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headerReference w:type="even" r:id="rId14"/>
          <w:headerReference w:type="default" r:id="rId15"/>
          <w:footerReference w:type="even" r:id="rId16"/>
          <w:footerReference w:type="default" r:id="rId17"/>
          <w:headerReference w:type="first" r:id="rId18"/>
          <w:footerReference w:type="first" r:id="rId19"/>
          <w:type w:val="continuous"/>
          <w:pgSz w:w="11906" w:h="16838"/>
          <w:pgMar w:top="1440" w:right="1416" w:bottom="1440" w:left="1080" w:header="567" w:footer="454" w:gutter="0"/>
          <w:cols w:num="2" w:space="113"/>
          <w:titlePg/>
          <w:docGrid w:linePitch="360"/>
        </w:sectPr>
      </w:pPr>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lastRenderedPageBreak/>
        <w:t xml:space="preserve">Fill in this part of the form, together with parts A, C2 and </w:t>
      </w:r>
      <w:proofErr w:type="gramStart"/>
      <w:r w:rsidRPr="007F0A9A">
        <w:rPr>
          <w:rFonts w:eastAsia="Calibri"/>
          <w:b/>
          <w:bCs/>
          <w:sz w:val="18"/>
          <w:szCs w:val="18"/>
          <w:lang w:eastAsia="en-GB"/>
        </w:rPr>
        <w:t>F</w:t>
      </w:r>
      <w:r w:rsidR="007F0A9A" w:rsidRPr="007F0A9A">
        <w:rPr>
          <w:rFonts w:eastAsia="Calibri"/>
          <w:b/>
          <w:bCs/>
          <w:sz w:val="18"/>
          <w:szCs w:val="18"/>
          <w:lang w:eastAsia="en-GB"/>
        </w:rPr>
        <w:t>1</w:t>
      </w:r>
      <w:r w:rsidRPr="007F0A9A">
        <w:rPr>
          <w:rFonts w:eastAsia="Calibri"/>
          <w:b/>
          <w:bCs/>
          <w:sz w:val="18"/>
          <w:szCs w:val="18"/>
          <w:lang w:eastAsia="en-GB"/>
        </w:rPr>
        <w:t>,</w:t>
      </w:r>
      <w:proofErr w:type="gramEnd"/>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roofErr w:type="gramStart"/>
      <w:r w:rsidRPr="00072115">
        <w:rPr>
          <w:rFonts w:eastAsia="Calibri"/>
          <w:bCs/>
          <w:sz w:val="18"/>
          <w:szCs w:val="18"/>
          <w:lang w:eastAsia="en-GB"/>
        </w:rPr>
        <w:lastRenderedPageBreak/>
        <w:t>came</w:t>
      </w:r>
      <w:proofErr w:type="gramEnd"/>
      <w:r w:rsidRPr="00072115">
        <w:rPr>
          <w:rFonts w:eastAsia="Calibri"/>
          <w:bCs/>
          <w:sz w:val="18"/>
          <w:szCs w:val="18"/>
          <w:lang w:eastAsia="en-GB"/>
        </w:rPr>
        <w:t xml:space="preserv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20"/>
          <w:footerReference w:type="default" r:id="rId21"/>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939"/>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proofErr w:type="gramStart"/>
            <w:r>
              <w:rPr>
                <w:rFonts w:eastAsia="Calibri"/>
                <w:lang w:eastAsia="en-GB"/>
              </w:rPr>
              <w:t xml:space="preserve">1a </w:t>
            </w:r>
            <w:r w:rsidR="00EA6C36" w:rsidRPr="007F0A9A">
              <w:rPr>
                <w:rFonts w:eastAsia="Calibri"/>
                <w:sz w:val="18"/>
                <w:szCs w:val="18"/>
                <w:lang w:eastAsia="en-GB"/>
              </w:rPr>
              <w:t xml:space="preserve"> What</w:t>
            </w:r>
            <w:proofErr w:type="gramEnd"/>
            <w:r w:rsidR="00EA6C36" w:rsidRPr="007F0A9A">
              <w:rPr>
                <w:rFonts w:eastAsia="Calibri"/>
                <w:sz w:val="18"/>
                <w:szCs w:val="18"/>
                <w:lang w:eastAsia="en-GB"/>
              </w:rPr>
              <w:t xml:space="preserve">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77777777" w:rsidR="00D137E1" w:rsidRPr="007B7529" w:rsidRDefault="00D137E1" w:rsidP="00D137E1">
                <w:pPr>
                  <w:pStyle w:val="Questiontext"/>
                </w:pPr>
                <w:r>
                  <w:rPr>
                    <w:rStyle w:val="Responseboxtext"/>
                  </w:rPr>
                  <w:t xml:space="preserve">                                                          </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w:t>
            </w:r>
            <w:proofErr w:type="gramStart"/>
            <w:r w:rsidRPr="008E4840">
              <w:rPr>
                <w:rFonts w:eastAsia="Calibri"/>
              </w:rPr>
              <w:t>the</w:t>
            </w:r>
            <w:proofErr w:type="gramEnd"/>
            <w:r w:rsidRPr="008E4840">
              <w:rPr>
                <w:rFonts w:eastAsia="Calibri"/>
              </w:rPr>
              <w:t xml:space="preserv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Content>
              <w:p w14:paraId="2A562A99" w14:textId="6B30B4D3" w:rsidR="00D137E1" w:rsidRDefault="00BA019B" w:rsidP="00D137E1">
                <w:pPr>
                  <w:pStyle w:val="Questiontext"/>
                </w:pPr>
                <w:r>
                  <w:t>Municipal waste transfer</w:t>
                </w:r>
              </w:p>
              <w:p w14:paraId="13F18000" w14:textId="46AD041A" w:rsidR="003B6E7E" w:rsidRPr="00CC469A" w:rsidRDefault="00BA019B"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Content>
              <w:p w14:paraId="13F18001" w14:textId="0E07D7A1" w:rsidR="003B6E7E" w:rsidRPr="00CC469A" w:rsidRDefault="00BA019B" w:rsidP="00BA019B">
                <w:pPr>
                  <w:pStyle w:val="Questiontext"/>
                  <w:rPr>
                    <w:rStyle w:val="Responseboxtext"/>
                    <w:sz w:val="18"/>
                    <w:szCs w:val="18"/>
                  </w:rPr>
                </w:pPr>
                <w:r>
                  <w:t xml:space="preserve">Storage and treatment of </w:t>
                </w:r>
                <w:r w:rsidR="00991E61">
                  <w:t xml:space="preserve">municipal </w:t>
                </w:r>
                <w:r>
                  <w:t>waste for recovery and disposal</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Content>
              <w:p w14:paraId="13F18002" w14:textId="334453B6" w:rsidR="003B6E7E" w:rsidRPr="00CC469A" w:rsidRDefault="00BA019B" w:rsidP="00BA019B">
                <w:pPr>
                  <w:pStyle w:val="Questiontext"/>
                  <w:rPr>
                    <w:rStyle w:val="Responseboxtext"/>
                    <w:sz w:val="18"/>
                    <w:szCs w:val="18"/>
                  </w:rPr>
                </w:pPr>
                <w:r>
                  <w:t>R4, R5, D9, D14 and D15</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showingPlcHdr/>
              <w:text/>
            </w:sdtPr>
            <w:sdtContent>
              <w:p w14:paraId="13F18003" w14:textId="0C7C033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text/>
            </w:sdtPr>
            <w:sdtContent>
              <w:p w14:paraId="13F18004" w14:textId="393B1EB8" w:rsidR="003B6E7E" w:rsidRPr="00EA6C36" w:rsidRDefault="00991E61" w:rsidP="00991E61">
                <w:pPr>
                  <w:pStyle w:val="Questiontext"/>
                  <w:rPr>
                    <w:rStyle w:val="Responseboxtext"/>
                    <w:sz w:val="18"/>
                    <w:szCs w:val="18"/>
                  </w:rPr>
                </w:pPr>
                <w:r>
                  <w:t>410</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Content>
              <w:p w14:paraId="7A114369" w14:textId="77777777" w:rsidR="00D137E1" w:rsidRDefault="00D137E1" w:rsidP="00D137E1">
                <w:pPr>
                  <w:pStyle w:val="Questiontext"/>
                </w:pPr>
              </w:p>
              <w:p w14:paraId="13F18006" w14:textId="0354093C" w:rsidR="003B6E7E" w:rsidRPr="00CC469A" w:rsidRDefault="00BA019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Content>
              <w:p w14:paraId="0068EE8B" w14:textId="77777777" w:rsidR="00D137E1" w:rsidRDefault="00D137E1" w:rsidP="00D137E1">
                <w:pPr>
                  <w:pStyle w:val="Questiontext"/>
                </w:pPr>
              </w:p>
              <w:p w14:paraId="13F1800C" w14:textId="5493F534" w:rsidR="003B6E7E" w:rsidRPr="00CC469A" w:rsidRDefault="00BA019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Content>
              <w:p w14:paraId="13A16347" w14:textId="77777777" w:rsidR="00D137E1" w:rsidRDefault="00D137E1" w:rsidP="00D137E1">
                <w:pPr>
                  <w:pStyle w:val="Questiontext"/>
                </w:pPr>
              </w:p>
              <w:p w14:paraId="13F18012" w14:textId="316A4461" w:rsidR="003B6E7E" w:rsidRPr="00CC469A" w:rsidRDefault="00BA019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Content>
              <w:p w14:paraId="116CA59F" w14:textId="77777777" w:rsidR="00D137E1" w:rsidRDefault="00D137E1" w:rsidP="00D137E1">
                <w:pPr>
                  <w:pStyle w:val="Questiontext"/>
                </w:pPr>
              </w:p>
              <w:p w14:paraId="49A1EEB7" w14:textId="101A8FC5" w:rsidR="003B6E7E" w:rsidRPr="00CC469A" w:rsidRDefault="00BA019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Content>
              <w:p w14:paraId="3A0E221A" w14:textId="77777777" w:rsidR="00D137E1" w:rsidRDefault="00D137E1" w:rsidP="00D137E1">
                <w:pPr>
                  <w:pStyle w:val="Questiontext"/>
                </w:pPr>
              </w:p>
              <w:p w14:paraId="0DB31BE8" w14:textId="4B3F06B4" w:rsidR="003B6E7E" w:rsidRPr="00CC469A" w:rsidRDefault="00BA019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Content>
              <w:p w14:paraId="1AB502A9" w14:textId="77777777" w:rsidR="00D137E1" w:rsidRDefault="00D137E1" w:rsidP="00D137E1">
                <w:pPr>
                  <w:pStyle w:val="Questiontext"/>
                </w:pPr>
              </w:p>
              <w:p w14:paraId="463053B1" w14:textId="2D33D4F4" w:rsidR="003B6E7E" w:rsidRPr="00CC469A" w:rsidRDefault="00BA019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Content>
              <w:p w14:paraId="742507A0" w14:textId="6BCC0C7C" w:rsidR="003B6E7E" w:rsidRPr="00CC469A" w:rsidRDefault="00991E61" w:rsidP="00991E61">
                <w:pPr>
                  <w:pStyle w:val="Questiontext"/>
                  <w:rPr>
                    <w:rStyle w:val="Responseboxtext"/>
                    <w:rFonts w:cs="Times New Roman"/>
                    <w:sz w:val="18"/>
                    <w:szCs w:val="18"/>
                  </w:rPr>
                </w:pPr>
                <w:r>
                  <w:t>410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Content>
              <w:p w14:paraId="349F9C2A" w14:textId="6821BA5A"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Content>
              <w:p w14:paraId="6A36BC57" w14:textId="7C1A6C74" w:rsidR="003B6E7E" w:rsidRPr="00CC469A" w:rsidRDefault="00991E61" w:rsidP="00991E61">
                <w:pPr>
                  <w:pStyle w:val="Questiontext"/>
                  <w:rPr>
                    <w:rStyle w:val="Responseboxtext"/>
                    <w:rFonts w:cs="Times New Roman"/>
                    <w:sz w:val="18"/>
                    <w:szCs w:val="18"/>
                  </w:rPr>
                </w:pPr>
                <w:r>
                  <w:t>25,000</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22"/>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1F38DDAF" w:rsidR="00D137E1" w:rsidRPr="007B7529" w:rsidRDefault="007C1D36" w:rsidP="007C1D36">
                <w:pPr>
                  <w:pStyle w:val="Questiontext"/>
                </w:pPr>
                <w:r>
                  <w:rPr>
                    <w:rStyle w:val="Responseboxtext"/>
                  </w:rPr>
                  <w:t>Appendix C4 A</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4A69885E" w:rsidR="00066A0C" w:rsidRPr="008E4840" w:rsidRDefault="00BE2DB9" w:rsidP="00375B69">
            <w:pPr>
              <w:pStyle w:val="SubQuestion"/>
              <w:spacing w:before="240"/>
              <w:rPr>
                <w:rFonts w:eastAsia="Calibri"/>
              </w:rPr>
            </w:pPr>
            <w:r w:rsidRPr="008E4840">
              <w:rPr>
                <w:rFonts w:eastAsia="Calibri"/>
              </w:rPr>
              <w:t xml:space="preserve">1c Deposit for recovery purposes (see guidance notes on part </w:t>
            </w:r>
            <w:r w:rsidR="00E320C9">
              <w:rPr>
                <w:rFonts w:eastAsia="Calibri"/>
              </w:rPr>
              <w:t>C</w:t>
            </w:r>
            <w:r w:rsidRPr="008E4840">
              <w:rPr>
                <w:rFonts w:eastAsia="Calibri"/>
              </w:rPr>
              <w:t>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Content>
            <w:tc>
              <w:tcPr>
                <w:tcW w:w="955" w:type="dxa"/>
                <w:shd w:val="clear" w:color="auto" w:fill="auto"/>
                <w:vAlign w:val="center"/>
              </w:tcPr>
              <w:p w14:paraId="41EF0110" w14:textId="21086D3E" w:rsidR="00375B69" w:rsidRPr="00AF0BC1" w:rsidRDefault="00BA019B"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1"/>
              <w14:checkedState w14:val="2612" w14:font="MS Gothic"/>
              <w14:uncheckedState w14:val="2610" w14:font="MS Gothic"/>
            </w14:checkbox>
          </w:sdtPr>
          <w:sdtContent>
            <w:tc>
              <w:tcPr>
                <w:tcW w:w="955" w:type="dxa"/>
                <w:shd w:val="clear" w:color="auto" w:fill="auto"/>
                <w:vAlign w:val="center"/>
              </w:tcPr>
              <w:p w14:paraId="3C679ACE" w14:textId="3081506C" w:rsidR="00375B69" w:rsidRPr="00676782" w:rsidRDefault="00BA019B" w:rsidP="00B8467B">
                <w:pPr>
                  <w:pStyle w:val="Questiontext"/>
                  <w:rPr>
                    <w:i/>
                  </w:rPr>
                </w:pPr>
                <w:r>
                  <w:rPr>
                    <w:rFonts w:ascii="MS Gothic" w:eastAsia="MS Gothic" w:hAnsi="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1"/>
              <w14:checkedState w14:val="2612" w14:font="MS Gothic"/>
              <w14:uncheckedState w14:val="2610" w14:font="MS Gothic"/>
            </w14:checkbox>
          </w:sdtPr>
          <w:sdtContent>
            <w:tc>
              <w:tcPr>
                <w:tcW w:w="955" w:type="dxa"/>
                <w:shd w:val="clear" w:color="auto" w:fill="auto"/>
                <w:vAlign w:val="center"/>
              </w:tcPr>
              <w:p w14:paraId="2C5F9596" w14:textId="022218B9" w:rsidR="00375B69" w:rsidRPr="00676782" w:rsidRDefault="00BA019B" w:rsidP="00B8467B">
                <w:pPr>
                  <w:pStyle w:val="Questiontext"/>
                  <w:rPr>
                    <w:i/>
                  </w:rPr>
                </w:pPr>
                <w:r>
                  <w:rPr>
                    <w:rFonts w:ascii="MS Gothic" w:eastAsia="MS Gothic" w:hAnsi="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0E09702" w:rsidR="00375B69" w:rsidRPr="000D1A63" w:rsidRDefault="00E320C9"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3B130B" w:rsidRPr="007B7529" w14:paraId="57DCA6C1" w14:textId="77777777" w:rsidTr="00BA01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BA019B">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BA019B">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BA019B">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BA01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BA019B">
            <w:pPr>
              <w:pStyle w:val="Questiontext"/>
            </w:pPr>
            <w:r>
              <w:rPr>
                <w:rFonts w:eastAsia="Calibri"/>
              </w:rPr>
              <w:t>Document references</w:t>
            </w:r>
          </w:p>
        </w:tc>
        <w:sdt>
          <w:sdtPr>
            <w:rPr>
              <w:rStyle w:val="Responseboxtext"/>
            </w:rPr>
            <w:id w:val="633837664"/>
            <w:placeholder>
              <w:docPart w:val="0338D04A303044799A013C8291F63095"/>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77777777" w:rsidR="005E621F" w:rsidRPr="007B7529" w:rsidRDefault="005E621F" w:rsidP="00BA019B">
                <w:pPr>
                  <w:pStyle w:val="Questiontext"/>
                </w:pPr>
                <w:r>
                  <w:rPr>
                    <w:rStyle w:val="Responseboxtext"/>
                  </w:rPr>
                  <w:t xml:space="preserve">                                                          </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BA019B">
            <w:pPr>
              <w:pStyle w:val="Questiontext"/>
            </w:pPr>
          </w:p>
        </w:tc>
      </w:tr>
      <w:tr w:rsidR="005E621F" w:rsidRPr="003A523A" w14:paraId="7CBFFEFB" w14:textId="77777777" w:rsidTr="00BA01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BA019B">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BA019B">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BA019B">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BA019B">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BA019B">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showingPlcHdr/>
              <w:text/>
            </w:sdtPr>
            <w:sdtContent>
              <w:p w14:paraId="13CA47B4" w14:textId="77777777" w:rsidR="005E621F" w:rsidRPr="00244641" w:rsidRDefault="005E621F" w:rsidP="00BA019B">
                <w:pPr>
                  <w:pStyle w:val="Questiontext"/>
                  <w:rPr>
                    <w:rFonts w:eastAsia="Calibri"/>
                    <w:sz w:val="18"/>
                    <w:szCs w:val="18"/>
                  </w:rPr>
                </w:pPr>
                <w:r w:rsidRPr="00244641">
                  <w:rPr>
                    <w:rStyle w:val="Responseboxtext"/>
                    <w:rFonts w:eastAsia="Calibri"/>
                    <w:sz w:val="18"/>
                    <w:szCs w:val="18"/>
                  </w:rPr>
                  <w:t xml:space="preserve">                                      </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BA019B">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BA019B">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BA019B">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BA019B">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BA019B">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BA019B">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text/>
            </w:sdtPr>
            <w:sdtContent>
              <w:p w14:paraId="61F1C652" w14:textId="6B27E276" w:rsidR="005E621F" w:rsidRPr="00244641" w:rsidRDefault="00991E61" w:rsidP="00991E61">
                <w:pPr>
                  <w:pStyle w:val="Questiontext"/>
                  <w:rPr>
                    <w:rStyle w:val="Responseboxtext"/>
                    <w:rFonts w:eastAsia="Calibri"/>
                    <w:sz w:val="18"/>
                    <w:szCs w:val="18"/>
                  </w:rPr>
                </w:pPr>
                <w:r>
                  <w:rPr>
                    <w:rStyle w:val="Responseboxtext"/>
                    <w:sz w:val="18"/>
                    <w:szCs w:val="18"/>
                  </w:rPr>
                  <w:t xml:space="preserve">None sealed building with </w:t>
                </w:r>
                <w:proofErr w:type="spellStart"/>
                <w:r>
                  <w:rPr>
                    <w:rStyle w:val="Responseboxtext"/>
                    <w:sz w:val="18"/>
                    <w:szCs w:val="18"/>
                  </w:rPr>
                  <w:t>biofilter</w:t>
                </w:r>
                <w:proofErr w:type="spellEnd"/>
                <w:r>
                  <w:rPr>
                    <w:rStyle w:val="Responseboxtext"/>
                    <w:sz w:val="18"/>
                    <w:szCs w:val="18"/>
                  </w:rPr>
                  <w:t xml:space="preserve"> control of emissions</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Content>
              <w:p w14:paraId="13522D21"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Content>
              <w:p w14:paraId="529A0FB2"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Content>
              <w:p w14:paraId="7B590F27"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Content>
              <w:p w14:paraId="22A75629"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Content>
              <w:p w14:paraId="2C534D97"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Content>
              <w:p w14:paraId="12D4738C"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Content>
              <w:p w14:paraId="7B618597"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Content>
              <w:p w14:paraId="674EF9D9"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Content>
              <w:p w14:paraId="5BD3EDBF"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Content>
              <w:p w14:paraId="0377ACE0"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Content>
              <w:p w14:paraId="212FC499"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Content>
              <w:p w14:paraId="4095F667"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Content>
              <w:p w14:paraId="541A9892"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Content>
              <w:p w14:paraId="1B5BFA00"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Content>
              <w:p w14:paraId="3A56A826"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Content>
              <w:p w14:paraId="297D8542"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Content>
              <w:p w14:paraId="4F6E0B71"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Content>
              <w:p w14:paraId="4BB9DF6B"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Content>
              <w:p w14:paraId="34BCDEE5"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BA019B">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BA019B">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BA019B">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BA019B">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BA019B">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BA019B">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text/>
            </w:sdtPr>
            <w:sdtContent>
              <w:p w14:paraId="560D6114" w14:textId="3764C29F" w:rsidR="005E621F" w:rsidRPr="00244641" w:rsidRDefault="00991E61" w:rsidP="00991E61">
                <w:pPr>
                  <w:pStyle w:val="Questiontext"/>
                  <w:rPr>
                    <w:rStyle w:val="Responseboxtext"/>
                    <w:rFonts w:eastAsia="Calibri"/>
                    <w:sz w:val="18"/>
                    <w:szCs w:val="18"/>
                  </w:rPr>
                </w:pPr>
                <w:r>
                  <w:rPr>
                    <w:rStyle w:val="Responseboxtext"/>
                    <w:sz w:val="18"/>
                    <w:szCs w:val="18"/>
                  </w:rPr>
                  <w:t>None sealed building with collected impermeable drainage</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Content>
              <w:p w14:paraId="5A522DB5"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Content>
              <w:p w14:paraId="1DB052BF"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Content>
              <w:p w14:paraId="106322A3"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Content>
              <w:p w14:paraId="46347200" w14:textId="77777777" w:rsidR="005E621F" w:rsidRPr="00244641" w:rsidRDefault="005E621F" w:rsidP="00BA019B">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Content>
              <w:p w14:paraId="3AC49388"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Content>
              <w:p w14:paraId="225C918A"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Content>
              <w:p w14:paraId="54481966"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Content>
              <w:p w14:paraId="6D0335B8"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Content>
              <w:p w14:paraId="2F30C19D" w14:textId="77777777" w:rsidR="005E621F" w:rsidRPr="00244641" w:rsidRDefault="005E621F" w:rsidP="00BA019B">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Content>
              <w:p w14:paraId="69050510"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Content>
              <w:p w14:paraId="00A017D9"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Content>
              <w:p w14:paraId="18BF9BED"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Content>
              <w:p w14:paraId="09CDA081"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Content>
              <w:p w14:paraId="309325D5" w14:textId="77777777" w:rsidR="005E621F" w:rsidRPr="00244641" w:rsidRDefault="005E621F" w:rsidP="00BA019B">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Content>
              <w:p w14:paraId="7BD998D8"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Content>
              <w:p w14:paraId="65C97E81"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Content>
              <w:p w14:paraId="7E070FF9"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Content>
              <w:p w14:paraId="6FFCBFFC"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Content>
              <w:p w14:paraId="4E5E228D" w14:textId="77777777" w:rsidR="005E621F" w:rsidRPr="00244641" w:rsidRDefault="005E621F" w:rsidP="00BA019B">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BA019B">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BA019B">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BA019B">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BA019B">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BA019B">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BA019B">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text/>
            </w:sdtPr>
            <w:sdtContent>
              <w:p w14:paraId="32A9C3B8" w14:textId="5F164420" w:rsidR="005E621F" w:rsidRPr="00244641" w:rsidRDefault="00991E61" w:rsidP="00991E61">
                <w:pPr>
                  <w:pStyle w:val="Questiontext"/>
                  <w:rPr>
                    <w:rStyle w:val="Responseboxtext"/>
                    <w:rFonts w:eastAsia="Calibri"/>
                    <w:sz w:val="18"/>
                    <w:szCs w:val="18"/>
                  </w:rPr>
                </w:pPr>
                <w:r>
                  <w:rPr>
                    <w:rStyle w:val="Responseboxtext"/>
                    <w:sz w:val="18"/>
                    <w:szCs w:val="18"/>
                  </w:rPr>
                  <w:t>None sealed and collected drainage</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Content>
              <w:p w14:paraId="35C63C57"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Content>
              <w:p w14:paraId="1105AEEC"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Content>
              <w:p w14:paraId="22145AFE"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Content>
              <w:p w14:paraId="01F39227"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Content>
              <w:p w14:paraId="7869852F"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Content>
              <w:p w14:paraId="03275C48"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Content>
              <w:p w14:paraId="180BE18B"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Content>
              <w:p w14:paraId="1AD84B7F"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Content>
              <w:p w14:paraId="76D501E1"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Content>
              <w:p w14:paraId="34E45A9D"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Content>
              <w:p w14:paraId="37750C35"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Content>
              <w:p w14:paraId="2062188F"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Content>
              <w:p w14:paraId="6E54EE7A"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Content>
              <w:p w14:paraId="4B4DB7EE"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Content>
              <w:p w14:paraId="37508B94"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Content>
              <w:p w14:paraId="28077C6B"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Content>
              <w:p w14:paraId="423CCB92"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Content>
              <w:p w14:paraId="315A6A72"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Content>
              <w:p w14:paraId="74B2590C"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BA019B">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BA019B">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BA019B">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BA019B">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BA019B">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BA019B">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text/>
            </w:sdtPr>
            <w:sdtContent>
              <w:p w14:paraId="2CD62120" w14:textId="281FBDE6" w:rsidR="005E621F" w:rsidRPr="00244641" w:rsidRDefault="00991E61" w:rsidP="00991E61">
                <w:pPr>
                  <w:pStyle w:val="Questiontext"/>
                  <w:rPr>
                    <w:rStyle w:val="Responseboxtext"/>
                    <w:rFonts w:eastAsia="Calibri"/>
                    <w:sz w:val="18"/>
                    <w:szCs w:val="18"/>
                  </w:rPr>
                </w:pPr>
                <w:r>
                  <w:rPr>
                    <w:rStyle w:val="Responseboxtext"/>
                    <w:sz w:val="18"/>
                    <w:szCs w:val="18"/>
                  </w:rPr>
                  <w:t>None sealed impermeable concrete with activities within building only</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Content>
              <w:p w14:paraId="2DC19DD2"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Content>
              <w:p w14:paraId="77D048EB"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Content>
              <w:p w14:paraId="0C8A5217"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Content>
              <w:p w14:paraId="317BF36E"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Content>
              <w:p w14:paraId="7652F6DC"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Content>
              <w:p w14:paraId="67D55C91"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Content>
              <w:p w14:paraId="7F4D103F"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Content>
              <w:p w14:paraId="4A753E77"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Content>
              <w:p w14:paraId="0EEA458F"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Content>
              <w:p w14:paraId="2BD781F4"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Content>
              <w:p w14:paraId="05A14190"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Content>
              <w:p w14:paraId="165CF593"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Content>
              <w:p w14:paraId="0745CE17"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Content>
              <w:p w14:paraId="1BFFF8FD"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Content>
              <w:p w14:paraId="7D34D043"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Content>
              <w:p w14:paraId="6E26A70D"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Content>
              <w:p w14:paraId="5BE3A2B8"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Content>
              <w:p w14:paraId="46E65691"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Content>
              <w:p w14:paraId="0D93DDD5" w14:textId="77777777" w:rsidR="005E621F" w:rsidRPr="00244641" w:rsidRDefault="005E621F" w:rsidP="00BA019B">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BA019B">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proofErr w:type="gramStart"/>
            <w:r>
              <w:rPr>
                <w:rFonts w:eastAsia="Calibri"/>
                <w:lang w:eastAsia="en-GB"/>
              </w:rPr>
              <w:t>you</w:t>
            </w:r>
            <w:proofErr w:type="gramEnd"/>
            <w:r>
              <w:rPr>
                <w:rFonts w:eastAsia="Calibri"/>
                <w:lang w:eastAsia="en-GB"/>
              </w:rPr>
              <w:t xml:space="preserve"> plan to use another standard.</w:t>
            </w:r>
          </w:p>
          <w:p w14:paraId="0FBE3633" w14:textId="74C771BA" w:rsidR="00E320C9"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w:t>
            </w:r>
            <w:r>
              <w:rPr>
                <w:rFonts w:ascii="MetaNormalLF-Roman" w:eastAsia="Calibri" w:hAnsi="MetaNormalLF-Roman" w:cs="MetaNormalLF-Roman"/>
                <w:lang w:eastAsia="en-GB"/>
              </w:rPr>
              <w:lastRenderedPageBreak/>
              <w:t xml:space="preserve">C2 (General bespoke permit) of the application form. The documents should summarise the main measures you use to control the main issues identified in the H1 assessment or technical guidance. </w:t>
            </w:r>
          </w:p>
          <w:p w14:paraId="2262D3D3" w14:textId="163E8673" w:rsidR="00142C4F" w:rsidRPr="00E320C9" w:rsidRDefault="00E320C9" w:rsidP="00E320C9">
            <w:pPr>
              <w:tabs>
                <w:tab w:val="left" w:pos="8265"/>
              </w:tabs>
              <w:rPr>
                <w:rFonts w:eastAsia="Calibri"/>
                <w:lang w:eastAsia="en-GB"/>
              </w:rPr>
            </w:pPr>
            <w:r>
              <w:rPr>
                <w:rFonts w:eastAsia="Calibri"/>
                <w:lang w:eastAsia="en-GB"/>
              </w:rPr>
              <w:tab/>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BA019B">
            <w:pPr>
              <w:pStyle w:val="Questiontext"/>
            </w:pPr>
            <w:r>
              <w:rPr>
                <w:rFonts w:eastAsia="Calibri"/>
              </w:rPr>
              <w:lastRenderedPageBreak/>
              <w:t>Document references</w:t>
            </w:r>
          </w:p>
        </w:tc>
        <w:sdt>
          <w:sdtPr>
            <w:rPr>
              <w:rStyle w:val="Responseboxtext"/>
            </w:rPr>
            <w:id w:val="-72658773"/>
            <w:placeholder>
              <w:docPart w:val="123AEAC900044016AE410C56EDE7EB3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715944F6" w:rsidR="005E621F" w:rsidRPr="007B7529" w:rsidRDefault="007C1D36" w:rsidP="007C1D36">
                <w:pPr>
                  <w:pStyle w:val="Questiontext"/>
                </w:pPr>
                <w:r>
                  <w:rPr>
                    <w:rStyle w:val="Responseboxtext"/>
                  </w:rPr>
                  <w:t>Appendix C4 A</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BA019B">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BA019B">
            <w:pPr>
              <w:pStyle w:val="Questiontext"/>
              <w:spacing w:before="60"/>
              <w:rPr>
                <w:sz w:val="2"/>
                <w:szCs w:val="2"/>
              </w:rPr>
            </w:pPr>
          </w:p>
          <w:p w14:paraId="0358D4CE" w14:textId="77777777" w:rsidR="005E621F" w:rsidRPr="003A523A" w:rsidRDefault="005E621F" w:rsidP="00BA019B">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BA019B">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BA019B">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showingPlcHdr/>
              <w:text/>
            </w:sdt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showingPlcHdr/>
              <w:text/>
            </w:sdtPr>
            <w:sdtContent>
              <w:p w14:paraId="325C714C" w14:textId="227D96A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122611395"/>
              <w:placeholder>
                <w:docPart w:val="CA9F36C590C44353998C291F6DB3931C"/>
              </w:placeholder>
              <w:showingPlcHdr/>
              <w:text/>
            </w:sdtPr>
            <w:sdtContent>
              <w:p w14:paraId="1F73510B" w14:textId="0D11018D"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517687777"/>
              <w:placeholder>
                <w:docPart w:val="6BA6EC4E53094ADF8DD637CD9C7D70B4"/>
              </w:placeholder>
              <w:showingPlcHdr/>
              <w:text/>
            </w:sdtPr>
            <w:sdtContent>
              <w:p w14:paraId="25F8E412" w14:textId="63D2793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showingPlcHdr/>
              <w:text/>
            </w:sdt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placeholder>
                <w:docPart w:val="AD459DC2DC954B6985BB3CCFF1DFF2AE"/>
              </w:placeholder>
              <w:showingPlcHdr/>
              <w:text/>
            </w:sdtPr>
            <w:sdtContent>
              <w:p w14:paraId="4792640E" w14:textId="277A685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placeholder>
                <w:docPart w:val="90F3CC666A1348F99D350C9DB065E6E1"/>
              </w:placeholder>
              <w:showingPlcHdr/>
              <w:text/>
            </w:sdt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showingPlcHdr/>
              <w:text/>
            </w:sdt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placeholder>
                <w:docPart w:val="547A79139ED448ACA03AAA688E00A839"/>
              </w:placeholder>
              <w:showingPlcHdr/>
              <w:text/>
            </w:sdtPr>
            <w:sdtContent>
              <w:p w14:paraId="2B479CF6" w14:textId="09C5E9C7"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placeholder>
                <w:docPart w:val="38AA03543FDF4BE0BF9D1ABDE751A2C5"/>
              </w:placeholder>
              <w:showingPlcHdr/>
              <w:text/>
            </w:sdt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showingPlcHdr/>
              <w:text/>
            </w:sdt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placeholder>
                <w:docPart w:val="92613362B1324BAF81C871116DA6BA82"/>
              </w:placeholder>
              <w:showingPlcHdr/>
              <w:text/>
            </w:sdtPr>
            <w:sdtContent>
              <w:p w14:paraId="6A16361A" w14:textId="02A70AA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placeholder>
                <w:docPart w:val="079DCF09A22E456DB04435BF7E921C48"/>
              </w:placeholder>
              <w:showingPlcHdr/>
              <w:text/>
            </w:sdt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BA019B">
        <w:trPr>
          <w:trHeight w:val="77"/>
        </w:trPr>
        <w:tc>
          <w:tcPr>
            <w:tcW w:w="2542" w:type="dxa"/>
            <w:shd w:val="clear" w:color="auto" w:fill="auto"/>
            <w:vAlign w:val="center"/>
          </w:tcPr>
          <w:sdt>
            <w:sdtPr>
              <w:id w:val="-238181925"/>
              <w:placeholder>
                <w:docPart w:val="DA3F643E20F04C459E9FD490D7B87A33"/>
              </w:placeholder>
              <w:showingPlcHdr/>
              <w:text/>
            </w:sdtPr>
            <w:sdtContent>
              <w:p w14:paraId="60D958CF" w14:textId="77777777" w:rsidR="0036072A" w:rsidRPr="00CC469A" w:rsidRDefault="0036072A" w:rsidP="00BA019B">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Content>
              <w:p w14:paraId="0D30F83C" w14:textId="77777777" w:rsidR="0036072A" w:rsidRPr="00CC469A" w:rsidRDefault="0036072A" w:rsidP="00BA019B">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Content>
              <w:p w14:paraId="2AAFD304" w14:textId="77777777" w:rsidR="0036072A" w:rsidRPr="00CC469A" w:rsidRDefault="0036072A" w:rsidP="00BA019B">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BA01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BA019B">
            <w:pPr>
              <w:pStyle w:val="Questiontext"/>
            </w:pPr>
            <w:r>
              <w:rPr>
                <w:rFonts w:eastAsia="Calibri"/>
              </w:rPr>
              <w:t>Document references</w:t>
            </w:r>
          </w:p>
        </w:tc>
        <w:sdt>
          <w:sdtPr>
            <w:rPr>
              <w:rStyle w:val="Responseboxtext"/>
            </w:rPr>
            <w:id w:val="-1956168428"/>
            <w:placeholder>
              <w:docPart w:val="4FD8CB8AF2284AD88DDB22FD24727211"/>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62650993" w:rsidR="005E621F" w:rsidRPr="007B7529" w:rsidRDefault="007C1D36" w:rsidP="007C1D36">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BA019B">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BA01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BA019B">
            <w:pPr>
              <w:pStyle w:val="Questiontext"/>
            </w:pPr>
            <w:r>
              <w:rPr>
                <w:rFonts w:eastAsia="Calibri"/>
              </w:rPr>
              <w:t>Document references</w:t>
            </w:r>
          </w:p>
        </w:tc>
        <w:sdt>
          <w:sdtPr>
            <w:rPr>
              <w:rStyle w:val="Responseboxtext"/>
            </w:rPr>
            <w:id w:val="1552812067"/>
            <w:placeholder>
              <w:docPart w:val="8E8496F74E9C414AAF77C4BE36C2F666"/>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77777777" w:rsidR="005E621F" w:rsidRPr="007B7529" w:rsidRDefault="005E621F" w:rsidP="00BA019B">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BA019B">
            <w:pPr>
              <w:pStyle w:val="Questiontext"/>
            </w:pPr>
          </w:p>
        </w:tc>
      </w:tr>
      <w:tr w:rsidR="005E621F" w:rsidRPr="003A523A" w14:paraId="07AB20D8" w14:textId="77777777" w:rsidTr="00BA01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BA019B">
            <w:pPr>
              <w:pStyle w:val="Questiontext"/>
              <w:spacing w:before="60"/>
              <w:rPr>
                <w:sz w:val="2"/>
                <w:szCs w:val="2"/>
              </w:rPr>
            </w:pPr>
          </w:p>
          <w:p w14:paraId="1ED8EE10" w14:textId="77777777" w:rsidR="005E621F" w:rsidRPr="003A523A" w:rsidRDefault="005E621F" w:rsidP="00BA019B">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BA019B">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BA019B">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showingPlcHdr/>
              <w:text/>
            </w:sdtPr>
            <w:sdtContent>
              <w:p w14:paraId="26DAFFD8" w14:textId="60AB11DB"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text/>
            </w:sdtPr>
            <w:sdtContent>
              <w:p w14:paraId="3B2AC761" w14:textId="4E20FA93" w:rsidR="003B6E7E" w:rsidRPr="00CC469A" w:rsidRDefault="007C1D36" w:rsidP="007C1D36">
                <w:pPr>
                  <w:pStyle w:val="Questiontext"/>
                  <w:rPr>
                    <w:rFonts w:cs="Times New Roman"/>
                    <w:szCs w:val="24"/>
                  </w:rPr>
                </w:pPr>
                <w:r>
                  <w:t>Appendix C4 A</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text/>
            </w:sdtPr>
            <w:sdtContent>
              <w:p w14:paraId="6A233F6C" w14:textId="6239BF27" w:rsidR="003B6E7E" w:rsidRPr="00CC469A" w:rsidRDefault="007C1D36" w:rsidP="007C1D36">
                <w:pPr>
                  <w:pStyle w:val="Questiontext"/>
                  <w:rPr>
                    <w:rFonts w:cs="Times New Roman"/>
                    <w:szCs w:val="24"/>
                  </w:rPr>
                </w:pPr>
                <w:r>
                  <w:t>Appendix C4 A and B</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text/>
            </w:sdtPr>
            <w:sdtContent>
              <w:p w14:paraId="302FBC1E" w14:textId="05D5FC0E" w:rsidR="003B6E7E" w:rsidRPr="00CC469A" w:rsidRDefault="007C1D36" w:rsidP="007C1D36">
                <w:pPr>
                  <w:pStyle w:val="Questiontext"/>
                  <w:rPr>
                    <w:rFonts w:cs="Times New Roman"/>
                    <w:szCs w:val="24"/>
                  </w:rPr>
                </w:pPr>
                <w:r>
                  <w:t>Appendix C4 A</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text/>
            </w:sdtPr>
            <w:sdtContent>
              <w:p w14:paraId="495ABEA1" w14:textId="0C77ABE7" w:rsidR="003B6E7E" w:rsidRPr="00CC469A" w:rsidRDefault="007C1D36" w:rsidP="007C1D36">
                <w:pPr>
                  <w:pStyle w:val="Questiontext"/>
                  <w:rPr>
                    <w:rStyle w:val="Responseboxtext"/>
                    <w:rFonts w:cs="Times New Roman"/>
                    <w:szCs w:val="24"/>
                  </w:rPr>
                </w:pPr>
                <w:r>
                  <w:t>Appendix C4 A</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lastRenderedPageBreak/>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proofErr w:type="gramStart"/>
            <w:r w:rsidRPr="00B568B7">
              <w:rPr>
                <w:rFonts w:eastAsia="Calibri"/>
              </w:rPr>
              <w:t>the</w:t>
            </w:r>
            <w:proofErr w:type="gramEnd"/>
            <w:r w:rsidRPr="00B568B7">
              <w:rPr>
                <w:rFonts w:eastAsia="Calibri"/>
              </w:rPr>
              <w:t xml:space="preserve"> procedures you follow to assess the measures.</w:t>
            </w:r>
          </w:p>
        </w:tc>
      </w:tr>
      <w:tr w:rsidR="005E621F" w:rsidRPr="007B7529" w14:paraId="4551B57A" w14:textId="77777777" w:rsidTr="00BA01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BA019B">
            <w:pPr>
              <w:pStyle w:val="Questiontext"/>
            </w:pPr>
            <w:r>
              <w:rPr>
                <w:rFonts w:eastAsia="Calibri"/>
              </w:rPr>
              <w:t>Document references</w:t>
            </w:r>
          </w:p>
        </w:tc>
        <w:sdt>
          <w:sdtPr>
            <w:rPr>
              <w:rStyle w:val="Responseboxtext"/>
            </w:rPr>
            <w:id w:val="-1530408709"/>
            <w:placeholder>
              <w:docPart w:val="F5AC334F020D437AA26364678699CD64"/>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37FD72A6" w:rsidR="005E621F" w:rsidRPr="007B7529" w:rsidRDefault="007C1D36" w:rsidP="007C1D36">
                <w:pPr>
                  <w:pStyle w:val="Questiontext"/>
                </w:pPr>
                <w:r>
                  <w:rPr>
                    <w:rStyle w:val="Responseboxtext"/>
                  </w:rPr>
                  <w:t>N/A</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BA019B">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BA01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BA019B">
            <w:pPr>
              <w:pStyle w:val="Questiontext"/>
            </w:pPr>
            <w:r>
              <w:rPr>
                <w:rFonts w:eastAsia="Calibri"/>
              </w:rPr>
              <w:t>Document references</w:t>
            </w:r>
          </w:p>
        </w:tc>
        <w:sdt>
          <w:sdtPr>
            <w:rPr>
              <w:rStyle w:val="Responseboxtext"/>
            </w:rPr>
            <w:id w:val="-1152367261"/>
            <w:placeholder>
              <w:docPart w:val="0C67ABD2F04A4419B947BE73B641FB7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13687578" w:rsidR="005E621F" w:rsidRPr="007B7529" w:rsidRDefault="007C1D36" w:rsidP="007C1D36">
                <w:pPr>
                  <w:pStyle w:val="Questiontext"/>
                </w:pPr>
                <w:r>
                  <w:rPr>
                    <w:rStyle w:val="Responseboxtext"/>
                  </w:rPr>
                  <w:t>Appendix C4 A</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BA019B">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23"/>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BA019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21" w:type="dxa"/>
                <w:gridSpan w:val="3"/>
                <w:shd w:val="clear" w:color="auto" w:fill="auto"/>
              </w:tcPr>
              <w:p w14:paraId="7EA903A9" w14:textId="77777777" w:rsidR="005E621F" w:rsidRDefault="005E621F" w:rsidP="00BA019B">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BA019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BA019B">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BA019B">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BA019B">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BA019B">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BA019B">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BA019B">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BA019B">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gridSpan w:val="2"/>
                <w:shd w:val="clear" w:color="auto" w:fill="auto"/>
              </w:tcPr>
              <w:p w14:paraId="25A22333" w14:textId="77777777" w:rsidR="005E621F" w:rsidRPr="007B7529" w:rsidRDefault="005E621F" w:rsidP="00BA019B">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BA019B">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BA019B">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BA019B">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BA019B">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Content>
            <w:tc>
              <w:tcPr>
                <w:tcW w:w="712" w:type="dxa"/>
                <w:gridSpan w:val="2"/>
                <w:shd w:val="clear" w:color="auto" w:fill="auto"/>
              </w:tcPr>
              <w:p w14:paraId="2B5E1E7E" w14:textId="77777777" w:rsidR="005E621F" w:rsidRDefault="005E621F" w:rsidP="00BA019B">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BA019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BA019B">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BA019B">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BA019B">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BA019B">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BA019B">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BA019B">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BA019B">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Content>
            <w:tc>
              <w:tcPr>
                <w:tcW w:w="709" w:type="dxa"/>
                <w:gridSpan w:val="2"/>
                <w:shd w:val="clear" w:color="auto" w:fill="auto"/>
              </w:tcPr>
              <w:p w14:paraId="177E7EB5" w14:textId="77777777" w:rsidR="005E621F" w:rsidRPr="007B7529" w:rsidRDefault="005E621F" w:rsidP="00BA019B">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BA019B">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BA019B">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BA019B">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BA019B">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Content>
            <w:tc>
              <w:tcPr>
                <w:tcW w:w="712" w:type="dxa"/>
                <w:gridSpan w:val="2"/>
                <w:shd w:val="clear" w:color="auto" w:fill="auto"/>
              </w:tcPr>
              <w:p w14:paraId="2F3E7AE8" w14:textId="77777777" w:rsidR="005E621F" w:rsidRDefault="005E621F" w:rsidP="00BA019B">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BA019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BA019B">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BA019B">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BA019B">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BA019B">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BA019B">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BA019B">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BA019B">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Content>
            <w:tc>
              <w:tcPr>
                <w:tcW w:w="709" w:type="dxa"/>
                <w:gridSpan w:val="2"/>
                <w:shd w:val="clear" w:color="auto" w:fill="auto"/>
              </w:tcPr>
              <w:p w14:paraId="551C553E" w14:textId="77777777" w:rsidR="005E621F" w:rsidRPr="007B7529" w:rsidRDefault="005E621F" w:rsidP="00BA019B">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BA019B">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BA019B">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BA019B">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 xml:space="preserve">4 Are monitoring procedures in </w:t>
            </w:r>
            <w:proofErr w:type="gramStart"/>
            <w:r w:rsidRPr="00FA43D4">
              <w:rPr>
                <w:rFonts w:eastAsia="Calibri"/>
                <w:lang w:eastAsia="en-GB"/>
              </w:rPr>
              <w:t>place that are</w:t>
            </w:r>
            <w:proofErr w:type="gramEnd"/>
            <w:r w:rsidRPr="00FA43D4">
              <w:rPr>
                <w:rFonts w:eastAsia="Calibri"/>
                <w:lang w:eastAsia="en-GB"/>
              </w:rPr>
              <w:t xml:space="preserv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BA019B">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Content>
            <w:tc>
              <w:tcPr>
                <w:tcW w:w="712" w:type="dxa"/>
                <w:gridSpan w:val="2"/>
                <w:shd w:val="clear" w:color="auto" w:fill="auto"/>
              </w:tcPr>
              <w:p w14:paraId="345B24F7" w14:textId="77777777" w:rsidR="005E621F" w:rsidRDefault="005E621F" w:rsidP="00BA019B">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BA019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BA019B">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BA019B">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BA019B">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BA019B">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BA019B">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BA019B">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BA019B">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Content>
            <w:tc>
              <w:tcPr>
                <w:tcW w:w="709" w:type="dxa"/>
                <w:gridSpan w:val="2"/>
                <w:shd w:val="clear" w:color="auto" w:fill="auto"/>
              </w:tcPr>
              <w:p w14:paraId="161450D2" w14:textId="77777777" w:rsidR="005E621F" w:rsidRPr="007B7529" w:rsidRDefault="005E621F" w:rsidP="00BA019B">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BA019B">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BA019B">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BA019B">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proofErr w:type="gramStart"/>
            <w:r w:rsidRPr="009A0DE3">
              <w:rPr>
                <w:rFonts w:eastAsia="ZapfDingbats"/>
              </w:rPr>
              <w:t>apply</w:t>
            </w:r>
            <w:proofErr w:type="gramEnd"/>
            <w:r w:rsidRPr="009A0DE3">
              <w:rPr>
                <w:rFonts w:eastAsia="ZapfDingbats"/>
              </w:rPr>
              <w:t xml:space="preserve">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BA019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4"/>
                <w:shd w:val="clear" w:color="auto" w:fill="auto"/>
              </w:tcPr>
              <w:p w14:paraId="1A682633" w14:textId="77777777" w:rsidR="005E621F" w:rsidRPr="001E6B22" w:rsidRDefault="005E621F" w:rsidP="00BA019B">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BA019B">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BA019B">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Content>
            <w:tc>
              <w:tcPr>
                <w:tcW w:w="994" w:type="dxa"/>
                <w:gridSpan w:val="4"/>
                <w:shd w:val="clear" w:color="auto" w:fill="auto"/>
              </w:tcPr>
              <w:p w14:paraId="1E958A9E" w14:textId="77777777" w:rsidR="005E621F" w:rsidRPr="007B7529" w:rsidRDefault="005E621F" w:rsidP="00BA019B">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BA019B">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BA019B">
            <w:pPr>
              <w:pStyle w:val="Questiontext"/>
            </w:pPr>
          </w:p>
        </w:tc>
        <w:tc>
          <w:tcPr>
            <w:tcW w:w="994" w:type="dxa"/>
            <w:gridSpan w:val="4"/>
            <w:shd w:val="clear" w:color="auto" w:fill="auto"/>
          </w:tcPr>
          <w:p w14:paraId="25727AAE" w14:textId="77777777" w:rsidR="005E621F" w:rsidRPr="007B7529" w:rsidRDefault="005E621F" w:rsidP="00BA019B">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BA019B">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BA019B">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BA019B">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BA019B">
            <w:pPr>
              <w:pStyle w:val="Questiontext"/>
            </w:pPr>
            <w:r>
              <w:rPr>
                <w:rFonts w:eastAsia="Calibri"/>
              </w:rPr>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BA019B">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BA019B">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BA019B">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BA019B">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BA019B">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BA019B">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Content>
            <w:tc>
              <w:tcPr>
                <w:tcW w:w="712" w:type="dxa"/>
                <w:gridSpan w:val="2"/>
                <w:shd w:val="clear" w:color="auto" w:fill="auto"/>
              </w:tcPr>
              <w:p w14:paraId="332EE90D" w14:textId="77777777" w:rsidR="005E621F" w:rsidRDefault="005E621F" w:rsidP="00BA019B">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BA019B">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BA019B">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BA019B">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BA019B">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BA019B">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BA019B">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BA019B">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BA019B">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Content>
            <w:tc>
              <w:tcPr>
                <w:tcW w:w="709" w:type="dxa"/>
                <w:gridSpan w:val="2"/>
                <w:shd w:val="clear" w:color="auto" w:fill="auto"/>
              </w:tcPr>
              <w:p w14:paraId="43420AE6" w14:textId="77777777" w:rsidR="005E621F" w:rsidRPr="007B7529" w:rsidRDefault="005E621F" w:rsidP="00BA019B">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BA019B">
            <w:pPr>
              <w:pStyle w:val="Questiontext"/>
            </w:pPr>
            <w:r>
              <w:rPr>
                <w:rFonts w:eastAsia="Calibri"/>
              </w:rPr>
              <w:t>Document reference</w:t>
            </w:r>
          </w:p>
        </w:tc>
        <w:sdt>
          <w:sdtPr>
            <w:rPr>
              <w:rStyle w:val="Responseboxtext"/>
            </w:rPr>
            <w:id w:val="-805011673"/>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77777777" w:rsidR="005E621F" w:rsidRPr="007B7529" w:rsidRDefault="005E621F" w:rsidP="00BA019B">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BA019B">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BA019B">
        <w:trPr>
          <w:gridBefore w:val="1"/>
          <w:wBefore w:w="6" w:type="dxa"/>
          <w:trHeight w:val="169"/>
        </w:trPr>
        <w:tc>
          <w:tcPr>
            <w:tcW w:w="993" w:type="dxa"/>
            <w:gridSpan w:val="2"/>
            <w:shd w:val="clear" w:color="auto" w:fill="auto"/>
          </w:tcPr>
          <w:p w14:paraId="09FFC50F" w14:textId="77777777" w:rsidR="005E621F" w:rsidRDefault="005E621F" w:rsidP="00BA019B">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Content>
            <w:tc>
              <w:tcPr>
                <w:tcW w:w="712" w:type="dxa"/>
                <w:gridSpan w:val="2"/>
                <w:shd w:val="clear" w:color="auto" w:fill="auto"/>
              </w:tcPr>
              <w:p w14:paraId="3437752A" w14:textId="77777777" w:rsidR="005E621F" w:rsidRDefault="005E621F" w:rsidP="00BA019B">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BA019B">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BA019B">
            <w:pPr>
              <w:pStyle w:val="Questiontext"/>
            </w:pPr>
            <w:r>
              <w:rPr>
                <w:rFonts w:eastAsia="Calibri"/>
              </w:rPr>
              <w:t>Document reference</w:t>
            </w:r>
          </w:p>
        </w:tc>
        <w:sdt>
          <w:sdtPr>
            <w:rPr>
              <w:rStyle w:val="Responseboxtext"/>
            </w:rPr>
            <w:id w:val="-1732373808"/>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BA019B">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BA019B">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BA019B">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BA019B">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BA019B">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BA019B">
            <w:pPr>
              <w:pStyle w:val="Questiontext"/>
            </w:pPr>
            <w:r>
              <w:rPr>
                <w:rFonts w:eastAsia="Calibri"/>
                <w:lang w:eastAsia="en-GB"/>
              </w:rPr>
              <w:t>Yes</w:t>
            </w:r>
          </w:p>
        </w:tc>
        <w:sdt>
          <w:sdtPr>
            <w:rPr>
              <w:rFonts w:eastAsia="Calibri"/>
              <w:lang w:eastAsia="en-GB"/>
            </w:rPr>
            <w:id w:val="-28724270"/>
            <w14:checkbox>
              <w14:checked w14:val="0"/>
              <w14:checkedState w14:val="2612" w14:font="MS Gothic"/>
              <w14:uncheckedState w14:val="2610" w14:font="MS Gothic"/>
            </w14:checkbox>
          </w:sdtPr>
          <w:sdtContent>
            <w:tc>
              <w:tcPr>
                <w:tcW w:w="709" w:type="dxa"/>
                <w:gridSpan w:val="2"/>
                <w:shd w:val="clear" w:color="auto" w:fill="auto"/>
              </w:tcPr>
              <w:p w14:paraId="41322CC4" w14:textId="77777777" w:rsidR="005E621F" w:rsidRPr="007B7529" w:rsidRDefault="005E621F" w:rsidP="00BA019B">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BA019B">
            <w:pPr>
              <w:pStyle w:val="Questiontext"/>
            </w:pPr>
            <w:r>
              <w:rPr>
                <w:rFonts w:eastAsia="Calibri"/>
              </w:rPr>
              <w:t>Document reference</w:t>
            </w:r>
          </w:p>
        </w:tc>
        <w:sdt>
          <w:sdtPr>
            <w:rPr>
              <w:rStyle w:val="Responseboxtext"/>
            </w:rPr>
            <w:id w:val="-316884246"/>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77777777" w:rsidR="005E621F" w:rsidRPr="007B7529" w:rsidRDefault="005E621F" w:rsidP="00BA019B">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BA019B">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 xml:space="preserve">3 Are waste storage procedures and infrastructure in </w:t>
            </w:r>
            <w:proofErr w:type="gramStart"/>
            <w:r w:rsidRPr="003C46B7">
              <w:rPr>
                <w:rFonts w:eastAsia="Calibri"/>
                <w:lang w:eastAsia="en-GB"/>
              </w:rPr>
              <w:t>place that are</w:t>
            </w:r>
            <w:proofErr w:type="gramEnd"/>
            <w:r w:rsidRPr="003C46B7">
              <w:rPr>
                <w:rFonts w:eastAsia="Calibri"/>
                <w:lang w:eastAsia="en-GB"/>
              </w:rPr>
              <w:t xml:space="preserve"> fully in line with the appropriate measures set</w:t>
            </w:r>
            <w:r>
              <w:rPr>
                <w:rFonts w:eastAsia="Calibri"/>
                <w:lang w:eastAsia="en-GB"/>
              </w:rPr>
              <w:t xml:space="preserve"> out in section 2.1.3 of SGN 5.06?</w:t>
            </w:r>
          </w:p>
        </w:tc>
      </w:tr>
      <w:tr w:rsidR="005E621F" w:rsidRPr="002F53F4" w14:paraId="43C32EB3" w14:textId="77777777" w:rsidTr="00BA019B">
        <w:trPr>
          <w:gridBefore w:val="1"/>
          <w:wBefore w:w="6" w:type="dxa"/>
          <w:trHeight w:val="169"/>
        </w:trPr>
        <w:tc>
          <w:tcPr>
            <w:tcW w:w="993" w:type="dxa"/>
            <w:gridSpan w:val="2"/>
            <w:shd w:val="clear" w:color="auto" w:fill="auto"/>
          </w:tcPr>
          <w:p w14:paraId="1B9411FB" w14:textId="77777777" w:rsidR="005E621F" w:rsidRDefault="005E621F" w:rsidP="00BA019B">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Content>
            <w:tc>
              <w:tcPr>
                <w:tcW w:w="712" w:type="dxa"/>
                <w:gridSpan w:val="2"/>
                <w:shd w:val="clear" w:color="auto" w:fill="auto"/>
              </w:tcPr>
              <w:p w14:paraId="1A829171" w14:textId="77777777" w:rsidR="005E621F" w:rsidRDefault="005E621F" w:rsidP="00BA019B">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BA019B">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BA019B">
            <w:pPr>
              <w:pStyle w:val="Questiontext"/>
            </w:pPr>
            <w:r>
              <w:rPr>
                <w:rFonts w:eastAsia="Calibri"/>
              </w:rPr>
              <w:t>Document reference</w:t>
            </w:r>
          </w:p>
        </w:tc>
        <w:sdt>
          <w:sdtPr>
            <w:rPr>
              <w:rStyle w:val="Responseboxtext"/>
            </w:rPr>
            <w:id w:val="1139084606"/>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BA019B">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BA019B">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BA019B">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BA019B">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BA019B">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BA019B">
            <w:pPr>
              <w:pStyle w:val="Questiontext"/>
            </w:pPr>
            <w:r>
              <w:rPr>
                <w:rFonts w:eastAsia="Calibri"/>
                <w:lang w:eastAsia="en-GB"/>
              </w:rPr>
              <w:t>Yes</w:t>
            </w:r>
          </w:p>
        </w:tc>
        <w:sdt>
          <w:sdtPr>
            <w:rPr>
              <w:rFonts w:eastAsia="Calibri"/>
              <w:lang w:eastAsia="en-GB"/>
            </w:rPr>
            <w:id w:val="1147939994"/>
            <w14:checkbox>
              <w14:checked w14:val="0"/>
              <w14:checkedState w14:val="2612" w14:font="MS Gothic"/>
              <w14:uncheckedState w14:val="2610" w14:font="MS Gothic"/>
            </w14:checkbox>
          </w:sdtPr>
          <w:sdtContent>
            <w:tc>
              <w:tcPr>
                <w:tcW w:w="709" w:type="dxa"/>
                <w:gridSpan w:val="2"/>
                <w:shd w:val="clear" w:color="auto" w:fill="auto"/>
              </w:tcPr>
              <w:p w14:paraId="171C8A92" w14:textId="77777777" w:rsidR="005E621F" w:rsidRPr="007B7529" w:rsidRDefault="005E621F" w:rsidP="00BA019B">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BA019B">
            <w:pPr>
              <w:pStyle w:val="Questiontext"/>
            </w:pPr>
            <w:r>
              <w:rPr>
                <w:rFonts w:eastAsia="Calibri"/>
              </w:rPr>
              <w:t>Document reference</w:t>
            </w:r>
          </w:p>
        </w:tc>
        <w:sdt>
          <w:sdtPr>
            <w:rPr>
              <w:rStyle w:val="Responseboxtext"/>
            </w:rPr>
            <w:id w:val="1469862267"/>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77777777" w:rsidR="005E621F" w:rsidRPr="007B7529" w:rsidRDefault="005E621F" w:rsidP="00BA019B">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BA019B">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BA019B">
            <w:pPr>
              <w:pStyle w:val="Questiontext"/>
            </w:pPr>
            <w:r>
              <w:rPr>
                <w:rFonts w:eastAsia="Calibri"/>
              </w:rPr>
              <w:t>Document references</w:t>
            </w:r>
          </w:p>
        </w:tc>
        <w:sdt>
          <w:sdtPr>
            <w:rPr>
              <w:rStyle w:val="Responseboxtext"/>
            </w:rPr>
            <w:id w:val="-1863506741"/>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77777777" w:rsidR="005E621F" w:rsidRPr="007B7529" w:rsidRDefault="005E621F" w:rsidP="00BA019B">
                <w:pPr>
                  <w:pStyle w:val="Questiontext"/>
                </w:pPr>
                <w:r>
                  <w:rPr>
                    <w:rStyle w:val="Responseboxtext"/>
                  </w:rPr>
                  <w:t xml:space="preserve">                                                          </w:t>
                </w:r>
              </w:p>
            </w:tc>
          </w:sdtContent>
        </w:sdt>
        <w:tc>
          <w:tcPr>
            <w:tcW w:w="1845" w:type="dxa"/>
            <w:tcBorders>
              <w:left w:val="single" w:sz="4" w:space="0" w:color="auto"/>
            </w:tcBorders>
            <w:shd w:val="clear" w:color="auto" w:fill="auto"/>
          </w:tcPr>
          <w:p w14:paraId="08AB92EB" w14:textId="77777777" w:rsidR="005E621F" w:rsidRPr="007B7529" w:rsidRDefault="005E621F" w:rsidP="00BA019B">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BA019B">
            <w:pPr>
              <w:pStyle w:val="Questiontext"/>
            </w:pPr>
            <w:r>
              <w:rPr>
                <w:rFonts w:eastAsia="Calibri"/>
              </w:rPr>
              <w:t>Document references</w:t>
            </w:r>
          </w:p>
        </w:tc>
        <w:sdt>
          <w:sdtPr>
            <w:rPr>
              <w:rStyle w:val="Responseboxtext"/>
            </w:rPr>
            <w:id w:val="-1378463060"/>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7777777" w:rsidR="005E621F" w:rsidRPr="007B7529" w:rsidRDefault="005E621F" w:rsidP="00BA019B">
                <w:pPr>
                  <w:pStyle w:val="Questiontext"/>
                </w:pPr>
                <w:r>
                  <w:rPr>
                    <w:rStyle w:val="Responseboxtext"/>
                  </w:rPr>
                  <w:t xml:space="preserve">                                                          </w:t>
                </w:r>
              </w:p>
            </w:tc>
          </w:sdtContent>
        </w:sdt>
        <w:tc>
          <w:tcPr>
            <w:tcW w:w="1845" w:type="dxa"/>
            <w:tcBorders>
              <w:left w:val="single" w:sz="4" w:space="0" w:color="auto"/>
            </w:tcBorders>
            <w:shd w:val="clear" w:color="auto" w:fill="auto"/>
          </w:tcPr>
          <w:p w14:paraId="266C0709" w14:textId="77777777" w:rsidR="005E621F" w:rsidRPr="007B7529" w:rsidRDefault="005E621F" w:rsidP="00BA019B">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BA019B">
            <w:pPr>
              <w:pStyle w:val="Questiontext"/>
            </w:pPr>
            <w:r>
              <w:rPr>
                <w:rFonts w:eastAsia="Calibri"/>
              </w:rPr>
              <w:t>Document references</w:t>
            </w:r>
          </w:p>
        </w:tc>
        <w:sdt>
          <w:sdtPr>
            <w:rPr>
              <w:rStyle w:val="Responseboxtext"/>
            </w:rPr>
            <w:id w:val="1261109564"/>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77777777" w:rsidR="005E621F" w:rsidRPr="007B7529" w:rsidRDefault="005E621F" w:rsidP="00BA019B">
                <w:pPr>
                  <w:pStyle w:val="Questiontext"/>
                </w:pPr>
                <w:r>
                  <w:rPr>
                    <w:rStyle w:val="Responseboxtext"/>
                  </w:rPr>
                  <w:t xml:space="preserve">                                                          </w:t>
                </w:r>
              </w:p>
            </w:tc>
          </w:sdtContent>
        </w:sdt>
        <w:tc>
          <w:tcPr>
            <w:tcW w:w="1845" w:type="dxa"/>
            <w:tcBorders>
              <w:left w:val="single" w:sz="4" w:space="0" w:color="auto"/>
            </w:tcBorders>
            <w:shd w:val="clear" w:color="auto" w:fill="auto"/>
          </w:tcPr>
          <w:p w14:paraId="3E77FB1A" w14:textId="77777777" w:rsidR="005E621F" w:rsidRPr="007B7529" w:rsidRDefault="005E621F" w:rsidP="00BA019B">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BA019B">
            <w:pPr>
              <w:pStyle w:val="Questiontext"/>
            </w:pPr>
            <w:r>
              <w:rPr>
                <w:rFonts w:eastAsia="Calibri"/>
              </w:rPr>
              <w:t>Document references</w:t>
            </w:r>
          </w:p>
        </w:tc>
        <w:sdt>
          <w:sdtPr>
            <w:rPr>
              <w:rStyle w:val="Responseboxtext"/>
            </w:rPr>
            <w:id w:val="-1162159224"/>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BA019B">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BA019B">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BA019B">
            <w:pPr>
              <w:pStyle w:val="Questiontext"/>
            </w:pPr>
            <w:r>
              <w:rPr>
                <w:rFonts w:eastAsia="Calibri"/>
              </w:rPr>
              <w:t>Document references</w:t>
            </w:r>
          </w:p>
        </w:tc>
        <w:sdt>
          <w:sdtPr>
            <w:rPr>
              <w:rStyle w:val="Responseboxtext"/>
            </w:rPr>
            <w:id w:val="291725235"/>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BA019B">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BA019B">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proofErr w:type="gramStart"/>
            <w:r>
              <w:rPr>
                <w:rFonts w:eastAsia="ZapfDingbats"/>
                <w:lang w:eastAsia="en-GB"/>
              </w:rPr>
              <w:t>land</w:t>
            </w:r>
            <w:proofErr w:type="gramEnd"/>
            <w:r>
              <w:rPr>
                <w:rFonts w:eastAsia="ZapfDingbats"/>
                <w:lang w:eastAsia="en-GB"/>
              </w:rPr>
              <w:t xml:space="preserve">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BA019B">
            <w:pPr>
              <w:pStyle w:val="Questiontext"/>
            </w:pPr>
            <w:r>
              <w:rPr>
                <w:rFonts w:eastAsia="Calibri"/>
              </w:rPr>
              <w:t>Document references</w:t>
            </w:r>
          </w:p>
        </w:tc>
        <w:sdt>
          <w:sdtPr>
            <w:rPr>
              <w:rStyle w:val="Responseboxtext"/>
            </w:rPr>
            <w:id w:val="35171592"/>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BA019B">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BA019B">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BA019B">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Content>
            <w:tc>
              <w:tcPr>
                <w:tcW w:w="433" w:type="dxa"/>
                <w:shd w:val="clear" w:color="auto" w:fill="auto"/>
              </w:tcPr>
              <w:p w14:paraId="32BF9D06" w14:textId="77777777" w:rsidR="005E621F" w:rsidRPr="00E55936" w:rsidRDefault="005E621F" w:rsidP="00BA019B">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BA019B">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BA019B">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Content>
            <w:tc>
              <w:tcPr>
                <w:tcW w:w="433" w:type="dxa"/>
                <w:shd w:val="clear" w:color="auto" w:fill="auto"/>
              </w:tcPr>
              <w:p w14:paraId="156E5657" w14:textId="77777777" w:rsidR="005E621F" w:rsidRPr="00E55936" w:rsidRDefault="005E621F" w:rsidP="00BA019B">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BA019B">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BA019B">
            <w:pPr>
              <w:pStyle w:val="Questiontext"/>
            </w:pPr>
            <w:r>
              <w:rPr>
                <w:rFonts w:eastAsia="Calibri"/>
              </w:rPr>
              <w:t>Document reference</w:t>
            </w:r>
          </w:p>
        </w:tc>
        <w:sdt>
          <w:sdtPr>
            <w:rPr>
              <w:rStyle w:val="Responseboxtext"/>
            </w:rPr>
            <w:id w:val="-503435834"/>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BA019B">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BA019B">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BA019B">
            <w:pPr>
              <w:pStyle w:val="Questiontext"/>
            </w:pPr>
            <w:r>
              <w:rPr>
                <w:rFonts w:eastAsia="Calibri"/>
              </w:rPr>
              <w:t>Document references</w:t>
            </w:r>
          </w:p>
        </w:tc>
        <w:sdt>
          <w:sdtPr>
            <w:rPr>
              <w:rStyle w:val="Responseboxtext"/>
            </w:rPr>
            <w:id w:val="-254974646"/>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BA019B">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BA019B">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BA019B">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Content>
            <w:tc>
              <w:tcPr>
                <w:tcW w:w="577" w:type="dxa"/>
                <w:gridSpan w:val="2"/>
                <w:shd w:val="clear" w:color="auto" w:fill="auto"/>
              </w:tcPr>
              <w:p w14:paraId="10C6018B" w14:textId="77777777" w:rsidR="0036072A" w:rsidRPr="00E55936" w:rsidRDefault="0036072A" w:rsidP="00BA019B">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BA019B">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BA019B">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Content>
            <w:tc>
              <w:tcPr>
                <w:tcW w:w="568" w:type="dxa"/>
                <w:shd w:val="clear" w:color="auto" w:fill="auto"/>
              </w:tcPr>
              <w:p w14:paraId="1D6C4971" w14:textId="77777777" w:rsidR="0036072A" w:rsidRPr="007B7529" w:rsidRDefault="0036072A" w:rsidP="00BA019B">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BA019B">
            <w:pPr>
              <w:pStyle w:val="Questiontext"/>
            </w:pPr>
            <w:r>
              <w:rPr>
                <w:rFonts w:eastAsia="Calibri"/>
              </w:rPr>
              <w:t>Document reference</w:t>
            </w:r>
          </w:p>
        </w:tc>
        <w:sdt>
          <w:sdtPr>
            <w:rPr>
              <w:rStyle w:val="Responseboxtext"/>
            </w:rPr>
            <w:id w:val="-991553311"/>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BA019B">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BA019B">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showingPlcHdr/>
              <w:text/>
            </w:sdt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BA019B">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Content>
            <w:tc>
              <w:tcPr>
                <w:tcW w:w="577" w:type="dxa"/>
                <w:gridSpan w:val="2"/>
                <w:shd w:val="clear" w:color="auto" w:fill="auto"/>
              </w:tcPr>
              <w:p w14:paraId="6C4F0ACE" w14:textId="77777777" w:rsidR="0036072A" w:rsidRPr="00E55936" w:rsidRDefault="0036072A" w:rsidP="00BA019B">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BA019B">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BA019B">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Content>
            <w:tc>
              <w:tcPr>
                <w:tcW w:w="568" w:type="dxa"/>
                <w:shd w:val="clear" w:color="auto" w:fill="auto"/>
              </w:tcPr>
              <w:p w14:paraId="28817F8E" w14:textId="77777777" w:rsidR="0036072A" w:rsidRPr="007B7529" w:rsidRDefault="0036072A" w:rsidP="00BA019B">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BA019B">
            <w:pPr>
              <w:pStyle w:val="Questiontext"/>
            </w:pPr>
            <w:r>
              <w:rPr>
                <w:rFonts w:eastAsia="Calibri"/>
              </w:rPr>
              <w:t>Document reference</w:t>
            </w:r>
          </w:p>
        </w:tc>
        <w:sdt>
          <w:sdtPr>
            <w:rPr>
              <w:rStyle w:val="Responseboxtext"/>
            </w:rPr>
            <w:id w:val="448747967"/>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BA019B">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BA019B">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BA019B">
            <w:pPr>
              <w:pStyle w:val="Questiontext"/>
            </w:pPr>
            <w:r>
              <w:rPr>
                <w:rFonts w:eastAsia="Calibri"/>
              </w:rPr>
              <w:t>Document references</w:t>
            </w:r>
          </w:p>
        </w:tc>
        <w:sdt>
          <w:sdtPr>
            <w:rPr>
              <w:rStyle w:val="Responseboxtext"/>
            </w:rPr>
            <w:id w:val="1834719568"/>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BA019B">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BA019B">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4"/>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2F6860" w14:textId="77777777" w:rsidR="00BF39DA" w:rsidRDefault="00BF39DA" w:rsidP="001F125D">
      <w:r>
        <w:separator/>
      </w:r>
    </w:p>
  </w:endnote>
  <w:endnote w:type="continuationSeparator" w:id="0">
    <w:p w14:paraId="794133D4" w14:textId="77777777" w:rsidR="00BF39DA" w:rsidRDefault="00BF39D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B4CE36" w14:textId="77777777" w:rsidR="00BA019B" w:rsidRDefault="00BA01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E9" w14:textId="77777777" w:rsidR="00BA019B" w:rsidRPr="00623D4A" w:rsidRDefault="00BA019B">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BA019B" w:rsidRPr="00D4360E" w:rsidRDefault="00BA019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BA019B" w:rsidRPr="00D4360E" w:rsidRDefault="00BA019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2" w14:textId="70D7824C" w:rsidR="00BA019B" w:rsidRPr="005B00CB" w:rsidRDefault="00BA019B"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C1D36">
      <w:rPr>
        <w:b/>
        <w:bCs/>
        <w:noProof/>
        <w:sz w:val="16"/>
        <w:szCs w:val="16"/>
      </w:rPr>
      <w:t>7</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C1D36">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4" w14:textId="05E58D36" w:rsidR="00BA019B" w:rsidRPr="005B00CB" w:rsidRDefault="00BA019B"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0AD9E1E6" w:rsidR="00BA019B" w:rsidRPr="00D4360E" w:rsidRDefault="00BA019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C1D36">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C1D36">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0AD9E1E6" w:rsidR="00BA019B" w:rsidRPr="00D4360E" w:rsidRDefault="00BA019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C1D36">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C1D36">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C1D36">
      <w:rPr>
        <w:b/>
        <w:bCs/>
        <w:noProof/>
        <w:sz w:val="16"/>
        <w:szCs w:val="16"/>
      </w:rPr>
      <w:t>5</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C1D36">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4D369F" w14:textId="77777777" w:rsidR="00BF39DA" w:rsidRDefault="00BF39DA" w:rsidP="001F125D">
      <w:r>
        <w:separator/>
      </w:r>
    </w:p>
  </w:footnote>
  <w:footnote w:type="continuationSeparator" w:id="0">
    <w:p w14:paraId="573E0BAC" w14:textId="77777777" w:rsidR="00BF39DA" w:rsidRDefault="00BF39D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545E7E" w14:textId="77777777" w:rsidR="00BA019B" w:rsidRDefault="00BA01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D8FDA" w14:textId="77777777" w:rsidR="00BA019B" w:rsidRDefault="00BA01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BA019B" w14:paraId="13F182F0" w14:textId="77777777" w:rsidTr="007C08F6">
      <w:trPr>
        <w:trHeight w:val="1012"/>
      </w:trPr>
      <w:tc>
        <w:tcPr>
          <w:tcW w:w="9781" w:type="dxa"/>
        </w:tcPr>
        <w:p w14:paraId="13F182EA" w14:textId="77777777" w:rsidR="00BA019B" w:rsidRDefault="00BA019B"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BA019B" w:rsidRPr="003536A6" w:rsidRDefault="00BA019B"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BA019B" w:rsidRDefault="00BA019B" w:rsidP="00DD5AD6">
          <w:pPr>
            <w:autoSpaceDE w:val="0"/>
            <w:autoSpaceDN w:val="0"/>
            <w:adjustRightInd w:val="0"/>
            <w:rPr>
              <w:b/>
              <w:bCs/>
              <w:color w:val="00A0AA"/>
              <w:sz w:val="20"/>
              <w:szCs w:val="20"/>
            </w:rPr>
          </w:pPr>
        </w:p>
        <w:p w14:paraId="13F182ED" w14:textId="77777777" w:rsidR="00BA019B" w:rsidRDefault="00BA019B" w:rsidP="00DD5AD6">
          <w:pPr>
            <w:autoSpaceDE w:val="0"/>
            <w:autoSpaceDN w:val="0"/>
            <w:adjustRightInd w:val="0"/>
            <w:rPr>
              <w:b/>
              <w:bCs/>
              <w:color w:val="00A0AA"/>
              <w:sz w:val="20"/>
              <w:szCs w:val="20"/>
            </w:rPr>
          </w:pPr>
        </w:p>
        <w:p w14:paraId="13F182EE" w14:textId="77777777" w:rsidR="00BA019B" w:rsidRDefault="00BA019B" w:rsidP="00DD5AD6">
          <w:pPr>
            <w:autoSpaceDE w:val="0"/>
            <w:autoSpaceDN w:val="0"/>
            <w:adjustRightInd w:val="0"/>
            <w:rPr>
              <w:b/>
              <w:bCs/>
              <w:color w:val="00A0AA"/>
              <w:sz w:val="20"/>
              <w:szCs w:val="20"/>
            </w:rPr>
          </w:pPr>
        </w:p>
        <w:p w14:paraId="13F182EF" w14:textId="77777777" w:rsidR="00BA019B" w:rsidRDefault="00BA019B" w:rsidP="00DD5AD6">
          <w:pPr>
            <w:autoSpaceDE w:val="0"/>
            <w:autoSpaceDN w:val="0"/>
            <w:adjustRightInd w:val="0"/>
            <w:rPr>
              <w:b/>
              <w:bCs/>
              <w:color w:val="00A0AA"/>
              <w:sz w:val="20"/>
              <w:szCs w:val="20"/>
            </w:rPr>
          </w:pPr>
        </w:p>
      </w:tc>
    </w:tr>
  </w:tbl>
  <w:p w14:paraId="13F182F1" w14:textId="77777777" w:rsidR="00BA019B" w:rsidRDefault="00BA019B"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3" w14:textId="77777777" w:rsidR="00BA019B" w:rsidRDefault="00BA019B" w:rsidP="0076248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5" w14:textId="77777777" w:rsidR="00BA019B" w:rsidRDefault="00BA019B" w:rsidP="00CE0EC9">
    <w:pPr>
      <w:keepNext/>
      <w:keepLines/>
      <w:widowControl w:val="0"/>
      <w:ind w:right="-513"/>
      <w:rPr>
        <w:sz w:val="20"/>
        <w:szCs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792767" w14:textId="77777777" w:rsidR="00BA019B" w:rsidRDefault="00BA019B" w:rsidP="00CE0EC9">
    <w:pPr>
      <w:keepNext/>
      <w:keepLines/>
      <w:widowControl w:val="0"/>
      <w:ind w:left="142" w:right="-513"/>
      <w:rPr>
        <w:sz w:val="20"/>
        <w:szCs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6" w14:textId="77777777" w:rsidR="00BA019B" w:rsidRDefault="00BA019B"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zK7C5HB8ZO/5IiKcZcYoXsEkZ49YV9Q1wyfrwCPVKFZMav20ewvhrh1ONT242RGj/gStzQ3CgBtYMJgN5AQ6A==" w:salt="Y6QvpuBMieygifdaUxHtQ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4A8"/>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1D3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1923"/>
    <w:rsid w:val="009642B1"/>
    <w:rsid w:val="00981AD8"/>
    <w:rsid w:val="00990F12"/>
    <w:rsid w:val="00991E61"/>
    <w:rsid w:val="009A5AFB"/>
    <w:rsid w:val="009B2428"/>
    <w:rsid w:val="009B34FE"/>
    <w:rsid w:val="009B5723"/>
    <w:rsid w:val="009B7F3C"/>
    <w:rsid w:val="009C0FE3"/>
    <w:rsid w:val="009C360E"/>
    <w:rsid w:val="009C7D5F"/>
    <w:rsid w:val="009D13A0"/>
    <w:rsid w:val="009D3DAF"/>
    <w:rsid w:val="009D4196"/>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719E5"/>
    <w:rsid w:val="00A72C6F"/>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A019B"/>
    <w:rsid w:val="00BB5EE0"/>
    <w:rsid w:val="00BC0621"/>
    <w:rsid w:val="00BC5737"/>
    <w:rsid w:val="00BD259E"/>
    <w:rsid w:val="00BD4FB8"/>
    <w:rsid w:val="00BD5073"/>
    <w:rsid w:val="00BE2DB9"/>
    <w:rsid w:val="00BF00FF"/>
    <w:rsid w:val="00BF088E"/>
    <w:rsid w:val="00BF3791"/>
    <w:rsid w:val="00BF39DA"/>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A71EB"/>
    <w:rsid w:val="00CB42F4"/>
    <w:rsid w:val="00CB488E"/>
    <w:rsid w:val="00CB5302"/>
    <w:rsid w:val="00CC3C53"/>
    <w:rsid w:val="00CC469A"/>
    <w:rsid w:val="00CD0FF4"/>
    <w:rsid w:val="00CD121D"/>
    <w:rsid w:val="00CD37D2"/>
    <w:rsid w:val="00CE07DE"/>
    <w:rsid w:val="00CE0EC9"/>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20C9"/>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A6838"/>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1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header" Target="header3.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eader" Target="header6.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CF7E73"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CF7E73"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CF7E73"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CF7E73"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CF7E73"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CF7E73"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CF7E73"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CF7E73"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CF7E73"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CF7E73"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CF7E73"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CF7E73"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CF7E73"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CF7E73"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CF7E73"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CF7E73"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CF7E73"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CF7E73"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CF7E73"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CF7E73"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CF7E73"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CF7E73"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CF7E73"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CF7E73"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CF7E73"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CF7E73"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CF7E73"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CF7E73"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CF7E73"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CF7E73"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CF7E73"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CF7E73"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CF7E73"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CF7E73"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CF7E73"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CF7E73"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CF7E73"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CF7E73"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CF7E73"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CF7E73"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CF7E73"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CF7E73"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CF7E73"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CF7E73"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CF7E73"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CF7E73"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CF7E73"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CF7E73"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CF7E73"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CF7E73"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CF7E73"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CF7E73"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CF7E73"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CF7E73"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CF7E73"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CF7E73"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CF7E73"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CF7E73"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CF7E73"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CF7E73"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CF7E73"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CF7E73"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CF7E73"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CF7E73"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CF7E73"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CF7E73"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CF7E73"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CF7E73"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CF7E73"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CF7E73"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CF7E73"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CF7E73"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CF7E73"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CF7E73"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CF7E73"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CF7E73"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CF7E73"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CF7E73"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CF7E73"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CF7E73"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CF7E73"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CF7E73"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CF7E73"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CF7E73"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CF7E73"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CF7E73"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CF7E73"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CF7E73"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CF7E73"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CF7E73"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CF7E73" w:rsidRDefault="00F91D88" w:rsidP="00F91D88">
          <w:pPr>
            <w:pStyle w:val="AD5B24CC659D43EC8DF705D957C93299"/>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CF7E73"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CF7E73"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CF7E73"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603"/>
    <w:rsid w:val="00013E06"/>
    <w:rsid w:val="00074318"/>
    <w:rsid w:val="002C1620"/>
    <w:rsid w:val="003170D0"/>
    <w:rsid w:val="003A2083"/>
    <w:rsid w:val="004116AD"/>
    <w:rsid w:val="004707BA"/>
    <w:rsid w:val="004B0C9B"/>
    <w:rsid w:val="00870111"/>
    <w:rsid w:val="009420A6"/>
    <w:rsid w:val="00965347"/>
    <w:rsid w:val="009815E2"/>
    <w:rsid w:val="00A4361F"/>
    <w:rsid w:val="00B018EA"/>
    <w:rsid w:val="00C76603"/>
    <w:rsid w:val="00CA6DBB"/>
    <w:rsid w:val="00CF1D85"/>
    <w:rsid w:val="00CF7E73"/>
    <w:rsid w:val="00D01D1E"/>
    <w:rsid w:val="00D92F0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Lodge</Site_x0020_Name>
    <Internal_x002f_External xmlns="859f7ad6-93f6-4205-b62b-a17f28acbbac">Incoming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The Lodge, Llwynhelig, Cowbridge, Vale Of Glamorgan, United Kingdom, CF71 7FF</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2018-02-13T00:00:00+00:00</Document_x0020_Date>
    <Facility_x0020_Address xmlns="859f7ad6-93f6-4205-b62b-a17f28acbbac">The Lodge, Llwynhelig, Gibbots Hill, Cowbridge, Vale of Glamorgan, CF71 7FF</Facility_x0020_Address>
    <Environment_x0020_Sub_x0020_Folder xmlns="859f7ad6-93f6-4205-b62b-a17f28acbbac">Licence variation</Environment_x0020_Sub_x0020_Folder>
    <Customer_x0020_Name xmlns="859f7ad6-93f6-4205-b62b-a17f28acbbac">Penllyn Estate LLP</Customer_x0020_Name>
    <Surrendered_x002f_Expired xmlns="859f7ad6-93f6-4205-b62b-a17f28acbbac" xsi:nil="true"/>
    <Post_x0020_code xmlns="859f7ad6-93f6-4205-b62b-a17f28acbbac">CF71 7FF</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7E138599-5296-4F2F-9A35-50E6C67D4523}"/>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27369DC1-2C17-49F1-9610-42D686CFECE5}"/>
</file>

<file path=customXml/itemProps6.xml><?xml version="1.0" encoding="utf-8"?>
<ds:datastoreItem xmlns:ds="http://schemas.openxmlformats.org/officeDocument/2006/customXml" ds:itemID="{55404DD3-0067-482C-8D15-A267B5630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75</TotalTime>
  <Pages>10</Pages>
  <Words>3428</Words>
  <Characters>19545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paul roberts</cp:lastModifiedBy>
  <cp:revision>3</cp:revision>
  <cp:lastPrinted>2016-04-18T13:20:00Z</cp:lastPrinted>
  <dcterms:created xsi:type="dcterms:W3CDTF">2018-02-12T19:23:00Z</dcterms:created>
  <dcterms:modified xsi:type="dcterms:W3CDTF">2018-02-13T12:24:00Z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de8e7faf-e4e4-4bb5-bbf6-26d18fff8161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