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1AC586D3" w:rsidR="008520A0" w:rsidRPr="00475E45" w:rsidRDefault="00BD5524" w:rsidP="00EC367F">
            <w:pPr>
              <w:pStyle w:val="Style3"/>
            </w:pPr>
            <w:r>
              <w:t>South East</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3E19BBE5" w:rsidR="008520A0" w:rsidRPr="00475E45" w:rsidRDefault="00984C3A" w:rsidP="00EC367F">
            <w:pPr>
              <w:pStyle w:val="Style3"/>
            </w:pPr>
            <w:r w:rsidRPr="00984C3A">
              <w:t>Mynydd Llangynidr</w:t>
            </w:r>
            <w:r w:rsidR="00BD5524">
              <w:t xml:space="preserve"> SSS</w:t>
            </w:r>
            <w:r w:rsidR="00FB04A1">
              <w:t>I</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32BB894F" w:rsidR="008520A0" w:rsidRPr="00475E45" w:rsidRDefault="00A53233" w:rsidP="00EC367F">
            <w:pPr>
              <w:pStyle w:val="Style3"/>
            </w:pPr>
            <w:r>
              <w:t>31/03/2021</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2A87001" w14:textId="1FF86861" w:rsidR="008520A0" w:rsidRPr="00A53233" w:rsidRDefault="00A53233" w:rsidP="00EC367F">
            <w:pPr>
              <w:pStyle w:val="Style3"/>
              <w:rPr>
                <w:iCs/>
                <w:color w:val="FF00FF"/>
              </w:rPr>
            </w:pPr>
            <w:r w:rsidRPr="00A53233">
              <w:rPr>
                <w:iCs/>
              </w:rPr>
              <w:t>n/a – saved for information only</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66C63DF0" w:rsidR="008520A0" w:rsidRPr="00475E45" w:rsidRDefault="00BD5524" w:rsidP="00EC367F">
            <w:pPr>
              <w:pStyle w:val="Style3"/>
              <w:rPr>
                <w:color w:val="0000FF"/>
              </w:rPr>
            </w:pPr>
            <w:r w:rsidRPr="00A112D4">
              <w:t>PAN-016252</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319A004B" w:rsidR="008520A0" w:rsidRPr="00CA05AC" w:rsidRDefault="00BD5524" w:rsidP="00EC367F">
            <w:pPr>
              <w:pStyle w:val="Style3"/>
            </w:pPr>
            <w:r w:rsidRPr="00BD5524">
              <w:t>SO 15020 12140</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C1AB2F6" w14:textId="77777777" w:rsidR="00A112D4" w:rsidRPr="00342478" w:rsidRDefault="00A112D4" w:rsidP="00A112D4">
            <w:pPr>
              <w:pStyle w:val="HTMLPreformatted"/>
              <w:rPr>
                <w:rFonts w:ascii="Arial" w:hAnsi="Arial" w:cs="Arial"/>
              </w:rPr>
            </w:pPr>
            <w:r w:rsidRPr="00342478">
              <w:rPr>
                <w:rFonts w:ascii="Arial" w:hAnsi="Arial" w:cs="Arial"/>
              </w:rPr>
              <w:t xml:space="preserve">This application is to vary current permit number EPR/BV5386IX to incorporate a new assembly line extraction point for Lead, to include new oven and boiler equipment, and to add or remove emissions to air discharge points as appropriate, for equipment already installed at the site. </w:t>
            </w:r>
          </w:p>
          <w:p w14:paraId="47504A6E" w14:textId="77777777" w:rsidR="00A112D4" w:rsidRPr="00342478" w:rsidRDefault="00A112D4" w:rsidP="00A112D4">
            <w:pPr>
              <w:pStyle w:val="HTMLPreformatted"/>
              <w:rPr>
                <w:rFonts w:ascii="Arial" w:hAnsi="Arial" w:cs="Arial"/>
              </w:rPr>
            </w:pPr>
          </w:p>
          <w:p w14:paraId="6E44273D" w14:textId="77777777" w:rsidR="00A112D4" w:rsidRPr="00342478" w:rsidRDefault="00A112D4" w:rsidP="00A112D4">
            <w:pPr>
              <w:pStyle w:val="HTMLPreformatted"/>
              <w:rPr>
                <w:rFonts w:ascii="Arial" w:hAnsi="Arial" w:cs="Arial"/>
              </w:rPr>
            </w:pPr>
            <w:r w:rsidRPr="00342478">
              <w:rPr>
                <w:rFonts w:ascii="Arial" w:hAnsi="Arial" w:cs="Arial"/>
              </w:rPr>
              <w:t xml:space="preserve">The site proposes to include a total of 16 discharge points onto their existing permit, although 8 are already in place and have been for several years. These have inadvertently been missed from the permit previously and cover the combustion and process releases from 2 ovens (with multiple discharge points per oven), 1 of which was installed in 2013, and the other in 2017; and two space heaters used for parts curing. </w:t>
            </w:r>
          </w:p>
          <w:p w14:paraId="47A241BA" w14:textId="77777777" w:rsidR="00A112D4" w:rsidRPr="00342478" w:rsidRDefault="00A112D4" w:rsidP="00A112D4">
            <w:pPr>
              <w:pStyle w:val="HTMLPreformatted"/>
              <w:rPr>
                <w:rFonts w:ascii="Arial" w:hAnsi="Arial" w:cs="Arial"/>
              </w:rPr>
            </w:pPr>
          </w:p>
          <w:p w14:paraId="36C04C12" w14:textId="77777777" w:rsidR="00A112D4" w:rsidRPr="00342478" w:rsidRDefault="00A112D4" w:rsidP="00A112D4">
            <w:pPr>
              <w:pStyle w:val="HTMLPreformatted"/>
              <w:rPr>
                <w:rFonts w:ascii="Arial" w:hAnsi="Arial" w:cs="Arial"/>
              </w:rPr>
            </w:pPr>
            <w:r w:rsidRPr="00342478">
              <w:rPr>
                <w:rFonts w:ascii="Arial" w:hAnsi="Arial" w:cs="Arial"/>
              </w:rPr>
              <w:t xml:space="preserve">Eight other discharge points are completely new, although six of these will ultimately replace six existing discharges which can subsequently be removed from the permit. As there will be a period between installation and decommissioning where all of the discharge points may be required, new emission point numbers will be provided for the replacement plant, with the existing discharges subsequently being mothballed or removed. </w:t>
            </w:r>
          </w:p>
          <w:p w14:paraId="0A331DAB" w14:textId="77777777" w:rsidR="00A112D4" w:rsidRPr="00342478" w:rsidRDefault="00A112D4" w:rsidP="00A112D4">
            <w:pPr>
              <w:pStyle w:val="HTMLPreformatted"/>
              <w:rPr>
                <w:rFonts w:ascii="Arial" w:hAnsi="Arial" w:cs="Arial"/>
              </w:rPr>
            </w:pPr>
          </w:p>
          <w:p w14:paraId="6605D567" w14:textId="77777777" w:rsidR="00A112D4" w:rsidRPr="00342478" w:rsidRDefault="00A112D4" w:rsidP="00A112D4">
            <w:pPr>
              <w:pStyle w:val="HTMLPreformatted"/>
              <w:rPr>
                <w:rFonts w:ascii="Arial" w:hAnsi="Arial" w:cs="Arial"/>
              </w:rPr>
            </w:pPr>
            <w:r w:rsidRPr="00342478">
              <w:rPr>
                <w:rFonts w:ascii="Arial" w:hAnsi="Arial" w:cs="Arial"/>
              </w:rPr>
              <w:t xml:space="preserve">The processes for inclusion comprise: </w:t>
            </w:r>
          </w:p>
          <w:p w14:paraId="08D8B7AC" w14:textId="77777777" w:rsidR="00A112D4" w:rsidRPr="00342478" w:rsidRDefault="00A112D4" w:rsidP="00A112D4">
            <w:pPr>
              <w:pStyle w:val="HTMLPreformatted"/>
              <w:rPr>
                <w:rFonts w:ascii="Arial" w:hAnsi="Arial" w:cs="Arial"/>
              </w:rPr>
            </w:pPr>
          </w:p>
          <w:p w14:paraId="7D0B007F" w14:textId="77777777" w:rsidR="00A112D4" w:rsidRPr="00342478" w:rsidRDefault="00A112D4" w:rsidP="00A112D4">
            <w:pPr>
              <w:pStyle w:val="HTMLPreformatted"/>
              <w:numPr>
                <w:ilvl w:val="0"/>
                <w:numId w:val="15"/>
              </w:numPr>
              <w:ind w:left="882" w:hanging="522"/>
              <w:rPr>
                <w:rFonts w:ascii="Arial" w:hAnsi="Arial" w:cs="Arial"/>
              </w:rPr>
            </w:pPr>
            <w:r w:rsidRPr="00342478">
              <w:rPr>
                <w:rFonts w:ascii="Arial" w:hAnsi="Arial" w:cs="Arial"/>
              </w:rPr>
              <w:t xml:space="preserve">One Lead Local Exhaust Ventilation (LEV) discharge, requiring an Emissions Limit Value (ELV) of </w:t>
            </w:r>
          </w:p>
          <w:p w14:paraId="2A1EFF20" w14:textId="77777777" w:rsidR="00A112D4" w:rsidRPr="00342478" w:rsidRDefault="00A112D4" w:rsidP="00A112D4">
            <w:pPr>
              <w:pStyle w:val="HTMLPreformatted"/>
              <w:ind w:left="882"/>
              <w:rPr>
                <w:rFonts w:ascii="Arial" w:hAnsi="Arial" w:cs="Arial"/>
              </w:rPr>
            </w:pPr>
            <w:r w:rsidRPr="00342478">
              <w:rPr>
                <w:rFonts w:ascii="Arial" w:hAnsi="Arial" w:cs="Arial"/>
              </w:rPr>
              <w:t xml:space="preserve"> 0.2 mg m</w:t>
            </w:r>
            <w:r w:rsidRPr="00342478">
              <w:rPr>
                <w:rFonts w:ascii="Arial" w:hAnsi="Arial" w:cs="Arial"/>
                <w:vertAlign w:val="superscript"/>
              </w:rPr>
              <w:t>-3</w:t>
            </w:r>
            <w:r w:rsidRPr="00342478">
              <w:rPr>
                <w:rFonts w:ascii="Arial" w:hAnsi="Arial" w:cs="Arial"/>
              </w:rPr>
              <w:t xml:space="preserve"> (at STP) Lead. </w:t>
            </w:r>
          </w:p>
          <w:p w14:paraId="022E3330" w14:textId="77777777" w:rsidR="00A112D4" w:rsidRPr="00342478" w:rsidRDefault="00A112D4" w:rsidP="00A112D4">
            <w:pPr>
              <w:pStyle w:val="HTMLPreformatted"/>
              <w:numPr>
                <w:ilvl w:val="0"/>
                <w:numId w:val="15"/>
              </w:numPr>
              <w:ind w:left="882" w:hanging="522"/>
              <w:rPr>
                <w:rFonts w:ascii="Arial" w:hAnsi="Arial" w:cs="Arial"/>
              </w:rPr>
            </w:pPr>
            <w:r w:rsidRPr="00342478">
              <w:rPr>
                <w:rFonts w:ascii="Arial" w:hAnsi="Arial" w:cs="Arial"/>
              </w:rPr>
              <w:t xml:space="preserve">One 244 kW steam boiler, one 300 kW drying oven and one 300 kW curing oven, with 7 process or combustion emissions discharges in total, and equating to 844 kW thermal capacity (total). These will effectively replace 3 old boilers with 6 discharge points (A46 – A51) and a total capacity of 525 kW. </w:t>
            </w:r>
          </w:p>
          <w:p w14:paraId="416E73A2" w14:textId="77777777" w:rsidR="00A112D4" w:rsidRPr="00342478" w:rsidRDefault="00A112D4" w:rsidP="00A112D4">
            <w:pPr>
              <w:pStyle w:val="HTMLPreformatted"/>
              <w:numPr>
                <w:ilvl w:val="0"/>
                <w:numId w:val="15"/>
              </w:numPr>
              <w:ind w:left="882" w:hanging="522"/>
              <w:rPr>
                <w:rFonts w:ascii="Arial" w:hAnsi="Arial" w:cs="Arial"/>
              </w:rPr>
            </w:pPr>
            <w:r w:rsidRPr="00342478">
              <w:rPr>
                <w:rFonts w:ascii="Arial" w:hAnsi="Arial" w:cs="Arial"/>
              </w:rPr>
              <w:t>Discharge point A71, which is listed on the permit, but which has not been in use for some time, will be brought into operation, extracting assembly lines for lid bonding and terminal seal.</w:t>
            </w:r>
          </w:p>
          <w:p w14:paraId="4556D45D" w14:textId="77777777" w:rsidR="00A112D4" w:rsidRPr="00342478" w:rsidRDefault="00A112D4" w:rsidP="00A112D4">
            <w:pPr>
              <w:pStyle w:val="HTMLPreformatted"/>
              <w:rPr>
                <w:rFonts w:ascii="Arial" w:hAnsi="Arial" w:cs="Arial"/>
              </w:rPr>
            </w:pPr>
          </w:p>
          <w:p w14:paraId="160D726F" w14:textId="15184225" w:rsidR="00A112D4" w:rsidRPr="00342478" w:rsidRDefault="00A112D4" w:rsidP="00A112D4">
            <w:pPr>
              <w:pStyle w:val="Style3"/>
            </w:pPr>
            <w:r w:rsidRPr="00342478">
              <w:rPr>
                <w:rFonts w:cs="Arial"/>
              </w:rPr>
              <w:t>It is not expected that there will be any significant increase in throughput or raw materials use at the site due to the incorporation of the equipment listed above.</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2694DC63" w14:textId="77777777" w:rsidR="00A65769" w:rsidRDefault="00C50BD5" w:rsidP="00A65769">
            <w:pPr>
              <w:pStyle w:val="Style3"/>
              <w:rPr>
                <w:i/>
                <w:color w:val="FF00FF"/>
              </w:rPr>
            </w:pPr>
            <w:r w:rsidRPr="00475E45">
              <w:rPr>
                <w:bCs/>
              </w:rPr>
              <w:t>NO</w:t>
            </w:r>
            <w:r w:rsidR="00026B1C" w:rsidRPr="00475E45">
              <w:tab/>
            </w:r>
          </w:p>
          <w:p w14:paraId="27E6F559" w14:textId="77777777" w:rsidR="00A65769" w:rsidRDefault="00A65769" w:rsidP="00A65769">
            <w:pPr>
              <w:pStyle w:val="Style3"/>
              <w:rPr>
                <w:iCs/>
                <w:color w:val="FF00FF"/>
              </w:rPr>
            </w:pPr>
          </w:p>
          <w:p w14:paraId="4918023C" w14:textId="462A1ED7" w:rsidR="00965CAE" w:rsidRPr="00A65769" w:rsidRDefault="00A65769" w:rsidP="00A65769">
            <w:pPr>
              <w:pStyle w:val="Style3"/>
              <w:rPr>
                <w:iCs/>
                <w:color w:val="FF00FF"/>
              </w:rPr>
            </w:pPr>
            <w:r w:rsidRPr="00A65769">
              <w:rPr>
                <w:iCs/>
              </w:rPr>
              <w:t xml:space="preserve">The site is 1800m from the </w:t>
            </w:r>
            <w:r w:rsidR="00FB04A1">
              <w:rPr>
                <w:iCs/>
              </w:rPr>
              <w:t>SSSI</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205790F9" w:rsidR="00A65769" w:rsidRPr="00475E45" w:rsidRDefault="00C50BD5" w:rsidP="00A65769">
            <w:pPr>
              <w:pStyle w:val="Style3"/>
            </w:pPr>
            <w:r w:rsidRPr="00475E45">
              <w:rPr>
                <w:bCs/>
              </w:rPr>
              <w:t>NO</w:t>
            </w:r>
          </w:p>
          <w:p w14:paraId="72848C39" w14:textId="7288DA6F"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602538E4" w14:textId="77777777" w:rsidR="00A112D4" w:rsidRDefault="00A112D4" w:rsidP="00EC367F">
            <w:pPr>
              <w:pStyle w:val="Style3"/>
              <w:rPr>
                <w:i/>
                <w:color w:val="FF00FF"/>
              </w:rPr>
            </w:pPr>
          </w:p>
          <w:p w14:paraId="379184B4" w14:textId="188A325C" w:rsidR="00A112D4" w:rsidRPr="00A112D4" w:rsidRDefault="00A112D4" w:rsidP="00EC367F">
            <w:pPr>
              <w:pStyle w:val="Style3"/>
              <w:rPr>
                <w:iCs/>
              </w:rPr>
            </w:pPr>
            <w:r w:rsidRPr="00A112D4">
              <w:rPr>
                <w:iCs/>
              </w:rPr>
              <w:t>Dumping, spreading or discharging of any materials.</w:t>
            </w:r>
          </w:p>
          <w:p w14:paraId="6E6E6A46" w14:textId="77777777" w:rsidR="00A112D4" w:rsidRDefault="00A112D4" w:rsidP="00EC367F">
            <w:pPr>
              <w:pStyle w:val="Style3"/>
              <w:rPr>
                <w:i/>
                <w:color w:val="FF00FF"/>
              </w:rPr>
            </w:pPr>
          </w:p>
          <w:p w14:paraId="0DD1DCB4" w14:textId="0F046B35" w:rsidR="000A6696" w:rsidRPr="00475E45" w:rsidRDefault="000A6696" w:rsidP="00EC367F">
            <w:pPr>
              <w:pStyle w:val="Style3"/>
            </w:pPr>
            <w:r w:rsidRPr="00475E45">
              <w:t xml:space="preserve">The following SSSI features and mechanisms of impact have been considered to assess the likelihood of damage: </w:t>
            </w:r>
          </w:p>
          <w:p w14:paraId="6E4BD993" w14:textId="44E7FE94" w:rsidR="001143E7" w:rsidRDefault="001143E7" w:rsidP="00EC367F">
            <w:pPr>
              <w:pStyle w:val="Style3"/>
              <w:rPr>
                <w:i/>
                <w:color w:val="FF00FF"/>
              </w:rPr>
            </w:pPr>
          </w:p>
          <w:p w14:paraId="131E4E48" w14:textId="5AE6974E" w:rsidR="004077FF" w:rsidRPr="003D3455" w:rsidRDefault="004077FF" w:rsidP="004077FF">
            <w:pPr>
              <w:pStyle w:val="Style3"/>
              <w:rPr>
                <w:iCs/>
              </w:rPr>
            </w:pPr>
            <w:r w:rsidRPr="003D3455">
              <w:rPr>
                <w:iCs/>
              </w:rPr>
              <w:t>The site has been designated SSSI status because of its karst geomorphology, in particular the doline field that is evident as a series of depressions of varying size and depth across the moorland surface. The activities at the site will have no detrimental effect on the geomorphology of the site therefore</w:t>
            </w:r>
            <w:r w:rsidR="006A4D33" w:rsidRPr="003D3455">
              <w:rPr>
                <w:iCs/>
              </w:rPr>
              <w:t>, there is no impact pathway. Additionally, the only pollutant is lead, for which there is no environmental assessment criteria.</w:t>
            </w:r>
          </w:p>
          <w:p w14:paraId="2A64DB1D" w14:textId="77777777" w:rsidR="001143E7" w:rsidRDefault="001143E7" w:rsidP="00EC367F">
            <w:pPr>
              <w:pStyle w:val="Style3"/>
              <w:rPr>
                <w:color w:val="0000FF"/>
              </w:rPr>
            </w:pPr>
          </w:p>
          <w:p w14:paraId="4CA4280A" w14:textId="6EE6E179" w:rsidR="001143E7" w:rsidRPr="00475E45" w:rsidRDefault="001143E7" w:rsidP="00EC367F">
            <w:pPr>
              <w:pStyle w:val="Style3"/>
            </w:pP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B9683A4" w14:textId="77777777" w:rsidR="00485F82" w:rsidRDefault="00EB7E81" w:rsidP="00EC367F">
            <w:pPr>
              <w:pStyle w:val="Style3"/>
              <w:rPr>
                <w:color w:val="000000"/>
              </w:rPr>
            </w:pPr>
            <w:r>
              <w:rPr>
                <w:color w:val="000000"/>
              </w:rPr>
              <w:lastRenderedPageBreak/>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p>
          <w:p w14:paraId="58B16417" w14:textId="5B475F41" w:rsidR="00485F82" w:rsidRDefault="00485F82" w:rsidP="00EC367F">
            <w:pPr>
              <w:pStyle w:val="Style3"/>
              <w:rPr>
                <w:i/>
              </w:rPr>
            </w:pPr>
          </w:p>
          <w:p w14:paraId="5C1E2B3C" w14:textId="4433DFA9" w:rsidR="006A4D33" w:rsidRDefault="006A4D33" w:rsidP="00EC367F">
            <w:pPr>
              <w:pStyle w:val="Style3"/>
              <w:rPr>
                <w:iCs/>
              </w:rPr>
            </w:pPr>
            <w:r w:rsidRPr="006A4D33">
              <w:rPr>
                <w:iCs/>
              </w:rPr>
              <w:t xml:space="preserve">There is no impact </w:t>
            </w:r>
            <w:r w:rsidR="003D3455" w:rsidRPr="006A4D33">
              <w:rPr>
                <w:iCs/>
              </w:rPr>
              <w:t>pathway,</w:t>
            </w:r>
            <w:r>
              <w:rPr>
                <w:iCs/>
              </w:rPr>
              <w:t xml:space="preserve"> and the only </w:t>
            </w:r>
            <w:r w:rsidRPr="006A4D33">
              <w:rPr>
                <w:iCs/>
              </w:rPr>
              <w:t>pollutant is lead, for which there is no environmental assessment criteria</w:t>
            </w:r>
          </w:p>
          <w:p w14:paraId="75602927" w14:textId="77398054" w:rsidR="006A4D33" w:rsidRPr="006A4D33" w:rsidRDefault="006A4D33" w:rsidP="00EC367F">
            <w:pPr>
              <w:pStyle w:val="Style3"/>
              <w:rPr>
                <w:iCs/>
              </w:rPr>
            </w:pPr>
          </w:p>
          <w:p w14:paraId="15F83B13" w14:textId="4FC2749D" w:rsidR="00485F82" w:rsidRPr="00475E45" w:rsidRDefault="001F0107" w:rsidP="00EC367F">
            <w:pPr>
              <w:pStyle w:val="Style3"/>
              <w:rPr>
                <w:b/>
              </w:rPr>
            </w:pPr>
            <w:r>
              <w:rPr>
                <w:b/>
                <w:color w:val="000000"/>
              </w:rPr>
              <w:t>Natural Resources Wales</w:t>
            </w:r>
            <w:r w:rsidR="00485F82" w:rsidRPr="00475E45">
              <w:rPr>
                <w:b/>
                <w:color w:val="000000"/>
              </w:rPr>
              <w:t xml:space="preserve"> is minded to:</w:t>
            </w:r>
            <w:r w:rsidR="00A112D4">
              <w:rPr>
                <w:b/>
                <w:color w:val="000000"/>
              </w:rPr>
              <w:t xml:space="preserve"> </w:t>
            </w:r>
            <w:r w:rsidR="00485F82" w:rsidRPr="00475E45">
              <w:rPr>
                <w:b/>
              </w:rPr>
              <w:t xml:space="preserve">Issue the permission </w:t>
            </w:r>
          </w:p>
          <w:p w14:paraId="008B7413" w14:textId="77777777" w:rsidR="00485F82" w:rsidRDefault="00485F82" w:rsidP="00A112D4">
            <w:pPr>
              <w:pStyle w:val="Style3"/>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2BC1689" w14:textId="021D4529" w:rsidR="00AB5D5B" w:rsidRDefault="00A112D4" w:rsidP="005F1DB5">
            <w:pPr>
              <w:jc w:val="left"/>
              <w:rPr>
                <w:rFonts w:cs="Arial"/>
                <w:sz w:val="20"/>
              </w:rPr>
            </w:pPr>
            <w:r>
              <w:rPr>
                <w:rFonts w:cs="Arial"/>
                <w:sz w:val="20"/>
              </w:rPr>
              <w:t>Sion Sleep</w:t>
            </w:r>
          </w:p>
          <w:p w14:paraId="04B924FB" w14:textId="5A1CCF55" w:rsidR="00BA7A2D" w:rsidRPr="003B2CD7" w:rsidRDefault="00A112D4" w:rsidP="003B2CD7">
            <w:pPr>
              <w:jc w:val="left"/>
              <w:rPr>
                <w:rFonts w:cs="Arial"/>
                <w:sz w:val="20"/>
              </w:rPr>
            </w:pPr>
            <w:r w:rsidRPr="00A112D4">
              <w:rPr>
                <w:rFonts w:cs="Arial"/>
                <w:sz w:val="20"/>
              </w:rPr>
              <w:t>Permitting Officer (Regulated Industry)</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54B89104" w:rsidR="00BA7A2D" w:rsidRPr="00475E45" w:rsidRDefault="004077FF" w:rsidP="00C761D6">
            <w:pPr>
              <w:pStyle w:val="Style3"/>
            </w:pPr>
            <w:r>
              <w:t>n/a – saved for information only</w:t>
            </w:r>
          </w:p>
        </w:tc>
      </w:tr>
      <w:bookmarkEnd w:id="0"/>
    </w:tbl>
    <w:p w14:paraId="5A4B52FF" w14:textId="32A97842" w:rsidR="008520A0" w:rsidRDefault="008520A0" w:rsidP="00EF7197">
      <w:pPr>
        <w:jc w:val="left"/>
      </w:pPr>
    </w:p>
    <w:p w14:paraId="2A7741D9" w14:textId="76C0AB19" w:rsidR="003D3455" w:rsidRPr="00475E45" w:rsidRDefault="003D3455" w:rsidP="00EF7197">
      <w:pPr>
        <w:jc w:val="left"/>
      </w:pPr>
      <w:r>
        <w:rPr>
          <w:noProof/>
        </w:rPr>
        <w:drawing>
          <wp:inline distT="0" distB="0" distL="0" distR="0" wp14:anchorId="5870DA63" wp14:editId="686F528B">
            <wp:extent cx="5731510" cy="3836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36670"/>
                    </a:xfrm>
                    <a:prstGeom prst="rect">
                      <a:avLst/>
                    </a:prstGeom>
                  </pic:spPr>
                </pic:pic>
              </a:graphicData>
            </a:graphic>
          </wp:inline>
        </w:drawing>
      </w:r>
    </w:p>
    <w:sectPr w:rsidR="003D3455"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5B28"/>
    <w:multiLevelType w:val="hybridMultilevel"/>
    <w:tmpl w:val="99C80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4"/>
  </w:num>
  <w:num w:numId="4">
    <w:abstractNumId w:val="12"/>
  </w:num>
  <w:num w:numId="5">
    <w:abstractNumId w:val="6"/>
  </w:num>
  <w:num w:numId="6">
    <w:abstractNumId w:val="13"/>
  </w:num>
  <w:num w:numId="7">
    <w:abstractNumId w:val="10"/>
  </w:num>
  <w:num w:numId="8">
    <w:abstractNumId w:val="7"/>
  </w:num>
  <w:num w:numId="9">
    <w:abstractNumId w:val="5"/>
  </w:num>
  <w:num w:numId="10">
    <w:abstractNumId w:val="3"/>
  </w:num>
  <w:num w:numId="11">
    <w:abstractNumId w:val="1"/>
  </w:num>
  <w:num w:numId="12">
    <w:abstractNumId w:val="2"/>
  </w:num>
  <w:num w:numId="13">
    <w:abstractNumId w:val="9"/>
  </w:num>
  <w:num w:numId="14">
    <w:abstractNumId w:val="5"/>
  </w:num>
  <w:num w:numId="1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143E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42478"/>
    <w:rsid w:val="00351D0B"/>
    <w:rsid w:val="0037468C"/>
    <w:rsid w:val="00381B4B"/>
    <w:rsid w:val="003B2CD7"/>
    <w:rsid w:val="003C463C"/>
    <w:rsid w:val="003D3455"/>
    <w:rsid w:val="003D446C"/>
    <w:rsid w:val="003E2BFF"/>
    <w:rsid w:val="003F121B"/>
    <w:rsid w:val="003F3517"/>
    <w:rsid w:val="003F6435"/>
    <w:rsid w:val="0040231C"/>
    <w:rsid w:val="00405855"/>
    <w:rsid w:val="004077FF"/>
    <w:rsid w:val="0041126B"/>
    <w:rsid w:val="004114C2"/>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5146"/>
    <w:rsid w:val="006743FC"/>
    <w:rsid w:val="00683986"/>
    <w:rsid w:val="006A1AA3"/>
    <w:rsid w:val="006A4D3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7F17"/>
    <w:rsid w:val="00965CAE"/>
    <w:rsid w:val="00984C3A"/>
    <w:rsid w:val="00984EA8"/>
    <w:rsid w:val="009D24E1"/>
    <w:rsid w:val="009D38FC"/>
    <w:rsid w:val="009E2B34"/>
    <w:rsid w:val="009E3C53"/>
    <w:rsid w:val="009E6057"/>
    <w:rsid w:val="009E630F"/>
    <w:rsid w:val="009F6040"/>
    <w:rsid w:val="00A019B9"/>
    <w:rsid w:val="00A112D4"/>
    <w:rsid w:val="00A3216A"/>
    <w:rsid w:val="00A40DB9"/>
    <w:rsid w:val="00A45440"/>
    <w:rsid w:val="00A53233"/>
    <w:rsid w:val="00A65769"/>
    <w:rsid w:val="00A84A1E"/>
    <w:rsid w:val="00A93BD2"/>
    <w:rsid w:val="00AA10D8"/>
    <w:rsid w:val="00AB03D4"/>
    <w:rsid w:val="00AB149B"/>
    <w:rsid w:val="00AB5D5B"/>
    <w:rsid w:val="00AC4B42"/>
    <w:rsid w:val="00AF07AA"/>
    <w:rsid w:val="00AF0A0C"/>
    <w:rsid w:val="00AF6CA6"/>
    <w:rsid w:val="00B04B58"/>
    <w:rsid w:val="00B127F8"/>
    <w:rsid w:val="00B34E44"/>
    <w:rsid w:val="00B634B4"/>
    <w:rsid w:val="00BA668A"/>
    <w:rsid w:val="00BA7A2D"/>
    <w:rsid w:val="00BB2DCD"/>
    <w:rsid w:val="00BD5524"/>
    <w:rsid w:val="00BE0949"/>
    <w:rsid w:val="00BE4698"/>
    <w:rsid w:val="00C019C5"/>
    <w:rsid w:val="00C03347"/>
    <w:rsid w:val="00C07A8D"/>
    <w:rsid w:val="00C27FA1"/>
    <w:rsid w:val="00C46003"/>
    <w:rsid w:val="00C50BD5"/>
    <w:rsid w:val="00C761D6"/>
    <w:rsid w:val="00C91AD8"/>
    <w:rsid w:val="00C97E71"/>
    <w:rsid w:val="00CA05AC"/>
    <w:rsid w:val="00CA34CF"/>
    <w:rsid w:val="00CC5620"/>
    <w:rsid w:val="00CD6F0B"/>
    <w:rsid w:val="00D13627"/>
    <w:rsid w:val="00D2370D"/>
    <w:rsid w:val="00D44914"/>
    <w:rsid w:val="00D52B12"/>
    <w:rsid w:val="00D604F5"/>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16182"/>
    <w:rsid w:val="00F80B71"/>
    <w:rsid w:val="00FB04A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A112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A112D4"/>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REGU-386-3989151</_dlc_DocId>
    <_dlc_DocIdUrl xmlns="9be56660-2c31-41ef-bc00-23e72f632f2a">
      <Url>https://cyfoethnaturiolcymru.sharepoint.com/teams/Regulatory/Permitting/_layouts/15/DocIdRedir.aspx?ID=REGU-386-3989151</Url>
      <Description>REGU-386-3989151</Description>
    </_dlc_DocIdUrl>
    <Site_x0020_Name xmlns="859f7ad6-93f6-4205-b62b-a17f28acbbac">Rassau Battery Manufacturing Site</Site_x0020_Name>
    <Internal_x002f_External xmlns="859f7ad6-93f6-4205-b62b-a17f28acbbac">Internal document</Internal_x002f_External>
    <Post_x0020_code xmlns="859f7ad6-93f6-4205-b62b-a17f28acbbac">NP23 5SD</Post_x0020_cod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NP23 5SD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2022-03-31T23:00:00+00:00</Document_x0020_Date>
    <Facility_x0020_Address xmlns="859f7ad6-93f6-4205-b62b-a17f28acbbac">Unit 22, Rassau Industrial Estate, Ebbw Vale, Blaenau Gwent NP23 5SD</Facility_x0020_Address>
    <Environment_x0020_Sub_x0020_Folder xmlns="859f7ad6-93f6-4205-b62b-a17f28acbbac">Licence variation</Environment_x0020_Sub_x0020_Folder>
    <Customer_x0020_Name xmlns="859f7ad6-93f6-4205-b62b-a17f28acbbac">GS Yuasa Battery Manufacturing UK Ltd</Customer_x0020_Name>
    <Surrendered_x002f_Expired_x0020_Date xmlns="859f7ad6-93f6-4205-b62b-a17f28acbbac"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588BD1D1-2DE7-4B13-A503-FFCEA9939618}"/>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C71C0268-BA19-4B16-8BF6-F15514EDDB2E}">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A6F83743-8C51-4DA4-8D5E-9A55A7B543FE}"/>
</file>

<file path=docProps/app.xml><?xml version="1.0" encoding="utf-8"?>
<Properties xmlns="http://schemas.openxmlformats.org/officeDocument/2006/extended-properties" xmlns:vt="http://schemas.openxmlformats.org/officeDocument/2006/docPropsVTypes">
  <Template>Normal</Template>
  <TotalTime>72</TotalTime>
  <Pages>3</Pages>
  <Words>702</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Sleep, Sion</dc:creator>
  <cp:keywords>140 10 SD02, 14010SD02, 140-10-SD02</cp:keywords>
  <dc:description>140_10_SD02, version 2_x000d_
issue date: 11/04/2012</dc:description>
  <cp:lastModifiedBy>Sleep, Sion</cp:lastModifiedBy>
  <cp:revision>11</cp:revision>
  <cp:lastPrinted>2012-03-16T09:37:00Z</cp:lastPrinted>
  <dcterms:created xsi:type="dcterms:W3CDTF">2022-03-31T07:51:00Z</dcterms:created>
  <dcterms:modified xsi:type="dcterms:W3CDTF">2022-04-01T08:05:00Z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54b1a9fd-5df5-4280-b1fb-1adbbbb7b2e2</vt:lpwstr>
  </property>
  <property fmtid="{D5CDD505-2E9C-101B-9397-08002B2CF9AE}" pid="5" name="MediaServiceImageTags">
    <vt:lpwstr/>
  </property>
</Properties>
</file>