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46EB141D" w14:textId="61811C49" w:rsidR="00CC4DEF" w:rsidRDefault="00553924" w:rsidP="00CC4DEF">
      <w:pPr>
        <w:ind w:left="709" w:hanging="709"/>
        <w:rPr>
          <w:rFonts w:cs="Arial"/>
        </w:rPr>
      </w:pPr>
      <w:r w:rsidRPr="00D961DA">
        <w:rPr>
          <w:rFonts w:cs="Arial"/>
        </w:rPr>
        <w:t>To:</w:t>
      </w:r>
      <w:r w:rsidR="00CC4DEF" w:rsidRPr="00CC4DEF">
        <w:rPr>
          <w:rFonts w:cs="Arial"/>
        </w:rPr>
        <w:t xml:space="preserve"> </w:t>
      </w:r>
      <w:r w:rsidR="00CC4DEF">
        <w:rPr>
          <w:rFonts w:cs="Arial"/>
        </w:rPr>
        <w:tab/>
      </w:r>
      <w:r w:rsidR="00CC4DEF" w:rsidRPr="00063140">
        <w:rPr>
          <w:rFonts w:cs="Arial"/>
        </w:rPr>
        <w:t>The Company Secretary</w:t>
      </w:r>
    </w:p>
    <w:p w14:paraId="436F6451" w14:textId="77777777" w:rsidR="00CC4DEF" w:rsidRDefault="00CC4DEF" w:rsidP="00CC4DEF">
      <w:pPr>
        <w:ind w:left="709" w:hanging="709"/>
        <w:rPr>
          <w:rFonts w:cs="Arial"/>
        </w:rPr>
      </w:pPr>
      <w:r>
        <w:rPr>
          <w:rFonts w:cs="Arial"/>
        </w:rPr>
        <w:t xml:space="preserve">         </w:t>
      </w:r>
      <w:r>
        <w:rPr>
          <w:rFonts w:cs="Arial"/>
        </w:rPr>
        <w:tab/>
        <w:t>D Morgan and Company</w:t>
      </w:r>
    </w:p>
    <w:p w14:paraId="236851B7" w14:textId="77777777" w:rsidR="00CC4DEF" w:rsidRDefault="00CC4DEF" w:rsidP="00CC4DEF">
      <w:pPr>
        <w:ind w:left="709" w:hanging="709"/>
        <w:rPr>
          <w:rFonts w:cs="Arial"/>
        </w:rPr>
      </w:pPr>
      <w:r>
        <w:rPr>
          <w:rFonts w:cs="Arial"/>
        </w:rPr>
        <w:tab/>
        <w:t>Trostrey Court Poultry Farm</w:t>
      </w:r>
    </w:p>
    <w:p w14:paraId="7413AE99" w14:textId="77777777" w:rsidR="00CC4DEF" w:rsidRDefault="00CC4DEF" w:rsidP="00CC4DEF">
      <w:pPr>
        <w:ind w:left="709" w:hanging="709"/>
        <w:rPr>
          <w:rFonts w:cs="Arial"/>
        </w:rPr>
      </w:pPr>
      <w:r>
        <w:rPr>
          <w:rFonts w:cs="Arial"/>
        </w:rPr>
        <w:tab/>
        <w:t>Trostrey Court</w:t>
      </w:r>
    </w:p>
    <w:p w14:paraId="321E0A9C" w14:textId="77777777" w:rsidR="00CC4DEF" w:rsidRDefault="00CC4DEF" w:rsidP="00CC4DEF">
      <w:pPr>
        <w:ind w:left="709" w:hanging="709"/>
        <w:rPr>
          <w:rFonts w:cs="Arial"/>
        </w:rPr>
      </w:pPr>
      <w:r>
        <w:rPr>
          <w:rFonts w:cs="Arial"/>
        </w:rPr>
        <w:tab/>
        <w:t>Usk</w:t>
      </w:r>
    </w:p>
    <w:p w14:paraId="4589D338" w14:textId="77777777" w:rsidR="00CC4DEF" w:rsidRDefault="00CC4DEF" w:rsidP="00CC4DEF">
      <w:pPr>
        <w:ind w:left="709" w:hanging="709"/>
        <w:rPr>
          <w:rFonts w:cs="Arial"/>
        </w:rPr>
      </w:pPr>
      <w:r>
        <w:rPr>
          <w:rFonts w:cs="Arial"/>
        </w:rPr>
        <w:tab/>
        <w:t>Monmouthshire      NP15 1HT</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CC4DEF" w:rsidRPr="008C2670" w14:paraId="6277DD91" w14:textId="77777777" w:rsidTr="00306C1D">
        <w:trPr>
          <w:trHeight w:val="211"/>
        </w:trPr>
        <w:tc>
          <w:tcPr>
            <w:tcW w:w="2717" w:type="dxa"/>
          </w:tcPr>
          <w:p w14:paraId="6B5E7F48" w14:textId="16DAA1E3" w:rsidR="00CC4DEF" w:rsidRPr="008C2670" w:rsidRDefault="00CC4DEF" w:rsidP="00CC4DEF">
            <w:pPr>
              <w:rPr>
                <w:rFonts w:cs="Arial"/>
              </w:rPr>
            </w:pPr>
            <w:r>
              <w:rPr>
                <w:rFonts w:cs="Arial"/>
              </w:rPr>
              <w:t>FP3836MU</w:t>
            </w:r>
          </w:p>
        </w:tc>
        <w:tc>
          <w:tcPr>
            <w:tcW w:w="2860" w:type="dxa"/>
          </w:tcPr>
          <w:p w14:paraId="2345E56B" w14:textId="5C813803" w:rsidR="00CC4DEF" w:rsidRPr="008C2670" w:rsidRDefault="00CC4DEF" w:rsidP="00CC4DEF">
            <w:pPr>
              <w:rPr>
                <w:rFonts w:cs="Arial"/>
              </w:rPr>
            </w:pPr>
            <w:r>
              <w:rPr>
                <w:rFonts w:cs="Arial"/>
              </w:rPr>
              <w:t>D Morgan and Company</w:t>
            </w:r>
          </w:p>
        </w:tc>
        <w:tc>
          <w:tcPr>
            <w:tcW w:w="3434" w:type="dxa"/>
          </w:tcPr>
          <w:p w14:paraId="644EADEB" w14:textId="77777777" w:rsidR="00CC4DEF" w:rsidRDefault="00CC4DEF" w:rsidP="00CC4DEF">
            <w:pPr>
              <w:ind w:left="709" w:hanging="709"/>
              <w:rPr>
                <w:rFonts w:cs="Arial"/>
              </w:rPr>
            </w:pPr>
            <w:r>
              <w:rPr>
                <w:rFonts w:cs="Arial"/>
              </w:rPr>
              <w:t>Trostrey Court Poultry Farm</w:t>
            </w:r>
          </w:p>
          <w:p w14:paraId="3973009D" w14:textId="77777777" w:rsidR="00CC4DEF" w:rsidRDefault="00CC4DEF" w:rsidP="00CC4DEF">
            <w:pPr>
              <w:ind w:left="709" w:hanging="709"/>
              <w:rPr>
                <w:rFonts w:cs="Arial"/>
              </w:rPr>
            </w:pPr>
            <w:r>
              <w:rPr>
                <w:rFonts w:cs="Arial"/>
              </w:rPr>
              <w:t>Trostrey Court</w:t>
            </w:r>
          </w:p>
          <w:p w14:paraId="0BEB64A0" w14:textId="77777777" w:rsidR="00CC4DEF" w:rsidRDefault="00CC4DEF" w:rsidP="00CC4DEF">
            <w:pPr>
              <w:ind w:left="709" w:hanging="709"/>
              <w:rPr>
                <w:rFonts w:cs="Arial"/>
              </w:rPr>
            </w:pPr>
            <w:r>
              <w:rPr>
                <w:rFonts w:cs="Arial"/>
              </w:rPr>
              <w:t>Usk</w:t>
            </w:r>
          </w:p>
          <w:p w14:paraId="4B7F01E0" w14:textId="607FFC94" w:rsidR="00CC4DEF" w:rsidRPr="008C2670" w:rsidRDefault="00CC4DEF" w:rsidP="00CC4DEF">
            <w:pPr>
              <w:rPr>
                <w:rFonts w:cs="Arial"/>
              </w:rPr>
            </w:pPr>
            <w:r>
              <w:rPr>
                <w:rFonts w:cs="Arial"/>
              </w:rPr>
              <w:t>Monmouthshire      NP15 1HT</w:t>
            </w:r>
          </w:p>
        </w:tc>
      </w:tr>
    </w:tbl>
    <w:p w14:paraId="3809E606" w14:textId="77777777" w:rsidR="00CC4DEF" w:rsidRDefault="00CC4DEF" w:rsidP="00D1721F">
      <w:pPr>
        <w:rPr>
          <w:rFonts w:cs="Arial"/>
          <w:b/>
          <w:spacing w:val="-2"/>
          <w:szCs w:val="24"/>
        </w:rPr>
      </w:pP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3E93F189" w14:textId="0CDC5DCB" w:rsidR="002159FB" w:rsidRDefault="002159FB" w:rsidP="002159FB">
      <w:pPr>
        <w:suppressAutoHyphens/>
        <w:jc w:val="left"/>
        <w:rPr>
          <w:rFonts w:cs="Arial"/>
          <w:b/>
          <w:color w:val="0091A5"/>
          <w:spacing w:val="-2"/>
        </w:rPr>
      </w:pPr>
      <w:bookmarkStart w:id="0" w:name="_GoBack"/>
      <w:bookmarkEnd w:id="0"/>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CC4DEF">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CC4DEF">
      <w:rPr>
        <w:noProof/>
        <w:color w:val="0091A5"/>
      </w:rPr>
      <w:t>10</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CC4DEF">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CC4DEF">
      <w:rPr>
        <w:noProof/>
        <w:color w:val="0091A5"/>
      </w:rPr>
      <w:t>10</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4DEF"/>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LAND-551-535</_dlc_DocId>
    <_dlc_DocIdUrl xmlns="9be56660-2c31-41ef-bc00-23e72f632f2a">
      <Url>https://cyfoethnaturiolcymru.sharepoint.com/teams/Regulatory/Permitting/_layouts/DocIdRedir.aspx?ID=LAND-551-535</Url>
      <Description>LAND-551-535</Description>
    </_dlc_DocIdUrl>
    <Post_x0020_code xmlns="859f7ad6-93f6-4205-b62b-a17f28acbbac">NP15 1HT</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Trostrey Court</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Usk, Monmouthshire</Facility_x0020_Address>
    <Environment_x0020_Sub_x0020_Folder xmlns="859f7ad6-93f6-4205-b62b-a17f28acbbac">Environment monitoring</Environment_x0020_Sub_x0020_Folder>
    <Customer_x0020_Name xmlns="859f7ad6-93f6-4205-b62b-a17f28acbbac">Mr David Morgan, Mr Peter Morgan, Mr Andrew Morgan and Mrs Susan Smith</Customer_x0020_Name>
    <Surrendered_x002f_Expired_x0020_Date xmlns="859f7ad6-93f6-4205-b62b-a17f28acbbac" xsi:nil="true"/>
    <TaxCatchAll xmlns="859f7ad6-93f6-4205-b62b-a17f28acbbac">
      <Value>58</Value>
    </TaxCatchAll>
    <lcf76f155ced4ddcb4097134ff3c332f xmlns="5b970563-8909-4a3f-aa2d-2051b0ae3e8e">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6" ma:contentTypeDescription="Permitting &amp; Compliance Word Document" ma:contentTypeScope="" ma:versionID="893935d6849e73467efe5eed90dff2ca">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60cfbdab2ead1de05810daebbb48ff0d"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638602-B7F7-4CFC-B640-21F216C55549}"/>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06F60D41-10B3-467E-A5FC-AFEE5429A917}"/>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purl.org/dc/terms/"/>
    <ds:schemaRef ds:uri="http://schemas.microsoft.com/office/2006/metadata/properties"/>
    <ds:schemaRef ds:uri="http://purl.org/dc/dcmitype/"/>
    <ds:schemaRef ds:uri="9be56660-2c31-41ef-bc00-23e72f632f2a"/>
    <ds:schemaRef ds:uri="http://schemas.openxmlformats.org/package/2006/metadata/core-properties"/>
    <ds:schemaRef ds:uri="http://www.w3.org/XML/1998/namespace"/>
  </ds:schemaRefs>
</ds:datastoreItem>
</file>

<file path=customXml/itemProps6.xml><?xml version="1.0" encoding="utf-8"?>
<ds:datastoreItem xmlns:ds="http://schemas.openxmlformats.org/officeDocument/2006/customXml" ds:itemID="{50A7F3B9-640D-4DB2-897B-60CD3696D3CE}">
  <ds:schemaRefs>
    <ds:schemaRef ds:uri="http://schemas.openxmlformats.org/officeDocument/2006/bibliography"/>
  </ds:schemaRefs>
</ds:datastoreItem>
</file>

<file path=customXml/itemProps7.xml><?xml version="1.0" encoding="utf-8"?>
<ds:datastoreItem xmlns:ds="http://schemas.openxmlformats.org/officeDocument/2006/customXml" ds:itemID="{3ECB10DD-BD64-46BA-B57B-EB0BF02A5E9F}"/>
</file>

<file path=docProps/app.xml><?xml version="1.0" encoding="utf-8"?>
<Properties xmlns="http://schemas.openxmlformats.org/officeDocument/2006/extended-properties" xmlns:vt="http://schemas.openxmlformats.org/officeDocument/2006/docPropsVTypes">
  <Template>Normal.dotm</Template>
  <TotalTime>0</TotalTime>
  <Pages>10</Pages>
  <Words>2315</Words>
  <Characters>13196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2017-01-18T10:39:00Z</dcterms:created>
  <dcterms:modified xsi:type="dcterms:W3CDTF">2017-01-18T10:39:00Z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00874b73-c29a-45e8-8f86-f0620ea7a6f8</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Submitter">
    <vt:lpwstr/>
  </property>
  <property fmtid="{D5CDD505-2E9C-101B-9397-08002B2CF9AE}" pid="8" name="Order">
    <vt:r8>100</vt:r8>
  </property>
  <property fmtid="{D5CDD505-2E9C-101B-9397-08002B2CF9AE}" pid="9" name="Email CC">
    <vt:lpwstr/>
  </property>
  <property fmtid="{D5CDD505-2E9C-101B-9397-08002B2CF9AE}" pid="10" name="URL">
    <vt:lpwstr/>
  </property>
  <property fmtid="{D5CDD505-2E9C-101B-9397-08002B2CF9AE}" pid="11" name="Case Reference">
    <vt:lpwstr/>
  </property>
  <property fmtid="{D5CDD505-2E9C-101B-9397-08002B2CF9AE}" pid="12" name="Email BCC">
    <vt:lpwstr/>
  </property>
  <property fmtid="{D5CDD505-2E9C-101B-9397-08002B2CF9AE}" pid="13" name="From1">
    <vt:lpwstr/>
  </property>
  <property fmtid="{D5CDD505-2E9C-101B-9397-08002B2CF9AE}" pid="15" name="DocumentSetDescription">
    <vt:lpwstr/>
  </property>
  <property fmtid="{D5CDD505-2E9C-101B-9397-08002B2CF9AE}" pid="16" name="Email Sender">
    <vt:lpwstr/>
  </property>
  <property fmtid="{D5CDD505-2E9C-101B-9397-08002B2CF9AE}" pid="17" name="BCC">
    <vt:lpwstr/>
  </property>
  <property fmtid="{D5CDD505-2E9C-101B-9397-08002B2CF9AE}" pid="19" name="Email Has Attachments">
    <vt:bool>false</vt:bool>
  </property>
  <property fmtid="{D5CDD505-2E9C-101B-9397-08002B2CF9AE}" pid="20" name="Email Recipients">
    <vt:lpwstr/>
  </property>
  <property fmtid="{D5CDD505-2E9C-101B-9397-08002B2CF9AE}" pid="21" name="CC">
    <vt:lpwstr/>
  </property>
  <property fmtid="{D5CDD505-2E9C-101B-9397-08002B2CF9AE}" pid="23" name="Area">
    <vt:lpwstr/>
  </property>
  <property fmtid="{D5CDD505-2E9C-101B-9397-08002B2CF9AE}" pid="24" name="To">
    <vt:lpwstr/>
  </property>
  <property fmtid="{D5CDD505-2E9C-101B-9397-08002B2CF9AE}" pid="25" name="_ExtendedDescription">
    <vt:lpwstr/>
  </property>
  <property fmtid="{D5CDD505-2E9C-101B-9397-08002B2CF9AE}" pid="26" name="Email Subject">
    <vt:lpwstr/>
  </property>
  <property fmtid="{D5CDD505-2E9C-101B-9397-08002B2CF9AE}" pid="27" name="Process">
    <vt:lpwstr/>
  </property>
</Properties>
</file>