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8102F6A" w:rsidR="00DC6D2D" w:rsidRPr="007B7529" w:rsidRDefault="00C43697" w:rsidP="00DB5664">
                <w:pPr>
                  <w:pStyle w:val="Questiontext"/>
                </w:pPr>
                <w:r w:rsidRPr="00C43697">
                  <w:rPr>
                    <w:rStyle w:val="Responseboxtext"/>
                  </w:rPr>
                  <w:t>EPR/XP3538LD</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FB43F59" w:rsidR="00DC6D2D" w:rsidRPr="00F77607" w:rsidRDefault="00C43697" w:rsidP="00DB5664">
                <w:pPr>
                  <w:pStyle w:val="Paragraph"/>
                  <w:spacing w:before="120" w:after="60"/>
                  <w:rPr>
                    <w:rStyle w:val="Responseboxtext"/>
                  </w:rPr>
                </w:pPr>
                <w:r w:rsidRPr="00C43697">
                  <w:rPr>
                    <w:rStyle w:val="Responseboxtext"/>
                  </w:rPr>
                  <w:t>South Hook LNG Terminal</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4C9E2B59" w:rsidR="00DC6D2D" w:rsidRPr="00F77607" w:rsidRDefault="00C43697" w:rsidP="00DB5664">
                <w:pPr>
                  <w:pStyle w:val="Paragraph"/>
                  <w:spacing w:before="120" w:after="60"/>
                  <w:rPr>
                    <w:rStyle w:val="Responseboxtext"/>
                    <w:rFonts w:eastAsia="Calibri"/>
                  </w:rPr>
                </w:pPr>
                <w:r>
                  <w:rPr>
                    <w:rStyle w:val="Responseboxtext"/>
                  </w:rPr>
                  <w:t>Dale Road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3627B36" w:rsidR="00DC6D2D" w:rsidRPr="00F77607" w:rsidRDefault="00C43697" w:rsidP="00DB5664">
                <w:pPr>
                  <w:pStyle w:val="Paragraph"/>
                  <w:spacing w:before="120" w:after="60"/>
                  <w:rPr>
                    <w:rStyle w:val="Responseboxtext"/>
                    <w:rFonts w:eastAsia="Calibri"/>
                  </w:rPr>
                </w:pPr>
                <w:proofErr w:type="spellStart"/>
                <w:r>
                  <w:rPr>
                    <w:rStyle w:val="Responseboxtext"/>
                  </w:rPr>
                  <w:t>Herbrandston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336AAAC0" w:rsidR="00DC6D2D" w:rsidRPr="00F77607" w:rsidRDefault="00C43697" w:rsidP="00DB5664">
                <w:pPr>
                  <w:pStyle w:val="Paragraph"/>
                  <w:spacing w:before="120" w:after="60"/>
                  <w:rPr>
                    <w:rStyle w:val="Responseboxtext"/>
                    <w:rFonts w:eastAsia="Calibri"/>
                  </w:rPr>
                </w:pPr>
                <w:r>
                  <w:rPr>
                    <w:rStyle w:val="Responseboxtext"/>
                  </w:rPr>
                  <w:t>Milford Haven</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851CDCC" w:rsidR="00DC6D2D" w:rsidRPr="00F77607" w:rsidRDefault="00C43697" w:rsidP="00DB5664">
                <w:pPr>
                  <w:pStyle w:val="Paragraph"/>
                  <w:spacing w:before="120" w:after="60"/>
                  <w:rPr>
                    <w:rStyle w:val="Responseboxtext"/>
                    <w:rFonts w:eastAsia="Calibri"/>
                  </w:rPr>
                </w:pPr>
                <w:r>
                  <w:rPr>
                    <w:rStyle w:val="Responseboxtext"/>
                  </w:rPr>
                  <w:t>Pembrokeshire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740B618" w:rsidR="00DC6D2D" w:rsidRPr="00F77607" w:rsidRDefault="00C43697" w:rsidP="00DB5664">
                <w:pPr>
                  <w:pStyle w:val="Paragraph"/>
                  <w:spacing w:before="120" w:after="60"/>
                  <w:rPr>
                    <w:rStyle w:val="Responseboxtext"/>
                    <w:rFonts w:eastAsia="Calibri"/>
                  </w:rPr>
                </w:pPr>
                <w:r>
                  <w:rPr>
                    <w:rStyle w:val="Responseboxtext"/>
                  </w:rPr>
                  <w:t>SA73 3SU</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1"/>
              <w14:checkedState w14:val="2612" w14:font="MS Gothic"/>
              <w14:uncheckedState w14:val="2610" w14:font="MS Gothic"/>
            </w14:checkbox>
          </w:sdtPr>
          <w:sdtEndPr/>
          <w:sdtContent>
            <w:tc>
              <w:tcPr>
                <w:tcW w:w="2987" w:type="dxa"/>
                <w:gridSpan w:val="10"/>
                <w:shd w:val="clear" w:color="auto" w:fill="auto"/>
              </w:tcPr>
              <w:p w14:paraId="6CF460A2" w14:textId="1D682B2F" w:rsidR="00695178" w:rsidRPr="00EB0EA8" w:rsidRDefault="00E2748A" w:rsidP="00695178">
                <w:pPr>
                  <w:pStyle w:val="Questiontext"/>
                </w:pPr>
                <w:r>
                  <w:rPr>
                    <w:rFonts w:ascii="MS Gothic" w:eastAsia="MS Gothic" w:hAnsi="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A59DE3" w:rsidR="00695178" w:rsidRPr="00EB0EA8" w:rsidRDefault="00E2748A"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13A42D24" w:rsidR="00DC6D2D" w:rsidRPr="007B7529" w:rsidRDefault="00C43697" w:rsidP="00DB5664">
                <w:pPr>
                  <w:pStyle w:val="Questiontext"/>
                </w:pPr>
                <w:r w:rsidRPr="00C43697">
                  <w:rPr>
                    <w:rStyle w:val="Responseboxtext"/>
                  </w:rPr>
                  <w:t>See Supporting Information</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FD3CC62" w:rsidR="00057390" w:rsidRDefault="00C43697" w:rsidP="00DE26FB">
                <w:pPr>
                  <w:pStyle w:val="SubQuestion"/>
                  <w:spacing w:before="240"/>
                  <w:rPr>
                    <w:rFonts w:ascii="MetaNormalLF-Roman" w:eastAsia="Calibri" w:hAnsi="MetaNormalLF-Roman" w:cs="MetaNormalLF-Roman"/>
                    <w:lang w:eastAsia="en-GB"/>
                  </w:rPr>
                </w:pPr>
                <w:r>
                  <w:rPr>
                    <w:rStyle w:val="Responseboxtext"/>
                    <w:rFonts w:eastAsia="Calibri"/>
                  </w:rPr>
                  <w:t>Removal of requirements for CEMs monitoring of SCV A8 &amp; A11</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377E8731" w:rsidR="00A204D0" w:rsidRPr="00137968" w:rsidRDefault="00C43697"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24BBBD26" w:rsidR="00A204D0" w:rsidRPr="00676782" w:rsidRDefault="00C4369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25B6B827" w:rsidR="00A204D0" w:rsidRPr="00246D60" w:rsidRDefault="00C4369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7C457D70" w:rsidR="00764C07" w:rsidRPr="00246D60" w:rsidRDefault="00C4369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3D25E679" w:rsidR="00764C07" w:rsidRPr="00137968" w:rsidRDefault="00E2748A"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01C85DC1" w:rsidR="00B50FD0" w:rsidRPr="00246D60" w:rsidRDefault="00C4369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5C6BDF50" w:rsidR="00B50FD0" w:rsidRPr="00246D60" w:rsidRDefault="00C43697"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3B8A1F58" w:rsidR="00B50FD0" w:rsidRPr="00246D60" w:rsidRDefault="00C43697"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A972F83" w:rsidR="00B50FD0" w:rsidRPr="00246D60" w:rsidRDefault="00C4369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6E918A8" w:rsidR="00B50FD0" w:rsidRPr="00246D60" w:rsidRDefault="00C43697" w:rsidP="00B50FD0">
                <w:pPr>
                  <w:pStyle w:val="Questiontext"/>
                </w:pPr>
                <w:r w:rsidRPr="00C43697">
                  <w:rPr>
                    <w:rStyle w:val="Responseboxtext"/>
                  </w:rPr>
                  <w:t>See Supporting Information Document</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70D9AF09" w:rsidR="00B50FD0" w:rsidRPr="00246D60" w:rsidRDefault="00C43697"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1"/>
              <w14:checkedState w14:val="2612" w14:font="MS Gothic"/>
              <w14:uncheckedState w14:val="2610" w14:font="MS Gothic"/>
            </w14:checkbox>
          </w:sdtPr>
          <w:sdtEndPr/>
          <w:sdtContent>
            <w:tc>
              <w:tcPr>
                <w:tcW w:w="567" w:type="dxa"/>
                <w:gridSpan w:val="6"/>
                <w:shd w:val="clear" w:color="auto" w:fill="auto"/>
              </w:tcPr>
              <w:p w14:paraId="5E2E57E4" w14:textId="7335894A" w:rsidR="00B50FD0" w:rsidRPr="00246D60" w:rsidRDefault="00C43697"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text/>
          </w:sdtPr>
          <w:sdtEndPr>
            <w:rPr>
              <w:rStyle w:val="Responseboxtex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A8FC7E0" w:rsidR="00B50FD0" w:rsidRPr="00246D60" w:rsidRDefault="00C43697" w:rsidP="00B50FD0">
                <w:pPr>
                  <w:pStyle w:val="Questiontext"/>
                  <w:rPr>
                    <w:rFonts w:eastAsia="Calibri"/>
                  </w:rPr>
                </w:pPr>
                <w:r w:rsidRPr="00C43697">
                  <w:rPr>
                    <w:rStyle w:val="Responseboxtext"/>
                    <w:rFonts w:eastAsia="Calibri"/>
                  </w:rPr>
                  <w:t>Port of Milford Haven</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07A86766" w:rsidR="00B50FD0" w:rsidRPr="00246D60" w:rsidRDefault="00C43697"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4CD7D3FD" w:rsidR="00B50FD0" w:rsidRPr="00246D60" w:rsidRDefault="00C43697"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1"/>
              <w14:checkedState w14:val="2612" w14:font="MS Gothic"/>
              <w14:uncheckedState w14:val="2610" w14:font="MS Gothic"/>
            </w14:checkbox>
          </w:sdtPr>
          <w:sdtEndPr/>
          <w:sdtContent>
            <w:tc>
              <w:tcPr>
                <w:tcW w:w="567" w:type="dxa"/>
                <w:gridSpan w:val="6"/>
                <w:shd w:val="clear" w:color="auto" w:fill="auto"/>
              </w:tcPr>
              <w:p w14:paraId="01A08497" w14:textId="2248F113" w:rsidR="00B50FD0" w:rsidRPr="00246D60" w:rsidRDefault="00C43697" w:rsidP="00B50FD0">
                <w:pPr>
                  <w:pStyle w:val="Questiontext"/>
                  <w:rPr>
                    <w:rFonts w:eastAsia="Calibri"/>
                  </w:rPr>
                </w:pPr>
                <w:r>
                  <w:rPr>
                    <w:rFonts w:ascii="MS Gothic" w:eastAsia="MS Gothic" w:hAnsi="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3127ECC" w:rsidR="00B50FD0" w:rsidRPr="00246D60" w:rsidRDefault="00C43697" w:rsidP="00B50FD0">
                <w:pPr>
                  <w:pStyle w:val="Questiontext"/>
                </w:pPr>
                <w:r w:rsidRPr="00C43697">
                  <w:rPr>
                    <w:rStyle w:val="Responseboxtext"/>
                  </w:rPr>
                  <w:t>See Supporting Information Document</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AE1415" w:rsidR="00B50FD0" w:rsidRPr="00246D60" w:rsidRDefault="00C4369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2736B3D4" w:rsidR="00B50FD0" w:rsidRPr="00246D60" w:rsidRDefault="00C43697" w:rsidP="00B50FD0">
                <w:pPr>
                  <w:pStyle w:val="Questiontext"/>
                </w:pPr>
                <w:r w:rsidRPr="00C43697">
                  <w:rPr>
                    <w:rStyle w:val="Responseboxtext"/>
                  </w:rPr>
                  <w:t>See Supporting Information Document</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0F595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697"/>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48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FA034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FA034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FA034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FA034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FA034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FA034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FA034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FA034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FA034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FA034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FA034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FA034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FA034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FA034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FA034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FA034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FA034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FA034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FA034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FA034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 w:val="00FA0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REGU-409-3537764</_dlc_DocId>
    <_dlc_DocIdUrl xmlns="9be56660-2c31-41ef-bc00-23e72f632f2a">
      <Url>https://cyfoethnaturiolcymru.sharepoint.com/teams/Regulatory/Permitting/_layouts/15/DocIdRedir.aspx?ID=REGU-409-3537764</Url>
      <Description>REGU-409-3537764</Description>
    </_dlc_DocIdUrl>
    <Site_x0020_Name xmlns="859f7ad6-93f6-4205-b62b-a17f28acbbac">South Hook LNG Terminal</Site_x0020_Name>
    <Internal_x002f_External xmlns="859f7ad6-93f6-4205-b62b-a17f28acbbac">Incoming document</Internal_x002f_External>
    <Post_x0020_code xmlns="859f7ad6-93f6-4205-b62b-a17f28acbbac">SA73 3SU</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Dale Rd, Herbrandston, Milford Haven, SA73 3SU</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2022-05-23T23:00:00+00:00</Document_x0020_Date>
    <Facility_x0020_Address xmlns="859f7ad6-93f6-4205-b62b-a17f28acbbac">Dale Rd, Herbrandston, Milford Haven</Facility_x0020_Address>
    <Environment_x0020_Sub_x0020_Folder xmlns="859f7ad6-93f6-4205-b62b-a17f28acbbac">Licence variation</Environment_x0020_Sub_x0020_Folder>
    <Customer_x0020_Name xmlns="859f7ad6-93f6-4205-b62b-a17f28acbbac">South Hook LNG Terminal Company Ltd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1346E0-0C56-4331-A2A7-91E95FA1729C}"/>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8387D33A-35F9-46CB-89E5-FA271ED41748}"/>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2002</Words>
  <Characters>11416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PAN-018121 - Part C2</dc:title>
  <dc:subject/>
  <dc:creator/>
  <cp:keywords/>
  <dc:description/>
  <cp:lastModifiedBy>Tim Colebrook</cp:lastModifiedBy>
  <cp:revision>4</cp:revision>
  <cp:lastPrinted>2016-04-18T13:20:00Z</cp:lastPrinted>
  <dcterms:created xsi:type="dcterms:W3CDTF">2022-04-11T16:05:00Z</dcterms:created>
  <dcterms:modified xsi:type="dcterms:W3CDTF">2022-05-20T08:07:00Z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058c5350-a961-4eb6-9125-fad4f0f182db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