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00985" w14:textId="5A6DDBF2"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4974DA74" wp14:editId="22ED7C11">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37B5E">
        <w:tab/>
      </w:r>
    </w:p>
    <w:p w14:paraId="3B1A14F3" w14:textId="77777777" w:rsidR="00F37625" w:rsidRDefault="00F37625">
      <w:pPr>
        <w:pStyle w:val="coverTitle"/>
      </w:pPr>
    </w:p>
    <w:p w14:paraId="72A27BD3" w14:textId="77777777" w:rsidR="00822F78" w:rsidRPr="00125F66" w:rsidRDefault="00822F78">
      <w:pPr>
        <w:pStyle w:val="coverTitle"/>
      </w:pPr>
    </w:p>
    <w:p w14:paraId="5E754DC7" w14:textId="77777777" w:rsidR="00C16167" w:rsidRPr="00125F66" w:rsidRDefault="00C16167">
      <w:pPr>
        <w:pStyle w:val="coverTitle"/>
      </w:pPr>
      <w:r w:rsidRPr="00125F66">
        <w:t>Permit with introductory note</w:t>
      </w:r>
    </w:p>
    <w:p w14:paraId="5535BC82"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098DB2AD" w14:textId="77777777" w:rsidR="00C16167" w:rsidRPr="00125F66" w:rsidRDefault="00C16167">
      <w:pPr>
        <w:pStyle w:val="a"/>
      </w:pPr>
    </w:p>
    <w:p w14:paraId="2143C488" w14:textId="3492C115" w:rsidR="00765733" w:rsidRPr="00DF4BD8" w:rsidRDefault="00DF4BD8" w:rsidP="00765733">
      <w:pPr>
        <w:pStyle w:val="coverLicenceHolder"/>
        <w:pBdr>
          <w:top w:val="single" w:sz="4" w:space="25" w:color="auto"/>
        </w:pBdr>
        <w:rPr>
          <w:color w:val="000000" w:themeColor="text1"/>
          <w:sz w:val="22"/>
          <w:szCs w:val="22"/>
        </w:rPr>
      </w:pPr>
      <w:r w:rsidRPr="00DF4BD8">
        <w:rPr>
          <w:color w:val="000000" w:themeColor="text1"/>
          <w:sz w:val="22"/>
          <w:szCs w:val="22"/>
        </w:rPr>
        <w:t>Green Waste</w:t>
      </w:r>
      <w:r>
        <w:rPr>
          <w:color w:val="000000" w:themeColor="text1"/>
          <w:sz w:val="22"/>
          <w:szCs w:val="22"/>
        </w:rPr>
        <w:t xml:space="preserve"> Company</w:t>
      </w:r>
      <w:r w:rsidRPr="00DF4BD8">
        <w:rPr>
          <w:color w:val="000000" w:themeColor="text1"/>
          <w:sz w:val="22"/>
          <w:szCs w:val="22"/>
        </w:rPr>
        <w:t xml:space="preserve"> (Abergavenny) Limited</w:t>
      </w:r>
    </w:p>
    <w:p w14:paraId="3FD74895" w14:textId="77777777" w:rsidR="00765733" w:rsidRPr="00DF4BD8" w:rsidRDefault="00765733" w:rsidP="00765733">
      <w:pPr>
        <w:pStyle w:val="coverLicenceHolder"/>
        <w:pBdr>
          <w:top w:val="single" w:sz="4" w:space="25" w:color="auto"/>
        </w:pBdr>
        <w:rPr>
          <w:color w:val="000000" w:themeColor="text1"/>
          <w:sz w:val="22"/>
          <w:szCs w:val="22"/>
        </w:rPr>
      </w:pPr>
    </w:p>
    <w:p w14:paraId="4108584A" w14:textId="2800E123" w:rsidR="00765733" w:rsidRPr="00DF4BD8" w:rsidRDefault="00DF4BD8" w:rsidP="00765733">
      <w:pPr>
        <w:pStyle w:val="coverLicenceHolder"/>
        <w:pBdr>
          <w:top w:val="single" w:sz="4" w:space="25" w:color="auto"/>
        </w:pBdr>
        <w:rPr>
          <w:color w:val="000000" w:themeColor="text1"/>
          <w:sz w:val="22"/>
          <w:szCs w:val="22"/>
        </w:rPr>
      </w:pPr>
      <w:r w:rsidRPr="00DF4BD8">
        <w:rPr>
          <w:color w:val="000000" w:themeColor="text1"/>
          <w:sz w:val="22"/>
          <w:szCs w:val="22"/>
        </w:rPr>
        <w:t>Main</w:t>
      </w:r>
      <w:r w:rsidR="006F4BF8">
        <w:rPr>
          <w:color w:val="000000" w:themeColor="text1"/>
          <w:sz w:val="22"/>
          <w:szCs w:val="22"/>
        </w:rPr>
        <w:t>diff</w:t>
      </w:r>
      <w:r w:rsidRPr="00DF4BD8">
        <w:rPr>
          <w:color w:val="000000" w:themeColor="text1"/>
          <w:sz w:val="22"/>
          <w:szCs w:val="22"/>
        </w:rPr>
        <w:t xml:space="preserve"> Court Farm</w:t>
      </w:r>
      <w:r w:rsidR="00765733" w:rsidRPr="00DF4BD8">
        <w:rPr>
          <w:color w:val="000000" w:themeColor="text1"/>
          <w:sz w:val="22"/>
          <w:szCs w:val="22"/>
        </w:rPr>
        <w:t xml:space="preserve"> </w:t>
      </w:r>
    </w:p>
    <w:p w14:paraId="059D4A31" w14:textId="77777777" w:rsidR="00DF4BD8" w:rsidRPr="00DF4BD8" w:rsidRDefault="00DF4BD8" w:rsidP="00765733">
      <w:pPr>
        <w:pStyle w:val="coverLicenceHolder"/>
        <w:pBdr>
          <w:top w:val="single" w:sz="4" w:space="25" w:color="auto"/>
        </w:pBdr>
        <w:rPr>
          <w:color w:val="000000" w:themeColor="text1"/>
          <w:sz w:val="22"/>
          <w:szCs w:val="22"/>
        </w:rPr>
      </w:pPr>
      <w:r w:rsidRPr="00DF4BD8">
        <w:rPr>
          <w:color w:val="000000" w:themeColor="text1"/>
          <w:sz w:val="22"/>
          <w:szCs w:val="22"/>
        </w:rPr>
        <w:t>Llantilio Pertholey</w:t>
      </w:r>
    </w:p>
    <w:p w14:paraId="44C135B5" w14:textId="7E33DFB6" w:rsidR="00DF4BD8" w:rsidRPr="00DF4BD8" w:rsidRDefault="00DF4BD8" w:rsidP="00765733">
      <w:pPr>
        <w:pStyle w:val="coverLicenceHolder"/>
        <w:pBdr>
          <w:top w:val="single" w:sz="4" w:space="25" w:color="auto"/>
        </w:pBdr>
        <w:rPr>
          <w:color w:val="000000" w:themeColor="text1"/>
          <w:sz w:val="22"/>
          <w:szCs w:val="22"/>
        </w:rPr>
      </w:pPr>
      <w:r w:rsidRPr="00DF4BD8">
        <w:rPr>
          <w:color w:val="000000" w:themeColor="text1"/>
          <w:sz w:val="22"/>
          <w:szCs w:val="22"/>
        </w:rPr>
        <w:t>Abergavenny</w:t>
      </w:r>
    </w:p>
    <w:p w14:paraId="35F7667C" w14:textId="77777777" w:rsidR="00DF4BD8" w:rsidRPr="00DF4BD8" w:rsidRDefault="00DF4BD8" w:rsidP="00765733">
      <w:pPr>
        <w:pStyle w:val="coverLicenceHolder"/>
        <w:pBdr>
          <w:top w:val="single" w:sz="4" w:space="25" w:color="auto"/>
        </w:pBdr>
        <w:rPr>
          <w:color w:val="000000" w:themeColor="text1"/>
          <w:sz w:val="22"/>
          <w:szCs w:val="22"/>
        </w:rPr>
      </w:pPr>
      <w:r w:rsidRPr="00DF4BD8">
        <w:rPr>
          <w:color w:val="000000" w:themeColor="text1"/>
          <w:sz w:val="22"/>
          <w:szCs w:val="22"/>
        </w:rPr>
        <w:t>NP7 8AY</w:t>
      </w:r>
    </w:p>
    <w:p w14:paraId="5C27C5B3" w14:textId="77777777" w:rsidR="00765733" w:rsidRPr="00125F66" w:rsidRDefault="00765733" w:rsidP="00765733">
      <w:pPr>
        <w:pStyle w:val="coverLicenceHolder"/>
        <w:pBdr>
          <w:top w:val="single" w:sz="4" w:space="25" w:color="auto"/>
        </w:pBdr>
        <w:rPr>
          <w:color w:val="0000FF"/>
          <w:sz w:val="22"/>
          <w:szCs w:val="22"/>
        </w:rPr>
      </w:pPr>
    </w:p>
    <w:p w14:paraId="48B8E3F1" w14:textId="73B4D308" w:rsidR="00765733" w:rsidRPr="00125F66" w:rsidRDefault="00765733" w:rsidP="00765733">
      <w:pPr>
        <w:pStyle w:val="coverLicenceHolder"/>
        <w:pBdr>
          <w:top w:val="single" w:sz="4" w:space="25" w:color="auto"/>
        </w:pBdr>
        <w:rPr>
          <w:color w:val="FF0000"/>
          <w:sz w:val="22"/>
          <w:szCs w:val="22"/>
        </w:rPr>
      </w:pPr>
    </w:p>
    <w:p w14:paraId="780D63D2" w14:textId="77777777" w:rsidR="00C16167" w:rsidRPr="00125F66" w:rsidRDefault="00C16167">
      <w:pPr>
        <w:pStyle w:val="coverLicenceHolder"/>
        <w:pBdr>
          <w:top w:val="single" w:sz="4" w:space="25" w:color="auto"/>
        </w:pBdr>
        <w:rPr>
          <w:i/>
          <w:color w:val="FF0000"/>
        </w:rPr>
      </w:pPr>
    </w:p>
    <w:p w14:paraId="34BB763C" w14:textId="77777777" w:rsidR="00C16167" w:rsidRPr="00125F66" w:rsidRDefault="00C16167">
      <w:pPr>
        <w:pStyle w:val="coverLicenceHolder"/>
        <w:pBdr>
          <w:top w:val="single" w:sz="4" w:space="25" w:color="auto"/>
        </w:pBdr>
        <w:rPr>
          <w:i/>
        </w:rPr>
      </w:pPr>
    </w:p>
    <w:p w14:paraId="16B3BAE2" w14:textId="77777777" w:rsidR="00C16167" w:rsidRPr="00DF4BD8" w:rsidRDefault="00C16167">
      <w:pPr>
        <w:pStyle w:val="coverAuthNos"/>
        <w:spacing w:before="480"/>
        <w:rPr>
          <w:sz w:val="22"/>
          <w:szCs w:val="22"/>
        </w:rPr>
      </w:pPr>
      <w:r w:rsidRPr="00DF4BD8">
        <w:rPr>
          <w:sz w:val="22"/>
          <w:szCs w:val="22"/>
        </w:rPr>
        <w:t>Permit number</w:t>
      </w:r>
    </w:p>
    <w:p w14:paraId="081536D6" w14:textId="0958BDD8" w:rsidR="00C16167" w:rsidRPr="003F4A84" w:rsidRDefault="004249DE">
      <w:pPr>
        <w:pStyle w:val="coverAuthNos"/>
        <w:rPr>
          <w:color w:val="000000" w:themeColor="text1"/>
          <w:sz w:val="22"/>
          <w:szCs w:val="22"/>
        </w:rPr>
      </w:pPr>
      <w:r w:rsidRPr="003F4A84">
        <w:rPr>
          <w:color w:val="000000" w:themeColor="text1"/>
          <w:sz w:val="22"/>
          <w:szCs w:val="22"/>
        </w:rPr>
        <w:t>EPR/</w:t>
      </w:r>
      <w:r w:rsidR="003F4A84" w:rsidRPr="003F4A84">
        <w:rPr>
          <w:color w:val="000000" w:themeColor="text1"/>
          <w:sz w:val="22"/>
          <w:szCs w:val="22"/>
        </w:rPr>
        <w:t>HB3597TC</w:t>
      </w:r>
    </w:p>
    <w:p w14:paraId="30E57534" w14:textId="490282CB" w:rsidR="00C16167" w:rsidRPr="00125F66" w:rsidRDefault="00C16167" w:rsidP="00DA0F76">
      <w:pPr>
        <w:pStyle w:val="Heading1nonum"/>
        <w:spacing w:before="80" w:after="0" w:line="240" w:lineRule="auto"/>
        <w:jc w:val="center"/>
        <w:rPr>
          <w:color w:val="FF0000"/>
        </w:rPr>
      </w:pPr>
      <w:r w:rsidRPr="00125F66">
        <w:br w:type="page"/>
      </w:r>
      <w:r w:rsidR="00DF4BD8">
        <w:lastRenderedPageBreak/>
        <w:t>Maindiff Court Farm</w:t>
      </w:r>
    </w:p>
    <w:p w14:paraId="6DCE0DFA" w14:textId="7BFC5357" w:rsidR="00C16167" w:rsidRPr="003F4A84" w:rsidRDefault="00C16167" w:rsidP="00DA0F76">
      <w:pPr>
        <w:pStyle w:val="Heading1nonum"/>
        <w:spacing w:before="80" w:after="0" w:line="240" w:lineRule="auto"/>
        <w:jc w:val="center"/>
        <w:rPr>
          <w:color w:val="000000" w:themeColor="text1"/>
        </w:rPr>
      </w:pPr>
      <w:r w:rsidRPr="003F4A84">
        <w:rPr>
          <w:color w:val="000000" w:themeColor="text1"/>
        </w:rPr>
        <w:t xml:space="preserve">Permit </w:t>
      </w:r>
      <w:r w:rsidR="0001765E" w:rsidRPr="003F4A84">
        <w:rPr>
          <w:color w:val="000000" w:themeColor="text1"/>
        </w:rPr>
        <w:t>n</w:t>
      </w:r>
      <w:r w:rsidRPr="003F4A84">
        <w:rPr>
          <w:color w:val="000000" w:themeColor="text1"/>
        </w:rPr>
        <w:t xml:space="preserve">umber </w:t>
      </w:r>
      <w:r w:rsidR="004249DE" w:rsidRPr="003F4A84">
        <w:rPr>
          <w:color w:val="000000" w:themeColor="text1"/>
        </w:rPr>
        <w:t>EPR/</w:t>
      </w:r>
      <w:r w:rsidR="003F4A84" w:rsidRPr="003F4A84">
        <w:rPr>
          <w:color w:val="000000" w:themeColor="text1"/>
        </w:rPr>
        <w:t>HB3597TC</w:t>
      </w:r>
    </w:p>
    <w:p w14:paraId="14FB119B" w14:textId="77777777" w:rsidR="00C16167" w:rsidRPr="00125F66" w:rsidRDefault="00C16167">
      <w:pPr>
        <w:pStyle w:val="Heading1nonum"/>
      </w:pPr>
      <w:r w:rsidRPr="00125F66">
        <w:t>Introductory note</w:t>
      </w:r>
      <w:bookmarkEnd w:id="0"/>
      <w:bookmarkEnd w:id="1"/>
    </w:p>
    <w:p w14:paraId="7EDF1C6E" w14:textId="77777777" w:rsidR="00C16167" w:rsidRPr="00125F66" w:rsidRDefault="00C16167">
      <w:pPr>
        <w:pStyle w:val="Heading2a"/>
        <w:spacing w:before="120"/>
        <w:rPr>
          <w:i w:val="0"/>
        </w:rPr>
      </w:pPr>
      <w:r w:rsidRPr="00125F66">
        <w:rPr>
          <w:i w:val="0"/>
        </w:rPr>
        <w:t>This introductory note does not form a part of the permit</w:t>
      </w:r>
    </w:p>
    <w:p w14:paraId="4EBA3B58" w14:textId="1F7AF861" w:rsidR="00883E66"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437B0F02" w14:textId="77777777" w:rsidR="00883E66" w:rsidRDefault="00883E66" w:rsidP="00C5760B">
      <w:pPr>
        <w:pStyle w:val="Heading3nonum"/>
        <w:spacing w:before="60"/>
        <w:rPr>
          <w:color w:val="FF00FF"/>
          <w:sz w:val="22"/>
          <w:szCs w:val="22"/>
        </w:rPr>
      </w:pPr>
    </w:p>
    <w:p w14:paraId="65E96185" w14:textId="72116B65" w:rsidR="00883E66" w:rsidRDefault="00883E66" w:rsidP="00B27EC8">
      <w:pPr>
        <w:pStyle w:val="Heading3nonum"/>
        <w:spacing w:before="60" w:line="240" w:lineRule="auto"/>
        <w:rPr>
          <w:sz w:val="22"/>
          <w:szCs w:val="22"/>
        </w:rPr>
      </w:pPr>
      <w:r>
        <w:rPr>
          <w:sz w:val="22"/>
          <w:szCs w:val="22"/>
        </w:rPr>
        <w:t>This Tier 3 Bespoke permit allows the operator to carry out a composting activity involving the storage, physical treatment and composting of specified green, biodegradable wastes only</w:t>
      </w:r>
      <w:r w:rsidR="005A53B7">
        <w:rPr>
          <w:sz w:val="22"/>
          <w:szCs w:val="22"/>
        </w:rPr>
        <w:t>,</w:t>
      </w:r>
      <w:r>
        <w:rPr>
          <w:sz w:val="22"/>
          <w:szCs w:val="22"/>
        </w:rPr>
        <w:t xml:space="preserve"> in an open composting system. Composting can only be carried out under aerobic conditions and no hazardous wastes are allowed. </w:t>
      </w:r>
    </w:p>
    <w:p w14:paraId="5800A32D" w14:textId="77777777" w:rsidR="00247407" w:rsidRDefault="00247407" w:rsidP="00B27EC8">
      <w:pPr>
        <w:pStyle w:val="Heading3nonum"/>
        <w:spacing w:before="60" w:line="240" w:lineRule="auto"/>
        <w:rPr>
          <w:sz w:val="22"/>
          <w:szCs w:val="22"/>
        </w:rPr>
      </w:pPr>
    </w:p>
    <w:p w14:paraId="06851EAD" w14:textId="1570C6C1" w:rsidR="00883E66" w:rsidRPr="00F85237" w:rsidRDefault="00883E66" w:rsidP="00BB54AD">
      <w:pPr>
        <w:autoSpaceDE w:val="0"/>
        <w:autoSpaceDN w:val="0"/>
        <w:adjustRightInd w:val="0"/>
        <w:spacing w:before="60"/>
        <w:jc w:val="left"/>
        <w:rPr>
          <w:rFonts w:ascii="Arial" w:hAnsi="Arial" w:cs="Arial"/>
          <w:sz w:val="22"/>
          <w:szCs w:val="22"/>
        </w:rPr>
      </w:pPr>
      <w:r w:rsidRPr="005A53B7">
        <w:rPr>
          <w:rFonts w:ascii="Arial" w:hAnsi="Arial" w:cs="Arial"/>
          <w:sz w:val="22"/>
          <w:szCs w:val="22"/>
        </w:rPr>
        <w:t>This permit allows more than 500 tonnes to be composted at one time.</w:t>
      </w:r>
      <w:r>
        <w:rPr>
          <w:rFonts w:ascii="Arial" w:hAnsi="Arial" w:cs="Arial"/>
          <w:sz w:val="22"/>
          <w:szCs w:val="22"/>
        </w:rPr>
        <w:t xml:space="preserve"> </w:t>
      </w:r>
      <w:r w:rsidRPr="00F85237">
        <w:rPr>
          <w:rFonts w:ascii="Arial" w:hAnsi="Arial" w:cs="Arial"/>
          <w:color w:val="000000"/>
          <w:sz w:val="22"/>
          <w:szCs w:val="22"/>
        </w:rPr>
        <w:t xml:space="preserve">The total quantity of waste accepted at the site shall </w:t>
      </w:r>
      <w:r w:rsidR="00C5760B">
        <w:rPr>
          <w:rFonts w:ascii="Arial" w:hAnsi="Arial" w:cs="Arial"/>
          <w:color w:val="000000"/>
          <w:sz w:val="22"/>
          <w:szCs w:val="22"/>
        </w:rPr>
        <w:t>not exceed</w:t>
      </w:r>
      <w:r w:rsidR="001F27E1">
        <w:rPr>
          <w:rFonts w:ascii="Arial" w:hAnsi="Arial" w:cs="Arial"/>
          <w:color w:val="000000"/>
          <w:sz w:val="22"/>
          <w:szCs w:val="22"/>
        </w:rPr>
        <w:t xml:space="preserve"> </w:t>
      </w:r>
      <w:r w:rsidR="00E558EA">
        <w:rPr>
          <w:rFonts w:ascii="Arial" w:hAnsi="Arial" w:cs="Arial"/>
          <w:sz w:val="22"/>
          <w:szCs w:val="22"/>
        </w:rPr>
        <w:t>1</w:t>
      </w:r>
      <w:r w:rsidR="00A37559">
        <w:rPr>
          <w:rFonts w:ascii="Arial" w:hAnsi="Arial" w:cs="Arial"/>
          <w:sz w:val="22"/>
          <w:szCs w:val="22"/>
        </w:rPr>
        <w:t>3</w:t>
      </w:r>
      <w:r>
        <w:rPr>
          <w:rFonts w:ascii="Arial" w:hAnsi="Arial" w:cs="Arial"/>
          <w:sz w:val="22"/>
          <w:szCs w:val="22"/>
        </w:rPr>
        <w:t>,</w:t>
      </w:r>
      <w:r w:rsidR="00A37559">
        <w:rPr>
          <w:rFonts w:ascii="Arial" w:hAnsi="Arial" w:cs="Arial"/>
          <w:sz w:val="22"/>
          <w:szCs w:val="22"/>
        </w:rPr>
        <w:t>163</w:t>
      </w:r>
      <w:r w:rsidRPr="00F85237">
        <w:rPr>
          <w:rFonts w:ascii="Arial" w:hAnsi="Arial" w:cs="Arial"/>
          <w:sz w:val="22"/>
          <w:szCs w:val="22"/>
        </w:rPr>
        <w:t xml:space="preserve"> </w:t>
      </w:r>
      <w:r w:rsidRPr="00F85237">
        <w:rPr>
          <w:rFonts w:ascii="Arial" w:hAnsi="Arial" w:cs="Arial"/>
          <w:color w:val="000000"/>
          <w:sz w:val="22"/>
          <w:szCs w:val="22"/>
        </w:rPr>
        <w:t>tonnes a year.</w:t>
      </w:r>
    </w:p>
    <w:p w14:paraId="7D4F3B84" w14:textId="77777777" w:rsidR="00883E66" w:rsidRDefault="00883E66" w:rsidP="00BB54AD">
      <w:pPr>
        <w:pStyle w:val="Heading3nonum"/>
        <w:spacing w:before="60" w:line="240" w:lineRule="auto"/>
        <w:rPr>
          <w:sz w:val="22"/>
          <w:szCs w:val="22"/>
        </w:rPr>
      </w:pPr>
      <w:r>
        <w:rPr>
          <w:sz w:val="22"/>
          <w:szCs w:val="22"/>
        </w:rPr>
        <w:t>This permit does not allow the burning of any wastes, either in the open, inside buildings or in any form of incinerator.</w:t>
      </w:r>
    </w:p>
    <w:p w14:paraId="6E0D5A61" w14:textId="77777777" w:rsidR="00247407" w:rsidRDefault="00247407" w:rsidP="00B27EC8">
      <w:pPr>
        <w:pStyle w:val="Heading3nonum"/>
        <w:spacing w:before="60" w:line="240" w:lineRule="auto"/>
        <w:rPr>
          <w:sz w:val="22"/>
          <w:szCs w:val="22"/>
        </w:rPr>
      </w:pPr>
    </w:p>
    <w:p w14:paraId="3A8F2259" w14:textId="77777777" w:rsidR="00020819" w:rsidRDefault="00020819" w:rsidP="00B27EC8">
      <w:pPr>
        <w:pStyle w:val="Draftingnote"/>
        <w:spacing w:before="0" w:line="240" w:lineRule="auto"/>
        <w:rPr>
          <w:rFonts w:cs="Arial"/>
          <w:i w:val="0"/>
          <w:color w:val="auto"/>
          <w:sz w:val="22"/>
          <w:szCs w:val="22"/>
        </w:rPr>
      </w:pPr>
      <w:r>
        <w:rPr>
          <w:rFonts w:cs="Arial"/>
          <w:i w:val="0"/>
          <w:color w:val="auto"/>
          <w:sz w:val="22"/>
          <w:szCs w:val="22"/>
        </w:rPr>
        <w:t xml:space="preserve">Biological treatment of waste is a newly prescribed activity under the Industrial Emissions Directive.  This activity is subject to Section 5.4 A (1)(b)(i) of the Environmental Permitting Regulations – biological treatment of non-hazardous waste for recovery (with a capacity exceeding 75 tonnes per day).  Therefore, treatment limits have been included in Table S1.1 of this permit to reflect that the permit has been assessed on the basis that it is a waste facility, and to therefore prevent the site from operating over this threshold, and becoming an installation. </w:t>
      </w:r>
    </w:p>
    <w:p w14:paraId="2247D8AC" w14:textId="77777777" w:rsidR="00020819" w:rsidRDefault="00020819" w:rsidP="00B27EC8">
      <w:pPr>
        <w:pStyle w:val="Heading3nonum"/>
        <w:spacing w:before="60" w:line="240" w:lineRule="auto"/>
        <w:rPr>
          <w:sz w:val="22"/>
          <w:szCs w:val="22"/>
        </w:rPr>
      </w:pPr>
    </w:p>
    <w:p w14:paraId="33126C9C" w14:textId="394FF46F" w:rsidR="00247407" w:rsidRDefault="00883E66" w:rsidP="00B27EC8">
      <w:pPr>
        <w:pStyle w:val="Heading3nonum"/>
        <w:spacing w:before="60" w:line="240" w:lineRule="auto"/>
        <w:rPr>
          <w:rFonts w:cs="Arial"/>
          <w:color w:val="auto"/>
          <w:sz w:val="22"/>
          <w:szCs w:val="22"/>
          <w:lang w:val="en"/>
        </w:rPr>
      </w:pPr>
      <w:r>
        <w:rPr>
          <w:sz w:val="22"/>
          <w:szCs w:val="22"/>
        </w:rPr>
        <w:t xml:space="preserve">This permit does not allow any point source emission into surface waters or groundwater. However, under the emissions of substances not controlled by </w:t>
      </w:r>
      <w:r w:rsidR="00334400">
        <w:rPr>
          <w:sz w:val="22"/>
          <w:szCs w:val="22"/>
        </w:rPr>
        <w:t>emission</w:t>
      </w:r>
      <w:r>
        <w:rPr>
          <w:sz w:val="22"/>
          <w:szCs w:val="22"/>
        </w:rPr>
        <w:t xml:space="preserve"> limit rule, clean surface water from roofs, or from areas of the site that are not being used in connection with storing or treating waste, may be discharged directly to surface waters, or to groundwater by seepage through the soil via a soakaway. Liquid waste from</w:t>
      </w:r>
      <w:r w:rsidR="00C5760B">
        <w:rPr>
          <w:sz w:val="22"/>
          <w:szCs w:val="22"/>
        </w:rPr>
        <w:t xml:space="preserve"> permitted</w:t>
      </w:r>
      <w:r>
        <w:rPr>
          <w:sz w:val="22"/>
          <w:szCs w:val="22"/>
        </w:rPr>
        <w:t xml:space="preserve"> activities is directed by e</w:t>
      </w:r>
      <w:r w:rsidRPr="00D067FD">
        <w:rPr>
          <w:sz w:val="22"/>
          <w:szCs w:val="22"/>
        </w:rPr>
        <w:t>ngineered drainage channels to a</w:t>
      </w:r>
      <w:r>
        <w:rPr>
          <w:sz w:val="22"/>
          <w:szCs w:val="22"/>
        </w:rPr>
        <w:t xml:space="preserve"> sealed</w:t>
      </w:r>
      <w:r w:rsidRPr="00D067FD">
        <w:rPr>
          <w:sz w:val="22"/>
          <w:szCs w:val="22"/>
        </w:rPr>
        <w:t xml:space="preserve"> </w:t>
      </w:r>
      <w:r>
        <w:rPr>
          <w:sz w:val="22"/>
          <w:szCs w:val="22"/>
        </w:rPr>
        <w:t xml:space="preserve">tank. </w:t>
      </w:r>
      <w:r w:rsidRPr="005D1EAA">
        <w:rPr>
          <w:color w:val="auto"/>
          <w:sz w:val="22"/>
          <w:szCs w:val="22"/>
        </w:rPr>
        <w:t xml:space="preserve">Leachate is then </w:t>
      </w:r>
      <w:r w:rsidRPr="005D1EAA">
        <w:rPr>
          <w:rFonts w:cs="Arial"/>
          <w:color w:val="auto"/>
          <w:sz w:val="22"/>
          <w:szCs w:val="22"/>
          <w:lang w:val="en"/>
        </w:rPr>
        <w:t>recirculated to the wind</w:t>
      </w:r>
      <w:r>
        <w:rPr>
          <w:rFonts w:cs="Arial"/>
          <w:color w:val="auto"/>
          <w:sz w:val="22"/>
          <w:szCs w:val="22"/>
          <w:lang w:val="en"/>
        </w:rPr>
        <w:t>rows</w:t>
      </w:r>
      <w:r w:rsidRPr="005D1EAA">
        <w:rPr>
          <w:rFonts w:cs="Arial"/>
          <w:color w:val="auto"/>
          <w:sz w:val="22"/>
          <w:szCs w:val="22"/>
          <w:lang w:val="en"/>
        </w:rPr>
        <w:t xml:space="preserve"> to maintain the correct moisture balance.</w:t>
      </w:r>
    </w:p>
    <w:p w14:paraId="3238AF1B" w14:textId="77777777" w:rsidR="00020819" w:rsidRDefault="00020819" w:rsidP="00B27EC8">
      <w:pPr>
        <w:pStyle w:val="Heading3nonum"/>
        <w:spacing w:before="60" w:line="240" w:lineRule="auto"/>
        <w:rPr>
          <w:rFonts w:cs="Arial"/>
          <w:color w:val="auto"/>
          <w:sz w:val="22"/>
          <w:szCs w:val="22"/>
          <w:lang w:val="en"/>
        </w:rPr>
      </w:pPr>
    </w:p>
    <w:p w14:paraId="5DCD13BC" w14:textId="56FEB1A3" w:rsidR="00883E66" w:rsidRDefault="00883E66" w:rsidP="00B27EC8">
      <w:pPr>
        <w:keepLines/>
        <w:widowControl w:val="0"/>
        <w:tabs>
          <w:tab w:val="left" w:pos="284"/>
        </w:tabs>
        <w:spacing w:before="60"/>
        <w:jc w:val="left"/>
        <w:outlineLvl w:val="3"/>
        <w:rPr>
          <w:rFonts w:ascii="Arial" w:hAnsi="Arial"/>
          <w:sz w:val="22"/>
          <w:szCs w:val="22"/>
          <w:lang w:eastAsia="en-US"/>
        </w:rPr>
      </w:pPr>
      <w:r>
        <w:rPr>
          <w:rFonts w:ascii="Arial" w:hAnsi="Arial"/>
          <w:sz w:val="22"/>
          <w:szCs w:val="22"/>
          <w:lang w:eastAsia="en-US"/>
        </w:rPr>
        <w:t>B</w:t>
      </w:r>
      <w:r w:rsidRPr="00F723E3">
        <w:rPr>
          <w:rFonts w:ascii="Arial" w:hAnsi="Arial"/>
          <w:sz w:val="22"/>
          <w:szCs w:val="22"/>
          <w:lang w:eastAsia="en-US"/>
        </w:rPr>
        <w:t>ioaerosol monitoring frequency given in Table S3.</w:t>
      </w:r>
      <w:r>
        <w:rPr>
          <w:rFonts w:ascii="Arial" w:hAnsi="Arial"/>
          <w:sz w:val="22"/>
          <w:szCs w:val="22"/>
          <w:lang w:eastAsia="en-US"/>
        </w:rPr>
        <w:t>3</w:t>
      </w:r>
      <w:r w:rsidRPr="00F723E3">
        <w:rPr>
          <w:rFonts w:ascii="Arial" w:hAnsi="Arial"/>
          <w:sz w:val="22"/>
          <w:szCs w:val="22"/>
          <w:lang w:eastAsia="en-US"/>
        </w:rPr>
        <w:t xml:space="preserve"> may be reduced to twice a year after the first year of operation if agreed in writing by Natural Resources Wales.</w:t>
      </w:r>
    </w:p>
    <w:p w14:paraId="13D85FED" w14:textId="77777777" w:rsidR="007D09BA" w:rsidRDefault="007D09BA" w:rsidP="007D09BA">
      <w:pPr>
        <w:autoSpaceDE w:val="0"/>
        <w:autoSpaceDN w:val="0"/>
        <w:adjustRightInd w:val="0"/>
        <w:jc w:val="left"/>
        <w:rPr>
          <w:rFonts w:ascii="Arial" w:hAnsi="Arial" w:cs="Arial"/>
          <w:sz w:val="22"/>
          <w:szCs w:val="22"/>
        </w:rPr>
      </w:pPr>
    </w:p>
    <w:p w14:paraId="090D7B90" w14:textId="50A3DAD8" w:rsidR="007D09BA" w:rsidRDefault="007D09BA" w:rsidP="007D09BA">
      <w:pPr>
        <w:autoSpaceDE w:val="0"/>
        <w:autoSpaceDN w:val="0"/>
        <w:adjustRightInd w:val="0"/>
        <w:jc w:val="left"/>
        <w:rPr>
          <w:sz w:val="22"/>
        </w:rPr>
      </w:pPr>
      <w:r w:rsidRPr="005304C8">
        <w:rPr>
          <w:rFonts w:ascii="Arial" w:hAnsi="Arial" w:cs="Arial"/>
          <w:sz w:val="22"/>
          <w:szCs w:val="22"/>
        </w:rPr>
        <w:t>Liquids from the open windrow process drain to a</w:t>
      </w:r>
      <w:r>
        <w:rPr>
          <w:rFonts w:ascii="Arial" w:hAnsi="Arial" w:cs="Arial"/>
          <w:sz w:val="22"/>
          <w:szCs w:val="22"/>
        </w:rPr>
        <w:t xml:space="preserve"> leachate storage tank </w:t>
      </w:r>
      <w:r w:rsidRPr="005304C8">
        <w:rPr>
          <w:rFonts w:ascii="Arial" w:hAnsi="Arial" w:cs="Arial"/>
          <w:sz w:val="22"/>
          <w:szCs w:val="22"/>
        </w:rPr>
        <w:t xml:space="preserve">and the leachate is spread to land </w:t>
      </w:r>
      <w:r w:rsidRPr="005304C8">
        <w:rPr>
          <w:rFonts w:ascii="Arial" w:hAnsi="Arial" w:cs="Arial"/>
          <w:sz w:val="22"/>
        </w:rPr>
        <w:t xml:space="preserve">in accordance with </w:t>
      </w:r>
      <w:r>
        <w:rPr>
          <w:rFonts w:ascii="Arial" w:hAnsi="Arial" w:cs="Arial"/>
          <w:sz w:val="22"/>
        </w:rPr>
        <w:t xml:space="preserve">a suitable environmental permit, subsequent </w:t>
      </w:r>
      <w:r w:rsidRPr="00C24249">
        <w:rPr>
          <w:rFonts w:ascii="Arial" w:hAnsi="Arial" w:cs="Arial"/>
          <w:sz w:val="22"/>
        </w:rPr>
        <w:t>approved</w:t>
      </w:r>
      <w:r>
        <w:rPr>
          <w:rFonts w:ascii="Arial" w:hAnsi="Arial" w:cs="Arial"/>
          <w:sz w:val="22"/>
        </w:rPr>
        <w:t xml:space="preserve"> deployments and in accordance with </w:t>
      </w:r>
      <w:r w:rsidRPr="005304C8">
        <w:rPr>
          <w:rFonts w:ascii="Arial" w:hAnsi="Arial" w:cs="Arial"/>
          <w:sz w:val="22"/>
        </w:rPr>
        <w:t>the Department for Environment, Food and Rural Affairs (DEFRA) Code of Good Agricultural Practice.</w:t>
      </w:r>
    </w:p>
    <w:p w14:paraId="6549E5ED" w14:textId="77777777" w:rsidR="007D09BA" w:rsidRDefault="007D09BA" w:rsidP="007D09BA">
      <w:pPr>
        <w:autoSpaceDE w:val="0"/>
        <w:autoSpaceDN w:val="0"/>
        <w:adjustRightInd w:val="0"/>
        <w:jc w:val="left"/>
        <w:rPr>
          <w:sz w:val="22"/>
        </w:rPr>
      </w:pPr>
    </w:p>
    <w:p w14:paraId="5F06B227" w14:textId="77777777" w:rsidR="007D09BA" w:rsidRDefault="007D09BA" w:rsidP="007D09BA">
      <w:pPr>
        <w:autoSpaceDE w:val="0"/>
        <w:autoSpaceDN w:val="0"/>
        <w:adjustRightInd w:val="0"/>
        <w:jc w:val="left"/>
        <w:rPr>
          <w:rFonts w:ascii="Arial" w:hAnsi="Arial" w:cs="Arial"/>
          <w:sz w:val="22"/>
          <w:szCs w:val="22"/>
        </w:rPr>
      </w:pPr>
      <w:r w:rsidRPr="00793927">
        <w:rPr>
          <w:rFonts w:ascii="Arial" w:hAnsi="Arial" w:cs="Arial"/>
          <w:sz w:val="22"/>
          <w:szCs w:val="22"/>
        </w:rPr>
        <w:t xml:space="preserve">Clean surface water from roofs, or from areas of the site that are not being used in connection with storing and treating waste, may be discharged directly to surface waters, or to groundwater by seepage through the soil via a soakaway. </w:t>
      </w:r>
    </w:p>
    <w:p w14:paraId="1EED6214" w14:textId="77777777" w:rsidR="007D09BA" w:rsidRPr="00793927" w:rsidRDefault="007D09BA" w:rsidP="007D09BA">
      <w:pPr>
        <w:autoSpaceDE w:val="0"/>
        <w:autoSpaceDN w:val="0"/>
        <w:adjustRightInd w:val="0"/>
        <w:jc w:val="left"/>
        <w:rPr>
          <w:sz w:val="22"/>
          <w:szCs w:val="22"/>
        </w:rPr>
      </w:pPr>
    </w:p>
    <w:p w14:paraId="1FFB1D08" w14:textId="77777777" w:rsidR="00C16167" w:rsidRPr="00125F66" w:rsidRDefault="00E4105A" w:rsidP="00E4105A">
      <w:pPr>
        <w:pStyle w:val="Heading3nonum"/>
        <w:rPr>
          <w:sz w:val="22"/>
          <w:szCs w:val="22"/>
        </w:rPr>
      </w:pPr>
      <w:r w:rsidRPr="00125F66">
        <w:rPr>
          <w:sz w:val="22"/>
          <w:szCs w:val="22"/>
        </w:rPr>
        <w:lastRenderedPageBreak/>
        <w:t>The status log of the permit sets out the permitting history, including any changes to the permit reference number</w:t>
      </w:r>
      <w:r w:rsidR="00F50CB1" w:rsidRPr="00125F66">
        <w:rPr>
          <w:sz w:val="22"/>
          <w:szCs w:val="22"/>
        </w:rPr>
        <w:t>.</w:t>
      </w:r>
    </w:p>
    <w:p w14:paraId="7F957945"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35D0F48A" w14:textId="77777777" w:rsidTr="005A53B7">
        <w:trPr>
          <w:cantSplit/>
          <w:tblHeader/>
        </w:trPr>
        <w:tc>
          <w:tcPr>
            <w:tcW w:w="8046" w:type="dxa"/>
            <w:gridSpan w:val="3"/>
            <w:tcBorders>
              <w:top w:val="nil"/>
              <w:left w:val="nil"/>
              <w:bottom w:val="single" w:sz="6" w:space="0" w:color="auto"/>
              <w:right w:val="nil"/>
            </w:tcBorders>
            <w:shd w:val="clear" w:color="auto" w:fill="000000"/>
          </w:tcPr>
          <w:p w14:paraId="245A4334"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05C94BF2" w14:textId="77777777" w:rsidTr="005A53B7">
        <w:trPr>
          <w:cantSplit/>
          <w:tblHeader/>
        </w:trPr>
        <w:tc>
          <w:tcPr>
            <w:tcW w:w="3085" w:type="dxa"/>
            <w:tcBorders>
              <w:top w:val="single" w:sz="6" w:space="0" w:color="auto"/>
              <w:left w:val="nil"/>
              <w:bottom w:val="single" w:sz="6" w:space="0" w:color="auto"/>
              <w:right w:val="nil"/>
            </w:tcBorders>
          </w:tcPr>
          <w:p w14:paraId="2C421306"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7DE08C31"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A6F2ACA"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10BB071" w14:textId="77777777" w:rsidTr="005A53B7">
        <w:trPr>
          <w:cantSplit/>
        </w:trPr>
        <w:tc>
          <w:tcPr>
            <w:tcW w:w="3085" w:type="dxa"/>
            <w:tcBorders>
              <w:top w:val="single" w:sz="6" w:space="0" w:color="auto"/>
              <w:left w:val="nil"/>
              <w:bottom w:val="single" w:sz="6" w:space="0" w:color="auto"/>
              <w:right w:val="nil"/>
            </w:tcBorders>
          </w:tcPr>
          <w:p w14:paraId="16733E1C" w14:textId="2726AE2A" w:rsidR="00F5263C" w:rsidRPr="00581E0B" w:rsidRDefault="00F5263C" w:rsidP="00A867A1">
            <w:pPr>
              <w:pStyle w:val="Tablebody"/>
              <w:rPr>
                <w:rFonts w:cs="Arial"/>
                <w:color w:val="000000" w:themeColor="text1"/>
                <w:sz w:val="22"/>
                <w:szCs w:val="22"/>
              </w:rPr>
            </w:pPr>
            <w:r w:rsidRPr="00581E0B">
              <w:rPr>
                <w:rFonts w:cs="Arial"/>
                <w:color w:val="000000" w:themeColor="text1"/>
                <w:sz w:val="22"/>
                <w:szCs w:val="22"/>
              </w:rPr>
              <w:t>Application EPR/</w:t>
            </w:r>
            <w:r w:rsidR="00581E0B" w:rsidRPr="00581E0B">
              <w:rPr>
                <w:rFonts w:cs="Arial"/>
                <w:color w:val="000000" w:themeColor="text1"/>
                <w:sz w:val="22"/>
                <w:szCs w:val="22"/>
              </w:rPr>
              <w:t>BP3392LC</w:t>
            </w:r>
            <w:r w:rsidRPr="00581E0B">
              <w:rPr>
                <w:rFonts w:cs="Arial"/>
                <w:color w:val="000000" w:themeColor="text1"/>
                <w:sz w:val="22"/>
                <w:szCs w:val="22"/>
              </w:rPr>
              <w:t>/A001</w:t>
            </w:r>
          </w:p>
        </w:tc>
        <w:tc>
          <w:tcPr>
            <w:tcW w:w="1418" w:type="dxa"/>
            <w:tcBorders>
              <w:top w:val="single" w:sz="6" w:space="0" w:color="auto"/>
              <w:left w:val="nil"/>
              <w:bottom w:val="single" w:sz="6" w:space="0" w:color="auto"/>
              <w:right w:val="nil"/>
            </w:tcBorders>
          </w:tcPr>
          <w:p w14:paraId="5E227EAE" w14:textId="1690FE89" w:rsidR="00F5263C" w:rsidRPr="00581E0B" w:rsidRDefault="00F5263C" w:rsidP="00581E0B">
            <w:pPr>
              <w:pStyle w:val="Tablebody"/>
              <w:rPr>
                <w:rFonts w:cs="Arial"/>
                <w:color w:val="000000" w:themeColor="text1"/>
                <w:sz w:val="22"/>
                <w:szCs w:val="22"/>
              </w:rPr>
            </w:pPr>
            <w:r w:rsidRPr="00581E0B">
              <w:rPr>
                <w:rFonts w:cs="Arial"/>
                <w:color w:val="000000" w:themeColor="text1"/>
                <w:sz w:val="22"/>
                <w:szCs w:val="22"/>
              </w:rPr>
              <w:t xml:space="preserve">Duly made </w:t>
            </w:r>
            <w:r w:rsidR="00581E0B" w:rsidRPr="00581E0B">
              <w:rPr>
                <w:rFonts w:cs="Arial"/>
                <w:color w:val="000000" w:themeColor="text1"/>
                <w:sz w:val="22"/>
                <w:szCs w:val="22"/>
              </w:rPr>
              <w:t>08/07/08</w:t>
            </w:r>
          </w:p>
        </w:tc>
        <w:tc>
          <w:tcPr>
            <w:tcW w:w="3543" w:type="dxa"/>
            <w:tcBorders>
              <w:top w:val="single" w:sz="6" w:space="0" w:color="auto"/>
              <w:left w:val="nil"/>
              <w:bottom w:val="single" w:sz="6" w:space="0" w:color="auto"/>
              <w:right w:val="nil"/>
            </w:tcBorders>
          </w:tcPr>
          <w:p w14:paraId="6C62B020" w14:textId="2906E46C" w:rsidR="00F5263C" w:rsidRPr="00581E0B" w:rsidRDefault="00F5263C" w:rsidP="00581E0B">
            <w:pPr>
              <w:pStyle w:val="Tablebody"/>
              <w:rPr>
                <w:rFonts w:cs="Arial"/>
                <w:color w:val="000000" w:themeColor="text1"/>
                <w:sz w:val="22"/>
                <w:szCs w:val="22"/>
              </w:rPr>
            </w:pPr>
            <w:r w:rsidRPr="00581E0B">
              <w:rPr>
                <w:rFonts w:cs="Arial"/>
                <w:color w:val="000000" w:themeColor="text1"/>
                <w:sz w:val="22"/>
                <w:szCs w:val="22"/>
              </w:rPr>
              <w:t>Application for composting facility.</w:t>
            </w:r>
          </w:p>
        </w:tc>
      </w:tr>
      <w:tr w:rsidR="00581E0B" w:rsidRPr="00125F66" w14:paraId="211DB100" w14:textId="77777777" w:rsidTr="005A53B7">
        <w:trPr>
          <w:cantSplit/>
        </w:trPr>
        <w:tc>
          <w:tcPr>
            <w:tcW w:w="3085" w:type="dxa"/>
            <w:tcBorders>
              <w:top w:val="single" w:sz="6" w:space="0" w:color="auto"/>
              <w:left w:val="nil"/>
              <w:bottom w:val="single" w:sz="6" w:space="0" w:color="auto"/>
              <w:right w:val="nil"/>
            </w:tcBorders>
          </w:tcPr>
          <w:p w14:paraId="14123C96" w14:textId="77777777" w:rsidR="00581E0B" w:rsidRDefault="00581E0B" w:rsidP="00581E0B">
            <w:pPr>
              <w:pStyle w:val="Tablebody"/>
              <w:rPr>
                <w:rFonts w:cs="Arial"/>
                <w:color w:val="000000" w:themeColor="text1"/>
                <w:sz w:val="22"/>
                <w:szCs w:val="22"/>
              </w:rPr>
            </w:pPr>
            <w:r w:rsidRPr="00581E0B">
              <w:rPr>
                <w:rFonts w:cs="Arial"/>
                <w:color w:val="000000" w:themeColor="text1"/>
                <w:sz w:val="22"/>
                <w:szCs w:val="22"/>
              </w:rPr>
              <w:t>Permit determined</w:t>
            </w:r>
          </w:p>
          <w:p w14:paraId="4D4A81EA" w14:textId="1AAAF1BA" w:rsidR="00C97026" w:rsidRPr="00581E0B" w:rsidRDefault="00C97026" w:rsidP="00581E0B">
            <w:pPr>
              <w:pStyle w:val="Tablebody"/>
              <w:rPr>
                <w:rFonts w:cs="Arial"/>
                <w:color w:val="000000" w:themeColor="text1"/>
                <w:sz w:val="22"/>
                <w:szCs w:val="22"/>
              </w:rPr>
            </w:pPr>
            <w:r>
              <w:rPr>
                <w:rFonts w:cs="Arial"/>
                <w:color w:val="000000" w:themeColor="text1"/>
                <w:sz w:val="22"/>
                <w:szCs w:val="22"/>
              </w:rPr>
              <w:t>EPR/BP3392CL</w:t>
            </w:r>
          </w:p>
        </w:tc>
        <w:tc>
          <w:tcPr>
            <w:tcW w:w="1418" w:type="dxa"/>
            <w:tcBorders>
              <w:top w:val="single" w:sz="6" w:space="0" w:color="auto"/>
              <w:left w:val="nil"/>
              <w:bottom w:val="single" w:sz="6" w:space="0" w:color="auto"/>
              <w:right w:val="nil"/>
            </w:tcBorders>
          </w:tcPr>
          <w:p w14:paraId="3E66DDF3" w14:textId="5C9ACD85" w:rsidR="00581E0B" w:rsidRPr="00581E0B" w:rsidRDefault="00581E0B" w:rsidP="00581E0B">
            <w:pPr>
              <w:pStyle w:val="Tablebody"/>
              <w:rPr>
                <w:rFonts w:cs="Arial"/>
                <w:color w:val="000000" w:themeColor="text1"/>
                <w:sz w:val="22"/>
                <w:szCs w:val="22"/>
              </w:rPr>
            </w:pPr>
            <w:r w:rsidRPr="00581E0B">
              <w:rPr>
                <w:rFonts w:cs="Arial"/>
                <w:color w:val="000000" w:themeColor="text1"/>
                <w:sz w:val="22"/>
                <w:szCs w:val="22"/>
              </w:rPr>
              <w:t>09/06/09</w:t>
            </w:r>
          </w:p>
        </w:tc>
        <w:tc>
          <w:tcPr>
            <w:tcW w:w="3543" w:type="dxa"/>
            <w:tcBorders>
              <w:top w:val="single" w:sz="6" w:space="0" w:color="auto"/>
              <w:left w:val="nil"/>
              <w:bottom w:val="single" w:sz="6" w:space="0" w:color="auto"/>
              <w:right w:val="nil"/>
            </w:tcBorders>
          </w:tcPr>
          <w:p w14:paraId="0B5D9B5B" w14:textId="29F9EDF1" w:rsidR="00581E0B" w:rsidRPr="00581E0B" w:rsidRDefault="00581E0B" w:rsidP="00334400">
            <w:pPr>
              <w:pStyle w:val="Tablebody"/>
              <w:rPr>
                <w:rFonts w:cs="Arial"/>
                <w:color w:val="000000" w:themeColor="text1"/>
                <w:sz w:val="22"/>
                <w:szCs w:val="22"/>
              </w:rPr>
            </w:pPr>
            <w:r w:rsidRPr="00581E0B">
              <w:rPr>
                <w:rFonts w:cs="Arial"/>
                <w:color w:val="000000" w:themeColor="text1"/>
                <w:sz w:val="22"/>
                <w:szCs w:val="22"/>
              </w:rPr>
              <w:t>Original permit issued to Will</w:t>
            </w:r>
            <w:r w:rsidR="00334400">
              <w:rPr>
                <w:rFonts w:cs="Arial"/>
                <w:color w:val="000000" w:themeColor="text1"/>
                <w:sz w:val="22"/>
                <w:szCs w:val="22"/>
              </w:rPr>
              <w:t>iam</w:t>
            </w:r>
            <w:r w:rsidRPr="00581E0B">
              <w:rPr>
                <w:rFonts w:cs="Arial"/>
                <w:color w:val="000000" w:themeColor="text1"/>
                <w:sz w:val="22"/>
                <w:szCs w:val="22"/>
              </w:rPr>
              <w:t xml:space="preserve"> Lewis and Andrew Lewis.</w:t>
            </w:r>
          </w:p>
        </w:tc>
      </w:tr>
      <w:tr w:rsidR="00F5263C" w:rsidRPr="00125F66" w14:paraId="2BC762E5" w14:textId="77777777" w:rsidTr="005A53B7">
        <w:trPr>
          <w:cantSplit/>
        </w:trPr>
        <w:tc>
          <w:tcPr>
            <w:tcW w:w="3085" w:type="dxa"/>
            <w:tcBorders>
              <w:top w:val="single" w:sz="6" w:space="0" w:color="auto"/>
              <w:left w:val="nil"/>
              <w:bottom w:val="single" w:sz="6" w:space="0" w:color="auto"/>
              <w:right w:val="nil"/>
            </w:tcBorders>
          </w:tcPr>
          <w:p w14:paraId="2B083EFE" w14:textId="77777777" w:rsidR="00C97026" w:rsidRDefault="00581E0B">
            <w:pPr>
              <w:pStyle w:val="Tablebody"/>
              <w:rPr>
                <w:rFonts w:cs="Arial"/>
                <w:color w:val="000000" w:themeColor="text1"/>
                <w:sz w:val="22"/>
                <w:szCs w:val="22"/>
              </w:rPr>
            </w:pPr>
            <w:r w:rsidRPr="00581E0B">
              <w:rPr>
                <w:rFonts w:cs="Arial"/>
                <w:color w:val="000000" w:themeColor="text1"/>
                <w:sz w:val="22"/>
                <w:szCs w:val="22"/>
              </w:rPr>
              <w:t>Application EPR/HB3597TC/T001</w:t>
            </w:r>
          </w:p>
          <w:p w14:paraId="587C996B" w14:textId="71F4226E" w:rsidR="00F5263C" w:rsidRPr="00581E0B" w:rsidRDefault="00581E0B" w:rsidP="00AB1967">
            <w:pPr>
              <w:pStyle w:val="Tablebody"/>
              <w:rPr>
                <w:rFonts w:cs="Arial"/>
                <w:color w:val="000000" w:themeColor="text1"/>
                <w:sz w:val="22"/>
                <w:szCs w:val="22"/>
              </w:rPr>
            </w:pPr>
            <w:r w:rsidRPr="00581E0B">
              <w:rPr>
                <w:rFonts w:cs="Arial"/>
                <w:color w:val="000000" w:themeColor="text1"/>
                <w:sz w:val="22"/>
                <w:szCs w:val="22"/>
              </w:rPr>
              <w:t>(full transfer of permit EPR/BP3392LC)</w:t>
            </w:r>
          </w:p>
        </w:tc>
        <w:tc>
          <w:tcPr>
            <w:tcW w:w="1418" w:type="dxa"/>
            <w:tcBorders>
              <w:top w:val="single" w:sz="6" w:space="0" w:color="auto"/>
              <w:left w:val="nil"/>
              <w:bottom w:val="single" w:sz="6" w:space="0" w:color="auto"/>
              <w:right w:val="nil"/>
            </w:tcBorders>
          </w:tcPr>
          <w:p w14:paraId="3F168AD1" w14:textId="573906D6" w:rsidR="00F5263C" w:rsidRPr="00581E0B" w:rsidRDefault="00581E0B" w:rsidP="00581E0B">
            <w:pPr>
              <w:pStyle w:val="Tablebody"/>
              <w:rPr>
                <w:rFonts w:cs="Arial"/>
                <w:color w:val="000000" w:themeColor="text1"/>
                <w:sz w:val="22"/>
                <w:szCs w:val="22"/>
              </w:rPr>
            </w:pPr>
            <w:r w:rsidRPr="00581E0B">
              <w:rPr>
                <w:rFonts w:cs="Arial"/>
                <w:color w:val="000000" w:themeColor="text1"/>
                <w:sz w:val="22"/>
                <w:szCs w:val="22"/>
              </w:rPr>
              <w:t>Duly made 04/07/13</w:t>
            </w:r>
          </w:p>
        </w:tc>
        <w:tc>
          <w:tcPr>
            <w:tcW w:w="3543" w:type="dxa"/>
            <w:tcBorders>
              <w:top w:val="single" w:sz="6" w:space="0" w:color="auto"/>
              <w:left w:val="nil"/>
              <w:bottom w:val="single" w:sz="6" w:space="0" w:color="auto"/>
              <w:right w:val="nil"/>
            </w:tcBorders>
          </w:tcPr>
          <w:p w14:paraId="5ED851CF" w14:textId="29287619" w:rsidR="00F5263C" w:rsidRPr="00581E0B" w:rsidRDefault="00581E0B">
            <w:pPr>
              <w:pStyle w:val="Tablebody"/>
              <w:rPr>
                <w:rFonts w:cs="Arial"/>
                <w:color w:val="000000" w:themeColor="text1"/>
                <w:sz w:val="22"/>
                <w:szCs w:val="22"/>
              </w:rPr>
            </w:pPr>
            <w:r w:rsidRPr="00581E0B">
              <w:rPr>
                <w:rFonts w:cs="Arial"/>
                <w:color w:val="000000" w:themeColor="text1"/>
                <w:sz w:val="22"/>
                <w:szCs w:val="22"/>
              </w:rPr>
              <w:t>Application to transfer permit in full to Green Waste Company (Abergavenny) Limited.</w:t>
            </w:r>
          </w:p>
        </w:tc>
      </w:tr>
      <w:tr w:rsidR="00581E0B" w:rsidRPr="00581E0B" w14:paraId="69820067" w14:textId="77777777" w:rsidTr="005A53B7">
        <w:trPr>
          <w:cantSplit/>
        </w:trPr>
        <w:tc>
          <w:tcPr>
            <w:tcW w:w="3085" w:type="dxa"/>
            <w:tcBorders>
              <w:top w:val="single" w:sz="6" w:space="0" w:color="auto"/>
              <w:left w:val="nil"/>
              <w:bottom w:val="single" w:sz="6" w:space="0" w:color="auto"/>
              <w:right w:val="nil"/>
            </w:tcBorders>
          </w:tcPr>
          <w:p w14:paraId="376AF9FA" w14:textId="77777777" w:rsidR="00C97026" w:rsidRDefault="00581E0B" w:rsidP="00581E0B">
            <w:pPr>
              <w:pStyle w:val="Tablebody"/>
              <w:rPr>
                <w:rFonts w:cs="Arial"/>
                <w:color w:val="000000" w:themeColor="text1"/>
                <w:sz w:val="22"/>
                <w:szCs w:val="22"/>
              </w:rPr>
            </w:pPr>
            <w:r w:rsidRPr="00581E0B">
              <w:rPr>
                <w:rFonts w:cs="Arial"/>
                <w:color w:val="000000" w:themeColor="text1"/>
                <w:sz w:val="22"/>
                <w:szCs w:val="22"/>
              </w:rPr>
              <w:t>Transfer determined</w:t>
            </w:r>
          </w:p>
          <w:p w14:paraId="1B29A5DD" w14:textId="383994E7" w:rsidR="00F5263C" w:rsidRPr="00581E0B" w:rsidRDefault="00C97026" w:rsidP="00581E0B">
            <w:pPr>
              <w:pStyle w:val="Tablebody"/>
              <w:rPr>
                <w:rFonts w:cs="Arial"/>
                <w:color w:val="000000" w:themeColor="text1"/>
                <w:sz w:val="22"/>
                <w:szCs w:val="22"/>
              </w:rPr>
            </w:pPr>
            <w:r>
              <w:rPr>
                <w:rFonts w:cs="Arial"/>
                <w:color w:val="000000" w:themeColor="text1"/>
                <w:sz w:val="22"/>
                <w:szCs w:val="22"/>
              </w:rPr>
              <w:t>EPR/HB3597TC</w:t>
            </w:r>
          </w:p>
        </w:tc>
        <w:tc>
          <w:tcPr>
            <w:tcW w:w="1418" w:type="dxa"/>
            <w:tcBorders>
              <w:top w:val="single" w:sz="6" w:space="0" w:color="auto"/>
              <w:left w:val="nil"/>
              <w:bottom w:val="single" w:sz="6" w:space="0" w:color="auto"/>
              <w:right w:val="nil"/>
            </w:tcBorders>
          </w:tcPr>
          <w:p w14:paraId="27CCCB61" w14:textId="1A0AD2F1" w:rsidR="00F5263C" w:rsidRPr="00581E0B" w:rsidRDefault="00581E0B">
            <w:pPr>
              <w:pStyle w:val="Tablebody"/>
              <w:rPr>
                <w:rFonts w:cs="Arial"/>
                <w:color w:val="000000" w:themeColor="text1"/>
                <w:sz w:val="22"/>
                <w:szCs w:val="22"/>
              </w:rPr>
            </w:pPr>
            <w:r w:rsidRPr="00581E0B">
              <w:rPr>
                <w:rFonts w:cs="Arial"/>
                <w:color w:val="000000" w:themeColor="text1"/>
                <w:sz w:val="22"/>
                <w:szCs w:val="22"/>
              </w:rPr>
              <w:t>04/10/13</w:t>
            </w:r>
          </w:p>
        </w:tc>
        <w:tc>
          <w:tcPr>
            <w:tcW w:w="3543" w:type="dxa"/>
            <w:tcBorders>
              <w:top w:val="single" w:sz="6" w:space="0" w:color="auto"/>
              <w:left w:val="nil"/>
              <w:bottom w:val="single" w:sz="6" w:space="0" w:color="auto"/>
              <w:right w:val="nil"/>
            </w:tcBorders>
          </w:tcPr>
          <w:p w14:paraId="76A315A3" w14:textId="607BB0D9" w:rsidR="00F5263C" w:rsidRPr="00581E0B" w:rsidRDefault="00581E0B" w:rsidP="00C97026">
            <w:pPr>
              <w:pStyle w:val="Tablebody"/>
              <w:rPr>
                <w:rFonts w:cs="Arial"/>
                <w:color w:val="000000" w:themeColor="text1"/>
                <w:sz w:val="22"/>
                <w:szCs w:val="22"/>
              </w:rPr>
            </w:pPr>
            <w:r w:rsidRPr="00581E0B">
              <w:rPr>
                <w:rFonts w:cs="Arial"/>
                <w:color w:val="000000" w:themeColor="text1"/>
                <w:sz w:val="22"/>
                <w:szCs w:val="22"/>
              </w:rPr>
              <w:t xml:space="preserve">Full transfer of permit </w:t>
            </w:r>
            <w:r w:rsidR="00C97026">
              <w:rPr>
                <w:rFonts w:cs="Arial"/>
                <w:color w:val="000000" w:themeColor="text1"/>
                <w:sz w:val="22"/>
                <w:szCs w:val="22"/>
              </w:rPr>
              <w:t>to Green Waste Company (Abergavenny) Limited complete</w:t>
            </w:r>
            <w:r w:rsidRPr="00581E0B">
              <w:rPr>
                <w:rFonts w:cs="Arial"/>
                <w:color w:val="000000" w:themeColor="text1"/>
                <w:sz w:val="22"/>
                <w:szCs w:val="22"/>
              </w:rPr>
              <w:t>.</w:t>
            </w:r>
          </w:p>
        </w:tc>
      </w:tr>
      <w:tr w:rsidR="00C97026" w:rsidRPr="00581E0B" w14:paraId="69637B56" w14:textId="77777777" w:rsidTr="005A53B7">
        <w:trPr>
          <w:cantSplit/>
        </w:trPr>
        <w:tc>
          <w:tcPr>
            <w:tcW w:w="3085" w:type="dxa"/>
            <w:tcBorders>
              <w:top w:val="single" w:sz="6" w:space="0" w:color="auto"/>
              <w:left w:val="nil"/>
              <w:bottom w:val="single" w:sz="6" w:space="0" w:color="auto"/>
              <w:right w:val="nil"/>
            </w:tcBorders>
          </w:tcPr>
          <w:p w14:paraId="2ED3306B" w14:textId="37938B74" w:rsidR="00C97026" w:rsidRDefault="00C97026" w:rsidP="00C97026">
            <w:pPr>
              <w:pStyle w:val="Tablebody"/>
              <w:rPr>
                <w:rFonts w:cs="Arial"/>
                <w:color w:val="000000" w:themeColor="text1"/>
                <w:sz w:val="22"/>
                <w:szCs w:val="22"/>
              </w:rPr>
            </w:pPr>
            <w:r>
              <w:rPr>
                <w:rFonts w:cs="Arial"/>
                <w:color w:val="000000" w:themeColor="text1"/>
                <w:sz w:val="22"/>
                <w:szCs w:val="22"/>
              </w:rPr>
              <w:t>Variation appl</w:t>
            </w:r>
            <w:r w:rsidRPr="00581E0B">
              <w:rPr>
                <w:rFonts w:cs="Arial"/>
                <w:color w:val="000000" w:themeColor="text1"/>
                <w:sz w:val="22"/>
                <w:szCs w:val="22"/>
              </w:rPr>
              <w:t>ication EPR/HB3597TC/</w:t>
            </w:r>
            <w:r>
              <w:rPr>
                <w:rFonts w:cs="Arial"/>
                <w:color w:val="000000" w:themeColor="text1"/>
                <w:sz w:val="22"/>
                <w:szCs w:val="22"/>
              </w:rPr>
              <w:t>V</w:t>
            </w:r>
            <w:r w:rsidRPr="00581E0B">
              <w:rPr>
                <w:rFonts w:cs="Arial"/>
                <w:color w:val="000000" w:themeColor="text1"/>
                <w:sz w:val="22"/>
                <w:szCs w:val="22"/>
              </w:rPr>
              <w:t>00</w:t>
            </w:r>
            <w:r>
              <w:rPr>
                <w:rFonts w:cs="Arial"/>
                <w:color w:val="000000" w:themeColor="text1"/>
                <w:sz w:val="22"/>
                <w:szCs w:val="22"/>
              </w:rPr>
              <w:t>2</w:t>
            </w:r>
          </w:p>
          <w:p w14:paraId="46F6899D" w14:textId="003DBC1F" w:rsidR="00C97026" w:rsidRPr="00581E0B" w:rsidRDefault="00C97026" w:rsidP="00C97026">
            <w:pPr>
              <w:pStyle w:val="Tablebody"/>
              <w:rPr>
                <w:rFonts w:cs="Arial"/>
                <w:color w:val="000000" w:themeColor="text1"/>
                <w:sz w:val="22"/>
                <w:szCs w:val="22"/>
              </w:rPr>
            </w:pPr>
            <w:r w:rsidRPr="00581E0B">
              <w:rPr>
                <w:rFonts w:cs="Arial"/>
                <w:color w:val="000000" w:themeColor="text1"/>
                <w:sz w:val="22"/>
                <w:szCs w:val="22"/>
              </w:rPr>
              <w:t>(</w:t>
            </w:r>
            <w:r>
              <w:rPr>
                <w:rFonts w:cs="Arial"/>
                <w:color w:val="000000" w:themeColor="text1"/>
                <w:sz w:val="22"/>
                <w:szCs w:val="22"/>
              </w:rPr>
              <w:t>variation and consolidation)</w:t>
            </w:r>
          </w:p>
        </w:tc>
        <w:tc>
          <w:tcPr>
            <w:tcW w:w="1418" w:type="dxa"/>
            <w:tcBorders>
              <w:top w:val="single" w:sz="6" w:space="0" w:color="auto"/>
              <w:left w:val="nil"/>
              <w:bottom w:val="single" w:sz="6" w:space="0" w:color="auto"/>
              <w:right w:val="nil"/>
            </w:tcBorders>
          </w:tcPr>
          <w:p w14:paraId="1BCF8E0E" w14:textId="77777777" w:rsidR="00C97026" w:rsidRDefault="00C97026">
            <w:pPr>
              <w:pStyle w:val="Tablebody"/>
              <w:rPr>
                <w:rFonts w:cs="Arial"/>
                <w:color w:val="000000" w:themeColor="text1"/>
                <w:sz w:val="22"/>
                <w:szCs w:val="22"/>
              </w:rPr>
            </w:pPr>
            <w:r w:rsidRPr="00581E0B">
              <w:rPr>
                <w:rFonts w:cs="Arial"/>
                <w:color w:val="000000" w:themeColor="text1"/>
                <w:sz w:val="22"/>
                <w:szCs w:val="22"/>
              </w:rPr>
              <w:t>Duly made</w:t>
            </w:r>
          </w:p>
          <w:p w14:paraId="7B0A2A5E" w14:textId="04A32A2B" w:rsidR="00C97026" w:rsidRPr="00581E0B" w:rsidRDefault="00BF1A35">
            <w:pPr>
              <w:pStyle w:val="Tablebody"/>
              <w:rPr>
                <w:rFonts w:cs="Arial"/>
                <w:color w:val="000000" w:themeColor="text1"/>
                <w:sz w:val="22"/>
                <w:szCs w:val="22"/>
              </w:rPr>
            </w:pPr>
            <w:r>
              <w:rPr>
                <w:rFonts w:cs="Arial"/>
                <w:color w:val="000000" w:themeColor="text1"/>
                <w:sz w:val="22"/>
                <w:szCs w:val="22"/>
              </w:rPr>
              <w:t>20/08/14</w:t>
            </w:r>
          </w:p>
        </w:tc>
        <w:tc>
          <w:tcPr>
            <w:tcW w:w="3543" w:type="dxa"/>
            <w:tcBorders>
              <w:top w:val="single" w:sz="6" w:space="0" w:color="auto"/>
              <w:left w:val="nil"/>
              <w:bottom w:val="single" w:sz="6" w:space="0" w:color="auto"/>
              <w:right w:val="nil"/>
            </w:tcBorders>
          </w:tcPr>
          <w:p w14:paraId="50084C49" w14:textId="2090C4AA" w:rsidR="00C97026" w:rsidRPr="00581E0B" w:rsidRDefault="00C97026" w:rsidP="00C97026">
            <w:pPr>
              <w:pStyle w:val="Tablebody"/>
              <w:rPr>
                <w:rFonts w:cs="Arial"/>
                <w:color w:val="000000" w:themeColor="text1"/>
                <w:sz w:val="22"/>
                <w:szCs w:val="22"/>
              </w:rPr>
            </w:pPr>
            <w:r>
              <w:rPr>
                <w:rFonts w:cs="Arial"/>
                <w:color w:val="000000" w:themeColor="text1"/>
                <w:sz w:val="22"/>
                <w:szCs w:val="22"/>
              </w:rPr>
              <w:t>Variation application to increase permitted area</w:t>
            </w:r>
            <w:r w:rsidR="005611F6">
              <w:rPr>
                <w:rFonts w:cs="Arial"/>
                <w:color w:val="000000" w:themeColor="text1"/>
                <w:sz w:val="22"/>
                <w:szCs w:val="22"/>
              </w:rPr>
              <w:t>, include additional waste codes</w:t>
            </w:r>
            <w:r>
              <w:rPr>
                <w:rFonts w:cs="Arial"/>
                <w:color w:val="000000" w:themeColor="text1"/>
                <w:sz w:val="22"/>
                <w:szCs w:val="22"/>
              </w:rPr>
              <w:t xml:space="preserve"> and increase annual throughput.</w:t>
            </w:r>
          </w:p>
        </w:tc>
      </w:tr>
      <w:tr w:rsidR="00B02A3C" w:rsidRPr="00581E0B" w14:paraId="23E2E304" w14:textId="77777777" w:rsidTr="00B02A3C">
        <w:trPr>
          <w:cantSplit/>
        </w:trPr>
        <w:tc>
          <w:tcPr>
            <w:tcW w:w="3085" w:type="dxa"/>
            <w:vMerge w:val="restart"/>
            <w:tcBorders>
              <w:top w:val="single" w:sz="6" w:space="0" w:color="auto"/>
              <w:left w:val="nil"/>
              <w:right w:val="nil"/>
            </w:tcBorders>
          </w:tcPr>
          <w:p w14:paraId="0C121205" w14:textId="06B59BDD" w:rsidR="00B02A3C" w:rsidRPr="00322B3D" w:rsidRDefault="00B02A3C" w:rsidP="00B02A3C">
            <w:pPr>
              <w:pStyle w:val="Tablebody"/>
              <w:rPr>
                <w:rFonts w:cs="Arial"/>
                <w:color w:val="000000" w:themeColor="text1"/>
                <w:sz w:val="22"/>
                <w:szCs w:val="22"/>
              </w:rPr>
            </w:pPr>
            <w:r w:rsidRPr="00322B3D">
              <w:rPr>
                <w:rFonts w:cs="Arial"/>
                <w:color w:val="auto"/>
                <w:sz w:val="22"/>
                <w:szCs w:val="22"/>
              </w:rPr>
              <w:t xml:space="preserve">Additional information received in response to a Schedule 5 notice sent on </w:t>
            </w:r>
            <w:r>
              <w:rPr>
                <w:rFonts w:cs="Arial"/>
                <w:color w:val="auto"/>
                <w:sz w:val="22"/>
                <w:szCs w:val="22"/>
              </w:rPr>
              <w:t>11/11/14</w:t>
            </w:r>
          </w:p>
        </w:tc>
        <w:tc>
          <w:tcPr>
            <w:tcW w:w="1418" w:type="dxa"/>
            <w:tcBorders>
              <w:top w:val="single" w:sz="6" w:space="0" w:color="auto"/>
              <w:left w:val="nil"/>
              <w:right w:val="nil"/>
            </w:tcBorders>
          </w:tcPr>
          <w:p w14:paraId="230CBA2B" w14:textId="77777777" w:rsidR="00B02A3C" w:rsidRPr="00581E0B" w:rsidRDefault="00B02A3C">
            <w:pPr>
              <w:pStyle w:val="Tablebody"/>
              <w:rPr>
                <w:rFonts w:cs="Arial"/>
                <w:color w:val="000000" w:themeColor="text1"/>
                <w:sz w:val="22"/>
                <w:szCs w:val="22"/>
              </w:rPr>
            </w:pPr>
            <w:r>
              <w:rPr>
                <w:rFonts w:cs="Arial"/>
                <w:color w:val="000000" w:themeColor="text1"/>
                <w:sz w:val="22"/>
                <w:szCs w:val="22"/>
              </w:rPr>
              <w:t>10/12/14</w:t>
            </w:r>
          </w:p>
          <w:p w14:paraId="2C4A034A" w14:textId="15D4A62D" w:rsidR="00B02A3C" w:rsidRPr="00581E0B" w:rsidRDefault="00B02A3C" w:rsidP="00B02A3C">
            <w:pPr>
              <w:pStyle w:val="Tablebody"/>
              <w:rPr>
                <w:rFonts w:cs="Arial"/>
                <w:color w:val="000000" w:themeColor="text1"/>
                <w:sz w:val="22"/>
                <w:szCs w:val="22"/>
              </w:rPr>
            </w:pPr>
          </w:p>
        </w:tc>
        <w:tc>
          <w:tcPr>
            <w:tcW w:w="3543" w:type="dxa"/>
            <w:tcBorders>
              <w:top w:val="single" w:sz="6" w:space="0" w:color="auto"/>
              <w:left w:val="nil"/>
              <w:bottom w:val="single" w:sz="6" w:space="0" w:color="auto"/>
              <w:right w:val="nil"/>
            </w:tcBorders>
          </w:tcPr>
          <w:p w14:paraId="2E6CED93" w14:textId="76E8D931" w:rsidR="00B02A3C" w:rsidRDefault="00B02A3C" w:rsidP="009B1E83">
            <w:pPr>
              <w:pStyle w:val="Tablebody"/>
              <w:rPr>
                <w:rFonts w:cs="Arial"/>
                <w:color w:val="000000" w:themeColor="text1"/>
                <w:sz w:val="22"/>
                <w:szCs w:val="22"/>
              </w:rPr>
            </w:pPr>
            <w:r>
              <w:rPr>
                <w:rFonts w:cs="Arial"/>
                <w:color w:val="000000" w:themeColor="text1"/>
                <w:sz w:val="22"/>
                <w:szCs w:val="22"/>
              </w:rPr>
              <w:t xml:space="preserve">Site treatment capacity </w:t>
            </w:r>
            <w:r w:rsidR="009B1E83">
              <w:rPr>
                <w:rFonts w:cs="Arial"/>
                <w:color w:val="000000" w:themeColor="text1"/>
                <w:sz w:val="22"/>
                <w:szCs w:val="22"/>
              </w:rPr>
              <w:t>i</w:t>
            </w:r>
            <w:r>
              <w:rPr>
                <w:rFonts w:cs="Arial"/>
                <w:color w:val="000000" w:themeColor="text1"/>
                <w:sz w:val="22"/>
                <w:szCs w:val="22"/>
              </w:rPr>
              <w:t xml:space="preserve">nformation and </w:t>
            </w:r>
            <w:r w:rsidR="009B1E83">
              <w:rPr>
                <w:rFonts w:cs="Arial"/>
                <w:color w:val="000000" w:themeColor="text1"/>
                <w:sz w:val="22"/>
                <w:szCs w:val="22"/>
              </w:rPr>
              <w:t>b</w:t>
            </w:r>
            <w:r>
              <w:rPr>
                <w:rFonts w:cs="Arial"/>
                <w:color w:val="000000" w:themeColor="text1"/>
                <w:sz w:val="22"/>
                <w:szCs w:val="22"/>
              </w:rPr>
              <w:t xml:space="preserve">ioaerosol </w:t>
            </w:r>
            <w:r w:rsidR="009B1E83">
              <w:rPr>
                <w:rFonts w:cs="Arial"/>
                <w:color w:val="000000" w:themeColor="text1"/>
                <w:sz w:val="22"/>
                <w:szCs w:val="22"/>
              </w:rPr>
              <w:t xml:space="preserve">monitoring </w:t>
            </w:r>
            <w:r>
              <w:rPr>
                <w:rFonts w:cs="Arial"/>
                <w:color w:val="000000" w:themeColor="text1"/>
                <w:sz w:val="22"/>
                <w:szCs w:val="22"/>
              </w:rPr>
              <w:t>report (dated September 2014).</w:t>
            </w:r>
          </w:p>
        </w:tc>
      </w:tr>
      <w:tr w:rsidR="00B02A3C" w:rsidRPr="00581E0B" w14:paraId="65A95FA0" w14:textId="77777777" w:rsidTr="00B02A3C">
        <w:trPr>
          <w:cantSplit/>
        </w:trPr>
        <w:tc>
          <w:tcPr>
            <w:tcW w:w="3085" w:type="dxa"/>
            <w:vMerge/>
            <w:tcBorders>
              <w:left w:val="nil"/>
              <w:bottom w:val="single" w:sz="6" w:space="0" w:color="auto"/>
              <w:right w:val="nil"/>
            </w:tcBorders>
          </w:tcPr>
          <w:p w14:paraId="4A6425C2" w14:textId="77777777" w:rsidR="00B02A3C" w:rsidRDefault="00B02A3C" w:rsidP="00B02A3C">
            <w:pPr>
              <w:pStyle w:val="Tablebody"/>
              <w:rPr>
                <w:rFonts w:cs="Arial"/>
                <w:color w:val="000000" w:themeColor="text1"/>
                <w:sz w:val="22"/>
                <w:szCs w:val="22"/>
              </w:rPr>
            </w:pPr>
          </w:p>
        </w:tc>
        <w:tc>
          <w:tcPr>
            <w:tcW w:w="1418" w:type="dxa"/>
            <w:tcBorders>
              <w:top w:val="single" w:sz="6" w:space="0" w:color="auto"/>
              <w:left w:val="nil"/>
              <w:bottom w:val="single" w:sz="6" w:space="0" w:color="auto"/>
              <w:right w:val="nil"/>
            </w:tcBorders>
          </w:tcPr>
          <w:p w14:paraId="7F095F43" w14:textId="19B9ABA9" w:rsidR="00B02A3C" w:rsidRDefault="009B1E83" w:rsidP="00B02A3C">
            <w:pPr>
              <w:pStyle w:val="Tablebody"/>
              <w:rPr>
                <w:rFonts w:cs="Arial"/>
                <w:color w:val="000000" w:themeColor="text1"/>
                <w:sz w:val="22"/>
                <w:szCs w:val="22"/>
              </w:rPr>
            </w:pPr>
            <w:r>
              <w:rPr>
                <w:rFonts w:cs="Arial"/>
                <w:color w:val="000000" w:themeColor="text1"/>
                <w:sz w:val="22"/>
                <w:szCs w:val="22"/>
              </w:rPr>
              <w:t>05/01/15</w:t>
            </w:r>
          </w:p>
        </w:tc>
        <w:tc>
          <w:tcPr>
            <w:tcW w:w="3543" w:type="dxa"/>
            <w:tcBorders>
              <w:top w:val="single" w:sz="6" w:space="0" w:color="auto"/>
              <w:left w:val="nil"/>
              <w:bottom w:val="single" w:sz="6" w:space="0" w:color="auto"/>
              <w:right w:val="nil"/>
            </w:tcBorders>
          </w:tcPr>
          <w:p w14:paraId="25987ABD" w14:textId="68A1F887" w:rsidR="00B02A3C" w:rsidRDefault="00DD5F96" w:rsidP="00DD5F96">
            <w:pPr>
              <w:pStyle w:val="Tablebody"/>
              <w:rPr>
                <w:rFonts w:cs="Arial"/>
                <w:color w:val="000000" w:themeColor="text1"/>
                <w:sz w:val="22"/>
                <w:szCs w:val="22"/>
              </w:rPr>
            </w:pPr>
            <w:r>
              <w:rPr>
                <w:rFonts w:cs="Arial"/>
                <w:color w:val="000000" w:themeColor="text1"/>
                <w:sz w:val="22"/>
                <w:szCs w:val="22"/>
              </w:rPr>
              <w:t>B</w:t>
            </w:r>
            <w:r w:rsidR="00B02A3C">
              <w:rPr>
                <w:rFonts w:cs="Arial"/>
                <w:color w:val="000000" w:themeColor="text1"/>
                <w:sz w:val="22"/>
                <w:szCs w:val="22"/>
              </w:rPr>
              <w:t>ioaerosol</w:t>
            </w:r>
            <w:r w:rsidR="009B1E83">
              <w:rPr>
                <w:rFonts w:cs="Arial"/>
                <w:color w:val="000000" w:themeColor="text1"/>
                <w:sz w:val="22"/>
                <w:szCs w:val="22"/>
              </w:rPr>
              <w:t xml:space="preserve"> monitoring</w:t>
            </w:r>
            <w:r w:rsidR="00B02A3C">
              <w:rPr>
                <w:rFonts w:cs="Arial"/>
                <w:color w:val="000000" w:themeColor="text1"/>
                <w:sz w:val="22"/>
                <w:szCs w:val="22"/>
              </w:rPr>
              <w:t xml:space="preserve"> </w:t>
            </w:r>
            <w:r w:rsidR="009B1E83">
              <w:rPr>
                <w:rFonts w:cs="Arial"/>
                <w:color w:val="000000" w:themeColor="text1"/>
                <w:sz w:val="22"/>
                <w:szCs w:val="22"/>
              </w:rPr>
              <w:t xml:space="preserve">report </w:t>
            </w:r>
            <w:r w:rsidR="00B02A3C">
              <w:rPr>
                <w:rFonts w:cs="Arial"/>
                <w:color w:val="000000" w:themeColor="text1"/>
                <w:sz w:val="22"/>
                <w:szCs w:val="22"/>
              </w:rPr>
              <w:t xml:space="preserve">(dated </w:t>
            </w:r>
            <w:r w:rsidR="009B1E83">
              <w:rPr>
                <w:rFonts w:cs="Arial"/>
                <w:color w:val="000000" w:themeColor="text1"/>
                <w:sz w:val="22"/>
                <w:szCs w:val="22"/>
              </w:rPr>
              <w:t>December 2014</w:t>
            </w:r>
            <w:r w:rsidR="00B02A3C">
              <w:rPr>
                <w:rFonts w:cs="Arial"/>
                <w:color w:val="000000" w:themeColor="text1"/>
                <w:sz w:val="22"/>
                <w:szCs w:val="22"/>
              </w:rPr>
              <w:t>)</w:t>
            </w:r>
            <w:r w:rsidR="009B1E83">
              <w:rPr>
                <w:rFonts w:cs="Arial"/>
                <w:color w:val="000000" w:themeColor="text1"/>
                <w:sz w:val="22"/>
                <w:szCs w:val="22"/>
              </w:rPr>
              <w:t>.</w:t>
            </w:r>
          </w:p>
        </w:tc>
      </w:tr>
      <w:tr w:rsidR="008B31BA" w:rsidRPr="00581E0B" w14:paraId="7A3CE2A1" w14:textId="77777777" w:rsidTr="003332E4">
        <w:trPr>
          <w:cantSplit/>
        </w:trPr>
        <w:tc>
          <w:tcPr>
            <w:tcW w:w="3085" w:type="dxa"/>
            <w:vMerge w:val="restart"/>
            <w:tcBorders>
              <w:top w:val="single" w:sz="6" w:space="0" w:color="auto"/>
              <w:left w:val="nil"/>
              <w:right w:val="nil"/>
            </w:tcBorders>
          </w:tcPr>
          <w:p w14:paraId="3813B972" w14:textId="7AC9C4E5" w:rsidR="008B31BA" w:rsidRDefault="008B31BA" w:rsidP="00C97026">
            <w:pPr>
              <w:pStyle w:val="Tablebody"/>
              <w:rPr>
                <w:rFonts w:cs="Arial"/>
                <w:color w:val="000000" w:themeColor="text1"/>
                <w:sz w:val="22"/>
                <w:szCs w:val="22"/>
              </w:rPr>
            </w:pPr>
            <w:r w:rsidRPr="00322B3D">
              <w:rPr>
                <w:rFonts w:cs="Arial"/>
                <w:color w:val="auto"/>
                <w:sz w:val="22"/>
                <w:szCs w:val="22"/>
              </w:rPr>
              <w:t>Additional information received in response to a</w:t>
            </w:r>
            <w:r>
              <w:rPr>
                <w:rFonts w:cs="Arial"/>
                <w:color w:val="auto"/>
                <w:sz w:val="22"/>
                <w:szCs w:val="22"/>
              </w:rPr>
              <w:t>n informal request for information sent on 05/02/15</w:t>
            </w:r>
          </w:p>
        </w:tc>
        <w:tc>
          <w:tcPr>
            <w:tcW w:w="1418" w:type="dxa"/>
            <w:vMerge w:val="restart"/>
            <w:tcBorders>
              <w:top w:val="single" w:sz="6" w:space="0" w:color="auto"/>
              <w:left w:val="nil"/>
              <w:right w:val="nil"/>
            </w:tcBorders>
          </w:tcPr>
          <w:p w14:paraId="67BE2B4B" w14:textId="4C8B3A49" w:rsidR="008B31BA" w:rsidRDefault="008B31BA">
            <w:pPr>
              <w:pStyle w:val="Tablebody"/>
              <w:rPr>
                <w:rFonts w:cs="Arial"/>
                <w:color w:val="000000" w:themeColor="text1"/>
                <w:sz w:val="22"/>
                <w:szCs w:val="22"/>
              </w:rPr>
            </w:pPr>
            <w:r>
              <w:rPr>
                <w:rFonts w:cs="Arial"/>
                <w:color w:val="000000" w:themeColor="text1"/>
                <w:sz w:val="22"/>
                <w:szCs w:val="22"/>
              </w:rPr>
              <w:t>10/03/15</w:t>
            </w:r>
          </w:p>
        </w:tc>
        <w:tc>
          <w:tcPr>
            <w:tcW w:w="3543" w:type="dxa"/>
            <w:tcBorders>
              <w:top w:val="single" w:sz="6" w:space="0" w:color="auto"/>
              <w:left w:val="nil"/>
              <w:bottom w:val="single" w:sz="6" w:space="0" w:color="auto"/>
              <w:right w:val="nil"/>
            </w:tcBorders>
          </w:tcPr>
          <w:p w14:paraId="058FD722" w14:textId="7643B031" w:rsidR="008B31BA" w:rsidRDefault="008B31BA" w:rsidP="00E75BB3">
            <w:pPr>
              <w:pStyle w:val="Tablebody"/>
              <w:rPr>
                <w:rFonts w:cs="Arial"/>
                <w:color w:val="000000" w:themeColor="text1"/>
                <w:sz w:val="22"/>
                <w:szCs w:val="22"/>
              </w:rPr>
            </w:pPr>
            <w:r>
              <w:rPr>
                <w:rFonts w:cs="Arial"/>
                <w:color w:val="000000" w:themeColor="text1"/>
                <w:sz w:val="22"/>
                <w:szCs w:val="22"/>
              </w:rPr>
              <w:t>Bioaerosol monitoring report (dated February 2015).</w:t>
            </w:r>
          </w:p>
        </w:tc>
      </w:tr>
      <w:tr w:rsidR="008B31BA" w:rsidRPr="00581E0B" w14:paraId="7C5F5336" w14:textId="77777777" w:rsidTr="003332E4">
        <w:trPr>
          <w:cantSplit/>
        </w:trPr>
        <w:tc>
          <w:tcPr>
            <w:tcW w:w="3085" w:type="dxa"/>
            <w:vMerge/>
            <w:tcBorders>
              <w:left w:val="nil"/>
              <w:right w:val="nil"/>
            </w:tcBorders>
          </w:tcPr>
          <w:p w14:paraId="31A8AE69" w14:textId="77777777" w:rsidR="008B31BA" w:rsidRPr="00322B3D" w:rsidRDefault="008B31BA" w:rsidP="00C97026">
            <w:pPr>
              <w:pStyle w:val="Tablebody"/>
              <w:rPr>
                <w:rFonts w:cs="Arial"/>
                <w:color w:val="auto"/>
                <w:sz w:val="22"/>
                <w:szCs w:val="22"/>
              </w:rPr>
            </w:pPr>
          </w:p>
        </w:tc>
        <w:tc>
          <w:tcPr>
            <w:tcW w:w="1418" w:type="dxa"/>
            <w:vMerge/>
            <w:tcBorders>
              <w:left w:val="nil"/>
              <w:right w:val="nil"/>
            </w:tcBorders>
          </w:tcPr>
          <w:p w14:paraId="2F37C41E" w14:textId="77777777" w:rsidR="008B31BA" w:rsidRDefault="008B31BA">
            <w:pPr>
              <w:pStyle w:val="Tablebody"/>
              <w:rPr>
                <w:rFonts w:cs="Arial"/>
                <w:color w:val="000000" w:themeColor="text1"/>
                <w:sz w:val="22"/>
                <w:szCs w:val="22"/>
              </w:rPr>
            </w:pPr>
          </w:p>
        </w:tc>
        <w:tc>
          <w:tcPr>
            <w:tcW w:w="3543" w:type="dxa"/>
            <w:tcBorders>
              <w:top w:val="single" w:sz="6" w:space="0" w:color="auto"/>
              <w:left w:val="nil"/>
              <w:bottom w:val="single" w:sz="6" w:space="0" w:color="auto"/>
              <w:right w:val="nil"/>
            </w:tcBorders>
          </w:tcPr>
          <w:p w14:paraId="096B81CD" w14:textId="2FB9BC50" w:rsidR="008B31BA" w:rsidRDefault="008B31BA" w:rsidP="008B31BA">
            <w:pPr>
              <w:pStyle w:val="Tablebody"/>
              <w:rPr>
                <w:rFonts w:cs="Arial"/>
                <w:color w:val="000000" w:themeColor="text1"/>
                <w:sz w:val="22"/>
                <w:szCs w:val="22"/>
              </w:rPr>
            </w:pPr>
            <w:r>
              <w:rPr>
                <w:rFonts w:cs="Arial"/>
                <w:color w:val="000000" w:themeColor="text1"/>
                <w:sz w:val="22"/>
                <w:szCs w:val="22"/>
              </w:rPr>
              <w:t>Supplementary bioaerosol monitoring report (dated February 2015).</w:t>
            </w:r>
          </w:p>
        </w:tc>
      </w:tr>
      <w:tr w:rsidR="008B31BA" w:rsidRPr="00581E0B" w14:paraId="3DA4DE2B" w14:textId="77777777" w:rsidTr="003332E4">
        <w:trPr>
          <w:cantSplit/>
        </w:trPr>
        <w:tc>
          <w:tcPr>
            <w:tcW w:w="3085" w:type="dxa"/>
            <w:vMerge/>
            <w:tcBorders>
              <w:left w:val="nil"/>
              <w:bottom w:val="single" w:sz="6" w:space="0" w:color="auto"/>
              <w:right w:val="nil"/>
            </w:tcBorders>
          </w:tcPr>
          <w:p w14:paraId="606E8DB0" w14:textId="77777777" w:rsidR="008B31BA" w:rsidRDefault="008B31BA" w:rsidP="00C97026">
            <w:pPr>
              <w:pStyle w:val="Tablebody"/>
              <w:rPr>
                <w:rFonts w:cs="Arial"/>
                <w:color w:val="000000" w:themeColor="text1"/>
                <w:sz w:val="22"/>
                <w:szCs w:val="22"/>
              </w:rPr>
            </w:pPr>
          </w:p>
        </w:tc>
        <w:tc>
          <w:tcPr>
            <w:tcW w:w="1418" w:type="dxa"/>
            <w:vMerge/>
            <w:tcBorders>
              <w:left w:val="nil"/>
              <w:bottom w:val="single" w:sz="6" w:space="0" w:color="auto"/>
              <w:right w:val="nil"/>
            </w:tcBorders>
          </w:tcPr>
          <w:p w14:paraId="0C3E90E7" w14:textId="77777777" w:rsidR="008B31BA" w:rsidRDefault="008B31BA">
            <w:pPr>
              <w:pStyle w:val="Tablebody"/>
              <w:rPr>
                <w:rFonts w:cs="Arial"/>
                <w:color w:val="000000" w:themeColor="text1"/>
                <w:sz w:val="22"/>
                <w:szCs w:val="22"/>
              </w:rPr>
            </w:pPr>
          </w:p>
        </w:tc>
        <w:tc>
          <w:tcPr>
            <w:tcW w:w="3543" w:type="dxa"/>
            <w:tcBorders>
              <w:top w:val="single" w:sz="6" w:space="0" w:color="auto"/>
              <w:left w:val="nil"/>
              <w:bottom w:val="single" w:sz="6" w:space="0" w:color="auto"/>
              <w:right w:val="nil"/>
            </w:tcBorders>
          </w:tcPr>
          <w:p w14:paraId="574999FA" w14:textId="519DD076" w:rsidR="008B31BA" w:rsidRDefault="008B31BA" w:rsidP="005A53B7">
            <w:pPr>
              <w:pStyle w:val="Tablebody"/>
              <w:rPr>
                <w:rFonts w:cs="Arial"/>
                <w:color w:val="000000" w:themeColor="text1"/>
                <w:sz w:val="22"/>
                <w:szCs w:val="22"/>
              </w:rPr>
            </w:pPr>
            <w:r>
              <w:rPr>
                <w:rFonts w:cs="Arial"/>
                <w:color w:val="000000" w:themeColor="text1"/>
                <w:sz w:val="22"/>
                <w:szCs w:val="22"/>
              </w:rPr>
              <w:t>Supplementary bioaerosol data (dated March 2015).</w:t>
            </w:r>
          </w:p>
        </w:tc>
      </w:tr>
      <w:tr w:rsidR="00A37559" w:rsidRPr="00581E0B" w14:paraId="2FCA5E5C" w14:textId="77777777" w:rsidTr="00A47F2B">
        <w:trPr>
          <w:cantSplit/>
          <w:trHeight w:val="1591"/>
        </w:trPr>
        <w:tc>
          <w:tcPr>
            <w:tcW w:w="3085" w:type="dxa"/>
            <w:tcBorders>
              <w:top w:val="single" w:sz="6" w:space="0" w:color="auto"/>
              <w:left w:val="nil"/>
              <w:bottom w:val="single" w:sz="6" w:space="0" w:color="auto"/>
              <w:right w:val="nil"/>
            </w:tcBorders>
          </w:tcPr>
          <w:p w14:paraId="4F085A76" w14:textId="60E29626" w:rsidR="00A37559" w:rsidRDefault="00A37559" w:rsidP="001577B0">
            <w:pPr>
              <w:pStyle w:val="Tablebody"/>
              <w:rPr>
                <w:rFonts w:cs="Arial"/>
                <w:color w:val="000000" w:themeColor="text1"/>
                <w:sz w:val="22"/>
                <w:szCs w:val="22"/>
              </w:rPr>
            </w:pPr>
            <w:r w:rsidRPr="00322B3D">
              <w:rPr>
                <w:rFonts w:cs="Arial"/>
                <w:color w:val="auto"/>
                <w:sz w:val="22"/>
                <w:szCs w:val="22"/>
              </w:rPr>
              <w:t>Additional information received in response to a</w:t>
            </w:r>
            <w:r>
              <w:rPr>
                <w:rFonts w:cs="Arial"/>
                <w:color w:val="auto"/>
                <w:sz w:val="22"/>
                <w:szCs w:val="22"/>
              </w:rPr>
              <w:t xml:space="preserve">n informal request for information sent on </w:t>
            </w:r>
            <w:r w:rsidR="001577B0">
              <w:rPr>
                <w:rFonts w:cs="Arial"/>
                <w:color w:val="auto"/>
                <w:sz w:val="22"/>
                <w:szCs w:val="22"/>
              </w:rPr>
              <w:t>01</w:t>
            </w:r>
            <w:r w:rsidR="00A47F2B">
              <w:rPr>
                <w:rFonts w:cs="Arial"/>
                <w:color w:val="auto"/>
                <w:sz w:val="22"/>
                <w:szCs w:val="22"/>
              </w:rPr>
              <w:t>/0</w:t>
            </w:r>
            <w:r w:rsidR="001577B0">
              <w:rPr>
                <w:rFonts w:cs="Arial"/>
                <w:color w:val="auto"/>
                <w:sz w:val="22"/>
                <w:szCs w:val="22"/>
              </w:rPr>
              <w:t>4</w:t>
            </w:r>
            <w:r w:rsidR="00A47F2B">
              <w:rPr>
                <w:rFonts w:cs="Arial"/>
                <w:color w:val="auto"/>
                <w:sz w:val="22"/>
                <w:szCs w:val="22"/>
              </w:rPr>
              <w:t>/15</w:t>
            </w:r>
          </w:p>
        </w:tc>
        <w:tc>
          <w:tcPr>
            <w:tcW w:w="1418" w:type="dxa"/>
            <w:tcBorders>
              <w:top w:val="single" w:sz="6" w:space="0" w:color="auto"/>
              <w:left w:val="nil"/>
              <w:bottom w:val="single" w:sz="6" w:space="0" w:color="auto"/>
              <w:right w:val="nil"/>
            </w:tcBorders>
          </w:tcPr>
          <w:p w14:paraId="0E834F04" w14:textId="7806A963" w:rsidR="00A37559" w:rsidRDefault="00291051" w:rsidP="00291051">
            <w:pPr>
              <w:pStyle w:val="Tablebody"/>
              <w:rPr>
                <w:rFonts w:cs="Arial"/>
                <w:color w:val="000000" w:themeColor="text1"/>
                <w:sz w:val="22"/>
                <w:szCs w:val="22"/>
              </w:rPr>
            </w:pPr>
            <w:r w:rsidRPr="00291051">
              <w:rPr>
                <w:rFonts w:cs="Arial"/>
                <w:color w:val="000000" w:themeColor="text1"/>
                <w:sz w:val="22"/>
                <w:szCs w:val="22"/>
              </w:rPr>
              <w:t>07/04/15</w:t>
            </w:r>
          </w:p>
        </w:tc>
        <w:tc>
          <w:tcPr>
            <w:tcW w:w="3543" w:type="dxa"/>
            <w:tcBorders>
              <w:top w:val="single" w:sz="6" w:space="0" w:color="auto"/>
              <w:left w:val="nil"/>
              <w:bottom w:val="single" w:sz="6" w:space="0" w:color="auto"/>
              <w:right w:val="nil"/>
            </w:tcBorders>
          </w:tcPr>
          <w:p w14:paraId="5E7B0060" w14:textId="7ABD1B61" w:rsidR="00A37559" w:rsidRPr="00A37559" w:rsidRDefault="00A37559" w:rsidP="00A37559">
            <w:pPr>
              <w:pStyle w:val="Default"/>
              <w:adjustRightInd/>
              <w:spacing w:before="20" w:after="20" w:line="230" w:lineRule="exact"/>
              <w:rPr>
                <w:color w:val="000000" w:themeColor="text1"/>
                <w:sz w:val="22"/>
                <w:szCs w:val="22"/>
              </w:rPr>
            </w:pPr>
            <w:r w:rsidRPr="00A37559">
              <w:rPr>
                <w:color w:val="000000" w:themeColor="text1"/>
                <w:sz w:val="22"/>
                <w:szCs w:val="22"/>
              </w:rPr>
              <w:t>Confirmation that a</w:t>
            </w:r>
            <w:r w:rsidRPr="00A37559">
              <w:rPr>
                <w:sz w:val="22"/>
                <w:szCs w:val="22"/>
              </w:rPr>
              <w:t>ctivities that agitate waste will not be carried out when the wind blows in an Easterly direction and will be avoided (where possible) when the wind blows in a Southerly direction.</w:t>
            </w:r>
          </w:p>
        </w:tc>
      </w:tr>
      <w:tr w:rsidR="00321DDD" w:rsidRPr="00581E0B" w14:paraId="765E5225" w14:textId="77777777" w:rsidTr="005A53B7">
        <w:trPr>
          <w:cantSplit/>
        </w:trPr>
        <w:tc>
          <w:tcPr>
            <w:tcW w:w="3085" w:type="dxa"/>
            <w:tcBorders>
              <w:top w:val="single" w:sz="6" w:space="0" w:color="auto"/>
              <w:left w:val="nil"/>
              <w:bottom w:val="single" w:sz="6" w:space="0" w:color="auto"/>
              <w:right w:val="nil"/>
            </w:tcBorders>
          </w:tcPr>
          <w:p w14:paraId="744D2EC7" w14:textId="2F1F67C2" w:rsidR="00321DDD" w:rsidRDefault="00321DDD" w:rsidP="00321DDD">
            <w:pPr>
              <w:pStyle w:val="Tablebody"/>
              <w:rPr>
                <w:rFonts w:cs="Arial"/>
                <w:color w:val="000000" w:themeColor="text1"/>
                <w:sz w:val="22"/>
                <w:szCs w:val="22"/>
              </w:rPr>
            </w:pPr>
            <w:r w:rsidRPr="00322B3D">
              <w:rPr>
                <w:rFonts w:cs="Arial"/>
                <w:color w:val="auto"/>
                <w:sz w:val="22"/>
                <w:szCs w:val="22"/>
              </w:rPr>
              <w:t>Additional information received in response to a</w:t>
            </w:r>
            <w:r>
              <w:rPr>
                <w:rFonts w:cs="Arial"/>
                <w:color w:val="auto"/>
                <w:sz w:val="22"/>
                <w:szCs w:val="22"/>
              </w:rPr>
              <w:t>n informal request for information sent on 09/04/15</w:t>
            </w:r>
          </w:p>
        </w:tc>
        <w:tc>
          <w:tcPr>
            <w:tcW w:w="1418" w:type="dxa"/>
            <w:tcBorders>
              <w:top w:val="single" w:sz="6" w:space="0" w:color="auto"/>
              <w:left w:val="nil"/>
              <w:bottom w:val="single" w:sz="6" w:space="0" w:color="auto"/>
              <w:right w:val="nil"/>
            </w:tcBorders>
          </w:tcPr>
          <w:p w14:paraId="50088965" w14:textId="62DC41CF" w:rsidR="00321DDD" w:rsidRDefault="00321DDD">
            <w:pPr>
              <w:pStyle w:val="Tablebody"/>
              <w:rPr>
                <w:rFonts w:cs="Arial"/>
                <w:color w:val="000000" w:themeColor="text1"/>
                <w:sz w:val="22"/>
                <w:szCs w:val="22"/>
              </w:rPr>
            </w:pPr>
            <w:r>
              <w:rPr>
                <w:rFonts w:cs="Arial"/>
                <w:color w:val="000000" w:themeColor="text1"/>
                <w:sz w:val="22"/>
                <w:szCs w:val="22"/>
              </w:rPr>
              <w:t>13/04/15</w:t>
            </w:r>
          </w:p>
        </w:tc>
        <w:tc>
          <w:tcPr>
            <w:tcW w:w="3543" w:type="dxa"/>
            <w:tcBorders>
              <w:top w:val="single" w:sz="6" w:space="0" w:color="auto"/>
              <w:left w:val="nil"/>
              <w:bottom w:val="single" w:sz="6" w:space="0" w:color="auto"/>
              <w:right w:val="nil"/>
            </w:tcBorders>
          </w:tcPr>
          <w:p w14:paraId="728BC054" w14:textId="4088CFEA" w:rsidR="00321DDD" w:rsidRPr="00321DDD" w:rsidRDefault="00321DDD" w:rsidP="00A37559">
            <w:pPr>
              <w:pStyle w:val="Tablebody"/>
              <w:rPr>
                <w:rFonts w:cs="Arial"/>
                <w:color w:val="000000" w:themeColor="text1"/>
                <w:sz w:val="22"/>
                <w:szCs w:val="22"/>
              </w:rPr>
            </w:pPr>
            <w:r w:rsidRPr="00321DDD">
              <w:rPr>
                <w:rFonts w:cs="Arial"/>
                <w:color w:val="auto"/>
                <w:sz w:val="22"/>
                <w:szCs w:val="22"/>
              </w:rPr>
              <w:t xml:space="preserve">Confirmation of scale of site plan (reference </w:t>
            </w:r>
            <w:r w:rsidRPr="00321DDD">
              <w:rPr>
                <w:color w:val="auto"/>
                <w:sz w:val="22"/>
                <w:szCs w:val="22"/>
              </w:rPr>
              <w:t>'Envi~MF~002 Revision 1'</w:t>
            </w:r>
            <w:r>
              <w:rPr>
                <w:color w:val="auto"/>
                <w:sz w:val="22"/>
                <w:szCs w:val="22"/>
              </w:rPr>
              <w:t>).</w:t>
            </w:r>
          </w:p>
        </w:tc>
      </w:tr>
      <w:tr w:rsidR="00C97026" w:rsidRPr="00581E0B" w14:paraId="616984B1" w14:textId="77777777" w:rsidTr="005A53B7">
        <w:trPr>
          <w:cantSplit/>
        </w:trPr>
        <w:tc>
          <w:tcPr>
            <w:tcW w:w="3085" w:type="dxa"/>
            <w:tcBorders>
              <w:top w:val="single" w:sz="6" w:space="0" w:color="auto"/>
              <w:left w:val="nil"/>
              <w:bottom w:val="single" w:sz="6" w:space="0" w:color="auto"/>
              <w:right w:val="nil"/>
            </w:tcBorders>
          </w:tcPr>
          <w:p w14:paraId="029576D6" w14:textId="77777777" w:rsidR="00C97026" w:rsidRDefault="00C97026" w:rsidP="00C97026">
            <w:pPr>
              <w:pStyle w:val="Tablebody"/>
              <w:rPr>
                <w:rFonts w:cs="Arial"/>
                <w:color w:val="000000" w:themeColor="text1"/>
                <w:sz w:val="22"/>
                <w:szCs w:val="22"/>
              </w:rPr>
            </w:pPr>
            <w:r>
              <w:rPr>
                <w:rFonts w:cs="Arial"/>
                <w:color w:val="000000" w:themeColor="text1"/>
                <w:sz w:val="22"/>
                <w:szCs w:val="22"/>
              </w:rPr>
              <w:t>Variation determined</w:t>
            </w:r>
          </w:p>
          <w:p w14:paraId="788E7DB5" w14:textId="13CBACE6" w:rsidR="00BF1A35" w:rsidRDefault="00BF1A35" w:rsidP="00C97026">
            <w:pPr>
              <w:pStyle w:val="Tablebody"/>
              <w:rPr>
                <w:rFonts w:cs="Arial"/>
                <w:color w:val="000000" w:themeColor="text1"/>
                <w:sz w:val="22"/>
                <w:szCs w:val="22"/>
              </w:rPr>
            </w:pPr>
            <w:r>
              <w:rPr>
                <w:rFonts w:cs="Arial"/>
                <w:color w:val="000000" w:themeColor="text1"/>
                <w:sz w:val="22"/>
                <w:szCs w:val="22"/>
              </w:rPr>
              <w:t>EPR/HB3597TC</w:t>
            </w:r>
          </w:p>
        </w:tc>
        <w:tc>
          <w:tcPr>
            <w:tcW w:w="1418" w:type="dxa"/>
            <w:tcBorders>
              <w:top w:val="single" w:sz="6" w:space="0" w:color="auto"/>
              <w:left w:val="nil"/>
              <w:bottom w:val="single" w:sz="6" w:space="0" w:color="auto"/>
              <w:right w:val="nil"/>
            </w:tcBorders>
          </w:tcPr>
          <w:p w14:paraId="0D797C39" w14:textId="58F9EEC8" w:rsidR="00C97026" w:rsidRPr="00581E0B" w:rsidRDefault="00CD0BBC">
            <w:pPr>
              <w:pStyle w:val="Tablebody"/>
              <w:rPr>
                <w:rFonts w:cs="Arial"/>
                <w:color w:val="000000" w:themeColor="text1"/>
                <w:sz w:val="22"/>
                <w:szCs w:val="22"/>
              </w:rPr>
            </w:pPr>
            <w:r>
              <w:rPr>
                <w:rFonts w:cs="Arial"/>
                <w:color w:val="000000" w:themeColor="text1"/>
                <w:sz w:val="22"/>
                <w:szCs w:val="22"/>
              </w:rPr>
              <w:t>15/04/15</w:t>
            </w:r>
          </w:p>
        </w:tc>
        <w:tc>
          <w:tcPr>
            <w:tcW w:w="3543" w:type="dxa"/>
            <w:tcBorders>
              <w:top w:val="single" w:sz="6" w:space="0" w:color="auto"/>
              <w:left w:val="nil"/>
              <w:bottom w:val="single" w:sz="6" w:space="0" w:color="auto"/>
              <w:right w:val="nil"/>
            </w:tcBorders>
          </w:tcPr>
          <w:p w14:paraId="089F46BD" w14:textId="7B49CDF6" w:rsidR="00C97026" w:rsidRDefault="00C97026" w:rsidP="00A37559">
            <w:pPr>
              <w:pStyle w:val="Tablebody"/>
              <w:rPr>
                <w:rFonts w:cs="Arial"/>
                <w:color w:val="000000" w:themeColor="text1"/>
                <w:sz w:val="22"/>
                <w:szCs w:val="22"/>
              </w:rPr>
            </w:pPr>
            <w:r>
              <w:rPr>
                <w:rFonts w:cs="Arial"/>
                <w:color w:val="000000" w:themeColor="text1"/>
                <w:sz w:val="22"/>
                <w:szCs w:val="22"/>
              </w:rPr>
              <w:t xml:space="preserve">Varied </w:t>
            </w:r>
            <w:r w:rsidR="00EB282A">
              <w:rPr>
                <w:rFonts w:cs="Arial"/>
                <w:color w:val="000000" w:themeColor="text1"/>
                <w:sz w:val="22"/>
                <w:szCs w:val="22"/>
              </w:rPr>
              <w:t xml:space="preserve">and consolidated </w:t>
            </w:r>
            <w:r w:rsidR="00454265">
              <w:rPr>
                <w:rFonts w:cs="Arial"/>
                <w:color w:val="000000" w:themeColor="text1"/>
                <w:sz w:val="22"/>
                <w:szCs w:val="22"/>
              </w:rPr>
              <w:t xml:space="preserve">permit to increase permitted area, include additional waste codes and increase annual throughput, </w:t>
            </w:r>
            <w:r>
              <w:rPr>
                <w:rFonts w:cs="Arial"/>
                <w:color w:val="000000" w:themeColor="text1"/>
                <w:sz w:val="22"/>
                <w:szCs w:val="22"/>
              </w:rPr>
              <w:t>issued</w:t>
            </w:r>
            <w:r w:rsidR="00454265">
              <w:rPr>
                <w:rFonts w:cs="Arial"/>
                <w:color w:val="000000" w:themeColor="text1"/>
                <w:sz w:val="22"/>
                <w:szCs w:val="22"/>
              </w:rPr>
              <w:t xml:space="preserve"> to Green Waste Company (Abergavenny) Limited.</w:t>
            </w:r>
          </w:p>
        </w:tc>
      </w:tr>
    </w:tbl>
    <w:p w14:paraId="46EA1824" w14:textId="77777777" w:rsidR="00AB1967" w:rsidRDefault="00AB1967">
      <w:pPr>
        <w:pStyle w:val="Heading3nonum"/>
        <w:rPr>
          <w:sz w:val="22"/>
          <w:szCs w:val="22"/>
        </w:rPr>
      </w:pPr>
    </w:p>
    <w:p w14:paraId="505D850A"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70D90DBD" w14:textId="77777777" w:rsidR="00C16167" w:rsidRPr="00125F66" w:rsidRDefault="00C16167">
      <w:pPr>
        <w:pStyle w:val="TOC1"/>
        <w:widowControl/>
        <w:tabs>
          <w:tab w:val="clear" w:pos="6804"/>
        </w:tabs>
        <w:rPr>
          <w:sz w:val="22"/>
          <w:szCs w:val="22"/>
        </w:rPr>
      </w:pPr>
    </w:p>
    <w:p w14:paraId="51F0F635"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4F443BBC" w14:textId="77777777" w:rsidTr="000D1FBB">
        <w:trPr>
          <w:trHeight w:val="555"/>
        </w:trPr>
        <w:tc>
          <w:tcPr>
            <w:tcW w:w="3402" w:type="dxa"/>
            <w:shd w:val="clear" w:color="auto" w:fill="000000"/>
            <w:vAlign w:val="center"/>
          </w:tcPr>
          <w:p w14:paraId="2422347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07B4681A"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2F0A67E4" w14:textId="77777777" w:rsidR="0049139F" w:rsidRPr="00125F66" w:rsidRDefault="0049139F" w:rsidP="0049139F">
      <w:pPr>
        <w:pStyle w:val="Act"/>
        <w:spacing w:line="240" w:lineRule="auto"/>
      </w:pPr>
    </w:p>
    <w:p w14:paraId="3D406361" w14:textId="77777777" w:rsidR="00C16167" w:rsidRPr="00125F66" w:rsidRDefault="00C16167" w:rsidP="0049139F">
      <w:pPr>
        <w:pStyle w:val="Act"/>
        <w:rPr>
          <w:b/>
          <w:sz w:val="22"/>
          <w:szCs w:val="22"/>
        </w:rPr>
      </w:pPr>
      <w:r w:rsidRPr="00125F66">
        <w:rPr>
          <w:b/>
          <w:sz w:val="22"/>
          <w:szCs w:val="22"/>
        </w:rPr>
        <w:t xml:space="preserve">Permit number </w:t>
      </w:r>
    </w:p>
    <w:p w14:paraId="6A315A00" w14:textId="70225014" w:rsidR="00C16167" w:rsidRPr="00311B71" w:rsidRDefault="00922ED7">
      <w:pPr>
        <w:pStyle w:val="Data"/>
        <w:ind w:right="1701"/>
        <w:rPr>
          <w:rStyle w:val="licenceno"/>
          <w:color w:val="000000" w:themeColor="text1"/>
          <w:sz w:val="22"/>
          <w:szCs w:val="22"/>
        </w:rPr>
      </w:pPr>
      <w:r w:rsidRPr="00311B71">
        <w:rPr>
          <w:rStyle w:val="licenceno"/>
          <w:color w:val="000000" w:themeColor="text1"/>
          <w:sz w:val="22"/>
          <w:szCs w:val="22"/>
        </w:rPr>
        <w:t>EPR/</w:t>
      </w:r>
      <w:r w:rsidR="00311B71" w:rsidRPr="00311B71">
        <w:rPr>
          <w:rStyle w:val="licenceno"/>
          <w:color w:val="000000" w:themeColor="text1"/>
          <w:sz w:val="22"/>
          <w:szCs w:val="22"/>
        </w:rPr>
        <w:t>HB3597TC</w:t>
      </w:r>
    </w:p>
    <w:p w14:paraId="79E30A5B" w14:textId="1FC5C35D" w:rsidR="00A867A1" w:rsidRPr="0049139F" w:rsidRDefault="00A867A1" w:rsidP="00A867A1">
      <w:pPr>
        <w:pStyle w:val="Heading3nonum"/>
        <w:rPr>
          <w:color w:val="FF0000"/>
          <w:sz w:val="22"/>
          <w:szCs w:val="22"/>
        </w:rPr>
      </w:pPr>
      <w:r>
        <w:rPr>
          <w:sz w:val="22"/>
          <w:szCs w:val="22"/>
        </w:rPr>
        <w:t xml:space="preserve">This is the consolidated permit referred to in the variation and consolidation notice for application EPR/HB3597TC/V002 </w:t>
      </w:r>
      <w:r w:rsidRPr="0049139F">
        <w:rPr>
          <w:sz w:val="22"/>
          <w:szCs w:val="22"/>
        </w:rPr>
        <w:t>authori</w:t>
      </w:r>
      <w:r>
        <w:rPr>
          <w:sz w:val="22"/>
          <w:szCs w:val="22"/>
        </w:rPr>
        <w:t>sing</w:t>
      </w:r>
      <w:r w:rsidRPr="0049139F">
        <w:rPr>
          <w:sz w:val="22"/>
          <w:szCs w:val="22"/>
        </w:rPr>
        <w:t xml:space="preserve">, </w:t>
      </w:r>
    </w:p>
    <w:p w14:paraId="1611415E" w14:textId="77777777" w:rsidR="00A867A1" w:rsidRPr="0049139F" w:rsidRDefault="00A867A1" w:rsidP="00A867A1">
      <w:pPr>
        <w:pStyle w:val="Data"/>
        <w:rPr>
          <w:rStyle w:val="change"/>
          <w:i/>
          <w:sz w:val="22"/>
          <w:szCs w:val="22"/>
        </w:rPr>
      </w:pPr>
    </w:p>
    <w:p w14:paraId="0256A312" w14:textId="1A5D6A3A"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334400">
        <w:rPr>
          <w:sz w:val="22"/>
          <w:szCs w:val="22"/>
        </w:rPr>
        <w:t xml:space="preserve">) </w:t>
      </w:r>
      <w:r w:rsidR="00334400"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107811" w:rsidRPr="00125F66">
        <w:rPr>
          <w:sz w:val="22"/>
          <w:szCs w:val="22"/>
        </w:rPr>
        <w:t>0</w:t>
      </w:r>
      <w:r w:rsidR="00A537A9" w:rsidRPr="00125F66">
        <w:rPr>
          <w:sz w:val="22"/>
          <w:szCs w:val="22"/>
        </w:rPr>
        <w:t xml:space="preserve"> </w:t>
      </w:r>
    </w:p>
    <w:p w14:paraId="50BAA0B0" w14:textId="77777777" w:rsidR="00F37625" w:rsidRPr="00125F66" w:rsidRDefault="00F37625">
      <w:pPr>
        <w:pStyle w:val="Data"/>
        <w:rPr>
          <w:rStyle w:val="change"/>
          <w:i/>
          <w:sz w:val="22"/>
          <w:szCs w:val="22"/>
        </w:rPr>
      </w:pPr>
      <w:bookmarkStart w:id="3" w:name="OperatorName2"/>
    </w:p>
    <w:p w14:paraId="22B34DCB" w14:textId="2BFDA4A7" w:rsidR="00C16167" w:rsidRDefault="00DF4BD8">
      <w:pPr>
        <w:pStyle w:val="Data"/>
        <w:rPr>
          <w:b w:val="0"/>
          <w:sz w:val="22"/>
          <w:szCs w:val="22"/>
        </w:rPr>
      </w:pPr>
      <w:r w:rsidRPr="00DF4BD8">
        <w:rPr>
          <w:rStyle w:val="change"/>
          <w:color w:val="000000" w:themeColor="text1"/>
          <w:sz w:val="22"/>
          <w:szCs w:val="22"/>
        </w:rPr>
        <w:t>Green Waste Company (Abergavenny) Limited</w:t>
      </w:r>
      <w:bookmarkEnd w:id="3"/>
      <w:r w:rsidR="00C16167" w:rsidRPr="00DF4BD8">
        <w:rPr>
          <w:color w:val="000000" w:themeColor="text1"/>
          <w:sz w:val="22"/>
          <w:szCs w:val="22"/>
        </w:rPr>
        <w:t xml:space="preserve"> </w:t>
      </w:r>
      <w:r w:rsidR="00C16167" w:rsidRPr="00125F66">
        <w:rPr>
          <w:b w:val="0"/>
          <w:sz w:val="22"/>
          <w:szCs w:val="22"/>
        </w:rPr>
        <w:t>(“the operator”),</w:t>
      </w:r>
    </w:p>
    <w:p w14:paraId="32D18C3C" w14:textId="77777777" w:rsidR="00581E0B" w:rsidRPr="00125F66" w:rsidRDefault="00581E0B">
      <w:pPr>
        <w:pStyle w:val="Data"/>
        <w:rPr>
          <w:b w:val="0"/>
          <w:sz w:val="22"/>
          <w:szCs w:val="22"/>
        </w:rPr>
      </w:pPr>
    </w:p>
    <w:p w14:paraId="73D73EE8" w14:textId="7A15F0F5" w:rsidR="00C16167" w:rsidRPr="00581E0B" w:rsidRDefault="00C16167" w:rsidP="00DF4BD8">
      <w:pPr>
        <w:pStyle w:val="Heading3nonum"/>
        <w:rPr>
          <w:rStyle w:val="change"/>
          <w:i/>
          <w:color w:val="000000" w:themeColor="text1"/>
          <w:sz w:val="22"/>
          <w:szCs w:val="22"/>
        </w:rPr>
      </w:pPr>
      <w:r w:rsidRPr="00581E0B">
        <w:rPr>
          <w:color w:val="000000" w:themeColor="text1"/>
          <w:sz w:val="22"/>
          <w:szCs w:val="22"/>
        </w:rPr>
        <w:t>whose registered office</w:t>
      </w:r>
      <w:r w:rsidR="00B90A50" w:rsidRPr="00581E0B">
        <w:rPr>
          <w:color w:val="000000" w:themeColor="text1"/>
          <w:sz w:val="22"/>
          <w:szCs w:val="22"/>
        </w:rPr>
        <w:t xml:space="preserve"> is</w:t>
      </w:r>
      <w:bookmarkStart w:id="4" w:name="InstallationAddress21"/>
      <w:r w:rsidRPr="00581E0B">
        <w:rPr>
          <w:rStyle w:val="change"/>
          <w:color w:val="000000" w:themeColor="text1"/>
          <w:sz w:val="22"/>
          <w:szCs w:val="22"/>
        </w:rPr>
        <w:t xml:space="preserve"> </w:t>
      </w:r>
    </w:p>
    <w:p w14:paraId="2395507B" w14:textId="77777777" w:rsidR="00C16167" w:rsidRPr="00581E0B" w:rsidRDefault="00C16167">
      <w:pPr>
        <w:pStyle w:val="Data"/>
        <w:rPr>
          <w:rStyle w:val="change"/>
          <w:color w:val="000000" w:themeColor="text1"/>
          <w:sz w:val="22"/>
          <w:szCs w:val="22"/>
        </w:rPr>
      </w:pPr>
    </w:p>
    <w:p w14:paraId="4FAEBD94" w14:textId="77777777" w:rsidR="00581E0B"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Rose Cottage</w:t>
      </w:r>
    </w:p>
    <w:p w14:paraId="3D69AA14" w14:textId="77777777" w:rsidR="00581E0B"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Maindiff Court Farm</w:t>
      </w:r>
    </w:p>
    <w:p w14:paraId="523890E9" w14:textId="77777777" w:rsidR="00581E0B"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Abergavenny</w:t>
      </w:r>
    </w:p>
    <w:p w14:paraId="54673DEA" w14:textId="77777777" w:rsidR="00581E0B"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Monmouthshire</w:t>
      </w:r>
    </w:p>
    <w:p w14:paraId="1A718619" w14:textId="77777777" w:rsidR="00581E0B"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Wales</w:t>
      </w:r>
    </w:p>
    <w:p w14:paraId="323D3E73" w14:textId="6C8406E2" w:rsidR="00C16167" w:rsidRPr="00581E0B" w:rsidRDefault="00581E0B" w:rsidP="00EB282A">
      <w:pPr>
        <w:pStyle w:val="Data"/>
        <w:spacing w:before="60"/>
        <w:rPr>
          <w:rStyle w:val="change"/>
          <w:color w:val="000000" w:themeColor="text1"/>
          <w:sz w:val="22"/>
          <w:szCs w:val="22"/>
        </w:rPr>
      </w:pPr>
      <w:r w:rsidRPr="00581E0B">
        <w:rPr>
          <w:rStyle w:val="change"/>
          <w:color w:val="000000" w:themeColor="text1"/>
          <w:sz w:val="22"/>
          <w:szCs w:val="22"/>
        </w:rPr>
        <w:t>NP7 8AJ</w:t>
      </w:r>
      <w:bookmarkEnd w:id="4"/>
    </w:p>
    <w:p w14:paraId="72918B5B" w14:textId="77777777" w:rsidR="00C16167" w:rsidRPr="00125F66" w:rsidRDefault="00C16167">
      <w:pPr>
        <w:pStyle w:val="Data"/>
        <w:rPr>
          <w:rStyle w:val="change"/>
          <w:i/>
          <w:sz w:val="22"/>
          <w:szCs w:val="22"/>
        </w:rPr>
      </w:pPr>
    </w:p>
    <w:p w14:paraId="549C0A22" w14:textId="46125DCD" w:rsidR="00C16167" w:rsidRDefault="00C16167">
      <w:pPr>
        <w:pStyle w:val="Heading3nonum"/>
        <w:rPr>
          <w:rStyle w:val="change"/>
          <w:color w:val="000000" w:themeColor="text1"/>
          <w:sz w:val="22"/>
          <w:szCs w:val="22"/>
        </w:rPr>
      </w:pPr>
      <w:r w:rsidRPr="00581E0B">
        <w:rPr>
          <w:color w:val="000000" w:themeColor="text1"/>
          <w:sz w:val="22"/>
          <w:szCs w:val="22"/>
        </w:rPr>
        <w:t>company registration number</w:t>
      </w:r>
      <w:r w:rsidRPr="00581E0B">
        <w:rPr>
          <w:b/>
          <w:color w:val="000000" w:themeColor="text1"/>
          <w:sz w:val="22"/>
          <w:szCs w:val="22"/>
        </w:rPr>
        <w:t xml:space="preserve"> </w:t>
      </w:r>
      <w:r w:rsidR="00581E0B" w:rsidRPr="00581E0B">
        <w:rPr>
          <w:b/>
          <w:color w:val="000000" w:themeColor="text1"/>
          <w:sz w:val="22"/>
          <w:szCs w:val="22"/>
        </w:rPr>
        <w:t>08232217</w:t>
      </w:r>
      <w:r w:rsidRPr="00581E0B">
        <w:rPr>
          <w:rStyle w:val="change"/>
          <w:color w:val="000000" w:themeColor="text1"/>
          <w:sz w:val="22"/>
          <w:szCs w:val="22"/>
        </w:rPr>
        <w:t xml:space="preserve"> </w:t>
      </w:r>
    </w:p>
    <w:p w14:paraId="2CFBC07D" w14:textId="77777777" w:rsidR="00EB282A" w:rsidRPr="00581E0B" w:rsidRDefault="00EB282A">
      <w:pPr>
        <w:pStyle w:val="Heading3nonum"/>
        <w:rPr>
          <w:rStyle w:val="change"/>
          <w:color w:val="000000" w:themeColor="text1"/>
          <w:sz w:val="22"/>
          <w:szCs w:val="22"/>
        </w:rPr>
      </w:pPr>
    </w:p>
    <w:p w14:paraId="013D9FBC" w14:textId="33D397EC" w:rsidR="00C16167" w:rsidRPr="00581E0B" w:rsidRDefault="00C16167">
      <w:pPr>
        <w:pStyle w:val="Heading3nonum"/>
        <w:rPr>
          <w:color w:val="000000" w:themeColor="text1"/>
          <w:sz w:val="22"/>
          <w:szCs w:val="22"/>
        </w:rPr>
      </w:pPr>
      <w:r w:rsidRPr="00581E0B">
        <w:rPr>
          <w:color w:val="000000" w:themeColor="text1"/>
          <w:sz w:val="22"/>
          <w:szCs w:val="22"/>
        </w:rPr>
        <w:t xml:space="preserve">to operate </w:t>
      </w:r>
      <w:r w:rsidR="00654C51" w:rsidRPr="00581E0B">
        <w:rPr>
          <w:color w:val="000000" w:themeColor="text1"/>
          <w:sz w:val="22"/>
          <w:szCs w:val="22"/>
        </w:rPr>
        <w:t>waste operations</w:t>
      </w:r>
      <w:r w:rsidR="0093359E" w:rsidRPr="00581E0B">
        <w:rPr>
          <w:color w:val="000000" w:themeColor="text1"/>
          <w:sz w:val="22"/>
          <w:szCs w:val="22"/>
        </w:rPr>
        <w:t xml:space="preserve"> </w:t>
      </w:r>
      <w:r w:rsidRPr="00581E0B">
        <w:rPr>
          <w:color w:val="000000" w:themeColor="text1"/>
          <w:sz w:val="22"/>
          <w:szCs w:val="22"/>
        </w:rPr>
        <w:t>at</w:t>
      </w:r>
    </w:p>
    <w:p w14:paraId="329FC1B3" w14:textId="77777777" w:rsidR="00581E0B" w:rsidRDefault="00581E0B">
      <w:pPr>
        <w:pStyle w:val="Data"/>
        <w:ind w:right="1701"/>
        <w:rPr>
          <w:rStyle w:val="change"/>
          <w:i/>
          <w:sz w:val="22"/>
          <w:szCs w:val="22"/>
        </w:rPr>
      </w:pPr>
    </w:p>
    <w:p w14:paraId="4C1D9657" w14:textId="77777777" w:rsidR="00581E0B" w:rsidRPr="00581E0B" w:rsidRDefault="00581E0B" w:rsidP="00EB282A">
      <w:pPr>
        <w:pStyle w:val="Data"/>
        <w:spacing w:before="60"/>
        <w:ind w:right="1701"/>
        <w:rPr>
          <w:rStyle w:val="change"/>
          <w:color w:val="000000" w:themeColor="text1"/>
          <w:sz w:val="22"/>
          <w:szCs w:val="22"/>
        </w:rPr>
      </w:pPr>
      <w:r w:rsidRPr="00581E0B">
        <w:rPr>
          <w:rStyle w:val="change"/>
          <w:color w:val="000000" w:themeColor="text1"/>
          <w:sz w:val="22"/>
          <w:szCs w:val="22"/>
        </w:rPr>
        <w:t xml:space="preserve">Maindiff Court Farm </w:t>
      </w:r>
    </w:p>
    <w:p w14:paraId="14A58979" w14:textId="77777777" w:rsidR="00581E0B" w:rsidRPr="00581E0B" w:rsidRDefault="00581E0B" w:rsidP="00EB282A">
      <w:pPr>
        <w:pStyle w:val="Data"/>
        <w:spacing w:before="60"/>
        <w:ind w:right="1701"/>
        <w:rPr>
          <w:rStyle w:val="change"/>
          <w:color w:val="000000" w:themeColor="text1"/>
          <w:sz w:val="22"/>
          <w:szCs w:val="22"/>
        </w:rPr>
      </w:pPr>
      <w:r w:rsidRPr="00581E0B">
        <w:rPr>
          <w:rStyle w:val="change"/>
          <w:color w:val="000000" w:themeColor="text1"/>
          <w:sz w:val="22"/>
          <w:szCs w:val="22"/>
        </w:rPr>
        <w:t>Llantilio Pertholey</w:t>
      </w:r>
    </w:p>
    <w:p w14:paraId="2C2364F7" w14:textId="77777777" w:rsidR="00581E0B" w:rsidRPr="00581E0B" w:rsidRDefault="00581E0B" w:rsidP="00EB282A">
      <w:pPr>
        <w:pStyle w:val="Data"/>
        <w:spacing w:before="60"/>
        <w:ind w:right="1701"/>
        <w:rPr>
          <w:rStyle w:val="change"/>
          <w:color w:val="000000" w:themeColor="text1"/>
          <w:sz w:val="22"/>
          <w:szCs w:val="22"/>
        </w:rPr>
      </w:pPr>
      <w:r w:rsidRPr="00581E0B">
        <w:rPr>
          <w:rStyle w:val="change"/>
          <w:color w:val="000000" w:themeColor="text1"/>
          <w:sz w:val="22"/>
          <w:szCs w:val="22"/>
        </w:rPr>
        <w:t>Abergavenny</w:t>
      </w:r>
    </w:p>
    <w:p w14:paraId="7AA2C745" w14:textId="77777777" w:rsidR="00581E0B" w:rsidRPr="00581E0B" w:rsidRDefault="00581E0B" w:rsidP="00EB282A">
      <w:pPr>
        <w:pStyle w:val="Data"/>
        <w:spacing w:before="60"/>
        <w:ind w:right="1701"/>
        <w:rPr>
          <w:rStyle w:val="change"/>
          <w:color w:val="000000" w:themeColor="text1"/>
          <w:sz w:val="22"/>
          <w:szCs w:val="22"/>
        </w:rPr>
      </w:pPr>
      <w:r w:rsidRPr="00581E0B">
        <w:rPr>
          <w:rStyle w:val="change"/>
          <w:color w:val="000000" w:themeColor="text1"/>
          <w:sz w:val="22"/>
          <w:szCs w:val="22"/>
        </w:rPr>
        <w:t>NP7 8AY</w:t>
      </w:r>
    </w:p>
    <w:p w14:paraId="3E3AD2AB" w14:textId="3608DD86" w:rsidR="00265085" w:rsidRPr="00125F66" w:rsidRDefault="00265085" w:rsidP="00581E0B">
      <w:pPr>
        <w:pStyle w:val="Data"/>
        <w:ind w:right="1701"/>
        <w:rPr>
          <w:rStyle w:val="change"/>
          <w:color w:val="FF00FF"/>
          <w:sz w:val="22"/>
          <w:szCs w:val="22"/>
        </w:rPr>
      </w:pPr>
    </w:p>
    <w:p w14:paraId="71B0D258"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CBD2614"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18EDD7AA" w14:textId="77777777" w:rsidTr="00861051">
        <w:trPr>
          <w:trHeight w:hRule="exact" w:val="393"/>
        </w:trPr>
        <w:tc>
          <w:tcPr>
            <w:tcW w:w="5387" w:type="dxa"/>
            <w:tcBorders>
              <w:top w:val="nil"/>
              <w:left w:val="nil"/>
              <w:right w:val="nil"/>
            </w:tcBorders>
          </w:tcPr>
          <w:p w14:paraId="6F6A9F29"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6868D630"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4AD2C8FE" w14:textId="77777777" w:rsidTr="00DA0F76">
        <w:trPr>
          <w:trHeight w:hRule="exact" w:val="977"/>
        </w:trPr>
        <w:tc>
          <w:tcPr>
            <w:tcW w:w="5387" w:type="dxa"/>
            <w:vAlign w:val="center"/>
          </w:tcPr>
          <w:p w14:paraId="777761A2" w14:textId="3CF8B73D" w:rsidR="00C16167" w:rsidRPr="00CD0BBC" w:rsidRDefault="00CD0BBC" w:rsidP="00DA0F76">
            <w:pPr>
              <w:pStyle w:val="Heading3nonum"/>
              <w:ind w:right="34"/>
              <w:jc w:val="center"/>
              <w:rPr>
                <w:b/>
                <w:sz w:val="22"/>
                <w:szCs w:val="22"/>
              </w:rPr>
            </w:pPr>
            <w:r w:rsidRPr="00CD0BBC">
              <w:rPr>
                <w:b/>
                <w:sz w:val="22"/>
                <w:szCs w:val="22"/>
              </w:rPr>
              <w:t>Holly Noble</w:t>
            </w:r>
          </w:p>
        </w:tc>
        <w:tc>
          <w:tcPr>
            <w:tcW w:w="2551" w:type="dxa"/>
            <w:vAlign w:val="center"/>
          </w:tcPr>
          <w:p w14:paraId="39E96BA1" w14:textId="5AE1800B" w:rsidR="00C16167" w:rsidRPr="00CD0BBC" w:rsidRDefault="00CD0BBC" w:rsidP="00546F5D">
            <w:pPr>
              <w:pStyle w:val="Heading3nonum"/>
              <w:spacing w:before="0" w:line="240" w:lineRule="auto"/>
              <w:jc w:val="center"/>
              <w:rPr>
                <w:b/>
                <w:color w:val="FF0000"/>
                <w:sz w:val="22"/>
                <w:szCs w:val="22"/>
              </w:rPr>
            </w:pPr>
            <w:r w:rsidRPr="00CD0BBC">
              <w:rPr>
                <w:b/>
                <w:color w:val="auto"/>
                <w:sz w:val="22"/>
                <w:szCs w:val="22"/>
              </w:rPr>
              <w:t>15/04/2015</w:t>
            </w:r>
          </w:p>
        </w:tc>
      </w:tr>
    </w:tbl>
    <w:p w14:paraId="13759962" w14:textId="77777777"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75B11573" w14:textId="3E3821C9" w:rsidR="00581E0B" w:rsidRDefault="00581E0B">
      <w:pPr>
        <w:pStyle w:val="Heading3nonum"/>
        <w:rPr>
          <w:sz w:val="22"/>
          <w:szCs w:val="22"/>
        </w:rPr>
      </w:pPr>
    </w:p>
    <w:p w14:paraId="497C3CDF" w14:textId="77777777" w:rsidR="00581E0B" w:rsidRDefault="00581E0B">
      <w:pPr>
        <w:pStyle w:val="Heading3nonum"/>
        <w:rPr>
          <w:sz w:val="22"/>
          <w:szCs w:val="22"/>
        </w:rPr>
      </w:pPr>
    </w:p>
    <w:p w14:paraId="4D1FE811" w14:textId="77777777" w:rsidR="00581E0B" w:rsidRDefault="00581E0B">
      <w:pPr>
        <w:pStyle w:val="Heading3nonum"/>
        <w:rPr>
          <w:sz w:val="22"/>
          <w:szCs w:val="22"/>
        </w:rPr>
      </w:pPr>
    </w:p>
    <w:p w14:paraId="6F48AA69" w14:textId="77777777" w:rsidR="00EB282A" w:rsidRDefault="00265570" w:rsidP="00EB282A">
      <w:pPr>
        <w:pStyle w:val="Heading1nonum"/>
        <w:spacing w:line="240" w:lineRule="auto"/>
      </w:pPr>
      <w:r w:rsidRPr="00125F66">
        <w:t>C</w:t>
      </w:r>
      <w:r w:rsidR="00C16167" w:rsidRPr="00125F66">
        <w:t>onditions</w:t>
      </w:r>
      <w:r w:rsidR="000F5C49" w:rsidRPr="00125F66">
        <w:t xml:space="preserve"> </w:t>
      </w:r>
    </w:p>
    <w:p w14:paraId="4754CE0A" w14:textId="51BE61B9" w:rsidR="00C16167" w:rsidRPr="00125F66" w:rsidRDefault="00C16167" w:rsidP="00EB282A">
      <w:pPr>
        <w:pStyle w:val="Heading1nonum"/>
        <w:spacing w:line="240" w:lineRule="auto"/>
        <w:rPr>
          <w:sz w:val="18"/>
        </w:rPr>
      </w:pPr>
      <w:r w:rsidRPr="00125F66">
        <w:t>Management</w:t>
      </w:r>
    </w:p>
    <w:p w14:paraId="1B7121D6" w14:textId="77777777" w:rsidR="00C16167" w:rsidRPr="00125F66" w:rsidRDefault="00C16167" w:rsidP="00EC7F22">
      <w:pPr>
        <w:pStyle w:val="Heading2"/>
        <w:numPr>
          <w:ilvl w:val="1"/>
          <w:numId w:val="23"/>
        </w:numPr>
      </w:pPr>
      <w:r w:rsidRPr="00125F66">
        <w:t>General management</w:t>
      </w:r>
    </w:p>
    <w:p w14:paraId="5E2BDE2A"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53F6DFC7" w14:textId="05F28B03" w:rsidR="00C16167" w:rsidRPr="00125F66"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w:t>
      </w:r>
      <w:r w:rsidRPr="00EB282A">
        <w:rPr>
          <w:color w:val="000000" w:themeColor="text1"/>
        </w:rPr>
        <w:t>risks of pollution, including those arising from operations, maintenance, accidents, incidents</w:t>
      </w:r>
      <w:r w:rsidR="00A57252" w:rsidRPr="00EB282A">
        <w:rPr>
          <w:color w:val="000000" w:themeColor="text1"/>
        </w:rPr>
        <w:t>,</w:t>
      </w:r>
      <w:r w:rsidRPr="00EB282A">
        <w:rPr>
          <w:color w:val="000000" w:themeColor="text1"/>
        </w:rPr>
        <w:t xml:space="preserve"> non-conformances</w:t>
      </w:r>
      <w:r w:rsidR="00E23BF3" w:rsidRPr="00EB282A">
        <w:rPr>
          <w:color w:val="000000" w:themeColor="text1"/>
        </w:rPr>
        <w:t>, closure</w:t>
      </w:r>
      <w:r w:rsidRPr="00EB282A">
        <w:rPr>
          <w:color w:val="000000" w:themeColor="text1"/>
        </w:rPr>
        <w:t xml:space="preserve"> and those drawn to the attention of the operator as a result of complaints; and</w:t>
      </w:r>
    </w:p>
    <w:p w14:paraId="40F3AC0F" w14:textId="77777777" w:rsidR="00C16167" w:rsidRPr="00125F66" w:rsidRDefault="007C130D" w:rsidP="003A2E14">
      <w:pPr>
        <w:pStyle w:val="Heading4"/>
        <w:numPr>
          <w:ilvl w:val="0"/>
          <w:numId w:val="18"/>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5F1CA253" w14:textId="77777777" w:rsidR="00C16167" w:rsidRPr="00125F66" w:rsidRDefault="00C16167">
      <w:pPr>
        <w:pStyle w:val="Heading3"/>
        <w:numPr>
          <w:ilvl w:val="2"/>
          <w:numId w:val="24"/>
        </w:numPr>
      </w:pPr>
      <w:r w:rsidRPr="00125F66">
        <w:t xml:space="preserve">Records demonstrating compliance with condition 1.1.1 shall be maintained. </w:t>
      </w:r>
    </w:p>
    <w:p w14:paraId="688C330D" w14:textId="77777777" w:rsidR="00C16167" w:rsidRPr="00125F66"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21DF5CFF" w14:textId="77777777" w:rsidR="00EB282A" w:rsidRDefault="00EB282A" w:rsidP="00EB282A">
      <w:pPr>
        <w:pStyle w:val="Heading3"/>
        <w:numPr>
          <w:ilvl w:val="2"/>
          <w:numId w:val="97"/>
        </w:numPr>
        <w:rPr>
          <w:rFonts w:ascii="Times New Roman" w:hAnsi="Times New Roman"/>
          <w:color w:val="auto"/>
          <w:sz w:val="24"/>
          <w:lang w:eastAsia="en-GB"/>
        </w:rPr>
      </w:pPr>
      <w:r w:rsidRPr="00125F66">
        <w:t>The operator shall comply with the requirements o</w:t>
      </w:r>
      <w:r>
        <w:t>f an approved competence scheme</w:t>
      </w:r>
      <w:r w:rsidRPr="00125F66">
        <w:t>.</w:t>
      </w:r>
    </w:p>
    <w:p w14:paraId="358D5668" w14:textId="77777777" w:rsidR="00361282" w:rsidRPr="00125F66" w:rsidRDefault="00361282" w:rsidP="00361282">
      <w:pPr>
        <w:pStyle w:val="Heading2"/>
        <w:rPr>
          <w:rFonts w:cs="Arial"/>
          <w:lang w:eastAsia="en-US"/>
        </w:rPr>
      </w:pPr>
      <w:r w:rsidRPr="00125F66">
        <w:rPr>
          <w:lang w:eastAsia="en-US"/>
        </w:rPr>
        <w:t>Avoidance, recovery and disposal of wastes produced by the activities</w:t>
      </w:r>
    </w:p>
    <w:p w14:paraId="0A389353" w14:textId="77777777" w:rsidR="00361282" w:rsidRPr="00125F66" w:rsidRDefault="00361282" w:rsidP="00361282">
      <w:pPr>
        <w:pStyle w:val="Heading3"/>
        <w:numPr>
          <w:ilvl w:val="2"/>
          <w:numId w:val="192"/>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37788BD4" w14:textId="6009D9E7" w:rsidR="00361282" w:rsidRPr="00125F66" w:rsidRDefault="00361282" w:rsidP="00361282">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the waste hierarchy referred to in Article 4 of the Waste Framework Directive is applied to the generation of waste by the activities; and</w:t>
      </w:r>
    </w:p>
    <w:p w14:paraId="26991218" w14:textId="77777777" w:rsidR="00361282" w:rsidRPr="00125F66" w:rsidRDefault="00361282" w:rsidP="00361282">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any waste generated by the activities is treated in accordance with the waste hierarchy referred to in Article 4 of the Waste Framework Directive; and</w:t>
      </w:r>
    </w:p>
    <w:p w14:paraId="5957E089" w14:textId="77777777" w:rsidR="00361282" w:rsidRPr="00125F66" w:rsidRDefault="00361282" w:rsidP="00361282">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where disposal is necessary, this is undertaken in a manner which minimises its impact on the environment.</w:t>
      </w:r>
    </w:p>
    <w:p w14:paraId="1B4DBBFE" w14:textId="77777777" w:rsidR="00361282" w:rsidRPr="00125F66" w:rsidRDefault="00361282" w:rsidP="00361282">
      <w:pPr>
        <w:pStyle w:val="Heading3"/>
        <w:numPr>
          <w:ilvl w:val="2"/>
          <w:numId w:val="192"/>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064D5852" w14:textId="77777777" w:rsidR="00C16167" w:rsidRPr="00125F66" w:rsidRDefault="00C16167">
      <w:pPr>
        <w:pStyle w:val="Heading1"/>
        <w:rPr>
          <w:sz w:val="18"/>
        </w:rPr>
      </w:pPr>
      <w:r w:rsidRPr="00125F66">
        <w:t>2</w:t>
      </w:r>
      <w:r w:rsidRPr="00125F66">
        <w:tab/>
        <w:t>Operations</w:t>
      </w:r>
    </w:p>
    <w:p w14:paraId="6041FC3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5E765759"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9889562" w14:textId="77777777" w:rsidR="00361282" w:rsidRPr="00361282" w:rsidRDefault="00361282" w:rsidP="00361282">
      <w:pPr>
        <w:pStyle w:val="Heading2"/>
        <w:numPr>
          <w:ilvl w:val="0"/>
          <w:numId w:val="0"/>
        </w:numPr>
        <w:rPr>
          <w:color w:val="000000" w:themeColor="text1"/>
        </w:rPr>
      </w:pPr>
      <w:r w:rsidRPr="00361282">
        <w:rPr>
          <w:color w:val="000000" w:themeColor="text1"/>
        </w:rPr>
        <w:t>2.2</w:t>
      </w:r>
      <w:r w:rsidRPr="00361282">
        <w:rPr>
          <w:color w:val="000000" w:themeColor="text1"/>
        </w:rPr>
        <w:tab/>
        <w:t xml:space="preserve">The site </w:t>
      </w:r>
    </w:p>
    <w:p w14:paraId="77D7A86A" w14:textId="77777777" w:rsidR="00361282" w:rsidRPr="00361282" w:rsidRDefault="00361282" w:rsidP="00361282">
      <w:pPr>
        <w:pStyle w:val="Heading3rednonum"/>
        <w:rPr>
          <w:color w:val="000000" w:themeColor="text1"/>
        </w:rPr>
      </w:pPr>
      <w:r w:rsidRPr="00361282">
        <w:rPr>
          <w:color w:val="000000" w:themeColor="text1"/>
        </w:rPr>
        <w:t>2.2.1</w:t>
      </w:r>
      <w:r w:rsidRPr="00361282">
        <w:rPr>
          <w:color w:val="000000" w:themeColor="text1"/>
        </w:rPr>
        <w:tab/>
        <w:t>The activities shall not extend beyond the site, being the land shown edged in green on the site plan at schedule 7 to this permit.</w:t>
      </w:r>
    </w:p>
    <w:p w14:paraId="48D948C9" w14:textId="77777777" w:rsidR="002E0B93" w:rsidRPr="00EB282A" w:rsidRDefault="002E0B93" w:rsidP="002E0B93">
      <w:pPr>
        <w:pStyle w:val="Heading2"/>
        <w:numPr>
          <w:ilvl w:val="0"/>
          <w:numId w:val="0"/>
        </w:numPr>
        <w:rPr>
          <w:color w:val="000000" w:themeColor="text1"/>
        </w:rPr>
      </w:pPr>
      <w:r w:rsidRPr="00EB282A">
        <w:rPr>
          <w:color w:val="000000" w:themeColor="text1"/>
        </w:rPr>
        <w:lastRenderedPageBreak/>
        <w:t>2.3</w:t>
      </w:r>
      <w:r w:rsidRPr="00EB282A">
        <w:rPr>
          <w:color w:val="000000" w:themeColor="text1"/>
        </w:rPr>
        <w:tab/>
        <w:t>Operating techniques</w:t>
      </w:r>
    </w:p>
    <w:p w14:paraId="52CA249B" w14:textId="05696BD8" w:rsidR="00112316" w:rsidRPr="00EB282A" w:rsidRDefault="002E0B93" w:rsidP="00CE405E">
      <w:pPr>
        <w:pStyle w:val="Heading4"/>
        <w:tabs>
          <w:tab w:val="clear" w:pos="284"/>
          <w:tab w:val="left" w:pos="709"/>
        </w:tabs>
        <w:spacing w:before="120"/>
        <w:ind w:left="1417" w:hanging="1406"/>
        <w:rPr>
          <w:color w:val="000000" w:themeColor="text1"/>
        </w:rPr>
      </w:pPr>
      <w:r w:rsidRPr="00EB282A">
        <w:rPr>
          <w:color w:val="000000" w:themeColor="text1"/>
        </w:rPr>
        <w:t>2.3.1</w:t>
      </w:r>
      <w:r w:rsidRPr="00EB282A">
        <w:rPr>
          <w:color w:val="000000" w:themeColor="text1"/>
        </w:rPr>
        <w:tab/>
      </w:r>
      <w:r w:rsidR="003A2D82" w:rsidRPr="00EB282A">
        <w:rPr>
          <w:color w:val="000000" w:themeColor="text1"/>
        </w:rPr>
        <w:t xml:space="preserve">(a) </w:t>
      </w:r>
      <w:r w:rsidR="003A2D82" w:rsidRPr="00EB282A">
        <w:rPr>
          <w:color w:val="000000" w:themeColor="text1"/>
        </w:rPr>
        <w:tab/>
        <w:t>T</w:t>
      </w:r>
      <w:r w:rsidRPr="00EB282A">
        <w:rPr>
          <w:color w:val="000000" w:themeColor="text1"/>
        </w:rPr>
        <w:t xml:space="preserve">he activities shall, subject to the conditions of this permit, be operated using the </w:t>
      </w:r>
    </w:p>
    <w:p w14:paraId="2FEB2321" w14:textId="77777777" w:rsidR="002E0B93" w:rsidRPr="00EB282A" w:rsidRDefault="00112316" w:rsidP="002F3B16">
      <w:pPr>
        <w:pStyle w:val="Heading4"/>
        <w:tabs>
          <w:tab w:val="clear" w:pos="284"/>
          <w:tab w:val="left" w:pos="1418"/>
        </w:tabs>
        <w:spacing w:before="0"/>
        <w:ind w:left="1417" w:hanging="709"/>
        <w:rPr>
          <w:color w:val="000000" w:themeColor="text1"/>
        </w:rPr>
      </w:pPr>
      <w:r w:rsidRPr="00EB282A">
        <w:rPr>
          <w:color w:val="000000" w:themeColor="text1"/>
        </w:rPr>
        <w:tab/>
      </w:r>
      <w:r w:rsidRPr="00EB282A">
        <w:rPr>
          <w:color w:val="000000" w:themeColor="text1"/>
        </w:rPr>
        <w:tab/>
      </w:r>
      <w:r w:rsidR="002E0B93" w:rsidRPr="00EB282A">
        <w:rPr>
          <w:color w:val="000000" w:themeColor="text1"/>
        </w:rPr>
        <w:t xml:space="preserve">techniques and in the manner described in the documentation specified in </w:t>
      </w:r>
      <w:r w:rsidRPr="00EB282A">
        <w:rPr>
          <w:color w:val="000000" w:themeColor="text1"/>
        </w:rPr>
        <w:tab/>
      </w:r>
      <w:r w:rsidR="002E0B93" w:rsidRPr="00EB282A">
        <w:rPr>
          <w:color w:val="000000" w:themeColor="text1"/>
        </w:rPr>
        <w:t>schedule 1</w:t>
      </w:r>
      <w:r w:rsidR="002B1992" w:rsidRPr="00EB282A">
        <w:rPr>
          <w:color w:val="000000" w:themeColor="text1"/>
        </w:rPr>
        <w:t>,</w:t>
      </w:r>
      <w:r w:rsidR="002E0B93" w:rsidRPr="00EB282A">
        <w:rPr>
          <w:color w:val="000000" w:themeColor="text1"/>
        </w:rPr>
        <w:t xml:space="preserve"> table S1.2, unless otherwise agreed in writing by</w:t>
      </w:r>
      <w:r w:rsidR="002F3B16" w:rsidRPr="00EB282A">
        <w:rPr>
          <w:color w:val="000000" w:themeColor="text1"/>
        </w:rPr>
        <w:t xml:space="preserve"> Natural Resources Wales.</w:t>
      </w:r>
      <w:r w:rsidRPr="00EB282A">
        <w:rPr>
          <w:color w:val="000000" w:themeColor="text1"/>
        </w:rPr>
        <w:tab/>
      </w:r>
      <w:r w:rsidRPr="00EB282A">
        <w:rPr>
          <w:color w:val="000000" w:themeColor="text1"/>
        </w:rPr>
        <w:tab/>
      </w:r>
    </w:p>
    <w:p w14:paraId="6AAF7424" w14:textId="77777777" w:rsidR="002B1992" w:rsidRDefault="00112316" w:rsidP="00112316">
      <w:pPr>
        <w:pStyle w:val="Heading4"/>
        <w:tabs>
          <w:tab w:val="clear" w:pos="284"/>
          <w:tab w:val="left" w:pos="1418"/>
        </w:tabs>
        <w:spacing w:before="120"/>
        <w:ind w:left="1418" w:hanging="709"/>
        <w:rPr>
          <w:color w:val="000000" w:themeColor="text1"/>
        </w:rPr>
      </w:pPr>
      <w:r w:rsidRPr="00EB282A">
        <w:rPr>
          <w:color w:val="000000" w:themeColor="text1"/>
        </w:rPr>
        <w:t>(b)</w:t>
      </w:r>
      <w:r w:rsidR="003A2D82" w:rsidRPr="00EB282A">
        <w:rPr>
          <w:color w:val="000000" w:themeColor="text1"/>
        </w:rPr>
        <w:tab/>
        <w:t>I</w:t>
      </w:r>
      <w:r w:rsidR="002B1992" w:rsidRPr="00EB282A">
        <w:rPr>
          <w:color w:val="000000" w:themeColor="text1"/>
        </w:rPr>
        <w:t xml:space="preserve">f notified </w:t>
      </w:r>
      <w:r w:rsidR="00435FDE" w:rsidRPr="00EB282A">
        <w:rPr>
          <w:color w:val="000000" w:themeColor="text1"/>
        </w:rPr>
        <w:t xml:space="preserve">by </w:t>
      </w:r>
      <w:r w:rsidR="00317002" w:rsidRPr="00EB282A">
        <w:rPr>
          <w:color w:val="000000" w:themeColor="text1"/>
        </w:rPr>
        <w:t>Natural Resources Wales</w:t>
      </w:r>
      <w:r w:rsidR="00435FDE" w:rsidRPr="00EB282A">
        <w:rPr>
          <w:color w:val="000000" w:themeColor="text1"/>
        </w:rPr>
        <w:t xml:space="preserve"> that the activities are giving rise to pollution, the operator shall submit to </w:t>
      </w:r>
      <w:r w:rsidR="00317002" w:rsidRPr="00EB282A">
        <w:rPr>
          <w:color w:val="000000" w:themeColor="text1"/>
        </w:rPr>
        <w:t>Natural Resources Wales</w:t>
      </w:r>
      <w:r w:rsidR="00435FDE" w:rsidRPr="00EB282A">
        <w:rPr>
          <w:color w:val="000000" w:themeColor="text1"/>
        </w:rPr>
        <w:t xml:space="preserve"> for approval within the period</w:t>
      </w:r>
      <w:r w:rsidR="004E65EF" w:rsidRPr="00EB282A">
        <w:rPr>
          <w:color w:val="000000" w:themeColor="text1"/>
        </w:rPr>
        <w:t xml:space="preserve"> specified</w:t>
      </w:r>
      <w:r w:rsidR="00435FDE" w:rsidRPr="00EB282A">
        <w:rPr>
          <w:color w:val="000000" w:themeColor="text1"/>
        </w:rPr>
        <w:t>, a revision of any plan</w:t>
      </w:r>
      <w:r w:rsidR="0013273A" w:rsidRPr="00EB282A">
        <w:rPr>
          <w:color w:val="000000" w:themeColor="text1"/>
        </w:rPr>
        <w:t xml:space="preserve"> or other documentation (“plan”)</w:t>
      </w:r>
      <w:r w:rsidR="00435FDE" w:rsidRPr="00EB282A">
        <w:rPr>
          <w:color w:val="000000" w:themeColor="text1"/>
        </w:rPr>
        <w:t xml:space="preserve"> specified in schedule 1, table S1.2 or otherwise required under this permit</w:t>
      </w:r>
      <w:r w:rsidR="00107811" w:rsidRPr="00EB282A">
        <w:rPr>
          <w:color w:val="000000" w:themeColor="text1"/>
        </w:rPr>
        <w:t xml:space="preserve"> which identifies and minimises </w:t>
      </w:r>
      <w:r w:rsidR="00126D97" w:rsidRPr="00EB282A">
        <w:rPr>
          <w:color w:val="000000" w:themeColor="text1"/>
        </w:rPr>
        <w:t xml:space="preserve">the </w:t>
      </w:r>
      <w:r w:rsidR="00107811" w:rsidRPr="00EB282A">
        <w:rPr>
          <w:color w:val="000000" w:themeColor="text1"/>
        </w:rPr>
        <w:t xml:space="preserve">risks of pollution relevant to that plan </w:t>
      </w:r>
      <w:r w:rsidR="00435FDE" w:rsidRPr="00EB282A">
        <w:rPr>
          <w:color w:val="000000" w:themeColor="text1"/>
        </w:rPr>
        <w:t xml:space="preserve">, and shall implement the approved revised plan in place of the original from the date of approval, unless otherwise agreed in writing by </w:t>
      </w:r>
      <w:r w:rsidR="00317002" w:rsidRPr="00EB282A">
        <w:rPr>
          <w:color w:val="000000" w:themeColor="text1"/>
        </w:rPr>
        <w:t>Natural Resources Wales</w:t>
      </w:r>
      <w:r w:rsidR="00435FDE" w:rsidRPr="00EB282A">
        <w:rPr>
          <w:color w:val="000000" w:themeColor="text1"/>
        </w:rPr>
        <w:t>.</w:t>
      </w:r>
    </w:p>
    <w:p w14:paraId="4946DB1A" w14:textId="77777777" w:rsidR="00361282" w:rsidRPr="00125F66" w:rsidRDefault="00361282" w:rsidP="00361282">
      <w:pPr>
        <w:pStyle w:val="Heading3"/>
        <w:numPr>
          <w:ilvl w:val="0"/>
          <w:numId w:val="0"/>
        </w:numPr>
      </w:pPr>
      <w:r w:rsidRPr="00125F66">
        <w:t>2.3.2</w:t>
      </w:r>
      <w:r w:rsidRPr="00125F66">
        <w:tab/>
        <w:t>Waste shall only be accepted if:</w:t>
      </w:r>
    </w:p>
    <w:p w14:paraId="3E506164" w14:textId="77777777" w:rsidR="00361282" w:rsidRPr="00125F66" w:rsidRDefault="00361282" w:rsidP="00361282">
      <w:pPr>
        <w:pStyle w:val="Heading3"/>
        <w:numPr>
          <w:ilvl w:val="0"/>
          <w:numId w:val="0"/>
        </w:numPr>
        <w:ind w:firstLine="720"/>
        <w:rPr>
          <w:color w:val="FF0000"/>
        </w:rPr>
      </w:pPr>
      <w:r w:rsidRPr="00125F66">
        <w:t>(a)</w:t>
      </w:r>
      <w:r w:rsidRPr="00125F66">
        <w:tab/>
        <w:t>it is of a type and quantity listed in schedule 2 table(s) S2.1 [, S2.2 etc]; and</w:t>
      </w:r>
      <w:r w:rsidRPr="00125F66">
        <w:rPr>
          <w:color w:val="FF0000"/>
        </w:rPr>
        <w:t xml:space="preserve"> </w:t>
      </w:r>
    </w:p>
    <w:p w14:paraId="2CB51737" w14:textId="77777777" w:rsidR="00361282" w:rsidRPr="00125F66" w:rsidRDefault="00361282" w:rsidP="00361282">
      <w:pPr>
        <w:pStyle w:val="Heading3"/>
        <w:numPr>
          <w:ilvl w:val="0"/>
          <w:numId w:val="0"/>
        </w:numPr>
        <w:ind w:left="1440" w:hanging="720"/>
      </w:pPr>
      <w:r w:rsidRPr="00125F66">
        <w:t>(b)</w:t>
      </w:r>
      <w:r w:rsidRPr="00125F66">
        <w:tab/>
        <w:t>it conforms to the description in the documentation supplied by the producer and holder.</w:t>
      </w:r>
    </w:p>
    <w:p w14:paraId="68E8FBEF" w14:textId="77777777" w:rsidR="00C16167" w:rsidRPr="00125F66" w:rsidRDefault="00C16167">
      <w:pPr>
        <w:pStyle w:val="Heading1"/>
        <w:rPr>
          <w:sz w:val="18"/>
        </w:rPr>
      </w:pPr>
      <w:r w:rsidRPr="00125F66">
        <w:t>3</w:t>
      </w:r>
      <w:r w:rsidRPr="00125F66">
        <w:tab/>
        <w:t>Emissions and monitoring</w:t>
      </w:r>
    </w:p>
    <w:p w14:paraId="4D15E115" w14:textId="77777777" w:rsidR="00C16167" w:rsidRPr="00361282" w:rsidRDefault="00C16167">
      <w:pPr>
        <w:pStyle w:val="Heading2"/>
        <w:numPr>
          <w:ilvl w:val="0"/>
          <w:numId w:val="0"/>
        </w:numPr>
        <w:rPr>
          <w:color w:val="000000" w:themeColor="text1"/>
        </w:rPr>
      </w:pPr>
      <w:r w:rsidRPr="00361282">
        <w:rPr>
          <w:color w:val="000000" w:themeColor="text1"/>
        </w:rPr>
        <w:t>3.1</w:t>
      </w:r>
      <w:r w:rsidRPr="00361282">
        <w:rPr>
          <w:color w:val="000000" w:themeColor="text1"/>
        </w:rPr>
        <w:tab/>
        <w:t>Emissions to water, air or land</w:t>
      </w:r>
    </w:p>
    <w:p w14:paraId="61872F20" w14:textId="77777777" w:rsidR="00C16167" w:rsidRPr="00361282" w:rsidRDefault="00953C37" w:rsidP="00087D37">
      <w:pPr>
        <w:pStyle w:val="Heading3"/>
        <w:numPr>
          <w:ilvl w:val="0"/>
          <w:numId w:val="0"/>
        </w:numPr>
        <w:ind w:left="709" w:hanging="709"/>
        <w:rPr>
          <w:color w:val="000000" w:themeColor="text1"/>
        </w:rPr>
      </w:pPr>
      <w:r w:rsidRPr="00361282">
        <w:rPr>
          <w:color w:val="000000" w:themeColor="text1"/>
        </w:rPr>
        <w:t>3.1.1</w:t>
      </w:r>
      <w:r w:rsidR="003D7C65" w:rsidRPr="00361282">
        <w:rPr>
          <w:color w:val="000000" w:themeColor="text1"/>
        </w:rPr>
        <w:tab/>
      </w:r>
      <w:r w:rsidR="00C16167" w:rsidRPr="00361282">
        <w:rPr>
          <w:color w:val="000000" w:themeColor="text1"/>
        </w:rPr>
        <w:t xml:space="preserve">There shall be no </w:t>
      </w:r>
      <w:r w:rsidR="00C16167" w:rsidRPr="00361282">
        <w:rPr>
          <w:snapToGrid w:val="0"/>
          <w:color w:val="000000" w:themeColor="text1"/>
        </w:rPr>
        <w:t>point source</w:t>
      </w:r>
      <w:r w:rsidR="00C16167" w:rsidRPr="00361282">
        <w:rPr>
          <w:i/>
          <w:snapToGrid w:val="0"/>
          <w:color w:val="000000" w:themeColor="text1"/>
        </w:rPr>
        <w:t xml:space="preserve"> </w:t>
      </w:r>
      <w:r w:rsidR="00C16167" w:rsidRPr="00361282">
        <w:rPr>
          <w:snapToGrid w:val="0"/>
          <w:color w:val="000000" w:themeColor="text1"/>
        </w:rPr>
        <w:t xml:space="preserve">emissions to water, air or land except from the sources and emission points listed </w:t>
      </w:r>
      <w:r w:rsidR="00C16167" w:rsidRPr="00361282">
        <w:rPr>
          <w:color w:val="000000" w:themeColor="text1"/>
        </w:rPr>
        <w:t xml:space="preserve">in schedule </w:t>
      </w:r>
      <w:r w:rsidR="003B4D13" w:rsidRPr="00361282">
        <w:rPr>
          <w:color w:val="000000" w:themeColor="text1"/>
        </w:rPr>
        <w:t>3</w:t>
      </w:r>
      <w:r w:rsidR="00C16167" w:rsidRPr="00361282">
        <w:rPr>
          <w:color w:val="000000" w:themeColor="text1"/>
        </w:rPr>
        <w:t xml:space="preserve"> tables S</w:t>
      </w:r>
      <w:r w:rsidR="003B4D13" w:rsidRPr="00361282">
        <w:rPr>
          <w:color w:val="000000" w:themeColor="text1"/>
        </w:rPr>
        <w:t>3</w:t>
      </w:r>
      <w:r w:rsidR="00C16167" w:rsidRPr="00361282">
        <w:rPr>
          <w:color w:val="000000" w:themeColor="text1"/>
        </w:rPr>
        <w:t>.1, S</w:t>
      </w:r>
      <w:r w:rsidR="003B4D13" w:rsidRPr="00361282">
        <w:rPr>
          <w:color w:val="000000" w:themeColor="text1"/>
        </w:rPr>
        <w:t>3</w:t>
      </w:r>
      <w:r w:rsidR="00C16167" w:rsidRPr="00361282">
        <w:rPr>
          <w:color w:val="000000" w:themeColor="text1"/>
        </w:rPr>
        <w:t>.2 and S</w:t>
      </w:r>
      <w:r w:rsidR="003B4D13" w:rsidRPr="00361282">
        <w:rPr>
          <w:color w:val="000000" w:themeColor="text1"/>
        </w:rPr>
        <w:t>3</w:t>
      </w:r>
      <w:r w:rsidR="00C16167" w:rsidRPr="00361282">
        <w:rPr>
          <w:color w:val="000000" w:themeColor="text1"/>
        </w:rPr>
        <w:t>.3.</w:t>
      </w:r>
    </w:p>
    <w:p w14:paraId="1A27B924" w14:textId="77777777" w:rsidR="00C16167" w:rsidRPr="00361282" w:rsidRDefault="003D7C65" w:rsidP="003D7C65">
      <w:pPr>
        <w:pStyle w:val="Heading3"/>
        <w:numPr>
          <w:ilvl w:val="0"/>
          <w:numId w:val="0"/>
        </w:numPr>
        <w:rPr>
          <w:color w:val="000000" w:themeColor="text1"/>
        </w:rPr>
      </w:pPr>
      <w:r w:rsidRPr="00361282">
        <w:rPr>
          <w:color w:val="000000" w:themeColor="text1"/>
        </w:rPr>
        <w:t>3.1.2</w:t>
      </w:r>
      <w:r w:rsidRPr="00361282">
        <w:rPr>
          <w:color w:val="000000" w:themeColor="text1"/>
        </w:rPr>
        <w:tab/>
      </w:r>
      <w:r w:rsidR="00C16167" w:rsidRPr="00361282">
        <w:rPr>
          <w:color w:val="000000" w:themeColor="text1"/>
        </w:rPr>
        <w:t xml:space="preserve">The limits given in schedule </w:t>
      </w:r>
      <w:r w:rsidR="003B4D13" w:rsidRPr="00361282">
        <w:rPr>
          <w:color w:val="000000" w:themeColor="text1"/>
        </w:rPr>
        <w:t>3</w:t>
      </w:r>
      <w:r w:rsidR="00C16167" w:rsidRPr="00361282">
        <w:rPr>
          <w:color w:val="000000" w:themeColor="text1"/>
        </w:rPr>
        <w:t xml:space="preserve"> shall not be exceeded.</w:t>
      </w:r>
    </w:p>
    <w:p w14:paraId="0676F654"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1CD49FC1"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40166AC" w14:textId="77777777" w:rsidR="001106AB" w:rsidRPr="00EB282A" w:rsidRDefault="001106AB" w:rsidP="00216816">
      <w:pPr>
        <w:pStyle w:val="Heading3nonum"/>
        <w:rPr>
          <w:color w:val="000000" w:themeColor="text1"/>
          <w:szCs w:val="18"/>
        </w:rPr>
      </w:pPr>
      <w:r w:rsidRPr="00EB282A">
        <w:rPr>
          <w:color w:val="000000" w:themeColor="text1"/>
          <w:szCs w:val="18"/>
        </w:rPr>
        <w:t>3.2.2</w:t>
      </w:r>
      <w:r w:rsidRPr="00EB282A">
        <w:rPr>
          <w:color w:val="000000" w:themeColor="text1"/>
          <w:szCs w:val="18"/>
        </w:rPr>
        <w:tab/>
        <w:t>The operator shall:</w:t>
      </w:r>
    </w:p>
    <w:p w14:paraId="64CC8779" w14:textId="77777777" w:rsidR="001106AB" w:rsidRPr="00EB282A" w:rsidRDefault="001106AB" w:rsidP="005B3518">
      <w:pPr>
        <w:pStyle w:val="Heading4"/>
        <w:spacing w:before="120"/>
        <w:ind w:left="1440" w:hanging="731"/>
        <w:rPr>
          <w:rFonts w:cs="Arial"/>
          <w:color w:val="000000" w:themeColor="text1"/>
          <w:szCs w:val="18"/>
        </w:rPr>
      </w:pPr>
      <w:r w:rsidRPr="00EB282A">
        <w:rPr>
          <w:color w:val="000000" w:themeColor="text1"/>
          <w:szCs w:val="18"/>
        </w:rPr>
        <w:t>(a)</w:t>
      </w:r>
      <w:r w:rsidRPr="00EB282A">
        <w:rPr>
          <w:color w:val="000000" w:themeColor="text1"/>
          <w:szCs w:val="18"/>
        </w:rPr>
        <w:tab/>
      </w:r>
      <w:r w:rsidRPr="00EB282A">
        <w:rPr>
          <w:rFonts w:cs="Arial"/>
          <w:color w:val="000000" w:themeColor="text1"/>
          <w:szCs w:val="18"/>
        </w:rPr>
        <w:t xml:space="preserve">if notified by </w:t>
      </w:r>
      <w:r w:rsidR="00317002" w:rsidRPr="00EB282A">
        <w:rPr>
          <w:rFonts w:cs="Arial"/>
          <w:color w:val="000000" w:themeColor="text1"/>
          <w:szCs w:val="18"/>
        </w:rPr>
        <w:t xml:space="preserve">Natural Resources Wales </w:t>
      </w:r>
      <w:r w:rsidRPr="00EB282A">
        <w:rPr>
          <w:rFonts w:cs="Arial"/>
          <w:color w:val="000000" w:themeColor="text1"/>
          <w:szCs w:val="18"/>
        </w:rPr>
        <w:t>that the activities are giving rise to</w:t>
      </w:r>
      <w:r w:rsidR="00557C8D" w:rsidRPr="00EB282A">
        <w:rPr>
          <w:rFonts w:cs="Arial"/>
          <w:color w:val="000000" w:themeColor="text1"/>
          <w:szCs w:val="18"/>
        </w:rPr>
        <w:t xml:space="preserve"> </w:t>
      </w:r>
      <w:r w:rsidR="00BA6889" w:rsidRPr="00EB282A">
        <w:rPr>
          <w:rFonts w:cs="Arial"/>
          <w:color w:val="000000" w:themeColor="text1"/>
          <w:szCs w:val="18"/>
        </w:rPr>
        <w:t>pollution</w:t>
      </w:r>
      <w:r w:rsidRPr="00EB282A">
        <w:rPr>
          <w:rFonts w:cs="Arial"/>
          <w:color w:val="000000" w:themeColor="text1"/>
          <w:szCs w:val="18"/>
        </w:rPr>
        <w:t xml:space="preserve">, submit to </w:t>
      </w:r>
      <w:r w:rsidR="00317002" w:rsidRPr="00EB282A">
        <w:rPr>
          <w:rFonts w:cs="Arial"/>
          <w:color w:val="000000" w:themeColor="text1"/>
          <w:szCs w:val="18"/>
        </w:rPr>
        <w:t>Natural Resources Wales</w:t>
      </w:r>
      <w:r w:rsidRPr="00EB282A">
        <w:rPr>
          <w:rFonts w:cs="Arial"/>
          <w:color w:val="000000" w:themeColor="text1"/>
          <w:szCs w:val="18"/>
        </w:rPr>
        <w:t xml:space="preserve"> for approval within the period specified, a</w:t>
      </w:r>
      <w:r w:rsidR="004C238B" w:rsidRPr="00EB282A">
        <w:rPr>
          <w:rFonts w:cs="Arial"/>
          <w:color w:val="000000" w:themeColor="text1"/>
          <w:szCs w:val="18"/>
        </w:rPr>
        <w:t>n</w:t>
      </w:r>
      <w:r w:rsidR="00BA6889" w:rsidRPr="00EB282A">
        <w:rPr>
          <w:rFonts w:cs="Arial"/>
          <w:color w:val="000000" w:themeColor="text1"/>
          <w:szCs w:val="18"/>
        </w:rPr>
        <w:t xml:space="preserve"> emissions</w:t>
      </w:r>
      <w:r w:rsidRPr="00EB282A">
        <w:rPr>
          <w:rFonts w:cs="Arial"/>
          <w:color w:val="000000" w:themeColor="text1"/>
          <w:szCs w:val="18"/>
        </w:rPr>
        <w:t xml:space="preserve"> management plan</w:t>
      </w:r>
      <w:r w:rsidR="00107811" w:rsidRPr="00EB282A">
        <w:rPr>
          <w:rFonts w:cs="Arial"/>
          <w:color w:val="000000" w:themeColor="text1"/>
          <w:szCs w:val="18"/>
        </w:rPr>
        <w:t xml:space="preserve"> which identifies and minimises</w:t>
      </w:r>
      <w:r w:rsidR="00126D97" w:rsidRPr="00EB282A">
        <w:rPr>
          <w:rFonts w:cs="Arial"/>
          <w:color w:val="000000" w:themeColor="text1"/>
          <w:szCs w:val="18"/>
        </w:rPr>
        <w:t xml:space="preserve"> the</w:t>
      </w:r>
      <w:r w:rsidR="00107811" w:rsidRPr="00EB282A">
        <w:rPr>
          <w:rFonts w:cs="Arial"/>
          <w:color w:val="000000" w:themeColor="text1"/>
          <w:szCs w:val="18"/>
        </w:rPr>
        <w:t xml:space="preserve"> risks of pollution from emissions of substances not controlled by emission limits</w:t>
      </w:r>
      <w:r w:rsidRPr="00EB282A">
        <w:rPr>
          <w:rFonts w:cs="Arial"/>
          <w:color w:val="000000" w:themeColor="text1"/>
          <w:szCs w:val="18"/>
        </w:rPr>
        <w:t>;</w:t>
      </w:r>
    </w:p>
    <w:p w14:paraId="15760AE2" w14:textId="77777777" w:rsidR="001106AB" w:rsidRPr="00EB282A" w:rsidRDefault="001106AB" w:rsidP="001106AB">
      <w:pPr>
        <w:pStyle w:val="Heading4"/>
        <w:ind w:left="1440" w:hanging="731"/>
        <w:rPr>
          <w:rFonts w:cs="Arial"/>
          <w:color w:val="000000" w:themeColor="text1"/>
          <w:szCs w:val="18"/>
        </w:rPr>
      </w:pPr>
      <w:r w:rsidRPr="00EB282A">
        <w:rPr>
          <w:color w:val="000000" w:themeColor="text1"/>
          <w:szCs w:val="18"/>
        </w:rPr>
        <w:t>(b)</w:t>
      </w:r>
      <w:r w:rsidRPr="00EB282A">
        <w:rPr>
          <w:color w:val="000000" w:themeColor="text1"/>
          <w:szCs w:val="18"/>
        </w:rPr>
        <w:tab/>
      </w:r>
      <w:r w:rsidRPr="00EB282A">
        <w:rPr>
          <w:rFonts w:cs="Arial"/>
          <w:color w:val="000000" w:themeColor="text1"/>
          <w:szCs w:val="18"/>
        </w:rPr>
        <w:t>implement the</w:t>
      </w:r>
      <w:r w:rsidR="00732529" w:rsidRPr="00EB282A">
        <w:rPr>
          <w:rFonts w:cs="Arial"/>
          <w:color w:val="000000" w:themeColor="text1"/>
          <w:szCs w:val="18"/>
        </w:rPr>
        <w:t xml:space="preserve"> </w:t>
      </w:r>
      <w:r w:rsidRPr="00EB282A">
        <w:rPr>
          <w:rFonts w:cs="Arial"/>
          <w:color w:val="000000" w:themeColor="text1"/>
          <w:szCs w:val="18"/>
        </w:rPr>
        <w:t>approved</w:t>
      </w:r>
      <w:r w:rsidR="00732529" w:rsidRPr="00EB282A">
        <w:rPr>
          <w:rFonts w:cs="Arial"/>
          <w:color w:val="000000" w:themeColor="text1"/>
          <w:szCs w:val="18"/>
        </w:rPr>
        <w:t xml:space="preserve"> </w:t>
      </w:r>
      <w:r w:rsidR="00BA6889" w:rsidRPr="00EB282A">
        <w:rPr>
          <w:rFonts w:cs="Arial"/>
          <w:color w:val="000000" w:themeColor="text1"/>
          <w:szCs w:val="18"/>
        </w:rPr>
        <w:t>emissions</w:t>
      </w:r>
      <w:r w:rsidRPr="00EB282A">
        <w:rPr>
          <w:rFonts w:cs="Arial"/>
          <w:color w:val="000000" w:themeColor="text1"/>
          <w:szCs w:val="18"/>
        </w:rPr>
        <w:t xml:space="preserve"> management plan, from the date of approval, unless otherwise agreed in writing by </w:t>
      </w:r>
      <w:r w:rsidR="00317002" w:rsidRPr="00EB282A">
        <w:rPr>
          <w:rFonts w:cs="Arial"/>
          <w:color w:val="000000" w:themeColor="text1"/>
          <w:szCs w:val="18"/>
        </w:rPr>
        <w:t>Natural Resources Wales</w:t>
      </w:r>
      <w:r w:rsidRPr="00EB282A">
        <w:rPr>
          <w:rFonts w:cs="Arial"/>
          <w:color w:val="000000" w:themeColor="text1"/>
          <w:szCs w:val="18"/>
        </w:rPr>
        <w:t>.</w:t>
      </w:r>
    </w:p>
    <w:p w14:paraId="5AB49A26" w14:textId="77777777" w:rsidR="00C16167" w:rsidRDefault="001106AB" w:rsidP="007D3C62">
      <w:pPr>
        <w:pStyle w:val="Heading3rednonum"/>
        <w:rPr>
          <w:color w:val="000000" w:themeColor="text1"/>
        </w:rPr>
      </w:pPr>
      <w:r w:rsidRPr="00EB282A">
        <w:rPr>
          <w:color w:val="000000" w:themeColor="text1"/>
        </w:rPr>
        <w:t>3.2.3</w:t>
      </w:r>
      <w:r w:rsidRPr="00EB282A">
        <w:rPr>
          <w:color w:val="000000" w:themeColor="text1"/>
        </w:rPr>
        <w:tab/>
      </w:r>
      <w:r w:rsidR="00C16167" w:rsidRPr="00EB282A">
        <w:rPr>
          <w:color w:val="000000" w:themeColor="text1"/>
        </w:rPr>
        <w:t xml:space="preserve">All </w:t>
      </w:r>
      <w:r w:rsidR="00C16167" w:rsidRPr="00EB282A">
        <w:rPr>
          <w:color w:val="000000" w:themeColor="text1"/>
          <w:lang w:eastAsia="en-GB"/>
        </w:rPr>
        <w:t>liquids</w:t>
      </w:r>
      <w:r w:rsidR="003B4D13" w:rsidRPr="00EB282A">
        <w:rPr>
          <w:color w:val="000000" w:themeColor="text1"/>
          <w:lang w:eastAsia="en-GB"/>
        </w:rPr>
        <w:t xml:space="preserve"> in containers</w:t>
      </w:r>
      <w:r w:rsidR="00C16167" w:rsidRPr="00EB282A">
        <w:rPr>
          <w:color w:val="000000" w:themeColor="text1"/>
          <w:lang w:eastAsia="en-GB"/>
        </w:rPr>
        <w:t xml:space="preserve">, </w:t>
      </w:r>
      <w:r w:rsidR="00C16167" w:rsidRPr="00EB282A">
        <w:rPr>
          <w:color w:val="000000" w:themeColor="text1"/>
        </w:rPr>
        <w:t>whose</w:t>
      </w:r>
      <w:r w:rsidR="00C16167" w:rsidRPr="00EB282A">
        <w:rPr>
          <w:color w:val="000000" w:themeColor="text1"/>
          <w:lang w:eastAsia="en-GB"/>
        </w:rPr>
        <w:t xml:space="preserve"> emission to water or land could cause pollution, shall be provided with secondary containment, unless </w:t>
      </w:r>
      <w:r w:rsidR="00C16167" w:rsidRPr="00EB282A">
        <w:rPr>
          <w:rStyle w:val="change"/>
          <w:color w:val="000000" w:themeColor="text1"/>
        </w:rPr>
        <w:t xml:space="preserve">the operator </w:t>
      </w:r>
      <w:r w:rsidR="00C16167" w:rsidRPr="00EB282A">
        <w:rPr>
          <w:color w:val="000000" w:themeColor="text1"/>
        </w:rPr>
        <w:t xml:space="preserve">has used other appropriate measures to prevent </w:t>
      </w:r>
      <w:r w:rsidR="00C16167" w:rsidRPr="00EB282A">
        <w:rPr>
          <w:rStyle w:val="change"/>
          <w:color w:val="000000" w:themeColor="text1"/>
        </w:rPr>
        <w:t>or where that is not practicable, to minimise, leakage and spillage from the primary container</w:t>
      </w:r>
      <w:r w:rsidR="00C16167" w:rsidRPr="00EB282A">
        <w:rPr>
          <w:color w:val="000000" w:themeColor="text1"/>
        </w:rPr>
        <w:t>.</w:t>
      </w:r>
    </w:p>
    <w:p w14:paraId="3D8424AA" w14:textId="77777777" w:rsidR="00C22823" w:rsidRPr="00F04174" w:rsidRDefault="00C22823" w:rsidP="00C22823">
      <w:pPr>
        <w:pStyle w:val="Heading2"/>
        <w:numPr>
          <w:ilvl w:val="0"/>
          <w:numId w:val="0"/>
        </w:numPr>
        <w:rPr>
          <w:color w:val="000000" w:themeColor="text1"/>
        </w:rPr>
      </w:pPr>
      <w:r w:rsidRPr="00F04174">
        <w:rPr>
          <w:color w:val="000000" w:themeColor="text1"/>
        </w:rPr>
        <w:lastRenderedPageBreak/>
        <w:t>3.3</w:t>
      </w:r>
      <w:r w:rsidRPr="00F04174">
        <w:rPr>
          <w:color w:val="000000" w:themeColor="text1"/>
        </w:rPr>
        <w:tab/>
        <w:t>Odour</w:t>
      </w:r>
    </w:p>
    <w:p w14:paraId="117F6820" w14:textId="77777777" w:rsidR="00C22823" w:rsidRPr="00F04174" w:rsidRDefault="00C22823" w:rsidP="00C22823">
      <w:pPr>
        <w:pStyle w:val="Heading4"/>
        <w:ind w:left="709" w:hanging="709"/>
        <w:rPr>
          <w:rStyle w:val="change"/>
          <w:color w:val="000000" w:themeColor="text1"/>
        </w:rPr>
      </w:pPr>
      <w:r w:rsidRPr="00F04174">
        <w:rPr>
          <w:color w:val="000000" w:themeColor="text1"/>
        </w:rPr>
        <w:t>3.3.1</w:t>
      </w:r>
      <w:r w:rsidRPr="00F04174">
        <w:rPr>
          <w:color w:val="000000" w:themeColor="text1"/>
        </w:rPr>
        <w:tab/>
        <w:t>Emissions from t</w:t>
      </w:r>
      <w:r w:rsidRPr="00F04174">
        <w:rPr>
          <w:rStyle w:val="change"/>
          <w:color w:val="000000" w:themeColor="text1"/>
        </w:rPr>
        <w:t xml:space="preserve">he activities shall be free from </w:t>
      </w:r>
      <w:r w:rsidRPr="00F04174">
        <w:rPr>
          <w:color w:val="000000" w:themeColor="text1"/>
        </w:rPr>
        <w:t>odour at levels likely to cause pollution outside the site,</w:t>
      </w:r>
      <w:r w:rsidRPr="00F04174">
        <w:rPr>
          <w:rStyle w:val="change"/>
          <w:color w:val="000000" w:themeColor="text1"/>
        </w:rPr>
        <w:t xml:space="preserve"> as perceived by an authorised officer of Natural Resources Wales, </w:t>
      </w:r>
      <w:r w:rsidRPr="00F04174">
        <w:rPr>
          <w:color w:val="000000" w:themeColor="text1"/>
        </w:rPr>
        <w:t>unless the operator</w:t>
      </w:r>
      <w:r w:rsidRPr="00F04174">
        <w:rPr>
          <w:rStyle w:val="change"/>
          <w:color w:val="000000" w:themeColor="text1"/>
        </w:rPr>
        <w:t xml:space="preserve"> has used appropriate measures, including, but not limited to, those specified in any approved odour management plan, to prevent or where that is not practicable to minimise the odour. </w:t>
      </w:r>
    </w:p>
    <w:p w14:paraId="5FCA4959" w14:textId="77777777" w:rsidR="00C22823" w:rsidRPr="00F04174" w:rsidRDefault="00C22823" w:rsidP="00C22823">
      <w:pPr>
        <w:pStyle w:val="Heading2"/>
        <w:numPr>
          <w:ilvl w:val="0"/>
          <w:numId w:val="0"/>
        </w:numPr>
        <w:rPr>
          <w:b w:val="0"/>
          <w:color w:val="000000" w:themeColor="text1"/>
        </w:rPr>
      </w:pPr>
      <w:r w:rsidRPr="00F04174">
        <w:rPr>
          <w:color w:val="000000" w:themeColor="text1"/>
        </w:rPr>
        <w:t>3.4</w:t>
      </w:r>
      <w:r w:rsidRPr="00F04174">
        <w:rPr>
          <w:color w:val="000000" w:themeColor="text1"/>
        </w:rPr>
        <w:tab/>
        <w:t>Noise and vibration</w:t>
      </w:r>
    </w:p>
    <w:p w14:paraId="6E6CBE3C" w14:textId="77777777" w:rsidR="00C22823" w:rsidRPr="00F04174" w:rsidRDefault="00C22823" w:rsidP="00C22823">
      <w:pPr>
        <w:pStyle w:val="Heading4"/>
        <w:ind w:left="720" w:hanging="720"/>
        <w:rPr>
          <w:rStyle w:val="change"/>
          <w:color w:val="000000" w:themeColor="text1"/>
        </w:rPr>
      </w:pPr>
      <w:r w:rsidRPr="00F04174">
        <w:rPr>
          <w:color w:val="000000" w:themeColor="text1"/>
        </w:rPr>
        <w:t>3.4.1</w:t>
      </w:r>
      <w:r w:rsidRPr="00F04174">
        <w:rPr>
          <w:color w:val="000000" w:themeColor="text1"/>
        </w:rPr>
        <w:tab/>
        <w:t xml:space="preserve">Emissions from the activities shall </w:t>
      </w:r>
      <w:r w:rsidRPr="00F04174">
        <w:rPr>
          <w:rStyle w:val="change"/>
          <w:color w:val="000000" w:themeColor="text1"/>
        </w:rPr>
        <w:t>be free from noise and vibration at levels likely to</w:t>
      </w:r>
      <w:r w:rsidRPr="00F04174">
        <w:rPr>
          <w:color w:val="000000" w:themeColor="text1"/>
        </w:rPr>
        <w:t xml:space="preserve"> cause pollution outside the site, </w:t>
      </w:r>
      <w:r w:rsidRPr="00F04174">
        <w:rPr>
          <w:rStyle w:val="change"/>
          <w:color w:val="000000" w:themeColor="text1"/>
        </w:rPr>
        <w:t xml:space="preserve">as perceived by an authorised officer of Natural Resources Wales, </w:t>
      </w:r>
      <w:r w:rsidRPr="00F04174">
        <w:rPr>
          <w:color w:val="000000" w:themeColor="text1"/>
        </w:rPr>
        <w:t>unless the operator</w:t>
      </w:r>
      <w:r w:rsidRPr="00F04174">
        <w:rPr>
          <w:rStyle w:val="change"/>
          <w:color w:val="000000" w:themeColor="text1"/>
        </w:rPr>
        <w:t xml:space="preserve"> has used appropriate measures, including, but not limited to, those specified in any approved noise and vibration management plan to prevent or where that is not practicable to minimise the noise and vibration.</w:t>
      </w:r>
    </w:p>
    <w:p w14:paraId="5CCAFB02" w14:textId="77777777" w:rsidR="00C22823" w:rsidRPr="00F04174" w:rsidRDefault="00C22823" w:rsidP="00C22823">
      <w:pPr>
        <w:pStyle w:val="Draftingnote"/>
        <w:rPr>
          <w:i w:val="0"/>
          <w:color w:val="000000" w:themeColor="text1"/>
        </w:rPr>
      </w:pPr>
      <w:r w:rsidRPr="00F04174">
        <w:rPr>
          <w:i w:val="0"/>
          <w:color w:val="000000" w:themeColor="text1"/>
        </w:rPr>
        <w:t>3.4.2</w:t>
      </w:r>
      <w:r w:rsidRPr="00F04174">
        <w:rPr>
          <w:i w:val="0"/>
          <w:color w:val="000000" w:themeColor="text1"/>
        </w:rPr>
        <w:tab/>
        <w:t>The operator shall:</w:t>
      </w:r>
    </w:p>
    <w:p w14:paraId="720C5543" w14:textId="6D2C9CCF" w:rsidR="00C22823" w:rsidRPr="00F04174" w:rsidRDefault="00C22823" w:rsidP="00C22823">
      <w:pPr>
        <w:pStyle w:val="Heading4"/>
        <w:spacing w:before="120"/>
        <w:ind w:left="1440" w:hanging="731"/>
        <w:rPr>
          <w:rFonts w:cs="Arial"/>
          <w:color w:val="000000" w:themeColor="text1"/>
          <w:szCs w:val="18"/>
        </w:rPr>
      </w:pPr>
      <w:r w:rsidRPr="00F04174">
        <w:rPr>
          <w:color w:val="000000" w:themeColor="text1"/>
        </w:rPr>
        <w:t>(a)</w:t>
      </w:r>
      <w:r w:rsidRPr="00F04174">
        <w:rPr>
          <w:color w:val="000000" w:themeColor="text1"/>
        </w:rPr>
        <w:tab/>
      </w:r>
      <w:r w:rsidRPr="00F04174">
        <w:rPr>
          <w:rFonts w:cs="Arial"/>
          <w:color w:val="000000" w:themeColor="text1"/>
          <w:szCs w:val="18"/>
        </w:rPr>
        <w:t xml:space="preserve">if notified by Natural Resources Wales that the activities are giving rise </w:t>
      </w:r>
      <w:r w:rsidR="00334400" w:rsidRPr="00F04174">
        <w:rPr>
          <w:rFonts w:cs="Arial"/>
          <w:color w:val="000000" w:themeColor="text1"/>
          <w:szCs w:val="18"/>
        </w:rPr>
        <w:t>to pollution</w:t>
      </w:r>
      <w:r w:rsidRPr="00F04174">
        <w:rPr>
          <w:rFonts w:cs="Arial"/>
          <w:color w:val="000000" w:themeColor="text1"/>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5E2FEDDD" w14:textId="1483885B" w:rsidR="00C22823" w:rsidRDefault="00C22823" w:rsidP="00C22823">
      <w:pPr>
        <w:pStyle w:val="Heading4"/>
        <w:ind w:left="1440" w:hanging="731"/>
        <w:rPr>
          <w:rFonts w:cs="Arial"/>
          <w:color w:val="000000" w:themeColor="text1"/>
          <w:szCs w:val="18"/>
        </w:rPr>
      </w:pPr>
      <w:r w:rsidRPr="00F04174">
        <w:rPr>
          <w:color w:val="000000" w:themeColor="text1"/>
          <w:szCs w:val="18"/>
        </w:rPr>
        <w:t>(b)</w:t>
      </w:r>
      <w:r w:rsidRPr="00F04174">
        <w:rPr>
          <w:color w:val="000000" w:themeColor="text1"/>
          <w:szCs w:val="18"/>
        </w:rPr>
        <w:tab/>
      </w:r>
      <w:r w:rsidRPr="00F04174">
        <w:rPr>
          <w:rFonts w:cs="Arial"/>
          <w:color w:val="000000" w:themeColor="text1"/>
          <w:szCs w:val="18"/>
        </w:rPr>
        <w:t>implement the approved noise and vibration management plan, from the date of approval, unless otherwise agreed in writing by Natural Resources Wales.</w:t>
      </w:r>
    </w:p>
    <w:p w14:paraId="00E41FC0" w14:textId="043EC591" w:rsidR="00F74439" w:rsidRPr="00F04174" w:rsidRDefault="00F74439" w:rsidP="00F74439">
      <w:pPr>
        <w:pStyle w:val="Heading2"/>
        <w:numPr>
          <w:ilvl w:val="0"/>
          <w:numId w:val="0"/>
        </w:numPr>
        <w:ind w:left="720" w:hanging="720"/>
        <w:rPr>
          <w:color w:val="000000" w:themeColor="text1"/>
        </w:rPr>
      </w:pPr>
      <w:r w:rsidRPr="00F04174">
        <w:rPr>
          <w:color w:val="000000" w:themeColor="text1"/>
        </w:rPr>
        <w:t>3.</w:t>
      </w:r>
      <w:r>
        <w:rPr>
          <w:color w:val="000000" w:themeColor="text1"/>
        </w:rPr>
        <w:t>5</w:t>
      </w:r>
      <w:r w:rsidRPr="00F04174">
        <w:rPr>
          <w:color w:val="000000" w:themeColor="text1"/>
        </w:rPr>
        <w:tab/>
        <w:t>Pests</w:t>
      </w:r>
    </w:p>
    <w:p w14:paraId="4AA2AEF7" w14:textId="772DF69B" w:rsidR="00F74439" w:rsidRPr="00F04174" w:rsidRDefault="00F74439" w:rsidP="00F74439">
      <w:pPr>
        <w:spacing w:before="120" w:line="270" w:lineRule="exact"/>
        <w:ind w:left="720" w:hanging="720"/>
        <w:jc w:val="left"/>
        <w:rPr>
          <w:rStyle w:val="Emphasis"/>
          <w:rFonts w:ascii="Arial" w:hAnsi="Arial" w:cs="Arial"/>
          <w:i w:val="0"/>
          <w:color w:val="000000" w:themeColor="text1"/>
          <w:sz w:val="18"/>
          <w:szCs w:val="18"/>
        </w:rPr>
      </w:pPr>
      <w:r w:rsidRPr="00F04174">
        <w:rPr>
          <w:rStyle w:val="Emphasis"/>
          <w:rFonts w:ascii="Arial" w:hAnsi="Arial" w:cs="Arial"/>
          <w:i w:val="0"/>
          <w:color w:val="000000" w:themeColor="text1"/>
          <w:sz w:val="18"/>
          <w:szCs w:val="18"/>
        </w:rPr>
        <w:t>3.</w:t>
      </w:r>
      <w:r>
        <w:rPr>
          <w:rStyle w:val="Emphasis"/>
          <w:rFonts w:ascii="Arial" w:hAnsi="Arial" w:cs="Arial"/>
          <w:i w:val="0"/>
          <w:color w:val="000000" w:themeColor="text1"/>
          <w:sz w:val="18"/>
          <w:szCs w:val="18"/>
        </w:rPr>
        <w:t>5</w:t>
      </w:r>
      <w:r w:rsidRPr="00F04174">
        <w:rPr>
          <w:rStyle w:val="Emphasis"/>
          <w:rFonts w:ascii="Arial" w:hAnsi="Arial" w:cs="Arial"/>
          <w:i w:val="0"/>
          <w:color w:val="000000" w:themeColor="text1"/>
          <w:sz w:val="18"/>
          <w:szCs w:val="18"/>
        </w:rPr>
        <w:t xml:space="preserve">.1 </w:t>
      </w:r>
      <w:r w:rsidRPr="00F04174">
        <w:rPr>
          <w:rStyle w:val="Emphasis"/>
          <w:rFonts w:ascii="Arial" w:hAnsi="Arial" w:cs="Arial"/>
          <w:i w:val="0"/>
          <w:color w:val="000000" w:themeColor="text1"/>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6727FD3A" w14:textId="395A9B95" w:rsidR="00F74439" w:rsidRPr="00F04174" w:rsidRDefault="00F74439" w:rsidP="00F74439">
      <w:pPr>
        <w:shd w:val="clear" w:color="auto" w:fill="FFFFFF"/>
        <w:spacing w:line="270" w:lineRule="exact"/>
        <w:rPr>
          <w:rFonts w:ascii="Calibri" w:hAnsi="Calibri" w:cs="Calibri"/>
          <w:color w:val="000000" w:themeColor="text1"/>
          <w:sz w:val="18"/>
          <w:szCs w:val="18"/>
        </w:rPr>
      </w:pPr>
      <w:r w:rsidRPr="00F04174">
        <w:rPr>
          <w:rStyle w:val="Emphasis"/>
          <w:rFonts w:ascii="Arial" w:hAnsi="Arial" w:cs="Arial"/>
          <w:i w:val="0"/>
          <w:color w:val="000000" w:themeColor="text1"/>
          <w:sz w:val="18"/>
          <w:szCs w:val="18"/>
        </w:rPr>
        <w:t>3.</w:t>
      </w:r>
      <w:r>
        <w:rPr>
          <w:rStyle w:val="Emphasis"/>
          <w:rFonts w:ascii="Arial" w:hAnsi="Arial" w:cs="Arial"/>
          <w:i w:val="0"/>
          <w:color w:val="000000" w:themeColor="text1"/>
          <w:sz w:val="18"/>
          <w:szCs w:val="18"/>
        </w:rPr>
        <w:t>5</w:t>
      </w:r>
      <w:r w:rsidRPr="00F04174">
        <w:rPr>
          <w:rStyle w:val="Emphasis"/>
          <w:rFonts w:ascii="Arial" w:hAnsi="Arial" w:cs="Arial"/>
          <w:i w:val="0"/>
          <w:color w:val="000000" w:themeColor="text1"/>
          <w:sz w:val="18"/>
          <w:szCs w:val="18"/>
        </w:rPr>
        <w:t xml:space="preserve">.2 </w:t>
      </w:r>
      <w:r w:rsidRPr="00F04174">
        <w:rPr>
          <w:rStyle w:val="Emphasis"/>
          <w:rFonts w:ascii="Arial" w:hAnsi="Arial" w:cs="Arial"/>
          <w:i w:val="0"/>
          <w:color w:val="000000" w:themeColor="text1"/>
          <w:sz w:val="18"/>
          <w:szCs w:val="18"/>
        </w:rPr>
        <w:tab/>
      </w:r>
      <w:r w:rsidRPr="00F04174">
        <w:rPr>
          <w:rFonts w:ascii="Arial" w:hAnsi="Arial" w:cs="Arial"/>
          <w:color w:val="000000" w:themeColor="text1"/>
          <w:sz w:val="18"/>
          <w:szCs w:val="18"/>
        </w:rPr>
        <w:t>The operator shall:             </w:t>
      </w:r>
    </w:p>
    <w:p w14:paraId="042A910F" w14:textId="77777777" w:rsidR="00F74439" w:rsidRPr="00F04174" w:rsidRDefault="00F74439" w:rsidP="00F74439">
      <w:pPr>
        <w:shd w:val="clear" w:color="auto" w:fill="FFFFFF"/>
        <w:spacing w:line="270" w:lineRule="exact"/>
        <w:ind w:left="1440" w:hanging="731"/>
        <w:jc w:val="left"/>
        <w:rPr>
          <w:rFonts w:ascii="Calibri" w:hAnsi="Calibri" w:cs="Calibri"/>
          <w:color w:val="000000" w:themeColor="text1"/>
          <w:sz w:val="18"/>
          <w:szCs w:val="18"/>
        </w:rPr>
      </w:pPr>
      <w:r w:rsidRPr="00F04174">
        <w:rPr>
          <w:rFonts w:ascii="Arial" w:hAnsi="Arial" w:cs="Arial"/>
          <w:color w:val="000000" w:themeColor="text1"/>
          <w:sz w:val="18"/>
          <w:szCs w:val="18"/>
        </w:rPr>
        <w:t>(a)           if notified by Natural Resources Wales, submit to Natural Resources Wales for approval within the period specified, a pests management plan which identifies and minimises risks of pollution, hazard or annoyance  from pests;</w:t>
      </w:r>
    </w:p>
    <w:p w14:paraId="700BB102" w14:textId="77777777" w:rsidR="00F74439" w:rsidRPr="00F04174" w:rsidRDefault="00F74439" w:rsidP="00F74439">
      <w:pPr>
        <w:spacing w:before="120" w:line="270" w:lineRule="exact"/>
        <w:ind w:left="1440" w:hanging="731"/>
        <w:jc w:val="left"/>
        <w:rPr>
          <w:rStyle w:val="Emphasis"/>
          <w:rFonts w:ascii="Arial" w:hAnsi="Arial" w:cs="Arial"/>
          <w:i w:val="0"/>
          <w:color w:val="000000" w:themeColor="text1"/>
          <w:sz w:val="18"/>
          <w:szCs w:val="18"/>
        </w:rPr>
      </w:pPr>
      <w:r w:rsidRPr="00F04174">
        <w:rPr>
          <w:rFonts w:ascii="Arial" w:hAnsi="Arial" w:cs="Arial"/>
          <w:color w:val="000000" w:themeColor="text1"/>
          <w:sz w:val="18"/>
          <w:szCs w:val="18"/>
          <w:shd w:val="clear" w:color="auto" w:fill="FFFFFF"/>
        </w:rPr>
        <w:t>(b)           implement the pests management plan, from the date of approval, unless otherwise agreed in writing by Natural resources Wales.</w:t>
      </w:r>
    </w:p>
    <w:p w14:paraId="3FBE9719" w14:textId="1B4A667A" w:rsidR="00F04174" w:rsidRPr="00F04174" w:rsidRDefault="00F04174" w:rsidP="00F04174">
      <w:pPr>
        <w:pStyle w:val="Heading2"/>
        <w:numPr>
          <w:ilvl w:val="0"/>
          <w:numId w:val="0"/>
        </w:numPr>
        <w:rPr>
          <w:color w:val="000000" w:themeColor="text1"/>
        </w:rPr>
      </w:pPr>
      <w:r w:rsidRPr="00F04174">
        <w:rPr>
          <w:color w:val="000000" w:themeColor="text1"/>
        </w:rPr>
        <w:t>3.</w:t>
      </w:r>
      <w:r w:rsidR="00F74439">
        <w:rPr>
          <w:color w:val="000000" w:themeColor="text1"/>
        </w:rPr>
        <w:t>6</w:t>
      </w:r>
      <w:r w:rsidRPr="00F04174">
        <w:rPr>
          <w:color w:val="000000" w:themeColor="text1"/>
        </w:rPr>
        <w:tab/>
        <w:t>Monitoring</w:t>
      </w:r>
    </w:p>
    <w:p w14:paraId="0DB77ECA" w14:textId="37F8235F" w:rsidR="00F04174" w:rsidRPr="00F04174" w:rsidRDefault="00F04174" w:rsidP="00F04174">
      <w:pPr>
        <w:pStyle w:val="Heading3"/>
        <w:numPr>
          <w:ilvl w:val="0"/>
          <w:numId w:val="0"/>
        </w:numPr>
        <w:ind w:left="709" w:hanging="709"/>
        <w:rPr>
          <w:color w:val="000000" w:themeColor="text1"/>
        </w:rPr>
      </w:pPr>
      <w:r w:rsidRPr="00F04174">
        <w:rPr>
          <w:color w:val="000000" w:themeColor="text1"/>
        </w:rPr>
        <w:t>3.</w:t>
      </w:r>
      <w:r w:rsidR="00F74439">
        <w:rPr>
          <w:color w:val="000000" w:themeColor="text1"/>
        </w:rPr>
        <w:t>6</w:t>
      </w:r>
      <w:r w:rsidRPr="00F04174">
        <w:rPr>
          <w:color w:val="000000" w:themeColor="text1"/>
        </w:rPr>
        <w:t>.1</w:t>
      </w:r>
      <w:r w:rsidRPr="00F04174">
        <w:rPr>
          <w:color w:val="000000" w:themeColor="text1"/>
        </w:rPr>
        <w:tab/>
        <w:t>The operator shall, unless otherwise agreed in writing by Natural Resources Wales, undertake the monitoring specified in the following tables in schedule 3 to this permit:</w:t>
      </w:r>
    </w:p>
    <w:p w14:paraId="5387C3A7" w14:textId="05F2F8FA" w:rsidR="00F04174" w:rsidRPr="00F04174" w:rsidRDefault="00F04174" w:rsidP="00F04174">
      <w:pPr>
        <w:pStyle w:val="Heading4"/>
        <w:ind w:left="0" w:firstLine="0"/>
        <w:rPr>
          <w:color w:val="000000" w:themeColor="text1"/>
        </w:rPr>
      </w:pPr>
      <w:r w:rsidRPr="00F04174">
        <w:rPr>
          <w:color w:val="000000" w:themeColor="text1"/>
        </w:rPr>
        <w:tab/>
      </w:r>
      <w:r w:rsidRPr="00F04174">
        <w:rPr>
          <w:color w:val="000000" w:themeColor="text1"/>
        </w:rPr>
        <w:tab/>
        <w:t>(a)</w:t>
      </w:r>
      <w:r w:rsidRPr="00F04174">
        <w:rPr>
          <w:color w:val="000000" w:themeColor="text1"/>
        </w:rPr>
        <w:tab/>
        <w:t>process monitoring specified in table S3.</w:t>
      </w:r>
      <w:r w:rsidR="00644E03">
        <w:rPr>
          <w:color w:val="000000" w:themeColor="text1"/>
        </w:rPr>
        <w:t>1</w:t>
      </w:r>
      <w:r w:rsidRPr="00F04174">
        <w:rPr>
          <w:color w:val="000000" w:themeColor="text1"/>
        </w:rPr>
        <w:t>;</w:t>
      </w:r>
    </w:p>
    <w:p w14:paraId="1A69C752" w14:textId="1A026F41" w:rsidR="00F04174" w:rsidRPr="00F04174" w:rsidRDefault="00F04174" w:rsidP="00F04174">
      <w:pPr>
        <w:pStyle w:val="Heading4"/>
        <w:ind w:left="0" w:firstLine="0"/>
        <w:rPr>
          <w:color w:val="000000" w:themeColor="text1"/>
        </w:rPr>
      </w:pPr>
      <w:r w:rsidRPr="00F04174">
        <w:rPr>
          <w:color w:val="000000" w:themeColor="text1"/>
        </w:rPr>
        <w:tab/>
      </w:r>
      <w:r w:rsidRPr="00F04174">
        <w:rPr>
          <w:color w:val="000000" w:themeColor="text1"/>
        </w:rPr>
        <w:tab/>
        <w:t>(b)</w:t>
      </w:r>
      <w:r w:rsidRPr="00F04174">
        <w:rPr>
          <w:color w:val="000000" w:themeColor="text1"/>
        </w:rPr>
        <w:tab/>
        <w:t>bioaerosol monitoring specified in table S3.</w:t>
      </w:r>
      <w:r w:rsidR="00644E03">
        <w:rPr>
          <w:color w:val="000000" w:themeColor="text1"/>
        </w:rPr>
        <w:t>2</w:t>
      </w:r>
      <w:r w:rsidRPr="00F04174">
        <w:rPr>
          <w:color w:val="000000" w:themeColor="text1"/>
        </w:rPr>
        <w:t>.</w:t>
      </w:r>
    </w:p>
    <w:p w14:paraId="4B4E36FB" w14:textId="566FCC6E" w:rsidR="00BB0D5E" w:rsidRPr="00361282" w:rsidRDefault="00C16167">
      <w:pPr>
        <w:pStyle w:val="Heading3nonum"/>
        <w:ind w:left="709" w:hanging="709"/>
        <w:rPr>
          <w:color w:val="000000" w:themeColor="text1"/>
        </w:rPr>
      </w:pPr>
      <w:bookmarkStart w:id="5" w:name="_Toc449070323"/>
      <w:r w:rsidRPr="00361282">
        <w:rPr>
          <w:color w:val="000000" w:themeColor="text1"/>
        </w:rPr>
        <w:t>3.</w:t>
      </w:r>
      <w:r w:rsidR="00F74439">
        <w:rPr>
          <w:color w:val="000000" w:themeColor="text1"/>
        </w:rPr>
        <w:t>6</w:t>
      </w:r>
      <w:r w:rsidRPr="00361282">
        <w:rPr>
          <w:color w:val="000000" w:themeColor="text1"/>
        </w:rPr>
        <w:t>.2</w:t>
      </w:r>
      <w:r w:rsidRPr="00361282">
        <w:rPr>
          <w:color w:val="000000" w:themeColor="text1"/>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37B6B88" w14:textId="55463003" w:rsidR="00C16167" w:rsidRPr="00361282" w:rsidRDefault="00C16167" w:rsidP="00F04174">
      <w:pPr>
        <w:pStyle w:val="Heading3nonum"/>
        <w:ind w:left="709" w:hanging="709"/>
        <w:rPr>
          <w:color w:val="000000" w:themeColor="text1"/>
        </w:rPr>
      </w:pPr>
      <w:r w:rsidRPr="00361282">
        <w:rPr>
          <w:color w:val="000000" w:themeColor="text1"/>
        </w:rPr>
        <w:lastRenderedPageBreak/>
        <w:t>3.</w:t>
      </w:r>
      <w:r w:rsidR="00F74439">
        <w:rPr>
          <w:color w:val="000000" w:themeColor="text1"/>
        </w:rPr>
        <w:t>6</w:t>
      </w:r>
      <w:r w:rsidRPr="00361282">
        <w:rPr>
          <w:color w:val="000000" w:themeColor="text1"/>
        </w:rPr>
        <w:t>.3</w:t>
      </w:r>
      <w:r w:rsidRPr="00361282">
        <w:rPr>
          <w:color w:val="000000" w:themeColor="text1"/>
        </w:rPr>
        <w:tab/>
        <w:t>Monitoring equipment, techniques, personnel and organisations employed for the emissions monitoring programme and the environmental or other monitoring specified in condition 3.</w:t>
      </w:r>
      <w:r w:rsidR="00385332" w:rsidRPr="00361282">
        <w:rPr>
          <w:color w:val="000000" w:themeColor="text1"/>
        </w:rPr>
        <w:t>3</w:t>
      </w:r>
      <w:r w:rsidRPr="00361282">
        <w:rPr>
          <w:color w:val="000000" w:themeColor="text1"/>
        </w:rPr>
        <w:t>.1 shall have either MCERTS certification or MCERTS accreditation (as appropriate)</w:t>
      </w:r>
      <w:r w:rsidR="00C04B9D" w:rsidRPr="00361282">
        <w:rPr>
          <w:color w:val="000000" w:themeColor="text1"/>
        </w:rPr>
        <w:t xml:space="preserve">, where available, </w:t>
      </w:r>
      <w:r w:rsidRPr="00361282">
        <w:rPr>
          <w:color w:val="000000" w:themeColor="text1"/>
        </w:rPr>
        <w:t xml:space="preserve">unless otherwise agreed in writing by </w:t>
      </w:r>
      <w:r w:rsidR="00317002" w:rsidRPr="00361282">
        <w:rPr>
          <w:color w:val="000000" w:themeColor="text1"/>
        </w:rPr>
        <w:t>Natural Resources Wales</w:t>
      </w:r>
      <w:r w:rsidRPr="00361282">
        <w:rPr>
          <w:color w:val="000000" w:themeColor="text1"/>
        </w:rPr>
        <w:t>.</w:t>
      </w:r>
    </w:p>
    <w:p w14:paraId="3360999A" w14:textId="44008560" w:rsidR="00C16167" w:rsidRDefault="00265570">
      <w:pPr>
        <w:pStyle w:val="Heading3nonum"/>
        <w:spacing w:after="80"/>
        <w:ind w:left="709" w:hanging="709"/>
        <w:rPr>
          <w:color w:val="000000" w:themeColor="text1"/>
        </w:rPr>
      </w:pPr>
      <w:r w:rsidRPr="00361282">
        <w:rPr>
          <w:color w:val="000000" w:themeColor="text1"/>
        </w:rPr>
        <w:t>3.</w:t>
      </w:r>
      <w:r w:rsidR="00F74439">
        <w:rPr>
          <w:color w:val="000000" w:themeColor="text1"/>
        </w:rPr>
        <w:t>6</w:t>
      </w:r>
      <w:r w:rsidRPr="00361282">
        <w:rPr>
          <w:color w:val="000000" w:themeColor="text1"/>
        </w:rPr>
        <w:t>.4</w:t>
      </w:r>
      <w:r w:rsidR="00C16167" w:rsidRPr="00361282">
        <w:rPr>
          <w:color w:val="000000" w:themeColor="text1"/>
        </w:rPr>
        <w:tab/>
        <w:t xml:space="preserve">Permanent means of access shall be provided to enable sampling/monitoring to be carried out in relation to the emission points specified in schedule </w:t>
      </w:r>
      <w:r w:rsidR="00C04B9D" w:rsidRPr="00361282">
        <w:rPr>
          <w:color w:val="000000" w:themeColor="text1"/>
        </w:rPr>
        <w:t>3</w:t>
      </w:r>
      <w:r w:rsidR="00C16167" w:rsidRPr="00361282">
        <w:rPr>
          <w:color w:val="000000" w:themeColor="text1"/>
        </w:rPr>
        <w:t xml:space="preserve"> tables S</w:t>
      </w:r>
      <w:r w:rsidR="00C04B9D" w:rsidRPr="00361282">
        <w:rPr>
          <w:color w:val="000000" w:themeColor="text1"/>
        </w:rPr>
        <w:t>3</w:t>
      </w:r>
      <w:r w:rsidR="00C16167" w:rsidRPr="00361282">
        <w:rPr>
          <w:color w:val="000000" w:themeColor="text1"/>
        </w:rPr>
        <w:t>.1, S</w:t>
      </w:r>
      <w:r w:rsidR="00C04B9D" w:rsidRPr="00361282">
        <w:rPr>
          <w:color w:val="000000" w:themeColor="text1"/>
        </w:rPr>
        <w:t>3</w:t>
      </w:r>
      <w:r w:rsidR="00C16167" w:rsidRPr="00361282">
        <w:rPr>
          <w:color w:val="000000" w:themeColor="text1"/>
        </w:rPr>
        <w:t xml:space="preserve">.2 </w:t>
      </w:r>
      <w:r w:rsidR="00965AA1" w:rsidRPr="00361282">
        <w:rPr>
          <w:color w:val="000000" w:themeColor="text1"/>
        </w:rPr>
        <w:t>[,</w:t>
      </w:r>
      <w:r w:rsidR="00C16167" w:rsidRPr="00361282">
        <w:rPr>
          <w:color w:val="000000" w:themeColor="text1"/>
        </w:rPr>
        <w:t>S</w:t>
      </w:r>
      <w:r w:rsidR="00C04B9D" w:rsidRPr="00361282">
        <w:rPr>
          <w:color w:val="000000" w:themeColor="text1"/>
        </w:rPr>
        <w:t>3</w:t>
      </w:r>
      <w:r w:rsidR="00C16167" w:rsidRPr="00361282">
        <w:rPr>
          <w:color w:val="000000" w:themeColor="text1"/>
        </w:rPr>
        <w:t>.3</w:t>
      </w:r>
      <w:r w:rsidR="00965AA1" w:rsidRPr="00361282">
        <w:rPr>
          <w:color w:val="000000" w:themeColor="text1"/>
        </w:rPr>
        <w:t xml:space="preserve"> etc]</w:t>
      </w:r>
      <w:r w:rsidR="00C16167" w:rsidRPr="00361282">
        <w:rPr>
          <w:color w:val="000000" w:themeColor="text1"/>
        </w:rPr>
        <w:t xml:space="preserve"> unless otherwise </w:t>
      </w:r>
      <w:r w:rsidR="00C04B9D" w:rsidRPr="00361282">
        <w:rPr>
          <w:color w:val="000000" w:themeColor="text1"/>
        </w:rPr>
        <w:t xml:space="preserve">agreed in writing by </w:t>
      </w:r>
      <w:r w:rsidR="00317002" w:rsidRPr="00361282">
        <w:rPr>
          <w:color w:val="000000" w:themeColor="text1"/>
        </w:rPr>
        <w:t>Natural Resources Wales</w:t>
      </w:r>
      <w:r w:rsidR="00C16167" w:rsidRPr="00361282">
        <w:rPr>
          <w:color w:val="000000" w:themeColor="text1"/>
        </w:rPr>
        <w:t>.</w:t>
      </w:r>
    </w:p>
    <w:p w14:paraId="1BF1899B" w14:textId="77777777" w:rsidR="00C16167" w:rsidRPr="00125F66" w:rsidRDefault="00C16167">
      <w:pPr>
        <w:pStyle w:val="Heading1"/>
      </w:pPr>
      <w:bookmarkStart w:id="6" w:name="_Toc77056949"/>
      <w:bookmarkStart w:id="7" w:name="_Toc457192259"/>
      <w:bookmarkEnd w:id="5"/>
      <w:r w:rsidRPr="00125F66">
        <w:t>4</w:t>
      </w:r>
      <w:r w:rsidRPr="00125F66">
        <w:tab/>
        <w:t>Information</w:t>
      </w:r>
      <w:bookmarkEnd w:id="6"/>
    </w:p>
    <w:p w14:paraId="1C38BEED" w14:textId="77777777" w:rsidR="00C16167" w:rsidRPr="00125F66" w:rsidRDefault="00C16167">
      <w:pPr>
        <w:pStyle w:val="Heading2"/>
        <w:numPr>
          <w:ilvl w:val="0"/>
          <w:numId w:val="0"/>
        </w:numPr>
        <w:rPr>
          <w:b w:val="0"/>
        </w:rPr>
      </w:pPr>
      <w:r w:rsidRPr="00125F66">
        <w:t>4.1</w:t>
      </w:r>
      <w:r w:rsidRPr="00125F66">
        <w:tab/>
        <w:t>Records</w:t>
      </w:r>
    </w:p>
    <w:p w14:paraId="480145BE" w14:textId="77777777" w:rsidR="00C16167" w:rsidRPr="00125F66" w:rsidRDefault="00C16167">
      <w:pPr>
        <w:pStyle w:val="Heading3"/>
        <w:numPr>
          <w:ilvl w:val="2"/>
          <w:numId w:val="21"/>
        </w:numPr>
      </w:pPr>
      <w:r w:rsidRPr="00125F66">
        <w:t>All records required to be made by this permit shall:</w:t>
      </w:r>
    </w:p>
    <w:p w14:paraId="73DD53FA"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0CEB8261"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41F56DB9"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7F7F2BAB" w14:textId="77777777" w:rsidR="00C16167" w:rsidRPr="00361282" w:rsidRDefault="00C16167" w:rsidP="003A2E14">
      <w:pPr>
        <w:pStyle w:val="Heading3"/>
        <w:numPr>
          <w:ilvl w:val="0"/>
          <w:numId w:val="19"/>
        </w:numPr>
        <w:tabs>
          <w:tab w:val="clear" w:pos="360"/>
          <w:tab w:val="num" w:pos="1418"/>
        </w:tabs>
        <w:ind w:left="1418" w:hanging="709"/>
        <w:rPr>
          <w:color w:val="000000" w:themeColor="text1"/>
        </w:rPr>
      </w:pPr>
      <w:r w:rsidRPr="00361282">
        <w:rPr>
          <w:color w:val="000000" w:themeColor="text1"/>
        </w:rPr>
        <w:t xml:space="preserve">be retained, unless otherwise agreed in writing by </w:t>
      </w:r>
      <w:r w:rsidR="00317002" w:rsidRPr="00361282">
        <w:rPr>
          <w:color w:val="000000" w:themeColor="text1"/>
        </w:rPr>
        <w:t>Natural Resources Wales</w:t>
      </w:r>
      <w:r w:rsidRPr="00361282">
        <w:rPr>
          <w:color w:val="000000" w:themeColor="text1"/>
        </w:rPr>
        <w:t>, for at least 6 years from the date when the records were made, or in the case of the following records until permit surrender:</w:t>
      </w:r>
    </w:p>
    <w:p w14:paraId="4CBB3AAD" w14:textId="77777777" w:rsidR="00C16167" w:rsidRPr="00361282" w:rsidRDefault="00762274" w:rsidP="003A2E14">
      <w:pPr>
        <w:numPr>
          <w:ilvl w:val="0"/>
          <w:numId w:val="14"/>
        </w:numPr>
        <w:tabs>
          <w:tab w:val="clear" w:pos="1008"/>
          <w:tab w:val="left" w:pos="1985"/>
        </w:tabs>
        <w:spacing w:before="120" w:after="80" w:line="270" w:lineRule="exact"/>
        <w:ind w:left="1985" w:hanging="567"/>
        <w:rPr>
          <w:rFonts w:ascii="Arial" w:hAnsi="Arial"/>
          <w:color w:val="000000" w:themeColor="text1"/>
          <w:sz w:val="18"/>
        </w:rPr>
      </w:pPr>
      <w:r w:rsidRPr="00361282">
        <w:rPr>
          <w:rFonts w:ascii="Arial" w:hAnsi="Arial"/>
          <w:color w:val="000000" w:themeColor="text1"/>
          <w:sz w:val="18"/>
        </w:rPr>
        <w:t>off-site environmental effects; and</w:t>
      </w:r>
    </w:p>
    <w:p w14:paraId="45C6ECEB" w14:textId="77777777" w:rsidR="00762274" w:rsidRPr="00361282" w:rsidRDefault="00762274" w:rsidP="003A2E14">
      <w:pPr>
        <w:numPr>
          <w:ilvl w:val="0"/>
          <w:numId w:val="14"/>
        </w:numPr>
        <w:tabs>
          <w:tab w:val="clear" w:pos="1008"/>
          <w:tab w:val="left" w:pos="1985"/>
        </w:tabs>
        <w:spacing w:before="120" w:after="80" w:line="270" w:lineRule="exact"/>
        <w:ind w:left="1985" w:hanging="567"/>
        <w:rPr>
          <w:rFonts w:ascii="Arial" w:hAnsi="Arial"/>
          <w:color w:val="000000" w:themeColor="text1"/>
          <w:sz w:val="18"/>
        </w:rPr>
      </w:pPr>
      <w:r w:rsidRPr="00361282">
        <w:rPr>
          <w:rFonts w:ascii="Arial" w:hAnsi="Arial"/>
          <w:color w:val="000000" w:themeColor="text1"/>
          <w:sz w:val="18"/>
        </w:rPr>
        <w:t>matters which affect the condition of the land and groundwater.</w:t>
      </w:r>
    </w:p>
    <w:p w14:paraId="56824D8A" w14:textId="77777777" w:rsidR="00C16167" w:rsidRPr="00361282" w:rsidRDefault="00265085" w:rsidP="00265085">
      <w:pPr>
        <w:pStyle w:val="pindent"/>
        <w:keepLines w:val="0"/>
        <w:tabs>
          <w:tab w:val="left" w:pos="709"/>
        </w:tabs>
        <w:suppressAutoHyphens w:val="0"/>
        <w:ind w:left="709" w:hanging="709"/>
        <w:jc w:val="left"/>
        <w:rPr>
          <w:color w:val="000000" w:themeColor="text1"/>
        </w:rPr>
      </w:pPr>
      <w:r w:rsidRPr="00361282">
        <w:rPr>
          <w:color w:val="000000" w:themeColor="text1"/>
        </w:rPr>
        <w:t>4.1.2</w:t>
      </w:r>
      <w:r w:rsidRPr="00361282">
        <w:rPr>
          <w:color w:val="000000" w:themeColor="text1"/>
        </w:rPr>
        <w:tab/>
      </w:r>
      <w:r w:rsidR="00C04B9D" w:rsidRPr="00361282">
        <w:rPr>
          <w:color w:val="000000" w:themeColor="text1"/>
        </w:rPr>
        <w:t>The operator shall keep on site a</w:t>
      </w:r>
      <w:r w:rsidR="00C16167" w:rsidRPr="00361282">
        <w:rPr>
          <w:color w:val="000000" w:themeColor="text1"/>
        </w:rPr>
        <w:t>ll records</w:t>
      </w:r>
      <w:r w:rsidR="00B3492C" w:rsidRPr="00361282">
        <w:rPr>
          <w:color w:val="000000" w:themeColor="text1"/>
        </w:rPr>
        <w:t xml:space="preserve">, plans and the management system </w:t>
      </w:r>
      <w:r w:rsidR="00C16167" w:rsidRPr="00361282">
        <w:rPr>
          <w:color w:val="000000" w:themeColor="text1"/>
        </w:rPr>
        <w:t xml:space="preserve">required to be </w:t>
      </w:r>
      <w:r w:rsidR="00B3492C" w:rsidRPr="00361282">
        <w:rPr>
          <w:color w:val="000000" w:themeColor="text1"/>
        </w:rPr>
        <w:t>maintained</w:t>
      </w:r>
      <w:r w:rsidR="00C16167" w:rsidRPr="00361282">
        <w:rPr>
          <w:color w:val="000000" w:themeColor="text1"/>
        </w:rPr>
        <w:t xml:space="preserve"> by this permit</w:t>
      </w:r>
      <w:r w:rsidR="00C04B9D" w:rsidRPr="00361282">
        <w:rPr>
          <w:color w:val="000000" w:themeColor="text1"/>
        </w:rPr>
        <w:t>, unless otherwise</w:t>
      </w:r>
      <w:r w:rsidR="00C24AE2" w:rsidRPr="00361282">
        <w:rPr>
          <w:color w:val="000000" w:themeColor="text1"/>
        </w:rPr>
        <w:t xml:space="preserve"> agreed in writing </w:t>
      </w:r>
      <w:r w:rsidR="00C04B9D" w:rsidRPr="00361282">
        <w:rPr>
          <w:color w:val="000000" w:themeColor="text1"/>
        </w:rPr>
        <w:t xml:space="preserve">by </w:t>
      </w:r>
      <w:r w:rsidR="00317002" w:rsidRPr="00361282">
        <w:rPr>
          <w:color w:val="000000" w:themeColor="text1"/>
        </w:rPr>
        <w:t>Natural Resources Wales</w:t>
      </w:r>
      <w:r w:rsidR="00B3492C" w:rsidRPr="00361282">
        <w:rPr>
          <w:color w:val="000000" w:themeColor="text1"/>
        </w:rPr>
        <w:t>.</w:t>
      </w:r>
      <w:r w:rsidR="00C16167" w:rsidRPr="00361282">
        <w:rPr>
          <w:color w:val="000000" w:themeColor="text1"/>
        </w:rPr>
        <w:t xml:space="preserve"> </w:t>
      </w:r>
    </w:p>
    <w:p w14:paraId="04800BE4" w14:textId="77777777" w:rsidR="00C16167" w:rsidRPr="00125F66" w:rsidRDefault="00C16167">
      <w:pPr>
        <w:pStyle w:val="Heading2"/>
        <w:numPr>
          <w:ilvl w:val="0"/>
          <w:numId w:val="0"/>
        </w:numPr>
        <w:rPr>
          <w:b w:val="0"/>
        </w:rPr>
      </w:pPr>
      <w:r w:rsidRPr="00125F66">
        <w:t>4.2</w:t>
      </w:r>
      <w:r w:rsidRPr="00125F66">
        <w:tab/>
        <w:t>Reporting</w:t>
      </w:r>
    </w:p>
    <w:p w14:paraId="3F54CA92"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3D06339E" w14:textId="77777777" w:rsidR="009A04E4" w:rsidRPr="009A04E4" w:rsidRDefault="009A04E4" w:rsidP="009A04E4">
      <w:pPr>
        <w:pStyle w:val="Heading3"/>
        <w:numPr>
          <w:ilvl w:val="0"/>
          <w:numId w:val="0"/>
        </w:numPr>
        <w:ind w:left="709" w:hanging="709"/>
        <w:rPr>
          <w:snapToGrid w:val="0"/>
          <w:color w:val="000000" w:themeColor="text1"/>
        </w:rPr>
      </w:pPr>
      <w:r w:rsidRPr="009A04E4">
        <w:rPr>
          <w:snapToGrid w:val="0"/>
          <w:color w:val="000000" w:themeColor="text1"/>
        </w:rPr>
        <w:t>4.2.2</w:t>
      </w:r>
      <w:r w:rsidRPr="009A04E4">
        <w:rPr>
          <w:snapToGrid w:val="0"/>
          <w:color w:val="000000" w:themeColor="text1"/>
        </w:rPr>
        <w:tab/>
      </w:r>
      <w:r w:rsidRPr="009A04E4">
        <w:rPr>
          <w:color w:val="000000" w:themeColor="text1"/>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31F70ED7" w14:textId="77777777" w:rsidR="009A04E4" w:rsidRPr="009A04E4" w:rsidRDefault="009A04E4" w:rsidP="009A04E4">
      <w:pPr>
        <w:pStyle w:val="Heading3"/>
        <w:numPr>
          <w:ilvl w:val="0"/>
          <w:numId w:val="0"/>
        </w:numPr>
        <w:ind w:left="709" w:hanging="709"/>
        <w:rPr>
          <w:color w:val="000000" w:themeColor="text1"/>
        </w:rPr>
      </w:pPr>
      <w:r w:rsidRPr="009A04E4">
        <w:rPr>
          <w:color w:val="000000" w:themeColor="text1"/>
        </w:rPr>
        <w:t>4.2.3</w:t>
      </w:r>
      <w:r w:rsidRPr="009A04E4">
        <w:rPr>
          <w:color w:val="000000" w:themeColor="text1"/>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E010ACB" w14:textId="77777777" w:rsidR="009A04E4" w:rsidRPr="009A04E4" w:rsidRDefault="009A04E4" w:rsidP="009A04E4">
      <w:pPr>
        <w:pStyle w:val="Heading3nonum"/>
        <w:numPr>
          <w:ilvl w:val="0"/>
          <w:numId w:val="12"/>
        </w:numPr>
        <w:ind w:left="1418" w:hanging="709"/>
        <w:rPr>
          <w:color w:val="000000" w:themeColor="text1"/>
        </w:rPr>
      </w:pPr>
      <w:r w:rsidRPr="009A04E4">
        <w:rPr>
          <w:color w:val="000000" w:themeColor="text1"/>
        </w:rPr>
        <w:t>in respect of the parameters and emission points specified in schedule 4 table S4.1;</w:t>
      </w:r>
    </w:p>
    <w:p w14:paraId="390812E5" w14:textId="77777777" w:rsidR="009A04E4" w:rsidRPr="009A04E4" w:rsidRDefault="009A04E4" w:rsidP="009A04E4">
      <w:pPr>
        <w:pStyle w:val="Heading3nonum"/>
        <w:numPr>
          <w:ilvl w:val="0"/>
          <w:numId w:val="12"/>
        </w:numPr>
        <w:ind w:left="1418" w:hanging="709"/>
        <w:rPr>
          <w:color w:val="000000" w:themeColor="text1"/>
        </w:rPr>
      </w:pPr>
      <w:r w:rsidRPr="009A04E4">
        <w:rPr>
          <w:color w:val="000000" w:themeColor="text1"/>
        </w:rPr>
        <w:t>for the reporting periods specified in schedule 4 table S4.1 and using the forms specified in schedule 4 table S4.4 ; and</w:t>
      </w:r>
    </w:p>
    <w:p w14:paraId="05C9AC7E" w14:textId="77777777" w:rsidR="009A04E4" w:rsidRPr="009A04E4" w:rsidRDefault="009A04E4" w:rsidP="009A04E4">
      <w:pPr>
        <w:pStyle w:val="Heading3nonum"/>
        <w:numPr>
          <w:ilvl w:val="0"/>
          <w:numId w:val="12"/>
        </w:numPr>
        <w:ind w:left="1418" w:hanging="709"/>
        <w:rPr>
          <w:color w:val="000000" w:themeColor="text1"/>
        </w:rPr>
      </w:pPr>
      <w:r w:rsidRPr="009A04E4">
        <w:rPr>
          <w:color w:val="000000" w:themeColor="text1"/>
        </w:rPr>
        <w:t>giving the information from such results and assessments as may be required by the forms specified in those tables.</w:t>
      </w:r>
    </w:p>
    <w:p w14:paraId="32EC2B57" w14:textId="77777777" w:rsidR="00C16167" w:rsidRPr="00125F66" w:rsidRDefault="00C16167">
      <w:pPr>
        <w:pStyle w:val="Heading2"/>
        <w:numPr>
          <w:ilvl w:val="0"/>
          <w:numId w:val="0"/>
        </w:numPr>
        <w:rPr>
          <w:b w:val="0"/>
        </w:rPr>
      </w:pPr>
      <w:r w:rsidRPr="00125F66">
        <w:lastRenderedPageBreak/>
        <w:t>4.3</w:t>
      </w:r>
      <w:r w:rsidRPr="00125F66">
        <w:tab/>
        <w:t>Notifications</w:t>
      </w:r>
    </w:p>
    <w:p w14:paraId="29477C74" w14:textId="77777777" w:rsidR="00C16167" w:rsidRPr="00361282" w:rsidRDefault="00C16167">
      <w:pPr>
        <w:pStyle w:val="Heading3"/>
        <w:numPr>
          <w:ilvl w:val="0"/>
          <w:numId w:val="0"/>
        </w:numPr>
        <w:rPr>
          <w:color w:val="000000" w:themeColor="text1"/>
        </w:rPr>
      </w:pPr>
      <w:r w:rsidRPr="00361282">
        <w:rPr>
          <w:color w:val="000000" w:themeColor="text1"/>
        </w:rPr>
        <w:t>4.3.1</w:t>
      </w:r>
      <w:r w:rsidRPr="00361282">
        <w:rPr>
          <w:color w:val="000000" w:themeColor="text1"/>
        </w:rPr>
        <w:tab/>
      </w:r>
      <w:r w:rsidR="00317002" w:rsidRPr="00361282">
        <w:rPr>
          <w:color w:val="000000" w:themeColor="text1"/>
        </w:rPr>
        <w:t>Natural Resources Wales</w:t>
      </w:r>
      <w:r w:rsidRPr="00361282">
        <w:rPr>
          <w:color w:val="000000" w:themeColor="text1"/>
        </w:rPr>
        <w:t xml:space="preserve"> shall be notified without delay following the detection of:</w:t>
      </w:r>
    </w:p>
    <w:p w14:paraId="367E2B6F" w14:textId="77777777" w:rsidR="00C16167" w:rsidRPr="00361282" w:rsidRDefault="00C16167" w:rsidP="003A2E14">
      <w:pPr>
        <w:pStyle w:val="Heading3"/>
        <w:numPr>
          <w:ilvl w:val="0"/>
          <w:numId w:val="20"/>
        </w:numPr>
        <w:tabs>
          <w:tab w:val="clear" w:pos="1097"/>
          <w:tab w:val="num" w:pos="1418"/>
        </w:tabs>
        <w:ind w:left="1417" w:hanging="680"/>
        <w:rPr>
          <w:color w:val="000000" w:themeColor="text1"/>
        </w:rPr>
      </w:pPr>
      <w:r w:rsidRPr="00361282">
        <w:rPr>
          <w:color w:val="000000" w:themeColor="text1"/>
        </w:rPr>
        <w:t>any malfunction, breakdown or failure of equipment or techniques, accident, or emission</w:t>
      </w:r>
      <w:r w:rsidR="00534F5A" w:rsidRPr="00361282">
        <w:rPr>
          <w:color w:val="000000" w:themeColor="text1"/>
        </w:rPr>
        <w:t xml:space="preserve"> of a substance not controlled by </w:t>
      </w:r>
      <w:r w:rsidR="00B32464" w:rsidRPr="00361282">
        <w:rPr>
          <w:color w:val="000000" w:themeColor="text1"/>
        </w:rPr>
        <w:t xml:space="preserve">an </w:t>
      </w:r>
      <w:r w:rsidR="00534F5A" w:rsidRPr="00361282">
        <w:rPr>
          <w:color w:val="000000" w:themeColor="text1"/>
        </w:rPr>
        <w:t>emission limit</w:t>
      </w:r>
      <w:r w:rsidRPr="00361282">
        <w:rPr>
          <w:color w:val="000000" w:themeColor="text1"/>
        </w:rPr>
        <w:t xml:space="preserve"> which has caused, is causing or may cause significant pollution;</w:t>
      </w:r>
    </w:p>
    <w:p w14:paraId="21550B21" w14:textId="77777777" w:rsidR="00C16167" w:rsidRPr="00361282" w:rsidRDefault="00C16167" w:rsidP="003A2E14">
      <w:pPr>
        <w:pStyle w:val="Heading3"/>
        <w:numPr>
          <w:ilvl w:val="0"/>
          <w:numId w:val="20"/>
        </w:numPr>
        <w:tabs>
          <w:tab w:val="clear" w:pos="1097"/>
          <w:tab w:val="num" w:pos="1418"/>
        </w:tabs>
        <w:ind w:left="1417" w:hanging="680"/>
        <w:rPr>
          <w:color w:val="000000" w:themeColor="text1"/>
        </w:rPr>
      </w:pPr>
      <w:r w:rsidRPr="00361282">
        <w:rPr>
          <w:color w:val="000000" w:themeColor="text1"/>
        </w:rPr>
        <w:t>the breach of a limit specified in the permit;</w:t>
      </w:r>
      <w:r w:rsidR="00754037" w:rsidRPr="00361282">
        <w:rPr>
          <w:color w:val="000000" w:themeColor="text1"/>
        </w:rPr>
        <w:t xml:space="preserve"> or</w:t>
      </w:r>
      <w:r w:rsidRPr="00361282">
        <w:rPr>
          <w:color w:val="000000" w:themeColor="text1"/>
        </w:rPr>
        <w:t xml:space="preserve"> </w:t>
      </w:r>
    </w:p>
    <w:p w14:paraId="5698C79B" w14:textId="77777777" w:rsidR="00C16167" w:rsidRPr="00361282" w:rsidRDefault="00C16167" w:rsidP="003A2E14">
      <w:pPr>
        <w:pStyle w:val="Heading3"/>
        <w:numPr>
          <w:ilvl w:val="0"/>
          <w:numId w:val="20"/>
        </w:numPr>
        <w:tabs>
          <w:tab w:val="clear" w:pos="1097"/>
          <w:tab w:val="num" w:pos="1418"/>
        </w:tabs>
        <w:ind w:left="1417" w:hanging="680"/>
        <w:rPr>
          <w:color w:val="000000" w:themeColor="text1"/>
        </w:rPr>
      </w:pPr>
      <w:r w:rsidRPr="00361282">
        <w:rPr>
          <w:color w:val="000000" w:themeColor="text1"/>
        </w:rPr>
        <w:t xml:space="preserve">any significant adverse environmental effects.  </w:t>
      </w:r>
    </w:p>
    <w:p w14:paraId="3E2E5E40" w14:textId="77777777" w:rsidR="00C16167" w:rsidRPr="00361282" w:rsidRDefault="00C16167">
      <w:pPr>
        <w:pStyle w:val="Heading3"/>
        <w:numPr>
          <w:ilvl w:val="0"/>
          <w:numId w:val="0"/>
        </w:numPr>
        <w:ind w:left="709" w:hanging="709"/>
        <w:rPr>
          <w:color w:val="000000" w:themeColor="text1"/>
        </w:rPr>
      </w:pPr>
      <w:r w:rsidRPr="00361282">
        <w:rPr>
          <w:color w:val="000000" w:themeColor="text1"/>
        </w:rPr>
        <w:t>4.3.2</w:t>
      </w:r>
      <w:r w:rsidRPr="00361282">
        <w:rPr>
          <w:color w:val="000000" w:themeColor="text1"/>
        </w:rPr>
        <w:tab/>
        <w:t xml:space="preserve">Any information provided under condition 4.3.1 shall be confirmed by sending the information listed in schedule </w:t>
      </w:r>
      <w:r w:rsidR="00C04B9D" w:rsidRPr="00361282">
        <w:rPr>
          <w:color w:val="000000" w:themeColor="text1"/>
        </w:rPr>
        <w:t>5</w:t>
      </w:r>
      <w:r w:rsidRPr="00361282">
        <w:rPr>
          <w:color w:val="000000" w:themeColor="text1"/>
        </w:rPr>
        <w:t xml:space="preserve"> to this permit within the time period specified in that schedule.</w:t>
      </w:r>
    </w:p>
    <w:p w14:paraId="74895905" w14:textId="77777777" w:rsidR="00C16167" w:rsidRPr="00361282" w:rsidRDefault="009D4D2A" w:rsidP="009D4D2A">
      <w:pPr>
        <w:pStyle w:val="Heading3"/>
        <w:numPr>
          <w:ilvl w:val="0"/>
          <w:numId w:val="0"/>
        </w:numPr>
        <w:ind w:left="709" w:hanging="709"/>
        <w:rPr>
          <w:color w:val="000000" w:themeColor="text1"/>
        </w:rPr>
      </w:pPr>
      <w:r w:rsidRPr="00361282">
        <w:rPr>
          <w:color w:val="000000" w:themeColor="text1"/>
        </w:rPr>
        <w:t>4.3.</w:t>
      </w:r>
      <w:r w:rsidR="00A50F0C" w:rsidRPr="00361282">
        <w:rPr>
          <w:color w:val="000000" w:themeColor="text1"/>
        </w:rPr>
        <w:t>3</w:t>
      </w:r>
      <w:r w:rsidRPr="00361282">
        <w:rPr>
          <w:color w:val="000000" w:themeColor="text1"/>
        </w:rPr>
        <w:tab/>
      </w:r>
      <w:r w:rsidR="00C16167" w:rsidRPr="00361282">
        <w:rPr>
          <w:color w:val="000000" w:themeColor="text1"/>
        </w:rPr>
        <w:t xml:space="preserve">Where </w:t>
      </w:r>
      <w:r w:rsidR="00317002" w:rsidRPr="00361282">
        <w:rPr>
          <w:color w:val="000000" w:themeColor="text1"/>
        </w:rPr>
        <w:t>Natural Resources Wales</w:t>
      </w:r>
      <w:r w:rsidR="00C16167" w:rsidRPr="00361282">
        <w:rPr>
          <w:color w:val="000000" w:themeColor="text1"/>
        </w:rPr>
        <w:t xml:space="preserve"> has requested in writing that it shall be notified when the operator is to undertake monitoring and/or spot sampling, the operator shall inform </w:t>
      </w:r>
      <w:r w:rsidR="00317002" w:rsidRPr="00361282">
        <w:rPr>
          <w:color w:val="000000" w:themeColor="text1"/>
        </w:rPr>
        <w:t>Natural Resources Wales</w:t>
      </w:r>
      <w:r w:rsidR="00C16167" w:rsidRPr="00361282">
        <w:rPr>
          <w:color w:val="000000" w:themeColor="text1"/>
        </w:rPr>
        <w:t xml:space="preserve"> when the relevant monitoring</w:t>
      </w:r>
      <w:r w:rsidR="00C04B9D" w:rsidRPr="00361282">
        <w:rPr>
          <w:color w:val="000000" w:themeColor="text1"/>
        </w:rPr>
        <w:t xml:space="preserve"> and/or spot sampling</w:t>
      </w:r>
      <w:r w:rsidR="00C16167" w:rsidRPr="00361282">
        <w:rPr>
          <w:color w:val="000000" w:themeColor="text1"/>
        </w:rPr>
        <w:t xml:space="preserve"> is to take place. The operator shall provide this information to </w:t>
      </w:r>
      <w:r w:rsidR="00317002" w:rsidRPr="00361282">
        <w:rPr>
          <w:color w:val="000000" w:themeColor="text1"/>
        </w:rPr>
        <w:t>Natural Resources Wales</w:t>
      </w:r>
      <w:r w:rsidR="00C16167" w:rsidRPr="00361282">
        <w:rPr>
          <w:color w:val="000000" w:themeColor="text1"/>
        </w:rPr>
        <w:t xml:space="preserve"> at least 14 days before the date the monitoring is to be undertaken.</w:t>
      </w:r>
    </w:p>
    <w:p w14:paraId="44AE2E4B"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6932D04E"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5D6E311A"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675E9A72"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3357E5C0"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4E15C486" w14:textId="77777777" w:rsidR="00C16167" w:rsidRPr="00125F66" w:rsidRDefault="00C16167" w:rsidP="003A2E14">
      <w:pPr>
        <w:pStyle w:val="Heading4"/>
        <w:numPr>
          <w:ilvl w:val="0"/>
          <w:numId w:val="17"/>
        </w:numPr>
        <w:tabs>
          <w:tab w:val="clear" w:pos="284"/>
          <w:tab w:val="clear" w:pos="360"/>
        </w:tabs>
        <w:spacing w:before="120"/>
        <w:ind w:left="1418" w:hanging="709"/>
        <w:rPr>
          <w:color w:val="000000"/>
        </w:rPr>
      </w:pPr>
      <w:r w:rsidRPr="00125F66">
        <w:rPr>
          <w:color w:val="000000"/>
        </w:rPr>
        <w:t>any change in the operator’s name or address; and</w:t>
      </w:r>
    </w:p>
    <w:p w14:paraId="3421375A" w14:textId="77777777" w:rsidR="00C16167" w:rsidRDefault="00C16167" w:rsidP="003A2E14">
      <w:pPr>
        <w:pStyle w:val="Heading4"/>
        <w:numPr>
          <w:ilvl w:val="0"/>
          <w:numId w:val="17"/>
        </w:numPr>
        <w:tabs>
          <w:tab w:val="clear" w:pos="360"/>
          <w:tab w:val="num" w:pos="1418"/>
        </w:tabs>
        <w:spacing w:before="120"/>
        <w:ind w:left="1418" w:hanging="709"/>
        <w:rPr>
          <w:color w:val="000000"/>
        </w:rPr>
      </w:pPr>
      <w:r w:rsidRPr="00125F66">
        <w:rPr>
          <w:color w:val="000000"/>
        </w:rPr>
        <w:t>any steps taken with a view to the dissolution of the operator.</w:t>
      </w:r>
    </w:p>
    <w:p w14:paraId="3EFA3003" w14:textId="55B677E7" w:rsidR="009D0476" w:rsidRPr="009D0476" w:rsidRDefault="009D0476" w:rsidP="009D0476">
      <w:pPr>
        <w:pStyle w:val="Heading4"/>
        <w:spacing w:before="120"/>
        <w:ind w:left="0" w:firstLine="0"/>
        <w:rPr>
          <w:rStyle w:val="change"/>
          <w:color w:val="000000" w:themeColor="text1"/>
        </w:rPr>
      </w:pPr>
      <w:r w:rsidRPr="009D0476">
        <w:rPr>
          <w:color w:val="000000" w:themeColor="text1"/>
        </w:rPr>
        <w:tab/>
      </w:r>
      <w:r w:rsidRPr="009D0476">
        <w:rPr>
          <w:color w:val="000000" w:themeColor="text1"/>
        </w:rPr>
        <w:tab/>
      </w:r>
      <w:r w:rsidRPr="009D0476">
        <w:rPr>
          <w:rStyle w:val="change"/>
          <w:color w:val="000000" w:themeColor="text1"/>
        </w:rPr>
        <w:t xml:space="preserve">In any other case: </w:t>
      </w:r>
    </w:p>
    <w:p w14:paraId="1F10C0D4" w14:textId="77777777" w:rsidR="009D0476" w:rsidRPr="009D0476" w:rsidRDefault="009D0476" w:rsidP="009D0476">
      <w:pPr>
        <w:pStyle w:val="Heading4"/>
        <w:numPr>
          <w:ilvl w:val="0"/>
          <w:numId w:val="98"/>
        </w:numPr>
        <w:tabs>
          <w:tab w:val="clear" w:pos="284"/>
          <w:tab w:val="clear" w:pos="1069"/>
          <w:tab w:val="num" w:pos="1418"/>
        </w:tabs>
        <w:spacing w:before="120"/>
        <w:ind w:left="1418" w:hanging="709"/>
        <w:rPr>
          <w:color w:val="000000" w:themeColor="text1"/>
        </w:rPr>
      </w:pPr>
      <w:r w:rsidRPr="009D0476">
        <w:rPr>
          <w:color w:val="000000" w:themeColor="text1"/>
        </w:rPr>
        <w:t>the death of any of the named operators (where the operator consists of more than one named individual);</w:t>
      </w:r>
    </w:p>
    <w:p w14:paraId="60C24168" w14:textId="77777777" w:rsidR="009D0476" w:rsidRPr="009D0476" w:rsidRDefault="009D0476" w:rsidP="009D0476">
      <w:pPr>
        <w:pStyle w:val="Heading4"/>
        <w:numPr>
          <w:ilvl w:val="0"/>
          <w:numId w:val="98"/>
        </w:numPr>
        <w:tabs>
          <w:tab w:val="clear" w:pos="1069"/>
          <w:tab w:val="num" w:pos="1418"/>
        </w:tabs>
        <w:spacing w:before="120"/>
        <w:ind w:left="1418" w:hanging="709"/>
        <w:rPr>
          <w:color w:val="000000" w:themeColor="text1"/>
        </w:rPr>
      </w:pPr>
      <w:r w:rsidRPr="009D0476">
        <w:rPr>
          <w:color w:val="000000" w:themeColor="text1"/>
        </w:rPr>
        <w:t>any change in the operator’s name(s) or address(es); and</w:t>
      </w:r>
    </w:p>
    <w:p w14:paraId="17541C0F" w14:textId="77777777" w:rsidR="009D0476" w:rsidRDefault="009D0476" w:rsidP="009D0476">
      <w:pPr>
        <w:pStyle w:val="Heading4"/>
        <w:numPr>
          <w:ilvl w:val="0"/>
          <w:numId w:val="98"/>
        </w:numPr>
        <w:tabs>
          <w:tab w:val="clear" w:pos="284"/>
          <w:tab w:val="clear" w:pos="1069"/>
          <w:tab w:val="num" w:pos="1418"/>
        </w:tabs>
        <w:spacing w:before="120"/>
        <w:ind w:left="1418" w:hanging="709"/>
        <w:rPr>
          <w:color w:val="000000" w:themeColor="text1"/>
        </w:rPr>
      </w:pPr>
      <w:r w:rsidRPr="009D0476">
        <w:rPr>
          <w:color w:val="000000" w:themeColor="text1"/>
        </w:rPr>
        <w:t>any steps taken with a view to the operator, or any one of them, going into bankruptcy, entering into a composition or arrangement with creditors, or, in the case of them being in a partnership, dissolving the partnership.</w:t>
      </w:r>
    </w:p>
    <w:p w14:paraId="28F39241" w14:textId="77777777" w:rsidR="009D0476" w:rsidRPr="00125F66" w:rsidRDefault="009D0476" w:rsidP="009D0476">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33E8F2C" w14:textId="77777777" w:rsidR="009D0476" w:rsidRPr="00125F66" w:rsidRDefault="009D0476" w:rsidP="009D0476">
      <w:pPr>
        <w:pStyle w:val="Heading3"/>
        <w:numPr>
          <w:ilvl w:val="0"/>
          <w:numId w:val="84"/>
        </w:numPr>
        <w:tabs>
          <w:tab w:val="clear" w:pos="1080"/>
          <w:tab w:val="num" w:pos="1418"/>
        </w:tabs>
        <w:ind w:left="1418" w:hanging="698"/>
      </w:pPr>
      <w:r>
        <w:t>Natural Resources Wales</w:t>
      </w:r>
      <w:r w:rsidRPr="00125F66">
        <w:t xml:space="preserve"> shall be notified at least 14 days before making the change; and</w:t>
      </w:r>
    </w:p>
    <w:p w14:paraId="3207505F" w14:textId="4959E3DF" w:rsidR="009D0476" w:rsidRPr="00125F66" w:rsidRDefault="00F74439" w:rsidP="009D0476">
      <w:pPr>
        <w:pStyle w:val="Heading3"/>
        <w:numPr>
          <w:ilvl w:val="0"/>
          <w:numId w:val="84"/>
        </w:numPr>
        <w:tabs>
          <w:tab w:val="clear" w:pos="1080"/>
          <w:tab w:val="num" w:pos="1418"/>
        </w:tabs>
      </w:pPr>
      <w:r>
        <w:t xml:space="preserve">       </w:t>
      </w:r>
      <w:r w:rsidR="009D0476" w:rsidRPr="00125F66">
        <w:t>the notification shall contain a description of the proposed change in operation.</w:t>
      </w:r>
    </w:p>
    <w:bookmarkEnd w:id="7"/>
    <w:p w14:paraId="5506D5E7" w14:textId="77777777" w:rsidR="00C16167" w:rsidRPr="00125F66" w:rsidRDefault="00C16167">
      <w:pPr>
        <w:pStyle w:val="Heading2"/>
        <w:numPr>
          <w:ilvl w:val="0"/>
          <w:numId w:val="0"/>
        </w:numPr>
        <w:rPr>
          <w:b w:val="0"/>
        </w:rPr>
      </w:pPr>
      <w:r w:rsidRPr="00125F66">
        <w:rPr>
          <w:b w:val="0"/>
          <w:sz w:val="18"/>
        </w:rPr>
        <w:lastRenderedPageBreak/>
        <w:t xml:space="preserve"> </w:t>
      </w:r>
      <w:r w:rsidRPr="00125F66">
        <w:t>4.4</w:t>
      </w:r>
      <w:r w:rsidRPr="00125F66">
        <w:tab/>
        <w:t>Interpretation</w:t>
      </w:r>
    </w:p>
    <w:p w14:paraId="0248E8A5"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4211C0BB"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3E1BA804" w14:textId="77777777" w:rsidR="00C16167" w:rsidRPr="00125F66" w:rsidRDefault="00C16167">
      <w:pPr>
        <w:pStyle w:val="Heading3nonum"/>
        <w:rPr>
          <w:rStyle w:val="change"/>
          <w:color w:val="000000"/>
          <w:sz w:val="28"/>
        </w:rPr>
        <w:sectPr w:rsidR="00C16167" w:rsidRPr="00125F66" w:rsidSect="00CC1C3B">
          <w:headerReference w:type="even" r:id="rId19"/>
          <w:headerReference w:type="default" r:id="rId20"/>
          <w:footerReference w:type="default" r:id="rId21"/>
          <w:headerReference w:type="first" r:id="rId22"/>
          <w:pgSz w:w="11901" w:h="16840" w:code="9"/>
          <w:pgMar w:top="1247" w:right="1247" w:bottom="1701" w:left="2126" w:header="680" w:footer="680" w:gutter="567"/>
          <w:pgNumType w:start="0"/>
          <w:cols w:space="720"/>
          <w:noEndnote/>
          <w:titlePg/>
        </w:sectPr>
      </w:pPr>
    </w:p>
    <w:p w14:paraId="09D47B30" w14:textId="77777777" w:rsidR="00BD4007" w:rsidRDefault="00BD4007" w:rsidP="00BD4007">
      <w:pPr>
        <w:pStyle w:val="Heading1"/>
      </w:pPr>
      <w:bookmarkStart w:id="8" w:name="_Toc464892570"/>
      <w:bookmarkStart w:id="9" w:name="_Toc468613273"/>
      <w:r>
        <w:lastRenderedPageBreak/>
        <w:t xml:space="preserve">Schedule 1 - Operations </w:t>
      </w:r>
    </w:p>
    <w:tbl>
      <w:tblPr>
        <w:tblW w:w="8505" w:type="dxa"/>
        <w:tblInd w:w="-5" w:type="dxa"/>
        <w:tblBorders>
          <w:bottom w:val="single" w:sz="4" w:space="0" w:color="auto"/>
          <w:insideH w:val="single" w:sz="4" w:space="0" w:color="auto"/>
        </w:tblBorders>
        <w:tblLayout w:type="fixed"/>
        <w:tblLook w:val="0000" w:firstRow="0" w:lastRow="0" w:firstColumn="0" w:lastColumn="0" w:noHBand="0" w:noVBand="0"/>
      </w:tblPr>
      <w:tblGrid>
        <w:gridCol w:w="1418"/>
        <w:gridCol w:w="1984"/>
        <w:gridCol w:w="5103"/>
      </w:tblGrid>
      <w:tr w:rsidR="00437768" w14:paraId="623810F7" w14:textId="77777777" w:rsidTr="00437768">
        <w:trPr>
          <w:cantSplit/>
          <w:tblHeader/>
        </w:trPr>
        <w:tc>
          <w:tcPr>
            <w:tcW w:w="8505" w:type="dxa"/>
            <w:gridSpan w:val="3"/>
            <w:tcBorders>
              <w:left w:val="single" w:sz="4" w:space="0" w:color="auto"/>
              <w:bottom w:val="single" w:sz="4" w:space="0" w:color="auto"/>
              <w:right w:val="single" w:sz="4" w:space="0" w:color="auto"/>
            </w:tcBorders>
            <w:shd w:val="clear" w:color="auto" w:fill="000000"/>
          </w:tcPr>
          <w:p w14:paraId="43384EE9" w14:textId="46A05634" w:rsidR="00437768" w:rsidRPr="00172FF4" w:rsidRDefault="00437768" w:rsidP="00437768">
            <w:pPr>
              <w:pStyle w:val="Tabletitle"/>
            </w:pPr>
            <w:r w:rsidRPr="00172FF4">
              <w:t>Table S1.1 activities</w:t>
            </w:r>
          </w:p>
        </w:tc>
      </w:tr>
      <w:tr w:rsidR="00437768" w:rsidRPr="00F92C99" w14:paraId="174ED646" w14:textId="77777777" w:rsidTr="00AE2046">
        <w:trPr>
          <w:cantSplit/>
          <w:tblHeader/>
        </w:trPr>
        <w:tc>
          <w:tcPr>
            <w:tcW w:w="1418" w:type="dxa"/>
            <w:tcBorders>
              <w:top w:val="single" w:sz="4" w:space="0" w:color="auto"/>
              <w:left w:val="nil"/>
              <w:right w:val="nil"/>
            </w:tcBorders>
            <w:shd w:val="clear" w:color="auto" w:fill="000000" w:themeFill="text1"/>
          </w:tcPr>
          <w:p w14:paraId="0E02710A" w14:textId="77777777" w:rsidR="00437768" w:rsidRPr="00F92C99" w:rsidRDefault="00437768" w:rsidP="00437768">
            <w:pPr>
              <w:pStyle w:val="Tablehead"/>
            </w:pPr>
          </w:p>
        </w:tc>
        <w:tc>
          <w:tcPr>
            <w:tcW w:w="1984" w:type="dxa"/>
            <w:tcBorders>
              <w:top w:val="single" w:sz="4" w:space="0" w:color="auto"/>
              <w:left w:val="nil"/>
              <w:right w:val="nil"/>
            </w:tcBorders>
          </w:tcPr>
          <w:p w14:paraId="1BEFC925" w14:textId="7CE59141" w:rsidR="00437768" w:rsidRPr="00F92C99" w:rsidRDefault="00437768" w:rsidP="00437768">
            <w:pPr>
              <w:pStyle w:val="Tablehead"/>
            </w:pPr>
            <w:r w:rsidRPr="00F92C99">
              <w:t xml:space="preserve">Description of </w:t>
            </w:r>
            <w:r>
              <w:t>activities for waste operations</w:t>
            </w:r>
            <w:r w:rsidRPr="00F92C99">
              <w:t xml:space="preserve"> </w:t>
            </w:r>
          </w:p>
        </w:tc>
        <w:tc>
          <w:tcPr>
            <w:tcW w:w="5103" w:type="dxa"/>
            <w:tcBorders>
              <w:top w:val="single" w:sz="4" w:space="0" w:color="auto"/>
              <w:left w:val="nil"/>
              <w:right w:val="nil"/>
            </w:tcBorders>
          </w:tcPr>
          <w:p w14:paraId="59045C1E" w14:textId="77777777" w:rsidR="00437768" w:rsidRPr="00F92C99" w:rsidRDefault="00437768" w:rsidP="00437768">
            <w:pPr>
              <w:pStyle w:val="Tablehead"/>
            </w:pPr>
            <w:r w:rsidRPr="00F92C99">
              <w:t xml:space="preserve">Limits of </w:t>
            </w:r>
            <w:r>
              <w:t>activities</w:t>
            </w:r>
            <w:r w:rsidRPr="00F92C99">
              <w:t xml:space="preserve"> </w:t>
            </w:r>
          </w:p>
        </w:tc>
      </w:tr>
      <w:tr w:rsidR="00437768" w:rsidRPr="00F92C99" w14:paraId="49852F2D" w14:textId="77777777" w:rsidTr="00AE2046">
        <w:trPr>
          <w:cantSplit/>
        </w:trPr>
        <w:tc>
          <w:tcPr>
            <w:tcW w:w="1418" w:type="dxa"/>
            <w:tcBorders>
              <w:top w:val="single" w:sz="4" w:space="0" w:color="auto"/>
              <w:left w:val="nil"/>
              <w:right w:val="nil"/>
            </w:tcBorders>
          </w:tcPr>
          <w:p w14:paraId="2881F411" w14:textId="23EC729B" w:rsidR="00437768" w:rsidRPr="00F92C99" w:rsidRDefault="00437768" w:rsidP="00EC619D">
            <w:pPr>
              <w:pStyle w:val="Tablebody"/>
              <w:rPr>
                <w:b/>
                <w:color w:val="000000"/>
              </w:rPr>
            </w:pPr>
            <w:r>
              <w:rPr>
                <w:b/>
                <w:color w:val="000000"/>
              </w:rPr>
              <w:t>Open windrow composting</w:t>
            </w:r>
          </w:p>
        </w:tc>
        <w:tc>
          <w:tcPr>
            <w:tcW w:w="1984" w:type="dxa"/>
            <w:tcBorders>
              <w:top w:val="single" w:sz="4" w:space="0" w:color="auto"/>
              <w:left w:val="nil"/>
              <w:right w:val="nil"/>
            </w:tcBorders>
          </w:tcPr>
          <w:p w14:paraId="467EFA12" w14:textId="0EB74941" w:rsidR="00437768" w:rsidRPr="00F92C99" w:rsidRDefault="00437768" w:rsidP="00437768">
            <w:pPr>
              <w:pStyle w:val="Tablebody"/>
              <w:rPr>
                <w:snapToGrid w:val="0"/>
                <w:color w:val="000000"/>
              </w:rPr>
            </w:pPr>
            <w:r w:rsidRPr="00F92C99">
              <w:rPr>
                <w:b/>
                <w:color w:val="000000"/>
              </w:rPr>
              <w:t>R13</w:t>
            </w:r>
            <w:r w:rsidRPr="00F92C99">
              <w:rPr>
                <w:color w:val="000000"/>
              </w:rPr>
              <w:t xml:space="preserve">: </w:t>
            </w:r>
            <w:r w:rsidRPr="00F92C99">
              <w:rPr>
                <w:snapToGrid w:val="0"/>
                <w:color w:val="000000"/>
              </w:rPr>
              <w:t>Storage of wastes pending any of the operations  numbered R1 to R12 (excluding temporary storage, pending collection, on the site where it is produced)</w:t>
            </w:r>
          </w:p>
          <w:p w14:paraId="104C58B0" w14:textId="77777777" w:rsidR="00437768" w:rsidRPr="00F92C99" w:rsidRDefault="00437768" w:rsidP="00437768">
            <w:pPr>
              <w:jc w:val="left"/>
            </w:pPr>
            <w:r w:rsidRPr="00F92C99">
              <w:t xml:space="preserve"> </w:t>
            </w:r>
          </w:p>
          <w:p w14:paraId="5BF30ABD" w14:textId="77777777" w:rsidR="00437768" w:rsidRPr="00F92C99" w:rsidRDefault="00437768" w:rsidP="00437768">
            <w:pPr>
              <w:pStyle w:val="Tablebody"/>
              <w:rPr>
                <w:color w:val="000000"/>
              </w:rPr>
            </w:pPr>
            <w:r w:rsidRPr="00F92C99">
              <w:rPr>
                <w:b/>
                <w:color w:val="000000"/>
              </w:rPr>
              <w:t>R3</w:t>
            </w:r>
            <w:r w:rsidRPr="00F92C99">
              <w:rPr>
                <w:color w:val="000000"/>
              </w:rPr>
              <w:t xml:space="preserve">: </w:t>
            </w:r>
            <w:r w:rsidRPr="00F92C99">
              <w:rPr>
                <w:snapToGrid w:val="0"/>
                <w:color w:val="000000"/>
              </w:rPr>
              <w:t>Recycling/reclamation of organic substances which are not used as solvents</w:t>
            </w:r>
          </w:p>
        </w:tc>
        <w:tc>
          <w:tcPr>
            <w:tcW w:w="5103" w:type="dxa"/>
            <w:tcBorders>
              <w:top w:val="single" w:sz="4" w:space="0" w:color="auto"/>
              <w:left w:val="nil"/>
              <w:right w:val="nil"/>
            </w:tcBorders>
          </w:tcPr>
          <w:p w14:paraId="70EBA9E9" w14:textId="488268FF" w:rsidR="00437768" w:rsidRDefault="00437768" w:rsidP="00437768">
            <w:pPr>
              <w:pStyle w:val="Tablebody"/>
              <w:spacing w:line="240" w:lineRule="auto"/>
              <w:rPr>
                <w:rFonts w:cs="Arial"/>
                <w:color w:val="auto"/>
              </w:rPr>
            </w:pPr>
            <w:r w:rsidRPr="00883B64">
              <w:rPr>
                <w:rFonts w:cs="Arial"/>
                <w:color w:val="auto"/>
              </w:rPr>
              <w:t>The storage</w:t>
            </w:r>
            <w:r>
              <w:rPr>
                <w:rFonts w:cs="Arial"/>
                <w:color w:val="auto"/>
              </w:rPr>
              <w:t xml:space="preserve"> and </w:t>
            </w:r>
            <w:r w:rsidRPr="00883B64">
              <w:rPr>
                <w:rFonts w:cs="Arial"/>
                <w:color w:val="auto"/>
              </w:rPr>
              <w:t xml:space="preserve">physical treatment of wastes shall take place on an impermeable surface with </w:t>
            </w:r>
            <w:r>
              <w:rPr>
                <w:rFonts w:cs="Arial"/>
                <w:color w:val="auto"/>
              </w:rPr>
              <w:t xml:space="preserve">a </w:t>
            </w:r>
            <w:r w:rsidRPr="00883B64">
              <w:rPr>
                <w:rFonts w:cs="Arial"/>
                <w:color w:val="auto"/>
              </w:rPr>
              <w:t>sealed drainage</w:t>
            </w:r>
            <w:r>
              <w:rPr>
                <w:rFonts w:cs="Arial"/>
                <w:color w:val="auto"/>
              </w:rPr>
              <w:t xml:space="preserve"> system</w:t>
            </w:r>
            <w:r w:rsidRPr="00883B64">
              <w:rPr>
                <w:rFonts w:cs="Arial"/>
                <w:color w:val="auto"/>
              </w:rPr>
              <w:t>.</w:t>
            </w:r>
          </w:p>
          <w:p w14:paraId="348AB65A" w14:textId="77777777" w:rsidR="00437768" w:rsidRDefault="00437768" w:rsidP="00437768">
            <w:pPr>
              <w:pStyle w:val="Tablebody"/>
              <w:spacing w:line="240" w:lineRule="auto"/>
              <w:rPr>
                <w:rFonts w:cs="Arial"/>
                <w:color w:val="auto"/>
              </w:rPr>
            </w:pPr>
          </w:p>
          <w:p w14:paraId="4A84BB80" w14:textId="77777777" w:rsidR="00437768" w:rsidRPr="00883B64" w:rsidRDefault="00437768" w:rsidP="00437768">
            <w:pPr>
              <w:pStyle w:val="Tablebody"/>
              <w:spacing w:line="240" w:lineRule="auto"/>
              <w:ind w:right="57"/>
              <w:rPr>
                <w:color w:val="000000"/>
              </w:rPr>
            </w:pPr>
            <w:r w:rsidRPr="00883B64">
              <w:rPr>
                <w:color w:val="000000"/>
              </w:rPr>
              <w:t xml:space="preserve">Physical treatment consisting only of: </w:t>
            </w:r>
          </w:p>
          <w:p w14:paraId="6119EFFF"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xml:space="preserve">- composting </w:t>
            </w:r>
          </w:p>
          <w:p w14:paraId="3B18E2F4"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xml:space="preserve">- maturation </w:t>
            </w:r>
          </w:p>
          <w:p w14:paraId="44C771E6"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manual separation</w:t>
            </w:r>
          </w:p>
          <w:p w14:paraId="3269546E"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sorting</w:t>
            </w:r>
          </w:p>
          <w:p w14:paraId="0DD8CB91"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shredding</w:t>
            </w:r>
          </w:p>
          <w:p w14:paraId="510637B7" w14:textId="77777777" w:rsidR="00437768" w:rsidRPr="00883B64" w:rsidRDefault="00437768" w:rsidP="00437768">
            <w:pPr>
              <w:pStyle w:val="Tablebody"/>
              <w:spacing w:line="240" w:lineRule="auto"/>
              <w:rPr>
                <w:rFonts w:cs="Arial"/>
                <w:color w:val="auto"/>
                <w:szCs w:val="18"/>
              </w:rPr>
            </w:pPr>
            <w:r w:rsidRPr="00883B64">
              <w:rPr>
                <w:rFonts w:cs="Arial"/>
                <w:color w:val="auto"/>
                <w:szCs w:val="18"/>
              </w:rPr>
              <w:t>- screening</w:t>
            </w:r>
          </w:p>
          <w:p w14:paraId="7694509A" w14:textId="77777777" w:rsidR="00437768" w:rsidRDefault="00437768" w:rsidP="00437768">
            <w:pPr>
              <w:pStyle w:val="Tablebody"/>
              <w:spacing w:line="240" w:lineRule="auto"/>
              <w:rPr>
                <w:rFonts w:cs="Arial"/>
                <w:color w:val="auto"/>
                <w:szCs w:val="18"/>
              </w:rPr>
            </w:pPr>
            <w:r w:rsidRPr="00883B64">
              <w:rPr>
                <w:rFonts w:cs="Arial"/>
                <w:color w:val="auto"/>
                <w:szCs w:val="18"/>
              </w:rPr>
              <w:t>- bagging</w:t>
            </w:r>
            <w:r>
              <w:rPr>
                <w:rFonts w:cs="Arial"/>
                <w:color w:val="auto"/>
                <w:szCs w:val="18"/>
              </w:rPr>
              <w:t xml:space="preserve"> </w:t>
            </w:r>
          </w:p>
          <w:p w14:paraId="32E51E14" w14:textId="77777777" w:rsidR="00437768" w:rsidRDefault="00437768" w:rsidP="00437768">
            <w:pPr>
              <w:pStyle w:val="Tablebody"/>
              <w:spacing w:line="240" w:lineRule="auto"/>
              <w:rPr>
                <w:rFonts w:cs="Arial"/>
                <w:color w:val="auto"/>
                <w:szCs w:val="18"/>
              </w:rPr>
            </w:pPr>
            <w:r w:rsidRPr="00883B64">
              <w:rPr>
                <w:rFonts w:cs="Arial"/>
                <w:color w:val="auto"/>
                <w:szCs w:val="18"/>
              </w:rPr>
              <w:t xml:space="preserve">of </w:t>
            </w:r>
            <w:r>
              <w:rPr>
                <w:rFonts w:cs="Arial"/>
                <w:color w:val="auto"/>
                <w:szCs w:val="18"/>
              </w:rPr>
              <w:t>permitted</w:t>
            </w:r>
            <w:r w:rsidRPr="00883B64">
              <w:rPr>
                <w:rFonts w:cs="Arial"/>
                <w:color w:val="auto"/>
                <w:szCs w:val="18"/>
              </w:rPr>
              <w:t xml:space="preserve"> waste for the purpose of recovery</w:t>
            </w:r>
            <w:r>
              <w:rPr>
                <w:rFonts w:cs="Arial"/>
                <w:color w:val="auto"/>
                <w:szCs w:val="18"/>
              </w:rPr>
              <w:t xml:space="preserve"> only.</w:t>
            </w:r>
          </w:p>
          <w:p w14:paraId="0F089DE3" w14:textId="77777777" w:rsidR="00437768" w:rsidRDefault="00437768" w:rsidP="00437768">
            <w:pPr>
              <w:pStyle w:val="Tablebody"/>
              <w:spacing w:line="240" w:lineRule="auto"/>
              <w:rPr>
                <w:color w:val="000000"/>
              </w:rPr>
            </w:pPr>
          </w:p>
          <w:p w14:paraId="6D092502" w14:textId="7FDDB55A" w:rsidR="00437768" w:rsidRPr="00CD7584" w:rsidRDefault="00437768" w:rsidP="00437768">
            <w:pPr>
              <w:pStyle w:val="Tablebody"/>
              <w:spacing w:line="240" w:lineRule="auto"/>
              <w:rPr>
                <w:rFonts w:cs="Arial"/>
                <w:color w:val="auto"/>
              </w:rPr>
            </w:pPr>
            <w:r w:rsidRPr="00CD7584">
              <w:rPr>
                <w:rFonts w:cs="Arial"/>
                <w:color w:val="auto"/>
              </w:rPr>
              <w:t>The total quantities of wastes undergoing</w:t>
            </w:r>
            <w:r>
              <w:rPr>
                <w:rFonts w:cs="Arial"/>
                <w:color w:val="auto"/>
              </w:rPr>
              <w:t xml:space="preserve"> biological </w:t>
            </w:r>
            <w:r w:rsidRPr="00CD7584">
              <w:rPr>
                <w:rFonts w:cs="Arial"/>
                <w:color w:val="auto"/>
              </w:rPr>
              <w:t>treatment</w:t>
            </w:r>
            <w:r>
              <w:rPr>
                <w:rFonts w:cs="Arial"/>
                <w:color w:val="auto"/>
              </w:rPr>
              <w:t xml:space="preserve"> at the whole site</w:t>
            </w:r>
            <w:r w:rsidRPr="00CD7584">
              <w:rPr>
                <w:rFonts w:cs="Arial"/>
                <w:color w:val="auto"/>
              </w:rPr>
              <w:t xml:space="preserve"> shall not exceed 75 tonnes per day.</w:t>
            </w:r>
          </w:p>
          <w:p w14:paraId="021275E2" w14:textId="77777777" w:rsidR="00437768" w:rsidRDefault="00437768" w:rsidP="00437768">
            <w:pPr>
              <w:pStyle w:val="Tablebody"/>
              <w:spacing w:line="240" w:lineRule="auto"/>
              <w:rPr>
                <w:color w:val="auto"/>
              </w:rPr>
            </w:pPr>
          </w:p>
          <w:p w14:paraId="54AABF94" w14:textId="4E403FA8" w:rsidR="00437768" w:rsidRPr="009E534D" w:rsidRDefault="00437768" w:rsidP="00437768">
            <w:pPr>
              <w:pStyle w:val="Tablebody"/>
              <w:spacing w:line="240" w:lineRule="auto"/>
              <w:rPr>
                <w:color w:val="auto"/>
              </w:rPr>
            </w:pPr>
            <w:r w:rsidRPr="009E534D">
              <w:rPr>
                <w:color w:val="auto"/>
              </w:rPr>
              <w:t xml:space="preserve">The storage, physical treatment and composting of </w:t>
            </w:r>
            <w:r w:rsidRPr="009E534D">
              <w:rPr>
                <w:color w:val="auto"/>
                <w:szCs w:val="18"/>
              </w:rPr>
              <w:t>wastes under anaerobic conditions shall be prevented.</w:t>
            </w:r>
            <w:r w:rsidRPr="009E534D">
              <w:rPr>
                <w:color w:val="auto"/>
              </w:rPr>
              <w:t xml:space="preserve"> </w:t>
            </w:r>
          </w:p>
          <w:p w14:paraId="35847E63" w14:textId="77777777" w:rsidR="00437768" w:rsidRDefault="00437768" w:rsidP="00437768">
            <w:pPr>
              <w:pStyle w:val="Tablebody"/>
              <w:spacing w:line="240" w:lineRule="auto"/>
              <w:rPr>
                <w:color w:val="000000"/>
              </w:rPr>
            </w:pPr>
          </w:p>
          <w:p w14:paraId="36F16BD7" w14:textId="77777777" w:rsidR="00437768" w:rsidRDefault="00437768" w:rsidP="00437768">
            <w:pPr>
              <w:pStyle w:val="Tablebody"/>
              <w:spacing w:line="240" w:lineRule="auto"/>
              <w:rPr>
                <w:color w:val="000000"/>
              </w:rPr>
            </w:pPr>
            <w:r>
              <w:rPr>
                <w:color w:val="000000"/>
              </w:rPr>
              <w:t>Each composting batch shall undergo an identifiable sanitisation and stabilisation stage.</w:t>
            </w:r>
          </w:p>
          <w:p w14:paraId="6847C58A" w14:textId="7BAA68FA" w:rsidR="00437768" w:rsidRDefault="00437768" w:rsidP="00437768">
            <w:pPr>
              <w:pStyle w:val="Tablebody"/>
              <w:spacing w:line="240" w:lineRule="auto"/>
              <w:rPr>
                <w:color w:val="000000"/>
              </w:rPr>
            </w:pPr>
          </w:p>
          <w:p w14:paraId="1BFCB8EE" w14:textId="77777777" w:rsidR="00437768" w:rsidRDefault="00437768" w:rsidP="00437768">
            <w:pPr>
              <w:pStyle w:val="Tablebody"/>
              <w:spacing w:line="240" w:lineRule="auto"/>
              <w:rPr>
                <w:rFonts w:cs="Arial"/>
                <w:color w:val="auto"/>
              </w:rPr>
            </w:pPr>
            <w:r>
              <w:rPr>
                <w:rFonts w:cs="Arial"/>
                <w:color w:val="auto"/>
              </w:rPr>
              <w:t>Waste types as specified in Table S2.1.</w:t>
            </w:r>
          </w:p>
          <w:p w14:paraId="5C3DCA42" w14:textId="494F40F3" w:rsidR="00437768" w:rsidRPr="00F92C99" w:rsidRDefault="00437768" w:rsidP="00437768">
            <w:pPr>
              <w:pStyle w:val="Tablebody"/>
              <w:spacing w:line="240" w:lineRule="auto"/>
              <w:rPr>
                <w:color w:val="000000"/>
                <w:sz w:val="20"/>
              </w:rPr>
            </w:pPr>
          </w:p>
        </w:tc>
      </w:tr>
    </w:tbl>
    <w:p w14:paraId="0219AEFD" w14:textId="77777777" w:rsidR="00322B3D" w:rsidRDefault="00322B3D">
      <w:pPr>
        <w:pStyle w:val="Heading3nonum"/>
      </w:pPr>
    </w:p>
    <w:tbl>
      <w:tblPr>
        <w:tblW w:w="8505" w:type="dxa"/>
        <w:tblBorders>
          <w:bottom w:val="single" w:sz="4" w:space="0" w:color="auto"/>
          <w:insideH w:val="single" w:sz="4" w:space="0" w:color="auto"/>
        </w:tblBorders>
        <w:tblLayout w:type="fixed"/>
        <w:tblLook w:val="0000" w:firstRow="0" w:lastRow="0" w:firstColumn="0" w:lastColumn="0" w:noHBand="0" w:noVBand="0"/>
      </w:tblPr>
      <w:tblGrid>
        <w:gridCol w:w="3402"/>
        <w:gridCol w:w="3969"/>
        <w:gridCol w:w="1134"/>
      </w:tblGrid>
      <w:tr w:rsidR="0028654F" w:rsidRPr="00B82936" w14:paraId="3D32188A" w14:textId="77777777" w:rsidTr="00A713B4">
        <w:trPr>
          <w:cantSplit/>
          <w:tblHeader/>
        </w:trPr>
        <w:tc>
          <w:tcPr>
            <w:tcW w:w="8505" w:type="dxa"/>
            <w:gridSpan w:val="3"/>
            <w:tcBorders>
              <w:bottom w:val="single" w:sz="4" w:space="0" w:color="auto"/>
            </w:tcBorders>
            <w:shd w:val="clear" w:color="auto" w:fill="000000"/>
          </w:tcPr>
          <w:p w14:paraId="7D86F356" w14:textId="77777777" w:rsidR="0028654F" w:rsidRPr="00B82936" w:rsidRDefault="0028654F" w:rsidP="00A713B4">
            <w:pPr>
              <w:pStyle w:val="Tabletitle"/>
            </w:pPr>
            <w:r w:rsidRPr="00B82936">
              <w:t>Table S1.2 Operating techniques</w:t>
            </w:r>
          </w:p>
        </w:tc>
      </w:tr>
      <w:tr w:rsidR="0028654F" w:rsidRPr="00B82936" w14:paraId="4C73C294" w14:textId="77777777" w:rsidTr="0018581E">
        <w:trPr>
          <w:cantSplit/>
          <w:tblHeader/>
        </w:trPr>
        <w:tc>
          <w:tcPr>
            <w:tcW w:w="3402" w:type="dxa"/>
            <w:tcBorders>
              <w:top w:val="single" w:sz="4" w:space="0" w:color="auto"/>
              <w:left w:val="nil"/>
              <w:right w:val="nil"/>
            </w:tcBorders>
          </w:tcPr>
          <w:p w14:paraId="45E427FF" w14:textId="77777777" w:rsidR="0028654F" w:rsidRPr="00B82936" w:rsidRDefault="0028654F" w:rsidP="00A713B4">
            <w:pPr>
              <w:pStyle w:val="Tablehead"/>
            </w:pPr>
            <w:r w:rsidRPr="00B82936">
              <w:t>Description</w:t>
            </w:r>
          </w:p>
        </w:tc>
        <w:tc>
          <w:tcPr>
            <w:tcW w:w="3969" w:type="dxa"/>
            <w:tcBorders>
              <w:top w:val="single" w:sz="4" w:space="0" w:color="auto"/>
              <w:left w:val="nil"/>
              <w:right w:val="nil"/>
            </w:tcBorders>
          </w:tcPr>
          <w:p w14:paraId="5CDF2E83" w14:textId="77777777" w:rsidR="0028654F" w:rsidRPr="00B82936" w:rsidRDefault="0028654F" w:rsidP="00A713B4">
            <w:pPr>
              <w:pStyle w:val="Tablehead"/>
            </w:pPr>
            <w:r w:rsidRPr="00B82936">
              <w:t>Parts</w:t>
            </w:r>
          </w:p>
        </w:tc>
        <w:tc>
          <w:tcPr>
            <w:tcW w:w="1134" w:type="dxa"/>
            <w:tcBorders>
              <w:top w:val="single" w:sz="4" w:space="0" w:color="auto"/>
              <w:left w:val="nil"/>
              <w:right w:val="nil"/>
            </w:tcBorders>
          </w:tcPr>
          <w:p w14:paraId="79083F5D" w14:textId="77777777" w:rsidR="0028654F" w:rsidRPr="00B82936" w:rsidRDefault="0028654F" w:rsidP="00A713B4">
            <w:pPr>
              <w:pStyle w:val="Tablehead"/>
            </w:pPr>
            <w:r w:rsidRPr="00B82936">
              <w:t>Date Received</w:t>
            </w:r>
          </w:p>
        </w:tc>
      </w:tr>
      <w:tr w:rsidR="0028654F" w:rsidRPr="00B82936" w14:paraId="0F4F1C71" w14:textId="77777777" w:rsidTr="0018581E">
        <w:trPr>
          <w:cantSplit/>
        </w:trPr>
        <w:tc>
          <w:tcPr>
            <w:tcW w:w="3402" w:type="dxa"/>
            <w:tcBorders>
              <w:top w:val="single" w:sz="4" w:space="0" w:color="auto"/>
              <w:left w:val="nil"/>
              <w:right w:val="nil"/>
            </w:tcBorders>
          </w:tcPr>
          <w:p w14:paraId="0FFC81E8" w14:textId="77777777" w:rsidR="0028654F" w:rsidRPr="00B82936" w:rsidRDefault="0028654F">
            <w:pPr>
              <w:pStyle w:val="Tablebody"/>
              <w:rPr>
                <w:color w:val="auto"/>
              </w:rPr>
            </w:pPr>
            <w:r>
              <w:rPr>
                <w:color w:val="auto"/>
              </w:rPr>
              <w:t xml:space="preserve">Technical Guidance Note: </w:t>
            </w:r>
            <w:r w:rsidRPr="00B82936">
              <w:rPr>
                <w:color w:val="auto"/>
              </w:rPr>
              <w:t>How to comply with your Environmental Permit</w:t>
            </w:r>
          </w:p>
        </w:tc>
        <w:tc>
          <w:tcPr>
            <w:tcW w:w="3969" w:type="dxa"/>
            <w:tcBorders>
              <w:top w:val="single" w:sz="4" w:space="0" w:color="auto"/>
              <w:left w:val="nil"/>
              <w:right w:val="nil"/>
            </w:tcBorders>
          </w:tcPr>
          <w:p w14:paraId="65106876" w14:textId="77777777" w:rsidR="0028654F" w:rsidRPr="00B82936" w:rsidRDefault="0028654F">
            <w:pPr>
              <w:pStyle w:val="Tablebody"/>
              <w:rPr>
                <w:color w:val="auto"/>
              </w:rPr>
            </w:pPr>
            <w:r w:rsidRPr="00B82936">
              <w:rPr>
                <w:color w:val="auto"/>
              </w:rPr>
              <w:t>All</w:t>
            </w:r>
          </w:p>
        </w:tc>
        <w:tc>
          <w:tcPr>
            <w:tcW w:w="1134" w:type="dxa"/>
            <w:tcBorders>
              <w:top w:val="single" w:sz="4" w:space="0" w:color="auto"/>
              <w:left w:val="nil"/>
              <w:right w:val="nil"/>
            </w:tcBorders>
          </w:tcPr>
          <w:p w14:paraId="41846623" w14:textId="77777777" w:rsidR="0028654F" w:rsidRPr="00B82936" w:rsidRDefault="0028654F">
            <w:pPr>
              <w:pStyle w:val="Tablebody"/>
              <w:rPr>
                <w:color w:val="auto"/>
              </w:rPr>
            </w:pPr>
            <w:r w:rsidRPr="00B82936">
              <w:rPr>
                <w:color w:val="auto"/>
              </w:rPr>
              <w:t>N/A</w:t>
            </w:r>
          </w:p>
        </w:tc>
      </w:tr>
      <w:tr w:rsidR="0028654F" w14:paraId="626457D0" w14:textId="77777777" w:rsidTr="0018581E">
        <w:trPr>
          <w:cantSplit/>
        </w:trPr>
        <w:tc>
          <w:tcPr>
            <w:tcW w:w="3402" w:type="dxa"/>
            <w:tcBorders>
              <w:top w:val="single" w:sz="4" w:space="0" w:color="auto"/>
              <w:left w:val="nil"/>
              <w:right w:val="nil"/>
            </w:tcBorders>
          </w:tcPr>
          <w:p w14:paraId="6902D8B7" w14:textId="40F57143" w:rsidR="0028654F" w:rsidRPr="00322B3D" w:rsidRDefault="0028654F" w:rsidP="00322B3D">
            <w:pPr>
              <w:pStyle w:val="Tablebody"/>
              <w:rPr>
                <w:color w:val="auto"/>
              </w:rPr>
            </w:pPr>
            <w:r w:rsidRPr="00322B3D">
              <w:rPr>
                <w:color w:val="auto"/>
              </w:rPr>
              <w:t>Guidance on the evaluation of bioaerosol risk assessment s for composting facilities</w:t>
            </w:r>
            <w:r w:rsidR="00322B3D" w:rsidRPr="00322B3D">
              <w:rPr>
                <w:color w:val="auto"/>
              </w:rPr>
              <w:t xml:space="preserve"> (</w:t>
            </w:r>
            <w:r w:rsidR="00EC619D" w:rsidRPr="00322B3D">
              <w:rPr>
                <w:color w:val="auto"/>
              </w:rPr>
              <w:t>Environment</w:t>
            </w:r>
            <w:r w:rsidR="00322B3D" w:rsidRPr="00322B3D">
              <w:rPr>
                <w:color w:val="auto"/>
              </w:rPr>
              <w:t xml:space="preserve"> Agency)</w:t>
            </w:r>
          </w:p>
        </w:tc>
        <w:tc>
          <w:tcPr>
            <w:tcW w:w="3969" w:type="dxa"/>
            <w:tcBorders>
              <w:top w:val="single" w:sz="4" w:space="0" w:color="auto"/>
              <w:left w:val="nil"/>
              <w:right w:val="nil"/>
            </w:tcBorders>
          </w:tcPr>
          <w:p w14:paraId="2D40D121" w14:textId="77777777" w:rsidR="0028654F" w:rsidRPr="00B82936" w:rsidRDefault="0028654F">
            <w:pPr>
              <w:pStyle w:val="Tablebody"/>
              <w:rPr>
                <w:color w:val="auto"/>
              </w:rPr>
            </w:pPr>
            <w:r>
              <w:rPr>
                <w:color w:val="auto"/>
              </w:rPr>
              <w:t>All</w:t>
            </w:r>
          </w:p>
        </w:tc>
        <w:tc>
          <w:tcPr>
            <w:tcW w:w="1134" w:type="dxa"/>
            <w:tcBorders>
              <w:top w:val="single" w:sz="4" w:space="0" w:color="auto"/>
              <w:left w:val="nil"/>
              <w:right w:val="nil"/>
            </w:tcBorders>
          </w:tcPr>
          <w:p w14:paraId="2AA3A100" w14:textId="77777777" w:rsidR="0028654F" w:rsidRDefault="0028654F">
            <w:pPr>
              <w:pStyle w:val="Tablebody"/>
              <w:rPr>
                <w:color w:val="auto"/>
              </w:rPr>
            </w:pPr>
            <w:r>
              <w:rPr>
                <w:color w:val="auto"/>
              </w:rPr>
              <w:t>N/A</w:t>
            </w:r>
          </w:p>
        </w:tc>
      </w:tr>
      <w:tr w:rsidR="0028654F" w14:paraId="17BAA506" w14:textId="77777777" w:rsidTr="0018581E">
        <w:trPr>
          <w:cantSplit/>
        </w:trPr>
        <w:tc>
          <w:tcPr>
            <w:tcW w:w="3402" w:type="dxa"/>
            <w:tcBorders>
              <w:top w:val="single" w:sz="4" w:space="0" w:color="auto"/>
              <w:left w:val="nil"/>
              <w:right w:val="nil"/>
            </w:tcBorders>
          </w:tcPr>
          <w:p w14:paraId="3E89A619" w14:textId="1855A514" w:rsidR="0028654F" w:rsidRPr="00322B3D" w:rsidRDefault="0028654F" w:rsidP="00322B3D">
            <w:pPr>
              <w:pStyle w:val="Tablebody"/>
              <w:rPr>
                <w:color w:val="auto"/>
              </w:rPr>
            </w:pPr>
            <w:r w:rsidRPr="00322B3D">
              <w:rPr>
                <w:color w:val="auto"/>
              </w:rPr>
              <w:t xml:space="preserve">The Composting Industry Code of Practice </w:t>
            </w:r>
            <w:r w:rsidR="00322B3D" w:rsidRPr="00322B3D">
              <w:rPr>
                <w:rFonts w:cs="Arial"/>
                <w:color w:val="auto"/>
                <w:szCs w:val="18"/>
              </w:rPr>
              <w:t>(Association for Organics Recycling)</w:t>
            </w:r>
            <w:r w:rsidR="0018581E" w:rsidRPr="00322B3D">
              <w:rPr>
                <w:color w:val="auto"/>
              </w:rPr>
              <w:t xml:space="preserve"> 2005</w:t>
            </w:r>
          </w:p>
        </w:tc>
        <w:tc>
          <w:tcPr>
            <w:tcW w:w="3969" w:type="dxa"/>
            <w:tcBorders>
              <w:top w:val="single" w:sz="4" w:space="0" w:color="auto"/>
              <w:left w:val="nil"/>
              <w:right w:val="nil"/>
            </w:tcBorders>
          </w:tcPr>
          <w:p w14:paraId="41B5D743" w14:textId="77777777" w:rsidR="0028654F" w:rsidRPr="00B82936" w:rsidRDefault="0028654F">
            <w:pPr>
              <w:pStyle w:val="Tablebody"/>
              <w:rPr>
                <w:color w:val="auto"/>
              </w:rPr>
            </w:pPr>
            <w:r>
              <w:rPr>
                <w:color w:val="auto"/>
              </w:rPr>
              <w:t>All</w:t>
            </w:r>
          </w:p>
        </w:tc>
        <w:tc>
          <w:tcPr>
            <w:tcW w:w="1134" w:type="dxa"/>
            <w:tcBorders>
              <w:top w:val="single" w:sz="4" w:space="0" w:color="auto"/>
              <w:left w:val="nil"/>
              <w:right w:val="nil"/>
            </w:tcBorders>
          </w:tcPr>
          <w:p w14:paraId="780FF86F" w14:textId="77777777" w:rsidR="0028654F" w:rsidRDefault="0028654F">
            <w:pPr>
              <w:pStyle w:val="Tablebody"/>
              <w:rPr>
                <w:color w:val="auto"/>
              </w:rPr>
            </w:pPr>
            <w:r>
              <w:rPr>
                <w:color w:val="auto"/>
              </w:rPr>
              <w:t>N/A</w:t>
            </w:r>
          </w:p>
        </w:tc>
      </w:tr>
      <w:tr w:rsidR="0028654F" w14:paraId="6EE734D3" w14:textId="77777777" w:rsidTr="0018581E">
        <w:trPr>
          <w:cantSplit/>
        </w:trPr>
        <w:tc>
          <w:tcPr>
            <w:tcW w:w="3402" w:type="dxa"/>
            <w:tcBorders>
              <w:top w:val="single" w:sz="4" w:space="0" w:color="auto"/>
              <w:left w:val="nil"/>
              <w:right w:val="nil"/>
            </w:tcBorders>
          </w:tcPr>
          <w:p w14:paraId="6E59A3D4" w14:textId="4D90B133" w:rsidR="0028654F" w:rsidRPr="00B82936" w:rsidRDefault="0028654F" w:rsidP="00322B3D">
            <w:pPr>
              <w:spacing w:before="20" w:after="20" w:line="230" w:lineRule="exact"/>
              <w:jc w:val="left"/>
            </w:pPr>
            <w:r w:rsidRPr="00F1613E">
              <w:rPr>
                <w:rFonts w:ascii="Arial" w:hAnsi="Arial" w:cs="Arial"/>
                <w:sz w:val="18"/>
                <w:szCs w:val="18"/>
              </w:rPr>
              <w:t>Industry guide for prevention and control of odours at biowaste processing facilities</w:t>
            </w:r>
            <w:r w:rsidR="00322B3D">
              <w:rPr>
                <w:rFonts w:ascii="Arial" w:hAnsi="Arial" w:cs="Arial"/>
                <w:sz w:val="18"/>
                <w:szCs w:val="18"/>
              </w:rPr>
              <w:t xml:space="preserve"> </w:t>
            </w:r>
            <w:r w:rsidR="00322B3D" w:rsidRPr="00561961">
              <w:rPr>
                <w:rFonts w:ascii="Arial" w:hAnsi="Arial" w:cs="Arial"/>
                <w:sz w:val="18"/>
                <w:szCs w:val="18"/>
              </w:rPr>
              <w:t>(A</w:t>
            </w:r>
            <w:r w:rsidR="00322B3D">
              <w:rPr>
                <w:rFonts w:ascii="Arial" w:hAnsi="Arial" w:cs="Arial"/>
                <w:sz w:val="18"/>
                <w:szCs w:val="18"/>
              </w:rPr>
              <w:t xml:space="preserve">ssociation for Organics Recycling) </w:t>
            </w:r>
            <w:r w:rsidR="0018581E">
              <w:rPr>
                <w:rFonts w:ascii="Arial" w:hAnsi="Arial" w:cs="Arial"/>
                <w:sz w:val="18"/>
                <w:szCs w:val="18"/>
              </w:rPr>
              <w:t>2007</w:t>
            </w:r>
          </w:p>
        </w:tc>
        <w:tc>
          <w:tcPr>
            <w:tcW w:w="3969" w:type="dxa"/>
            <w:tcBorders>
              <w:top w:val="single" w:sz="4" w:space="0" w:color="auto"/>
              <w:left w:val="nil"/>
              <w:right w:val="nil"/>
            </w:tcBorders>
          </w:tcPr>
          <w:p w14:paraId="7FEEF53F" w14:textId="77777777" w:rsidR="0028654F" w:rsidRPr="00B82936" w:rsidRDefault="0028654F">
            <w:pPr>
              <w:pStyle w:val="Tablebody"/>
              <w:rPr>
                <w:color w:val="auto"/>
              </w:rPr>
            </w:pPr>
            <w:r>
              <w:rPr>
                <w:color w:val="auto"/>
              </w:rPr>
              <w:t>All</w:t>
            </w:r>
          </w:p>
        </w:tc>
        <w:tc>
          <w:tcPr>
            <w:tcW w:w="1134" w:type="dxa"/>
            <w:tcBorders>
              <w:top w:val="single" w:sz="4" w:space="0" w:color="auto"/>
              <w:left w:val="nil"/>
              <w:right w:val="nil"/>
            </w:tcBorders>
          </w:tcPr>
          <w:p w14:paraId="0D436E32" w14:textId="77777777" w:rsidR="0028654F" w:rsidRDefault="0028654F">
            <w:pPr>
              <w:pStyle w:val="Tablebody"/>
              <w:rPr>
                <w:color w:val="auto"/>
              </w:rPr>
            </w:pPr>
            <w:r>
              <w:rPr>
                <w:color w:val="auto"/>
              </w:rPr>
              <w:t>N/A</w:t>
            </w:r>
          </w:p>
        </w:tc>
      </w:tr>
      <w:tr w:rsidR="0028654F" w14:paraId="3D9F8C50" w14:textId="77777777" w:rsidTr="0018581E">
        <w:trPr>
          <w:cantSplit/>
        </w:trPr>
        <w:tc>
          <w:tcPr>
            <w:tcW w:w="3402" w:type="dxa"/>
            <w:tcBorders>
              <w:top w:val="single" w:sz="4" w:space="0" w:color="auto"/>
              <w:left w:val="nil"/>
              <w:right w:val="nil"/>
            </w:tcBorders>
          </w:tcPr>
          <w:p w14:paraId="36E2797D" w14:textId="150D8EC5" w:rsidR="0028654F" w:rsidRPr="00B82936" w:rsidRDefault="0018581E">
            <w:pPr>
              <w:pStyle w:val="Tablebody"/>
              <w:rPr>
                <w:color w:val="auto"/>
              </w:rPr>
            </w:pPr>
            <w:r w:rsidRPr="0018581E">
              <w:rPr>
                <w:rFonts w:cs="Arial"/>
                <w:color w:val="auto"/>
                <w:szCs w:val="18"/>
              </w:rPr>
              <w:t>Quality Protocol for Compost (Waste and Resources Action Program/Environment Agency)</w:t>
            </w:r>
          </w:p>
        </w:tc>
        <w:tc>
          <w:tcPr>
            <w:tcW w:w="3969" w:type="dxa"/>
            <w:tcBorders>
              <w:top w:val="single" w:sz="4" w:space="0" w:color="auto"/>
              <w:left w:val="nil"/>
              <w:right w:val="nil"/>
            </w:tcBorders>
          </w:tcPr>
          <w:p w14:paraId="295B8D8C" w14:textId="77777777" w:rsidR="0028654F" w:rsidRPr="00B82936" w:rsidRDefault="0028654F">
            <w:pPr>
              <w:pStyle w:val="Tablebody"/>
              <w:rPr>
                <w:color w:val="auto"/>
              </w:rPr>
            </w:pPr>
            <w:r>
              <w:rPr>
                <w:color w:val="auto"/>
              </w:rPr>
              <w:t>All</w:t>
            </w:r>
          </w:p>
        </w:tc>
        <w:tc>
          <w:tcPr>
            <w:tcW w:w="1134" w:type="dxa"/>
            <w:tcBorders>
              <w:top w:val="single" w:sz="4" w:space="0" w:color="auto"/>
              <w:left w:val="nil"/>
              <w:right w:val="nil"/>
            </w:tcBorders>
          </w:tcPr>
          <w:p w14:paraId="3852053B" w14:textId="77777777" w:rsidR="0028654F" w:rsidRDefault="0028654F">
            <w:pPr>
              <w:pStyle w:val="Tablebody"/>
              <w:rPr>
                <w:color w:val="auto"/>
              </w:rPr>
            </w:pPr>
            <w:r>
              <w:rPr>
                <w:color w:val="auto"/>
              </w:rPr>
              <w:t>N/A</w:t>
            </w:r>
          </w:p>
        </w:tc>
      </w:tr>
      <w:tr w:rsidR="0028654F" w14:paraId="10E88F4B" w14:textId="77777777" w:rsidTr="0018581E">
        <w:trPr>
          <w:cantSplit/>
        </w:trPr>
        <w:tc>
          <w:tcPr>
            <w:tcW w:w="3402" w:type="dxa"/>
            <w:tcBorders>
              <w:top w:val="single" w:sz="4" w:space="0" w:color="auto"/>
              <w:left w:val="nil"/>
              <w:bottom w:val="single" w:sz="4" w:space="0" w:color="auto"/>
              <w:right w:val="nil"/>
            </w:tcBorders>
          </w:tcPr>
          <w:p w14:paraId="2CD6B7C6" w14:textId="59636214" w:rsidR="0028654F" w:rsidRPr="00B82936" w:rsidRDefault="0028654F" w:rsidP="00322B3D">
            <w:pPr>
              <w:spacing w:before="20" w:after="20" w:line="230" w:lineRule="exact"/>
              <w:jc w:val="left"/>
            </w:pPr>
            <w:r w:rsidRPr="00F1613E">
              <w:rPr>
                <w:rFonts w:ascii="Arial" w:hAnsi="Arial" w:cs="Arial"/>
                <w:sz w:val="18"/>
                <w:szCs w:val="18"/>
              </w:rPr>
              <w:t>Standardised protocol for the monitoring of bioaerosols at open composting facilities</w:t>
            </w:r>
            <w:r>
              <w:rPr>
                <w:rFonts w:ascii="Arial" w:hAnsi="Arial" w:cs="Arial"/>
                <w:sz w:val="18"/>
                <w:szCs w:val="18"/>
              </w:rPr>
              <w:t xml:space="preserve"> </w:t>
            </w:r>
            <w:r w:rsidR="00322B3D" w:rsidRPr="00561961">
              <w:rPr>
                <w:rFonts w:ascii="Arial" w:hAnsi="Arial" w:cs="Arial"/>
                <w:sz w:val="18"/>
                <w:szCs w:val="18"/>
              </w:rPr>
              <w:t>(A</w:t>
            </w:r>
            <w:r w:rsidR="00322B3D">
              <w:rPr>
                <w:rFonts w:ascii="Arial" w:hAnsi="Arial" w:cs="Arial"/>
                <w:sz w:val="18"/>
                <w:szCs w:val="18"/>
              </w:rPr>
              <w:t xml:space="preserve">ssociation for Organics Recycling) </w:t>
            </w:r>
            <w:r w:rsidR="0018581E">
              <w:rPr>
                <w:rFonts w:ascii="Arial" w:hAnsi="Arial" w:cs="Arial"/>
                <w:sz w:val="18"/>
                <w:szCs w:val="18"/>
              </w:rPr>
              <w:t>2009</w:t>
            </w:r>
          </w:p>
        </w:tc>
        <w:tc>
          <w:tcPr>
            <w:tcW w:w="3969" w:type="dxa"/>
            <w:tcBorders>
              <w:top w:val="single" w:sz="4" w:space="0" w:color="auto"/>
              <w:left w:val="nil"/>
              <w:bottom w:val="single" w:sz="4" w:space="0" w:color="auto"/>
              <w:right w:val="nil"/>
            </w:tcBorders>
          </w:tcPr>
          <w:p w14:paraId="4454F12F" w14:textId="77777777" w:rsidR="0028654F" w:rsidRPr="00B82936" w:rsidRDefault="0028654F">
            <w:pPr>
              <w:pStyle w:val="Tablebody"/>
              <w:rPr>
                <w:color w:val="auto"/>
              </w:rPr>
            </w:pPr>
            <w:r>
              <w:rPr>
                <w:color w:val="auto"/>
              </w:rPr>
              <w:t>All</w:t>
            </w:r>
          </w:p>
        </w:tc>
        <w:tc>
          <w:tcPr>
            <w:tcW w:w="1134" w:type="dxa"/>
            <w:tcBorders>
              <w:top w:val="single" w:sz="4" w:space="0" w:color="auto"/>
              <w:left w:val="nil"/>
              <w:bottom w:val="single" w:sz="4" w:space="0" w:color="auto"/>
              <w:right w:val="nil"/>
            </w:tcBorders>
          </w:tcPr>
          <w:p w14:paraId="09B57224" w14:textId="77777777" w:rsidR="0028654F" w:rsidRDefault="0028654F">
            <w:pPr>
              <w:pStyle w:val="Tablebody"/>
              <w:rPr>
                <w:color w:val="auto"/>
              </w:rPr>
            </w:pPr>
            <w:r>
              <w:rPr>
                <w:color w:val="auto"/>
              </w:rPr>
              <w:t>N/A</w:t>
            </w:r>
          </w:p>
        </w:tc>
      </w:tr>
      <w:tr w:rsidR="007F7A62" w14:paraId="2845D2D6" w14:textId="77777777" w:rsidTr="00322B3D">
        <w:trPr>
          <w:cantSplit/>
        </w:trPr>
        <w:tc>
          <w:tcPr>
            <w:tcW w:w="3402" w:type="dxa"/>
            <w:vMerge w:val="restart"/>
            <w:tcBorders>
              <w:top w:val="single" w:sz="4" w:space="0" w:color="auto"/>
              <w:left w:val="nil"/>
              <w:right w:val="nil"/>
            </w:tcBorders>
          </w:tcPr>
          <w:p w14:paraId="63C57FA3" w14:textId="0662CEDB" w:rsidR="007F7A62" w:rsidRDefault="007F7A62" w:rsidP="009E534D">
            <w:pPr>
              <w:spacing w:before="20" w:after="20" w:line="230" w:lineRule="exact"/>
              <w:jc w:val="left"/>
              <w:rPr>
                <w:rFonts w:ascii="Arial" w:hAnsi="Arial" w:cs="Arial"/>
                <w:sz w:val="18"/>
                <w:szCs w:val="18"/>
              </w:rPr>
            </w:pPr>
            <w:r>
              <w:rPr>
                <w:rFonts w:ascii="Arial" w:hAnsi="Arial" w:cs="Arial"/>
                <w:sz w:val="18"/>
                <w:szCs w:val="18"/>
              </w:rPr>
              <w:t>Application</w:t>
            </w:r>
          </w:p>
        </w:tc>
        <w:tc>
          <w:tcPr>
            <w:tcW w:w="3969" w:type="dxa"/>
            <w:tcBorders>
              <w:top w:val="single" w:sz="4" w:space="0" w:color="auto"/>
              <w:left w:val="nil"/>
              <w:bottom w:val="single" w:sz="4" w:space="0" w:color="auto"/>
              <w:right w:val="nil"/>
            </w:tcBorders>
          </w:tcPr>
          <w:p w14:paraId="2ABE84CE" w14:textId="11404294" w:rsidR="007F7A62" w:rsidRPr="0018581E" w:rsidRDefault="007F7A62" w:rsidP="007467EA">
            <w:pPr>
              <w:pStyle w:val="Tablebody"/>
              <w:rPr>
                <w:color w:val="auto"/>
              </w:rPr>
            </w:pPr>
            <w:r w:rsidRPr="0018581E">
              <w:rPr>
                <w:rFonts w:cs="Arial"/>
                <w:color w:val="auto"/>
                <w:szCs w:val="18"/>
              </w:rPr>
              <w:t>Odour management plan</w:t>
            </w:r>
            <w:r>
              <w:rPr>
                <w:rFonts w:cs="Arial"/>
                <w:color w:val="auto"/>
                <w:szCs w:val="18"/>
              </w:rPr>
              <w:t xml:space="preserve"> dated April 2014 (document reference MF/OMP/002 ) – All </w:t>
            </w:r>
          </w:p>
        </w:tc>
        <w:tc>
          <w:tcPr>
            <w:tcW w:w="1134" w:type="dxa"/>
            <w:vMerge w:val="restart"/>
            <w:tcBorders>
              <w:top w:val="single" w:sz="4" w:space="0" w:color="auto"/>
              <w:left w:val="nil"/>
              <w:right w:val="nil"/>
            </w:tcBorders>
          </w:tcPr>
          <w:p w14:paraId="701EE542" w14:textId="77777777" w:rsidR="007F7A62" w:rsidRDefault="007F7A62">
            <w:pPr>
              <w:pStyle w:val="Tablebody"/>
              <w:rPr>
                <w:color w:val="auto"/>
              </w:rPr>
            </w:pPr>
            <w:r>
              <w:rPr>
                <w:color w:val="auto"/>
              </w:rPr>
              <w:t>22/05/14</w:t>
            </w:r>
          </w:p>
          <w:p w14:paraId="69F99E96" w14:textId="77777777" w:rsidR="007F7A62" w:rsidRDefault="007F7A62" w:rsidP="00322B3D">
            <w:pPr>
              <w:pStyle w:val="Tablebody"/>
              <w:rPr>
                <w:color w:val="auto"/>
              </w:rPr>
            </w:pPr>
          </w:p>
        </w:tc>
      </w:tr>
      <w:tr w:rsidR="007F7A62" w14:paraId="740294F3" w14:textId="77777777" w:rsidTr="00322B3D">
        <w:trPr>
          <w:cantSplit/>
        </w:trPr>
        <w:tc>
          <w:tcPr>
            <w:tcW w:w="3402" w:type="dxa"/>
            <w:vMerge/>
            <w:tcBorders>
              <w:left w:val="nil"/>
              <w:right w:val="nil"/>
            </w:tcBorders>
          </w:tcPr>
          <w:p w14:paraId="039D6752" w14:textId="77777777" w:rsidR="007F7A62"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bottom w:val="single" w:sz="4" w:space="0" w:color="auto"/>
              <w:right w:val="nil"/>
            </w:tcBorders>
          </w:tcPr>
          <w:p w14:paraId="4E810182" w14:textId="4CEAE164" w:rsidR="007F7A62" w:rsidRDefault="007F7A62">
            <w:pPr>
              <w:pStyle w:val="Tablebody"/>
              <w:rPr>
                <w:rFonts w:cs="Arial"/>
                <w:color w:val="auto"/>
                <w:szCs w:val="18"/>
              </w:rPr>
            </w:pPr>
            <w:r w:rsidRPr="0018581E">
              <w:rPr>
                <w:rFonts w:cs="Arial"/>
                <w:color w:val="auto"/>
                <w:szCs w:val="18"/>
              </w:rPr>
              <w:t>Site specific bioaeroso</w:t>
            </w:r>
            <w:r w:rsidR="003760E3">
              <w:rPr>
                <w:rFonts w:cs="Arial"/>
                <w:color w:val="auto"/>
                <w:szCs w:val="18"/>
              </w:rPr>
              <w:t>l</w:t>
            </w:r>
            <w:r w:rsidRPr="0018581E">
              <w:rPr>
                <w:rFonts w:cs="Arial"/>
                <w:color w:val="auto"/>
                <w:szCs w:val="18"/>
              </w:rPr>
              <w:t xml:space="preserve"> risk assessment dated May 2014</w:t>
            </w:r>
            <w:r w:rsidR="00912BFA">
              <w:rPr>
                <w:rFonts w:cs="Arial"/>
                <w:color w:val="auto"/>
                <w:szCs w:val="18"/>
              </w:rPr>
              <w:t xml:space="preserve"> </w:t>
            </w:r>
            <w:r>
              <w:rPr>
                <w:rFonts w:cs="Arial"/>
                <w:color w:val="auto"/>
                <w:szCs w:val="18"/>
              </w:rPr>
              <w:t xml:space="preserve">– listed sections only: </w:t>
            </w:r>
            <w:bookmarkStart w:id="10" w:name="_GoBack"/>
            <w:bookmarkEnd w:id="10"/>
          </w:p>
          <w:p w14:paraId="1A2B97B6" w14:textId="77777777" w:rsidR="007F7A62" w:rsidRDefault="007F7A62">
            <w:pPr>
              <w:pStyle w:val="Tablebody"/>
              <w:rPr>
                <w:rFonts w:cs="Arial"/>
                <w:color w:val="auto"/>
                <w:szCs w:val="18"/>
              </w:rPr>
            </w:pPr>
          </w:p>
          <w:p w14:paraId="4891692A" w14:textId="442DC71B" w:rsidR="007F7A62" w:rsidRPr="0018581E" w:rsidRDefault="007F7A62" w:rsidP="004C01ED">
            <w:pPr>
              <w:pStyle w:val="Tablebody"/>
              <w:rPr>
                <w:rFonts w:cs="Arial"/>
                <w:color w:val="auto"/>
                <w:szCs w:val="18"/>
              </w:rPr>
            </w:pPr>
            <w:r>
              <w:rPr>
                <w:color w:val="auto"/>
              </w:rPr>
              <w:t>3.1 Site Description</w:t>
            </w:r>
          </w:p>
        </w:tc>
        <w:tc>
          <w:tcPr>
            <w:tcW w:w="1134" w:type="dxa"/>
            <w:vMerge/>
            <w:tcBorders>
              <w:left w:val="nil"/>
              <w:right w:val="nil"/>
            </w:tcBorders>
          </w:tcPr>
          <w:p w14:paraId="0D7C48D4" w14:textId="45930E62" w:rsidR="007F7A62" w:rsidRDefault="007F7A62" w:rsidP="00322B3D">
            <w:pPr>
              <w:pStyle w:val="Tablebody"/>
              <w:rPr>
                <w:color w:val="auto"/>
              </w:rPr>
            </w:pPr>
          </w:p>
        </w:tc>
      </w:tr>
      <w:tr w:rsidR="007F7A62" w14:paraId="3CFB800B" w14:textId="77777777" w:rsidTr="00B02A3C">
        <w:trPr>
          <w:cantSplit/>
        </w:trPr>
        <w:tc>
          <w:tcPr>
            <w:tcW w:w="3402" w:type="dxa"/>
            <w:vMerge/>
            <w:tcBorders>
              <w:left w:val="nil"/>
              <w:right w:val="nil"/>
            </w:tcBorders>
          </w:tcPr>
          <w:p w14:paraId="3C44527D" w14:textId="77777777" w:rsidR="007F7A62" w:rsidRPr="00F1613E"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bottom w:val="single" w:sz="4" w:space="0" w:color="auto"/>
              <w:right w:val="nil"/>
            </w:tcBorders>
          </w:tcPr>
          <w:p w14:paraId="241D5716" w14:textId="6796D396" w:rsidR="007F7A62" w:rsidRDefault="007F7A62" w:rsidP="00FE2DC1">
            <w:pPr>
              <w:pStyle w:val="Tablebody"/>
              <w:rPr>
                <w:color w:val="auto"/>
              </w:rPr>
            </w:pPr>
            <w:r>
              <w:rPr>
                <w:color w:val="auto"/>
              </w:rPr>
              <w:t>3.2 Site Layout</w:t>
            </w:r>
            <w:r w:rsidR="00FE2DC1">
              <w:rPr>
                <w:color w:val="auto"/>
              </w:rPr>
              <w:t xml:space="preserve"> (including Proposed Operation)</w:t>
            </w:r>
          </w:p>
        </w:tc>
        <w:tc>
          <w:tcPr>
            <w:tcW w:w="1134" w:type="dxa"/>
            <w:vMerge/>
            <w:tcBorders>
              <w:left w:val="nil"/>
              <w:right w:val="nil"/>
            </w:tcBorders>
          </w:tcPr>
          <w:p w14:paraId="14A29A05" w14:textId="77777777" w:rsidR="007F7A62" w:rsidRDefault="007F7A62">
            <w:pPr>
              <w:pStyle w:val="Tablebody"/>
              <w:rPr>
                <w:color w:val="auto"/>
              </w:rPr>
            </w:pPr>
          </w:p>
        </w:tc>
      </w:tr>
      <w:tr w:rsidR="007F7A62" w14:paraId="247F84A9" w14:textId="77777777" w:rsidTr="00B02A3C">
        <w:trPr>
          <w:cantSplit/>
        </w:trPr>
        <w:tc>
          <w:tcPr>
            <w:tcW w:w="3402" w:type="dxa"/>
            <w:vMerge/>
            <w:tcBorders>
              <w:left w:val="nil"/>
              <w:right w:val="nil"/>
            </w:tcBorders>
          </w:tcPr>
          <w:p w14:paraId="176BF1C0" w14:textId="77777777" w:rsidR="007F7A62" w:rsidRPr="00F1613E"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bottom w:val="single" w:sz="4" w:space="0" w:color="auto"/>
              <w:right w:val="nil"/>
            </w:tcBorders>
          </w:tcPr>
          <w:p w14:paraId="23261EBB" w14:textId="6D0926CA" w:rsidR="007F7A62" w:rsidRDefault="007F7A62">
            <w:pPr>
              <w:pStyle w:val="Tablebody"/>
              <w:rPr>
                <w:color w:val="auto"/>
              </w:rPr>
            </w:pPr>
            <w:r>
              <w:rPr>
                <w:color w:val="auto"/>
              </w:rPr>
              <w:t>3.3 Process Stages</w:t>
            </w:r>
          </w:p>
        </w:tc>
        <w:tc>
          <w:tcPr>
            <w:tcW w:w="1134" w:type="dxa"/>
            <w:vMerge/>
            <w:tcBorders>
              <w:left w:val="nil"/>
              <w:right w:val="nil"/>
            </w:tcBorders>
          </w:tcPr>
          <w:p w14:paraId="0875A675" w14:textId="77777777" w:rsidR="007F7A62" w:rsidRDefault="007F7A62">
            <w:pPr>
              <w:pStyle w:val="Tablebody"/>
              <w:rPr>
                <w:color w:val="auto"/>
              </w:rPr>
            </w:pPr>
          </w:p>
        </w:tc>
      </w:tr>
      <w:tr w:rsidR="007F7A62" w14:paraId="0D7DFC52" w14:textId="77777777" w:rsidTr="00B02A3C">
        <w:trPr>
          <w:cantSplit/>
        </w:trPr>
        <w:tc>
          <w:tcPr>
            <w:tcW w:w="3402" w:type="dxa"/>
            <w:vMerge/>
            <w:tcBorders>
              <w:left w:val="nil"/>
              <w:right w:val="nil"/>
            </w:tcBorders>
          </w:tcPr>
          <w:p w14:paraId="28D49043" w14:textId="37C6D210" w:rsidR="007F7A62" w:rsidRPr="00F1613E"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bottom w:val="single" w:sz="4" w:space="0" w:color="auto"/>
              <w:right w:val="nil"/>
            </w:tcBorders>
          </w:tcPr>
          <w:p w14:paraId="7DAF1947" w14:textId="2BF197A6" w:rsidR="007F7A62" w:rsidRDefault="007F7A62">
            <w:pPr>
              <w:pStyle w:val="Tablebody"/>
              <w:rPr>
                <w:color w:val="auto"/>
              </w:rPr>
            </w:pPr>
            <w:r>
              <w:rPr>
                <w:color w:val="auto"/>
              </w:rPr>
              <w:t>6.0 Conclusions</w:t>
            </w:r>
          </w:p>
        </w:tc>
        <w:tc>
          <w:tcPr>
            <w:tcW w:w="1134" w:type="dxa"/>
            <w:vMerge/>
            <w:tcBorders>
              <w:left w:val="nil"/>
              <w:right w:val="nil"/>
            </w:tcBorders>
          </w:tcPr>
          <w:p w14:paraId="4169A8D0" w14:textId="1FF10C2D" w:rsidR="007F7A62" w:rsidRDefault="007F7A62">
            <w:pPr>
              <w:pStyle w:val="Tablebody"/>
              <w:rPr>
                <w:color w:val="auto"/>
              </w:rPr>
            </w:pPr>
          </w:p>
        </w:tc>
      </w:tr>
      <w:tr w:rsidR="007F7A62" w14:paraId="7E66F47E" w14:textId="77777777" w:rsidTr="00B02A3C">
        <w:trPr>
          <w:cantSplit/>
        </w:trPr>
        <w:tc>
          <w:tcPr>
            <w:tcW w:w="3402" w:type="dxa"/>
            <w:vMerge/>
            <w:tcBorders>
              <w:left w:val="nil"/>
              <w:right w:val="nil"/>
            </w:tcBorders>
          </w:tcPr>
          <w:p w14:paraId="6E844C97" w14:textId="77777777" w:rsidR="007F7A62" w:rsidRPr="00F1613E"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bottom w:val="single" w:sz="4" w:space="0" w:color="auto"/>
              <w:right w:val="nil"/>
            </w:tcBorders>
          </w:tcPr>
          <w:p w14:paraId="647B3364" w14:textId="333FF887" w:rsidR="007F7A62" w:rsidRDefault="007F7A62">
            <w:pPr>
              <w:pStyle w:val="Tablebody"/>
              <w:rPr>
                <w:color w:val="auto"/>
              </w:rPr>
            </w:pPr>
            <w:r>
              <w:rPr>
                <w:color w:val="auto"/>
              </w:rPr>
              <w:t>7.0 Recommendations</w:t>
            </w:r>
          </w:p>
        </w:tc>
        <w:tc>
          <w:tcPr>
            <w:tcW w:w="1134" w:type="dxa"/>
            <w:vMerge/>
            <w:tcBorders>
              <w:left w:val="nil"/>
              <w:right w:val="nil"/>
            </w:tcBorders>
          </w:tcPr>
          <w:p w14:paraId="656F6AF4" w14:textId="77777777" w:rsidR="007F7A62" w:rsidRDefault="007F7A62">
            <w:pPr>
              <w:pStyle w:val="Tablebody"/>
              <w:rPr>
                <w:color w:val="auto"/>
              </w:rPr>
            </w:pPr>
          </w:p>
        </w:tc>
      </w:tr>
      <w:tr w:rsidR="007F7A62" w14:paraId="6676933D" w14:textId="77777777" w:rsidTr="003332E4">
        <w:trPr>
          <w:cantSplit/>
        </w:trPr>
        <w:tc>
          <w:tcPr>
            <w:tcW w:w="3402" w:type="dxa"/>
            <w:vMerge/>
            <w:tcBorders>
              <w:left w:val="nil"/>
              <w:right w:val="nil"/>
            </w:tcBorders>
          </w:tcPr>
          <w:p w14:paraId="094319F3" w14:textId="77777777" w:rsidR="007F7A62" w:rsidRPr="00CE4CB4"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right w:val="nil"/>
            </w:tcBorders>
          </w:tcPr>
          <w:p w14:paraId="2E75478E" w14:textId="77777777" w:rsidR="007F7A62" w:rsidRDefault="007F7A62">
            <w:pPr>
              <w:pStyle w:val="Tablebody"/>
              <w:rPr>
                <w:rFonts w:cs="Arial"/>
                <w:color w:val="auto"/>
                <w:szCs w:val="18"/>
              </w:rPr>
            </w:pPr>
            <w:r>
              <w:rPr>
                <w:rFonts w:cs="Arial"/>
                <w:color w:val="auto"/>
                <w:szCs w:val="18"/>
              </w:rPr>
              <w:t>Site Environmental Management System (EMS) – listed sections only:</w:t>
            </w:r>
          </w:p>
          <w:p w14:paraId="0E733416" w14:textId="77777777" w:rsidR="007F7A62" w:rsidRDefault="007F7A62">
            <w:pPr>
              <w:pStyle w:val="Tablebody"/>
              <w:rPr>
                <w:rFonts w:cs="Arial"/>
                <w:color w:val="auto"/>
                <w:szCs w:val="18"/>
              </w:rPr>
            </w:pPr>
          </w:p>
          <w:p w14:paraId="6E4723D7" w14:textId="31A264B1" w:rsidR="007F7A62" w:rsidRPr="00CE4CB4" w:rsidRDefault="007F7A62" w:rsidP="007F7A62">
            <w:pPr>
              <w:pStyle w:val="Tablebody"/>
              <w:rPr>
                <w:rFonts w:cs="Arial"/>
                <w:color w:val="auto"/>
                <w:szCs w:val="18"/>
              </w:rPr>
            </w:pPr>
            <w:r>
              <w:rPr>
                <w:rFonts w:cs="Arial"/>
                <w:color w:val="auto"/>
                <w:szCs w:val="18"/>
              </w:rPr>
              <w:t>2.6 Waste acceptance procedure</w:t>
            </w:r>
          </w:p>
        </w:tc>
        <w:tc>
          <w:tcPr>
            <w:tcW w:w="1134" w:type="dxa"/>
            <w:vMerge/>
            <w:tcBorders>
              <w:left w:val="nil"/>
              <w:right w:val="nil"/>
            </w:tcBorders>
          </w:tcPr>
          <w:p w14:paraId="3A36E186" w14:textId="77777777" w:rsidR="007F7A62" w:rsidRDefault="007F7A62">
            <w:pPr>
              <w:pStyle w:val="Tablebody"/>
              <w:rPr>
                <w:color w:val="auto"/>
              </w:rPr>
            </w:pPr>
          </w:p>
        </w:tc>
      </w:tr>
      <w:tr w:rsidR="007F7A62" w14:paraId="5BF481E5" w14:textId="77777777" w:rsidTr="003332E4">
        <w:trPr>
          <w:cantSplit/>
        </w:trPr>
        <w:tc>
          <w:tcPr>
            <w:tcW w:w="3402" w:type="dxa"/>
            <w:vMerge/>
            <w:tcBorders>
              <w:left w:val="nil"/>
              <w:right w:val="nil"/>
            </w:tcBorders>
          </w:tcPr>
          <w:p w14:paraId="790B77B5" w14:textId="77777777" w:rsidR="007F7A62" w:rsidRPr="00CE4CB4"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right w:val="nil"/>
            </w:tcBorders>
          </w:tcPr>
          <w:p w14:paraId="47FC52CA" w14:textId="678F7AB6" w:rsidR="007F7A62" w:rsidRDefault="007F7A62" w:rsidP="007F7A62">
            <w:pPr>
              <w:pStyle w:val="Tablebody"/>
              <w:rPr>
                <w:rFonts w:cs="Arial"/>
                <w:color w:val="auto"/>
                <w:szCs w:val="18"/>
              </w:rPr>
            </w:pPr>
            <w:r>
              <w:rPr>
                <w:rFonts w:cs="Arial"/>
                <w:color w:val="auto"/>
                <w:szCs w:val="18"/>
              </w:rPr>
              <w:t>3.2 Engineered site containment and drainage</w:t>
            </w:r>
          </w:p>
        </w:tc>
        <w:tc>
          <w:tcPr>
            <w:tcW w:w="1134" w:type="dxa"/>
            <w:vMerge/>
            <w:tcBorders>
              <w:left w:val="nil"/>
              <w:right w:val="nil"/>
            </w:tcBorders>
          </w:tcPr>
          <w:p w14:paraId="3600E8EC" w14:textId="77777777" w:rsidR="007F7A62" w:rsidRDefault="007F7A62">
            <w:pPr>
              <w:pStyle w:val="Tablebody"/>
              <w:rPr>
                <w:color w:val="auto"/>
              </w:rPr>
            </w:pPr>
          </w:p>
        </w:tc>
      </w:tr>
      <w:tr w:rsidR="007F7A62" w14:paraId="470F4249" w14:textId="77777777" w:rsidTr="003332E4">
        <w:trPr>
          <w:cantSplit/>
        </w:trPr>
        <w:tc>
          <w:tcPr>
            <w:tcW w:w="3402" w:type="dxa"/>
            <w:vMerge/>
            <w:tcBorders>
              <w:left w:val="nil"/>
              <w:right w:val="nil"/>
            </w:tcBorders>
          </w:tcPr>
          <w:p w14:paraId="639EAF39" w14:textId="589D6261" w:rsidR="007F7A62" w:rsidRPr="00CE4CB4" w:rsidRDefault="007F7A62" w:rsidP="009E534D">
            <w:pPr>
              <w:spacing w:before="20" w:after="20" w:line="230" w:lineRule="exact"/>
              <w:jc w:val="left"/>
              <w:rPr>
                <w:rFonts w:ascii="Arial" w:hAnsi="Arial" w:cs="Arial"/>
                <w:sz w:val="18"/>
                <w:szCs w:val="18"/>
              </w:rPr>
            </w:pPr>
          </w:p>
        </w:tc>
        <w:tc>
          <w:tcPr>
            <w:tcW w:w="3969" w:type="dxa"/>
            <w:tcBorders>
              <w:top w:val="single" w:sz="4" w:space="0" w:color="auto"/>
              <w:left w:val="nil"/>
              <w:right w:val="nil"/>
            </w:tcBorders>
          </w:tcPr>
          <w:p w14:paraId="59B4FE10" w14:textId="33BAEBC6" w:rsidR="007F7A62" w:rsidRDefault="007F7A62">
            <w:pPr>
              <w:pStyle w:val="Tablebody"/>
              <w:rPr>
                <w:rFonts w:cs="Arial"/>
                <w:color w:val="auto"/>
                <w:szCs w:val="18"/>
              </w:rPr>
            </w:pPr>
            <w:r>
              <w:rPr>
                <w:rFonts w:cs="Arial"/>
                <w:color w:val="auto"/>
                <w:szCs w:val="18"/>
              </w:rPr>
              <w:t>3.3 Surface water management</w:t>
            </w:r>
          </w:p>
        </w:tc>
        <w:tc>
          <w:tcPr>
            <w:tcW w:w="1134" w:type="dxa"/>
            <w:vMerge/>
            <w:tcBorders>
              <w:left w:val="nil"/>
              <w:right w:val="nil"/>
            </w:tcBorders>
          </w:tcPr>
          <w:p w14:paraId="0F839C48" w14:textId="77777777" w:rsidR="007F7A62" w:rsidRDefault="007F7A62">
            <w:pPr>
              <w:pStyle w:val="Tablebody"/>
              <w:rPr>
                <w:color w:val="auto"/>
              </w:rPr>
            </w:pPr>
          </w:p>
        </w:tc>
      </w:tr>
      <w:tr w:rsidR="00CE4CB4" w14:paraId="3EC67B49" w14:textId="77777777" w:rsidTr="004265CD">
        <w:trPr>
          <w:cantSplit/>
        </w:trPr>
        <w:tc>
          <w:tcPr>
            <w:tcW w:w="3402" w:type="dxa"/>
            <w:tcBorders>
              <w:top w:val="single" w:sz="4" w:space="0" w:color="auto"/>
              <w:left w:val="nil"/>
              <w:bottom w:val="single" w:sz="4" w:space="0" w:color="auto"/>
              <w:right w:val="nil"/>
            </w:tcBorders>
          </w:tcPr>
          <w:p w14:paraId="4450E007" w14:textId="03F87384" w:rsidR="00CE4CB4" w:rsidRPr="00BF0EA7" w:rsidRDefault="00CE4CB4" w:rsidP="00047FB9">
            <w:pPr>
              <w:spacing w:before="20" w:after="20" w:line="230" w:lineRule="exact"/>
              <w:jc w:val="left"/>
              <w:rPr>
                <w:rFonts w:ascii="Arial" w:hAnsi="Arial" w:cs="Arial"/>
                <w:sz w:val="18"/>
                <w:szCs w:val="18"/>
              </w:rPr>
            </w:pPr>
            <w:r w:rsidRPr="00BF0EA7">
              <w:rPr>
                <w:rFonts w:ascii="Arial" w:hAnsi="Arial" w:cs="Arial"/>
                <w:sz w:val="18"/>
                <w:szCs w:val="18"/>
              </w:rPr>
              <w:t>Additional information received in response to</w:t>
            </w:r>
            <w:r w:rsidR="00047FB9" w:rsidRPr="00BF0EA7">
              <w:rPr>
                <w:rFonts w:ascii="Arial" w:hAnsi="Arial" w:cs="Arial"/>
                <w:sz w:val="18"/>
                <w:szCs w:val="18"/>
              </w:rPr>
              <w:t xml:space="preserve"> an in</w:t>
            </w:r>
            <w:r w:rsidRPr="00BF0EA7">
              <w:rPr>
                <w:rFonts w:ascii="Arial" w:hAnsi="Arial" w:cs="Arial"/>
                <w:sz w:val="18"/>
                <w:szCs w:val="18"/>
              </w:rPr>
              <w:t>formal request sent on 13 August 2014.</w:t>
            </w:r>
          </w:p>
        </w:tc>
        <w:tc>
          <w:tcPr>
            <w:tcW w:w="3969" w:type="dxa"/>
            <w:tcBorders>
              <w:top w:val="single" w:sz="4" w:space="0" w:color="auto"/>
              <w:left w:val="nil"/>
              <w:bottom w:val="single" w:sz="4" w:space="0" w:color="auto"/>
              <w:right w:val="nil"/>
            </w:tcBorders>
          </w:tcPr>
          <w:p w14:paraId="6DAF42A2" w14:textId="3012DC5C" w:rsidR="00CE4CB4" w:rsidRPr="00BF0EA7" w:rsidRDefault="00CE4CB4" w:rsidP="00264ADE">
            <w:pPr>
              <w:pStyle w:val="Tablebody"/>
              <w:rPr>
                <w:color w:val="auto"/>
              </w:rPr>
            </w:pPr>
            <w:r w:rsidRPr="00BF0EA7">
              <w:rPr>
                <w:rFonts w:cs="Arial"/>
                <w:color w:val="auto"/>
                <w:szCs w:val="18"/>
              </w:rPr>
              <w:t xml:space="preserve">Site </w:t>
            </w:r>
            <w:r w:rsidR="00FA45F9" w:rsidRPr="00BF0EA7">
              <w:rPr>
                <w:rFonts w:cs="Arial"/>
                <w:color w:val="auto"/>
                <w:szCs w:val="18"/>
              </w:rPr>
              <w:t xml:space="preserve">biological treatment </w:t>
            </w:r>
            <w:r w:rsidRPr="00BF0EA7">
              <w:rPr>
                <w:rFonts w:cs="Arial"/>
                <w:color w:val="auto"/>
                <w:szCs w:val="18"/>
              </w:rPr>
              <w:t>capacity calculations</w:t>
            </w:r>
            <w:r w:rsidR="00FA45F9" w:rsidRPr="00BF0EA7">
              <w:rPr>
                <w:rFonts w:cs="Arial"/>
                <w:color w:val="auto"/>
                <w:szCs w:val="18"/>
              </w:rPr>
              <w:t xml:space="preserve"> including </w:t>
            </w:r>
            <w:r w:rsidR="00264ADE" w:rsidRPr="00BF0EA7">
              <w:rPr>
                <w:rFonts w:cs="Arial"/>
                <w:color w:val="auto"/>
                <w:szCs w:val="18"/>
              </w:rPr>
              <w:t>minimum composting time (84 days)</w:t>
            </w:r>
            <w:r w:rsidR="00FA45F9" w:rsidRPr="00BF0EA7">
              <w:rPr>
                <w:rFonts w:cs="Arial"/>
                <w:color w:val="auto"/>
                <w:szCs w:val="18"/>
              </w:rPr>
              <w:t>.</w:t>
            </w:r>
          </w:p>
        </w:tc>
        <w:tc>
          <w:tcPr>
            <w:tcW w:w="1134" w:type="dxa"/>
            <w:tcBorders>
              <w:top w:val="single" w:sz="4" w:space="0" w:color="auto"/>
              <w:left w:val="nil"/>
              <w:bottom w:val="single" w:sz="4" w:space="0" w:color="auto"/>
              <w:right w:val="nil"/>
            </w:tcBorders>
          </w:tcPr>
          <w:p w14:paraId="779C35BD" w14:textId="2D8BD908" w:rsidR="00CE4CB4" w:rsidRPr="00BF0EA7" w:rsidRDefault="00CE4CB4">
            <w:pPr>
              <w:pStyle w:val="Tablebody"/>
              <w:rPr>
                <w:color w:val="auto"/>
              </w:rPr>
            </w:pPr>
            <w:r w:rsidRPr="00BF0EA7">
              <w:rPr>
                <w:color w:val="auto"/>
              </w:rPr>
              <w:t>19/08/14</w:t>
            </w:r>
          </w:p>
        </w:tc>
      </w:tr>
      <w:tr w:rsidR="004265CD" w14:paraId="34BD5965" w14:textId="77777777" w:rsidTr="00047FB9">
        <w:trPr>
          <w:cantSplit/>
        </w:trPr>
        <w:tc>
          <w:tcPr>
            <w:tcW w:w="3402" w:type="dxa"/>
            <w:tcBorders>
              <w:top w:val="single" w:sz="4" w:space="0" w:color="auto"/>
              <w:left w:val="nil"/>
              <w:bottom w:val="single" w:sz="4" w:space="0" w:color="auto"/>
              <w:right w:val="nil"/>
            </w:tcBorders>
          </w:tcPr>
          <w:p w14:paraId="0A14E2D1" w14:textId="367AC002" w:rsidR="004265CD" w:rsidRPr="00BF0EA7" w:rsidRDefault="004265CD" w:rsidP="009E534D">
            <w:pPr>
              <w:spacing w:before="20" w:after="20" w:line="230" w:lineRule="exact"/>
              <w:jc w:val="left"/>
              <w:rPr>
                <w:rFonts w:ascii="Arial" w:hAnsi="Arial" w:cs="Arial"/>
                <w:sz w:val="18"/>
                <w:szCs w:val="18"/>
              </w:rPr>
            </w:pPr>
            <w:r w:rsidRPr="00BF0EA7">
              <w:rPr>
                <w:rFonts w:ascii="Arial" w:hAnsi="Arial" w:cs="Arial"/>
                <w:sz w:val="18"/>
                <w:szCs w:val="18"/>
              </w:rPr>
              <w:t xml:space="preserve">Additional information received in response to Schedule 5 notice sent </w:t>
            </w:r>
            <w:r w:rsidR="00FA45F9" w:rsidRPr="00BF0EA7">
              <w:rPr>
                <w:rFonts w:ascii="Arial" w:hAnsi="Arial" w:cs="Arial"/>
                <w:sz w:val="18"/>
                <w:szCs w:val="18"/>
              </w:rPr>
              <w:t>11 November 2014.</w:t>
            </w:r>
          </w:p>
        </w:tc>
        <w:tc>
          <w:tcPr>
            <w:tcW w:w="3969" w:type="dxa"/>
            <w:tcBorders>
              <w:top w:val="single" w:sz="4" w:space="0" w:color="auto"/>
              <w:left w:val="nil"/>
              <w:bottom w:val="single" w:sz="4" w:space="0" w:color="auto"/>
              <w:right w:val="nil"/>
            </w:tcBorders>
          </w:tcPr>
          <w:p w14:paraId="57BA99A8" w14:textId="1E2FA71B" w:rsidR="00C264F3" w:rsidRPr="00BF0EA7" w:rsidRDefault="00C264F3">
            <w:pPr>
              <w:pStyle w:val="Tablebody"/>
              <w:rPr>
                <w:rFonts w:cs="Arial"/>
                <w:color w:val="auto"/>
                <w:szCs w:val="18"/>
              </w:rPr>
            </w:pPr>
            <w:r w:rsidRPr="00BF0EA7">
              <w:rPr>
                <w:rFonts w:cs="Arial"/>
                <w:color w:val="auto"/>
                <w:szCs w:val="18"/>
              </w:rPr>
              <w:t>Email confirmation that:</w:t>
            </w:r>
          </w:p>
          <w:p w14:paraId="6C7B5C17" w14:textId="1B509534" w:rsidR="00C264F3" w:rsidRPr="00BF0EA7" w:rsidRDefault="00C264F3" w:rsidP="00C264F3">
            <w:pPr>
              <w:pStyle w:val="Tablebody"/>
              <w:numPr>
                <w:ilvl w:val="0"/>
                <w:numId w:val="215"/>
              </w:numPr>
              <w:rPr>
                <w:rFonts w:cs="Arial"/>
                <w:color w:val="auto"/>
                <w:szCs w:val="18"/>
              </w:rPr>
            </w:pPr>
            <w:r w:rsidRPr="00BF0EA7">
              <w:rPr>
                <w:rFonts w:cs="Arial"/>
                <w:color w:val="auto"/>
                <w:szCs w:val="18"/>
              </w:rPr>
              <w:t xml:space="preserve">12 windrows </w:t>
            </w:r>
            <w:r w:rsidR="008D1CC3" w:rsidRPr="00BF0EA7">
              <w:rPr>
                <w:rFonts w:cs="Arial"/>
                <w:color w:val="auto"/>
                <w:szCs w:val="18"/>
              </w:rPr>
              <w:t xml:space="preserve">will be present </w:t>
            </w:r>
            <w:r w:rsidRPr="00BF0EA7">
              <w:rPr>
                <w:rFonts w:cs="Arial"/>
                <w:color w:val="auto"/>
                <w:szCs w:val="18"/>
              </w:rPr>
              <w:t>on new composting pad</w:t>
            </w:r>
          </w:p>
          <w:p w14:paraId="5E4E1090" w14:textId="1C3834C4" w:rsidR="00C264F3" w:rsidRPr="00BF0EA7" w:rsidRDefault="00C264F3" w:rsidP="008D1CC3">
            <w:pPr>
              <w:pStyle w:val="Tablebody"/>
              <w:numPr>
                <w:ilvl w:val="0"/>
                <w:numId w:val="215"/>
              </w:numPr>
              <w:rPr>
                <w:rFonts w:cs="Arial"/>
                <w:color w:val="auto"/>
                <w:szCs w:val="18"/>
              </w:rPr>
            </w:pPr>
            <w:r w:rsidRPr="00BF0EA7">
              <w:rPr>
                <w:rFonts w:cs="Arial"/>
                <w:color w:val="auto"/>
                <w:szCs w:val="18"/>
              </w:rPr>
              <w:t xml:space="preserve">3 windrows </w:t>
            </w:r>
            <w:r w:rsidR="008D1CC3" w:rsidRPr="00BF0EA7">
              <w:rPr>
                <w:rFonts w:cs="Arial"/>
                <w:color w:val="auto"/>
                <w:szCs w:val="18"/>
              </w:rPr>
              <w:t xml:space="preserve">will be present </w:t>
            </w:r>
            <w:r w:rsidRPr="00BF0EA7">
              <w:rPr>
                <w:rFonts w:cs="Arial"/>
                <w:color w:val="auto"/>
                <w:szCs w:val="18"/>
              </w:rPr>
              <w:t xml:space="preserve">on existing composting pad </w:t>
            </w:r>
          </w:p>
        </w:tc>
        <w:tc>
          <w:tcPr>
            <w:tcW w:w="1134" w:type="dxa"/>
            <w:tcBorders>
              <w:top w:val="single" w:sz="4" w:space="0" w:color="auto"/>
              <w:left w:val="nil"/>
              <w:bottom w:val="single" w:sz="4" w:space="0" w:color="auto"/>
              <w:right w:val="nil"/>
            </w:tcBorders>
          </w:tcPr>
          <w:p w14:paraId="73DE5DB2" w14:textId="0954BBA2" w:rsidR="004265CD" w:rsidRPr="00BF0EA7" w:rsidRDefault="00DD5F96" w:rsidP="00DD5F96">
            <w:pPr>
              <w:pStyle w:val="Tablebody"/>
              <w:rPr>
                <w:color w:val="auto"/>
              </w:rPr>
            </w:pPr>
            <w:r w:rsidRPr="00BF0EA7">
              <w:rPr>
                <w:color w:val="auto"/>
              </w:rPr>
              <w:t>10/12</w:t>
            </w:r>
            <w:r w:rsidR="00C264F3" w:rsidRPr="00BF0EA7">
              <w:rPr>
                <w:color w:val="auto"/>
              </w:rPr>
              <w:t>/1</w:t>
            </w:r>
            <w:r w:rsidRPr="00BF0EA7">
              <w:rPr>
                <w:color w:val="auto"/>
              </w:rPr>
              <w:t>4</w:t>
            </w:r>
          </w:p>
        </w:tc>
      </w:tr>
      <w:tr w:rsidR="00047FB9" w14:paraId="7DF42D98" w14:textId="77777777" w:rsidTr="0018581E">
        <w:trPr>
          <w:cantSplit/>
        </w:trPr>
        <w:tc>
          <w:tcPr>
            <w:tcW w:w="3402" w:type="dxa"/>
            <w:tcBorders>
              <w:top w:val="single" w:sz="4" w:space="0" w:color="auto"/>
              <w:left w:val="nil"/>
              <w:right w:val="nil"/>
            </w:tcBorders>
          </w:tcPr>
          <w:p w14:paraId="75D68987" w14:textId="1E876589" w:rsidR="00047FB9" w:rsidRPr="00BF0EA7" w:rsidRDefault="00047FB9" w:rsidP="001577B0">
            <w:pPr>
              <w:spacing w:before="20" w:after="20" w:line="230" w:lineRule="exact"/>
              <w:jc w:val="left"/>
              <w:rPr>
                <w:rFonts w:ascii="Arial" w:hAnsi="Arial" w:cs="Arial"/>
                <w:sz w:val="18"/>
                <w:szCs w:val="18"/>
              </w:rPr>
            </w:pPr>
            <w:r w:rsidRPr="00BF0EA7">
              <w:rPr>
                <w:rFonts w:ascii="Arial" w:hAnsi="Arial" w:cs="Arial"/>
                <w:sz w:val="18"/>
                <w:szCs w:val="18"/>
              </w:rPr>
              <w:t xml:space="preserve">Additional information received in response to an informal request sent on </w:t>
            </w:r>
            <w:r w:rsidR="001577B0">
              <w:rPr>
                <w:rFonts w:ascii="Arial" w:hAnsi="Arial" w:cs="Arial"/>
                <w:sz w:val="18"/>
                <w:szCs w:val="18"/>
              </w:rPr>
              <w:t>01 April</w:t>
            </w:r>
            <w:r w:rsidRPr="00BF0EA7">
              <w:rPr>
                <w:rFonts w:ascii="Arial" w:hAnsi="Arial" w:cs="Arial"/>
                <w:sz w:val="18"/>
                <w:szCs w:val="18"/>
              </w:rPr>
              <w:t xml:space="preserve"> 2015.</w:t>
            </w:r>
          </w:p>
        </w:tc>
        <w:tc>
          <w:tcPr>
            <w:tcW w:w="3969" w:type="dxa"/>
            <w:tcBorders>
              <w:top w:val="single" w:sz="4" w:space="0" w:color="auto"/>
              <w:left w:val="nil"/>
              <w:right w:val="nil"/>
            </w:tcBorders>
          </w:tcPr>
          <w:p w14:paraId="12B8C6A6" w14:textId="77777777" w:rsidR="00047FB9" w:rsidRPr="00BF0EA7" w:rsidRDefault="00047FB9">
            <w:pPr>
              <w:pStyle w:val="Tablebody"/>
              <w:rPr>
                <w:rFonts w:cs="Arial"/>
                <w:color w:val="auto"/>
                <w:szCs w:val="18"/>
              </w:rPr>
            </w:pPr>
            <w:r w:rsidRPr="00BF0EA7">
              <w:rPr>
                <w:rFonts w:cs="Arial"/>
                <w:color w:val="auto"/>
                <w:szCs w:val="18"/>
              </w:rPr>
              <w:t>Email confirmation that:</w:t>
            </w:r>
          </w:p>
          <w:p w14:paraId="3C41885E" w14:textId="77777777" w:rsidR="00047FB9" w:rsidRPr="00BF0EA7" w:rsidRDefault="00047FB9" w:rsidP="00047FB9">
            <w:pPr>
              <w:pStyle w:val="Default"/>
              <w:numPr>
                <w:ilvl w:val="0"/>
                <w:numId w:val="217"/>
              </w:numPr>
              <w:adjustRightInd/>
              <w:spacing w:after="156"/>
              <w:rPr>
                <w:sz w:val="18"/>
                <w:szCs w:val="18"/>
              </w:rPr>
            </w:pPr>
            <w:r w:rsidRPr="00BF0EA7">
              <w:rPr>
                <w:sz w:val="18"/>
                <w:szCs w:val="18"/>
              </w:rPr>
              <w:t xml:space="preserve">Activities that agitate waste, i.e. shredding, turning and screening, should not be carried out when the wind blows in an Easterly direction. </w:t>
            </w:r>
          </w:p>
          <w:p w14:paraId="4266F3BC" w14:textId="286612CC" w:rsidR="00047FB9" w:rsidRPr="00BF0EA7" w:rsidRDefault="00047FB9" w:rsidP="00047FB9">
            <w:pPr>
              <w:pStyle w:val="Default"/>
              <w:numPr>
                <w:ilvl w:val="0"/>
                <w:numId w:val="217"/>
              </w:numPr>
              <w:adjustRightInd/>
              <w:spacing w:after="156"/>
              <w:rPr>
                <w:color w:val="auto"/>
                <w:szCs w:val="18"/>
              </w:rPr>
            </w:pPr>
            <w:r w:rsidRPr="00BF0EA7">
              <w:rPr>
                <w:sz w:val="18"/>
                <w:szCs w:val="18"/>
              </w:rPr>
              <w:t xml:space="preserve">Activities that agitate waste, i.e. shredding, turning and screening, will be avoided (where possible) when the wind blows in a Southerly direction. </w:t>
            </w:r>
          </w:p>
        </w:tc>
        <w:tc>
          <w:tcPr>
            <w:tcW w:w="1134" w:type="dxa"/>
            <w:tcBorders>
              <w:top w:val="single" w:sz="4" w:space="0" w:color="auto"/>
              <w:left w:val="nil"/>
              <w:right w:val="nil"/>
            </w:tcBorders>
          </w:tcPr>
          <w:p w14:paraId="02A13829" w14:textId="069C4F47" w:rsidR="00047FB9" w:rsidRPr="003332E4" w:rsidRDefault="00291051">
            <w:pPr>
              <w:pStyle w:val="Tablebody"/>
              <w:rPr>
                <w:color w:val="auto"/>
                <w:highlight w:val="yellow"/>
              </w:rPr>
            </w:pPr>
            <w:r w:rsidRPr="00291051">
              <w:rPr>
                <w:color w:val="auto"/>
              </w:rPr>
              <w:t>07/04/15</w:t>
            </w:r>
          </w:p>
        </w:tc>
      </w:tr>
    </w:tbl>
    <w:p w14:paraId="2C176732" w14:textId="55A99436" w:rsidR="0028654F" w:rsidRDefault="0028654F">
      <w:pPr>
        <w:pStyle w:val="Heading3nonum"/>
      </w:pPr>
    </w:p>
    <w:p w14:paraId="5B3DE04E" w14:textId="77777777" w:rsidR="0028654F" w:rsidRDefault="0028654F">
      <w:pPr>
        <w:pStyle w:val="Heading3nonum"/>
      </w:pPr>
    </w:p>
    <w:p w14:paraId="05CB94A7" w14:textId="77777777" w:rsidR="0028654F" w:rsidRDefault="0028654F">
      <w:pPr>
        <w:pStyle w:val="Heading3nonum"/>
      </w:pPr>
    </w:p>
    <w:p w14:paraId="35E4ABBE" w14:textId="77777777" w:rsidR="0028654F" w:rsidRDefault="0028654F">
      <w:pPr>
        <w:pStyle w:val="Heading3nonum"/>
      </w:pPr>
    </w:p>
    <w:p w14:paraId="28E1B081" w14:textId="77777777" w:rsidR="0028654F" w:rsidRDefault="0028654F">
      <w:pPr>
        <w:pStyle w:val="Heading3nonum"/>
      </w:pPr>
    </w:p>
    <w:p w14:paraId="0E039621" w14:textId="77777777" w:rsidR="0028654F" w:rsidRDefault="0028654F">
      <w:pPr>
        <w:pStyle w:val="Heading3nonum"/>
      </w:pPr>
    </w:p>
    <w:p w14:paraId="18D2EE9C" w14:textId="77777777" w:rsidR="0028654F" w:rsidRDefault="0028654F">
      <w:pPr>
        <w:pStyle w:val="Heading3nonum"/>
      </w:pPr>
    </w:p>
    <w:p w14:paraId="2D667ACB" w14:textId="77777777" w:rsidR="0028654F" w:rsidRDefault="0028654F">
      <w:pPr>
        <w:pStyle w:val="Heading3nonum"/>
      </w:pPr>
    </w:p>
    <w:p w14:paraId="668B18A6" w14:textId="77777777" w:rsidR="0028654F" w:rsidRDefault="0028654F">
      <w:pPr>
        <w:pStyle w:val="Heading3nonum"/>
      </w:pPr>
    </w:p>
    <w:p w14:paraId="02B1EC08" w14:textId="77777777" w:rsidR="0028654F" w:rsidRDefault="0028654F">
      <w:pPr>
        <w:pStyle w:val="Heading3nonum"/>
      </w:pPr>
    </w:p>
    <w:p w14:paraId="35900F42" w14:textId="77777777" w:rsidR="0028654F" w:rsidRDefault="0028654F">
      <w:pPr>
        <w:pStyle w:val="Heading3nonum"/>
      </w:pPr>
    </w:p>
    <w:p w14:paraId="33907965" w14:textId="77777777" w:rsidR="0028654F" w:rsidRDefault="0028654F">
      <w:pPr>
        <w:pStyle w:val="Heading3nonum"/>
      </w:pPr>
    </w:p>
    <w:p w14:paraId="071A6E16" w14:textId="77777777" w:rsidR="0028654F" w:rsidRDefault="0028654F">
      <w:pPr>
        <w:pStyle w:val="Heading3nonum"/>
      </w:pPr>
    </w:p>
    <w:p w14:paraId="491CE9B9" w14:textId="77777777" w:rsidR="0028654F" w:rsidRDefault="0028654F">
      <w:pPr>
        <w:pStyle w:val="Heading3nonum"/>
      </w:pPr>
    </w:p>
    <w:p w14:paraId="34F56F46" w14:textId="77777777" w:rsidR="0028654F" w:rsidRDefault="0028654F" w:rsidP="0028654F">
      <w:pPr>
        <w:pStyle w:val="Heading1nonum"/>
        <w:pageBreakBefore/>
        <w:spacing w:line="240" w:lineRule="auto"/>
      </w:pPr>
      <w:r>
        <w:lastRenderedPageBreak/>
        <w:t>Schedule 2 - Waste types, raw materials and fuels</w:t>
      </w:r>
    </w:p>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851"/>
        <w:gridCol w:w="314"/>
        <w:gridCol w:w="6946"/>
      </w:tblGrid>
      <w:tr w:rsidR="0028654F" w:rsidRPr="00265BDB" w14:paraId="3AC810CB" w14:textId="77777777" w:rsidTr="00B27EC8">
        <w:trPr>
          <w:cantSplit/>
          <w:tblHeader/>
        </w:trPr>
        <w:tc>
          <w:tcPr>
            <w:tcW w:w="8111" w:type="dxa"/>
            <w:gridSpan w:val="3"/>
            <w:tcBorders>
              <w:left w:val="nil"/>
              <w:right w:val="nil"/>
            </w:tcBorders>
            <w:shd w:val="solid" w:color="auto" w:fill="FFFFFF"/>
          </w:tcPr>
          <w:p w14:paraId="7CED6852" w14:textId="77777777" w:rsidR="0028654F" w:rsidRPr="00265BDB" w:rsidRDefault="0028654F" w:rsidP="00A713B4">
            <w:pPr>
              <w:pStyle w:val="Tabletitle"/>
              <w:rPr>
                <w:rFonts w:cs="Arial"/>
                <w:szCs w:val="18"/>
              </w:rPr>
            </w:pPr>
            <w:r w:rsidRPr="00265BDB">
              <w:rPr>
                <w:rFonts w:cs="Arial"/>
                <w:szCs w:val="18"/>
              </w:rPr>
              <w:t>Table S2.1 Waste types and quantities for open windrow composting</w:t>
            </w:r>
          </w:p>
        </w:tc>
      </w:tr>
      <w:tr w:rsidR="0028654F" w:rsidRPr="00265BDB" w14:paraId="3FFF6C35" w14:textId="77777777" w:rsidTr="00B27EC8">
        <w:trPr>
          <w:cantSplit/>
          <w:tblHeader/>
        </w:trPr>
        <w:tc>
          <w:tcPr>
            <w:tcW w:w="8111" w:type="dxa"/>
            <w:gridSpan w:val="3"/>
            <w:tcBorders>
              <w:left w:val="nil"/>
              <w:right w:val="nil"/>
            </w:tcBorders>
            <w:shd w:val="clear" w:color="auto" w:fill="FFFFFF"/>
          </w:tcPr>
          <w:p w14:paraId="28391117" w14:textId="77777777" w:rsidR="0028654F" w:rsidRPr="00265BDB" w:rsidRDefault="0028654F" w:rsidP="00020819">
            <w:pPr>
              <w:pStyle w:val="Tablebody"/>
              <w:keepNext/>
              <w:rPr>
                <w:rFonts w:cs="Arial"/>
                <w:b/>
                <w:color w:val="000000"/>
                <w:szCs w:val="18"/>
              </w:rPr>
            </w:pPr>
            <w:r w:rsidRPr="00265BDB">
              <w:rPr>
                <w:rFonts w:cs="Arial"/>
                <w:b/>
                <w:color w:val="000000"/>
                <w:szCs w:val="18"/>
              </w:rPr>
              <w:t>Maximum Quantities</w:t>
            </w:r>
          </w:p>
          <w:p w14:paraId="305174ED" w14:textId="012D84A1" w:rsidR="0028654F" w:rsidRPr="00265BDB" w:rsidRDefault="0028654F" w:rsidP="00A37559">
            <w:pPr>
              <w:pStyle w:val="Tablebody"/>
              <w:rPr>
                <w:rFonts w:cs="Arial"/>
                <w:szCs w:val="18"/>
              </w:rPr>
            </w:pPr>
            <w:r w:rsidRPr="00265BDB">
              <w:rPr>
                <w:rFonts w:cs="Arial"/>
                <w:color w:val="000000"/>
                <w:szCs w:val="18"/>
              </w:rPr>
              <w:t xml:space="preserve">The total quantity of waste accepted at the site shall </w:t>
            </w:r>
            <w:r w:rsidR="00971639" w:rsidRPr="00265BDB">
              <w:rPr>
                <w:rFonts w:cs="Arial"/>
                <w:color w:val="000000"/>
                <w:szCs w:val="18"/>
              </w:rPr>
              <w:t>not exceed</w:t>
            </w:r>
            <w:r w:rsidR="001303AC" w:rsidRPr="00265BDB">
              <w:rPr>
                <w:rFonts w:cs="Arial"/>
                <w:color w:val="auto"/>
                <w:szCs w:val="18"/>
              </w:rPr>
              <w:t xml:space="preserve"> </w:t>
            </w:r>
            <w:r w:rsidR="00A37559">
              <w:rPr>
                <w:rFonts w:cs="Arial"/>
                <w:color w:val="auto"/>
                <w:szCs w:val="18"/>
              </w:rPr>
              <w:t>13,163</w:t>
            </w:r>
            <w:r w:rsidRPr="00265BDB">
              <w:rPr>
                <w:rFonts w:cs="Arial"/>
                <w:color w:val="auto"/>
                <w:szCs w:val="18"/>
              </w:rPr>
              <w:t xml:space="preserve"> tonnes </w:t>
            </w:r>
            <w:r w:rsidRPr="00265BDB">
              <w:rPr>
                <w:rFonts w:cs="Arial"/>
                <w:color w:val="000000"/>
                <w:szCs w:val="18"/>
              </w:rPr>
              <w:t>a year.</w:t>
            </w:r>
          </w:p>
        </w:tc>
      </w:tr>
      <w:tr w:rsidR="00B27EC8" w:rsidRPr="00265BDB" w14:paraId="39FB5759" w14:textId="2ABA3391" w:rsidTr="00B27EC8">
        <w:trPr>
          <w:cantSplit/>
          <w:tblHeader/>
        </w:trPr>
        <w:tc>
          <w:tcPr>
            <w:tcW w:w="1165" w:type="dxa"/>
            <w:gridSpan w:val="2"/>
            <w:tcBorders>
              <w:left w:val="nil"/>
              <w:right w:val="nil"/>
            </w:tcBorders>
            <w:shd w:val="clear" w:color="auto" w:fill="FFFFFF"/>
          </w:tcPr>
          <w:p w14:paraId="162F91DC" w14:textId="20471A8C" w:rsidR="00B27EC8" w:rsidRPr="0018581E" w:rsidRDefault="00B27EC8" w:rsidP="00B27EC8">
            <w:pPr>
              <w:pStyle w:val="Tablebody"/>
              <w:keepNext/>
              <w:rPr>
                <w:rFonts w:cs="Arial"/>
                <w:b/>
                <w:color w:val="auto"/>
                <w:szCs w:val="18"/>
              </w:rPr>
            </w:pPr>
            <w:r w:rsidRPr="0018581E">
              <w:rPr>
                <w:b/>
                <w:color w:val="auto"/>
              </w:rPr>
              <w:t>Exclusions</w:t>
            </w:r>
          </w:p>
        </w:tc>
        <w:tc>
          <w:tcPr>
            <w:tcW w:w="6946" w:type="dxa"/>
            <w:tcBorders>
              <w:left w:val="nil"/>
              <w:right w:val="nil"/>
            </w:tcBorders>
            <w:shd w:val="clear" w:color="auto" w:fill="FFFFFF"/>
          </w:tcPr>
          <w:p w14:paraId="331E5DD2" w14:textId="57344792" w:rsidR="00B27EC8" w:rsidRPr="0018581E" w:rsidRDefault="00886B69" w:rsidP="00B27EC8">
            <w:pPr>
              <w:pStyle w:val="Tablebody"/>
              <w:spacing w:line="240" w:lineRule="auto"/>
              <w:rPr>
                <w:color w:val="auto"/>
              </w:rPr>
            </w:pPr>
            <w:r>
              <w:rPr>
                <w:color w:val="auto"/>
              </w:rPr>
              <w:t>W</w:t>
            </w:r>
            <w:r w:rsidR="00B27EC8" w:rsidRPr="0018581E">
              <w:rPr>
                <w:color w:val="auto"/>
              </w:rPr>
              <w:t>astes which have any of the following characteristics shall not be accepted;</w:t>
            </w:r>
          </w:p>
          <w:p w14:paraId="2F020C85" w14:textId="77777777" w:rsidR="00B27EC8" w:rsidRPr="0018581E" w:rsidRDefault="00B27EC8" w:rsidP="00B27EC8">
            <w:pPr>
              <w:pStyle w:val="Tablebody"/>
              <w:numPr>
                <w:ilvl w:val="0"/>
                <w:numId w:val="207"/>
              </w:numPr>
              <w:spacing w:line="240" w:lineRule="auto"/>
              <w:rPr>
                <w:rFonts w:cs="Arial"/>
                <w:color w:val="auto"/>
              </w:rPr>
            </w:pPr>
            <w:r w:rsidRPr="0018581E">
              <w:rPr>
                <w:rFonts w:cs="Arial"/>
                <w:color w:val="auto"/>
                <w:lang w:val="en-US"/>
              </w:rPr>
              <w:t>Catering waste and other wastes containing animal by products covered by the Animal By-Products Regulations</w:t>
            </w:r>
            <w:r w:rsidRPr="0018581E">
              <w:rPr>
                <w:rFonts w:cs="Arial"/>
                <w:color w:val="auto"/>
                <w:vertAlign w:val="superscript"/>
                <w:lang w:val="en-US"/>
              </w:rPr>
              <w:t>2</w:t>
            </w:r>
            <w:r w:rsidRPr="0018581E">
              <w:rPr>
                <w:rFonts w:cs="Arial"/>
                <w:color w:val="auto"/>
                <w:lang w:val="en-US"/>
              </w:rPr>
              <w:t xml:space="preserve"> (except waste code 02 01 06);</w:t>
            </w:r>
          </w:p>
          <w:p w14:paraId="7CA70BE0" w14:textId="77777777" w:rsidR="00B27EC8" w:rsidRPr="0018581E" w:rsidRDefault="00B27EC8" w:rsidP="00B27EC8">
            <w:pPr>
              <w:pStyle w:val="Tablebody"/>
              <w:numPr>
                <w:ilvl w:val="0"/>
                <w:numId w:val="213"/>
              </w:numPr>
              <w:spacing w:line="240" w:lineRule="auto"/>
              <w:rPr>
                <w:rFonts w:cs="Arial"/>
                <w:color w:val="auto"/>
              </w:rPr>
            </w:pPr>
            <w:r w:rsidRPr="0018581E">
              <w:rPr>
                <w:rFonts w:cs="Arial"/>
                <w:color w:val="auto"/>
              </w:rPr>
              <w:t>Wastes consisting solely or mainly of dusts (except sawdust), powders or loose fibres</w:t>
            </w:r>
          </w:p>
          <w:p w14:paraId="2F7F8E1B" w14:textId="77777777" w:rsidR="00B27EC8" w:rsidRPr="0018581E" w:rsidRDefault="00B27EC8" w:rsidP="00B27EC8">
            <w:pPr>
              <w:pStyle w:val="Tablebody"/>
              <w:numPr>
                <w:ilvl w:val="0"/>
                <w:numId w:val="213"/>
              </w:numPr>
              <w:spacing w:line="240" w:lineRule="auto"/>
              <w:rPr>
                <w:rFonts w:cs="Arial"/>
                <w:color w:val="auto"/>
              </w:rPr>
            </w:pPr>
            <w:r w:rsidRPr="0018581E">
              <w:rPr>
                <w:rFonts w:cs="Arial"/>
                <w:color w:val="auto"/>
              </w:rPr>
              <w:t>Hazardous wastes</w:t>
            </w:r>
          </w:p>
          <w:p w14:paraId="4B7B73DB" w14:textId="77777777" w:rsidR="00B27EC8" w:rsidRPr="0018581E" w:rsidRDefault="00B27EC8" w:rsidP="00B27EC8">
            <w:pPr>
              <w:pStyle w:val="Tablebody"/>
              <w:numPr>
                <w:ilvl w:val="0"/>
                <w:numId w:val="213"/>
              </w:numPr>
              <w:spacing w:line="240" w:lineRule="auto"/>
              <w:rPr>
                <w:rFonts w:cs="Arial"/>
                <w:color w:val="auto"/>
              </w:rPr>
            </w:pPr>
            <w:r w:rsidRPr="0018581E">
              <w:rPr>
                <w:rFonts w:cs="Arial"/>
                <w:color w:val="auto"/>
              </w:rPr>
              <w:t>Wastes containing treated wood</w:t>
            </w:r>
          </w:p>
          <w:p w14:paraId="5A186E6D" w14:textId="77777777" w:rsidR="00B27EC8" w:rsidRPr="0018581E" w:rsidRDefault="00B27EC8" w:rsidP="00B27EC8">
            <w:pPr>
              <w:pStyle w:val="Tablebody"/>
              <w:numPr>
                <w:ilvl w:val="0"/>
                <w:numId w:val="213"/>
              </w:numPr>
              <w:spacing w:line="240" w:lineRule="auto"/>
              <w:rPr>
                <w:rFonts w:cs="Arial"/>
                <w:color w:val="auto"/>
              </w:rPr>
            </w:pPr>
            <w:r w:rsidRPr="0018581E">
              <w:rPr>
                <w:rFonts w:cs="Arial"/>
                <w:color w:val="auto"/>
              </w:rPr>
              <w:t>Wastes containing wood-preserving agents or other biocides</w:t>
            </w:r>
          </w:p>
          <w:p w14:paraId="76512B94" w14:textId="77777777" w:rsidR="00B27EC8" w:rsidRPr="0018581E" w:rsidRDefault="00B27EC8" w:rsidP="00B27EC8">
            <w:pPr>
              <w:pStyle w:val="Tablebody"/>
              <w:numPr>
                <w:ilvl w:val="0"/>
                <w:numId w:val="213"/>
              </w:numPr>
              <w:spacing w:line="240" w:lineRule="auto"/>
              <w:rPr>
                <w:color w:val="auto"/>
              </w:rPr>
            </w:pPr>
            <w:r w:rsidRPr="0018581E">
              <w:rPr>
                <w:rFonts w:cs="Arial"/>
                <w:color w:val="auto"/>
              </w:rPr>
              <w:t>Wastes containing persistent organic pollutants</w:t>
            </w:r>
          </w:p>
          <w:p w14:paraId="22C6AFD9" w14:textId="6F8379C0" w:rsidR="00B27EC8" w:rsidRPr="0018581E" w:rsidRDefault="001D1949" w:rsidP="00322B3D">
            <w:pPr>
              <w:pStyle w:val="Tablebody"/>
              <w:keepNext/>
              <w:numPr>
                <w:ilvl w:val="0"/>
                <w:numId w:val="213"/>
              </w:numPr>
              <w:spacing w:line="240" w:lineRule="auto"/>
              <w:rPr>
                <w:rFonts w:cs="Arial"/>
                <w:color w:val="auto"/>
              </w:rPr>
            </w:pPr>
            <w:r w:rsidRPr="0018581E">
              <w:rPr>
                <w:rFonts w:cs="Arial"/>
                <w:color w:val="auto"/>
              </w:rPr>
              <w:t>W</w:t>
            </w:r>
            <w:r w:rsidR="00B27EC8" w:rsidRPr="0018581E">
              <w:rPr>
                <w:rFonts w:cs="Arial"/>
                <w:color w:val="auto"/>
              </w:rPr>
              <w:t>astes containing or contaminated with Japanese Knotweed</w:t>
            </w:r>
          </w:p>
          <w:p w14:paraId="44591885" w14:textId="6397CA46" w:rsidR="00B27EC8" w:rsidRPr="0018581E" w:rsidRDefault="001D1949" w:rsidP="001D1949">
            <w:pPr>
              <w:pStyle w:val="Tablebody"/>
              <w:keepNext/>
              <w:numPr>
                <w:ilvl w:val="0"/>
                <w:numId w:val="213"/>
              </w:numPr>
              <w:spacing w:line="240" w:lineRule="auto"/>
              <w:rPr>
                <w:rFonts w:cs="Arial"/>
                <w:b/>
                <w:color w:val="auto"/>
                <w:szCs w:val="18"/>
              </w:rPr>
            </w:pPr>
            <w:r w:rsidRPr="0018581E">
              <w:rPr>
                <w:rFonts w:cs="Arial"/>
                <w:color w:val="auto"/>
              </w:rPr>
              <w:t>W</w:t>
            </w:r>
            <w:r w:rsidR="00F4421B" w:rsidRPr="0018581E">
              <w:rPr>
                <w:rFonts w:cs="Arial"/>
                <w:color w:val="auto"/>
              </w:rPr>
              <w:t>astes that are in a form of liquid.</w:t>
            </w:r>
          </w:p>
        </w:tc>
      </w:tr>
      <w:tr w:rsidR="00B27EC8" w:rsidRPr="00265BDB" w14:paraId="500B6A7C" w14:textId="77777777" w:rsidTr="00B27EC8">
        <w:trPr>
          <w:cantSplit/>
          <w:tblHeader/>
        </w:trPr>
        <w:tc>
          <w:tcPr>
            <w:tcW w:w="851" w:type="dxa"/>
            <w:tcBorders>
              <w:left w:val="nil"/>
              <w:bottom w:val="single" w:sz="4" w:space="0" w:color="auto"/>
              <w:right w:val="nil"/>
            </w:tcBorders>
            <w:shd w:val="clear" w:color="auto" w:fill="FFFFFF"/>
          </w:tcPr>
          <w:p w14:paraId="44E70B5D" w14:textId="77777777" w:rsidR="00B27EC8" w:rsidRPr="00265BDB" w:rsidRDefault="00B27EC8" w:rsidP="00B27EC8">
            <w:pPr>
              <w:pStyle w:val="Tablebody"/>
              <w:keepNext/>
              <w:jc w:val="both"/>
              <w:rPr>
                <w:rFonts w:cs="Arial"/>
                <w:b/>
                <w:color w:val="000000"/>
                <w:szCs w:val="18"/>
              </w:rPr>
            </w:pPr>
            <w:r w:rsidRPr="00265BDB">
              <w:rPr>
                <w:rFonts w:cs="Arial"/>
                <w:b/>
                <w:color w:val="000000"/>
                <w:szCs w:val="18"/>
              </w:rPr>
              <w:t>Waste Code</w:t>
            </w:r>
          </w:p>
        </w:tc>
        <w:tc>
          <w:tcPr>
            <w:tcW w:w="7260" w:type="dxa"/>
            <w:gridSpan w:val="2"/>
            <w:tcBorders>
              <w:left w:val="nil"/>
              <w:bottom w:val="single" w:sz="4" w:space="0" w:color="auto"/>
              <w:right w:val="nil"/>
            </w:tcBorders>
            <w:shd w:val="clear" w:color="auto" w:fill="FFFFFF"/>
          </w:tcPr>
          <w:p w14:paraId="6EABCE04" w14:textId="77777777" w:rsidR="00B27EC8" w:rsidRPr="00265BDB" w:rsidRDefault="00B27EC8" w:rsidP="00B27EC8">
            <w:pPr>
              <w:pStyle w:val="Tablebody"/>
              <w:keepNext/>
              <w:rPr>
                <w:rFonts w:cs="Arial"/>
                <w:b/>
                <w:color w:val="000000"/>
                <w:szCs w:val="18"/>
              </w:rPr>
            </w:pPr>
            <w:r w:rsidRPr="00265BDB">
              <w:rPr>
                <w:rFonts w:cs="Arial"/>
                <w:b/>
                <w:color w:val="000000"/>
                <w:szCs w:val="18"/>
              </w:rPr>
              <w:t>Description</w:t>
            </w:r>
          </w:p>
        </w:tc>
      </w:tr>
      <w:tr w:rsidR="00B27EC8" w:rsidRPr="00265BDB" w14:paraId="3614DFAC" w14:textId="77777777" w:rsidTr="00B27EC8">
        <w:trPr>
          <w:cantSplit/>
        </w:trPr>
        <w:tc>
          <w:tcPr>
            <w:tcW w:w="851" w:type="dxa"/>
            <w:tcBorders>
              <w:left w:val="nil"/>
              <w:right w:val="nil"/>
            </w:tcBorders>
            <w:shd w:val="clear" w:color="auto" w:fill="000000" w:themeFill="text1"/>
          </w:tcPr>
          <w:p w14:paraId="6100FAC6" w14:textId="7C80A8D1" w:rsidR="00B27EC8" w:rsidRPr="00265BDB" w:rsidRDefault="00B27EC8" w:rsidP="00B27EC8">
            <w:pPr>
              <w:pStyle w:val="Tablebody"/>
              <w:keepNext/>
              <w:jc w:val="both"/>
              <w:rPr>
                <w:rFonts w:cs="Arial"/>
                <w:b/>
                <w:color w:val="FFFFFF" w:themeColor="background1"/>
                <w:szCs w:val="18"/>
              </w:rPr>
            </w:pPr>
            <w:bookmarkStart w:id="11" w:name="_Toc531667060"/>
            <w:r w:rsidRPr="00265BDB">
              <w:rPr>
                <w:rFonts w:cs="Arial"/>
                <w:b/>
                <w:color w:val="FFFFFF" w:themeColor="background1"/>
                <w:szCs w:val="18"/>
              </w:rPr>
              <w:t>02</w:t>
            </w:r>
            <w:bookmarkEnd w:id="11"/>
          </w:p>
        </w:tc>
        <w:tc>
          <w:tcPr>
            <w:tcW w:w="7260" w:type="dxa"/>
            <w:gridSpan w:val="2"/>
            <w:tcBorders>
              <w:left w:val="nil"/>
              <w:right w:val="nil"/>
            </w:tcBorders>
            <w:shd w:val="clear" w:color="auto" w:fill="000000" w:themeFill="text1"/>
          </w:tcPr>
          <w:p w14:paraId="7DA17510" w14:textId="0B7F199E" w:rsidR="00B27EC8" w:rsidRPr="00265BDB" w:rsidRDefault="00B27EC8" w:rsidP="00B27EC8">
            <w:pPr>
              <w:pStyle w:val="Tablebody"/>
              <w:keepNext/>
              <w:rPr>
                <w:rFonts w:cs="Arial"/>
                <w:b/>
                <w:color w:val="FFFFFF" w:themeColor="background1"/>
                <w:szCs w:val="18"/>
              </w:rPr>
            </w:pPr>
            <w:bookmarkStart w:id="12" w:name="_Toc531667061"/>
            <w:r w:rsidRPr="00265BDB">
              <w:rPr>
                <w:rFonts w:cs="Arial"/>
                <w:b/>
                <w:color w:val="FFFFFF" w:themeColor="background1"/>
                <w:szCs w:val="18"/>
              </w:rPr>
              <w:t>WASTES FROM AGRICULTURE, HORTICULTURE, AQUACULTURE, FORESTRY, HUNTING AND FISHING, FOOD PREPARATION AND PROCESSING</w:t>
            </w:r>
            <w:bookmarkEnd w:id="12"/>
          </w:p>
        </w:tc>
      </w:tr>
      <w:tr w:rsidR="00B27EC8" w:rsidRPr="00265BDB" w14:paraId="7C6C94B2" w14:textId="77777777" w:rsidTr="00B27EC8">
        <w:trPr>
          <w:cantSplit/>
        </w:trPr>
        <w:tc>
          <w:tcPr>
            <w:tcW w:w="851" w:type="dxa"/>
            <w:tcBorders>
              <w:left w:val="nil"/>
              <w:right w:val="nil"/>
            </w:tcBorders>
            <w:shd w:val="pct20" w:color="000000" w:fill="FFFFFF"/>
          </w:tcPr>
          <w:p w14:paraId="59D5A2DF"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02 01</w:t>
            </w:r>
          </w:p>
        </w:tc>
        <w:tc>
          <w:tcPr>
            <w:tcW w:w="7260" w:type="dxa"/>
            <w:gridSpan w:val="2"/>
            <w:tcBorders>
              <w:left w:val="nil"/>
              <w:right w:val="nil"/>
            </w:tcBorders>
            <w:shd w:val="pct20" w:color="000000" w:fill="FFFFFF"/>
          </w:tcPr>
          <w:p w14:paraId="73D63999"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agriculture, horticulture, aquaculture, forestry, hunting and fishing</w:t>
            </w:r>
          </w:p>
        </w:tc>
      </w:tr>
      <w:tr w:rsidR="00B27EC8" w:rsidRPr="00265BDB" w14:paraId="3D62D53E" w14:textId="77777777" w:rsidTr="00B27EC8">
        <w:trPr>
          <w:cantSplit/>
        </w:trPr>
        <w:tc>
          <w:tcPr>
            <w:tcW w:w="851" w:type="dxa"/>
            <w:tcBorders>
              <w:left w:val="nil"/>
              <w:right w:val="nil"/>
            </w:tcBorders>
            <w:shd w:val="solid" w:color="FFFFFF" w:fill="auto"/>
          </w:tcPr>
          <w:p w14:paraId="6C916314" w14:textId="77777777" w:rsidR="00B27EC8" w:rsidRPr="00265BDB" w:rsidRDefault="00B27EC8" w:rsidP="00B27EC8">
            <w:pPr>
              <w:pStyle w:val="Tablebody"/>
              <w:rPr>
                <w:rFonts w:cs="Arial"/>
                <w:snapToGrid w:val="0"/>
                <w:color w:val="000000" w:themeColor="text1"/>
                <w:szCs w:val="18"/>
              </w:rPr>
            </w:pPr>
            <w:r w:rsidRPr="00265BDB">
              <w:rPr>
                <w:rFonts w:cs="Arial"/>
                <w:snapToGrid w:val="0"/>
                <w:color w:val="000000" w:themeColor="text1"/>
                <w:szCs w:val="18"/>
              </w:rPr>
              <w:t>02 01 03</w:t>
            </w:r>
          </w:p>
        </w:tc>
        <w:tc>
          <w:tcPr>
            <w:tcW w:w="7260" w:type="dxa"/>
            <w:gridSpan w:val="2"/>
            <w:tcBorders>
              <w:left w:val="nil"/>
              <w:right w:val="nil"/>
            </w:tcBorders>
            <w:shd w:val="solid" w:color="FFFFFF" w:fill="auto"/>
          </w:tcPr>
          <w:p w14:paraId="2092DE32" w14:textId="77777777" w:rsidR="00B27EC8" w:rsidRPr="00265BDB" w:rsidRDefault="00B27EC8" w:rsidP="00B27EC8">
            <w:pPr>
              <w:pStyle w:val="Tablebody"/>
              <w:rPr>
                <w:rFonts w:cs="Arial"/>
                <w:snapToGrid w:val="0"/>
                <w:color w:val="000000" w:themeColor="text1"/>
                <w:szCs w:val="18"/>
              </w:rPr>
            </w:pPr>
            <w:r w:rsidRPr="00265BDB">
              <w:rPr>
                <w:rFonts w:cs="Arial"/>
                <w:snapToGrid w:val="0"/>
                <w:color w:val="000000" w:themeColor="text1"/>
                <w:szCs w:val="18"/>
              </w:rPr>
              <w:t>plant-tissue waste</w:t>
            </w:r>
          </w:p>
        </w:tc>
      </w:tr>
      <w:tr w:rsidR="00B27EC8" w:rsidRPr="00265BDB" w14:paraId="44358B51" w14:textId="77777777" w:rsidTr="00B27EC8">
        <w:trPr>
          <w:cantSplit/>
        </w:trPr>
        <w:tc>
          <w:tcPr>
            <w:tcW w:w="851" w:type="dxa"/>
            <w:tcBorders>
              <w:left w:val="nil"/>
              <w:right w:val="nil"/>
            </w:tcBorders>
            <w:shd w:val="solid" w:color="FFFFFF" w:fill="auto"/>
          </w:tcPr>
          <w:p w14:paraId="139B8464" w14:textId="77777777" w:rsidR="00B27EC8" w:rsidRPr="00265BDB" w:rsidRDefault="00B27EC8" w:rsidP="00B27EC8">
            <w:pPr>
              <w:pStyle w:val="Tablebody"/>
              <w:rPr>
                <w:rFonts w:cs="Arial"/>
                <w:snapToGrid w:val="0"/>
                <w:color w:val="000000" w:themeColor="text1"/>
                <w:szCs w:val="18"/>
              </w:rPr>
            </w:pPr>
            <w:r w:rsidRPr="00265BDB">
              <w:rPr>
                <w:rFonts w:cs="Arial"/>
                <w:snapToGrid w:val="0"/>
                <w:color w:val="000000" w:themeColor="text1"/>
                <w:szCs w:val="18"/>
              </w:rPr>
              <w:t>02 01 06</w:t>
            </w:r>
          </w:p>
        </w:tc>
        <w:tc>
          <w:tcPr>
            <w:tcW w:w="7260" w:type="dxa"/>
            <w:gridSpan w:val="2"/>
            <w:tcBorders>
              <w:left w:val="nil"/>
              <w:right w:val="nil"/>
            </w:tcBorders>
            <w:shd w:val="solid" w:color="FFFFFF" w:fill="auto"/>
          </w:tcPr>
          <w:p w14:paraId="5032B423" w14:textId="3769332C" w:rsidR="00B27EC8" w:rsidRPr="00020819" w:rsidRDefault="001D1949" w:rsidP="00B27EC8">
            <w:pPr>
              <w:pStyle w:val="Tablebody"/>
              <w:rPr>
                <w:rFonts w:cs="Arial"/>
                <w:snapToGrid w:val="0"/>
                <w:color w:val="auto"/>
                <w:szCs w:val="18"/>
              </w:rPr>
            </w:pPr>
            <w:r w:rsidRPr="00883B64">
              <w:rPr>
                <w:snapToGrid w:val="0"/>
                <w:color w:val="auto"/>
              </w:rPr>
              <w:t>animal faeces, urine and manure (including spoiled straw)</w:t>
            </w:r>
            <w:r>
              <w:rPr>
                <w:snapToGrid w:val="0"/>
                <w:color w:val="auto"/>
              </w:rPr>
              <w:t>, effluent, collected separately and treated off-site</w:t>
            </w:r>
          </w:p>
        </w:tc>
      </w:tr>
      <w:tr w:rsidR="00B27EC8" w:rsidRPr="00265BDB" w14:paraId="72CEAF6B" w14:textId="77777777" w:rsidTr="00B27EC8">
        <w:trPr>
          <w:cantSplit/>
        </w:trPr>
        <w:tc>
          <w:tcPr>
            <w:tcW w:w="851" w:type="dxa"/>
            <w:tcBorders>
              <w:left w:val="nil"/>
              <w:right w:val="nil"/>
            </w:tcBorders>
            <w:shd w:val="solid" w:color="FFFFFF" w:fill="auto"/>
          </w:tcPr>
          <w:p w14:paraId="2B92D80F" w14:textId="225C8D05" w:rsidR="00B27EC8" w:rsidRPr="00D96429" w:rsidRDefault="00B27EC8" w:rsidP="00B27EC8">
            <w:pPr>
              <w:pStyle w:val="Tablebody"/>
              <w:rPr>
                <w:rFonts w:cs="Arial"/>
                <w:snapToGrid w:val="0"/>
                <w:color w:val="000000" w:themeColor="text1"/>
                <w:szCs w:val="18"/>
              </w:rPr>
            </w:pPr>
            <w:r w:rsidRPr="00D96429">
              <w:rPr>
                <w:rFonts w:cs="Arial"/>
                <w:snapToGrid w:val="0"/>
                <w:color w:val="000000" w:themeColor="text1"/>
                <w:szCs w:val="18"/>
              </w:rPr>
              <w:t>02 01 07</w:t>
            </w:r>
          </w:p>
        </w:tc>
        <w:tc>
          <w:tcPr>
            <w:tcW w:w="7260" w:type="dxa"/>
            <w:gridSpan w:val="2"/>
            <w:tcBorders>
              <w:left w:val="nil"/>
              <w:right w:val="nil"/>
            </w:tcBorders>
            <w:shd w:val="solid" w:color="FFFFFF" w:fill="auto"/>
          </w:tcPr>
          <w:p w14:paraId="3B77824E" w14:textId="359032BB" w:rsidR="00B27EC8" w:rsidRPr="00020819" w:rsidRDefault="00B27EC8" w:rsidP="001D1949">
            <w:pPr>
              <w:pStyle w:val="Tablebody"/>
              <w:rPr>
                <w:rFonts w:cs="Arial"/>
                <w:snapToGrid w:val="0"/>
                <w:color w:val="auto"/>
                <w:szCs w:val="18"/>
              </w:rPr>
            </w:pPr>
            <w:r w:rsidRPr="00020819">
              <w:rPr>
                <w:rFonts w:cs="Arial"/>
                <w:snapToGrid w:val="0"/>
                <w:color w:val="auto"/>
                <w:szCs w:val="18"/>
              </w:rPr>
              <w:t>w</w:t>
            </w:r>
            <w:r w:rsidR="001D1949">
              <w:rPr>
                <w:rFonts w:cs="Arial"/>
                <w:snapToGrid w:val="0"/>
                <w:color w:val="auto"/>
                <w:szCs w:val="18"/>
              </w:rPr>
              <w:t>astes from forestry</w:t>
            </w:r>
            <w:r w:rsidR="00BA40E3">
              <w:rPr>
                <w:rFonts w:cs="Arial"/>
                <w:snapToGrid w:val="0"/>
                <w:color w:val="auto"/>
                <w:szCs w:val="18"/>
              </w:rPr>
              <w:t xml:space="preserve"> </w:t>
            </w:r>
            <w:r w:rsidR="00BA40E3" w:rsidRPr="0013291E">
              <w:rPr>
                <w:color w:val="auto"/>
                <w:szCs w:val="18"/>
              </w:rPr>
              <w:t>(</w:t>
            </w:r>
            <w:r w:rsidR="00BA40E3">
              <w:rPr>
                <w:color w:val="auto"/>
                <w:szCs w:val="18"/>
              </w:rPr>
              <w:t xml:space="preserve">consisting of </w:t>
            </w:r>
            <w:r w:rsidR="00BA40E3" w:rsidRPr="0013291E">
              <w:rPr>
                <w:color w:val="auto"/>
                <w:szCs w:val="18"/>
              </w:rPr>
              <w:t>biodegradable only)</w:t>
            </w:r>
          </w:p>
        </w:tc>
      </w:tr>
      <w:tr w:rsidR="00B27EC8" w:rsidRPr="00265BDB" w14:paraId="4F4B5251" w14:textId="77777777" w:rsidTr="00B27EC8">
        <w:trPr>
          <w:cantSplit/>
        </w:trPr>
        <w:tc>
          <w:tcPr>
            <w:tcW w:w="851" w:type="dxa"/>
            <w:tcBorders>
              <w:left w:val="nil"/>
              <w:right w:val="nil"/>
            </w:tcBorders>
            <w:shd w:val="solid" w:color="FFFFFF" w:fill="auto"/>
          </w:tcPr>
          <w:p w14:paraId="552E6BC8" w14:textId="34BBD3F2" w:rsidR="00B27EC8" w:rsidRPr="00D96429" w:rsidRDefault="00B27EC8" w:rsidP="00B27EC8">
            <w:pPr>
              <w:pStyle w:val="Tablebody"/>
              <w:rPr>
                <w:rFonts w:cs="Arial"/>
                <w:snapToGrid w:val="0"/>
                <w:color w:val="000000" w:themeColor="text1"/>
                <w:szCs w:val="18"/>
              </w:rPr>
            </w:pPr>
            <w:r w:rsidRPr="00D96429">
              <w:rPr>
                <w:rFonts w:cs="Arial"/>
                <w:snapToGrid w:val="0"/>
                <w:color w:val="000000" w:themeColor="text1"/>
                <w:szCs w:val="18"/>
              </w:rPr>
              <w:t xml:space="preserve">02 01 99 </w:t>
            </w:r>
          </w:p>
        </w:tc>
        <w:tc>
          <w:tcPr>
            <w:tcW w:w="7260" w:type="dxa"/>
            <w:gridSpan w:val="2"/>
            <w:tcBorders>
              <w:left w:val="nil"/>
              <w:right w:val="nil"/>
            </w:tcBorders>
            <w:shd w:val="solid" w:color="FFFFFF" w:fill="auto"/>
          </w:tcPr>
          <w:p w14:paraId="70E9AAD3" w14:textId="77F6F730" w:rsidR="00B27EC8" w:rsidRPr="00265BDB" w:rsidRDefault="00B27EC8" w:rsidP="00BA40E3">
            <w:pPr>
              <w:pStyle w:val="Tablebody"/>
              <w:rPr>
                <w:rFonts w:cs="Arial"/>
                <w:snapToGrid w:val="0"/>
                <w:color w:val="000000" w:themeColor="text1"/>
                <w:szCs w:val="18"/>
              </w:rPr>
            </w:pPr>
            <w:r w:rsidRPr="00265BDB">
              <w:rPr>
                <w:rFonts w:cs="Arial"/>
                <w:snapToGrid w:val="0"/>
                <w:color w:val="000000" w:themeColor="text1"/>
                <w:szCs w:val="18"/>
              </w:rPr>
              <w:t>wastes not otherwise specified (consisting of either</w:t>
            </w:r>
            <w:r w:rsidR="001D1949">
              <w:rPr>
                <w:rFonts w:cs="Arial"/>
                <w:snapToGrid w:val="0"/>
                <w:color w:val="000000" w:themeColor="text1"/>
                <w:szCs w:val="18"/>
              </w:rPr>
              <w:t xml:space="preserve"> </w:t>
            </w:r>
            <w:r w:rsidRPr="00265BDB">
              <w:rPr>
                <w:rFonts w:cs="Arial"/>
                <w:snapToGrid w:val="0"/>
                <w:color w:val="000000" w:themeColor="text1"/>
                <w:szCs w:val="18"/>
              </w:rPr>
              <w:t>spent mushroom compost</w:t>
            </w:r>
            <w:r>
              <w:rPr>
                <w:rFonts w:cs="Arial"/>
                <w:snapToGrid w:val="0"/>
                <w:color w:val="000000" w:themeColor="text1"/>
                <w:szCs w:val="18"/>
              </w:rPr>
              <w:t xml:space="preserve"> only)</w:t>
            </w:r>
          </w:p>
        </w:tc>
      </w:tr>
      <w:tr w:rsidR="00B27EC8" w:rsidRPr="00265BDB" w14:paraId="23E3A4A5" w14:textId="77777777" w:rsidTr="00B27EC8">
        <w:trPr>
          <w:cantSplit/>
        </w:trPr>
        <w:tc>
          <w:tcPr>
            <w:tcW w:w="851" w:type="dxa"/>
            <w:tcBorders>
              <w:left w:val="nil"/>
              <w:bottom w:val="single" w:sz="4" w:space="0" w:color="auto"/>
              <w:right w:val="nil"/>
            </w:tcBorders>
            <w:shd w:val="pct20" w:color="000000" w:fill="FFFFFF"/>
          </w:tcPr>
          <w:p w14:paraId="37B66972" w14:textId="2DABC417" w:rsidR="00B27EC8" w:rsidRPr="00CA7900" w:rsidRDefault="00B27EC8" w:rsidP="00B27EC8">
            <w:pPr>
              <w:pStyle w:val="Tablebody"/>
              <w:keepNext/>
              <w:jc w:val="both"/>
              <w:rPr>
                <w:rFonts w:cs="Arial"/>
                <w:b/>
                <w:color w:val="000000" w:themeColor="text1"/>
                <w:szCs w:val="18"/>
              </w:rPr>
            </w:pPr>
            <w:r w:rsidRPr="00CA7900">
              <w:rPr>
                <w:rFonts w:cs="Arial"/>
                <w:b/>
                <w:color w:val="000000" w:themeColor="text1"/>
                <w:szCs w:val="18"/>
              </w:rPr>
              <w:t>02 03</w:t>
            </w:r>
          </w:p>
        </w:tc>
        <w:tc>
          <w:tcPr>
            <w:tcW w:w="7260" w:type="dxa"/>
            <w:gridSpan w:val="2"/>
            <w:tcBorders>
              <w:left w:val="nil"/>
              <w:bottom w:val="single" w:sz="4" w:space="0" w:color="auto"/>
              <w:right w:val="nil"/>
            </w:tcBorders>
            <w:shd w:val="pct20" w:color="000000" w:fill="FFFFFF"/>
          </w:tcPr>
          <w:p w14:paraId="6BF7FE4C" w14:textId="77777777" w:rsidR="00B27EC8" w:rsidRPr="00265BDB" w:rsidRDefault="00B27EC8" w:rsidP="00B27EC8">
            <w:pPr>
              <w:pStyle w:val="Tablebody"/>
              <w:keepNext/>
              <w:rPr>
                <w:rFonts w:cs="Arial"/>
                <w:b/>
                <w:color w:val="000000" w:themeColor="text1"/>
                <w:szCs w:val="18"/>
              </w:rPr>
            </w:pPr>
            <w:r w:rsidRPr="00CA7900">
              <w:rPr>
                <w:rFonts w:cs="Arial"/>
                <w:b/>
                <w:color w:val="000000" w:themeColor="text1"/>
                <w:szCs w:val="18"/>
              </w:rPr>
              <w:t>wastes from fruit, vegetables, cereals, edible oils, cocoa, coffee, tea and tobacco preparation and processing; conserve production; yeast and yeast extract production, molasse</w:t>
            </w:r>
            <w:r w:rsidRPr="00265BDB">
              <w:rPr>
                <w:rFonts w:cs="Arial"/>
                <w:b/>
                <w:color w:val="000000" w:themeColor="text1"/>
                <w:szCs w:val="18"/>
              </w:rPr>
              <w:t>s preparation and fermentation</w:t>
            </w:r>
          </w:p>
        </w:tc>
      </w:tr>
      <w:tr w:rsidR="00B27EC8" w:rsidRPr="00265BDB" w14:paraId="15B5429B" w14:textId="77777777" w:rsidTr="00B27EC8">
        <w:trPr>
          <w:cantSplit/>
        </w:trPr>
        <w:tc>
          <w:tcPr>
            <w:tcW w:w="851" w:type="dxa"/>
            <w:tcBorders>
              <w:left w:val="nil"/>
              <w:right w:val="nil"/>
            </w:tcBorders>
            <w:shd w:val="clear" w:color="000000" w:fill="auto"/>
          </w:tcPr>
          <w:p w14:paraId="6F300B4E" w14:textId="77777777" w:rsidR="00B27EC8" w:rsidRPr="00265BDB" w:rsidRDefault="00B27EC8" w:rsidP="00B27EC8">
            <w:pPr>
              <w:pStyle w:val="Tablebody"/>
              <w:rPr>
                <w:rFonts w:cs="Arial"/>
                <w:color w:val="000000" w:themeColor="text1"/>
                <w:szCs w:val="18"/>
              </w:rPr>
            </w:pPr>
            <w:r w:rsidRPr="00265BDB">
              <w:rPr>
                <w:rFonts w:cs="Arial"/>
                <w:snapToGrid w:val="0"/>
                <w:color w:val="000000" w:themeColor="text1"/>
                <w:szCs w:val="18"/>
              </w:rPr>
              <w:t>02 03 04</w:t>
            </w:r>
          </w:p>
        </w:tc>
        <w:tc>
          <w:tcPr>
            <w:tcW w:w="7260" w:type="dxa"/>
            <w:gridSpan w:val="2"/>
            <w:tcBorders>
              <w:left w:val="nil"/>
              <w:right w:val="nil"/>
            </w:tcBorders>
            <w:shd w:val="clear" w:color="000000" w:fill="auto"/>
          </w:tcPr>
          <w:p w14:paraId="212EA679" w14:textId="47E96504" w:rsidR="00B27EC8" w:rsidRPr="00265BDB" w:rsidRDefault="00BA40E3" w:rsidP="001D1949">
            <w:pPr>
              <w:pStyle w:val="Tablebody"/>
              <w:rPr>
                <w:rFonts w:cs="Arial"/>
                <w:color w:val="000000" w:themeColor="text1"/>
                <w:szCs w:val="18"/>
              </w:rPr>
            </w:pPr>
            <w:r w:rsidRPr="00883B64">
              <w:rPr>
                <w:snapToGrid w:val="0"/>
                <w:color w:val="auto"/>
              </w:rPr>
              <w:t>materials unsuitable for consumption or processing (</w:t>
            </w:r>
            <w:r>
              <w:rPr>
                <w:snapToGrid w:val="0"/>
                <w:color w:val="auto"/>
              </w:rPr>
              <w:t xml:space="preserve">consisting of biodegradable only and </w:t>
            </w:r>
            <w:r w:rsidRPr="00883B64">
              <w:rPr>
                <w:snapToGrid w:val="0"/>
                <w:color w:val="auto"/>
              </w:rPr>
              <w:t>other than those containing dangerous substances)</w:t>
            </w:r>
          </w:p>
        </w:tc>
      </w:tr>
      <w:tr w:rsidR="00B27EC8" w:rsidRPr="00265BDB" w14:paraId="55B0EE57" w14:textId="77777777" w:rsidTr="00B27EC8">
        <w:trPr>
          <w:cantSplit/>
        </w:trPr>
        <w:tc>
          <w:tcPr>
            <w:tcW w:w="851" w:type="dxa"/>
            <w:tcBorders>
              <w:left w:val="nil"/>
              <w:right w:val="nil"/>
            </w:tcBorders>
            <w:shd w:val="pct20" w:color="000000" w:fill="auto"/>
          </w:tcPr>
          <w:p w14:paraId="0D35DED3"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02 07</w:t>
            </w:r>
          </w:p>
        </w:tc>
        <w:tc>
          <w:tcPr>
            <w:tcW w:w="7260" w:type="dxa"/>
            <w:gridSpan w:val="2"/>
            <w:tcBorders>
              <w:left w:val="nil"/>
              <w:right w:val="nil"/>
            </w:tcBorders>
            <w:shd w:val="pct20" w:color="000000" w:fill="auto"/>
          </w:tcPr>
          <w:p w14:paraId="66B1FFD8"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the production of alcoholic and non-alcoholic beverages (except coffee, tea and cocoa)</w:t>
            </w:r>
          </w:p>
        </w:tc>
      </w:tr>
      <w:tr w:rsidR="00B27EC8" w:rsidRPr="00265BDB" w14:paraId="69CBCFB8" w14:textId="77777777" w:rsidTr="00B27EC8">
        <w:trPr>
          <w:cantSplit/>
        </w:trPr>
        <w:tc>
          <w:tcPr>
            <w:tcW w:w="851" w:type="dxa"/>
            <w:tcBorders>
              <w:left w:val="nil"/>
              <w:right w:val="nil"/>
            </w:tcBorders>
            <w:shd w:val="clear" w:color="000000" w:fill="auto"/>
          </w:tcPr>
          <w:p w14:paraId="7FB45685"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02 07 01</w:t>
            </w:r>
          </w:p>
        </w:tc>
        <w:tc>
          <w:tcPr>
            <w:tcW w:w="7260" w:type="dxa"/>
            <w:gridSpan w:val="2"/>
            <w:tcBorders>
              <w:left w:val="nil"/>
              <w:right w:val="nil"/>
            </w:tcBorders>
            <w:shd w:val="clear" w:color="000000" w:fill="auto"/>
          </w:tcPr>
          <w:p w14:paraId="44682121" w14:textId="2F3D029A" w:rsidR="00B27EC8" w:rsidRPr="00020819" w:rsidRDefault="00B27EC8" w:rsidP="00B27EC8">
            <w:pPr>
              <w:pStyle w:val="Tablebody"/>
              <w:rPr>
                <w:rFonts w:cs="Arial"/>
                <w:color w:val="auto"/>
                <w:szCs w:val="18"/>
              </w:rPr>
            </w:pPr>
            <w:r w:rsidRPr="00020819">
              <w:rPr>
                <w:rFonts w:cs="Arial"/>
                <w:snapToGrid w:val="0"/>
                <w:color w:val="auto"/>
                <w:szCs w:val="18"/>
              </w:rPr>
              <w:t>wastes from washing, cleaning and mechanical reduction of raw materials</w:t>
            </w:r>
            <w:r w:rsidRPr="00020819">
              <w:rPr>
                <w:rFonts w:cs="Arial"/>
                <w:color w:val="auto"/>
                <w:szCs w:val="18"/>
              </w:rPr>
              <w:t xml:space="preserve"> (consisting of spent grains or hops only)</w:t>
            </w:r>
          </w:p>
        </w:tc>
      </w:tr>
      <w:tr w:rsidR="00B27EC8" w:rsidRPr="00265BDB" w14:paraId="42369A65" w14:textId="77777777" w:rsidTr="00B27EC8">
        <w:trPr>
          <w:cantSplit/>
        </w:trPr>
        <w:tc>
          <w:tcPr>
            <w:tcW w:w="851" w:type="dxa"/>
            <w:tcBorders>
              <w:left w:val="nil"/>
              <w:right w:val="nil"/>
            </w:tcBorders>
            <w:shd w:val="clear" w:color="000000" w:fill="auto"/>
          </w:tcPr>
          <w:p w14:paraId="4AECB2CA" w14:textId="77777777" w:rsidR="00B27EC8" w:rsidRPr="00D96429" w:rsidRDefault="00B27EC8" w:rsidP="00B27EC8">
            <w:pPr>
              <w:pStyle w:val="Tablebody"/>
              <w:rPr>
                <w:rFonts w:cs="Arial"/>
                <w:color w:val="000000" w:themeColor="text1"/>
                <w:szCs w:val="18"/>
              </w:rPr>
            </w:pPr>
            <w:r w:rsidRPr="00D96429">
              <w:rPr>
                <w:rFonts w:cs="Arial"/>
                <w:color w:val="000000" w:themeColor="text1"/>
                <w:szCs w:val="18"/>
              </w:rPr>
              <w:t>02 07 02</w:t>
            </w:r>
          </w:p>
        </w:tc>
        <w:tc>
          <w:tcPr>
            <w:tcW w:w="7260" w:type="dxa"/>
            <w:gridSpan w:val="2"/>
            <w:tcBorders>
              <w:left w:val="nil"/>
              <w:right w:val="nil"/>
            </w:tcBorders>
            <w:shd w:val="clear" w:color="000000" w:fill="auto"/>
          </w:tcPr>
          <w:p w14:paraId="7593CD44" w14:textId="5299A563" w:rsidR="00B27EC8" w:rsidRPr="00020819" w:rsidRDefault="00B27EC8" w:rsidP="00B27EC8">
            <w:pPr>
              <w:pStyle w:val="Tablebody"/>
              <w:rPr>
                <w:rFonts w:cs="Arial"/>
                <w:color w:val="auto"/>
                <w:szCs w:val="18"/>
              </w:rPr>
            </w:pPr>
            <w:r w:rsidRPr="00020819">
              <w:rPr>
                <w:rFonts w:cs="Arial"/>
                <w:snapToGrid w:val="0"/>
                <w:color w:val="auto"/>
                <w:szCs w:val="18"/>
              </w:rPr>
              <w:t>wastes from spirits distillation</w:t>
            </w:r>
            <w:r w:rsidRPr="00020819">
              <w:rPr>
                <w:rFonts w:cs="Arial"/>
                <w:color w:val="auto"/>
                <w:szCs w:val="18"/>
              </w:rPr>
              <w:t xml:space="preserve"> (consisting of whisky filter sheets or cloths only)</w:t>
            </w:r>
          </w:p>
        </w:tc>
      </w:tr>
      <w:tr w:rsidR="00B27EC8" w:rsidRPr="00265BDB" w14:paraId="157EF329" w14:textId="77777777" w:rsidTr="00B27EC8">
        <w:trPr>
          <w:cantSplit/>
        </w:trPr>
        <w:tc>
          <w:tcPr>
            <w:tcW w:w="851" w:type="dxa"/>
            <w:tcBorders>
              <w:left w:val="nil"/>
              <w:bottom w:val="single" w:sz="4" w:space="0" w:color="auto"/>
              <w:right w:val="nil"/>
            </w:tcBorders>
            <w:shd w:val="clear" w:color="000000" w:fill="auto"/>
          </w:tcPr>
          <w:p w14:paraId="43CDF5B9" w14:textId="77777777" w:rsidR="00B27EC8" w:rsidRPr="00D96429" w:rsidRDefault="00B27EC8" w:rsidP="00B27EC8">
            <w:pPr>
              <w:pStyle w:val="Tablebody"/>
              <w:rPr>
                <w:rFonts w:cs="Arial"/>
                <w:color w:val="000000" w:themeColor="text1"/>
                <w:szCs w:val="18"/>
              </w:rPr>
            </w:pPr>
            <w:r w:rsidRPr="00D96429">
              <w:rPr>
                <w:rFonts w:cs="Arial"/>
                <w:color w:val="000000" w:themeColor="text1"/>
                <w:szCs w:val="18"/>
              </w:rPr>
              <w:t>02 07 04</w:t>
            </w:r>
          </w:p>
        </w:tc>
        <w:tc>
          <w:tcPr>
            <w:tcW w:w="7260" w:type="dxa"/>
            <w:gridSpan w:val="2"/>
            <w:tcBorders>
              <w:left w:val="nil"/>
              <w:bottom w:val="single" w:sz="4" w:space="0" w:color="auto"/>
              <w:right w:val="nil"/>
            </w:tcBorders>
            <w:shd w:val="clear" w:color="000000" w:fill="auto"/>
          </w:tcPr>
          <w:p w14:paraId="4F589CAA" w14:textId="5FEE6396" w:rsidR="00B27EC8" w:rsidRPr="00CA7900" w:rsidRDefault="00B27EC8" w:rsidP="00EC619D">
            <w:pPr>
              <w:pStyle w:val="Tablebody"/>
              <w:rPr>
                <w:rFonts w:cs="Arial"/>
                <w:color w:val="000000" w:themeColor="text1"/>
                <w:szCs w:val="18"/>
              </w:rPr>
            </w:pPr>
            <w:r w:rsidRPr="00CA7900">
              <w:rPr>
                <w:rFonts w:cs="Arial"/>
                <w:color w:val="000000" w:themeColor="text1"/>
                <w:szCs w:val="18"/>
              </w:rPr>
              <w:t>material unsuitable for consumption or processing</w:t>
            </w:r>
            <w:r>
              <w:rPr>
                <w:rFonts w:cs="Arial"/>
                <w:color w:val="000000" w:themeColor="text1"/>
                <w:szCs w:val="18"/>
              </w:rPr>
              <w:t xml:space="preserve"> (consisting of </w:t>
            </w:r>
            <w:r w:rsidR="00EC619D">
              <w:rPr>
                <w:rFonts w:cs="Arial"/>
                <w:color w:val="000000" w:themeColor="text1"/>
                <w:szCs w:val="18"/>
              </w:rPr>
              <w:t xml:space="preserve">biodegradable </w:t>
            </w:r>
            <w:r>
              <w:rPr>
                <w:rFonts w:cs="Arial"/>
                <w:color w:val="000000" w:themeColor="text1"/>
                <w:szCs w:val="18"/>
              </w:rPr>
              <w:t>waste only)</w:t>
            </w:r>
          </w:p>
        </w:tc>
      </w:tr>
      <w:tr w:rsidR="00B27EC8" w:rsidRPr="00265BDB" w14:paraId="790DC067" w14:textId="77777777" w:rsidTr="00B27EC8">
        <w:trPr>
          <w:cantSplit/>
        </w:trPr>
        <w:tc>
          <w:tcPr>
            <w:tcW w:w="851" w:type="dxa"/>
            <w:tcBorders>
              <w:left w:val="nil"/>
              <w:bottom w:val="single" w:sz="4" w:space="0" w:color="auto"/>
              <w:right w:val="nil"/>
            </w:tcBorders>
            <w:shd w:val="clear" w:color="000000" w:fill="auto"/>
          </w:tcPr>
          <w:p w14:paraId="2B4C47D8" w14:textId="4204F01D" w:rsidR="00B27EC8" w:rsidRPr="00265BDB" w:rsidRDefault="00B27EC8" w:rsidP="00B27EC8">
            <w:pPr>
              <w:pStyle w:val="Tablebody"/>
              <w:rPr>
                <w:rFonts w:cs="Arial"/>
                <w:color w:val="000000" w:themeColor="text1"/>
                <w:szCs w:val="18"/>
              </w:rPr>
            </w:pPr>
            <w:r w:rsidRPr="00265BDB">
              <w:rPr>
                <w:rFonts w:cs="Arial"/>
                <w:color w:val="000000" w:themeColor="text1"/>
                <w:szCs w:val="18"/>
              </w:rPr>
              <w:t>02 07 99</w:t>
            </w:r>
          </w:p>
        </w:tc>
        <w:tc>
          <w:tcPr>
            <w:tcW w:w="7260" w:type="dxa"/>
            <w:gridSpan w:val="2"/>
            <w:tcBorders>
              <w:left w:val="nil"/>
              <w:bottom w:val="single" w:sz="4" w:space="0" w:color="auto"/>
              <w:right w:val="nil"/>
            </w:tcBorders>
            <w:shd w:val="clear" w:color="000000" w:fill="auto"/>
          </w:tcPr>
          <w:p w14:paraId="286D02B6" w14:textId="74827230" w:rsidR="00B27EC8" w:rsidRPr="00265BDB" w:rsidRDefault="00B27EC8" w:rsidP="00B27EC8">
            <w:pPr>
              <w:pStyle w:val="Tablebody"/>
              <w:rPr>
                <w:rFonts w:cs="Arial"/>
                <w:color w:val="000000" w:themeColor="text1"/>
                <w:szCs w:val="18"/>
              </w:rPr>
            </w:pPr>
            <w:r w:rsidRPr="00265BDB">
              <w:rPr>
                <w:rFonts w:cs="Arial"/>
                <w:color w:val="000000" w:themeColor="text1"/>
                <w:szCs w:val="18"/>
              </w:rPr>
              <w:t>wastes not otherwise specified (consisting of malt husks, malt sprouts, yeast and yeast-like residues only)</w:t>
            </w:r>
          </w:p>
        </w:tc>
      </w:tr>
      <w:tr w:rsidR="00B27EC8" w:rsidRPr="00265BDB" w14:paraId="2CF6BFEE" w14:textId="77777777" w:rsidTr="00B27EC8">
        <w:trPr>
          <w:cantSplit/>
        </w:trPr>
        <w:tc>
          <w:tcPr>
            <w:tcW w:w="851" w:type="dxa"/>
            <w:tcBorders>
              <w:left w:val="nil"/>
              <w:bottom w:val="single" w:sz="4" w:space="0" w:color="auto"/>
              <w:right w:val="nil"/>
            </w:tcBorders>
            <w:shd w:val="clear" w:color="auto" w:fill="000000" w:themeFill="text1"/>
          </w:tcPr>
          <w:p w14:paraId="424337B9" w14:textId="77777777" w:rsidR="00B27EC8" w:rsidRPr="00265BDB" w:rsidRDefault="00B27EC8" w:rsidP="00B27EC8">
            <w:pPr>
              <w:pStyle w:val="Tablebody"/>
              <w:keepNext/>
              <w:jc w:val="both"/>
              <w:rPr>
                <w:rFonts w:cs="Arial"/>
                <w:b/>
                <w:color w:val="FFFFFF" w:themeColor="background1"/>
                <w:szCs w:val="18"/>
              </w:rPr>
            </w:pPr>
            <w:r w:rsidRPr="00265BDB">
              <w:rPr>
                <w:rFonts w:cs="Arial"/>
                <w:b/>
                <w:color w:val="FFFFFF" w:themeColor="background1"/>
                <w:szCs w:val="18"/>
              </w:rPr>
              <w:t>03</w:t>
            </w:r>
          </w:p>
        </w:tc>
        <w:tc>
          <w:tcPr>
            <w:tcW w:w="7260" w:type="dxa"/>
            <w:gridSpan w:val="2"/>
            <w:tcBorders>
              <w:left w:val="nil"/>
              <w:bottom w:val="single" w:sz="4" w:space="0" w:color="auto"/>
              <w:right w:val="nil"/>
            </w:tcBorders>
            <w:shd w:val="clear" w:color="auto" w:fill="000000" w:themeFill="text1"/>
          </w:tcPr>
          <w:p w14:paraId="27BD8728" w14:textId="77777777" w:rsidR="00B27EC8" w:rsidRPr="00265BDB" w:rsidRDefault="00B27EC8" w:rsidP="00B27EC8">
            <w:pPr>
              <w:pStyle w:val="Tablebody"/>
              <w:keepNext/>
              <w:rPr>
                <w:rFonts w:cs="Arial"/>
                <w:b/>
                <w:color w:val="FFFFFF" w:themeColor="background1"/>
                <w:szCs w:val="18"/>
              </w:rPr>
            </w:pPr>
            <w:r w:rsidRPr="00265BDB">
              <w:rPr>
                <w:rFonts w:cs="Arial"/>
                <w:b/>
                <w:color w:val="FFFFFF" w:themeColor="background1"/>
                <w:szCs w:val="18"/>
              </w:rPr>
              <w:t>WASTES FROM WOOD PROCESSING AND THE PRODUCTION OF PANELS AND FURNITURE, PULP, PAPER AND CARDBOARD</w:t>
            </w:r>
          </w:p>
        </w:tc>
      </w:tr>
      <w:tr w:rsidR="00B27EC8" w:rsidRPr="00265BDB" w14:paraId="5BEEB48C" w14:textId="77777777" w:rsidTr="00B27EC8">
        <w:trPr>
          <w:cantSplit/>
        </w:trPr>
        <w:tc>
          <w:tcPr>
            <w:tcW w:w="851" w:type="dxa"/>
            <w:tcBorders>
              <w:left w:val="nil"/>
              <w:right w:val="nil"/>
            </w:tcBorders>
            <w:shd w:val="pct20" w:color="000000" w:fill="auto"/>
          </w:tcPr>
          <w:p w14:paraId="112DE25C"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03 01</w:t>
            </w:r>
          </w:p>
        </w:tc>
        <w:tc>
          <w:tcPr>
            <w:tcW w:w="7260" w:type="dxa"/>
            <w:gridSpan w:val="2"/>
            <w:tcBorders>
              <w:left w:val="nil"/>
              <w:right w:val="nil"/>
            </w:tcBorders>
            <w:shd w:val="pct20" w:color="000000" w:fill="auto"/>
          </w:tcPr>
          <w:p w14:paraId="28518F2F"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wood processing and the production of panels and furniture</w:t>
            </w:r>
          </w:p>
        </w:tc>
      </w:tr>
      <w:tr w:rsidR="00B27EC8" w:rsidRPr="00265BDB" w14:paraId="13B0638B" w14:textId="77777777" w:rsidTr="00B27EC8">
        <w:trPr>
          <w:cantSplit/>
        </w:trPr>
        <w:tc>
          <w:tcPr>
            <w:tcW w:w="851" w:type="dxa"/>
            <w:tcBorders>
              <w:left w:val="nil"/>
              <w:right w:val="nil"/>
            </w:tcBorders>
            <w:shd w:val="clear" w:color="000000" w:fill="auto"/>
          </w:tcPr>
          <w:p w14:paraId="6F913AB8"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03 01 01</w:t>
            </w:r>
          </w:p>
        </w:tc>
        <w:tc>
          <w:tcPr>
            <w:tcW w:w="7260" w:type="dxa"/>
            <w:gridSpan w:val="2"/>
            <w:tcBorders>
              <w:left w:val="nil"/>
              <w:right w:val="nil"/>
            </w:tcBorders>
            <w:shd w:val="clear" w:color="000000" w:fill="auto"/>
          </w:tcPr>
          <w:p w14:paraId="31869935"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waste bark and cork</w:t>
            </w:r>
          </w:p>
        </w:tc>
      </w:tr>
      <w:tr w:rsidR="00B27EC8" w:rsidRPr="00265BDB" w14:paraId="29E5FD36" w14:textId="77777777" w:rsidTr="00B27EC8">
        <w:trPr>
          <w:cantSplit/>
        </w:trPr>
        <w:tc>
          <w:tcPr>
            <w:tcW w:w="851" w:type="dxa"/>
            <w:tcBorders>
              <w:left w:val="nil"/>
              <w:bottom w:val="single" w:sz="4" w:space="0" w:color="auto"/>
              <w:right w:val="nil"/>
            </w:tcBorders>
            <w:shd w:val="clear" w:color="000000" w:fill="auto"/>
          </w:tcPr>
          <w:p w14:paraId="70E78470"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03 01 05</w:t>
            </w:r>
          </w:p>
        </w:tc>
        <w:tc>
          <w:tcPr>
            <w:tcW w:w="7260" w:type="dxa"/>
            <w:gridSpan w:val="2"/>
            <w:tcBorders>
              <w:left w:val="nil"/>
              <w:bottom w:val="single" w:sz="4" w:space="0" w:color="auto"/>
              <w:right w:val="nil"/>
            </w:tcBorders>
            <w:shd w:val="clear" w:color="000000" w:fill="auto"/>
          </w:tcPr>
          <w:p w14:paraId="6F304578" w14:textId="3C0B613D" w:rsidR="00B27EC8" w:rsidRPr="00265BDB" w:rsidRDefault="00B27EC8" w:rsidP="00BA40E3">
            <w:pPr>
              <w:pStyle w:val="Tablebody"/>
              <w:rPr>
                <w:rFonts w:cs="Arial"/>
                <w:color w:val="000000" w:themeColor="text1"/>
                <w:szCs w:val="18"/>
              </w:rPr>
            </w:pPr>
            <w:r w:rsidRPr="00265BDB">
              <w:rPr>
                <w:rFonts w:cs="Arial"/>
                <w:color w:val="000000" w:themeColor="text1"/>
                <w:szCs w:val="18"/>
              </w:rPr>
              <w:t>sawdust, shavings, wood, particle board and veneer other than those containing dangerous substances other than 03 01 04 (excluding waste containing veneers or preservatives)</w:t>
            </w:r>
          </w:p>
        </w:tc>
      </w:tr>
      <w:tr w:rsidR="00B27EC8" w:rsidRPr="00265BDB" w14:paraId="3E141B73" w14:textId="77777777" w:rsidTr="00B27EC8">
        <w:trPr>
          <w:cantSplit/>
        </w:trPr>
        <w:tc>
          <w:tcPr>
            <w:tcW w:w="851" w:type="dxa"/>
            <w:tcBorders>
              <w:left w:val="nil"/>
              <w:right w:val="nil"/>
            </w:tcBorders>
            <w:shd w:val="pct20" w:color="000000" w:fill="auto"/>
          </w:tcPr>
          <w:p w14:paraId="772FDAC1"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03 03</w:t>
            </w:r>
          </w:p>
        </w:tc>
        <w:tc>
          <w:tcPr>
            <w:tcW w:w="7260" w:type="dxa"/>
            <w:gridSpan w:val="2"/>
            <w:tcBorders>
              <w:left w:val="nil"/>
              <w:right w:val="nil"/>
            </w:tcBorders>
            <w:shd w:val="pct20" w:color="000000" w:fill="auto"/>
          </w:tcPr>
          <w:p w14:paraId="01E80BAA"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pulp, paper and cardboard production and processing</w:t>
            </w:r>
          </w:p>
        </w:tc>
      </w:tr>
      <w:tr w:rsidR="00B27EC8" w:rsidRPr="00265BDB" w14:paraId="354143A6" w14:textId="77777777" w:rsidTr="00B27EC8">
        <w:trPr>
          <w:cantSplit/>
        </w:trPr>
        <w:tc>
          <w:tcPr>
            <w:tcW w:w="851" w:type="dxa"/>
            <w:tcBorders>
              <w:left w:val="nil"/>
              <w:right w:val="nil"/>
            </w:tcBorders>
            <w:shd w:val="clear" w:color="000000" w:fill="auto"/>
          </w:tcPr>
          <w:p w14:paraId="246DE871"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03 03 01</w:t>
            </w:r>
          </w:p>
        </w:tc>
        <w:tc>
          <w:tcPr>
            <w:tcW w:w="7260" w:type="dxa"/>
            <w:gridSpan w:val="2"/>
            <w:tcBorders>
              <w:left w:val="nil"/>
              <w:right w:val="nil"/>
            </w:tcBorders>
            <w:shd w:val="clear" w:color="000000" w:fill="auto"/>
          </w:tcPr>
          <w:p w14:paraId="277B037B"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waste bark and wood</w:t>
            </w:r>
          </w:p>
        </w:tc>
      </w:tr>
      <w:tr w:rsidR="00B27EC8" w:rsidRPr="00265BDB" w14:paraId="2BA23DCA" w14:textId="77777777" w:rsidTr="00B27EC8">
        <w:trPr>
          <w:cantSplit/>
        </w:trPr>
        <w:tc>
          <w:tcPr>
            <w:tcW w:w="851" w:type="dxa"/>
            <w:tcBorders>
              <w:left w:val="nil"/>
              <w:bottom w:val="single" w:sz="4" w:space="0" w:color="auto"/>
              <w:right w:val="nil"/>
            </w:tcBorders>
            <w:shd w:val="clear" w:color="000000" w:fill="auto"/>
          </w:tcPr>
          <w:p w14:paraId="23CD1976"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lastRenderedPageBreak/>
              <w:t>03 03 10</w:t>
            </w:r>
          </w:p>
        </w:tc>
        <w:tc>
          <w:tcPr>
            <w:tcW w:w="7260" w:type="dxa"/>
            <w:gridSpan w:val="2"/>
            <w:tcBorders>
              <w:left w:val="nil"/>
              <w:bottom w:val="single" w:sz="4" w:space="0" w:color="auto"/>
              <w:right w:val="nil"/>
            </w:tcBorders>
            <w:shd w:val="clear" w:color="000000" w:fill="auto"/>
          </w:tcPr>
          <w:p w14:paraId="0E569BC3" w14:textId="21F2D2D8" w:rsidR="00B27EC8" w:rsidRPr="00265BDB" w:rsidRDefault="00B27EC8" w:rsidP="00B27EC8">
            <w:pPr>
              <w:pStyle w:val="Tablebody"/>
              <w:rPr>
                <w:rFonts w:cs="Arial"/>
                <w:color w:val="000000" w:themeColor="text1"/>
                <w:szCs w:val="18"/>
              </w:rPr>
            </w:pPr>
            <w:r w:rsidRPr="00020819">
              <w:rPr>
                <w:rFonts w:cs="Arial"/>
                <w:snapToGrid w:val="0"/>
                <w:color w:val="auto"/>
                <w:szCs w:val="18"/>
              </w:rPr>
              <w:t>fibre rejects, fibre-, filler- and coating-sludges from mechanical separation</w:t>
            </w:r>
            <w:r w:rsidRPr="00020819">
              <w:rPr>
                <w:rFonts w:cs="Arial"/>
                <w:color w:val="auto"/>
                <w:szCs w:val="18"/>
              </w:rPr>
              <w:t xml:space="preserve"> (consisting of fibre rejects only)</w:t>
            </w:r>
          </w:p>
        </w:tc>
      </w:tr>
      <w:tr w:rsidR="00B27EC8" w:rsidRPr="00265BDB" w14:paraId="0B4902E1" w14:textId="77777777" w:rsidTr="00B27EC8">
        <w:trPr>
          <w:cantSplit/>
        </w:trPr>
        <w:tc>
          <w:tcPr>
            <w:tcW w:w="851" w:type="dxa"/>
            <w:tcBorders>
              <w:left w:val="nil"/>
              <w:right w:val="nil"/>
            </w:tcBorders>
            <w:shd w:val="clear" w:color="auto" w:fill="000000" w:themeFill="text1"/>
          </w:tcPr>
          <w:p w14:paraId="0A293FD5" w14:textId="77777777" w:rsidR="00B27EC8" w:rsidRPr="00265BDB" w:rsidRDefault="00B27EC8" w:rsidP="00B27EC8">
            <w:pPr>
              <w:pStyle w:val="Tablebody"/>
              <w:keepNext/>
              <w:jc w:val="both"/>
              <w:rPr>
                <w:rFonts w:cs="Arial"/>
                <w:b/>
                <w:color w:val="FFFFFF" w:themeColor="background1"/>
                <w:szCs w:val="18"/>
              </w:rPr>
            </w:pPr>
            <w:r w:rsidRPr="00265BDB">
              <w:rPr>
                <w:rFonts w:cs="Arial"/>
                <w:b/>
                <w:color w:val="FFFFFF" w:themeColor="background1"/>
                <w:szCs w:val="18"/>
              </w:rPr>
              <w:t>04</w:t>
            </w:r>
          </w:p>
        </w:tc>
        <w:tc>
          <w:tcPr>
            <w:tcW w:w="7260" w:type="dxa"/>
            <w:gridSpan w:val="2"/>
            <w:tcBorders>
              <w:left w:val="nil"/>
              <w:right w:val="nil"/>
            </w:tcBorders>
            <w:shd w:val="clear" w:color="auto" w:fill="000000" w:themeFill="text1"/>
          </w:tcPr>
          <w:p w14:paraId="6B8292DC" w14:textId="77777777" w:rsidR="00B27EC8" w:rsidRPr="00265BDB" w:rsidRDefault="00B27EC8" w:rsidP="00B27EC8">
            <w:pPr>
              <w:pStyle w:val="Tablebody"/>
              <w:keepNext/>
              <w:rPr>
                <w:rFonts w:cs="Arial"/>
                <w:b/>
                <w:color w:val="FFFFFF" w:themeColor="background1"/>
                <w:szCs w:val="18"/>
              </w:rPr>
            </w:pPr>
            <w:r w:rsidRPr="00265BDB">
              <w:rPr>
                <w:rFonts w:cs="Arial"/>
                <w:b/>
                <w:color w:val="FFFFFF" w:themeColor="background1"/>
                <w:szCs w:val="18"/>
              </w:rPr>
              <w:t>WASTES FROM THE LEATHER FUR AND TEXTILE INDUSTRIES</w:t>
            </w:r>
          </w:p>
        </w:tc>
      </w:tr>
      <w:tr w:rsidR="00B27EC8" w:rsidRPr="00265BDB" w14:paraId="67E4D224" w14:textId="77777777" w:rsidTr="00B27EC8">
        <w:trPr>
          <w:cantSplit/>
        </w:trPr>
        <w:tc>
          <w:tcPr>
            <w:tcW w:w="851" w:type="dxa"/>
            <w:tcBorders>
              <w:left w:val="nil"/>
              <w:right w:val="nil"/>
            </w:tcBorders>
            <w:shd w:val="pct20" w:color="000000" w:fill="auto"/>
          </w:tcPr>
          <w:p w14:paraId="0B001615"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04 02</w:t>
            </w:r>
          </w:p>
        </w:tc>
        <w:tc>
          <w:tcPr>
            <w:tcW w:w="7260" w:type="dxa"/>
            <w:gridSpan w:val="2"/>
            <w:tcBorders>
              <w:left w:val="nil"/>
              <w:right w:val="nil"/>
            </w:tcBorders>
            <w:shd w:val="pct20" w:color="000000" w:fill="auto"/>
          </w:tcPr>
          <w:p w14:paraId="1D5BDAC7"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 from the textile industry</w:t>
            </w:r>
          </w:p>
        </w:tc>
      </w:tr>
      <w:tr w:rsidR="00B27EC8" w:rsidRPr="00265BDB" w14:paraId="498401D2" w14:textId="77777777" w:rsidTr="00B27EC8">
        <w:trPr>
          <w:cantSplit/>
        </w:trPr>
        <w:tc>
          <w:tcPr>
            <w:tcW w:w="851" w:type="dxa"/>
            <w:tcBorders>
              <w:left w:val="nil"/>
              <w:bottom w:val="single" w:sz="4" w:space="0" w:color="auto"/>
              <w:right w:val="nil"/>
            </w:tcBorders>
            <w:shd w:val="clear" w:color="000000" w:fill="auto"/>
          </w:tcPr>
          <w:p w14:paraId="505EA4B7"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04 02 10</w:t>
            </w:r>
          </w:p>
        </w:tc>
        <w:tc>
          <w:tcPr>
            <w:tcW w:w="7260" w:type="dxa"/>
            <w:gridSpan w:val="2"/>
            <w:tcBorders>
              <w:left w:val="nil"/>
              <w:bottom w:val="single" w:sz="4" w:space="0" w:color="auto"/>
              <w:right w:val="nil"/>
            </w:tcBorders>
            <w:shd w:val="clear" w:color="000000" w:fill="auto"/>
          </w:tcPr>
          <w:p w14:paraId="59E1E110" w14:textId="7B86E076" w:rsidR="00B27EC8" w:rsidRPr="00265BDB" w:rsidRDefault="00BA40E3" w:rsidP="00B27EC8">
            <w:pPr>
              <w:pStyle w:val="Tablebody"/>
              <w:rPr>
                <w:rFonts w:cs="Arial"/>
                <w:color w:val="000000" w:themeColor="text1"/>
                <w:szCs w:val="18"/>
              </w:rPr>
            </w:pPr>
            <w:r w:rsidRPr="0013291E">
              <w:rPr>
                <w:color w:val="auto"/>
              </w:rPr>
              <w:t>organic matter from natural products (</w:t>
            </w:r>
            <w:r>
              <w:rPr>
                <w:color w:val="auto"/>
              </w:rPr>
              <w:t xml:space="preserve">consisting of </w:t>
            </w:r>
            <w:r w:rsidRPr="0013291E">
              <w:rPr>
                <w:color w:val="auto"/>
              </w:rPr>
              <w:t>un-dyed and untreated only)</w:t>
            </w:r>
          </w:p>
        </w:tc>
      </w:tr>
      <w:tr w:rsidR="00B27EC8" w:rsidRPr="00265BDB" w14:paraId="585A40DA" w14:textId="77777777" w:rsidTr="00B27EC8">
        <w:trPr>
          <w:cantSplit/>
        </w:trPr>
        <w:tc>
          <w:tcPr>
            <w:tcW w:w="851" w:type="dxa"/>
            <w:tcBorders>
              <w:left w:val="nil"/>
              <w:right w:val="nil"/>
            </w:tcBorders>
            <w:shd w:val="clear" w:color="auto" w:fill="000000" w:themeFill="text1"/>
          </w:tcPr>
          <w:p w14:paraId="6846BB6A" w14:textId="77777777" w:rsidR="00B27EC8" w:rsidRPr="00265BDB" w:rsidRDefault="00B27EC8" w:rsidP="00B27EC8">
            <w:pPr>
              <w:pStyle w:val="Tablebody"/>
              <w:keepNext/>
              <w:jc w:val="both"/>
              <w:rPr>
                <w:rFonts w:cs="Arial"/>
                <w:b/>
                <w:color w:val="FFFFFF" w:themeColor="background1"/>
                <w:szCs w:val="18"/>
              </w:rPr>
            </w:pPr>
            <w:r w:rsidRPr="00265BDB">
              <w:rPr>
                <w:rFonts w:cs="Arial"/>
                <w:b/>
                <w:color w:val="FFFFFF" w:themeColor="background1"/>
                <w:szCs w:val="18"/>
              </w:rPr>
              <w:t>15</w:t>
            </w:r>
          </w:p>
        </w:tc>
        <w:tc>
          <w:tcPr>
            <w:tcW w:w="7260" w:type="dxa"/>
            <w:gridSpan w:val="2"/>
            <w:tcBorders>
              <w:left w:val="nil"/>
              <w:right w:val="nil"/>
            </w:tcBorders>
            <w:shd w:val="clear" w:color="auto" w:fill="000000" w:themeFill="text1"/>
          </w:tcPr>
          <w:p w14:paraId="7C90C173" w14:textId="77777777" w:rsidR="00B27EC8" w:rsidRPr="00265BDB" w:rsidRDefault="00B27EC8" w:rsidP="00B27EC8">
            <w:pPr>
              <w:pStyle w:val="Tablebody"/>
              <w:keepNext/>
              <w:rPr>
                <w:rFonts w:cs="Arial"/>
                <w:b/>
                <w:color w:val="FFFFFF" w:themeColor="background1"/>
                <w:szCs w:val="18"/>
              </w:rPr>
            </w:pPr>
            <w:r w:rsidRPr="00265BDB">
              <w:rPr>
                <w:rFonts w:cs="Arial"/>
                <w:b/>
                <w:color w:val="FFFFFF" w:themeColor="background1"/>
                <w:szCs w:val="18"/>
              </w:rPr>
              <w:t>WASTE PACKAGING; ABSORBENTS, WIPING CLOTHS, FILTER MATERIALS AND PROTECTIVE CLOTHING NOT OTHERWISE SPECIFIED</w:t>
            </w:r>
          </w:p>
        </w:tc>
      </w:tr>
      <w:tr w:rsidR="00B27EC8" w:rsidRPr="00265BDB" w14:paraId="089F991B" w14:textId="77777777" w:rsidTr="00B27EC8">
        <w:trPr>
          <w:cantSplit/>
        </w:trPr>
        <w:tc>
          <w:tcPr>
            <w:tcW w:w="851" w:type="dxa"/>
            <w:tcBorders>
              <w:left w:val="nil"/>
              <w:right w:val="nil"/>
            </w:tcBorders>
            <w:shd w:val="pct20" w:color="000000" w:fill="auto"/>
          </w:tcPr>
          <w:p w14:paraId="1976D093"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15 01</w:t>
            </w:r>
          </w:p>
        </w:tc>
        <w:tc>
          <w:tcPr>
            <w:tcW w:w="7260" w:type="dxa"/>
            <w:gridSpan w:val="2"/>
            <w:tcBorders>
              <w:left w:val="nil"/>
              <w:right w:val="nil"/>
            </w:tcBorders>
            <w:shd w:val="pct20" w:color="000000" w:fill="auto"/>
          </w:tcPr>
          <w:p w14:paraId="7E2C6806"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packaging (including separately collected municipal packaging waste) (not containing non-biodegradable veneers or plastics)</w:t>
            </w:r>
          </w:p>
        </w:tc>
      </w:tr>
      <w:tr w:rsidR="00B27EC8" w:rsidRPr="00265BDB" w14:paraId="59EBA3F8" w14:textId="77777777" w:rsidTr="00B27EC8">
        <w:trPr>
          <w:cantSplit/>
        </w:trPr>
        <w:tc>
          <w:tcPr>
            <w:tcW w:w="851" w:type="dxa"/>
            <w:tcBorders>
              <w:left w:val="nil"/>
              <w:right w:val="nil"/>
            </w:tcBorders>
            <w:shd w:val="clear" w:color="000000" w:fill="auto"/>
          </w:tcPr>
          <w:p w14:paraId="6DC15C13"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15 01 01</w:t>
            </w:r>
          </w:p>
        </w:tc>
        <w:tc>
          <w:tcPr>
            <w:tcW w:w="7260" w:type="dxa"/>
            <w:gridSpan w:val="2"/>
            <w:tcBorders>
              <w:left w:val="nil"/>
              <w:right w:val="nil"/>
            </w:tcBorders>
            <w:shd w:val="clear" w:color="000000" w:fill="auto"/>
          </w:tcPr>
          <w:p w14:paraId="2DF638BE" w14:textId="576F572B" w:rsidR="00B27EC8" w:rsidRPr="00265BDB" w:rsidRDefault="00B27EC8" w:rsidP="00EC619D">
            <w:pPr>
              <w:pStyle w:val="Tablebody"/>
              <w:rPr>
                <w:rFonts w:cs="Arial"/>
                <w:color w:val="000000" w:themeColor="text1"/>
                <w:szCs w:val="18"/>
              </w:rPr>
            </w:pPr>
            <w:r w:rsidRPr="00265BDB">
              <w:rPr>
                <w:rFonts w:cs="Arial"/>
                <w:color w:val="000000" w:themeColor="text1"/>
                <w:szCs w:val="18"/>
              </w:rPr>
              <w:t>paper and cardboard packaging (excluding waste containing</w:t>
            </w:r>
            <w:r w:rsidR="00BA40E3">
              <w:rPr>
                <w:rFonts w:cs="Arial"/>
                <w:color w:val="000000" w:themeColor="text1"/>
                <w:szCs w:val="18"/>
              </w:rPr>
              <w:t xml:space="preserve"> </w:t>
            </w:r>
            <w:r w:rsidRPr="00265BDB">
              <w:rPr>
                <w:rFonts w:cs="Arial"/>
                <w:color w:val="000000" w:themeColor="text1"/>
                <w:szCs w:val="18"/>
              </w:rPr>
              <w:t>non-biodegradable veneers or plastics)</w:t>
            </w:r>
          </w:p>
        </w:tc>
      </w:tr>
      <w:tr w:rsidR="00B27EC8" w:rsidRPr="00265BDB" w14:paraId="35FE6743" w14:textId="77777777" w:rsidTr="00B27EC8">
        <w:trPr>
          <w:cantSplit/>
        </w:trPr>
        <w:tc>
          <w:tcPr>
            <w:tcW w:w="851" w:type="dxa"/>
            <w:tcBorders>
              <w:left w:val="nil"/>
              <w:right w:val="nil"/>
            </w:tcBorders>
            <w:shd w:val="clear" w:color="000000" w:fill="auto"/>
          </w:tcPr>
          <w:p w14:paraId="3FFE3DDB"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15 01 03</w:t>
            </w:r>
          </w:p>
        </w:tc>
        <w:tc>
          <w:tcPr>
            <w:tcW w:w="7260" w:type="dxa"/>
            <w:gridSpan w:val="2"/>
            <w:tcBorders>
              <w:left w:val="nil"/>
              <w:right w:val="nil"/>
            </w:tcBorders>
            <w:shd w:val="clear" w:color="000000" w:fill="auto"/>
          </w:tcPr>
          <w:p w14:paraId="1797CF75" w14:textId="65E481CD" w:rsidR="00B27EC8" w:rsidRPr="00265BDB" w:rsidRDefault="00B27EC8" w:rsidP="00B27EC8">
            <w:pPr>
              <w:pStyle w:val="Tablebody"/>
              <w:rPr>
                <w:rFonts w:cs="Arial"/>
                <w:color w:val="000000" w:themeColor="text1"/>
                <w:szCs w:val="18"/>
              </w:rPr>
            </w:pPr>
            <w:r w:rsidRPr="00265BDB">
              <w:rPr>
                <w:rFonts w:cs="Arial"/>
                <w:color w:val="000000" w:themeColor="text1"/>
                <w:szCs w:val="18"/>
              </w:rPr>
              <w:t>wooden packaging (consisting of untreated wooden packaging only)</w:t>
            </w:r>
          </w:p>
        </w:tc>
      </w:tr>
      <w:tr w:rsidR="00B27EC8" w:rsidRPr="00265BDB" w14:paraId="140639C5" w14:textId="77777777" w:rsidTr="00B27EC8">
        <w:trPr>
          <w:cantSplit/>
        </w:trPr>
        <w:tc>
          <w:tcPr>
            <w:tcW w:w="851" w:type="dxa"/>
            <w:tcBorders>
              <w:left w:val="nil"/>
              <w:right w:val="nil"/>
            </w:tcBorders>
            <w:shd w:val="clear" w:color="000000" w:fill="auto"/>
          </w:tcPr>
          <w:p w14:paraId="7BCC522C"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15 01 05</w:t>
            </w:r>
          </w:p>
        </w:tc>
        <w:tc>
          <w:tcPr>
            <w:tcW w:w="7260" w:type="dxa"/>
            <w:gridSpan w:val="2"/>
            <w:tcBorders>
              <w:left w:val="nil"/>
              <w:right w:val="nil"/>
            </w:tcBorders>
            <w:shd w:val="clear" w:color="000000" w:fill="auto"/>
          </w:tcPr>
          <w:p w14:paraId="68796435" w14:textId="758A42BA" w:rsidR="00B27EC8" w:rsidRPr="00265BDB" w:rsidRDefault="00B27EC8" w:rsidP="00B27EC8">
            <w:pPr>
              <w:pStyle w:val="Tablebody"/>
              <w:rPr>
                <w:rFonts w:cs="Arial"/>
                <w:color w:val="000000" w:themeColor="text1"/>
                <w:szCs w:val="18"/>
              </w:rPr>
            </w:pPr>
            <w:r w:rsidRPr="00265BDB">
              <w:rPr>
                <w:rFonts w:cs="Arial"/>
                <w:color w:val="000000" w:themeColor="text1"/>
                <w:szCs w:val="18"/>
              </w:rPr>
              <w:t>composite packaging (consisting of biodegradable organic packaging only)</w:t>
            </w:r>
          </w:p>
        </w:tc>
      </w:tr>
      <w:tr w:rsidR="00B27EC8" w:rsidRPr="00265BDB" w14:paraId="597E1F41" w14:textId="77777777" w:rsidTr="00B27EC8">
        <w:trPr>
          <w:cantSplit/>
        </w:trPr>
        <w:tc>
          <w:tcPr>
            <w:tcW w:w="851" w:type="dxa"/>
            <w:tcBorders>
              <w:left w:val="nil"/>
              <w:bottom w:val="single" w:sz="4" w:space="0" w:color="auto"/>
              <w:right w:val="nil"/>
            </w:tcBorders>
            <w:shd w:val="clear" w:color="000000" w:fill="auto"/>
          </w:tcPr>
          <w:p w14:paraId="4DE2FF5A"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15 01 09</w:t>
            </w:r>
          </w:p>
        </w:tc>
        <w:tc>
          <w:tcPr>
            <w:tcW w:w="7260" w:type="dxa"/>
            <w:gridSpan w:val="2"/>
            <w:tcBorders>
              <w:left w:val="nil"/>
              <w:bottom w:val="single" w:sz="4" w:space="0" w:color="auto"/>
              <w:right w:val="nil"/>
            </w:tcBorders>
            <w:shd w:val="clear" w:color="000000" w:fill="auto"/>
          </w:tcPr>
          <w:p w14:paraId="186AEFCC" w14:textId="78ED4B3E" w:rsidR="00B27EC8" w:rsidRPr="00265BDB" w:rsidRDefault="00B27EC8" w:rsidP="00B27EC8">
            <w:pPr>
              <w:pStyle w:val="Tablebody"/>
              <w:rPr>
                <w:rFonts w:cs="Arial"/>
                <w:color w:val="000000" w:themeColor="text1"/>
                <w:szCs w:val="18"/>
              </w:rPr>
            </w:pPr>
            <w:r w:rsidRPr="00265BDB">
              <w:rPr>
                <w:rFonts w:cs="Arial"/>
                <w:color w:val="000000" w:themeColor="text1"/>
                <w:szCs w:val="18"/>
              </w:rPr>
              <w:t xml:space="preserve">textile </w:t>
            </w:r>
            <w:r w:rsidRPr="00BA40E3">
              <w:rPr>
                <w:rFonts w:cs="Arial"/>
                <w:color w:val="auto"/>
                <w:szCs w:val="18"/>
              </w:rPr>
              <w:t xml:space="preserve">packaging </w:t>
            </w:r>
            <w:r w:rsidR="00BA40E3" w:rsidRPr="00BA40E3">
              <w:rPr>
                <w:rFonts w:cs="Arial"/>
                <w:color w:val="auto"/>
                <w:szCs w:val="18"/>
              </w:rPr>
              <w:t>(consisting of biodegradable fibres only)</w:t>
            </w:r>
          </w:p>
        </w:tc>
      </w:tr>
      <w:tr w:rsidR="00B27EC8" w:rsidRPr="00265BDB" w14:paraId="0A02C894" w14:textId="77777777" w:rsidTr="00B27EC8">
        <w:trPr>
          <w:cantSplit/>
        </w:trPr>
        <w:tc>
          <w:tcPr>
            <w:tcW w:w="851" w:type="dxa"/>
            <w:tcBorders>
              <w:left w:val="nil"/>
              <w:right w:val="nil"/>
            </w:tcBorders>
            <w:shd w:val="clear" w:color="auto" w:fill="000000" w:themeFill="text1"/>
          </w:tcPr>
          <w:p w14:paraId="5681D8A7" w14:textId="77777777" w:rsidR="00B27EC8" w:rsidRPr="00265BDB" w:rsidRDefault="00B27EC8" w:rsidP="00B27EC8">
            <w:pPr>
              <w:pStyle w:val="Tablebody"/>
              <w:keepNext/>
              <w:jc w:val="both"/>
              <w:rPr>
                <w:rFonts w:cs="Arial"/>
                <w:b/>
                <w:color w:val="FFFFFF" w:themeColor="background1"/>
                <w:szCs w:val="18"/>
              </w:rPr>
            </w:pPr>
            <w:r w:rsidRPr="00265BDB">
              <w:rPr>
                <w:rFonts w:cs="Arial"/>
                <w:b/>
                <w:color w:val="FFFFFF" w:themeColor="background1"/>
                <w:szCs w:val="18"/>
              </w:rPr>
              <w:t>17</w:t>
            </w:r>
          </w:p>
        </w:tc>
        <w:tc>
          <w:tcPr>
            <w:tcW w:w="7260" w:type="dxa"/>
            <w:gridSpan w:val="2"/>
            <w:tcBorders>
              <w:left w:val="nil"/>
              <w:right w:val="nil"/>
            </w:tcBorders>
            <w:shd w:val="clear" w:color="auto" w:fill="000000" w:themeFill="text1"/>
          </w:tcPr>
          <w:p w14:paraId="4E6168EA" w14:textId="77777777" w:rsidR="00B27EC8" w:rsidRPr="00265BDB" w:rsidRDefault="00B27EC8" w:rsidP="00B27EC8">
            <w:pPr>
              <w:pStyle w:val="Tablebody"/>
              <w:keepNext/>
              <w:rPr>
                <w:rFonts w:cs="Arial"/>
                <w:b/>
                <w:color w:val="FFFFFF" w:themeColor="background1"/>
                <w:szCs w:val="18"/>
              </w:rPr>
            </w:pPr>
            <w:r w:rsidRPr="00265BDB">
              <w:rPr>
                <w:rFonts w:cs="Arial"/>
                <w:b/>
                <w:color w:val="FFFFFF" w:themeColor="background1"/>
                <w:szCs w:val="18"/>
              </w:rPr>
              <w:t>CONSTRUCTION AND DEMOLITION WASTES (INCLUDING EXCAVATED SOIL FROM CONTAMINATED SITES)</w:t>
            </w:r>
          </w:p>
        </w:tc>
      </w:tr>
      <w:tr w:rsidR="00B27EC8" w:rsidRPr="00265BDB" w14:paraId="75421CA3" w14:textId="77777777" w:rsidTr="00B27EC8">
        <w:trPr>
          <w:cantSplit/>
        </w:trPr>
        <w:tc>
          <w:tcPr>
            <w:tcW w:w="851" w:type="dxa"/>
            <w:tcBorders>
              <w:left w:val="nil"/>
              <w:right w:val="nil"/>
            </w:tcBorders>
            <w:shd w:val="pct20" w:color="000000" w:fill="auto"/>
          </w:tcPr>
          <w:p w14:paraId="27D59B00"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17 02</w:t>
            </w:r>
          </w:p>
        </w:tc>
        <w:tc>
          <w:tcPr>
            <w:tcW w:w="7260" w:type="dxa"/>
            <w:gridSpan w:val="2"/>
            <w:tcBorders>
              <w:left w:val="nil"/>
              <w:right w:val="nil"/>
            </w:tcBorders>
            <w:shd w:val="pct20" w:color="000000" w:fill="auto"/>
          </w:tcPr>
          <w:p w14:paraId="48A8228B"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wood, glass and plastic</w:t>
            </w:r>
          </w:p>
        </w:tc>
      </w:tr>
      <w:tr w:rsidR="00B27EC8" w:rsidRPr="00265BDB" w14:paraId="1BA85C1A" w14:textId="77777777" w:rsidTr="00B27EC8">
        <w:trPr>
          <w:cantSplit/>
        </w:trPr>
        <w:tc>
          <w:tcPr>
            <w:tcW w:w="851" w:type="dxa"/>
            <w:tcBorders>
              <w:left w:val="nil"/>
              <w:bottom w:val="single" w:sz="4" w:space="0" w:color="auto"/>
              <w:right w:val="nil"/>
            </w:tcBorders>
            <w:shd w:val="clear" w:color="000000" w:fill="auto"/>
          </w:tcPr>
          <w:p w14:paraId="045199DF"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17 02 01</w:t>
            </w:r>
          </w:p>
        </w:tc>
        <w:tc>
          <w:tcPr>
            <w:tcW w:w="7260" w:type="dxa"/>
            <w:gridSpan w:val="2"/>
            <w:tcBorders>
              <w:left w:val="nil"/>
              <w:bottom w:val="single" w:sz="4" w:space="0" w:color="auto"/>
              <w:right w:val="nil"/>
            </w:tcBorders>
            <w:shd w:val="clear" w:color="000000" w:fill="auto"/>
          </w:tcPr>
          <w:p w14:paraId="4988AED7" w14:textId="0209568D" w:rsidR="00B27EC8" w:rsidRPr="00265BDB" w:rsidRDefault="00B27EC8" w:rsidP="00B27EC8">
            <w:pPr>
              <w:pStyle w:val="Tablebody"/>
              <w:rPr>
                <w:rFonts w:cs="Arial"/>
                <w:color w:val="000000" w:themeColor="text1"/>
                <w:szCs w:val="18"/>
              </w:rPr>
            </w:pPr>
            <w:r w:rsidRPr="00265BDB">
              <w:rPr>
                <w:rFonts w:cs="Arial"/>
                <w:color w:val="000000" w:themeColor="text1"/>
                <w:szCs w:val="18"/>
              </w:rPr>
              <w:t>wood (consisting of untreated wood only)</w:t>
            </w:r>
          </w:p>
        </w:tc>
      </w:tr>
      <w:tr w:rsidR="00B27EC8" w:rsidRPr="00265BDB" w14:paraId="7451F9DE" w14:textId="77777777" w:rsidTr="00B27EC8">
        <w:trPr>
          <w:cantSplit/>
        </w:trPr>
        <w:tc>
          <w:tcPr>
            <w:tcW w:w="851" w:type="dxa"/>
            <w:tcBorders>
              <w:left w:val="nil"/>
              <w:right w:val="nil"/>
            </w:tcBorders>
            <w:shd w:val="pct20" w:color="000000" w:fill="auto"/>
          </w:tcPr>
          <w:p w14:paraId="24E21DCD"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17 05</w:t>
            </w:r>
          </w:p>
        </w:tc>
        <w:tc>
          <w:tcPr>
            <w:tcW w:w="7260" w:type="dxa"/>
            <w:gridSpan w:val="2"/>
            <w:tcBorders>
              <w:left w:val="nil"/>
              <w:right w:val="nil"/>
            </w:tcBorders>
            <w:shd w:val="pct20" w:color="000000" w:fill="auto"/>
          </w:tcPr>
          <w:p w14:paraId="119DF879"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soils (excluding excavated soils from contaminated sites), stones and dredging spoil</w:t>
            </w:r>
          </w:p>
        </w:tc>
      </w:tr>
      <w:tr w:rsidR="00B27EC8" w:rsidRPr="00265BDB" w14:paraId="273E986E" w14:textId="77777777" w:rsidTr="00B27EC8">
        <w:trPr>
          <w:cantSplit/>
        </w:trPr>
        <w:tc>
          <w:tcPr>
            <w:tcW w:w="851" w:type="dxa"/>
            <w:tcBorders>
              <w:left w:val="nil"/>
              <w:bottom w:val="single" w:sz="4" w:space="0" w:color="auto"/>
              <w:right w:val="nil"/>
            </w:tcBorders>
            <w:shd w:val="clear" w:color="000000" w:fill="auto"/>
          </w:tcPr>
          <w:p w14:paraId="07EBB788"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17 05 06</w:t>
            </w:r>
          </w:p>
        </w:tc>
        <w:tc>
          <w:tcPr>
            <w:tcW w:w="7260" w:type="dxa"/>
            <w:gridSpan w:val="2"/>
            <w:tcBorders>
              <w:left w:val="nil"/>
              <w:bottom w:val="single" w:sz="4" w:space="0" w:color="auto"/>
              <w:right w:val="nil"/>
            </w:tcBorders>
            <w:shd w:val="clear" w:color="000000" w:fill="auto"/>
          </w:tcPr>
          <w:p w14:paraId="78EC95E0" w14:textId="20E093DF" w:rsidR="00B27EC8" w:rsidRPr="00265BDB" w:rsidRDefault="00B27EC8" w:rsidP="00B27EC8">
            <w:pPr>
              <w:pStyle w:val="Tablebody"/>
              <w:rPr>
                <w:rFonts w:cs="Arial"/>
                <w:color w:val="000000" w:themeColor="text1"/>
                <w:szCs w:val="18"/>
              </w:rPr>
            </w:pPr>
            <w:r w:rsidRPr="00020819">
              <w:rPr>
                <w:rFonts w:cs="Arial"/>
                <w:snapToGrid w:val="0"/>
                <w:color w:val="auto"/>
                <w:szCs w:val="18"/>
              </w:rPr>
              <w:t xml:space="preserve">dredging spoil other than those mentioned in 17 05 05 (consisting of </w:t>
            </w:r>
            <w:r w:rsidRPr="00020819">
              <w:rPr>
                <w:rFonts w:cs="Arial"/>
                <w:color w:val="auto"/>
                <w:szCs w:val="18"/>
              </w:rPr>
              <w:t xml:space="preserve">dewatered dredging spoil from inland waters only) </w:t>
            </w:r>
          </w:p>
        </w:tc>
      </w:tr>
      <w:tr w:rsidR="00B27EC8" w:rsidRPr="00265BDB" w14:paraId="1369D582" w14:textId="77777777" w:rsidTr="00B27EC8">
        <w:trPr>
          <w:cantSplit/>
        </w:trPr>
        <w:tc>
          <w:tcPr>
            <w:tcW w:w="851" w:type="dxa"/>
            <w:tcBorders>
              <w:left w:val="nil"/>
              <w:bottom w:val="single" w:sz="4" w:space="0" w:color="auto"/>
              <w:right w:val="nil"/>
            </w:tcBorders>
            <w:shd w:val="clear" w:color="auto" w:fill="000000" w:themeFill="text1"/>
          </w:tcPr>
          <w:p w14:paraId="276A76B9" w14:textId="77777777" w:rsidR="00B27EC8" w:rsidRPr="00265BDB" w:rsidRDefault="00B27EC8" w:rsidP="00B27EC8">
            <w:pPr>
              <w:pStyle w:val="Tablebody"/>
              <w:keepNext/>
              <w:jc w:val="both"/>
              <w:rPr>
                <w:rFonts w:cs="Arial"/>
                <w:b/>
                <w:color w:val="FFFFFF" w:themeColor="background1"/>
                <w:szCs w:val="18"/>
              </w:rPr>
            </w:pPr>
            <w:r w:rsidRPr="00265BDB">
              <w:rPr>
                <w:rFonts w:cs="Arial"/>
                <w:b/>
                <w:color w:val="FFFFFF" w:themeColor="background1"/>
                <w:szCs w:val="18"/>
              </w:rPr>
              <w:t>19</w:t>
            </w:r>
          </w:p>
        </w:tc>
        <w:tc>
          <w:tcPr>
            <w:tcW w:w="7260" w:type="dxa"/>
            <w:gridSpan w:val="2"/>
            <w:tcBorders>
              <w:left w:val="nil"/>
              <w:bottom w:val="single" w:sz="4" w:space="0" w:color="auto"/>
              <w:right w:val="nil"/>
            </w:tcBorders>
            <w:shd w:val="clear" w:color="auto" w:fill="000000" w:themeFill="text1"/>
          </w:tcPr>
          <w:p w14:paraId="3A596AFA" w14:textId="77777777" w:rsidR="00B27EC8" w:rsidRPr="00265BDB" w:rsidRDefault="00B27EC8" w:rsidP="00B27EC8">
            <w:pPr>
              <w:pStyle w:val="Tablebody"/>
              <w:keepNext/>
              <w:rPr>
                <w:rFonts w:cs="Arial"/>
                <w:b/>
                <w:color w:val="FFFFFF" w:themeColor="background1"/>
                <w:szCs w:val="18"/>
              </w:rPr>
            </w:pPr>
            <w:r w:rsidRPr="00265BDB">
              <w:rPr>
                <w:rFonts w:cs="Arial"/>
                <w:b/>
                <w:color w:val="FFFFFF" w:themeColor="background1"/>
                <w:szCs w:val="18"/>
              </w:rPr>
              <w:t>WASTES FROM WASTE MANAGEMENT FACILITIES, OFF-SITE WASTE WATER TREATMENT PLANTS AND PREPARATION OF WATER INTENDED FOR HUMAN CONSUMPTION/INDUSTRIAL USE</w:t>
            </w:r>
          </w:p>
        </w:tc>
      </w:tr>
      <w:tr w:rsidR="00B27EC8" w:rsidRPr="00265BDB" w14:paraId="6E71489B" w14:textId="77777777" w:rsidTr="00B27EC8">
        <w:trPr>
          <w:cantSplit/>
        </w:trPr>
        <w:tc>
          <w:tcPr>
            <w:tcW w:w="851" w:type="dxa"/>
            <w:tcBorders>
              <w:left w:val="nil"/>
              <w:right w:val="nil"/>
            </w:tcBorders>
            <w:shd w:val="pct20" w:color="000000" w:fill="auto"/>
          </w:tcPr>
          <w:p w14:paraId="5E30AA27"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19 05</w:t>
            </w:r>
          </w:p>
        </w:tc>
        <w:tc>
          <w:tcPr>
            <w:tcW w:w="7260" w:type="dxa"/>
            <w:gridSpan w:val="2"/>
            <w:tcBorders>
              <w:left w:val="nil"/>
              <w:right w:val="nil"/>
            </w:tcBorders>
            <w:shd w:val="pct20" w:color="000000" w:fill="auto"/>
            <w:vAlign w:val="center"/>
          </w:tcPr>
          <w:p w14:paraId="0BFC706A"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the aerobic treatment of solid wastes</w:t>
            </w:r>
          </w:p>
        </w:tc>
      </w:tr>
      <w:tr w:rsidR="00B27EC8" w:rsidRPr="00265BDB" w14:paraId="6F36507D" w14:textId="77777777" w:rsidTr="00B27EC8">
        <w:trPr>
          <w:cantSplit/>
        </w:trPr>
        <w:tc>
          <w:tcPr>
            <w:tcW w:w="851" w:type="dxa"/>
            <w:tcBorders>
              <w:left w:val="nil"/>
              <w:bottom w:val="single" w:sz="4" w:space="0" w:color="auto"/>
              <w:right w:val="nil"/>
            </w:tcBorders>
            <w:shd w:val="clear" w:color="000000" w:fill="auto"/>
          </w:tcPr>
          <w:p w14:paraId="0AFB41B2"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19 05 03</w:t>
            </w:r>
          </w:p>
        </w:tc>
        <w:tc>
          <w:tcPr>
            <w:tcW w:w="7260" w:type="dxa"/>
            <w:gridSpan w:val="2"/>
            <w:tcBorders>
              <w:left w:val="nil"/>
              <w:bottom w:val="single" w:sz="4" w:space="0" w:color="auto"/>
              <w:right w:val="nil"/>
            </w:tcBorders>
            <w:shd w:val="clear" w:color="000000" w:fill="auto"/>
          </w:tcPr>
          <w:p w14:paraId="641405FB" w14:textId="6295887C" w:rsidR="00B27EC8" w:rsidRPr="00265BDB" w:rsidRDefault="00B27EC8" w:rsidP="00B27EC8">
            <w:pPr>
              <w:pStyle w:val="Tablebody"/>
              <w:rPr>
                <w:rFonts w:cs="Arial"/>
                <w:color w:val="000000" w:themeColor="text1"/>
                <w:szCs w:val="18"/>
              </w:rPr>
            </w:pPr>
            <w:r w:rsidRPr="00265BDB">
              <w:rPr>
                <w:rFonts w:cs="Arial"/>
                <w:color w:val="000000" w:themeColor="text1"/>
                <w:szCs w:val="18"/>
              </w:rPr>
              <w:t>off-specification compost (consisting only from a process operated according to PAS 100 and QP requirements or another approved standard)</w:t>
            </w:r>
          </w:p>
        </w:tc>
      </w:tr>
      <w:tr w:rsidR="00B27EC8" w:rsidRPr="00265BDB" w14:paraId="04259A81" w14:textId="77777777" w:rsidTr="00B27EC8">
        <w:trPr>
          <w:cantSplit/>
        </w:trPr>
        <w:tc>
          <w:tcPr>
            <w:tcW w:w="851" w:type="dxa"/>
            <w:tcBorders>
              <w:left w:val="nil"/>
              <w:right w:val="nil"/>
            </w:tcBorders>
            <w:shd w:val="pct20" w:color="000000" w:fill="auto"/>
          </w:tcPr>
          <w:p w14:paraId="11BAB13E"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19 08</w:t>
            </w:r>
          </w:p>
        </w:tc>
        <w:tc>
          <w:tcPr>
            <w:tcW w:w="7260" w:type="dxa"/>
            <w:gridSpan w:val="2"/>
            <w:tcBorders>
              <w:left w:val="nil"/>
              <w:right w:val="nil"/>
            </w:tcBorders>
            <w:shd w:val="pct20" w:color="000000" w:fill="auto"/>
          </w:tcPr>
          <w:p w14:paraId="422E454E"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 from waste water treatment plants</w:t>
            </w:r>
          </w:p>
        </w:tc>
      </w:tr>
      <w:tr w:rsidR="00B27EC8" w:rsidRPr="00265BDB" w14:paraId="308C99A8" w14:textId="77777777" w:rsidTr="00B27EC8">
        <w:trPr>
          <w:cantSplit/>
        </w:trPr>
        <w:tc>
          <w:tcPr>
            <w:tcW w:w="851" w:type="dxa"/>
            <w:tcBorders>
              <w:left w:val="nil"/>
              <w:bottom w:val="single" w:sz="4" w:space="0" w:color="auto"/>
              <w:right w:val="nil"/>
            </w:tcBorders>
            <w:shd w:val="clear" w:color="000000" w:fill="auto"/>
          </w:tcPr>
          <w:p w14:paraId="31A5002F"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19 08 05</w:t>
            </w:r>
          </w:p>
        </w:tc>
        <w:tc>
          <w:tcPr>
            <w:tcW w:w="7260" w:type="dxa"/>
            <w:gridSpan w:val="2"/>
            <w:tcBorders>
              <w:left w:val="nil"/>
              <w:bottom w:val="single" w:sz="4" w:space="0" w:color="auto"/>
              <w:right w:val="nil"/>
            </w:tcBorders>
            <w:shd w:val="clear" w:color="000000" w:fill="auto"/>
          </w:tcPr>
          <w:p w14:paraId="2204E331"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sludges from treatment of urban waste water</w:t>
            </w:r>
          </w:p>
        </w:tc>
      </w:tr>
      <w:tr w:rsidR="00B27EC8" w:rsidRPr="00265BDB" w14:paraId="4839FE40" w14:textId="77777777" w:rsidTr="00B27EC8">
        <w:trPr>
          <w:cantSplit/>
        </w:trPr>
        <w:tc>
          <w:tcPr>
            <w:tcW w:w="851" w:type="dxa"/>
            <w:tcBorders>
              <w:left w:val="nil"/>
              <w:right w:val="nil"/>
            </w:tcBorders>
            <w:shd w:val="pct20" w:color="000000" w:fill="auto"/>
          </w:tcPr>
          <w:p w14:paraId="1CEF871E"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19 12</w:t>
            </w:r>
          </w:p>
        </w:tc>
        <w:tc>
          <w:tcPr>
            <w:tcW w:w="7260" w:type="dxa"/>
            <w:gridSpan w:val="2"/>
            <w:tcBorders>
              <w:left w:val="nil"/>
              <w:right w:val="nil"/>
            </w:tcBorders>
            <w:shd w:val="pct20" w:color="000000" w:fill="auto"/>
          </w:tcPr>
          <w:p w14:paraId="2C1F4F82"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wastes from the mechanical treatment of waste (for example sorting, crushing, compacting, pelletising) not otherwise specified</w:t>
            </w:r>
          </w:p>
        </w:tc>
      </w:tr>
      <w:tr w:rsidR="00B27EC8" w:rsidRPr="00265BDB" w14:paraId="5792A185" w14:textId="77777777" w:rsidTr="00B27EC8">
        <w:trPr>
          <w:cantSplit/>
        </w:trPr>
        <w:tc>
          <w:tcPr>
            <w:tcW w:w="851" w:type="dxa"/>
            <w:tcBorders>
              <w:left w:val="nil"/>
              <w:right w:val="nil"/>
            </w:tcBorders>
            <w:shd w:val="clear" w:color="000000" w:fill="auto"/>
          </w:tcPr>
          <w:p w14:paraId="73DBB6C9"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19 12 01</w:t>
            </w:r>
          </w:p>
        </w:tc>
        <w:tc>
          <w:tcPr>
            <w:tcW w:w="7260" w:type="dxa"/>
            <w:gridSpan w:val="2"/>
            <w:tcBorders>
              <w:left w:val="nil"/>
              <w:right w:val="nil"/>
            </w:tcBorders>
            <w:shd w:val="clear" w:color="000000" w:fill="auto"/>
          </w:tcPr>
          <w:p w14:paraId="4F003F8B" w14:textId="656FF91E" w:rsidR="00B27EC8" w:rsidRPr="00265BDB" w:rsidRDefault="00B27EC8" w:rsidP="00B27EC8">
            <w:pPr>
              <w:pStyle w:val="Tablebody"/>
              <w:rPr>
                <w:rFonts w:cs="Arial"/>
                <w:color w:val="000000" w:themeColor="text1"/>
                <w:szCs w:val="18"/>
              </w:rPr>
            </w:pPr>
            <w:r w:rsidRPr="00265BDB">
              <w:rPr>
                <w:rFonts w:cs="Arial"/>
                <w:color w:val="000000" w:themeColor="text1"/>
                <w:szCs w:val="18"/>
              </w:rPr>
              <w:t>paper and cardboard (excluding waste containing non-biodegradable veneers or plastics)</w:t>
            </w:r>
          </w:p>
        </w:tc>
      </w:tr>
      <w:tr w:rsidR="00B27EC8" w:rsidRPr="00265BDB" w14:paraId="27DAEE14" w14:textId="77777777" w:rsidTr="00B27EC8">
        <w:trPr>
          <w:cantSplit/>
        </w:trPr>
        <w:tc>
          <w:tcPr>
            <w:tcW w:w="851" w:type="dxa"/>
            <w:tcBorders>
              <w:left w:val="nil"/>
              <w:bottom w:val="single" w:sz="4" w:space="0" w:color="auto"/>
              <w:right w:val="nil"/>
            </w:tcBorders>
            <w:shd w:val="clear" w:color="000000" w:fill="auto"/>
          </w:tcPr>
          <w:p w14:paraId="2F4B45FB"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lastRenderedPageBreak/>
              <w:t>19 12 07</w:t>
            </w:r>
          </w:p>
        </w:tc>
        <w:tc>
          <w:tcPr>
            <w:tcW w:w="7260" w:type="dxa"/>
            <w:gridSpan w:val="2"/>
            <w:tcBorders>
              <w:left w:val="nil"/>
              <w:bottom w:val="single" w:sz="4" w:space="0" w:color="auto"/>
              <w:right w:val="nil"/>
            </w:tcBorders>
            <w:shd w:val="clear" w:color="000000" w:fill="auto"/>
          </w:tcPr>
          <w:p w14:paraId="75C87FC7" w14:textId="650B30A5" w:rsidR="00B27EC8" w:rsidRPr="00020819" w:rsidRDefault="00B27EC8" w:rsidP="00B27EC8">
            <w:pPr>
              <w:pStyle w:val="Tablebody"/>
              <w:rPr>
                <w:rFonts w:cs="Arial"/>
                <w:color w:val="auto"/>
                <w:szCs w:val="18"/>
              </w:rPr>
            </w:pPr>
            <w:r w:rsidRPr="00020819">
              <w:rPr>
                <w:rFonts w:cs="Arial"/>
                <w:snapToGrid w:val="0"/>
                <w:color w:val="auto"/>
                <w:szCs w:val="18"/>
              </w:rPr>
              <w:t xml:space="preserve">wood other than that mentioned in 19 12 06 </w:t>
            </w:r>
          </w:p>
        </w:tc>
      </w:tr>
      <w:tr w:rsidR="00B27EC8" w:rsidRPr="00265BDB" w14:paraId="7913F061" w14:textId="77777777" w:rsidTr="00B27EC8">
        <w:trPr>
          <w:cantSplit/>
        </w:trPr>
        <w:tc>
          <w:tcPr>
            <w:tcW w:w="851" w:type="dxa"/>
            <w:tcBorders>
              <w:left w:val="nil"/>
              <w:bottom w:val="single" w:sz="4" w:space="0" w:color="auto"/>
              <w:right w:val="nil"/>
            </w:tcBorders>
            <w:shd w:val="clear" w:color="auto" w:fill="000000" w:themeFill="text1"/>
          </w:tcPr>
          <w:p w14:paraId="43101B57" w14:textId="751A2A5E" w:rsidR="00B27EC8" w:rsidRPr="00D96429" w:rsidRDefault="00B27EC8" w:rsidP="00B27EC8">
            <w:pPr>
              <w:pStyle w:val="Tablebody"/>
              <w:rPr>
                <w:rFonts w:cs="Arial"/>
                <w:color w:val="000000" w:themeColor="text1"/>
                <w:szCs w:val="18"/>
              </w:rPr>
            </w:pPr>
            <w:r w:rsidRPr="00D96429">
              <w:rPr>
                <w:rFonts w:cs="Arial"/>
                <w:b/>
                <w:color w:val="auto"/>
                <w:szCs w:val="18"/>
              </w:rPr>
              <w:t>20</w:t>
            </w:r>
          </w:p>
        </w:tc>
        <w:tc>
          <w:tcPr>
            <w:tcW w:w="7260" w:type="dxa"/>
            <w:gridSpan w:val="2"/>
            <w:tcBorders>
              <w:left w:val="nil"/>
              <w:bottom w:val="single" w:sz="4" w:space="0" w:color="auto"/>
              <w:right w:val="nil"/>
            </w:tcBorders>
            <w:shd w:val="clear" w:color="auto" w:fill="000000" w:themeFill="text1"/>
          </w:tcPr>
          <w:p w14:paraId="5BF5A04F" w14:textId="2097A824" w:rsidR="00B27EC8" w:rsidRPr="00020819" w:rsidRDefault="00B27EC8" w:rsidP="00B27EC8">
            <w:pPr>
              <w:pStyle w:val="Tablebody"/>
              <w:rPr>
                <w:rFonts w:cs="Arial"/>
                <w:color w:val="auto"/>
                <w:szCs w:val="18"/>
              </w:rPr>
            </w:pPr>
            <w:r w:rsidRPr="00020819">
              <w:rPr>
                <w:rFonts w:cs="Arial"/>
                <w:b/>
                <w:color w:val="auto"/>
                <w:szCs w:val="18"/>
              </w:rPr>
              <w:t>MUNICIPAL WASTES (HOUSEHOLD WASTE AND SIMILAR COMMERCIAL, INDUSTRIAL AND INSTITUTIONAL WASTES) INCLUDING SEPARATELY COLLECTED FRACTIONS</w:t>
            </w:r>
          </w:p>
        </w:tc>
      </w:tr>
      <w:tr w:rsidR="00B27EC8" w:rsidRPr="00265BDB" w14:paraId="71D2A770" w14:textId="77777777" w:rsidTr="00B27EC8">
        <w:trPr>
          <w:cantSplit/>
        </w:trPr>
        <w:tc>
          <w:tcPr>
            <w:tcW w:w="851" w:type="dxa"/>
            <w:tcBorders>
              <w:left w:val="nil"/>
              <w:bottom w:val="single" w:sz="4" w:space="0" w:color="auto"/>
              <w:right w:val="nil"/>
            </w:tcBorders>
            <w:shd w:val="clear" w:color="auto" w:fill="BFBFBF" w:themeFill="background1" w:themeFillShade="BF"/>
          </w:tcPr>
          <w:p w14:paraId="218B640C" w14:textId="6C91FDA8" w:rsidR="00B27EC8" w:rsidRPr="00265BDB" w:rsidRDefault="00B27EC8" w:rsidP="00B27EC8">
            <w:pPr>
              <w:pStyle w:val="Tablebody"/>
              <w:rPr>
                <w:rFonts w:cs="Arial"/>
                <w:b/>
                <w:color w:val="000000" w:themeColor="text1"/>
                <w:szCs w:val="18"/>
              </w:rPr>
            </w:pPr>
            <w:r w:rsidRPr="00265BDB">
              <w:rPr>
                <w:rFonts w:cs="Arial"/>
                <w:b/>
                <w:color w:val="000000" w:themeColor="text1"/>
                <w:szCs w:val="18"/>
              </w:rPr>
              <w:t>20 01</w:t>
            </w:r>
          </w:p>
        </w:tc>
        <w:tc>
          <w:tcPr>
            <w:tcW w:w="7260" w:type="dxa"/>
            <w:gridSpan w:val="2"/>
            <w:tcBorders>
              <w:left w:val="nil"/>
              <w:bottom w:val="single" w:sz="4" w:space="0" w:color="auto"/>
              <w:right w:val="nil"/>
            </w:tcBorders>
            <w:shd w:val="clear" w:color="auto" w:fill="BFBFBF" w:themeFill="background1" w:themeFillShade="BF"/>
          </w:tcPr>
          <w:p w14:paraId="7B89D58E" w14:textId="74A4DBF7" w:rsidR="00B27EC8" w:rsidRPr="00265BDB" w:rsidRDefault="00B27EC8" w:rsidP="00B27EC8">
            <w:pPr>
              <w:pStyle w:val="Tablebody"/>
              <w:rPr>
                <w:rFonts w:cs="Arial"/>
                <w:b/>
                <w:color w:val="000000" w:themeColor="text1"/>
                <w:szCs w:val="18"/>
              </w:rPr>
            </w:pPr>
            <w:r w:rsidRPr="00265BDB">
              <w:rPr>
                <w:rFonts w:cs="Arial"/>
                <w:b/>
                <w:color w:val="000000" w:themeColor="text1"/>
                <w:szCs w:val="18"/>
              </w:rPr>
              <w:t>separately collected fractions (except 15 01)</w:t>
            </w:r>
          </w:p>
        </w:tc>
      </w:tr>
      <w:tr w:rsidR="00B27EC8" w:rsidRPr="00265BDB" w14:paraId="392A3E60" w14:textId="77777777" w:rsidTr="00B27EC8">
        <w:trPr>
          <w:cantSplit/>
        </w:trPr>
        <w:tc>
          <w:tcPr>
            <w:tcW w:w="851" w:type="dxa"/>
            <w:tcBorders>
              <w:left w:val="nil"/>
              <w:bottom w:val="single" w:sz="4" w:space="0" w:color="auto"/>
              <w:right w:val="nil"/>
            </w:tcBorders>
            <w:shd w:val="clear" w:color="auto" w:fill="FFFFFF" w:themeFill="background1"/>
          </w:tcPr>
          <w:p w14:paraId="0C9EB218" w14:textId="57C71314" w:rsidR="00B27EC8" w:rsidRPr="00265BDB" w:rsidRDefault="00B27EC8" w:rsidP="00B27EC8">
            <w:pPr>
              <w:pStyle w:val="Tablebody"/>
              <w:rPr>
                <w:rFonts w:cs="Arial"/>
                <w:b/>
                <w:color w:val="auto"/>
                <w:szCs w:val="18"/>
              </w:rPr>
            </w:pPr>
            <w:r w:rsidRPr="00265BDB">
              <w:rPr>
                <w:rFonts w:cs="Arial"/>
                <w:color w:val="auto"/>
                <w:szCs w:val="18"/>
              </w:rPr>
              <w:t xml:space="preserve">20 01 01 </w:t>
            </w:r>
          </w:p>
        </w:tc>
        <w:tc>
          <w:tcPr>
            <w:tcW w:w="7260" w:type="dxa"/>
            <w:gridSpan w:val="2"/>
            <w:tcBorders>
              <w:left w:val="nil"/>
              <w:bottom w:val="single" w:sz="4" w:space="0" w:color="auto"/>
              <w:right w:val="nil"/>
            </w:tcBorders>
            <w:shd w:val="clear" w:color="auto" w:fill="FFFFFF" w:themeFill="background1"/>
          </w:tcPr>
          <w:p w14:paraId="3F22E7FA" w14:textId="3D51A41D" w:rsidR="00B27EC8" w:rsidRPr="00265BDB" w:rsidRDefault="00B27EC8" w:rsidP="00B27EC8">
            <w:pPr>
              <w:pStyle w:val="Tablebody"/>
              <w:rPr>
                <w:rFonts w:cs="Arial"/>
                <w:b/>
                <w:color w:val="auto"/>
                <w:szCs w:val="18"/>
              </w:rPr>
            </w:pPr>
            <w:r w:rsidRPr="00265BDB">
              <w:rPr>
                <w:rFonts w:cs="Arial"/>
                <w:color w:val="auto"/>
                <w:szCs w:val="18"/>
              </w:rPr>
              <w:t xml:space="preserve">paper and cardboard (excluding wastes containing veneers, plastic coatings or laminates) </w:t>
            </w:r>
          </w:p>
        </w:tc>
      </w:tr>
      <w:tr w:rsidR="00B27EC8" w:rsidRPr="00265BDB" w14:paraId="32693B02" w14:textId="77777777" w:rsidTr="00B27EC8">
        <w:trPr>
          <w:cantSplit/>
        </w:trPr>
        <w:tc>
          <w:tcPr>
            <w:tcW w:w="851" w:type="dxa"/>
            <w:tcBorders>
              <w:left w:val="nil"/>
              <w:right w:val="nil"/>
            </w:tcBorders>
            <w:shd w:val="pct20" w:color="000000" w:fill="auto"/>
          </w:tcPr>
          <w:p w14:paraId="14EC479D" w14:textId="77777777" w:rsidR="00B27EC8" w:rsidRPr="00265BDB" w:rsidRDefault="00B27EC8" w:rsidP="00B27EC8">
            <w:pPr>
              <w:pStyle w:val="Tablebody"/>
              <w:keepNext/>
              <w:jc w:val="both"/>
              <w:rPr>
                <w:rFonts w:cs="Arial"/>
                <w:b/>
                <w:color w:val="000000" w:themeColor="text1"/>
                <w:szCs w:val="18"/>
              </w:rPr>
            </w:pPr>
            <w:r w:rsidRPr="00265BDB">
              <w:rPr>
                <w:rFonts w:cs="Arial"/>
                <w:b/>
                <w:color w:val="000000" w:themeColor="text1"/>
                <w:szCs w:val="18"/>
              </w:rPr>
              <w:t>20 02</w:t>
            </w:r>
          </w:p>
        </w:tc>
        <w:tc>
          <w:tcPr>
            <w:tcW w:w="7260" w:type="dxa"/>
            <w:gridSpan w:val="2"/>
            <w:tcBorders>
              <w:left w:val="nil"/>
              <w:right w:val="nil"/>
            </w:tcBorders>
            <w:shd w:val="pct20" w:color="000000" w:fill="auto"/>
            <w:vAlign w:val="center"/>
          </w:tcPr>
          <w:p w14:paraId="47841D6A" w14:textId="77777777" w:rsidR="00B27EC8" w:rsidRPr="00265BDB" w:rsidRDefault="00B27EC8" w:rsidP="00B27EC8">
            <w:pPr>
              <w:pStyle w:val="Tablebody"/>
              <w:keepNext/>
              <w:rPr>
                <w:rFonts w:cs="Arial"/>
                <w:b/>
                <w:color w:val="000000" w:themeColor="text1"/>
                <w:szCs w:val="18"/>
              </w:rPr>
            </w:pPr>
            <w:r w:rsidRPr="00265BDB">
              <w:rPr>
                <w:rFonts w:cs="Arial"/>
                <w:b/>
                <w:color w:val="000000" w:themeColor="text1"/>
                <w:szCs w:val="18"/>
              </w:rPr>
              <w:t>garden and park wastes (including cemetery waste)</w:t>
            </w:r>
          </w:p>
        </w:tc>
      </w:tr>
      <w:tr w:rsidR="00B27EC8" w:rsidRPr="00265BDB" w14:paraId="1DA0E25C" w14:textId="77777777" w:rsidTr="00B27EC8">
        <w:trPr>
          <w:cantSplit/>
        </w:trPr>
        <w:tc>
          <w:tcPr>
            <w:tcW w:w="851" w:type="dxa"/>
            <w:tcBorders>
              <w:left w:val="nil"/>
              <w:right w:val="nil"/>
            </w:tcBorders>
            <w:shd w:val="clear" w:color="000000" w:fill="auto"/>
          </w:tcPr>
          <w:p w14:paraId="0A098ADB" w14:textId="77777777" w:rsidR="00B27EC8" w:rsidRPr="00265BDB" w:rsidRDefault="00B27EC8" w:rsidP="00B27EC8">
            <w:pPr>
              <w:pStyle w:val="Tablebody"/>
              <w:rPr>
                <w:rFonts w:cs="Arial"/>
                <w:color w:val="000000" w:themeColor="text1"/>
                <w:szCs w:val="18"/>
              </w:rPr>
            </w:pPr>
            <w:r w:rsidRPr="00265BDB">
              <w:rPr>
                <w:rFonts w:cs="Arial"/>
                <w:color w:val="000000" w:themeColor="text1"/>
                <w:szCs w:val="18"/>
              </w:rPr>
              <w:t>20 02 01</w:t>
            </w:r>
          </w:p>
        </w:tc>
        <w:tc>
          <w:tcPr>
            <w:tcW w:w="7260" w:type="dxa"/>
            <w:gridSpan w:val="2"/>
            <w:tcBorders>
              <w:left w:val="nil"/>
              <w:right w:val="nil"/>
            </w:tcBorders>
            <w:shd w:val="clear" w:color="000000" w:fill="auto"/>
            <w:vAlign w:val="center"/>
          </w:tcPr>
          <w:p w14:paraId="2B209FD8" w14:textId="2F578067" w:rsidR="00B27EC8" w:rsidRPr="00265BDB" w:rsidRDefault="00B27EC8" w:rsidP="00BA40E3">
            <w:pPr>
              <w:pStyle w:val="Tablebody"/>
              <w:rPr>
                <w:rFonts w:cs="Arial"/>
                <w:color w:val="000000" w:themeColor="text1"/>
                <w:szCs w:val="18"/>
              </w:rPr>
            </w:pPr>
            <w:r w:rsidRPr="00265BDB">
              <w:rPr>
                <w:rFonts w:cs="Arial"/>
                <w:color w:val="000000" w:themeColor="text1"/>
                <w:szCs w:val="18"/>
              </w:rPr>
              <w:t>biodegradable waste (consisting of</w:t>
            </w:r>
            <w:r w:rsidR="00BA40E3">
              <w:rPr>
                <w:rFonts w:cs="Arial"/>
                <w:color w:val="000000" w:themeColor="text1"/>
                <w:szCs w:val="18"/>
              </w:rPr>
              <w:t xml:space="preserve"> wood and </w:t>
            </w:r>
            <w:r w:rsidRPr="00265BDB">
              <w:rPr>
                <w:rFonts w:cs="Arial"/>
                <w:color w:val="000000" w:themeColor="text1"/>
                <w:szCs w:val="18"/>
              </w:rPr>
              <w:t xml:space="preserve">plant </w:t>
            </w:r>
            <w:r w:rsidR="00BA40E3">
              <w:rPr>
                <w:rFonts w:cs="Arial"/>
                <w:color w:val="000000" w:themeColor="text1"/>
                <w:szCs w:val="18"/>
              </w:rPr>
              <w:t>tissue</w:t>
            </w:r>
            <w:r w:rsidRPr="00265BDB">
              <w:rPr>
                <w:rFonts w:cs="Arial"/>
                <w:color w:val="000000" w:themeColor="text1"/>
                <w:szCs w:val="18"/>
              </w:rPr>
              <w:t xml:space="preserve"> only)</w:t>
            </w:r>
          </w:p>
        </w:tc>
      </w:tr>
      <w:tr w:rsidR="00B27EC8" w:rsidRPr="00265BDB" w14:paraId="10C37048" w14:textId="77777777" w:rsidTr="00B27EC8">
        <w:trPr>
          <w:cantSplit/>
        </w:trPr>
        <w:tc>
          <w:tcPr>
            <w:tcW w:w="851" w:type="dxa"/>
            <w:tcBorders>
              <w:left w:val="nil"/>
              <w:right w:val="nil"/>
            </w:tcBorders>
            <w:shd w:val="clear" w:color="auto" w:fill="BFBFBF" w:themeFill="background1" w:themeFillShade="BF"/>
          </w:tcPr>
          <w:p w14:paraId="3F574547" w14:textId="45C95BA6" w:rsidR="00B27EC8" w:rsidRPr="00265BDB" w:rsidRDefault="00B27EC8" w:rsidP="00B27EC8">
            <w:pPr>
              <w:pStyle w:val="Tablebody"/>
              <w:rPr>
                <w:rFonts w:cs="Arial"/>
                <w:b/>
                <w:color w:val="000000" w:themeColor="text1"/>
                <w:szCs w:val="18"/>
              </w:rPr>
            </w:pPr>
            <w:r w:rsidRPr="00265BDB">
              <w:rPr>
                <w:rFonts w:cs="Arial"/>
                <w:b/>
                <w:color w:val="000000" w:themeColor="text1"/>
                <w:szCs w:val="18"/>
              </w:rPr>
              <w:t>20 03</w:t>
            </w:r>
          </w:p>
        </w:tc>
        <w:tc>
          <w:tcPr>
            <w:tcW w:w="7260" w:type="dxa"/>
            <w:gridSpan w:val="2"/>
            <w:tcBorders>
              <w:left w:val="nil"/>
              <w:right w:val="nil"/>
            </w:tcBorders>
            <w:shd w:val="clear" w:color="auto" w:fill="BFBFBF" w:themeFill="background1" w:themeFillShade="BF"/>
            <w:vAlign w:val="center"/>
          </w:tcPr>
          <w:p w14:paraId="12097B14" w14:textId="721E5E5A" w:rsidR="00B27EC8" w:rsidRPr="00265BDB" w:rsidRDefault="00B27EC8" w:rsidP="00B27EC8">
            <w:pPr>
              <w:pStyle w:val="Tablebody"/>
              <w:rPr>
                <w:rFonts w:cs="Arial"/>
                <w:b/>
                <w:color w:val="000000" w:themeColor="text1"/>
                <w:szCs w:val="18"/>
              </w:rPr>
            </w:pPr>
            <w:r w:rsidRPr="00265BDB">
              <w:rPr>
                <w:rFonts w:cs="Arial"/>
                <w:b/>
                <w:color w:val="000000" w:themeColor="text1"/>
                <w:szCs w:val="18"/>
              </w:rPr>
              <w:t>other municipal wastes</w:t>
            </w:r>
          </w:p>
        </w:tc>
      </w:tr>
      <w:tr w:rsidR="00B27EC8" w:rsidRPr="00265BDB" w14:paraId="32F03F2E" w14:textId="77777777" w:rsidTr="00B27EC8">
        <w:trPr>
          <w:cantSplit/>
        </w:trPr>
        <w:tc>
          <w:tcPr>
            <w:tcW w:w="851" w:type="dxa"/>
            <w:tcBorders>
              <w:left w:val="nil"/>
              <w:right w:val="nil"/>
            </w:tcBorders>
            <w:shd w:val="clear" w:color="000000" w:fill="auto"/>
          </w:tcPr>
          <w:p w14:paraId="72C81804" w14:textId="78F47F16" w:rsidR="00B27EC8" w:rsidRPr="00265BDB" w:rsidRDefault="00B27EC8" w:rsidP="00B27EC8">
            <w:pPr>
              <w:pStyle w:val="Tablebody"/>
              <w:rPr>
                <w:rFonts w:cs="Arial"/>
                <w:color w:val="000000" w:themeColor="text1"/>
                <w:szCs w:val="18"/>
              </w:rPr>
            </w:pPr>
            <w:r w:rsidRPr="00265BDB">
              <w:rPr>
                <w:rFonts w:cs="Arial"/>
                <w:color w:val="000000" w:themeColor="text1"/>
                <w:szCs w:val="18"/>
              </w:rPr>
              <w:t>20 03 02</w:t>
            </w:r>
          </w:p>
        </w:tc>
        <w:tc>
          <w:tcPr>
            <w:tcW w:w="7260" w:type="dxa"/>
            <w:gridSpan w:val="2"/>
            <w:tcBorders>
              <w:left w:val="nil"/>
              <w:right w:val="nil"/>
            </w:tcBorders>
            <w:shd w:val="clear" w:color="000000" w:fill="auto"/>
            <w:vAlign w:val="center"/>
          </w:tcPr>
          <w:p w14:paraId="014E466C" w14:textId="6F662325" w:rsidR="00B27EC8" w:rsidRPr="00265BDB" w:rsidRDefault="00B27EC8" w:rsidP="00B27EC8">
            <w:pPr>
              <w:pStyle w:val="Tablebody"/>
              <w:rPr>
                <w:rFonts w:cs="Arial"/>
                <w:color w:val="000000" w:themeColor="text1"/>
                <w:szCs w:val="18"/>
              </w:rPr>
            </w:pPr>
            <w:r w:rsidRPr="00265BDB">
              <w:rPr>
                <w:rFonts w:cs="Arial"/>
                <w:color w:val="000000" w:themeColor="text1"/>
                <w:szCs w:val="18"/>
              </w:rPr>
              <w:t>waste from markets (consisting of biodegradable wastes only)</w:t>
            </w:r>
          </w:p>
        </w:tc>
      </w:tr>
    </w:tbl>
    <w:p w14:paraId="564C06FA" w14:textId="77777777" w:rsidR="0028654F" w:rsidRDefault="0028654F">
      <w:pPr>
        <w:pStyle w:val="Heading3nonum"/>
      </w:pPr>
    </w:p>
    <w:p w14:paraId="751A5F79" w14:textId="77777777" w:rsidR="0028654F" w:rsidRDefault="0028654F">
      <w:pPr>
        <w:pStyle w:val="Heading3nonum"/>
      </w:pPr>
    </w:p>
    <w:p w14:paraId="16D12A95" w14:textId="77777777" w:rsidR="0028654F" w:rsidRDefault="0028654F" w:rsidP="0028654F">
      <w:pPr>
        <w:pStyle w:val="Heading1nonum"/>
        <w:pageBreakBefore/>
        <w:spacing w:line="240" w:lineRule="auto"/>
      </w:pPr>
      <w:r>
        <w:lastRenderedPageBreak/>
        <w:t>Schedule 3 – Emissions and monitoring</w:t>
      </w:r>
    </w:p>
    <w:tbl>
      <w:tblPr>
        <w:tblW w:w="8652" w:type="dxa"/>
        <w:tblInd w:w="-1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417"/>
        <w:gridCol w:w="1276"/>
        <w:gridCol w:w="1559"/>
        <w:gridCol w:w="2840"/>
      </w:tblGrid>
      <w:tr w:rsidR="0028654F" w:rsidRPr="00675095" w14:paraId="2D9CE3C2" w14:textId="77777777" w:rsidTr="002D0DAC">
        <w:trPr>
          <w:cantSplit/>
          <w:tblHeader/>
        </w:trPr>
        <w:tc>
          <w:tcPr>
            <w:tcW w:w="8652" w:type="dxa"/>
            <w:gridSpan w:val="5"/>
            <w:tcBorders>
              <w:left w:val="single" w:sz="4" w:space="0" w:color="auto"/>
              <w:bottom w:val="single" w:sz="4" w:space="0" w:color="auto"/>
              <w:right w:val="single" w:sz="4" w:space="0" w:color="auto"/>
            </w:tcBorders>
            <w:shd w:val="clear" w:color="auto" w:fill="000000"/>
          </w:tcPr>
          <w:p w14:paraId="5568B963" w14:textId="77777777" w:rsidR="0028654F" w:rsidRPr="00675095" w:rsidRDefault="0028654F" w:rsidP="00A713B4">
            <w:pPr>
              <w:pStyle w:val="Tabletitle"/>
            </w:pPr>
            <w:r w:rsidRPr="00675095">
              <w:t xml:space="preserve">Table S3.1  Process monitoring requirements </w:t>
            </w:r>
          </w:p>
        </w:tc>
      </w:tr>
      <w:tr w:rsidR="0028654F" w:rsidRPr="00A90A76" w14:paraId="693C8E7A" w14:textId="77777777" w:rsidTr="002D0DAC">
        <w:trPr>
          <w:cantSplit/>
          <w:tblHeader/>
        </w:trPr>
        <w:tc>
          <w:tcPr>
            <w:tcW w:w="1560" w:type="dxa"/>
            <w:tcBorders>
              <w:left w:val="nil"/>
              <w:bottom w:val="single" w:sz="4" w:space="0" w:color="auto"/>
              <w:right w:val="nil"/>
            </w:tcBorders>
          </w:tcPr>
          <w:p w14:paraId="76DA4651" w14:textId="77777777" w:rsidR="0028654F" w:rsidRPr="00A90A76" w:rsidRDefault="0028654F" w:rsidP="00A713B4">
            <w:pPr>
              <w:pStyle w:val="Tablehead"/>
            </w:pPr>
            <w:r w:rsidRPr="00A90A76">
              <w:t xml:space="preserve">Monitoring point </w:t>
            </w:r>
          </w:p>
        </w:tc>
        <w:tc>
          <w:tcPr>
            <w:tcW w:w="1417" w:type="dxa"/>
            <w:tcBorders>
              <w:left w:val="nil"/>
              <w:bottom w:val="single" w:sz="4" w:space="0" w:color="auto"/>
              <w:right w:val="nil"/>
            </w:tcBorders>
          </w:tcPr>
          <w:p w14:paraId="2EC87E26" w14:textId="77777777" w:rsidR="0028654F" w:rsidRPr="00A90A76" w:rsidRDefault="0028654F" w:rsidP="00A713B4">
            <w:pPr>
              <w:pStyle w:val="Tablehead"/>
            </w:pPr>
            <w:r w:rsidRPr="00A90A76">
              <w:t>Substance or parameter</w:t>
            </w:r>
          </w:p>
        </w:tc>
        <w:tc>
          <w:tcPr>
            <w:tcW w:w="1276" w:type="dxa"/>
            <w:tcBorders>
              <w:left w:val="nil"/>
              <w:bottom w:val="single" w:sz="4" w:space="0" w:color="auto"/>
              <w:right w:val="nil"/>
            </w:tcBorders>
          </w:tcPr>
          <w:p w14:paraId="5C9C40DC" w14:textId="77777777" w:rsidR="0028654F" w:rsidRPr="00A90A76" w:rsidRDefault="0028654F" w:rsidP="00A713B4">
            <w:pPr>
              <w:pStyle w:val="Tablehead"/>
            </w:pPr>
            <w:r w:rsidRPr="00A90A76">
              <w:t>Monitoring frequency</w:t>
            </w:r>
          </w:p>
        </w:tc>
        <w:tc>
          <w:tcPr>
            <w:tcW w:w="1559" w:type="dxa"/>
            <w:tcBorders>
              <w:left w:val="nil"/>
              <w:bottom w:val="single" w:sz="4" w:space="0" w:color="auto"/>
              <w:right w:val="nil"/>
            </w:tcBorders>
          </w:tcPr>
          <w:p w14:paraId="71711594" w14:textId="77777777" w:rsidR="0028654F" w:rsidRPr="00A90A76" w:rsidRDefault="0028654F" w:rsidP="00A713B4">
            <w:pPr>
              <w:pStyle w:val="Tablehead"/>
            </w:pPr>
            <w:r w:rsidRPr="00A90A76">
              <w:t>Monitoring method</w:t>
            </w:r>
          </w:p>
        </w:tc>
        <w:tc>
          <w:tcPr>
            <w:tcW w:w="2840" w:type="dxa"/>
            <w:tcBorders>
              <w:left w:val="nil"/>
              <w:bottom w:val="single" w:sz="4" w:space="0" w:color="auto"/>
              <w:right w:val="nil"/>
            </w:tcBorders>
          </w:tcPr>
          <w:p w14:paraId="1A55D0EB" w14:textId="77777777" w:rsidR="0028654F" w:rsidRPr="00A90A76" w:rsidRDefault="0028654F" w:rsidP="00A713B4">
            <w:pPr>
              <w:pStyle w:val="Tablehead"/>
            </w:pPr>
            <w:r w:rsidRPr="00A90A76">
              <w:t>Other specifications</w:t>
            </w:r>
          </w:p>
        </w:tc>
      </w:tr>
      <w:tr w:rsidR="0028654F" w:rsidRPr="00675095" w14:paraId="4C87DFC6" w14:textId="77777777" w:rsidTr="002D0DAC">
        <w:trPr>
          <w:cantSplit/>
        </w:trPr>
        <w:tc>
          <w:tcPr>
            <w:tcW w:w="1560" w:type="dxa"/>
            <w:vMerge w:val="restart"/>
            <w:tcBorders>
              <w:left w:val="nil"/>
              <w:right w:val="nil"/>
            </w:tcBorders>
          </w:tcPr>
          <w:p w14:paraId="5332C69F" w14:textId="77777777" w:rsidR="0028654F" w:rsidRPr="00943FF7" w:rsidRDefault="0028654F" w:rsidP="00A713B4">
            <w:pPr>
              <w:pStyle w:val="Tablebody"/>
              <w:rPr>
                <w:color w:val="000000"/>
              </w:rPr>
            </w:pPr>
            <w:r w:rsidRPr="00943FF7">
              <w:rPr>
                <w:color w:val="000000"/>
              </w:rPr>
              <w:t>Internal for each windrow and for any sample of waste or compost</w:t>
            </w:r>
          </w:p>
        </w:tc>
        <w:tc>
          <w:tcPr>
            <w:tcW w:w="1417" w:type="dxa"/>
            <w:tcBorders>
              <w:left w:val="nil"/>
              <w:right w:val="nil"/>
            </w:tcBorders>
          </w:tcPr>
          <w:p w14:paraId="5DFA959B" w14:textId="77777777" w:rsidR="0028654F" w:rsidRPr="00943FF7" w:rsidRDefault="0028654F" w:rsidP="00A713B4">
            <w:pPr>
              <w:pStyle w:val="Tablebody"/>
              <w:rPr>
                <w:color w:val="000000"/>
              </w:rPr>
            </w:pPr>
            <w:r w:rsidRPr="00943FF7">
              <w:rPr>
                <w:color w:val="000000"/>
              </w:rPr>
              <w:t>Temperature</w:t>
            </w:r>
          </w:p>
        </w:tc>
        <w:tc>
          <w:tcPr>
            <w:tcW w:w="1276" w:type="dxa"/>
            <w:tcBorders>
              <w:left w:val="nil"/>
              <w:right w:val="nil"/>
            </w:tcBorders>
          </w:tcPr>
          <w:p w14:paraId="714A3EF6" w14:textId="77777777" w:rsidR="0028654F" w:rsidRPr="00943FF7" w:rsidRDefault="0028654F" w:rsidP="00A713B4">
            <w:pPr>
              <w:pStyle w:val="Tablebody"/>
              <w:rPr>
                <w:color w:val="000000"/>
              </w:rPr>
            </w:pPr>
            <w:r w:rsidRPr="00943FF7">
              <w:rPr>
                <w:color w:val="000000"/>
              </w:rPr>
              <w:t>None specified</w:t>
            </w:r>
          </w:p>
        </w:tc>
        <w:tc>
          <w:tcPr>
            <w:tcW w:w="1559" w:type="dxa"/>
            <w:tcBorders>
              <w:left w:val="nil"/>
              <w:right w:val="nil"/>
            </w:tcBorders>
          </w:tcPr>
          <w:p w14:paraId="485E5389" w14:textId="77777777" w:rsidR="0028654F" w:rsidRPr="00943FF7" w:rsidRDefault="0028654F" w:rsidP="00A713B4">
            <w:pPr>
              <w:pStyle w:val="Tablebody"/>
              <w:rPr>
                <w:color w:val="000000"/>
              </w:rPr>
            </w:pPr>
            <w:r w:rsidRPr="00943FF7">
              <w:rPr>
                <w:color w:val="000000"/>
              </w:rPr>
              <w:t>Thermocouple probe</w:t>
            </w:r>
          </w:p>
        </w:tc>
        <w:tc>
          <w:tcPr>
            <w:tcW w:w="2840" w:type="dxa"/>
            <w:vMerge w:val="restart"/>
            <w:tcBorders>
              <w:left w:val="nil"/>
              <w:right w:val="nil"/>
            </w:tcBorders>
          </w:tcPr>
          <w:p w14:paraId="65B78576" w14:textId="77777777" w:rsidR="0028654F" w:rsidRPr="00943FF7" w:rsidRDefault="0028654F" w:rsidP="00A713B4">
            <w:pPr>
              <w:pStyle w:val="Tablebody"/>
              <w:rPr>
                <w:color w:val="000000"/>
              </w:rPr>
            </w:pPr>
            <w:r w:rsidRPr="00B82936">
              <w:rPr>
                <w:color w:val="000000"/>
              </w:rPr>
              <w:t>Monitoring equipment shall be available on-site and used as required to ensure compliance with this permit.</w:t>
            </w:r>
            <w:r>
              <w:rPr>
                <w:color w:val="000000"/>
              </w:rPr>
              <w:t xml:space="preserve"> Equipment shall be calibrated on a 4 monthly basis or as agreed in writing by Natural Resources Wales.</w:t>
            </w:r>
          </w:p>
        </w:tc>
      </w:tr>
      <w:tr w:rsidR="0028654F" w:rsidRPr="00675095" w14:paraId="4E94276F" w14:textId="77777777" w:rsidTr="002D0DAC">
        <w:trPr>
          <w:cantSplit/>
        </w:trPr>
        <w:tc>
          <w:tcPr>
            <w:tcW w:w="1560" w:type="dxa"/>
            <w:vMerge/>
            <w:tcBorders>
              <w:left w:val="nil"/>
              <w:right w:val="nil"/>
            </w:tcBorders>
          </w:tcPr>
          <w:p w14:paraId="13A09BF4" w14:textId="77777777" w:rsidR="0028654F" w:rsidRPr="00675095" w:rsidRDefault="0028654F" w:rsidP="00A713B4">
            <w:pPr>
              <w:pStyle w:val="Tablebody"/>
              <w:rPr>
                <w:rFonts w:cs="Arial"/>
                <w:color w:val="000000"/>
              </w:rPr>
            </w:pPr>
          </w:p>
        </w:tc>
        <w:tc>
          <w:tcPr>
            <w:tcW w:w="1417" w:type="dxa"/>
            <w:tcBorders>
              <w:left w:val="nil"/>
              <w:right w:val="nil"/>
            </w:tcBorders>
          </w:tcPr>
          <w:p w14:paraId="138B9E22" w14:textId="77777777" w:rsidR="0028654F" w:rsidRPr="00943FF7" w:rsidRDefault="0028654F" w:rsidP="00A713B4">
            <w:pPr>
              <w:pStyle w:val="Tablebody"/>
              <w:rPr>
                <w:color w:val="000000"/>
              </w:rPr>
            </w:pPr>
            <w:r w:rsidRPr="00943FF7">
              <w:rPr>
                <w:color w:val="000000"/>
              </w:rPr>
              <w:t>Moisture</w:t>
            </w:r>
          </w:p>
        </w:tc>
        <w:tc>
          <w:tcPr>
            <w:tcW w:w="1276" w:type="dxa"/>
            <w:tcBorders>
              <w:left w:val="nil"/>
              <w:right w:val="nil"/>
            </w:tcBorders>
          </w:tcPr>
          <w:p w14:paraId="6E3E448F" w14:textId="77777777" w:rsidR="0028654F" w:rsidRPr="00943FF7" w:rsidRDefault="0028654F" w:rsidP="00A713B4">
            <w:pPr>
              <w:pStyle w:val="Tablebody"/>
              <w:rPr>
                <w:color w:val="000000"/>
              </w:rPr>
            </w:pPr>
            <w:r w:rsidRPr="00943FF7">
              <w:rPr>
                <w:color w:val="000000"/>
              </w:rPr>
              <w:t>None specified</w:t>
            </w:r>
          </w:p>
        </w:tc>
        <w:tc>
          <w:tcPr>
            <w:tcW w:w="1559" w:type="dxa"/>
            <w:tcBorders>
              <w:left w:val="nil"/>
              <w:right w:val="nil"/>
            </w:tcBorders>
          </w:tcPr>
          <w:p w14:paraId="65D9035B" w14:textId="77777777" w:rsidR="0028654F" w:rsidRPr="00943FF7" w:rsidRDefault="0028654F" w:rsidP="00A713B4">
            <w:pPr>
              <w:pStyle w:val="Tablebody"/>
              <w:rPr>
                <w:color w:val="000000"/>
              </w:rPr>
            </w:pPr>
            <w:r w:rsidRPr="00943FF7">
              <w:rPr>
                <w:color w:val="000000"/>
              </w:rPr>
              <w:t>Moisture meter or moisture touch test</w:t>
            </w:r>
          </w:p>
        </w:tc>
        <w:tc>
          <w:tcPr>
            <w:tcW w:w="2840" w:type="dxa"/>
            <w:vMerge/>
            <w:tcBorders>
              <w:left w:val="nil"/>
              <w:right w:val="nil"/>
            </w:tcBorders>
          </w:tcPr>
          <w:p w14:paraId="516298FE" w14:textId="77777777" w:rsidR="0028654F" w:rsidRPr="00675095" w:rsidRDefault="0028654F" w:rsidP="00A713B4">
            <w:pPr>
              <w:pStyle w:val="Tablebody"/>
              <w:rPr>
                <w:rFonts w:cs="Arial"/>
                <w:color w:val="000000"/>
              </w:rPr>
            </w:pPr>
          </w:p>
        </w:tc>
      </w:tr>
    </w:tbl>
    <w:p w14:paraId="24B99B07" w14:textId="77777777" w:rsidR="0028654F" w:rsidRDefault="0028654F" w:rsidP="0028654F">
      <w:pPr>
        <w:spacing w:line="230" w:lineRule="exact"/>
        <w:rPr>
          <w:rFonts w:ascii="Arial" w:hAnsi="Arial" w:cs="Arial"/>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6"/>
        <w:gridCol w:w="1809"/>
        <w:gridCol w:w="1262"/>
        <w:gridCol w:w="1559"/>
        <w:gridCol w:w="1323"/>
      </w:tblGrid>
      <w:tr w:rsidR="00555FD1" w:rsidRPr="00A90A76" w14:paraId="601413AD" w14:textId="77777777" w:rsidTr="002D0DAC">
        <w:trPr>
          <w:cantSplit/>
          <w:tblHeader/>
        </w:trPr>
        <w:tc>
          <w:tcPr>
            <w:tcW w:w="8647" w:type="dxa"/>
            <w:gridSpan w:val="6"/>
            <w:tcBorders>
              <w:bottom w:val="single" w:sz="4" w:space="0" w:color="auto"/>
            </w:tcBorders>
            <w:shd w:val="solid" w:color="auto" w:fill="auto"/>
          </w:tcPr>
          <w:p w14:paraId="727A7CD6" w14:textId="77777777" w:rsidR="00555FD1" w:rsidRPr="00A90A76" w:rsidRDefault="00555FD1" w:rsidP="00A713B4">
            <w:pPr>
              <w:pStyle w:val="Tabletitle"/>
            </w:pPr>
            <w:r w:rsidRPr="00A90A76">
              <w:t>Table S3.2  Bioaerosol monitoring requirements</w:t>
            </w:r>
          </w:p>
        </w:tc>
      </w:tr>
      <w:tr w:rsidR="00555FD1" w:rsidRPr="00555FD1" w14:paraId="03DBF4D8" w14:textId="77777777" w:rsidTr="002D0D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1418" w:type="dxa"/>
            <w:tcBorders>
              <w:top w:val="single" w:sz="4" w:space="0" w:color="auto"/>
              <w:bottom w:val="single" w:sz="4" w:space="0" w:color="auto"/>
            </w:tcBorders>
          </w:tcPr>
          <w:p w14:paraId="7D43D073" w14:textId="77777777" w:rsidR="00555FD1" w:rsidRPr="00555FD1" w:rsidRDefault="00555FD1" w:rsidP="00A713B4">
            <w:pPr>
              <w:pStyle w:val="Tablehead"/>
              <w:rPr>
                <w:color w:val="auto"/>
              </w:rPr>
            </w:pPr>
            <w:r w:rsidRPr="00555FD1">
              <w:rPr>
                <w:color w:val="auto"/>
              </w:rPr>
              <w:t>Location or description of point of measurement</w:t>
            </w:r>
          </w:p>
        </w:tc>
        <w:tc>
          <w:tcPr>
            <w:tcW w:w="1276" w:type="dxa"/>
            <w:tcBorders>
              <w:top w:val="single" w:sz="4" w:space="0" w:color="auto"/>
              <w:bottom w:val="single" w:sz="4" w:space="0" w:color="auto"/>
            </w:tcBorders>
          </w:tcPr>
          <w:p w14:paraId="2DA0CE9B" w14:textId="77777777" w:rsidR="00555FD1" w:rsidRPr="00555FD1" w:rsidRDefault="00555FD1" w:rsidP="00A713B4">
            <w:pPr>
              <w:pStyle w:val="Tablehead"/>
              <w:rPr>
                <w:color w:val="auto"/>
              </w:rPr>
            </w:pPr>
            <w:r w:rsidRPr="00555FD1">
              <w:rPr>
                <w:color w:val="auto"/>
              </w:rPr>
              <w:t xml:space="preserve">Parameter </w:t>
            </w:r>
          </w:p>
        </w:tc>
        <w:tc>
          <w:tcPr>
            <w:tcW w:w="1809" w:type="dxa"/>
            <w:tcBorders>
              <w:top w:val="single" w:sz="4" w:space="0" w:color="auto"/>
              <w:bottom w:val="single" w:sz="4" w:space="0" w:color="auto"/>
            </w:tcBorders>
          </w:tcPr>
          <w:p w14:paraId="0D22C97B" w14:textId="77777777" w:rsidR="00555FD1" w:rsidRPr="00555FD1" w:rsidRDefault="00555FD1" w:rsidP="00A713B4">
            <w:pPr>
              <w:pStyle w:val="Tablehead"/>
              <w:rPr>
                <w:color w:val="auto"/>
                <w:szCs w:val="18"/>
              </w:rPr>
            </w:pPr>
            <w:r w:rsidRPr="00555FD1">
              <w:rPr>
                <w:color w:val="auto"/>
              </w:rPr>
              <w:t>Bioaerosol threshold limits CFU m-</w:t>
            </w:r>
            <w:r w:rsidRPr="00555FD1">
              <w:rPr>
                <w:color w:val="auto"/>
                <w:vertAlign w:val="superscript"/>
              </w:rPr>
              <w:t>3</w:t>
            </w:r>
          </w:p>
        </w:tc>
        <w:tc>
          <w:tcPr>
            <w:tcW w:w="1262" w:type="dxa"/>
            <w:tcBorders>
              <w:top w:val="single" w:sz="4" w:space="0" w:color="auto"/>
              <w:bottom w:val="single" w:sz="4" w:space="0" w:color="auto"/>
            </w:tcBorders>
          </w:tcPr>
          <w:p w14:paraId="0A983DDE" w14:textId="77777777" w:rsidR="00555FD1" w:rsidRPr="00555FD1" w:rsidRDefault="00555FD1" w:rsidP="00A713B4">
            <w:pPr>
              <w:pStyle w:val="Tablehead"/>
              <w:rPr>
                <w:color w:val="auto"/>
              </w:rPr>
            </w:pPr>
            <w:r w:rsidRPr="00555FD1">
              <w:rPr>
                <w:color w:val="auto"/>
              </w:rPr>
              <w:t xml:space="preserve">Monitoring frequency </w:t>
            </w:r>
          </w:p>
        </w:tc>
        <w:tc>
          <w:tcPr>
            <w:tcW w:w="1559" w:type="dxa"/>
            <w:tcBorders>
              <w:top w:val="single" w:sz="4" w:space="0" w:color="auto"/>
              <w:bottom w:val="single" w:sz="4" w:space="0" w:color="auto"/>
            </w:tcBorders>
          </w:tcPr>
          <w:p w14:paraId="0D8A1A62" w14:textId="77777777" w:rsidR="00555FD1" w:rsidRPr="00555FD1" w:rsidRDefault="00555FD1" w:rsidP="00A713B4">
            <w:pPr>
              <w:pStyle w:val="Tablehead"/>
              <w:rPr>
                <w:color w:val="auto"/>
              </w:rPr>
            </w:pPr>
            <w:r w:rsidRPr="00555FD1">
              <w:rPr>
                <w:color w:val="auto"/>
              </w:rPr>
              <w:t xml:space="preserve">Monitoring standard or method </w:t>
            </w:r>
          </w:p>
        </w:tc>
        <w:tc>
          <w:tcPr>
            <w:tcW w:w="1323" w:type="dxa"/>
            <w:tcBorders>
              <w:top w:val="single" w:sz="4" w:space="0" w:color="auto"/>
              <w:bottom w:val="single" w:sz="4" w:space="0" w:color="auto"/>
            </w:tcBorders>
          </w:tcPr>
          <w:p w14:paraId="0622E5F1" w14:textId="77777777" w:rsidR="00555FD1" w:rsidRPr="00555FD1" w:rsidRDefault="00555FD1" w:rsidP="00A713B4">
            <w:pPr>
              <w:pStyle w:val="Tablehead"/>
              <w:rPr>
                <w:color w:val="auto"/>
              </w:rPr>
            </w:pPr>
            <w:r w:rsidRPr="00555FD1">
              <w:rPr>
                <w:color w:val="auto"/>
              </w:rPr>
              <w:t>Other specifications</w:t>
            </w:r>
          </w:p>
        </w:tc>
      </w:tr>
      <w:tr w:rsidR="00555FD1" w:rsidRPr="00555FD1" w14:paraId="7CD74B85" w14:textId="77777777" w:rsidTr="002D0D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18" w:type="dxa"/>
            <w:vMerge w:val="restart"/>
            <w:tcBorders>
              <w:top w:val="single" w:sz="4" w:space="0" w:color="auto"/>
            </w:tcBorders>
          </w:tcPr>
          <w:p w14:paraId="284CAEFA" w14:textId="77777777" w:rsidR="00555FD1" w:rsidRPr="00555FD1" w:rsidRDefault="00555FD1" w:rsidP="00A713B4">
            <w:pPr>
              <w:pStyle w:val="Tablebody"/>
              <w:rPr>
                <w:color w:val="auto"/>
              </w:rPr>
            </w:pPr>
            <w:r w:rsidRPr="00555FD1">
              <w:rPr>
                <w:color w:val="auto"/>
              </w:rPr>
              <w:t>Bioaerosols shall be monitored at:</w:t>
            </w:r>
          </w:p>
          <w:p w14:paraId="20E1829E" w14:textId="6CFBB9EF" w:rsidR="00555FD1" w:rsidRPr="00555FD1" w:rsidRDefault="00555FD1" w:rsidP="00A713B4">
            <w:pPr>
              <w:pStyle w:val="Tablebody"/>
              <w:rPr>
                <w:color w:val="auto"/>
              </w:rPr>
            </w:pPr>
            <w:r w:rsidRPr="00555FD1">
              <w:rPr>
                <w:color w:val="auto"/>
              </w:rPr>
              <w:t>- nearest sensitive</w:t>
            </w:r>
            <w:r w:rsidR="00265BDB">
              <w:rPr>
                <w:color w:val="auto"/>
              </w:rPr>
              <w:t xml:space="preserve"> </w:t>
            </w:r>
            <w:r w:rsidRPr="00555FD1">
              <w:rPr>
                <w:color w:val="auto"/>
              </w:rPr>
              <w:t>receptor (as highlighted in Schedule 7 – site plan).</w:t>
            </w:r>
          </w:p>
          <w:p w14:paraId="065C9A0E" w14:textId="77777777" w:rsidR="00555FD1" w:rsidRPr="00555FD1" w:rsidRDefault="00555FD1" w:rsidP="00A713B4">
            <w:pPr>
              <w:pStyle w:val="Tablebody"/>
              <w:rPr>
                <w:color w:val="auto"/>
              </w:rPr>
            </w:pPr>
            <w:r w:rsidRPr="00555FD1">
              <w:rPr>
                <w:color w:val="auto"/>
              </w:rPr>
              <w:t>- upwind of the site and</w:t>
            </w:r>
          </w:p>
          <w:p w14:paraId="298EB679" w14:textId="77777777" w:rsidR="00555FD1" w:rsidRPr="00555FD1" w:rsidRDefault="00555FD1" w:rsidP="00A713B4">
            <w:pPr>
              <w:pStyle w:val="Tablebody"/>
              <w:rPr>
                <w:color w:val="auto"/>
              </w:rPr>
            </w:pPr>
            <w:r w:rsidRPr="00555FD1">
              <w:rPr>
                <w:color w:val="auto"/>
              </w:rPr>
              <w:t>- downwind of the site;</w:t>
            </w:r>
          </w:p>
          <w:p w14:paraId="62FAF9F3" w14:textId="77777777" w:rsidR="00555FD1" w:rsidRPr="00555FD1" w:rsidRDefault="00555FD1" w:rsidP="00A713B4">
            <w:pPr>
              <w:pStyle w:val="Tablebody"/>
              <w:rPr>
                <w:color w:val="auto"/>
              </w:rPr>
            </w:pPr>
            <w:r w:rsidRPr="00555FD1">
              <w:rPr>
                <w:color w:val="auto"/>
              </w:rPr>
              <w:t>in accordance with the Industry Standard Protocol.</w:t>
            </w:r>
          </w:p>
        </w:tc>
        <w:tc>
          <w:tcPr>
            <w:tcW w:w="1276" w:type="dxa"/>
            <w:tcBorders>
              <w:top w:val="single" w:sz="4" w:space="0" w:color="auto"/>
              <w:bottom w:val="single" w:sz="4" w:space="0" w:color="auto"/>
            </w:tcBorders>
          </w:tcPr>
          <w:p w14:paraId="5153CFBE" w14:textId="77777777" w:rsidR="00555FD1" w:rsidRPr="00555FD1" w:rsidRDefault="00555FD1" w:rsidP="00A713B4">
            <w:pPr>
              <w:pStyle w:val="Tablebody"/>
              <w:rPr>
                <w:color w:val="auto"/>
              </w:rPr>
            </w:pPr>
            <w:r w:rsidRPr="00555FD1">
              <w:rPr>
                <w:color w:val="auto"/>
              </w:rPr>
              <w:t>Gram-negative bacteria</w:t>
            </w:r>
          </w:p>
        </w:tc>
        <w:tc>
          <w:tcPr>
            <w:tcW w:w="1809" w:type="dxa"/>
            <w:tcBorders>
              <w:top w:val="single" w:sz="4" w:space="0" w:color="auto"/>
              <w:bottom w:val="single" w:sz="4" w:space="0" w:color="auto"/>
            </w:tcBorders>
          </w:tcPr>
          <w:p w14:paraId="17559E84" w14:textId="77777777" w:rsidR="00555FD1" w:rsidRPr="00555FD1" w:rsidRDefault="00555FD1" w:rsidP="00A713B4">
            <w:pPr>
              <w:pStyle w:val="Tablebody"/>
              <w:rPr>
                <w:color w:val="auto"/>
              </w:rPr>
            </w:pPr>
            <w:r w:rsidRPr="00555FD1">
              <w:rPr>
                <w:rFonts w:cs="Arial"/>
                <w:color w:val="auto"/>
                <w:szCs w:val="18"/>
              </w:rPr>
              <w:t>300</w:t>
            </w:r>
          </w:p>
        </w:tc>
        <w:tc>
          <w:tcPr>
            <w:tcW w:w="1262" w:type="dxa"/>
            <w:vMerge w:val="restart"/>
            <w:tcBorders>
              <w:top w:val="single" w:sz="4" w:space="0" w:color="auto"/>
            </w:tcBorders>
          </w:tcPr>
          <w:p w14:paraId="4AAEF669" w14:textId="77777777" w:rsidR="00555FD1" w:rsidRPr="00555FD1" w:rsidRDefault="00555FD1" w:rsidP="00A713B4">
            <w:pPr>
              <w:pStyle w:val="Tablebody"/>
              <w:rPr>
                <w:color w:val="auto"/>
              </w:rPr>
            </w:pPr>
            <w:r w:rsidRPr="00555FD1">
              <w:rPr>
                <w:color w:val="auto"/>
              </w:rPr>
              <w:t>Quarterly</w:t>
            </w:r>
          </w:p>
        </w:tc>
        <w:tc>
          <w:tcPr>
            <w:tcW w:w="1559" w:type="dxa"/>
            <w:vMerge w:val="restart"/>
            <w:tcBorders>
              <w:top w:val="single" w:sz="4" w:space="0" w:color="auto"/>
            </w:tcBorders>
          </w:tcPr>
          <w:p w14:paraId="352FE66C" w14:textId="77777777" w:rsidR="00555FD1" w:rsidRPr="00555FD1" w:rsidRDefault="00555FD1" w:rsidP="00A713B4">
            <w:pPr>
              <w:pStyle w:val="Tablebody"/>
              <w:rPr>
                <w:color w:val="auto"/>
              </w:rPr>
            </w:pPr>
            <w:r w:rsidRPr="00555FD1">
              <w:rPr>
                <w:color w:val="auto"/>
              </w:rPr>
              <w:t xml:space="preserve">In accordance with </w:t>
            </w:r>
            <w:r w:rsidRPr="00555FD1">
              <w:rPr>
                <w:color w:val="auto"/>
                <w:szCs w:val="18"/>
              </w:rPr>
              <w:t>the Industry Standard Protocol</w:t>
            </w:r>
            <w:r w:rsidRPr="00555FD1">
              <w:rPr>
                <w:color w:val="auto"/>
              </w:rPr>
              <w:t xml:space="preserve">, and for gram-negative bacteria, together with the Environment Agency’s “Guidance on the evaluation of bioaerosol risk assessments for composting facilities”. </w:t>
            </w:r>
          </w:p>
        </w:tc>
        <w:tc>
          <w:tcPr>
            <w:tcW w:w="1323" w:type="dxa"/>
            <w:vMerge w:val="restart"/>
            <w:tcBorders>
              <w:top w:val="single" w:sz="4" w:space="0" w:color="auto"/>
            </w:tcBorders>
          </w:tcPr>
          <w:p w14:paraId="09A793A1" w14:textId="77777777" w:rsidR="00555FD1" w:rsidRPr="00555FD1" w:rsidRDefault="00555FD1" w:rsidP="00A713B4">
            <w:pPr>
              <w:pStyle w:val="Tablebody"/>
              <w:rPr>
                <w:rFonts w:cs="Arial"/>
                <w:color w:val="auto"/>
                <w:szCs w:val="18"/>
              </w:rPr>
            </w:pPr>
            <w:r w:rsidRPr="00555FD1">
              <w:rPr>
                <w:rFonts w:cs="Arial"/>
                <w:color w:val="auto"/>
                <w:szCs w:val="18"/>
              </w:rPr>
              <w:t>As described in the Industry Standard Protocol, including all the additional data requirements specified therein</w:t>
            </w:r>
            <w:r w:rsidRPr="00555FD1">
              <w:rPr>
                <w:color w:val="auto"/>
              </w:rPr>
              <w:t>.</w:t>
            </w:r>
          </w:p>
        </w:tc>
      </w:tr>
      <w:tr w:rsidR="00555FD1" w:rsidRPr="00555FD1" w14:paraId="107F3179" w14:textId="77777777" w:rsidTr="002D0D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18" w:type="dxa"/>
            <w:vMerge/>
          </w:tcPr>
          <w:p w14:paraId="6A792AD2" w14:textId="77777777" w:rsidR="00555FD1" w:rsidRPr="00555FD1" w:rsidRDefault="00555FD1" w:rsidP="00A713B4">
            <w:pPr>
              <w:pStyle w:val="Tablebody"/>
              <w:rPr>
                <w:rFonts w:cs="Arial"/>
                <w:color w:val="auto"/>
              </w:rPr>
            </w:pPr>
          </w:p>
        </w:tc>
        <w:tc>
          <w:tcPr>
            <w:tcW w:w="1276" w:type="dxa"/>
            <w:tcBorders>
              <w:top w:val="single" w:sz="4" w:space="0" w:color="auto"/>
              <w:bottom w:val="single" w:sz="4" w:space="0" w:color="auto"/>
            </w:tcBorders>
          </w:tcPr>
          <w:p w14:paraId="456C9DB8" w14:textId="77777777" w:rsidR="00555FD1" w:rsidRPr="00555FD1" w:rsidRDefault="00555FD1" w:rsidP="00A713B4">
            <w:pPr>
              <w:pStyle w:val="Tablebody"/>
              <w:rPr>
                <w:color w:val="auto"/>
              </w:rPr>
            </w:pPr>
            <w:r w:rsidRPr="00555FD1">
              <w:rPr>
                <w:color w:val="auto"/>
              </w:rPr>
              <w:t xml:space="preserve">Total bacteria </w:t>
            </w:r>
          </w:p>
        </w:tc>
        <w:tc>
          <w:tcPr>
            <w:tcW w:w="1809" w:type="dxa"/>
            <w:tcBorders>
              <w:top w:val="single" w:sz="4" w:space="0" w:color="auto"/>
              <w:bottom w:val="single" w:sz="4" w:space="0" w:color="auto"/>
            </w:tcBorders>
          </w:tcPr>
          <w:p w14:paraId="72EB771B" w14:textId="77777777" w:rsidR="00555FD1" w:rsidRPr="00555FD1" w:rsidRDefault="00555FD1" w:rsidP="00A713B4">
            <w:pPr>
              <w:pStyle w:val="Tablebody"/>
              <w:rPr>
                <w:rFonts w:cs="Arial"/>
                <w:color w:val="auto"/>
                <w:szCs w:val="18"/>
              </w:rPr>
            </w:pPr>
            <w:r w:rsidRPr="00555FD1">
              <w:rPr>
                <w:color w:val="auto"/>
              </w:rPr>
              <w:t xml:space="preserve">1000 </w:t>
            </w:r>
          </w:p>
        </w:tc>
        <w:tc>
          <w:tcPr>
            <w:tcW w:w="1262" w:type="dxa"/>
            <w:vMerge/>
          </w:tcPr>
          <w:p w14:paraId="4E4529CA" w14:textId="77777777" w:rsidR="00555FD1" w:rsidRPr="00555FD1" w:rsidRDefault="00555FD1" w:rsidP="00A713B4">
            <w:pPr>
              <w:pStyle w:val="Tablebody"/>
              <w:rPr>
                <w:color w:val="auto"/>
              </w:rPr>
            </w:pPr>
          </w:p>
        </w:tc>
        <w:tc>
          <w:tcPr>
            <w:tcW w:w="1559" w:type="dxa"/>
            <w:vMerge/>
          </w:tcPr>
          <w:p w14:paraId="4E610246" w14:textId="77777777" w:rsidR="00555FD1" w:rsidRPr="00555FD1" w:rsidRDefault="00555FD1" w:rsidP="00A713B4">
            <w:pPr>
              <w:pStyle w:val="Tablebody"/>
              <w:rPr>
                <w:color w:val="auto"/>
              </w:rPr>
            </w:pPr>
          </w:p>
        </w:tc>
        <w:tc>
          <w:tcPr>
            <w:tcW w:w="1323" w:type="dxa"/>
            <w:vMerge/>
          </w:tcPr>
          <w:p w14:paraId="7AA113BD" w14:textId="77777777" w:rsidR="00555FD1" w:rsidRPr="00555FD1" w:rsidRDefault="00555FD1" w:rsidP="00A713B4">
            <w:pPr>
              <w:pStyle w:val="Tablebody"/>
              <w:rPr>
                <w:color w:val="auto"/>
              </w:rPr>
            </w:pPr>
          </w:p>
        </w:tc>
      </w:tr>
      <w:tr w:rsidR="00555FD1" w:rsidRPr="00555FD1" w14:paraId="7F82373D" w14:textId="77777777" w:rsidTr="002D0D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18" w:type="dxa"/>
            <w:vMerge/>
            <w:tcBorders>
              <w:bottom w:val="single" w:sz="4" w:space="0" w:color="auto"/>
            </w:tcBorders>
          </w:tcPr>
          <w:p w14:paraId="7A99B383" w14:textId="77777777" w:rsidR="00555FD1" w:rsidRPr="00555FD1" w:rsidRDefault="00555FD1" w:rsidP="00A713B4">
            <w:pPr>
              <w:pStyle w:val="Tablebody"/>
              <w:rPr>
                <w:color w:val="auto"/>
              </w:rPr>
            </w:pPr>
          </w:p>
        </w:tc>
        <w:tc>
          <w:tcPr>
            <w:tcW w:w="1276" w:type="dxa"/>
            <w:tcBorders>
              <w:top w:val="single" w:sz="4" w:space="0" w:color="auto"/>
              <w:bottom w:val="single" w:sz="4" w:space="0" w:color="auto"/>
            </w:tcBorders>
          </w:tcPr>
          <w:p w14:paraId="7588B082" w14:textId="77777777" w:rsidR="00555FD1" w:rsidRPr="00555FD1" w:rsidRDefault="00555FD1" w:rsidP="00A713B4">
            <w:pPr>
              <w:pStyle w:val="Tablebody"/>
              <w:rPr>
                <w:color w:val="auto"/>
              </w:rPr>
            </w:pPr>
            <w:r w:rsidRPr="00555FD1">
              <w:rPr>
                <w:color w:val="auto"/>
              </w:rPr>
              <w:t>Aspergillus Fumigatus</w:t>
            </w:r>
          </w:p>
        </w:tc>
        <w:tc>
          <w:tcPr>
            <w:tcW w:w="1809" w:type="dxa"/>
            <w:tcBorders>
              <w:top w:val="single" w:sz="4" w:space="0" w:color="auto"/>
              <w:bottom w:val="single" w:sz="4" w:space="0" w:color="auto"/>
            </w:tcBorders>
          </w:tcPr>
          <w:p w14:paraId="17E85840" w14:textId="77777777" w:rsidR="00555FD1" w:rsidRPr="00555FD1" w:rsidRDefault="00555FD1" w:rsidP="00A713B4">
            <w:pPr>
              <w:pStyle w:val="Tablebody"/>
              <w:rPr>
                <w:color w:val="auto"/>
              </w:rPr>
            </w:pPr>
            <w:r w:rsidRPr="00555FD1">
              <w:rPr>
                <w:color w:val="auto"/>
              </w:rPr>
              <w:t>500</w:t>
            </w:r>
          </w:p>
        </w:tc>
        <w:tc>
          <w:tcPr>
            <w:tcW w:w="1262" w:type="dxa"/>
            <w:vMerge/>
            <w:tcBorders>
              <w:bottom w:val="single" w:sz="4" w:space="0" w:color="auto"/>
            </w:tcBorders>
          </w:tcPr>
          <w:p w14:paraId="478E4DD1" w14:textId="77777777" w:rsidR="00555FD1" w:rsidRPr="00555FD1" w:rsidRDefault="00555FD1" w:rsidP="00A713B4">
            <w:pPr>
              <w:pStyle w:val="Tablebody"/>
              <w:rPr>
                <w:color w:val="auto"/>
              </w:rPr>
            </w:pPr>
          </w:p>
        </w:tc>
        <w:tc>
          <w:tcPr>
            <w:tcW w:w="1559" w:type="dxa"/>
            <w:vMerge/>
            <w:tcBorders>
              <w:bottom w:val="single" w:sz="4" w:space="0" w:color="auto"/>
            </w:tcBorders>
          </w:tcPr>
          <w:p w14:paraId="394C181A" w14:textId="77777777" w:rsidR="00555FD1" w:rsidRPr="00555FD1" w:rsidRDefault="00555FD1" w:rsidP="00A713B4">
            <w:pPr>
              <w:pStyle w:val="Tablebody"/>
              <w:rPr>
                <w:color w:val="auto"/>
              </w:rPr>
            </w:pPr>
          </w:p>
        </w:tc>
        <w:tc>
          <w:tcPr>
            <w:tcW w:w="1323" w:type="dxa"/>
            <w:vMerge/>
            <w:tcBorders>
              <w:bottom w:val="single" w:sz="4" w:space="0" w:color="auto"/>
            </w:tcBorders>
          </w:tcPr>
          <w:p w14:paraId="37457ABB" w14:textId="77777777" w:rsidR="00555FD1" w:rsidRPr="00555FD1" w:rsidRDefault="00555FD1" w:rsidP="00A713B4">
            <w:pPr>
              <w:pStyle w:val="Tablebody"/>
              <w:rPr>
                <w:color w:val="auto"/>
              </w:rPr>
            </w:pPr>
          </w:p>
        </w:tc>
      </w:tr>
    </w:tbl>
    <w:p w14:paraId="418E2129" w14:textId="77777777" w:rsidR="00555FD1" w:rsidRPr="00E00812" w:rsidRDefault="00555FD1" w:rsidP="00555FD1">
      <w:pPr>
        <w:rPr>
          <w:color w:val="FF0000"/>
        </w:rPr>
      </w:pPr>
    </w:p>
    <w:p w14:paraId="02C8BC44" w14:textId="47A6A1B3" w:rsidR="00555FD1" w:rsidRDefault="00555FD1" w:rsidP="0028654F">
      <w:pPr>
        <w:spacing w:line="230" w:lineRule="exact"/>
        <w:rPr>
          <w:rFonts w:ascii="Arial" w:hAnsi="Arial" w:cs="Arial"/>
        </w:rPr>
      </w:pPr>
    </w:p>
    <w:p w14:paraId="6D11318B" w14:textId="77777777" w:rsidR="00555FD1" w:rsidRDefault="00555FD1" w:rsidP="0028654F">
      <w:pPr>
        <w:spacing w:line="230" w:lineRule="exact"/>
        <w:rPr>
          <w:rFonts w:ascii="Arial" w:hAnsi="Arial" w:cs="Arial"/>
        </w:rPr>
      </w:pPr>
    </w:p>
    <w:p w14:paraId="0599A70B" w14:textId="77777777" w:rsidR="00555FD1" w:rsidRDefault="00555FD1" w:rsidP="0028654F">
      <w:pPr>
        <w:spacing w:line="230" w:lineRule="exact"/>
        <w:rPr>
          <w:rFonts w:ascii="Arial" w:hAnsi="Arial" w:cs="Arial"/>
        </w:rPr>
      </w:pPr>
    </w:p>
    <w:p w14:paraId="50EAD713" w14:textId="77777777" w:rsidR="008C34EB" w:rsidRDefault="008C34EB" w:rsidP="008C34EB">
      <w:pPr>
        <w:pStyle w:val="Heading1nonum"/>
        <w:pageBreakBefore/>
        <w:spacing w:line="240" w:lineRule="auto"/>
      </w:pPr>
      <w:r>
        <w:lastRenderedPageBreak/>
        <w:t>Schedule 4 - Reporting</w:t>
      </w:r>
    </w:p>
    <w:p w14:paraId="7BBFB208" w14:textId="77777777" w:rsidR="008C34EB" w:rsidRDefault="008C34EB" w:rsidP="008C34EB">
      <w:pPr>
        <w:pStyle w:val="Heading3nonum"/>
      </w:pPr>
      <w:r>
        <w:t>Parameters, for which reports shall be made, in accordance with conditions of this permit, are listed below.</w:t>
      </w:r>
      <w:r w:rsidRPr="00377BF1">
        <w:t xml:space="preserve"> </w:t>
      </w:r>
    </w:p>
    <w:p w14:paraId="57EC6786" w14:textId="77777777" w:rsidR="008C34EB" w:rsidRDefault="008C34EB" w:rsidP="008C34EB">
      <w:pPr>
        <w:pStyle w:val="Heading3nonum"/>
      </w:pPr>
    </w:p>
    <w:tbl>
      <w:tblPr>
        <w:tblW w:w="8504" w:type="dxa"/>
        <w:tblInd w:w="2"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63"/>
        <w:gridCol w:w="3917"/>
        <w:gridCol w:w="1624"/>
      </w:tblGrid>
      <w:tr w:rsidR="008C34EB" w:rsidRPr="00E00812" w14:paraId="05097757" w14:textId="77777777" w:rsidTr="00A713B4">
        <w:trPr>
          <w:cantSplit/>
          <w:tblHeader/>
        </w:trPr>
        <w:tc>
          <w:tcPr>
            <w:tcW w:w="8504" w:type="dxa"/>
            <w:gridSpan w:val="3"/>
            <w:tcBorders>
              <w:bottom w:val="single" w:sz="4" w:space="0" w:color="auto"/>
            </w:tcBorders>
            <w:shd w:val="clear" w:color="auto" w:fill="000000"/>
          </w:tcPr>
          <w:p w14:paraId="041DC489" w14:textId="77777777" w:rsidR="008C34EB" w:rsidRPr="00E00812" w:rsidRDefault="008C34EB" w:rsidP="00A713B4">
            <w:pPr>
              <w:pStyle w:val="Tabletitle"/>
              <w:rPr>
                <w:bCs/>
                <w:color w:val="FF0000"/>
              </w:rPr>
            </w:pPr>
            <w:r w:rsidRPr="008C34EB">
              <w:rPr>
                <w:bCs/>
                <w:color w:val="FFFFFF" w:themeColor="background1"/>
              </w:rPr>
              <w:t>Table S4.1 Reporting of monitoring data</w:t>
            </w:r>
          </w:p>
        </w:tc>
      </w:tr>
      <w:tr w:rsidR="008C34EB" w:rsidRPr="00E00812" w14:paraId="440555FC" w14:textId="77777777" w:rsidTr="00A713B4">
        <w:trPr>
          <w:cantSplit/>
          <w:tblHeader/>
        </w:trPr>
        <w:tc>
          <w:tcPr>
            <w:tcW w:w="2963" w:type="dxa"/>
            <w:tcBorders>
              <w:top w:val="single" w:sz="4" w:space="0" w:color="auto"/>
              <w:left w:val="nil"/>
              <w:right w:val="nil"/>
            </w:tcBorders>
          </w:tcPr>
          <w:p w14:paraId="57340797" w14:textId="77777777" w:rsidR="008C34EB" w:rsidRPr="008C34EB" w:rsidRDefault="008C34EB" w:rsidP="00A713B4">
            <w:pPr>
              <w:pStyle w:val="Tablehead"/>
              <w:rPr>
                <w:color w:val="auto"/>
              </w:rPr>
            </w:pPr>
            <w:r w:rsidRPr="008C34EB">
              <w:rPr>
                <w:color w:val="auto"/>
              </w:rPr>
              <w:t>Parameter</w:t>
            </w:r>
          </w:p>
        </w:tc>
        <w:tc>
          <w:tcPr>
            <w:tcW w:w="3917" w:type="dxa"/>
            <w:tcBorders>
              <w:top w:val="single" w:sz="4" w:space="0" w:color="auto"/>
              <w:left w:val="nil"/>
              <w:right w:val="nil"/>
            </w:tcBorders>
          </w:tcPr>
          <w:p w14:paraId="02141489" w14:textId="77777777" w:rsidR="008C34EB" w:rsidRPr="008C34EB" w:rsidRDefault="008C34EB" w:rsidP="00A713B4">
            <w:pPr>
              <w:pStyle w:val="Tablehead"/>
              <w:rPr>
                <w:color w:val="auto"/>
              </w:rPr>
            </w:pPr>
            <w:r w:rsidRPr="008C34EB">
              <w:rPr>
                <w:color w:val="auto"/>
              </w:rPr>
              <w:t>Reporting period</w:t>
            </w:r>
          </w:p>
        </w:tc>
        <w:tc>
          <w:tcPr>
            <w:tcW w:w="1624" w:type="dxa"/>
            <w:tcBorders>
              <w:top w:val="single" w:sz="4" w:space="0" w:color="auto"/>
              <w:left w:val="nil"/>
              <w:right w:val="nil"/>
            </w:tcBorders>
          </w:tcPr>
          <w:p w14:paraId="576475BA" w14:textId="77777777" w:rsidR="008C34EB" w:rsidRPr="008C34EB" w:rsidRDefault="008C34EB" w:rsidP="00A713B4">
            <w:pPr>
              <w:pStyle w:val="Tablehead"/>
              <w:rPr>
                <w:color w:val="auto"/>
              </w:rPr>
            </w:pPr>
            <w:r w:rsidRPr="008C34EB">
              <w:rPr>
                <w:color w:val="auto"/>
              </w:rPr>
              <w:t>Period begins</w:t>
            </w:r>
          </w:p>
        </w:tc>
      </w:tr>
      <w:tr w:rsidR="008C34EB" w:rsidRPr="00E00812" w14:paraId="18730377" w14:textId="77777777" w:rsidTr="00A713B4">
        <w:trPr>
          <w:cantSplit/>
        </w:trPr>
        <w:tc>
          <w:tcPr>
            <w:tcW w:w="2963" w:type="dxa"/>
            <w:tcBorders>
              <w:top w:val="single" w:sz="4" w:space="0" w:color="auto"/>
              <w:left w:val="nil"/>
              <w:right w:val="nil"/>
            </w:tcBorders>
          </w:tcPr>
          <w:p w14:paraId="1BC0873B" w14:textId="77777777" w:rsidR="008C34EB" w:rsidRPr="008C34EB" w:rsidRDefault="008C34EB" w:rsidP="00A713B4">
            <w:pPr>
              <w:pStyle w:val="Tablebody"/>
              <w:rPr>
                <w:color w:val="auto"/>
              </w:rPr>
            </w:pPr>
            <w:r w:rsidRPr="008C34EB">
              <w:rPr>
                <w:color w:val="auto"/>
              </w:rPr>
              <w:t>Bioaerosol monitoring as required by condition 3.5.1(b)</w:t>
            </w:r>
          </w:p>
        </w:tc>
        <w:tc>
          <w:tcPr>
            <w:tcW w:w="3917" w:type="dxa"/>
            <w:tcBorders>
              <w:top w:val="single" w:sz="4" w:space="0" w:color="auto"/>
              <w:left w:val="nil"/>
              <w:right w:val="nil"/>
            </w:tcBorders>
          </w:tcPr>
          <w:p w14:paraId="44109E60" w14:textId="77777777" w:rsidR="008C34EB" w:rsidRPr="008C34EB" w:rsidRDefault="008C34EB" w:rsidP="00A713B4">
            <w:pPr>
              <w:pStyle w:val="Tablebody"/>
              <w:rPr>
                <w:color w:val="auto"/>
              </w:rPr>
            </w:pPr>
            <w:r w:rsidRPr="008C34EB">
              <w:rPr>
                <w:color w:val="auto"/>
              </w:rPr>
              <w:t>Every 4 months or as agreed in writing by Natural Resources Wales</w:t>
            </w:r>
          </w:p>
        </w:tc>
        <w:tc>
          <w:tcPr>
            <w:tcW w:w="1624" w:type="dxa"/>
            <w:tcBorders>
              <w:top w:val="single" w:sz="4" w:space="0" w:color="auto"/>
              <w:left w:val="nil"/>
              <w:right w:val="nil"/>
            </w:tcBorders>
          </w:tcPr>
          <w:p w14:paraId="79224DFC" w14:textId="77777777" w:rsidR="00463251" w:rsidRDefault="008C34EB" w:rsidP="00A713B4">
            <w:pPr>
              <w:pStyle w:val="Tablebody"/>
              <w:rPr>
                <w:color w:val="auto"/>
              </w:rPr>
            </w:pPr>
            <w:r w:rsidRPr="008C34EB">
              <w:rPr>
                <w:color w:val="auto"/>
              </w:rPr>
              <w:t xml:space="preserve">1 January, </w:t>
            </w:r>
          </w:p>
          <w:p w14:paraId="3E519CBC" w14:textId="77777777" w:rsidR="00463251" w:rsidRDefault="008C34EB" w:rsidP="00A713B4">
            <w:pPr>
              <w:pStyle w:val="Tablebody"/>
              <w:rPr>
                <w:color w:val="auto"/>
              </w:rPr>
            </w:pPr>
            <w:r w:rsidRPr="008C34EB">
              <w:rPr>
                <w:color w:val="auto"/>
              </w:rPr>
              <w:t xml:space="preserve">1 May, </w:t>
            </w:r>
          </w:p>
          <w:p w14:paraId="4C98AEB4" w14:textId="5BF69EBA" w:rsidR="008C34EB" w:rsidRPr="008C34EB" w:rsidRDefault="008C34EB" w:rsidP="00A713B4">
            <w:pPr>
              <w:pStyle w:val="Tablebody"/>
              <w:rPr>
                <w:color w:val="auto"/>
              </w:rPr>
            </w:pPr>
            <w:r w:rsidRPr="008C34EB">
              <w:rPr>
                <w:color w:val="auto"/>
              </w:rPr>
              <w:t>1 September</w:t>
            </w:r>
          </w:p>
        </w:tc>
      </w:tr>
    </w:tbl>
    <w:p w14:paraId="54CE819E" w14:textId="77777777" w:rsidR="008C34EB" w:rsidRPr="00E00812" w:rsidRDefault="008C34EB" w:rsidP="008C34EB">
      <w:pPr>
        <w:rPr>
          <w:rFonts w:ascii="Arial" w:hAnsi="Arial"/>
          <w:snapToGrid w:val="0"/>
          <w:color w:val="FF0000"/>
          <w:sz w:val="18"/>
          <w:lang w:val="en-US"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6231"/>
      </w:tblGrid>
      <w:tr w:rsidR="008C34EB" w:rsidRPr="00E00812" w14:paraId="2D74CD74" w14:textId="77777777" w:rsidTr="00A713B4">
        <w:trPr>
          <w:cantSplit/>
          <w:tblHeader/>
        </w:trPr>
        <w:tc>
          <w:tcPr>
            <w:tcW w:w="8504" w:type="dxa"/>
            <w:gridSpan w:val="2"/>
            <w:tcBorders>
              <w:bottom w:val="single" w:sz="4" w:space="0" w:color="auto"/>
            </w:tcBorders>
            <w:shd w:val="clear" w:color="auto" w:fill="000000"/>
          </w:tcPr>
          <w:p w14:paraId="114F6225" w14:textId="77777777" w:rsidR="008C34EB" w:rsidRPr="00E00812" w:rsidRDefault="008C34EB" w:rsidP="00A713B4">
            <w:pPr>
              <w:pStyle w:val="Tabletitle"/>
              <w:rPr>
                <w:bCs/>
                <w:color w:val="FF0000"/>
              </w:rPr>
            </w:pPr>
            <w:r w:rsidRPr="008C34EB">
              <w:rPr>
                <w:bCs/>
                <w:color w:val="FFFFFF" w:themeColor="background1"/>
              </w:rPr>
              <w:t>Table S4.2 Reporting forms</w:t>
            </w:r>
          </w:p>
        </w:tc>
      </w:tr>
      <w:tr w:rsidR="008C34EB" w:rsidRPr="00E00812" w14:paraId="5802212A" w14:textId="77777777" w:rsidTr="00A713B4">
        <w:trPr>
          <w:cantSplit/>
          <w:tblHeader/>
        </w:trPr>
        <w:tc>
          <w:tcPr>
            <w:tcW w:w="2273" w:type="dxa"/>
            <w:tcBorders>
              <w:left w:val="nil"/>
              <w:right w:val="nil"/>
            </w:tcBorders>
          </w:tcPr>
          <w:p w14:paraId="74FAB4D4" w14:textId="77777777" w:rsidR="008C34EB" w:rsidRPr="008C34EB" w:rsidRDefault="008C34EB" w:rsidP="00A713B4">
            <w:pPr>
              <w:pStyle w:val="Tablehead"/>
              <w:rPr>
                <w:color w:val="auto"/>
              </w:rPr>
            </w:pPr>
            <w:r w:rsidRPr="008C34EB">
              <w:rPr>
                <w:color w:val="auto"/>
              </w:rPr>
              <w:t>Media/parameter</w:t>
            </w:r>
          </w:p>
        </w:tc>
        <w:tc>
          <w:tcPr>
            <w:tcW w:w="6231" w:type="dxa"/>
            <w:tcBorders>
              <w:left w:val="nil"/>
              <w:right w:val="nil"/>
            </w:tcBorders>
          </w:tcPr>
          <w:p w14:paraId="50F8131D" w14:textId="77777777" w:rsidR="008C34EB" w:rsidRPr="008C34EB" w:rsidRDefault="008C34EB" w:rsidP="00A713B4">
            <w:pPr>
              <w:pStyle w:val="Tablehead"/>
              <w:rPr>
                <w:color w:val="auto"/>
              </w:rPr>
            </w:pPr>
            <w:r w:rsidRPr="008C34EB">
              <w:rPr>
                <w:color w:val="auto"/>
              </w:rPr>
              <w:t>Reporting format</w:t>
            </w:r>
          </w:p>
        </w:tc>
      </w:tr>
      <w:tr w:rsidR="008C34EB" w:rsidRPr="00E00812" w14:paraId="732B4F8F" w14:textId="77777777" w:rsidTr="00A713B4">
        <w:trPr>
          <w:cantSplit/>
        </w:trPr>
        <w:tc>
          <w:tcPr>
            <w:tcW w:w="2273" w:type="dxa"/>
            <w:tcBorders>
              <w:left w:val="nil"/>
              <w:right w:val="nil"/>
            </w:tcBorders>
          </w:tcPr>
          <w:p w14:paraId="64BF3C18" w14:textId="77777777" w:rsidR="008C34EB" w:rsidRPr="008C34EB" w:rsidRDefault="008C34EB" w:rsidP="00A713B4">
            <w:pPr>
              <w:pStyle w:val="Tablebody"/>
              <w:rPr>
                <w:color w:val="auto"/>
              </w:rPr>
            </w:pPr>
            <w:r w:rsidRPr="008C34EB">
              <w:rPr>
                <w:color w:val="auto"/>
              </w:rPr>
              <w:t>Bioaerosol monitoring</w:t>
            </w:r>
          </w:p>
        </w:tc>
        <w:tc>
          <w:tcPr>
            <w:tcW w:w="6231" w:type="dxa"/>
            <w:tcBorders>
              <w:left w:val="nil"/>
              <w:right w:val="nil"/>
            </w:tcBorders>
          </w:tcPr>
          <w:p w14:paraId="17715DE1" w14:textId="77777777" w:rsidR="008C34EB" w:rsidRPr="008C34EB" w:rsidRDefault="008C34EB" w:rsidP="00A713B4">
            <w:pPr>
              <w:pStyle w:val="Tablebody"/>
              <w:rPr>
                <w:color w:val="auto"/>
              </w:rPr>
            </w:pPr>
            <w:r w:rsidRPr="008C34EB">
              <w:rPr>
                <w:color w:val="auto"/>
              </w:rPr>
              <w:t xml:space="preserve">As specified in the Industry Standard Protocol or other form as agreed in writing by Natural Resources Wales </w:t>
            </w:r>
          </w:p>
        </w:tc>
      </w:tr>
    </w:tbl>
    <w:p w14:paraId="450D1E34" w14:textId="77777777" w:rsidR="008C34EB" w:rsidRDefault="008C34EB" w:rsidP="0028654F">
      <w:pPr>
        <w:spacing w:line="230" w:lineRule="exact"/>
        <w:rPr>
          <w:rFonts w:ascii="Arial" w:hAnsi="Arial" w:cs="Arial"/>
        </w:rPr>
      </w:pPr>
    </w:p>
    <w:p w14:paraId="29A82C25" w14:textId="77777777" w:rsidR="00393BB0" w:rsidRDefault="00393BB0" w:rsidP="0028654F">
      <w:pPr>
        <w:spacing w:line="230" w:lineRule="exact"/>
        <w:rPr>
          <w:rFonts w:ascii="Arial" w:hAnsi="Arial" w:cs="Arial"/>
        </w:rPr>
      </w:pPr>
    </w:p>
    <w:p w14:paraId="07BF55C2" w14:textId="392BF1DF" w:rsidR="00044274" w:rsidRDefault="00044274" w:rsidP="0028654F">
      <w:pPr>
        <w:spacing w:line="230" w:lineRule="exact"/>
        <w:rPr>
          <w:rFonts w:ascii="Arial" w:hAnsi="Arial" w:cs="Arial"/>
        </w:rPr>
      </w:pPr>
    </w:p>
    <w:p w14:paraId="4625F4C5" w14:textId="77777777" w:rsidR="00044274" w:rsidRDefault="00044274" w:rsidP="0028654F">
      <w:pPr>
        <w:spacing w:line="230" w:lineRule="exact"/>
        <w:rPr>
          <w:rFonts w:ascii="Arial" w:hAnsi="Arial" w:cs="Arial"/>
        </w:rPr>
      </w:pPr>
    </w:p>
    <w:p w14:paraId="549D1268" w14:textId="77777777" w:rsidR="00044274" w:rsidRDefault="00044274" w:rsidP="0028654F">
      <w:pPr>
        <w:spacing w:line="230" w:lineRule="exact"/>
        <w:rPr>
          <w:rFonts w:ascii="Arial" w:hAnsi="Arial" w:cs="Arial"/>
        </w:rPr>
      </w:pPr>
    </w:p>
    <w:p w14:paraId="58994C0C" w14:textId="77777777" w:rsidR="00044274" w:rsidRDefault="00044274" w:rsidP="0028654F">
      <w:pPr>
        <w:spacing w:line="230" w:lineRule="exact"/>
        <w:rPr>
          <w:rFonts w:ascii="Arial" w:hAnsi="Arial" w:cs="Arial"/>
        </w:rPr>
      </w:pPr>
    </w:p>
    <w:p w14:paraId="7462289E" w14:textId="77777777" w:rsidR="00044274" w:rsidRDefault="00044274" w:rsidP="0028654F">
      <w:pPr>
        <w:spacing w:line="230" w:lineRule="exact"/>
        <w:rPr>
          <w:rFonts w:ascii="Arial" w:hAnsi="Arial" w:cs="Arial"/>
        </w:rPr>
      </w:pPr>
    </w:p>
    <w:p w14:paraId="3630BAFD" w14:textId="77777777" w:rsidR="00044274" w:rsidRDefault="00044274" w:rsidP="0028654F">
      <w:pPr>
        <w:spacing w:line="230" w:lineRule="exact"/>
        <w:rPr>
          <w:rFonts w:ascii="Arial" w:hAnsi="Arial" w:cs="Arial"/>
        </w:rPr>
      </w:pPr>
    </w:p>
    <w:p w14:paraId="4BB843AB" w14:textId="77777777" w:rsidR="00044274" w:rsidRDefault="00044274" w:rsidP="0028654F">
      <w:pPr>
        <w:spacing w:line="230" w:lineRule="exact"/>
        <w:rPr>
          <w:rFonts w:ascii="Arial" w:hAnsi="Arial" w:cs="Arial"/>
        </w:rPr>
      </w:pPr>
    </w:p>
    <w:p w14:paraId="1F0F1707" w14:textId="77777777" w:rsidR="00044274" w:rsidRDefault="00044274" w:rsidP="0028654F">
      <w:pPr>
        <w:spacing w:line="230" w:lineRule="exact"/>
        <w:rPr>
          <w:rFonts w:ascii="Arial" w:hAnsi="Arial" w:cs="Arial"/>
        </w:rPr>
      </w:pPr>
    </w:p>
    <w:p w14:paraId="5886F4D4" w14:textId="77777777" w:rsidR="00044274" w:rsidRDefault="00044274" w:rsidP="0028654F">
      <w:pPr>
        <w:spacing w:line="230" w:lineRule="exact"/>
        <w:rPr>
          <w:rFonts w:ascii="Arial" w:hAnsi="Arial" w:cs="Arial"/>
        </w:rPr>
      </w:pPr>
    </w:p>
    <w:p w14:paraId="2F31EC0E" w14:textId="77777777" w:rsidR="00044274" w:rsidRDefault="00044274" w:rsidP="0028654F">
      <w:pPr>
        <w:spacing w:line="230" w:lineRule="exact"/>
        <w:rPr>
          <w:rFonts w:ascii="Arial" w:hAnsi="Arial" w:cs="Arial"/>
        </w:rPr>
      </w:pPr>
    </w:p>
    <w:p w14:paraId="1D3B3EE0" w14:textId="77777777" w:rsidR="00044274" w:rsidRDefault="00044274" w:rsidP="0028654F">
      <w:pPr>
        <w:spacing w:line="230" w:lineRule="exact"/>
        <w:rPr>
          <w:rFonts w:ascii="Arial" w:hAnsi="Arial" w:cs="Arial"/>
        </w:rPr>
      </w:pPr>
    </w:p>
    <w:p w14:paraId="0D8DB95A" w14:textId="77777777" w:rsidR="00044274" w:rsidRDefault="00044274" w:rsidP="0028654F">
      <w:pPr>
        <w:spacing w:line="230" w:lineRule="exact"/>
        <w:rPr>
          <w:rFonts w:ascii="Arial" w:hAnsi="Arial" w:cs="Arial"/>
        </w:rPr>
      </w:pPr>
    </w:p>
    <w:p w14:paraId="1A00B8C8" w14:textId="77777777" w:rsidR="00044274" w:rsidRDefault="00044274" w:rsidP="0028654F">
      <w:pPr>
        <w:spacing w:line="230" w:lineRule="exact"/>
        <w:rPr>
          <w:rFonts w:ascii="Arial" w:hAnsi="Arial" w:cs="Arial"/>
        </w:rPr>
      </w:pPr>
    </w:p>
    <w:p w14:paraId="616539AF" w14:textId="77777777" w:rsidR="00044274" w:rsidRDefault="00044274" w:rsidP="0028654F">
      <w:pPr>
        <w:spacing w:line="230" w:lineRule="exact"/>
        <w:rPr>
          <w:rFonts w:ascii="Arial" w:hAnsi="Arial" w:cs="Arial"/>
        </w:rPr>
      </w:pPr>
    </w:p>
    <w:p w14:paraId="2E69F4B2" w14:textId="77777777" w:rsidR="00044274" w:rsidRDefault="00044274" w:rsidP="0028654F">
      <w:pPr>
        <w:spacing w:line="230" w:lineRule="exact"/>
        <w:rPr>
          <w:rFonts w:ascii="Arial" w:hAnsi="Arial" w:cs="Arial"/>
        </w:rPr>
      </w:pPr>
    </w:p>
    <w:p w14:paraId="4FC34CFD" w14:textId="77777777" w:rsidR="00044274" w:rsidRDefault="00044274" w:rsidP="0028654F">
      <w:pPr>
        <w:spacing w:line="230" w:lineRule="exact"/>
        <w:rPr>
          <w:rFonts w:ascii="Arial" w:hAnsi="Arial" w:cs="Arial"/>
        </w:rPr>
      </w:pPr>
    </w:p>
    <w:p w14:paraId="0FE699CC" w14:textId="77777777" w:rsidR="00044274" w:rsidRDefault="00044274" w:rsidP="0028654F">
      <w:pPr>
        <w:spacing w:line="230" w:lineRule="exact"/>
        <w:rPr>
          <w:rFonts w:ascii="Arial" w:hAnsi="Arial" w:cs="Arial"/>
        </w:rPr>
      </w:pPr>
    </w:p>
    <w:p w14:paraId="1CDB87D7" w14:textId="77777777" w:rsidR="00044274" w:rsidRDefault="00044274" w:rsidP="0028654F">
      <w:pPr>
        <w:spacing w:line="230" w:lineRule="exact"/>
        <w:rPr>
          <w:rFonts w:ascii="Arial" w:hAnsi="Arial" w:cs="Arial"/>
        </w:rPr>
      </w:pPr>
    </w:p>
    <w:p w14:paraId="2B45647A" w14:textId="77777777" w:rsidR="00044274" w:rsidRDefault="00044274" w:rsidP="0028654F">
      <w:pPr>
        <w:spacing w:line="230" w:lineRule="exact"/>
        <w:rPr>
          <w:rFonts w:ascii="Arial" w:hAnsi="Arial" w:cs="Arial"/>
        </w:rPr>
      </w:pPr>
    </w:p>
    <w:p w14:paraId="7458DAFC" w14:textId="77777777" w:rsidR="00044274" w:rsidRDefault="00044274" w:rsidP="0028654F">
      <w:pPr>
        <w:spacing w:line="230" w:lineRule="exact"/>
        <w:rPr>
          <w:rFonts w:ascii="Arial" w:hAnsi="Arial" w:cs="Arial"/>
        </w:rPr>
      </w:pPr>
    </w:p>
    <w:p w14:paraId="17535E86" w14:textId="77777777" w:rsidR="00044274" w:rsidRDefault="00044274" w:rsidP="0028654F">
      <w:pPr>
        <w:spacing w:line="230" w:lineRule="exact"/>
        <w:rPr>
          <w:rFonts w:ascii="Arial" w:hAnsi="Arial" w:cs="Arial"/>
        </w:rPr>
      </w:pPr>
    </w:p>
    <w:p w14:paraId="6CEC3346" w14:textId="77777777" w:rsidR="00044274" w:rsidRDefault="00044274" w:rsidP="0028654F">
      <w:pPr>
        <w:spacing w:line="230" w:lineRule="exact"/>
        <w:rPr>
          <w:rFonts w:ascii="Arial" w:hAnsi="Arial" w:cs="Arial"/>
        </w:rPr>
      </w:pPr>
    </w:p>
    <w:p w14:paraId="4E1B923A" w14:textId="77777777" w:rsidR="00044274" w:rsidRDefault="00044274" w:rsidP="0028654F">
      <w:pPr>
        <w:spacing w:line="230" w:lineRule="exact"/>
        <w:rPr>
          <w:rFonts w:ascii="Arial" w:hAnsi="Arial" w:cs="Arial"/>
        </w:rPr>
      </w:pPr>
    </w:p>
    <w:p w14:paraId="17875BDD" w14:textId="77777777" w:rsidR="00044274" w:rsidRDefault="00044274" w:rsidP="0028654F">
      <w:pPr>
        <w:spacing w:line="230" w:lineRule="exact"/>
        <w:rPr>
          <w:rFonts w:ascii="Arial" w:hAnsi="Arial" w:cs="Arial"/>
        </w:rPr>
      </w:pPr>
    </w:p>
    <w:p w14:paraId="0A010E0E" w14:textId="77777777" w:rsidR="00044274" w:rsidRDefault="00044274" w:rsidP="0028654F">
      <w:pPr>
        <w:spacing w:line="230" w:lineRule="exact"/>
        <w:rPr>
          <w:rFonts w:ascii="Arial" w:hAnsi="Arial" w:cs="Arial"/>
        </w:rPr>
      </w:pPr>
    </w:p>
    <w:p w14:paraId="5F44DD83" w14:textId="77777777" w:rsidR="00044274" w:rsidRDefault="00044274" w:rsidP="0028654F">
      <w:pPr>
        <w:spacing w:line="230" w:lineRule="exact"/>
        <w:rPr>
          <w:rFonts w:ascii="Arial" w:hAnsi="Arial" w:cs="Arial"/>
        </w:rPr>
      </w:pPr>
    </w:p>
    <w:p w14:paraId="6821D3A2" w14:textId="77777777" w:rsidR="00044274" w:rsidRDefault="00044274" w:rsidP="0028654F">
      <w:pPr>
        <w:spacing w:line="230" w:lineRule="exact"/>
        <w:rPr>
          <w:rFonts w:ascii="Arial" w:hAnsi="Arial" w:cs="Arial"/>
        </w:rPr>
      </w:pPr>
    </w:p>
    <w:p w14:paraId="74C0DA58" w14:textId="77777777" w:rsidR="00044274" w:rsidRDefault="00044274" w:rsidP="0028654F">
      <w:pPr>
        <w:spacing w:line="230" w:lineRule="exact"/>
        <w:rPr>
          <w:rFonts w:ascii="Arial" w:hAnsi="Arial" w:cs="Arial"/>
        </w:rPr>
      </w:pPr>
    </w:p>
    <w:p w14:paraId="258562C6" w14:textId="77777777" w:rsidR="00044274" w:rsidRDefault="00044274" w:rsidP="0028654F">
      <w:pPr>
        <w:spacing w:line="230" w:lineRule="exact"/>
        <w:rPr>
          <w:rFonts w:ascii="Arial" w:hAnsi="Arial" w:cs="Arial"/>
        </w:rPr>
      </w:pPr>
    </w:p>
    <w:p w14:paraId="092B02B3" w14:textId="77777777" w:rsidR="00044274" w:rsidRDefault="00044274" w:rsidP="0028654F">
      <w:pPr>
        <w:spacing w:line="230" w:lineRule="exact"/>
        <w:rPr>
          <w:rFonts w:ascii="Arial" w:hAnsi="Arial" w:cs="Arial"/>
        </w:rPr>
      </w:pPr>
    </w:p>
    <w:p w14:paraId="6785A2AF" w14:textId="77777777" w:rsidR="00044274" w:rsidRDefault="00044274" w:rsidP="0028654F">
      <w:pPr>
        <w:spacing w:line="230" w:lineRule="exact"/>
        <w:rPr>
          <w:rFonts w:ascii="Arial" w:hAnsi="Arial" w:cs="Arial"/>
        </w:rPr>
      </w:pPr>
    </w:p>
    <w:p w14:paraId="0CBEF68F" w14:textId="77777777" w:rsidR="00044274" w:rsidRDefault="00044274" w:rsidP="0028654F">
      <w:pPr>
        <w:spacing w:line="230" w:lineRule="exact"/>
        <w:rPr>
          <w:rFonts w:ascii="Arial" w:hAnsi="Arial" w:cs="Arial"/>
        </w:rPr>
      </w:pPr>
    </w:p>
    <w:p w14:paraId="15057D68" w14:textId="77777777" w:rsidR="00044274" w:rsidRDefault="00044274" w:rsidP="0028654F">
      <w:pPr>
        <w:spacing w:line="230" w:lineRule="exact"/>
        <w:rPr>
          <w:rFonts w:ascii="Arial" w:hAnsi="Arial" w:cs="Arial"/>
        </w:rPr>
      </w:pPr>
    </w:p>
    <w:p w14:paraId="155DC35E" w14:textId="77777777" w:rsidR="00044274" w:rsidRDefault="00044274" w:rsidP="0028654F">
      <w:pPr>
        <w:spacing w:line="230" w:lineRule="exact"/>
        <w:rPr>
          <w:rFonts w:ascii="Arial" w:hAnsi="Arial" w:cs="Arial"/>
        </w:rPr>
      </w:pPr>
    </w:p>
    <w:p w14:paraId="7D3B73AC" w14:textId="77777777" w:rsidR="00044274" w:rsidRDefault="00044274" w:rsidP="0028654F">
      <w:pPr>
        <w:spacing w:line="230" w:lineRule="exact"/>
        <w:rPr>
          <w:rFonts w:ascii="Arial" w:hAnsi="Arial" w:cs="Arial"/>
        </w:rPr>
      </w:pPr>
    </w:p>
    <w:p w14:paraId="337DEBE5" w14:textId="77777777" w:rsidR="00044274" w:rsidRDefault="00044274" w:rsidP="0028654F">
      <w:pPr>
        <w:spacing w:line="230" w:lineRule="exact"/>
        <w:rPr>
          <w:rFonts w:ascii="Arial" w:hAnsi="Arial" w:cs="Arial"/>
        </w:rPr>
      </w:pPr>
    </w:p>
    <w:p w14:paraId="4D55C6DE" w14:textId="77777777" w:rsidR="00044274" w:rsidRDefault="00044274" w:rsidP="0028654F">
      <w:pPr>
        <w:spacing w:line="230" w:lineRule="exact"/>
        <w:rPr>
          <w:rFonts w:ascii="Arial" w:hAnsi="Arial" w:cs="Arial"/>
        </w:rPr>
      </w:pPr>
    </w:p>
    <w:p w14:paraId="0EA8ADC4" w14:textId="77777777" w:rsidR="00044274" w:rsidRDefault="00044274" w:rsidP="0028654F">
      <w:pPr>
        <w:spacing w:line="230" w:lineRule="exact"/>
        <w:rPr>
          <w:rFonts w:ascii="Arial" w:hAnsi="Arial" w:cs="Arial"/>
        </w:rPr>
      </w:pPr>
    </w:p>
    <w:p w14:paraId="339C2F9D" w14:textId="77777777" w:rsidR="00044274" w:rsidRDefault="00044274" w:rsidP="0028654F">
      <w:pPr>
        <w:spacing w:line="230" w:lineRule="exact"/>
        <w:rPr>
          <w:rFonts w:ascii="Arial" w:hAnsi="Arial" w:cs="Arial"/>
        </w:rPr>
      </w:pPr>
    </w:p>
    <w:p w14:paraId="0B0A57DA" w14:textId="77777777" w:rsidR="00044274" w:rsidRDefault="00044274" w:rsidP="00044274">
      <w:pPr>
        <w:pStyle w:val="Heading1"/>
        <w:pageBreakBefore/>
        <w:spacing w:line="240" w:lineRule="auto"/>
      </w:pPr>
      <w:r>
        <w:lastRenderedPageBreak/>
        <w:t xml:space="preserve">Schedule 5 - Notification </w:t>
      </w:r>
    </w:p>
    <w:p w14:paraId="26D8FA1F" w14:textId="77777777" w:rsidR="00044274" w:rsidRDefault="00044274" w:rsidP="00044274">
      <w:pPr>
        <w:pStyle w:val="Heading3nonum"/>
      </w:pPr>
      <w:r>
        <w:t xml:space="preserve">These pages outline the information that the operator must provide. </w:t>
      </w:r>
    </w:p>
    <w:p w14:paraId="6D004C61" w14:textId="77777777" w:rsidR="00044274" w:rsidRDefault="00044274" w:rsidP="00044274">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3F7F0C44" w14:textId="77777777" w:rsidR="00044274" w:rsidRDefault="00044274" w:rsidP="00044274">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08065D41" w14:textId="77777777" w:rsidR="00044274" w:rsidRDefault="00044274" w:rsidP="00044274">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44274" w14:paraId="6E03FB3F" w14:textId="77777777" w:rsidTr="00A713B4">
        <w:tc>
          <w:tcPr>
            <w:tcW w:w="2943" w:type="dxa"/>
          </w:tcPr>
          <w:p w14:paraId="77344434" w14:textId="77777777" w:rsidR="00044274" w:rsidRDefault="00044274" w:rsidP="00A713B4">
            <w:pPr>
              <w:pStyle w:val="Heading2a"/>
              <w:keepNext w:val="0"/>
              <w:keepLines w:val="0"/>
              <w:spacing w:before="0"/>
              <w:rPr>
                <w:b w:val="0"/>
                <w:i w:val="0"/>
                <w:sz w:val="18"/>
              </w:rPr>
            </w:pPr>
            <w:r>
              <w:rPr>
                <w:b w:val="0"/>
                <w:i w:val="0"/>
                <w:sz w:val="18"/>
              </w:rPr>
              <w:t>Permit Number</w:t>
            </w:r>
          </w:p>
        </w:tc>
        <w:tc>
          <w:tcPr>
            <w:tcW w:w="5659" w:type="dxa"/>
          </w:tcPr>
          <w:p w14:paraId="2B296492" w14:textId="77777777" w:rsidR="00044274" w:rsidRDefault="00044274" w:rsidP="00A713B4">
            <w:pPr>
              <w:pStyle w:val="Heading2a"/>
              <w:keepNext w:val="0"/>
              <w:keepLines w:val="0"/>
              <w:spacing w:before="0"/>
              <w:rPr>
                <w:i w:val="0"/>
                <w:sz w:val="18"/>
              </w:rPr>
            </w:pPr>
          </w:p>
        </w:tc>
      </w:tr>
      <w:tr w:rsidR="00044274" w14:paraId="173A38DF" w14:textId="77777777" w:rsidTr="00A713B4">
        <w:tc>
          <w:tcPr>
            <w:tcW w:w="2943" w:type="dxa"/>
          </w:tcPr>
          <w:p w14:paraId="29CA814C" w14:textId="77777777" w:rsidR="00044274" w:rsidRDefault="00044274" w:rsidP="00A713B4">
            <w:pPr>
              <w:pStyle w:val="Heading2a"/>
              <w:keepNext w:val="0"/>
              <w:keepLines w:val="0"/>
              <w:spacing w:before="0"/>
              <w:rPr>
                <w:b w:val="0"/>
                <w:i w:val="0"/>
                <w:sz w:val="18"/>
              </w:rPr>
            </w:pPr>
            <w:r>
              <w:rPr>
                <w:b w:val="0"/>
                <w:i w:val="0"/>
                <w:sz w:val="18"/>
              </w:rPr>
              <w:t>Name of operator</w:t>
            </w:r>
          </w:p>
        </w:tc>
        <w:tc>
          <w:tcPr>
            <w:tcW w:w="5659" w:type="dxa"/>
          </w:tcPr>
          <w:p w14:paraId="58CEF92E" w14:textId="77777777" w:rsidR="00044274" w:rsidRDefault="00044274" w:rsidP="00A713B4">
            <w:pPr>
              <w:pStyle w:val="Heading2a"/>
              <w:keepNext w:val="0"/>
              <w:keepLines w:val="0"/>
              <w:spacing w:before="0"/>
              <w:rPr>
                <w:i w:val="0"/>
                <w:sz w:val="18"/>
              </w:rPr>
            </w:pPr>
          </w:p>
        </w:tc>
      </w:tr>
      <w:tr w:rsidR="00044274" w14:paraId="45F7A3C0" w14:textId="77777777" w:rsidTr="00A713B4">
        <w:tc>
          <w:tcPr>
            <w:tcW w:w="2943" w:type="dxa"/>
          </w:tcPr>
          <w:p w14:paraId="2FA490B7" w14:textId="77777777" w:rsidR="00044274" w:rsidRDefault="00044274" w:rsidP="00A713B4">
            <w:pPr>
              <w:pStyle w:val="Heading2a"/>
              <w:keepNext w:val="0"/>
              <w:keepLines w:val="0"/>
              <w:spacing w:before="0"/>
              <w:rPr>
                <w:b w:val="0"/>
                <w:i w:val="0"/>
                <w:sz w:val="18"/>
              </w:rPr>
            </w:pPr>
            <w:r>
              <w:rPr>
                <w:b w:val="0"/>
                <w:i w:val="0"/>
                <w:sz w:val="18"/>
              </w:rPr>
              <w:t>Location of Facility</w:t>
            </w:r>
          </w:p>
        </w:tc>
        <w:tc>
          <w:tcPr>
            <w:tcW w:w="5659" w:type="dxa"/>
          </w:tcPr>
          <w:p w14:paraId="57507DD1" w14:textId="77777777" w:rsidR="00044274" w:rsidRDefault="00044274" w:rsidP="00A713B4">
            <w:pPr>
              <w:pStyle w:val="Heading2a"/>
              <w:keepNext w:val="0"/>
              <w:keepLines w:val="0"/>
              <w:spacing w:before="0"/>
              <w:rPr>
                <w:i w:val="0"/>
                <w:sz w:val="18"/>
              </w:rPr>
            </w:pPr>
          </w:p>
        </w:tc>
      </w:tr>
      <w:tr w:rsidR="00044274" w14:paraId="0166EBFC" w14:textId="77777777" w:rsidTr="00A713B4">
        <w:tc>
          <w:tcPr>
            <w:tcW w:w="2943" w:type="dxa"/>
          </w:tcPr>
          <w:p w14:paraId="4851DB02" w14:textId="77777777" w:rsidR="00044274" w:rsidRDefault="00044274" w:rsidP="00A713B4">
            <w:pPr>
              <w:pStyle w:val="Heading2a"/>
              <w:keepNext w:val="0"/>
              <w:keepLines w:val="0"/>
              <w:spacing w:before="0"/>
              <w:rPr>
                <w:b w:val="0"/>
                <w:i w:val="0"/>
                <w:sz w:val="18"/>
              </w:rPr>
            </w:pPr>
            <w:r>
              <w:rPr>
                <w:b w:val="0"/>
                <w:i w:val="0"/>
                <w:sz w:val="18"/>
              </w:rPr>
              <w:t xml:space="preserve">Time and date of the detection </w:t>
            </w:r>
          </w:p>
        </w:tc>
        <w:tc>
          <w:tcPr>
            <w:tcW w:w="5659" w:type="dxa"/>
          </w:tcPr>
          <w:p w14:paraId="074BC8E7" w14:textId="77777777" w:rsidR="00044274" w:rsidRDefault="00044274" w:rsidP="00A713B4">
            <w:pPr>
              <w:pStyle w:val="Heading2a"/>
              <w:keepNext w:val="0"/>
              <w:keepLines w:val="0"/>
              <w:spacing w:before="0"/>
              <w:rPr>
                <w:i w:val="0"/>
                <w:sz w:val="18"/>
              </w:rPr>
            </w:pPr>
          </w:p>
        </w:tc>
      </w:tr>
    </w:tbl>
    <w:p w14:paraId="6477E083" w14:textId="77777777" w:rsidR="00044274" w:rsidRDefault="00044274" w:rsidP="0004427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44274" w14:paraId="4BE9F9BE" w14:textId="77777777" w:rsidTr="00A713B4">
        <w:trPr>
          <w:cantSplit/>
        </w:trPr>
        <w:tc>
          <w:tcPr>
            <w:tcW w:w="8755" w:type="dxa"/>
            <w:gridSpan w:val="2"/>
          </w:tcPr>
          <w:p w14:paraId="65ECE3BF" w14:textId="77777777" w:rsidR="00044274" w:rsidRDefault="00044274" w:rsidP="00A713B4">
            <w:pPr>
              <w:pStyle w:val="Heading2a"/>
              <w:keepNext w:val="0"/>
              <w:keepLines w:val="0"/>
              <w:spacing w:before="0"/>
              <w:rPr>
                <w:i w:val="0"/>
                <w:sz w:val="18"/>
              </w:rPr>
            </w:pPr>
            <w:r>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044274" w14:paraId="39118487" w14:textId="77777777" w:rsidTr="00A713B4">
        <w:trPr>
          <w:cantSplit/>
        </w:trPr>
        <w:tc>
          <w:tcPr>
            <w:tcW w:w="8755" w:type="dxa"/>
            <w:gridSpan w:val="2"/>
          </w:tcPr>
          <w:p w14:paraId="6A1EC251" w14:textId="77777777" w:rsidR="00044274" w:rsidRDefault="00044274" w:rsidP="00A713B4">
            <w:pPr>
              <w:pStyle w:val="Heading2a"/>
              <w:keepNext w:val="0"/>
              <w:keepLines w:val="0"/>
              <w:spacing w:before="0"/>
              <w:jc w:val="center"/>
              <w:rPr>
                <w:i w:val="0"/>
                <w:sz w:val="18"/>
              </w:rPr>
            </w:pPr>
            <w:r>
              <w:rPr>
                <w:i w:val="0"/>
                <w:sz w:val="18"/>
              </w:rPr>
              <w:t>To be notified within 24 hours of detection</w:t>
            </w:r>
          </w:p>
        </w:tc>
      </w:tr>
      <w:tr w:rsidR="00044274" w14:paraId="5D8123F7" w14:textId="77777777" w:rsidTr="00A713B4">
        <w:tc>
          <w:tcPr>
            <w:tcW w:w="2943" w:type="dxa"/>
          </w:tcPr>
          <w:p w14:paraId="7016067B" w14:textId="77777777" w:rsidR="00044274" w:rsidRDefault="00044274" w:rsidP="00A713B4">
            <w:pPr>
              <w:pStyle w:val="Heading2a"/>
              <w:keepNext w:val="0"/>
              <w:keepLines w:val="0"/>
              <w:spacing w:before="0"/>
              <w:rPr>
                <w:b w:val="0"/>
                <w:i w:val="0"/>
                <w:sz w:val="18"/>
              </w:rPr>
            </w:pPr>
            <w:r>
              <w:rPr>
                <w:b w:val="0"/>
                <w:i w:val="0"/>
                <w:sz w:val="18"/>
              </w:rPr>
              <w:t>Date and time of the event</w:t>
            </w:r>
          </w:p>
        </w:tc>
        <w:tc>
          <w:tcPr>
            <w:tcW w:w="5812" w:type="dxa"/>
          </w:tcPr>
          <w:p w14:paraId="18039BEA" w14:textId="77777777" w:rsidR="00044274" w:rsidRDefault="00044274" w:rsidP="00A713B4">
            <w:pPr>
              <w:pStyle w:val="Heading2a"/>
              <w:keepNext w:val="0"/>
              <w:keepLines w:val="0"/>
              <w:spacing w:before="0"/>
              <w:rPr>
                <w:i w:val="0"/>
                <w:sz w:val="18"/>
              </w:rPr>
            </w:pPr>
          </w:p>
        </w:tc>
      </w:tr>
      <w:tr w:rsidR="00044274" w14:paraId="35B469A2" w14:textId="77777777" w:rsidTr="00A713B4">
        <w:tc>
          <w:tcPr>
            <w:tcW w:w="2943" w:type="dxa"/>
          </w:tcPr>
          <w:p w14:paraId="3E4DB144" w14:textId="77777777" w:rsidR="00044274" w:rsidRDefault="00044274" w:rsidP="00A713B4">
            <w:pPr>
              <w:pStyle w:val="Heading2a"/>
              <w:keepNext w:val="0"/>
              <w:keepLines w:val="0"/>
              <w:spacing w:before="0"/>
              <w:rPr>
                <w:b w:val="0"/>
                <w:i w:val="0"/>
                <w:sz w:val="18"/>
              </w:rPr>
            </w:pPr>
            <w:r>
              <w:rPr>
                <w:b w:val="0"/>
                <w:i w:val="0"/>
                <w:sz w:val="18"/>
              </w:rPr>
              <w:t xml:space="preserve">Reference or description of the location of the event </w:t>
            </w:r>
          </w:p>
        </w:tc>
        <w:tc>
          <w:tcPr>
            <w:tcW w:w="5812" w:type="dxa"/>
          </w:tcPr>
          <w:p w14:paraId="4596652E" w14:textId="77777777" w:rsidR="00044274" w:rsidRDefault="00044274" w:rsidP="00A713B4">
            <w:pPr>
              <w:pStyle w:val="Heading2a"/>
              <w:keepNext w:val="0"/>
              <w:keepLines w:val="0"/>
              <w:spacing w:before="0"/>
              <w:rPr>
                <w:i w:val="0"/>
                <w:sz w:val="18"/>
              </w:rPr>
            </w:pPr>
          </w:p>
        </w:tc>
      </w:tr>
      <w:tr w:rsidR="00044274" w14:paraId="6283D155" w14:textId="77777777" w:rsidTr="00A713B4">
        <w:tc>
          <w:tcPr>
            <w:tcW w:w="2943" w:type="dxa"/>
          </w:tcPr>
          <w:p w14:paraId="6545301C" w14:textId="77777777" w:rsidR="00044274" w:rsidRDefault="00044274" w:rsidP="00A713B4">
            <w:pPr>
              <w:pStyle w:val="Heading2a"/>
              <w:keepNext w:val="0"/>
              <w:keepLines w:val="0"/>
              <w:spacing w:before="0"/>
              <w:rPr>
                <w:b w:val="0"/>
                <w:i w:val="0"/>
                <w:sz w:val="18"/>
              </w:rPr>
            </w:pPr>
            <w:r>
              <w:rPr>
                <w:b w:val="0"/>
                <w:i w:val="0"/>
                <w:sz w:val="18"/>
              </w:rPr>
              <w:t>Description of where any release into the environment took place</w:t>
            </w:r>
          </w:p>
        </w:tc>
        <w:tc>
          <w:tcPr>
            <w:tcW w:w="5812" w:type="dxa"/>
          </w:tcPr>
          <w:p w14:paraId="2A538E38" w14:textId="77777777" w:rsidR="00044274" w:rsidRDefault="00044274" w:rsidP="00A713B4">
            <w:pPr>
              <w:pStyle w:val="Heading2a"/>
              <w:keepNext w:val="0"/>
              <w:keepLines w:val="0"/>
              <w:spacing w:before="0"/>
              <w:rPr>
                <w:i w:val="0"/>
                <w:sz w:val="18"/>
              </w:rPr>
            </w:pPr>
          </w:p>
        </w:tc>
      </w:tr>
      <w:tr w:rsidR="00044274" w14:paraId="59EE30E3" w14:textId="77777777" w:rsidTr="00A713B4">
        <w:tc>
          <w:tcPr>
            <w:tcW w:w="2943" w:type="dxa"/>
          </w:tcPr>
          <w:p w14:paraId="7602A5A8" w14:textId="77777777" w:rsidR="00044274" w:rsidRDefault="00044274" w:rsidP="00A713B4">
            <w:pPr>
              <w:pStyle w:val="Heading2a"/>
              <w:keepNext w:val="0"/>
              <w:keepLines w:val="0"/>
              <w:spacing w:before="0"/>
              <w:rPr>
                <w:b w:val="0"/>
                <w:i w:val="0"/>
                <w:sz w:val="18"/>
              </w:rPr>
            </w:pPr>
            <w:r>
              <w:rPr>
                <w:b w:val="0"/>
                <w:i w:val="0"/>
                <w:sz w:val="18"/>
              </w:rPr>
              <w:t>Substances(s) potentially released</w:t>
            </w:r>
          </w:p>
        </w:tc>
        <w:tc>
          <w:tcPr>
            <w:tcW w:w="5812" w:type="dxa"/>
          </w:tcPr>
          <w:p w14:paraId="5E9A20EE" w14:textId="77777777" w:rsidR="00044274" w:rsidRDefault="00044274" w:rsidP="00A713B4">
            <w:pPr>
              <w:pStyle w:val="Heading2a"/>
              <w:keepNext w:val="0"/>
              <w:keepLines w:val="0"/>
              <w:spacing w:before="0"/>
              <w:rPr>
                <w:i w:val="0"/>
                <w:sz w:val="18"/>
              </w:rPr>
            </w:pPr>
          </w:p>
        </w:tc>
      </w:tr>
      <w:tr w:rsidR="00044274" w14:paraId="55BBBB2B" w14:textId="77777777" w:rsidTr="00A713B4">
        <w:tc>
          <w:tcPr>
            <w:tcW w:w="2943" w:type="dxa"/>
          </w:tcPr>
          <w:p w14:paraId="21D659EB" w14:textId="77777777" w:rsidR="00044274" w:rsidRDefault="00044274" w:rsidP="00A713B4">
            <w:pPr>
              <w:pStyle w:val="Heading2a"/>
              <w:keepNext w:val="0"/>
              <w:keepLines w:val="0"/>
              <w:spacing w:before="0"/>
              <w:rPr>
                <w:b w:val="0"/>
                <w:i w:val="0"/>
                <w:sz w:val="18"/>
              </w:rPr>
            </w:pPr>
            <w:r>
              <w:rPr>
                <w:b w:val="0"/>
                <w:i w:val="0"/>
                <w:sz w:val="18"/>
              </w:rPr>
              <w:t>Best estimate of the quantity or rate of  release of substances</w:t>
            </w:r>
          </w:p>
        </w:tc>
        <w:tc>
          <w:tcPr>
            <w:tcW w:w="5812" w:type="dxa"/>
          </w:tcPr>
          <w:p w14:paraId="374463F7" w14:textId="77777777" w:rsidR="00044274" w:rsidRDefault="00044274" w:rsidP="00A713B4">
            <w:pPr>
              <w:pStyle w:val="Heading2a"/>
              <w:keepNext w:val="0"/>
              <w:keepLines w:val="0"/>
              <w:spacing w:before="0"/>
              <w:rPr>
                <w:i w:val="0"/>
                <w:sz w:val="18"/>
              </w:rPr>
            </w:pPr>
          </w:p>
        </w:tc>
      </w:tr>
      <w:tr w:rsidR="00044274" w14:paraId="6F323DB6" w14:textId="77777777" w:rsidTr="00A713B4">
        <w:tc>
          <w:tcPr>
            <w:tcW w:w="2943" w:type="dxa"/>
          </w:tcPr>
          <w:p w14:paraId="1E08428E" w14:textId="77777777" w:rsidR="00044274" w:rsidRDefault="00044274" w:rsidP="00A713B4">
            <w:pPr>
              <w:pStyle w:val="Heading2a"/>
              <w:keepNext w:val="0"/>
              <w:keepLines w:val="0"/>
              <w:spacing w:before="0"/>
              <w:rPr>
                <w:b w:val="0"/>
                <w:i w:val="0"/>
                <w:sz w:val="18"/>
              </w:rPr>
            </w:pPr>
            <w:r>
              <w:rPr>
                <w:b w:val="0"/>
                <w:i w:val="0"/>
                <w:sz w:val="18"/>
              </w:rPr>
              <w:t>Measures taken, or intended to be taken, to stop any emission</w:t>
            </w:r>
          </w:p>
        </w:tc>
        <w:tc>
          <w:tcPr>
            <w:tcW w:w="5812" w:type="dxa"/>
          </w:tcPr>
          <w:p w14:paraId="3DEE0493" w14:textId="77777777" w:rsidR="00044274" w:rsidRDefault="00044274" w:rsidP="00A713B4">
            <w:pPr>
              <w:pStyle w:val="Heading2a"/>
              <w:keepNext w:val="0"/>
              <w:keepLines w:val="0"/>
              <w:spacing w:before="0"/>
              <w:rPr>
                <w:i w:val="0"/>
                <w:sz w:val="18"/>
              </w:rPr>
            </w:pPr>
          </w:p>
        </w:tc>
      </w:tr>
      <w:tr w:rsidR="00044274" w14:paraId="7340F637" w14:textId="77777777" w:rsidTr="00A713B4">
        <w:tc>
          <w:tcPr>
            <w:tcW w:w="2943" w:type="dxa"/>
          </w:tcPr>
          <w:p w14:paraId="757665CD" w14:textId="77777777" w:rsidR="00044274" w:rsidRDefault="00044274" w:rsidP="00A713B4">
            <w:pPr>
              <w:pStyle w:val="Heading2a"/>
              <w:keepNext w:val="0"/>
              <w:keepLines w:val="0"/>
              <w:spacing w:before="0"/>
              <w:rPr>
                <w:b w:val="0"/>
                <w:i w:val="0"/>
                <w:sz w:val="18"/>
              </w:rPr>
            </w:pPr>
            <w:r>
              <w:rPr>
                <w:b w:val="0"/>
                <w:i w:val="0"/>
                <w:sz w:val="18"/>
              </w:rPr>
              <w:t>Description of the failure or accident.</w:t>
            </w:r>
          </w:p>
        </w:tc>
        <w:tc>
          <w:tcPr>
            <w:tcW w:w="5812" w:type="dxa"/>
          </w:tcPr>
          <w:p w14:paraId="5A2C5EE2" w14:textId="77777777" w:rsidR="00044274" w:rsidRDefault="00044274" w:rsidP="00A713B4">
            <w:pPr>
              <w:pStyle w:val="Heading2a"/>
              <w:keepNext w:val="0"/>
              <w:keepLines w:val="0"/>
              <w:spacing w:before="0"/>
              <w:rPr>
                <w:i w:val="0"/>
                <w:sz w:val="18"/>
              </w:rPr>
            </w:pPr>
          </w:p>
        </w:tc>
      </w:tr>
    </w:tbl>
    <w:p w14:paraId="1E328E53" w14:textId="77777777" w:rsidR="00044274" w:rsidRDefault="00044274" w:rsidP="0004427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44274" w14:paraId="2A141ABF" w14:textId="77777777" w:rsidTr="00A713B4">
        <w:trPr>
          <w:cantSplit/>
        </w:trPr>
        <w:tc>
          <w:tcPr>
            <w:tcW w:w="8755" w:type="dxa"/>
            <w:gridSpan w:val="2"/>
          </w:tcPr>
          <w:p w14:paraId="148AC0D3" w14:textId="77777777" w:rsidR="00044274" w:rsidRDefault="00044274" w:rsidP="00A713B4">
            <w:pPr>
              <w:pStyle w:val="Heading2a"/>
              <w:keepNext w:val="0"/>
              <w:keepLines w:val="0"/>
              <w:spacing w:before="0"/>
              <w:rPr>
                <w:i w:val="0"/>
                <w:sz w:val="18"/>
              </w:rPr>
            </w:pPr>
            <w:r>
              <w:rPr>
                <w:i w:val="0"/>
                <w:sz w:val="18"/>
              </w:rPr>
              <w:t>(b) Notification requirements for the breach of a limit</w:t>
            </w:r>
          </w:p>
        </w:tc>
      </w:tr>
      <w:tr w:rsidR="00044274" w14:paraId="6639B735" w14:textId="77777777" w:rsidTr="00A713B4">
        <w:trPr>
          <w:cantSplit/>
        </w:trPr>
        <w:tc>
          <w:tcPr>
            <w:tcW w:w="8755" w:type="dxa"/>
            <w:gridSpan w:val="2"/>
          </w:tcPr>
          <w:p w14:paraId="6052DEC9" w14:textId="77777777" w:rsidR="00044274" w:rsidRDefault="00044274" w:rsidP="00A713B4">
            <w:pPr>
              <w:pStyle w:val="Heading2a"/>
              <w:keepNext w:val="0"/>
              <w:keepLines w:val="0"/>
              <w:spacing w:before="0"/>
              <w:jc w:val="center"/>
              <w:rPr>
                <w:i w:val="0"/>
                <w:sz w:val="18"/>
              </w:rPr>
            </w:pPr>
            <w:r>
              <w:rPr>
                <w:i w:val="0"/>
                <w:sz w:val="18"/>
              </w:rPr>
              <w:t>To be notified within 24 hours of detection unless otherwise specified below</w:t>
            </w:r>
          </w:p>
        </w:tc>
      </w:tr>
      <w:tr w:rsidR="00044274" w14:paraId="489F07CC" w14:textId="77777777" w:rsidTr="00A713B4">
        <w:tc>
          <w:tcPr>
            <w:tcW w:w="2943" w:type="dxa"/>
          </w:tcPr>
          <w:p w14:paraId="4F366590" w14:textId="77777777" w:rsidR="00044274" w:rsidRDefault="00044274" w:rsidP="00A713B4">
            <w:pPr>
              <w:pStyle w:val="Heading2a"/>
              <w:keepNext w:val="0"/>
              <w:keepLines w:val="0"/>
              <w:spacing w:before="0"/>
              <w:rPr>
                <w:b w:val="0"/>
                <w:i w:val="0"/>
                <w:sz w:val="18"/>
              </w:rPr>
            </w:pPr>
            <w:r>
              <w:rPr>
                <w:b w:val="0"/>
                <w:i w:val="0"/>
                <w:sz w:val="18"/>
              </w:rPr>
              <w:t>Emission point reference/ source</w:t>
            </w:r>
          </w:p>
        </w:tc>
        <w:tc>
          <w:tcPr>
            <w:tcW w:w="5812" w:type="dxa"/>
          </w:tcPr>
          <w:p w14:paraId="74E32212" w14:textId="77777777" w:rsidR="00044274" w:rsidRDefault="00044274" w:rsidP="00A713B4">
            <w:pPr>
              <w:pStyle w:val="Heading2a"/>
              <w:keepNext w:val="0"/>
              <w:keepLines w:val="0"/>
              <w:spacing w:before="0"/>
              <w:rPr>
                <w:i w:val="0"/>
                <w:sz w:val="18"/>
              </w:rPr>
            </w:pPr>
          </w:p>
        </w:tc>
      </w:tr>
      <w:tr w:rsidR="00044274" w14:paraId="0070A7D3" w14:textId="77777777" w:rsidTr="00A713B4">
        <w:tc>
          <w:tcPr>
            <w:tcW w:w="2943" w:type="dxa"/>
          </w:tcPr>
          <w:p w14:paraId="17FAEF4F" w14:textId="77777777" w:rsidR="00044274" w:rsidRDefault="00044274" w:rsidP="00A713B4">
            <w:pPr>
              <w:pStyle w:val="Heading2a"/>
              <w:keepNext w:val="0"/>
              <w:keepLines w:val="0"/>
              <w:spacing w:before="0"/>
              <w:rPr>
                <w:b w:val="0"/>
                <w:i w:val="0"/>
                <w:sz w:val="18"/>
              </w:rPr>
            </w:pPr>
            <w:r>
              <w:rPr>
                <w:b w:val="0"/>
                <w:i w:val="0"/>
                <w:sz w:val="18"/>
              </w:rPr>
              <w:t>Parameter(s)</w:t>
            </w:r>
          </w:p>
        </w:tc>
        <w:tc>
          <w:tcPr>
            <w:tcW w:w="5812" w:type="dxa"/>
          </w:tcPr>
          <w:p w14:paraId="10BB6725" w14:textId="77777777" w:rsidR="00044274" w:rsidRDefault="00044274" w:rsidP="00A713B4">
            <w:pPr>
              <w:pStyle w:val="Heading2a"/>
              <w:keepNext w:val="0"/>
              <w:keepLines w:val="0"/>
              <w:spacing w:before="0"/>
              <w:rPr>
                <w:i w:val="0"/>
                <w:sz w:val="18"/>
              </w:rPr>
            </w:pPr>
          </w:p>
        </w:tc>
      </w:tr>
      <w:tr w:rsidR="00044274" w14:paraId="11786B21" w14:textId="77777777" w:rsidTr="00A713B4">
        <w:tc>
          <w:tcPr>
            <w:tcW w:w="2943" w:type="dxa"/>
          </w:tcPr>
          <w:p w14:paraId="7CE2F1A9" w14:textId="77777777" w:rsidR="00044274" w:rsidRDefault="00044274" w:rsidP="00A713B4">
            <w:pPr>
              <w:pStyle w:val="Heading2a"/>
              <w:keepNext w:val="0"/>
              <w:keepLines w:val="0"/>
              <w:spacing w:before="0"/>
              <w:rPr>
                <w:b w:val="0"/>
                <w:i w:val="0"/>
                <w:sz w:val="18"/>
              </w:rPr>
            </w:pPr>
            <w:r>
              <w:rPr>
                <w:b w:val="0"/>
                <w:i w:val="0"/>
                <w:sz w:val="18"/>
              </w:rPr>
              <w:t>Limit</w:t>
            </w:r>
          </w:p>
        </w:tc>
        <w:tc>
          <w:tcPr>
            <w:tcW w:w="5812" w:type="dxa"/>
          </w:tcPr>
          <w:p w14:paraId="295DE073" w14:textId="77777777" w:rsidR="00044274" w:rsidRDefault="00044274" w:rsidP="00A713B4">
            <w:pPr>
              <w:pStyle w:val="Heading2a"/>
              <w:keepNext w:val="0"/>
              <w:keepLines w:val="0"/>
              <w:spacing w:before="0"/>
              <w:rPr>
                <w:i w:val="0"/>
                <w:sz w:val="18"/>
              </w:rPr>
            </w:pPr>
          </w:p>
        </w:tc>
      </w:tr>
      <w:tr w:rsidR="00044274" w14:paraId="54E91B4C" w14:textId="77777777" w:rsidTr="00A713B4">
        <w:tc>
          <w:tcPr>
            <w:tcW w:w="2943" w:type="dxa"/>
          </w:tcPr>
          <w:p w14:paraId="53B2922D" w14:textId="77777777" w:rsidR="00044274" w:rsidRDefault="00044274" w:rsidP="00A713B4">
            <w:pPr>
              <w:pStyle w:val="Heading2a"/>
              <w:keepNext w:val="0"/>
              <w:keepLines w:val="0"/>
              <w:spacing w:before="0"/>
              <w:rPr>
                <w:b w:val="0"/>
                <w:i w:val="0"/>
                <w:sz w:val="18"/>
              </w:rPr>
            </w:pPr>
            <w:r>
              <w:rPr>
                <w:b w:val="0"/>
                <w:i w:val="0"/>
                <w:sz w:val="18"/>
              </w:rPr>
              <w:t>Measured value and uncertainty</w:t>
            </w:r>
          </w:p>
        </w:tc>
        <w:tc>
          <w:tcPr>
            <w:tcW w:w="5812" w:type="dxa"/>
          </w:tcPr>
          <w:p w14:paraId="049EA33D" w14:textId="77777777" w:rsidR="00044274" w:rsidRDefault="00044274" w:rsidP="00A713B4">
            <w:pPr>
              <w:pStyle w:val="Heading2a"/>
              <w:keepNext w:val="0"/>
              <w:keepLines w:val="0"/>
              <w:spacing w:before="0"/>
              <w:rPr>
                <w:i w:val="0"/>
                <w:sz w:val="18"/>
              </w:rPr>
            </w:pPr>
          </w:p>
        </w:tc>
      </w:tr>
      <w:tr w:rsidR="00044274" w14:paraId="73E3CF0C" w14:textId="77777777" w:rsidTr="00A713B4">
        <w:tc>
          <w:tcPr>
            <w:tcW w:w="2943" w:type="dxa"/>
          </w:tcPr>
          <w:p w14:paraId="0DC91F09" w14:textId="77777777" w:rsidR="00044274" w:rsidRDefault="00044274" w:rsidP="00A713B4">
            <w:pPr>
              <w:pStyle w:val="Heading2a"/>
              <w:keepNext w:val="0"/>
              <w:keepLines w:val="0"/>
              <w:spacing w:before="0"/>
              <w:rPr>
                <w:b w:val="0"/>
                <w:i w:val="0"/>
                <w:sz w:val="18"/>
              </w:rPr>
            </w:pPr>
            <w:r>
              <w:rPr>
                <w:b w:val="0"/>
                <w:i w:val="0"/>
                <w:sz w:val="18"/>
              </w:rPr>
              <w:t>Date and time of monitoring</w:t>
            </w:r>
          </w:p>
        </w:tc>
        <w:tc>
          <w:tcPr>
            <w:tcW w:w="5812" w:type="dxa"/>
          </w:tcPr>
          <w:p w14:paraId="77B84960" w14:textId="77777777" w:rsidR="00044274" w:rsidRDefault="00044274" w:rsidP="00A713B4">
            <w:pPr>
              <w:pStyle w:val="Heading2a"/>
              <w:keepNext w:val="0"/>
              <w:keepLines w:val="0"/>
              <w:spacing w:before="0"/>
              <w:rPr>
                <w:i w:val="0"/>
                <w:sz w:val="18"/>
              </w:rPr>
            </w:pPr>
          </w:p>
        </w:tc>
      </w:tr>
      <w:tr w:rsidR="00044274" w14:paraId="00250A08" w14:textId="77777777" w:rsidTr="00A713B4">
        <w:tc>
          <w:tcPr>
            <w:tcW w:w="2943" w:type="dxa"/>
          </w:tcPr>
          <w:p w14:paraId="058B0436" w14:textId="77777777" w:rsidR="00044274" w:rsidRDefault="00044274" w:rsidP="00A713B4">
            <w:pPr>
              <w:pStyle w:val="Heading2a"/>
              <w:keepNext w:val="0"/>
              <w:keepLines w:val="0"/>
              <w:spacing w:before="0"/>
              <w:rPr>
                <w:b w:val="0"/>
                <w:i w:val="0"/>
                <w:color w:val="FF0000"/>
                <w:sz w:val="18"/>
              </w:rPr>
            </w:pPr>
            <w:r>
              <w:rPr>
                <w:b w:val="0"/>
                <w:i w:val="0"/>
                <w:sz w:val="18"/>
              </w:rPr>
              <w:t>Measures taken, or intended to be taken, to stop the emission</w:t>
            </w:r>
          </w:p>
        </w:tc>
        <w:tc>
          <w:tcPr>
            <w:tcW w:w="5812" w:type="dxa"/>
          </w:tcPr>
          <w:p w14:paraId="412D410B" w14:textId="77777777" w:rsidR="00044274" w:rsidRDefault="00044274" w:rsidP="00A713B4">
            <w:pPr>
              <w:pStyle w:val="Heading2a"/>
              <w:keepNext w:val="0"/>
              <w:keepLines w:val="0"/>
              <w:spacing w:before="0"/>
              <w:rPr>
                <w:i w:val="0"/>
                <w:sz w:val="18"/>
              </w:rPr>
            </w:pPr>
          </w:p>
        </w:tc>
      </w:tr>
    </w:tbl>
    <w:p w14:paraId="27FE8FE0" w14:textId="77777777" w:rsidR="00044274" w:rsidRDefault="00044274" w:rsidP="00044274">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44274" w14:paraId="456FB109" w14:textId="77777777" w:rsidTr="00044274">
        <w:trPr>
          <w:cantSplit/>
        </w:trPr>
        <w:tc>
          <w:tcPr>
            <w:tcW w:w="8789" w:type="dxa"/>
            <w:gridSpan w:val="2"/>
          </w:tcPr>
          <w:p w14:paraId="65FD6745" w14:textId="77777777" w:rsidR="00044274" w:rsidRDefault="00044274" w:rsidP="00A713B4">
            <w:pPr>
              <w:pStyle w:val="Tablehead"/>
            </w:pPr>
            <w:r>
              <w:t>Time periods for notification following detection of a breach of a limit</w:t>
            </w:r>
          </w:p>
        </w:tc>
      </w:tr>
      <w:tr w:rsidR="00044274" w14:paraId="6570E04F" w14:textId="77777777" w:rsidTr="00044274">
        <w:tc>
          <w:tcPr>
            <w:tcW w:w="6521" w:type="dxa"/>
            <w:tcBorders>
              <w:right w:val="nil"/>
            </w:tcBorders>
          </w:tcPr>
          <w:p w14:paraId="68E7807B" w14:textId="77777777" w:rsidR="00044274" w:rsidRDefault="00044274" w:rsidP="00A713B4">
            <w:pPr>
              <w:pStyle w:val="Tablehead"/>
            </w:pPr>
            <w:r>
              <w:t>Parameter</w:t>
            </w:r>
          </w:p>
        </w:tc>
        <w:tc>
          <w:tcPr>
            <w:tcW w:w="2268" w:type="dxa"/>
            <w:tcBorders>
              <w:left w:val="single" w:sz="4" w:space="0" w:color="auto"/>
            </w:tcBorders>
          </w:tcPr>
          <w:p w14:paraId="1438E333" w14:textId="77777777" w:rsidR="00044274" w:rsidRDefault="00044274" w:rsidP="00A713B4">
            <w:pPr>
              <w:pStyle w:val="Tablehead"/>
            </w:pPr>
            <w:r>
              <w:t>Notification period</w:t>
            </w:r>
          </w:p>
        </w:tc>
      </w:tr>
      <w:tr w:rsidR="00044274" w14:paraId="16C96D76" w14:textId="77777777" w:rsidTr="00044274">
        <w:tc>
          <w:tcPr>
            <w:tcW w:w="6521" w:type="dxa"/>
            <w:tcBorders>
              <w:right w:val="nil"/>
            </w:tcBorders>
          </w:tcPr>
          <w:p w14:paraId="365A2D29" w14:textId="77777777" w:rsidR="00044274" w:rsidRDefault="00044274" w:rsidP="00A713B4">
            <w:pPr>
              <w:pStyle w:val="Tablebody"/>
            </w:pPr>
          </w:p>
        </w:tc>
        <w:tc>
          <w:tcPr>
            <w:tcW w:w="2268" w:type="dxa"/>
            <w:tcBorders>
              <w:left w:val="single" w:sz="4" w:space="0" w:color="auto"/>
            </w:tcBorders>
          </w:tcPr>
          <w:p w14:paraId="3C835E67" w14:textId="77777777" w:rsidR="00044274" w:rsidRDefault="00044274" w:rsidP="00A713B4">
            <w:pPr>
              <w:pStyle w:val="Tablebody"/>
            </w:pPr>
          </w:p>
        </w:tc>
      </w:tr>
      <w:tr w:rsidR="00044274" w14:paraId="23467306" w14:textId="77777777" w:rsidTr="00044274">
        <w:tc>
          <w:tcPr>
            <w:tcW w:w="6521" w:type="dxa"/>
            <w:tcBorders>
              <w:right w:val="nil"/>
            </w:tcBorders>
          </w:tcPr>
          <w:p w14:paraId="48790BC1" w14:textId="77777777" w:rsidR="00044274" w:rsidRDefault="00044274" w:rsidP="00A713B4">
            <w:pPr>
              <w:pStyle w:val="Tablebody"/>
            </w:pPr>
          </w:p>
        </w:tc>
        <w:tc>
          <w:tcPr>
            <w:tcW w:w="2268" w:type="dxa"/>
            <w:tcBorders>
              <w:left w:val="single" w:sz="4" w:space="0" w:color="auto"/>
            </w:tcBorders>
          </w:tcPr>
          <w:p w14:paraId="66C4B451" w14:textId="77777777" w:rsidR="00044274" w:rsidRDefault="00044274" w:rsidP="00A713B4">
            <w:pPr>
              <w:pStyle w:val="Tablebody"/>
            </w:pPr>
          </w:p>
        </w:tc>
      </w:tr>
      <w:tr w:rsidR="00044274" w14:paraId="6B3C81FB" w14:textId="77777777" w:rsidTr="00044274">
        <w:tc>
          <w:tcPr>
            <w:tcW w:w="6521" w:type="dxa"/>
            <w:tcBorders>
              <w:right w:val="nil"/>
            </w:tcBorders>
          </w:tcPr>
          <w:p w14:paraId="60B780B9" w14:textId="77777777" w:rsidR="00044274" w:rsidRDefault="00044274" w:rsidP="00A713B4">
            <w:pPr>
              <w:pStyle w:val="Tablebody"/>
            </w:pPr>
          </w:p>
        </w:tc>
        <w:tc>
          <w:tcPr>
            <w:tcW w:w="2268" w:type="dxa"/>
            <w:tcBorders>
              <w:left w:val="single" w:sz="4" w:space="0" w:color="auto"/>
            </w:tcBorders>
          </w:tcPr>
          <w:p w14:paraId="7AD22759" w14:textId="77777777" w:rsidR="00044274" w:rsidRDefault="00044274" w:rsidP="00A713B4">
            <w:pPr>
              <w:pStyle w:val="Tablebody"/>
            </w:pPr>
          </w:p>
        </w:tc>
      </w:tr>
    </w:tbl>
    <w:p w14:paraId="0B5375BE" w14:textId="77777777" w:rsidR="00044274" w:rsidRDefault="00044274" w:rsidP="000442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44274" w14:paraId="658CF640" w14:textId="77777777" w:rsidTr="00A713B4">
        <w:trPr>
          <w:cantSplit/>
        </w:trPr>
        <w:tc>
          <w:tcPr>
            <w:tcW w:w="8755" w:type="dxa"/>
            <w:gridSpan w:val="2"/>
          </w:tcPr>
          <w:p w14:paraId="1BD8C1BB" w14:textId="77777777" w:rsidR="00044274" w:rsidRDefault="00044274" w:rsidP="00A713B4">
            <w:pPr>
              <w:pStyle w:val="Heading2a"/>
              <w:spacing w:before="0"/>
              <w:rPr>
                <w:i w:val="0"/>
                <w:sz w:val="18"/>
              </w:rPr>
            </w:pPr>
            <w:r>
              <w:rPr>
                <w:i w:val="0"/>
                <w:sz w:val="18"/>
              </w:rPr>
              <w:t>(c) Notification requirements for the detection of any significant adverse environmental effect</w:t>
            </w:r>
          </w:p>
        </w:tc>
      </w:tr>
      <w:tr w:rsidR="00044274" w14:paraId="23F135D9" w14:textId="77777777" w:rsidTr="00A713B4">
        <w:trPr>
          <w:cantSplit/>
        </w:trPr>
        <w:tc>
          <w:tcPr>
            <w:tcW w:w="8755" w:type="dxa"/>
            <w:gridSpan w:val="2"/>
          </w:tcPr>
          <w:p w14:paraId="6BCFF4DA" w14:textId="77777777" w:rsidR="00044274" w:rsidRDefault="00044274" w:rsidP="00A713B4">
            <w:pPr>
              <w:pStyle w:val="Heading2a"/>
              <w:spacing w:before="0"/>
              <w:jc w:val="center"/>
              <w:rPr>
                <w:i w:val="0"/>
                <w:sz w:val="18"/>
              </w:rPr>
            </w:pPr>
            <w:r>
              <w:rPr>
                <w:i w:val="0"/>
                <w:sz w:val="18"/>
              </w:rPr>
              <w:t>To be notified within 24 hours of detection</w:t>
            </w:r>
          </w:p>
        </w:tc>
      </w:tr>
      <w:tr w:rsidR="00044274" w14:paraId="40E37761" w14:textId="77777777" w:rsidTr="00A713B4">
        <w:tc>
          <w:tcPr>
            <w:tcW w:w="2943" w:type="dxa"/>
          </w:tcPr>
          <w:p w14:paraId="77AB99F9" w14:textId="77777777" w:rsidR="00044274" w:rsidRDefault="00044274" w:rsidP="00A713B4">
            <w:pPr>
              <w:pStyle w:val="Heading2a"/>
              <w:spacing w:before="0"/>
              <w:rPr>
                <w:b w:val="0"/>
                <w:i w:val="0"/>
                <w:sz w:val="18"/>
              </w:rPr>
            </w:pPr>
            <w:r>
              <w:rPr>
                <w:b w:val="0"/>
                <w:i w:val="0"/>
                <w:sz w:val="18"/>
              </w:rPr>
              <w:t>Description of where the effect on the environment was detected</w:t>
            </w:r>
          </w:p>
        </w:tc>
        <w:tc>
          <w:tcPr>
            <w:tcW w:w="5812" w:type="dxa"/>
          </w:tcPr>
          <w:p w14:paraId="0D3EE4FD" w14:textId="77777777" w:rsidR="00044274" w:rsidRDefault="00044274" w:rsidP="00A713B4">
            <w:pPr>
              <w:pStyle w:val="Heading2a"/>
              <w:spacing w:before="0"/>
              <w:rPr>
                <w:i w:val="0"/>
                <w:sz w:val="18"/>
              </w:rPr>
            </w:pPr>
          </w:p>
        </w:tc>
      </w:tr>
      <w:tr w:rsidR="00044274" w14:paraId="6BA5DAD4" w14:textId="77777777" w:rsidTr="00A713B4">
        <w:tc>
          <w:tcPr>
            <w:tcW w:w="2943" w:type="dxa"/>
          </w:tcPr>
          <w:p w14:paraId="7167AA4A" w14:textId="77777777" w:rsidR="00044274" w:rsidRDefault="00044274" w:rsidP="00A713B4">
            <w:pPr>
              <w:pStyle w:val="Heading2a"/>
              <w:spacing w:before="0"/>
              <w:rPr>
                <w:b w:val="0"/>
                <w:i w:val="0"/>
                <w:sz w:val="18"/>
              </w:rPr>
            </w:pPr>
            <w:r>
              <w:rPr>
                <w:b w:val="0"/>
                <w:i w:val="0"/>
                <w:sz w:val="18"/>
              </w:rPr>
              <w:t>Substances(s) detected</w:t>
            </w:r>
          </w:p>
        </w:tc>
        <w:tc>
          <w:tcPr>
            <w:tcW w:w="5812" w:type="dxa"/>
          </w:tcPr>
          <w:p w14:paraId="30FCC1DC" w14:textId="77777777" w:rsidR="00044274" w:rsidRDefault="00044274" w:rsidP="00A713B4">
            <w:pPr>
              <w:pStyle w:val="Heading2a"/>
              <w:spacing w:before="0"/>
              <w:rPr>
                <w:i w:val="0"/>
                <w:sz w:val="18"/>
              </w:rPr>
            </w:pPr>
          </w:p>
        </w:tc>
      </w:tr>
      <w:tr w:rsidR="00044274" w14:paraId="1460E77A" w14:textId="77777777" w:rsidTr="00A713B4">
        <w:tc>
          <w:tcPr>
            <w:tcW w:w="2943" w:type="dxa"/>
          </w:tcPr>
          <w:p w14:paraId="54C8E2E9" w14:textId="77777777" w:rsidR="00044274" w:rsidRDefault="00044274" w:rsidP="00A713B4">
            <w:pPr>
              <w:pStyle w:val="Heading2a"/>
              <w:spacing w:before="0"/>
              <w:rPr>
                <w:b w:val="0"/>
                <w:i w:val="0"/>
                <w:sz w:val="18"/>
              </w:rPr>
            </w:pPr>
            <w:r>
              <w:rPr>
                <w:b w:val="0"/>
                <w:i w:val="0"/>
                <w:sz w:val="18"/>
              </w:rPr>
              <w:t>Concentrations of substances detected</w:t>
            </w:r>
          </w:p>
        </w:tc>
        <w:tc>
          <w:tcPr>
            <w:tcW w:w="5812" w:type="dxa"/>
          </w:tcPr>
          <w:p w14:paraId="39B5F410" w14:textId="77777777" w:rsidR="00044274" w:rsidRDefault="00044274" w:rsidP="00A713B4">
            <w:pPr>
              <w:pStyle w:val="Heading2a"/>
              <w:spacing w:before="0"/>
              <w:rPr>
                <w:i w:val="0"/>
                <w:sz w:val="18"/>
              </w:rPr>
            </w:pPr>
          </w:p>
        </w:tc>
      </w:tr>
      <w:tr w:rsidR="00044274" w14:paraId="0CC52035" w14:textId="77777777" w:rsidTr="00A713B4">
        <w:tc>
          <w:tcPr>
            <w:tcW w:w="2943" w:type="dxa"/>
          </w:tcPr>
          <w:p w14:paraId="649CE8BE" w14:textId="77777777" w:rsidR="00044274" w:rsidRDefault="00044274" w:rsidP="00A713B4">
            <w:pPr>
              <w:pStyle w:val="Heading2a"/>
              <w:spacing w:before="0"/>
              <w:rPr>
                <w:b w:val="0"/>
                <w:i w:val="0"/>
                <w:sz w:val="18"/>
              </w:rPr>
            </w:pPr>
            <w:r>
              <w:rPr>
                <w:b w:val="0"/>
                <w:i w:val="0"/>
                <w:sz w:val="18"/>
              </w:rPr>
              <w:t>Date of monitoring/sampling</w:t>
            </w:r>
          </w:p>
        </w:tc>
        <w:tc>
          <w:tcPr>
            <w:tcW w:w="5812" w:type="dxa"/>
          </w:tcPr>
          <w:p w14:paraId="7299AE6A" w14:textId="77777777" w:rsidR="00044274" w:rsidRDefault="00044274" w:rsidP="00A713B4">
            <w:pPr>
              <w:pStyle w:val="Heading2a"/>
              <w:spacing w:before="0"/>
              <w:rPr>
                <w:i w:val="0"/>
                <w:sz w:val="18"/>
              </w:rPr>
            </w:pPr>
          </w:p>
        </w:tc>
      </w:tr>
    </w:tbl>
    <w:p w14:paraId="017142EF" w14:textId="77777777" w:rsidR="00044274" w:rsidRDefault="00044274" w:rsidP="00044274">
      <w:pPr>
        <w:pStyle w:val="Heading2a"/>
        <w:spacing w:before="0"/>
        <w:rPr>
          <w:sz w:val="18"/>
        </w:rPr>
      </w:pPr>
    </w:p>
    <w:p w14:paraId="71218EB5" w14:textId="77777777" w:rsidR="00044274" w:rsidRDefault="00044274" w:rsidP="00044274">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44274" w14:paraId="3FFE0377" w14:textId="77777777" w:rsidTr="00A713B4">
        <w:tc>
          <w:tcPr>
            <w:tcW w:w="4301" w:type="dxa"/>
          </w:tcPr>
          <w:p w14:paraId="2F6CA553" w14:textId="77777777" w:rsidR="00044274" w:rsidRDefault="00044274" w:rsidP="00A713B4">
            <w:pPr>
              <w:pStyle w:val="Heading3nonum"/>
              <w:spacing w:before="0"/>
            </w:pPr>
            <w:r>
              <w:t>Any more accurate information on the matters for notification under Part A.</w:t>
            </w:r>
          </w:p>
        </w:tc>
        <w:tc>
          <w:tcPr>
            <w:tcW w:w="4301" w:type="dxa"/>
          </w:tcPr>
          <w:p w14:paraId="760F31FF" w14:textId="77777777" w:rsidR="00044274" w:rsidRDefault="00044274" w:rsidP="00A713B4">
            <w:pPr>
              <w:pStyle w:val="Heading3nonum"/>
            </w:pPr>
          </w:p>
        </w:tc>
      </w:tr>
      <w:tr w:rsidR="00044274" w14:paraId="13678992" w14:textId="77777777" w:rsidTr="00A713B4">
        <w:tc>
          <w:tcPr>
            <w:tcW w:w="4301" w:type="dxa"/>
          </w:tcPr>
          <w:p w14:paraId="0ED7C194" w14:textId="77777777" w:rsidR="00044274" w:rsidRDefault="00044274" w:rsidP="00A713B4">
            <w:pPr>
              <w:pStyle w:val="Heading3nonum"/>
              <w:spacing w:before="0"/>
            </w:pPr>
            <w:r>
              <w:t>Measures taken, or intended to be taken, to prevent a recurrence of the incident</w:t>
            </w:r>
          </w:p>
        </w:tc>
        <w:tc>
          <w:tcPr>
            <w:tcW w:w="4301" w:type="dxa"/>
          </w:tcPr>
          <w:p w14:paraId="0629F9F9" w14:textId="77777777" w:rsidR="00044274" w:rsidRDefault="00044274" w:rsidP="00A713B4">
            <w:pPr>
              <w:pStyle w:val="Heading3nonum"/>
            </w:pPr>
          </w:p>
        </w:tc>
      </w:tr>
      <w:tr w:rsidR="00044274" w14:paraId="4AD7DD48" w14:textId="77777777" w:rsidTr="00A713B4">
        <w:tc>
          <w:tcPr>
            <w:tcW w:w="4301" w:type="dxa"/>
          </w:tcPr>
          <w:p w14:paraId="06155DCA" w14:textId="77777777" w:rsidR="00044274" w:rsidRDefault="00044274" w:rsidP="00A713B4">
            <w:pPr>
              <w:pStyle w:val="Heading3nonum"/>
              <w:spacing w:before="0"/>
            </w:pPr>
            <w:r>
              <w:t>Measures taken, or intended to be taken, to rectify, limit or prevent any pollution of the environment which has been or may be caused by the emission</w:t>
            </w:r>
          </w:p>
        </w:tc>
        <w:tc>
          <w:tcPr>
            <w:tcW w:w="4301" w:type="dxa"/>
          </w:tcPr>
          <w:p w14:paraId="7CBBC740" w14:textId="77777777" w:rsidR="00044274" w:rsidRDefault="00044274" w:rsidP="00A713B4">
            <w:pPr>
              <w:pStyle w:val="Heading3nonum"/>
            </w:pPr>
          </w:p>
        </w:tc>
      </w:tr>
      <w:tr w:rsidR="00044274" w14:paraId="03E67DA9" w14:textId="77777777" w:rsidTr="00A713B4">
        <w:tc>
          <w:tcPr>
            <w:tcW w:w="4301" w:type="dxa"/>
          </w:tcPr>
          <w:p w14:paraId="5650F6E3" w14:textId="77777777" w:rsidR="00044274" w:rsidRDefault="00044274" w:rsidP="00A713B4">
            <w:pPr>
              <w:pStyle w:val="Heading3nonum"/>
              <w:spacing w:before="0"/>
            </w:pPr>
            <w:r>
              <w:t>The dates of any unauthorised emissions from the facility in the preceding 24 months.</w:t>
            </w:r>
          </w:p>
        </w:tc>
        <w:tc>
          <w:tcPr>
            <w:tcW w:w="4301" w:type="dxa"/>
          </w:tcPr>
          <w:p w14:paraId="7B1C333C" w14:textId="77777777" w:rsidR="00044274" w:rsidRDefault="00044274" w:rsidP="00A713B4">
            <w:pPr>
              <w:pStyle w:val="Heading3nonum"/>
            </w:pPr>
          </w:p>
        </w:tc>
      </w:tr>
    </w:tbl>
    <w:p w14:paraId="3C6F6F6C" w14:textId="77777777" w:rsidR="00044274" w:rsidRDefault="00044274" w:rsidP="00044274">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44274" w14:paraId="28C3C1BE" w14:textId="77777777" w:rsidTr="00A713B4">
        <w:tc>
          <w:tcPr>
            <w:tcW w:w="4301" w:type="dxa"/>
          </w:tcPr>
          <w:p w14:paraId="1A125076" w14:textId="77777777" w:rsidR="00044274" w:rsidRDefault="00044274" w:rsidP="00A713B4">
            <w:pPr>
              <w:pStyle w:val="Heading3nonum"/>
              <w:spacing w:before="0"/>
              <w:rPr>
                <w:b/>
              </w:rPr>
            </w:pPr>
            <w:r>
              <w:rPr>
                <w:b/>
              </w:rPr>
              <w:t>Name*</w:t>
            </w:r>
          </w:p>
        </w:tc>
        <w:tc>
          <w:tcPr>
            <w:tcW w:w="4301" w:type="dxa"/>
          </w:tcPr>
          <w:p w14:paraId="4BA58A9F" w14:textId="77777777" w:rsidR="00044274" w:rsidRDefault="00044274" w:rsidP="00A713B4">
            <w:pPr>
              <w:pStyle w:val="Heading3nonum"/>
              <w:spacing w:before="0"/>
            </w:pPr>
          </w:p>
        </w:tc>
      </w:tr>
      <w:tr w:rsidR="00044274" w14:paraId="0DF8A419" w14:textId="77777777" w:rsidTr="00A713B4">
        <w:tc>
          <w:tcPr>
            <w:tcW w:w="4301" w:type="dxa"/>
          </w:tcPr>
          <w:p w14:paraId="78EC508A" w14:textId="77777777" w:rsidR="00044274" w:rsidRDefault="00044274" w:rsidP="00A713B4">
            <w:pPr>
              <w:pStyle w:val="Heading3nonum"/>
              <w:spacing w:before="0"/>
              <w:rPr>
                <w:b/>
              </w:rPr>
            </w:pPr>
            <w:r>
              <w:rPr>
                <w:b/>
              </w:rPr>
              <w:t>Post</w:t>
            </w:r>
          </w:p>
        </w:tc>
        <w:tc>
          <w:tcPr>
            <w:tcW w:w="4301" w:type="dxa"/>
          </w:tcPr>
          <w:p w14:paraId="1CDAB905" w14:textId="77777777" w:rsidR="00044274" w:rsidRDefault="00044274" w:rsidP="00A713B4">
            <w:pPr>
              <w:pStyle w:val="Heading3nonum"/>
              <w:spacing w:before="0"/>
            </w:pPr>
          </w:p>
        </w:tc>
      </w:tr>
      <w:tr w:rsidR="00044274" w14:paraId="60A291B5" w14:textId="77777777" w:rsidTr="00A713B4">
        <w:tc>
          <w:tcPr>
            <w:tcW w:w="4301" w:type="dxa"/>
          </w:tcPr>
          <w:p w14:paraId="16BC1E2A" w14:textId="77777777" w:rsidR="00044274" w:rsidRDefault="00044274" w:rsidP="00A713B4">
            <w:pPr>
              <w:pStyle w:val="Heading3nonum"/>
              <w:spacing w:before="0"/>
              <w:rPr>
                <w:b/>
              </w:rPr>
            </w:pPr>
            <w:r>
              <w:rPr>
                <w:b/>
              </w:rPr>
              <w:t>Signature</w:t>
            </w:r>
          </w:p>
        </w:tc>
        <w:tc>
          <w:tcPr>
            <w:tcW w:w="4301" w:type="dxa"/>
          </w:tcPr>
          <w:p w14:paraId="49DDE4E2" w14:textId="77777777" w:rsidR="00044274" w:rsidRDefault="00044274" w:rsidP="00A713B4">
            <w:pPr>
              <w:pStyle w:val="Heading3nonum"/>
              <w:spacing w:before="0"/>
            </w:pPr>
          </w:p>
        </w:tc>
      </w:tr>
      <w:tr w:rsidR="00044274" w14:paraId="58455EEB" w14:textId="77777777" w:rsidTr="00A713B4">
        <w:tc>
          <w:tcPr>
            <w:tcW w:w="4301" w:type="dxa"/>
          </w:tcPr>
          <w:p w14:paraId="57BCC443" w14:textId="77777777" w:rsidR="00044274" w:rsidRDefault="00044274" w:rsidP="00A713B4">
            <w:pPr>
              <w:pStyle w:val="Heading3nonum"/>
              <w:spacing w:before="0"/>
              <w:rPr>
                <w:b/>
              </w:rPr>
            </w:pPr>
            <w:r>
              <w:rPr>
                <w:b/>
              </w:rPr>
              <w:t>Date</w:t>
            </w:r>
          </w:p>
        </w:tc>
        <w:tc>
          <w:tcPr>
            <w:tcW w:w="4301" w:type="dxa"/>
          </w:tcPr>
          <w:p w14:paraId="7FC233AD" w14:textId="77777777" w:rsidR="00044274" w:rsidRDefault="00044274" w:rsidP="00A713B4">
            <w:pPr>
              <w:pStyle w:val="Heading3nonum"/>
              <w:spacing w:before="0"/>
            </w:pPr>
          </w:p>
        </w:tc>
      </w:tr>
    </w:tbl>
    <w:p w14:paraId="78574CF0" w14:textId="77777777" w:rsidR="00044274" w:rsidRDefault="00044274" w:rsidP="00044274">
      <w:pPr>
        <w:pStyle w:val="Heading3nonum"/>
      </w:pPr>
      <w:r>
        <w:t>* authorised to sign on behalf of the operator</w:t>
      </w:r>
    </w:p>
    <w:p w14:paraId="482F7EC9" w14:textId="77777777" w:rsidR="00044274" w:rsidRDefault="00044274" w:rsidP="00044274">
      <w:pPr>
        <w:pStyle w:val="Heading3nonum"/>
      </w:pPr>
    </w:p>
    <w:p w14:paraId="213FDE77" w14:textId="77777777" w:rsidR="00044274" w:rsidRDefault="00044274" w:rsidP="0028654F">
      <w:pPr>
        <w:spacing w:line="230" w:lineRule="exact"/>
        <w:rPr>
          <w:rFonts w:ascii="Arial" w:hAnsi="Arial" w:cs="Arial"/>
        </w:rPr>
      </w:pPr>
    </w:p>
    <w:p w14:paraId="498E42E4" w14:textId="77777777" w:rsidR="00FF0BB1" w:rsidRDefault="00FF0BB1" w:rsidP="0028654F">
      <w:pPr>
        <w:spacing w:line="230" w:lineRule="exact"/>
        <w:rPr>
          <w:rFonts w:ascii="Arial" w:hAnsi="Arial" w:cs="Arial"/>
        </w:rPr>
      </w:pPr>
    </w:p>
    <w:p w14:paraId="2E3973E9" w14:textId="77777777" w:rsidR="00FF0BB1" w:rsidRDefault="00FF0BB1" w:rsidP="0028654F">
      <w:pPr>
        <w:spacing w:line="230" w:lineRule="exact"/>
        <w:rPr>
          <w:rFonts w:ascii="Arial" w:hAnsi="Arial" w:cs="Arial"/>
        </w:rPr>
      </w:pPr>
    </w:p>
    <w:p w14:paraId="3983B420" w14:textId="77777777" w:rsidR="00FF0BB1" w:rsidRDefault="00FF0BB1" w:rsidP="0028654F">
      <w:pPr>
        <w:spacing w:line="230" w:lineRule="exact"/>
        <w:rPr>
          <w:rFonts w:ascii="Arial" w:hAnsi="Arial" w:cs="Arial"/>
        </w:rPr>
      </w:pPr>
    </w:p>
    <w:p w14:paraId="0FF97882" w14:textId="77777777" w:rsidR="00FF0BB1" w:rsidRDefault="00FF0BB1" w:rsidP="0028654F">
      <w:pPr>
        <w:spacing w:line="230" w:lineRule="exact"/>
        <w:rPr>
          <w:rFonts w:ascii="Arial" w:hAnsi="Arial" w:cs="Arial"/>
        </w:rPr>
      </w:pPr>
    </w:p>
    <w:p w14:paraId="0509D7B7" w14:textId="77777777" w:rsidR="00FF0BB1" w:rsidRDefault="00FF0BB1" w:rsidP="0028654F">
      <w:pPr>
        <w:spacing w:line="230" w:lineRule="exact"/>
        <w:rPr>
          <w:rFonts w:ascii="Arial" w:hAnsi="Arial" w:cs="Arial"/>
        </w:rPr>
      </w:pPr>
    </w:p>
    <w:p w14:paraId="75C47DDB" w14:textId="77777777" w:rsidR="00FF0BB1" w:rsidRDefault="00FF0BB1" w:rsidP="0028654F">
      <w:pPr>
        <w:spacing w:line="230" w:lineRule="exact"/>
        <w:rPr>
          <w:rFonts w:ascii="Arial" w:hAnsi="Arial" w:cs="Arial"/>
        </w:rPr>
      </w:pPr>
    </w:p>
    <w:p w14:paraId="26312350" w14:textId="77777777" w:rsidR="00FF0BB1" w:rsidRDefault="00FF0BB1" w:rsidP="0028654F">
      <w:pPr>
        <w:spacing w:line="230" w:lineRule="exact"/>
        <w:rPr>
          <w:rFonts w:ascii="Arial" w:hAnsi="Arial" w:cs="Arial"/>
        </w:rPr>
      </w:pPr>
    </w:p>
    <w:p w14:paraId="32047D1B" w14:textId="77777777" w:rsidR="00FF0BB1" w:rsidRDefault="00FF0BB1" w:rsidP="0028654F">
      <w:pPr>
        <w:spacing w:line="230" w:lineRule="exact"/>
        <w:rPr>
          <w:rFonts w:ascii="Arial" w:hAnsi="Arial" w:cs="Arial"/>
        </w:rPr>
      </w:pPr>
    </w:p>
    <w:p w14:paraId="54FE5A6F" w14:textId="77777777" w:rsidR="00FF0BB1" w:rsidRDefault="00FF0BB1" w:rsidP="0028654F">
      <w:pPr>
        <w:spacing w:line="230" w:lineRule="exact"/>
        <w:rPr>
          <w:rFonts w:ascii="Arial" w:hAnsi="Arial" w:cs="Arial"/>
        </w:rPr>
      </w:pPr>
    </w:p>
    <w:p w14:paraId="5AA104F4" w14:textId="77777777" w:rsidR="00FF0BB1" w:rsidRDefault="00FF0BB1" w:rsidP="0028654F">
      <w:pPr>
        <w:spacing w:line="230" w:lineRule="exact"/>
        <w:rPr>
          <w:rFonts w:ascii="Arial" w:hAnsi="Arial" w:cs="Arial"/>
        </w:rPr>
      </w:pPr>
    </w:p>
    <w:p w14:paraId="2137CCFB" w14:textId="77777777" w:rsidR="00FF0BB1" w:rsidRDefault="00FF0BB1" w:rsidP="0028654F">
      <w:pPr>
        <w:spacing w:line="230" w:lineRule="exact"/>
        <w:rPr>
          <w:rFonts w:ascii="Arial" w:hAnsi="Arial" w:cs="Arial"/>
        </w:rPr>
      </w:pPr>
    </w:p>
    <w:p w14:paraId="6BCD0C84" w14:textId="39541524" w:rsidR="002D0DAC" w:rsidRDefault="002D0DAC" w:rsidP="0028654F">
      <w:pPr>
        <w:spacing w:line="230" w:lineRule="exact"/>
        <w:rPr>
          <w:rFonts w:ascii="Arial" w:hAnsi="Arial" w:cs="Arial"/>
        </w:rPr>
      </w:pPr>
    </w:p>
    <w:p w14:paraId="3C80EEC0" w14:textId="77777777" w:rsidR="002D0DAC" w:rsidRDefault="002D0DAC" w:rsidP="0028654F">
      <w:pPr>
        <w:spacing w:line="230" w:lineRule="exact"/>
        <w:rPr>
          <w:rFonts w:ascii="Arial" w:hAnsi="Arial" w:cs="Arial"/>
        </w:rPr>
      </w:pPr>
    </w:p>
    <w:p w14:paraId="4144A3C3" w14:textId="77777777" w:rsidR="002D0DAC" w:rsidRDefault="002D0DAC" w:rsidP="0028654F">
      <w:pPr>
        <w:spacing w:line="230" w:lineRule="exact"/>
        <w:rPr>
          <w:rFonts w:ascii="Arial" w:hAnsi="Arial" w:cs="Arial"/>
        </w:rPr>
      </w:pPr>
    </w:p>
    <w:p w14:paraId="07ED6024" w14:textId="77777777" w:rsidR="002D0DAC" w:rsidRDefault="002D0DAC" w:rsidP="0028654F">
      <w:pPr>
        <w:spacing w:line="230" w:lineRule="exact"/>
        <w:rPr>
          <w:rFonts w:ascii="Arial" w:hAnsi="Arial" w:cs="Arial"/>
        </w:rPr>
      </w:pPr>
    </w:p>
    <w:p w14:paraId="14E1228B" w14:textId="77777777" w:rsidR="00FF0BB1" w:rsidRDefault="00FF0BB1" w:rsidP="0028654F">
      <w:pPr>
        <w:spacing w:line="230" w:lineRule="exact"/>
        <w:rPr>
          <w:rFonts w:ascii="Arial" w:hAnsi="Arial" w:cs="Arial"/>
        </w:rPr>
      </w:pPr>
    </w:p>
    <w:p w14:paraId="7C115F6F" w14:textId="77777777" w:rsidR="00FF0BB1" w:rsidRDefault="00FF0BB1" w:rsidP="0028654F">
      <w:pPr>
        <w:spacing w:line="230" w:lineRule="exact"/>
        <w:rPr>
          <w:rFonts w:ascii="Arial" w:hAnsi="Arial" w:cs="Arial"/>
        </w:rPr>
      </w:pPr>
    </w:p>
    <w:p w14:paraId="4A1E1AD6" w14:textId="77777777" w:rsidR="00FF0BB1" w:rsidRPr="00675095" w:rsidRDefault="00FF0BB1" w:rsidP="0028654F">
      <w:pPr>
        <w:spacing w:line="230" w:lineRule="exact"/>
        <w:rPr>
          <w:rFonts w:ascii="Arial" w:hAnsi="Arial" w:cs="Arial"/>
        </w:rPr>
      </w:pPr>
    </w:p>
    <w:p w14:paraId="76E8259A" w14:textId="77777777" w:rsidR="00C16167" w:rsidRPr="00125F66" w:rsidRDefault="00C16167" w:rsidP="00FF0BB1">
      <w:pPr>
        <w:pStyle w:val="Heading1nonum"/>
        <w:spacing w:line="240" w:lineRule="auto"/>
      </w:pPr>
      <w:r w:rsidRPr="00125F66">
        <w:lastRenderedPageBreak/>
        <w:t xml:space="preserve">Schedule </w:t>
      </w:r>
      <w:r w:rsidR="00277C9A" w:rsidRPr="00125F66">
        <w:t>6</w:t>
      </w:r>
      <w:r w:rsidRPr="00125F66">
        <w:t xml:space="preserve"> - Interpretation </w:t>
      </w:r>
    </w:p>
    <w:p w14:paraId="13AE2D2C" w14:textId="2651BBBB" w:rsidR="00132842" w:rsidRPr="005A5023" w:rsidRDefault="00D3121D" w:rsidP="003A2D82">
      <w:pPr>
        <w:pStyle w:val="BodyText"/>
        <w:spacing w:after="120" w:line="270" w:lineRule="exact"/>
        <w:rPr>
          <w:sz w:val="18"/>
        </w:rPr>
      </w:pPr>
      <w:r w:rsidRPr="005A5023">
        <w:rPr>
          <w:i/>
          <w:sz w:val="18"/>
        </w:rPr>
        <w:t>“</w:t>
      </w:r>
      <w:r w:rsidR="00C16167" w:rsidRPr="005A5023">
        <w:rPr>
          <w:rStyle w:val="ListChar"/>
          <w:i/>
          <w:iCs/>
        </w:rPr>
        <w:t>accident</w:t>
      </w:r>
      <w:r w:rsidRPr="005A5023">
        <w:rPr>
          <w:i/>
          <w:sz w:val="18"/>
        </w:rPr>
        <w:t>”</w:t>
      </w:r>
      <w:r w:rsidRPr="005A5023">
        <w:rPr>
          <w:sz w:val="18"/>
        </w:rPr>
        <w:t xml:space="preserve"> </w:t>
      </w:r>
      <w:r w:rsidR="00C16167" w:rsidRPr="005A5023">
        <w:rPr>
          <w:sz w:val="18"/>
        </w:rPr>
        <w:t>means an accident that may result in pollution.</w:t>
      </w:r>
    </w:p>
    <w:p w14:paraId="1C07B9BE" w14:textId="77777777" w:rsidR="00E16A77" w:rsidRPr="005A5023" w:rsidRDefault="00D3121D" w:rsidP="00D3121D">
      <w:pPr>
        <w:pStyle w:val="BodyText"/>
        <w:spacing w:before="120" w:after="120" w:line="270" w:lineRule="exact"/>
        <w:rPr>
          <w:sz w:val="18"/>
        </w:rPr>
      </w:pPr>
      <w:r w:rsidRPr="005A5023">
        <w:rPr>
          <w:i/>
          <w:sz w:val="18"/>
        </w:rPr>
        <w:t>“</w:t>
      </w:r>
      <w:r w:rsidR="00C16167" w:rsidRPr="005A5023">
        <w:rPr>
          <w:i/>
          <w:sz w:val="18"/>
          <w:szCs w:val="18"/>
        </w:rPr>
        <w:t>application</w:t>
      </w:r>
      <w:r w:rsidRPr="005A5023">
        <w:rPr>
          <w:i/>
          <w:sz w:val="18"/>
        </w:rPr>
        <w:t>”</w:t>
      </w:r>
      <w:r w:rsidRPr="005A5023">
        <w:rPr>
          <w:sz w:val="18"/>
        </w:rPr>
        <w:t xml:space="preserve"> </w:t>
      </w:r>
      <w:r w:rsidR="00C16167" w:rsidRPr="005A5023">
        <w:rPr>
          <w:sz w:val="18"/>
        </w:rPr>
        <w:t xml:space="preserve">means the application for this permit, together with any additional information supplied by the operator as part of the application and any response to a notice served under Schedule </w:t>
      </w:r>
      <w:r w:rsidR="00400368" w:rsidRPr="005A5023">
        <w:rPr>
          <w:sz w:val="18"/>
        </w:rPr>
        <w:t>5</w:t>
      </w:r>
      <w:r w:rsidR="00C16167" w:rsidRPr="005A5023">
        <w:rPr>
          <w:sz w:val="18"/>
        </w:rPr>
        <w:t xml:space="preserve"> to the</w:t>
      </w:r>
      <w:r w:rsidR="00E16A77" w:rsidRPr="005A5023">
        <w:rPr>
          <w:sz w:val="18"/>
        </w:rPr>
        <w:t xml:space="preserve"> EP Regulations.</w:t>
      </w:r>
    </w:p>
    <w:p w14:paraId="7081BD77" w14:textId="77777777" w:rsidR="005A5023" w:rsidRPr="005A5023" w:rsidRDefault="005A5023" w:rsidP="005A5023">
      <w:pPr>
        <w:tabs>
          <w:tab w:val="left" w:pos="0"/>
          <w:tab w:val="left" w:pos="2268"/>
        </w:tabs>
        <w:spacing w:before="120" w:after="120" w:line="270" w:lineRule="exact"/>
        <w:rPr>
          <w:rFonts w:ascii="Arial" w:hAnsi="Arial" w:cs="Arial"/>
          <w:i/>
          <w:sz w:val="18"/>
          <w:szCs w:val="18"/>
        </w:rPr>
      </w:pPr>
      <w:r w:rsidRPr="005A5023">
        <w:rPr>
          <w:rFonts w:ascii="Arial" w:hAnsi="Arial" w:cs="Arial"/>
          <w:i/>
          <w:sz w:val="18"/>
          <w:szCs w:val="18"/>
        </w:rPr>
        <w:t>“authorised officer”</w:t>
      </w:r>
      <w:r w:rsidRPr="005A5023">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5A5023">
        <w:rPr>
          <w:rFonts w:ascii="Arial" w:hAnsi="Arial" w:cs="Arial"/>
          <w:i/>
          <w:sz w:val="18"/>
          <w:szCs w:val="18"/>
        </w:rPr>
        <w:t>.</w:t>
      </w:r>
    </w:p>
    <w:p w14:paraId="0CE90EB7" w14:textId="1019038F" w:rsidR="005A5023" w:rsidRPr="005A5023" w:rsidRDefault="005A5023" w:rsidP="005A5023">
      <w:pPr>
        <w:pStyle w:val="Default"/>
        <w:spacing w:line="270" w:lineRule="exact"/>
        <w:rPr>
          <w:color w:val="auto"/>
          <w:sz w:val="18"/>
          <w:szCs w:val="18"/>
        </w:rPr>
      </w:pPr>
      <w:r w:rsidRPr="005A5023">
        <w:rPr>
          <w:rStyle w:val="Heading3nonumChar"/>
          <w:rFonts w:ascii="Arial,Italic" w:hAnsi="Arial,Italic"/>
          <w:i/>
          <w:iCs/>
          <w:color w:val="auto"/>
        </w:rPr>
        <w:t>“bioaerosol threshold limits”</w:t>
      </w:r>
      <w:r w:rsidRPr="005A5023">
        <w:rPr>
          <w:i/>
          <w:color w:val="auto"/>
          <w:sz w:val="18"/>
          <w:szCs w:val="18"/>
        </w:rPr>
        <w:t xml:space="preserve"> </w:t>
      </w:r>
      <w:r w:rsidRPr="005A5023">
        <w:rPr>
          <w:rStyle w:val="Heading3nonumChar"/>
          <w:rFonts w:ascii="Arial,Italic" w:hAnsi="Arial,Italic"/>
          <w:color w:val="auto"/>
        </w:rPr>
        <w:t>means the maximum acceptable bioaerosol concentrations at the nearest sensitive receptor, or at an equivalent distance downwind of the composting operations, which are attributable to the composting operations.  The maximum acceptable concentrations are respectively 300, 1000 and 500 CFU m-3 for gram-negative bacteria, total bacteria and</w:t>
      </w:r>
      <w:r w:rsidRPr="005A5023">
        <w:rPr>
          <w:color w:val="auto"/>
          <w:sz w:val="18"/>
          <w:szCs w:val="18"/>
        </w:rPr>
        <w:t xml:space="preserve"> </w:t>
      </w:r>
      <w:r w:rsidRPr="00020819">
        <w:rPr>
          <w:color w:val="auto"/>
          <w:sz w:val="18"/>
          <w:szCs w:val="18"/>
        </w:rPr>
        <w:t>Aspergillus fumigatus</w:t>
      </w:r>
      <w:r w:rsidR="00C5760B" w:rsidRPr="00020819">
        <w:rPr>
          <w:color w:val="auto"/>
          <w:sz w:val="18"/>
          <w:szCs w:val="18"/>
        </w:rPr>
        <w:t>.</w:t>
      </w:r>
      <w:r w:rsidRPr="005A5023">
        <w:rPr>
          <w:color w:val="auto"/>
          <w:sz w:val="18"/>
          <w:szCs w:val="18"/>
        </w:rPr>
        <w:t xml:space="preserve"> </w:t>
      </w:r>
    </w:p>
    <w:p w14:paraId="7AB1B262" w14:textId="77777777" w:rsidR="005A5023" w:rsidRPr="005A5023" w:rsidRDefault="005A5023" w:rsidP="005A5023">
      <w:pPr>
        <w:pStyle w:val="Heading3nonum"/>
        <w:spacing w:after="120"/>
        <w:rPr>
          <w:snapToGrid w:val="0"/>
          <w:color w:val="auto"/>
          <w:szCs w:val="18"/>
        </w:rPr>
      </w:pPr>
      <w:r w:rsidRPr="005A5023">
        <w:rPr>
          <w:rFonts w:ascii="Arial,Italic" w:hAnsi="Arial,Italic"/>
          <w:i/>
          <w:snapToGrid w:val="0"/>
          <w:color w:val="auto"/>
        </w:rPr>
        <w:t xml:space="preserve">“compost” </w:t>
      </w:r>
      <w:r w:rsidRPr="005A5023">
        <w:rPr>
          <w:rFonts w:ascii="Arial,Italic" w:hAnsi="Arial,Italic"/>
          <w:snapToGrid w:val="0"/>
          <w:color w:val="auto"/>
        </w:rPr>
        <w:t xml:space="preserve">means </w:t>
      </w:r>
      <w:r w:rsidRPr="005A5023">
        <w:rPr>
          <w:color w:val="auto"/>
          <w:szCs w:val="18"/>
        </w:rPr>
        <w:t xml:space="preserve">solid particulate material that is the result of composting, which has been </w:t>
      </w:r>
      <w:r w:rsidRPr="005A5023">
        <w:rPr>
          <w:i/>
          <w:color w:val="auto"/>
          <w:szCs w:val="18"/>
        </w:rPr>
        <w:t>sanitised</w:t>
      </w:r>
      <w:r w:rsidRPr="005A5023">
        <w:rPr>
          <w:color w:val="auto"/>
          <w:szCs w:val="18"/>
        </w:rPr>
        <w:t xml:space="preserve"> and </w:t>
      </w:r>
      <w:r w:rsidRPr="005A5023">
        <w:rPr>
          <w:i/>
          <w:color w:val="auto"/>
          <w:szCs w:val="18"/>
        </w:rPr>
        <w:t>stabilised</w:t>
      </w:r>
      <w:r w:rsidRPr="005A5023">
        <w:rPr>
          <w:color w:val="auto"/>
          <w:szCs w:val="18"/>
        </w:rPr>
        <w:t>, and which confers beneficial effects when added to soil, used as a component of growing media or used in another way in conjunction with plants.</w:t>
      </w:r>
    </w:p>
    <w:p w14:paraId="0E1548B9" w14:textId="77777777" w:rsidR="005A5023" w:rsidRPr="005A5023" w:rsidRDefault="005A5023" w:rsidP="005A5023">
      <w:pPr>
        <w:pStyle w:val="definition"/>
        <w:spacing w:before="120" w:after="120"/>
        <w:ind w:left="0"/>
        <w:rPr>
          <w:color w:val="auto"/>
        </w:rPr>
      </w:pPr>
      <w:r w:rsidRPr="005A5023">
        <w:rPr>
          <w:rFonts w:ascii="Arial,Italic" w:hAnsi="Arial,Italic"/>
          <w:i/>
          <w:snapToGrid w:val="0"/>
          <w:color w:val="auto"/>
        </w:rPr>
        <w:t>“composting”</w:t>
      </w:r>
      <w:r w:rsidRPr="005A5023">
        <w:rPr>
          <w:rFonts w:ascii="Arial,Italic" w:hAnsi="Arial,Italic"/>
          <w:snapToGrid w:val="0"/>
          <w:color w:val="auto"/>
        </w:rPr>
        <w:t xml:space="preserve"> </w:t>
      </w:r>
      <w:r w:rsidRPr="005A5023">
        <w:rPr>
          <w:color w:val="auto"/>
        </w:rPr>
        <w:t xml:space="preserve">means the biological decomposition of organic materials, under conditions that are predominantly aerobic and that allow the development of thermophilic temperatures as a result of biologically produced heat. </w:t>
      </w:r>
    </w:p>
    <w:p w14:paraId="6F6D6FCF" w14:textId="0FB991C0" w:rsidR="00385A42" w:rsidRPr="005A5023" w:rsidRDefault="00C16167" w:rsidP="005A5023">
      <w:pPr>
        <w:pStyle w:val="List"/>
        <w:spacing w:before="120" w:after="120" w:line="270" w:lineRule="exact"/>
        <w:ind w:left="0" w:firstLine="0"/>
      </w:pPr>
      <w:r w:rsidRPr="005A5023">
        <w:rPr>
          <w:i/>
        </w:rPr>
        <w:t>“emissions to land”</w:t>
      </w:r>
      <w:r w:rsidRPr="005A5023">
        <w:t xml:space="preserve"> includes emissions to groundwater.</w:t>
      </w:r>
    </w:p>
    <w:p w14:paraId="54674478" w14:textId="77777777" w:rsidR="000064B2" w:rsidRPr="005A5023" w:rsidRDefault="000064B2" w:rsidP="00D3121D">
      <w:pPr>
        <w:pStyle w:val="BodyText"/>
        <w:spacing w:before="120" w:after="120" w:line="270" w:lineRule="exact"/>
        <w:rPr>
          <w:sz w:val="18"/>
        </w:rPr>
      </w:pPr>
      <w:r w:rsidRPr="005A5023">
        <w:rPr>
          <w:i/>
          <w:sz w:val="18"/>
        </w:rPr>
        <w:t>“EP</w:t>
      </w:r>
      <w:r w:rsidR="00F80876" w:rsidRPr="005A5023">
        <w:rPr>
          <w:i/>
          <w:sz w:val="18"/>
        </w:rPr>
        <w:t xml:space="preserve"> </w:t>
      </w:r>
      <w:r w:rsidRPr="005A5023">
        <w:rPr>
          <w:i/>
          <w:sz w:val="18"/>
        </w:rPr>
        <w:t>Regulations”</w:t>
      </w:r>
      <w:r w:rsidRPr="005A5023">
        <w:rPr>
          <w:sz w:val="18"/>
        </w:rPr>
        <w:t xml:space="preserve"> means The Environmental Permitting (England and Wales) Regulations SI 20</w:t>
      </w:r>
      <w:r w:rsidR="00277C9A" w:rsidRPr="005A5023">
        <w:rPr>
          <w:sz w:val="18"/>
        </w:rPr>
        <w:t>10</w:t>
      </w:r>
      <w:r w:rsidRPr="005A5023">
        <w:rPr>
          <w:sz w:val="18"/>
        </w:rPr>
        <w:t xml:space="preserve"> No.</w:t>
      </w:r>
      <w:r w:rsidR="00590ACA" w:rsidRPr="005A5023">
        <w:rPr>
          <w:sz w:val="18"/>
        </w:rPr>
        <w:t>675</w:t>
      </w:r>
      <w:r w:rsidRPr="005A5023">
        <w:rPr>
          <w:sz w:val="18"/>
        </w:rPr>
        <w:t xml:space="preserve"> and words and expressions used in this permit which are also used in the Regulations have the same meanings as in those Regulations.</w:t>
      </w:r>
    </w:p>
    <w:p w14:paraId="18BA9B91" w14:textId="77777777" w:rsidR="00C16167" w:rsidRPr="005A5023" w:rsidRDefault="00C16167" w:rsidP="00D3121D">
      <w:pPr>
        <w:pStyle w:val="term"/>
        <w:keepNext w:val="0"/>
        <w:keepLines w:val="0"/>
        <w:spacing w:after="120"/>
        <w:rPr>
          <w:i w:val="0"/>
          <w:color w:val="auto"/>
        </w:rPr>
      </w:pPr>
      <w:r w:rsidRPr="005A5023">
        <w:rPr>
          <w:color w:val="auto"/>
        </w:rPr>
        <w:t>“</w:t>
      </w:r>
      <w:r w:rsidR="0019176C" w:rsidRPr="005A5023">
        <w:rPr>
          <w:color w:val="auto"/>
        </w:rPr>
        <w:t>emissions of substances not controlled by emission limits</w:t>
      </w:r>
      <w:r w:rsidRPr="005A5023">
        <w:rPr>
          <w:color w:val="auto"/>
        </w:rPr>
        <w:t xml:space="preserve">” </w:t>
      </w:r>
      <w:r w:rsidRPr="005A5023">
        <w:rPr>
          <w:i w:val="0"/>
          <w:color w:val="auto"/>
        </w:rPr>
        <w:t>means emission</w:t>
      </w:r>
      <w:r w:rsidR="0019176C" w:rsidRPr="005A5023">
        <w:rPr>
          <w:i w:val="0"/>
          <w:color w:val="auto"/>
        </w:rPr>
        <w:t>s</w:t>
      </w:r>
      <w:r w:rsidRPr="005A5023">
        <w:rPr>
          <w:i w:val="0"/>
          <w:color w:val="auto"/>
        </w:rPr>
        <w:t xml:space="preserve"> </w:t>
      </w:r>
      <w:r w:rsidR="00691238" w:rsidRPr="005A5023">
        <w:rPr>
          <w:i w:val="0"/>
          <w:color w:val="auto"/>
        </w:rPr>
        <w:t xml:space="preserve">of substances </w:t>
      </w:r>
      <w:r w:rsidRPr="005A5023">
        <w:rPr>
          <w:i w:val="0"/>
          <w:color w:val="auto"/>
        </w:rPr>
        <w:t>to air, water or land from the activities</w:t>
      </w:r>
      <w:r w:rsidR="00201C9B" w:rsidRPr="005A5023">
        <w:rPr>
          <w:i w:val="0"/>
          <w:color w:val="auto"/>
        </w:rPr>
        <w:t xml:space="preserve">, </w:t>
      </w:r>
      <w:r w:rsidR="00201C9B" w:rsidRPr="005A5023">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00201C9B" w:rsidRPr="005A5023">
        <w:rPr>
          <w:rStyle w:val="Strong"/>
          <w:rFonts w:cs="Arial"/>
          <w:i w:val="0"/>
          <w:color w:val="auto"/>
          <w:szCs w:val="18"/>
        </w:rPr>
        <w:t>.</w:t>
      </w:r>
      <w:r w:rsidR="00201C9B" w:rsidRPr="005A5023">
        <w:rPr>
          <w:i w:val="0"/>
          <w:color w:val="auto"/>
          <w:szCs w:val="18"/>
        </w:rPr>
        <w:t>.</w:t>
      </w:r>
    </w:p>
    <w:p w14:paraId="49EED9B3" w14:textId="77777777" w:rsidR="00C16167" w:rsidRPr="005A5023" w:rsidRDefault="00C16167" w:rsidP="00D3121D">
      <w:pPr>
        <w:spacing w:before="120" w:after="120" w:line="270" w:lineRule="exact"/>
        <w:rPr>
          <w:rFonts w:ascii="Arial" w:hAnsi="Arial"/>
          <w:sz w:val="18"/>
        </w:rPr>
      </w:pPr>
      <w:r w:rsidRPr="005A5023">
        <w:rPr>
          <w:rFonts w:ascii="Arial" w:hAnsi="Arial"/>
          <w:i/>
          <w:sz w:val="18"/>
        </w:rPr>
        <w:t xml:space="preserve">“groundwater” </w:t>
      </w:r>
      <w:r w:rsidRPr="005A5023">
        <w:rPr>
          <w:rFonts w:ascii="Arial" w:hAnsi="Arial"/>
          <w:sz w:val="18"/>
        </w:rPr>
        <w:t>means all water, which is below the surface of the ground in the saturation zone and in direct contact with the ground or subsoil.</w:t>
      </w:r>
    </w:p>
    <w:p w14:paraId="798F3476" w14:textId="77777777" w:rsidR="005A5023" w:rsidRPr="005A5023" w:rsidRDefault="005A5023" w:rsidP="005A5023">
      <w:pPr>
        <w:autoSpaceDE w:val="0"/>
        <w:autoSpaceDN w:val="0"/>
        <w:adjustRightInd w:val="0"/>
        <w:spacing w:before="120" w:after="120" w:line="270" w:lineRule="exact"/>
        <w:rPr>
          <w:rStyle w:val="definitionChar"/>
          <w:color w:val="auto"/>
        </w:rPr>
      </w:pPr>
      <w:r w:rsidRPr="005A5023">
        <w:rPr>
          <w:rStyle w:val="definitionChar"/>
          <w:rFonts w:ascii="Arial,Italic" w:hAnsi="Arial,Italic"/>
          <w:i/>
          <w:iCs/>
          <w:color w:val="auto"/>
        </w:rPr>
        <w:t>“groundwater protection zones 1 and 2”</w:t>
      </w:r>
      <w:r w:rsidRPr="005A5023">
        <w:rPr>
          <w:rFonts w:ascii="Arial" w:hAnsi="Arial" w:cs="Arial"/>
          <w:i/>
          <w:sz w:val="18"/>
          <w:szCs w:val="18"/>
        </w:rPr>
        <w:t xml:space="preserve"> </w:t>
      </w:r>
      <w:r w:rsidRPr="005A5023">
        <w:rPr>
          <w:rStyle w:val="definitionChar"/>
          <w:color w:val="auto"/>
        </w:rPr>
        <w:t>have the meaning given in the document titled "Groundwater Protection: Policy and Practice" published by the Environment Agency in 2006.</w:t>
      </w:r>
    </w:p>
    <w:p w14:paraId="65CB2015" w14:textId="77777777" w:rsidR="005A5023" w:rsidRPr="005A5023" w:rsidRDefault="005A5023" w:rsidP="005A5023">
      <w:pPr>
        <w:pStyle w:val="Heading3nonum"/>
        <w:spacing w:after="120"/>
        <w:rPr>
          <w:color w:val="auto"/>
        </w:rPr>
      </w:pPr>
      <w:r w:rsidRPr="005A5023">
        <w:rPr>
          <w:i/>
          <w:color w:val="auto"/>
        </w:rPr>
        <w:t xml:space="preserve">“hazardous waste” </w:t>
      </w:r>
      <w:r w:rsidRPr="005A5023">
        <w:rPr>
          <w:color w:val="auto"/>
        </w:rPr>
        <w:t>has the meaning given in the Hazardous Waste (England and Wales) Regulations 2005 No.894, the Hazardous Waste (Wales) Regulations 2005 No. 1806 (W.138), the List of Wastes (England) Regulations 2005 No.895 and the List of Wastes (Wales) Regulations 2005 No. 1820 (W.148).</w:t>
      </w:r>
    </w:p>
    <w:p w14:paraId="13C2DE62" w14:textId="30FD624C" w:rsidR="005A5023" w:rsidRPr="005A5023" w:rsidRDefault="005A5023" w:rsidP="005A5023">
      <w:pPr>
        <w:pStyle w:val="BodyText"/>
        <w:spacing w:before="120" w:after="120" w:line="270" w:lineRule="exact"/>
        <w:rPr>
          <w:rStyle w:val="Heading3nonumChar"/>
          <w:rFonts w:ascii="Arial,Italic" w:hAnsi="Arial,Italic"/>
          <w:color w:val="auto"/>
        </w:rPr>
      </w:pPr>
      <w:r w:rsidRPr="005A5023">
        <w:rPr>
          <w:rStyle w:val="Heading3nonumChar"/>
          <w:rFonts w:ascii="Arial,Italic" w:hAnsi="Arial,Italic"/>
          <w:i/>
          <w:iCs/>
          <w:color w:val="auto"/>
        </w:rPr>
        <w:t>“Industry Standard Protocol”</w:t>
      </w:r>
      <w:r w:rsidRPr="005A5023">
        <w:rPr>
          <w:sz w:val="18"/>
        </w:rPr>
        <w:t xml:space="preserve"> </w:t>
      </w:r>
      <w:r w:rsidRPr="005A5023">
        <w:rPr>
          <w:rStyle w:val="Heading3nonumChar"/>
          <w:rFonts w:ascii="Arial,Italic" w:hAnsi="Arial,Italic"/>
          <w:color w:val="auto"/>
        </w:rPr>
        <w:t>means “A standardised protocol for the monitoring of bioaerosols at open composting facilities” published by the Association for Organics Recycling and developed in conjunction with the Environment Agency</w:t>
      </w:r>
    </w:p>
    <w:p w14:paraId="38F48C13" w14:textId="77777777" w:rsidR="005A5023" w:rsidRPr="005A5023" w:rsidRDefault="005A5023" w:rsidP="005A5023">
      <w:pPr>
        <w:spacing w:before="120" w:after="120" w:line="270" w:lineRule="exact"/>
        <w:jc w:val="left"/>
        <w:rPr>
          <w:rStyle w:val="definitionChar"/>
          <w:color w:val="auto"/>
        </w:rPr>
      </w:pPr>
      <w:r w:rsidRPr="005A5023">
        <w:rPr>
          <w:rStyle w:val="definitionChar"/>
          <w:i/>
          <w:iCs/>
          <w:color w:val="auto"/>
        </w:rPr>
        <w:t>“maturation”</w:t>
      </w:r>
      <w:r w:rsidRPr="005A5023">
        <w:rPr>
          <w:rFonts w:ascii="Arial" w:hAnsi="Arial" w:cs="Arial"/>
          <w:i/>
          <w:sz w:val="18"/>
          <w:szCs w:val="18"/>
          <w:lang w:val="en-US" w:eastAsia="en-US"/>
        </w:rPr>
        <w:t xml:space="preserve"> </w:t>
      </w:r>
      <w:r w:rsidRPr="005A5023">
        <w:rPr>
          <w:rStyle w:val="definitionChar"/>
          <w:color w:val="auto"/>
        </w:rPr>
        <w:t>means a stage when by  agitating and turning the compost it no longer results in reheating and the monitored temperature falls to ambient without the compost being too dry or anaerobic. Phytotoxins that are formed during the 'active' composting phase are metabolised by micro-organisms, which will result in the final material not being harmful to plants. This usually coincides with drop in pH toward neutral, and the conversion of ammonia into nitrates and recolonisation of beneficial micro-organisms. The maturation phase may need active management by turning to prevent the material becoming anaerobic.</w:t>
      </w:r>
    </w:p>
    <w:p w14:paraId="6B228190" w14:textId="77777777" w:rsidR="00C16167" w:rsidRPr="005A5023" w:rsidRDefault="00C16167" w:rsidP="00D3121D">
      <w:pPr>
        <w:pStyle w:val="Heading3nonum"/>
        <w:spacing w:after="120"/>
        <w:jc w:val="both"/>
        <w:rPr>
          <w:i/>
          <w:color w:val="auto"/>
        </w:rPr>
      </w:pPr>
      <w:r w:rsidRPr="005A5023">
        <w:rPr>
          <w:i/>
          <w:color w:val="auto"/>
        </w:rPr>
        <w:t>“MCERTS”</w:t>
      </w:r>
      <w:r w:rsidRPr="005A5023">
        <w:rPr>
          <w:color w:val="auto"/>
        </w:rPr>
        <w:t xml:space="preserve"> means the Environment Agency’s Monitoring Certification Scheme</w:t>
      </w:r>
      <w:r w:rsidRPr="005A5023">
        <w:rPr>
          <w:i/>
          <w:color w:val="auto"/>
        </w:rPr>
        <w:t>.</w:t>
      </w:r>
    </w:p>
    <w:p w14:paraId="04809A38" w14:textId="036B0E40" w:rsidR="00FF0BB1" w:rsidRPr="005A5023" w:rsidRDefault="00FF0BB1" w:rsidP="00FF0BB1">
      <w:pPr>
        <w:pStyle w:val="Default"/>
        <w:spacing w:before="120" w:line="270" w:lineRule="exact"/>
        <w:rPr>
          <w:iCs/>
          <w:color w:val="auto"/>
          <w:sz w:val="18"/>
          <w:szCs w:val="18"/>
        </w:rPr>
      </w:pPr>
      <w:r w:rsidRPr="005A5023">
        <w:rPr>
          <w:rFonts w:ascii="Arial,Italic" w:hAnsi="Arial,Italic"/>
          <w:i/>
          <w:iCs/>
          <w:color w:val="auto"/>
        </w:rPr>
        <w:t>“</w:t>
      </w:r>
      <w:r w:rsidRPr="005A5023">
        <w:rPr>
          <w:rFonts w:ascii="Arial,Italic" w:hAnsi="Arial,Italic"/>
          <w:i/>
          <w:iCs/>
          <w:color w:val="auto"/>
          <w:sz w:val="18"/>
          <w:szCs w:val="18"/>
        </w:rPr>
        <w:t>n</w:t>
      </w:r>
      <w:r w:rsidRPr="005A5023">
        <w:rPr>
          <w:i/>
          <w:iCs/>
          <w:color w:val="auto"/>
          <w:sz w:val="18"/>
          <w:szCs w:val="18"/>
        </w:rPr>
        <w:t>earest sensitive receptor”</w:t>
      </w:r>
      <w:r w:rsidRPr="005A5023">
        <w:rPr>
          <w:iCs/>
          <w:color w:val="auto"/>
          <w:sz w:val="18"/>
          <w:szCs w:val="18"/>
        </w:rPr>
        <w:t xml:space="preserve"> means the nearest place to the permitted activities where people are likely to be for prolonged periods. This term would therefore apply to dwellings (including any associated </w:t>
      </w:r>
      <w:r w:rsidRPr="005A5023">
        <w:rPr>
          <w:iCs/>
          <w:color w:val="auto"/>
          <w:sz w:val="18"/>
          <w:szCs w:val="18"/>
        </w:rPr>
        <w:lastRenderedPageBreak/>
        <w:t>gardens) and to many types of workplace. We would not normally regard a place where people are likely to be present for less than 6 hours at one time as being a sensitive receptor. The term does not apply to those controlling the permitted facility, their staff when they are at work or to visitors to the facility as their health is covered by Health and Safety at Work legislation. NB The term would apply to dwellings occupied by the family of those con</w:t>
      </w:r>
      <w:r w:rsidR="005A5023" w:rsidRPr="005A5023">
        <w:rPr>
          <w:iCs/>
          <w:color w:val="auto"/>
          <w:sz w:val="18"/>
          <w:szCs w:val="18"/>
        </w:rPr>
        <w:t>trolling the permitted facility.</w:t>
      </w:r>
    </w:p>
    <w:p w14:paraId="5BE831BD" w14:textId="77777777" w:rsidR="005A5023" w:rsidRPr="005A5023" w:rsidRDefault="005A5023" w:rsidP="005A5023">
      <w:pPr>
        <w:pStyle w:val="List"/>
        <w:spacing w:before="120" w:after="120" w:line="270" w:lineRule="exact"/>
        <w:ind w:left="0" w:firstLine="0"/>
        <w:rPr>
          <w:snapToGrid w:val="0"/>
        </w:rPr>
      </w:pPr>
      <w:r w:rsidRPr="005A5023">
        <w:rPr>
          <w:i/>
          <w:snapToGrid w:val="0"/>
        </w:rPr>
        <w:t xml:space="preserve">“Pests” </w:t>
      </w:r>
      <w:r w:rsidRPr="005A5023">
        <w:rPr>
          <w:snapToGrid w:val="0"/>
        </w:rPr>
        <w:t>means Birds, Vermin and Insects.</w:t>
      </w:r>
    </w:p>
    <w:p w14:paraId="7520EE08" w14:textId="77777777" w:rsidR="005A5023" w:rsidRPr="005A5023" w:rsidRDefault="005A5023" w:rsidP="005A5023">
      <w:pPr>
        <w:pStyle w:val="Heading3nonum"/>
        <w:spacing w:after="120"/>
        <w:jc w:val="both"/>
        <w:rPr>
          <w:color w:val="auto"/>
        </w:rPr>
      </w:pPr>
      <w:r w:rsidRPr="005A5023">
        <w:rPr>
          <w:i/>
          <w:color w:val="auto"/>
        </w:rPr>
        <w:t xml:space="preserve">“quarter” </w:t>
      </w:r>
      <w:r w:rsidRPr="005A5023">
        <w:rPr>
          <w:color w:val="auto"/>
        </w:rPr>
        <w:t>means a calendar year quarter commencing on 1 January, 1 April, 1 July or 1 October.</w:t>
      </w:r>
    </w:p>
    <w:p w14:paraId="0B58A67D" w14:textId="77777777" w:rsidR="005A5023" w:rsidRPr="005A5023" w:rsidRDefault="005A5023" w:rsidP="005A5023">
      <w:pPr>
        <w:pStyle w:val="Heading3nonum"/>
        <w:rPr>
          <w:rFonts w:ascii="Arial,Italic" w:hAnsi="Arial,Italic"/>
          <w:snapToGrid w:val="0"/>
          <w:color w:val="auto"/>
        </w:rPr>
      </w:pPr>
      <w:r w:rsidRPr="005A5023">
        <w:rPr>
          <w:i/>
          <w:color w:val="auto"/>
        </w:rPr>
        <w:t>“R</w:t>
      </w:r>
      <w:r w:rsidRPr="005A5023">
        <w:rPr>
          <w:color w:val="auto"/>
        </w:rPr>
        <w:t xml:space="preserve">” means a recovery operation provided for in Annex II to Directive 2008/98/EC of the European Parliament and of the Council on waste. </w:t>
      </w:r>
    </w:p>
    <w:p w14:paraId="62F7CD5E" w14:textId="77777777" w:rsidR="005A5023" w:rsidRPr="005A5023" w:rsidRDefault="005A5023" w:rsidP="005A5023">
      <w:pPr>
        <w:pStyle w:val="definition"/>
        <w:spacing w:before="120" w:after="120"/>
        <w:ind w:left="0"/>
        <w:rPr>
          <w:color w:val="auto"/>
        </w:rPr>
      </w:pPr>
      <w:r w:rsidRPr="005A5023">
        <w:rPr>
          <w:rFonts w:cs="Arial"/>
          <w:i/>
          <w:color w:val="auto"/>
          <w:szCs w:val="18"/>
        </w:rPr>
        <w:t>“</w:t>
      </w:r>
      <w:r w:rsidRPr="005A5023">
        <w:rPr>
          <w:i/>
          <w:color w:val="auto"/>
        </w:rPr>
        <w:t>Waste code</w:t>
      </w:r>
      <w:r w:rsidRPr="005A5023">
        <w:rPr>
          <w:rFonts w:cs="Arial"/>
          <w:i/>
          <w:color w:val="auto"/>
          <w:szCs w:val="18"/>
        </w:rPr>
        <w:t>”</w:t>
      </w:r>
      <w:r w:rsidRPr="005A5023">
        <w:rPr>
          <w:i/>
          <w:color w:val="auto"/>
        </w:rPr>
        <w:t xml:space="preserve"> </w:t>
      </w:r>
      <w:r w:rsidRPr="005A5023">
        <w:rPr>
          <w:color w:val="auto"/>
        </w:rPr>
        <w:t xml:space="preserve">means the six digit code referable to a type of waste in accordance with the List of Wastes (England)Regulations 2005, or List of Wastes (Wales) Regulations 2005, as appropriate, and in relation to hazardous waste, includes the asterisk. </w:t>
      </w:r>
    </w:p>
    <w:p w14:paraId="7876DF8D" w14:textId="578E85AF" w:rsidR="005A5023" w:rsidRPr="005A5023" w:rsidRDefault="005A5023" w:rsidP="005A5023">
      <w:pPr>
        <w:pStyle w:val="Default"/>
        <w:spacing w:before="120" w:line="270" w:lineRule="exact"/>
        <w:rPr>
          <w:color w:val="auto"/>
          <w:sz w:val="18"/>
          <w:szCs w:val="18"/>
        </w:rPr>
      </w:pPr>
      <w:r w:rsidRPr="005A5023">
        <w:rPr>
          <w:i/>
          <w:color w:val="auto"/>
          <w:sz w:val="18"/>
          <w:szCs w:val="18"/>
        </w:rPr>
        <w:t xml:space="preserve">“Waste Framework Directive” or “WFD” </w:t>
      </w:r>
      <w:r w:rsidRPr="005A5023">
        <w:rPr>
          <w:color w:val="auto"/>
          <w:sz w:val="18"/>
          <w:szCs w:val="18"/>
        </w:rPr>
        <w:t>means Waste Framework Directive 2008/98/EC of the European Parliament and of the Council on waste.</w:t>
      </w:r>
    </w:p>
    <w:p w14:paraId="25D173D7" w14:textId="77777777" w:rsidR="00C04B9D" w:rsidRPr="005A5023" w:rsidRDefault="00C16167" w:rsidP="00D43DB2">
      <w:pPr>
        <w:pStyle w:val="List"/>
        <w:spacing w:before="120" w:after="120" w:line="270" w:lineRule="exact"/>
        <w:ind w:left="284" w:hanging="284"/>
      </w:pPr>
      <w:r w:rsidRPr="005A5023">
        <w:t>“year” means calendar year ending 31 December.</w:t>
      </w:r>
    </w:p>
    <w:p w14:paraId="58AD2575" w14:textId="508AE709" w:rsidR="00840B68" w:rsidRDefault="00C04B9D" w:rsidP="00840B68">
      <w:pPr>
        <w:pStyle w:val="Heading1nonum"/>
        <w:spacing w:line="240" w:lineRule="auto"/>
      </w:pPr>
      <w:r w:rsidRPr="00125F66">
        <w:br w:type="page"/>
      </w:r>
      <w:bookmarkEnd w:id="8"/>
      <w:bookmarkEnd w:id="9"/>
      <w:r w:rsidR="00840B68" w:rsidRPr="00125F66">
        <w:lastRenderedPageBreak/>
        <w:t xml:space="preserve">Schedule </w:t>
      </w:r>
      <w:r w:rsidR="00840B68">
        <w:t>7</w:t>
      </w:r>
      <w:r w:rsidR="00840B68" w:rsidRPr="00125F66">
        <w:t xml:space="preserve"> </w:t>
      </w:r>
      <w:r w:rsidR="00840B68">
        <w:t>–</w:t>
      </w:r>
      <w:r w:rsidR="00840B68" w:rsidRPr="00125F66">
        <w:t xml:space="preserve"> </w:t>
      </w:r>
      <w:r w:rsidR="00840B68">
        <w:t>Site plan</w:t>
      </w:r>
      <w:r w:rsidR="00840B68" w:rsidRPr="00125F66">
        <w:t xml:space="preserve"> </w:t>
      </w:r>
    </w:p>
    <w:p w14:paraId="57BD468C" w14:textId="77777777" w:rsidR="00916249" w:rsidRDefault="00916249" w:rsidP="00005337">
      <w:pPr>
        <w:rPr>
          <w:lang w:eastAsia="en-US"/>
        </w:rPr>
      </w:pPr>
    </w:p>
    <w:p w14:paraId="14234AC7" w14:textId="5079479E" w:rsidR="00916249" w:rsidRPr="00005337" w:rsidRDefault="00916249" w:rsidP="00005337">
      <w:pPr>
        <w:rPr>
          <w:lang w:eastAsia="en-US"/>
        </w:rPr>
      </w:pPr>
      <w:r>
        <w:rPr>
          <w:noProof/>
        </w:rPr>
        <w:drawing>
          <wp:inline distT="0" distB="0" distL="0" distR="0" wp14:anchorId="349D1B1B" wp14:editId="58CBA0D3">
            <wp:extent cx="5248275" cy="4152900"/>
            <wp:effectExtent l="19050" t="19050" r="2857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48275" cy="4152900"/>
                    </a:xfrm>
                    <a:prstGeom prst="rect">
                      <a:avLst/>
                    </a:prstGeom>
                    <a:noFill/>
                    <a:ln>
                      <a:solidFill>
                        <a:schemeClr val="accent1"/>
                      </a:solidFill>
                    </a:ln>
                  </pic:spPr>
                </pic:pic>
              </a:graphicData>
            </a:graphic>
          </wp:inline>
        </w:drawing>
      </w:r>
    </w:p>
    <w:p w14:paraId="3E05B5C1" w14:textId="3E1ADB6C" w:rsidR="005E44CC" w:rsidRPr="00282176" w:rsidRDefault="00282176" w:rsidP="003A2D82">
      <w:pPr>
        <w:pStyle w:val="term"/>
        <w:keepNext w:val="0"/>
        <w:keepLines w:val="0"/>
        <w:spacing w:before="0" w:after="120"/>
        <w:rPr>
          <w:i w:val="0"/>
        </w:rPr>
      </w:pPr>
      <w:r w:rsidRPr="00282176">
        <w:rPr>
          <w:i w:val="0"/>
          <w:szCs w:val="18"/>
        </w:rPr>
        <w:t>© Crown Copyright and database right 201</w:t>
      </w:r>
      <w:r w:rsidR="00CD0BBC">
        <w:rPr>
          <w:i w:val="0"/>
          <w:szCs w:val="18"/>
        </w:rPr>
        <w:t>5</w:t>
      </w:r>
      <w:r w:rsidRPr="00282176">
        <w:rPr>
          <w:i w:val="0"/>
          <w:szCs w:val="18"/>
        </w:rPr>
        <w:t>. Ordnance Survey licence number 100019741.</w:t>
      </w:r>
    </w:p>
    <w:p w14:paraId="09FEEF47" w14:textId="3EFAE6C0" w:rsidR="003032A1" w:rsidRDefault="005E44CC" w:rsidP="003A2D82">
      <w:pPr>
        <w:pStyle w:val="term"/>
        <w:keepNext w:val="0"/>
        <w:keepLines w:val="0"/>
        <w:spacing w:before="0" w:after="120"/>
        <w:rPr>
          <w:i w:val="0"/>
        </w:rPr>
      </w:pPr>
      <w:r>
        <w:rPr>
          <w:i w:val="0"/>
        </w:rPr>
        <w:t>END OF</w:t>
      </w:r>
      <w:r w:rsidR="00282176">
        <w:rPr>
          <w:i w:val="0"/>
        </w:rPr>
        <w:t xml:space="preserve"> PERMI</w:t>
      </w:r>
      <w:r>
        <w:rPr>
          <w:i w:val="0"/>
        </w:rPr>
        <w:t>T</w:t>
      </w:r>
    </w:p>
    <w:p w14:paraId="37BB2A27" w14:textId="77777777" w:rsidR="003032A1" w:rsidRPr="003032A1" w:rsidRDefault="003032A1" w:rsidP="003032A1">
      <w:pPr>
        <w:rPr>
          <w:lang w:eastAsia="en-US"/>
        </w:rPr>
      </w:pPr>
    </w:p>
    <w:p w14:paraId="0EA949DA" w14:textId="3BC9533B" w:rsidR="003032A1" w:rsidRPr="003032A1" w:rsidRDefault="003032A1" w:rsidP="003032A1">
      <w:pPr>
        <w:tabs>
          <w:tab w:val="left" w:pos="1080"/>
        </w:tabs>
        <w:rPr>
          <w:rFonts w:ascii="Arial" w:hAnsi="Arial" w:cs="Arial"/>
          <w:sz w:val="18"/>
          <w:szCs w:val="18"/>
          <w:lang w:eastAsia="en-US"/>
        </w:rPr>
      </w:pPr>
    </w:p>
    <w:sectPr w:rsidR="003032A1" w:rsidRPr="003032A1" w:rsidSect="00C6363F">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B2B432" w14:textId="77777777" w:rsidR="00A97506" w:rsidRDefault="00A97506">
      <w:r>
        <w:separator/>
      </w:r>
    </w:p>
  </w:endnote>
  <w:endnote w:type="continuationSeparator" w:id="0">
    <w:p w14:paraId="49AE844B" w14:textId="77777777" w:rsidR="00A97506" w:rsidRDefault="00A9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804F2" w14:textId="77777777" w:rsidR="0060477C" w:rsidRDefault="006047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26147" w14:textId="77777777" w:rsidR="0060477C" w:rsidRDefault="006047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DDB27" w14:textId="77777777" w:rsidR="0060477C" w:rsidRDefault="0060477C">
    <w:pPr>
      <w:pStyle w:val="Footer"/>
      <w:tabs>
        <w:tab w:val="right" w:pos="3369"/>
        <w:tab w:val="right" w:pos="4503"/>
      </w:tabs>
      <w:ind w:right="-108"/>
      <w:jc w:val="left"/>
    </w:pPr>
  </w:p>
  <w:p w14:paraId="36DD34A5" w14:textId="77777777" w:rsidR="0060477C" w:rsidRDefault="0060477C">
    <w:pPr>
      <w:pStyle w:val="Footer"/>
      <w:tabs>
        <w:tab w:val="right" w:pos="3369"/>
        <w:tab w:val="right" w:pos="4503"/>
      </w:tabs>
      <w:ind w:right="-108"/>
      <w:jc w:val="left"/>
    </w:pPr>
  </w:p>
  <w:p w14:paraId="5F3970BC" w14:textId="21982705" w:rsidR="0060477C" w:rsidRPr="00546F5D" w:rsidRDefault="0060477C" w:rsidP="00546F5D">
    <w:pPr>
      <w:pStyle w:val="Footer"/>
      <w:rPr>
        <w:rStyle w:val="FilenameChar"/>
      </w:rPr>
    </w:pPr>
    <w:r w:rsidRPr="00546F5D">
      <w:t>Permit Number   EPR/</w:t>
    </w:r>
    <w:r>
      <w:t>HB3597TC</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A2808" w14:textId="6F264113" w:rsidR="0060477C" w:rsidRDefault="0060477C" w:rsidP="00546F5D">
    <w:pPr>
      <w:pStyle w:val="Footer"/>
      <w:rPr>
        <w:color w:val="FF00FF"/>
      </w:rPr>
    </w:pPr>
    <w:r w:rsidRPr="00546F5D">
      <w:t>Permit Number   EPR/</w:t>
    </w:r>
    <w:r>
      <w:t>HB3597TC</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3760E3">
      <w:rPr>
        <w:rStyle w:val="PageNumber"/>
        <w:noProof/>
        <w:szCs w:val="18"/>
      </w:rPr>
      <w:t>17</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130E7" w14:textId="77777777" w:rsidR="00A97506" w:rsidRDefault="00A97506">
      <w:r>
        <w:separator/>
      </w:r>
    </w:p>
  </w:footnote>
  <w:footnote w:type="continuationSeparator" w:id="0">
    <w:p w14:paraId="2B13B96C" w14:textId="77777777" w:rsidR="00A97506" w:rsidRDefault="00A975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3EF4C" w14:textId="28590DBD" w:rsidR="0060477C" w:rsidRDefault="00604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B844E" w14:textId="7B70C7D3" w:rsidR="0060477C" w:rsidRDefault="006047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3CB19" w14:textId="7F883B54" w:rsidR="0060477C" w:rsidRDefault="0060477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79EF8" w14:textId="407C71D2" w:rsidR="0060477C" w:rsidRDefault="0060477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54D49" w14:textId="0127668D" w:rsidR="0060477C" w:rsidRDefault="0060477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1500A" w14:textId="30AEE463" w:rsidR="0060477C" w:rsidRDefault="006047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nsid w:val="00660701"/>
    <w:multiLevelType w:val="singleLevel"/>
    <w:tmpl w:val="04090019"/>
    <w:lvl w:ilvl="0">
      <w:start w:val="1"/>
      <w:numFmt w:val="lowerLetter"/>
      <w:lvlText w:val="(%1)"/>
      <w:lvlJc w:val="left"/>
      <w:pPr>
        <w:tabs>
          <w:tab w:val="num" w:pos="360"/>
        </w:tabs>
        <w:ind w:left="360" w:hanging="360"/>
      </w:pPr>
    </w:lvl>
  </w:abstractNum>
  <w:abstractNum w:abstractNumId="4">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nsid w:val="009574AE"/>
    <w:multiLevelType w:val="singleLevel"/>
    <w:tmpl w:val="74265F40"/>
    <w:lvl w:ilvl="0">
      <w:start w:val="1"/>
      <w:numFmt w:val="decimal"/>
      <w:lvlText w:val="[%1]"/>
      <w:lvlJc w:val="left"/>
      <w:pPr>
        <w:tabs>
          <w:tab w:val="num" w:pos="360"/>
        </w:tabs>
        <w:ind w:left="360" w:hanging="360"/>
      </w:pPr>
    </w:lvl>
  </w:abstractNum>
  <w:abstractNum w:abstractNumId="6">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nsid w:val="07004BC7"/>
    <w:multiLevelType w:val="singleLevel"/>
    <w:tmpl w:val="04090019"/>
    <w:lvl w:ilvl="0">
      <w:start w:val="1"/>
      <w:numFmt w:val="lowerLetter"/>
      <w:lvlText w:val="(%1)"/>
      <w:lvlJc w:val="left"/>
      <w:pPr>
        <w:tabs>
          <w:tab w:val="num" w:pos="360"/>
        </w:tabs>
        <w:ind w:left="360" w:hanging="360"/>
      </w:pPr>
    </w:lvl>
  </w:abstractNum>
  <w:abstractNum w:abstractNumId="12">
    <w:nsid w:val="074105BC"/>
    <w:multiLevelType w:val="singleLevel"/>
    <w:tmpl w:val="04090019"/>
    <w:lvl w:ilvl="0">
      <w:start w:val="1"/>
      <w:numFmt w:val="lowerLetter"/>
      <w:lvlText w:val="(%1)"/>
      <w:lvlJc w:val="left"/>
      <w:pPr>
        <w:tabs>
          <w:tab w:val="num" w:pos="360"/>
        </w:tabs>
        <w:ind w:left="360" w:hanging="360"/>
      </w:pPr>
    </w:lvl>
  </w:abstractNum>
  <w:abstractNum w:abstractNumId="13">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0F317A3A"/>
    <w:multiLevelType w:val="hybridMultilevel"/>
    <w:tmpl w:val="D1A05D5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nsid w:val="0F8753D5"/>
    <w:multiLevelType w:val="singleLevel"/>
    <w:tmpl w:val="7AEE57EC"/>
    <w:lvl w:ilvl="0">
      <w:start w:val="1"/>
      <w:numFmt w:val="decimal"/>
      <w:lvlText w:val="[%1]"/>
      <w:lvlJc w:val="left"/>
      <w:pPr>
        <w:tabs>
          <w:tab w:val="num" w:pos="360"/>
        </w:tabs>
        <w:ind w:left="360" w:hanging="360"/>
      </w:pPr>
    </w:lvl>
  </w:abstractNum>
  <w:abstractNum w:abstractNumId="3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nsid w:val="111515F5"/>
    <w:multiLevelType w:val="singleLevel"/>
    <w:tmpl w:val="04090019"/>
    <w:lvl w:ilvl="0">
      <w:start w:val="1"/>
      <w:numFmt w:val="lowerLetter"/>
      <w:lvlText w:val="(%1)"/>
      <w:lvlJc w:val="left"/>
      <w:pPr>
        <w:tabs>
          <w:tab w:val="num" w:pos="360"/>
        </w:tabs>
        <w:ind w:left="360" w:hanging="360"/>
      </w:pPr>
    </w:lvl>
  </w:abstractNum>
  <w:abstractNum w:abstractNumId="32">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18B472A1"/>
    <w:multiLevelType w:val="singleLevel"/>
    <w:tmpl w:val="0BD6590A"/>
    <w:lvl w:ilvl="0">
      <w:start w:val="1"/>
      <w:numFmt w:val="lowerRoman"/>
      <w:lvlText w:val="(%1)"/>
      <w:lvlJc w:val="left"/>
      <w:pPr>
        <w:tabs>
          <w:tab w:val="num" w:pos="720"/>
        </w:tabs>
        <w:ind w:left="504" w:hanging="504"/>
      </w:pPr>
    </w:lvl>
  </w:abstractNum>
  <w:abstractNum w:abstractNumId="40">
    <w:nsid w:val="19406652"/>
    <w:multiLevelType w:val="singleLevel"/>
    <w:tmpl w:val="04090019"/>
    <w:lvl w:ilvl="0">
      <w:start w:val="1"/>
      <w:numFmt w:val="lowerLetter"/>
      <w:lvlText w:val="(%1)"/>
      <w:lvlJc w:val="left"/>
      <w:pPr>
        <w:tabs>
          <w:tab w:val="num" w:pos="360"/>
        </w:tabs>
        <w:ind w:left="360" w:hanging="360"/>
      </w:pPr>
    </w:lvl>
  </w:abstractNum>
  <w:abstractNum w:abstractNumId="41">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nsid w:val="1ACF2EDD"/>
    <w:multiLevelType w:val="singleLevel"/>
    <w:tmpl w:val="04090019"/>
    <w:lvl w:ilvl="0">
      <w:start w:val="1"/>
      <w:numFmt w:val="lowerLetter"/>
      <w:lvlText w:val="(%1)"/>
      <w:lvlJc w:val="left"/>
      <w:pPr>
        <w:tabs>
          <w:tab w:val="num" w:pos="360"/>
        </w:tabs>
        <w:ind w:left="360" w:hanging="360"/>
      </w:pPr>
    </w:lvl>
  </w:abstractNum>
  <w:abstractNum w:abstractNumId="44">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5">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20593422"/>
    <w:multiLevelType w:val="multilevel"/>
    <w:tmpl w:val="240C21B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ascii="Arial" w:hAnsi="Arial" w:cs="Arial" w:hint="default"/>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1">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2">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3">
    <w:nsid w:val="241150A1"/>
    <w:multiLevelType w:val="singleLevel"/>
    <w:tmpl w:val="04090019"/>
    <w:lvl w:ilvl="0">
      <w:start w:val="1"/>
      <w:numFmt w:val="lowerLetter"/>
      <w:lvlText w:val="(%1)"/>
      <w:lvlJc w:val="left"/>
      <w:pPr>
        <w:tabs>
          <w:tab w:val="num" w:pos="360"/>
        </w:tabs>
        <w:ind w:left="360" w:hanging="360"/>
      </w:pPr>
    </w:lvl>
  </w:abstractNum>
  <w:abstractNum w:abstractNumId="54">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nsid w:val="258A5DAD"/>
    <w:multiLevelType w:val="hybridMultilevel"/>
    <w:tmpl w:val="E1063CC8"/>
    <w:lvl w:ilvl="0" w:tplc="D10415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25946965"/>
    <w:multiLevelType w:val="singleLevel"/>
    <w:tmpl w:val="04090019"/>
    <w:lvl w:ilvl="0">
      <w:start w:val="1"/>
      <w:numFmt w:val="lowerLetter"/>
      <w:lvlText w:val="(%1)"/>
      <w:lvlJc w:val="left"/>
      <w:pPr>
        <w:tabs>
          <w:tab w:val="num" w:pos="360"/>
        </w:tabs>
        <w:ind w:left="360" w:hanging="360"/>
      </w:pPr>
    </w:lvl>
  </w:abstractNum>
  <w:abstractNum w:abstractNumId="58">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nsid w:val="289C2642"/>
    <w:multiLevelType w:val="singleLevel"/>
    <w:tmpl w:val="C55CD3CA"/>
    <w:lvl w:ilvl="0">
      <w:start w:val="1"/>
      <w:numFmt w:val="lowerLetter"/>
      <w:lvlText w:val="(%1)"/>
      <w:lvlJc w:val="left"/>
      <w:pPr>
        <w:tabs>
          <w:tab w:val="num" w:pos="360"/>
        </w:tabs>
        <w:ind w:left="360" w:hanging="360"/>
      </w:pPr>
    </w:lvl>
  </w:abstractNum>
  <w:abstractNum w:abstractNumId="63">
    <w:nsid w:val="2A6763CF"/>
    <w:multiLevelType w:val="singleLevel"/>
    <w:tmpl w:val="04090019"/>
    <w:lvl w:ilvl="0">
      <w:start w:val="1"/>
      <w:numFmt w:val="lowerLetter"/>
      <w:lvlText w:val="(%1)"/>
      <w:lvlJc w:val="left"/>
      <w:pPr>
        <w:tabs>
          <w:tab w:val="num" w:pos="360"/>
        </w:tabs>
        <w:ind w:left="360" w:hanging="360"/>
      </w:pPr>
    </w:lvl>
  </w:abstractNum>
  <w:abstractNum w:abstractNumId="64">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nsid w:val="2BDE1CC9"/>
    <w:multiLevelType w:val="hybridMultilevel"/>
    <w:tmpl w:val="D3748A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0">
    <w:nsid w:val="2C1A2AA0"/>
    <w:multiLevelType w:val="singleLevel"/>
    <w:tmpl w:val="04090019"/>
    <w:lvl w:ilvl="0">
      <w:start w:val="1"/>
      <w:numFmt w:val="lowerLetter"/>
      <w:lvlText w:val="(%1)"/>
      <w:lvlJc w:val="left"/>
      <w:pPr>
        <w:tabs>
          <w:tab w:val="num" w:pos="360"/>
        </w:tabs>
        <w:ind w:left="360" w:hanging="360"/>
      </w:pPr>
    </w:lvl>
  </w:abstractNum>
  <w:abstractNum w:abstractNumId="71">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2">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4">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5">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6">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7">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9">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1">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3">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nsid w:val="342D6C3E"/>
    <w:multiLevelType w:val="hybridMultilevel"/>
    <w:tmpl w:val="C178929C"/>
    <w:lvl w:ilvl="0" w:tplc="BA249D7C">
      <w:start w:val="1"/>
      <w:numFmt w:val="bullet"/>
      <w:lvlText w:val=""/>
      <w:lvlJc w:val="left"/>
      <w:pPr>
        <w:tabs>
          <w:tab w:val="num" w:pos="720"/>
        </w:tabs>
        <w:ind w:left="720" w:hanging="36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6">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7">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6">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7">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0">
    <w:nsid w:val="3C5F3E2C"/>
    <w:multiLevelType w:val="hybridMultilevel"/>
    <w:tmpl w:val="BA76F3F4"/>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2">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3">
    <w:nsid w:val="3FE15071"/>
    <w:multiLevelType w:val="singleLevel"/>
    <w:tmpl w:val="C55CD3CA"/>
    <w:lvl w:ilvl="0">
      <w:start w:val="1"/>
      <w:numFmt w:val="lowerLetter"/>
      <w:lvlText w:val="(%1)"/>
      <w:lvlJc w:val="left"/>
      <w:pPr>
        <w:tabs>
          <w:tab w:val="num" w:pos="360"/>
        </w:tabs>
        <w:ind w:left="360" w:hanging="360"/>
      </w:pPr>
    </w:lvl>
  </w:abstractNum>
  <w:abstractNum w:abstractNumId="104">
    <w:nsid w:val="40607708"/>
    <w:multiLevelType w:val="hybridMultilevel"/>
    <w:tmpl w:val="781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6">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7">
    <w:nsid w:val="41F21C6B"/>
    <w:multiLevelType w:val="hybridMultilevel"/>
    <w:tmpl w:val="BF62A782"/>
    <w:lvl w:ilvl="0" w:tplc="4EC08DA4">
      <w:start w:val="1"/>
      <w:numFmt w:val="lowerLetter"/>
      <w:lvlText w:val="(%1)"/>
      <w:lvlJc w:val="left"/>
      <w:pPr>
        <w:tabs>
          <w:tab w:val="num" w:pos="1069"/>
        </w:tabs>
        <w:ind w:left="1069" w:hanging="360"/>
      </w:pPr>
      <w:rPr>
        <w:rFonts w:ascii="Arial" w:hAnsi="Arial" w:hint="default"/>
        <w:b w:val="0"/>
        <w:i w:val="0"/>
        <w:color w:val="000000" w:themeColor="text1"/>
        <w:sz w:val="18"/>
      </w:rPr>
    </w:lvl>
    <w:lvl w:ilvl="1" w:tplc="D1041586">
      <w:numFmt w:val="bullet"/>
      <w:lvlText w:val="-"/>
      <w:lvlJc w:val="left"/>
      <w:pPr>
        <w:ind w:left="2149" w:hanging="360"/>
      </w:pPr>
      <w:rPr>
        <w:rFonts w:ascii="Arial" w:eastAsia="Times New Roman" w:hAnsi="Arial" w:cs="Arial" w:hint="default"/>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8">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1">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2">
    <w:nsid w:val="459F3733"/>
    <w:multiLevelType w:val="hybridMultilevel"/>
    <w:tmpl w:val="AE0A3DDE"/>
    <w:lvl w:ilvl="0" w:tplc="D10415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4">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6">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8">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9">
    <w:nsid w:val="4AD05C3D"/>
    <w:multiLevelType w:val="singleLevel"/>
    <w:tmpl w:val="04090019"/>
    <w:lvl w:ilvl="0">
      <w:start w:val="1"/>
      <w:numFmt w:val="lowerLetter"/>
      <w:lvlText w:val="(%1)"/>
      <w:lvlJc w:val="left"/>
      <w:pPr>
        <w:tabs>
          <w:tab w:val="num" w:pos="360"/>
        </w:tabs>
        <w:ind w:left="360" w:hanging="360"/>
      </w:pPr>
    </w:lvl>
  </w:abstractNum>
  <w:abstractNum w:abstractNumId="12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nsid w:val="4C663329"/>
    <w:multiLevelType w:val="singleLevel"/>
    <w:tmpl w:val="AF8C2674"/>
    <w:lvl w:ilvl="0">
      <w:start w:val="1"/>
      <w:numFmt w:val="lowerRoman"/>
      <w:lvlText w:val="(%1)"/>
      <w:lvlJc w:val="left"/>
      <w:pPr>
        <w:tabs>
          <w:tab w:val="num" w:pos="1008"/>
        </w:tabs>
        <w:ind w:left="504" w:hanging="216"/>
      </w:pPr>
    </w:lvl>
  </w:abstractNum>
  <w:abstractNum w:abstractNumId="123">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4">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5">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6">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7">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8">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9">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3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31">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3">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4">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5">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6">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1">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42">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3">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4">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5">
    <w:nsid w:val="5765121E"/>
    <w:multiLevelType w:val="singleLevel"/>
    <w:tmpl w:val="04090019"/>
    <w:lvl w:ilvl="0">
      <w:start w:val="1"/>
      <w:numFmt w:val="lowerLetter"/>
      <w:lvlText w:val="(%1)"/>
      <w:lvlJc w:val="left"/>
      <w:pPr>
        <w:tabs>
          <w:tab w:val="num" w:pos="360"/>
        </w:tabs>
        <w:ind w:left="360" w:hanging="360"/>
      </w:pPr>
    </w:lvl>
  </w:abstractNum>
  <w:abstractNum w:abstractNumId="146">
    <w:nsid w:val="589469BB"/>
    <w:multiLevelType w:val="singleLevel"/>
    <w:tmpl w:val="04090019"/>
    <w:lvl w:ilvl="0">
      <w:start w:val="1"/>
      <w:numFmt w:val="lowerLetter"/>
      <w:lvlText w:val="(%1)"/>
      <w:lvlJc w:val="left"/>
      <w:pPr>
        <w:tabs>
          <w:tab w:val="num" w:pos="360"/>
        </w:tabs>
        <w:ind w:left="360" w:hanging="360"/>
      </w:pPr>
    </w:lvl>
  </w:abstractNum>
  <w:abstractNum w:abstractNumId="147">
    <w:nsid w:val="590153AE"/>
    <w:multiLevelType w:val="singleLevel"/>
    <w:tmpl w:val="08090019"/>
    <w:lvl w:ilvl="0">
      <w:start w:val="1"/>
      <w:numFmt w:val="lowerLetter"/>
      <w:lvlText w:val="(%1)"/>
      <w:lvlJc w:val="left"/>
      <w:pPr>
        <w:tabs>
          <w:tab w:val="num" w:pos="360"/>
        </w:tabs>
        <w:ind w:left="360" w:hanging="360"/>
      </w:pPr>
    </w:lvl>
  </w:abstractNum>
  <w:abstractNum w:abstractNumId="148">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0">
    <w:nsid w:val="5A20456D"/>
    <w:multiLevelType w:val="singleLevel"/>
    <w:tmpl w:val="04090019"/>
    <w:lvl w:ilvl="0">
      <w:start w:val="1"/>
      <w:numFmt w:val="lowerLetter"/>
      <w:lvlText w:val="(%1)"/>
      <w:lvlJc w:val="left"/>
      <w:pPr>
        <w:tabs>
          <w:tab w:val="num" w:pos="360"/>
        </w:tabs>
        <w:ind w:left="360" w:hanging="360"/>
      </w:pPr>
    </w:lvl>
  </w:abstractNum>
  <w:abstractNum w:abstractNumId="151">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2">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3">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4">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5">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7">
    <w:nsid w:val="5ED2580B"/>
    <w:multiLevelType w:val="hybridMultilevel"/>
    <w:tmpl w:val="E4181D94"/>
    <w:lvl w:ilvl="0" w:tplc="F10C1372">
      <w:start w:val="1"/>
      <w:numFmt w:val="bullet"/>
      <w:lvlText w:val=""/>
      <w:lvlJc w:val="left"/>
      <w:pPr>
        <w:ind w:left="720" w:hanging="360"/>
      </w:pPr>
      <w:rPr>
        <w:rFonts w:ascii="Symbol" w:hAnsi="Symbol" w:hint="default"/>
      </w:rPr>
    </w:lvl>
    <w:lvl w:ilvl="1" w:tplc="F10C1372">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9">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62">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3">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4">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5">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6">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8">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9">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7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71">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2">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3">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5">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6">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7">
    <w:nsid w:val="6CDC0C87"/>
    <w:multiLevelType w:val="singleLevel"/>
    <w:tmpl w:val="42A4DA9E"/>
    <w:lvl w:ilvl="0">
      <w:start w:val="1"/>
      <w:numFmt w:val="decimal"/>
      <w:lvlText w:val="[%1]"/>
      <w:lvlJc w:val="left"/>
      <w:pPr>
        <w:tabs>
          <w:tab w:val="num" w:pos="360"/>
        </w:tabs>
        <w:ind w:left="360" w:hanging="360"/>
      </w:pPr>
    </w:lvl>
  </w:abstractNum>
  <w:abstractNum w:abstractNumId="178">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9">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8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1">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2">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83">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4">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5">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6">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7">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8">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9">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91">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3">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4">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8">
    <w:nsid w:val="7A7F2FF8"/>
    <w:multiLevelType w:val="hybridMultilevel"/>
    <w:tmpl w:val="0C489708"/>
    <w:lvl w:ilvl="0" w:tplc="D10415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201">
    <w:nsid w:val="7B693E63"/>
    <w:multiLevelType w:val="singleLevel"/>
    <w:tmpl w:val="04090019"/>
    <w:lvl w:ilvl="0">
      <w:start w:val="1"/>
      <w:numFmt w:val="lowerLetter"/>
      <w:lvlText w:val="(%1)"/>
      <w:lvlJc w:val="left"/>
      <w:pPr>
        <w:tabs>
          <w:tab w:val="num" w:pos="360"/>
        </w:tabs>
        <w:ind w:left="360" w:hanging="360"/>
      </w:pPr>
    </w:lvl>
  </w:abstractNum>
  <w:abstractNum w:abstractNumId="202">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203">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6">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7">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8">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9">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11">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2">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13">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6"/>
  </w:num>
  <w:num w:numId="5">
    <w:abstractNumId w:val="141"/>
  </w:num>
  <w:num w:numId="6">
    <w:abstractNumId w:val="52"/>
  </w:num>
  <w:num w:numId="7">
    <w:abstractNumId w:val="81"/>
  </w:num>
  <w:num w:numId="8">
    <w:abstractNumId w:val="28"/>
  </w:num>
  <w:num w:numId="9">
    <w:abstractNumId w:val="53"/>
  </w:num>
  <w:num w:numId="10">
    <w:abstractNumId w:val="19"/>
  </w:num>
  <w:num w:numId="11">
    <w:abstractNumId w:val="12"/>
  </w:num>
  <w:num w:numId="12">
    <w:abstractNumId w:val="43"/>
  </w:num>
  <w:num w:numId="13">
    <w:abstractNumId w:val="70"/>
  </w:num>
  <w:num w:numId="14">
    <w:abstractNumId w:val="122"/>
  </w:num>
  <w:num w:numId="15">
    <w:abstractNumId w:val="174"/>
  </w:num>
  <w:num w:numId="16">
    <w:abstractNumId w:val="128"/>
  </w:num>
  <w:num w:numId="17">
    <w:abstractNumId w:val="192"/>
  </w:num>
  <w:num w:numId="18">
    <w:abstractNumId w:val="175"/>
  </w:num>
  <w:num w:numId="19">
    <w:abstractNumId w:val="4"/>
  </w:num>
  <w:num w:numId="20">
    <w:abstractNumId w:val="213"/>
  </w:num>
  <w:num w:numId="21">
    <w:abstractNumId w:val="188"/>
  </w:num>
  <w:num w:numId="22">
    <w:abstractNumId w:val="154"/>
  </w:num>
  <w:num w:numId="23">
    <w:abstractNumId w:val="174"/>
  </w:num>
  <w:num w:numId="24">
    <w:abstractNumId w:val="94"/>
  </w:num>
  <w:num w:numId="25">
    <w:abstractNumId w:val="76"/>
  </w:num>
  <w:num w:numId="26">
    <w:abstractNumId w:val="118"/>
  </w:num>
  <w:num w:numId="27">
    <w:abstractNumId w:val="156"/>
  </w:num>
  <w:num w:numId="28">
    <w:abstractNumId w:val="179"/>
  </w:num>
  <w:num w:numId="29">
    <w:abstractNumId w:val="135"/>
  </w:num>
  <w:num w:numId="30">
    <w:abstractNumId w:val="168"/>
  </w:num>
  <w:num w:numId="31">
    <w:abstractNumId w:val="147"/>
  </w:num>
  <w:num w:numId="32">
    <w:abstractNumId w:val="190"/>
  </w:num>
  <w:num w:numId="33">
    <w:abstractNumId w:val="176"/>
  </w:num>
  <w:num w:numId="34">
    <w:abstractNumId w:val="40"/>
  </w:num>
  <w:num w:numId="35">
    <w:abstractNumId w:val="57"/>
  </w:num>
  <w:num w:numId="36">
    <w:abstractNumId w:val="11"/>
  </w:num>
  <w:num w:numId="37">
    <w:abstractNumId w:val="201"/>
  </w:num>
  <w:num w:numId="38">
    <w:abstractNumId w:val="63"/>
  </w:num>
  <w:num w:numId="39">
    <w:abstractNumId w:val="145"/>
  </w:num>
  <w:num w:numId="40">
    <w:abstractNumId w:val="182"/>
  </w:num>
  <w:num w:numId="41">
    <w:abstractNumId w:val="146"/>
  </w:num>
  <w:num w:numId="42">
    <w:abstractNumId w:val="3"/>
  </w:num>
  <w:num w:numId="43">
    <w:abstractNumId w:val="132"/>
  </w:num>
  <w:num w:numId="44">
    <w:abstractNumId w:val="39"/>
  </w:num>
  <w:num w:numId="45">
    <w:abstractNumId w:val="13"/>
  </w:num>
  <w:num w:numId="46">
    <w:abstractNumId w:val="51"/>
  </w:num>
  <w:num w:numId="47">
    <w:abstractNumId w:val="133"/>
  </w:num>
  <w:num w:numId="48">
    <w:abstractNumId w:val="150"/>
  </w:num>
  <w:num w:numId="49">
    <w:abstractNumId w:val="119"/>
  </w:num>
  <w:num w:numId="50">
    <w:abstractNumId w:val="124"/>
  </w:num>
  <w:num w:numId="51">
    <w:abstractNumId w:val="187"/>
  </w:num>
  <w:num w:numId="52">
    <w:abstractNumId w:val="10"/>
  </w:num>
  <w:num w:numId="53">
    <w:abstractNumId w:val="9"/>
  </w:num>
  <w:num w:numId="54">
    <w:abstractNumId w:val="163"/>
  </w:num>
  <w:num w:numId="55">
    <w:abstractNumId w:val="110"/>
  </w:num>
  <w:num w:numId="56">
    <w:abstractNumId w:val="67"/>
  </w:num>
  <w:num w:numId="57">
    <w:abstractNumId w:val="25"/>
  </w:num>
  <w:num w:numId="58">
    <w:abstractNumId w:val="169"/>
  </w:num>
  <w:num w:numId="59">
    <w:abstractNumId w:val="170"/>
  </w:num>
  <w:num w:numId="60">
    <w:abstractNumId w:val="86"/>
  </w:num>
  <w:num w:numId="61">
    <w:abstractNumId w:val="15"/>
  </w:num>
  <w:num w:numId="62">
    <w:abstractNumId w:val="103"/>
  </w:num>
  <w:num w:numId="63">
    <w:abstractNumId w:val="97"/>
  </w:num>
  <w:num w:numId="64">
    <w:abstractNumId w:val="140"/>
  </w:num>
  <w:num w:numId="65">
    <w:abstractNumId w:val="46"/>
  </w:num>
  <w:num w:numId="66">
    <w:abstractNumId w:val="211"/>
  </w:num>
  <w:num w:numId="67">
    <w:abstractNumId w:val="196"/>
  </w:num>
  <w:num w:numId="68">
    <w:abstractNumId w:val="178"/>
  </w:num>
  <w:num w:numId="69">
    <w:abstractNumId w:val="79"/>
  </w:num>
  <w:num w:numId="70">
    <w:abstractNumId w:val="131"/>
  </w:num>
  <w:num w:numId="71">
    <w:abstractNumId w:val="101"/>
  </w:num>
  <w:num w:numId="72">
    <w:abstractNumId w:val="31"/>
  </w:num>
  <w:num w:numId="73">
    <w:abstractNumId w:val="130"/>
  </w:num>
  <w:num w:numId="74">
    <w:abstractNumId w:val="48"/>
  </w:num>
  <w:num w:numId="75">
    <w:abstractNumId w:val="102"/>
  </w:num>
  <w:num w:numId="76">
    <w:abstractNumId w:val="177"/>
  </w:num>
  <w:num w:numId="77">
    <w:abstractNumId w:val="29"/>
  </w:num>
  <w:num w:numId="78">
    <w:abstractNumId w:val="5"/>
  </w:num>
  <w:num w:numId="79">
    <w:abstractNumId w:val="61"/>
  </w:num>
  <w:num w:numId="80">
    <w:abstractNumId w:val="34"/>
  </w:num>
  <w:num w:numId="81">
    <w:abstractNumId w:val="71"/>
  </w:num>
  <w:num w:numId="82">
    <w:abstractNumId w:val="155"/>
  </w:num>
  <w:num w:numId="83">
    <w:abstractNumId w:val="55"/>
  </w:num>
  <w:num w:numId="84">
    <w:abstractNumId w:val="54"/>
  </w:num>
  <w:num w:numId="85">
    <w:abstractNumId w:val="207"/>
  </w:num>
  <w:num w:numId="86">
    <w:abstractNumId w:val="115"/>
  </w:num>
  <w:num w:numId="87">
    <w:abstractNumId w:val="30"/>
  </w:num>
  <w:num w:numId="88">
    <w:abstractNumId w:val="87"/>
  </w:num>
  <w:num w:numId="89">
    <w:abstractNumId w:val="18"/>
  </w:num>
  <w:num w:numId="90">
    <w:abstractNumId w:val="162"/>
  </w:num>
  <w:num w:numId="91">
    <w:abstractNumId w:val="38"/>
  </w:num>
  <w:num w:numId="92">
    <w:abstractNumId w:val="173"/>
  </w:num>
  <w:num w:numId="93">
    <w:abstractNumId w:val="181"/>
  </w:num>
  <w:num w:numId="94">
    <w:abstractNumId w:val="121"/>
  </w:num>
  <w:num w:numId="95">
    <w:abstractNumId w:val="208"/>
  </w:num>
  <w:num w:numId="96">
    <w:abstractNumId w:val="180"/>
  </w:num>
  <w:num w:numId="97">
    <w:abstractNumId w:val="47"/>
  </w:num>
  <w:num w:numId="98">
    <w:abstractNumId w:val="107"/>
  </w:num>
  <w:num w:numId="99">
    <w:abstractNumId w:val="127"/>
  </w:num>
  <w:num w:numId="100">
    <w:abstractNumId w:val="50"/>
  </w:num>
  <w:num w:numId="101">
    <w:abstractNumId w:val="44"/>
  </w:num>
  <w:num w:numId="102">
    <w:abstractNumId w:val="129"/>
  </w:num>
  <w:num w:numId="103">
    <w:abstractNumId w:val="7"/>
  </w:num>
  <w:num w:numId="104">
    <w:abstractNumId w:val="113"/>
  </w:num>
  <w:num w:numId="105">
    <w:abstractNumId w:val="149"/>
  </w:num>
  <w:num w:numId="106">
    <w:abstractNumId w:val="193"/>
  </w:num>
  <w:num w:numId="107">
    <w:abstractNumId w:val="139"/>
  </w:num>
  <w:num w:numId="108">
    <w:abstractNumId w:val="20"/>
  </w:num>
  <w:num w:numId="109">
    <w:abstractNumId w:val="22"/>
  </w:num>
  <w:num w:numId="110">
    <w:abstractNumId w:val="23"/>
  </w:num>
  <w:num w:numId="111">
    <w:abstractNumId w:val="8"/>
  </w:num>
  <w:num w:numId="112">
    <w:abstractNumId w:val="136"/>
  </w:num>
  <w:num w:numId="113">
    <w:abstractNumId w:val="42"/>
  </w:num>
  <w:num w:numId="114">
    <w:abstractNumId w:val="114"/>
  </w:num>
  <w:num w:numId="115">
    <w:abstractNumId w:val="125"/>
  </w:num>
  <w:num w:numId="116">
    <w:abstractNumId w:val="161"/>
  </w:num>
  <w:num w:numId="117">
    <w:abstractNumId w:val="82"/>
  </w:num>
  <w:num w:numId="118">
    <w:abstractNumId w:val="184"/>
  </w:num>
  <w:num w:numId="119">
    <w:abstractNumId w:val="142"/>
  </w:num>
  <w:num w:numId="120">
    <w:abstractNumId w:val="77"/>
  </w:num>
  <w:num w:numId="121">
    <w:abstractNumId w:val="126"/>
  </w:num>
  <w:num w:numId="122">
    <w:abstractNumId w:val="84"/>
  </w:num>
  <w:num w:numId="123">
    <w:abstractNumId w:val="91"/>
  </w:num>
  <w:num w:numId="124">
    <w:abstractNumId w:val="65"/>
  </w:num>
  <w:num w:numId="125">
    <w:abstractNumId w:val="144"/>
  </w:num>
  <w:num w:numId="126">
    <w:abstractNumId w:val="106"/>
  </w:num>
  <w:num w:numId="127">
    <w:abstractNumId w:val="68"/>
  </w:num>
  <w:num w:numId="128">
    <w:abstractNumId w:val="164"/>
  </w:num>
  <w:num w:numId="129">
    <w:abstractNumId w:val="209"/>
  </w:num>
  <w:num w:numId="130">
    <w:abstractNumId w:val="66"/>
  </w:num>
  <w:num w:numId="131">
    <w:abstractNumId w:val="205"/>
  </w:num>
  <w:num w:numId="132">
    <w:abstractNumId w:val="186"/>
  </w:num>
  <w:num w:numId="133">
    <w:abstractNumId w:val="123"/>
  </w:num>
  <w:num w:numId="134">
    <w:abstractNumId w:val="199"/>
  </w:num>
  <w:num w:numId="135">
    <w:abstractNumId w:val="166"/>
  </w:num>
  <w:num w:numId="136">
    <w:abstractNumId w:val="36"/>
  </w:num>
  <w:num w:numId="137">
    <w:abstractNumId w:val="89"/>
  </w:num>
  <w:num w:numId="138">
    <w:abstractNumId w:val="159"/>
  </w:num>
  <w:num w:numId="139">
    <w:abstractNumId w:val="134"/>
  </w:num>
  <w:num w:numId="140">
    <w:abstractNumId w:val="32"/>
  </w:num>
  <w:num w:numId="141">
    <w:abstractNumId w:val="105"/>
  </w:num>
  <w:num w:numId="142">
    <w:abstractNumId w:val="14"/>
  </w:num>
  <w:num w:numId="143">
    <w:abstractNumId w:val="172"/>
  </w:num>
  <w:num w:numId="144">
    <w:abstractNumId w:val="189"/>
  </w:num>
  <w:num w:numId="145">
    <w:abstractNumId w:val="200"/>
  </w:num>
  <w:num w:numId="146">
    <w:abstractNumId w:val="117"/>
  </w:num>
  <w:num w:numId="147">
    <w:abstractNumId w:val="83"/>
  </w:num>
  <w:num w:numId="148">
    <w:abstractNumId w:val="75"/>
  </w:num>
  <w:num w:numId="149">
    <w:abstractNumId w:val="152"/>
  </w:num>
  <w:num w:numId="150">
    <w:abstractNumId w:val="33"/>
  </w:num>
  <w:num w:numId="151">
    <w:abstractNumId w:val="212"/>
  </w:num>
  <w:num w:numId="152">
    <w:abstractNumId w:val="99"/>
  </w:num>
  <w:num w:numId="153">
    <w:abstractNumId w:val="210"/>
  </w:num>
  <w:num w:numId="154">
    <w:abstractNumId w:val="60"/>
  </w:num>
  <w:num w:numId="155">
    <w:abstractNumId w:val="88"/>
  </w:num>
  <w:num w:numId="156">
    <w:abstractNumId w:val="16"/>
  </w:num>
  <w:num w:numId="157">
    <w:abstractNumId w:val="93"/>
  </w:num>
  <w:num w:numId="158">
    <w:abstractNumId w:val="111"/>
  </w:num>
  <w:num w:numId="159">
    <w:abstractNumId w:val="197"/>
  </w:num>
  <w:num w:numId="160">
    <w:abstractNumId w:val="59"/>
  </w:num>
  <w:num w:numId="161">
    <w:abstractNumId w:val="35"/>
  </w:num>
  <w:num w:numId="162">
    <w:abstractNumId w:val="74"/>
  </w:num>
  <w:num w:numId="163">
    <w:abstractNumId w:val="45"/>
  </w:num>
  <w:num w:numId="164">
    <w:abstractNumId w:val="37"/>
  </w:num>
  <w:num w:numId="165">
    <w:abstractNumId w:val="160"/>
  </w:num>
  <w:num w:numId="166">
    <w:abstractNumId w:val="58"/>
  </w:num>
  <w:num w:numId="167">
    <w:abstractNumId w:val="202"/>
  </w:num>
  <w:num w:numId="168">
    <w:abstractNumId w:val="143"/>
  </w:num>
  <w:num w:numId="169">
    <w:abstractNumId w:val="6"/>
  </w:num>
  <w:num w:numId="170">
    <w:abstractNumId w:val="64"/>
  </w:num>
  <w:num w:numId="171">
    <w:abstractNumId w:val="90"/>
  </w:num>
  <w:num w:numId="172">
    <w:abstractNumId w:val="78"/>
  </w:num>
  <w:num w:numId="173">
    <w:abstractNumId w:val="116"/>
  </w:num>
  <w:num w:numId="174">
    <w:abstractNumId w:val="151"/>
  </w:num>
  <w:num w:numId="175">
    <w:abstractNumId w:val="21"/>
  </w:num>
  <w:num w:numId="176">
    <w:abstractNumId w:val="49"/>
  </w:num>
  <w:num w:numId="177">
    <w:abstractNumId w:val="206"/>
  </w:num>
  <w:num w:numId="178">
    <w:abstractNumId w:val="92"/>
  </w:num>
  <w:num w:numId="179">
    <w:abstractNumId w:val="171"/>
  </w:num>
  <w:num w:numId="180">
    <w:abstractNumId w:val="204"/>
  </w:num>
  <w:num w:numId="181">
    <w:abstractNumId w:val="41"/>
  </w:num>
  <w:num w:numId="182">
    <w:abstractNumId w:val="108"/>
  </w:num>
  <w:num w:numId="183">
    <w:abstractNumId w:val="183"/>
  </w:num>
  <w:num w:numId="184">
    <w:abstractNumId w:val="120"/>
  </w:num>
  <w:num w:numId="185">
    <w:abstractNumId w:val="153"/>
  </w:num>
  <w:num w:numId="186">
    <w:abstractNumId w:val="137"/>
  </w:num>
  <w:num w:numId="187">
    <w:abstractNumId w:val="194"/>
  </w:num>
  <w:num w:numId="188">
    <w:abstractNumId w:val="95"/>
  </w:num>
  <w:num w:numId="189">
    <w:abstractNumId w:val="195"/>
  </w:num>
  <w:num w:numId="190">
    <w:abstractNumId w:val="191"/>
  </w:num>
  <w:num w:numId="191">
    <w:abstractNumId w:val="158"/>
  </w:num>
  <w:num w:numId="192">
    <w:abstractNumId w:val="203"/>
  </w:num>
  <w:num w:numId="193">
    <w:abstractNumId w:val="26"/>
  </w:num>
  <w:num w:numId="194">
    <w:abstractNumId w:val="17"/>
  </w:num>
  <w:num w:numId="195">
    <w:abstractNumId w:val="138"/>
  </w:num>
  <w:num w:numId="196">
    <w:abstractNumId w:val="109"/>
  </w:num>
  <w:num w:numId="197">
    <w:abstractNumId w:val="165"/>
  </w:num>
  <w:num w:numId="198">
    <w:abstractNumId w:val="185"/>
  </w:num>
  <w:num w:numId="199">
    <w:abstractNumId w:val="98"/>
  </w:num>
  <w:num w:numId="200">
    <w:abstractNumId w:val="73"/>
  </w:num>
  <w:num w:numId="201">
    <w:abstractNumId w:val="167"/>
  </w:num>
  <w:num w:numId="202">
    <w:abstractNumId w:val="148"/>
  </w:num>
  <w:num w:numId="203">
    <w:abstractNumId w:val="62"/>
  </w:num>
  <w:num w:numId="204">
    <w:abstractNumId w:val="80"/>
  </w:num>
  <w:num w:numId="205">
    <w:abstractNumId w:val="24"/>
  </w:num>
  <w:num w:numId="206">
    <w:abstractNumId w:val="72"/>
  </w:num>
  <w:num w:numId="207">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69"/>
  </w:num>
  <w:num w:numId="209">
    <w:abstractNumId w:val="85"/>
  </w:num>
  <w:num w:numId="210">
    <w:abstractNumId w:val="100"/>
  </w:num>
  <w:num w:numId="211">
    <w:abstractNumId w:val="157"/>
  </w:num>
  <w:num w:numId="212">
    <w:abstractNumId w:val="27"/>
  </w:num>
  <w:num w:numId="213">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56"/>
  </w:num>
  <w:num w:numId="215">
    <w:abstractNumId w:val="112"/>
  </w:num>
  <w:num w:numId="216">
    <w:abstractNumId w:val="104"/>
  </w:num>
  <w:num w:numId="217">
    <w:abstractNumId w:val="198"/>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337"/>
    <w:rsid w:val="00005C54"/>
    <w:rsid w:val="00006339"/>
    <w:rsid w:val="000064B2"/>
    <w:rsid w:val="00007E6A"/>
    <w:rsid w:val="00012303"/>
    <w:rsid w:val="00013249"/>
    <w:rsid w:val="000132FC"/>
    <w:rsid w:val="00014710"/>
    <w:rsid w:val="00015055"/>
    <w:rsid w:val="0001535D"/>
    <w:rsid w:val="00015944"/>
    <w:rsid w:val="00015C8E"/>
    <w:rsid w:val="00016666"/>
    <w:rsid w:val="0001765E"/>
    <w:rsid w:val="00020819"/>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274"/>
    <w:rsid w:val="00044E24"/>
    <w:rsid w:val="00045675"/>
    <w:rsid w:val="0004588D"/>
    <w:rsid w:val="0004726A"/>
    <w:rsid w:val="00047FB9"/>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776"/>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C7A5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3AC"/>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709"/>
    <w:rsid w:val="00145FCD"/>
    <w:rsid w:val="00146C1B"/>
    <w:rsid w:val="00146D7A"/>
    <w:rsid w:val="00147793"/>
    <w:rsid w:val="00150EAA"/>
    <w:rsid w:val="00152D49"/>
    <w:rsid w:val="0015489D"/>
    <w:rsid w:val="0015599C"/>
    <w:rsid w:val="0015602B"/>
    <w:rsid w:val="0015636A"/>
    <w:rsid w:val="00156BEE"/>
    <w:rsid w:val="00156C84"/>
    <w:rsid w:val="001577B0"/>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1E"/>
    <w:rsid w:val="00185877"/>
    <w:rsid w:val="00185E09"/>
    <w:rsid w:val="00186ACD"/>
    <w:rsid w:val="00190AE7"/>
    <w:rsid w:val="0019176C"/>
    <w:rsid w:val="001955D4"/>
    <w:rsid w:val="00196E89"/>
    <w:rsid w:val="001A3F3B"/>
    <w:rsid w:val="001A5025"/>
    <w:rsid w:val="001A5363"/>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949"/>
    <w:rsid w:val="001D33CD"/>
    <w:rsid w:val="001D4337"/>
    <w:rsid w:val="001D552B"/>
    <w:rsid w:val="001D7D44"/>
    <w:rsid w:val="001E03F3"/>
    <w:rsid w:val="001E2922"/>
    <w:rsid w:val="001E3507"/>
    <w:rsid w:val="001E3629"/>
    <w:rsid w:val="001E36B5"/>
    <w:rsid w:val="001E77A8"/>
    <w:rsid w:val="001F019C"/>
    <w:rsid w:val="001F19F3"/>
    <w:rsid w:val="001F26D6"/>
    <w:rsid w:val="001F2726"/>
    <w:rsid w:val="001F27E1"/>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0AD"/>
    <w:rsid w:val="002468FF"/>
    <w:rsid w:val="00247407"/>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ADE"/>
    <w:rsid w:val="00265085"/>
    <w:rsid w:val="00265570"/>
    <w:rsid w:val="00265903"/>
    <w:rsid w:val="00265BDB"/>
    <w:rsid w:val="00265DC3"/>
    <w:rsid w:val="00267E55"/>
    <w:rsid w:val="00270E9A"/>
    <w:rsid w:val="00272836"/>
    <w:rsid w:val="00272C2B"/>
    <w:rsid w:val="00273616"/>
    <w:rsid w:val="002755D5"/>
    <w:rsid w:val="00275E13"/>
    <w:rsid w:val="002760C7"/>
    <w:rsid w:val="0027769C"/>
    <w:rsid w:val="00277C9A"/>
    <w:rsid w:val="002807A4"/>
    <w:rsid w:val="002818DA"/>
    <w:rsid w:val="00282176"/>
    <w:rsid w:val="0028220B"/>
    <w:rsid w:val="00282C2E"/>
    <w:rsid w:val="00282C51"/>
    <w:rsid w:val="00282DC2"/>
    <w:rsid w:val="00282F69"/>
    <w:rsid w:val="00283550"/>
    <w:rsid w:val="002845D3"/>
    <w:rsid w:val="00284BCF"/>
    <w:rsid w:val="002863C5"/>
    <w:rsid w:val="0028654F"/>
    <w:rsid w:val="00286ACB"/>
    <w:rsid w:val="00291051"/>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2EA3"/>
    <w:rsid w:val="002B4943"/>
    <w:rsid w:val="002B5DE2"/>
    <w:rsid w:val="002B6AD6"/>
    <w:rsid w:val="002B74A4"/>
    <w:rsid w:val="002C01E1"/>
    <w:rsid w:val="002C0A18"/>
    <w:rsid w:val="002C103C"/>
    <w:rsid w:val="002C39FC"/>
    <w:rsid w:val="002C401B"/>
    <w:rsid w:val="002C54FF"/>
    <w:rsid w:val="002C632C"/>
    <w:rsid w:val="002D07AF"/>
    <w:rsid w:val="002D0DAC"/>
    <w:rsid w:val="002D1F01"/>
    <w:rsid w:val="002D35CA"/>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2A1"/>
    <w:rsid w:val="00303FA4"/>
    <w:rsid w:val="00305E78"/>
    <w:rsid w:val="00306B51"/>
    <w:rsid w:val="0031172B"/>
    <w:rsid w:val="00311B71"/>
    <w:rsid w:val="00311F41"/>
    <w:rsid w:val="0031407D"/>
    <w:rsid w:val="003144AE"/>
    <w:rsid w:val="003146CE"/>
    <w:rsid w:val="003147A2"/>
    <w:rsid w:val="003159F5"/>
    <w:rsid w:val="0031657A"/>
    <w:rsid w:val="00317002"/>
    <w:rsid w:val="0031757F"/>
    <w:rsid w:val="00320FC7"/>
    <w:rsid w:val="003219FB"/>
    <w:rsid w:val="00321CDF"/>
    <w:rsid w:val="00321DDD"/>
    <w:rsid w:val="00322B3D"/>
    <w:rsid w:val="00323028"/>
    <w:rsid w:val="00323454"/>
    <w:rsid w:val="003234A6"/>
    <w:rsid w:val="00324690"/>
    <w:rsid w:val="00325E4C"/>
    <w:rsid w:val="003317AD"/>
    <w:rsid w:val="00331A19"/>
    <w:rsid w:val="00332F1B"/>
    <w:rsid w:val="0033315A"/>
    <w:rsid w:val="003332E4"/>
    <w:rsid w:val="003342D2"/>
    <w:rsid w:val="00334400"/>
    <w:rsid w:val="00334661"/>
    <w:rsid w:val="00337794"/>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282"/>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60E3"/>
    <w:rsid w:val="003770E0"/>
    <w:rsid w:val="00380C6D"/>
    <w:rsid w:val="0038189A"/>
    <w:rsid w:val="00382657"/>
    <w:rsid w:val="00384113"/>
    <w:rsid w:val="00384214"/>
    <w:rsid w:val="00384F69"/>
    <w:rsid w:val="00385332"/>
    <w:rsid w:val="00385A42"/>
    <w:rsid w:val="00385F7B"/>
    <w:rsid w:val="003866D2"/>
    <w:rsid w:val="00386789"/>
    <w:rsid w:val="00387F28"/>
    <w:rsid w:val="0039116D"/>
    <w:rsid w:val="003912A0"/>
    <w:rsid w:val="0039134E"/>
    <w:rsid w:val="003913F4"/>
    <w:rsid w:val="00393BB0"/>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A84"/>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65CD"/>
    <w:rsid w:val="004272F6"/>
    <w:rsid w:val="0042772A"/>
    <w:rsid w:val="0043133A"/>
    <w:rsid w:val="00431798"/>
    <w:rsid w:val="004320FC"/>
    <w:rsid w:val="004322B7"/>
    <w:rsid w:val="0043232E"/>
    <w:rsid w:val="004329BE"/>
    <w:rsid w:val="00434AAE"/>
    <w:rsid w:val="004355CC"/>
    <w:rsid w:val="004356F3"/>
    <w:rsid w:val="00435FDE"/>
    <w:rsid w:val="00436B6D"/>
    <w:rsid w:val="00437768"/>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265"/>
    <w:rsid w:val="00454A6A"/>
    <w:rsid w:val="00455F5B"/>
    <w:rsid w:val="0045654A"/>
    <w:rsid w:val="0045700E"/>
    <w:rsid w:val="00460585"/>
    <w:rsid w:val="0046065D"/>
    <w:rsid w:val="00461775"/>
    <w:rsid w:val="004619DB"/>
    <w:rsid w:val="00462C7A"/>
    <w:rsid w:val="00463251"/>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AC"/>
    <w:rsid w:val="00481967"/>
    <w:rsid w:val="00485E3B"/>
    <w:rsid w:val="00485E7B"/>
    <w:rsid w:val="00486376"/>
    <w:rsid w:val="00486C7D"/>
    <w:rsid w:val="00487EEC"/>
    <w:rsid w:val="00490B0E"/>
    <w:rsid w:val="0049139F"/>
    <w:rsid w:val="00495D02"/>
    <w:rsid w:val="004964D9"/>
    <w:rsid w:val="0049768E"/>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1ED"/>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0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5FD1"/>
    <w:rsid w:val="00557C8D"/>
    <w:rsid w:val="0056041A"/>
    <w:rsid w:val="00560D11"/>
    <w:rsid w:val="005611F6"/>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0B"/>
    <w:rsid w:val="00581ECA"/>
    <w:rsid w:val="005867C2"/>
    <w:rsid w:val="00590ACA"/>
    <w:rsid w:val="00590F9C"/>
    <w:rsid w:val="00591AF0"/>
    <w:rsid w:val="005921A1"/>
    <w:rsid w:val="005926E7"/>
    <w:rsid w:val="00592F06"/>
    <w:rsid w:val="00596C06"/>
    <w:rsid w:val="00597220"/>
    <w:rsid w:val="00597F04"/>
    <w:rsid w:val="005A2057"/>
    <w:rsid w:val="005A22D5"/>
    <w:rsid w:val="005A2980"/>
    <w:rsid w:val="005A5023"/>
    <w:rsid w:val="005A53B7"/>
    <w:rsid w:val="005A5F2F"/>
    <w:rsid w:val="005B0526"/>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4CC"/>
    <w:rsid w:val="005E47F6"/>
    <w:rsid w:val="005E78BF"/>
    <w:rsid w:val="005E7BD8"/>
    <w:rsid w:val="005F1EB7"/>
    <w:rsid w:val="005F241A"/>
    <w:rsid w:val="005F268A"/>
    <w:rsid w:val="005F2DA1"/>
    <w:rsid w:val="005F337B"/>
    <w:rsid w:val="005F46E4"/>
    <w:rsid w:val="005F48E4"/>
    <w:rsid w:val="005F4C79"/>
    <w:rsid w:val="005F72F0"/>
    <w:rsid w:val="005F772E"/>
    <w:rsid w:val="00602694"/>
    <w:rsid w:val="0060477C"/>
    <w:rsid w:val="00604A04"/>
    <w:rsid w:val="00605362"/>
    <w:rsid w:val="0060619A"/>
    <w:rsid w:val="00607A96"/>
    <w:rsid w:val="00610FFA"/>
    <w:rsid w:val="00611108"/>
    <w:rsid w:val="006132DA"/>
    <w:rsid w:val="0061350E"/>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4E03"/>
    <w:rsid w:val="006479D8"/>
    <w:rsid w:val="00650C84"/>
    <w:rsid w:val="00650DDA"/>
    <w:rsid w:val="00651BBD"/>
    <w:rsid w:val="00653242"/>
    <w:rsid w:val="006543C4"/>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AD7"/>
    <w:rsid w:val="00686B5D"/>
    <w:rsid w:val="00687946"/>
    <w:rsid w:val="00690068"/>
    <w:rsid w:val="00690D3A"/>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6F26"/>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4BF8"/>
    <w:rsid w:val="006F574D"/>
    <w:rsid w:val="007008BC"/>
    <w:rsid w:val="00700A99"/>
    <w:rsid w:val="00700C47"/>
    <w:rsid w:val="007018F1"/>
    <w:rsid w:val="00701FC8"/>
    <w:rsid w:val="00704A5B"/>
    <w:rsid w:val="00705C29"/>
    <w:rsid w:val="00706DBF"/>
    <w:rsid w:val="007100C8"/>
    <w:rsid w:val="00712104"/>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301"/>
    <w:rsid w:val="007467EA"/>
    <w:rsid w:val="007469C3"/>
    <w:rsid w:val="00746BE4"/>
    <w:rsid w:val="00747093"/>
    <w:rsid w:val="00751EF4"/>
    <w:rsid w:val="00752DEF"/>
    <w:rsid w:val="0075315E"/>
    <w:rsid w:val="0075340B"/>
    <w:rsid w:val="007537AA"/>
    <w:rsid w:val="00754037"/>
    <w:rsid w:val="00754438"/>
    <w:rsid w:val="00754FE4"/>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2A66"/>
    <w:rsid w:val="00784114"/>
    <w:rsid w:val="00785F50"/>
    <w:rsid w:val="0079057A"/>
    <w:rsid w:val="00790908"/>
    <w:rsid w:val="00790D74"/>
    <w:rsid w:val="00791516"/>
    <w:rsid w:val="00791E73"/>
    <w:rsid w:val="00792651"/>
    <w:rsid w:val="00792CF5"/>
    <w:rsid w:val="007941CD"/>
    <w:rsid w:val="00795346"/>
    <w:rsid w:val="00795E3B"/>
    <w:rsid w:val="00796766"/>
    <w:rsid w:val="00796CEE"/>
    <w:rsid w:val="007A15B3"/>
    <w:rsid w:val="007A15D8"/>
    <w:rsid w:val="007A2E2B"/>
    <w:rsid w:val="007A31D0"/>
    <w:rsid w:val="007A4C6B"/>
    <w:rsid w:val="007A6551"/>
    <w:rsid w:val="007B1FDC"/>
    <w:rsid w:val="007B344E"/>
    <w:rsid w:val="007B3885"/>
    <w:rsid w:val="007B40DA"/>
    <w:rsid w:val="007B42B4"/>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09BA"/>
    <w:rsid w:val="007D1208"/>
    <w:rsid w:val="007D22D8"/>
    <w:rsid w:val="007D366A"/>
    <w:rsid w:val="007D3A42"/>
    <w:rsid w:val="007D3C62"/>
    <w:rsid w:val="007D4088"/>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A62"/>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4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B68"/>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2C1A"/>
    <w:rsid w:val="00864B00"/>
    <w:rsid w:val="0086715F"/>
    <w:rsid w:val="008673E1"/>
    <w:rsid w:val="008679F3"/>
    <w:rsid w:val="00870246"/>
    <w:rsid w:val="00870828"/>
    <w:rsid w:val="00870AE5"/>
    <w:rsid w:val="00871253"/>
    <w:rsid w:val="0087143B"/>
    <w:rsid w:val="00871FFB"/>
    <w:rsid w:val="00872246"/>
    <w:rsid w:val="00872C09"/>
    <w:rsid w:val="00873167"/>
    <w:rsid w:val="00873607"/>
    <w:rsid w:val="00873A8A"/>
    <w:rsid w:val="0087421C"/>
    <w:rsid w:val="00874C42"/>
    <w:rsid w:val="00875891"/>
    <w:rsid w:val="00876066"/>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3E66"/>
    <w:rsid w:val="008844D7"/>
    <w:rsid w:val="00885AEE"/>
    <w:rsid w:val="00886B69"/>
    <w:rsid w:val="00886BCB"/>
    <w:rsid w:val="008905B8"/>
    <w:rsid w:val="00890C9A"/>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1BA"/>
    <w:rsid w:val="008B33EF"/>
    <w:rsid w:val="008B4227"/>
    <w:rsid w:val="008B4C07"/>
    <w:rsid w:val="008B4D0B"/>
    <w:rsid w:val="008B5AA9"/>
    <w:rsid w:val="008C0CFB"/>
    <w:rsid w:val="008C123A"/>
    <w:rsid w:val="008C1F15"/>
    <w:rsid w:val="008C34EB"/>
    <w:rsid w:val="008C3D13"/>
    <w:rsid w:val="008C5305"/>
    <w:rsid w:val="008C60C9"/>
    <w:rsid w:val="008C61A5"/>
    <w:rsid w:val="008C626D"/>
    <w:rsid w:val="008C6907"/>
    <w:rsid w:val="008C6D02"/>
    <w:rsid w:val="008C7C76"/>
    <w:rsid w:val="008D03F1"/>
    <w:rsid w:val="008D1CC3"/>
    <w:rsid w:val="008D2523"/>
    <w:rsid w:val="008D2DFB"/>
    <w:rsid w:val="008D3048"/>
    <w:rsid w:val="008D3F11"/>
    <w:rsid w:val="008D5873"/>
    <w:rsid w:val="008D6F4E"/>
    <w:rsid w:val="008E28D7"/>
    <w:rsid w:val="008E2C0B"/>
    <w:rsid w:val="008E37EE"/>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2BFA"/>
    <w:rsid w:val="00915CCC"/>
    <w:rsid w:val="00916249"/>
    <w:rsid w:val="0091646E"/>
    <w:rsid w:val="00917404"/>
    <w:rsid w:val="0092067B"/>
    <w:rsid w:val="00922A8F"/>
    <w:rsid w:val="00922ED7"/>
    <w:rsid w:val="009230F0"/>
    <w:rsid w:val="00923B69"/>
    <w:rsid w:val="00924EB1"/>
    <w:rsid w:val="00925468"/>
    <w:rsid w:val="0092782E"/>
    <w:rsid w:val="009278A8"/>
    <w:rsid w:val="00927E74"/>
    <w:rsid w:val="00930279"/>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3EC6"/>
    <w:rsid w:val="0095427E"/>
    <w:rsid w:val="00960C34"/>
    <w:rsid w:val="00963EB6"/>
    <w:rsid w:val="00964414"/>
    <w:rsid w:val="009645D7"/>
    <w:rsid w:val="00965AA1"/>
    <w:rsid w:val="009675E2"/>
    <w:rsid w:val="009677BF"/>
    <w:rsid w:val="009705F5"/>
    <w:rsid w:val="00970825"/>
    <w:rsid w:val="00971639"/>
    <w:rsid w:val="0097283B"/>
    <w:rsid w:val="0097481C"/>
    <w:rsid w:val="00974CBD"/>
    <w:rsid w:val="00974E3E"/>
    <w:rsid w:val="00974EC6"/>
    <w:rsid w:val="009750D3"/>
    <w:rsid w:val="00980431"/>
    <w:rsid w:val="009811EB"/>
    <w:rsid w:val="0098401E"/>
    <w:rsid w:val="00984649"/>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4E4"/>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E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476"/>
    <w:rsid w:val="009D109D"/>
    <w:rsid w:val="009D19EE"/>
    <w:rsid w:val="009D20EF"/>
    <w:rsid w:val="009D2620"/>
    <w:rsid w:val="009D3638"/>
    <w:rsid w:val="009D41D7"/>
    <w:rsid w:val="009D4D2A"/>
    <w:rsid w:val="009D6AF0"/>
    <w:rsid w:val="009D7844"/>
    <w:rsid w:val="009E0B35"/>
    <w:rsid w:val="009E1B7B"/>
    <w:rsid w:val="009E1D68"/>
    <w:rsid w:val="009E22EE"/>
    <w:rsid w:val="009E27C4"/>
    <w:rsid w:val="009E3E4A"/>
    <w:rsid w:val="009E421F"/>
    <w:rsid w:val="009E534D"/>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242"/>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559"/>
    <w:rsid w:val="00A379AE"/>
    <w:rsid w:val="00A37BCE"/>
    <w:rsid w:val="00A4288E"/>
    <w:rsid w:val="00A42969"/>
    <w:rsid w:val="00A4387F"/>
    <w:rsid w:val="00A4477D"/>
    <w:rsid w:val="00A4536F"/>
    <w:rsid w:val="00A45690"/>
    <w:rsid w:val="00A45D4F"/>
    <w:rsid w:val="00A46695"/>
    <w:rsid w:val="00A472B3"/>
    <w:rsid w:val="00A47F2B"/>
    <w:rsid w:val="00A50BFC"/>
    <w:rsid w:val="00A50F0C"/>
    <w:rsid w:val="00A537A9"/>
    <w:rsid w:val="00A54A45"/>
    <w:rsid w:val="00A555B9"/>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3B4"/>
    <w:rsid w:val="00A71764"/>
    <w:rsid w:val="00A726F6"/>
    <w:rsid w:val="00A73739"/>
    <w:rsid w:val="00A73AA1"/>
    <w:rsid w:val="00A73E9A"/>
    <w:rsid w:val="00A75FD5"/>
    <w:rsid w:val="00A76830"/>
    <w:rsid w:val="00A76F54"/>
    <w:rsid w:val="00A77165"/>
    <w:rsid w:val="00A773BC"/>
    <w:rsid w:val="00A77406"/>
    <w:rsid w:val="00A7746E"/>
    <w:rsid w:val="00A779B8"/>
    <w:rsid w:val="00A817F4"/>
    <w:rsid w:val="00A83204"/>
    <w:rsid w:val="00A8466A"/>
    <w:rsid w:val="00A84F85"/>
    <w:rsid w:val="00A867A1"/>
    <w:rsid w:val="00A90C9E"/>
    <w:rsid w:val="00A912B9"/>
    <w:rsid w:val="00A91A25"/>
    <w:rsid w:val="00A92BFF"/>
    <w:rsid w:val="00A9371A"/>
    <w:rsid w:val="00A94125"/>
    <w:rsid w:val="00A9491F"/>
    <w:rsid w:val="00A95BE7"/>
    <w:rsid w:val="00A9608B"/>
    <w:rsid w:val="00A97014"/>
    <w:rsid w:val="00A97506"/>
    <w:rsid w:val="00A975EC"/>
    <w:rsid w:val="00AA1EC8"/>
    <w:rsid w:val="00AA50EF"/>
    <w:rsid w:val="00AA55E9"/>
    <w:rsid w:val="00AA695F"/>
    <w:rsid w:val="00AA78BB"/>
    <w:rsid w:val="00AB0CC9"/>
    <w:rsid w:val="00AB1967"/>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046"/>
    <w:rsid w:val="00AE2CCE"/>
    <w:rsid w:val="00AE5193"/>
    <w:rsid w:val="00AE5DAE"/>
    <w:rsid w:val="00AE754D"/>
    <w:rsid w:val="00AE7FD0"/>
    <w:rsid w:val="00AF0561"/>
    <w:rsid w:val="00AF16DA"/>
    <w:rsid w:val="00AF2346"/>
    <w:rsid w:val="00AF23B9"/>
    <w:rsid w:val="00AF3003"/>
    <w:rsid w:val="00AF430A"/>
    <w:rsid w:val="00AF48FA"/>
    <w:rsid w:val="00AF4A7C"/>
    <w:rsid w:val="00B00CC6"/>
    <w:rsid w:val="00B02A3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27EC8"/>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273"/>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8C"/>
    <w:rsid w:val="00BA19B6"/>
    <w:rsid w:val="00BA1D7E"/>
    <w:rsid w:val="00BA2F1F"/>
    <w:rsid w:val="00BA36A3"/>
    <w:rsid w:val="00BA40E3"/>
    <w:rsid w:val="00BA6889"/>
    <w:rsid w:val="00BB0223"/>
    <w:rsid w:val="00BB0D5E"/>
    <w:rsid w:val="00BB54AD"/>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A6C"/>
    <w:rsid w:val="00BD2531"/>
    <w:rsid w:val="00BD355B"/>
    <w:rsid w:val="00BD4007"/>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0EA7"/>
    <w:rsid w:val="00BF1615"/>
    <w:rsid w:val="00BF1A3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823"/>
    <w:rsid w:val="00C22FE5"/>
    <w:rsid w:val="00C23287"/>
    <w:rsid w:val="00C23A1A"/>
    <w:rsid w:val="00C24AE2"/>
    <w:rsid w:val="00C24CBB"/>
    <w:rsid w:val="00C24E89"/>
    <w:rsid w:val="00C2579F"/>
    <w:rsid w:val="00C264F3"/>
    <w:rsid w:val="00C27644"/>
    <w:rsid w:val="00C3113D"/>
    <w:rsid w:val="00C33433"/>
    <w:rsid w:val="00C3383F"/>
    <w:rsid w:val="00C34B77"/>
    <w:rsid w:val="00C362E7"/>
    <w:rsid w:val="00C3697A"/>
    <w:rsid w:val="00C36D9E"/>
    <w:rsid w:val="00C37B5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5760B"/>
    <w:rsid w:val="00C604E8"/>
    <w:rsid w:val="00C60793"/>
    <w:rsid w:val="00C61D2C"/>
    <w:rsid w:val="00C6229F"/>
    <w:rsid w:val="00C62AEE"/>
    <w:rsid w:val="00C6363F"/>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026"/>
    <w:rsid w:val="00C974CA"/>
    <w:rsid w:val="00C9788C"/>
    <w:rsid w:val="00C97905"/>
    <w:rsid w:val="00CA07EC"/>
    <w:rsid w:val="00CA1B7E"/>
    <w:rsid w:val="00CA4021"/>
    <w:rsid w:val="00CA44F8"/>
    <w:rsid w:val="00CA47A4"/>
    <w:rsid w:val="00CA4AFA"/>
    <w:rsid w:val="00CA7900"/>
    <w:rsid w:val="00CA7BEE"/>
    <w:rsid w:val="00CA7D00"/>
    <w:rsid w:val="00CB352E"/>
    <w:rsid w:val="00CB410F"/>
    <w:rsid w:val="00CB4A1A"/>
    <w:rsid w:val="00CB7E89"/>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0BBC"/>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4CB4"/>
    <w:rsid w:val="00CE56D7"/>
    <w:rsid w:val="00CF0383"/>
    <w:rsid w:val="00CF171F"/>
    <w:rsid w:val="00CF4934"/>
    <w:rsid w:val="00CF5A4D"/>
    <w:rsid w:val="00CF6F18"/>
    <w:rsid w:val="00D012D4"/>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08F3"/>
    <w:rsid w:val="00D3121D"/>
    <w:rsid w:val="00D31DB7"/>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46BB"/>
    <w:rsid w:val="00D65200"/>
    <w:rsid w:val="00D662F7"/>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429"/>
    <w:rsid w:val="00D96965"/>
    <w:rsid w:val="00D97C1B"/>
    <w:rsid w:val="00D97F86"/>
    <w:rsid w:val="00DA060A"/>
    <w:rsid w:val="00DA0F76"/>
    <w:rsid w:val="00DA31A9"/>
    <w:rsid w:val="00DA3BBC"/>
    <w:rsid w:val="00DA3F1D"/>
    <w:rsid w:val="00DA51C3"/>
    <w:rsid w:val="00DA561F"/>
    <w:rsid w:val="00DA67C6"/>
    <w:rsid w:val="00DA7349"/>
    <w:rsid w:val="00DA7573"/>
    <w:rsid w:val="00DB1FFE"/>
    <w:rsid w:val="00DB2275"/>
    <w:rsid w:val="00DB2856"/>
    <w:rsid w:val="00DB3A81"/>
    <w:rsid w:val="00DB3D87"/>
    <w:rsid w:val="00DB3E61"/>
    <w:rsid w:val="00DB41CE"/>
    <w:rsid w:val="00DB476B"/>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5F96"/>
    <w:rsid w:val="00DD7815"/>
    <w:rsid w:val="00DE0EE7"/>
    <w:rsid w:val="00DE1B67"/>
    <w:rsid w:val="00DE2850"/>
    <w:rsid w:val="00DE2FB9"/>
    <w:rsid w:val="00DE3120"/>
    <w:rsid w:val="00DE317B"/>
    <w:rsid w:val="00DE3A40"/>
    <w:rsid w:val="00DE610C"/>
    <w:rsid w:val="00DE64E7"/>
    <w:rsid w:val="00DE6513"/>
    <w:rsid w:val="00DF0FB9"/>
    <w:rsid w:val="00DF208B"/>
    <w:rsid w:val="00DF2812"/>
    <w:rsid w:val="00DF3027"/>
    <w:rsid w:val="00DF3B20"/>
    <w:rsid w:val="00DF41E1"/>
    <w:rsid w:val="00DF4BD8"/>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837"/>
    <w:rsid w:val="00E23BF3"/>
    <w:rsid w:val="00E259F1"/>
    <w:rsid w:val="00E25B06"/>
    <w:rsid w:val="00E30C33"/>
    <w:rsid w:val="00E30DD8"/>
    <w:rsid w:val="00E30E42"/>
    <w:rsid w:val="00E31068"/>
    <w:rsid w:val="00E31C4F"/>
    <w:rsid w:val="00E31EC9"/>
    <w:rsid w:val="00E32956"/>
    <w:rsid w:val="00E34F9C"/>
    <w:rsid w:val="00E4029A"/>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26FB"/>
    <w:rsid w:val="00E54638"/>
    <w:rsid w:val="00E548FC"/>
    <w:rsid w:val="00E54EF7"/>
    <w:rsid w:val="00E555C4"/>
    <w:rsid w:val="00E557CB"/>
    <w:rsid w:val="00E558EA"/>
    <w:rsid w:val="00E560C5"/>
    <w:rsid w:val="00E567BB"/>
    <w:rsid w:val="00E567F9"/>
    <w:rsid w:val="00E57F5F"/>
    <w:rsid w:val="00E60155"/>
    <w:rsid w:val="00E6075D"/>
    <w:rsid w:val="00E615D4"/>
    <w:rsid w:val="00E62BCD"/>
    <w:rsid w:val="00E63505"/>
    <w:rsid w:val="00E63AFA"/>
    <w:rsid w:val="00E659C8"/>
    <w:rsid w:val="00E6712D"/>
    <w:rsid w:val="00E71221"/>
    <w:rsid w:val="00E71FCE"/>
    <w:rsid w:val="00E7216A"/>
    <w:rsid w:val="00E732FB"/>
    <w:rsid w:val="00E75BB3"/>
    <w:rsid w:val="00E76E6C"/>
    <w:rsid w:val="00E77B22"/>
    <w:rsid w:val="00E8151A"/>
    <w:rsid w:val="00E81A13"/>
    <w:rsid w:val="00E83006"/>
    <w:rsid w:val="00E83BE4"/>
    <w:rsid w:val="00E83E10"/>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6D42"/>
    <w:rsid w:val="00EB1F3A"/>
    <w:rsid w:val="00EB2533"/>
    <w:rsid w:val="00EB282A"/>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619D"/>
    <w:rsid w:val="00EC7073"/>
    <w:rsid w:val="00EC7097"/>
    <w:rsid w:val="00EC76A1"/>
    <w:rsid w:val="00EC7F22"/>
    <w:rsid w:val="00ED0112"/>
    <w:rsid w:val="00ED0119"/>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4174"/>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21B"/>
    <w:rsid w:val="00F444CF"/>
    <w:rsid w:val="00F446DE"/>
    <w:rsid w:val="00F45625"/>
    <w:rsid w:val="00F5009A"/>
    <w:rsid w:val="00F50CB1"/>
    <w:rsid w:val="00F51A45"/>
    <w:rsid w:val="00F521E0"/>
    <w:rsid w:val="00F522CE"/>
    <w:rsid w:val="00F5263C"/>
    <w:rsid w:val="00F538A1"/>
    <w:rsid w:val="00F553C7"/>
    <w:rsid w:val="00F55FF8"/>
    <w:rsid w:val="00F62AA8"/>
    <w:rsid w:val="00F62D99"/>
    <w:rsid w:val="00F642AB"/>
    <w:rsid w:val="00F6532C"/>
    <w:rsid w:val="00F65734"/>
    <w:rsid w:val="00F6795E"/>
    <w:rsid w:val="00F70699"/>
    <w:rsid w:val="00F70E94"/>
    <w:rsid w:val="00F739E2"/>
    <w:rsid w:val="00F74439"/>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11E"/>
    <w:rsid w:val="00F938A5"/>
    <w:rsid w:val="00F93D09"/>
    <w:rsid w:val="00F95C8A"/>
    <w:rsid w:val="00F96188"/>
    <w:rsid w:val="00F96B20"/>
    <w:rsid w:val="00FA1A5E"/>
    <w:rsid w:val="00FA26C9"/>
    <w:rsid w:val="00FA45F9"/>
    <w:rsid w:val="00FA722B"/>
    <w:rsid w:val="00FA74BE"/>
    <w:rsid w:val="00FB00A7"/>
    <w:rsid w:val="00FB069B"/>
    <w:rsid w:val="00FB13CD"/>
    <w:rsid w:val="00FB23C1"/>
    <w:rsid w:val="00FB397C"/>
    <w:rsid w:val="00FB3DFE"/>
    <w:rsid w:val="00FB4020"/>
    <w:rsid w:val="00FB5BDB"/>
    <w:rsid w:val="00FC0D8D"/>
    <w:rsid w:val="00FC2277"/>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DC1"/>
    <w:rsid w:val="00FE2F6D"/>
    <w:rsid w:val="00FE32B0"/>
    <w:rsid w:val="00FE3C7E"/>
    <w:rsid w:val="00FE69CD"/>
    <w:rsid w:val="00FE6A4A"/>
    <w:rsid w:val="00FE767B"/>
    <w:rsid w:val="00FE7D73"/>
    <w:rsid w:val="00FF0BB1"/>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036D37"/>
  <w15:docId w15:val="{1F69F08E-F1BA-478E-B73A-CAF3A640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7299240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Maindiff Court Farm</Site_x0020_Name>
    <Internal_x002f_External xmlns="859f7ad6-93f6-4205-b62b-a17f28acbbac">Outgoing document</Internal_x002f_External>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Mr Andrew Lewis</Addressee>
    <Process_x0020_Type xmlns="859f7ad6-93f6-4205-b62b-a17f28acbbac">Permit</Process_x0020_Type>
    <License_x002f_Activity_x0020_Type xmlns="859f7ad6-93f6-4205-b62b-a17f28acbbac">1. EPR Waste Facility</License_x002f_Activity_x0020_Type>
    <Document_x0020_Date xmlns="859f7ad6-93f6-4205-b62b-a17f28acbbac">2015-04-14T23:00:00+00:00</Document_x0020_Date>
    <Facility_x0020_Address xmlns="859f7ad6-93f6-4205-b62b-a17f28acbbac">Maindiff Court Farm, Abergavenny, NP7 8AY</Facility_x0020_Address>
    <Environment_x0020_Sub_x0020_Folder xmlns="859f7ad6-93f6-4205-b62b-a17f28acbbac">Licence supervision</Environment_x0020_Sub_x0020_Folder>
    <Customer_x0020_Name xmlns="859f7ad6-93f6-4205-b62b-a17f28acbbac">Green Waste Company (Abergavenny) Limited</Customer_x0020_Name>
    <Surrendered_x002f_Expired xmlns="859f7ad6-93f6-4205-b62b-a17f28acbbac" xsi:nil="true"/>
    <Post_x0020_code xmlns="859f7ad6-93f6-4205-b62b-a17f28acbbac">NP7 8AY</Post_x0020_code>
    <Surrendered_x002f_Expired_x0020_Date xmlns="859f7ad6-93f6-4205-b62b-a17f28acbbac" xsi:nil="true"/>
    <_dlc_DocId xmlns="9be56660-2c31-41ef-bc00-23e72f632f2a">REGU-106-2324</_dlc_DocId>
    <_dlc_DocIdUrl xmlns="9be56660-2c31-41ef-bc00-23e72f632f2a">
      <Url>https://cyfoethnaturiolcymru.sharepoint.com/teams/Regulatory/Permitting/_layouts/15/DocIdRedir.aspx?ID=REGU-106-2324</Url>
      <Description>REGU-106-2324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9D9C09E-9779-4DB0-9E00-2100A8139D7F}"/>
</file>

<file path=customXml/itemProps2.xml><?xml version="1.0" encoding="utf-8"?>
<ds:datastoreItem xmlns:ds="http://schemas.openxmlformats.org/officeDocument/2006/customXml" ds:itemID="{82192555-128A-434D-A0D5-404FA6F428C6}"/>
</file>

<file path=customXml/itemProps3.xml><?xml version="1.0" encoding="utf-8"?>
<ds:datastoreItem xmlns:ds="http://schemas.openxmlformats.org/officeDocument/2006/customXml" ds:itemID="{6934D698-58E8-458F-8478-50C392648659}"/>
</file>

<file path=customXml/itemProps4.xml><?xml version="1.0" encoding="utf-8"?>
<ds:datastoreItem xmlns:ds="http://schemas.openxmlformats.org/officeDocument/2006/customXml" ds:itemID="{EA99AB2B-21EA-4DD7-B063-1579BBDC4B97}"/>
</file>

<file path=customXml/itemProps5.xml><?xml version="1.0" encoding="utf-8"?>
<ds:datastoreItem xmlns:ds="http://schemas.openxmlformats.org/officeDocument/2006/customXml" ds:itemID="{CA263BEA-C79D-460F-8769-CB1DB997A93A}"/>
</file>

<file path=customXml/itemProps6.xml><?xml version="1.0" encoding="utf-8"?>
<ds:datastoreItem xmlns:ds="http://schemas.openxmlformats.org/officeDocument/2006/customXml" ds:itemID="{4C5971D3-D6EA-4E52-B369-13FF663E6E7A}"/>
</file>

<file path=docProps/app.xml><?xml version="1.0" encoding="utf-8"?>
<Properties xmlns="http://schemas.openxmlformats.org/officeDocument/2006/extended-properties" xmlns:vt="http://schemas.openxmlformats.org/officeDocument/2006/docPropsVTypes">
  <Template>Normal.dotm</Template>
  <TotalTime>5</TotalTime>
  <Pages>22</Pages>
  <Words>5452</Words>
  <Characters>31082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36462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
  <cp:keywords>23308SD22, 233 08 SD22, 233-08-SD22</cp:keywords>
  <dc:description/>
  <cp:lastModifiedBy>Thomas, Kate</cp:lastModifiedBy>
  <cp:revision>3</cp:revision>
  <cp:lastPrinted>2015-04-15T16:27:00Z</cp:lastPrinted>
  <dcterms:created xsi:type="dcterms:W3CDTF">2015-04-15T11:20:00Z</dcterms:created>
  <dcterms:modified xsi:type="dcterms:W3CDTF">2015-04-15T17:11:00Z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d626eddf-9e63-4c29-93b1-2feaae968705</vt:lpwstr>
  </property>
  <property fmtid="{D5CDD505-2E9C-101B-9397-08002B2CF9AE}" pid="6" name="_docset_NoMedatataSyncRequired">
    <vt:lpwstr>False</vt:lpwstr>
  </property>
  <property fmtid="{D5CDD505-2E9C-101B-9397-08002B2CF9AE}" pid="7" name="_dlc_DocId">
    <vt:lpwstr>REGU-106-2324</vt:lpwstr>
  </property>
  <property fmtid="{D5CDD505-2E9C-101B-9397-08002B2CF9AE}" pid="8" name="_dlc_DocIdUrl">
    <vt:lpwstr>https://cyfoethnaturiolcymru.sharepoint.com/teams/Regulatory/Permitting/_layouts/15/DocIdRedir.aspx?ID=REGU-106-2324, REGU-106-2324</vt:lpwstr>
  </property>
</Properties>
</file>