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743B2FB4" w:rsidR="00706732" w:rsidRPr="00A007D4" w:rsidRDefault="00A440F1" w:rsidP="00A007D4">
            <w:pPr>
              <w:rPr>
                <w:rFonts w:ascii="Arial" w:hAnsi="Arial" w:cs="Arial"/>
              </w:rPr>
            </w:pPr>
            <w:r w:rsidRPr="00A007D4">
              <w:rPr>
                <w:rFonts w:ascii="Arial" w:hAnsi="Arial" w:cs="Arial"/>
              </w:rPr>
              <w:t>PAN-</w:t>
            </w:r>
            <w:r w:rsidR="00490B2A">
              <w:rPr>
                <w:rFonts w:ascii="Arial" w:hAnsi="Arial" w:cs="Arial"/>
              </w:rPr>
              <w:t xml:space="preserve"> </w:t>
            </w:r>
            <w:r w:rsidR="00490B2A" w:rsidRPr="00490B2A">
              <w:rPr>
                <w:rFonts w:ascii="Arial" w:hAnsi="Arial" w:cs="Arial"/>
              </w:rPr>
              <w:t>017553</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0DF5F61B" w:rsidR="00706732" w:rsidRPr="00A007D4" w:rsidRDefault="00A440F1" w:rsidP="00A007D4">
            <w:pPr>
              <w:rPr>
                <w:rFonts w:ascii="Arial" w:hAnsi="Arial" w:cs="Arial"/>
              </w:rPr>
            </w:pPr>
            <w:r w:rsidRPr="00A007D4">
              <w:rPr>
                <w:rFonts w:ascii="Arial" w:hAnsi="Arial" w:cs="Arial"/>
              </w:rPr>
              <w:t>EPR-</w:t>
            </w:r>
            <w:r w:rsidR="00490B2A">
              <w:rPr>
                <w:rFonts w:ascii="Arial" w:hAnsi="Arial" w:cs="Arial"/>
              </w:rPr>
              <w:t xml:space="preserve"> </w:t>
            </w:r>
            <w:r w:rsidR="00490B2A" w:rsidRPr="00490B2A">
              <w:rPr>
                <w:rFonts w:ascii="Arial" w:hAnsi="Arial" w:cs="Arial"/>
              </w:rPr>
              <w:t>GP3792SK</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5D547BF1" w:rsidR="00706732" w:rsidRPr="00A007D4" w:rsidRDefault="00490B2A" w:rsidP="00A007D4">
            <w:pPr>
              <w:rPr>
                <w:rFonts w:ascii="Arial" w:hAnsi="Arial" w:cs="Arial"/>
              </w:rPr>
            </w:pPr>
            <w:r w:rsidRPr="00490B2A">
              <w:rPr>
                <w:rFonts w:ascii="Arial" w:hAnsi="Arial" w:cs="Arial"/>
              </w:rPr>
              <w:t>ByProduct Recovery Ltd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5AAD7F8B" w14:textId="77777777" w:rsidR="00490B2A" w:rsidRPr="00490B2A" w:rsidRDefault="00490B2A" w:rsidP="00490B2A">
            <w:pPr>
              <w:rPr>
                <w:rFonts w:ascii="Arial" w:hAnsi="Arial" w:cs="Arial"/>
              </w:rPr>
            </w:pPr>
            <w:r w:rsidRPr="00490B2A">
              <w:rPr>
                <w:rFonts w:ascii="Arial" w:hAnsi="Arial" w:cs="Arial"/>
              </w:rPr>
              <w:t>Crugmore, Cardigan</w:t>
            </w:r>
          </w:p>
          <w:p w14:paraId="4D02EFFB" w14:textId="77777777" w:rsidR="00490B2A" w:rsidRPr="00490B2A" w:rsidRDefault="00490B2A" w:rsidP="00490B2A">
            <w:pPr>
              <w:rPr>
                <w:rFonts w:ascii="Arial" w:hAnsi="Arial" w:cs="Arial"/>
              </w:rPr>
            </w:pPr>
            <w:r w:rsidRPr="00490B2A">
              <w:rPr>
                <w:rFonts w:ascii="Arial" w:hAnsi="Arial" w:cs="Arial"/>
              </w:rPr>
              <w:t>Ceredigion,</w:t>
            </w:r>
          </w:p>
          <w:p w14:paraId="03ADB3CF" w14:textId="04BD4D06" w:rsidR="00706732" w:rsidRPr="00A007D4" w:rsidRDefault="00490B2A" w:rsidP="00490B2A">
            <w:pPr>
              <w:rPr>
                <w:rFonts w:ascii="Arial" w:hAnsi="Arial" w:cs="Arial"/>
              </w:rPr>
            </w:pPr>
            <w:r w:rsidRPr="00490B2A">
              <w:rPr>
                <w:rFonts w:ascii="Arial" w:hAnsi="Arial" w:cs="Arial"/>
              </w:rPr>
              <w:t>SA43 1QY.</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2C8B8D05" w:rsidR="00BD19D8" w:rsidRDefault="00BD19D8" w:rsidP="00A007D4">
            <w:pPr>
              <w:rPr>
                <w:rFonts w:ascii="Arial" w:hAnsi="Arial" w:cs="Arial"/>
              </w:rPr>
            </w:pPr>
            <w:r w:rsidRPr="00A007D4">
              <w:rPr>
                <w:rFonts w:ascii="Arial" w:hAnsi="Arial" w:cs="Arial"/>
              </w:rPr>
              <w:t xml:space="preserve">Farm location: </w:t>
            </w:r>
            <w:r w:rsidR="00490B2A" w:rsidRPr="00490B2A">
              <w:rPr>
                <w:rFonts w:ascii="Arial" w:hAnsi="Arial" w:cs="Arial"/>
              </w:rPr>
              <w:t>SN 20609 47236</w:t>
            </w:r>
          </w:p>
          <w:p w14:paraId="18770D84" w14:textId="77777777" w:rsidR="000C3320" w:rsidRPr="00A007D4" w:rsidRDefault="000C3320" w:rsidP="00A007D4">
            <w:pPr>
              <w:rPr>
                <w:rFonts w:ascii="Arial" w:hAnsi="Arial" w:cs="Arial"/>
              </w:rPr>
            </w:pPr>
          </w:p>
          <w:p w14:paraId="03ADB3D2" w14:textId="00ADBCC8" w:rsidR="00706732" w:rsidRDefault="00706732" w:rsidP="00A007D4">
            <w:pPr>
              <w:rPr>
                <w:rFonts w:ascii="Arial" w:hAnsi="Arial" w:cs="Arial"/>
              </w:rPr>
            </w:pPr>
            <w:r w:rsidRPr="00A007D4">
              <w:rPr>
                <w:rFonts w:ascii="Arial" w:hAnsi="Arial" w:cs="Arial"/>
              </w:rPr>
              <w:t>Fields:</w:t>
            </w:r>
          </w:p>
          <w:p w14:paraId="49D4E946" w14:textId="77777777" w:rsidR="00490B2A" w:rsidRPr="00490B2A" w:rsidRDefault="00490B2A" w:rsidP="00490B2A">
            <w:pPr>
              <w:rPr>
                <w:rFonts w:ascii="Arial" w:hAnsi="Arial" w:cs="Arial"/>
              </w:rPr>
            </w:pPr>
            <w:r w:rsidRPr="00490B2A">
              <w:rPr>
                <w:rFonts w:ascii="Arial" w:hAnsi="Arial" w:cs="Arial"/>
              </w:rPr>
              <w:t>1 SN 21204 47273</w:t>
            </w:r>
          </w:p>
          <w:p w14:paraId="08060377" w14:textId="77777777" w:rsidR="00490B2A" w:rsidRPr="00490B2A" w:rsidRDefault="00490B2A" w:rsidP="00490B2A">
            <w:pPr>
              <w:rPr>
                <w:rFonts w:ascii="Arial" w:hAnsi="Arial" w:cs="Arial"/>
              </w:rPr>
            </w:pPr>
            <w:r w:rsidRPr="00490B2A">
              <w:rPr>
                <w:rFonts w:ascii="Arial" w:hAnsi="Arial" w:cs="Arial"/>
              </w:rPr>
              <w:t xml:space="preserve">2 SN 21040 47203 </w:t>
            </w:r>
          </w:p>
          <w:p w14:paraId="69BFA852" w14:textId="77777777" w:rsidR="00490B2A" w:rsidRPr="00490B2A" w:rsidRDefault="00490B2A" w:rsidP="00490B2A">
            <w:pPr>
              <w:rPr>
                <w:rFonts w:ascii="Arial" w:hAnsi="Arial" w:cs="Arial"/>
              </w:rPr>
            </w:pPr>
            <w:r w:rsidRPr="00490B2A">
              <w:rPr>
                <w:rFonts w:ascii="Arial" w:hAnsi="Arial" w:cs="Arial"/>
              </w:rPr>
              <w:t>3 SN 20781 47324</w:t>
            </w:r>
          </w:p>
          <w:p w14:paraId="78A9458D" w14:textId="77777777" w:rsidR="00490B2A" w:rsidRPr="00490B2A" w:rsidRDefault="00490B2A" w:rsidP="00490B2A">
            <w:pPr>
              <w:rPr>
                <w:rFonts w:ascii="Arial" w:hAnsi="Arial" w:cs="Arial"/>
              </w:rPr>
            </w:pPr>
            <w:r w:rsidRPr="00490B2A">
              <w:rPr>
                <w:rFonts w:ascii="Arial" w:hAnsi="Arial" w:cs="Arial"/>
              </w:rPr>
              <w:t>4 SN 20571 47371</w:t>
            </w:r>
          </w:p>
          <w:p w14:paraId="10DE246B" w14:textId="77777777" w:rsidR="00490B2A" w:rsidRPr="00490B2A" w:rsidRDefault="00490B2A" w:rsidP="00490B2A">
            <w:pPr>
              <w:rPr>
                <w:rFonts w:ascii="Arial" w:hAnsi="Arial" w:cs="Arial"/>
              </w:rPr>
            </w:pPr>
            <w:r w:rsidRPr="00490B2A">
              <w:rPr>
                <w:rFonts w:ascii="Arial" w:hAnsi="Arial" w:cs="Arial"/>
              </w:rPr>
              <w:t xml:space="preserve">5 SN 20435 47313 </w:t>
            </w:r>
          </w:p>
          <w:p w14:paraId="3527C974" w14:textId="77777777" w:rsidR="00490B2A" w:rsidRPr="00490B2A" w:rsidRDefault="00490B2A" w:rsidP="00490B2A">
            <w:pPr>
              <w:rPr>
                <w:rFonts w:ascii="Arial" w:hAnsi="Arial" w:cs="Arial"/>
              </w:rPr>
            </w:pPr>
            <w:r w:rsidRPr="00490B2A">
              <w:rPr>
                <w:rFonts w:ascii="Arial" w:hAnsi="Arial" w:cs="Arial"/>
              </w:rPr>
              <w:t>6 SN 21009 48397</w:t>
            </w:r>
          </w:p>
          <w:p w14:paraId="526843E7" w14:textId="77777777" w:rsidR="00490B2A" w:rsidRPr="00490B2A" w:rsidRDefault="00490B2A" w:rsidP="00490B2A">
            <w:pPr>
              <w:rPr>
                <w:rFonts w:ascii="Arial" w:hAnsi="Arial" w:cs="Arial"/>
              </w:rPr>
            </w:pPr>
            <w:r w:rsidRPr="00490B2A">
              <w:rPr>
                <w:rFonts w:ascii="Arial" w:hAnsi="Arial" w:cs="Arial"/>
              </w:rPr>
              <w:t xml:space="preserve">7 SN 21134 48472 </w:t>
            </w:r>
          </w:p>
          <w:p w14:paraId="0501C9D1" w14:textId="77777777" w:rsidR="00490B2A" w:rsidRPr="00490B2A" w:rsidRDefault="00490B2A" w:rsidP="00490B2A">
            <w:pPr>
              <w:rPr>
                <w:rFonts w:ascii="Arial" w:hAnsi="Arial" w:cs="Arial"/>
              </w:rPr>
            </w:pPr>
            <w:r w:rsidRPr="00490B2A">
              <w:rPr>
                <w:rFonts w:ascii="Arial" w:hAnsi="Arial" w:cs="Arial"/>
              </w:rPr>
              <w:t>8 SN 20986 48518</w:t>
            </w:r>
          </w:p>
          <w:p w14:paraId="30A802AF" w14:textId="77777777" w:rsidR="00490B2A" w:rsidRPr="00490B2A" w:rsidRDefault="00490B2A" w:rsidP="00490B2A">
            <w:pPr>
              <w:rPr>
                <w:rFonts w:ascii="Arial" w:hAnsi="Arial" w:cs="Arial"/>
              </w:rPr>
            </w:pPr>
            <w:r w:rsidRPr="00490B2A">
              <w:rPr>
                <w:rFonts w:ascii="Arial" w:hAnsi="Arial" w:cs="Arial"/>
              </w:rPr>
              <w:t>9 SN 21024 48623</w:t>
            </w:r>
          </w:p>
          <w:p w14:paraId="387BD069" w14:textId="77777777" w:rsidR="00490B2A" w:rsidRPr="00490B2A" w:rsidRDefault="00490B2A" w:rsidP="00490B2A">
            <w:pPr>
              <w:rPr>
                <w:rFonts w:ascii="Arial" w:hAnsi="Arial" w:cs="Arial"/>
              </w:rPr>
            </w:pPr>
            <w:r w:rsidRPr="00490B2A">
              <w:rPr>
                <w:rFonts w:ascii="Arial" w:hAnsi="Arial" w:cs="Arial"/>
              </w:rPr>
              <w:t xml:space="preserve">10 SN 20843 48489 </w:t>
            </w:r>
          </w:p>
          <w:p w14:paraId="00F72803" w14:textId="77777777" w:rsidR="00490B2A" w:rsidRPr="00490B2A" w:rsidRDefault="00490B2A" w:rsidP="00490B2A">
            <w:pPr>
              <w:rPr>
                <w:rFonts w:ascii="Arial" w:hAnsi="Arial" w:cs="Arial"/>
              </w:rPr>
            </w:pPr>
            <w:r w:rsidRPr="00490B2A">
              <w:rPr>
                <w:rFonts w:ascii="Arial" w:hAnsi="Arial" w:cs="Arial"/>
              </w:rPr>
              <w:t>11 SN 20851 48663</w:t>
            </w:r>
          </w:p>
          <w:p w14:paraId="242FEE78" w14:textId="24C6A2BB" w:rsidR="00490B2A" w:rsidRDefault="00490B2A" w:rsidP="00490B2A">
            <w:pPr>
              <w:rPr>
                <w:rFonts w:ascii="Arial" w:hAnsi="Arial" w:cs="Arial"/>
              </w:rPr>
            </w:pPr>
            <w:r w:rsidRPr="00490B2A">
              <w:rPr>
                <w:rFonts w:ascii="Arial" w:hAnsi="Arial" w:cs="Arial"/>
              </w:rPr>
              <w:t>12 SN 20838 48801</w:t>
            </w:r>
          </w:p>
          <w:p w14:paraId="17B6952F" w14:textId="77777777" w:rsidR="000C3320" w:rsidRPr="00A007D4" w:rsidRDefault="000C3320" w:rsidP="00A007D4">
            <w:pPr>
              <w:rPr>
                <w:rFonts w:ascii="Arial" w:hAnsi="Arial" w:cs="Arial"/>
              </w:rPr>
            </w:pPr>
          </w:p>
          <w:p w14:paraId="686E5A7F" w14:textId="77777777" w:rsidR="00F9424F" w:rsidRDefault="00706732" w:rsidP="00A007D4">
            <w:pPr>
              <w:rPr>
                <w:rFonts w:ascii="Arial" w:hAnsi="Arial" w:cs="Arial"/>
              </w:rPr>
            </w:pPr>
            <w:r w:rsidRPr="00A007D4">
              <w:rPr>
                <w:rFonts w:ascii="Arial" w:hAnsi="Arial" w:cs="Arial"/>
              </w:rPr>
              <w:t>Storage:</w:t>
            </w:r>
          </w:p>
          <w:p w14:paraId="310EA243" w14:textId="77777777" w:rsidR="00490B2A" w:rsidRPr="00490B2A" w:rsidRDefault="00490B2A" w:rsidP="00490B2A">
            <w:pPr>
              <w:rPr>
                <w:rFonts w:ascii="Arial" w:hAnsi="Arial" w:cs="Arial"/>
              </w:rPr>
            </w:pPr>
            <w:r w:rsidRPr="00490B2A">
              <w:rPr>
                <w:rFonts w:ascii="Arial" w:hAnsi="Arial" w:cs="Arial"/>
              </w:rPr>
              <w:t>1 221114, 247172</w:t>
            </w:r>
          </w:p>
          <w:p w14:paraId="1973BF3B" w14:textId="77777777" w:rsidR="00490B2A" w:rsidRPr="00490B2A" w:rsidRDefault="00490B2A" w:rsidP="00490B2A">
            <w:pPr>
              <w:rPr>
                <w:rFonts w:ascii="Arial" w:hAnsi="Arial" w:cs="Arial"/>
              </w:rPr>
            </w:pPr>
            <w:r w:rsidRPr="00490B2A">
              <w:rPr>
                <w:rFonts w:ascii="Arial" w:hAnsi="Arial" w:cs="Arial"/>
              </w:rPr>
              <w:t>2 220526, 247271</w:t>
            </w:r>
          </w:p>
          <w:p w14:paraId="087BFA93" w14:textId="77777777" w:rsidR="00490B2A" w:rsidRPr="00490B2A" w:rsidRDefault="00490B2A" w:rsidP="00490B2A">
            <w:pPr>
              <w:rPr>
                <w:rFonts w:ascii="Arial" w:hAnsi="Arial" w:cs="Arial"/>
              </w:rPr>
            </w:pPr>
            <w:r w:rsidRPr="00490B2A">
              <w:rPr>
                <w:rFonts w:ascii="Arial" w:hAnsi="Arial" w:cs="Arial"/>
              </w:rPr>
              <w:t>3 221102, 248388</w:t>
            </w:r>
          </w:p>
          <w:p w14:paraId="17489F77" w14:textId="77777777" w:rsidR="00490B2A" w:rsidRPr="00490B2A" w:rsidRDefault="00490B2A" w:rsidP="00490B2A">
            <w:pPr>
              <w:rPr>
                <w:rFonts w:ascii="Arial" w:hAnsi="Arial" w:cs="Arial"/>
              </w:rPr>
            </w:pPr>
            <w:r w:rsidRPr="00490B2A">
              <w:rPr>
                <w:rFonts w:ascii="Arial" w:hAnsi="Arial" w:cs="Arial"/>
              </w:rPr>
              <w:t>4 220928, 248733</w:t>
            </w:r>
          </w:p>
          <w:p w14:paraId="03ADB3D5" w14:textId="581A4556" w:rsidR="00490B2A" w:rsidRPr="00A007D4" w:rsidRDefault="00490B2A" w:rsidP="00490B2A">
            <w:pPr>
              <w:rPr>
                <w:rFonts w:ascii="Arial" w:hAnsi="Arial" w:cs="Arial"/>
              </w:rPr>
            </w:pPr>
            <w:r w:rsidRPr="00490B2A">
              <w:rPr>
                <w:rFonts w:ascii="Arial" w:hAnsi="Arial" w:cs="Arial"/>
              </w:rPr>
              <w:t>5 220919, 248762</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1286DBA6" w:rsidR="00FF0137" w:rsidRDefault="00FF0137" w:rsidP="00A007D4">
            <w:pPr>
              <w:rPr>
                <w:rFonts w:ascii="Arial" w:hAnsi="Arial" w:cs="Arial"/>
              </w:rPr>
            </w:pPr>
            <w:r w:rsidRPr="00B40C49">
              <w:rPr>
                <w:rFonts w:ascii="Arial" w:hAnsi="Arial" w:cs="Arial"/>
              </w:rPr>
              <w:t xml:space="preserve">Waste reg team: </w:t>
            </w:r>
            <w:hyperlink r:id="rId13" w:history="1">
              <w:r w:rsidR="00490B2A" w:rsidRPr="00E039C5">
                <w:rPr>
                  <w:rStyle w:val="Hyperlink"/>
                  <w:rFonts w:ascii="Arial" w:hAnsi="Arial" w:cs="Arial"/>
                </w:rPr>
                <w:t>GwastraffaGorfodi.Canolbarth@cyfoethnaturiolcymru.gov.uk</w:t>
              </w:r>
            </w:hyperlink>
          </w:p>
          <w:p w14:paraId="7FF0884F" w14:textId="77777777" w:rsidR="00490B2A" w:rsidRPr="00B40C49" w:rsidRDefault="00490B2A" w:rsidP="00A007D4">
            <w:pPr>
              <w:rPr>
                <w:rFonts w:ascii="Arial" w:hAnsi="Arial" w:cs="Arial"/>
              </w:rPr>
            </w:pPr>
          </w:p>
          <w:p w14:paraId="580F8560" w14:textId="6A33775F"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hyperlink r:id="rId14" w:history="1">
              <w:r w:rsidR="00490B2A" w:rsidRPr="00E039C5">
                <w:rPr>
                  <w:rStyle w:val="Hyperlink"/>
                  <w:rFonts w:ascii="Arial" w:hAnsi="Arial" w:cs="Arial"/>
                </w:rPr>
                <w:t>CeredigionEnvironmentTeam@cyfoethnaturiolcymru.gov.uk</w:t>
              </w:r>
            </w:hyperlink>
          </w:p>
          <w:p w14:paraId="1697DA1B" w14:textId="77777777" w:rsidR="00490B2A" w:rsidRPr="00B40C49" w:rsidRDefault="00490B2A" w:rsidP="00A007D4">
            <w:pPr>
              <w:rPr>
                <w:rFonts w:ascii="Arial" w:hAnsi="Arial" w:cs="Arial"/>
              </w:rPr>
            </w:pPr>
          </w:p>
          <w:p w14:paraId="4AD4F3DE" w14:textId="0A09CAF0" w:rsidR="00512799" w:rsidRDefault="00FF0137" w:rsidP="00317ECF">
            <w:pPr>
              <w:rPr>
                <w:rFonts w:ascii="Arial" w:hAnsi="Arial" w:cs="Arial"/>
              </w:rPr>
            </w:pPr>
            <w:r w:rsidRPr="00B40C49">
              <w:rPr>
                <w:rFonts w:ascii="Arial" w:hAnsi="Arial" w:cs="Arial"/>
              </w:rPr>
              <w:t xml:space="preserve">NLO: </w:t>
            </w:r>
            <w:hyperlink r:id="rId15" w:history="1">
              <w:r w:rsidR="00490B2A" w:rsidRPr="00E039C5">
                <w:rPr>
                  <w:rStyle w:val="Hyperlink"/>
                  <w:rFonts w:ascii="Arial" w:hAnsi="Arial" w:cs="Arial"/>
                </w:rPr>
                <w:t>Ewan.Marshall-Harries@environment-agency.gov.uk</w:t>
              </w:r>
            </w:hyperlink>
          </w:p>
          <w:p w14:paraId="03ADB3E0" w14:textId="04D06C3C" w:rsidR="00490B2A" w:rsidRPr="00A007D4" w:rsidRDefault="00490B2A" w:rsidP="00317ECF">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32130120" w:rsidR="00FF0137" w:rsidRPr="00A007D4" w:rsidRDefault="00490B2A" w:rsidP="00A007D4">
            <w:pPr>
              <w:rPr>
                <w:rFonts w:ascii="Arial" w:hAnsi="Arial" w:cs="Arial"/>
              </w:rPr>
            </w:pPr>
            <w:r w:rsidRPr="00490B2A">
              <w:rPr>
                <w:rFonts w:ascii="Arial" w:hAnsi="Arial" w:cs="Arial"/>
              </w:rPr>
              <w:t>12</w:t>
            </w:r>
            <w:r w:rsidR="00A440F1" w:rsidRPr="00490B2A">
              <w:rPr>
                <w:rFonts w:ascii="Arial" w:hAnsi="Arial" w:cs="Arial"/>
              </w:rPr>
              <w:t>/</w:t>
            </w:r>
            <w:r w:rsidRPr="00490B2A">
              <w:rPr>
                <w:rFonts w:ascii="Arial" w:hAnsi="Arial" w:cs="Arial"/>
              </w:rPr>
              <w:t>04</w:t>
            </w:r>
            <w:r w:rsidR="00A440F1" w:rsidRPr="00490B2A">
              <w:rPr>
                <w:rFonts w:ascii="Arial" w:hAnsi="Arial" w:cs="Arial"/>
              </w:rPr>
              <w:t>/20</w:t>
            </w:r>
            <w:r w:rsidR="007F27D9" w:rsidRPr="00490B2A">
              <w:rPr>
                <w:rFonts w:ascii="Arial" w:hAnsi="Arial" w:cs="Arial"/>
              </w:rPr>
              <w:t>2</w:t>
            </w:r>
            <w:r w:rsidRPr="00490B2A">
              <w:rPr>
                <w:rFonts w:ascii="Arial" w:hAnsi="Arial" w:cs="Arial"/>
              </w:rPr>
              <w:t>2</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490B2A">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490B2A" w:rsidRDefault="00FF0137" w:rsidP="00A007D4">
            <w:pPr>
              <w:rPr>
                <w:rFonts w:ascii="Arial" w:hAnsi="Arial" w:cs="Arial"/>
              </w:rPr>
            </w:pPr>
            <w:r w:rsidRPr="00490B2A">
              <w:rPr>
                <w:rFonts w:ascii="Arial" w:hAnsi="Arial" w:cs="Arial"/>
              </w:rPr>
              <w:t>Rating B- 100%</w:t>
            </w:r>
          </w:p>
          <w:p w14:paraId="03ADB3F2" w14:textId="1E1F04CA"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w:t>
            </w:r>
            <w:r w:rsidRPr="00A007D4">
              <w:rPr>
                <w:rFonts w:ascii="Arial" w:hAnsi="Arial" w:cs="Arial"/>
                <w:b/>
              </w:rPr>
              <w:lastRenderedPageBreak/>
              <w:t>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lastRenderedPageBreak/>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63A0B644"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3531CBBB" w:rsidR="00981BCB" w:rsidRPr="008F4AB4" w:rsidRDefault="00B123B8" w:rsidP="00A82839">
            <w:pPr>
              <w:rPr>
                <w:rFonts w:ascii="Arial" w:hAnsi="Arial" w:cs="Arial"/>
                <w:color w:val="FF0000"/>
              </w:rPr>
            </w:pPr>
            <w:r w:rsidRPr="00265A9D">
              <w:rPr>
                <w:rFonts w:ascii="Arial" w:eastAsia="Times New Roman" w:hAnsi="Arial" w:cs="Arial"/>
                <w:color w:val="000000" w:themeColor="text1"/>
                <w:lang w:eastAsia="en-GB"/>
              </w:rPr>
              <w:t>EA permit , live, variation took place 2015</w:t>
            </w:r>
            <w:r>
              <w:rPr>
                <w:rFonts w:ascii="Arial" w:eastAsia="Times New Roman" w:hAnsi="Arial" w:cs="Arial"/>
                <w:color w:val="000000" w:themeColor="text1"/>
                <w:lang w:eastAsia="en-GB"/>
              </w:rPr>
              <w:t xml:space="preserve"> on</w:t>
            </w:r>
            <w:hyperlink r:id="rId16" w:history="1">
              <w:r w:rsidRPr="009F3F95">
                <w:rPr>
                  <w:rStyle w:val="Hyperlink"/>
                  <w:rFonts w:ascii="Arial" w:eastAsia="Times New Roman" w:hAnsi="Arial" w:cs="Arial"/>
                  <w:lang w:eastAsia="en-GB"/>
                </w:rPr>
                <w:t xml:space="preserve"> DMS</w:t>
              </w:r>
            </w:hyperlink>
            <w:r>
              <w:rPr>
                <w:rFonts w:ascii="Arial" w:eastAsia="Times New Roman" w:hAnsi="Arial" w:cs="Arial"/>
                <w:color w:val="000000" w:themeColor="text1"/>
                <w:lang w:eastAsia="en-GB"/>
              </w:rPr>
              <w:t xml:space="preserve"> </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2087258F"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5927582F"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0D8919AD"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7" w:history="1">
              <w:r w:rsidR="00924758" w:rsidRPr="00D773F9">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 xml:space="preserve">page </w:t>
            </w:r>
            <w:r w:rsidR="00CF12DA">
              <w:rPr>
                <w:rFonts w:ascii="Arial" w:hAnsi="Arial" w:cs="Arial"/>
              </w:rPr>
              <w:t>52</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5A8F041D"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225C480C" w:rsidR="00F109BA" w:rsidRPr="00A007D4" w:rsidRDefault="00F109BA" w:rsidP="00A007D4">
            <w:pPr>
              <w:rPr>
                <w:rFonts w:ascii="Arial" w:hAnsi="Arial" w:cs="Arial"/>
              </w:rPr>
            </w:pPr>
            <w:r w:rsidRPr="00A007D4">
              <w:rPr>
                <w:rFonts w:ascii="Arial" w:hAnsi="Arial" w:cs="Arial"/>
              </w:rPr>
              <w:t>Amount:</w:t>
            </w:r>
            <w:r w:rsidR="00C7119B">
              <w:rPr>
                <w:rFonts w:ascii="Arial" w:hAnsi="Arial" w:cs="Arial"/>
              </w:rPr>
              <w:t xml:space="preserve"> £1018</w:t>
            </w:r>
          </w:p>
          <w:p w14:paraId="6440E6E4" w14:textId="77777777" w:rsidR="00022CAC" w:rsidRDefault="00F109BA" w:rsidP="00A007D4">
            <w:pPr>
              <w:rPr>
                <w:rFonts w:ascii="Arial" w:hAnsi="Arial" w:cs="Arial"/>
              </w:rPr>
            </w:pPr>
            <w:r w:rsidRPr="00A007D4">
              <w:rPr>
                <w:rFonts w:ascii="Arial" w:hAnsi="Arial" w:cs="Arial"/>
              </w:rPr>
              <w:t>Date cleared on MyNRW:</w:t>
            </w:r>
            <w:r w:rsidR="00C7119B" w:rsidRPr="00C7119B">
              <w:rPr>
                <w:rFonts w:ascii="Arial" w:hAnsi="Arial" w:cs="Arial"/>
                <w:color w:val="000000"/>
                <w:sz w:val="19"/>
                <w:szCs w:val="19"/>
                <w:shd w:val="clear" w:color="auto" w:fill="FFFFFF"/>
              </w:rPr>
              <w:t xml:space="preserve"> </w:t>
            </w:r>
            <w:r w:rsidR="00C7119B" w:rsidRPr="00C7119B">
              <w:rPr>
                <w:rFonts w:ascii="Arial" w:hAnsi="Arial" w:cs="Arial"/>
              </w:rPr>
              <w:t>18/03/2022</w:t>
            </w:r>
          </w:p>
          <w:p w14:paraId="38E3C738" w14:textId="7EDC4B47" w:rsidR="00F109BA" w:rsidRDefault="00F109BA" w:rsidP="00A007D4">
            <w:pPr>
              <w:rPr>
                <w:rFonts w:ascii="Arial" w:hAnsi="Arial" w:cs="Arial"/>
              </w:rPr>
            </w:pPr>
            <w:r w:rsidRPr="00A007D4">
              <w:rPr>
                <w:rFonts w:ascii="Arial" w:hAnsi="Arial" w:cs="Arial"/>
              </w:rPr>
              <w:t>Transaction number:</w:t>
            </w:r>
            <w:r w:rsidR="00C7119B">
              <w:rPr>
                <w:rFonts w:ascii="Arial" w:hAnsi="Arial" w:cs="Arial"/>
              </w:rPr>
              <w:t xml:space="preserve"> </w:t>
            </w:r>
            <w:r w:rsidR="00C7119B" w:rsidRPr="00C7119B">
              <w:rPr>
                <w:rFonts w:ascii="Arial" w:hAnsi="Arial" w:cs="Arial"/>
              </w:rPr>
              <w:t>2099039</w:t>
            </w:r>
          </w:p>
          <w:p w14:paraId="4E2DE19B" w14:textId="065BDB40"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7BF66323"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7F878F1D"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11060D11"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1E37D92C"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40B2492E"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4040AE5B"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621C36" w:rsidP="00D97724">
            <w:pPr>
              <w:rPr>
                <w:lang w:eastAsia="en-GB"/>
              </w:rPr>
            </w:pPr>
            <w:hyperlink r:id="rId18"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6D10FB8A" w:rsidR="003A337A" w:rsidRPr="00684BC4" w:rsidRDefault="003A337A" w:rsidP="00AD5162">
            <w:pPr>
              <w:rPr>
                <w:rFonts w:ascii="Arial" w:hAnsi="Arial" w:cs="Arial"/>
                <w:bCs/>
                <w:color w:val="000000" w:themeColor="text1"/>
              </w:rPr>
            </w:pPr>
            <w:r w:rsidRPr="00684BC4">
              <w:rPr>
                <w:rFonts w:ascii="Arial" w:hAnsi="Arial" w:cs="Arial"/>
                <w:bCs/>
                <w:color w:val="000000" w:themeColor="text1"/>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6714AF37" w:rsidR="003A337A" w:rsidRPr="00684BC4" w:rsidRDefault="003A337A" w:rsidP="00AD5162">
            <w:pPr>
              <w:rPr>
                <w:rFonts w:ascii="Arial" w:hAnsi="Arial" w:cs="Arial"/>
                <w:bCs/>
                <w:color w:val="000000" w:themeColor="text1"/>
              </w:rPr>
            </w:pPr>
            <w:r w:rsidRPr="00684BC4">
              <w:rPr>
                <w:rFonts w:ascii="Arial" w:hAnsi="Arial" w:cs="Arial"/>
                <w:bCs/>
                <w:color w:val="000000" w:themeColor="text1"/>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41207878" w:rsidR="003A337A" w:rsidRPr="0001758D" w:rsidRDefault="003A337A" w:rsidP="0001758D">
            <w:pPr>
              <w:pStyle w:val="Heading2"/>
              <w:outlineLvl w:val="1"/>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03B755EC" w:rsidR="003A337A" w:rsidRPr="00684BC4" w:rsidRDefault="003A337A" w:rsidP="00AD5162">
            <w:pPr>
              <w:rPr>
                <w:rFonts w:ascii="Arial" w:hAnsi="Arial" w:cs="Arial"/>
                <w:bCs/>
                <w:color w:val="000000" w:themeColor="text1"/>
              </w:rPr>
            </w:pPr>
            <w:r w:rsidRPr="00684BC4">
              <w:rPr>
                <w:rFonts w:ascii="Arial" w:hAnsi="Arial" w:cs="Arial"/>
                <w:bCs/>
                <w:color w:val="000000" w:themeColor="text1"/>
              </w:rPr>
              <w:t>Y</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28AEBBC9" w:rsidR="003A337A" w:rsidRPr="00684BC4" w:rsidRDefault="003A337A" w:rsidP="00AD5162">
            <w:pPr>
              <w:rPr>
                <w:rFonts w:ascii="Arial" w:hAnsi="Arial" w:cs="Arial"/>
                <w:bCs/>
                <w:color w:val="000000" w:themeColor="text1"/>
              </w:rPr>
            </w:pPr>
            <w:r w:rsidRPr="00684BC4">
              <w:rPr>
                <w:rFonts w:ascii="Arial" w:hAnsi="Arial" w:cs="Arial"/>
                <w:bCs/>
                <w:color w:val="000000" w:themeColor="text1"/>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2928F7CF" w:rsidR="003A337A" w:rsidRPr="00684BC4" w:rsidRDefault="003A337A" w:rsidP="00AD5162">
            <w:pPr>
              <w:rPr>
                <w:rFonts w:ascii="Arial" w:hAnsi="Arial" w:cs="Arial"/>
                <w:bCs/>
                <w:color w:val="000000" w:themeColor="text1"/>
              </w:rPr>
            </w:pPr>
            <w:r w:rsidRPr="00684BC4">
              <w:rPr>
                <w:rFonts w:ascii="Arial" w:hAnsi="Arial" w:cs="Arial"/>
                <w:bCs/>
                <w:color w:val="000000" w:themeColor="text1"/>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2700EDCC" w:rsidR="003A337A" w:rsidRPr="00684BC4" w:rsidRDefault="003A337A" w:rsidP="00AD5162">
            <w:pPr>
              <w:rPr>
                <w:rFonts w:ascii="Arial" w:hAnsi="Arial" w:cs="Arial"/>
                <w:bCs/>
                <w:color w:val="000000" w:themeColor="text1"/>
              </w:rPr>
            </w:pPr>
            <w:r w:rsidRPr="00684BC4">
              <w:rPr>
                <w:rFonts w:ascii="Arial" w:hAnsi="Arial" w:cs="Arial"/>
                <w:bCs/>
                <w:color w:val="000000" w:themeColor="text1"/>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3AB7F919" w:rsidR="003A337A" w:rsidRPr="00684BC4" w:rsidRDefault="003A337A" w:rsidP="00AD5162">
            <w:pPr>
              <w:rPr>
                <w:rFonts w:ascii="Arial" w:hAnsi="Arial" w:cs="Arial"/>
                <w:bCs/>
                <w:color w:val="000000" w:themeColor="text1"/>
              </w:rPr>
            </w:pPr>
            <w:r w:rsidRPr="00684BC4">
              <w:rPr>
                <w:rFonts w:ascii="Arial" w:hAnsi="Arial" w:cs="Arial"/>
                <w:bCs/>
                <w:color w:val="000000" w:themeColor="text1"/>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51E075A9" w:rsidR="003A337A" w:rsidRPr="00684BC4" w:rsidRDefault="003715DC" w:rsidP="00AD5162">
            <w:pPr>
              <w:rPr>
                <w:rFonts w:ascii="Arial" w:hAnsi="Arial" w:cs="Arial"/>
                <w:bCs/>
                <w:color w:val="000000" w:themeColor="text1"/>
              </w:rPr>
            </w:pPr>
            <w:r w:rsidRPr="00684BC4">
              <w:rPr>
                <w:rFonts w:ascii="Arial" w:hAnsi="Arial" w:cs="Arial"/>
                <w:bCs/>
                <w:color w:val="000000" w:themeColor="text1"/>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4CCAD18E" w:rsidR="003A337A" w:rsidRPr="00684BC4" w:rsidRDefault="003A337A" w:rsidP="00AD5162">
            <w:pPr>
              <w:rPr>
                <w:rFonts w:ascii="Arial" w:hAnsi="Arial" w:cs="Arial"/>
                <w:bCs/>
                <w:color w:val="000000" w:themeColor="text1"/>
              </w:rPr>
            </w:pPr>
            <w:r w:rsidRPr="00684BC4">
              <w:rPr>
                <w:rFonts w:ascii="Arial" w:hAnsi="Arial" w:cs="Arial"/>
                <w:bCs/>
                <w:color w:val="000000" w:themeColor="text1"/>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429744E6" w:rsidR="003A337A" w:rsidRPr="00684BC4" w:rsidRDefault="003A337A" w:rsidP="00AD5162">
            <w:pPr>
              <w:rPr>
                <w:rFonts w:ascii="Arial" w:hAnsi="Arial" w:cs="Arial"/>
                <w:bCs/>
                <w:color w:val="000000" w:themeColor="text1"/>
              </w:rPr>
            </w:pPr>
            <w:r w:rsidRPr="00684BC4">
              <w:rPr>
                <w:rFonts w:ascii="Arial" w:hAnsi="Arial" w:cs="Arial"/>
                <w:bCs/>
                <w:color w:val="000000" w:themeColor="text1"/>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21ED0A5C" w:rsidR="004628EF" w:rsidRPr="004628EF" w:rsidRDefault="004628EF" w:rsidP="004628EF">
            <w:pPr>
              <w:rPr>
                <w:lang w:eastAsia="en-GB"/>
              </w:rPr>
            </w:pPr>
          </w:p>
        </w:tc>
        <w:tc>
          <w:tcPr>
            <w:tcW w:w="931" w:type="pct"/>
            <w:shd w:val="clear" w:color="auto" w:fill="auto"/>
          </w:tcPr>
          <w:p w14:paraId="49089138" w14:textId="011838C5" w:rsidR="003A337A" w:rsidRPr="00684BC4" w:rsidRDefault="003A337A" w:rsidP="00AD5162">
            <w:pPr>
              <w:rPr>
                <w:rFonts w:ascii="Arial" w:hAnsi="Arial" w:cs="Arial"/>
                <w:bCs/>
                <w:color w:val="000000" w:themeColor="text1"/>
              </w:rPr>
            </w:pPr>
            <w:r w:rsidRPr="00684BC4">
              <w:rPr>
                <w:rFonts w:ascii="Arial" w:hAnsi="Arial" w:cs="Arial"/>
                <w:color w:val="000000" w:themeColor="text1"/>
              </w:rPr>
              <w:t>Y</w:t>
            </w:r>
          </w:p>
        </w:tc>
        <w:tc>
          <w:tcPr>
            <w:tcW w:w="1072" w:type="pct"/>
            <w:shd w:val="clear" w:color="auto" w:fill="auto"/>
          </w:tcPr>
          <w:p w14:paraId="0FF6D45E" w14:textId="0B3DC310" w:rsidR="00CE71FF" w:rsidRPr="00CE71FF" w:rsidRDefault="008B41DA" w:rsidP="00AD5162">
            <w:pPr>
              <w:rPr>
                <w:rFonts w:ascii="Arial" w:hAnsi="Arial" w:cs="Arial"/>
                <w:color w:val="000000" w:themeColor="text1"/>
              </w:rPr>
            </w:pPr>
            <w:r w:rsidRPr="00CE71FF">
              <w:rPr>
                <w:rFonts w:ascii="Arial" w:hAnsi="Arial" w:cs="Arial"/>
                <w:color w:val="000000" w:themeColor="text1"/>
              </w:rPr>
              <w:t xml:space="preserve">CPH given: </w:t>
            </w:r>
          </w:p>
          <w:p w14:paraId="5B70F708" w14:textId="77777777" w:rsidR="00CE71FF" w:rsidRPr="00CE71FF" w:rsidRDefault="00CE71FF" w:rsidP="00AD5162">
            <w:pPr>
              <w:rPr>
                <w:rFonts w:ascii="Arial" w:hAnsi="Arial" w:cs="Arial"/>
                <w:color w:val="000000" w:themeColor="text1"/>
              </w:rPr>
            </w:pPr>
          </w:p>
          <w:p w14:paraId="0F3B77FE" w14:textId="1DBA525F" w:rsidR="00806404" w:rsidRPr="00CE71FF" w:rsidRDefault="00806404" w:rsidP="00AD5162">
            <w:pPr>
              <w:rPr>
                <w:rFonts w:ascii="Arial" w:hAnsi="Arial" w:cs="Arial"/>
                <w:color w:val="000000" w:themeColor="text1"/>
              </w:rPr>
            </w:pPr>
            <w:r w:rsidRPr="00CE71FF">
              <w:rPr>
                <w:rFonts w:ascii="Arial" w:hAnsi="Arial" w:cs="Arial"/>
                <w:color w:val="000000" w:themeColor="text1"/>
              </w:rPr>
              <w:t>55/220/0071</w:t>
            </w:r>
          </w:p>
          <w:p w14:paraId="671410D8" w14:textId="07D72263" w:rsidR="00CE71FF" w:rsidRPr="00CE71FF" w:rsidRDefault="00CE71FF" w:rsidP="00AD5162">
            <w:pPr>
              <w:rPr>
                <w:rFonts w:ascii="Arial" w:hAnsi="Arial" w:cs="Arial"/>
                <w:color w:val="000000" w:themeColor="text1"/>
              </w:rPr>
            </w:pPr>
          </w:p>
          <w:p w14:paraId="634EE35D" w14:textId="26844558" w:rsidR="00CE71FF" w:rsidRPr="00CE71FF" w:rsidRDefault="00CE71FF" w:rsidP="00AD5162">
            <w:pPr>
              <w:rPr>
                <w:rFonts w:ascii="Arial" w:hAnsi="Arial" w:cs="Arial"/>
                <w:color w:val="000000" w:themeColor="text1"/>
              </w:rPr>
            </w:pPr>
            <w:r w:rsidRPr="00CE71FF">
              <w:rPr>
                <w:rFonts w:ascii="Arial" w:hAnsi="Arial" w:cs="Arial"/>
                <w:color w:val="000000" w:themeColor="text1"/>
              </w:rPr>
              <w:t xml:space="preserve">MyMap record matches </w:t>
            </w:r>
          </w:p>
          <w:p w14:paraId="3B65005C" w14:textId="2CCB9686" w:rsidR="00CE71FF" w:rsidRPr="00CE71FF" w:rsidRDefault="00CE71FF" w:rsidP="00AD5162">
            <w:pPr>
              <w:rPr>
                <w:rFonts w:ascii="Arial" w:hAnsi="Arial" w:cs="Arial"/>
                <w:color w:val="000000" w:themeColor="text1"/>
              </w:rPr>
            </w:pPr>
          </w:p>
          <w:p w14:paraId="195A6900" w14:textId="21CBC90F" w:rsidR="00CE71FF" w:rsidRPr="00CE71FF" w:rsidRDefault="00CE71FF" w:rsidP="00AD5162">
            <w:pPr>
              <w:rPr>
                <w:rFonts w:ascii="Arial" w:hAnsi="Arial" w:cs="Arial"/>
                <w:color w:val="000000" w:themeColor="text1"/>
              </w:rPr>
            </w:pPr>
            <w:r w:rsidRPr="00CE71FF">
              <w:rPr>
                <w:rFonts w:ascii="Arial" w:hAnsi="Arial" w:cs="Arial"/>
                <w:color w:val="000000" w:themeColor="text1"/>
              </w:rPr>
              <w:t>All fields: 1-12</w:t>
            </w:r>
          </w:p>
          <w:p w14:paraId="08EDEF4C" w14:textId="2B01F853" w:rsidR="00CE71FF" w:rsidRPr="00CE71FF" w:rsidRDefault="00CE71FF" w:rsidP="00AD5162">
            <w:pPr>
              <w:rPr>
                <w:rFonts w:ascii="Arial" w:hAnsi="Arial" w:cs="Arial"/>
                <w:color w:val="000000" w:themeColor="text1"/>
              </w:rPr>
            </w:pPr>
          </w:p>
          <w:p w14:paraId="057533EF" w14:textId="77777777" w:rsidR="00CE71FF" w:rsidRPr="00CE71FF" w:rsidRDefault="00CE71FF" w:rsidP="00CE71FF">
            <w:pPr>
              <w:rPr>
                <w:rFonts w:ascii="Arial" w:hAnsi="Arial" w:cs="Arial"/>
                <w:color w:val="000000" w:themeColor="text1"/>
              </w:rPr>
            </w:pPr>
            <w:r w:rsidRPr="00CE71FF">
              <w:rPr>
                <w:rFonts w:ascii="Arial" w:hAnsi="Arial" w:cs="Arial"/>
                <w:color w:val="000000" w:themeColor="text1"/>
              </w:rPr>
              <w:t>55/220/0071</w:t>
            </w:r>
          </w:p>
          <w:p w14:paraId="68B7E184" w14:textId="19C37201" w:rsidR="00704841" w:rsidRPr="00B84CB3" w:rsidRDefault="00704841" w:rsidP="00CE71FF">
            <w:pPr>
              <w:rPr>
                <w:rFonts w:ascii="Arial" w:hAnsi="Arial" w:cs="Arial"/>
                <w:color w:val="000000"/>
                <w:shd w:val="clear" w:color="auto" w:fill="FFFFFF"/>
              </w:rPr>
            </w:pP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537A699B" w:rsidR="003A337A" w:rsidRPr="00684BC4" w:rsidRDefault="003A337A" w:rsidP="00AD5162">
            <w:pPr>
              <w:rPr>
                <w:rFonts w:ascii="Arial" w:hAnsi="Arial" w:cs="Arial"/>
                <w:bCs/>
                <w:color w:val="000000" w:themeColor="text1"/>
              </w:rPr>
            </w:pPr>
            <w:r w:rsidRPr="00684BC4">
              <w:rPr>
                <w:rFonts w:ascii="Arial" w:hAnsi="Arial" w:cs="Arial"/>
                <w:bCs/>
                <w:color w:val="000000" w:themeColor="text1"/>
              </w:rPr>
              <w:t>Y</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5BB8D393" w:rsidR="003A337A" w:rsidRPr="00684BC4" w:rsidRDefault="003A337A" w:rsidP="00AD5162">
            <w:pPr>
              <w:rPr>
                <w:rFonts w:ascii="Arial" w:hAnsi="Arial" w:cs="Arial"/>
                <w:bCs/>
                <w:color w:val="000000" w:themeColor="text1"/>
              </w:rPr>
            </w:pPr>
            <w:r w:rsidRPr="00684BC4">
              <w:rPr>
                <w:rFonts w:ascii="Arial" w:hAnsi="Arial" w:cs="Arial"/>
                <w:bCs/>
                <w:color w:val="000000" w:themeColor="text1"/>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0959B91E" w:rsidR="003A337A" w:rsidRPr="004C13C8" w:rsidRDefault="003A337A" w:rsidP="004C13C8">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00B65B57" w:rsidR="003A337A" w:rsidRPr="00684BC4" w:rsidRDefault="003A337A" w:rsidP="00AD5162">
            <w:pPr>
              <w:rPr>
                <w:rFonts w:ascii="Arial" w:hAnsi="Arial" w:cs="Arial"/>
                <w:bCs/>
                <w:color w:val="000000" w:themeColor="text1"/>
              </w:rPr>
            </w:pPr>
            <w:r w:rsidRPr="00684BC4">
              <w:rPr>
                <w:rFonts w:ascii="Arial" w:hAnsi="Arial" w:cs="Arial"/>
                <w:bCs/>
                <w:color w:val="000000" w:themeColor="text1"/>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07B9502E" w14:textId="0E1C95B7" w:rsidR="003A337A" w:rsidRPr="00684BC4" w:rsidRDefault="003A337A" w:rsidP="00AD5162">
            <w:pPr>
              <w:rPr>
                <w:rFonts w:ascii="Arial" w:hAnsi="Arial" w:cs="Arial"/>
                <w:bCs/>
                <w:color w:val="000000" w:themeColor="text1"/>
              </w:rPr>
            </w:pPr>
            <w:r w:rsidRPr="00684BC4">
              <w:rPr>
                <w:rFonts w:ascii="Arial" w:hAnsi="Arial" w:cs="Arial"/>
                <w:bCs/>
                <w:color w:val="000000" w:themeColor="text1"/>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238B5E62" w:rsidR="003A337A" w:rsidRPr="00684BC4" w:rsidRDefault="003A337A" w:rsidP="00AD5162">
            <w:pPr>
              <w:rPr>
                <w:rFonts w:ascii="Arial" w:hAnsi="Arial" w:cs="Arial"/>
                <w:bCs/>
                <w:color w:val="000000" w:themeColor="text1"/>
              </w:rPr>
            </w:pPr>
            <w:r w:rsidRPr="00684BC4">
              <w:rPr>
                <w:rFonts w:ascii="Arial" w:hAnsi="Arial" w:cs="Arial"/>
                <w:bCs/>
                <w:color w:val="000000" w:themeColor="text1"/>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6C8D61A5" w:rsidR="00437466" w:rsidRPr="003E38F4" w:rsidRDefault="003A337A" w:rsidP="003E38F4">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791675EB" w:rsidR="003A337A" w:rsidRPr="00684BC4" w:rsidRDefault="00BF01AD" w:rsidP="00AD5162">
            <w:pPr>
              <w:rPr>
                <w:rFonts w:ascii="Arial" w:hAnsi="Arial" w:cs="Arial"/>
                <w:bCs/>
                <w:color w:val="000000" w:themeColor="text1"/>
              </w:rPr>
            </w:pPr>
            <w:r w:rsidRPr="00684BC4">
              <w:rPr>
                <w:rFonts w:ascii="Arial" w:hAnsi="Arial" w:cs="Arial"/>
                <w:bCs/>
                <w:color w:val="000000" w:themeColor="text1"/>
              </w:rPr>
              <w:t>Y</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08EA9BAE" w:rsidR="00BE5AA9" w:rsidRPr="003E38F4" w:rsidRDefault="003A337A" w:rsidP="003E38F4">
            <w:pPr>
              <w:pStyle w:val="Heading2"/>
              <w:outlineLvl w:val="1"/>
              <w:rPr>
                <w:rFonts w:ascii="Arial" w:hAnsi="Arial" w:cs="Arial"/>
                <w:b w:val="0"/>
                <w:bCs/>
              </w:rPr>
            </w:pPr>
            <w:r w:rsidRPr="00B84CB3">
              <w:rPr>
                <w:rFonts w:ascii="Arial" w:hAnsi="Arial" w:cs="Arial"/>
                <w:b w:val="0"/>
                <w:bCs/>
              </w:rPr>
              <w:t>Has consent been given to carry out the activity?</w:t>
            </w:r>
          </w:p>
        </w:tc>
        <w:tc>
          <w:tcPr>
            <w:tcW w:w="931" w:type="pct"/>
            <w:shd w:val="clear" w:color="auto" w:fill="auto"/>
          </w:tcPr>
          <w:p w14:paraId="76100963" w14:textId="0B544530" w:rsidR="003A337A" w:rsidRPr="00684BC4" w:rsidRDefault="003A337A" w:rsidP="00AD5162">
            <w:pPr>
              <w:rPr>
                <w:rFonts w:ascii="Arial" w:hAnsi="Arial" w:cs="Arial"/>
                <w:bCs/>
                <w:color w:val="000000" w:themeColor="text1"/>
              </w:rPr>
            </w:pPr>
            <w:r w:rsidRPr="00684BC4">
              <w:rPr>
                <w:rFonts w:ascii="Arial" w:hAnsi="Arial" w:cs="Arial"/>
                <w:bCs/>
                <w:color w:val="000000" w:themeColor="text1"/>
              </w:rPr>
              <w:t>Y</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3A337A" w:rsidRPr="00B84CB3" w14:paraId="7646E9C3" w14:textId="77777777" w:rsidTr="00AD5162">
        <w:tc>
          <w:tcPr>
            <w:tcW w:w="2997" w:type="pct"/>
            <w:shd w:val="clear" w:color="auto" w:fill="auto"/>
          </w:tcPr>
          <w:p w14:paraId="29C6CF11" w14:textId="7E63AF93" w:rsidR="003A337A" w:rsidRPr="00314666" w:rsidRDefault="003A337A" w:rsidP="00314666">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06624639" w:rsidR="003A337A" w:rsidRPr="00684BC4" w:rsidRDefault="003A337A" w:rsidP="00AD5162">
            <w:pPr>
              <w:rPr>
                <w:rFonts w:ascii="Arial" w:hAnsi="Arial" w:cs="Arial"/>
                <w:bCs/>
                <w:color w:val="000000" w:themeColor="text1"/>
              </w:rPr>
            </w:pPr>
            <w:r w:rsidRPr="00684BC4">
              <w:rPr>
                <w:rFonts w:ascii="Arial" w:hAnsi="Arial" w:cs="Arial"/>
                <w:color w:val="000000" w:themeColor="text1"/>
              </w:rPr>
              <w:t xml:space="preserve">Y </w:t>
            </w:r>
          </w:p>
        </w:tc>
        <w:tc>
          <w:tcPr>
            <w:tcW w:w="1072" w:type="pct"/>
            <w:shd w:val="clear" w:color="auto" w:fill="auto"/>
          </w:tcPr>
          <w:p w14:paraId="6566C718" w14:textId="77777777" w:rsidR="003A337A" w:rsidRDefault="00621C36" w:rsidP="00AD5162">
            <w:pPr>
              <w:rPr>
                <w:rFonts w:ascii="Arial" w:hAnsi="Arial" w:cs="Arial"/>
              </w:rPr>
            </w:pPr>
            <w:hyperlink r:id="rId19" w:history="1">
              <w:r w:rsidR="001B06CB" w:rsidRPr="00EA3A95">
                <w:rPr>
                  <w:rStyle w:val="Hyperlink"/>
                  <w:rFonts w:ascii="Arial" w:hAnsi="Arial" w:cs="Arial"/>
                </w:rPr>
                <w:t>PAN-013608</w:t>
              </w:r>
            </w:hyperlink>
          </w:p>
          <w:p w14:paraId="395112B1" w14:textId="0833D794" w:rsidR="002B0C1F" w:rsidRPr="00B84CB3" w:rsidRDefault="002B0C1F" w:rsidP="00AD5162">
            <w:pPr>
              <w:rPr>
                <w:rFonts w:ascii="Arial" w:hAnsi="Arial" w:cs="Arial"/>
                <w:bCs/>
              </w:rPr>
            </w:pPr>
            <w:r w:rsidRPr="00895573">
              <w:rPr>
                <w:rFonts w:ascii="Arial" w:hAnsi="Arial" w:cs="Arial"/>
                <w:bCs/>
                <w:color w:val="000000" w:themeColor="text1"/>
              </w:rPr>
              <w:t xml:space="preserve">Expired: </w:t>
            </w:r>
            <w:r w:rsidRPr="002B0C1F">
              <w:rPr>
                <w:rFonts w:ascii="Arial" w:hAnsi="Arial" w:cs="Arial"/>
                <w:bCs/>
              </w:rPr>
              <w:t xml:space="preserve">04/05/2022   </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52BA2A01" w14:textId="3095D5D9" w:rsidR="003A337A" w:rsidRPr="00684BC4" w:rsidRDefault="003A337A" w:rsidP="00AD5162">
            <w:pPr>
              <w:rPr>
                <w:rFonts w:ascii="Arial" w:hAnsi="Arial" w:cs="Arial"/>
                <w:bCs/>
                <w:color w:val="000000" w:themeColor="text1"/>
              </w:rPr>
            </w:pPr>
            <w:r w:rsidRPr="00684BC4">
              <w:rPr>
                <w:rFonts w:ascii="Arial" w:hAnsi="Arial" w:cs="Arial"/>
                <w:bCs/>
                <w:color w:val="000000" w:themeColor="text1"/>
              </w:rPr>
              <w:t>High</w:t>
            </w:r>
            <w:r w:rsidR="00ED131E" w:rsidRPr="00684BC4">
              <w:rPr>
                <w:rFonts w:ascii="Arial" w:hAnsi="Arial" w:cs="Arial"/>
                <w:bCs/>
                <w:color w:val="000000" w:themeColor="text1"/>
              </w:rPr>
              <w:t xml:space="preserve"> (2) </w:t>
            </w:r>
          </w:p>
          <w:p w14:paraId="4AEA3C5C" w14:textId="17762D54" w:rsidR="003A337A" w:rsidRPr="00684BC4" w:rsidRDefault="003A337A" w:rsidP="00AD5162">
            <w:pPr>
              <w:rPr>
                <w:rFonts w:ascii="Arial" w:hAnsi="Arial" w:cs="Arial"/>
                <w:bCs/>
                <w:color w:val="000000" w:themeColor="text1"/>
              </w:rPr>
            </w:pP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03AA3C41" w:rsidR="003A337A" w:rsidRPr="004C13C8" w:rsidRDefault="003A337A" w:rsidP="004C13C8">
            <w:pPr>
              <w:rPr>
                <w:rFonts w:ascii="Arial" w:hAnsi="Arial" w:cs="Arial"/>
              </w:rPr>
            </w:pPr>
            <w:r w:rsidRPr="00B84CB3">
              <w:rPr>
                <w:rFonts w:ascii="Arial" w:hAnsi="Arial" w:cs="Arial"/>
              </w:rPr>
              <w:t>Is the risk banding correct?</w:t>
            </w:r>
          </w:p>
        </w:tc>
        <w:tc>
          <w:tcPr>
            <w:tcW w:w="931" w:type="pct"/>
            <w:shd w:val="clear" w:color="auto" w:fill="auto"/>
          </w:tcPr>
          <w:p w14:paraId="65090C71" w14:textId="274D355A" w:rsidR="003A337A" w:rsidRPr="00684BC4" w:rsidRDefault="003A337A" w:rsidP="00AD5162">
            <w:pPr>
              <w:rPr>
                <w:rFonts w:ascii="Arial" w:hAnsi="Arial" w:cs="Arial"/>
                <w:color w:val="000000" w:themeColor="text1"/>
              </w:rPr>
            </w:pPr>
            <w:r w:rsidRPr="00684BC4">
              <w:rPr>
                <w:rFonts w:ascii="Arial" w:hAnsi="Arial" w:cs="Arial"/>
                <w:color w:val="000000" w:themeColor="text1"/>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of High risk deployment has a SSRA been provided?</w:t>
            </w:r>
          </w:p>
        </w:tc>
        <w:tc>
          <w:tcPr>
            <w:tcW w:w="931" w:type="pct"/>
            <w:shd w:val="clear" w:color="auto" w:fill="auto"/>
          </w:tcPr>
          <w:p w14:paraId="00133AFD" w14:textId="6159C257" w:rsidR="003A337A" w:rsidRPr="00684BC4" w:rsidRDefault="003A337A" w:rsidP="00AD5162">
            <w:pPr>
              <w:rPr>
                <w:rFonts w:ascii="Arial" w:hAnsi="Arial" w:cs="Arial"/>
                <w:bCs/>
                <w:color w:val="000000" w:themeColor="text1"/>
              </w:rPr>
            </w:pPr>
            <w:r w:rsidRPr="00684BC4">
              <w:rPr>
                <w:rFonts w:ascii="Arial" w:hAnsi="Arial" w:cs="Arial"/>
                <w:bCs/>
                <w:color w:val="000000" w:themeColor="text1"/>
              </w:rPr>
              <w:t xml:space="preserve">Y </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3D7789C0" w:rsidR="003A337A" w:rsidRPr="00B84CB3" w:rsidRDefault="003A337A" w:rsidP="00AD5162">
            <w:pPr>
              <w:rPr>
                <w:rFonts w:ascii="Arial" w:hAnsi="Arial" w:cs="Arial"/>
                <w:color w:val="FF0000"/>
              </w:rPr>
            </w:pPr>
            <w:r w:rsidRPr="00574213">
              <w:rPr>
                <w:rFonts w:ascii="Arial" w:hAnsi="Arial" w:cs="Arial"/>
                <w:color w:val="000000" w:themeColor="text1"/>
              </w:rPr>
              <w:t>site</w:t>
            </w:r>
            <w:r w:rsidRPr="00574213">
              <w:rPr>
                <w:rFonts w:ascii="Cambria Math" w:hAnsi="Cambria Math" w:cs="Cambria Math"/>
                <w:color w:val="000000" w:themeColor="text1"/>
              </w:rPr>
              <w:t>‐</w:t>
            </w:r>
            <w:r w:rsidRPr="00574213">
              <w:rPr>
                <w:rFonts w:ascii="Arial" w:hAnsi="Arial" w:cs="Arial"/>
                <w:color w:val="000000" w:themeColor="text1"/>
              </w:rPr>
              <w:t>specific risk assessment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52C475A4" w:rsidR="003A337A" w:rsidRPr="00B84CB3" w:rsidRDefault="003A337A" w:rsidP="00AD5162">
            <w:pPr>
              <w:rPr>
                <w:rFonts w:ascii="Arial" w:hAnsi="Arial" w:cs="Arial"/>
              </w:rPr>
            </w:pPr>
            <w:r w:rsidRPr="00684BC4">
              <w:rPr>
                <w:rFonts w:ascii="Arial" w:hAnsi="Arial" w:cs="Arial"/>
                <w:color w:val="000000" w:themeColor="text1"/>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6FA52B7A" w:rsidR="003A337A" w:rsidRPr="00B84CB3" w:rsidRDefault="00574213" w:rsidP="00AD5162">
            <w:pPr>
              <w:rPr>
                <w:rFonts w:ascii="Arial" w:hAnsi="Arial" w:cs="Arial"/>
              </w:rPr>
            </w:pPr>
            <w:r>
              <w:rPr>
                <w:rFonts w:ascii="Arial" w:hAnsi="Arial" w:cs="Arial"/>
              </w:rPr>
              <w:t xml:space="preserve">n/a </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 xml:space="preserve">If </w:t>
            </w:r>
            <w:r w:rsidRPr="00393FE8">
              <w:rPr>
                <w:rFonts w:ascii="Arial" w:hAnsi="Arial" w:cs="Arial"/>
              </w:rPr>
              <w:t>no have details of the assessment evidence to support this conclusion been provided?</w:t>
            </w:r>
          </w:p>
        </w:tc>
        <w:tc>
          <w:tcPr>
            <w:tcW w:w="931" w:type="pct"/>
          </w:tcPr>
          <w:p w14:paraId="22A37871" w14:textId="46C8672A" w:rsidR="003A337A" w:rsidRPr="00B84CB3" w:rsidRDefault="00393FE8" w:rsidP="00AD5162">
            <w:pPr>
              <w:rPr>
                <w:rFonts w:ascii="Arial" w:hAnsi="Arial" w:cs="Arial"/>
              </w:rPr>
            </w:pPr>
            <w:r w:rsidRPr="00393FE8">
              <w:rPr>
                <w:rFonts w:ascii="Arial" w:hAnsi="Arial" w:cs="Arial"/>
                <w:color w:val="000000" w:themeColor="text1"/>
              </w:rPr>
              <w:t>Y</w:t>
            </w:r>
            <w:r w:rsidR="003A337A" w:rsidRPr="00B84CB3">
              <w:rPr>
                <w:rFonts w:ascii="Arial" w:hAnsi="Arial" w:cs="Arial"/>
                <w:color w:val="FF0000"/>
              </w:rPr>
              <w:t xml:space="preserve"> </w:t>
            </w:r>
          </w:p>
        </w:tc>
        <w:tc>
          <w:tcPr>
            <w:tcW w:w="1072" w:type="pct"/>
          </w:tcPr>
          <w:p w14:paraId="7450587F" w14:textId="77777777" w:rsidR="003A337A" w:rsidRPr="00B84CB3" w:rsidRDefault="003A337A" w:rsidP="00AD5162">
            <w:pPr>
              <w:rPr>
                <w:rFonts w:ascii="Arial" w:hAnsi="Arial" w:cs="Arial"/>
              </w:rPr>
            </w:pPr>
          </w:p>
        </w:tc>
      </w:tr>
      <w:tr w:rsidR="003A337A" w:rsidRPr="00B84CB3" w14:paraId="2BC632B6" w14:textId="77777777" w:rsidTr="00AD5162">
        <w:tc>
          <w:tcPr>
            <w:tcW w:w="2997" w:type="pct"/>
          </w:tcPr>
          <w:p w14:paraId="7FC6A048" w14:textId="77777777" w:rsidR="003A337A" w:rsidRPr="00B84CB3" w:rsidRDefault="003A337A" w:rsidP="00AD5162">
            <w:pPr>
              <w:rPr>
                <w:rFonts w:ascii="Arial" w:hAnsi="Arial" w:cs="Arial"/>
              </w:rPr>
            </w:pPr>
            <w:r w:rsidRPr="00B84CB3">
              <w:rPr>
                <w:rFonts w:ascii="Arial" w:hAnsi="Arial" w:cs="Arial"/>
              </w:rPr>
              <w:t xml:space="preserve">Has all of the </w:t>
            </w:r>
            <w:r w:rsidRPr="00B84CB3">
              <w:rPr>
                <w:rFonts w:ascii="Arial" w:hAnsi="Arial" w:cs="Arial"/>
                <w:b/>
                <w:bCs/>
                <w:iCs/>
              </w:rPr>
              <w:t>waste types</w:t>
            </w:r>
            <w:r w:rsidRPr="00B84CB3">
              <w:rPr>
                <w:rFonts w:ascii="Arial" w:hAnsi="Arial" w:cs="Arial"/>
              </w:rPr>
              <w:t xml:space="preserve"> table been completed?</w:t>
            </w:r>
          </w:p>
        </w:tc>
        <w:tc>
          <w:tcPr>
            <w:tcW w:w="931" w:type="pct"/>
          </w:tcPr>
          <w:p w14:paraId="01FFE917" w14:textId="2E81DCE2" w:rsidR="003A337A" w:rsidRPr="00684BC4" w:rsidRDefault="00BF01AD" w:rsidP="00AD5162">
            <w:pPr>
              <w:rPr>
                <w:rFonts w:ascii="Arial" w:hAnsi="Arial" w:cs="Arial"/>
                <w:color w:val="000000" w:themeColor="text1"/>
              </w:rPr>
            </w:pPr>
            <w:r w:rsidRPr="00684BC4">
              <w:rPr>
                <w:rFonts w:ascii="Arial" w:hAnsi="Arial" w:cs="Arial"/>
                <w:color w:val="000000" w:themeColor="text1"/>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FA765D">
              <w:rPr>
                <w:rFonts w:ascii="Arial" w:hAnsi="Arial" w:cs="Arial"/>
              </w:rPr>
              <w:t>Are the wastes listed in the deployment specifically listed in the permit?</w:t>
            </w:r>
            <w:r w:rsidRPr="00B84CB3">
              <w:rPr>
                <w:rFonts w:ascii="Arial" w:hAnsi="Arial" w:cs="Arial"/>
              </w:rPr>
              <w:t xml:space="preserve"> </w:t>
            </w:r>
          </w:p>
        </w:tc>
        <w:tc>
          <w:tcPr>
            <w:tcW w:w="931" w:type="pct"/>
          </w:tcPr>
          <w:p w14:paraId="6C6A733C" w14:textId="2C05FEF8" w:rsidR="003A337A" w:rsidRPr="00684BC4" w:rsidRDefault="003A337A" w:rsidP="00AD5162">
            <w:pPr>
              <w:rPr>
                <w:rFonts w:ascii="Arial" w:hAnsi="Arial" w:cs="Arial"/>
                <w:color w:val="000000" w:themeColor="text1"/>
              </w:rPr>
            </w:pPr>
            <w:r w:rsidRPr="00684BC4">
              <w:rPr>
                <w:rFonts w:ascii="Arial" w:hAnsi="Arial" w:cs="Arial"/>
                <w:color w:val="000000" w:themeColor="text1"/>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183D80B0"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16FC32A2" w:rsidR="003A337A" w:rsidRPr="00684BC4" w:rsidRDefault="003A337A" w:rsidP="00AD5162">
            <w:pPr>
              <w:rPr>
                <w:rFonts w:ascii="Arial" w:hAnsi="Arial" w:cs="Arial"/>
                <w:color w:val="000000" w:themeColor="text1"/>
              </w:rPr>
            </w:pPr>
            <w:r w:rsidRPr="00684BC4">
              <w:rPr>
                <w:rFonts w:ascii="Arial" w:hAnsi="Arial" w:cs="Arial"/>
                <w:color w:val="000000" w:themeColor="text1"/>
              </w:rPr>
              <w:t xml:space="preserve">Y </w:t>
            </w:r>
          </w:p>
        </w:tc>
        <w:tc>
          <w:tcPr>
            <w:tcW w:w="1072" w:type="pct"/>
          </w:tcPr>
          <w:p w14:paraId="04D1E817" w14:textId="77777777" w:rsidR="003A337A" w:rsidRPr="00B84CB3" w:rsidRDefault="003A337A" w:rsidP="00AD5162">
            <w:pPr>
              <w:rPr>
                <w:rFonts w:ascii="Arial" w:hAnsi="Arial" w:cs="Arial"/>
              </w:rPr>
            </w:pP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41F9297D" w:rsidR="003A337A" w:rsidRPr="00684BC4" w:rsidRDefault="003A337A" w:rsidP="00AD5162">
            <w:pPr>
              <w:rPr>
                <w:rFonts w:ascii="Arial" w:hAnsi="Arial" w:cs="Arial"/>
                <w:color w:val="000000" w:themeColor="text1"/>
              </w:rPr>
            </w:pPr>
            <w:r w:rsidRPr="00684BC4">
              <w:rPr>
                <w:rFonts w:ascii="Arial" w:hAnsi="Arial" w:cs="Arial"/>
                <w:color w:val="000000" w:themeColor="text1"/>
              </w:rPr>
              <w:t>Y</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752FEA">
              <w:rPr>
                <w:rFonts w:ascii="Arial" w:hAnsi="Arial" w:cs="Arial"/>
              </w:rPr>
              <w:t>Is the storage given no more than 1250 tonnes shall be non-stackable waste, and no more than 3000 tonnes of all other wastes?</w:t>
            </w:r>
            <w:r w:rsidRPr="00B84CB3">
              <w:rPr>
                <w:rFonts w:ascii="Arial" w:hAnsi="Arial" w:cs="Arial"/>
              </w:rPr>
              <w:t xml:space="preserve"> </w:t>
            </w:r>
          </w:p>
        </w:tc>
        <w:tc>
          <w:tcPr>
            <w:tcW w:w="931" w:type="pct"/>
          </w:tcPr>
          <w:p w14:paraId="18F17285" w14:textId="2A2EB4F1" w:rsidR="003A337A" w:rsidRPr="00B84CB3" w:rsidRDefault="003A337A" w:rsidP="00AD5162">
            <w:pPr>
              <w:rPr>
                <w:rFonts w:ascii="Arial" w:hAnsi="Arial" w:cs="Arial"/>
                <w:color w:val="FF0000"/>
              </w:rPr>
            </w:pPr>
            <w:r w:rsidRPr="00B83F03">
              <w:rPr>
                <w:rFonts w:ascii="Arial" w:hAnsi="Arial" w:cs="Arial"/>
                <w:color w:val="000000" w:themeColor="text1"/>
              </w:rPr>
              <w:t xml:space="preserve">Y </w:t>
            </w:r>
          </w:p>
        </w:tc>
        <w:tc>
          <w:tcPr>
            <w:tcW w:w="1072" w:type="pct"/>
          </w:tcPr>
          <w:p w14:paraId="01C306C7" w14:textId="5CE055B2" w:rsidR="003A337A" w:rsidRPr="004A612D" w:rsidRDefault="003A337A" w:rsidP="004A612D">
            <w:pPr>
              <w:autoSpaceDE w:val="0"/>
              <w:autoSpaceDN w:val="0"/>
              <w:adjustRightInd w:val="0"/>
              <w:rPr>
                <w:rFonts w:ascii="ArialMT" w:hAnsi="ArialMT" w:cs="ArialMT"/>
                <w:sz w:val="18"/>
                <w:szCs w:val="18"/>
              </w:rPr>
            </w:pP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65BA35E8" w:rsidR="003A337A" w:rsidRPr="00684BC4" w:rsidRDefault="003A337A" w:rsidP="00AD5162">
            <w:pPr>
              <w:rPr>
                <w:rFonts w:ascii="Arial" w:hAnsi="Arial" w:cs="Arial"/>
                <w:color w:val="000000" w:themeColor="text1"/>
              </w:rPr>
            </w:pPr>
            <w:r w:rsidRPr="00684BC4">
              <w:rPr>
                <w:rFonts w:ascii="Arial" w:hAnsi="Arial" w:cs="Arial"/>
                <w:color w:val="000000" w:themeColor="text1"/>
              </w:rPr>
              <w:t xml:space="preserve">Y </w:t>
            </w:r>
          </w:p>
        </w:tc>
        <w:tc>
          <w:tcPr>
            <w:tcW w:w="1072" w:type="pct"/>
          </w:tcPr>
          <w:p w14:paraId="3889B701" w14:textId="77777777" w:rsidR="003A337A" w:rsidRPr="00B84CB3" w:rsidRDefault="003A337A" w:rsidP="00AD5162">
            <w:pPr>
              <w:rPr>
                <w:rFonts w:ascii="Arial" w:hAnsi="Arial" w:cs="Arial"/>
              </w:rPr>
            </w:pP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41B5E03B" w:rsidR="003A337A" w:rsidRPr="00684BC4" w:rsidRDefault="003A337A" w:rsidP="00AD5162">
            <w:pPr>
              <w:rPr>
                <w:rFonts w:ascii="Arial" w:hAnsi="Arial" w:cs="Arial"/>
                <w:color w:val="000000" w:themeColor="text1"/>
              </w:rPr>
            </w:pPr>
            <w:r w:rsidRPr="00684BC4">
              <w:rPr>
                <w:rFonts w:ascii="Arial" w:hAnsi="Arial" w:cs="Arial"/>
                <w:color w:val="000000" w:themeColor="text1"/>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29F26A84" w:rsidR="003A337A" w:rsidRPr="00684BC4" w:rsidRDefault="003A337A" w:rsidP="00AD5162">
            <w:pPr>
              <w:rPr>
                <w:rFonts w:ascii="Arial" w:hAnsi="Arial" w:cs="Arial"/>
                <w:color w:val="000000" w:themeColor="text1"/>
              </w:rPr>
            </w:pPr>
            <w:r w:rsidRPr="00684BC4">
              <w:rPr>
                <w:rFonts w:ascii="Arial" w:hAnsi="Arial" w:cs="Arial"/>
                <w:color w:val="000000" w:themeColor="text1"/>
              </w:rPr>
              <w:t>N</w:t>
            </w:r>
          </w:p>
        </w:tc>
        <w:tc>
          <w:tcPr>
            <w:tcW w:w="1072" w:type="pct"/>
          </w:tcPr>
          <w:p w14:paraId="51001197" w14:textId="77777777" w:rsidR="003A337A" w:rsidRPr="00B84CB3" w:rsidRDefault="003A337A" w:rsidP="00AD5162">
            <w:pPr>
              <w:rPr>
                <w:rFonts w:ascii="Arial" w:hAnsi="Arial" w:cs="Arial"/>
              </w:rPr>
            </w:pPr>
          </w:p>
        </w:tc>
      </w:tr>
      <w:tr w:rsidR="003A337A" w:rsidRPr="00B84CB3" w14:paraId="40EB8703" w14:textId="77777777" w:rsidTr="00AD5162">
        <w:tc>
          <w:tcPr>
            <w:tcW w:w="2997" w:type="pct"/>
          </w:tcPr>
          <w:p w14:paraId="66C8410D" w14:textId="5E53CE4E"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79EA0ECA" w:rsidR="003A337A" w:rsidRPr="00684BC4" w:rsidRDefault="003A337A" w:rsidP="00AD5162">
            <w:pPr>
              <w:rPr>
                <w:rFonts w:ascii="Arial" w:hAnsi="Arial" w:cs="Arial"/>
                <w:color w:val="000000" w:themeColor="text1"/>
              </w:rPr>
            </w:pPr>
            <w:r w:rsidRPr="00684BC4">
              <w:rPr>
                <w:rFonts w:ascii="Arial" w:hAnsi="Arial" w:cs="Arial"/>
                <w:color w:val="000000" w:themeColor="text1"/>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36BBC63B"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418B2C3F" w:rsidR="003A337A" w:rsidRPr="00684BC4" w:rsidRDefault="003A337A" w:rsidP="00AD5162">
            <w:pPr>
              <w:rPr>
                <w:rFonts w:ascii="Arial" w:hAnsi="Arial" w:cs="Arial"/>
                <w:color w:val="000000" w:themeColor="text1"/>
              </w:rPr>
            </w:pPr>
            <w:r w:rsidRPr="00684BC4">
              <w:rPr>
                <w:rFonts w:ascii="Arial" w:hAnsi="Arial" w:cs="Arial"/>
                <w:color w:val="000000" w:themeColor="text1"/>
              </w:rPr>
              <w:t xml:space="preserve">Y </w:t>
            </w:r>
          </w:p>
        </w:tc>
        <w:tc>
          <w:tcPr>
            <w:tcW w:w="1072" w:type="pct"/>
          </w:tcPr>
          <w:p w14:paraId="7B71848E" w14:textId="77777777" w:rsidR="003A337A" w:rsidRPr="00B84CB3" w:rsidRDefault="003A337A"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132D472E" w:rsidR="003A337A" w:rsidRPr="00684BC4" w:rsidRDefault="003A337A" w:rsidP="00AD5162">
            <w:pPr>
              <w:rPr>
                <w:rFonts w:ascii="Arial" w:hAnsi="Arial" w:cs="Arial"/>
                <w:color w:val="000000" w:themeColor="text1"/>
              </w:rPr>
            </w:pPr>
            <w:r w:rsidRPr="00684BC4">
              <w:rPr>
                <w:rFonts w:ascii="Arial" w:hAnsi="Arial" w:cs="Arial"/>
                <w:color w:val="000000" w:themeColor="text1"/>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82" w:type="pct"/>
        <w:tblLook w:val="04A0" w:firstRow="1" w:lastRow="0" w:firstColumn="1" w:lastColumn="0" w:noHBand="0" w:noVBand="1"/>
      </w:tblPr>
      <w:tblGrid>
        <w:gridCol w:w="7394"/>
        <w:gridCol w:w="1373"/>
        <w:gridCol w:w="1860"/>
      </w:tblGrid>
      <w:tr w:rsidR="00D50F58" w:rsidRPr="00A007D4" w14:paraId="03ADB478" w14:textId="77777777" w:rsidTr="0018419D">
        <w:tc>
          <w:tcPr>
            <w:tcW w:w="3479"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46"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75"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18419D">
        <w:tc>
          <w:tcPr>
            <w:tcW w:w="3479"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46" w:type="pct"/>
            <w:shd w:val="clear" w:color="auto" w:fill="auto"/>
          </w:tcPr>
          <w:p w14:paraId="575BCFB7" w14:textId="7C509A82" w:rsidR="004C1EF0" w:rsidRPr="00C40D12" w:rsidRDefault="004C1EF0" w:rsidP="00A007D4">
            <w:pPr>
              <w:rPr>
                <w:rFonts w:ascii="Arial" w:hAnsi="Arial" w:cs="Arial"/>
                <w:b/>
              </w:rPr>
            </w:pPr>
            <w:r w:rsidRPr="00C40D12">
              <w:rPr>
                <w:rFonts w:ascii="Arial" w:hAnsi="Arial" w:cs="Arial"/>
              </w:rPr>
              <w:t xml:space="preserve">Y </w:t>
            </w:r>
          </w:p>
        </w:tc>
        <w:tc>
          <w:tcPr>
            <w:tcW w:w="875"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18419D">
        <w:tc>
          <w:tcPr>
            <w:tcW w:w="3479"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46" w:type="pct"/>
          </w:tcPr>
          <w:p w14:paraId="03ADB47A" w14:textId="4A50DDE6" w:rsidR="00A5488D" w:rsidRPr="00C40D12" w:rsidRDefault="00C468A5" w:rsidP="00A007D4">
            <w:pPr>
              <w:rPr>
                <w:rFonts w:ascii="Arial" w:hAnsi="Arial" w:cs="Arial"/>
              </w:rPr>
            </w:pPr>
            <w:r w:rsidRPr="00C40D12">
              <w:rPr>
                <w:rFonts w:ascii="Arial" w:hAnsi="Arial" w:cs="Arial"/>
              </w:rPr>
              <w:t xml:space="preserve">Y </w:t>
            </w:r>
          </w:p>
        </w:tc>
        <w:tc>
          <w:tcPr>
            <w:tcW w:w="875" w:type="pct"/>
          </w:tcPr>
          <w:p w14:paraId="03ADB47B" w14:textId="77777777" w:rsidR="00A5488D" w:rsidRPr="00C40D12" w:rsidRDefault="00A5488D" w:rsidP="00A007D4">
            <w:pPr>
              <w:rPr>
                <w:rFonts w:ascii="Arial" w:hAnsi="Arial" w:cs="Arial"/>
              </w:rPr>
            </w:pPr>
          </w:p>
        </w:tc>
      </w:tr>
      <w:tr w:rsidR="00A5488D" w:rsidRPr="00A007D4" w14:paraId="03ADB480" w14:textId="77777777" w:rsidTr="0018419D">
        <w:tc>
          <w:tcPr>
            <w:tcW w:w="3479"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46" w:type="pct"/>
            <w:tcBorders>
              <w:bottom w:val="single" w:sz="4" w:space="0" w:color="auto"/>
            </w:tcBorders>
          </w:tcPr>
          <w:p w14:paraId="03ADB47E" w14:textId="2A93E1E0" w:rsidR="00A5488D" w:rsidRPr="00C40D12" w:rsidRDefault="00C468A5" w:rsidP="00A007D4">
            <w:pPr>
              <w:rPr>
                <w:rFonts w:ascii="Arial" w:hAnsi="Arial" w:cs="Arial"/>
              </w:rPr>
            </w:pPr>
            <w:r w:rsidRPr="00C40D12">
              <w:rPr>
                <w:rFonts w:ascii="Arial" w:hAnsi="Arial" w:cs="Arial"/>
              </w:rPr>
              <w:t xml:space="preserve">Y </w:t>
            </w:r>
          </w:p>
        </w:tc>
        <w:tc>
          <w:tcPr>
            <w:tcW w:w="875" w:type="pct"/>
            <w:tcBorders>
              <w:bottom w:val="single" w:sz="4" w:space="0" w:color="auto"/>
            </w:tcBorders>
          </w:tcPr>
          <w:p w14:paraId="03ADB47F" w14:textId="77777777" w:rsidR="00A5488D" w:rsidRPr="00C40D12" w:rsidRDefault="00A5488D" w:rsidP="00A007D4">
            <w:pPr>
              <w:rPr>
                <w:rFonts w:ascii="Arial" w:hAnsi="Arial" w:cs="Arial"/>
              </w:rPr>
            </w:pPr>
          </w:p>
        </w:tc>
      </w:tr>
      <w:tr w:rsidR="009C6198" w:rsidRPr="00A007D4" w14:paraId="5BAF0F59" w14:textId="77777777" w:rsidTr="0018419D">
        <w:tc>
          <w:tcPr>
            <w:tcW w:w="3479" w:type="pct"/>
            <w:tcBorders>
              <w:bottom w:val="single" w:sz="4" w:space="0" w:color="auto"/>
            </w:tcBorders>
          </w:tcPr>
          <w:p w14:paraId="024C3D2E" w14:textId="221BADCC" w:rsidR="009C6198" w:rsidRPr="00A007D4" w:rsidRDefault="009C6198" w:rsidP="00A007D4">
            <w:pPr>
              <w:rPr>
                <w:rFonts w:ascii="Arial" w:hAnsi="Arial" w:cs="Arial"/>
              </w:rPr>
            </w:pPr>
            <w:r w:rsidRPr="00435168">
              <w:rPr>
                <w:rFonts w:ascii="Arial" w:hAnsi="Arial" w:cs="Arial"/>
              </w:rPr>
              <w:t xml:space="preserve">If </w:t>
            </w:r>
            <w:r w:rsidR="001528C6" w:rsidRPr="00435168">
              <w:rPr>
                <w:rFonts w:ascii="Arial" w:hAnsi="Arial" w:cs="Arial"/>
              </w:rPr>
              <w:t xml:space="preserve">land was previously deployed on, </w:t>
            </w:r>
            <w:r w:rsidR="0093250D" w:rsidRPr="00435168">
              <w:rPr>
                <w:rFonts w:ascii="Arial" w:hAnsi="Arial" w:cs="Arial"/>
              </w:rPr>
              <w:t xml:space="preserve">and waste is stored in temporary field heaps; </w:t>
            </w:r>
            <w:r w:rsidR="001528C6" w:rsidRPr="00435168">
              <w:rPr>
                <w:rFonts w:ascii="Arial" w:hAnsi="Arial" w:cs="Arial"/>
              </w:rPr>
              <w:t>are the storage locations in the same or different locations?</w:t>
            </w:r>
          </w:p>
        </w:tc>
        <w:tc>
          <w:tcPr>
            <w:tcW w:w="646" w:type="pct"/>
            <w:tcBorders>
              <w:bottom w:val="single" w:sz="4" w:space="0" w:color="auto"/>
            </w:tcBorders>
          </w:tcPr>
          <w:p w14:paraId="2FDF8729" w14:textId="3950DB81" w:rsidR="009C6198" w:rsidRPr="007C35E6" w:rsidRDefault="00630936" w:rsidP="00A007D4">
            <w:pPr>
              <w:rPr>
                <w:rFonts w:ascii="Arial" w:hAnsi="Arial" w:cs="Arial"/>
                <w:color w:val="000000" w:themeColor="text1"/>
              </w:rPr>
            </w:pPr>
            <w:r>
              <w:rPr>
                <w:rFonts w:ascii="Arial" w:hAnsi="Arial" w:cs="Arial"/>
                <w:color w:val="000000" w:themeColor="text1"/>
              </w:rPr>
              <w:t>Different</w:t>
            </w:r>
          </w:p>
          <w:p w14:paraId="41D3C622" w14:textId="35541890" w:rsidR="001528C6" w:rsidRPr="001528C6" w:rsidRDefault="001528C6" w:rsidP="00A007D4">
            <w:pPr>
              <w:rPr>
                <w:rFonts w:ascii="Arial" w:hAnsi="Arial" w:cs="Arial"/>
                <w:color w:val="FF0000"/>
              </w:rPr>
            </w:pPr>
          </w:p>
        </w:tc>
        <w:tc>
          <w:tcPr>
            <w:tcW w:w="875" w:type="pct"/>
            <w:tcBorders>
              <w:bottom w:val="single" w:sz="4" w:space="0" w:color="auto"/>
            </w:tcBorders>
          </w:tcPr>
          <w:p w14:paraId="7464D793" w14:textId="2888B890" w:rsidR="009C6198" w:rsidRPr="001528C6" w:rsidRDefault="009C6198" w:rsidP="00A007D4">
            <w:pPr>
              <w:rPr>
                <w:rFonts w:ascii="Arial" w:hAnsi="Arial" w:cs="Arial"/>
                <w:color w:val="FF0000"/>
              </w:rPr>
            </w:pPr>
          </w:p>
        </w:tc>
      </w:tr>
      <w:tr w:rsidR="009A0BC6" w:rsidRPr="00A007D4" w14:paraId="03ADB484" w14:textId="77777777" w:rsidTr="0018419D">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18419D">
        <w:tc>
          <w:tcPr>
            <w:tcW w:w="3479"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lastRenderedPageBreak/>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0E5898EF"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50E40BCE" w:rsidR="00114B43" w:rsidRPr="00C40D12" w:rsidRDefault="00114B43" w:rsidP="00A007D4">
            <w:pPr>
              <w:rPr>
                <w:rFonts w:ascii="Arial" w:hAnsi="Arial" w:cs="Arial"/>
              </w:rPr>
            </w:pPr>
            <w:r w:rsidRPr="00C40D12">
              <w:rPr>
                <w:rFonts w:ascii="Arial" w:hAnsi="Arial" w:cs="Arial"/>
              </w:rPr>
              <w:lastRenderedPageBreak/>
              <w:t xml:space="preserve">Y </w:t>
            </w:r>
          </w:p>
        </w:tc>
        <w:tc>
          <w:tcPr>
            <w:tcW w:w="87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18419D">
        <w:tc>
          <w:tcPr>
            <w:tcW w:w="3479"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3DE9E897" w:rsidR="00114B43" w:rsidRPr="00C40D12" w:rsidRDefault="00114B43" w:rsidP="00A007D4">
            <w:pPr>
              <w:rPr>
                <w:rFonts w:ascii="Arial" w:hAnsi="Arial" w:cs="Arial"/>
              </w:rPr>
            </w:pPr>
            <w:r w:rsidRPr="00C40D12">
              <w:rPr>
                <w:rFonts w:ascii="Arial" w:hAnsi="Arial" w:cs="Arial"/>
              </w:rPr>
              <w:t>n/a</w:t>
            </w:r>
          </w:p>
        </w:tc>
        <w:tc>
          <w:tcPr>
            <w:tcW w:w="87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18419D">
        <w:tc>
          <w:tcPr>
            <w:tcW w:w="3479"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Default="00996CC1" w:rsidP="00D4766D">
            <w:pPr>
              <w:pStyle w:val="Default"/>
              <w:rPr>
                <w:sz w:val="22"/>
                <w:szCs w:val="22"/>
              </w:rPr>
            </w:pPr>
            <w:r w:rsidRPr="00996CC1">
              <w:rPr>
                <w:sz w:val="22"/>
                <w:szCs w:val="22"/>
              </w:rPr>
              <w:t>any well, spring</w:t>
            </w:r>
            <w:r w:rsidR="003B79C4">
              <w:rPr>
                <w:sz w:val="22"/>
                <w:szCs w:val="22"/>
              </w:rPr>
              <w:t xml:space="preserve"> </w:t>
            </w:r>
            <w:r w:rsidR="003B79C4" w:rsidRPr="003B79C4">
              <w:rPr>
                <w:sz w:val="22"/>
                <w:szCs w:val="22"/>
                <w:highlight w:val="yellow"/>
              </w:rPr>
              <w:t>(or issue)</w:t>
            </w:r>
            <w:r w:rsidRPr="00996CC1">
              <w:rPr>
                <w:sz w:val="22"/>
                <w:szCs w:val="22"/>
              </w:rPr>
              <w:t xml:space="preserve">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5A9F0289" w14:textId="33695B72" w:rsidR="00BF3C38" w:rsidRPr="00790094" w:rsidRDefault="00996CC1" w:rsidP="00790094">
            <w:pPr>
              <w:pStyle w:val="Default"/>
              <w:rPr>
                <w:sz w:val="22"/>
                <w:szCs w:val="22"/>
              </w:rPr>
            </w:pPr>
            <w:r w:rsidRPr="00A17E5A">
              <w:rPr>
                <w:sz w:val="22"/>
                <w:szCs w:val="22"/>
              </w:rPr>
              <w:t>(</w:t>
            </w:r>
            <w:r w:rsidRPr="00A17E5A">
              <w:rPr>
                <w:b/>
                <w:sz w:val="22"/>
                <w:szCs w:val="22"/>
              </w:rPr>
              <w:t>permit condition</w:t>
            </w:r>
            <w:r w:rsidRPr="00A17E5A">
              <w:rPr>
                <w:sz w:val="22"/>
                <w:szCs w:val="22"/>
              </w:rPr>
              <w:t xml:space="preserve">: no </w:t>
            </w:r>
            <w:r w:rsidR="006A5D8E">
              <w:rPr>
                <w:sz w:val="22"/>
                <w:szCs w:val="22"/>
              </w:rPr>
              <w:t xml:space="preserve">storage or </w:t>
            </w:r>
            <w:r w:rsidRPr="00A17E5A">
              <w:rPr>
                <w:sz w:val="22"/>
                <w:szCs w:val="22"/>
              </w:rPr>
              <w:t xml:space="preserve">spreading within 50 meters) </w:t>
            </w:r>
          </w:p>
        </w:tc>
        <w:tc>
          <w:tcPr>
            <w:tcW w:w="6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518CAF10" w:rsidR="00996CC1" w:rsidRPr="00C40D12" w:rsidRDefault="003267AF" w:rsidP="00A007D4">
            <w:pPr>
              <w:rPr>
                <w:rFonts w:ascii="Arial" w:hAnsi="Arial" w:cs="Arial"/>
                <w:highlight w:val="yellow"/>
              </w:rPr>
            </w:pPr>
            <w:r w:rsidRPr="00C40D12">
              <w:rPr>
                <w:rFonts w:ascii="Arial" w:hAnsi="Arial" w:cs="Arial"/>
              </w:rPr>
              <w:t xml:space="preserve">Y </w:t>
            </w:r>
          </w:p>
        </w:tc>
        <w:tc>
          <w:tcPr>
            <w:tcW w:w="87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18419D">
        <w:tc>
          <w:tcPr>
            <w:tcW w:w="3479"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996CC1" w:rsidRDefault="00114B43" w:rsidP="003267AF">
            <w:pPr>
              <w:pStyle w:val="Default"/>
              <w:rPr>
                <w:sz w:val="22"/>
                <w:szCs w:val="22"/>
              </w:rPr>
            </w:pPr>
            <w:r w:rsidRPr="00996CC1">
              <w:rPr>
                <w:sz w:val="22"/>
                <w:szCs w:val="22"/>
              </w:rPr>
              <w:t xml:space="preserve">location of all storage sites for the waste to be spread </w:t>
            </w:r>
          </w:p>
        </w:tc>
        <w:tc>
          <w:tcPr>
            <w:tcW w:w="6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29FA724F" w:rsidR="00114B43" w:rsidRPr="00C40D12" w:rsidRDefault="00114B43" w:rsidP="00A007D4">
            <w:pPr>
              <w:rPr>
                <w:rFonts w:ascii="Arial" w:hAnsi="Arial" w:cs="Arial"/>
              </w:rPr>
            </w:pPr>
            <w:r w:rsidRPr="00C40D12">
              <w:rPr>
                <w:rFonts w:ascii="Arial" w:hAnsi="Arial" w:cs="Arial"/>
              </w:rPr>
              <w:t xml:space="preserve">Y </w:t>
            </w:r>
          </w:p>
        </w:tc>
        <w:tc>
          <w:tcPr>
            <w:tcW w:w="87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18419D">
        <w:tc>
          <w:tcPr>
            <w:tcW w:w="3479"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1C0074C3" w:rsidR="00114B43" w:rsidRPr="00A007D4" w:rsidRDefault="00114B43" w:rsidP="00D4766D">
            <w:pPr>
              <w:pStyle w:val="Default"/>
              <w:rPr>
                <w:sz w:val="22"/>
                <w:szCs w:val="22"/>
              </w:rPr>
            </w:pPr>
            <w:r w:rsidRPr="00A007D4">
              <w:rPr>
                <w:sz w:val="22"/>
                <w:szCs w:val="22"/>
              </w:rPr>
              <w:t>any spring</w:t>
            </w:r>
            <w:r w:rsidR="003B79C4" w:rsidRPr="003B79C4">
              <w:rPr>
                <w:sz w:val="22"/>
                <w:szCs w:val="22"/>
                <w:highlight w:val="yellow"/>
              </w:rPr>
              <w:t>(or issue)</w:t>
            </w:r>
            <w:r w:rsidRPr="00A007D4">
              <w:rPr>
                <w:sz w:val="22"/>
                <w:szCs w:val="22"/>
              </w:rPr>
              <w:t xml:space="preserve">, well or borehole not used to supply water for domestic or food production purposes within 50m </w:t>
            </w:r>
          </w:p>
          <w:p w14:paraId="4720FF90" w14:textId="57FF9633" w:rsidR="002E2A8B" w:rsidRPr="00A007D4" w:rsidRDefault="00114B43" w:rsidP="00790094">
            <w:pPr>
              <w:pStyle w:val="Default"/>
              <w:rPr>
                <w:sz w:val="22"/>
                <w:szCs w:val="22"/>
              </w:rPr>
            </w:pPr>
            <w:r w:rsidRPr="00A007D4">
              <w:rPr>
                <w:sz w:val="22"/>
                <w:szCs w:val="22"/>
              </w:rPr>
              <w:t>(shown on map)</w:t>
            </w:r>
          </w:p>
        </w:tc>
        <w:tc>
          <w:tcPr>
            <w:tcW w:w="6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65A5D108" w:rsidR="00114B43" w:rsidRPr="00C40D12" w:rsidRDefault="00114B43" w:rsidP="00A007D4">
            <w:pPr>
              <w:rPr>
                <w:rFonts w:ascii="Arial" w:hAnsi="Arial" w:cs="Arial"/>
              </w:rPr>
            </w:pPr>
            <w:r w:rsidRPr="00C40D12">
              <w:rPr>
                <w:rFonts w:ascii="Arial" w:hAnsi="Arial" w:cs="Arial"/>
              </w:rPr>
              <w:t>n/a</w:t>
            </w:r>
          </w:p>
        </w:tc>
        <w:tc>
          <w:tcPr>
            <w:tcW w:w="87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18419D">
        <w:tc>
          <w:tcPr>
            <w:tcW w:w="3479"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A007D4" w:rsidRDefault="00114B43" w:rsidP="00D4766D">
            <w:pPr>
              <w:pStyle w:val="Default"/>
              <w:rPr>
                <w:sz w:val="22"/>
                <w:szCs w:val="22"/>
              </w:rPr>
            </w:pPr>
            <w:r w:rsidRPr="00A007D4">
              <w:rPr>
                <w:sz w:val="22"/>
                <w:szCs w:val="22"/>
              </w:rPr>
              <w:t>any spring</w:t>
            </w:r>
            <w:r w:rsidR="00A7361C">
              <w:rPr>
                <w:sz w:val="22"/>
                <w:szCs w:val="22"/>
              </w:rPr>
              <w:t xml:space="preserve"> </w:t>
            </w:r>
            <w:r w:rsidR="003B79C4" w:rsidRPr="003B79C4">
              <w:rPr>
                <w:sz w:val="22"/>
                <w:szCs w:val="22"/>
                <w:highlight w:val="yellow"/>
              </w:rPr>
              <w:t>(or issue)</w:t>
            </w:r>
            <w:r w:rsidRPr="00A007D4">
              <w:rPr>
                <w:sz w:val="22"/>
                <w:szCs w:val="22"/>
              </w:rPr>
              <w:t xml:space="preserve">, well or borehole used to supply water for domestic or food production purposes within 250m </w:t>
            </w:r>
          </w:p>
          <w:p w14:paraId="2D2C9D37" w14:textId="377A05CE" w:rsidR="002E2A8B" w:rsidRPr="00A007D4" w:rsidRDefault="00114B43" w:rsidP="00790094">
            <w:pPr>
              <w:pStyle w:val="Default"/>
              <w:rPr>
                <w:sz w:val="22"/>
                <w:szCs w:val="22"/>
              </w:rPr>
            </w:pPr>
            <w:r w:rsidRPr="00A007D4">
              <w:rPr>
                <w:sz w:val="22"/>
                <w:szCs w:val="22"/>
              </w:rPr>
              <w:t>(shown on map)</w:t>
            </w:r>
          </w:p>
        </w:tc>
        <w:tc>
          <w:tcPr>
            <w:tcW w:w="6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6E0830B7" w:rsidR="00114B43" w:rsidRPr="00C40D12" w:rsidRDefault="00114B43" w:rsidP="00A007D4">
            <w:pPr>
              <w:rPr>
                <w:rFonts w:ascii="Arial" w:hAnsi="Arial" w:cs="Arial"/>
              </w:rPr>
            </w:pPr>
            <w:r w:rsidRPr="00C40D12">
              <w:rPr>
                <w:rFonts w:ascii="Arial" w:hAnsi="Arial" w:cs="Arial"/>
              </w:rPr>
              <w:t>n/a</w:t>
            </w:r>
          </w:p>
        </w:tc>
        <w:tc>
          <w:tcPr>
            <w:tcW w:w="87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18419D">
        <w:tc>
          <w:tcPr>
            <w:tcW w:w="3479"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68CCF4D9" w:rsidR="00114B43" w:rsidRPr="00C40D12" w:rsidRDefault="00114B43" w:rsidP="00A007D4">
            <w:pPr>
              <w:rPr>
                <w:rFonts w:ascii="Arial" w:hAnsi="Arial" w:cs="Arial"/>
              </w:rPr>
            </w:pPr>
            <w:r w:rsidRPr="00C40D12">
              <w:rPr>
                <w:rFonts w:ascii="Arial" w:hAnsi="Arial" w:cs="Arial"/>
              </w:rPr>
              <w:t xml:space="preserve">Y </w:t>
            </w:r>
          </w:p>
        </w:tc>
        <w:tc>
          <w:tcPr>
            <w:tcW w:w="87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18419D">
        <w:tc>
          <w:tcPr>
            <w:tcW w:w="3479"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BF5603" w:rsidRDefault="009A0BC6" w:rsidP="00D4766D">
            <w:pPr>
              <w:pStyle w:val="Default"/>
              <w:rPr>
                <w:sz w:val="22"/>
                <w:szCs w:val="22"/>
              </w:rPr>
            </w:pPr>
            <w:r w:rsidRPr="00BF5603">
              <w:rPr>
                <w:sz w:val="22"/>
                <w:szCs w:val="22"/>
              </w:rPr>
              <w:t>location of any public rights of way</w:t>
            </w:r>
          </w:p>
          <w:p w14:paraId="6072371C" w14:textId="7FC2FCA4" w:rsidR="00A817A0" w:rsidRPr="00A007D4" w:rsidRDefault="00114B43" w:rsidP="00D4766D">
            <w:pPr>
              <w:pStyle w:val="Default"/>
              <w:rPr>
                <w:sz w:val="22"/>
                <w:szCs w:val="22"/>
              </w:rPr>
            </w:pPr>
            <w:r w:rsidRPr="00BF5603">
              <w:rPr>
                <w:sz w:val="22"/>
                <w:szCs w:val="22"/>
              </w:rPr>
              <w:t>(shown on map</w:t>
            </w:r>
          </w:p>
        </w:tc>
        <w:tc>
          <w:tcPr>
            <w:tcW w:w="6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7B687B41" w:rsidR="009A0BC6" w:rsidRPr="00C40D12" w:rsidRDefault="009A0BC6" w:rsidP="00A007D4">
            <w:pPr>
              <w:rPr>
                <w:rFonts w:ascii="Arial" w:hAnsi="Arial" w:cs="Arial"/>
              </w:rPr>
            </w:pPr>
            <w:r w:rsidRPr="00C40D12">
              <w:rPr>
                <w:rFonts w:ascii="Arial" w:hAnsi="Arial" w:cs="Arial"/>
              </w:rPr>
              <w:t>Y</w:t>
            </w:r>
          </w:p>
        </w:tc>
        <w:tc>
          <w:tcPr>
            <w:tcW w:w="87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18419D">
        <w:tc>
          <w:tcPr>
            <w:tcW w:w="3479"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6A313DA9" w:rsidR="00C922D9" w:rsidRPr="00C40D12" w:rsidRDefault="00C922D9" w:rsidP="00A007D4">
            <w:pPr>
              <w:rPr>
                <w:rFonts w:ascii="Arial" w:hAnsi="Arial" w:cs="Arial"/>
              </w:rPr>
            </w:pPr>
            <w:r w:rsidRPr="00C40D12">
              <w:rPr>
                <w:rFonts w:ascii="Arial" w:hAnsi="Arial" w:cs="Arial"/>
              </w:rPr>
              <w:t xml:space="preserve">Y </w:t>
            </w:r>
          </w:p>
        </w:tc>
        <w:tc>
          <w:tcPr>
            <w:tcW w:w="87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18419D">
        <w:tc>
          <w:tcPr>
            <w:tcW w:w="3479"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46"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61F859A4" w:rsidR="00747456" w:rsidRPr="00C40D12" w:rsidRDefault="003267AF" w:rsidP="00A007D4">
            <w:pPr>
              <w:rPr>
                <w:rFonts w:ascii="Arial" w:hAnsi="Arial" w:cs="Arial"/>
              </w:rPr>
            </w:pPr>
            <w:r w:rsidRPr="00C40D12">
              <w:rPr>
                <w:rFonts w:ascii="Arial" w:hAnsi="Arial" w:cs="Arial"/>
              </w:rPr>
              <w:t xml:space="preserve">N </w:t>
            </w:r>
          </w:p>
        </w:tc>
        <w:tc>
          <w:tcPr>
            <w:tcW w:w="875"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4A8A6CBB" w:rsidR="00747456" w:rsidRPr="003267AF" w:rsidRDefault="00790094" w:rsidP="00A007D4">
            <w:pPr>
              <w:rPr>
                <w:rFonts w:ascii="Arial" w:hAnsi="Arial" w:cs="Arial"/>
              </w:rPr>
            </w:pPr>
            <w:r w:rsidRPr="009F44B4">
              <w:rPr>
                <w:rFonts w:ascii="Arial" w:hAnsi="Arial" w:cs="Arial"/>
              </w:rPr>
              <w:t>See comments at the bottom of the decision document</w:t>
            </w:r>
            <w:r>
              <w:rPr>
                <w:rFonts w:ascii="Arial" w:hAnsi="Arial" w:cs="Arial"/>
              </w:rPr>
              <w:t>.</w:t>
            </w:r>
          </w:p>
        </w:tc>
      </w:tr>
      <w:tr w:rsidR="00E579C9" w:rsidRPr="00A007D4" w14:paraId="0FB00FE9" w14:textId="77777777" w:rsidTr="0018419D">
        <w:tc>
          <w:tcPr>
            <w:tcW w:w="3479"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1FDA4CA5" w14:textId="77777777" w:rsidR="00FF3AE9" w:rsidRDefault="00FF3AE9" w:rsidP="00D4766D">
            <w:pPr>
              <w:rPr>
                <w:rFonts w:ascii="Arial" w:hAnsi="Arial" w:cs="Arial"/>
                <w:color w:val="FF0000"/>
              </w:rPr>
            </w:pPr>
          </w:p>
          <w:p w14:paraId="56BCAA9D" w14:textId="0C8E250A" w:rsidR="00E579C9" w:rsidRPr="008F56EC" w:rsidRDefault="00E579C9" w:rsidP="00E80093">
            <w:pPr>
              <w:rPr>
                <w:rFonts w:ascii="Arial" w:hAnsi="Arial" w:cs="Arial"/>
              </w:rPr>
            </w:pPr>
          </w:p>
        </w:tc>
        <w:tc>
          <w:tcPr>
            <w:tcW w:w="1521" w:type="pct"/>
            <w:gridSpan w:val="2"/>
            <w:tcBorders>
              <w:top w:val="single" w:sz="4" w:space="0" w:color="auto"/>
              <w:left w:val="single" w:sz="4" w:space="0" w:color="auto"/>
              <w:bottom w:val="single" w:sz="4" w:space="0" w:color="auto"/>
              <w:right w:val="single" w:sz="4" w:space="0" w:color="auto"/>
            </w:tcBorders>
          </w:tcPr>
          <w:p w14:paraId="3BFB264D" w14:textId="0E284A6F" w:rsidR="00E579C9" w:rsidRPr="00E80093" w:rsidRDefault="00E579C9" w:rsidP="00E579C9">
            <w:pPr>
              <w:rPr>
                <w:rFonts w:ascii="Arial" w:hAnsi="Arial" w:cs="Arial"/>
                <w:color w:val="000000" w:themeColor="text1"/>
              </w:rPr>
            </w:pPr>
            <w:r w:rsidRPr="00E80093">
              <w:rPr>
                <w:rFonts w:ascii="Arial" w:hAnsi="Arial" w:cs="Arial"/>
                <w:color w:val="000000" w:themeColor="text1"/>
              </w:rPr>
              <w:t>0-7 degrees (transparent)</w:t>
            </w:r>
            <w:r w:rsidR="009F27FE" w:rsidRPr="00E80093">
              <w:rPr>
                <w:rFonts w:ascii="Arial" w:hAnsi="Arial" w:cs="Arial"/>
                <w:color w:val="000000" w:themeColor="text1"/>
              </w:rPr>
              <w:t>- fields</w:t>
            </w:r>
            <w:r w:rsidR="0046483A">
              <w:rPr>
                <w:rFonts w:ascii="Arial" w:hAnsi="Arial" w:cs="Arial"/>
                <w:color w:val="000000" w:themeColor="text1"/>
              </w:rPr>
              <w:t xml:space="preserve"> </w:t>
            </w:r>
            <w:r w:rsidR="00E80093" w:rsidRPr="00E80093">
              <w:rPr>
                <w:rFonts w:ascii="Arial" w:hAnsi="Arial" w:cs="Arial"/>
                <w:color w:val="000000" w:themeColor="text1"/>
              </w:rPr>
              <w:t>3 ,6, 7, 8, 9, 10 &amp; 12</w:t>
            </w:r>
          </w:p>
          <w:p w14:paraId="3EE43F87" w14:textId="77777777" w:rsidR="00E80093" w:rsidRPr="008F56EC" w:rsidRDefault="00E80093" w:rsidP="00E579C9">
            <w:pPr>
              <w:rPr>
                <w:rFonts w:ascii="Arial" w:hAnsi="Arial" w:cs="Arial"/>
                <w:color w:val="FF0000"/>
              </w:rPr>
            </w:pPr>
          </w:p>
          <w:p w14:paraId="1457FA41" w14:textId="77777777" w:rsidR="0046483A" w:rsidRDefault="00E579C9" w:rsidP="00E579C9">
            <w:pPr>
              <w:rPr>
                <w:rFonts w:ascii="Arial" w:hAnsi="Arial" w:cs="Arial"/>
                <w:color w:val="000000" w:themeColor="text1"/>
              </w:rPr>
            </w:pPr>
            <w:r w:rsidRPr="00F530DB">
              <w:rPr>
                <w:rFonts w:ascii="Arial" w:hAnsi="Arial" w:cs="Arial"/>
                <w:color w:val="000000" w:themeColor="text1"/>
              </w:rPr>
              <w:t xml:space="preserve">7 </w:t>
            </w:r>
            <w:r w:rsidR="00F530DB" w:rsidRPr="00F530DB">
              <w:rPr>
                <w:rFonts w:ascii="Arial" w:hAnsi="Arial" w:cs="Arial"/>
                <w:color w:val="000000" w:themeColor="text1"/>
              </w:rPr>
              <w:t>-1</w:t>
            </w:r>
            <w:r w:rsidRPr="00F530DB">
              <w:rPr>
                <w:rFonts w:ascii="Arial" w:hAnsi="Arial" w:cs="Arial"/>
                <w:color w:val="000000" w:themeColor="text1"/>
              </w:rPr>
              <w:t>2 degrees (yellow)</w:t>
            </w:r>
            <w:r w:rsidR="009F27FE" w:rsidRPr="00F530DB">
              <w:rPr>
                <w:rFonts w:ascii="Arial" w:hAnsi="Arial" w:cs="Arial"/>
                <w:color w:val="000000" w:themeColor="text1"/>
              </w:rPr>
              <w:t xml:space="preserve">- fields </w:t>
            </w:r>
          </w:p>
          <w:p w14:paraId="2CF92EE4" w14:textId="66137AB9" w:rsidR="00E579C9" w:rsidRDefault="00F530DB" w:rsidP="00E579C9">
            <w:pPr>
              <w:rPr>
                <w:rFonts w:ascii="Arial" w:hAnsi="Arial" w:cs="Arial"/>
                <w:color w:val="000000" w:themeColor="text1"/>
              </w:rPr>
            </w:pPr>
            <w:r w:rsidRPr="00F530DB">
              <w:rPr>
                <w:rFonts w:ascii="Arial" w:hAnsi="Arial" w:cs="Arial"/>
                <w:color w:val="000000" w:themeColor="text1"/>
              </w:rPr>
              <w:t>4 &amp; 5</w:t>
            </w:r>
          </w:p>
          <w:p w14:paraId="508C48F4" w14:textId="77777777" w:rsidR="005403B1" w:rsidRPr="00F530DB" w:rsidRDefault="005403B1" w:rsidP="00E579C9">
            <w:pPr>
              <w:rPr>
                <w:rFonts w:ascii="Arial" w:hAnsi="Arial" w:cs="Arial"/>
                <w:color w:val="000000" w:themeColor="text1"/>
              </w:rPr>
            </w:pPr>
          </w:p>
          <w:p w14:paraId="7408C8FA" w14:textId="30D4A1DE" w:rsidR="00E579C9" w:rsidRDefault="00E579C9" w:rsidP="00276F88">
            <w:pPr>
              <w:rPr>
                <w:rFonts w:ascii="Arial" w:hAnsi="Arial" w:cs="Arial"/>
                <w:color w:val="FF0000"/>
              </w:rPr>
            </w:pPr>
            <w:r w:rsidRPr="00380A3E">
              <w:rPr>
                <w:rFonts w:ascii="Arial" w:hAnsi="Arial" w:cs="Arial"/>
                <w:color w:val="000000" w:themeColor="text1"/>
              </w:rPr>
              <w:t>12 degrees plus (red)</w:t>
            </w:r>
            <w:r w:rsidR="009F27FE" w:rsidRPr="00380A3E">
              <w:rPr>
                <w:rFonts w:ascii="Arial" w:hAnsi="Arial" w:cs="Arial"/>
                <w:color w:val="000000" w:themeColor="text1"/>
              </w:rPr>
              <w:t>- fields</w:t>
            </w:r>
            <w:r w:rsidR="00B42822" w:rsidRPr="00380A3E">
              <w:rPr>
                <w:rFonts w:ascii="Arial" w:hAnsi="Arial" w:cs="Arial"/>
                <w:color w:val="000000" w:themeColor="text1"/>
              </w:rPr>
              <w:t xml:space="preserve"> </w:t>
            </w:r>
            <w:r w:rsidR="00F530DB" w:rsidRPr="00380A3E">
              <w:rPr>
                <w:rFonts w:ascii="Arial" w:hAnsi="Arial" w:cs="Arial"/>
                <w:color w:val="000000" w:themeColor="text1"/>
              </w:rPr>
              <w:t>1,&amp; 2 (</w:t>
            </w:r>
            <w:r w:rsidR="00380A3E" w:rsidRPr="00380A3E">
              <w:rPr>
                <w:rFonts w:ascii="Arial" w:hAnsi="Arial" w:cs="Arial"/>
                <w:color w:val="000000" w:themeColor="text1"/>
              </w:rPr>
              <w:t>partially</w:t>
            </w:r>
            <w:r w:rsidR="00F530DB">
              <w:rPr>
                <w:rFonts w:ascii="Arial" w:hAnsi="Arial" w:cs="Arial"/>
                <w:color w:val="FF0000"/>
              </w:rPr>
              <w:t xml:space="preserve">) </w:t>
            </w:r>
          </w:p>
          <w:p w14:paraId="49CC1D1E" w14:textId="77777777" w:rsidR="00F530DB" w:rsidRDefault="00F530DB" w:rsidP="00276F88">
            <w:pPr>
              <w:rPr>
                <w:rFonts w:ascii="Arial" w:hAnsi="Arial" w:cs="Arial"/>
              </w:rPr>
            </w:pPr>
          </w:p>
          <w:p w14:paraId="179379B0" w14:textId="26BB1FE7" w:rsidR="00F530DB" w:rsidRPr="008F56EC" w:rsidRDefault="00F530DB" w:rsidP="00276F88">
            <w:pPr>
              <w:rPr>
                <w:rFonts w:ascii="Arial" w:hAnsi="Arial" w:cs="Arial"/>
              </w:rPr>
            </w:pPr>
            <w:r>
              <w:rPr>
                <w:rFonts w:ascii="Arial" w:hAnsi="Arial" w:cs="Arial"/>
              </w:rPr>
              <w:t xml:space="preserve">See Mymap report for further comments. </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31C06F6C"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lastRenderedPageBreak/>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3E7F44E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3383DE8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64FD0E9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5B25115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46BCC30D"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7209FF7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2E918EF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677896F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283E8C1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70012C6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1538D45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1EFD574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4F9AF0CA" w:rsidR="00AE71B4" w:rsidRPr="00C40D12" w:rsidRDefault="00AE71B4"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21A75C8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23169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050BE42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72072A4" w14:textId="58769F37" w:rsidR="003B2559" w:rsidRDefault="003B2559" w:rsidP="00A007D4">
            <w:pPr>
              <w:rPr>
                <w:rFonts w:ascii="Arial" w:hAnsi="Arial" w:cs="Arial"/>
              </w:rPr>
            </w:pPr>
            <w:r>
              <w:rPr>
                <w:rFonts w:ascii="Arial" w:hAnsi="Arial" w:cs="Arial"/>
              </w:rPr>
              <w:t>19 09 02</w:t>
            </w:r>
            <w:r w:rsidR="005403B1">
              <w:rPr>
                <w:rFonts w:ascii="Arial" w:hAnsi="Arial" w:cs="Arial"/>
              </w:rPr>
              <w:t xml:space="preserve"> </w:t>
            </w:r>
            <w:r>
              <w:rPr>
                <w:rFonts w:ascii="Arial" w:hAnsi="Arial" w:cs="Arial"/>
              </w:rPr>
              <w:t xml:space="preserve">Fe, Al, Mn &amp; S. </w:t>
            </w:r>
          </w:p>
          <w:p w14:paraId="63C45E89" w14:textId="5FF4BD31" w:rsidR="003A7018" w:rsidRDefault="003A7018" w:rsidP="00A007D4">
            <w:pPr>
              <w:rPr>
                <w:rFonts w:ascii="Arial" w:hAnsi="Arial" w:cs="Arial"/>
              </w:rPr>
            </w:pPr>
            <w:r w:rsidRPr="003A7018">
              <w:rPr>
                <w:rFonts w:ascii="Arial" w:hAnsi="Arial" w:cs="Arial"/>
              </w:rPr>
              <w:t>alum water treatment</w:t>
            </w:r>
            <w:r>
              <w:rPr>
                <w:rFonts w:ascii="Arial" w:hAnsi="Arial" w:cs="Arial"/>
              </w:rPr>
              <w:t xml:space="preserve"> sludge</w:t>
            </w:r>
            <w:r w:rsidRPr="003A7018">
              <w:rPr>
                <w:rFonts w:ascii="Arial" w:hAnsi="Arial" w:cs="Arial"/>
              </w:rPr>
              <w:t xml:space="preserve"> should only be applied to soils of pH 6 and above.</w:t>
            </w:r>
          </w:p>
          <w:p w14:paraId="7DDF06D2" w14:textId="77777777" w:rsidR="00E874AD" w:rsidRDefault="00E874AD" w:rsidP="00A007D4">
            <w:pPr>
              <w:rPr>
                <w:rFonts w:ascii="Arial" w:hAnsi="Arial" w:cs="Arial"/>
              </w:rPr>
            </w:pPr>
          </w:p>
          <w:p w14:paraId="20F080E6" w14:textId="75F4EB2F" w:rsidR="00E874AD" w:rsidRDefault="00E874AD" w:rsidP="00A007D4">
            <w:pPr>
              <w:rPr>
                <w:rFonts w:ascii="Arial" w:hAnsi="Arial" w:cs="Arial"/>
              </w:rPr>
            </w:pPr>
          </w:p>
          <w:p w14:paraId="0B549AC5" w14:textId="6E9E7953" w:rsidR="003A7018" w:rsidRDefault="003A7018" w:rsidP="00A007D4">
            <w:pPr>
              <w:rPr>
                <w:rFonts w:ascii="Arial" w:hAnsi="Arial" w:cs="Arial"/>
              </w:rPr>
            </w:pPr>
          </w:p>
          <w:p w14:paraId="50A1583E" w14:textId="77777777" w:rsidR="006C5418" w:rsidRDefault="006C5418" w:rsidP="00A007D4">
            <w:pPr>
              <w:rPr>
                <w:rFonts w:ascii="Arial" w:hAnsi="Arial" w:cs="Arial"/>
              </w:rPr>
            </w:pPr>
          </w:p>
          <w:p w14:paraId="24BC8D91" w14:textId="1DECF930" w:rsidR="003B2559" w:rsidRPr="00A007D4" w:rsidRDefault="003B2559"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231694">
              <w:rPr>
                <w:rFonts w:ascii="Arial" w:hAnsi="Arial" w:cs="Arial"/>
              </w:rPr>
              <w:t xml:space="preserve">If yes; </w:t>
            </w:r>
            <w:r w:rsidR="008B4652" w:rsidRPr="00231694">
              <w:rPr>
                <w:rFonts w:ascii="Arial" w:hAnsi="Arial" w:cs="Arial"/>
              </w:rPr>
              <w:t>have</w:t>
            </w:r>
            <w:r w:rsidR="00AE71B4" w:rsidRPr="0023169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199D81CF"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50D1BD7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0E88691E" w:rsidR="00B73AD8" w:rsidRPr="00C40D12" w:rsidRDefault="00B73AD8" w:rsidP="00A007D4">
            <w:pPr>
              <w:rPr>
                <w:rFonts w:ascii="Arial" w:hAnsi="Arial" w:cs="Arial"/>
              </w:rPr>
            </w:pPr>
            <w:r>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18A41769"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53C8B3C1" w:rsidR="00AE4C0C" w:rsidRPr="00C40D12" w:rsidRDefault="00B73AD8" w:rsidP="00A007D4">
            <w:pPr>
              <w:rPr>
                <w:rFonts w:ascii="Arial" w:hAnsi="Arial" w:cs="Arial"/>
              </w:rPr>
            </w:pPr>
            <w:r>
              <w:rPr>
                <w:rFonts w:ascii="Arial" w:hAnsi="Arial" w:cs="Arial"/>
              </w:rPr>
              <w:t>n</w:t>
            </w:r>
            <w:r w:rsidR="00AE4C0C" w:rsidRPr="00C40D12">
              <w:rPr>
                <w:rFonts w:ascii="Arial" w:hAnsi="Arial" w:cs="Arial"/>
              </w:rPr>
              <w:t>/a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6E45B2DD"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02EBA9C5"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25DCAA2F"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1D7988B9"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5A7EDBCD"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lastRenderedPageBreak/>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7CC96A7A" w:rsidR="00071FDA" w:rsidRPr="00C40D12" w:rsidRDefault="00C97353" w:rsidP="00A007D4">
            <w:pPr>
              <w:rPr>
                <w:rFonts w:ascii="Arial" w:hAnsi="Arial" w:cs="Arial"/>
              </w:rPr>
            </w:pPr>
            <w:r>
              <w:rPr>
                <w:rFonts w:ascii="Arial" w:hAnsi="Arial" w:cs="Arial"/>
              </w:rPr>
              <w:t>n</w:t>
            </w:r>
            <w:r w:rsidR="00071FDA" w:rsidRPr="00C40D12">
              <w:rPr>
                <w:rFonts w:ascii="Arial" w:hAnsi="Arial" w:cs="Arial"/>
              </w:rPr>
              <w:t>/a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4FC322F6"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2EA24C03"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4878" w:type="pct"/>
        <w:tblLook w:val="04A0" w:firstRow="1" w:lastRow="0" w:firstColumn="1" w:lastColumn="0" w:noHBand="0" w:noVBand="1"/>
      </w:tblPr>
      <w:tblGrid>
        <w:gridCol w:w="7373"/>
        <w:gridCol w:w="1371"/>
        <w:gridCol w:w="1457"/>
      </w:tblGrid>
      <w:tr w:rsidR="00637513" w:rsidRPr="00A007D4" w14:paraId="03ADB4A9" w14:textId="77777777" w:rsidTr="0023705B">
        <w:tc>
          <w:tcPr>
            <w:tcW w:w="3614"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72"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715"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23705B">
        <w:tc>
          <w:tcPr>
            <w:tcW w:w="3614"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72" w:type="pct"/>
            <w:tcBorders>
              <w:bottom w:val="single" w:sz="4" w:space="0" w:color="auto"/>
            </w:tcBorders>
          </w:tcPr>
          <w:p w14:paraId="03ADB4AB" w14:textId="13AFE77C" w:rsidR="00637513" w:rsidRPr="00C40D12" w:rsidRDefault="00637513" w:rsidP="00A007D4">
            <w:pPr>
              <w:rPr>
                <w:rFonts w:ascii="Arial" w:hAnsi="Arial" w:cs="Arial"/>
              </w:rPr>
            </w:pPr>
            <w:r w:rsidRPr="00C40D12">
              <w:rPr>
                <w:rFonts w:ascii="Arial" w:hAnsi="Arial" w:cs="Arial"/>
              </w:rPr>
              <w:t xml:space="preserve">Y </w:t>
            </w:r>
          </w:p>
        </w:tc>
        <w:tc>
          <w:tcPr>
            <w:tcW w:w="715"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23705B">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23705B">
        <w:tc>
          <w:tcPr>
            <w:tcW w:w="3614"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7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5EB59E43" w:rsidR="000E29C1" w:rsidRPr="00C40D12" w:rsidRDefault="000E29C1" w:rsidP="00A007D4">
            <w:pPr>
              <w:rPr>
                <w:rFonts w:ascii="Arial" w:hAnsi="Arial" w:cs="Arial"/>
              </w:rPr>
            </w:pPr>
            <w:r w:rsidRPr="00C40D12">
              <w:rPr>
                <w:rFonts w:ascii="Arial" w:hAnsi="Arial" w:cs="Arial"/>
              </w:rPr>
              <w:t xml:space="preserve">Y </w:t>
            </w:r>
          </w:p>
        </w:tc>
        <w:tc>
          <w:tcPr>
            <w:tcW w:w="71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23705B">
        <w:tc>
          <w:tcPr>
            <w:tcW w:w="3614"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7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6D19AAED" w:rsidR="000E29C1" w:rsidRPr="00C40D12" w:rsidRDefault="000E29C1" w:rsidP="00A007D4">
            <w:pPr>
              <w:rPr>
                <w:rFonts w:ascii="Arial" w:hAnsi="Arial" w:cs="Arial"/>
              </w:rPr>
            </w:pPr>
            <w:r w:rsidRPr="00C40D12">
              <w:rPr>
                <w:rFonts w:ascii="Arial" w:hAnsi="Arial" w:cs="Arial"/>
              </w:rPr>
              <w:t xml:space="preserve">Y </w:t>
            </w:r>
          </w:p>
        </w:tc>
        <w:tc>
          <w:tcPr>
            <w:tcW w:w="71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23705B">
        <w:tc>
          <w:tcPr>
            <w:tcW w:w="3614"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7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0CBF44E1" w:rsidR="000E29C1" w:rsidRPr="00C40D12" w:rsidRDefault="000E29C1" w:rsidP="00A007D4">
            <w:pPr>
              <w:rPr>
                <w:rFonts w:ascii="Arial" w:hAnsi="Arial" w:cs="Arial"/>
              </w:rPr>
            </w:pPr>
            <w:r w:rsidRPr="00C40D12">
              <w:rPr>
                <w:rFonts w:ascii="Arial" w:hAnsi="Arial" w:cs="Arial"/>
              </w:rPr>
              <w:t xml:space="preserve">Y </w:t>
            </w:r>
          </w:p>
        </w:tc>
        <w:tc>
          <w:tcPr>
            <w:tcW w:w="71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23705B">
        <w:tc>
          <w:tcPr>
            <w:tcW w:w="3614"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7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20C22C1B" w:rsidR="000E29C1" w:rsidRPr="00C40D12" w:rsidRDefault="000E29C1" w:rsidP="00A007D4">
            <w:pPr>
              <w:rPr>
                <w:rFonts w:ascii="Arial" w:hAnsi="Arial" w:cs="Arial"/>
              </w:rPr>
            </w:pPr>
            <w:r w:rsidRPr="00C40D12">
              <w:rPr>
                <w:rFonts w:ascii="Arial" w:hAnsi="Arial" w:cs="Arial"/>
              </w:rPr>
              <w:t xml:space="preserve">Y </w:t>
            </w:r>
          </w:p>
        </w:tc>
        <w:tc>
          <w:tcPr>
            <w:tcW w:w="71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23705B">
        <w:tc>
          <w:tcPr>
            <w:tcW w:w="3614"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72"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715"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23705B">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23705B">
        <w:tc>
          <w:tcPr>
            <w:tcW w:w="3614"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7B1B6F">
              <w:rPr>
                <w:rFonts w:ascii="Arial" w:hAnsi="Arial" w:cs="Arial"/>
              </w:rPr>
              <w:t>Plant nutrient requirements</w:t>
            </w:r>
          </w:p>
        </w:tc>
        <w:tc>
          <w:tcPr>
            <w:tcW w:w="67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785311BE" w:rsidR="000E29C1" w:rsidRPr="00C40D12" w:rsidRDefault="00622445" w:rsidP="00A007D4">
            <w:pPr>
              <w:rPr>
                <w:rFonts w:ascii="Arial" w:hAnsi="Arial" w:cs="Arial"/>
              </w:rPr>
            </w:pPr>
            <w:r>
              <w:rPr>
                <w:rFonts w:ascii="Arial" w:hAnsi="Arial" w:cs="Arial"/>
              </w:rPr>
              <w:t>Y</w:t>
            </w:r>
            <w:r w:rsidR="000E29C1" w:rsidRPr="00C40D12">
              <w:rPr>
                <w:rFonts w:ascii="Arial" w:hAnsi="Arial" w:cs="Arial"/>
              </w:rPr>
              <w:t xml:space="preserve"> </w:t>
            </w:r>
          </w:p>
        </w:tc>
        <w:tc>
          <w:tcPr>
            <w:tcW w:w="715"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25DCA328" w:rsidR="000E29C1" w:rsidRPr="00A007D4" w:rsidRDefault="000E29C1" w:rsidP="00A007D4">
            <w:pPr>
              <w:rPr>
                <w:rFonts w:ascii="Arial" w:hAnsi="Arial" w:cs="Arial"/>
              </w:rPr>
            </w:pPr>
          </w:p>
        </w:tc>
      </w:tr>
      <w:tr w:rsidR="000E29C1" w:rsidRPr="00A007D4" w14:paraId="022F08EF" w14:textId="77777777" w:rsidTr="0023705B">
        <w:tc>
          <w:tcPr>
            <w:tcW w:w="3614"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CC1EF1">
              <w:rPr>
                <w:rFonts w:ascii="Arial" w:hAnsi="Arial" w:cs="Arial"/>
              </w:rPr>
              <w:t>Timing of application</w:t>
            </w:r>
          </w:p>
        </w:tc>
        <w:tc>
          <w:tcPr>
            <w:tcW w:w="67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17235C75" w:rsidR="000E29C1" w:rsidRPr="00C40D12" w:rsidRDefault="00CC1EF1" w:rsidP="00A007D4">
            <w:pPr>
              <w:rPr>
                <w:rFonts w:ascii="Arial" w:hAnsi="Arial" w:cs="Arial"/>
              </w:rPr>
            </w:pPr>
            <w:r>
              <w:rPr>
                <w:rFonts w:ascii="Arial" w:hAnsi="Arial" w:cs="Arial"/>
              </w:rPr>
              <w:t>Y</w:t>
            </w:r>
          </w:p>
        </w:tc>
        <w:tc>
          <w:tcPr>
            <w:tcW w:w="715"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5B4BBD9B" w:rsidR="000E29C1" w:rsidRPr="00A007D4" w:rsidRDefault="000E29C1" w:rsidP="00A007D4">
            <w:pPr>
              <w:rPr>
                <w:rFonts w:ascii="Arial" w:hAnsi="Arial" w:cs="Arial"/>
              </w:rPr>
            </w:pPr>
          </w:p>
        </w:tc>
      </w:tr>
      <w:tr w:rsidR="000E29C1" w:rsidRPr="00A007D4" w14:paraId="53EE9F56" w14:textId="77777777" w:rsidTr="0023705B">
        <w:tc>
          <w:tcPr>
            <w:tcW w:w="3614"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7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69839D17" w:rsidR="000E29C1" w:rsidRPr="00C40D12" w:rsidRDefault="000E29C1" w:rsidP="00A007D4">
            <w:pPr>
              <w:rPr>
                <w:rFonts w:ascii="Arial" w:hAnsi="Arial" w:cs="Arial"/>
              </w:rPr>
            </w:pPr>
            <w:r w:rsidRPr="00C40D12">
              <w:rPr>
                <w:rFonts w:ascii="Arial" w:hAnsi="Arial" w:cs="Arial"/>
              </w:rPr>
              <w:t xml:space="preserve">Y </w:t>
            </w:r>
          </w:p>
        </w:tc>
        <w:tc>
          <w:tcPr>
            <w:tcW w:w="715"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3705B">
        <w:tc>
          <w:tcPr>
            <w:tcW w:w="3614"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5930E384" w:rsidR="00CC2BDD" w:rsidRPr="00AD117F" w:rsidRDefault="000E29C1" w:rsidP="00667188">
            <w:pPr>
              <w:pStyle w:val="Default"/>
              <w:numPr>
                <w:ilvl w:val="0"/>
                <w:numId w:val="15"/>
              </w:numPr>
              <w:rPr>
                <w:sz w:val="22"/>
                <w:szCs w:val="22"/>
              </w:rPr>
            </w:pPr>
            <w:r w:rsidRPr="00A007D4">
              <w:rPr>
                <w:sz w:val="22"/>
                <w:szCs w:val="22"/>
              </w:rPr>
              <w:t>Soil chemical properties (e.g. liming and pH)</w:t>
            </w:r>
          </w:p>
        </w:tc>
        <w:tc>
          <w:tcPr>
            <w:tcW w:w="67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7FFBA84E" w:rsidR="000E29C1" w:rsidRPr="00C40D12" w:rsidRDefault="00AD117F" w:rsidP="00A007D4">
            <w:pPr>
              <w:rPr>
                <w:rFonts w:ascii="Arial" w:hAnsi="Arial" w:cs="Arial"/>
              </w:rPr>
            </w:pPr>
            <w:r>
              <w:rPr>
                <w:rFonts w:ascii="Arial" w:hAnsi="Arial" w:cs="Arial"/>
              </w:rPr>
              <w:t>n</w:t>
            </w:r>
            <w:r w:rsidR="000E29C1" w:rsidRPr="00C40D12">
              <w:rPr>
                <w:rFonts w:ascii="Arial" w:hAnsi="Arial" w:cs="Arial"/>
              </w:rPr>
              <w:t>/a</w:t>
            </w:r>
          </w:p>
        </w:tc>
        <w:tc>
          <w:tcPr>
            <w:tcW w:w="715"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23705B">
        <w:tc>
          <w:tcPr>
            <w:tcW w:w="3614"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7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2313A9E9" w:rsidR="000E29C1" w:rsidRPr="00C40D12" w:rsidRDefault="000E29C1" w:rsidP="00A007D4">
            <w:pPr>
              <w:rPr>
                <w:rFonts w:ascii="Arial" w:hAnsi="Arial" w:cs="Arial"/>
              </w:rPr>
            </w:pPr>
            <w:r w:rsidRPr="00C40D12">
              <w:rPr>
                <w:rFonts w:ascii="Arial" w:hAnsi="Arial" w:cs="Arial"/>
              </w:rPr>
              <w:t>n/a</w:t>
            </w:r>
          </w:p>
        </w:tc>
        <w:tc>
          <w:tcPr>
            <w:tcW w:w="715"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23705B">
        <w:tc>
          <w:tcPr>
            <w:tcW w:w="3614"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7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68741007" w:rsidR="000E29C1" w:rsidRPr="00C40D12" w:rsidRDefault="00C80DBE" w:rsidP="00A007D4">
            <w:pPr>
              <w:rPr>
                <w:rFonts w:ascii="Arial" w:hAnsi="Arial" w:cs="Arial"/>
              </w:rPr>
            </w:pPr>
            <w:r>
              <w:rPr>
                <w:rFonts w:ascii="Arial" w:hAnsi="Arial" w:cs="Arial"/>
              </w:rPr>
              <w:t>n</w:t>
            </w:r>
            <w:r w:rsidR="000E29C1" w:rsidRPr="00C40D12">
              <w:rPr>
                <w:rFonts w:ascii="Arial" w:hAnsi="Arial" w:cs="Arial"/>
              </w:rPr>
              <w:t>/a</w:t>
            </w:r>
          </w:p>
        </w:tc>
        <w:tc>
          <w:tcPr>
            <w:tcW w:w="715"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3705B">
        <w:tc>
          <w:tcPr>
            <w:tcW w:w="3614"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72"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50E25D2C" w:rsidR="000E29C1" w:rsidRPr="00C40D12" w:rsidRDefault="000E29C1" w:rsidP="00A007D4">
            <w:pPr>
              <w:rPr>
                <w:rFonts w:ascii="Arial" w:hAnsi="Arial" w:cs="Arial"/>
              </w:rPr>
            </w:pPr>
            <w:r w:rsidRPr="00C40D12">
              <w:rPr>
                <w:rFonts w:ascii="Arial" w:hAnsi="Arial" w:cs="Arial"/>
              </w:rPr>
              <w:t>n/a</w:t>
            </w:r>
          </w:p>
        </w:tc>
        <w:tc>
          <w:tcPr>
            <w:tcW w:w="715"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3705B">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3705B">
        <w:tc>
          <w:tcPr>
            <w:tcW w:w="3614"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C10A6D" w:rsidRDefault="000E29C1" w:rsidP="00A007D4">
            <w:pPr>
              <w:pStyle w:val="Default"/>
              <w:numPr>
                <w:ilvl w:val="0"/>
                <w:numId w:val="15"/>
              </w:numPr>
              <w:rPr>
                <w:sz w:val="22"/>
                <w:szCs w:val="22"/>
              </w:rPr>
            </w:pPr>
            <w:r w:rsidRPr="00C10A6D">
              <w:rPr>
                <w:sz w:val="22"/>
                <w:szCs w:val="22"/>
              </w:rPr>
              <w:t>Justified the nutrient level with appropriate technical expertise</w:t>
            </w:r>
          </w:p>
        </w:tc>
        <w:tc>
          <w:tcPr>
            <w:tcW w:w="67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05B5F661" w:rsidR="000E29C1" w:rsidRPr="00C40D12" w:rsidRDefault="00C10A6D" w:rsidP="00A007D4">
            <w:pPr>
              <w:rPr>
                <w:rFonts w:ascii="Arial" w:hAnsi="Arial" w:cs="Arial"/>
              </w:rPr>
            </w:pPr>
            <w:r>
              <w:rPr>
                <w:rFonts w:ascii="Arial" w:hAnsi="Arial" w:cs="Arial"/>
              </w:rPr>
              <w:t>n/a</w:t>
            </w:r>
          </w:p>
        </w:tc>
        <w:tc>
          <w:tcPr>
            <w:tcW w:w="715"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65C04622" w:rsidR="000E29C1" w:rsidRPr="00A007D4" w:rsidRDefault="000E29C1" w:rsidP="00A007D4">
            <w:pPr>
              <w:rPr>
                <w:rFonts w:ascii="Arial" w:hAnsi="Arial" w:cs="Arial"/>
              </w:rPr>
            </w:pPr>
          </w:p>
        </w:tc>
      </w:tr>
      <w:tr w:rsidR="000E29C1" w:rsidRPr="00A007D4" w14:paraId="1D62CEB4" w14:textId="77777777" w:rsidTr="0023705B">
        <w:tc>
          <w:tcPr>
            <w:tcW w:w="3614"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C10A6D" w:rsidRDefault="000E29C1" w:rsidP="00A007D4">
            <w:pPr>
              <w:pStyle w:val="Default"/>
              <w:numPr>
                <w:ilvl w:val="0"/>
                <w:numId w:val="15"/>
              </w:numPr>
              <w:rPr>
                <w:sz w:val="22"/>
                <w:szCs w:val="22"/>
              </w:rPr>
            </w:pPr>
            <w:r w:rsidRPr="00C10A6D">
              <w:rPr>
                <w:sz w:val="22"/>
                <w:szCs w:val="22"/>
              </w:rPr>
              <w:t>Included the nutrient level in their environmental risk assessment</w:t>
            </w:r>
          </w:p>
        </w:tc>
        <w:tc>
          <w:tcPr>
            <w:tcW w:w="67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58D0D7FE" w:rsidR="000E29C1" w:rsidRPr="00C40D12" w:rsidRDefault="000E29C1" w:rsidP="00A007D4">
            <w:pPr>
              <w:rPr>
                <w:rFonts w:ascii="Arial" w:hAnsi="Arial" w:cs="Arial"/>
              </w:rPr>
            </w:pPr>
            <w:r w:rsidRPr="00C40D12">
              <w:rPr>
                <w:rFonts w:ascii="Arial" w:hAnsi="Arial" w:cs="Arial"/>
              </w:rPr>
              <w:t>n/a</w:t>
            </w:r>
          </w:p>
        </w:tc>
        <w:tc>
          <w:tcPr>
            <w:tcW w:w="715"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3705B">
        <w:tc>
          <w:tcPr>
            <w:tcW w:w="3614" w:type="pct"/>
            <w:tcBorders>
              <w:top w:val="single" w:sz="4" w:space="0" w:color="BFBFBF" w:themeColor="background1" w:themeShade="BF"/>
              <w:right w:val="single" w:sz="4" w:space="0" w:color="BFBFBF" w:themeColor="background1" w:themeShade="BF"/>
            </w:tcBorders>
          </w:tcPr>
          <w:p w14:paraId="30B1053B" w14:textId="283557CE" w:rsidR="000E29C1" w:rsidRPr="00C10A6D" w:rsidRDefault="000E29C1" w:rsidP="00A007D4">
            <w:pPr>
              <w:pStyle w:val="Default"/>
              <w:numPr>
                <w:ilvl w:val="0"/>
                <w:numId w:val="15"/>
              </w:numPr>
              <w:rPr>
                <w:sz w:val="22"/>
                <w:szCs w:val="22"/>
              </w:rPr>
            </w:pPr>
            <w:r w:rsidRPr="00C10A6D">
              <w:rPr>
                <w:sz w:val="22"/>
                <w:szCs w:val="22"/>
              </w:rPr>
              <w:t>Stated the source of information that they used to set the nutrient level.</w:t>
            </w:r>
          </w:p>
        </w:tc>
        <w:tc>
          <w:tcPr>
            <w:tcW w:w="672"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5BB703BA" w:rsidR="000E29C1" w:rsidRPr="00C40D12" w:rsidRDefault="000E29C1" w:rsidP="00A007D4">
            <w:pPr>
              <w:rPr>
                <w:rFonts w:ascii="Arial" w:hAnsi="Arial" w:cs="Arial"/>
              </w:rPr>
            </w:pPr>
            <w:r w:rsidRPr="00C40D12">
              <w:rPr>
                <w:rFonts w:ascii="Arial" w:hAnsi="Arial" w:cs="Arial"/>
              </w:rPr>
              <w:t>n/a</w:t>
            </w:r>
          </w:p>
        </w:tc>
        <w:tc>
          <w:tcPr>
            <w:tcW w:w="715"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23705B">
        <w:tc>
          <w:tcPr>
            <w:tcW w:w="3614"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72" w:type="pct"/>
            <w:tcBorders>
              <w:bottom w:val="single" w:sz="4" w:space="0" w:color="auto"/>
            </w:tcBorders>
          </w:tcPr>
          <w:p w14:paraId="78856D89" w14:textId="2CFEEF44" w:rsidR="000E29C1" w:rsidRPr="00C40D12" w:rsidRDefault="000E29C1" w:rsidP="00A007D4">
            <w:pPr>
              <w:rPr>
                <w:rFonts w:ascii="Arial" w:hAnsi="Arial" w:cs="Arial"/>
              </w:rPr>
            </w:pPr>
            <w:r w:rsidRPr="00C40D12">
              <w:rPr>
                <w:rFonts w:ascii="Arial" w:hAnsi="Arial" w:cs="Arial"/>
              </w:rPr>
              <w:t xml:space="preserve">Y </w:t>
            </w:r>
          </w:p>
        </w:tc>
        <w:tc>
          <w:tcPr>
            <w:tcW w:w="715"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23705B">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23705B">
        <w:tc>
          <w:tcPr>
            <w:tcW w:w="3614"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7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4B2DD334" w:rsidR="000E29C1" w:rsidRPr="00C40D12" w:rsidRDefault="000E29C1" w:rsidP="00A007D4">
            <w:pPr>
              <w:rPr>
                <w:rFonts w:ascii="Arial" w:hAnsi="Arial" w:cs="Arial"/>
              </w:rPr>
            </w:pPr>
            <w:r w:rsidRPr="00C40D12">
              <w:rPr>
                <w:rFonts w:ascii="Arial" w:hAnsi="Arial" w:cs="Arial"/>
              </w:rPr>
              <w:t xml:space="preserve">Y </w:t>
            </w:r>
          </w:p>
        </w:tc>
        <w:tc>
          <w:tcPr>
            <w:tcW w:w="715"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23705B">
        <w:tc>
          <w:tcPr>
            <w:tcW w:w="3614"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7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380C4104" w:rsidR="000E29C1" w:rsidRPr="00C40D12" w:rsidRDefault="000E29C1" w:rsidP="00A007D4">
            <w:pPr>
              <w:rPr>
                <w:rFonts w:ascii="Arial" w:hAnsi="Arial" w:cs="Arial"/>
              </w:rPr>
            </w:pPr>
            <w:r w:rsidRPr="00C40D12">
              <w:rPr>
                <w:rFonts w:ascii="Arial" w:hAnsi="Arial" w:cs="Arial"/>
              </w:rPr>
              <w:t xml:space="preserve">Y </w:t>
            </w:r>
          </w:p>
        </w:tc>
        <w:tc>
          <w:tcPr>
            <w:tcW w:w="715"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23705B">
        <w:tc>
          <w:tcPr>
            <w:tcW w:w="3614"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C357E9">
              <w:rPr>
                <w:color w:val="auto"/>
                <w:sz w:val="22"/>
                <w:szCs w:val="22"/>
              </w:rPr>
              <w:t>Crop nutrient requirements</w:t>
            </w:r>
          </w:p>
        </w:tc>
        <w:tc>
          <w:tcPr>
            <w:tcW w:w="672"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5B820147" w:rsidR="000E29C1" w:rsidRPr="00C40D12" w:rsidRDefault="00C357E9" w:rsidP="00A007D4">
            <w:pPr>
              <w:rPr>
                <w:rFonts w:ascii="Arial" w:hAnsi="Arial" w:cs="Arial"/>
              </w:rPr>
            </w:pPr>
            <w:r>
              <w:rPr>
                <w:rFonts w:ascii="Arial" w:hAnsi="Arial" w:cs="Arial"/>
              </w:rPr>
              <w:t>Y</w:t>
            </w:r>
          </w:p>
        </w:tc>
        <w:tc>
          <w:tcPr>
            <w:tcW w:w="715" w:type="pct"/>
            <w:tcBorders>
              <w:top w:val="single" w:sz="4" w:space="0" w:color="BFBFBF" w:themeColor="background1" w:themeShade="BF"/>
              <w:left w:val="single" w:sz="4" w:space="0" w:color="BFBFBF" w:themeColor="background1" w:themeShade="BF"/>
              <w:bottom w:val="single" w:sz="4" w:space="0" w:color="auto"/>
            </w:tcBorders>
          </w:tcPr>
          <w:p w14:paraId="741E6C11" w14:textId="2577E8DF" w:rsidR="000E29C1" w:rsidRPr="00A007D4" w:rsidRDefault="000E29C1" w:rsidP="00A007D4">
            <w:pPr>
              <w:rPr>
                <w:rFonts w:ascii="Arial" w:hAnsi="Arial" w:cs="Arial"/>
              </w:rPr>
            </w:pPr>
          </w:p>
        </w:tc>
      </w:tr>
      <w:tr w:rsidR="000E29C1" w:rsidRPr="00A007D4" w14:paraId="4F1450F2" w14:textId="77777777" w:rsidTr="0023705B">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23705B">
        <w:tc>
          <w:tcPr>
            <w:tcW w:w="3614"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7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5492BF52" w:rsidR="000E29C1" w:rsidRPr="00C40D12" w:rsidRDefault="000E29C1" w:rsidP="00A007D4">
            <w:pPr>
              <w:rPr>
                <w:rFonts w:ascii="Arial" w:hAnsi="Arial" w:cs="Arial"/>
              </w:rPr>
            </w:pPr>
            <w:r w:rsidRPr="00C40D12">
              <w:rPr>
                <w:rFonts w:ascii="Arial" w:hAnsi="Arial" w:cs="Arial"/>
              </w:rPr>
              <w:t xml:space="preserve">Y </w:t>
            </w:r>
          </w:p>
        </w:tc>
        <w:tc>
          <w:tcPr>
            <w:tcW w:w="715"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23705B">
        <w:tc>
          <w:tcPr>
            <w:tcW w:w="3614"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20256D" w:rsidRDefault="000E29C1" w:rsidP="00A007D4">
            <w:pPr>
              <w:pStyle w:val="Default"/>
              <w:numPr>
                <w:ilvl w:val="0"/>
                <w:numId w:val="15"/>
              </w:numPr>
              <w:rPr>
                <w:color w:val="auto"/>
                <w:sz w:val="22"/>
                <w:szCs w:val="22"/>
              </w:rPr>
            </w:pPr>
            <w:r w:rsidRPr="0020256D">
              <w:rPr>
                <w:color w:val="auto"/>
                <w:sz w:val="22"/>
                <w:szCs w:val="22"/>
              </w:rPr>
              <w:t xml:space="preserve">Is it only for </w:t>
            </w:r>
            <w:r w:rsidRPr="0020256D">
              <w:rPr>
                <w:sz w:val="22"/>
                <w:szCs w:val="22"/>
              </w:rPr>
              <w:t>operational purposes?</w:t>
            </w:r>
          </w:p>
        </w:tc>
        <w:tc>
          <w:tcPr>
            <w:tcW w:w="67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1AD0F286" w:rsidR="000E29C1" w:rsidRPr="00C40D12" w:rsidRDefault="000E29C1" w:rsidP="00A007D4">
            <w:pPr>
              <w:rPr>
                <w:rFonts w:ascii="Arial" w:hAnsi="Arial" w:cs="Arial"/>
              </w:rPr>
            </w:pPr>
            <w:r w:rsidRPr="00C40D12">
              <w:rPr>
                <w:rFonts w:ascii="Arial" w:hAnsi="Arial" w:cs="Arial"/>
              </w:rPr>
              <w:t xml:space="preserve">Y </w:t>
            </w:r>
          </w:p>
        </w:tc>
        <w:tc>
          <w:tcPr>
            <w:tcW w:w="715"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23705B">
        <w:tc>
          <w:tcPr>
            <w:tcW w:w="3614"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7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40CB871C" w:rsidR="000E29C1" w:rsidRPr="00C40D12" w:rsidRDefault="000E29C1" w:rsidP="00A007D4">
            <w:pPr>
              <w:rPr>
                <w:rFonts w:ascii="Arial" w:hAnsi="Arial" w:cs="Arial"/>
              </w:rPr>
            </w:pPr>
            <w:r w:rsidRPr="00C40D12">
              <w:rPr>
                <w:rFonts w:ascii="Arial" w:hAnsi="Arial" w:cs="Arial"/>
              </w:rPr>
              <w:t xml:space="preserve">Y </w:t>
            </w:r>
          </w:p>
        </w:tc>
        <w:tc>
          <w:tcPr>
            <w:tcW w:w="715"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23705B">
        <w:tc>
          <w:tcPr>
            <w:tcW w:w="3614"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72"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6FFDB21B" w:rsidR="000E29C1" w:rsidRPr="00C40D12" w:rsidRDefault="000E29C1" w:rsidP="00A007D4">
            <w:pPr>
              <w:rPr>
                <w:rFonts w:ascii="Arial" w:hAnsi="Arial" w:cs="Arial"/>
              </w:rPr>
            </w:pPr>
            <w:r w:rsidRPr="00C40D12">
              <w:rPr>
                <w:rFonts w:ascii="Arial" w:hAnsi="Arial" w:cs="Arial"/>
              </w:rPr>
              <w:t xml:space="preserve">Y </w:t>
            </w:r>
          </w:p>
        </w:tc>
        <w:tc>
          <w:tcPr>
            <w:tcW w:w="715"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23705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23705B">
        <w:tc>
          <w:tcPr>
            <w:tcW w:w="3614"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lastRenderedPageBreak/>
              <w:t xml:space="preserve">Is </w:t>
            </w:r>
            <w:r w:rsidRPr="00A007D4">
              <w:rPr>
                <w:sz w:val="22"/>
                <w:szCs w:val="22"/>
              </w:rPr>
              <w:t>method of application appropriate for the waste type and cropping?</w:t>
            </w:r>
          </w:p>
        </w:tc>
        <w:tc>
          <w:tcPr>
            <w:tcW w:w="67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2E15773E" w:rsidR="000E29C1" w:rsidRPr="00C40D12" w:rsidRDefault="000E29C1" w:rsidP="00A007D4">
            <w:pPr>
              <w:rPr>
                <w:rFonts w:ascii="Arial" w:hAnsi="Arial" w:cs="Arial"/>
              </w:rPr>
            </w:pPr>
            <w:r w:rsidRPr="00C40D12">
              <w:rPr>
                <w:rFonts w:ascii="Arial" w:hAnsi="Arial" w:cs="Arial"/>
              </w:rPr>
              <w:t xml:space="preserve">Y </w:t>
            </w:r>
          </w:p>
        </w:tc>
        <w:tc>
          <w:tcPr>
            <w:tcW w:w="715"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23705B">
        <w:tc>
          <w:tcPr>
            <w:tcW w:w="3614"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B474E8">
              <w:rPr>
                <w:color w:val="auto"/>
                <w:sz w:val="22"/>
                <w:szCs w:val="22"/>
              </w:rPr>
              <w:t>Is the timing of application appropriate?</w:t>
            </w:r>
            <w:r w:rsidRPr="00A007D4">
              <w:rPr>
                <w:color w:val="auto"/>
                <w:sz w:val="22"/>
                <w:szCs w:val="22"/>
              </w:rPr>
              <w:t xml:space="preserve"> </w:t>
            </w:r>
          </w:p>
        </w:tc>
        <w:tc>
          <w:tcPr>
            <w:tcW w:w="67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5EDB2820" w:rsidR="000E29C1" w:rsidRPr="00C40D12" w:rsidRDefault="00B474E8" w:rsidP="00A007D4">
            <w:pPr>
              <w:rPr>
                <w:rFonts w:ascii="Arial" w:hAnsi="Arial" w:cs="Arial"/>
              </w:rPr>
            </w:pPr>
            <w:r>
              <w:rPr>
                <w:rFonts w:ascii="Arial" w:hAnsi="Arial" w:cs="Arial"/>
              </w:rPr>
              <w:t>Y</w:t>
            </w:r>
          </w:p>
        </w:tc>
        <w:tc>
          <w:tcPr>
            <w:tcW w:w="715"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189F2FCA" w:rsidR="000E29C1" w:rsidRPr="00A007D4" w:rsidRDefault="000E29C1" w:rsidP="009E5D49">
            <w:pPr>
              <w:rPr>
                <w:rFonts w:ascii="Arial" w:hAnsi="Arial" w:cs="Arial"/>
              </w:rPr>
            </w:pPr>
          </w:p>
        </w:tc>
      </w:tr>
      <w:tr w:rsidR="000E29C1" w:rsidRPr="00A007D4" w14:paraId="03ADB4B1" w14:textId="77777777" w:rsidTr="0023705B">
        <w:tc>
          <w:tcPr>
            <w:tcW w:w="3614"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7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7465718C" w:rsidR="000E29C1" w:rsidRPr="00C40D12" w:rsidRDefault="000E29C1" w:rsidP="00A007D4">
            <w:pPr>
              <w:rPr>
                <w:rFonts w:ascii="Arial" w:hAnsi="Arial" w:cs="Arial"/>
              </w:rPr>
            </w:pPr>
            <w:r w:rsidRPr="00C40D12">
              <w:rPr>
                <w:rFonts w:ascii="Arial" w:hAnsi="Arial" w:cs="Arial"/>
              </w:rPr>
              <w:t xml:space="preserve">Y </w:t>
            </w:r>
          </w:p>
        </w:tc>
        <w:tc>
          <w:tcPr>
            <w:tcW w:w="715"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23705B">
        <w:tc>
          <w:tcPr>
            <w:tcW w:w="3614"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72"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72C1F447" w:rsidR="000E29C1" w:rsidRPr="00C40D12" w:rsidRDefault="000E29C1" w:rsidP="00A007D4">
            <w:pPr>
              <w:rPr>
                <w:rFonts w:ascii="Arial" w:hAnsi="Arial" w:cs="Arial"/>
              </w:rPr>
            </w:pPr>
            <w:r w:rsidRPr="00C40D12">
              <w:rPr>
                <w:rFonts w:ascii="Arial" w:hAnsi="Arial" w:cs="Arial"/>
              </w:rPr>
              <w:t xml:space="preserve">Y </w:t>
            </w:r>
          </w:p>
        </w:tc>
        <w:tc>
          <w:tcPr>
            <w:tcW w:w="715"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23705B">
        <w:tc>
          <w:tcPr>
            <w:tcW w:w="3614"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72" w:type="pct"/>
          </w:tcPr>
          <w:p w14:paraId="4B707597" w14:textId="15C541B4" w:rsidR="000E29C1" w:rsidRPr="00C40D12" w:rsidRDefault="000E29C1" w:rsidP="00A007D4">
            <w:pPr>
              <w:rPr>
                <w:rFonts w:ascii="Arial" w:hAnsi="Arial" w:cs="Arial"/>
              </w:rPr>
            </w:pPr>
            <w:r w:rsidRPr="00C40D12">
              <w:rPr>
                <w:rFonts w:ascii="Arial" w:hAnsi="Arial" w:cs="Arial"/>
              </w:rPr>
              <w:t xml:space="preserve">Y </w:t>
            </w:r>
          </w:p>
        </w:tc>
        <w:tc>
          <w:tcPr>
            <w:tcW w:w="715" w:type="pct"/>
          </w:tcPr>
          <w:p w14:paraId="345C0D27" w14:textId="77777777" w:rsidR="000E29C1" w:rsidRPr="00A007D4" w:rsidRDefault="000E29C1" w:rsidP="00A007D4">
            <w:pPr>
              <w:rPr>
                <w:rFonts w:ascii="Arial" w:hAnsi="Arial" w:cs="Arial"/>
              </w:rPr>
            </w:pPr>
          </w:p>
        </w:tc>
      </w:tr>
      <w:tr w:rsidR="00C50AAD" w:rsidRPr="00A007D4" w14:paraId="49AC191D" w14:textId="77777777" w:rsidTr="0023705B">
        <w:tc>
          <w:tcPr>
            <w:tcW w:w="3614" w:type="pct"/>
          </w:tcPr>
          <w:p w14:paraId="6475247A" w14:textId="44BA1889" w:rsidR="00C50AAD" w:rsidRPr="00790B52" w:rsidRDefault="00C50AAD" w:rsidP="00A007D4">
            <w:pPr>
              <w:rPr>
                <w:rFonts w:ascii="Arial" w:hAnsi="Arial" w:cs="Arial"/>
                <w:highlight w:val="yellow"/>
              </w:rPr>
            </w:pPr>
            <w:r w:rsidRPr="008639E9">
              <w:rPr>
                <w:rFonts w:ascii="Arial" w:hAnsi="Arial" w:cs="Arial"/>
              </w:rPr>
              <w:t>Does the total nutrients supplied match NRW calculations?</w:t>
            </w:r>
          </w:p>
        </w:tc>
        <w:tc>
          <w:tcPr>
            <w:tcW w:w="672" w:type="pct"/>
          </w:tcPr>
          <w:p w14:paraId="7D055913" w14:textId="3ACA2CB4" w:rsidR="00C50AAD" w:rsidRPr="00C40D12" w:rsidRDefault="008639E9" w:rsidP="00A007D4">
            <w:pPr>
              <w:rPr>
                <w:rFonts w:ascii="Arial" w:hAnsi="Arial" w:cs="Arial"/>
              </w:rPr>
            </w:pPr>
            <w:r>
              <w:rPr>
                <w:rFonts w:ascii="Arial" w:hAnsi="Arial" w:cs="Arial"/>
              </w:rPr>
              <w:t>Y</w:t>
            </w:r>
          </w:p>
        </w:tc>
        <w:tc>
          <w:tcPr>
            <w:tcW w:w="715" w:type="pct"/>
          </w:tcPr>
          <w:p w14:paraId="5137184D" w14:textId="1D970475" w:rsidR="004C7433" w:rsidRPr="00A007D4" w:rsidRDefault="004C7433" w:rsidP="00A007D4">
            <w:pPr>
              <w:rPr>
                <w:rFonts w:ascii="Arial" w:hAnsi="Arial" w:cs="Arial"/>
              </w:rPr>
            </w:pPr>
          </w:p>
        </w:tc>
      </w:tr>
      <w:tr w:rsidR="000E29C1" w:rsidRPr="00A007D4" w14:paraId="352A19EC" w14:textId="77777777" w:rsidTr="0023705B">
        <w:tc>
          <w:tcPr>
            <w:tcW w:w="3614" w:type="pct"/>
          </w:tcPr>
          <w:p w14:paraId="779C409A" w14:textId="554D8165" w:rsidR="000E29C1" w:rsidRPr="00790B52" w:rsidRDefault="000E29C1" w:rsidP="00A007D4">
            <w:pPr>
              <w:rPr>
                <w:rFonts w:ascii="Arial" w:hAnsi="Arial" w:cs="Arial"/>
                <w:highlight w:val="yellow"/>
              </w:rPr>
            </w:pPr>
            <w:r w:rsidRPr="00B35851">
              <w:rPr>
                <w:rFonts w:ascii="Arial" w:hAnsi="Arial" w:cs="Arial"/>
              </w:rPr>
              <w:t>Has total nutrients supplied been given in oxide format?</w:t>
            </w:r>
          </w:p>
        </w:tc>
        <w:tc>
          <w:tcPr>
            <w:tcW w:w="672" w:type="pct"/>
          </w:tcPr>
          <w:p w14:paraId="40673919" w14:textId="5B7CC120" w:rsidR="000E29C1" w:rsidRPr="00C40D12" w:rsidRDefault="000E29C1" w:rsidP="00A007D4">
            <w:pPr>
              <w:rPr>
                <w:rFonts w:ascii="Arial" w:hAnsi="Arial" w:cs="Arial"/>
              </w:rPr>
            </w:pPr>
            <w:r w:rsidRPr="00C40D12">
              <w:rPr>
                <w:rFonts w:ascii="Arial" w:hAnsi="Arial" w:cs="Arial"/>
              </w:rPr>
              <w:t xml:space="preserve">Y </w:t>
            </w:r>
          </w:p>
        </w:tc>
        <w:tc>
          <w:tcPr>
            <w:tcW w:w="715" w:type="pct"/>
          </w:tcPr>
          <w:p w14:paraId="53065650" w14:textId="77777777" w:rsidR="000E29C1" w:rsidRPr="00A007D4" w:rsidRDefault="000E29C1" w:rsidP="00A007D4">
            <w:pPr>
              <w:rPr>
                <w:rFonts w:ascii="Arial" w:hAnsi="Arial" w:cs="Arial"/>
              </w:rPr>
            </w:pPr>
          </w:p>
        </w:tc>
      </w:tr>
      <w:tr w:rsidR="000E29C1" w:rsidRPr="00A007D4" w14:paraId="4D898454" w14:textId="77777777" w:rsidTr="0023705B">
        <w:tc>
          <w:tcPr>
            <w:tcW w:w="3614"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72" w:type="pct"/>
            <w:tcBorders>
              <w:bottom w:val="single" w:sz="4" w:space="0" w:color="auto"/>
            </w:tcBorders>
          </w:tcPr>
          <w:p w14:paraId="3C7E2285" w14:textId="24A4B20E" w:rsidR="000E29C1" w:rsidRPr="00C40D12" w:rsidRDefault="000E29C1" w:rsidP="00A007D4">
            <w:pPr>
              <w:rPr>
                <w:rFonts w:ascii="Arial" w:hAnsi="Arial" w:cs="Arial"/>
              </w:rPr>
            </w:pPr>
            <w:r w:rsidRPr="00C40D12">
              <w:rPr>
                <w:rFonts w:ascii="Arial" w:hAnsi="Arial" w:cs="Arial"/>
              </w:rPr>
              <w:t xml:space="preserve">Y </w:t>
            </w:r>
          </w:p>
        </w:tc>
        <w:tc>
          <w:tcPr>
            <w:tcW w:w="715"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23705B">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AF0441" w:rsidRPr="00A007D4" w14:paraId="2CBB1CD8" w14:textId="77777777" w:rsidTr="0023705B">
        <w:tc>
          <w:tcPr>
            <w:tcW w:w="3614"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AF0441" w:rsidRPr="00A007D4" w:rsidRDefault="00AF044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7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0AF56218" w:rsidR="00AF0441" w:rsidRPr="00C40D12" w:rsidRDefault="00AF0441" w:rsidP="00A007D4">
            <w:pPr>
              <w:rPr>
                <w:rFonts w:ascii="Arial" w:hAnsi="Arial" w:cs="Arial"/>
              </w:rPr>
            </w:pPr>
            <w:r>
              <w:rPr>
                <w:rFonts w:ascii="Arial" w:hAnsi="Arial" w:cs="Arial"/>
              </w:rPr>
              <w:t>Y</w:t>
            </w:r>
          </w:p>
        </w:tc>
        <w:tc>
          <w:tcPr>
            <w:tcW w:w="715" w:type="pct"/>
            <w:vMerge w:val="restart"/>
            <w:tcBorders>
              <w:top w:val="single" w:sz="4" w:space="0" w:color="BFBFBF" w:themeColor="background1" w:themeShade="BF"/>
              <w:left w:val="single" w:sz="4" w:space="0" w:color="BFBFBF" w:themeColor="background1" w:themeShade="BF"/>
            </w:tcBorders>
          </w:tcPr>
          <w:p w14:paraId="2A4C89C2" w14:textId="2BCB6C75" w:rsidR="00AF0441" w:rsidRDefault="00D81422" w:rsidP="00AF0441">
            <w:pPr>
              <w:rPr>
                <w:rFonts w:ascii="Arial" w:hAnsi="Arial" w:cs="Arial"/>
              </w:rPr>
            </w:pPr>
            <w:r>
              <w:rPr>
                <w:rFonts w:ascii="Arial" w:hAnsi="Arial" w:cs="Arial"/>
              </w:rPr>
              <w:t>Check p</w:t>
            </w:r>
            <w:r w:rsidR="00AF0441" w:rsidRPr="00AF0441">
              <w:rPr>
                <w:rFonts w:ascii="Arial" w:hAnsi="Arial" w:cs="Arial"/>
              </w:rPr>
              <w:t>revious deployment</w:t>
            </w:r>
            <w:r w:rsidR="00EA4912">
              <w:rPr>
                <w:rFonts w:ascii="Arial" w:hAnsi="Arial" w:cs="Arial"/>
              </w:rPr>
              <w:t>:</w:t>
            </w:r>
          </w:p>
          <w:p w14:paraId="311BCC5D" w14:textId="0FA439DD" w:rsidR="00AF0441" w:rsidRPr="00AF0441" w:rsidRDefault="00621C36" w:rsidP="00AF0441">
            <w:pPr>
              <w:rPr>
                <w:rFonts w:ascii="Arial" w:hAnsi="Arial" w:cs="Arial"/>
              </w:rPr>
            </w:pPr>
            <w:hyperlink r:id="rId20" w:history="1">
              <w:r w:rsidR="00AF0441" w:rsidRPr="00AF0441">
                <w:rPr>
                  <w:rStyle w:val="Hyperlink"/>
                  <w:rFonts w:ascii="Arial" w:hAnsi="Arial" w:cs="Arial"/>
                </w:rPr>
                <w:t>PAN-013608</w:t>
              </w:r>
            </w:hyperlink>
          </w:p>
          <w:p w14:paraId="157B0D54" w14:textId="77777777" w:rsidR="00AF0441" w:rsidRPr="00A007D4" w:rsidRDefault="00AF0441" w:rsidP="00A007D4">
            <w:pPr>
              <w:rPr>
                <w:rFonts w:ascii="Arial" w:hAnsi="Arial" w:cs="Arial"/>
              </w:rPr>
            </w:pPr>
          </w:p>
        </w:tc>
      </w:tr>
      <w:tr w:rsidR="00AF0441" w:rsidRPr="00A007D4" w14:paraId="03ADB4B9" w14:textId="77777777" w:rsidTr="0023705B">
        <w:tc>
          <w:tcPr>
            <w:tcW w:w="3614"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AF0441" w:rsidRPr="00A007D4" w:rsidRDefault="00AF044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7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4C682FD6" w:rsidR="00AF0441" w:rsidRPr="00C40D12" w:rsidRDefault="00AF0441" w:rsidP="00A007D4">
            <w:pPr>
              <w:rPr>
                <w:rFonts w:ascii="Arial" w:hAnsi="Arial" w:cs="Arial"/>
              </w:rPr>
            </w:pPr>
            <w:r>
              <w:rPr>
                <w:rFonts w:ascii="Arial" w:hAnsi="Arial" w:cs="Arial"/>
              </w:rPr>
              <w:t>N</w:t>
            </w:r>
          </w:p>
        </w:tc>
        <w:tc>
          <w:tcPr>
            <w:tcW w:w="715" w:type="pct"/>
            <w:vMerge/>
            <w:tcBorders>
              <w:left w:val="single" w:sz="4" w:space="0" w:color="BFBFBF" w:themeColor="background1" w:themeShade="BF"/>
            </w:tcBorders>
          </w:tcPr>
          <w:p w14:paraId="03ADB4B8" w14:textId="77777777" w:rsidR="00AF0441" w:rsidRPr="00A007D4" w:rsidRDefault="00AF0441" w:rsidP="00A007D4">
            <w:pPr>
              <w:rPr>
                <w:rFonts w:ascii="Arial" w:hAnsi="Arial" w:cs="Arial"/>
              </w:rPr>
            </w:pPr>
          </w:p>
        </w:tc>
      </w:tr>
      <w:tr w:rsidR="00AF0441" w:rsidRPr="00A007D4" w14:paraId="03ADB4BD" w14:textId="77777777" w:rsidTr="0023705B">
        <w:tc>
          <w:tcPr>
            <w:tcW w:w="3614"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AF0441" w:rsidRPr="00A007D4" w:rsidRDefault="00AF044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7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40A10963" w:rsidR="00AF0441" w:rsidRPr="00C40D12" w:rsidRDefault="00AF0441" w:rsidP="00A007D4">
            <w:pPr>
              <w:rPr>
                <w:rFonts w:ascii="Arial" w:hAnsi="Arial" w:cs="Arial"/>
              </w:rPr>
            </w:pPr>
            <w:r w:rsidRPr="00C40D12">
              <w:rPr>
                <w:rFonts w:ascii="Arial" w:hAnsi="Arial" w:cs="Arial"/>
              </w:rPr>
              <w:t xml:space="preserve">Y </w:t>
            </w:r>
          </w:p>
        </w:tc>
        <w:tc>
          <w:tcPr>
            <w:tcW w:w="715" w:type="pct"/>
            <w:vMerge/>
            <w:tcBorders>
              <w:left w:val="single" w:sz="4" w:space="0" w:color="BFBFBF" w:themeColor="background1" w:themeShade="BF"/>
            </w:tcBorders>
          </w:tcPr>
          <w:p w14:paraId="03ADB4BC" w14:textId="77777777" w:rsidR="00AF0441" w:rsidRPr="00A007D4" w:rsidRDefault="00AF0441" w:rsidP="00A007D4">
            <w:pPr>
              <w:rPr>
                <w:rFonts w:ascii="Arial" w:hAnsi="Arial" w:cs="Arial"/>
              </w:rPr>
            </w:pPr>
          </w:p>
        </w:tc>
      </w:tr>
      <w:tr w:rsidR="00AF0441" w:rsidRPr="00A007D4" w14:paraId="03ADB4C1" w14:textId="77777777" w:rsidTr="0023705B">
        <w:tc>
          <w:tcPr>
            <w:tcW w:w="3614"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AF0441" w:rsidRPr="00A007D4" w:rsidRDefault="00AF044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72"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51F43973" w:rsidR="00AF0441" w:rsidRPr="00C40D12" w:rsidRDefault="00AF0441" w:rsidP="00A007D4">
            <w:pPr>
              <w:rPr>
                <w:rFonts w:ascii="Arial" w:hAnsi="Arial" w:cs="Arial"/>
              </w:rPr>
            </w:pPr>
            <w:r w:rsidRPr="00C40D12">
              <w:rPr>
                <w:rFonts w:ascii="Arial" w:hAnsi="Arial" w:cs="Arial"/>
              </w:rPr>
              <w:t xml:space="preserve">N </w:t>
            </w:r>
          </w:p>
        </w:tc>
        <w:tc>
          <w:tcPr>
            <w:tcW w:w="715" w:type="pct"/>
            <w:vMerge/>
            <w:tcBorders>
              <w:left w:val="single" w:sz="4" w:space="0" w:color="BFBFBF" w:themeColor="background1" w:themeShade="BF"/>
              <w:bottom w:val="single" w:sz="4" w:space="0" w:color="auto"/>
            </w:tcBorders>
          </w:tcPr>
          <w:p w14:paraId="03ADB4C0" w14:textId="77777777" w:rsidR="00AF0441" w:rsidRPr="00A007D4" w:rsidRDefault="00AF044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7A275446" w:rsidR="007719B3" w:rsidRPr="00C40D12" w:rsidRDefault="007719B3" w:rsidP="00A007D4">
            <w:pPr>
              <w:rPr>
                <w:rFonts w:ascii="Arial" w:hAnsi="Arial" w:cs="Arial"/>
              </w:rPr>
            </w:pPr>
            <w:r w:rsidRPr="00C40D12">
              <w:rPr>
                <w:rFonts w:ascii="Arial" w:hAnsi="Arial" w:cs="Arial"/>
              </w:rPr>
              <w:t>Y</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4AEFB588" w:rsidR="007719B3" w:rsidRPr="00C40D12" w:rsidRDefault="002130A6" w:rsidP="00A007D4">
            <w:pPr>
              <w:rPr>
                <w:rFonts w:ascii="Arial" w:hAnsi="Arial" w:cs="Arial"/>
              </w:rPr>
            </w:pPr>
            <w:r>
              <w:rPr>
                <w:rFonts w:ascii="Arial" w:hAnsi="Arial" w:cs="Arial"/>
              </w:rPr>
              <w:t>n/a</w:t>
            </w:r>
            <w:r w:rsidR="007719B3" w:rsidRPr="00C40D12">
              <w:rPr>
                <w:rFonts w:ascii="Arial" w:hAnsi="Arial" w:cs="Arial"/>
              </w:rPr>
              <w:t xml:space="preserve">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62C4A4A4"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71C874C8"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BF1184">
              <w:rPr>
                <w:sz w:val="22"/>
                <w:szCs w:val="22"/>
              </w:rPr>
              <w:t>Receptors that can be affected by that source of pollution</w:t>
            </w:r>
            <w:r w:rsidR="008405D3" w:rsidRPr="00BF1184">
              <w:rPr>
                <w:sz w:val="22"/>
                <w:szCs w:val="22"/>
              </w:rPr>
              <w:t>. Receptors</w:t>
            </w:r>
            <w:r w:rsidR="008405D3" w:rsidRPr="002230ED">
              <w:rPr>
                <w:sz w:val="22"/>
                <w:szCs w:val="22"/>
              </w:rPr>
              <w:t xml:space="preserve">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4F88F0FD"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5391FEC3" w:rsidR="007719B3" w:rsidRPr="00AC2B5A"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51AB1A64"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079DF7BE"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079D0065" w:rsidR="007719B3" w:rsidRPr="00C40D12" w:rsidRDefault="007719B3" w:rsidP="00A007D4">
            <w:pPr>
              <w:rPr>
                <w:rFonts w:ascii="Arial" w:hAnsi="Arial" w:cs="Arial"/>
              </w:rPr>
            </w:pPr>
            <w:r w:rsidRPr="00C40D12">
              <w:rPr>
                <w:rFonts w:ascii="Arial" w:hAnsi="Arial" w:cs="Arial"/>
              </w:rPr>
              <w:t>N</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0AC2C403" w:rsidR="007719B3" w:rsidRPr="00A007D4" w:rsidRDefault="00F700E9" w:rsidP="00A007D4">
            <w:pPr>
              <w:rPr>
                <w:rFonts w:ascii="Arial" w:hAnsi="Arial" w:cs="Arial"/>
              </w:rPr>
            </w:pPr>
            <w:r w:rsidRPr="00A007D4">
              <w:rPr>
                <w:rFonts w:ascii="Arial" w:hAnsi="Arial" w:cs="Arial"/>
                <w:color w:val="0070C0"/>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3BF145E0" w:rsidR="007719B3"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634C1A56" w14:textId="799B3BE4" w:rsidR="00B23B48" w:rsidRDefault="00B23B48" w:rsidP="00B23B48">
            <w:pPr>
              <w:rPr>
                <w:rFonts w:ascii="Arial" w:hAnsi="Arial" w:cs="Arial"/>
                <w:u w:val="single"/>
              </w:rPr>
            </w:pPr>
          </w:p>
          <w:p w14:paraId="455DB069" w14:textId="78AF85AF" w:rsidR="00785798" w:rsidRPr="00205922" w:rsidRDefault="00B23B48" w:rsidP="00785798">
            <w:pPr>
              <w:pStyle w:val="ListParagraph"/>
              <w:numPr>
                <w:ilvl w:val="0"/>
                <w:numId w:val="27"/>
              </w:numPr>
              <w:spacing w:after="160" w:line="259" w:lineRule="auto"/>
              <w:rPr>
                <w:rFonts w:ascii="Arial" w:hAnsi="Arial" w:cs="Arial"/>
                <w:color w:val="70AD47" w:themeColor="accent6"/>
              </w:rPr>
            </w:pPr>
            <w:r w:rsidRPr="0035288A">
              <w:rPr>
                <w:rFonts w:ascii="Arial" w:hAnsi="Arial" w:cs="Arial"/>
              </w:rPr>
              <w:t xml:space="preserve">Further clarification needed to explain how liquid sludges are being stored in field heaps. </w:t>
            </w:r>
            <w:r w:rsidR="0035288A">
              <w:rPr>
                <w:rFonts w:ascii="Arial" w:hAnsi="Arial" w:cs="Arial"/>
              </w:rPr>
              <w:t>Asked in RFI</w:t>
            </w:r>
            <w:r w:rsidR="00785798">
              <w:rPr>
                <w:rFonts w:ascii="Arial" w:hAnsi="Arial" w:cs="Arial"/>
              </w:rPr>
              <w:t xml:space="preserve">. </w:t>
            </w:r>
            <w:r w:rsidR="00205922" w:rsidRPr="00205922">
              <w:rPr>
                <w:rFonts w:ascii="Arial" w:hAnsi="Arial" w:cs="Arial"/>
                <w:color w:val="70AD47" w:themeColor="accent6"/>
              </w:rPr>
              <w:t xml:space="preserve">The RFI response has sufficiently answered the comment record query with no further comments </w:t>
            </w:r>
            <w:r w:rsidR="002D43B5">
              <w:rPr>
                <w:rFonts w:ascii="Arial" w:hAnsi="Arial" w:cs="Arial"/>
                <w:color w:val="70AD47" w:themeColor="accent6"/>
              </w:rPr>
              <w:t>needed.</w:t>
            </w:r>
            <w:r w:rsidR="004129F0">
              <w:rPr>
                <w:rFonts w:ascii="Arial" w:hAnsi="Arial" w:cs="Arial"/>
                <w:color w:val="70AD47" w:themeColor="accent6"/>
              </w:rPr>
              <w:t xml:space="preserve"> See DMS for details.</w:t>
            </w:r>
          </w:p>
          <w:p w14:paraId="415AB998" w14:textId="364591F9" w:rsidR="00B23B48" w:rsidRDefault="00B23B48" w:rsidP="00785798">
            <w:pPr>
              <w:pStyle w:val="ListParagraph"/>
              <w:rPr>
                <w:rFonts w:ascii="Arial" w:hAnsi="Arial" w:cs="Arial"/>
              </w:rPr>
            </w:pPr>
          </w:p>
          <w:p w14:paraId="762DEB63" w14:textId="28B1D446" w:rsidR="0035288A" w:rsidRDefault="0035288A" w:rsidP="00205922">
            <w:pPr>
              <w:pStyle w:val="ListParagraph"/>
              <w:numPr>
                <w:ilvl w:val="0"/>
                <w:numId w:val="27"/>
              </w:numPr>
              <w:spacing w:after="160" w:line="259" w:lineRule="auto"/>
              <w:rPr>
                <w:rFonts w:ascii="Arial" w:hAnsi="Arial" w:cs="Arial"/>
                <w:color w:val="70AD47" w:themeColor="accent6"/>
              </w:rPr>
            </w:pPr>
            <w:r>
              <w:rPr>
                <w:rFonts w:ascii="Arial" w:hAnsi="Arial" w:cs="Arial"/>
              </w:rPr>
              <w:t xml:space="preserve">Further information needed on what wastes are to be spread in combination and what fields. </w:t>
            </w:r>
            <w:r w:rsidR="00205922" w:rsidRPr="00205922">
              <w:rPr>
                <w:rFonts w:ascii="Arial" w:hAnsi="Arial" w:cs="Arial"/>
                <w:color w:val="70AD47" w:themeColor="accent6"/>
              </w:rPr>
              <w:t xml:space="preserve">The RFI response has sufficiently answered the comment record query with no further comments </w:t>
            </w:r>
            <w:r w:rsidR="002D43B5">
              <w:rPr>
                <w:rFonts w:ascii="Arial" w:hAnsi="Arial" w:cs="Arial"/>
                <w:color w:val="70AD47" w:themeColor="accent6"/>
              </w:rPr>
              <w:t>needed.</w:t>
            </w:r>
            <w:r w:rsidR="004129F0">
              <w:rPr>
                <w:rFonts w:ascii="Arial" w:hAnsi="Arial" w:cs="Arial"/>
                <w:color w:val="70AD47" w:themeColor="accent6"/>
              </w:rPr>
              <w:t xml:space="preserve"> See DMS for details.</w:t>
            </w:r>
          </w:p>
          <w:p w14:paraId="4290C83D" w14:textId="77777777" w:rsidR="00205922" w:rsidRPr="00205922" w:rsidRDefault="00205922" w:rsidP="00205922">
            <w:pPr>
              <w:rPr>
                <w:rFonts w:ascii="Arial" w:hAnsi="Arial" w:cs="Arial"/>
                <w:color w:val="70AD47" w:themeColor="accent6"/>
              </w:rPr>
            </w:pPr>
          </w:p>
          <w:p w14:paraId="120E104F" w14:textId="1FB1F83C" w:rsidR="0035288A" w:rsidRPr="001C7DBA" w:rsidRDefault="00E1370C" w:rsidP="001C7DBA">
            <w:pPr>
              <w:pStyle w:val="ListParagraph"/>
              <w:numPr>
                <w:ilvl w:val="0"/>
                <w:numId w:val="27"/>
              </w:numPr>
              <w:rPr>
                <w:rFonts w:ascii="Arial" w:hAnsi="Arial" w:cs="Arial"/>
              </w:rPr>
            </w:pPr>
            <w:r>
              <w:rPr>
                <w:rFonts w:ascii="Arial" w:hAnsi="Arial" w:cs="Arial"/>
              </w:rPr>
              <w:t>Comment c</w:t>
            </w:r>
            <w:r w:rsidR="0035288A" w:rsidRPr="001C7DBA">
              <w:rPr>
                <w:rFonts w:ascii="Arial" w:hAnsi="Arial" w:cs="Arial"/>
              </w:rPr>
              <w:t>onfirming the 20 meter no spread buffer zone in field 4 and 5 will be sufficient in protecting the SSSI from harm.</w:t>
            </w:r>
            <w:r w:rsidR="0083527E">
              <w:rPr>
                <w:rFonts w:ascii="Arial" w:hAnsi="Arial" w:cs="Arial"/>
              </w:rPr>
              <w:t xml:space="preserve"> </w:t>
            </w:r>
            <w:r w:rsidR="0083527E" w:rsidRPr="0083527E">
              <w:rPr>
                <w:rFonts w:ascii="Arial" w:hAnsi="Arial" w:cs="Arial"/>
                <w:color w:val="70AD47" w:themeColor="accent6"/>
              </w:rPr>
              <w:t xml:space="preserve">No action needed. </w:t>
            </w:r>
          </w:p>
          <w:p w14:paraId="723DCA8E" w14:textId="77777777" w:rsidR="0035288A" w:rsidRPr="0035288A" w:rsidRDefault="0035288A" w:rsidP="0035288A">
            <w:pPr>
              <w:rPr>
                <w:rFonts w:ascii="Arial" w:hAnsi="Arial" w:cs="Arial"/>
              </w:rPr>
            </w:pPr>
          </w:p>
          <w:p w14:paraId="5355942F" w14:textId="58A4B49D" w:rsidR="00B23B48" w:rsidRPr="00B23B48" w:rsidRDefault="00B23B48" w:rsidP="00B23B48">
            <w:pPr>
              <w:rPr>
                <w:rFonts w:ascii="Arial" w:hAnsi="Arial" w:cs="Arial"/>
                <w:u w:val="single"/>
              </w:rPr>
            </w:pPr>
          </w:p>
          <w:p w14:paraId="6C36E9D1" w14:textId="77777777" w:rsidR="00B23B48" w:rsidRPr="00B23B48" w:rsidRDefault="00B23B48" w:rsidP="00B23B48">
            <w:pPr>
              <w:rPr>
                <w:rFonts w:ascii="Arial" w:hAnsi="Arial" w:cs="Arial"/>
              </w:rPr>
            </w:pPr>
          </w:p>
          <w:p w14:paraId="5D742432" w14:textId="31493CCB" w:rsidR="00A64B3D" w:rsidRPr="00A007D4" w:rsidRDefault="00A64B3D" w:rsidP="00A64B3D">
            <w:pPr>
              <w:ind w:left="360"/>
              <w:rPr>
                <w:rFonts w:ascii="Arial" w:hAnsi="Arial" w:cs="Arial"/>
              </w:rPr>
            </w:pPr>
          </w:p>
        </w:tc>
      </w:tr>
      <w:tr w:rsidR="007719B3" w:rsidRPr="00A007D4" w14:paraId="0507E222" w14:textId="77777777" w:rsidTr="00437319">
        <w:tc>
          <w:tcPr>
            <w:tcW w:w="5000" w:type="pct"/>
          </w:tcPr>
          <w:p w14:paraId="090D1DF0" w14:textId="77777777" w:rsidR="007719B3" w:rsidRDefault="007719B3" w:rsidP="00A007D4">
            <w:pPr>
              <w:rPr>
                <w:rFonts w:ascii="Arial" w:hAnsi="Arial" w:cs="Arial"/>
                <w:b/>
              </w:rPr>
            </w:pPr>
            <w:r w:rsidRPr="00A007D4">
              <w:rPr>
                <w:rFonts w:ascii="Arial" w:hAnsi="Arial" w:cs="Arial"/>
                <w:b/>
              </w:rPr>
              <w:lastRenderedPageBreak/>
              <w:t>MyMap and location assessment:</w:t>
            </w:r>
            <w:r w:rsidR="00940D2A" w:rsidRPr="00A007D4">
              <w:rPr>
                <w:rFonts w:ascii="Arial" w:hAnsi="Arial" w:cs="Arial"/>
                <w:b/>
              </w:rPr>
              <w:t xml:space="preserve"> </w:t>
            </w:r>
          </w:p>
          <w:p w14:paraId="23E9D9BB" w14:textId="77777777" w:rsidR="006E1593" w:rsidRPr="00BD7D10" w:rsidRDefault="006E1593" w:rsidP="00A007D4">
            <w:pPr>
              <w:rPr>
                <w:rFonts w:ascii="Arial" w:hAnsi="Arial" w:cs="Arial"/>
                <w:b/>
                <w:sz w:val="20"/>
                <w:szCs w:val="20"/>
              </w:rPr>
            </w:pPr>
          </w:p>
          <w:p w14:paraId="436C9AE8" w14:textId="2B834452" w:rsidR="006E1593" w:rsidRPr="002C77E9" w:rsidRDefault="006E1593" w:rsidP="004F1181">
            <w:pPr>
              <w:pStyle w:val="ListParagraph"/>
              <w:numPr>
                <w:ilvl w:val="0"/>
                <w:numId w:val="28"/>
              </w:numPr>
              <w:rPr>
                <w:rFonts w:ascii="Arial" w:hAnsi="Arial" w:cs="Arial"/>
                <w:bCs/>
                <w:color w:val="70AD47" w:themeColor="accent6"/>
              </w:rPr>
            </w:pPr>
            <w:r w:rsidRPr="00BD7D10">
              <w:rPr>
                <w:rFonts w:ascii="Arial" w:hAnsi="Arial" w:cs="Arial"/>
                <w:bCs/>
              </w:rPr>
              <w:t xml:space="preserve">An issue runs along the border of field 3. </w:t>
            </w:r>
            <w:r w:rsidRPr="00E650C4">
              <w:rPr>
                <w:rFonts w:ascii="Arial" w:hAnsi="Arial" w:cs="Arial"/>
                <w:bCs/>
                <w:color w:val="000000" w:themeColor="text1"/>
              </w:rPr>
              <w:t>A no spread zone has been implemented</w:t>
            </w:r>
            <w:r w:rsidR="00673EAB" w:rsidRPr="00E650C4">
              <w:rPr>
                <w:rFonts w:ascii="Arial" w:hAnsi="Arial" w:cs="Arial"/>
                <w:bCs/>
                <w:color w:val="000000" w:themeColor="text1"/>
              </w:rPr>
              <w:t xml:space="preserve"> into th</w:t>
            </w:r>
            <w:r w:rsidR="00BF423B" w:rsidRPr="00E650C4">
              <w:rPr>
                <w:rFonts w:ascii="Arial" w:hAnsi="Arial" w:cs="Arial"/>
                <w:bCs/>
                <w:color w:val="000000" w:themeColor="text1"/>
              </w:rPr>
              <w:t>e submitted site plan pre RFI</w:t>
            </w:r>
            <w:r w:rsidRPr="00E650C4">
              <w:rPr>
                <w:rFonts w:ascii="Arial" w:hAnsi="Arial" w:cs="Arial"/>
                <w:bCs/>
                <w:color w:val="000000" w:themeColor="text1"/>
              </w:rPr>
              <w:t xml:space="preserve"> to prevent nutrients entering the issue</w:t>
            </w:r>
            <w:r w:rsidRPr="002C77E9">
              <w:rPr>
                <w:rFonts w:ascii="Arial" w:hAnsi="Arial" w:cs="Arial"/>
                <w:bCs/>
                <w:color w:val="70AD47" w:themeColor="accent6"/>
              </w:rPr>
              <w:t>.</w:t>
            </w:r>
            <w:r w:rsidR="00EA128A" w:rsidRPr="002C77E9">
              <w:rPr>
                <w:rFonts w:ascii="Arial" w:hAnsi="Arial" w:cs="Arial"/>
                <w:bCs/>
                <w:color w:val="70AD47" w:themeColor="accent6"/>
              </w:rPr>
              <w:t xml:space="preserve"> </w:t>
            </w:r>
          </w:p>
          <w:p w14:paraId="0AD0110A" w14:textId="6B2A5A1D" w:rsidR="0072590B" w:rsidRPr="00BD7D10" w:rsidRDefault="0072590B" w:rsidP="0072590B">
            <w:pPr>
              <w:pStyle w:val="ListParagraph"/>
              <w:rPr>
                <w:rFonts w:ascii="Arial" w:hAnsi="Arial" w:cs="Arial"/>
                <w:bCs/>
              </w:rPr>
            </w:pPr>
          </w:p>
          <w:p w14:paraId="3E380E23" w14:textId="5E0B4B1A" w:rsidR="00AB2E71" w:rsidRPr="00BD7D10" w:rsidRDefault="00805434" w:rsidP="00AB2E71">
            <w:pPr>
              <w:pStyle w:val="ListParagraph"/>
              <w:numPr>
                <w:ilvl w:val="0"/>
                <w:numId w:val="28"/>
              </w:numPr>
              <w:rPr>
                <w:rFonts w:ascii="Arial" w:hAnsi="Arial" w:cs="Arial"/>
                <w:bCs/>
              </w:rPr>
            </w:pPr>
            <w:r w:rsidRPr="00BD7D10">
              <w:rPr>
                <w:rFonts w:ascii="Arial" w:hAnsi="Arial" w:cs="Arial"/>
              </w:rPr>
              <w:t>A well is located in field 9 and has been correctly buffered</w:t>
            </w:r>
            <w:r w:rsidR="00EB2AE6">
              <w:rPr>
                <w:rFonts w:ascii="Arial" w:hAnsi="Arial" w:cs="Arial"/>
              </w:rPr>
              <w:t xml:space="preserve"> by 50 meters</w:t>
            </w:r>
            <w:r w:rsidRPr="00BD7D10">
              <w:rPr>
                <w:rFonts w:ascii="Arial" w:hAnsi="Arial" w:cs="Arial"/>
              </w:rPr>
              <w:t xml:space="preserve"> on the site plan.</w:t>
            </w:r>
          </w:p>
          <w:p w14:paraId="15C1D4C5" w14:textId="77777777" w:rsidR="00AB2E71" w:rsidRPr="00BD7D10" w:rsidRDefault="00AB2E71" w:rsidP="00AB2E71">
            <w:pPr>
              <w:pStyle w:val="ListParagraph"/>
              <w:rPr>
                <w:rFonts w:ascii="Arial" w:hAnsi="Arial" w:cs="Arial"/>
                <w:bCs/>
              </w:rPr>
            </w:pPr>
          </w:p>
          <w:p w14:paraId="1245AB1B" w14:textId="3041422D" w:rsidR="00AB2E71" w:rsidRPr="00BD7D10" w:rsidRDefault="00AB2E71" w:rsidP="00AB2E71">
            <w:pPr>
              <w:pStyle w:val="ListParagraph"/>
              <w:numPr>
                <w:ilvl w:val="0"/>
                <w:numId w:val="28"/>
              </w:numPr>
              <w:rPr>
                <w:rFonts w:ascii="Arial" w:hAnsi="Arial" w:cs="Arial"/>
                <w:bCs/>
              </w:rPr>
            </w:pPr>
            <w:r w:rsidRPr="00BD7D10">
              <w:rPr>
                <w:rFonts w:ascii="Arial" w:hAnsi="Arial" w:cs="Arial"/>
                <w:bCs/>
              </w:rPr>
              <w:t>Banc-y-Warren geological SSSI borders field 4 &amp; 5. There is a 20m no spread buffer zone along the border of the field boundary and the SSSI site.</w:t>
            </w:r>
          </w:p>
          <w:p w14:paraId="277FBB35" w14:textId="77777777" w:rsidR="00AB2E71" w:rsidRPr="00BD7D10" w:rsidRDefault="00AB2E71" w:rsidP="00AB2E71">
            <w:pPr>
              <w:pStyle w:val="ListParagraph"/>
              <w:rPr>
                <w:rFonts w:ascii="Arial" w:hAnsi="Arial" w:cs="Arial"/>
                <w:bCs/>
              </w:rPr>
            </w:pPr>
          </w:p>
          <w:p w14:paraId="52948A05" w14:textId="52592EA3" w:rsidR="00AB2E71" w:rsidRPr="00BD7D10" w:rsidRDefault="00AB2E71" w:rsidP="00AB2E71">
            <w:pPr>
              <w:pStyle w:val="ListParagraph"/>
              <w:numPr>
                <w:ilvl w:val="0"/>
                <w:numId w:val="28"/>
              </w:numPr>
              <w:rPr>
                <w:rFonts w:ascii="Arial" w:hAnsi="Arial" w:cs="Arial"/>
                <w:bCs/>
              </w:rPr>
            </w:pPr>
            <w:r w:rsidRPr="00BD7D10">
              <w:rPr>
                <w:rFonts w:ascii="Arial" w:hAnsi="Arial" w:cs="Arial"/>
                <w:bCs/>
              </w:rPr>
              <w:t>Protected Species: Threatened Lichen located in fields 2, 3, 4 &amp; 5.</w:t>
            </w:r>
          </w:p>
          <w:p w14:paraId="070679B9" w14:textId="77777777" w:rsidR="0055460E" w:rsidRPr="006272C7" w:rsidRDefault="0055460E" w:rsidP="006272C7">
            <w:pPr>
              <w:rPr>
                <w:rFonts w:ascii="Arial" w:hAnsi="Arial" w:cs="Arial"/>
                <w:bCs/>
              </w:rPr>
            </w:pPr>
          </w:p>
          <w:p w14:paraId="2DFAC0A0" w14:textId="2BB8D849" w:rsidR="00BD7D10" w:rsidRDefault="0055460E" w:rsidP="00995343">
            <w:pPr>
              <w:pStyle w:val="ListParagraph"/>
              <w:numPr>
                <w:ilvl w:val="0"/>
                <w:numId w:val="28"/>
              </w:numPr>
              <w:rPr>
                <w:rFonts w:ascii="Arial" w:hAnsi="Arial" w:cs="Arial"/>
                <w:bCs/>
              </w:rPr>
            </w:pPr>
            <w:r w:rsidRPr="009A6E6E">
              <w:rPr>
                <w:rFonts w:ascii="Arial" w:hAnsi="Arial" w:cs="Arial"/>
                <w:bCs/>
              </w:rPr>
              <w:t xml:space="preserve">Field heap C located in field 6 is located 10 meters from the protected </w:t>
            </w:r>
            <w:r w:rsidR="009A6E6E" w:rsidRPr="009A6E6E">
              <w:rPr>
                <w:rFonts w:ascii="Arial" w:hAnsi="Arial" w:cs="Arial"/>
                <w:bCs/>
              </w:rPr>
              <w:t>h</w:t>
            </w:r>
            <w:r w:rsidRPr="009A6E6E">
              <w:rPr>
                <w:rFonts w:ascii="Arial" w:hAnsi="Arial" w:cs="Arial"/>
                <w:bCs/>
              </w:rPr>
              <w:t>abitat:</w:t>
            </w:r>
            <w:r w:rsidR="009A6E6E" w:rsidRPr="009A6E6E">
              <w:rPr>
                <w:rFonts w:ascii="Arial" w:hAnsi="Arial" w:cs="Arial"/>
                <w:bCs/>
              </w:rPr>
              <w:t xml:space="preserve"> The field heap was requested to be moved in the RFI.</w:t>
            </w:r>
            <w:r w:rsidR="009A6E6E">
              <w:rPr>
                <w:rFonts w:ascii="Arial" w:hAnsi="Arial" w:cs="Arial"/>
                <w:bCs/>
              </w:rPr>
              <w:t xml:space="preserve"> </w:t>
            </w:r>
          </w:p>
          <w:p w14:paraId="6D4E42F5" w14:textId="77777777" w:rsidR="009A6E6E" w:rsidRPr="009A6E6E" w:rsidRDefault="009A6E6E" w:rsidP="009A6E6E">
            <w:pPr>
              <w:rPr>
                <w:rFonts w:ascii="Arial" w:hAnsi="Arial" w:cs="Arial"/>
                <w:bCs/>
              </w:rPr>
            </w:pPr>
          </w:p>
          <w:p w14:paraId="6EAAEAB3" w14:textId="2EAF2E54" w:rsidR="00BD7D10" w:rsidRPr="00BD7D10" w:rsidRDefault="00B219E4" w:rsidP="00BD7D10">
            <w:pPr>
              <w:pStyle w:val="ListParagraph"/>
              <w:numPr>
                <w:ilvl w:val="0"/>
                <w:numId w:val="28"/>
              </w:numPr>
              <w:rPr>
                <w:rFonts w:ascii="Arial" w:hAnsi="Arial" w:cs="Arial"/>
                <w:bCs/>
              </w:rPr>
            </w:pPr>
            <w:r w:rsidRPr="00B219E4">
              <w:rPr>
                <w:rFonts w:ascii="Arial" w:hAnsi="Arial" w:cs="Arial"/>
              </w:rPr>
              <w:t>Overall there is not a significant surface runoff and</w:t>
            </w:r>
            <w:r w:rsidR="00377539">
              <w:rPr>
                <w:rFonts w:ascii="Arial" w:hAnsi="Arial" w:cs="Arial"/>
              </w:rPr>
              <w:t>/or</w:t>
            </w:r>
            <w:r w:rsidRPr="00B219E4">
              <w:rPr>
                <w:rFonts w:ascii="Arial" w:hAnsi="Arial" w:cs="Arial"/>
              </w:rPr>
              <w:t xml:space="preserve"> leachate risk</w:t>
            </w:r>
            <w:r>
              <w:rPr>
                <w:rFonts w:ascii="Arial" w:hAnsi="Arial" w:cs="Arial"/>
              </w:rPr>
              <w:t xml:space="preserve">. </w:t>
            </w:r>
            <w:r w:rsidR="00BD7D10">
              <w:rPr>
                <w:rFonts w:ascii="Arial" w:hAnsi="Arial" w:cs="Arial"/>
              </w:rPr>
              <w:t xml:space="preserve">For the full slope assessment refer to the Mymap report. </w:t>
            </w:r>
          </w:p>
          <w:p w14:paraId="0DBDC9FC" w14:textId="77777777" w:rsidR="004F1181" w:rsidRDefault="004F1181" w:rsidP="00A007D4">
            <w:pPr>
              <w:rPr>
                <w:rFonts w:ascii="Arial" w:hAnsi="Arial" w:cs="Arial"/>
                <w:bCs/>
              </w:rPr>
            </w:pPr>
          </w:p>
          <w:p w14:paraId="32370D59" w14:textId="387F7BD1" w:rsidR="004F1181" w:rsidRPr="006E1593" w:rsidRDefault="004F1181" w:rsidP="00A007D4">
            <w:pPr>
              <w:rPr>
                <w:rFonts w:ascii="Arial" w:hAnsi="Arial" w:cs="Arial"/>
                <w:bCs/>
              </w:rPr>
            </w:pPr>
          </w:p>
        </w:tc>
      </w:tr>
      <w:tr w:rsidR="00D63EBE" w:rsidRPr="00A007D4" w14:paraId="45273BFE" w14:textId="77777777" w:rsidTr="007E0B75">
        <w:tc>
          <w:tcPr>
            <w:tcW w:w="5000" w:type="pct"/>
            <w:shd w:val="clear" w:color="auto" w:fill="auto"/>
          </w:tcPr>
          <w:p w14:paraId="67D2D575" w14:textId="4FF3DD5E" w:rsidR="00D63EBE" w:rsidRDefault="007E0B75" w:rsidP="00A007D4">
            <w:pPr>
              <w:rPr>
                <w:rFonts w:ascii="Arial" w:hAnsi="Arial" w:cs="Arial"/>
                <w:b/>
              </w:rPr>
            </w:pPr>
            <w:r w:rsidRPr="007E0B75">
              <w:rPr>
                <w:rFonts w:ascii="Arial" w:hAnsi="Arial" w:cs="Arial"/>
                <w:b/>
              </w:rPr>
              <w:t>Protection of habitats and ecosystems</w:t>
            </w:r>
            <w:r w:rsidR="002C6906">
              <w:rPr>
                <w:rFonts w:ascii="Arial" w:hAnsi="Arial" w:cs="Arial"/>
                <w:b/>
              </w:rPr>
              <w:t>:</w:t>
            </w:r>
          </w:p>
          <w:p w14:paraId="698342DE" w14:textId="77777777" w:rsidR="00C57D2D" w:rsidRDefault="00C57D2D" w:rsidP="00A007D4">
            <w:pPr>
              <w:rPr>
                <w:rFonts w:ascii="Arial" w:hAnsi="Arial" w:cs="Arial"/>
                <w:sz w:val="20"/>
                <w:szCs w:val="20"/>
              </w:rPr>
            </w:pPr>
          </w:p>
          <w:p w14:paraId="7282F3AD" w14:textId="01643C02" w:rsidR="002C7680" w:rsidRPr="0026137B" w:rsidRDefault="002C6906" w:rsidP="00A614DA">
            <w:pPr>
              <w:pStyle w:val="ListParagraph"/>
              <w:numPr>
                <w:ilvl w:val="0"/>
                <w:numId w:val="29"/>
              </w:numPr>
              <w:rPr>
                <w:rFonts w:ascii="Arial" w:hAnsi="Arial" w:cs="Arial"/>
                <w:bCs/>
              </w:rPr>
            </w:pPr>
            <w:r w:rsidRPr="000A0F40">
              <w:rPr>
                <w:rFonts w:ascii="Arial" w:hAnsi="Arial" w:cs="Arial"/>
              </w:rPr>
              <w:t>Purple moor grass and rush pastures located in field 7, 8, &amp; 9. RFI</w:t>
            </w:r>
            <w:r w:rsidR="00E73AE5" w:rsidRPr="000A0F40">
              <w:rPr>
                <w:rFonts w:ascii="Arial" w:hAnsi="Arial" w:cs="Arial"/>
              </w:rPr>
              <w:t xml:space="preserve"> has requested</w:t>
            </w:r>
            <w:r w:rsidRPr="000A0F40">
              <w:rPr>
                <w:rFonts w:ascii="Arial" w:hAnsi="Arial" w:cs="Arial"/>
              </w:rPr>
              <w:t xml:space="preserve"> to buffer this area</w:t>
            </w:r>
            <w:r w:rsidR="002C7680" w:rsidRPr="000A0F40">
              <w:rPr>
                <w:rFonts w:ascii="Arial" w:hAnsi="Arial" w:cs="Arial"/>
              </w:rPr>
              <w:t>.</w:t>
            </w:r>
          </w:p>
          <w:p w14:paraId="7D5ED078" w14:textId="77777777" w:rsidR="0026137B" w:rsidRPr="000A0F40" w:rsidRDefault="0026137B" w:rsidP="0026137B">
            <w:pPr>
              <w:pStyle w:val="ListParagraph"/>
              <w:rPr>
                <w:rFonts w:ascii="Arial" w:hAnsi="Arial" w:cs="Arial"/>
                <w:bCs/>
              </w:rPr>
            </w:pPr>
          </w:p>
          <w:p w14:paraId="537A10E6" w14:textId="6A300C21" w:rsidR="002C7680" w:rsidRPr="00A16DAD" w:rsidRDefault="002C7680" w:rsidP="00A16DAD">
            <w:pPr>
              <w:pStyle w:val="ListParagraph"/>
              <w:numPr>
                <w:ilvl w:val="0"/>
                <w:numId w:val="28"/>
              </w:numPr>
              <w:rPr>
                <w:rFonts w:ascii="Arial" w:hAnsi="Arial" w:cs="Arial"/>
                <w:bCs/>
              </w:rPr>
            </w:pPr>
            <w:r w:rsidRPr="002C7680">
              <w:rPr>
                <w:rFonts w:ascii="Arial" w:hAnsi="Arial" w:cs="Arial"/>
                <w:bCs/>
              </w:rPr>
              <w:t>Lowland dry acid grassland and Lowland calcareous grassland</w:t>
            </w:r>
            <w:r w:rsidR="008C1898">
              <w:rPr>
                <w:rFonts w:ascii="Arial" w:hAnsi="Arial" w:cs="Arial"/>
                <w:bCs/>
              </w:rPr>
              <w:t xml:space="preserve"> </w:t>
            </w:r>
            <w:r w:rsidRPr="002C7680">
              <w:rPr>
                <w:rFonts w:ascii="Arial" w:hAnsi="Arial" w:cs="Arial"/>
                <w:bCs/>
              </w:rPr>
              <w:t xml:space="preserve">borders fields 7 &amp; 9. A </w:t>
            </w:r>
            <w:r w:rsidR="008C1898">
              <w:rPr>
                <w:rFonts w:ascii="Arial" w:hAnsi="Arial" w:cs="Arial"/>
                <w:bCs/>
              </w:rPr>
              <w:t xml:space="preserve">10 meter </w:t>
            </w:r>
            <w:r w:rsidRPr="002C7680">
              <w:rPr>
                <w:rFonts w:ascii="Arial" w:hAnsi="Arial" w:cs="Arial"/>
                <w:bCs/>
              </w:rPr>
              <w:t>no spread buffer zone</w:t>
            </w:r>
            <w:r w:rsidR="00A16DAD">
              <w:rPr>
                <w:rFonts w:ascii="Arial" w:hAnsi="Arial" w:cs="Arial"/>
                <w:bCs/>
              </w:rPr>
              <w:t xml:space="preserve"> was requested in the RFI.</w:t>
            </w:r>
          </w:p>
          <w:p w14:paraId="426E8B27" w14:textId="77777777" w:rsidR="00A16DAD" w:rsidRPr="00A16DAD" w:rsidRDefault="00A16DAD" w:rsidP="00A16DAD">
            <w:pPr>
              <w:pStyle w:val="ListParagraph"/>
              <w:rPr>
                <w:rFonts w:ascii="Arial" w:hAnsi="Arial" w:cs="Arial"/>
                <w:bCs/>
              </w:rPr>
            </w:pPr>
          </w:p>
          <w:p w14:paraId="0CE71722" w14:textId="35326A98" w:rsidR="002C7680" w:rsidRPr="002C7680" w:rsidRDefault="002C7680" w:rsidP="002C7680">
            <w:pPr>
              <w:pStyle w:val="ListParagraph"/>
              <w:numPr>
                <w:ilvl w:val="0"/>
                <w:numId w:val="28"/>
              </w:numPr>
              <w:rPr>
                <w:rFonts w:ascii="Arial" w:hAnsi="Arial" w:cs="Arial"/>
                <w:bCs/>
              </w:rPr>
            </w:pPr>
            <w:r w:rsidRPr="002C7680">
              <w:rPr>
                <w:rFonts w:ascii="Arial" w:hAnsi="Arial" w:cs="Arial"/>
              </w:rPr>
              <w:t>Protected Habitat:</w:t>
            </w:r>
            <w:r w:rsidRPr="002C7680">
              <w:rPr>
                <w:rFonts w:ascii="Arial" w:hAnsi="Arial" w:cs="Arial"/>
                <w:color w:val="333333"/>
                <w:shd w:val="clear" w:color="auto" w:fill="FFFFFF"/>
              </w:rPr>
              <w:t xml:space="preserve"> </w:t>
            </w:r>
            <w:r w:rsidRPr="002C7680">
              <w:rPr>
                <w:rFonts w:ascii="Arial" w:hAnsi="Arial" w:cs="Arial"/>
              </w:rPr>
              <w:t>Purple moor grass and rush pastures &amp; Lowland dry acid grassland and Lowland calcareous grassland</w:t>
            </w:r>
            <w:r w:rsidR="008C1898">
              <w:rPr>
                <w:rFonts w:ascii="Arial" w:hAnsi="Arial" w:cs="Arial"/>
              </w:rPr>
              <w:t xml:space="preserve"> </w:t>
            </w:r>
            <w:r w:rsidRPr="002C7680">
              <w:rPr>
                <w:rFonts w:ascii="Arial" w:hAnsi="Arial" w:cs="Arial"/>
              </w:rPr>
              <w:t xml:space="preserve">borders field </w:t>
            </w:r>
            <w:r w:rsidR="008C1898">
              <w:rPr>
                <w:rFonts w:ascii="Arial" w:hAnsi="Arial" w:cs="Arial"/>
              </w:rPr>
              <w:t xml:space="preserve">1. The </w:t>
            </w:r>
            <w:r w:rsidRPr="002C7680">
              <w:rPr>
                <w:rFonts w:ascii="Arial" w:hAnsi="Arial" w:cs="Arial"/>
              </w:rPr>
              <w:t xml:space="preserve">RFI </w:t>
            </w:r>
            <w:r w:rsidR="008C1898">
              <w:rPr>
                <w:rFonts w:ascii="Arial" w:hAnsi="Arial" w:cs="Arial"/>
              </w:rPr>
              <w:t xml:space="preserve">requested to </w:t>
            </w:r>
            <w:r w:rsidRPr="002C7680">
              <w:rPr>
                <w:rFonts w:ascii="Arial" w:hAnsi="Arial" w:cs="Arial"/>
              </w:rPr>
              <w:t>buffer this area by 10 meters.</w:t>
            </w:r>
            <w:r w:rsidR="00A16DAD">
              <w:rPr>
                <w:rFonts w:ascii="Arial" w:hAnsi="Arial" w:cs="Arial"/>
              </w:rPr>
              <w:t xml:space="preserve"> </w:t>
            </w:r>
          </w:p>
          <w:p w14:paraId="186F2315" w14:textId="77777777" w:rsidR="002C7680" w:rsidRPr="002C7680" w:rsidRDefault="002C7680" w:rsidP="002C7680">
            <w:pPr>
              <w:pStyle w:val="ListParagraph"/>
              <w:rPr>
                <w:rFonts w:ascii="Arial" w:hAnsi="Arial" w:cs="Arial"/>
                <w:bCs/>
              </w:rPr>
            </w:pPr>
          </w:p>
          <w:p w14:paraId="3CB78936" w14:textId="77777777" w:rsidR="000A0F40" w:rsidRDefault="002C7680" w:rsidP="002C7680">
            <w:pPr>
              <w:pStyle w:val="ListParagraph"/>
              <w:numPr>
                <w:ilvl w:val="0"/>
                <w:numId w:val="28"/>
              </w:numPr>
              <w:rPr>
                <w:rFonts w:ascii="Arial" w:hAnsi="Arial" w:cs="Arial"/>
                <w:bCs/>
              </w:rPr>
            </w:pPr>
            <w:r w:rsidRPr="002C7680">
              <w:rPr>
                <w:rFonts w:ascii="Arial" w:hAnsi="Arial" w:cs="Arial"/>
                <w:bCs/>
              </w:rPr>
              <w:t xml:space="preserve">Lowland dry acid grassland and Lowland calcareous grassland located in field 6. </w:t>
            </w:r>
            <w:r w:rsidR="003C2FCC">
              <w:rPr>
                <w:rFonts w:ascii="Arial" w:hAnsi="Arial" w:cs="Arial"/>
                <w:bCs/>
              </w:rPr>
              <w:t xml:space="preserve">The </w:t>
            </w:r>
            <w:r w:rsidRPr="002C7680">
              <w:rPr>
                <w:rFonts w:ascii="Arial" w:hAnsi="Arial" w:cs="Arial"/>
                <w:bCs/>
              </w:rPr>
              <w:t xml:space="preserve">RFI </w:t>
            </w:r>
            <w:r w:rsidR="003C2FCC">
              <w:rPr>
                <w:rFonts w:ascii="Arial" w:hAnsi="Arial" w:cs="Arial"/>
                <w:bCs/>
              </w:rPr>
              <w:t xml:space="preserve">requested to </w:t>
            </w:r>
            <w:r w:rsidRPr="002C7680">
              <w:rPr>
                <w:rFonts w:ascii="Arial" w:hAnsi="Arial" w:cs="Arial"/>
                <w:bCs/>
              </w:rPr>
              <w:t xml:space="preserve">buffer this site. </w:t>
            </w:r>
          </w:p>
          <w:p w14:paraId="6817BC4C" w14:textId="77777777" w:rsidR="000A0F40" w:rsidRPr="000A0F40" w:rsidRDefault="000A0F40" w:rsidP="000A0F40">
            <w:pPr>
              <w:pStyle w:val="ListParagraph"/>
              <w:rPr>
                <w:rFonts w:ascii="Arial" w:hAnsi="Arial" w:cs="Arial"/>
              </w:rPr>
            </w:pPr>
          </w:p>
          <w:p w14:paraId="7AA1AB27" w14:textId="721AD8DD" w:rsidR="002C7680" w:rsidRPr="000A0F40" w:rsidRDefault="008324E0" w:rsidP="000A0F40">
            <w:pPr>
              <w:ind w:left="360"/>
              <w:rPr>
                <w:rFonts w:ascii="Arial" w:hAnsi="Arial" w:cs="Arial"/>
                <w:bCs/>
              </w:rPr>
            </w:pPr>
            <w:r>
              <w:rPr>
                <w:rFonts w:ascii="Arial" w:hAnsi="Arial" w:cs="Arial"/>
              </w:rPr>
              <w:t>S</w:t>
            </w:r>
            <w:r w:rsidR="003C2FCC" w:rsidRPr="000A0F40">
              <w:rPr>
                <w:rFonts w:ascii="Arial" w:hAnsi="Arial" w:cs="Arial"/>
              </w:rPr>
              <w:t>ee request for information section</w:t>
            </w:r>
            <w:r w:rsidR="00AF411A">
              <w:rPr>
                <w:rFonts w:ascii="Arial" w:hAnsi="Arial" w:cs="Arial"/>
              </w:rPr>
              <w:t xml:space="preserve"> below</w:t>
            </w:r>
            <w:r w:rsidR="003C2FCC" w:rsidRPr="000A0F40">
              <w:rPr>
                <w:rFonts w:ascii="Arial" w:hAnsi="Arial" w:cs="Arial"/>
              </w:rPr>
              <w:t xml:space="preserve"> in decision document</w:t>
            </w:r>
            <w:r w:rsidR="0026137B">
              <w:rPr>
                <w:rFonts w:ascii="Arial" w:hAnsi="Arial" w:cs="Arial"/>
              </w:rPr>
              <w:t xml:space="preserve"> for more details</w:t>
            </w:r>
            <w:r w:rsidR="00400A94">
              <w:rPr>
                <w:rFonts w:ascii="Arial" w:hAnsi="Arial" w:cs="Arial"/>
              </w:rPr>
              <w:t>.</w:t>
            </w:r>
          </w:p>
          <w:p w14:paraId="3231F0C8" w14:textId="77777777" w:rsidR="002C7680" w:rsidRPr="002C7680" w:rsidRDefault="002C7680" w:rsidP="002C7680">
            <w:pPr>
              <w:rPr>
                <w:rFonts w:ascii="Arial" w:hAnsi="Arial" w:cs="Arial"/>
                <w:bCs/>
              </w:rPr>
            </w:pPr>
          </w:p>
          <w:p w14:paraId="3A2E1166" w14:textId="28822E34" w:rsidR="002C6906" w:rsidRDefault="002C6906" w:rsidP="00A007D4">
            <w:pPr>
              <w:rPr>
                <w:rFonts w:ascii="Arial" w:hAnsi="Arial" w:cs="Arial"/>
                <w:bCs/>
              </w:rPr>
            </w:pPr>
          </w:p>
          <w:p w14:paraId="25333C16" w14:textId="3994DE80" w:rsidR="00FE1137" w:rsidRDefault="00FE1137" w:rsidP="00A007D4">
            <w:pPr>
              <w:rPr>
                <w:rFonts w:ascii="Arial" w:hAnsi="Arial" w:cs="Arial"/>
                <w:bCs/>
              </w:rPr>
            </w:pPr>
          </w:p>
          <w:p w14:paraId="1F28AB6B" w14:textId="77777777" w:rsidR="00FE1137" w:rsidRDefault="00FE1137" w:rsidP="00A007D4">
            <w:pPr>
              <w:rPr>
                <w:rFonts w:ascii="Arial" w:hAnsi="Arial" w:cs="Arial"/>
                <w:bCs/>
              </w:rPr>
            </w:pPr>
          </w:p>
          <w:p w14:paraId="4E0F89D3" w14:textId="3FC315F4" w:rsidR="00CF0396" w:rsidRPr="007E0B75" w:rsidRDefault="00CF0396" w:rsidP="00A007D4">
            <w:pPr>
              <w:rPr>
                <w:rFonts w:ascii="Arial" w:hAnsi="Arial" w:cs="Arial"/>
                <w:bCs/>
              </w:rPr>
            </w:pPr>
          </w:p>
        </w:tc>
      </w:tr>
      <w:tr w:rsidR="007719B3" w:rsidRPr="00A007D4" w14:paraId="26BDB667" w14:textId="77777777" w:rsidTr="00437319">
        <w:tc>
          <w:tcPr>
            <w:tcW w:w="5000" w:type="pct"/>
          </w:tcPr>
          <w:p w14:paraId="1A7ADAD1" w14:textId="7D626474" w:rsidR="007719B3" w:rsidRDefault="007719B3" w:rsidP="00A007D4">
            <w:pPr>
              <w:rPr>
                <w:rFonts w:ascii="Arial" w:hAnsi="Arial" w:cs="Arial"/>
                <w:b/>
              </w:rPr>
            </w:pPr>
            <w:r w:rsidRPr="00A007D4">
              <w:rPr>
                <w:rFonts w:ascii="Arial" w:hAnsi="Arial" w:cs="Arial"/>
                <w:b/>
              </w:rPr>
              <w:lastRenderedPageBreak/>
              <w:t>Agricultural benefit calculations:</w:t>
            </w:r>
          </w:p>
          <w:p w14:paraId="1C1BCD82" w14:textId="77777777" w:rsidR="00C40D12" w:rsidRPr="00A007D4" w:rsidRDefault="00C40D12" w:rsidP="00A007D4">
            <w:pPr>
              <w:rPr>
                <w:rFonts w:ascii="Arial" w:hAnsi="Arial" w:cs="Arial"/>
                <w:b/>
              </w:rPr>
            </w:pPr>
          </w:p>
          <w:p w14:paraId="7DCA4FF9" w14:textId="4D88A769" w:rsidR="008A5EE1" w:rsidRPr="00196380" w:rsidRDefault="008A5EE1" w:rsidP="008A5EE1">
            <w:pPr>
              <w:rPr>
                <w:rFonts w:ascii="Arial" w:hAnsi="Arial" w:cs="Arial"/>
              </w:rPr>
            </w:pPr>
            <w:r w:rsidRPr="00196380">
              <w:rPr>
                <w:rFonts w:ascii="Arial" w:hAnsi="Arial" w:cs="Arial"/>
              </w:rPr>
              <w:t>Field</w:t>
            </w:r>
            <w:r w:rsidR="00E26943" w:rsidRPr="00196380">
              <w:rPr>
                <w:rFonts w:ascii="Arial" w:hAnsi="Arial" w:cs="Arial"/>
              </w:rPr>
              <w:t>s 1, 3, 6, 7, 9 &amp; 10</w:t>
            </w:r>
            <w:r w:rsidRPr="00196380">
              <w:rPr>
                <w:rFonts w:ascii="Arial" w:hAnsi="Arial" w:cs="Arial"/>
              </w:rPr>
              <w:t xml:space="preserve">  have a soil index value of 0 or 1 for phosphorus which is below optimum</w:t>
            </w:r>
            <w:r w:rsidR="001D65F7" w:rsidRPr="00196380">
              <w:rPr>
                <w:rFonts w:ascii="Arial" w:hAnsi="Arial" w:cs="Arial"/>
              </w:rPr>
              <w:t xml:space="preserve"> and will </w:t>
            </w:r>
            <w:r w:rsidR="001C3A9D" w:rsidRPr="00196380">
              <w:rPr>
                <w:rFonts w:ascii="Arial" w:hAnsi="Arial" w:cs="Arial"/>
              </w:rPr>
              <w:t>receive</w:t>
            </w:r>
            <w:r w:rsidR="004E4253" w:rsidRPr="00196380">
              <w:rPr>
                <w:rFonts w:ascii="Arial" w:hAnsi="Arial" w:cs="Arial"/>
              </w:rPr>
              <w:t xml:space="preserve"> additional </w:t>
            </w:r>
            <w:r w:rsidR="009547DB" w:rsidRPr="00196380">
              <w:rPr>
                <w:rFonts w:ascii="Arial" w:hAnsi="Arial" w:cs="Arial"/>
              </w:rPr>
              <w:t xml:space="preserve">phosphorus </w:t>
            </w:r>
            <w:r w:rsidR="004E4253" w:rsidRPr="00196380">
              <w:rPr>
                <w:rFonts w:ascii="Arial" w:hAnsi="Arial" w:cs="Arial"/>
              </w:rPr>
              <w:t xml:space="preserve">to </w:t>
            </w:r>
            <w:r w:rsidR="009547DB" w:rsidRPr="00196380">
              <w:rPr>
                <w:rFonts w:ascii="Arial" w:hAnsi="Arial" w:cs="Arial"/>
              </w:rPr>
              <w:t>raise</w:t>
            </w:r>
            <w:r w:rsidR="004E4253" w:rsidRPr="00196380">
              <w:rPr>
                <w:rFonts w:ascii="Arial" w:hAnsi="Arial" w:cs="Arial"/>
              </w:rPr>
              <w:t xml:space="preserve"> the soil index value closer </w:t>
            </w:r>
            <w:r w:rsidRPr="00196380">
              <w:rPr>
                <w:rFonts w:ascii="Arial" w:hAnsi="Arial" w:cs="Arial"/>
              </w:rPr>
              <w:t>to optimum levels. The increase</w:t>
            </w:r>
            <w:r w:rsidR="00740DDD" w:rsidRPr="00196380">
              <w:rPr>
                <w:rFonts w:ascii="Arial" w:hAnsi="Arial" w:cs="Arial"/>
              </w:rPr>
              <w:t xml:space="preserve"> </w:t>
            </w:r>
            <w:r w:rsidRPr="00196380">
              <w:rPr>
                <w:rFonts w:ascii="Arial" w:hAnsi="Arial" w:cs="Arial"/>
              </w:rPr>
              <w:t xml:space="preserve">comply with </w:t>
            </w:r>
            <w:hyperlink r:id="rId21" w:history="1">
              <w:r w:rsidRPr="00196380">
                <w:rPr>
                  <w:rStyle w:val="Hyperlink"/>
                  <w:rFonts w:ascii="Arial" w:hAnsi="Arial" w:cs="Arial"/>
                  <w:color w:val="0563C1"/>
                </w:rPr>
                <w:t>RB209 Section 3</w:t>
              </w:r>
            </w:hyperlink>
            <w:r w:rsidRPr="00196380">
              <w:rPr>
                <w:rFonts w:ascii="Arial" w:hAnsi="Arial" w:cs="Arial"/>
              </w:rPr>
              <w:t>, pg10 for grass silage with 2 cuts</w:t>
            </w:r>
            <w:r w:rsidR="009D52AF" w:rsidRPr="00196380">
              <w:rPr>
                <w:rFonts w:ascii="Arial" w:hAnsi="Arial" w:cs="Arial"/>
              </w:rPr>
              <w:t xml:space="preserve"> at the expected yield of 38t. </w:t>
            </w:r>
            <w:r w:rsidR="0042621D" w:rsidRPr="00196380">
              <w:rPr>
                <w:rFonts w:ascii="Arial" w:hAnsi="Arial" w:cs="Arial"/>
              </w:rPr>
              <w:t>(An additional 125kg/ha of P for</w:t>
            </w:r>
            <w:r w:rsidR="00F31255">
              <w:rPr>
                <w:rFonts w:ascii="Arial" w:hAnsi="Arial" w:cs="Arial"/>
              </w:rPr>
              <w:t xml:space="preserve"> fields with a</w:t>
            </w:r>
            <w:r w:rsidR="0042621D" w:rsidRPr="00196380">
              <w:rPr>
                <w:rFonts w:ascii="Arial" w:hAnsi="Arial" w:cs="Arial"/>
              </w:rPr>
              <w:t xml:space="preserve"> SIV of 0 &amp; 95 kg/ha of P for a SIV of 1. </w:t>
            </w:r>
          </w:p>
          <w:p w14:paraId="556AFF16" w14:textId="77777777" w:rsidR="008A5EE1" w:rsidRPr="00196380" w:rsidRDefault="008A5EE1" w:rsidP="008A5EE1">
            <w:pPr>
              <w:rPr>
                <w:rFonts w:ascii="Arial" w:hAnsi="Arial" w:cs="Arial"/>
              </w:rPr>
            </w:pPr>
          </w:p>
          <w:p w14:paraId="04C8E41C" w14:textId="70DB9669" w:rsidR="008A5EE1" w:rsidRPr="00196380" w:rsidRDefault="008A5EE1" w:rsidP="008A5EE1">
            <w:pPr>
              <w:rPr>
                <w:rFonts w:ascii="Arial" w:hAnsi="Arial" w:cs="Arial"/>
                <w:b/>
              </w:rPr>
            </w:pPr>
            <w:r w:rsidRPr="00196380">
              <w:rPr>
                <w:rFonts w:ascii="Arial" w:hAnsi="Arial" w:cs="Arial"/>
              </w:rPr>
              <w:t>Because the</w:t>
            </w:r>
            <w:r w:rsidR="006E452A">
              <w:rPr>
                <w:rFonts w:ascii="Arial" w:hAnsi="Arial" w:cs="Arial"/>
              </w:rPr>
              <w:t>se</w:t>
            </w:r>
            <w:r w:rsidRPr="00196380">
              <w:rPr>
                <w:rFonts w:ascii="Arial" w:hAnsi="Arial" w:cs="Arial"/>
              </w:rPr>
              <w:t xml:space="preserve"> fields</w:t>
            </w:r>
            <w:r w:rsidR="006E452A">
              <w:rPr>
                <w:rFonts w:ascii="Arial" w:hAnsi="Arial" w:cs="Arial"/>
              </w:rPr>
              <w:t xml:space="preserve"> mentioned above</w:t>
            </w:r>
            <w:r w:rsidRPr="00196380">
              <w:rPr>
                <w:rFonts w:ascii="Arial" w:hAnsi="Arial" w:cs="Arial"/>
              </w:rPr>
              <w:t xml:space="preserve"> are below optimum levels</w:t>
            </w:r>
            <w:r w:rsidR="00E351D7">
              <w:rPr>
                <w:rFonts w:ascii="Arial" w:hAnsi="Arial" w:cs="Arial"/>
              </w:rPr>
              <w:t>,</w:t>
            </w:r>
            <w:r w:rsidRPr="00196380">
              <w:rPr>
                <w:rFonts w:ascii="Arial" w:hAnsi="Arial" w:cs="Arial"/>
              </w:rPr>
              <w:t xml:space="preserve"> the available nutrients of phosphorus (</w:t>
            </w:r>
            <w:r w:rsidR="00EC6AC3" w:rsidRPr="00196380">
              <w:rPr>
                <w:rFonts w:ascii="Arial" w:hAnsi="Arial" w:cs="Arial"/>
              </w:rPr>
              <w:t>5</w:t>
            </w:r>
            <w:r w:rsidRPr="00196380">
              <w:rPr>
                <w:rFonts w:ascii="Arial" w:hAnsi="Arial" w:cs="Arial"/>
              </w:rPr>
              <w:t xml:space="preserve">0%) was used to calculate the amount of </w:t>
            </w:r>
            <w:r w:rsidR="00B3013E">
              <w:rPr>
                <w:rFonts w:ascii="Arial" w:hAnsi="Arial" w:cs="Arial"/>
              </w:rPr>
              <w:t>p</w:t>
            </w:r>
            <w:r w:rsidRPr="00196380">
              <w:rPr>
                <w:rFonts w:ascii="Arial" w:hAnsi="Arial" w:cs="Arial"/>
              </w:rPr>
              <w:t>hosphate added to the soil instead of the total phosphorus value</w:t>
            </w:r>
            <w:r w:rsidR="00120157">
              <w:rPr>
                <w:rFonts w:ascii="Arial" w:hAnsi="Arial" w:cs="Arial"/>
              </w:rPr>
              <w:t xml:space="preserve"> </w:t>
            </w:r>
            <w:r w:rsidR="003B3F63">
              <w:rPr>
                <w:rFonts w:ascii="Arial" w:hAnsi="Arial" w:cs="Arial"/>
              </w:rPr>
              <w:t xml:space="preserve">within the </w:t>
            </w:r>
            <w:r w:rsidR="00120157">
              <w:rPr>
                <w:rFonts w:ascii="Arial" w:hAnsi="Arial" w:cs="Arial"/>
              </w:rPr>
              <w:t xml:space="preserve">nutrient calculator. </w:t>
            </w:r>
            <w:r w:rsidRPr="00196380">
              <w:rPr>
                <w:rFonts w:ascii="Arial" w:hAnsi="Arial" w:cs="Arial"/>
              </w:rPr>
              <w:t xml:space="preserve">This follows Guidance stated in </w:t>
            </w:r>
            <w:hyperlink r:id="rId22" w:history="1">
              <w:r w:rsidRPr="00196380">
                <w:rPr>
                  <w:rStyle w:val="Hyperlink"/>
                  <w:rFonts w:ascii="Arial" w:hAnsi="Arial" w:cs="Arial"/>
                </w:rPr>
                <w:t>RB209 Section 2</w:t>
              </w:r>
            </w:hyperlink>
            <w:r w:rsidRPr="00196380">
              <w:rPr>
                <w:rFonts w:ascii="Arial" w:hAnsi="Arial" w:cs="Arial"/>
              </w:rPr>
              <w:t xml:space="preserve"> page 12.</w:t>
            </w:r>
          </w:p>
          <w:p w14:paraId="76293AB2" w14:textId="1500CBE2" w:rsidR="007719B3" w:rsidRPr="00A007D4" w:rsidRDefault="007719B3" w:rsidP="00A007D4">
            <w:pPr>
              <w:rPr>
                <w:rFonts w:ascii="Arial" w:hAnsi="Arial" w:cs="Arial"/>
              </w:rPr>
            </w:pPr>
          </w:p>
        </w:tc>
      </w:tr>
      <w:tr w:rsidR="007719B3" w:rsidRPr="00A007D4" w14:paraId="75D6D2CD" w14:textId="77777777" w:rsidTr="00437319">
        <w:tc>
          <w:tcPr>
            <w:tcW w:w="5000" w:type="pct"/>
          </w:tcPr>
          <w:p w14:paraId="1CC8C108" w14:textId="3D50E20D" w:rsidR="00A007D4" w:rsidRPr="00C8409D" w:rsidRDefault="007719B3" w:rsidP="00A007D4">
            <w:pPr>
              <w:rPr>
                <w:rFonts w:ascii="Arial" w:hAnsi="Arial" w:cs="Arial"/>
              </w:rPr>
            </w:pPr>
            <w:r w:rsidRPr="00C8409D">
              <w:rPr>
                <w:rFonts w:ascii="Arial" w:hAnsi="Arial" w:cs="Arial"/>
                <w:b/>
              </w:rPr>
              <w:t>Request for information:</w:t>
            </w:r>
            <w:r w:rsidRPr="00C8409D">
              <w:rPr>
                <w:rFonts w:ascii="Arial" w:hAnsi="Arial" w:cs="Arial"/>
              </w:rPr>
              <w:t xml:space="preserve"> </w:t>
            </w:r>
          </w:p>
          <w:p w14:paraId="62FCE1EA" w14:textId="1A73BC01" w:rsidR="00C9340E" w:rsidRPr="00C8409D" w:rsidRDefault="00C9340E" w:rsidP="00A007D4">
            <w:pPr>
              <w:rPr>
                <w:rFonts w:ascii="Arial" w:hAnsi="Arial" w:cs="Arial"/>
              </w:rPr>
            </w:pPr>
          </w:p>
          <w:p w14:paraId="63B994B9" w14:textId="682D4046" w:rsidR="00C9340E" w:rsidRPr="00804111" w:rsidRDefault="00C9340E" w:rsidP="00C9340E">
            <w:pPr>
              <w:pStyle w:val="ListParagraph"/>
              <w:numPr>
                <w:ilvl w:val="0"/>
                <w:numId w:val="30"/>
              </w:numPr>
              <w:rPr>
                <w:rFonts w:ascii="Arial" w:eastAsia="Times New Roman" w:hAnsi="Arial" w:cs="Arial"/>
                <w:bCs/>
                <w:color w:val="70AD47" w:themeColor="accent6"/>
                <w:lang w:val="en-US"/>
              </w:rPr>
            </w:pPr>
            <w:r w:rsidRPr="00C8409D">
              <w:rPr>
                <w:rFonts w:ascii="Arial" w:eastAsia="Times New Roman" w:hAnsi="Arial" w:cs="Arial"/>
                <w:bCs/>
                <w:color w:val="000000" w:themeColor="text1"/>
                <w:lang w:val="en-US"/>
              </w:rPr>
              <w:t>Confirm if non-stackable wastes will be spread on delivery and not stored in field heaps.</w:t>
            </w:r>
            <w:r w:rsidR="00EA128A">
              <w:rPr>
                <w:rFonts w:ascii="Arial" w:eastAsia="Times New Roman" w:hAnsi="Arial" w:cs="Arial"/>
                <w:bCs/>
                <w:color w:val="000000" w:themeColor="text1"/>
                <w:lang w:val="en-US"/>
              </w:rPr>
              <w:t xml:space="preserve"> </w:t>
            </w:r>
            <w:r w:rsidR="00EA128A" w:rsidRPr="00804111">
              <w:rPr>
                <w:rFonts w:ascii="Arial" w:eastAsia="Times New Roman" w:hAnsi="Arial" w:cs="Arial"/>
                <w:bCs/>
                <w:color w:val="70AD47" w:themeColor="accent6"/>
                <w:lang w:val="en-US"/>
              </w:rPr>
              <w:t>Applicant has confirmed</w:t>
            </w:r>
            <w:r w:rsidR="00804111">
              <w:rPr>
                <w:rFonts w:ascii="Arial" w:eastAsia="Times New Roman" w:hAnsi="Arial" w:cs="Arial"/>
                <w:bCs/>
                <w:color w:val="70AD47" w:themeColor="accent6"/>
                <w:lang w:val="en-US"/>
              </w:rPr>
              <w:t xml:space="preserve"> only</w:t>
            </w:r>
            <w:r w:rsidR="00EA128A" w:rsidRPr="00804111">
              <w:rPr>
                <w:rFonts w:ascii="Arial" w:eastAsia="Times New Roman" w:hAnsi="Arial" w:cs="Arial"/>
                <w:bCs/>
                <w:color w:val="70AD47" w:themeColor="accent6"/>
                <w:lang w:val="en-US"/>
              </w:rPr>
              <w:t xml:space="preserve"> </w:t>
            </w:r>
            <w:r w:rsidR="00804111" w:rsidRPr="00804111">
              <w:rPr>
                <w:rFonts w:ascii="Arial" w:eastAsia="Times New Roman" w:hAnsi="Arial" w:cs="Arial"/>
                <w:bCs/>
                <w:color w:val="70AD47" w:themeColor="accent6"/>
                <w:lang w:val="en-US"/>
              </w:rPr>
              <w:t>stackable wastes</w:t>
            </w:r>
            <w:r w:rsidR="00804111">
              <w:rPr>
                <w:rFonts w:ascii="Arial" w:eastAsia="Times New Roman" w:hAnsi="Arial" w:cs="Arial"/>
                <w:bCs/>
                <w:color w:val="70AD47" w:themeColor="accent6"/>
                <w:lang w:val="en-US"/>
              </w:rPr>
              <w:t xml:space="preserve"> will be stored in</w:t>
            </w:r>
            <w:r w:rsidR="00804111" w:rsidRPr="00804111">
              <w:rPr>
                <w:rFonts w:ascii="Arial" w:eastAsia="Times New Roman" w:hAnsi="Arial" w:cs="Arial"/>
                <w:bCs/>
                <w:color w:val="70AD47" w:themeColor="accent6"/>
                <w:lang w:val="en-US"/>
              </w:rPr>
              <w:t xml:space="preserve"> </w:t>
            </w:r>
            <w:r w:rsidR="00EA128A" w:rsidRPr="00804111">
              <w:rPr>
                <w:rFonts w:ascii="Arial" w:eastAsia="Times New Roman" w:hAnsi="Arial" w:cs="Arial"/>
                <w:bCs/>
                <w:color w:val="70AD47" w:themeColor="accent6"/>
                <w:lang w:val="en-US"/>
              </w:rPr>
              <w:t>field heaps</w:t>
            </w:r>
            <w:r w:rsidR="00804111">
              <w:rPr>
                <w:rFonts w:ascii="Arial" w:eastAsia="Times New Roman" w:hAnsi="Arial" w:cs="Arial"/>
                <w:bCs/>
                <w:color w:val="70AD47" w:themeColor="accent6"/>
                <w:lang w:val="en-US"/>
              </w:rPr>
              <w:t xml:space="preserve"> </w:t>
            </w:r>
            <w:r w:rsidR="00EA128A" w:rsidRPr="00804111">
              <w:rPr>
                <w:rFonts w:ascii="Arial" w:eastAsia="Times New Roman" w:hAnsi="Arial" w:cs="Arial"/>
                <w:bCs/>
                <w:color w:val="70AD47" w:themeColor="accent6"/>
                <w:lang w:val="en-US"/>
              </w:rPr>
              <w:t xml:space="preserve">and non-stackable wastes will be spread on delivery. </w:t>
            </w:r>
          </w:p>
          <w:p w14:paraId="7EDA51CD" w14:textId="77777777" w:rsidR="00C84989" w:rsidRPr="00C84989" w:rsidRDefault="00C84989" w:rsidP="00C84989">
            <w:pPr>
              <w:pStyle w:val="ListParagraph"/>
              <w:rPr>
                <w:rFonts w:ascii="Arial" w:eastAsia="Times New Roman" w:hAnsi="Arial" w:cs="Arial"/>
                <w:bCs/>
                <w:color w:val="000000" w:themeColor="text1"/>
                <w:lang w:val="en-US"/>
              </w:rPr>
            </w:pPr>
          </w:p>
          <w:p w14:paraId="28AD9D38" w14:textId="560433F8" w:rsidR="00C9340E" w:rsidRPr="00C81EF6" w:rsidRDefault="00C9340E" w:rsidP="002C2D8C">
            <w:pPr>
              <w:pStyle w:val="ListParagraph"/>
              <w:numPr>
                <w:ilvl w:val="0"/>
                <w:numId w:val="30"/>
              </w:numPr>
              <w:rPr>
                <w:rFonts w:ascii="Arial" w:hAnsi="Arial" w:cs="Arial"/>
                <w:color w:val="70AD47" w:themeColor="accent6"/>
              </w:rPr>
            </w:pPr>
            <w:r w:rsidRPr="00C8409D">
              <w:rPr>
                <w:rFonts w:ascii="Arial" w:hAnsi="Arial" w:cs="Arial"/>
                <w:color w:val="000000" w:themeColor="text1"/>
              </w:rPr>
              <w:t xml:space="preserve">Confirm that this distance is 50 meters as stated in the </w:t>
            </w:r>
            <w:r w:rsidRPr="00245A5D">
              <w:rPr>
                <w:rFonts w:ascii="Arial" w:hAnsi="Arial" w:cs="Arial"/>
                <w:bCs/>
                <w:lang w:val="en-US"/>
              </w:rPr>
              <w:t>Standard Rules Permit</w:t>
            </w:r>
            <w:r w:rsidRPr="00C8409D">
              <w:rPr>
                <w:rFonts w:ascii="Arial" w:eastAsia="Times New Roman" w:hAnsi="Arial" w:cs="Arial"/>
                <w:bCs/>
                <w:color w:val="000000" w:themeColor="text1"/>
                <w:lang w:val="en-US"/>
              </w:rPr>
              <w:t>.</w:t>
            </w:r>
            <w:r w:rsidR="00C81EF6">
              <w:rPr>
                <w:rFonts w:ascii="Arial" w:eastAsia="Times New Roman" w:hAnsi="Arial" w:cs="Arial"/>
                <w:bCs/>
                <w:color w:val="000000" w:themeColor="text1"/>
                <w:lang w:val="en-US"/>
              </w:rPr>
              <w:t xml:space="preserve"> </w:t>
            </w:r>
            <w:r w:rsidR="00C81EF6" w:rsidRPr="00C81EF6">
              <w:rPr>
                <w:rFonts w:ascii="Arial" w:eastAsia="Times New Roman" w:hAnsi="Arial" w:cs="Arial"/>
                <w:bCs/>
                <w:color w:val="70AD47" w:themeColor="accent6"/>
                <w:lang w:val="en-US"/>
              </w:rPr>
              <w:t xml:space="preserve">Applicant has confirmed the buffer zone is 50 meters. </w:t>
            </w:r>
          </w:p>
          <w:p w14:paraId="5E2FB121" w14:textId="77777777" w:rsidR="00C9340E" w:rsidRPr="00C8409D" w:rsidRDefault="00C9340E" w:rsidP="00C9340E">
            <w:pPr>
              <w:rPr>
                <w:rFonts w:ascii="Arial" w:hAnsi="Arial" w:cs="Arial"/>
                <w:color w:val="000000" w:themeColor="text1"/>
              </w:rPr>
            </w:pPr>
          </w:p>
          <w:p w14:paraId="69EF1CCF" w14:textId="4EFADE7A" w:rsidR="00C9340E" w:rsidRPr="00C8409D" w:rsidRDefault="00C9340E" w:rsidP="002C2D8C">
            <w:pPr>
              <w:pStyle w:val="ListParagraph"/>
              <w:numPr>
                <w:ilvl w:val="0"/>
                <w:numId w:val="30"/>
              </w:numPr>
              <w:rPr>
                <w:rFonts w:ascii="Arial" w:hAnsi="Arial" w:cs="Arial"/>
                <w:color w:val="000000" w:themeColor="text1"/>
              </w:rPr>
            </w:pPr>
            <w:bookmarkStart w:id="0" w:name="_Hlk103262500"/>
            <w:r w:rsidRPr="00C8409D">
              <w:rPr>
                <w:rFonts w:ascii="Arial" w:hAnsi="Arial" w:cs="Arial"/>
                <w:color w:val="000000" w:themeColor="text1"/>
              </w:rPr>
              <w:t xml:space="preserve">Implement a 10 meter no spread buffer zone around </w:t>
            </w:r>
            <w:r w:rsidR="00DA72C2">
              <w:rPr>
                <w:rFonts w:ascii="Arial" w:hAnsi="Arial" w:cs="Arial"/>
                <w:color w:val="000000" w:themeColor="text1"/>
              </w:rPr>
              <w:t>the</w:t>
            </w:r>
            <w:r w:rsidRPr="00C8409D">
              <w:rPr>
                <w:rFonts w:ascii="Arial" w:hAnsi="Arial" w:cs="Arial"/>
                <w:color w:val="000000" w:themeColor="text1"/>
              </w:rPr>
              <w:t xml:space="preserve"> habitat</w:t>
            </w:r>
            <w:r w:rsidR="00DA72C2">
              <w:rPr>
                <w:rFonts w:ascii="Arial" w:hAnsi="Arial" w:cs="Arial"/>
                <w:color w:val="000000" w:themeColor="text1"/>
              </w:rPr>
              <w:t xml:space="preserve"> </w:t>
            </w:r>
            <w:r w:rsidRPr="00C8409D">
              <w:rPr>
                <w:rFonts w:ascii="Arial" w:hAnsi="Arial" w:cs="Arial"/>
                <w:color w:val="000000" w:themeColor="text1"/>
              </w:rPr>
              <w:t>boundary</w:t>
            </w:r>
            <w:r w:rsidR="002C2D8C" w:rsidRPr="00C8409D">
              <w:rPr>
                <w:rFonts w:ascii="Arial" w:hAnsi="Arial" w:cs="Arial"/>
                <w:color w:val="000000" w:themeColor="text1"/>
              </w:rPr>
              <w:t xml:space="preserve"> in fields 7, 8, &amp; 9</w:t>
            </w:r>
            <w:r w:rsidRPr="00C8409D">
              <w:rPr>
                <w:rFonts w:ascii="Arial" w:hAnsi="Arial" w:cs="Arial"/>
                <w:color w:val="000000" w:themeColor="text1"/>
              </w:rPr>
              <w:t>.</w:t>
            </w:r>
            <w:bookmarkEnd w:id="0"/>
            <w:r w:rsidR="00DA72C2">
              <w:rPr>
                <w:rFonts w:ascii="Arial" w:hAnsi="Arial" w:cs="Arial"/>
                <w:color w:val="000000" w:themeColor="text1"/>
              </w:rPr>
              <w:t xml:space="preserve"> </w:t>
            </w:r>
            <w:r w:rsidR="00DA72C2" w:rsidRPr="00DA72C2">
              <w:rPr>
                <w:rFonts w:ascii="Arial" w:hAnsi="Arial" w:cs="Arial"/>
                <w:color w:val="70AD47" w:themeColor="accent6"/>
              </w:rPr>
              <w:t>Applicant has now implemented the no spread zone</w:t>
            </w:r>
            <w:r w:rsidR="00DA72C2">
              <w:rPr>
                <w:rFonts w:ascii="Arial" w:hAnsi="Arial" w:cs="Arial"/>
                <w:color w:val="000000" w:themeColor="text1"/>
              </w:rPr>
              <w:t>.</w:t>
            </w:r>
          </w:p>
          <w:p w14:paraId="15311335" w14:textId="77777777" w:rsidR="00C9340E" w:rsidRPr="00C8409D" w:rsidRDefault="00C9340E" w:rsidP="00C9340E">
            <w:pPr>
              <w:rPr>
                <w:rFonts w:ascii="Arial" w:hAnsi="Arial" w:cs="Arial"/>
                <w:color w:val="000000" w:themeColor="text1"/>
              </w:rPr>
            </w:pPr>
          </w:p>
          <w:p w14:paraId="300A408E" w14:textId="38696BBB" w:rsidR="0078114F" w:rsidRDefault="00C9340E" w:rsidP="00C447B7">
            <w:pPr>
              <w:pStyle w:val="ListParagraph"/>
              <w:numPr>
                <w:ilvl w:val="0"/>
                <w:numId w:val="30"/>
              </w:numPr>
              <w:spacing w:after="160" w:line="259" w:lineRule="auto"/>
              <w:rPr>
                <w:rFonts w:ascii="Arial" w:hAnsi="Arial" w:cs="Arial"/>
                <w:color w:val="000000" w:themeColor="text1"/>
              </w:rPr>
            </w:pPr>
            <w:r w:rsidRPr="00C8409D">
              <w:rPr>
                <w:rFonts w:ascii="Arial" w:hAnsi="Arial" w:cs="Arial"/>
                <w:color w:val="000000" w:themeColor="text1"/>
              </w:rPr>
              <w:t xml:space="preserve">Implement a 10 meter no spread buffer zone at the boundaries where field 1 and the protected habitat meet. </w:t>
            </w:r>
            <w:r w:rsidR="0078114F" w:rsidRPr="00DA72C2">
              <w:rPr>
                <w:rFonts w:ascii="Arial" w:hAnsi="Arial" w:cs="Arial"/>
                <w:color w:val="70AD47" w:themeColor="accent6"/>
              </w:rPr>
              <w:t>Applicant has now implemented the no spread zone</w:t>
            </w:r>
            <w:r w:rsidR="0078114F">
              <w:rPr>
                <w:rFonts w:ascii="Arial" w:hAnsi="Arial" w:cs="Arial"/>
                <w:color w:val="000000" w:themeColor="text1"/>
              </w:rPr>
              <w:t>.</w:t>
            </w:r>
          </w:p>
          <w:p w14:paraId="3F56B6D5" w14:textId="77777777" w:rsidR="00C447B7" w:rsidRPr="00C447B7" w:rsidRDefault="00C447B7" w:rsidP="00C447B7">
            <w:pPr>
              <w:rPr>
                <w:rFonts w:ascii="Arial" w:hAnsi="Arial" w:cs="Arial"/>
                <w:color w:val="000000" w:themeColor="text1"/>
              </w:rPr>
            </w:pPr>
          </w:p>
          <w:p w14:paraId="753731D3" w14:textId="2CD48BEA" w:rsidR="00C9340E" w:rsidRPr="00964390" w:rsidRDefault="00C9340E" w:rsidP="002C2D8C">
            <w:pPr>
              <w:pStyle w:val="ListParagraph"/>
              <w:numPr>
                <w:ilvl w:val="0"/>
                <w:numId w:val="30"/>
              </w:numPr>
              <w:rPr>
                <w:rFonts w:ascii="Arial" w:hAnsi="Arial" w:cs="Arial"/>
                <w:color w:val="70AD47" w:themeColor="accent6"/>
              </w:rPr>
            </w:pPr>
            <w:r w:rsidRPr="00C8409D">
              <w:rPr>
                <w:rFonts w:ascii="Arial" w:hAnsi="Arial" w:cs="Arial"/>
                <w:b/>
                <w:bCs/>
                <w:color w:val="000000" w:themeColor="text1"/>
              </w:rPr>
              <w:t xml:space="preserve"> </w:t>
            </w:r>
            <w:r w:rsidRPr="00C8409D">
              <w:rPr>
                <w:rFonts w:ascii="Arial" w:hAnsi="Arial" w:cs="Arial"/>
                <w:color w:val="000000" w:themeColor="text1"/>
              </w:rPr>
              <w:t>Move</w:t>
            </w:r>
            <w:r w:rsidR="00C447B7">
              <w:rPr>
                <w:rFonts w:ascii="Arial" w:hAnsi="Arial" w:cs="Arial"/>
                <w:color w:val="000000" w:themeColor="text1"/>
              </w:rPr>
              <w:t xml:space="preserve"> </w:t>
            </w:r>
            <w:r w:rsidRPr="00C8409D">
              <w:rPr>
                <w:rFonts w:ascii="Arial" w:hAnsi="Arial" w:cs="Arial"/>
                <w:color w:val="000000" w:themeColor="text1"/>
              </w:rPr>
              <w:t>field heap</w:t>
            </w:r>
            <w:r w:rsidR="00C447B7">
              <w:rPr>
                <w:rFonts w:ascii="Arial" w:hAnsi="Arial" w:cs="Arial"/>
                <w:color w:val="000000" w:themeColor="text1"/>
              </w:rPr>
              <w:t xml:space="preserve"> C</w:t>
            </w:r>
            <w:r w:rsidRPr="00C8409D">
              <w:rPr>
                <w:rFonts w:ascii="Arial" w:hAnsi="Arial" w:cs="Arial"/>
                <w:color w:val="000000" w:themeColor="text1"/>
              </w:rPr>
              <w:t xml:space="preserve"> away from the protected habitat.</w:t>
            </w:r>
            <w:r w:rsidR="00284BE5">
              <w:rPr>
                <w:rFonts w:ascii="Arial" w:hAnsi="Arial" w:cs="Arial"/>
                <w:color w:val="000000" w:themeColor="text1"/>
              </w:rPr>
              <w:t xml:space="preserve"> </w:t>
            </w:r>
            <w:r w:rsidR="00284BE5" w:rsidRPr="00964390">
              <w:rPr>
                <w:rFonts w:ascii="Arial" w:hAnsi="Arial" w:cs="Arial"/>
                <w:color w:val="70AD47" w:themeColor="accent6"/>
              </w:rPr>
              <w:t xml:space="preserve">Applicant has </w:t>
            </w:r>
            <w:r w:rsidR="00964390" w:rsidRPr="00964390">
              <w:rPr>
                <w:rFonts w:ascii="Arial" w:hAnsi="Arial" w:cs="Arial"/>
                <w:color w:val="70AD47" w:themeColor="accent6"/>
              </w:rPr>
              <w:t xml:space="preserve">moved the field heap to a new suitable </w:t>
            </w:r>
            <w:r w:rsidR="0065347D">
              <w:rPr>
                <w:rFonts w:ascii="Arial" w:hAnsi="Arial" w:cs="Arial"/>
                <w:color w:val="70AD47" w:themeColor="accent6"/>
              </w:rPr>
              <w:t>location.</w:t>
            </w:r>
          </w:p>
          <w:p w14:paraId="617F54A0" w14:textId="77777777" w:rsidR="00C9340E" w:rsidRPr="00C8409D" w:rsidRDefault="00C9340E" w:rsidP="00C9340E">
            <w:pPr>
              <w:rPr>
                <w:rFonts w:ascii="Arial" w:hAnsi="Arial" w:cs="Arial"/>
                <w:color w:val="000000" w:themeColor="text1"/>
              </w:rPr>
            </w:pPr>
          </w:p>
          <w:p w14:paraId="634BB9E9" w14:textId="07BD35F3" w:rsidR="00C9340E" w:rsidRPr="00EA0AF5" w:rsidRDefault="00C9340E" w:rsidP="00D51B50">
            <w:pPr>
              <w:pStyle w:val="ListParagraph"/>
              <w:numPr>
                <w:ilvl w:val="0"/>
                <w:numId w:val="30"/>
              </w:numPr>
              <w:rPr>
                <w:rFonts w:ascii="Arial" w:hAnsi="Arial" w:cs="Arial"/>
                <w:color w:val="70AD47" w:themeColor="accent6"/>
              </w:rPr>
            </w:pPr>
            <w:r w:rsidRPr="00C8409D">
              <w:rPr>
                <w:rFonts w:ascii="Arial" w:hAnsi="Arial" w:cs="Arial"/>
                <w:color w:val="000000" w:themeColor="text1"/>
              </w:rPr>
              <w:t>Move all the field heaps (A-E) to a new suitable location away from the SSSI.</w:t>
            </w:r>
            <w:r w:rsidR="00EA0AF5">
              <w:rPr>
                <w:rFonts w:ascii="Arial" w:hAnsi="Arial" w:cs="Arial"/>
                <w:color w:val="000000" w:themeColor="text1"/>
              </w:rPr>
              <w:t xml:space="preserve"> </w:t>
            </w:r>
            <w:r w:rsidR="00EA0AF5" w:rsidRPr="00EA0AF5">
              <w:rPr>
                <w:rFonts w:ascii="Arial" w:hAnsi="Arial" w:cs="Arial"/>
                <w:color w:val="70AD47" w:themeColor="accent6"/>
              </w:rPr>
              <w:t>Applicant has moved all fi</w:t>
            </w:r>
            <w:r w:rsidR="002C6ABB">
              <w:rPr>
                <w:rFonts w:ascii="Arial" w:hAnsi="Arial" w:cs="Arial"/>
                <w:color w:val="70AD47" w:themeColor="accent6"/>
              </w:rPr>
              <w:t xml:space="preserve">eld </w:t>
            </w:r>
            <w:r w:rsidR="00EA0AF5" w:rsidRPr="00EA0AF5">
              <w:rPr>
                <w:rFonts w:ascii="Arial" w:hAnsi="Arial" w:cs="Arial"/>
                <w:color w:val="70AD47" w:themeColor="accent6"/>
              </w:rPr>
              <w:t xml:space="preserve">heaps to a new suitable location on flat land. </w:t>
            </w:r>
          </w:p>
          <w:p w14:paraId="464E5FE1" w14:textId="77777777" w:rsidR="00812288" w:rsidRPr="00C8409D" w:rsidRDefault="00812288" w:rsidP="00C9340E">
            <w:pPr>
              <w:rPr>
                <w:rFonts w:ascii="Arial" w:hAnsi="Arial" w:cs="Arial"/>
                <w:color w:val="000000" w:themeColor="text1"/>
              </w:rPr>
            </w:pPr>
          </w:p>
          <w:p w14:paraId="58CF2220" w14:textId="32360D86" w:rsidR="00C9340E" w:rsidRPr="00C8409D" w:rsidRDefault="00C9340E" w:rsidP="00812288">
            <w:pPr>
              <w:pStyle w:val="ListParagraph"/>
              <w:numPr>
                <w:ilvl w:val="0"/>
                <w:numId w:val="30"/>
              </w:numPr>
              <w:rPr>
                <w:rFonts w:ascii="Arial" w:hAnsi="Arial" w:cs="Arial"/>
                <w:color w:val="000000" w:themeColor="text1"/>
              </w:rPr>
            </w:pPr>
            <w:r w:rsidRPr="00C8409D">
              <w:rPr>
                <w:rFonts w:ascii="Arial" w:hAnsi="Arial" w:cs="Arial"/>
                <w:color w:val="000000" w:themeColor="text1"/>
              </w:rPr>
              <w:t>Update the risk assessment so that it considers the risks this</w:t>
            </w:r>
            <w:r w:rsidR="00812288" w:rsidRPr="00C8409D">
              <w:rPr>
                <w:rFonts w:ascii="Arial" w:hAnsi="Arial" w:cs="Arial"/>
                <w:color w:val="000000" w:themeColor="text1"/>
              </w:rPr>
              <w:t xml:space="preserve"> </w:t>
            </w:r>
            <w:r w:rsidRPr="00C8409D">
              <w:rPr>
                <w:rFonts w:ascii="Arial" w:hAnsi="Arial" w:cs="Arial"/>
                <w:color w:val="000000" w:themeColor="text1"/>
              </w:rPr>
              <w:t>and</w:t>
            </w:r>
            <w:r w:rsidR="00812288" w:rsidRPr="00C8409D">
              <w:rPr>
                <w:rFonts w:ascii="Arial" w:hAnsi="Arial" w:cs="Arial"/>
                <w:color w:val="000000" w:themeColor="text1"/>
              </w:rPr>
              <w:t xml:space="preserve"> </w:t>
            </w:r>
            <w:r w:rsidRPr="00C8409D">
              <w:rPr>
                <w:rFonts w:ascii="Arial" w:hAnsi="Arial" w:cs="Arial"/>
                <w:color w:val="000000" w:themeColor="text1"/>
              </w:rPr>
              <w:t>spreading activity may have on the protected sites and</w:t>
            </w:r>
            <w:r w:rsidR="00812288" w:rsidRPr="00C8409D">
              <w:rPr>
                <w:rFonts w:ascii="Arial" w:hAnsi="Arial" w:cs="Arial"/>
                <w:color w:val="000000" w:themeColor="text1"/>
              </w:rPr>
              <w:t xml:space="preserve"> the </w:t>
            </w:r>
            <w:r w:rsidRPr="00C8409D">
              <w:rPr>
                <w:rFonts w:ascii="Arial" w:hAnsi="Arial" w:cs="Arial"/>
                <w:color w:val="000000" w:themeColor="text1"/>
              </w:rPr>
              <w:t>mitigation measures</w:t>
            </w:r>
            <w:r w:rsidR="00812288" w:rsidRPr="00C8409D">
              <w:rPr>
                <w:rFonts w:ascii="Arial" w:hAnsi="Arial" w:cs="Arial"/>
                <w:color w:val="000000" w:themeColor="text1"/>
              </w:rPr>
              <w:t xml:space="preserve"> </w:t>
            </w:r>
            <w:r w:rsidRPr="00C8409D">
              <w:rPr>
                <w:rFonts w:ascii="Arial" w:hAnsi="Arial" w:cs="Arial"/>
                <w:color w:val="000000" w:themeColor="text1"/>
              </w:rPr>
              <w:t>used to prevent nutrients from entering these site.</w:t>
            </w:r>
            <w:r w:rsidR="006E7EE8">
              <w:rPr>
                <w:rFonts w:ascii="Arial" w:hAnsi="Arial" w:cs="Arial"/>
                <w:color w:val="000000" w:themeColor="text1"/>
              </w:rPr>
              <w:t xml:space="preserve"> </w:t>
            </w:r>
            <w:r w:rsidR="006E7EE8" w:rsidRPr="00033B74">
              <w:rPr>
                <w:rFonts w:ascii="Arial" w:hAnsi="Arial" w:cs="Arial"/>
                <w:color w:val="70AD47" w:themeColor="accent6"/>
              </w:rPr>
              <w:t>Applicant has updated the risk assessment and has considered the risks the landspreading activity may have on the protected site while also providing</w:t>
            </w:r>
            <w:r w:rsidR="00A5194B" w:rsidRPr="00033B74">
              <w:rPr>
                <w:rFonts w:ascii="Arial" w:hAnsi="Arial" w:cs="Arial"/>
                <w:color w:val="70AD47" w:themeColor="accent6"/>
              </w:rPr>
              <w:t xml:space="preserve"> effective mitigation methods</w:t>
            </w:r>
            <w:r w:rsidR="008640C0">
              <w:rPr>
                <w:rFonts w:ascii="Arial" w:hAnsi="Arial" w:cs="Arial"/>
                <w:color w:val="70AD47" w:themeColor="accent6"/>
              </w:rPr>
              <w:t xml:space="preserve"> that reduce the risk of damaging the SSSI.</w:t>
            </w:r>
          </w:p>
          <w:p w14:paraId="7AC24165" w14:textId="77777777" w:rsidR="00E53FF3" w:rsidRPr="00C8409D" w:rsidRDefault="00E53FF3" w:rsidP="00C9340E">
            <w:pPr>
              <w:rPr>
                <w:rFonts w:ascii="Arial" w:hAnsi="Arial" w:cs="Arial"/>
                <w:color w:val="000000" w:themeColor="text1"/>
              </w:rPr>
            </w:pPr>
          </w:p>
          <w:p w14:paraId="148DB143" w14:textId="6DC8556F" w:rsidR="00C9340E" w:rsidRPr="00A40417" w:rsidRDefault="00C9340E" w:rsidP="00323328">
            <w:pPr>
              <w:pStyle w:val="ListParagraph"/>
              <w:numPr>
                <w:ilvl w:val="0"/>
                <w:numId w:val="30"/>
              </w:numPr>
              <w:rPr>
                <w:rFonts w:ascii="Arial" w:hAnsi="Arial" w:cs="Arial"/>
                <w:color w:val="FFC000" w:themeColor="accent4"/>
              </w:rPr>
            </w:pPr>
            <w:r w:rsidRPr="000D7520">
              <w:rPr>
                <w:rFonts w:ascii="Arial" w:hAnsi="Arial" w:cs="Arial"/>
                <w:color w:val="000000" w:themeColor="text1"/>
              </w:rPr>
              <w:t>Justify the reasoning for applying the waste streams listed above to fields</w:t>
            </w:r>
            <w:r w:rsidR="004350AD" w:rsidRPr="000D7520">
              <w:rPr>
                <w:rFonts w:ascii="Arial" w:hAnsi="Arial" w:cs="Arial"/>
                <w:color w:val="000000" w:themeColor="text1"/>
              </w:rPr>
              <w:t xml:space="preserve"> </w:t>
            </w:r>
            <w:r w:rsidRPr="000D7520">
              <w:rPr>
                <w:rFonts w:ascii="Arial" w:hAnsi="Arial" w:cs="Arial"/>
                <w:color w:val="000000" w:themeColor="text1"/>
              </w:rPr>
              <w:t>with a pH. lower than 6</w:t>
            </w:r>
            <w:r w:rsidR="000D7520">
              <w:rPr>
                <w:rFonts w:ascii="Arial" w:hAnsi="Arial" w:cs="Arial"/>
                <w:color w:val="000000" w:themeColor="text1"/>
              </w:rPr>
              <w:t>.</w:t>
            </w:r>
            <w:r w:rsidR="00687AF8">
              <w:rPr>
                <w:rFonts w:ascii="Arial" w:hAnsi="Arial" w:cs="Arial"/>
                <w:color w:val="000000" w:themeColor="text1"/>
              </w:rPr>
              <w:t xml:space="preserve"> </w:t>
            </w:r>
            <w:r w:rsidR="00A40417" w:rsidRPr="00EC1013">
              <w:rPr>
                <w:rFonts w:ascii="Arial" w:hAnsi="Arial" w:cs="Arial"/>
                <w:color w:val="70AD47" w:themeColor="accent6"/>
              </w:rPr>
              <w:t xml:space="preserve">The applicant </w:t>
            </w:r>
            <w:r w:rsidR="002744B3" w:rsidRPr="00EC1013">
              <w:rPr>
                <w:rFonts w:ascii="Arial" w:hAnsi="Arial" w:cs="Arial"/>
                <w:color w:val="70AD47" w:themeColor="accent6"/>
              </w:rPr>
              <w:t>has justified the spreading of these wastes</w:t>
            </w:r>
            <w:r w:rsidR="003C6E84">
              <w:rPr>
                <w:rFonts w:ascii="Arial" w:hAnsi="Arial" w:cs="Arial"/>
                <w:color w:val="70AD47" w:themeColor="accent6"/>
              </w:rPr>
              <w:t xml:space="preserve"> as t</w:t>
            </w:r>
            <w:r w:rsidR="009A31DD" w:rsidRPr="00EC1013">
              <w:rPr>
                <w:rFonts w:ascii="Arial" w:hAnsi="Arial" w:cs="Arial"/>
                <w:color w:val="70AD47" w:themeColor="accent6"/>
              </w:rPr>
              <w:t>he waste streams</w:t>
            </w:r>
            <w:r w:rsidR="002744B3" w:rsidRPr="00EC1013">
              <w:rPr>
                <w:rFonts w:ascii="Arial" w:hAnsi="Arial" w:cs="Arial"/>
                <w:color w:val="70AD47" w:themeColor="accent6"/>
              </w:rPr>
              <w:t xml:space="preserve"> have a pH range of</w:t>
            </w:r>
            <w:r w:rsidR="009A31DD" w:rsidRPr="00EC1013">
              <w:rPr>
                <w:rFonts w:ascii="Arial" w:hAnsi="Arial" w:cs="Arial"/>
                <w:color w:val="70AD47" w:themeColor="accent6"/>
              </w:rPr>
              <w:t xml:space="preserve"> </w:t>
            </w:r>
            <w:r w:rsidR="003C6E84">
              <w:rPr>
                <w:rFonts w:ascii="Arial" w:hAnsi="Arial" w:cs="Arial"/>
                <w:color w:val="70AD47" w:themeColor="accent6"/>
              </w:rPr>
              <w:t xml:space="preserve">8.1 to 6.3 </w:t>
            </w:r>
            <w:r w:rsidR="009A31DD" w:rsidRPr="00EC1013">
              <w:rPr>
                <w:rFonts w:ascii="Arial" w:hAnsi="Arial" w:cs="Arial"/>
                <w:color w:val="70AD47" w:themeColor="accent6"/>
              </w:rPr>
              <w:t>and are not acidic.</w:t>
            </w:r>
            <w:r w:rsidR="003C6E84">
              <w:rPr>
                <w:rFonts w:ascii="Arial" w:hAnsi="Arial" w:cs="Arial"/>
                <w:color w:val="70AD47" w:themeColor="accent6"/>
              </w:rPr>
              <w:t xml:space="preserve"> The soil pH of the field</w:t>
            </w:r>
            <w:r w:rsidR="004C6308">
              <w:rPr>
                <w:rFonts w:ascii="Arial" w:hAnsi="Arial" w:cs="Arial"/>
                <w:color w:val="70AD47" w:themeColor="accent6"/>
              </w:rPr>
              <w:t>s</w:t>
            </w:r>
            <w:r w:rsidR="003C6E84">
              <w:rPr>
                <w:rFonts w:ascii="Arial" w:hAnsi="Arial" w:cs="Arial"/>
                <w:color w:val="70AD47" w:themeColor="accent6"/>
              </w:rPr>
              <w:t xml:space="preserve"> in this deployment </w:t>
            </w:r>
            <w:r w:rsidR="003C6E84" w:rsidRPr="004C6308">
              <w:rPr>
                <w:rFonts w:ascii="Arial" w:hAnsi="Arial" w:cs="Arial"/>
                <w:color w:val="70AD47" w:themeColor="accent6"/>
              </w:rPr>
              <w:t>are also ≥5.5</w:t>
            </w:r>
            <w:r w:rsidR="004C6308" w:rsidRPr="004C6308">
              <w:rPr>
                <w:rFonts w:ascii="Arial" w:hAnsi="Arial" w:cs="Arial"/>
                <w:color w:val="70AD47" w:themeColor="accent6"/>
              </w:rPr>
              <w:t xml:space="preserve"> where metal wastes should not be spread below a soil pH of 5 (</w:t>
            </w:r>
            <w:hyperlink r:id="rId23" w:history="1">
              <w:r w:rsidR="004C6308" w:rsidRPr="00B7385C">
                <w:rPr>
                  <w:rStyle w:val="Hyperlink"/>
                  <w:rFonts w:ascii="Arial" w:hAnsi="Arial" w:cs="Arial"/>
                </w:rPr>
                <w:t>TGN 8.01</w:t>
              </w:r>
            </w:hyperlink>
            <w:r w:rsidR="004C6308" w:rsidRPr="004C6308">
              <w:rPr>
                <w:rFonts w:ascii="Arial" w:hAnsi="Arial" w:cs="Arial"/>
                <w:color w:val="70AD47" w:themeColor="accent6"/>
              </w:rPr>
              <w:t xml:space="preserve"> page 149). </w:t>
            </w:r>
            <w:r w:rsidR="003C6E84" w:rsidRPr="004C6308">
              <w:rPr>
                <w:rFonts w:ascii="Arial" w:hAnsi="Arial" w:cs="Arial"/>
                <w:color w:val="70AD47" w:themeColor="accent6"/>
              </w:rPr>
              <w:t xml:space="preserve"> </w:t>
            </w:r>
          </w:p>
          <w:p w14:paraId="159EC2E1" w14:textId="77777777" w:rsidR="000D7520" w:rsidRPr="000D7520" w:rsidRDefault="000D7520" w:rsidP="000D7520">
            <w:pPr>
              <w:rPr>
                <w:rFonts w:ascii="Arial" w:hAnsi="Arial" w:cs="Arial"/>
                <w:color w:val="000000" w:themeColor="text1"/>
              </w:rPr>
            </w:pPr>
          </w:p>
          <w:p w14:paraId="1AD600C7" w14:textId="3F7910C7" w:rsidR="00C9340E" w:rsidRPr="00C8409D" w:rsidRDefault="00C9340E" w:rsidP="00C9340E">
            <w:pPr>
              <w:pStyle w:val="ListParagraph"/>
              <w:numPr>
                <w:ilvl w:val="0"/>
                <w:numId w:val="30"/>
              </w:numPr>
              <w:rPr>
                <w:rFonts w:ascii="Arial" w:hAnsi="Arial" w:cs="Arial"/>
                <w:color w:val="000000" w:themeColor="text1"/>
              </w:rPr>
            </w:pPr>
            <w:bookmarkStart w:id="1" w:name="_Hlk103257548"/>
            <w:r w:rsidRPr="00C8409D">
              <w:rPr>
                <w:rFonts w:ascii="Arial" w:hAnsi="Arial" w:cs="Arial"/>
                <w:color w:val="000000" w:themeColor="text1"/>
              </w:rPr>
              <w:t xml:space="preserve">In the ABS it states the total nutrient supplied from nitrogen for waste stream </w:t>
            </w:r>
            <w:bookmarkStart w:id="2" w:name="_Hlk103257534"/>
            <w:r w:rsidRPr="00C8409D">
              <w:rPr>
                <w:rFonts w:ascii="Arial" w:hAnsi="Arial" w:cs="Arial"/>
                <w:color w:val="000000" w:themeColor="text1"/>
              </w:rPr>
              <w:t xml:space="preserve">Bontgoch liquid </w:t>
            </w:r>
            <w:bookmarkEnd w:id="2"/>
            <w:r w:rsidRPr="00C8409D">
              <w:rPr>
                <w:rFonts w:ascii="Arial" w:hAnsi="Arial" w:cs="Arial"/>
                <w:color w:val="000000" w:themeColor="text1"/>
              </w:rPr>
              <w:t>to be 34 kg/ha at 250 t/ha. Our calculations show this should be 53kg/ha based on the submitted lab report stating the nitrogen content to be 0.746% w/w DM.</w:t>
            </w:r>
            <w:r w:rsidR="00A21136">
              <w:rPr>
                <w:rFonts w:ascii="Arial" w:hAnsi="Arial" w:cs="Arial"/>
                <w:color w:val="000000" w:themeColor="text1"/>
              </w:rPr>
              <w:t xml:space="preserve"> </w:t>
            </w:r>
            <w:r w:rsidR="00A21136" w:rsidRPr="00A21136">
              <w:rPr>
                <w:rFonts w:ascii="Arial" w:hAnsi="Arial" w:cs="Arial"/>
                <w:color w:val="70AD47" w:themeColor="accent6"/>
              </w:rPr>
              <w:t>Applicant</w:t>
            </w:r>
            <w:r w:rsidR="00A21136">
              <w:rPr>
                <w:rFonts w:ascii="Arial" w:hAnsi="Arial" w:cs="Arial"/>
                <w:color w:val="70AD47" w:themeColor="accent6"/>
              </w:rPr>
              <w:t xml:space="preserve"> has confirmed there was an error in the calculation and has provided the correct value that matches the nutrient calculator. </w:t>
            </w:r>
          </w:p>
          <w:bookmarkEnd w:id="1"/>
          <w:p w14:paraId="111FBE84" w14:textId="77777777" w:rsidR="00C9340E" w:rsidRPr="00C8409D" w:rsidRDefault="00C9340E" w:rsidP="00E53FF3">
            <w:pPr>
              <w:rPr>
                <w:rFonts w:ascii="Arial" w:hAnsi="Arial" w:cs="Arial"/>
                <w:color w:val="000000" w:themeColor="text1"/>
              </w:rPr>
            </w:pPr>
          </w:p>
          <w:p w14:paraId="09DC7EE3" w14:textId="4F4554C3" w:rsidR="00C9340E" w:rsidRPr="00C8409D" w:rsidRDefault="00C9340E" w:rsidP="00635B21">
            <w:pPr>
              <w:pStyle w:val="ListParagraph"/>
              <w:numPr>
                <w:ilvl w:val="0"/>
                <w:numId w:val="30"/>
              </w:numPr>
              <w:rPr>
                <w:rFonts w:ascii="Arial" w:hAnsi="Arial" w:cs="Arial"/>
                <w:color w:val="000000" w:themeColor="text1"/>
              </w:rPr>
            </w:pPr>
            <w:r w:rsidRPr="00C8409D">
              <w:rPr>
                <w:rFonts w:ascii="Arial" w:hAnsi="Arial" w:cs="Arial"/>
                <w:color w:val="000000" w:themeColor="text1"/>
              </w:rPr>
              <w:t>In the ABS it states the total nutrient supplied from nitrogen for waste stream Strata cake to be 0.9 kg/ha at 140t/ha. Our calculations show this should be 247.8 kg/ha based on the submitted lab report stating the nitrogen content to be 01.18% w/w DM.</w:t>
            </w:r>
            <w:r w:rsidR="00A21136" w:rsidRPr="00A21136">
              <w:rPr>
                <w:rFonts w:ascii="Arial" w:hAnsi="Arial" w:cs="Arial"/>
                <w:color w:val="70AD47" w:themeColor="accent6"/>
              </w:rPr>
              <w:t xml:space="preserve"> Applicant</w:t>
            </w:r>
            <w:r w:rsidR="00A21136">
              <w:rPr>
                <w:rFonts w:ascii="Arial" w:hAnsi="Arial" w:cs="Arial"/>
                <w:color w:val="70AD47" w:themeColor="accent6"/>
              </w:rPr>
              <w:t xml:space="preserve"> has confirmed there was an error in the calculation and has provided the correct value that matches the nutrient calculator</w:t>
            </w:r>
            <w:r w:rsidR="00043880">
              <w:rPr>
                <w:rFonts w:ascii="Arial" w:hAnsi="Arial" w:cs="Arial"/>
                <w:color w:val="70AD47" w:themeColor="accent6"/>
              </w:rPr>
              <w:t>.</w:t>
            </w:r>
          </w:p>
          <w:p w14:paraId="1BCFED9E" w14:textId="77777777" w:rsidR="00C9340E" w:rsidRPr="00C8409D" w:rsidRDefault="00C9340E" w:rsidP="00635B21">
            <w:pPr>
              <w:rPr>
                <w:rFonts w:ascii="Arial" w:hAnsi="Arial" w:cs="Arial"/>
                <w:color w:val="000000" w:themeColor="text1"/>
              </w:rPr>
            </w:pPr>
          </w:p>
          <w:p w14:paraId="29C40EA0" w14:textId="108EE6BE" w:rsidR="00E1565A" w:rsidRPr="00E1565A" w:rsidRDefault="00C9340E" w:rsidP="00E1565A">
            <w:pPr>
              <w:pStyle w:val="ListParagraph"/>
              <w:numPr>
                <w:ilvl w:val="0"/>
                <w:numId w:val="30"/>
              </w:numPr>
              <w:rPr>
                <w:rFonts w:ascii="Arial" w:hAnsi="Arial" w:cs="Arial"/>
                <w:color w:val="000000" w:themeColor="text1"/>
              </w:rPr>
            </w:pPr>
            <w:r w:rsidRPr="00C8409D">
              <w:rPr>
                <w:rFonts w:ascii="Arial" w:hAnsi="Arial" w:cs="Arial"/>
                <w:color w:val="000000" w:themeColor="text1"/>
              </w:rPr>
              <w:t>Justify your reasoning for applying above maintenance or reduced the application rate of the waste streams listed above.</w:t>
            </w:r>
            <w:r w:rsidR="00687AF8">
              <w:rPr>
                <w:rFonts w:ascii="Arial" w:hAnsi="Arial" w:cs="Arial"/>
                <w:color w:val="000000" w:themeColor="text1"/>
              </w:rPr>
              <w:t xml:space="preserve"> </w:t>
            </w:r>
            <w:r w:rsidR="00687AF8" w:rsidRPr="00687AF8">
              <w:rPr>
                <w:rFonts w:ascii="Arial" w:hAnsi="Arial" w:cs="Arial"/>
                <w:color w:val="70AD47" w:themeColor="accent6"/>
              </w:rPr>
              <w:t xml:space="preserve">The applicant has </w:t>
            </w:r>
            <w:r w:rsidR="00E1565A">
              <w:rPr>
                <w:rFonts w:ascii="Arial" w:hAnsi="Arial" w:cs="Arial"/>
                <w:color w:val="70AD47" w:themeColor="accent6"/>
              </w:rPr>
              <w:t xml:space="preserve">provided the correct offtake value for the crop but mentions </w:t>
            </w:r>
            <w:r w:rsidR="00687AF8" w:rsidRPr="00687AF8">
              <w:rPr>
                <w:rFonts w:ascii="Arial" w:hAnsi="Arial" w:cs="Arial"/>
                <w:color w:val="70AD47" w:themeColor="accent6"/>
              </w:rPr>
              <w:t>that</w:t>
            </w:r>
            <w:r w:rsidR="00B62FDC">
              <w:rPr>
                <w:rFonts w:ascii="Arial" w:hAnsi="Arial" w:cs="Arial"/>
                <w:color w:val="70AD47" w:themeColor="accent6"/>
              </w:rPr>
              <w:t xml:space="preserve"> there is an </w:t>
            </w:r>
            <w:r w:rsidR="00B62FDC" w:rsidRPr="00B62FDC">
              <w:rPr>
                <w:rFonts w:ascii="Arial" w:hAnsi="Arial" w:cs="Arial"/>
                <w:color w:val="70AD47" w:themeColor="accent6"/>
              </w:rPr>
              <w:t>additional offtake for the grazing yield</w:t>
            </w:r>
            <w:r w:rsidR="00E1565A">
              <w:rPr>
                <w:rFonts w:ascii="Arial" w:hAnsi="Arial" w:cs="Arial"/>
                <w:color w:val="70AD47" w:themeColor="accent6"/>
              </w:rPr>
              <w:t>. So there is an additional 10/kg ha of P being</w:t>
            </w:r>
            <w:r w:rsidR="00587DF3">
              <w:rPr>
                <w:rFonts w:ascii="Arial" w:hAnsi="Arial" w:cs="Arial"/>
                <w:color w:val="70AD47" w:themeColor="accent6"/>
              </w:rPr>
              <w:t xml:space="preserve"> </w:t>
            </w:r>
            <w:r w:rsidR="00E1565A">
              <w:rPr>
                <w:rFonts w:ascii="Arial" w:hAnsi="Arial" w:cs="Arial"/>
                <w:color w:val="70AD47" w:themeColor="accent6"/>
              </w:rPr>
              <w:t xml:space="preserve">added to the fields. </w:t>
            </w:r>
          </w:p>
          <w:p w14:paraId="6259182E" w14:textId="77777777" w:rsidR="00C9340E" w:rsidRPr="005209FF" w:rsidRDefault="00C9340E" w:rsidP="005209FF">
            <w:pPr>
              <w:rPr>
                <w:rFonts w:ascii="Arial" w:hAnsi="Arial" w:cs="Arial"/>
                <w:color w:val="000000" w:themeColor="text1"/>
              </w:rPr>
            </w:pPr>
          </w:p>
          <w:p w14:paraId="0B531C3A" w14:textId="710342A8" w:rsidR="00C9340E" w:rsidRPr="00C8409D" w:rsidRDefault="00C9340E" w:rsidP="0063047B">
            <w:pPr>
              <w:pStyle w:val="ListParagraph"/>
              <w:numPr>
                <w:ilvl w:val="0"/>
                <w:numId w:val="30"/>
              </w:numPr>
              <w:rPr>
                <w:rFonts w:ascii="Arial" w:hAnsi="Arial" w:cs="Arial"/>
                <w:color w:val="000000" w:themeColor="text1"/>
              </w:rPr>
            </w:pPr>
            <w:r w:rsidRPr="00C8409D">
              <w:rPr>
                <w:rFonts w:ascii="Arial" w:hAnsi="Arial" w:cs="Arial"/>
                <w:color w:val="000000" w:themeColor="text1"/>
              </w:rPr>
              <w:t>Provide details on which wastes are to be mixed and to which fields these mixed wastes may be spread on. Also confirm that if the wastes are to be mixed that this will be for operational purposes only.</w:t>
            </w:r>
            <w:r w:rsidR="00A40417">
              <w:rPr>
                <w:rFonts w:ascii="Arial" w:hAnsi="Arial" w:cs="Arial"/>
                <w:color w:val="000000" w:themeColor="text1"/>
              </w:rPr>
              <w:t xml:space="preserve"> </w:t>
            </w:r>
            <w:r w:rsidR="00A40417" w:rsidRPr="00035810">
              <w:rPr>
                <w:rFonts w:ascii="Arial" w:hAnsi="Arial" w:cs="Arial"/>
                <w:color w:val="70AD47" w:themeColor="accent6"/>
              </w:rPr>
              <w:t>The applicant has clarified th</w:t>
            </w:r>
            <w:r w:rsidR="00035810">
              <w:rPr>
                <w:rFonts w:ascii="Arial" w:hAnsi="Arial" w:cs="Arial"/>
                <w:color w:val="70AD47" w:themeColor="accent6"/>
              </w:rPr>
              <w:t>e need for</w:t>
            </w:r>
            <w:r w:rsidR="00A40417" w:rsidRPr="00035810">
              <w:rPr>
                <w:rFonts w:ascii="Arial" w:hAnsi="Arial" w:cs="Arial"/>
                <w:color w:val="70AD47" w:themeColor="accent6"/>
              </w:rPr>
              <w:t xml:space="preserve"> more than one waste stream from the DCWW site is not certain and may be necessary. Therefore they do not currently know which wastes may be mixed (or at all). If </w:t>
            </w:r>
            <w:r w:rsidR="00035810">
              <w:rPr>
                <w:rFonts w:ascii="Arial" w:hAnsi="Arial" w:cs="Arial"/>
                <w:color w:val="70AD47" w:themeColor="accent6"/>
              </w:rPr>
              <w:t>two</w:t>
            </w:r>
            <w:r w:rsidR="00A40417" w:rsidRPr="00035810">
              <w:rPr>
                <w:rFonts w:ascii="Arial" w:hAnsi="Arial" w:cs="Arial"/>
                <w:color w:val="70AD47" w:themeColor="accent6"/>
              </w:rPr>
              <w:t xml:space="preserve"> wastes streams from this deployment are mixed it will be stored separately and mixed for </w:t>
            </w:r>
            <w:r w:rsidR="0043739A" w:rsidRPr="00035810">
              <w:rPr>
                <w:rFonts w:ascii="Arial" w:hAnsi="Arial" w:cs="Arial"/>
                <w:color w:val="70AD47" w:themeColor="accent6"/>
              </w:rPr>
              <w:t>operational</w:t>
            </w:r>
            <w:r w:rsidR="00A40417" w:rsidRPr="00035810">
              <w:rPr>
                <w:rFonts w:ascii="Arial" w:hAnsi="Arial" w:cs="Arial"/>
                <w:color w:val="70AD47" w:themeColor="accent6"/>
              </w:rPr>
              <w:t xml:space="preserve"> purposes only. The combined waste application will also not exceed</w:t>
            </w:r>
            <w:r w:rsidR="00035810">
              <w:rPr>
                <w:rFonts w:ascii="Arial" w:hAnsi="Arial" w:cs="Arial"/>
                <w:color w:val="70AD47" w:themeColor="accent6"/>
              </w:rPr>
              <w:t xml:space="preserve"> t</w:t>
            </w:r>
            <w:r w:rsidR="00035810" w:rsidRPr="00035810">
              <w:rPr>
                <w:rFonts w:ascii="Arial" w:hAnsi="Arial" w:cs="Arial"/>
                <w:color w:val="70AD47" w:themeColor="accent6"/>
              </w:rPr>
              <w:t xml:space="preserve">he total </w:t>
            </w:r>
            <w:r w:rsidR="003C509E">
              <w:rPr>
                <w:rFonts w:ascii="Arial" w:hAnsi="Arial" w:cs="Arial"/>
                <w:color w:val="70AD47" w:themeColor="accent6"/>
              </w:rPr>
              <w:t xml:space="preserve">application rate </w:t>
            </w:r>
            <w:r w:rsidR="00035810" w:rsidRPr="00035810">
              <w:rPr>
                <w:rFonts w:ascii="Arial" w:hAnsi="Arial" w:cs="Arial"/>
                <w:color w:val="70AD47" w:themeColor="accent6"/>
              </w:rPr>
              <w:t>of 250 t/ha, total N limit of 250 kg/ha and the P2O5 crop offtake</w:t>
            </w:r>
            <w:r w:rsidR="00035810">
              <w:rPr>
                <w:rFonts w:ascii="Arial" w:hAnsi="Arial" w:cs="Arial"/>
                <w:color w:val="70AD47" w:themeColor="accent6"/>
              </w:rPr>
              <w:t>.</w:t>
            </w:r>
          </w:p>
          <w:p w14:paraId="0E6E8A55" w14:textId="77777777" w:rsidR="00C9340E" w:rsidRPr="00C8409D" w:rsidRDefault="00C9340E" w:rsidP="00C9340E">
            <w:pPr>
              <w:pStyle w:val="ListParagraph"/>
              <w:rPr>
                <w:rFonts w:ascii="Arial" w:hAnsi="Arial" w:cs="Arial"/>
                <w:color w:val="000000" w:themeColor="text1"/>
              </w:rPr>
            </w:pPr>
          </w:p>
          <w:p w14:paraId="41BD8744" w14:textId="3E5F1C0B" w:rsidR="00C9340E" w:rsidRPr="00C307F6" w:rsidRDefault="00C9340E" w:rsidP="00C9340E">
            <w:pPr>
              <w:pStyle w:val="ListParagraph"/>
              <w:numPr>
                <w:ilvl w:val="0"/>
                <w:numId w:val="30"/>
              </w:numPr>
              <w:rPr>
                <w:rFonts w:ascii="Arial" w:hAnsi="Arial" w:cs="Arial"/>
                <w:color w:val="70AD47" w:themeColor="accent6"/>
              </w:rPr>
            </w:pPr>
            <w:r w:rsidRPr="00C8409D">
              <w:rPr>
                <w:rFonts w:ascii="Arial" w:hAnsi="Arial" w:cs="Arial"/>
                <w:color w:val="000000" w:themeColor="text1"/>
              </w:rPr>
              <w:t xml:space="preserve">According to </w:t>
            </w:r>
            <w:hyperlink r:id="rId24" w:history="1">
              <w:r w:rsidRPr="00C8409D">
                <w:rPr>
                  <w:rStyle w:val="Hyperlink"/>
                  <w:rFonts w:ascii="Arial" w:hAnsi="Arial" w:cs="Arial"/>
                </w:rPr>
                <w:t>TGN 8.01</w:t>
              </w:r>
            </w:hyperlink>
            <w:r w:rsidRPr="00C8409D">
              <w:rPr>
                <w:rFonts w:ascii="Arial" w:hAnsi="Arial" w:cs="Arial"/>
                <w:color w:val="000000" w:themeColor="text1"/>
              </w:rPr>
              <w:t xml:space="preserve"> page 130 for EWC 19 06 06. Ammonia </w:t>
            </w:r>
            <w:bookmarkStart w:id="3" w:name="_Hlk103258268"/>
            <w:r w:rsidRPr="00C8409D">
              <w:rPr>
                <w:rFonts w:ascii="Arial" w:hAnsi="Arial" w:cs="Arial"/>
                <w:color w:val="000000" w:themeColor="text1"/>
              </w:rPr>
              <w:t xml:space="preserve">volatilisation </w:t>
            </w:r>
            <w:bookmarkEnd w:id="3"/>
            <w:r w:rsidRPr="00C8409D">
              <w:rPr>
                <w:rFonts w:ascii="Arial" w:hAnsi="Arial" w:cs="Arial"/>
                <w:color w:val="000000" w:themeColor="text1"/>
              </w:rPr>
              <w:t>is a possibility when surface spreading this waste and has not been accounted for in the ABS.</w:t>
            </w:r>
            <w:r w:rsidR="00364C4E">
              <w:rPr>
                <w:rFonts w:ascii="Arial" w:hAnsi="Arial" w:cs="Arial"/>
                <w:color w:val="000000" w:themeColor="text1"/>
              </w:rPr>
              <w:t xml:space="preserve"> </w:t>
            </w:r>
            <w:r w:rsidR="00364C4E" w:rsidRPr="00C307F6">
              <w:rPr>
                <w:rFonts w:ascii="Arial" w:hAnsi="Arial" w:cs="Arial"/>
                <w:color w:val="70AD47" w:themeColor="accent6"/>
              </w:rPr>
              <w:t xml:space="preserve">The applicant has now accounted for ammonia volatilisation in the ABS. </w:t>
            </w:r>
          </w:p>
          <w:p w14:paraId="2B129919" w14:textId="77777777" w:rsidR="00C9340E" w:rsidRPr="00C8409D" w:rsidRDefault="00C9340E" w:rsidP="00C9340E">
            <w:pPr>
              <w:pStyle w:val="ListParagraph"/>
              <w:spacing w:line="252" w:lineRule="auto"/>
              <w:rPr>
                <w:rFonts w:ascii="Arial" w:eastAsia="Times New Roman" w:hAnsi="Arial" w:cs="Arial"/>
                <w:color w:val="000000" w:themeColor="text1"/>
              </w:rPr>
            </w:pPr>
          </w:p>
          <w:p w14:paraId="03882C47" w14:textId="4770E0BB" w:rsidR="00C9340E" w:rsidRPr="00C8409D" w:rsidRDefault="00C9340E" w:rsidP="0063047B">
            <w:pPr>
              <w:pStyle w:val="ListParagraph"/>
              <w:numPr>
                <w:ilvl w:val="0"/>
                <w:numId w:val="30"/>
              </w:numPr>
              <w:spacing w:line="252" w:lineRule="auto"/>
              <w:rPr>
                <w:rFonts w:ascii="Arial" w:eastAsia="Times New Roman" w:hAnsi="Arial" w:cs="Arial"/>
                <w:color w:val="000000" w:themeColor="text1"/>
              </w:rPr>
            </w:pPr>
            <w:r w:rsidRPr="00C8409D">
              <w:rPr>
                <w:rFonts w:ascii="Arial" w:hAnsi="Arial" w:cs="Arial"/>
                <w:color w:val="000000" w:themeColor="text1"/>
              </w:rPr>
              <w:t xml:space="preserve">Restrict the spreading application to spring and summer or provide further justification to spread during autumn. </w:t>
            </w:r>
            <w:r w:rsidR="00C307F6" w:rsidRPr="000B539E">
              <w:rPr>
                <w:rFonts w:ascii="Arial" w:hAnsi="Arial" w:cs="Arial"/>
                <w:color w:val="70AD47" w:themeColor="accent6"/>
              </w:rPr>
              <w:t xml:space="preserve">The </w:t>
            </w:r>
            <w:r w:rsidR="0013323E" w:rsidRPr="000B539E">
              <w:rPr>
                <w:rFonts w:ascii="Arial" w:hAnsi="Arial" w:cs="Arial"/>
                <w:color w:val="70AD47" w:themeColor="accent6"/>
              </w:rPr>
              <w:t>applicant has</w:t>
            </w:r>
            <w:r w:rsidR="000B539E" w:rsidRPr="000B539E">
              <w:rPr>
                <w:rFonts w:ascii="Arial" w:hAnsi="Arial" w:cs="Arial"/>
                <w:color w:val="70AD47" w:themeColor="accent6"/>
              </w:rPr>
              <w:t xml:space="preserve"> stated spreading may take place in September at the end of the growing season and October spreading is unlikely. It has also been confirmed that spreading will only take place when the weather conditions are suitable to minimize runoff. </w:t>
            </w:r>
          </w:p>
          <w:p w14:paraId="65003EB7" w14:textId="77777777" w:rsidR="00C9340E" w:rsidRPr="00C8409D" w:rsidRDefault="00C9340E" w:rsidP="00A007D4">
            <w:pPr>
              <w:rPr>
                <w:rFonts w:ascii="Arial" w:hAnsi="Arial" w:cs="Arial"/>
              </w:rPr>
            </w:pPr>
          </w:p>
          <w:p w14:paraId="2E7B3734" w14:textId="36EF7575" w:rsidR="00C40D12" w:rsidRPr="00C8409D" w:rsidRDefault="00C40D12" w:rsidP="00A007D4">
            <w:pPr>
              <w:rPr>
                <w:rFonts w:ascii="Arial" w:hAnsi="Arial" w:cs="Arial"/>
                <w:color w:val="FF0000"/>
              </w:rPr>
            </w:pPr>
          </w:p>
          <w:p w14:paraId="1B79D2F0" w14:textId="2B9DF4F7" w:rsidR="00C9340E" w:rsidRPr="00C8409D" w:rsidRDefault="00C9340E" w:rsidP="00A007D4">
            <w:pPr>
              <w:rPr>
                <w:rFonts w:ascii="Arial" w:hAnsi="Arial" w:cs="Arial"/>
                <w:color w:val="FF0000"/>
              </w:rPr>
            </w:pPr>
          </w:p>
          <w:p w14:paraId="65CB6EE9" w14:textId="77777777" w:rsidR="00C9340E" w:rsidRPr="00C8409D" w:rsidRDefault="00C9340E" w:rsidP="00A007D4">
            <w:pPr>
              <w:rPr>
                <w:rFonts w:ascii="Arial" w:hAnsi="Arial" w:cs="Arial"/>
                <w:color w:val="FF0000"/>
              </w:rPr>
            </w:pPr>
          </w:p>
          <w:p w14:paraId="674C5146" w14:textId="262248AA" w:rsidR="0004223B" w:rsidRPr="00C8409D" w:rsidRDefault="0004223B" w:rsidP="007F740F">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lastRenderedPageBreak/>
              <w:t>Other information to note:</w:t>
            </w:r>
            <w:r w:rsidRPr="00A007D4">
              <w:rPr>
                <w:rFonts w:ascii="Arial" w:hAnsi="Arial" w:cs="Arial"/>
              </w:rPr>
              <w:t xml:space="preserve"> </w:t>
            </w:r>
          </w:p>
          <w:p w14:paraId="3DB71F5C" w14:textId="1F9058CE" w:rsidR="00C40D12" w:rsidRPr="008A3C81" w:rsidRDefault="00C40D12" w:rsidP="00A007D4">
            <w:pPr>
              <w:rPr>
                <w:rFonts w:ascii="Arial" w:hAnsi="Arial" w:cs="Arial"/>
                <w:color w:val="000000" w:themeColor="text1"/>
              </w:rPr>
            </w:pPr>
          </w:p>
          <w:p w14:paraId="7FAB9F10" w14:textId="3449164C" w:rsidR="008A3C81" w:rsidRDefault="002A4DBC" w:rsidP="003F1842">
            <w:pPr>
              <w:rPr>
                <w:rFonts w:ascii="Arial" w:hAnsi="Arial" w:cs="Arial"/>
                <w:color w:val="000000" w:themeColor="text1"/>
              </w:rPr>
            </w:pPr>
            <w:r>
              <w:rPr>
                <w:rFonts w:ascii="Arial" w:hAnsi="Arial" w:cs="Arial"/>
                <w:color w:val="000000" w:themeColor="text1"/>
              </w:rPr>
              <w:t xml:space="preserve">EWC </w:t>
            </w:r>
            <w:r w:rsidR="008A3C81" w:rsidRPr="008A3C81">
              <w:rPr>
                <w:rFonts w:ascii="Arial" w:hAnsi="Arial" w:cs="Arial"/>
                <w:color w:val="000000" w:themeColor="text1"/>
              </w:rPr>
              <w:t>19 06 06 (Whole anaerobic digestate)</w:t>
            </w:r>
            <w:r>
              <w:rPr>
                <w:rFonts w:ascii="Arial" w:hAnsi="Arial" w:cs="Arial"/>
                <w:color w:val="000000" w:themeColor="text1"/>
              </w:rPr>
              <w:t xml:space="preserve"> has a</w:t>
            </w:r>
            <w:r w:rsidR="008A3C81" w:rsidRPr="008A3C81">
              <w:rPr>
                <w:rFonts w:ascii="Arial" w:hAnsi="Arial" w:cs="Arial"/>
                <w:color w:val="000000" w:themeColor="text1"/>
              </w:rPr>
              <w:t xml:space="preserve"> R</w:t>
            </w:r>
            <w:r w:rsidR="008B0223">
              <w:rPr>
                <w:rFonts w:ascii="Arial" w:hAnsi="Arial" w:cs="Arial"/>
                <w:color w:val="000000" w:themeColor="text1"/>
              </w:rPr>
              <w:t>AN (readily available nitrogen</w:t>
            </w:r>
            <w:r w:rsidR="008A3C81" w:rsidRPr="008A3C81">
              <w:rPr>
                <w:rFonts w:ascii="Arial" w:hAnsi="Arial" w:cs="Arial"/>
                <w:color w:val="000000" w:themeColor="text1"/>
              </w:rPr>
              <w:t xml:space="preserve"> content</w:t>
            </w:r>
            <w:r w:rsidR="008B0223">
              <w:rPr>
                <w:rFonts w:ascii="Arial" w:hAnsi="Arial" w:cs="Arial"/>
                <w:color w:val="000000" w:themeColor="text1"/>
              </w:rPr>
              <w:t>) of</w:t>
            </w:r>
            <w:r w:rsidR="008A3C81" w:rsidRPr="008A3C81">
              <w:rPr>
                <w:rFonts w:ascii="Arial" w:hAnsi="Arial" w:cs="Arial"/>
                <w:color w:val="000000" w:themeColor="text1"/>
              </w:rPr>
              <w:t xml:space="preserve"> 58%</w:t>
            </w:r>
            <w:r>
              <w:rPr>
                <w:rFonts w:ascii="Arial" w:hAnsi="Arial" w:cs="Arial"/>
                <w:color w:val="000000" w:themeColor="text1"/>
              </w:rPr>
              <w:t>. The ABS</w:t>
            </w:r>
            <w:r w:rsidR="003F1842">
              <w:rPr>
                <w:rFonts w:ascii="Arial" w:hAnsi="Arial" w:cs="Arial"/>
                <w:color w:val="000000" w:themeColor="text1"/>
              </w:rPr>
              <w:t xml:space="preserve"> has</w:t>
            </w:r>
            <w:r>
              <w:rPr>
                <w:rFonts w:ascii="Arial" w:hAnsi="Arial" w:cs="Arial"/>
                <w:color w:val="000000" w:themeColor="text1"/>
              </w:rPr>
              <w:t xml:space="preserve"> state</w:t>
            </w:r>
            <w:r w:rsidR="003F1842">
              <w:rPr>
                <w:rFonts w:ascii="Arial" w:hAnsi="Arial" w:cs="Arial"/>
                <w:color w:val="000000" w:themeColor="text1"/>
              </w:rPr>
              <w:t>d</w:t>
            </w:r>
            <w:r>
              <w:rPr>
                <w:rFonts w:ascii="Arial" w:hAnsi="Arial" w:cs="Arial"/>
                <w:color w:val="000000" w:themeColor="text1"/>
              </w:rPr>
              <w:t xml:space="preserve"> the closed periods to which th</w:t>
            </w:r>
            <w:r w:rsidR="00577A19">
              <w:rPr>
                <w:rFonts w:ascii="Arial" w:hAnsi="Arial" w:cs="Arial"/>
                <w:color w:val="000000" w:themeColor="text1"/>
              </w:rPr>
              <w:t>is waste stream</w:t>
            </w:r>
            <w:r>
              <w:rPr>
                <w:rFonts w:ascii="Arial" w:hAnsi="Arial" w:cs="Arial"/>
                <w:color w:val="000000" w:themeColor="text1"/>
              </w:rPr>
              <w:t xml:space="preserve"> will not be spread.</w:t>
            </w:r>
            <w:r w:rsidR="003F1842">
              <w:rPr>
                <w:rFonts w:ascii="Arial" w:hAnsi="Arial" w:cs="Arial"/>
                <w:color w:val="000000" w:themeColor="text1"/>
              </w:rPr>
              <w:t xml:space="preserve"> Which is from the </w:t>
            </w:r>
            <w:r w:rsidR="003F1842" w:rsidRPr="003F1842">
              <w:rPr>
                <w:rFonts w:ascii="Arial" w:hAnsi="Arial" w:cs="Arial"/>
                <w:color w:val="000000" w:themeColor="text1"/>
              </w:rPr>
              <w:t>15th of Oct</w:t>
            </w:r>
            <w:r w:rsidR="003F1842">
              <w:rPr>
                <w:rFonts w:ascii="Arial" w:hAnsi="Arial" w:cs="Arial"/>
                <w:color w:val="000000" w:themeColor="text1"/>
              </w:rPr>
              <w:t xml:space="preserve"> to</w:t>
            </w:r>
            <w:r w:rsidR="00A978AD">
              <w:rPr>
                <w:rFonts w:ascii="Arial" w:hAnsi="Arial" w:cs="Arial"/>
                <w:color w:val="000000" w:themeColor="text1"/>
              </w:rPr>
              <w:t xml:space="preserve"> </w:t>
            </w:r>
            <w:r w:rsidR="003F1842" w:rsidRPr="003F1842">
              <w:rPr>
                <w:rFonts w:ascii="Arial" w:hAnsi="Arial" w:cs="Arial"/>
                <w:color w:val="000000" w:themeColor="text1"/>
              </w:rPr>
              <w:t>31st Jan</w:t>
            </w:r>
            <w:r w:rsidR="003F1842">
              <w:rPr>
                <w:rFonts w:ascii="Arial" w:hAnsi="Arial" w:cs="Arial"/>
                <w:color w:val="000000" w:themeColor="text1"/>
              </w:rPr>
              <w:t xml:space="preserve"> for grassland </w:t>
            </w:r>
            <w:r w:rsidR="00577A19">
              <w:rPr>
                <w:rFonts w:ascii="Arial" w:hAnsi="Arial" w:cs="Arial"/>
                <w:color w:val="000000" w:themeColor="text1"/>
              </w:rPr>
              <w:t xml:space="preserve">on </w:t>
            </w:r>
            <w:r w:rsidR="003F1842">
              <w:rPr>
                <w:rFonts w:ascii="Arial" w:hAnsi="Arial" w:cs="Arial"/>
                <w:color w:val="000000" w:themeColor="text1"/>
              </w:rPr>
              <w:t xml:space="preserve">medium/ clay soils. </w:t>
            </w:r>
          </w:p>
          <w:p w14:paraId="0677C54F" w14:textId="3A897D19" w:rsidR="00D60867" w:rsidRDefault="00D60867" w:rsidP="00A007D4">
            <w:pPr>
              <w:rPr>
                <w:rFonts w:ascii="Arial" w:hAnsi="Arial" w:cs="Arial"/>
                <w:color w:val="000000" w:themeColor="text1"/>
              </w:rPr>
            </w:pPr>
          </w:p>
          <w:p w14:paraId="540374D8" w14:textId="23A66E25" w:rsidR="008A5EE1" w:rsidRDefault="008A5EE1" w:rsidP="00A007D4">
            <w:pPr>
              <w:rPr>
                <w:color w:val="000000" w:themeColor="text1"/>
              </w:rPr>
            </w:pPr>
          </w:p>
          <w:p w14:paraId="42DC3597" w14:textId="77777777" w:rsidR="008A5EE1" w:rsidRPr="008A3C81" w:rsidRDefault="008A5EE1" w:rsidP="00A007D4">
            <w:pPr>
              <w:rPr>
                <w:rFonts w:ascii="Arial" w:hAnsi="Arial" w:cs="Arial"/>
                <w:color w:val="000000" w:themeColor="text1"/>
              </w:rPr>
            </w:pPr>
          </w:p>
          <w:p w14:paraId="4432D6D7" w14:textId="231AC09F" w:rsidR="007719B3" w:rsidRPr="00A007D4"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580BFC31"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5DB79294" w:rsidR="00573034" w:rsidRPr="00C40D12" w:rsidRDefault="00232D50" w:rsidP="00A007D4">
            <w:pPr>
              <w:rPr>
                <w:rFonts w:ascii="Arial" w:hAnsi="Arial" w:cs="Arial"/>
              </w:rPr>
            </w:pPr>
            <w:r>
              <w:rPr>
                <w:rFonts w:ascii="Arial" w:hAnsi="Arial" w:cs="Arial"/>
              </w:rPr>
              <w:t>2</w:t>
            </w:r>
            <w:r w:rsidR="0004379D">
              <w:rPr>
                <w:rFonts w:ascii="Arial" w:hAnsi="Arial" w:cs="Arial"/>
              </w:rPr>
              <w:t>5</w:t>
            </w:r>
            <w:r>
              <w:rPr>
                <w:rFonts w:ascii="Arial" w:hAnsi="Arial" w:cs="Arial"/>
              </w:rPr>
              <w:t>/05/2022</w:t>
            </w:r>
          </w:p>
        </w:tc>
      </w:tr>
      <w:tr w:rsidR="00573034" w:rsidRPr="00A007D4" w14:paraId="1DEB49BB" w14:textId="77777777" w:rsidTr="00573034">
        <w:tc>
          <w:tcPr>
            <w:tcW w:w="2642" w:type="pct"/>
            <w:vAlign w:val="center"/>
          </w:tcPr>
          <w:p w14:paraId="47DED8FC" w14:textId="005A822D" w:rsidR="00573034" w:rsidRPr="002771AD" w:rsidRDefault="00573034" w:rsidP="00573034">
            <w:pPr>
              <w:pStyle w:val="Heading2"/>
              <w:jc w:val="right"/>
              <w:outlineLvl w:val="1"/>
              <w:rPr>
                <w:rFonts w:ascii="Arial" w:hAnsi="Arial" w:cs="Arial"/>
                <w:b w:val="0"/>
                <w:color w:val="000000" w:themeColor="text1"/>
                <w:szCs w:val="22"/>
              </w:rPr>
            </w:pPr>
            <w:r w:rsidRPr="002771AD">
              <w:rPr>
                <w:rFonts w:ascii="Arial" w:hAnsi="Arial" w:cs="Arial"/>
                <w:b w:val="0"/>
                <w:color w:val="000000" w:themeColor="text1"/>
                <w:szCs w:val="22"/>
              </w:rPr>
              <w:t>Effective date</w:t>
            </w:r>
          </w:p>
        </w:tc>
        <w:tc>
          <w:tcPr>
            <w:tcW w:w="2358" w:type="pct"/>
            <w:vAlign w:val="center"/>
          </w:tcPr>
          <w:p w14:paraId="4B37274B" w14:textId="3659FBE2" w:rsidR="00573034" w:rsidRPr="002771AD" w:rsidRDefault="00494A82" w:rsidP="00A007D4">
            <w:pPr>
              <w:rPr>
                <w:rFonts w:ascii="Arial" w:hAnsi="Arial" w:cs="Arial"/>
                <w:color w:val="000000" w:themeColor="text1"/>
              </w:rPr>
            </w:pPr>
            <w:r w:rsidRPr="002771AD">
              <w:rPr>
                <w:rFonts w:ascii="Arial" w:hAnsi="Arial" w:cs="Arial"/>
                <w:color w:val="000000" w:themeColor="text1"/>
              </w:rPr>
              <w:t>2</w:t>
            </w:r>
            <w:r w:rsidR="0004379D">
              <w:rPr>
                <w:rFonts w:ascii="Arial" w:hAnsi="Arial" w:cs="Arial"/>
                <w:color w:val="000000" w:themeColor="text1"/>
              </w:rPr>
              <w:t>5</w:t>
            </w:r>
            <w:r w:rsidR="002771AD" w:rsidRPr="002771AD">
              <w:rPr>
                <w:rFonts w:ascii="Arial" w:hAnsi="Arial" w:cs="Arial"/>
                <w:color w:val="000000" w:themeColor="text1"/>
              </w:rPr>
              <w:t>/</w:t>
            </w:r>
            <w:r w:rsidRPr="002771AD">
              <w:rPr>
                <w:rFonts w:ascii="Arial" w:hAnsi="Arial" w:cs="Arial"/>
                <w:color w:val="000000" w:themeColor="text1"/>
              </w:rPr>
              <w:t>05/2022</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52972479" w14:textId="77777777" w:rsidR="00D3244D" w:rsidRDefault="00494A82" w:rsidP="00A007D4">
            <w:pPr>
              <w:rPr>
                <w:rFonts w:ascii="Arial" w:hAnsi="Arial" w:cs="Arial"/>
              </w:rPr>
            </w:pPr>
            <w:r>
              <w:rPr>
                <w:rFonts w:ascii="Arial" w:hAnsi="Arial" w:cs="Arial"/>
              </w:rPr>
              <w:t>Owen Clee</w:t>
            </w:r>
          </w:p>
          <w:p w14:paraId="71594B02" w14:textId="493D2940" w:rsidR="00494A82" w:rsidRPr="00C40D12" w:rsidRDefault="00494A82" w:rsidP="00A007D4">
            <w:pPr>
              <w:rPr>
                <w:rFonts w:ascii="Arial" w:hAnsi="Arial" w:cs="Arial"/>
              </w:rPr>
            </w:pPr>
            <w:r>
              <w:rPr>
                <w:rFonts w:ascii="Arial" w:hAnsi="Arial" w:cs="Arial"/>
              </w:rPr>
              <w:t>2</w:t>
            </w:r>
            <w:r w:rsidR="0004379D">
              <w:rPr>
                <w:rFonts w:ascii="Arial" w:hAnsi="Arial" w:cs="Arial"/>
              </w:rPr>
              <w:t>5</w:t>
            </w:r>
            <w:r>
              <w:rPr>
                <w:rFonts w:ascii="Arial" w:hAnsi="Arial" w:cs="Arial"/>
              </w:rPr>
              <w:t>/05/2022</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25A9E9F4" w14:textId="77777777" w:rsidR="00D3244D" w:rsidRDefault="007C54BA" w:rsidP="00A007D4">
            <w:pPr>
              <w:rPr>
                <w:rFonts w:ascii="Arial" w:hAnsi="Arial" w:cs="Arial"/>
              </w:rPr>
            </w:pPr>
            <w:r>
              <w:rPr>
                <w:rFonts w:ascii="Arial" w:hAnsi="Arial" w:cs="Arial"/>
              </w:rPr>
              <w:t>Huw Davies</w:t>
            </w:r>
          </w:p>
          <w:p w14:paraId="3CA03405" w14:textId="0AA28E4A" w:rsidR="007C54BA" w:rsidRPr="00A007D4" w:rsidRDefault="007C54BA" w:rsidP="00A007D4">
            <w:pPr>
              <w:rPr>
                <w:rFonts w:ascii="Arial" w:hAnsi="Arial" w:cs="Arial"/>
              </w:rPr>
            </w:pPr>
            <w:r>
              <w:rPr>
                <w:rFonts w:ascii="Arial" w:hAnsi="Arial" w:cs="Arial"/>
              </w:rPr>
              <w:t>25/05/2022</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654F29EB" w:rsidR="007719B3" w:rsidRPr="00345ACB" w:rsidRDefault="00490B2A"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665AE57E" w:rsidR="007719B3" w:rsidRPr="00345ACB" w:rsidRDefault="00BF3763" w:rsidP="00A007D4">
            <w:pPr>
              <w:rPr>
                <w:rFonts w:ascii="Arial" w:hAnsi="Arial" w:cs="Arial"/>
              </w:rPr>
            </w:pPr>
            <w:r>
              <w:rPr>
                <w:rFonts w:ascii="Arial" w:hAnsi="Arial" w:cs="Arial"/>
              </w:rPr>
              <w:t>2,340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46DC95FE" w:rsidR="007719B3" w:rsidRPr="00345ACB" w:rsidRDefault="007C54BA"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lastRenderedPageBreak/>
              <w:t>Issuing</w:t>
            </w:r>
          </w:p>
        </w:tc>
        <w:tc>
          <w:tcPr>
            <w:tcW w:w="2500" w:type="pct"/>
          </w:tcPr>
          <w:p w14:paraId="302DBE2C" w14:textId="76D961BE" w:rsidR="007719B3" w:rsidRPr="00345ACB" w:rsidRDefault="00621C36" w:rsidP="00A007D4">
            <w:pPr>
              <w:rPr>
                <w:rFonts w:ascii="Arial" w:hAnsi="Arial" w:cs="Arial"/>
              </w:rPr>
            </w:pPr>
            <w:r>
              <w:rPr>
                <w:rFonts w:ascii="Arial" w:hAnsi="Arial" w:cs="Arial"/>
              </w:rPr>
              <w:t>10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0F18B228" w:rsidR="007719B3" w:rsidRPr="00345ACB" w:rsidRDefault="00621C36" w:rsidP="00A007D4">
            <w:pPr>
              <w:rPr>
                <w:rFonts w:ascii="Arial" w:hAnsi="Arial" w:cs="Arial"/>
                <w:b/>
              </w:rPr>
            </w:pPr>
            <w:r>
              <w:rPr>
                <w:rFonts w:ascii="Arial" w:hAnsi="Arial" w:cs="Arial"/>
                <w:b/>
              </w:rPr>
              <w:t>2,420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17FD8" w14:textId="77777777" w:rsidR="000606CC" w:rsidRDefault="000606CC" w:rsidP="001B5BE1">
      <w:pPr>
        <w:spacing w:after="0" w:line="240" w:lineRule="auto"/>
      </w:pPr>
      <w:r>
        <w:separator/>
      </w:r>
    </w:p>
  </w:endnote>
  <w:endnote w:type="continuationSeparator" w:id="0">
    <w:p w14:paraId="26F6BAAF" w14:textId="77777777" w:rsidR="000606CC" w:rsidRDefault="000606CC" w:rsidP="001B5BE1">
      <w:pPr>
        <w:spacing w:after="0" w:line="240" w:lineRule="auto"/>
      </w:pPr>
      <w:r>
        <w:continuationSeparator/>
      </w:r>
    </w:p>
  </w:endnote>
  <w:endnote w:type="continuationNotice" w:id="1">
    <w:p w14:paraId="46B54D03" w14:textId="77777777" w:rsidR="000606CC" w:rsidRDefault="000606C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MT">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938FFD" w14:textId="77777777" w:rsidR="000606CC" w:rsidRDefault="000606CC" w:rsidP="001B5BE1">
      <w:pPr>
        <w:spacing w:after="0" w:line="240" w:lineRule="auto"/>
      </w:pPr>
      <w:r>
        <w:separator/>
      </w:r>
    </w:p>
  </w:footnote>
  <w:footnote w:type="continuationSeparator" w:id="0">
    <w:p w14:paraId="2420C1C8" w14:textId="77777777" w:rsidR="000606CC" w:rsidRDefault="000606CC" w:rsidP="001B5BE1">
      <w:pPr>
        <w:spacing w:after="0" w:line="240" w:lineRule="auto"/>
      </w:pPr>
      <w:r>
        <w:continuationSeparator/>
      </w:r>
    </w:p>
  </w:footnote>
  <w:footnote w:type="continuationNotice" w:id="1">
    <w:p w14:paraId="5F1A57CD" w14:textId="77777777" w:rsidR="000606CC" w:rsidRDefault="000606C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0606CC" w:rsidRPr="000B6A48" w:rsidRDefault="000606CC"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0606CC" w:rsidRDefault="000606CC" w:rsidP="000B6A48">
    <w:pPr>
      <w:pStyle w:val="Title"/>
      <w:ind w:left="-142"/>
      <w:jc w:val="right"/>
      <w:rPr>
        <w:b/>
        <w:sz w:val="28"/>
        <w:szCs w:val="28"/>
      </w:rPr>
    </w:pPr>
    <w:r>
      <w:rPr>
        <w:b/>
        <w:sz w:val="28"/>
        <w:szCs w:val="28"/>
      </w:rPr>
      <w:t>LPD1- landspreading of waste</w:t>
    </w:r>
  </w:p>
  <w:p w14:paraId="14DF5629" w14:textId="77777777" w:rsidR="000606CC" w:rsidRDefault="000606CC" w:rsidP="000B6A48">
    <w:pPr>
      <w:pStyle w:val="Title"/>
      <w:ind w:left="-142"/>
      <w:jc w:val="right"/>
    </w:pPr>
  </w:p>
  <w:p w14:paraId="6C3B8CBB" w14:textId="56F9250E" w:rsidR="000606CC" w:rsidRDefault="000606CC"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0606CC" w:rsidRDefault="000606CC" w:rsidP="000B6A48">
    <w:pPr>
      <w:pStyle w:val="Title"/>
      <w:ind w:left="2880"/>
      <w:jc w:val="right"/>
    </w:pPr>
    <w:r w:rsidRPr="00A440F1">
      <w:t>and may not necessarily cover all information require</w:t>
    </w:r>
    <w:r>
      <w:t>d</w:t>
    </w:r>
  </w:p>
  <w:p w14:paraId="03ADB58C" w14:textId="7EB55308" w:rsidR="000606CC" w:rsidRPr="00A440F1" w:rsidRDefault="000606CC"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0606CC" w:rsidRPr="001B5BE1" w:rsidRDefault="000606CC"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6D077EA"/>
    <w:multiLevelType w:val="hybridMultilevel"/>
    <w:tmpl w:val="66541B34"/>
    <w:lvl w:ilvl="0" w:tplc="E982CB4A">
      <w:start w:val="1"/>
      <w:numFmt w:val="decimal"/>
      <w:lvlText w:val="%1."/>
      <w:lvlJc w:val="left"/>
      <w:pPr>
        <w:ind w:left="720" w:hanging="360"/>
      </w:pPr>
      <w:rPr>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F95906"/>
    <w:multiLevelType w:val="hybridMultilevel"/>
    <w:tmpl w:val="5168964C"/>
    <w:lvl w:ilvl="0" w:tplc="819E0D8E">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3B0986"/>
    <w:multiLevelType w:val="hybridMultilevel"/>
    <w:tmpl w:val="AD669AE0"/>
    <w:lvl w:ilvl="0" w:tplc="138EB2C4">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BA85669"/>
    <w:multiLevelType w:val="hybridMultilevel"/>
    <w:tmpl w:val="79845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9"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21"/>
  </w:num>
  <w:num w:numId="3">
    <w:abstractNumId w:val="13"/>
  </w:num>
  <w:num w:numId="4">
    <w:abstractNumId w:val="22"/>
  </w:num>
  <w:num w:numId="5">
    <w:abstractNumId w:val="16"/>
  </w:num>
  <w:num w:numId="6">
    <w:abstractNumId w:val="28"/>
  </w:num>
  <w:num w:numId="7">
    <w:abstractNumId w:val="26"/>
  </w:num>
  <w:num w:numId="8">
    <w:abstractNumId w:val="15"/>
  </w:num>
  <w:num w:numId="9">
    <w:abstractNumId w:val="23"/>
  </w:num>
  <w:num w:numId="10">
    <w:abstractNumId w:val="14"/>
  </w:num>
  <w:num w:numId="11">
    <w:abstractNumId w:val="19"/>
  </w:num>
  <w:num w:numId="12">
    <w:abstractNumId w:val="8"/>
  </w:num>
  <w:num w:numId="13">
    <w:abstractNumId w:val="2"/>
  </w:num>
  <w:num w:numId="14">
    <w:abstractNumId w:val="0"/>
  </w:num>
  <w:num w:numId="15">
    <w:abstractNumId w:val="10"/>
  </w:num>
  <w:num w:numId="16">
    <w:abstractNumId w:val="6"/>
  </w:num>
  <w:num w:numId="17">
    <w:abstractNumId w:val="3"/>
  </w:num>
  <w:num w:numId="18">
    <w:abstractNumId w:val="27"/>
  </w:num>
  <w:num w:numId="19">
    <w:abstractNumId w:val="5"/>
  </w:num>
  <w:num w:numId="20">
    <w:abstractNumId w:val="24"/>
  </w:num>
  <w:num w:numId="21">
    <w:abstractNumId w:val="4"/>
  </w:num>
  <w:num w:numId="22">
    <w:abstractNumId w:val="29"/>
  </w:num>
  <w:num w:numId="23">
    <w:abstractNumId w:val="11"/>
  </w:num>
  <w:num w:numId="24">
    <w:abstractNumId w:val="1"/>
  </w:num>
  <w:num w:numId="25">
    <w:abstractNumId w:val="18"/>
  </w:num>
  <w:num w:numId="26">
    <w:abstractNumId w:val="7"/>
  </w:num>
  <w:num w:numId="27">
    <w:abstractNumId w:val="20"/>
  </w:num>
  <w:num w:numId="28">
    <w:abstractNumId w:val="12"/>
  </w:num>
  <w:num w:numId="29">
    <w:abstractNumId w:val="25"/>
  </w:num>
  <w:num w:numId="3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hdrShapeDefaults>
    <o:shapedefaults v:ext="edit" spidmax="4300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1758D"/>
    <w:rsid w:val="00022CAC"/>
    <w:rsid w:val="00031266"/>
    <w:rsid w:val="00031CD0"/>
    <w:rsid w:val="00033B74"/>
    <w:rsid w:val="00033D0C"/>
    <w:rsid w:val="00035810"/>
    <w:rsid w:val="0003709F"/>
    <w:rsid w:val="0004223B"/>
    <w:rsid w:val="0004379D"/>
    <w:rsid w:val="00043880"/>
    <w:rsid w:val="0005278F"/>
    <w:rsid w:val="0005560A"/>
    <w:rsid w:val="000574B4"/>
    <w:rsid w:val="000606CC"/>
    <w:rsid w:val="0006348F"/>
    <w:rsid w:val="00063C1E"/>
    <w:rsid w:val="00064D31"/>
    <w:rsid w:val="00071FDA"/>
    <w:rsid w:val="000845F3"/>
    <w:rsid w:val="00093EEB"/>
    <w:rsid w:val="00096B4A"/>
    <w:rsid w:val="000A0F40"/>
    <w:rsid w:val="000A1B06"/>
    <w:rsid w:val="000A51A3"/>
    <w:rsid w:val="000B2F13"/>
    <w:rsid w:val="000B539E"/>
    <w:rsid w:val="000B6A48"/>
    <w:rsid w:val="000C1712"/>
    <w:rsid w:val="000C2866"/>
    <w:rsid w:val="000C3320"/>
    <w:rsid w:val="000C3C51"/>
    <w:rsid w:val="000C5308"/>
    <w:rsid w:val="000C54F2"/>
    <w:rsid w:val="000C6A4A"/>
    <w:rsid w:val="000D0D5A"/>
    <w:rsid w:val="000D5350"/>
    <w:rsid w:val="000D7520"/>
    <w:rsid w:val="000D797F"/>
    <w:rsid w:val="000E0EA1"/>
    <w:rsid w:val="000E29C1"/>
    <w:rsid w:val="000E55C6"/>
    <w:rsid w:val="000E5F69"/>
    <w:rsid w:val="00101FD3"/>
    <w:rsid w:val="00105D45"/>
    <w:rsid w:val="0010776C"/>
    <w:rsid w:val="00114B43"/>
    <w:rsid w:val="00116563"/>
    <w:rsid w:val="001170A7"/>
    <w:rsid w:val="00120157"/>
    <w:rsid w:val="00120B00"/>
    <w:rsid w:val="0013323E"/>
    <w:rsid w:val="001528C6"/>
    <w:rsid w:val="0015497C"/>
    <w:rsid w:val="0016480F"/>
    <w:rsid w:val="0017000D"/>
    <w:rsid w:val="0018419D"/>
    <w:rsid w:val="00187DDC"/>
    <w:rsid w:val="00196380"/>
    <w:rsid w:val="001A1A76"/>
    <w:rsid w:val="001A2CD1"/>
    <w:rsid w:val="001A3156"/>
    <w:rsid w:val="001A47FA"/>
    <w:rsid w:val="001B06CB"/>
    <w:rsid w:val="001B5BE1"/>
    <w:rsid w:val="001C20EA"/>
    <w:rsid w:val="001C3A9D"/>
    <w:rsid w:val="001C7DBA"/>
    <w:rsid w:val="001D1C90"/>
    <w:rsid w:val="001D4B7D"/>
    <w:rsid w:val="001D65F7"/>
    <w:rsid w:val="001E4D66"/>
    <w:rsid w:val="001E6C21"/>
    <w:rsid w:val="001E7263"/>
    <w:rsid w:val="001F406B"/>
    <w:rsid w:val="001F6C46"/>
    <w:rsid w:val="002018F5"/>
    <w:rsid w:val="00201B55"/>
    <w:rsid w:val="0020256D"/>
    <w:rsid w:val="00203C4A"/>
    <w:rsid w:val="00205922"/>
    <w:rsid w:val="002130A6"/>
    <w:rsid w:val="002161E4"/>
    <w:rsid w:val="0021649A"/>
    <w:rsid w:val="002172F2"/>
    <w:rsid w:val="0022092C"/>
    <w:rsid w:val="002230ED"/>
    <w:rsid w:val="00223C5F"/>
    <w:rsid w:val="00225CDE"/>
    <w:rsid w:val="00231694"/>
    <w:rsid w:val="002318B9"/>
    <w:rsid w:val="00232D50"/>
    <w:rsid w:val="00235DAC"/>
    <w:rsid w:val="0023705B"/>
    <w:rsid w:val="00245A5D"/>
    <w:rsid w:val="002476D9"/>
    <w:rsid w:val="002521A1"/>
    <w:rsid w:val="00255774"/>
    <w:rsid w:val="002568C2"/>
    <w:rsid w:val="0026137B"/>
    <w:rsid w:val="002640C6"/>
    <w:rsid w:val="00264CFB"/>
    <w:rsid w:val="002744B3"/>
    <w:rsid w:val="00276F88"/>
    <w:rsid w:val="002771AD"/>
    <w:rsid w:val="00280CD0"/>
    <w:rsid w:val="00284BE5"/>
    <w:rsid w:val="00286BE0"/>
    <w:rsid w:val="00287BCB"/>
    <w:rsid w:val="00296C73"/>
    <w:rsid w:val="002A4DBC"/>
    <w:rsid w:val="002A7588"/>
    <w:rsid w:val="002B01B6"/>
    <w:rsid w:val="002B0C1F"/>
    <w:rsid w:val="002B49CA"/>
    <w:rsid w:val="002B5C49"/>
    <w:rsid w:val="002C2D8C"/>
    <w:rsid w:val="002C6906"/>
    <w:rsid w:val="002C6ABB"/>
    <w:rsid w:val="002C6D09"/>
    <w:rsid w:val="002C7680"/>
    <w:rsid w:val="002C77E9"/>
    <w:rsid w:val="002D43B5"/>
    <w:rsid w:val="002D544C"/>
    <w:rsid w:val="002D6376"/>
    <w:rsid w:val="002E2A8B"/>
    <w:rsid w:val="002E5F90"/>
    <w:rsid w:val="002E7094"/>
    <w:rsid w:val="00314666"/>
    <w:rsid w:val="00317ECF"/>
    <w:rsid w:val="00321C2F"/>
    <w:rsid w:val="003267AF"/>
    <w:rsid w:val="0033206B"/>
    <w:rsid w:val="00336CD2"/>
    <w:rsid w:val="003404BC"/>
    <w:rsid w:val="003437BC"/>
    <w:rsid w:val="00345ACB"/>
    <w:rsid w:val="00350884"/>
    <w:rsid w:val="0035288A"/>
    <w:rsid w:val="00353DF6"/>
    <w:rsid w:val="00353FFB"/>
    <w:rsid w:val="00357C24"/>
    <w:rsid w:val="00362410"/>
    <w:rsid w:val="00364C4E"/>
    <w:rsid w:val="003715DC"/>
    <w:rsid w:val="00375C00"/>
    <w:rsid w:val="00377539"/>
    <w:rsid w:val="003778EC"/>
    <w:rsid w:val="00380A3E"/>
    <w:rsid w:val="0038642F"/>
    <w:rsid w:val="00386CD3"/>
    <w:rsid w:val="003875C4"/>
    <w:rsid w:val="00390BF0"/>
    <w:rsid w:val="00393FE8"/>
    <w:rsid w:val="003A0186"/>
    <w:rsid w:val="003A27D5"/>
    <w:rsid w:val="003A2C7F"/>
    <w:rsid w:val="003A337A"/>
    <w:rsid w:val="003A6023"/>
    <w:rsid w:val="003A7018"/>
    <w:rsid w:val="003B2559"/>
    <w:rsid w:val="003B3F63"/>
    <w:rsid w:val="003B5BB6"/>
    <w:rsid w:val="003B79C4"/>
    <w:rsid w:val="003C1700"/>
    <w:rsid w:val="003C2FCC"/>
    <w:rsid w:val="003C509E"/>
    <w:rsid w:val="003C5F46"/>
    <w:rsid w:val="003C6E84"/>
    <w:rsid w:val="003D13AA"/>
    <w:rsid w:val="003D37F4"/>
    <w:rsid w:val="003D3EE8"/>
    <w:rsid w:val="003D6188"/>
    <w:rsid w:val="003E38F4"/>
    <w:rsid w:val="003E5FAB"/>
    <w:rsid w:val="003F05FB"/>
    <w:rsid w:val="003F14C5"/>
    <w:rsid w:val="003F1842"/>
    <w:rsid w:val="003F2D24"/>
    <w:rsid w:val="003F4142"/>
    <w:rsid w:val="003F67CA"/>
    <w:rsid w:val="00400A94"/>
    <w:rsid w:val="0040346D"/>
    <w:rsid w:val="00403C5D"/>
    <w:rsid w:val="004129F0"/>
    <w:rsid w:val="00420B87"/>
    <w:rsid w:val="004220F9"/>
    <w:rsid w:val="0042621D"/>
    <w:rsid w:val="004273FC"/>
    <w:rsid w:val="00432507"/>
    <w:rsid w:val="004350AD"/>
    <w:rsid w:val="00435168"/>
    <w:rsid w:val="00437319"/>
    <w:rsid w:val="0043739A"/>
    <w:rsid w:val="00437466"/>
    <w:rsid w:val="00440211"/>
    <w:rsid w:val="004628EF"/>
    <w:rsid w:val="0046483A"/>
    <w:rsid w:val="00471442"/>
    <w:rsid w:val="00476254"/>
    <w:rsid w:val="00477CEA"/>
    <w:rsid w:val="004835F4"/>
    <w:rsid w:val="00487018"/>
    <w:rsid w:val="00487063"/>
    <w:rsid w:val="00490B2A"/>
    <w:rsid w:val="00494A82"/>
    <w:rsid w:val="004A3FA2"/>
    <w:rsid w:val="004A612D"/>
    <w:rsid w:val="004B4591"/>
    <w:rsid w:val="004B5293"/>
    <w:rsid w:val="004C13C8"/>
    <w:rsid w:val="004C1471"/>
    <w:rsid w:val="004C1EF0"/>
    <w:rsid w:val="004C3083"/>
    <w:rsid w:val="004C58F9"/>
    <w:rsid w:val="004C6308"/>
    <w:rsid w:val="004C7433"/>
    <w:rsid w:val="004D00D7"/>
    <w:rsid w:val="004D1337"/>
    <w:rsid w:val="004D2918"/>
    <w:rsid w:val="004D539A"/>
    <w:rsid w:val="004D656F"/>
    <w:rsid w:val="004E3EC0"/>
    <w:rsid w:val="004E4253"/>
    <w:rsid w:val="004E426E"/>
    <w:rsid w:val="004F1181"/>
    <w:rsid w:val="004F11C4"/>
    <w:rsid w:val="004F54D7"/>
    <w:rsid w:val="005122E4"/>
    <w:rsid w:val="00512799"/>
    <w:rsid w:val="00517F26"/>
    <w:rsid w:val="005209FF"/>
    <w:rsid w:val="00524B08"/>
    <w:rsid w:val="00534204"/>
    <w:rsid w:val="00535ACF"/>
    <w:rsid w:val="005403B1"/>
    <w:rsid w:val="005416F0"/>
    <w:rsid w:val="0055095B"/>
    <w:rsid w:val="00552484"/>
    <w:rsid w:val="0055460E"/>
    <w:rsid w:val="00562FAC"/>
    <w:rsid w:val="00563DAA"/>
    <w:rsid w:val="00565CA2"/>
    <w:rsid w:val="0056799C"/>
    <w:rsid w:val="00573034"/>
    <w:rsid w:val="00574213"/>
    <w:rsid w:val="00577A19"/>
    <w:rsid w:val="00583655"/>
    <w:rsid w:val="005857D7"/>
    <w:rsid w:val="00587DF3"/>
    <w:rsid w:val="00591D3F"/>
    <w:rsid w:val="00592866"/>
    <w:rsid w:val="00596FFC"/>
    <w:rsid w:val="005A05E5"/>
    <w:rsid w:val="005B476C"/>
    <w:rsid w:val="005D0D40"/>
    <w:rsid w:val="005D0DFC"/>
    <w:rsid w:val="005D2ABD"/>
    <w:rsid w:val="005E1497"/>
    <w:rsid w:val="005E7A32"/>
    <w:rsid w:val="005F5090"/>
    <w:rsid w:val="005F7515"/>
    <w:rsid w:val="006032FC"/>
    <w:rsid w:val="00621C36"/>
    <w:rsid w:val="00622445"/>
    <w:rsid w:val="00623884"/>
    <w:rsid w:val="00625B9C"/>
    <w:rsid w:val="006272C7"/>
    <w:rsid w:val="0063047B"/>
    <w:rsid w:val="00630936"/>
    <w:rsid w:val="006340DC"/>
    <w:rsid w:val="00635878"/>
    <w:rsid w:val="00635B21"/>
    <w:rsid w:val="00637513"/>
    <w:rsid w:val="00645D7A"/>
    <w:rsid w:val="00650125"/>
    <w:rsid w:val="0065347D"/>
    <w:rsid w:val="006636DA"/>
    <w:rsid w:val="00667188"/>
    <w:rsid w:val="00671DFB"/>
    <w:rsid w:val="00673EAB"/>
    <w:rsid w:val="0068299D"/>
    <w:rsid w:val="00682B93"/>
    <w:rsid w:val="00683CD6"/>
    <w:rsid w:val="00684BC4"/>
    <w:rsid w:val="00686D5D"/>
    <w:rsid w:val="00687AF8"/>
    <w:rsid w:val="0069646F"/>
    <w:rsid w:val="006964A2"/>
    <w:rsid w:val="006A52EF"/>
    <w:rsid w:val="006A5D8E"/>
    <w:rsid w:val="006B012E"/>
    <w:rsid w:val="006B2C80"/>
    <w:rsid w:val="006B2FAA"/>
    <w:rsid w:val="006B3D21"/>
    <w:rsid w:val="006B6EA9"/>
    <w:rsid w:val="006C53E9"/>
    <w:rsid w:val="006C5418"/>
    <w:rsid w:val="006D68A1"/>
    <w:rsid w:val="006E1593"/>
    <w:rsid w:val="006E452A"/>
    <w:rsid w:val="006E7371"/>
    <w:rsid w:val="006E78DD"/>
    <w:rsid w:val="006E7EE8"/>
    <w:rsid w:val="006F55D5"/>
    <w:rsid w:val="007001B6"/>
    <w:rsid w:val="00701DA5"/>
    <w:rsid w:val="007042DB"/>
    <w:rsid w:val="00704841"/>
    <w:rsid w:val="00706732"/>
    <w:rsid w:val="00710D55"/>
    <w:rsid w:val="007158A3"/>
    <w:rsid w:val="0072172B"/>
    <w:rsid w:val="0072590B"/>
    <w:rsid w:val="00734AEA"/>
    <w:rsid w:val="00736A6D"/>
    <w:rsid w:val="00740DDD"/>
    <w:rsid w:val="007443D7"/>
    <w:rsid w:val="00746794"/>
    <w:rsid w:val="00747456"/>
    <w:rsid w:val="00752FEA"/>
    <w:rsid w:val="00754052"/>
    <w:rsid w:val="00754596"/>
    <w:rsid w:val="00756AD9"/>
    <w:rsid w:val="00765601"/>
    <w:rsid w:val="007719B3"/>
    <w:rsid w:val="00780DD6"/>
    <w:rsid w:val="0078114F"/>
    <w:rsid w:val="007845E7"/>
    <w:rsid w:val="00785798"/>
    <w:rsid w:val="00785ED8"/>
    <w:rsid w:val="00790094"/>
    <w:rsid w:val="00790B52"/>
    <w:rsid w:val="00796DD7"/>
    <w:rsid w:val="007B15CB"/>
    <w:rsid w:val="007B1B6F"/>
    <w:rsid w:val="007B2356"/>
    <w:rsid w:val="007B30C4"/>
    <w:rsid w:val="007B5E0D"/>
    <w:rsid w:val="007C35E6"/>
    <w:rsid w:val="007C54BA"/>
    <w:rsid w:val="007D10EC"/>
    <w:rsid w:val="007D23AD"/>
    <w:rsid w:val="007E0B75"/>
    <w:rsid w:val="007E12B5"/>
    <w:rsid w:val="007E226A"/>
    <w:rsid w:val="007E5CB4"/>
    <w:rsid w:val="007F26FA"/>
    <w:rsid w:val="007F27D9"/>
    <w:rsid w:val="007F3980"/>
    <w:rsid w:val="007F4B72"/>
    <w:rsid w:val="007F740F"/>
    <w:rsid w:val="00803618"/>
    <w:rsid w:val="00804111"/>
    <w:rsid w:val="008043D0"/>
    <w:rsid w:val="00805434"/>
    <w:rsid w:val="00806283"/>
    <w:rsid w:val="00806404"/>
    <w:rsid w:val="00812288"/>
    <w:rsid w:val="0082109E"/>
    <w:rsid w:val="00832251"/>
    <w:rsid w:val="008324E0"/>
    <w:rsid w:val="0083424E"/>
    <w:rsid w:val="0083527E"/>
    <w:rsid w:val="008405D3"/>
    <w:rsid w:val="00840B17"/>
    <w:rsid w:val="0084564E"/>
    <w:rsid w:val="00852F7A"/>
    <w:rsid w:val="008634EC"/>
    <w:rsid w:val="008639E9"/>
    <w:rsid w:val="008640C0"/>
    <w:rsid w:val="0086756C"/>
    <w:rsid w:val="00867A5C"/>
    <w:rsid w:val="00873D1C"/>
    <w:rsid w:val="00877447"/>
    <w:rsid w:val="00881427"/>
    <w:rsid w:val="008830F8"/>
    <w:rsid w:val="0089197F"/>
    <w:rsid w:val="008924CD"/>
    <w:rsid w:val="00895573"/>
    <w:rsid w:val="008A3C81"/>
    <w:rsid w:val="008A5EE1"/>
    <w:rsid w:val="008A7A92"/>
    <w:rsid w:val="008B0223"/>
    <w:rsid w:val="008B41DA"/>
    <w:rsid w:val="008B4652"/>
    <w:rsid w:val="008C0727"/>
    <w:rsid w:val="008C1898"/>
    <w:rsid w:val="008D18BA"/>
    <w:rsid w:val="008D2BE9"/>
    <w:rsid w:val="008D4EF7"/>
    <w:rsid w:val="008E1064"/>
    <w:rsid w:val="008E5414"/>
    <w:rsid w:val="008E69C6"/>
    <w:rsid w:val="008F02B4"/>
    <w:rsid w:val="008F1A59"/>
    <w:rsid w:val="008F4AB4"/>
    <w:rsid w:val="008F56EC"/>
    <w:rsid w:val="008F6F1A"/>
    <w:rsid w:val="008F7305"/>
    <w:rsid w:val="00901471"/>
    <w:rsid w:val="00903C0D"/>
    <w:rsid w:val="009042D7"/>
    <w:rsid w:val="00906911"/>
    <w:rsid w:val="00922A3D"/>
    <w:rsid w:val="00924758"/>
    <w:rsid w:val="00926576"/>
    <w:rsid w:val="00927D0E"/>
    <w:rsid w:val="00931607"/>
    <w:rsid w:val="0093250D"/>
    <w:rsid w:val="00932576"/>
    <w:rsid w:val="00934424"/>
    <w:rsid w:val="009362A0"/>
    <w:rsid w:val="00940284"/>
    <w:rsid w:val="00940D2A"/>
    <w:rsid w:val="00943C7D"/>
    <w:rsid w:val="00950E71"/>
    <w:rsid w:val="009547DB"/>
    <w:rsid w:val="009636A6"/>
    <w:rsid w:val="00964390"/>
    <w:rsid w:val="00972957"/>
    <w:rsid w:val="00981BCB"/>
    <w:rsid w:val="0098207A"/>
    <w:rsid w:val="009867E9"/>
    <w:rsid w:val="00992CE1"/>
    <w:rsid w:val="00996CC1"/>
    <w:rsid w:val="009A0820"/>
    <w:rsid w:val="009A0BC6"/>
    <w:rsid w:val="009A21E7"/>
    <w:rsid w:val="009A31DD"/>
    <w:rsid w:val="009A6E6E"/>
    <w:rsid w:val="009B216C"/>
    <w:rsid w:val="009C113D"/>
    <w:rsid w:val="009C3042"/>
    <w:rsid w:val="009C3D3C"/>
    <w:rsid w:val="009C5E2A"/>
    <w:rsid w:val="009C6198"/>
    <w:rsid w:val="009D52AF"/>
    <w:rsid w:val="009D570A"/>
    <w:rsid w:val="009E5D49"/>
    <w:rsid w:val="009E7BC4"/>
    <w:rsid w:val="009F0B3C"/>
    <w:rsid w:val="009F27FE"/>
    <w:rsid w:val="009F301A"/>
    <w:rsid w:val="009F4221"/>
    <w:rsid w:val="009F44B4"/>
    <w:rsid w:val="00A007D4"/>
    <w:rsid w:val="00A02310"/>
    <w:rsid w:val="00A02EB0"/>
    <w:rsid w:val="00A06A20"/>
    <w:rsid w:val="00A11BAF"/>
    <w:rsid w:val="00A16931"/>
    <w:rsid w:val="00A16DAD"/>
    <w:rsid w:val="00A17E5A"/>
    <w:rsid w:val="00A21136"/>
    <w:rsid w:val="00A244FC"/>
    <w:rsid w:val="00A24E54"/>
    <w:rsid w:val="00A26661"/>
    <w:rsid w:val="00A35A95"/>
    <w:rsid w:val="00A36573"/>
    <w:rsid w:val="00A36AC8"/>
    <w:rsid w:val="00A40417"/>
    <w:rsid w:val="00A440F1"/>
    <w:rsid w:val="00A5194B"/>
    <w:rsid w:val="00A5488D"/>
    <w:rsid w:val="00A62115"/>
    <w:rsid w:val="00A62CD1"/>
    <w:rsid w:val="00A63995"/>
    <w:rsid w:val="00A64B3D"/>
    <w:rsid w:val="00A7361C"/>
    <w:rsid w:val="00A75A71"/>
    <w:rsid w:val="00A75DB4"/>
    <w:rsid w:val="00A817A0"/>
    <w:rsid w:val="00A82839"/>
    <w:rsid w:val="00A84717"/>
    <w:rsid w:val="00A978AD"/>
    <w:rsid w:val="00AA54CA"/>
    <w:rsid w:val="00AB2E5D"/>
    <w:rsid w:val="00AB2E71"/>
    <w:rsid w:val="00AB5EA4"/>
    <w:rsid w:val="00AC0AF9"/>
    <w:rsid w:val="00AC21CF"/>
    <w:rsid w:val="00AC261A"/>
    <w:rsid w:val="00AC2B5A"/>
    <w:rsid w:val="00AC38DB"/>
    <w:rsid w:val="00AD0273"/>
    <w:rsid w:val="00AD117F"/>
    <w:rsid w:val="00AD376C"/>
    <w:rsid w:val="00AD5162"/>
    <w:rsid w:val="00AE4C0C"/>
    <w:rsid w:val="00AE71B4"/>
    <w:rsid w:val="00AF0441"/>
    <w:rsid w:val="00AF1DC7"/>
    <w:rsid w:val="00AF411A"/>
    <w:rsid w:val="00AF6C30"/>
    <w:rsid w:val="00B004A5"/>
    <w:rsid w:val="00B053BC"/>
    <w:rsid w:val="00B104F3"/>
    <w:rsid w:val="00B114B7"/>
    <w:rsid w:val="00B123B8"/>
    <w:rsid w:val="00B13F20"/>
    <w:rsid w:val="00B219E4"/>
    <w:rsid w:val="00B23B48"/>
    <w:rsid w:val="00B3013E"/>
    <w:rsid w:val="00B32EF0"/>
    <w:rsid w:val="00B34D8D"/>
    <w:rsid w:val="00B35851"/>
    <w:rsid w:val="00B40C49"/>
    <w:rsid w:val="00B40F00"/>
    <w:rsid w:val="00B42822"/>
    <w:rsid w:val="00B45F2E"/>
    <w:rsid w:val="00B474E8"/>
    <w:rsid w:val="00B54BF1"/>
    <w:rsid w:val="00B62FDC"/>
    <w:rsid w:val="00B7385C"/>
    <w:rsid w:val="00B73AD8"/>
    <w:rsid w:val="00B74FF7"/>
    <w:rsid w:val="00B75CC5"/>
    <w:rsid w:val="00B8369F"/>
    <w:rsid w:val="00B83F03"/>
    <w:rsid w:val="00B8416E"/>
    <w:rsid w:val="00B8513C"/>
    <w:rsid w:val="00B9129F"/>
    <w:rsid w:val="00B927CD"/>
    <w:rsid w:val="00B94858"/>
    <w:rsid w:val="00B95718"/>
    <w:rsid w:val="00BB0A34"/>
    <w:rsid w:val="00BB149A"/>
    <w:rsid w:val="00BB26B4"/>
    <w:rsid w:val="00BB480F"/>
    <w:rsid w:val="00BB5B7F"/>
    <w:rsid w:val="00BC0BB7"/>
    <w:rsid w:val="00BC367B"/>
    <w:rsid w:val="00BC4CA7"/>
    <w:rsid w:val="00BC7F58"/>
    <w:rsid w:val="00BD19D8"/>
    <w:rsid w:val="00BD5A86"/>
    <w:rsid w:val="00BD7D10"/>
    <w:rsid w:val="00BE5AA9"/>
    <w:rsid w:val="00BE69AD"/>
    <w:rsid w:val="00BF01AD"/>
    <w:rsid w:val="00BF0EF0"/>
    <w:rsid w:val="00BF1184"/>
    <w:rsid w:val="00BF3763"/>
    <w:rsid w:val="00BF3C38"/>
    <w:rsid w:val="00BF423B"/>
    <w:rsid w:val="00BF5603"/>
    <w:rsid w:val="00C100F0"/>
    <w:rsid w:val="00C10A6D"/>
    <w:rsid w:val="00C12AF4"/>
    <w:rsid w:val="00C307F6"/>
    <w:rsid w:val="00C31082"/>
    <w:rsid w:val="00C315AC"/>
    <w:rsid w:val="00C33C7C"/>
    <w:rsid w:val="00C34387"/>
    <w:rsid w:val="00C357E9"/>
    <w:rsid w:val="00C40D12"/>
    <w:rsid w:val="00C42647"/>
    <w:rsid w:val="00C447B7"/>
    <w:rsid w:val="00C457CF"/>
    <w:rsid w:val="00C468A5"/>
    <w:rsid w:val="00C50AAD"/>
    <w:rsid w:val="00C5206D"/>
    <w:rsid w:val="00C55390"/>
    <w:rsid w:val="00C57D2D"/>
    <w:rsid w:val="00C57D91"/>
    <w:rsid w:val="00C60672"/>
    <w:rsid w:val="00C67971"/>
    <w:rsid w:val="00C67E32"/>
    <w:rsid w:val="00C70903"/>
    <w:rsid w:val="00C7119B"/>
    <w:rsid w:val="00C75E0E"/>
    <w:rsid w:val="00C80DBE"/>
    <w:rsid w:val="00C81EF6"/>
    <w:rsid w:val="00C8409D"/>
    <w:rsid w:val="00C84989"/>
    <w:rsid w:val="00C922D9"/>
    <w:rsid w:val="00C9340E"/>
    <w:rsid w:val="00C9419F"/>
    <w:rsid w:val="00C97353"/>
    <w:rsid w:val="00CA2AA0"/>
    <w:rsid w:val="00CC1EF1"/>
    <w:rsid w:val="00CC2BDD"/>
    <w:rsid w:val="00CC3ED9"/>
    <w:rsid w:val="00CC5BB0"/>
    <w:rsid w:val="00CE2E10"/>
    <w:rsid w:val="00CE35AD"/>
    <w:rsid w:val="00CE65CF"/>
    <w:rsid w:val="00CE71FF"/>
    <w:rsid w:val="00CF0118"/>
    <w:rsid w:val="00CF0396"/>
    <w:rsid w:val="00CF12DA"/>
    <w:rsid w:val="00CF4B60"/>
    <w:rsid w:val="00D014CA"/>
    <w:rsid w:val="00D055FC"/>
    <w:rsid w:val="00D0731E"/>
    <w:rsid w:val="00D0795D"/>
    <w:rsid w:val="00D20892"/>
    <w:rsid w:val="00D228E7"/>
    <w:rsid w:val="00D24D10"/>
    <w:rsid w:val="00D3244D"/>
    <w:rsid w:val="00D402F5"/>
    <w:rsid w:val="00D4766D"/>
    <w:rsid w:val="00D50F58"/>
    <w:rsid w:val="00D51B50"/>
    <w:rsid w:val="00D553C1"/>
    <w:rsid w:val="00D602CD"/>
    <w:rsid w:val="00D60867"/>
    <w:rsid w:val="00D63EBE"/>
    <w:rsid w:val="00D641B6"/>
    <w:rsid w:val="00D66BE7"/>
    <w:rsid w:val="00D670E2"/>
    <w:rsid w:val="00D70F2B"/>
    <w:rsid w:val="00D71B2C"/>
    <w:rsid w:val="00D73C12"/>
    <w:rsid w:val="00D773F9"/>
    <w:rsid w:val="00D81311"/>
    <w:rsid w:val="00D8134F"/>
    <w:rsid w:val="00D81422"/>
    <w:rsid w:val="00D91EE0"/>
    <w:rsid w:val="00D941DC"/>
    <w:rsid w:val="00D97724"/>
    <w:rsid w:val="00DA3F6A"/>
    <w:rsid w:val="00DA72C2"/>
    <w:rsid w:val="00DC18C8"/>
    <w:rsid w:val="00DC269A"/>
    <w:rsid w:val="00DC2F54"/>
    <w:rsid w:val="00DC444F"/>
    <w:rsid w:val="00DD2553"/>
    <w:rsid w:val="00DD68EE"/>
    <w:rsid w:val="00DE05FE"/>
    <w:rsid w:val="00DE5C3A"/>
    <w:rsid w:val="00DF5682"/>
    <w:rsid w:val="00DF74AF"/>
    <w:rsid w:val="00E00D72"/>
    <w:rsid w:val="00E1370C"/>
    <w:rsid w:val="00E13DBE"/>
    <w:rsid w:val="00E1565A"/>
    <w:rsid w:val="00E20D6B"/>
    <w:rsid w:val="00E2573C"/>
    <w:rsid w:val="00E26943"/>
    <w:rsid w:val="00E31FA6"/>
    <w:rsid w:val="00E34154"/>
    <w:rsid w:val="00E351D7"/>
    <w:rsid w:val="00E41AAA"/>
    <w:rsid w:val="00E43953"/>
    <w:rsid w:val="00E53FF3"/>
    <w:rsid w:val="00E55BAF"/>
    <w:rsid w:val="00E579C9"/>
    <w:rsid w:val="00E61299"/>
    <w:rsid w:val="00E650C4"/>
    <w:rsid w:val="00E73AE5"/>
    <w:rsid w:val="00E73C4D"/>
    <w:rsid w:val="00E80093"/>
    <w:rsid w:val="00E823D9"/>
    <w:rsid w:val="00E858F4"/>
    <w:rsid w:val="00E874AD"/>
    <w:rsid w:val="00E874E1"/>
    <w:rsid w:val="00EA0AF5"/>
    <w:rsid w:val="00EA128A"/>
    <w:rsid w:val="00EA3A95"/>
    <w:rsid w:val="00EA4912"/>
    <w:rsid w:val="00EB2AE6"/>
    <w:rsid w:val="00EB2AEF"/>
    <w:rsid w:val="00EB3442"/>
    <w:rsid w:val="00EB436D"/>
    <w:rsid w:val="00EC04B7"/>
    <w:rsid w:val="00EC0EB8"/>
    <w:rsid w:val="00EC1013"/>
    <w:rsid w:val="00EC6AC3"/>
    <w:rsid w:val="00ED1195"/>
    <w:rsid w:val="00ED131E"/>
    <w:rsid w:val="00ED38EF"/>
    <w:rsid w:val="00ED5690"/>
    <w:rsid w:val="00ED7215"/>
    <w:rsid w:val="00ED7971"/>
    <w:rsid w:val="00EE68D2"/>
    <w:rsid w:val="00EF5385"/>
    <w:rsid w:val="00EF7D07"/>
    <w:rsid w:val="00F00C90"/>
    <w:rsid w:val="00F010D8"/>
    <w:rsid w:val="00F109BA"/>
    <w:rsid w:val="00F12BD0"/>
    <w:rsid w:val="00F13C3D"/>
    <w:rsid w:val="00F200CE"/>
    <w:rsid w:val="00F235C9"/>
    <w:rsid w:val="00F31255"/>
    <w:rsid w:val="00F33BBF"/>
    <w:rsid w:val="00F368D0"/>
    <w:rsid w:val="00F40FB2"/>
    <w:rsid w:val="00F426A1"/>
    <w:rsid w:val="00F530DB"/>
    <w:rsid w:val="00F563AA"/>
    <w:rsid w:val="00F6091E"/>
    <w:rsid w:val="00F61790"/>
    <w:rsid w:val="00F618CA"/>
    <w:rsid w:val="00F62FC1"/>
    <w:rsid w:val="00F636F8"/>
    <w:rsid w:val="00F648EB"/>
    <w:rsid w:val="00F65909"/>
    <w:rsid w:val="00F700E9"/>
    <w:rsid w:val="00F707F9"/>
    <w:rsid w:val="00F7572A"/>
    <w:rsid w:val="00F8670B"/>
    <w:rsid w:val="00F86BDF"/>
    <w:rsid w:val="00F9424F"/>
    <w:rsid w:val="00F94831"/>
    <w:rsid w:val="00FA3909"/>
    <w:rsid w:val="00FA765D"/>
    <w:rsid w:val="00FB2577"/>
    <w:rsid w:val="00FB7C49"/>
    <w:rsid w:val="00FC233A"/>
    <w:rsid w:val="00FC5249"/>
    <w:rsid w:val="00FD2171"/>
    <w:rsid w:val="00FD3EC0"/>
    <w:rsid w:val="00FD5342"/>
    <w:rsid w:val="00FD6E37"/>
    <w:rsid w:val="00FE0C91"/>
    <w:rsid w:val="00FE1137"/>
    <w:rsid w:val="00FE2951"/>
    <w:rsid w:val="00FE76E4"/>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65658555">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337725714">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yperlink" Target="https://cyfoethnaturiolcymru.sharepoint.com/teams/Regulatory/Permitting/NRW%20Permitting%20Centre/Waste%20Team/20.%20M2L/Word%20versions%20of%20online%20form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ahdb.org.uk/documents/RB209/RB209_Section3.pdf"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dn.cyfoethnaturiol.cymru/media/693372/environmental-permitting-charging-scheme-2021-22-005.pdf"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cyfoethnaturiolcymru.sharepoint.com/teams/Regulatory/Permitting/Mobile%20Plant/Forms/NRW%20Perm-Comp%20Document%20Set/docsethomepage.aspx?ID=21210&amp;FolderCTID=0x0120D52000824C7CCC16790D469B8E16E1874A147102001FE028F58176E942850D62B4E690ADAF&amp;List=dfa7b5af-bd1f-4e1a-a117-ad96be72b59f&amp;RootFolder=%2Fteams%2FRegulatory%2FPermitting%2FMobile%20Plant%2FEPR%2DGP3792SK&amp;RecSrc=%2Fteams%2FRegulatory%2FPermitting%2FMobile%20Plant%2FEPR%2DGP3792SK" TargetMode="External"/><Relationship Id="rId20" Type="http://schemas.openxmlformats.org/officeDocument/2006/relationships/hyperlink" Target="https://cyfoethnaturiolcymru.sharepoint.com/teams/Regulatory/Permitting/Mobile%20Plant/Forms/Group%20View.aspx?RootFolder=%2Fteams%2FRegulatory%2FPermitting%2FMobile%20Plant%2FEPR%2DGP3792SK%2FPAN%2D013608&amp;FolderCTID=0x0120D52000824C7CCC16790D469B8E16E1874A147102001FE028F58176E942850D62B4E690ADAF"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https://naturalresources.wales/media/682358/how-to-comply-with-landspreading-permitting-tgn-epr-801-v5.pdf" TargetMode="External"/><Relationship Id="rId5" Type="http://schemas.openxmlformats.org/officeDocument/2006/relationships/customXml" Target="../customXml/item5.xml"/><Relationship Id="rId15" Type="http://schemas.openxmlformats.org/officeDocument/2006/relationships/hyperlink" Target="mailto:Ewan.Marshall-Harries@environment-agency.gov.uk" TargetMode="External"/><Relationship Id="rId23" Type="http://schemas.openxmlformats.org/officeDocument/2006/relationships/hyperlink" Target="https://naturalresources.wales/media/682358/how-to-comply-with-landspreading-permitting-tgn-epr-801-v5.pdf" TargetMode="Externa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Mobile%20Plant/Forms/Group%20View.aspx?RootFolder=%2Fteams%2FRegulatory%2FPermitting%2FMobile%20Plant%2FEPR%2DGP3792SK%2FPAN%2D013608&amp;FolderCTID=0x0120D52000824C7CCC16790D469B8E16E1874A147102001FE028F58176E942850D62B4E690ADAF"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eredigionEnvironmentTeam@cyfoethnaturiolcymru.gov.uk" TargetMode="External"/><Relationship Id="rId22" Type="http://schemas.openxmlformats.org/officeDocument/2006/relationships/hyperlink" Target="https://ahdb.org.uk/knowledge-library/rb209-section-2-organic-materials"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4ee76fff9175bfda7ea6d8982dc59534">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80ada285a4ebd4549c0eb9b1f7bfe2a6"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REGU-415-1629735</_dlc_DocId>
    <_dlc_DocIdUrl xmlns="9be56660-2c31-41ef-bc00-23e72f632f2a">
      <Url>https://cyfoethnaturiolcymru.sharepoint.com/teams/Regulatory/Permitting/_layouts/15/DocIdRedir.aspx?ID=REGU-415-1629735</Url>
      <Description>REGU-415-1629735</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2022-05-24T23:00:00+00:00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Ltd.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4FF8F2AA-B5AE-4EAC-B317-06D5DA87EAE6}"/>
</file>

<file path=customXml/itemProps2.xml><?xml version="1.0" encoding="utf-8"?>
<ds:datastoreItem xmlns:ds="http://schemas.openxmlformats.org/officeDocument/2006/customXml" ds:itemID="{850F4206-48E1-4BB4-B32D-25D6FB95A224}">
  <ds:schemaRefs>
    <ds:schemaRef ds:uri="http://schemas.microsoft.com/office/2006/metadata/propertie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purl.org/dc/elements/1.1/"/>
    <ds:schemaRef ds:uri="9be56660-2c31-41ef-bc00-23e72f632f2a"/>
    <ds:schemaRef ds:uri="http://www.w3.org/XML/1998/namespace"/>
    <ds:schemaRef ds:uri="http://purl.org/dc/terms/"/>
  </ds:schemaRefs>
</ds:datastoreItem>
</file>

<file path=customXml/itemProps3.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4.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5.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6.xml><?xml version="1.0" encoding="utf-8"?>
<ds:datastoreItem xmlns:ds="http://schemas.openxmlformats.org/officeDocument/2006/customXml" ds:itemID="{81D56FC6-E284-41DC-8E10-0E6A95A642A3}"/>
</file>

<file path=docProps/app.xml><?xml version="1.0" encoding="utf-8"?>
<Properties xmlns="http://schemas.openxmlformats.org/officeDocument/2006/extended-properties" xmlns:vt="http://schemas.openxmlformats.org/officeDocument/2006/docPropsVTypes">
  <Template>Normal</Template>
  <TotalTime>4</TotalTime>
  <Pages>11</Pages>
  <Words>3346</Words>
  <Characters>19073</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22375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Decision Document- LPD1</cp:keywords>
  <dc:description>Decision Document- LPD1</dc:description>
  <cp:lastModifiedBy>Clee, Owen</cp:lastModifiedBy>
  <cp:revision>8</cp:revision>
  <cp:lastPrinted>2016-07-26T07:41:00Z</cp:lastPrinted>
  <dcterms:created xsi:type="dcterms:W3CDTF">2022-05-25T12:24:00Z</dcterms:created>
  <dcterms:modified xsi:type="dcterms:W3CDTF">2022-05-25T13:00:00Z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3685a77f-dca3-4737-80cf-ddbc58acbec4</vt:lpwstr>
  </property>
  <property fmtid="{D5CDD505-2E9C-101B-9397-08002B2CF9AE}" pid="4" name="AuthorIds_UIVersion_11776">
    <vt:lpwstr>200</vt:lpwstr>
  </property>
</Properties>
</file>