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D912A9" w14:textId="77777777" w:rsidR="007D1431" w:rsidRPr="007D1431" w:rsidRDefault="007D1431" w:rsidP="007D1431">
      <w:pPr>
        <w:spacing w:before="300" w:after="150" w:line="240" w:lineRule="auto"/>
        <w:outlineLvl w:val="0"/>
        <w:rPr>
          <w:rFonts w:ascii="Helvetica" w:eastAsia="Times New Roman" w:hAnsi="Helvetica" w:cs="Helvetica"/>
          <w:color w:val="333333"/>
          <w:kern w:val="36"/>
          <w:sz w:val="54"/>
          <w:szCs w:val="54"/>
          <w:lang w:eastAsia="en-GB"/>
        </w:rPr>
      </w:pPr>
      <w:r w:rsidRPr="007D1431">
        <w:rPr>
          <w:rFonts w:ascii="Helvetica" w:eastAsia="Times New Roman" w:hAnsi="Helvetica" w:cs="Helvetica"/>
          <w:color w:val="333333"/>
          <w:kern w:val="36"/>
          <w:sz w:val="54"/>
          <w:szCs w:val="54"/>
          <w:lang w:eastAsia="en-GB"/>
        </w:rPr>
        <w:t>Case #4410</w:t>
      </w:r>
    </w:p>
    <w:p w14:paraId="62ADA433"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Print Back </w:t>
      </w:r>
    </w:p>
    <w:p w14:paraId="3A812B51" w14:textId="77777777" w:rsidR="007D1431" w:rsidRPr="007D1431" w:rsidRDefault="007D1431" w:rsidP="007D1431">
      <w:pPr>
        <w:spacing w:before="300" w:after="150" w:line="240" w:lineRule="auto"/>
        <w:outlineLvl w:val="1"/>
        <w:rPr>
          <w:rFonts w:ascii="Helvetica" w:eastAsia="Times New Roman" w:hAnsi="Helvetica" w:cs="Helvetica"/>
          <w:color w:val="333333"/>
          <w:sz w:val="45"/>
          <w:szCs w:val="45"/>
          <w:lang w:eastAsia="en-GB"/>
        </w:rPr>
      </w:pPr>
      <w:r w:rsidRPr="007D1431">
        <w:rPr>
          <w:rFonts w:ascii="Helvetica" w:eastAsia="Times New Roman" w:hAnsi="Helvetica" w:cs="Helvetica"/>
          <w:color w:val="333333"/>
          <w:sz w:val="45"/>
          <w:szCs w:val="45"/>
          <w:lang w:eastAsia="en-GB"/>
        </w:rPr>
        <w:t>Basic details</w:t>
      </w:r>
    </w:p>
    <w:tbl>
      <w:tblPr>
        <w:tblW w:w="5000" w:type="pct"/>
        <w:tblCellMar>
          <w:top w:w="15" w:type="dxa"/>
          <w:left w:w="15" w:type="dxa"/>
          <w:bottom w:w="15" w:type="dxa"/>
          <w:right w:w="15" w:type="dxa"/>
        </w:tblCellMar>
        <w:tblLook w:val="04A0" w:firstRow="1" w:lastRow="0" w:firstColumn="1" w:lastColumn="0" w:noHBand="0" w:noVBand="1"/>
      </w:tblPr>
      <w:tblGrid>
        <w:gridCol w:w="2267"/>
        <w:gridCol w:w="6759"/>
      </w:tblGrid>
      <w:tr w:rsidR="007D1431" w:rsidRPr="007D1431" w14:paraId="26CA5AF6" w14:textId="77777777" w:rsidTr="007D1431">
        <w:tc>
          <w:tcPr>
            <w:tcW w:w="1256" w:type="pct"/>
            <w:shd w:val="clear" w:color="auto" w:fill="auto"/>
            <w:tcMar>
              <w:top w:w="0" w:type="dxa"/>
              <w:left w:w="0" w:type="dxa"/>
              <w:bottom w:w="0" w:type="dxa"/>
              <w:right w:w="0" w:type="dxa"/>
            </w:tcMar>
            <w:vAlign w:val="center"/>
            <w:hideMark/>
          </w:tcPr>
          <w:p w14:paraId="0867A6C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Contravention Type</w:t>
            </w:r>
          </w:p>
        </w:tc>
        <w:tc>
          <w:tcPr>
            <w:tcW w:w="3744" w:type="pct"/>
            <w:shd w:val="clear" w:color="auto" w:fill="auto"/>
            <w:tcMar>
              <w:top w:w="0" w:type="dxa"/>
              <w:left w:w="0" w:type="dxa"/>
              <w:bottom w:w="0" w:type="dxa"/>
              <w:right w:w="0" w:type="dxa"/>
            </w:tcMar>
            <w:vAlign w:val="center"/>
            <w:hideMark/>
          </w:tcPr>
          <w:p w14:paraId="0B751C4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Other Contraventions</w:t>
            </w:r>
          </w:p>
        </w:tc>
      </w:tr>
      <w:tr w:rsidR="007D1431" w:rsidRPr="007D1431" w14:paraId="4E2E26DC" w14:textId="77777777" w:rsidTr="007D1431">
        <w:tc>
          <w:tcPr>
            <w:tcW w:w="1256" w:type="pct"/>
            <w:shd w:val="clear" w:color="auto" w:fill="auto"/>
            <w:tcMar>
              <w:top w:w="0" w:type="dxa"/>
              <w:left w:w="0" w:type="dxa"/>
              <w:bottom w:w="0" w:type="dxa"/>
              <w:right w:w="0" w:type="dxa"/>
            </w:tcMar>
            <w:vAlign w:val="center"/>
            <w:hideMark/>
          </w:tcPr>
          <w:p w14:paraId="3C10455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Incident Date and Time</w:t>
            </w:r>
          </w:p>
        </w:tc>
        <w:tc>
          <w:tcPr>
            <w:tcW w:w="3744" w:type="pct"/>
            <w:shd w:val="clear" w:color="auto" w:fill="auto"/>
            <w:tcMar>
              <w:top w:w="0" w:type="dxa"/>
              <w:left w:w="0" w:type="dxa"/>
              <w:bottom w:w="0" w:type="dxa"/>
              <w:right w:w="0" w:type="dxa"/>
            </w:tcMar>
            <w:vAlign w:val="center"/>
            <w:hideMark/>
          </w:tcPr>
          <w:p w14:paraId="574005DF"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22/02/2016</w:t>
            </w:r>
          </w:p>
        </w:tc>
      </w:tr>
      <w:tr w:rsidR="007D1431" w:rsidRPr="007D1431" w14:paraId="057F16E4" w14:textId="77777777" w:rsidTr="007D1431">
        <w:tc>
          <w:tcPr>
            <w:tcW w:w="1256" w:type="pct"/>
            <w:shd w:val="clear" w:color="auto" w:fill="auto"/>
            <w:tcMar>
              <w:top w:w="0" w:type="dxa"/>
              <w:left w:w="0" w:type="dxa"/>
              <w:bottom w:w="0" w:type="dxa"/>
              <w:right w:w="0" w:type="dxa"/>
            </w:tcMar>
            <w:vAlign w:val="center"/>
            <w:hideMark/>
          </w:tcPr>
          <w:p w14:paraId="5B95A08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Incident Date To</w:t>
            </w:r>
          </w:p>
        </w:tc>
        <w:tc>
          <w:tcPr>
            <w:tcW w:w="3744" w:type="pct"/>
            <w:shd w:val="clear" w:color="auto" w:fill="auto"/>
            <w:tcMar>
              <w:top w:w="0" w:type="dxa"/>
              <w:left w:w="0" w:type="dxa"/>
              <w:bottom w:w="0" w:type="dxa"/>
              <w:right w:w="0" w:type="dxa"/>
            </w:tcMar>
            <w:vAlign w:val="center"/>
            <w:hideMark/>
          </w:tcPr>
          <w:p w14:paraId="163B8C3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r>
      <w:tr w:rsidR="007D1431" w:rsidRPr="007D1431" w14:paraId="75BCADAB" w14:textId="77777777" w:rsidTr="007D1431">
        <w:tc>
          <w:tcPr>
            <w:tcW w:w="1256" w:type="pct"/>
            <w:shd w:val="clear" w:color="auto" w:fill="auto"/>
            <w:tcMar>
              <w:top w:w="0" w:type="dxa"/>
              <w:left w:w="0" w:type="dxa"/>
              <w:bottom w:w="0" w:type="dxa"/>
              <w:right w:w="0" w:type="dxa"/>
            </w:tcMar>
            <w:vAlign w:val="center"/>
            <w:hideMark/>
          </w:tcPr>
          <w:p w14:paraId="779DD46F"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Incident Type</w:t>
            </w:r>
          </w:p>
        </w:tc>
        <w:tc>
          <w:tcPr>
            <w:tcW w:w="3744" w:type="pct"/>
            <w:shd w:val="clear" w:color="auto" w:fill="auto"/>
            <w:tcMar>
              <w:top w:w="0" w:type="dxa"/>
              <w:left w:w="0" w:type="dxa"/>
              <w:bottom w:w="0" w:type="dxa"/>
              <w:right w:w="0" w:type="dxa"/>
            </w:tcMar>
            <w:vAlign w:val="center"/>
            <w:hideMark/>
          </w:tcPr>
          <w:p w14:paraId="7CEB9B95"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Water Quality</w:t>
            </w:r>
          </w:p>
        </w:tc>
      </w:tr>
      <w:tr w:rsidR="007D1431" w:rsidRPr="007D1431" w14:paraId="52F25A01" w14:textId="77777777" w:rsidTr="007D1431">
        <w:tc>
          <w:tcPr>
            <w:tcW w:w="1256" w:type="pct"/>
            <w:shd w:val="clear" w:color="auto" w:fill="auto"/>
            <w:tcMar>
              <w:top w:w="0" w:type="dxa"/>
              <w:left w:w="0" w:type="dxa"/>
              <w:bottom w:w="0" w:type="dxa"/>
              <w:right w:w="0" w:type="dxa"/>
            </w:tcMar>
            <w:vAlign w:val="center"/>
            <w:hideMark/>
          </w:tcPr>
          <w:p w14:paraId="625F73C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Incident Reference</w:t>
            </w:r>
          </w:p>
        </w:tc>
        <w:tc>
          <w:tcPr>
            <w:tcW w:w="3744" w:type="pct"/>
            <w:shd w:val="clear" w:color="auto" w:fill="auto"/>
            <w:tcMar>
              <w:top w:w="0" w:type="dxa"/>
              <w:left w:w="0" w:type="dxa"/>
              <w:bottom w:w="0" w:type="dxa"/>
              <w:right w:w="0" w:type="dxa"/>
            </w:tcMar>
            <w:vAlign w:val="center"/>
            <w:hideMark/>
          </w:tcPr>
          <w:p w14:paraId="02E9807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01411873</w:t>
            </w:r>
          </w:p>
        </w:tc>
      </w:tr>
      <w:tr w:rsidR="007D1431" w:rsidRPr="007D1431" w14:paraId="32C6336F" w14:textId="77777777" w:rsidTr="007D1431">
        <w:tc>
          <w:tcPr>
            <w:tcW w:w="1256" w:type="pct"/>
            <w:shd w:val="clear" w:color="auto" w:fill="auto"/>
            <w:tcMar>
              <w:top w:w="0" w:type="dxa"/>
              <w:left w:w="0" w:type="dxa"/>
              <w:bottom w:w="0" w:type="dxa"/>
              <w:right w:w="0" w:type="dxa"/>
            </w:tcMar>
            <w:vAlign w:val="center"/>
            <w:hideMark/>
          </w:tcPr>
          <w:p w14:paraId="3673AD1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ROC Reference</w:t>
            </w:r>
          </w:p>
        </w:tc>
        <w:tc>
          <w:tcPr>
            <w:tcW w:w="3744" w:type="pct"/>
            <w:shd w:val="clear" w:color="auto" w:fill="auto"/>
            <w:tcMar>
              <w:top w:w="0" w:type="dxa"/>
              <w:left w:w="0" w:type="dxa"/>
              <w:bottom w:w="0" w:type="dxa"/>
              <w:right w:w="0" w:type="dxa"/>
            </w:tcMar>
            <w:vAlign w:val="center"/>
            <w:hideMark/>
          </w:tcPr>
          <w:p w14:paraId="0EC4E65D"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r>
      <w:tr w:rsidR="007D1431" w:rsidRPr="007D1431" w14:paraId="48669FF0" w14:textId="77777777" w:rsidTr="007D1431">
        <w:tc>
          <w:tcPr>
            <w:tcW w:w="1256" w:type="pct"/>
            <w:shd w:val="clear" w:color="auto" w:fill="auto"/>
            <w:tcMar>
              <w:top w:w="0" w:type="dxa"/>
              <w:left w:w="0" w:type="dxa"/>
              <w:bottom w:w="0" w:type="dxa"/>
              <w:right w:w="0" w:type="dxa"/>
            </w:tcMar>
            <w:vAlign w:val="center"/>
            <w:hideMark/>
          </w:tcPr>
          <w:p w14:paraId="78B0054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Operation Name</w:t>
            </w:r>
          </w:p>
        </w:tc>
        <w:tc>
          <w:tcPr>
            <w:tcW w:w="3744" w:type="pct"/>
            <w:shd w:val="clear" w:color="auto" w:fill="auto"/>
            <w:tcMar>
              <w:top w:w="0" w:type="dxa"/>
              <w:left w:w="0" w:type="dxa"/>
              <w:bottom w:w="0" w:type="dxa"/>
              <w:right w:w="0" w:type="dxa"/>
            </w:tcMar>
            <w:vAlign w:val="center"/>
            <w:hideMark/>
          </w:tcPr>
          <w:p w14:paraId="13C6B05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r>
      <w:tr w:rsidR="007D1431" w:rsidRPr="007D1431" w14:paraId="1CF5ACAD" w14:textId="77777777" w:rsidTr="007D1431">
        <w:tc>
          <w:tcPr>
            <w:tcW w:w="1256" w:type="pct"/>
            <w:shd w:val="clear" w:color="auto" w:fill="auto"/>
            <w:tcMar>
              <w:top w:w="0" w:type="dxa"/>
              <w:left w:w="0" w:type="dxa"/>
              <w:bottom w:w="0" w:type="dxa"/>
              <w:right w:w="0" w:type="dxa"/>
            </w:tcMar>
            <w:vAlign w:val="center"/>
            <w:hideMark/>
          </w:tcPr>
          <w:p w14:paraId="2412A0D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Notice of Powers and Rights Issued</w:t>
            </w:r>
          </w:p>
        </w:tc>
        <w:tc>
          <w:tcPr>
            <w:tcW w:w="3744" w:type="pct"/>
            <w:shd w:val="clear" w:color="auto" w:fill="auto"/>
            <w:tcMar>
              <w:top w:w="0" w:type="dxa"/>
              <w:left w:w="0" w:type="dxa"/>
              <w:bottom w:w="0" w:type="dxa"/>
              <w:right w:w="0" w:type="dxa"/>
            </w:tcMar>
            <w:vAlign w:val="center"/>
            <w:hideMark/>
          </w:tcPr>
          <w:p w14:paraId="79B12C1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Yes</w:t>
            </w:r>
          </w:p>
        </w:tc>
      </w:tr>
      <w:tr w:rsidR="007D1431" w:rsidRPr="007D1431" w14:paraId="2754D47D" w14:textId="77777777" w:rsidTr="007D1431">
        <w:tc>
          <w:tcPr>
            <w:tcW w:w="1256" w:type="pct"/>
            <w:shd w:val="clear" w:color="auto" w:fill="auto"/>
            <w:tcMar>
              <w:top w:w="0" w:type="dxa"/>
              <w:left w:w="0" w:type="dxa"/>
              <w:bottom w:w="0" w:type="dxa"/>
              <w:right w:w="0" w:type="dxa"/>
            </w:tcMar>
            <w:vAlign w:val="center"/>
            <w:hideMark/>
          </w:tcPr>
          <w:p w14:paraId="17EE2A6A"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Description</w:t>
            </w:r>
          </w:p>
        </w:tc>
        <w:tc>
          <w:tcPr>
            <w:tcW w:w="3744" w:type="pct"/>
            <w:shd w:val="clear" w:color="auto" w:fill="auto"/>
            <w:tcMar>
              <w:top w:w="0" w:type="dxa"/>
              <w:left w:w="0" w:type="dxa"/>
              <w:bottom w:w="0" w:type="dxa"/>
              <w:right w:w="0" w:type="dxa"/>
            </w:tcMar>
            <w:vAlign w:val="center"/>
            <w:hideMark/>
          </w:tcPr>
          <w:p w14:paraId="26DDD583"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Facts of the investigation lead us to believe that GP </w:t>
            </w:r>
            <w:proofErr w:type="spellStart"/>
            <w:r w:rsidRPr="007D1431">
              <w:rPr>
                <w:rFonts w:ascii="Helvetica" w:eastAsia="Times New Roman" w:hAnsi="Helvetica" w:cs="Helvetica"/>
                <w:color w:val="333333"/>
                <w:sz w:val="21"/>
                <w:szCs w:val="21"/>
                <w:lang w:eastAsia="en-GB"/>
              </w:rPr>
              <w:t>Biotec</w:t>
            </w:r>
            <w:proofErr w:type="spellEnd"/>
            <w:r w:rsidRPr="007D1431">
              <w:rPr>
                <w:rFonts w:ascii="Helvetica" w:eastAsia="Times New Roman" w:hAnsi="Helvetica" w:cs="Helvetica"/>
                <w:color w:val="333333"/>
                <w:sz w:val="21"/>
                <w:szCs w:val="21"/>
                <w:lang w:eastAsia="en-GB"/>
              </w:rPr>
              <w:t xml:space="preserve"> Ltd (Anaerobic Digesting Plant 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 </w:t>
            </w:r>
            <w:proofErr w:type="spellStart"/>
            <w:r w:rsidRPr="007D1431">
              <w:rPr>
                <w:rFonts w:ascii="Helvetica" w:eastAsia="Times New Roman" w:hAnsi="Helvetica" w:cs="Helvetica"/>
                <w:color w:val="333333"/>
                <w:sz w:val="21"/>
                <w:szCs w:val="21"/>
                <w:lang w:eastAsia="en-GB"/>
              </w:rPr>
              <w:t>Talgarth</w:t>
            </w:r>
            <w:proofErr w:type="spellEnd"/>
            <w:r w:rsidRPr="007D1431">
              <w:rPr>
                <w:rFonts w:ascii="Helvetica" w:eastAsia="Times New Roman" w:hAnsi="Helvetica" w:cs="Helvetica"/>
                <w:color w:val="333333"/>
                <w:sz w:val="21"/>
                <w:szCs w:val="21"/>
                <w:lang w:eastAsia="en-GB"/>
              </w:rPr>
              <w:t xml:space="preserve"> Powys) have contaminated surface water and ground water at 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 resulting in a pollution of the river </w:t>
            </w:r>
            <w:proofErr w:type="spellStart"/>
            <w:r w:rsidRPr="007D1431">
              <w:rPr>
                <w:rFonts w:ascii="Helvetica" w:eastAsia="Times New Roman" w:hAnsi="Helvetica" w:cs="Helvetica"/>
                <w:color w:val="333333"/>
                <w:sz w:val="21"/>
                <w:szCs w:val="21"/>
                <w:lang w:eastAsia="en-GB"/>
              </w:rPr>
              <w:t>Llynfi</w:t>
            </w:r>
            <w:proofErr w:type="spellEnd"/>
            <w:r w:rsidRPr="007D1431">
              <w:rPr>
                <w:rFonts w:ascii="Helvetica" w:eastAsia="Times New Roman" w:hAnsi="Helvetica" w:cs="Helvetica"/>
                <w:color w:val="333333"/>
                <w:sz w:val="21"/>
                <w:szCs w:val="21"/>
                <w:lang w:eastAsia="en-GB"/>
              </w:rPr>
              <w:t xml:space="preserve"> and its feeder streams, as well as a nearby domestic potable water supply (borehole).</w:t>
            </w:r>
          </w:p>
        </w:tc>
      </w:tr>
      <w:tr w:rsidR="007D1431" w:rsidRPr="007D1431" w14:paraId="601C4454" w14:textId="77777777" w:rsidTr="007D1431">
        <w:tc>
          <w:tcPr>
            <w:tcW w:w="1256" w:type="pct"/>
            <w:shd w:val="clear" w:color="auto" w:fill="auto"/>
            <w:tcMar>
              <w:top w:w="0" w:type="dxa"/>
              <w:left w:w="0" w:type="dxa"/>
              <w:bottom w:w="0" w:type="dxa"/>
              <w:right w:w="0" w:type="dxa"/>
            </w:tcMar>
            <w:vAlign w:val="center"/>
            <w:hideMark/>
          </w:tcPr>
          <w:p w14:paraId="7C68875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Investigating Officer</w:t>
            </w:r>
          </w:p>
        </w:tc>
        <w:tc>
          <w:tcPr>
            <w:tcW w:w="3744" w:type="pct"/>
            <w:shd w:val="clear" w:color="auto" w:fill="auto"/>
            <w:tcMar>
              <w:top w:w="0" w:type="dxa"/>
              <w:left w:w="0" w:type="dxa"/>
              <w:bottom w:w="0" w:type="dxa"/>
              <w:right w:w="0" w:type="dxa"/>
            </w:tcMar>
            <w:vAlign w:val="center"/>
            <w:hideMark/>
          </w:tcPr>
          <w:p w14:paraId="511CFCD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Peter Jones</w:t>
            </w:r>
          </w:p>
        </w:tc>
      </w:tr>
      <w:tr w:rsidR="007D1431" w:rsidRPr="007D1431" w14:paraId="3010AED2" w14:textId="77777777" w:rsidTr="007D1431">
        <w:tc>
          <w:tcPr>
            <w:tcW w:w="1256" w:type="pct"/>
            <w:shd w:val="clear" w:color="auto" w:fill="auto"/>
            <w:tcMar>
              <w:top w:w="0" w:type="dxa"/>
              <w:left w:w="0" w:type="dxa"/>
              <w:bottom w:w="0" w:type="dxa"/>
              <w:right w:w="0" w:type="dxa"/>
            </w:tcMar>
            <w:vAlign w:val="center"/>
            <w:hideMark/>
          </w:tcPr>
          <w:p w14:paraId="37763943"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Area</w:t>
            </w:r>
          </w:p>
        </w:tc>
        <w:tc>
          <w:tcPr>
            <w:tcW w:w="3744" w:type="pct"/>
            <w:shd w:val="clear" w:color="auto" w:fill="auto"/>
            <w:tcMar>
              <w:top w:w="0" w:type="dxa"/>
              <w:left w:w="0" w:type="dxa"/>
              <w:bottom w:w="0" w:type="dxa"/>
              <w:right w:w="0" w:type="dxa"/>
            </w:tcMar>
            <w:vAlign w:val="center"/>
            <w:hideMark/>
          </w:tcPr>
          <w:p w14:paraId="4D7F84A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SE</w:t>
            </w:r>
          </w:p>
        </w:tc>
      </w:tr>
      <w:tr w:rsidR="007D1431" w:rsidRPr="007D1431" w14:paraId="30BB5C26" w14:textId="77777777" w:rsidTr="007D1431">
        <w:tc>
          <w:tcPr>
            <w:tcW w:w="1256" w:type="pct"/>
            <w:shd w:val="clear" w:color="auto" w:fill="auto"/>
            <w:tcMar>
              <w:top w:w="0" w:type="dxa"/>
              <w:left w:w="0" w:type="dxa"/>
              <w:bottom w:w="0" w:type="dxa"/>
              <w:right w:w="0" w:type="dxa"/>
            </w:tcMar>
            <w:vAlign w:val="center"/>
            <w:hideMark/>
          </w:tcPr>
          <w:p w14:paraId="0B0F71F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Team</w:t>
            </w:r>
          </w:p>
        </w:tc>
        <w:tc>
          <w:tcPr>
            <w:tcW w:w="3744" w:type="pct"/>
            <w:shd w:val="clear" w:color="auto" w:fill="auto"/>
            <w:tcMar>
              <w:top w:w="0" w:type="dxa"/>
              <w:left w:w="0" w:type="dxa"/>
              <w:bottom w:w="0" w:type="dxa"/>
              <w:right w:w="0" w:type="dxa"/>
            </w:tcMar>
            <w:vAlign w:val="center"/>
            <w:hideMark/>
          </w:tcPr>
          <w:p w14:paraId="6A9351F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Natural Resource Wye</w:t>
            </w:r>
          </w:p>
        </w:tc>
      </w:tr>
      <w:tr w:rsidR="007D1431" w:rsidRPr="007D1431" w14:paraId="33E5DB40" w14:textId="77777777" w:rsidTr="007D1431">
        <w:tc>
          <w:tcPr>
            <w:tcW w:w="1256" w:type="pct"/>
            <w:shd w:val="clear" w:color="auto" w:fill="auto"/>
            <w:tcMar>
              <w:top w:w="0" w:type="dxa"/>
              <w:left w:w="0" w:type="dxa"/>
              <w:bottom w:w="0" w:type="dxa"/>
              <w:right w:w="0" w:type="dxa"/>
            </w:tcMar>
            <w:vAlign w:val="center"/>
            <w:hideMark/>
          </w:tcPr>
          <w:p w14:paraId="1ECAF03A"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Were any items seized</w:t>
            </w:r>
          </w:p>
        </w:tc>
        <w:tc>
          <w:tcPr>
            <w:tcW w:w="3744" w:type="pct"/>
            <w:shd w:val="clear" w:color="auto" w:fill="auto"/>
            <w:tcMar>
              <w:top w:w="0" w:type="dxa"/>
              <w:left w:w="0" w:type="dxa"/>
              <w:bottom w:w="0" w:type="dxa"/>
              <w:right w:w="0" w:type="dxa"/>
            </w:tcMar>
            <w:vAlign w:val="center"/>
            <w:hideMark/>
          </w:tcPr>
          <w:p w14:paraId="6A6EB36A"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Yes</w:t>
            </w:r>
          </w:p>
        </w:tc>
      </w:tr>
      <w:tr w:rsidR="007D1431" w:rsidRPr="007D1431" w14:paraId="24BA8506" w14:textId="77777777" w:rsidTr="007D1431">
        <w:tc>
          <w:tcPr>
            <w:tcW w:w="1256" w:type="pct"/>
            <w:shd w:val="clear" w:color="auto" w:fill="auto"/>
            <w:tcMar>
              <w:top w:w="0" w:type="dxa"/>
              <w:left w:w="0" w:type="dxa"/>
              <w:bottom w:w="0" w:type="dxa"/>
              <w:right w:w="0" w:type="dxa"/>
            </w:tcMar>
            <w:vAlign w:val="center"/>
            <w:hideMark/>
          </w:tcPr>
          <w:p w14:paraId="1418F5C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Reviewing Lawyer</w:t>
            </w:r>
          </w:p>
        </w:tc>
        <w:tc>
          <w:tcPr>
            <w:tcW w:w="3744" w:type="pct"/>
            <w:shd w:val="clear" w:color="auto" w:fill="auto"/>
            <w:tcMar>
              <w:top w:w="0" w:type="dxa"/>
              <w:left w:w="0" w:type="dxa"/>
              <w:bottom w:w="0" w:type="dxa"/>
              <w:right w:w="0" w:type="dxa"/>
            </w:tcMar>
            <w:vAlign w:val="center"/>
            <w:hideMark/>
          </w:tcPr>
          <w:p w14:paraId="1C9895E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Mohammed.Yakub@cyfoethnaturiolcymru.gov.uk</w:t>
            </w:r>
          </w:p>
        </w:tc>
      </w:tr>
      <w:tr w:rsidR="007D1431" w:rsidRPr="007D1431" w14:paraId="3413DD36" w14:textId="77777777" w:rsidTr="007D1431">
        <w:tc>
          <w:tcPr>
            <w:tcW w:w="1256" w:type="pct"/>
            <w:shd w:val="clear" w:color="auto" w:fill="auto"/>
            <w:tcMar>
              <w:top w:w="0" w:type="dxa"/>
              <w:left w:w="0" w:type="dxa"/>
              <w:bottom w:w="0" w:type="dxa"/>
              <w:right w:w="0" w:type="dxa"/>
            </w:tcMar>
            <w:vAlign w:val="center"/>
            <w:hideMark/>
          </w:tcPr>
          <w:p w14:paraId="228DF81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Recommendations</w:t>
            </w:r>
          </w:p>
        </w:tc>
        <w:tc>
          <w:tcPr>
            <w:tcW w:w="3744" w:type="pct"/>
            <w:shd w:val="clear" w:color="auto" w:fill="auto"/>
            <w:tcMar>
              <w:top w:w="0" w:type="dxa"/>
              <w:left w:w="0" w:type="dxa"/>
              <w:bottom w:w="0" w:type="dxa"/>
              <w:right w:w="0" w:type="dxa"/>
            </w:tcMar>
            <w:vAlign w:val="center"/>
            <w:hideMark/>
          </w:tcPr>
          <w:p w14:paraId="3B72898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Prosecute</w:t>
            </w:r>
          </w:p>
        </w:tc>
      </w:tr>
    </w:tbl>
    <w:p w14:paraId="791A252C" w14:textId="77777777" w:rsidR="007D1431" w:rsidRPr="007D1431" w:rsidRDefault="007D1431" w:rsidP="007D1431">
      <w:pPr>
        <w:spacing w:before="300" w:after="150" w:line="240" w:lineRule="auto"/>
        <w:outlineLvl w:val="2"/>
        <w:rPr>
          <w:rFonts w:ascii="Helvetica" w:eastAsia="Times New Roman" w:hAnsi="Helvetica" w:cs="Helvetica"/>
          <w:color w:val="333333"/>
          <w:sz w:val="36"/>
          <w:szCs w:val="36"/>
          <w:lang w:eastAsia="en-GB"/>
        </w:rPr>
      </w:pPr>
      <w:r w:rsidRPr="007D1431">
        <w:rPr>
          <w:rFonts w:ascii="Helvetica" w:eastAsia="Times New Roman" w:hAnsi="Helvetica" w:cs="Helvetica"/>
          <w:color w:val="333333"/>
          <w:sz w:val="36"/>
          <w:szCs w:val="36"/>
          <w:lang w:eastAsia="en-GB"/>
        </w:rPr>
        <w:t>Impact Assessment</w:t>
      </w:r>
    </w:p>
    <w:tbl>
      <w:tblPr>
        <w:tblW w:w="5000" w:type="pct"/>
        <w:tblCellMar>
          <w:top w:w="15" w:type="dxa"/>
          <w:left w:w="15" w:type="dxa"/>
          <w:bottom w:w="15" w:type="dxa"/>
          <w:right w:w="15" w:type="dxa"/>
        </w:tblCellMar>
        <w:tblLook w:val="04A0" w:firstRow="1" w:lastRow="0" w:firstColumn="1" w:lastColumn="0" w:noHBand="0" w:noVBand="1"/>
      </w:tblPr>
      <w:tblGrid>
        <w:gridCol w:w="1806"/>
        <w:gridCol w:w="1805"/>
        <w:gridCol w:w="1805"/>
        <w:gridCol w:w="1805"/>
        <w:gridCol w:w="1805"/>
      </w:tblGrid>
      <w:tr w:rsidR="007D1431" w:rsidRPr="007D1431" w14:paraId="6F33A0BE" w14:textId="77777777" w:rsidTr="007D1431">
        <w:trPr>
          <w:tblHeader/>
        </w:trPr>
        <w:tc>
          <w:tcPr>
            <w:tcW w:w="1000" w:type="pct"/>
            <w:shd w:val="clear" w:color="auto" w:fill="auto"/>
            <w:tcMar>
              <w:top w:w="0" w:type="dxa"/>
              <w:left w:w="0" w:type="dxa"/>
              <w:bottom w:w="0" w:type="dxa"/>
              <w:right w:w="0" w:type="dxa"/>
            </w:tcMar>
            <w:vAlign w:val="center"/>
            <w:hideMark/>
          </w:tcPr>
          <w:p w14:paraId="7B1110E7"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Water</w:t>
            </w:r>
          </w:p>
        </w:tc>
        <w:tc>
          <w:tcPr>
            <w:tcW w:w="1000" w:type="pct"/>
            <w:shd w:val="clear" w:color="auto" w:fill="auto"/>
            <w:tcMar>
              <w:top w:w="0" w:type="dxa"/>
              <w:left w:w="0" w:type="dxa"/>
              <w:bottom w:w="0" w:type="dxa"/>
              <w:right w:w="0" w:type="dxa"/>
            </w:tcMar>
            <w:vAlign w:val="center"/>
            <w:hideMark/>
          </w:tcPr>
          <w:p w14:paraId="58C25AF0"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Land</w:t>
            </w:r>
          </w:p>
        </w:tc>
        <w:tc>
          <w:tcPr>
            <w:tcW w:w="1000" w:type="pct"/>
            <w:shd w:val="clear" w:color="auto" w:fill="auto"/>
            <w:tcMar>
              <w:top w:w="0" w:type="dxa"/>
              <w:left w:w="0" w:type="dxa"/>
              <w:bottom w:w="0" w:type="dxa"/>
              <w:right w:w="0" w:type="dxa"/>
            </w:tcMar>
            <w:vAlign w:val="center"/>
            <w:hideMark/>
          </w:tcPr>
          <w:p w14:paraId="33278E1E"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Air</w:t>
            </w:r>
          </w:p>
        </w:tc>
        <w:tc>
          <w:tcPr>
            <w:tcW w:w="1000" w:type="pct"/>
            <w:shd w:val="clear" w:color="auto" w:fill="auto"/>
            <w:tcMar>
              <w:top w:w="0" w:type="dxa"/>
              <w:left w:w="0" w:type="dxa"/>
              <w:bottom w:w="0" w:type="dxa"/>
              <w:right w:w="0" w:type="dxa"/>
            </w:tcMar>
            <w:vAlign w:val="center"/>
            <w:hideMark/>
          </w:tcPr>
          <w:p w14:paraId="0F83E214"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Overall Impact</w:t>
            </w:r>
          </w:p>
        </w:tc>
        <w:tc>
          <w:tcPr>
            <w:tcW w:w="0" w:type="auto"/>
            <w:shd w:val="clear" w:color="auto" w:fill="auto"/>
            <w:tcMar>
              <w:top w:w="0" w:type="dxa"/>
              <w:left w:w="0" w:type="dxa"/>
              <w:bottom w:w="0" w:type="dxa"/>
              <w:right w:w="0" w:type="dxa"/>
            </w:tcMar>
            <w:vAlign w:val="center"/>
            <w:hideMark/>
          </w:tcPr>
          <w:p w14:paraId="5184D030"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CCS Reference</w:t>
            </w:r>
          </w:p>
        </w:tc>
      </w:tr>
      <w:tr w:rsidR="007D1431" w:rsidRPr="007D1431" w14:paraId="3202589B" w14:textId="77777777" w:rsidTr="007D1431">
        <w:tc>
          <w:tcPr>
            <w:tcW w:w="0" w:type="auto"/>
            <w:shd w:val="clear" w:color="auto" w:fill="auto"/>
            <w:tcMar>
              <w:top w:w="0" w:type="dxa"/>
              <w:left w:w="0" w:type="dxa"/>
              <w:bottom w:w="0" w:type="dxa"/>
              <w:right w:w="0" w:type="dxa"/>
            </w:tcMar>
            <w:vAlign w:val="center"/>
            <w:hideMark/>
          </w:tcPr>
          <w:p w14:paraId="2AAA9B0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Medium</w:t>
            </w:r>
          </w:p>
        </w:tc>
        <w:tc>
          <w:tcPr>
            <w:tcW w:w="0" w:type="auto"/>
            <w:shd w:val="clear" w:color="auto" w:fill="auto"/>
            <w:tcMar>
              <w:top w:w="0" w:type="dxa"/>
              <w:left w:w="0" w:type="dxa"/>
              <w:bottom w:w="0" w:type="dxa"/>
              <w:right w:w="0" w:type="dxa"/>
            </w:tcMar>
            <w:vAlign w:val="center"/>
            <w:hideMark/>
          </w:tcPr>
          <w:p w14:paraId="6E0A14B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High</w:t>
            </w:r>
          </w:p>
        </w:tc>
        <w:tc>
          <w:tcPr>
            <w:tcW w:w="0" w:type="auto"/>
            <w:shd w:val="clear" w:color="auto" w:fill="auto"/>
            <w:tcMar>
              <w:top w:w="0" w:type="dxa"/>
              <w:left w:w="0" w:type="dxa"/>
              <w:bottom w:w="0" w:type="dxa"/>
              <w:right w:w="0" w:type="dxa"/>
            </w:tcMar>
            <w:vAlign w:val="center"/>
            <w:hideMark/>
          </w:tcPr>
          <w:p w14:paraId="13C97AAA"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Low</w:t>
            </w:r>
          </w:p>
        </w:tc>
        <w:tc>
          <w:tcPr>
            <w:tcW w:w="0" w:type="auto"/>
            <w:shd w:val="clear" w:color="auto" w:fill="auto"/>
            <w:tcMar>
              <w:top w:w="0" w:type="dxa"/>
              <w:left w:w="0" w:type="dxa"/>
              <w:bottom w:w="0" w:type="dxa"/>
              <w:right w:w="0" w:type="dxa"/>
            </w:tcMar>
            <w:vAlign w:val="center"/>
            <w:hideMark/>
          </w:tcPr>
          <w:p w14:paraId="337378A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Medium</w:t>
            </w:r>
          </w:p>
        </w:tc>
        <w:tc>
          <w:tcPr>
            <w:tcW w:w="0" w:type="auto"/>
            <w:shd w:val="clear" w:color="auto" w:fill="auto"/>
            <w:tcMar>
              <w:top w:w="0" w:type="dxa"/>
              <w:left w:w="0" w:type="dxa"/>
              <w:bottom w:w="0" w:type="dxa"/>
              <w:right w:w="0" w:type="dxa"/>
            </w:tcMar>
            <w:vAlign w:val="center"/>
            <w:hideMark/>
          </w:tcPr>
          <w:p w14:paraId="6FE7FDD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r>
    </w:tbl>
    <w:p w14:paraId="1F0E0601" w14:textId="77777777" w:rsidR="007D1431" w:rsidRPr="007D1431" w:rsidRDefault="007D1431" w:rsidP="007D1431">
      <w:pPr>
        <w:spacing w:before="300" w:after="150" w:line="240" w:lineRule="auto"/>
        <w:outlineLvl w:val="2"/>
        <w:rPr>
          <w:rFonts w:ascii="Helvetica" w:eastAsia="Times New Roman" w:hAnsi="Helvetica" w:cs="Helvetica"/>
          <w:color w:val="333333"/>
          <w:sz w:val="36"/>
          <w:szCs w:val="36"/>
          <w:lang w:eastAsia="en-GB"/>
        </w:rPr>
      </w:pPr>
      <w:r w:rsidRPr="007D1431">
        <w:rPr>
          <w:rFonts w:ascii="Helvetica" w:eastAsia="Times New Roman" w:hAnsi="Helvetica" w:cs="Helvetica"/>
          <w:color w:val="333333"/>
          <w:sz w:val="36"/>
          <w:szCs w:val="36"/>
          <w:lang w:eastAsia="en-GB"/>
        </w:rPr>
        <w:t>Considerations of Outcomes and Options to Achieve Them</w:t>
      </w:r>
    </w:p>
    <w:tbl>
      <w:tblPr>
        <w:tblW w:w="5000" w:type="pct"/>
        <w:tblCellMar>
          <w:top w:w="15" w:type="dxa"/>
          <w:left w:w="15" w:type="dxa"/>
          <w:bottom w:w="15" w:type="dxa"/>
          <w:right w:w="15" w:type="dxa"/>
        </w:tblCellMar>
        <w:tblLook w:val="04A0" w:firstRow="1" w:lastRow="0" w:firstColumn="1" w:lastColumn="0" w:noHBand="0" w:noVBand="1"/>
      </w:tblPr>
      <w:tblGrid>
        <w:gridCol w:w="2708"/>
        <w:gridCol w:w="6318"/>
      </w:tblGrid>
      <w:tr w:rsidR="007D1431" w:rsidRPr="007D1431" w14:paraId="27D177CB" w14:textId="77777777" w:rsidTr="007D1431">
        <w:tc>
          <w:tcPr>
            <w:tcW w:w="1500" w:type="pct"/>
            <w:shd w:val="clear" w:color="auto" w:fill="auto"/>
            <w:tcMar>
              <w:top w:w="0" w:type="dxa"/>
              <w:left w:w="0" w:type="dxa"/>
              <w:bottom w:w="0" w:type="dxa"/>
              <w:right w:w="0" w:type="dxa"/>
            </w:tcMar>
            <w:vAlign w:val="center"/>
            <w:hideMark/>
          </w:tcPr>
          <w:p w14:paraId="78092A1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Stop</w:t>
            </w:r>
          </w:p>
        </w:tc>
        <w:tc>
          <w:tcPr>
            <w:tcW w:w="0" w:type="auto"/>
            <w:shd w:val="clear" w:color="auto" w:fill="auto"/>
            <w:tcMar>
              <w:top w:w="0" w:type="dxa"/>
              <w:left w:w="0" w:type="dxa"/>
              <w:bottom w:w="0" w:type="dxa"/>
              <w:right w:w="0" w:type="dxa"/>
            </w:tcMar>
            <w:vAlign w:val="center"/>
            <w:hideMark/>
          </w:tcPr>
          <w:p w14:paraId="12A039A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Prevent further spreading of digestate</w:t>
            </w:r>
          </w:p>
        </w:tc>
      </w:tr>
      <w:tr w:rsidR="007D1431" w:rsidRPr="007D1431" w14:paraId="4C75DB7E" w14:textId="77777777" w:rsidTr="007D1431">
        <w:tc>
          <w:tcPr>
            <w:tcW w:w="0" w:type="auto"/>
            <w:shd w:val="clear" w:color="auto" w:fill="auto"/>
            <w:tcMar>
              <w:top w:w="0" w:type="dxa"/>
              <w:left w:w="0" w:type="dxa"/>
              <w:bottom w:w="0" w:type="dxa"/>
              <w:right w:w="0" w:type="dxa"/>
            </w:tcMar>
            <w:vAlign w:val="center"/>
            <w:hideMark/>
          </w:tcPr>
          <w:p w14:paraId="29ED675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Restore and/or remediate</w:t>
            </w:r>
          </w:p>
        </w:tc>
        <w:tc>
          <w:tcPr>
            <w:tcW w:w="0" w:type="auto"/>
            <w:shd w:val="clear" w:color="auto" w:fill="auto"/>
            <w:tcMar>
              <w:top w:w="0" w:type="dxa"/>
              <w:left w:w="0" w:type="dxa"/>
              <w:bottom w:w="0" w:type="dxa"/>
              <w:right w:w="0" w:type="dxa"/>
            </w:tcMar>
            <w:vAlign w:val="center"/>
            <w:hideMark/>
          </w:tcPr>
          <w:p w14:paraId="13A217C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r>
      <w:tr w:rsidR="007D1431" w:rsidRPr="007D1431" w14:paraId="46001467" w14:textId="77777777" w:rsidTr="007D1431">
        <w:tc>
          <w:tcPr>
            <w:tcW w:w="0" w:type="auto"/>
            <w:shd w:val="clear" w:color="auto" w:fill="auto"/>
            <w:tcMar>
              <w:top w:w="0" w:type="dxa"/>
              <w:left w:w="0" w:type="dxa"/>
              <w:bottom w:w="0" w:type="dxa"/>
              <w:right w:w="0" w:type="dxa"/>
            </w:tcMar>
            <w:vAlign w:val="center"/>
            <w:hideMark/>
          </w:tcPr>
          <w:p w14:paraId="60725A3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Bring under regulatory control</w:t>
            </w:r>
          </w:p>
        </w:tc>
        <w:tc>
          <w:tcPr>
            <w:tcW w:w="0" w:type="auto"/>
            <w:shd w:val="clear" w:color="auto" w:fill="auto"/>
            <w:tcMar>
              <w:top w:w="0" w:type="dxa"/>
              <w:left w:w="0" w:type="dxa"/>
              <w:bottom w:w="0" w:type="dxa"/>
              <w:right w:w="0" w:type="dxa"/>
            </w:tcMar>
            <w:vAlign w:val="center"/>
            <w:hideMark/>
          </w:tcPr>
          <w:p w14:paraId="1DFB1FCF"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r>
      <w:tr w:rsidR="007D1431" w:rsidRPr="007D1431" w14:paraId="7CC2B0E3" w14:textId="77777777" w:rsidTr="007D1431">
        <w:tc>
          <w:tcPr>
            <w:tcW w:w="0" w:type="auto"/>
            <w:shd w:val="clear" w:color="auto" w:fill="auto"/>
            <w:tcMar>
              <w:top w:w="0" w:type="dxa"/>
              <w:left w:w="0" w:type="dxa"/>
              <w:bottom w:w="0" w:type="dxa"/>
              <w:right w:w="0" w:type="dxa"/>
            </w:tcMar>
            <w:vAlign w:val="center"/>
            <w:hideMark/>
          </w:tcPr>
          <w:p w14:paraId="0C1B82D8"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Punish and/or deter</w:t>
            </w:r>
          </w:p>
        </w:tc>
        <w:tc>
          <w:tcPr>
            <w:tcW w:w="0" w:type="auto"/>
            <w:shd w:val="clear" w:color="auto" w:fill="auto"/>
            <w:tcMar>
              <w:top w:w="0" w:type="dxa"/>
              <w:left w:w="0" w:type="dxa"/>
              <w:bottom w:w="0" w:type="dxa"/>
              <w:right w:w="0" w:type="dxa"/>
            </w:tcMar>
            <w:vAlign w:val="center"/>
            <w:hideMark/>
          </w:tcPr>
          <w:p w14:paraId="167760A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prosecute</w:t>
            </w:r>
          </w:p>
        </w:tc>
      </w:tr>
      <w:tr w:rsidR="007D1431" w:rsidRPr="007D1431" w14:paraId="43F2BEFB" w14:textId="77777777" w:rsidTr="007D1431">
        <w:tc>
          <w:tcPr>
            <w:tcW w:w="0" w:type="auto"/>
            <w:shd w:val="clear" w:color="auto" w:fill="auto"/>
            <w:tcMar>
              <w:top w:w="0" w:type="dxa"/>
              <w:left w:w="0" w:type="dxa"/>
              <w:bottom w:w="0" w:type="dxa"/>
              <w:right w:w="0" w:type="dxa"/>
            </w:tcMar>
            <w:vAlign w:val="center"/>
            <w:hideMark/>
          </w:tcPr>
          <w:p w14:paraId="540901B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Pollutant type</w:t>
            </w:r>
          </w:p>
        </w:tc>
        <w:tc>
          <w:tcPr>
            <w:tcW w:w="0" w:type="auto"/>
            <w:shd w:val="clear" w:color="auto" w:fill="auto"/>
            <w:tcMar>
              <w:top w:w="0" w:type="dxa"/>
              <w:left w:w="0" w:type="dxa"/>
              <w:bottom w:w="0" w:type="dxa"/>
              <w:right w:w="0" w:type="dxa"/>
            </w:tcMar>
            <w:vAlign w:val="center"/>
            <w:hideMark/>
          </w:tcPr>
          <w:p w14:paraId="78933F5D"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Agricultural Materials and Wastes</w:t>
            </w:r>
          </w:p>
        </w:tc>
      </w:tr>
      <w:tr w:rsidR="007D1431" w:rsidRPr="007D1431" w14:paraId="30B05C67" w14:textId="77777777" w:rsidTr="007D1431">
        <w:tc>
          <w:tcPr>
            <w:tcW w:w="0" w:type="auto"/>
            <w:shd w:val="clear" w:color="auto" w:fill="auto"/>
            <w:tcMar>
              <w:top w:w="0" w:type="dxa"/>
              <w:left w:w="0" w:type="dxa"/>
              <w:bottom w:w="0" w:type="dxa"/>
              <w:right w:w="0" w:type="dxa"/>
            </w:tcMar>
            <w:vAlign w:val="center"/>
            <w:hideMark/>
          </w:tcPr>
          <w:p w14:paraId="5295881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Specific Pollutant</w:t>
            </w:r>
          </w:p>
        </w:tc>
        <w:tc>
          <w:tcPr>
            <w:tcW w:w="0" w:type="auto"/>
            <w:shd w:val="clear" w:color="auto" w:fill="auto"/>
            <w:tcMar>
              <w:top w:w="0" w:type="dxa"/>
              <w:left w:w="0" w:type="dxa"/>
              <w:bottom w:w="0" w:type="dxa"/>
              <w:right w:w="0" w:type="dxa"/>
            </w:tcMar>
            <w:vAlign w:val="center"/>
            <w:hideMark/>
          </w:tcPr>
          <w:p w14:paraId="4D938DB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Other Agricultural Material or Waste</w:t>
            </w:r>
          </w:p>
        </w:tc>
      </w:tr>
    </w:tbl>
    <w:p w14:paraId="78D5BAB9" w14:textId="77777777" w:rsidR="007D1431" w:rsidRPr="007D1431" w:rsidRDefault="007D1431" w:rsidP="007D1431">
      <w:pPr>
        <w:spacing w:before="300" w:after="150" w:line="240" w:lineRule="auto"/>
        <w:outlineLvl w:val="1"/>
        <w:rPr>
          <w:rFonts w:ascii="Helvetica" w:eastAsia="Times New Roman" w:hAnsi="Helvetica" w:cs="Helvetica"/>
          <w:color w:val="333333"/>
          <w:sz w:val="45"/>
          <w:szCs w:val="45"/>
          <w:lang w:eastAsia="en-GB"/>
        </w:rPr>
      </w:pPr>
      <w:r w:rsidRPr="007D1431">
        <w:rPr>
          <w:rFonts w:ascii="Helvetica" w:eastAsia="Times New Roman" w:hAnsi="Helvetica" w:cs="Helvetica"/>
          <w:color w:val="333333"/>
          <w:sz w:val="45"/>
          <w:szCs w:val="45"/>
          <w:lang w:eastAsia="en-GB"/>
        </w:rPr>
        <w:t>Public interest factors</w:t>
      </w:r>
    </w:p>
    <w:tbl>
      <w:tblPr>
        <w:tblW w:w="5000" w:type="pct"/>
        <w:tblCellMar>
          <w:top w:w="15" w:type="dxa"/>
          <w:left w:w="15" w:type="dxa"/>
          <w:bottom w:w="15" w:type="dxa"/>
          <w:right w:w="15" w:type="dxa"/>
        </w:tblCellMar>
        <w:tblLook w:val="04A0" w:firstRow="1" w:lastRow="0" w:firstColumn="1" w:lastColumn="0" w:noHBand="0" w:noVBand="1"/>
      </w:tblPr>
      <w:tblGrid>
        <w:gridCol w:w="1419"/>
        <w:gridCol w:w="7607"/>
      </w:tblGrid>
      <w:tr w:rsidR="007D1431" w:rsidRPr="007D1431" w14:paraId="16211491" w14:textId="77777777" w:rsidTr="007D1431">
        <w:tc>
          <w:tcPr>
            <w:tcW w:w="786" w:type="pct"/>
            <w:shd w:val="clear" w:color="auto" w:fill="auto"/>
            <w:tcMar>
              <w:top w:w="0" w:type="dxa"/>
              <w:left w:w="0" w:type="dxa"/>
              <w:bottom w:w="0" w:type="dxa"/>
              <w:right w:w="0" w:type="dxa"/>
            </w:tcMar>
            <w:vAlign w:val="center"/>
            <w:hideMark/>
          </w:tcPr>
          <w:p w14:paraId="3A694D35"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Intent</w:t>
            </w:r>
          </w:p>
        </w:tc>
        <w:tc>
          <w:tcPr>
            <w:tcW w:w="4214" w:type="pct"/>
            <w:shd w:val="clear" w:color="auto" w:fill="auto"/>
            <w:tcMar>
              <w:top w:w="0" w:type="dxa"/>
              <w:left w:w="0" w:type="dxa"/>
              <w:bottom w:w="0" w:type="dxa"/>
              <w:right w:w="0" w:type="dxa"/>
            </w:tcMar>
            <w:vAlign w:val="center"/>
            <w:hideMark/>
          </w:tcPr>
          <w:p w14:paraId="74C3C9C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GP </w:t>
            </w:r>
            <w:proofErr w:type="spellStart"/>
            <w:r w:rsidRPr="007D1431">
              <w:rPr>
                <w:rFonts w:ascii="Helvetica" w:eastAsia="Times New Roman" w:hAnsi="Helvetica" w:cs="Helvetica"/>
                <w:color w:val="333333"/>
                <w:sz w:val="21"/>
                <w:szCs w:val="21"/>
                <w:lang w:eastAsia="en-GB"/>
              </w:rPr>
              <w:t>Biotec</w:t>
            </w:r>
            <w:proofErr w:type="spellEnd"/>
            <w:r w:rsidRPr="007D1431">
              <w:rPr>
                <w:rFonts w:ascii="Helvetica" w:eastAsia="Times New Roman" w:hAnsi="Helvetica" w:cs="Helvetica"/>
                <w:color w:val="333333"/>
                <w:sz w:val="21"/>
                <w:szCs w:val="21"/>
                <w:lang w:eastAsia="en-GB"/>
              </w:rPr>
              <w:t xml:space="preserve"> Ltd operate an anaerobic digester at 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 </w:t>
            </w:r>
            <w:proofErr w:type="spellStart"/>
            <w:r w:rsidRPr="007D1431">
              <w:rPr>
                <w:rFonts w:ascii="Helvetica" w:eastAsia="Times New Roman" w:hAnsi="Helvetica" w:cs="Helvetica"/>
                <w:color w:val="333333"/>
                <w:sz w:val="21"/>
                <w:szCs w:val="21"/>
                <w:lang w:eastAsia="en-GB"/>
              </w:rPr>
              <w:t>Talgarth</w:t>
            </w:r>
            <w:proofErr w:type="spellEnd"/>
            <w:r w:rsidRPr="007D1431">
              <w:rPr>
                <w:rFonts w:ascii="Helvetica" w:eastAsia="Times New Roman" w:hAnsi="Helvetica" w:cs="Helvetica"/>
                <w:color w:val="333333"/>
                <w:sz w:val="21"/>
                <w:szCs w:val="21"/>
                <w:lang w:eastAsia="en-GB"/>
              </w:rPr>
              <w:t xml:space="preserve">. The generation of gas in an anaerobic digester produces a biodegradable waste fraction referred to as digestate. G P </w:t>
            </w:r>
            <w:proofErr w:type="spellStart"/>
            <w:r w:rsidRPr="007D1431">
              <w:rPr>
                <w:rFonts w:ascii="Helvetica" w:eastAsia="Times New Roman" w:hAnsi="Helvetica" w:cs="Helvetica"/>
                <w:color w:val="333333"/>
                <w:sz w:val="21"/>
                <w:szCs w:val="21"/>
                <w:lang w:eastAsia="en-GB"/>
              </w:rPr>
              <w:t>Biotec</w:t>
            </w:r>
            <w:proofErr w:type="spellEnd"/>
            <w:r w:rsidRPr="007D1431">
              <w:rPr>
                <w:rFonts w:ascii="Helvetica" w:eastAsia="Times New Roman" w:hAnsi="Helvetica" w:cs="Helvetica"/>
                <w:color w:val="333333"/>
                <w:sz w:val="21"/>
                <w:szCs w:val="21"/>
                <w:lang w:eastAsia="en-GB"/>
              </w:rPr>
              <w:t xml:space="preserve"> Ltd have met the criteria set out by Waste &amp; Resources Action Programme (WRAP) in the quality protocol for anaerobic digestate and therefore the Waste Framework Directive’s waste management controls no longer apply. The digestate is then spread on agricultural land as a fertiliser supplement for crops. The WRAP protocol states the digestate must not be used in such a way as to adversely affect human health or the environment and when the digestate is spread application rates, impacts on soil and potential for water pollution should be </w:t>
            </w:r>
            <w:proofErr w:type="gramStart"/>
            <w:r w:rsidRPr="007D1431">
              <w:rPr>
                <w:rFonts w:ascii="Helvetica" w:eastAsia="Times New Roman" w:hAnsi="Helvetica" w:cs="Helvetica"/>
                <w:color w:val="333333"/>
                <w:sz w:val="21"/>
                <w:szCs w:val="21"/>
                <w:lang w:eastAsia="en-GB"/>
              </w:rPr>
              <w:t>taken into account</w:t>
            </w:r>
            <w:proofErr w:type="gramEnd"/>
            <w:r w:rsidRPr="007D1431">
              <w:rPr>
                <w:rFonts w:ascii="Helvetica" w:eastAsia="Times New Roman" w:hAnsi="Helvetica" w:cs="Helvetica"/>
                <w:color w:val="333333"/>
                <w:sz w:val="21"/>
                <w:szCs w:val="21"/>
                <w:lang w:eastAsia="en-GB"/>
              </w:rPr>
              <w:t xml:space="preserve">. Users of the digestate should also apply the Codes of Good Agricultural Practice, to reduce the risk of surface water and ground water pollution. GP </w:t>
            </w:r>
            <w:proofErr w:type="spellStart"/>
            <w:r w:rsidRPr="007D1431">
              <w:rPr>
                <w:rFonts w:ascii="Helvetica" w:eastAsia="Times New Roman" w:hAnsi="Helvetica" w:cs="Helvetica"/>
                <w:color w:val="333333"/>
                <w:sz w:val="21"/>
                <w:szCs w:val="21"/>
                <w:lang w:eastAsia="en-GB"/>
              </w:rPr>
              <w:t>Biotec</w:t>
            </w:r>
            <w:proofErr w:type="spellEnd"/>
            <w:r w:rsidRPr="007D1431">
              <w:rPr>
                <w:rFonts w:ascii="Helvetica" w:eastAsia="Times New Roman" w:hAnsi="Helvetica" w:cs="Helvetica"/>
                <w:color w:val="333333"/>
                <w:sz w:val="21"/>
                <w:szCs w:val="21"/>
                <w:lang w:eastAsia="en-GB"/>
              </w:rPr>
              <w:t xml:space="preserve"> Ltd have not followed the guidelines set out quality protocol or the codes of good agricultural practice. We also suspect GP </w:t>
            </w:r>
            <w:proofErr w:type="spellStart"/>
            <w:r w:rsidRPr="007D1431">
              <w:rPr>
                <w:rFonts w:ascii="Helvetica" w:eastAsia="Times New Roman" w:hAnsi="Helvetica" w:cs="Helvetica"/>
                <w:color w:val="333333"/>
                <w:sz w:val="21"/>
                <w:szCs w:val="21"/>
                <w:lang w:eastAsia="en-GB"/>
              </w:rPr>
              <w:t>Biotec</w:t>
            </w:r>
            <w:proofErr w:type="spellEnd"/>
            <w:r w:rsidRPr="007D1431">
              <w:rPr>
                <w:rFonts w:ascii="Helvetica" w:eastAsia="Times New Roman" w:hAnsi="Helvetica" w:cs="Helvetica"/>
                <w:color w:val="333333"/>
                <w:sz w:val="21"/>
                <w:szCs w:val="21"/>
                <w:lang w:eastAsia="en-GB"/>
              </w:rPr>
              <w:t xml:space="preserve"> Ltd &amp; 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 have not complied with RB209 and have spread digestate to land when it has been of no agricultural benefit. The subsequent pollution incident </w:t>
            </w:r>
            <w:proofErr w:type="gramStart"/>
            <w:r w:rsidRPr="007D1431">
              <w:rPr>
                <w:rFonts w:ascii="Helvetica" w:eastAsia="Times New Roman" w:hAnsi="Helvetica" w:cs="Helvetica"/>
                <w:color w:val="333333"/>
                <w:sz w:val="21"/>
                <w:szCs w:val="21"/>
                <w:lang w:eastAsia="en-GB"/>
              </w:rPr>
              <w:t>as a result of</w:t>
            </w:r>
            <w:proofErr w:type="gramEnd"/>
            <w:r w:rsidRPr="007D1431">
              <w:rPr>
                <w:rFonts w:ascii="Helvetica" w:eastAsia="Times New Roman" w:hAnsi="Helvetica" w:cs="Helvetica"/>
                <w:color w:val="333333"/>
                <w:sz w:val="21"/>
                <w:szCs w:val="21"/>
                <w:lang w:eastAsia="en-GB"/>
              </w:rPr>
              <w:t xml:space="preserve"> spreading digestate to land and not following the codes of practice was inevitable.</w:t>
            </w:r>
          </w:p>
        </w:tc>
      </w:tr>
      <w:tr w:rsidR="007D1431" w:rsidRPr="007D1431" w14:paraId="5B59D21D" w14:textId="77777777" w:rsidTr="007D1431">
        <w:tc>
          <w:tcPr>
            <w:tcW w:w="786" w:type="pct"/>
            <w:shd w:val="clear" w:color="auto" w:fill="auto"/>
            <w:tcMar>
              <w:top w:w="0" w:type="dxa"/>
              <w:left w:w="0" w:type="dxa"/>
              <w:bottom w:w="0" w:type="dxa"/>
              <w:right w:w="0" w:type="dxa"/>
            </w:tcMar>
            <w:vAlign w:val="center"/>
            <w:hideMark/>
          </w:tcPr>
          <w:p w14:paraId="0E1EAB9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roofErr w:type="spellStart"/>
            <w:r w:rsidRPr="007D1431">
              <w:rPr>
                <w:rFonts w:ascii="Helvetica" w:eastAsia="Times New Roman" w:hAnsi="Helvetica" w:cs="Helvetica"/>
                <w:color w:val="333333"/>
                <w:sz w:val="21"/>
                <w:szCs w:val="21"/>
                <w:lang w:eastAsia="en-GB"/>
              </w:rPr>
              <w:t>Forseeable</w:t>
            </w:r>
            <w:proofErr w:type="spellEnd"/>
          </w:p>
        </w:tc>
        <w:tc>
          <w:tcPr>
            <w:tcW w:w="4214" w:type="pct"/>
            <w:shd w:val="clear" w:color="auto" w:fill="auto"/>
            <w:tcMar>
              <w:top w:w="0" w:type="dxa"/>
              <w:left w:w="0" w:type="dxa"/>
              <w:bottom w:w="0" w:type="dxa"/>
              <w:right w:w="0" w:type="dxa"/>
            </w:tcMar>
            <w:vAlign w:val="center"/>
            <w:hideMark/>
          </w:tcPr>
          <w:p w14:paraId="49A85F38"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The operator has been negligent in not following the appropriate guidelines to prevent a pollution incident. The Codes of Good Agricultural practice recommend that operators check all surface waters to ensure they do not become polluted, particularly after heavy rainfall events. The operator should also have been aware of the location of all springs, boreholes, stream and ditches on their land and ensure these are not polluted </w:t>
            </w:r>
            <w:proofErr w:type="gramStart"/>
            <w:r w:rsidRPr="007D1431">
              <w:rPr>
                <w:rFonts w:ascii="Helvetica" w:eastAsia="Times New Roman" w:hAnsi="Helvetica" w:cs="Helvetica"/>
                <w:color w:val="333333"/>
                <w:sz w:val="21"/>
                <w:szCs w:val="21"/>
                <w:lang w:eastAsia="en-GB"/>
              </w:rPr>
              <w:t>as a result of</w:t>
            </w:r>
            <w:proofErr w:type="gramEnd"/>
            <w:r w:rsidRPr="007D1431">
              <w:rPr>
                <w:rFonts w:ascii="Helvetica" w:eastAsia="Times New Roman" w:hAnsi="Helvetica" w:cs="Helvetica"/>
                <w:color w:val="333333"/>
                <w:sz w:val="21"/>
                <w:szCs w:val="21"/>
                <w:lang w:eastAsia="en-GB"/>
              </w:rPr>
              <w:t xml:space="preserve"> land spreading activities. The operator does not appear to have taken water courses and boreholes into account when spreading and consequently they have become polluted. If the operator had had a responsible approach to land spreading and followed the appropriate guidelines the incident could have been prevented.</w:t>
            </w:r>
          </w:p>
        </w:tc>
      </w:tr>
      <w:tr w:rsidR="007D1431" w:rsidRPr="007D1431" w14:paraId="14F68759" w14:textId="77777777" w:rsidTr="007D1431">
        <w:tc>
          <w:tcPr>
            <w:tcW w:w="786" w:type="pct"/>
            <w:shd w:val="clear" w:color="auto" w:fill="auto"/>
            <w:tcMar>
              <w:top w:w="0" w:type="dxa"/>
              <w:left w:w="0" w:type="dxa"/>
              <w:bottom w:w="0" w:type="dxa"/>
              <w:right w:w="0" w:type="dxa"/>
            </w:tcMar>
            <w:vAlign w:val="center"/>
            <w:hideMark/>
          </w:tcPr>
          <w:p w14:paraId="1FDE9C85"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Environmental Effect</w:t>
            </w:r>
          </w:p>
        </w:tc>
        <w:tc>
          <w:tcPr>
            <w:tcW w:w="4214" w:type="pct"/>
            <w:shd w:val="clear" w:color="auto" w:fill="auto"/>
            <w:tcMar>
              <w:top w:w="0" w:type="dxa"/>
              <w:left w:w="0" w:type="dxa"/>
              <w:bottom w:w="0" w:type="dxa"/>
              <w:right w:w="0" w:type="dxa"/>
            </w:tcMar>
            <w:vAlign w:val="center"/>
            <w:hideMark/>
          </w:tcPr>
          <w:p w14:paraId="3A27691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The consequence of land spreading at 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 has been the contamination of a private potable water supply which has subsequently been condemned by Environmental Health. The home owner now </w:t>
            </w:r>
            <w:proofErr w:type="gramStart"/>
            <w:r w:rsidRPr="007D1431">
              <w:rPr>
                <w:rFonts w:ascii="Helvetica" w:eastAsia="Times New Roman" w:hAnsi="Helvetica" w:cs="Helvetica"/>
                <w:color w:val="333333"/>
                <w:sz w:val="21"/>
                <w:szCs w:val="21"/>
                <w:lang w:eastAsia="en-GB"/>
              </w:rPr>
              <w:t>has to</w:t>
            </w:r>
            <w:proofErr w:type="gramEnd"/>
            <w:r w:rsidRPr="007D1431">
              <w:rPr>
                <w:rFonts w:ascii="Helvetica" w:eastAsia="Times New Roman" w:hAnsi="Helvetica" w:cs="Helvetica"/>
                <w:color w:val="333333"/>
                <w:sz w:val="21"/>
                <w:szCs w:val="21"/>
                <w:lang w:eastAsia="en-GB"/>
              </w:rPr>
              <w:t xml:space="preserve"> use bottled water for drinking and travel to a local camp site to use washing facilities. Samples taken between 08/02/16 and the 04/04/16 have detected Mn levels between 7820 and 138000 </w:t>
            </w:r>
            <w:proofErr w:type="spellStart"/>
            <w:r w:rsidRPr="007D1431">
              <w:rPr>
                <w:rFonts w:ascii="Helvetica" w:eastAsia="Times New Roman" w:hAnsi="Helvetica" w:cs="Helvetica"/>
                <w:color w:val="333333"/>
                <w:sz w:val="21"/>
                <w:szCs w:val="21"/>
                <w:lang w:eastAsia="en-GB"/>
              </w:rPr>
              <w:t>ug</w:t>
            </w:r>
            <w:proofErr w:type="spellEnd"/>
            <w:r w:rsidRPr="007D1431">
              <w:rPr>
                <w:rFonts w:ascii="Helvetica" w:eastAsia="Times New Roman" w:hAnsi="Helvetica" w:cs="Helvetica"/>
                <w:color w:val="333333"/>
                <w:sz w:val="21"/>
                <w:szCs w:val="21"/>
                <w:lang w:eastAsia="en-GB"/>
              </w:rPr>
              <w:t xml:space="preserve">/l. The potable water limit for Mn is 50ug/l </w:t>
            </w:r>
            <w:proofErr w:type="gramStart"/>
            <w:r w:rsidRPr="007D1431">
              <w:rPr>
                <w:rFonts w:ascii="Helvetica" w:eastAsia="Times New Roman" w:hAnsi="Helvetica" w:cs="Helvetica"/>
                <w:color w:val="333333"/>
                <w:sz w:val="21"/>
                <w:szCs w:val="21"/>
                <w:lang w:eastAsia="en-GB"/>
              </w:rPr>
              <w:t>The</w:t>
            </w:r>
            <w:proofErr w:type="gramEnd"/>
            <w:r w:rsidRPr="007D1431">
              <w:rPr>
                <w:rFonts w:ascii="Helvetica" w:eastAsia="Times New Roman" w:hAnsi="Helvetica" w:cs="Helvetica"/>
                <w:color w:val="333333"/>
                <w:sz w:val="21"/>
                <w:szCs w:val="21"/>
                <w:lang w:eastAsia="en-GB"/>
              </w:rPr>
              <w:t xml:space="preserve"> occupier is in her late 70's. </w:t>
            </w:r>
            <w:proofErr w:type="gramStart"/>
            <w:r w:rsidRPr="007D1431">
              <w:rPr>
                <w:rFonts w:ascii="Helvetica" w:eastAsia="Times New Roman" w:hAnsi="Helvetica" w:cs="Helvetica"/>
                <w:color w:val="333333"/>
                <w:sz w:val="21"/>
                <w:szCs w:val="21"/>
                <w:lang w:eastAsia="en-GB"/>
              </w:rPr>
              <w:t>All of</w:t>
            </w:r>
            <w:proofErr w:type="gramEnd"/>
            <w:r w:rsidRPr="007D1431">
              <w:rPr>
                <w:rFonts w:ascii="Helvetica" w:eastAsia="Times New Roman" w:hAnsi="Helvetica" w:cs="Helvetica"/>
                <w:color w:val="333333"/>
                <w:sz w:val="21"/>
                <w:szCs w:val="21"/>
                <w:lang w:eastAsia="en-GB"/>
              </w:rPr>
              <w:t xml:space="preserve"> the water course on land owned by 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 are thick with bacterial fungus growth and elevated BOD, COD, Mn, P and NO3 levels. The </w:t>
            </w:r>
            <w:proofErr w:type="spellStart"/>
            <w:r w:rsidRPr="007D1431">
              <w:rPr>
                <w:rFonts w:ascii="Helvetica" w:eastAsia="Times New Roman" w:hAnsi="Helvetica" w:cs="Helvetica"/>
                <w:color w:val="333333"/>
                <w:sz w:val="21"/>
                <w:szCs w:val="21"/>
                <w:lang w:eastAsia="en-GB"/>
              </w:rPr>
              <w:t>Afon</w:t>
            </w:r>
            <w:proofErr w:type="spellEnd"/>
            <w:r w:rsidRPr="007D1431">
              <w:rPr>
                <w:rFonts w:ascii="Helvetica" w:eastAsia="Times New Roman" w:hAnsi="Helvetica" w:cs="Helvetica"/>
                <w:color w:val="333333"/>
                <w:sz w:val="21"/>
                <w:szCs w:val="21"/>
                <w:lang w:eastAsia="en-GB"/>
              </w:rPr>
              <w:t xml:space="preserve"> </w:t>
            </w:r>
            <w:proofErr w:type="spellStart"/>
            <w:r w:rsidRPr="007D1431">
              <w:rPr>
                <w:rFonts w:ascii="Helvetica" w:eastAsia="Times New Roman" w:hAnsi="Helvetica" w:cs="Helvetica"/>
                <w:color w:val="333333"/>
                <w:sz w:val="21"/>
                <w:szCs w:val="21"/>
                <w:lang w:eastAsia="en-GB"/>
              </w:rPr>
              <w:t>Llynfi</w:t>
            </w:r>
            <w:proofErr w:type="spellEnd"/>
            <w:r w:rsidRPr="007D1431">
              <w:rPr>
                <w:rFonts w:ascii="Helvetica" w:eastAsia="Times New Roman" w:hAnsi="Helvetica" w:cs="Helvetica"/>
                <w:color w:val="333333"/>
                <w:sz w:val="21"/>
                <w:szCs w:val="21"/>
                <w:lang w:eastAsia="en-GB"/>
              </w:rPr>
              <w:t xml:space="preserve"> adjacent to 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 has been impacted for approximately 5 Km. Bacterial fungus </w:t>
            </w:r>
            <w:proofErr w:type="gramStart"/>
            <w:r w:rsidRPr="007D1431">
              <w:rPr>
                <w:rFonts w:ascii="Helvetica" w:eastAsia="Times New Roman" w:hAnsi="Helvetica" w:cs="Helvetica"/>
                <w:color w:val="333333"/>
                <w:sz w:val="21"/>
                <w:szCs w:val="21"/>
                <w:lang w:eastAsia="en-GB"/>
              </w:rPr>
              <w:t>growth</w:t>
            </w:r>
            <w:proofErr w:type="gramEnd"/>
            <w:r w:rsidRPr="007D1431">
              <w:rPr>
                <w:rFonts w:ascii="Helvetica" w:eastAsia="Times New Roman" w:hAnsi="Helvetica" w:cs="Helvetica"/>
                <w:color w:val="333333"/>
                <w:sz w:val="21"/>
                <w:szCs w:val="21"/>
                <w:lang w:eastAsia="en-GB"/>
              </w:rPr>
              <w:t xml:space="preserve"> is visible along the margins BOD, COD, Mn, P and NO3 are elevated. A biological survey has established there has been a reduction in macro invertebrate biology quality and the impact of the pollution detectable 5 Km </w:t>
            </w:r>
            <w:proofErr w:type="spellStart"/>
            <w:r w:rsidRPr="007D1431">
              <w:rPr>
                <w:rFonts w:ascii="Helvetica" w:eastAsia="Times New Roman" w:hAnsi="Helvetica" w:cs="Helvetica"/>
                <w:color w:val="333333"/>
                <w:sz w:val="21"/>
                <w:szCs w:val="21"/>
                <w:lang w:eastAsia="en-GB"/>
              </w:rPr>
              <w:t>down stream</w:t>
            </w:r>
            <w:proofErr w:type="spellEnd"/>
            <w:r w:rsidRPr="007D1431">
              <w:rPr>
                <w:rFonts w:ascii="Helvetica" w:eastAsia="Times New Roman" w:hAnsi="Helvetica" w:cs="Helvetica"/>
                <w:color w:val="333333"/>
                <w:sz w:val="21"/>
                <w:szCs w:val="21"/>
                <w:lang w:eastAsia="en-GB"/>
              </w:rPr>
              <w:t xml:space="preserve"> from </w:t>
            </w:r>
            <w:proofErr w:type="spellStart"/>
            <w:r w:rsidRPr="007D1431">
              <w:rPr>
                <w:rFonts w:ascii="Helvetica" w:eastAsia="Times New Roman" w:hAnsi="Helvetica" w:cs="Helvetica"/>
                <w:color w:val="333333"/>
                <w:sz w:val="21"/>
                <w:szCs w:val="21"/>
                <w:lang w:eastAsia="en-GB"/>
              </w:rPr>
              <w:t>Bronllys</w:t>
            </w:r>
            <w:proofErr w:type="spellEnd"/>
            <w:r w:rsidRPr="007D1431">
              <w:rPr>
                <w:rFonts w:ascii="Helvetica" w:eastAsia="Times New Roman" w:hAnsi="Helvetica" w:cs="Helvetica"/>
                <w:color w:val="333333"/>
                <w:sz w:val="21"/>
                <w:szCs w:val="21"/>
                <w:lang w:eastAsia="en-GB"/>
              </w:rPr>
              <w:t xml:space="preserve"> Castle.</w:t>
            </w:r>
          </w:p>
        </w:tc>
      </w:tr>
      <w:tr w:rsidR="007D1431" w:rsidRPr="007D1431" w14:paraId="7E49B8BD" w14:textId="77777777" w:rsidTr="007D1431">
        <w:tc>
          <w:tcPr>
            <w:tcW w:w="786" w:type="pct"/>
            <w:shd w:val="clear" w:color="auto" w:fill="auto"/>
            <w:tcMar>
              <w:top w:w="0" w:type="dxa"/>
              <w:left w:w="0" w:type="dxa"/>
              <w:bottom w:w="0" w:type="dxa"/>
              <w:right w:w="0" w:type="dxa"/>
            </w:tcMar>
            <w:vAlign w:val="center"/>
            <w:hideMark/>
          </w:tcPr>
          <w:p w14:paraId="50B3107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Nature of Offence</w:t>
            </w:r>
          </w:p>
        </w:tc>
        <w:tc>
          <w:tcPr>
            <w:tcW w:w="4214" w:type="pct"/>
            <w:shd w:val="clear" w:color="auto" w:fill="auto"/>
            <w:tcMar>
              <w:top w:w="0" w:type="dxa"/>
              <w:left w:w="0" w:type="dxa"/>
              <w:bottom w:w="0" w:type="dxa"/>
              <w:right w:w="0" w:type="dxa"/>
            </w:tcMar>
            <w:vAlign w:val="center"/>
            <w:hideMark/>
          </w:tcPr>
          <w:p w14:paraId="008B626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The digestate is spread under the PAS waste quality protocol, signed off by the Organic Farmers and Growers (the certifying body). With the accreditation, GP </w:t>
            </w:r>
            <w:proofErr w:type="spellStart"/>
            <w:r w:rsidRPr="007D1431">
              <w:rPr>
                <w:rFonts w:ascii="Helvetica" w:eastAsia="Times New Roman" w:hAnsi="Helvetica" w:cs="Helvetica"/>
                <w:color w:val="333333"/>
                <w:sz w:val="21"/>
                <w:szCs w:val="21"/>
                <w:lang w:eastAsia="en-GB"/>
              </w:rPr>
              <w:t>Biotec</w:t>
            </w:r>
            <w:proofErr w:type="spellEnd"/>
            <w:r w:rsidRPr="007D1431">
              <w:rPr>
                <w:rFonts w:ascii="Helvetica" w:eastAsia="Times New Roman" w:hAnsi="Helvetica" w:cs="Helvetica"/>
                <w:color w:val="333333"/>
                <w:sz w:val="21"/>
                <w:szCs w:val="21"/>
                <w:lang w:eastAsia="en-GB"/>
              </w:rPr>
              <w:t xml:space="preserve"> Ltd do not need to comply with waste legislation to spread the digestate </w:t>
            </w:r>
            <w:proofErr w:type="gramStart"/>
            <w:r w:rsidRPr="007D1431">
              <w:rPr>
                <w:rFonts w:ascii="Helvetica" w:eastAsia="Times New Roman" w:hAnsi="Helvetica" w:cs="Helvetica"/>
                <w:color w:val="333333"/>
                <w:sz w:val="21"/>
                <w:szCs w:val="21"/>
                <w:lang w:eastAsia="en-GB"/>
              </w:rPr>
              <w:t>as long as</w:t>
            </w:r>
            <w:proofErr w:type="gramEnd"/>
            <w:r w:rsidRPr="007D1431">
              <w:rPr>
                <w:rFonts w:ascii="Helvetica" w:eastAsia="Times New Roman" w:hAnsi="Helvetica" w:cs="Helvetica"/>
                <w:color w:val="333333"/>
                <w:sz w:val="21"/>
                <w:szCs w:val="21"/>
                <w:lang w:eastAsia="en-GB"/>
              </w:rPr>
              <w:t xml:space="preserve"> its application is for agricultural benefit. However, it appears digestate has been spread that may not have been for agricultural benefit and activity may have been waste disposal, which would require an EPR permit. The consequences, of the poorly managed spreading has been the contamination of a private potable water source and decline in the water quality in the </w:t>
            </w:r>
            <w:proofErr w:type="spellStart"/>
            <w:r w:rsidRPr="007D1431">
              <w:rPr>
                <w:rFonts w:ascii="Helvetica" w:eastAsia="Times New Roman" w:hAnsi="Helvetica" w:cs="Helvetica"/>
                <w:color w:val="333333"/>
                <w:sz w:val="21"/>
                <w:szCs w:val="21"/>
                <w:lang w:eastAsia="en-GB"/>
              </w:rPr>
              <w:t>Afon</w:t>
            </w:r>
            <w:proofErr w:type="spellEnd"/>
            <w:r w:rsidRPr="007D1431">
              <w:rPr>
                <w:rFonts w:ascii="Helvetica" w:eastAsia="Times New Roman" w:hAnsi="Helvetica" w:cs="Helvetica"/>
                <w:color w:val="333333"/>
                <w:sz w:val="21"/>
                <w:szCs w:val="21"/>
                <w:lang w:eastAsia="en-GB"/>
              </w:rPr>
              <w:t xml:space="preserve"> </w:t>
            </w:r>
            <w:proofErr w:type="spellStart"/>
            <w:r w:rsidRPr="007D1431">
              <w:rPr>
                <w:rFonts w:ascii="Helvetica" w:eastAsia="Times New Roman" w:hAnsi="Helvetica" w:cs="Helvetica"/>
                <w:color w:val="333333"/>
                <w:sz w:val="21"/>
                <w:szCs w:val="21"/>
                <w:lang w:eastAsia="en-GB"/>
              </w:rPr>
              <w:t>Llynfi</w:t>
            </w:r>
            <w:proofErr w:type="spellEnd"/>
            <w:r w:rsidRPr="007D1431">
              <w:rPr>
                <w:rFonts w:ascii="Helvetica" w:eastAsia="Times New Roman" w:hAnsi="Helvetica" w:cs="Helvetica"/>
                <w:color w:val="333333"/>
                <w:sz w:val="21"/>
                <w:szCs w:val="21"/>
                <w:lang w:eastAsia="en-GB"/>
              </w:rPr>
              <w:t>.</w:t>
            </w:r>
          </w:p>
        </w:tc>
      </w:tr>
      <w:tr w:rsidR="007D1431" w:rsidRPr="007D1431" w14:paraId="64AFC03A" w14:textId="77777777" w:rsidTr="007D1431">
        <w:tc>
          <w:tcPr>
            <w:tcW w:w="786" w:type="pct"/>
            <w:shd w:val="clear" w:color="auto" w:fill="auto"/>
            <w:tcMar>
              <w:top w:w="0" w:type="dxa"/>
              <w:left w:w="0" w:type="dxa"/>
              <w:bottom w:w="0" w:type="dxa"/>
              <w:right w:w="0" w:type="dxa"/>
            </w:tcMar>
            <w:vAlign w:val="center"/>
            <w:hideMark/>
          </w:tcPr>
          <w:p w14:paraId="6D412FE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Financial Implications</w:t>
            </w:r>
          </w:p>
        </w:tc>
        <w:tc>
          <w:tcPr>
            <w:tcW w:w="4214" w:type="pct"/>
            <w:shd w:val="clear" w:color="auto" w:fill="auto"/>
            <w:tcMar>
              <w:top w:w="0" w:type="dxa"/>
              <w:left w:w="0" w:type="dxa"/>
              <w:bottom w:w="0" w:type="dxa"/>
              <w:right w:w="0" w:type="dxa"/>
            </w:tcMar>
            <w:vAlign w:val="center"/>
            <w:hideMark/>
          </w:tcPr>
          <w:p w14:paraId="78D6D4D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Spreading the digestate to land is the </w:t>
            </w:r>
            <w:proofErr w:type="gramStart"/>
            <w:r w:rsidRPr="007D1431">
              <w:rPr>
                <w:rFonts w:ascii="Helvetica" w:eastAsia="Times New Roman" w:hAnsi="Helvetica" w:cs="Helvetica"/>
                <w:color w:val="333333"/>
                <w:sz w:val="21"/>
                <w:szCs w:val="21"/>
                <w:lang w:eastAsia="en-GB"/>
              </w:rPr>
              <w:t>low cost</w:t>
            </w:r>
            <w:proofErr w:type="gramEnd"/>
            <w:r w:rsidRPr="007D1431">
              <w:rPr>
                <w:rFonts w:ascii="Helvetica" w:eastAsia="Times New Roman" w:hAnsi="Helvetica" w:cs="Helvetica"/>
                <w:color w:val="333333"/>
                <w:sz w:val="21"/>
                <w:szCs w:val="21"/>
                <w:lang w:eastAsia="en-GB"/>
              </w:rPr>
              <w:t xml:space="preserve"> option for its disposal. Complying with the waste quality protocol further reduces the overheads of digestate disposal. Without the Waste Quality Protocol Pas100, GP </w:t>
            </w:r>
            <w:proofErr w:type="spellStart"/>
            <w:r w:rsidRPr="007D1431">
              <w:rPr>
                <w:rFonts w:ascii="Helvetica" w:eastAsia="Times New Roman" w:hAnsi="Helvetica" w:cs="Helvetica"/>
                <w:color w:val="333333"/>
                <w:sz w:val="21"/>
                <w:szCs w:val="21"/>
                <w:lang w:eastAsia="en-GB"/>
              </w:rPr>
              <w:t>Biotec</w:t>
            </w:r>
            <w:proofErr w:type="spellEnd"/>
            <w:r w:rsidRPr="007D1431">
              <w:rPr>
                <w:rFonts w:ascii="Helvetica" w:eastAsia="Times New Roman" w:hAnsi="Helvetica" w:cs="Helvetica"/>
                <w:color w:val="333333"/>
                <w:sz w:val="21"/>
                <w:szCs w:val="21"/>
                <w:lang w:eastAsia="en-GB"/>
              </w:rPr>
              <w:t xml:space="preserve"> would require mobile plant permits and pay deployment fees to dispose of the digestate.</w:t>
            </w:r>
          </w:p>
        </w:tc>
      </w:tr>
      <w:tr w:rsidR="007D1431" w:rsidRPr="007D1431" w14:paraId="7E78BB40" w14:textId="77777777" w:rsidTr="007D1431">
        <w:tc>
          <w:tcPr>
            <w:tcW w:w="786" w:type="pct"/>
            <w:shd w:val="clear" w:color="auto" w:fill="auto"/>
            <w:tcMar>
              <w:top w:w="0" w:type="dxa"/>
              <w:left w:w="0" w:type="dxa"/>
              <w:bottom w:w="0" w:type="dxa"/>
              <w:right w:w="0" w:type="dxa"/>
            </w:tcMar>
            <w:vAlign w:val="center"/>
            <w:hideMark/>
          </w:tcPr>
          <w:p w14:paraId="456E4A9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Deterrent Effect</w:t>
            </w:r>
          </w:p>
        </w:tc>
        <w:tc>
          <w:tcPr>
            <w:tcW w:w="4214" w:type="pct"/>
            <w:shd w:val="clear" w:color="auto" w:fill="auto"/>
            <w:tcMar>
              <w:top w:w="0" w:type="dxa"/>
              <w:left w:w="0" w:type="dxa"/>
              <w:bottom w:w="0" w:type="dxa"/>
              <w:right w:w="0" w:type="dxa"/>
            </w:tcMar>
            <w:vAlign w:val="center"/>
            <w:hideMark/>
          </w:tcPr>
          <w:p w14:paraId="33311ED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A successful prosecution would demonstrate to GP </w:t>
            </w:r>
            <w:proofErr w:type="spellStart"/>
            <w:r w:rsidRPr="007D1431">
              <w:rPr>
                <w:rFonts w:ascii="Helvetica" w:eastAsia="Times New Roman" w:hAnsi="Helvetica" w:cs="Helvetica"/>
                <w:color w:val="333333"/>
                <w:sz w:val="21"/>
                <w:szCs w:val="21"/>
                <w:lang w:eastAsia="en-GB"/>
              </w:rPr>
              <w:t>Biotec</w:t>
            </w:r>
            <w:proofErr w:type="spellEnd"/>
            <w:r w:rsidRPr="007D1431">
              <w:rPr>
                <w:rFonts w:ascii="Helvetica" w:eastAsia="Times New Roman" w:hAnsi="Helvetica" w:cs="Helvetica"/>
                <w:color w:val="333333"/>
                <w:sz w:val="21"/>
                <w:szCs w:val="21"/>
                <w:lang w:eastAsia="en-GB"/>
              </w:rPr>
              <w:t xml:space="preserve"> Ltd the need to adhere to their management plan and follow the Codes of Good Agricultural Practice when disposing of digestate.</w:t>
            </w:r>
          </w:p>
        </w:tc>
      </w:tr>
      <w:tr w:rsidR="007D1431" w:rsidRPr="007D1431" w14:paraId="153F5F2A" w14:textId="77777777" w:rsidTr="007D1431">
        <w:tc>
          <w:tcPr>
            <w:tcW w:w="786" w:type="pct"/>
            <w:shd w:val="clear" w:color="auto" w:fill="auto"/>
            <w:tcMar>
              <w:top w:w="0" w:type="dxa"/>
              <w:left w:w="0" w:type="dxa"/>
              <w:bottom w:w="0" w:type="dxa"/>
              <w:right w:w="0" w:type="dxa"/>
            </w:tcMar>
            <w:vAlign w:val="center"/>
            <w:hideMark/>
          </w:tcPr>
          <w:p w14:paraId="78B4795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Offender Circumstances</w:t>
            </w:r>
          </w:p>
        </w:tc>
        <w:tc>
          <w:tcPr>
            <w:tcW w:w="4214" w:type="pct"/>
            <w:shd w:val="clear" w:color="auto" w:fill="auto"/>
            <w:tcMar>
              <w:top w:w="0" w:type="dxa"/>
              <w:left w:w="0" w:type="dxa"/>
              <w:bottom w:w="0" w:type="dxa"/>
              <w:right w:w="0" w:type="dxa"/>
            </w:tcMar>
            <w:vAlign w:val="center"/>
            <w:hideMark/>
          </w:tcPr>
          <w:p w14:paraId="3E9FD87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The company Directors are: Mrs Janet Elizabeth Jones, Mr Charles Edward Jones, Mr Gary Jones and Paul Edward Jones. .</w:t>
            </w:r>
          </w:p>
        </w:tc>
      </w:tr>
      <w:tr w:rsidR="007D1431" w:rsidRPr="007D1431" w14:paraId="0B7631F9" w14:textId="77777777" w:rsidTr="007D1431">
        <w:tc>
          <w:tcPr>
            <w:tcW w:w="786" w:type="pct"/>
            <w:shd w:val="clear" w:color="auto" w:fill="auto"/>
            <w:tcMar>
              <w:top w:w="0" w:type="dxa"/>
              <w:left w:w="0" w:type="dxa"/>
              <w:bottom w:w="0" w:type="dxa"/>
              <w:right w:w="0" w:type="dxa"/>
            </w:tcMar>
            <w:vAlign w:val="center"/>
            <w:hideMark/>
          </w:tcPr>
          <w:p w14:paraId="3B32884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PNC Check to be conducted</w:t>
            </w:r>
          </w:p>
        </w:tc>
        <w:tc>
          <w:tcPr>
            <w:tcW w:w="4214" w:type="pct"/>
            <w:shd w:val="clear" w:color="auto" w:fill="auto"/>
            <w:tcMar>
              <w:top w:w="0" w:type="dxa"/>
              <w:left w:w="0" w:type="dxa"/>
              <w:bottom w:w="0" w:type="dxa"/>
              <w:right w:w="0" w:type="dxa"/>
            </w:tcMar>
            <w:vAlign w:val="center"/>
            <w:hideMark/>
          </w:tcPr>
          <w:p w14:paraId="1CA1EFB8"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No</w:t>
            </w:r>
          </w:p>
        </w:tc>
      </w:tr>
      <w:tr w:rsidR="007D1431" w:rsidRPr="007D1431" w14:paraId="46ECDCE9" w14:textId="77777777" w:rsidTr="007D1431">
        <w:tc>
          <w:tcPr>
            <w:tcW w:w="786" w:type="pct"/>
            <w:shd w:val="clear" w:color="auto" w:fill="auto"/>
            <w:tcMar>
              <w:top w:w="0" w:type="dxa"/>
              <w:left w:w="0" w:type="dxa"/>
              <w:bottom w:w="0" w:type="dxa"/>
              <w:right w:w="0" w:type="dxa"/>
            </w:tcMar>
            <w:vAlign w:val="center"/>
            <w:hideMark/>
          </w:tcPr>
          <w:p w14:paraId="5067E5E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Was the offender cooperative</w:t>
            </w:r>
          </w:p>
        </w:tc>
        <w:tc>
          <w:tcPr>
            <w:tcW w:w="4214" w:type="pct"/>
            <w:shd w:val="clear" w:color="auto" w:fill="auto"/>
            <w:tcMar>
              <w:top w:w="0" w:type="dxa"/>
              <w:left w:w="0" w:type="dxa"/>
              <w:bottom w:w="0" w:type="dxa"/>
              <w:right w:w="0" w:type="dxa"/>
            </w:tcMar>
            <w:vAlign w:val="center"/>
            <w:hideMark/>
          </w:tcPr>
          <w:p w14:paraId="3CEC0E4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Yes</w:t>
            </w:r>
          </w:p>
        </w:tc>
      </w:tr>
    </w:tbl>
    <w:p w14:paraId="07E3C10C" w14:textId="77777777" w:rsidR="007D1431" w:rsidRPr="007D1431" w:rsidRDefault="007D1431" w:rsidP="007D1431">
      <w:pPr>
        <w:spacing w:before="300" w:after="150" w:line="240" w:lineRule="auto"/>
        <w:outlineLvl w:val="1"/>
        <w:rPr>
          <w:rFonts w:ascii="Helvetica" w:eastAsia="Times New Roman" w:hAnsi="Helvetica" w:cs="Helvetica"/>
          <w:color w:val="333333"/>
          <w:sz w:val="45"/>
          <w:szCs w:val="45"/>
          <w:lang w:eastAsia="en-GB"/>
        </w:rPr>
      </w:pPr>
      <w:r w:rsidRPr="007D1431">
        <w:rPr>
          <w:rFonts w:ascii="Helvetica" w:eastAsia="Times New Roman" w:hAnsi="Helvetica" w:cs="Helvetica"/>
          <w:color w:val="333333"/>
          <w:sz w:val="45"/>
          <w:szCs w:val="45"/>
          <w:lang w:eastAsia="en-GB"/>
        </w:rPr>
        <w:t>Incident location</w:t>
      </w:r>
    </w:p>
    <w:tbl>
      <w:tblPr>
        <w:tblW w:w="5000" w:type="pct"/>
        <w:tblCellMar>
          <w:top w:w="15" w:type="dxa"/>
          <w:left w:w="15" w:type="dxa"/>
          <w:bottom w:w="15" w:type="dxa"/>
          <w:right w:w="15" w:type="dxa"/>
        </w:tblCellMar>
        <w:tblLook w:val="04A0" w:firstRow="1" w:lastRow="0" w:firstColumn="1" w:lastColumn="0" w:noHBand="0" w:noVBand="1"/>
      </w:tblPr>
      <w:tblGrid>
        <w:gridCol w:w="2708"/>
        <w:gridCol w:w="6318"/>
      </w:tblGrid>
      <w:tr w:rsidR="007D1431" w:rsidRPr="007D1431" w14:paraId="7E95CAD4" w14:textId="77777777" w:rsidTr="007D1431">
        <w:trPr>
          <w:trHeight w:val="322"/>
        </w:trPr>
        <w:tc>
          <w:tcPr>
            <w:tcW w:w="1500" w:type="pct"/>
            <w:shd w:val="clear" w:color="auto" w:fill="auto"/>
            <w:tcMar>
              <w:top w:w="0" w:type="dxa"/>
              <w:left w:w="0" w:type="dxa"/>
              <w:bottom w:w="0" w:type="dxa"/>
              <w:right w:w="0" w:type="dxa"/>
            </w:tcMar>
            <w:vAlign w:val="center"/>
            <w:hideMark/>
          </w:tcPr>
          <w:p w14:paraId="47719A23"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Grid Reference</w:t>
            </w:r>
          </w:p>
        </w:tc>
        <w:tc>
          <w:tcPr>
            <w:tcW w:w="0" w:type="auto"/>
            <w:shd w:val="clear" w:color="auto" w:fill="auto"/>
            <w:tcMar>
              <w:top w:w="0" w:type="dxa"/>
              <w:left w:w="0" w:type="dxa"/>
              <w:bottom w:w="0" w:type="dxa"/>
              <w:right w:w="0" w:type="dxa"/>
            </w:tcMar>
            <w:vAlign w:val="center"/>
            <w:hideMark/>
          </w:tcPr>
          <w:p w14:paraId="6C331411"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SO1594635202</w:t>
            </w:r>
          </w:p>
        </w:tc>
      </w:tr>
      <w:tr w:rsidR="007D1431" w:rsidRPr="007D1431" w14:paraId="20133041" w14:textId="77777777" w:rsidTr="007D1431">
        <w:tc>
          <w:tcPr>
            <w:tcW w:w="0" w:type="auto"/>
            <w:shd w:val="clear" w:color="auto" w:fill="auto"/>
            <w:tcMar>
              <w:top w:w="0" w:type="dxa"/>
              <w:left w:w="0" w:type="dxa"/>
              <w:bottom w:w="0" w:type="dxa"/>
              <w:right w:w="0" w:type="dxa"/>
            </w:tcMar>
            <w:vAlign w:val="center"/>
            <w:hideMark/>
          </w:tcPr>
          <w:p w14:paraId="5393348E"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Location Name</w:t>
            </w:r>
          </w:p>
        </w:tc>
        <w:tc>
          <w:tcPr>
            <w:tcW w:w="0" w:type="auto"/>
            <w:shd w:val="clear" w:color="auto" w:fill="auto"/>
            <w:tcMar>
              <w:top w:w="0" w:type="dxa"/>
              <w:left w:w="0" w:type="dxa"/>
              <w:bottom w:w="0" w:type="dxa"/>
              <w:right w:w="0" w:type="dxa"/>
            </w:tcMar>
            <w:vAlign w:val="center"/>
            <w:hideMark/>
          </w:tcPr>
          <w:p w14:paraId="51540A12"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w:t>
            </w:r>
            <w:proofErr w:type="spellStart"/>
            <w:r w:rsidRPr="007D1431">
              <w:rPr>
                <w:rFonts w:ascii="Helvetica" w:eastAsia="Times New Roman" w:hAnsi="Helvetica" w:cs="Helvetica"/>
                <w:color w:val="333333"/>
                <w:sz w:val="21"/>
                <w:szCs w:val="21"/>
                <w:lang w:eastAsia="en-GB"/>
              </w:rPr>
              <w:t>Talgarth</w:t>
            </w:r>
            <w:proofErr w:type="spellEnd"/>
            <w:r w:rsidRPr="007D1431">
              <w:rPr>
                <w:rFonts w:ascii="Helvetica" w:eastAsia="Times New Roman" w:hAnsi="Helvetica" w:cs="Helvetica"/>
                <w:color w:val="333333"/>
                <w:sz w:val="21"/>
                <w:szCs w:val="21"/>
                <w:lang w:eastAsia="en-GB"/>
              </w:rPr>
              <w:t>, Brecon, Powys, LD3 0DL</w:t>
            </w:r>
          </w:p>
        </w:tc>
      </w:tr>
      <w:tr w:rsidR="007D1431" w:rsidRPr="007D1431" w14:paraId="0B2FC091" w14:textId="77777777" w:rsidTr="007D1431">
        <w:tc>
          <w:tcPr>
            <w:tcW w:w="0" w:type="auto"/>
            <w:shd w:val="clear" w:color="auto" w:fill="auto"/>
            <w:tcMar>
              <w:top w:w="0" w:type="dxa"/>
              <w:left w:w="0" w:type="dxa"/>
              <w:bottom w:w="0" w:type="dxa"/>
              <w:right w:w="0" w:type="dxa"/>
            </w:tcMar>
            <w:vAlign w:val="center"/>
            <w:hideMark/>
          </w:tcPr>
          <w:p w14:paraId="1B2EEDAE"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Nearest Town</w:t>
            </w:r>
          </w:p>
        </w:tc>
        <w:tc>
          <w:tcPr>
            <w:tcW w:w="0" w:type="auto"/>
            <w:shd w:val="clear" w:color="auto" w:fill="auto"/>
            <w:tcMar>
              <w:top w:w="0" w:type="dxa"/>
              <w:left w:w="0" w:type="dxa"/>
              <w:bottom w:w="0" w:type="dxa"/>
              <w:right w:w="0" w:type="dxa"/>
            </w:tcMar>
            <w:vAlign w:val="center"/>
            <w:hideMark/>
          </w:tcPr>
          <w:p w14:paraId="7260EB4C"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proofErr w:type="spellStart"/>
            <w:r w:rsidRPr="007D1431">
              <w:rPr>
                <w:rFonts w:ascii="Helvetica" w:eastAsia="Times New Roman" w:hAnsi="Helvetica" w:cs="Helvetica"/>
                <w:color w:val="333333"/>
                <w:sz w:val="21"/>
                <w:szCs w:val="21"/>
                <w:lang w:eastAsia="en-GB"/>
              </w:rPr>
              <w:t>Talgarth</w:t>
            </w:r>
            <w:proofErr w:type="spellEnd"/>
          </w:p>
        </w:tc>
      </w:tr>
      <w:tr w:rsidR="007D1431" w:rsidRPr="007D1431" w14:paraId="3B138D79" w14:textId="77777777" w:rsidTr="007D1431">
        <w:trPr>
          <w:trHeight w:val="66"/>
        </w:trPr>
        <w:tc>
          <w:tcPr>
            <w:tcW w:w="0" w:type="auto"/>
            <w:shd w:val="clear" w:color="auto" w:fill="auto"/>
            <w:tcMar>
              <w:top w:w="0" w:type="dxa"/>
              <w:left w:w="0" w:type="dxa"/>
              <w:bottom w:w="0" w:type="dxa"/>
              <w:right w:w="0" w:type="dxa"/>
            </w:tcMar>
            <w:vAlign w:val="center"/>
            <w:hideMark/>
          </w:tcPr>
          <w:p w14:paraId="41FB3B30"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Location Description</w:t>
            </w:r>
          </w:p>
        </w:tc>
        <w:tc>
          <w:tcPr>
            <w:tcW w:w="0" w:type="auto"/>
            <w:shd w:val="clear" w:color="auto" w:fill="auto"/>
            <w:tcMar>
              <w:top w:w="0" w:type="dxa"/>
              <w:left w:w="0" w:type="dxa"/>
              <w:bottom w:w="0" w:type="dxa"/>
              <w:right w:w="0" w:type="dxa"/>
            </w:tcMar>
            <w:vAlign w:val="center"/>
            <w:hideMark/>
          </w:tcPr>
          <w:p w14:paraId="5E1A8956"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Farm land belonging to 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 </w:t>
            </w:r>
            <w:proofErr w:type="spellStart"/>
            <w:r w:rsidRPr="007D1431">
              <w:rPr>
                <w:rFonts w:ascii="Helvetica" w:eastAsia="Times New Roman" w:hAnsi="Helvetica" w:cs="Helvetica"/>
                <w:color w:val="333333"/>
                <w:sz w:val="21"/>
                <w:szCs w:val="21"/>
                <w:lang w:eastAsia="en-GB"/>
              </w:rPr>
              <w:t>Talgarth</w:t>
            </w:r>
            <w:proofErr w:type="spellEnd"/>
            <w:r w:rsidRPr="007D1431">
              <w:rPr>
                <w:rFonts w:ascii="Helvetica" w:eastAsia="Times New Roman" w:hAnsi="Helvetica" w:cs="Helvetica"/>
                <w:color w:val="333333"/>
                <w:sz w:val="21"/>
                <w:szCs w:val="21"/>
                <w:lang w:eastAsia="en-GB"/>
              </w:rPr>
              <w:t>.</w:t>
            </w:r>
          </w:p>
        </w:tc>
      </w:tr>
    </w:tbl>
    <w:p w14:paraId="78271DA4" w14:textId="77777777" w:rsidR="007D1431" w:rsidRPr="007D1431" w:rsidRDefault="007D1431" w:rsidP="007D1431">
      <w:pPr>
        <w:spacing w:before="300" w:after="150" w:line="240" w:lineRule="auto"/>
        <w:outlineLvl w:val="2"/>
        <w:rPr>
          <w:rFonts w:ascii="Helvetica" w:eastAsia="Times New Roman" w:hAnsi="Helvetica" w:cs="Helvetica"/>
          <w:color w:val="333333"/>
          <w:sz w:val="36"/>
          <w:szCs w:val="36"/>
          <w:lang w:eastAsia="en-GB"/>
        </w:rPr>
      </w:pPr>
      <w:r w:rsidRPr="007D1431">
        <w:rPr>
          <w:rFonts w:ascii="Helvetica" w:eastAsia="Times New Roman" w:hAnsi="Helvetica" w:cs="Helvetica"/>
          <w:color w:val="333333"/>
          <w:sz w:val="36"/>
          <w:szCs w:val="36"/>
          <w:lang w:eastAsia="en-GB"/>
        </w:rPr>
        <w:t>Postal Address</w:t>
      </w:r>
    </w:p>
    <w:tbl>
      <w:tblPr>
        <w:tblW w:w="5000" w:type="pct"/>
        <w:tblCellMar>
          <w:top w:w="15" w:type="dxa"/>
          <w:left w:w="15" w:type="dxa"/>
          <w:bottom w:w="15" w:type="dxa"/>
          <w:right w:w="15" w:type="dxa"/>
        </w:tblCellMar>
        <w:tblLook w:val="04A0" w:firstRow="1" w:lastRow="0" w:firstColumn="1" w:lastColumn="0" w:noHBand="0" w:noVBand="1"/>
      </w:tblPr>
      <w:tblGrid>
        <w:gridCol w:w="2708"/>
        <w:gridCol w:w="6318"/>
      </w:tblGrid>
      <w:tr w:rsidR="007D1431" w:rsidRPr="007D1431" w14:paraId="693AB4CC" w14:textId="77777777" w:rsidTr="007D1431">
        <w:tc>
          <w:tcPr>
            <w:tcW w:w="1500" w:type="pct"/>
            <w:shd w:val="clear" w:color="auto" w:fill="auto"/>
            <w:tcMar>
              <w:top w:w="0" w:type="dxa"/>
              <w:left w:w="0" w:type="dxa"/>
              <w:bottom w:w="0" w:type="dxa"/>
              <w:right w:w="0" w:type="dxa"/>
            </w:tcMar>
            <w:vAlign w:val="center"/>
            <w:hideMark/>
          </w:tcPr>
          <w:p w14:paraId="0FA90FBF"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Street 1</w:t>
            </w:r>
          </w:p>
        </w:tc>
        <w:tc>
          <w:tcPr>
            <w:tcW w:w="0" w:type="auto"/>
            <w:shd w:val="clear" w:color="auto" w:fill="auto"/>
            <w:tcMar>
              <w:top w:w="0" w:type="dxa"/>
              <w:left w:w="0" w:type="dxa"/>
              <w:bottom w:w="0" w:type="dxa"/>
              <w:right w:w="0" w:type="dxa"/>
            </w:tcMar>
            <w:vAlign w:val="center"/>
            <w:hideMark/>
          </w:tcPr>
          <w:p w14:paraId="63CDCCE7"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w:t>
            </w:r>
          </w:p>
        </w:tc>
      </w:tr>
      <w:tr w:rsidR="007D1431" w:rsidRPr="007D1431" w14:paraId="371DD7CF" w14:textId="77777777" w:rsidTr="007D1431">
        <w:tc>
          <w:tcPr>
            <w:tcW w:w="0" w:type="auto"/>
            <w:shd w:val="clear" w:color="auto" w:fill="auto"/>
            <w:tcMar>
              <w:top w:w="0" w:type="dxa"/>
              <w:left w:w="0" w:type="dxa"/>
              <w:bottom w:w="0" w:type="dxa"/>
              <w:right w:w="0" w:type="dxa"/>
            </w:tcMar>
            <w:vAlign w:val="center"/>
            <w:hideMark/>
          </w:tcPr>
          <w:p w14:paraId="0C36F21F"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Street 2</w:t>
            </w:r>
          </w:p>
        </w:tc>
        <w:tc>
          <w:tcPr>
            <w:tcW w:w="0" w:type="auto"/>
            <w:shd w:val="clear" w:color="auto" w:fill="auto"/>
            <w:tcMar>
              <w:top w:w="0" w:type="dxa"/>
              <w:left w:w="0" w:type="dxa"/>
              <w:bottom w:w="0" w:type="dxa"/>
              <w:right w:w="0" w:type="dxa"/>
            </w:tcMar>
            <w:vAlign w:val="center"/>
            <w:hideMark/>
          </w:tcPr>
          <w:p w14:paraId="32F333FA"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p>
        </w:tc>
      </w:tr>
      <w:tr w:rsidR="007D1431" w:rsidRPr="007D1431" w14:paraId="6D221A4E" w14:textId="77777777" w:rsidTr="007D1431">
        <w:tc>
          <w:tcPr>
            <w:tcW w:w="0" w:type="auto"/>
            <w:shd w:val="clear" w:color="auto" w:fill="auto"/>
            <w:tcMar>
              <w:top w:w="0" w:type="dxa"/>
              <w:left w:w="0" w:type="dxa"/>
              <w:bottom w:w="0" w:type="dxa"/>
              <w:right w:w="0" w:type="dxa"/>
            </w:tcMar>
            <w:vAlign w:val="center"/>
            <w:hideMark/>
          </w:tcPr>
          <w:p w14:paraId="0EECFFD0"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Street 3</w:t>
            </w:r>
          </w:p>
        </w:tc>
        <w:tc>
          <w:tcPr>
            <w:tcW w:w="0" w:type="auto"/>
            <w:shd w:val="clear" w:color="auto" w:fill="auto"/>
            <w:tcMar>
              <w:top w:w="0" w:type="dxa"/>
              <w:left w:w="0" w:type="dxa"/>
              <w:bottom w:w="0" w:type="dxa"/>
              <w:right w:w="0" w:type="dxa"/>
            </w:tcMar>
            <w:vAlign w:val="center"/>
            <w:hideMark/>
          </w:tcPr>
          <w:p w14:paraId="351E7959"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p>
        </w:tc>
      </w:tr>
      <w:tr w:rsidR="007D1431" w:rsidRPr="007D1431" w14:paraId="79EFC7ED" w14:textId="77777777" w:rsidTr="007D1431">
        <w:tc>
          <w:tcPr>
            <w:tcW w:w="0" w:type="auto"/>
            <w:shd w:val="clear" w:color="auto" w:fill="auto"/>
            <w:tcMar>
              <w:top w:w="0" w:type="dxa"/>
              <w:left w:w="0" w:type="dxa"/>
              <w:bottom w:w="0" w:type="dxa"/>
              <w:right w:w="0" w:type="dxa"/>
            </w:tcMar>
            <w:vAlign w:val="center"/>
            <w:hideMark/>
          </w:tcPr>
          <w:p w14:paraId="50580D68"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City</w:t>
            </w:r>
          </w:p>
        </w:tc>
        <w:tc>
          <w:tcPr>
            <w:tcW w:w="0" w:type="auto"/>
            <w:shd w:val="clear" w:color="auto" w:fill="auto"/>
            <w:tcMar>
              <w:top w:w="0" w:type="dxa"/>
              <w:left w:w="0" w:type="dxa"/>
              <w:bottom w:w="0" w:type="dxa"/>
              <w:right w:w="0" w:type="dxa"/>
            </w:tcMar>
            <w:vAlign w:val="center"/>
            <w:hideMark/>
          </w:tcPr>
          <w:p w14:paraId="5D073E59"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proofErr w:type="spellStart"/>
            <w:r w:rsidRPr="007D1431">
              <w:rPr>
                <w:rFonts w:ascii="Helvetica" w:eastAsia="Times New Roman" w:hAnsi="Helvetica" w:cs="Helvetica"/>
                <w:color w:val="333333"/>
                <w:sz w:val="21"/>
                <w:szCs w:val="21"/>
                <w:lang w:eastAsia="en-GB"/>
              </w:rPr>
              <w:t>Talgarth</w:t>
            </w:r>
            <w:proofErr w:type="spellEnd"/>
          </w:p>
        </w:tc>
      </w:tr>
      <w:tr w:rsidR="007D1431" w:rsidRPr="007D1431" w14:paraId="421B4A76" w14:textId="77777777" w:rsidTr="007D1431">
        <w:tc>
          <w:tcPr>
            <w:tcW w:w="0" w:type="auto"/>
            <w:shd w:val="clear" w:color="auto" w:fill="auto"/>
            <w:tcMar>
              <w:top w:w="0" w:type="dxa"/>
              <w:left w:w="0" w:type="dxa"/>
              <w:bottom w:w="0" w:type="dxa"/>
              <w:right w:w="0" w:type="dxa"/>
            </w:tcMar>
            <w:vAlign w:val="center"/>
            <w:hideMark/>
          </w:tcPr>
          <w:p w14:paraId="7ED5C901"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County</w:t>
            </w:r>
          </w:p>
        </w:tc>
        <w:tc>
          <w:tcPr>
            <w:tcW w:w="0" w:type="auto"/>
            <w:shd w:val="clear" w:color="auto" w:fill="auto"/>
            <w:tcMar>
              <w:top w:w="0" w:type="dxa"/>
              <w:left w:w="0" w:type="dxa"/>
              <w:bottom w:w="0" w:type="dxa"/>
              <w:right w:w="0" w:type="dxa"/>
            </w:tcMar>
            <w:vAlign w:val="center"/>
            <w:hideMark/>
          </w:tcPr>
          <w:p w14:paraId="6A8D1995"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Powys</w:t>
            </w:r>
          </w:p>
        </w:tc>
      </w:tr>
      <w:tr w:rsidR="007D1431" w:rsidRPr="007D1431" w14:paraId="093E9EB9" w14:textId="77777777" w:rsidTr="007D1431">
        <w:tc>
          <w:tcPr>
            <w:tcW w:w="0" w:type="auto"/>
            <w:shd w:val="clear" w:color="auto" w:fill="auto"/>
            <w:tcMar>
              <w:top w:w="0" w:type="dxa"/>
              <w:left w:w="0" w:type="dxa"/>
              <w:bottom w:w="0" w:type="dxa"/>
              <w:right w:w="0" w:type="dxa"/>
            </w:tcMar>
            <w:vAlign w:val="center"/>
            <w:hideMark/>
          </w:tcPr>
          <w:p w14:paraId="2C0468D6"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Postcode</w:t>
            </w:r>
          </w:p>
        </w:tc>
        <w:tc>
          <w:tcPr>
            <w:tcW w:w="0" w:type="auto"/>
            <w:shd w:val="clear" w:color="auto" w:fill="auto"/>
            <w:tcMar>
              <w:top w:w="0" w:type="dxa"/>
              <w:left w:w="0" w:type="dxa"/>
              <w:bottom w:w="0" w:type="dxa"/>
              <w:right w:w="0" w:type="dxa"/>
            </w:tcMar>
            <w:vAlign w:val="center"/>
            <w:hideMark/>
          </w:tcPr>
          <w:p w14:paraId="403696A9"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LD3 0DL</w:t>
            </w:r>
          </w:p>
        </w:tc>
      </w:tr>
    </w:tbl>
    <w:p w14:paraId="425BE411" w14:textId="77777777" w:rsidR="007D1431" w:rsidRPr="007D1431" w:rsidRDefault="007D1431" w:rsidP="007D1431">
      <w:pPr>
        <w:spacing w:before="300" w:after="150" w:line="240" w:lineRule="auto"/>
        <w:outlineLvl w:val="2"/>
        <w:rPr>
          <w:rFonts w:ascii="Helvetica" w:eastAsia="Times New Roman" w:hAnsi="Helvetica" w:cs="Helvetica"/>
          <w:color w:val="333333"/>
          <w:sz w:val="36"/>
          <w:szCs w:val="36"/>
          <w:lang w:eastAsia="en-GB"/>
        </w:rPr>
      </w:pPr>
      <w:r w:rsidRPr="007D1431">
        <w:rPr>
          <w:rFonts w:ascii="Helvetica" w:eastAsia="Times New Roman" w:hAnsi="Helvetica" w:cs="Helvetica"/>
          <w:color w:val="333333"/>
          <w:sz w:val="36"/>
          <w:szCs w:val="36"/>
          <w:lang w:eastAsia="en-GB"/>
        </w:rPr>
        <w:t>Site Type</w:t>
      </w:r>
    </w:p>
    <w:tbl>
      <w:tblPr>
        <w:tblW w:w="5000" w:type="pct"/>
        <w:tblCellMar>
          <w:top w:w="15" w:type="dxa"/>
          <w:left w:w="15" w:type="dxa"/>
          <w:bottom w:w="15" w:type="dxa"/>
          <w:right w:w="15" w:type="dxa"/>
        </w:tblCellMar>
        <w:tblLook w:val="04A0" w:firstRow="1" w:lastRow="0" w:firstColumn="1" w:lastColumn="0" w:noHBand="0" w:noVBand="1"/>
      </w:tblPr>
      <w:tblGrid>
        <w:gridCol w:w="2708"/>
        <w:gridCol w:w="6318"/>
      </w:tblGrid>
      <w:tr w:rsidR="007D1431" w:rsidRPr="007D1431" w14:paraId="35F6C010" w14:textId="77777777" w:rsidTr="007D1431">
        <w:tc>
          <w:tcPr>
            <w:tcW w:w="1500" w:type="pct"/>
            <w:shd w:val="clear" w:color="auto" w:fill="auto"/>
            <w:tcMar>
              <w:top w:w="0" w:type="dxa"/>
              <w:left w:w="0" w:type="dxa"/>
              <w:bottom w:w="0" w:type="dxa"/>
              <w:right w:w="0" w:type="dxa"/>
            </w:tcMar>
            <w:vAlign w:val="center"/>
            <w:hideMark/>
          </w:tcPr>
          <w:p w14:paraId="5A49373E"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Site Type</w:t>
            </w:r>
          </w:p>
        </w:tc>
        <w:tc>
          <w:tcPr>
            <w:tcW w:w="0" w:type="auto"/>
            <w:shd w:val="clear" w:color="auto" w:fill="auto"/>
            <w:tcMar>
              <w:top w:w="0" w:type="dxa"/>
              <w:left w:w="0" w:type="dxa"/>
              <w:bottom w:w="0" w:type="dxa"/>
              <w:right w:w="0" w:type="dxa"/>
            </w:tcMar>
            <w:vAlign w:val="center"/>
            <w:hideMark/>
          </w:tcPr>
          <w:p w14:paraId="45D921E9"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Agriculture</w:t>
            </w:r>
          </w:p>
        </w:tc>
      </w:tr>
      <w:tr w:rsidR="007D1431" w:rsidRPr="007D1431" w14:paraId="35B1EF2C" w14:textId="77777777" w:rsidTr="007D1431">
        <w:tc>
          <w:tcPr>
            <w:tcW w:w="0" w:type="auto"/>
            <w:shd w:val="clear" w:color="auto" w:fill="auto"/>
            <w:tcMar>
              <w:top w:w="0" w:type="dxa"/>
              <w:left w:w="0" w:type="dxa"/>
              <w:bottom w:w="0" w:type="dxa"/>
              <w:right w:w="0" w:type="dxa"/>
            </w:tcMar>
            <w:vAlign w:val="center"/>
            <w:hideMark/>
          </w:tcPr>
          <w:p w14:paraId="5632E62D"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Specific Site</w:t>
            </w:r>
          </w:p>
        </w:tc>
        <w:tc>
          <w:tcPr>
            <w:tcW w:w="0" w:type="auto"/>
            <w:shd w:val="clear" w:color="auto" w:fill="auto"/>
            <w:tcMar>
              <w:top w:w="0" w:type="dxa"/>
              <w:left w:w="0" w:type="dxa"/>
              <w:bottom w:w="0" w:type="dxa"/>
              <w:right w:w="0" w:type="dxa"/>
            </w:tcMar>
            <w:vAlign w:val="center"/>
            <w:hideMark/>
          </w:tcPr>
          <w:p w14:paraId="79B5274F" w14:textId="77777777" w:rsidR="007D1431" w:rsidRPr="007D1431" w:rsidRDefault="007D1431" w:rsidP="007D1431">
            <w:pPr>
              <w:spacing w:after="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Arable</w:t>
            </w:r>
          </w:p>
        </w:tc>
      </w:tr>
    </w:tbl>
    <w:p w14:paraId="06312D00" w14:textId="77777777" w:rsidR="007D1431" w:rsidRPr="007D1431" w:rsidRDefault="007D1431" w:rsidP="007D1431">
      <w:pPr>
        <w:spacing w:before="300" w:after="150" w:line="240" w:lineRule="auto"/>
        <w:outlineLvl w:val="1"/>
        <w:rPr>
          <w:rFonts w:ascii="Helvetica" w:eastAsia="Times New Roman" w:hAnsi="Helvetica" w:cs="Helvetica"/>
          <w:color w:val="333333"/>
          <w:sz w:val="45"/>
          <w:szCs w:val="45"/>
          <w:lang w:eastAsia="en-GB"/>
        </w:rPr>
      </w:pPr>
      <w:r w:rsidRPr="007D1431">
        <w:rPr>
          <w:rFonts w:ascii="Helvetica" w:eastAsia="Times New Roman" w:hAnsi="Helvetica" w:cs="Helvetica"/>
          <w:color w:val="333333"/>
          <w:sz w:val="45"/>
          <w:szCs w:val="45"/>
          <w:lang w:eastAsia="en-GB"/>
        </w:rPr>
        <w:t>Seized items</w:t>
      </w:r>
    </w:p>
    <w:tbl>
      <w:tblPr>
        <w:tblW w:w="5000" w:type="pct"/>
        <w:tblCellMar>
          <w:top w:w="15" w:type="dxa"/>
          <w:left w:w="15" w:type="dxa"/>
          <w:bottom w:w="15" w:type="dxa"/>
          <w:right w:w="15" w:type="dxa"/>
        </w:tblCellMar>
        <w:tblLook w:val="04A0" w:firstRow="1" w:lastRow="0" w:firstColumn="1" w:lastColumn="0" w:noHBand="0" w:noVBand="1"/>
      </w:tblPr>
      <w:tblGrid>
        <w:gridCol w:w="2256"/>
        <w:gridCol w:w="2256"/>
        <w:gridCol w:w="2257"/>
        <w:gridCol w:w="2257"/>
      </w:tblGrid>
      <w:tr w:rsidR="007D1431" w:rsidRPr="007D1431" w14:paraId="32E6842C" w14:textId="77777777" w:rsidTr="007D1431">
        <w:trPr>
          <w:tblHeader/>
        </w:trPr>
        <w:tc>
          <w:tcPr>
            <w:tcW w:w="1250" w:type="pct"/>
            <w:shd w:val="clear" w:color="auto" w:fill="auto"/>
            <w:tcMar>
              <w:top w:w="0" w:type="dxa"/>
              <w:left w:w="0" w:type="dxa"/>
              <w:bottom w:w="0" w:type="dxa"/>
              <w:right w:w="0" w:type="dxa"/>
            </w:tcMar>
            <w:vAlign w:val="center"/>
            <w:hideMark/>
          </w:tcPr>
          <w:p w14:paraId="27980D74"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Offender</w:t>
            </w:r>
          </w:p>
        </w:tc>
        <w:tc>
          <w:tcPr>
            <w:tcW w:w="1250" w:type="pct"/>
            <w:shd w:val="clear" w:color="auto" w:fill="auto"/>
            <w:tcMar>
              <w:top w:w="0" w:type="dxa"/>
              <w:left w:w="0" w:type="dxa"/>
              <w:bottom w:w="0" w:type="dxa"/>
              <w:right w:w="0" w:type="dxa"/>
            </w:tcMar>
            <w:vAlign w:val="center"/>
            <w:hideMark/>
          </w:tcPr>
          <w:p w14:paraId="0F48D450"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Description</w:t>
            </w:r>
          </w:p>
        </w:tc>
        <w:tc>
          <w:tcPr>
            <w:tcW w:w="1250" w:type="pct"/>
            <w:shd w:val="clear" w:color="auto" w:fill="auto"/>
            <w:tcMar>
              <w:top w:w="0" w:type="dxa"/>
              <w:left w:w="0" w:type="dxa"/>
              <w:bottom w:w="0" w:type="dxa"/>
              <w:right w:w="0" w:type="dxa"/>
            </w:tcMar>
            <w:vAlign w:val="center"/>
            <w:hideMark/>
          </w:tcPr>
          <w:p w14:paraId="7805CB3D"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Released Back</w:t>
            </w:r>
          </w:p>
        </w:tc>
        <w:tc>
          <w:tcPr>
            <w:tcW w:w="1250" w:type="pct"/>
            <w:shd w:val="clear" w:color="auto" w:fill="auto"/>
            <w:tcMar>
              <w:top w:w="0" w:type="dxa"/>
              <w:left w:w="0" w:type="dxa"/>
              <w:bottom w:w="0" w:type="dxa"/>
              <w:right w:w="0" w:type="dxa"/>
            </w:tcMar>
            <w:vAlign w:val="center"/>
            <w:hideMark/>
          </w:tcPr>
          <w:p w14:paraId="1152DC9F"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Forfeiture Order</w:t>
            </w:r>
          </w:p>
        </w:tc>
      </w:tr>
    </w:tbl>
    <w:p w14:paraId="50695F9B" w14:textId="77777777" w:rsidR="007D1431" w:rsidRPr="007D1431" w:rsidRDefault="007D1431" w:rsidP="007D1431">
      <w:pPr>
        <w:spacing w:before="300" w:after="150" w:line="240" w:lineRule="auto"/>
        <w:outlineLvl w:val="1"/>
        <w:rPr>
          <w:rFonts w:ascii="Helvetica" w:eastAsia="Times New Roman" w:hAnsi="Helvetica" w:cs="Helvetica"/>
          <w:color w:val="333333"/>
          <w:sz w:val="45"/>
          <w:szCs w:val="45"/>
          <w:lang w:eastAsia="en-GB"/>
        </w:rPr>
      </w:pPr>
      <w:r w:rsidRPr="007D1431">
        <w:rPr>
          <w:rFonts w:ascii="Helvetica" w:eastAsia="Times New Roman" w:hAnsi="Helvetica" w:cs="Helvetica"/>
          <w:color w:val="333333"/>
          <w:sz w:val="45"/>
          <w:szCs w:val="45"/>
          <w:lang w:eastAsia="en-GB"/>
        </w:rPr>
        <w:t>Offender information</w:t>
      </w:r>
    </w:p>
    <w:p w14:paraId="75858C0E" w14:textId="77777777" w:rsidR="007D1431" w:rsidRPr="007D1431" w:rsidRDefault="007D1431" w:rsidP="007D1431">
      <w:pPr>
        <w:spacing w:before="300" w:after="150" w:line="240" w:lineRule="auto"/>
        <w:outlineLvl w:val="2"/>
        <w:rPr>
          <w:rFonts w:ascii="Helvetica" w:eastAsia="Times New Roman" w:hAnsi="Helvetica" w:cs="Helvetica"/>
          <w:color w:val="333333"/>
          <w:sz w:val="36"/>
          <w:szCs w:val="36"/>
          <w:lang w:eastAsia="en-GB"/>
        </w:rPr>
      </w:pPr>
      <w:r w:rsidRPr="007D1431">
        <w:rPr>
          <w:rFonts w:ascii="Helvetica" w:eastAsia="Times New Roman" w:hAnsi="Helvetica" w:cs="Helvetica"/>
          <w:color w:val="333333"/>
          <w:sz w:val="36"/>
          <w:szCs w:val="36"/>
          <w:lang w:eastAsia="en-GB"/>
        </w:rPr>
        <w:t>Company</w:t>
      </w:r>
    </w:p>
    <w:tbl>
      <w:tblPr>
        <w:tblW w:w="5000" w:type="pct"/>
        <w:tblCellMar>
          <w:top w:w="15" w:type="dxa"/>
          <w:left w:w="15" w:type="dxa"/>
          <w:bottom w:w="15" w:type="dxa"/>
          <w:right w:w="15" w:type="dxa"/>
        </w:tblCellMar>
        <w:tblLook w:val="04A0" w:firstRow="1" w:lastRow="0" w:firstColumn="1" w:lastColumn="0" w:noHBand="0" w:noVBand="1"/>
      </w:tblPr>
      <w:tblGrid>
        <w:gridCol w:w="2708"/>
        <w:gridCol w:w="4513"/>
        <w:gridCol w:w="1805"/>
      </w:tblGrid>
      <w:tr w:rsidR="007D1431" w:rsidRPr="007D1431" w14:paraId="6185500A" w14:textId="77777777" w:rsidTr="007D1431">
        <w:trPr>
          <w:tblHeader/>
        </w:trPr>
        <w:tc>
          <w:tcPr>
            <w:tcW w:w="1500" w:type="pct"/>
            <w:shd w:val="clear" w:color="auto" w:fill="auto"/>
            <w:tcMar>
              <w:top w:w="0" w:type="dxa"/>
              <w:left w:w="0" w:type="dxa"/>
              <w:bottom w:w="0" w:type="dxa"/>
              <w:right w:w="0" w:type="dxa"/>
            </w:tcMar>
            <w:vAlign w:val="center"/>
            <w:hideMark/>
          </w:tcPr>
          <w:p w14:paraId="1F5AF19E"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Organisation</w:t>
            </w:r>
          </w:p>
        </w:tc>
        <w:tc>
          <w:tcPr>
            <w:tcW w:w="2500" w:type="pct"/>
            <w:shd w:val="clear" w:color="auto" w:fill="auto"/>
            <w:tcMar>
              <w:top w:w="0" w:type="dxa"/>
              <w:left w:w="0" w:type="dxa"/>
              <w:bottom w:w="0" w:type="dxa"/>
              <w:right w:w="0" w:type="dxa"/>
            </w:tcMar>
            <w:vAlign w:val="center"/>
            <w:hideMark/>
          </w:tcPr>
          <w:p w14:paraId="7EF4100A"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Address</w:t>
            </w:r>
          </w:p>
        </w:tc>
        <w:tc>
          <w:tcPr>
            <w:tcW w:w="1000" w:type="pct"/>
            <w:shd w:val="clear" w:color="auto" w:fill="auto"/>
            <w:tcMar>
              <w:top w:w="0" w:type="dxa"/>
              <w:left w:w="0" w:type="dxa"/>
              <w:bottom w:w="0" w:type="dxa"/>
              <w:right w:w="0" w:type="dxa"/>
            </w:tcMar>
            <w:vAlign w:val="center"/>
            <w:hideMark/>
          </w:tcPr>
          <w:p w14:paraId="74184112"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Hostile Site</w:t>
            </w:r>
          </w:p>
        </w:tc>
      </w:tr>
      <w:tr w:rsidR="007D1431" w:rsidRPr="007D1431" w14:paraId="25CF887F" w14:textId="77777777" w:rsidTr="007D1431">
        <w:tc>
          <w:tcPr>
            <w:tcW w:w="0" w:type="auto"/>
            <w:shd w:val="clear" w:color="auto" w:fill="auto"/>
            <w:tcMar>
              <w:top w:w="0" w:type="dxa"/>
              <w:left w:w="0" w:type="dxa"/>
              <w:bottom w:w="0" w:type="dxa"/>
              <w:right w:w="0" w:type="dxa"/>
            </w:tcMar>
            <w:vAlign w:val="center"/>
            <w:hideMark/>
          </w:tcPr>
          <w:p w14:paraId="525C7D4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GP </w:t>
            </w:r>
            <w:proofErr w:type="spellStart"/>
            <w:r w:rsidRPr="007D1431">
              <w:rPr>
                <w:rFonts w:ascii="Helvetica" w:eastAsia="Times New Roman" w:hAnsi="Helvetica" w:cs="Helvetica"/>
                <w:color w:val="333333"/>
                <w:sz w:val="21"/>
                <w:szCs w:val="21"/>
                <w:lang w:eastAsia="en-GB"/>
              </w:rPr>
              <w:t>Biotec</w:t>
            </w:r>
            <w:proofErr w:type="spellEnd"/>
          </w:p>
        </w:tc>
        <w:tc>
          <w:tcPr>
            <w:tcW w:w="0" w:type="auto"/>
            <w:shd w:val="clear" w:color="auto" w:fill="auto"/>
            <w:tcMar>
              <w:top w:w="0" w:type="dxa"/>
              <w:left w:w="0" w:type="dxa"/>
              <w:bottom w:w="0" w:type="dxa"/>
              <w:right w:w="0" w:type="dxa"/>
            </w:tcMar>
            <w:vAlign w:val="center"/>
            <w:hideMark/>
          </w:tcPr>
          <w:p w14:paraId="413DF67D"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Great </w:t>
            </w:r>
            <w:proofErr w:type="spellStart"/>
            <w:r w:rsidRPr="007D1431">
              <w:rPr>
                <w:rFonts w:ascii="Helvetica" w:eastAsia="Times New Roman" w:hAnsi="Helvetica" w:cs="Helvetica"/>
                <w:color w:val="333333"/>
                <w:sz w:val="21"/>
                <w:szCs w:val="21"/>
                <w:lang w:eastAsia="en-GB"/>
              </w:rPr>
              <w:t>Porthamel</w:t>
            </w:r>
            <w:proofErr w:type="spellEnd"/>
            <w:r w:rsidRPr="007D1431">
              <w:rPr>
                <w:rFonts w:ascii="Helvetica" w:eastAsia="Times New Roman" w:hAnsi="Helvetica" w:cs="Helvetica"/>
                <w:color w:val="333333"/>
                <w:sz w:val="21"/>
                <w:szCs w:val="21"/>
                <w:lang w:eastAsia="en-GB"/>
              </w:rPr>
              <w:t xml:space="preserve"> Farm, </w:t>
            </w:r>
            <w:proofErr w:type="spellStart"/>
            <w:r w:rsidRPr="007D1431">
              <w:rPr>
                <w:rFonts w:ascii="Helvetica" w:eastAsia="Times New Roman" w:hAnsi="Helvetica" w:cs="Helvetica"/>
                <w:color w:val="333333"/>
                <w:sz w:val="21"/>
                <w:szCs w:val="21"/>
                <w:lang w:eastAsia="en-GB"/>
              </w:rPr>
              <w:t>Talgarth</w:t>
            </w:r>
            <w:proofErr w:type="spellEnd"/>
            <w:r w:rsidRPr="007D1431">
              <w:rPr>
                <w:rFonts w:ascii="Helvetica" w:eastAsia="Times New Roman" w:hAnsi="Helvetica" w:cs="Helvetica"/>
                <w:color w:val="333333"/>
                <w:sz w:val="21"/>
                <w:szCs w:val="21"/>
                <w:lang w:eastAsia="en-GB"/>
              </w:rPr>
              <w:t>, Brecon, Powys, LD3 0DL</w:t>
            </w:r>
          </w:p>
        </w:tc>
        <w:tc>
          <w:tcPr>
            <w:tcW w:w="0" w:type="auto"/>
            <w:shd w:val="clear" w:color="auto" w:fill="auto"/>
            <w:tcMar>
              <w:top w:w="0" w:type="dxa"/>
              <w:left w:w="0" w:type="dxa"/>
              <w:bottom w:w="0" w:type="dxa"/>
              <w:right w:w="0" w:type="dxa"/>
            </w:tcMar>
            <w:vAlign w:val="center"/>
            <w:hideMark/>
          </w:tcPr>
          <w:p w14:paraId="0125E50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No</w:t>
            </w:r>
          </w:p>
        </w:tc>
      </w:tr>
    </w:tbl>
    <w:p w14:paraId="25B432E7" w14:textId="77777777" w:rsidR="007D1431" w:rsidRPr="007D1431" w:rsidRDefault="007D1431" w:rsidP="007D1431">
      <w:pPr>
        <w:spacing w:before="300" w:after="150" w:line="240" w:lineRule="auto"/>
        <w:outlineLvl w:val="2"/>
        <w:rPr>
          <w:rFonts w:ascii="Helvetica" w:eastAsia="Times New Roman" w:hAnsi="Helvetica" w:cs="Helvetica"/>
          <w:color w:val="333333"/>
          <w:sz w:val="36"/>
          <w:szCs w:val="36"/>
          <w:lang w:eastAsia="en-GB"/>
        </w:rPr>
      </w:pPr>
      <w:r w:rsidRPr="007D1431">
        <w:rPr>
          <w:rFonts w:ascii="Helvetica" w:eastAsia="Times New Roman" w:hAnsi="Helvetica" w:cs="Helvetica"/>
          <w:color w:val="333333"/>
          <w:sz w:val="36"/>
          <w:szCs w:val="36"/>
          <w:lang w:eastAsia="en-GB"/>
        </w:rPr>
        <w:t>Individual</w:t>
      </w:r>
    </w:p>
    <w:tbl>
      <w:tblPr>
        <w:tblW w:w="5000" w:type="pct"/>
        <w:tblCellMar>
          <w:top w:w="15" w:type="dxa"/>
          <w:left w:w="15" w:type="dxa"/>
          <w:bottom w:w="15" w:type="dxa"/>
          <w:right w:w="15" w:type="dxa"/>
        </w:tblCellMar>
        <w:tblLook w:val="04A0" w:firstRow="1" w:lastRow="0" w:firstColumn="1" w:lastColumn="0" w:noHBand="0" w:noVBand="1"/>
      </w:tblPr>
      <w:tblGrid>
        <w:gridCol w:w="1353"/>
        <w:gridCol w:w="1354"/>
        <w:gridCol w:w="903"/>
        <w:gridCol w:w="4513"/>
        <w:gridCol w:w="903"/>
      </w:tblGrid>
      <w:tr w:rsidR="007D1431" w:rsidRPr="007D1431" w14:paraId="08E8852D" w14:textId="77777777" w:rsidTr="007D1431">
        <w:trPr>
          <w:tblHeader/>
        </w:trPr>
        <w:tc>
          <w:tcPr>
            <w:tcW w:w="750" w:type="pct"/>
            <w:shd w:val="clear" w:color="auto" w:fill="auto"/>
            <w:tcMar>
              <w:top w:w="0" w:type="dxa"/>
              <w:left w:w="0" w:type="dxa"/>
              <w:bottom w:w="0" w:type="dxa"/>
              <w:right w:w="0" w:type="dxa"/>
            </w:tcMar>
            <w:vAlign w:val="center"/>
            <w:hideMark/>
          </w:tcPr>
          <w:p w14:paraId="0D1180D4"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First Name</w:t>
            </w:r>
          </w:p>
        </w:tc>
        <w:tc>
          <w:tcPr>
            <w:tcW w:w="750" w:type="pct"/>
            <w:shd w:val="clear" w:color="auto" w:fill="auto"/>
            <w:tcMar>
              <w:top w:w="0" w:type="dxa"/>
              <w:left w:w="0" w:type="dxa"/>
              <w:bottom w:w="0" w:type="dxa"/>
              <w:right w:w="0" w:type="dxa"/>
            </w:tcMar>
            <w:vAlign w:val="center"/>
            <w:hideMark/>
          </w:tcPr>
          <w:p w14:paraId="738809FC"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Last Name</w:t>
            </w:r>
          </w:p>
        </w:tc>
        <w:tc>
          <w:tcPr>
            <w:tcW w:w="500" w:type="pct"/>
            <w:shd w:val="clear" w:color="auto" w:fill="auto"/>
            <w:tcMar>
              <w:top w:w="0" w:type="dxa"/>
              <w:left w:w="0" w:type="dxa"/>
              <w:bottom w:w="0" w:type="dxa"/>
              <w:right w:w="0" w:type="dxa"/>
            </w:tcMar>
            <w:vAlign w:val="center"/>
            <w:hideMark/>
          </w:tcPr>
          <w:p w14:paraId="44F3FD3F"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Date of Birth</w:t>
            </w:r>
          </w:p>
        </w:tc>
        <w:tc>
          <w:tcPr>
            <w:tcW w:w="2500" w:type="pct"/>
            <w:shd w:val="clear" w:color="auto" w:fill="auto"/>
            <w:tcMar>
              <w:top w:w="0" w:type="dxa"/>
              <w:left w:w="0" w:type="dxa"/>
              <w:bottom w:w="0" w:type="dxa"/>
              <w:right w:w="0" w:type="dxa"/>
            </w:tcMar>
            <w:vAlign w:val="center"/>
            <w:hideMark/>
          </w:tcPr>
          <w:p w14:paraId="5F47434F"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Address</w:t>
            </w:r>
          </w:p>
        </w:tc>
        <w:tc>
          <w:tcPr>
            <w:tcW w:w="500" w:type="pct"/>
            <w:shd w:val="clear" w:color="auto" w:fill="auto"/>
            <w:tcMar>
              <w:top w:w="0" w:type="dxa"/>
              <w:left w:w="0" w:type="dxa"/>
              <w:bottom w:w="0" w:type="dxa"/>
              <w:right w:w="0" w:type="dxa"/>
            </w:tcMar>
            <w:vAlign w:val="center"/>
            <w:hideMark/>
          </w:tcPr>
          <w:p w14:paraId="4BEE1D58"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Hostile Site</w:t>
            </w:r>
          </w:p>
        </w:tc>
      </w:tr>
    </w:tbl>
    <w:p w14:paraId="5B49B868" w14:textId="77777777" w:rsidR="007D1431" w:rsidRPr="007D1431" w:rsidRDefault="007D1431" w:rsidP="007D1431">
      <w:pPr>
        <w:spacing w:before="300" w:after="150" w:line="240" w:lineRule="auto"/>
        <w:outlineLvl w:val="1"/>
        <w:rPr>
          <w:rFonts w:ascii="Helvetica" w:eastAsia="Times New Roman" w:hAnsi="Helvetica" w:cs="Helvetica"/>
          <w:color w:val="333333"/>
          <w:sz w:val="45"/>
          <w:szCs w:val="45"/>
          <w:lang w:eastAsia="en-GB"/>
        </w:rPr>
      </w:pPr>
      <w:r w:rsidRPr="007D1431">
        <w:rPr>
          <w:rFonts w:ascii="Helvetica" w:eastAsia="Times New Roman" w:hAnsi="Helvetica" w:cs="Helvetica"/>
          <w:color w:val="333333"/>
          <w:sz w:val="45"/>
          <w:szCs w:val="45"/>
          <w:lang w:eastAsia="en-GB"/>
        </w:rPr>
        <w:t>Legal information</w:t>
      </w:r>
    </w:p>
    <w:tbl>
      <w:tblPr>
        <w:tblW w:w="5000" w:type="pct"/>
        <w:tblCellMar>
          <w:top w:w="15" w:type="dxa"/>
          <w:left w:w="15" w:type="dxa"/>
          <w:bottom w:w="15" w:type="dxa"/>
          <w:right w:w="15" w:type="dxa"/>
        </w:tblCellMar>
        <w:tblLook w:val="04A0" w:firstRow="1" w:lastRow="0" w:firstColumn="1" w:lastColumn="0" w:noHBand="0" w:noVBand="1"/>
      </w:tblPr>
      <w:tblGrid>
        <w:gridCol w:w="2708"/>
        <w:gridCol w:w="6318"/>
      </w:tblGrid>
      <w:tr w:rsidR="007D1431" w:rsidRPr="007D1431" w14:paraId="6C4C5589" w14:textId="77777777" w:rsidTr="007D1431">
        <w:tc>
          <w:tcPr>
            <w:tcW w:w="1500" w:type="pct"/>
            <w:shd w:val="clear" w:color="auto" w:fill="auto"/>
            <w:tcMar>
              <w:top w:w="0" w:type="dxa"/>
              <w:left w:w="0" w:type="dxa"/>
              <w:bottom w:w="0" w:type="dxa"/>
              <w:right w:w="0" w:type="dxa"/>
            </w:tcMar>
            <w:vAlign w:val="center"/>
            <w:hideMark/>
          </w:tcPr>
          <w:p w14:paraId="36345C4D"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Legal </w:t>
            </w:r>
            <w:proofErr w:type="spellStart"/>
            <w:r w:rsidRPr="007D1431">
              <w:rPr>
                <w:rFonts w:ascii="Helvetica" w:eastAsia="Times New Roman" w:hAnsi="Helvetica" w:cs="Helvetica"/>
                <w:color w:val="333333"/>
                <w:sz w:val="21"/>
                <w:szCs w:val="21"/>
                <w:lang w:eastAsia="en-GB"/>
              </w:rPr>
              <w:t>NFSod</w:t>
            </w:r>
            <w:proofErr w:type="spellEnd"/>
            <w:r w:rsidRPr="007D1431">
              <w:rPr>
                <w:rFonts w:ascii="Helvetica" w:eastAsia="Times New Roman" w:hAnsi="Helvetica" w:cs="Helvetica"/>
                <w:color w:val="333333"/>
                <w:sz w:val="21"/>
                <w:szCs w:val="21"/>
                <w:lang w:eastAsia="en-GB"/>
              </w:rPr>
              <w:t xml:space="preserve"> Sign-off Date</w:t>
            </w:r>
          </w:p>
        </w:tc>
        <w:tc>
          <w:tcPr>
            <w:tcW w:w="0" w:type="auto"/>
            <w:shd w:val="clear" w:color="auto" w:fill="auto"/>
            <w:tcMar>
              <w:top w:w="0" w:type="dxa"/>
              <w:left w:w="0" w:type="dxa"/>
              <w:bottom w:w="0" w:type="dxa"/>
              <w:right w:w="0" w:type="dxa"/>
            </w:tcMar>
            <w:vAlign w:val="center"/>
            <w:hideMark/>
          </w:tcPr>
          <w:p w14:paraId="11C5CCB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23/12/2016</w:t>
            </w:r>
          </w:p>
        </w:tc>
      </w:tr>
    </w:tbl>
    <w:p w14:paraId="477A51AB" w14:textId="77777777" w:rsidR="007D1431" w:rsidRPr="007D1431" w:rsidRDefault="007D1431" w:rsidP="007D1431">
      <w:pPr>
        <w:spacing w:before="300" w:after="150" w:line="240" w:lineRule="auto"/>
        <w:outlineLvl w:val="2"/>
        <w:rPr>
          <w:rFonts w:ascii="Helvetica" w:eastAsia="Times New Roman" w:hAnsi="Helvetica" w:cs="Helvetica"/>
          <w:color w:val="333333"/>
          <w:sz w:val="36"/>
          <w:szCs w:val="36"/>
          <w:lang w:eastAsia="en-GB"/>
        </w:rPr>
      </w:pPr>
      <w:r w:rsidRPr="007D1431">
        <w:rPr>
          <w:rFonts w:ascii="Helvetica" w:eastAsia="Times New Roman" w:hAnsi="Helvetica" w:cs="Helvetica"/>
          <w:color w:val="333333"/>
          <w:sz w:val="36"/>
          <w:szCs w:val="36"/>
          <w:lang w:eastAsia="en-GB"/>
        </w:rPr>
        <w:t>Details</w:t>
      </w:r>
    </w:p>
    <w:p w14:paraId="3A9BF25A" w14:textId="77777777" w:rsidR="007D1431" w:rsidRPr="007D1431" w:rsidRDefault="007D1431" w:rsidP="007D1431">
      <w:pPr>
        <w:spacing w:before="150" w:after="150" w:line="240" w:lineRule="auto"/>
        <w:outlineLvl w:val="3"/>
        <w:rPr>
          <w:rFonts w:ascii="Helvetica" w:eastAsia="Times New Roman" w:hAnsi="Helvetica" w:cs="Helvetica"/>
          <w:color w:val="333333"/>
          <w:sz w:val="27"/>
          <w:szCs w:val="27"/>
          <w:lang w:eastAsia="en-GB"/>
        </w:rPr>
      </w:pPr>
      <w:r w:rsidRPr="007D1431">
        <w:rPr>
          <w:rFonts w:ascii="Helvetica" w:eastAsia="Times New Roman" w:hAnsi="Helvetica" w:cs="Helvetica"/>
          <w:color w:val="333333"/>
          <w:sz w:val="27"/>
          <w:szCs w:val="27"/>
          <w:lang w:eastAsia="en-GB"/>
        </w:rPr>
        <w:t xml:space="preserve">Offender: GP </w:t>
      </w:r>
      <w:proofErr w:type="spellStart"/>
      <w:r w:rsidRPr="007D1431">
        <w:rPr>
          <w:rFonts w:ascii="Helvetica" w:eastAsia="Times New Roman" w:hAnsi="Helvetica" w:cs="Helvetica"/>
          <w:color w:val="333333"/>
          <w:sz w:val="27"/>
          <w:szCs w:val="27"/>
          <w:lang w:eastAsia="en-GB"/>
        </w:rPr>
        <w:t>Biotec</w:t>
      </w:r>
      <w:proofErr w:type="spellEnd"/>
    </w:p>
    <w:tbl>
      <w:tblPr>
        <w:tblW w:w="5000" w:type="pct"/>
        <w:tblCellMar>
          <w:top w:w="15" w:type="dxa"/>
          <w:left w:w="15" w:type="dxa"/>
          <w:bottom w:w="15" w:type="dxa"/>
          <w:right w:w="15" w:type="dxa"/>
        </w:tblCellMar>
        <w:tblLook w:val="04A0" w:firstRow="1" w:lastRow="0" w:firstColumn="1" w:lastColumn="0" w:noHBand="0" w:noVBand="1"/>
      </w:tblPr>
      <w:tblGrid>
        <w:gridCol w:w="2708"/>
        <w:gridCol w:w="6318"/>
      </w:tblGrid>
      <w:tr w:rsidR="007D1431" w:rsidRPr="007D1431" w14:paraId="21BA8D3A" w14:textId="77777777" w:rsidTr="007D1431">
        <w:tc>
          <w:tcPr>
            <w:tcW w:w="1500" w:type="pct"/>
            <w:shd w:val="clear" w:color="auto" w:fill="auto"/>
            <w:tcMar>
              <w:top w:w="0" w:type="dxa"/>
              <w:left w:w="0" w:type="dxa"/>
              <w:bottom w:w="0" w:type="dxa"/>
              <w:right w:w="0" w:type="dxa"/>
            </w:tcMar>
            <w:vAlign w:val="center"/>
            <w:hideMark/>
          </w:tcPr>
          <w:p w14:paraId="0BAD2963"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NRW Decision</w:t>
            </w:r>
          </w:p>
        </w:tc>
        <w:tc>
          <w:tcPr>
            <w:tcW w:w="0" w:type="auto"/>
            <w:shd w:val="clear" w:color="auto" w:fill="auto"/>
            <w:tcMar>
              <w:top w:w="0" w:type="dxa"/>
              <w:left w:w="0" w:type="dxa"/>
              <w:bottom w:w="0" w:type="dxa"/>
              <w:right w:w="0" w:type="dxa"/>
            </w:tcMar>
            <w:vAlign w:val="center"/>
            <w:hideMark/>
          </w:tcPr>
          <w:p w14:paraId="0D196168"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Prosecution</w:t>
            </w:r>
          </w:p>
        </w:tc>
      </w:tr>
      <w:tr w:rsidR="007D1431" w:rsidRPr="007D1431" w14:paraId="2AD48DC0" w14:textId="77777777" w:rsidTr="007D1431">
        <w:tc>
          <w:tcPr>
            <w:tcW w:w="0" w:type="auto"/>
            <w:shd w:val="clear" w:color="auto" w:fill="auto"/>
            <w:tcMar>
              <w:top w:w="0" w:type="dxa"/>
              <w:left w:w="0" w:type="dxa"/>
              <w:bottom w:w="0" w:type="dxa"/>
              <w:right w:w="0" w:type="dxa"/>
            </w:tcMar>
            <w:vAlign w:val="center"/>
            <w:hideMark/>
          </w:tcPr>
          <w:p w14:paraId="0CC8B7A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Evidentially Sufficient</w:t>
            </w:r>
          </w:p>
        </w:tc>
        <w:tc>
          <w:tcPr>
            <w:tcW w:w="0" w:type="auto"/>
            <w:shd w:val="clear" w:color="auto" w:fill="auto"/>
            <w:tcMar>
              <w:top w:w="0" w:type="dxa"/>
              <w:left w:w="0" w:type="dxa"/>
              <w:bottom w:w="0" w:type="dxa"/>
              <w:right w:w="0" w:type="dxa"/>
            </w:tcMar>
            <w:vAlign w:val="center"/>
            <w:hideMark/>
          </w:tcPr>
          <w:p w14:paraId="0B392888"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Yes</w:t>
            </w:r>
          </w:p>
        </w:tc>
      </w:tr>
      <w:tr w:rsidR="007D1431" w:rsidRPr="007D1431" w14:paraId="12F3930F" w14:textId="77777777" w:rsidTr="007D1431">
        <w:tc>
          <w:tcPr>
            <w:tcW w:w="0" w:type="auto"/>
            <w:shd w:val="clear" w:color="auto" w:fill="auto"/>
            <w:tcMar>
              <w:top w:w="0" w:type="dxa"/>
              <w:left w:w="0" w:type="dxa"/>
              <w:bottom w:w="0" w:type="dxa"/>
              <w:right w:w="0" w:type="dxa"/>
            </w:tcMar>
            <w:vAlign w:val="center"/>
            <w:hideMark/>
          </w:tcPr>
          <w:p w14:paraId="374EB5E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In Public Interest</w:t>
            </w:r>
          </w:p>
        </w:tc>
        <w:tc>
          <w:tcPr>
            <w:tcW w:w="0" w:type="auto"/>
            <w:shd w:val="clear" w:color="auto" w:fill="auto"/>
            <w:tcMar>
              <w:top w:w="0" w:type="dxa"/>
              <w:left w:w="0" w:type="dxa"/>
              <w:bottom w:w="0" w:type="dxa"/>
              <w:right w:w="0" w:type="dxa"/>
            </w:tcMar>
            <w:vAlign w:val="center"/>
            <w:hideMark/>
          </w:tcPr>
          <w:p w14:paraId="61A5066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Yes</w:t>
            </w:r>
          </w:p>
        </w:tc>
      </w:tr>
      <w:tr w:rsidR="007D1431" w:rsidRPr="007D1431" w14:paraId="15185B1E" w14:textId="77777777" w:rsidTr="007D1431">
        <w:tc>
          <w:tcPr>
            <w:tcW w:w="0" w:type="auto"/>
            <w:shd w:val="clear" w:color="auto" w:fill="auto"/>
            <w:tcMar>
              <w:top w:w="0" w:type="dxa"/>
              <w:left w:w="0" w:type="dxa"/>
              <w:bottom w:w="0" w:type="dxa"/>
              <w:right w:w="0" w:type="dxa"/>
            </w:tcMar>
            <w:vAlign w:val="center"/>
            <w:hideMark/>
          </w:tcPr>
          <w:p w14:paraId="255D60A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ASN Request Date</w:t>
            </w:r>
          </w:p>
        </w:tc>
        <w:tc>
          <w:tcPr>
            <w:tcW w:w="0" w:type="auto"/>
            <w:shd w:val="clear" w:color="auto" w:fill="auto"/>
            <w:tcMar>
              <w:top w:w="0" w:type="dxa"/>
              <w:left w:w="0" w:type="dxa"/>
              <w:bottom w:w="0" w:type="dxa"/>
              <w:right w:w="0" w:type="dxa"/>
            </w:tcMar>
            <w:vAlign w:val="center"/>
            <w:hideMark/>
          </w:tcPr>
          <w:p w14:paraId="0A525F2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23/12/2016</w:t>
            </w:r>
          </w:p>
        </w:tc>
      </w:tr>
      <w:tr w:rsidR="007D1431" w:rsidRPr="007D1431" w14:paraId="42DBC6FF" w14:textId="77777777" w:rsidTr="007D1431">
        <w:tc>
          <w:tcPr>
            <w:tcW w:w="0" w:type="auto"/>
            <w:shd w:val="clear" w:color="auto" w:fill="auto"/>
            <w:tcMar>
              <w:top w:w="0" w:type="dxa"/>
              <w:left w:w="0" w:type="dxa"/>
              <w:bottom w:w="0" w:type="dxa"/>
              <w:right w:w="0" w:type="dxa"/>
            </w:tcMar>
            <w:vAlign w:val="center"/>
            <w:hideMark/>
          </w:tcPr>
          <w:p w14:paraId="626C577A"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ASN Reference Number</w:t>
            </w:r>
          </w:p>
        </w:tc>
        <w:tc>
          <w:tcPr>
            <w:tcW w:w="0" w:type="auto"/>
            <w:shd w:val="clear" w:color="auto" w:fill="auto"/>
            <w:tcMar>
              <w:top w:w="0" w:type="dxa"/>
              <w:left w:w="0" w:type="dxa"/>
              <w:bottom w:w="0" w:type="dxa"/>
              <w:right w:w="0" w:type="dxa"/>
            </w:tcMar>
            <w:vAlign w:val="center"/>
            <w:hideMark/>
          </w:tcPr>
          <w:p w14:paraId="7164CB65"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r>
      <w:tr w:rsidR="007D1431" w:rsidRPr="007D1431" w14:paraId="38AE1448" w14:textId="77777777" w:rsidTr="007D1431">
        <w:tc>
          <w:tcPr>
            <w:tcW w:w="0" w:type="auto"/>
            <w:shd w:val="clear" w:color="auto" w:fill="auto"/>
            <w:tcMar>
              <w:top w:w="0" w:type="dxa"/>
              <w:left w:w="0" w:type="dxa"/>
              <w:bottom w:w="0" w:type="dxa"/>
              <w:right w:w="0" w:type="dxa"/>
            </w:tcMar>
            <w:vAlign w:val="center"/>
            <w:hideMark/>
          </w:tcPr>
          <w:p w14:paraId="046DEE4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Appeal Lodged</w:t>
            </w:r>
          </w:p>
        </w:tc>
        <w:tc>
          <w:tcPr>
            <w:tcW w:w="0" w:type="auto"/>
            <w:shd w:val="clear" w:color="auto" w:fill="auto"/>
            <w:tcMar>
              <w:top w:w="0" w:type="dxa"/>
              <w:left w:w="0" w:type="dxa"/>
              <w:bottom w:w="0" w:type="dxa"/>
              <w:right w:w="0" w:type="dxa"/>
            </w:tcMar>
            <w:vAlign w:val="center"/>
            <w:hideMark/>
          </w:tcPr>
          <w:p w14:paraId="085B7BE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No</w:t>
            </w:r>
          </w:p>
        </w:tc>
      </w:tr>
      <w:tr w:rsidR="007D1431" w:rsidRPr="007D1431" w14:paraId="18B5B029" w14:textId="77777777" w:rsidTr="007D1431">
        <w:tc>
          <w:tcPr>
            <w:tcW w:w="0" w:type="auto"/>
            <w:shd w:val="clear" w:color="auto" w:fill="auto"/>
            <w:tcMar>
              <w:top w:w="0" w:type="dxa"/>
              <w:left w:w="0" w:type="dxa"/>
              <w:bottom w:w="0" w:type="dxa"/>
              <w:right w:w="0" w:type="dxa"/>
            </w:tcMar>
            <w:vAlign w:val="center"/>
            <w:hideMark/>
          </w:tcPr>
          <w:p w14:paraId="094CD83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Appeal Completed</w:t>
            </w:r>
          </w:p>
        </w:tc>
        <w:tc>
          <w:tcPr>
            <w:tcW w:w="0" w:type="auto"/>
            <w:shd w:val="clear" w:color="auto" w:fill="auto"/>
            <w:tcMar>
              <w:top w:w="0" w:type="dxa"/>
              <w:left w:w="0" w:type="dxa"/>
              <w:bottom w:w="0" w:type="dxa"/>
              <w:right w:w="0" w:type="dxa"/>
            </w:tcMar>
            <w:vAlign w:val="center"/>
            <w:hideMark/>
          </w:tcPr>
          <w:p w14:paraId="640E6E98"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No</w:t>
            </w:r>
          </w:p>
        </w:tc>
      </w:tr>
      <w:tr w:rsidR="007D1431" w:rsidRPr="007D1431" w14:paraId="35F6DAD2" w14:textId="77777777" w:rsidTr="007D1431">
        <w:tc>
          <w:tcPr>
            <w:tcW w:w="0" w:type="auto"/>
            <w:shd w:val="clear" w:color="auto" w:fill="auto"/>
            <w:tcMar>
              <w:top w:w="0" w:type="dxa"/>
              <w:left w:w="0" w:type="dxa"/>
              <w:bottom w:w="0" w:type="dxa"/>
              <w:right w:w="0" w:type="dxa"/>
            </w:tcMar>
            <w:vAlign w:val="center"/>
            <w:hideMark/>
          </w:tcPr>
          <w:p w14:paraId="0D33E0CD"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Nature of Offence(s)</w:t>
            </w:r>
          </w:p>
        </w:tc>
        <w:tc>
          <w:tcPr>
            <w:tcW w:w="0" w:type="auto"/>
            <w:shd w:val="clear" w:color="auto" w:fill="auto"/>
            <w:tcMar>
              <w:top w:w="0" w:type="dxa"/>
              <w:left w:w="0" w:type="dxa"/>
              <w:bottom w:w="0" w:type="dxa"/>
              <w:right w:w="0" w:type="dxa"/>
            </w:tcMar>
            <w:vAlign w:val="center"/>
            <w:hideMark/>
          </w:tcPr>
          <w:p w14:paraId="1A43CC0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Either Way</w:t>
            </w:r>
          </w:p>
        </w:tc>
      </w:tr>
      <w:tr w:rsidR="007D1431" w:rsidRPr="007D1431" w14:paraId="1F3D6C75" w14:textId="77777777" w:rsidTr="007D1431">
        <w:tc>
          <w:tcPr>
            <w:tcW w:w="0" w:type="auto"/>
            <w:shd w:val="clear" w:color="auto" w:fill="auto"/>
            <w:tcMar>
              <w:top w:w="0" w:type="dxa"/>
              <w:left w:w="0" w:type="dxa"/>
              <w:bottom w:w="0" w:type="dxa"/>
              <w:right w:w="0" w:type="dxa"/>
            </w:tcMar>
            <w:vAlign w:val="center"/>
            <w:hideMark/>
          </w:tcPr>
          <w:p w14:paraId="5A357F8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Information Laid Date</w:t>
            </w:r>
          </w:p>
        </w:tc>
        <w:tc>
          <w:tcPr>
            <w:tcW w:w="0" w:type="auto"/>
            <w:shd w:val="clear" w:color="auto" w:fill="auto"/>
            <w:tcMar>
              <w:top w:w="0" w:type="dxa"/>
              <w:left w:w="0" w:type="dxa"/>
              <w:bottom w:w="0" w:type="dxa"/>
              <w:right w:w="0" w:type="dxa"/>
            </w:tcMar>
            <w:vAlign w:val="center"/>
            <w:hideMark/>
          </w:tcPr>
          <w:p w14:paraId="516B5F8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10/01/2017</w:t>
            </w:r>
          </w:p>
        </w:tc>
      </w:tr>
      <w:tr w:rsidR="007D1431" w:rsidRPr="007D1431" w14:paraId="1CFF9244" w14:textId="77777777" w:rsidTr="007D1431">
        <w:tc>
          <w:tcPr>
            <w:tcW w:w="0" w:type="auto"/>
            <w:shd w:val="clear" w:color="auto" w:fill="auto"/>
            <w:tcMar>
              <w:top w:w="0" w:type="dxa"/>
              <w:left w:w="0" w:type="dxa"/>
              <w:bottom w:w="0" w:type="dxa"/>
              <w:right w:w="0" w:type="dxa"/>
            </w:tcMar>
            <w:vAlign w:val="center"/>
            <w:hideMark/>
          </w:tcPr>
          <w:p w14:paraId="12767BE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Summons Served Date</w:t>
            </w:r>
          </w:p>
        </w:tc>
        <w:tc>
          <w:tcPr>
            <w:tcW w:w="0" w:type="auto"/>
            <w:shd w:val="clear" w:color="auto" w:fill="auto"/>
            <w:tcMar>
              <w:top w:w="0" w:type="dxa"/>
              <w:left w:w="0" w:type="dxa"/>
              <w:bottom w:w="0" w:type="dxa"/>
              <w:right w:w="0" w:type="dxa"/>
            </w:tcMar>
            <w:vAlign w:val="center"/>
            <w:hideMark/>
          </w:tcPr>
          <w:p w14:paraId="667B232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03/03/2017</w:t>
            </w:r>
          </w:p>
        </w:tc>
      </w:tr>
    </w:tbl>
    <w:p w14:paraId="139AF60D" w14:textId="77777777" w:rsidR="007D1431" w:rsidRPr="007D1431" w:rsidRDefault="007D1431" w:rsidP="007D1431">
      <w:pPr>
        <w:spacing w:before="150" w:after="150" w:line="240" w:lineRule="auto"/>
        <w:outlineLvl w:val="3"/>
        <w:rPr>
          <w:rFonts w:ascii="Helvetica" w:eastAsia="Times New Roman" w:hAnsi="Helvetica" w:cs="Helvetica"/>
          <w:color w:val="333333"/>
          <w:sz w:val="27"/>
          <w:szCs w:val="27"/>
          <w:lang w:eastAsia="en-GB"/>
        </w:rPr>
      </w:pPr>
      <w:r w:rsidRPr="007D1431">
        <w:rPr>
          <w:rFonts w:ascii="Helvetica" w:eastAsia="Times New Roman" w:hAnsi="Helvetica" w:cs="Helvetica"/>
          <w:color w:val="333333"/>
          <w:sz w:val="27"/>
          <w:szCs w:val="27"/>
          <w:lang w:eastAsia="en-GB"/>
        </w:rPr>
        <w:t>Court Hearing</w:t>
      </w:r>
    </w:p>
    <w:tbl>
      <w:tblPr>
        <w:tblW w:w="5000" w:type="pct"/>
        <w:tblCellMar>
          <w:top w:w="15" w:type="dxa"/>
          <w:left w:w="15" w:type="dxa"/>
          <w:bottom w:w="15" w:type="dxa"/>
          <w:right w:w="15" w:type="dxa"/>
        </w:tblCellMar>
        <w:tblLook w:val="04A0" w:firstRow="1" w:lastRow="0" w:firstColumn="1" w:lastColumn="0" w:noHBand="0" w:noVBand="1"/>
      </w:tblPr>
      <w:tblGrid>
        <w:gridCol w:w="2256"/>
        <w:gridCol w:w="2256"/>
        <w:gridCol w:w="2257"/>
        <w:gridCol w:w="2257"/>
      </w:tblGrid>
      <w:tr w:rsidR="007D1431" w:rsidRPr="007D1431" w14:paraId="0DEC8EA4" w14:textId="77777777" w:rsidTr="007D1431">
        <w:trPr>
          <w:tblHeader/>
        </w:trPr>
        <w:tc>
          <w:tcPr>
            <w:tcW w:w="1250" w:type="pct"/>
            <w:shd w:val="clear" w:color="auto" w:fill="auto"/>
            <w:tcMar>
              <w:top w:w="0" w:type="dxa"/>
              <w:left w:w="0" w:type="dxa"/>
              <w:bottom w:w="0" w:type="dxa"/>
              <w:right w:w="0" w:type="dxa"/>
            </w:tcMar>
            <w:vAlign w:val="center"/>
            <w:hideMark/>
          </w:tcPr>
          <w:p w14:paraId="3ADDFECE"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Hearing Date</w:t>
            </w:r>
          </w:p>
        </w:tc>
        <w:tc>
          <w:tcPr>
            <w:tcW w:w="1250" w:type="pct"/>
            <w:shd w:val="clear" w:color="auto" w:fill="auto"/>
            <w:tcMar>
              <w:top w:w="0" w:type="dxa"/>
              <w:left w:w="0" w:type="dxa"/>
              <w:bottom w:w="0" w:type="dxa"/>
              <w:right w:w="0" w:type="dxa"/>
            </w:tcMar>
            <w:vAlign w:val="center"/>
            <w:hideMark/>
          </w:tcPr>
          <w:p w14:paraId="7184F382"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Crown Court</w:t>
            </w:r>
          </w:p>
        </w:tc>
        <w:tc>
          <w:tcPr>
            <w:tcW w:w="1250" w:type="pct"/>
            <w:shd w:val="clear" w:color="auto" w:fill="auto"/>
            <w:tcMar>
              <w:top w:w="0" w:type="dxa"/>
              <w:left w:w="0" w:type="dxa"/>
              <w:bottom w:w="0" w:type="dxa"/>
              <w:right w:w="0" w:type="dxa"/>
            </w:tcMar>
            <w:vAlign w:val="center"/>
            <w:hideMark/>
          </w:tcPr>
          <w:p w14:paraId="147EB7CB"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Magistrates Court</w:t>
            </w:r>
          </w:p>
        </w:tc>
        <w:tc>
          <w:tcPr>
            <w:tcW w:w="1250" w:type="pct"/>
            <w:shd w:val="clear" w:color="auto" w:fill="auto"/>
            <w:tcMar>
              <w:top w:w="0" w:type="dxa"/>
              <w:left w:w="0" w:type="dxa"/>
              <w:bottom w:w="0" w:type="dxa"/>
              <w:right w:w="0" w:type="dxa"/>
            </w:tcMar>
            <w:vAlign w:val="center"/>
            <w:hideMark/>
          </w:tcPr>
          <w:p w14:paraId="5C5D9A12"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Reason for Adjournment</w:t>
            </w:r>
          </w:p>
        </w:tc>
      </w:tr>
      <w:tr w:rsidR="007D1431" w:rsidRPr="007D1431" w14:paraId="53B8E781" w14:textId="77777777" w:rsidTr="007D1431">
        <w:tc>
          <w:tcPr>
            <w:tcW w:w="0" w:type="auto"/>
            <w:shd w:val="clear" w:color="auto" w:fill="auto"/>
            <w:tcMar>
              <w:top w:w="0" w:type="dxa"/>
              <w:left w:w="0" w:type="dxa"/>
              <w:bottom w:w="0" w:type="dxa"/>
              <w:right w:w="0" w:type="dxa"/>
            </w:tcMar>
            <w:vAlign w:val="center"/>
            <w:hideMark/>
          </w:tcPr>
          <w:p w14:paraId="4728E4D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29/03/2017</w:t>
            </w:r>
          </w:p>
        </w:tc>
        <w:tc>
          <w:tcPr>
            <w:tcW w:w="0" w:type="auto"/>
            <w:shd w:val="clear" w:color="auto" w:fill="auto"/>
            <w:tcMar>
              <w:top w:w="0" w:type="dxa"/>
              <w:left w:w="0" w:type="dxa"/>
              <w:bottom w:w="0" w:type="dxa"/>
              <w:right w:w="0" w:type="dxa"/>
            </w:tcMar>
            <w:vAlign w:val="center"/>
            <w:hideMark/>
          </w:tcPr>
          <w:p w14:paraId="06E0265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c>
          <w:tcPr>
            <w:tcW w:w="0" w:type="auto"/>
            <w:shd w:val="clear" w:color="auto" w:fill="auto"/>
            <w:tcMar>
              <w:top w:w="0" w:type="dxa"/>
              <w:left w:w="0" w:type="dxa"/>
              <w:bottom w:w="0" w:type="dxa"/>
              <w:right w:w="0" w:type="dxa"/>
            </w:tcMar>
            <w:vAlign w:val="center"/>
            <w:hideMark/>
          </w:tcPr>
          <w:p w14:paraId="602A777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Merthyr Tydfil</w:t>
            </w:r>
          </w:p>
        </w:tc>
        <w:tc>
          <w:tcPr>
            <w:tcW w:w="0" w:type="auto"/>
            <w:shd w:val="clear" w:color="auto" w:fill="auto"/>
            <w:tcMar>
              <w:top w:w="0" w:type="dxa"/>
              <w:left w:w="0" w:type="dxa"/>
              <w:bottom w:w="0" w:type="dxa"/>
              <w:right w:w="0" w:type="dxa"/>
            </w:tcMar>
            <w:vAlign w:val="center"/>
            <w:hideMark/>
          </w:tcPr>
          <w:p w14:paraId="583711F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r>
      <w:tr w:rsidR="007D1431" w:rsidRPr="007D1431" w14:paraId="17FE0FD9" w14:textId="77777777" w:rsidTr="007D1431">
        <w:tc>
          <w:tcPr>
            <w:tcW w:w="0" w:type="auto"/>
            <w:shd w:val="clear" w:color="auto" w:fill="auto"/>
            <w:tcMar>
              <w:top w:w="0" w:type="dxa"/>
              <w:left w:w="0" w:type="dxa"/>
              <w:bottom w:w="0" w:type="dxa"/>
              <w:right w:w="0" w:type="dxa"/>
            </w:tcMar>
            <w:vAlign w:val="center"/>
            <w:hideMark/>
          </w:tcPr>
          <w:p w14:paraId="7796113B"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17/05/2017</w:t>
            </w:r>
          </w:p>
        </w:tc>
        <w:tc>
          <w:tcPr>
            <w:tcW w:w="0" w:type="auto"/>
            <w:shd w:val="clear" w:color="auto" w:fill="auto"/>
            <w:tcMar>
              <w:top w:w="0" w:type="dxa"/>
              <w:left w:w="0" w:type="dxa"/>
              <w:bottom w:w="0" w:type="dxa"/>
              <w:right w:w="0" w:type="dxa"/>
            </w:tcMar>
            <w:vAlign w:val="center"/>
            <w:hideMark/>
          </w:tcPr>
          <w:p w14:paraId="53200EAD"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c>
          <w:tcPr>
            <w:tcW w:w="0" w:type="auto"/>
            <w:shd w:val="clear" w:color="auto" w:fill="auto"/>
            <w:tcMar>
              <w:top w:w="0" w:type="dxa"/>
              <w:left w:w="0" w:type="dxa"/>
              <w:bottom w:w="0" w:type="dxa"/>
              <w:right w:w="0" w:type="dxa"/>
            </w:tcMar>
            <w:vAlign w:val="center"/>
            <w:hideMark/>
          </w:tcPr>
          <w:p w14:paraId="0FDFE1A3"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Merthyr Tydfil</w:t>
            </w:r>
          </w:p>
        </w:tc>
        <w:tc>
          <w:tcPr>
            <w:tcW w:w="0" w:type="auto"/>
            <w:shd w:val="clear" w:color="auto" w:fill="auto"/>
            <w:tcMar>
              <w:top w:w="0" w:type="dxa"/>
              <w:left w:w="0" w:type="dxa"/>
              <w:bottom w:w="0" w:type="dxa"/>
              <w:right w:w="0" w:type="dxa"/>
            </w:tcMar>
            <w:vAlign w:val="center"/>
            <w:hideMark/>
          </w:tcPr>
          <w:p w14:paraId="1ADFD51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defence need time to get and serve expert report</w:t>
            </w:r>
          </w:p>
        </w:tc>
      </w:tr>
      <w:tr w:rsidR="007D1431" w:rsidRPr="007D1431" w14:paraId="1E722CC5" w14:textId="77777777" w:rsidTr="007D1431">
        <w:tc>
          <w:tcPr>
            <w:tcW w:w="0" w:type="auto"/>
            <w:shd w:val="clear" w:color="auto" w:fill="auto"/>
            <w:tcMar>
              <w:top w:w="0" w:type="dxa"/>
              <w:left w:w="0" w:type="dxa"/>
              <w:bottom w:w="0" w:type="dxa"/>
              <w:right w:w="0" w:type="dxa"/>
            </w:tcMar>
            <w:vAlign w:val="center"/>
            <w:hideMark/>
          </w:tcPr>
          <w:p w14:paraId="08B2B86D"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21/08/2017</w:t>
            </w:r>
          </w:p>
        </w:tc>
        <w:tc>
          <w:tcPr>
            <w:tcW w:w="0" w:type="auto"/>
            <w:shd w:val="clear" w:color="auto" w:fill="auto"/>
            <w:tcMar>
              <w:top w:w="0" w:type="dxa"/>
              <w:left w:w="0" w:type="dxa"/>
              <w:bottom w:w="0" w:type="dxa"/>
              <w:right w:w="0" w:type="dxa"/>
            </w:tcMar>
            <w:vAlign w:val="center"/>
            <w:hideMark/>
          </w:tcPr>
          <w:p w14:paraId="4B59D0BD"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c>
          <w:tcPr>
            <w:tcW w:w="0" w:type="auto"/>
            <w:shd w:val="clear" w:color="auto" w:fill="auto"/>
            <w:tcMar>
              <w:top w:w="0" w:type="dxa"/>
              <w:left w:w="0" w:type="dxa"/>
              <w:bottom w:w="0" w:type="dxa"/>
              <w:right w:w="0" w:type="dxa"/>
            </w:tcMar>
            <w:vAlign w:val="center"/>
            <w:hideMark/>
          </w:tcPr>
          <w:p w14:paraId="4FA9C3C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Merthyr Tydfil</w:t>
            </w:r>
          </w:p>
        </w:tc>
        <w:tc>
          <w:tcPr>
            <w:tcW w:w="0" w:type="auto"/>
            <w:shd w:val="clear" w:color="auto" w:fill="auto"/>
            <w:tcMar>
              <w:top w:w="0" w:type="dxa"/>
              <w:left w:w="0" w:type="dxa"/>
              <w:bottom w:w="0" w:type="dxa"/>
              <w:right w:w="0" w:type="dxa"/>
            </w:tcMar>
            <w:vAlign w:val="center"/>
            <w:hideMark/>
          </w:tcPr>
          <w:p w14:paraId="3EC81FA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directions made in relation to defence expert evidence, therefore, the case has been adjourned to 17th October at 8.30am</w:t>
            </w:r>
          </w:p>
        </w:tc>
      </w:tr>
      <w:tr w:rsidR="007D1431" w:rsidRPr="007D1431" w14:paraId="74F8A972" w14:textId="77777777" w:rsidTr="007D1431">
        <w:tc>
          <w:tcPr>
            <w:tcW w:w="0" w:type="auto"/>
            <w:shd w:val="clear" w:color="auto" w:fill="auto"/>
            <w:tcMar>
              <w:top w:w="0" w:type="dxa"/>
              <w:left w:w="0" w:type="dxa"/>
              <w:bottom w:w="0" w:type="dxa"/>
              <w:right w:w="0" w:type="dxa"/>
            </w:tcMar>
            <w:vAlign w:val="center"/>
            <w:hideMark/>
          </w:tcPr>
          <w:p w14:paraId="1D2C4DC5"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06/03/2018</w:t>
            </w:r>
          </w:p>
        </w:tc>
        <w:tc>
          <w:tcPr>
            <w:tcW w:w="0" w:type="auto"/>
            <w:shd w:val="clear" w:color="auto" w:fill="auto"/>
            <w:tcMar>
              <w:top w:w="0" w:type="dxa"/>
              <w:left w:w="0" w:type="dxa"/>
              <w:bottom w:w="0" w:type="dxa"/>
              <w:right w:w="0" w:type="dxa"/>
            </w:tcMar>
            <w:vAlign w:val="center"/>
            <w:hideMark/>
          </w:tcPr>
          <w:p w14:paraId="47B04DF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
        </w:tc>
        <w:tc>
          <w:tcPr>
            <w:tcW w:w="0" w:type="auto"/>
            <w:shd w:val="clear" w:color="auto" w:fill="auto"/>
            <w:tcMar>
              <w:top w:w="0" w:type="dxa"/>
              <w:left w:w="0" w:type="dxa"/>
              <w:bottom w:w="0" w:type="dxa"/>
              <w:right w:w="0" w:type="dxa"/>
            </w:tcMar>
            <w:vAlign w:val="center"/>
            <w:hideMark/>
          </w:tcPr>
          <w:p w14:paraId="51ACD16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proofErr w:type="spellStart"/>
            <w:r w:rsidRPr="007D1431">
              <w:rPr>
                <w:rFonts w:ascii="Helvetica" w:eastAsia="Times New Roman" w:hAnsi="Helvetica" w:cs="Helvetica"/>
                <w:color w:val="333333"/>
                <w:sz w:val="21"/>
                <w:szCs w:val="21"/>
                <w:lang w:eastAsia="en-GB"/>
              </w:rPr>
              <w:t>Llandrinddod</w:t>
            </w:r>
            <w:proofErr w:type="spellEnd"/>
            <w:r w:rsidRPr="007D1431">
              <w:rPr>
                <w:rFonts w:ascii="Helvetica" w:eastAsia="Times New Roman" w:hAnsi="Helvetica" w:cs="Helvetica"/>
                <w:color w:val="333333"/>
                <w:sz w:val="21"/>
                <w:szCs w:val="21"/>
                <w:lang w:eastAsia="en-GB"/>
              </w:rPr>
              <w:t xml:space="preserve"> Wells</w:t>
            </w:r>
          </w:p>
        </w:tc>
        <w:tc>
          <w:tcPr>
            <w:tcW w:w="0" w:type="auto"/>
            <w:shd w:val="clear" w:color="auto" w:fill="auto"/>
            <w:tcMar>
              <w:top w:w="0" w:type="dxa"/>
              <w:left w:w="0" w:type="dxa"/>
              <w:bottom w:w="0" w:type="dxa"/>
              <w:right w:w="0" w:type="dxa"/>
            </w:tcMar>
            <w:vAlign w:val="center"/>
            <w:hideMark/>
          </w:tcPr>
          <w:p w14:paraId="6DEB3FBA"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The case was listed for a trial for three </w:t>
            </w:r>
            <w:proofErr w:type="gramStart"/>
            <w:r w:rsidRPr="007D1431">
              <w:rPr>
                <w:rFonts w:ascii="Helvetica" w:eastAsia="Times New Roman" w:hAnsi="Helvetica" w:cs="Helvetica"/>
                <w:color w:val="333333"/>
                <w:sz w:val="21"/>
                <w:szCs w:val="21"/>
                <w:lang w:eastAsia="en-GB"/>
              </w:rPr>
              <w:t>days</w:t>
            </w:r>
            <w:proofErr w:type="gramEnd"/>
            <w:r w:rsidRPr="007D1431">
              <w:rPr>
                <w:rFonts w:ascii="Helvetica" w:eastAsia="Times New Roman" w:hAnsi="Helvetica" w:cs="Helvetica"/>
                <w:color w:val="333333"/>
                <w:sz w:val="21"/>
                <w:szCs w:val="21"/>
                <w:lang w:eastAsia="en-GB"/>
              </w:rPr>
              <w:t xml:space="preserve"> but the defendant pleaded guilty to the two offences on basis that it was "organic matter" for both offences (pollution to groundwater and river). However, for the river pollution the accepted that organic matter included </w:t>
            </w:r>
            <w:proofErr w:type="spellStart"/>
            <w:r w:rsidRPr="007D1431">
              <w:rPr>
                <w:rFonts w:ascii="Helvetica" w:eastAsia="Times New Roman" w:hAnsi="Helvetica" w:cs="Helvetica"/>
                <w:color w:val="333333"/>
                <w:sz w:val="21"/>
                <w:szCs w:val="21"/>
                <w:lang w:eastAsia="en-GB"/>
              </w:rPr>
              <w:t>disgestate</w:t>
            </w:r>
            <w:proofErr w:type="spellEnd"/>
            <w:r w:rsidRPr="007D1431">
              <w:rPr>
                <w:rFonts w:ascii="Helvetica" w:eastAsia="Times New Roman" w:hAnsi="Helvetica" w:cs="Helvetica"/>
                <w:color w:val="333333"/>
                <w:sz w:val="21"/>
                <w:szCs w:val="21"/>
                <w:lang w:eastAsia="en-GB"/>
              </w:rPr>
              <w:t xml:space="preserve">. The company had a total financial sentence in the sum of £45,320 as </w:t>
            </w:r>
            <w:proofErr w:type="gramStart"/>
            <w:r w:rsidRPr="007D1431">
              <w:rPr>
                <w:rFonts w:ascii="Helvetica" w:eastAsia="Times New Roman" w:hAnsi="Helvetica" w:cs="Helvetica"/>
                <w:color w:val="333333"/>
                <w:sz w:val="21"/>
                <w:szCs w:val="21"/>
                <w:lang w:eastAsia="en-GB"/>
              </w:rPr>
              <w:t>follows :</w:t>
            </w:r>
            <w:proofErr w:type="gramEnd"/>
            <w:r w:rsidRPr="007D1431">
              <w:rPr>
                <w:rFonts w:ascii="Helvetica" w:eastAsia="Times New Roman" w:hAnsi="Helvetica" w:cs="Helvetica"/>
                <w:color w:val="333333"/>
                <w:sz w:val="21"/>
                <w:szCs w:val="21"/>
                <w:lang w:eastAsia="en-GB"/>
              </w:rPr>
              <w:t xml:space="preserve"> 1. Illegal water discharge to groundwater £9000 2. Illegal water discharge to river £7200 3. NRW costs £29,000 4. victim surcharge £120</w:t>
            </w:r>
          </w:p>
        </w:tc>
      </w:tr>
    </w:tbl>
    <w:p w14:paraId="02896365" w14:textId="77777777" w:rsidR="007D1431" w:rsidRPr="007D1431" w:rsidRDefault="007D1431" w:rsidP="007D1431">
      <w:pPr>
        <w:spacing w:before="300" w:after="150" w:line="240" w:lineRule="auto"/>
        <w:outlineLvl w:val="1"/>
        <w:rPr>
          <w:rFonts w:ascii="Helvetica" w:eastAsia="Times New Roman" w:hAnsi="Helvetica" w:cs="Helvetica"/>
          <w:color w:val="333333"/>
          <w:sz w:val="45"/>
          <w:szCs w:val="45"/>
          <w:lang w:eastAsia="en-GB"/>
        </w:rPr>
      </w:pPr>
      <w:r w:rsidRPr="007D1431">
        <w:rPr>
          <w:rFonts w:ascii="Helvetica" w:eastAsia="Times New Roman" w:hAnsi="Helvetica" w:cs="Helvetica"/>
          <w:color w:val="333333"/>
          <w:sz w:val="45"/>
          <w:szCs w:val="45"/>
          <w:lang w:eastAsia="en-GB"/>
        </w:rPr>
        <w:t>Charge</w:t>
      </w:r>
    </w:p>
    <w:p w14:paraId="6BB6B93C" w14:textId="77777777" w:rsidR="007D1431" w:rsidRPr="007D1431" w:rsidRDefault="007D1431" w:rsidP="007D1431">
      <w:pPr>
        <w:spacing w:before="300" w:after="150" w:line="240" w:lineRule="auto"/>
        <w:outlineLvl w:val="2"/>
        <w:rPr>
          <w:rFonts w:ascii="Helvetica" w:eastAsia="Times New Roman" w:hAnsi="Helvetica" w:cs="Helvetica"/>
          <w:color w:val="333333"/>
          <w:sz w:val="36"/>
          <w:szCs w:val="36"/>
          <w:lang w:eastAsia="en-GB"/>
        </w:rPr>
      </w:pPr>
      <w:r w:rsidRPr="007D1431">
        <w:rPr>
          <w:rFonts w:ascii="Helvetica" w:eastAsia="Times New Roman" w:hAnsi="Helvetica" w:cs="Helvetica"/>
          <w:color w:val="333333"/>
          <w:sz w:val="36"/>
          <w:szCs w:val="36"/>
          <w:lang w:eastAsia="en-GB"/>
        </w:rPr>
        <w:t xml:space="preserve">Offender: GP </w:t>
      </w:r>
      <w:proofErr w:type="spellStart"/>
      <w:r w:rsidRPr="007D1431">
        <w:rPr>
          <w:rFonts w:ascii="Helvetica" w:eastAsia="Times New Roman" w:hAnsi="Helvetica" w:cs="Helvetica"/>
          <w:color w:val="333333"/>
          <w:sz w:val="36"/>
          <w:szCs w:val="36"/>
          <w:lang w:eastAsia="en-GB"/>
        </w:rPr>
        <w:t>Biotec</w:t>
      </w:r>
      <w:proofErr w:type="spellEnd"/>
    </w:p>
    <w:tbl>
      <w:tblPr>
        <w:tblW w:w="5000" w:type="pct"/>
        <w:tblCellMar>
          <w:top w:w="15" w:type="dxa"/>
          <w:left w:w="15" w:type="dxa"/>
          <w:bottom w:w="15" w:type="dxa"/>
          <w:right w:w="15" w:type="dxa"/>
        </w:tblCellMar>
        <w:tblLook w:val="04A0" w:firstRow="1" w:lastRow="0" w:firstColumn="1" w:lastColumn="0" w:noHBand="0" w:noVBand="1"/>
      </w:tblPr>
      <w:tblGrid>
        <w:gridCol w:w="2708"/>
        <w:gridCol w:w="6318"/>
      </w:tblGrid>
      <w:tr w:rsidR="007D1431" w:rsidRPr="007D1431" w14:paraId="75A3D7AB" w14:textId="77777777" w:rsidTr="007D1431">
        <w:tc>
          <w:tcPr>
            <w:tcW w:w="1500" w:type="pct"/>
            <w:shd w:val="clear" w:color="auto" w:fill="auto"/>
            <w:tcMar>
              <w:top w:w="0" w:type="dxa"/>
              <w:left w:w="0" w:type="dxa"/>
              <w:bottom w:w="0" w:type="dxa"/>
              <w:right w:w="0" w:type="dxa"/>
            </w:tcMar>
            <w:vAlign w:val="center"/>
            <w:hideMark/>
          </w:tcPr>
          <w:p w14:paraId="5BED1EB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Date of Offence</w:t>
            </w:r>
          </w:p>
        </w:tc>
        <w:tc>
          <w:tcPr>
            <w:tcW w:w="0" w:type="auto"/>
            <w:shd w:val="clear" w:color="auto" w:fill="auto"/>
            <w:tcMar>
              <w:top w:w="0" w:type="dxa"/>
              <w:left w:w="0" w:type="dxa"/>
              <w:bottom w:w="0" w:type="dxa"/>
              <w:right w:w="0" w:type="dxa"/>
            </w:tcMar>
            <w:vAlign w:val="center"/>
            <w:hideMark/>
          </w:tcPr>
          <w:p w14:paraId="32BF72C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22/02/2016</w:t>
            </w:r>
          </w:p>
        </w:tc>
      </w:tr>
      <w:tr w:rsidR="007D1431" w:rsidRPr="007D1431" w14:paraId="28AD55E2" w14:textId="77777777" w:rsidTr="007D1431">
        <w:tc>
          <w:tcPr>
            <w:tcW w:w="0" w:type="auto"/>
            <w:shd w:val="clear" w:color="auto" w:fill="auto"/>
            <w:tcMar>
              <w:top w:w="0" w:type="dxa"/>
              <w:left w:w="0" w:type="dxa"/>
              <w:bottom w:w="0" w:type="dxa"/>
              <w:right w:w="0" w:type="dxa"/>
            </w:tcMar>
            <w:vAlign w:val="center"/>
            <w:hideMark/>
          </w:tcPr>
          <w:p w14:paraId="2995B9FA"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Act</w:t>
            </w:r>
          </w:p>
        </w:tc>
        <w:tc>
          <w:tcPr>
            <w:tcW w:w="0" w:type="auto"/>
            <w:shd w:val="clear" w:color="auto" w:fill="auto"/>
            <w:tcMar>
              <w:top w:w="0" w:type="dxa"/>
              <w:left w:w="0" w:type="dxa"/>
              <w:bottom w:w="0" w:type="dxa"/>
              <w:right w:w="0" w:type="dxa"/>
            </w:tcMar>
            <w:vAlign w:val="center"/>
            <w:hideMark/>
          </w:tcPr>
          <w:p w14:paraId="700C733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Environmental Permitting (England and Wales) Regulations 2010</w:t>
            </w:r>
          </w:p>
        </w:tc>
      </w:tr>
      <w:tr w:rsidR="007D1431" w:rsidRPr="007D1431" w14:paraId="276577E6" w14:textId="77777777" w:rsidTr="007D1431">
        <w:tc>
          <w:tcPr>
            <w:tcW w:w="0" w:type="auto"/>
            <w:shd w:val="clear" w:color="auto" w:fill="auto"/>
            <w:tcMar>
              <w:top w:w="0" w:type="dxa"/>
              <w:left w:w="0" w:type="dxa"/>
              <w:bottom w:w="0" w:type="dxa"/>
              <w:right w:w="0" w:type="dxa"/>
            </w:tcMar>
            <w:vAlign w:val="center"/>
            <w:hideMark/>
          </w:tcPr>
          <w:p w14:paraId="1CC4827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Section</w:t>
            </w:r>
          </w:p>
        </w:tc>
        <w:tc>
          <w:tcPr>
            <w:tcW w:w="0" w:type="auto"/>
            <w:shd w:val="clear" w:color="auto" w:fill="auto"/>
            <w:tcMar>
              <w:top w:w="0" w:type="dxa"/>
              <w:left w:w="0" w:type="dxa"/>
              <w:bottom w:w="0" w:type="dxa"/>
              <w:right w:w="0" w:type="dxa"/>
            </w:tcMar>
            <w:vAlign w:val="center"/>
            <w:hideMark/>
          </w:tcPr>
          <w:p w14:paraId="39CDCE05"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Regulation 12(1)a &amp; 38(1)b</w:t>
            </w:r>
          </w:p>
        </w:tc>
      </w:tr>
      <w:tr w:rsidR="007D1431" w:rsidRPr="007D1431" w14:paraId="2CA62043" w14:textId="77777777" w:rsidTr="007D1431">
        <w:tc>
          <w:tcPr>
            <w:tcW w:w="0" w:type="auto"/>
            <w:shd w:val="clear" w:color="auto" w:fill="auto"/>
            <w:tcMar>
              <w:top w:w="0" w:type="dxa"/>
              <w:left w:w="0" w:type="dxa"/>
              <w:bottom w:w="0" w:type="dxa"/>
              <w:right w:w="0" w:type="dxa"/>
            </w:tcMar>
            <w:vAlign w:val="center"/>
            <w:hideMark/>
          </w:tcPr>
          <w:p w14:paraId="7AB5837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Phrase</w:t>
            </w:r>
          </w:p>
        </w:tc>
        <w:tc>
          <w:tcPr>
            <w:tcW w:w="0" w:type="auto"/>
            <w:shd w:val="clear" w:color="auto" w:fill="auto"/>
            <w:tcMar>
              <w:top w:w="0" w:type="dxa"/>
              <w:left w:w="0" w:type="dxa"/>
              <w:bottom w:w="0" w:type="dxa"/>
              <w:right w:w="0" w:type="dxa"/>
            </w:tcMar>
            <w:vAlign w:val="center"/>
            <w:hideMark/>
          </w:tcPr>
          <w:p w14:paraId="2081BFC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Knowingly caused or permitted the operation of a regulated facility otherwise than to the extent authorised by an environmental permit.</w:t>
            </w:r>
          </w:p>
        </w:tc>
      </w:tr>
      <w:tr w:rsidR="007D1431" w:rsidRPr="007D1431" w14:paraId="37F250EC" w14:textId="77777777" w:rsidTr="007D1431">
        <w:tc>
          <w:tcPr>
            <w:tcW w:w="0" w:type="auto"/>
            <w:shd w:val="clear" w:color="auto" w:fill="auto"/>
            <w:tcMar>
              <w:top w:w="0" w:type="dxa"/>
              <w:left w:w="0" w:type="dxa"/>
              <w:bottom w:w="0" w:type="dxa"/>
              <w:right w:w="0" w:type="dxa"/>
            </w:tcMar>
            <w:vAlign w:val="center"/>
            <w:hideMark/>
          </w:tcPr>
          <w:p w14:paraId="7C30795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NRW Decision</w:t>
            </w:r>
          </w:p>
        </w:tc>
        <w:tc>
          <w:tcPr>
            <w:tcW w:w="0" w:type="auto"/>
            <w:shd w:val="clear" w:color="auto" w:fill="auto"/>
            <w:tcMar>
              <w:top w:w="0" w:type="dxa"/>
              <w:left w:w="0" w:type="dxa"/>
              <w:bottom w:w="0" w:type="dxa"/>
              <w:right w:w="0" w:type="dxa"/>
            </w:tcMar>
            <w:vAlign w:val="center"/>
            <w:hideMark/>
          </w:tcPr>
          <w:p w14:paraId="6AAADD2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Prosecution</w:t>
            </w:r>
          </w:p>
        </w:tc>
      </w:tr>
      <w:tr w:rsidR="007D1431" w:rsidRPr="007D1431" w14:paraId="7DFC865B" w14:textId="77777777" w:rsidTr="007D1431">
        <w:tc>
          <w:tcPr>
            <w:tcW w:w="0" w:type="auto"/>
            <w:shd w:val="clear" w:color="auto" w:fill="auto"/>
            <w:tcMar>
              <w:top w:w="0" w:type="dxa"/>
              <w:left w:w="0" w:type="dxa"/>
              <w:bottom w:w="0" w:type="dxa"/>
              <w:right w:w="0" w:type="dxa"/>
            </w:tcMar>
            <w:vAlign w:val="center"/>
            <w:hideMark/>
          </w:tcPr>
          <w:p w14:paraId="661732F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Charge Status</w:t>
            </w:r>
          </w:p>
        </w:tc>
        <w:tc>
          <w:tcPr>
            <w:tcW w:w="0" w:type="auto"/>
            <w:shd w:val="clear" w:color="auto" w:fill="auto"/>
            <w:tcMar>
              <w:top w:w="0" w:type="dxa"/>
              <w:left w:w="0" w:type="dxa"/>
              <w:bottom w:w="0" w:type="dxa"/>
              <w:right w:w="0" w:type="dxa"/>
            </w:tcMar>
            <w:vAlign w:val="center"/>
            <w:hideMark/>
          </w:tcPr>
          <w:p w14:paraId="230B27A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Guilty</w:t>
            </w:r>
          </w:p>
        </w:tc>
      </w:tr>
    </w:tbl>
    <w:p w14:paraId="5BBB51B6" w14:textId="77777777" w:rsidR="007D1431" w:rsidRPr="007D1431" w:rsidRDefault="007D1431" w:rsidP="007D1431">
      <w:pPr>
        <w:spacing w:before="150" w:after="150" w:line="240" w:lineRule="auto"/>
        <w:outlineLvl w:val="3"/>
        <w:rPr>
          <w:rFonts w:ascii="Helvetica" w:eastAsia="Times New Roman" w:hAnsi="Helvetica" w:cs="Helvetica"/>
          <w:color w:val="333333"/>
          <w:sz w:val="27"/>
          <w:szCs w:val="27"/>
          <w:lang w:eastAsia="en-GB"/>
        </w:rPr>
      </w:pPr>
      <w:r w:rsidRPr="007D1431">
        <w:rPr>
          <w:rFonts w:ascii="Helvetica" w:eastAsia="Times New Roman" w:hAnsi="Helvetica" w:cs="Helvetica"/>
          <w:color w:val="333333"/>
          <w:sz w:val="27"/>
          <w:szCs w:val="27"/>
          <w:lang w:eastAsia="en-GB"/>
        </w:rPr>
        <w:t>Outcome</w:t>
      </w:r>
    </w:p>
    <w:tbl>
      <w:tblPr>
        <w:tblW w:w="5000" w:type="pct"/>
        <w:tblCellMar>
          <w:top w:w="15" w:type="dxa"/>
          <w:left w:w="15" w:type="dxa"/>
          <w:bottom w:w="15" w:type="dxa"/>
          <w:right w:w="15" w:type="dxa"/>
        </w:tblCellMar>
        <w:tblLook w:val="04A0" w:firstRow="1" w:lastRow="0" w:firstColumn="1" w:lastColumn="0" w:noHBand="0" w:noVBand="1"/>
      </w:tblPr>
      <w:tblGrid>
        <w:gridCol w:w="1560"/>
        <w:gridCol w:w="7466"/>
      </w:tblGrid>
      <w:tr w:rsidR="007D1431" w:rsidRPr="007D1431" w14:paraId="189B7505" w14:textId="77777777" w:rsidTr="007D1431">
        <w:tc>
          <w:tcPr>
            <w:tcW w:w="864" w:type="pct"/>
            <w:shd w:val="clear" w:color="auto" w:fill="auto"/>
            <w:tcMar>
              <w:top w:w="0" w:type="dxa"/>
              <w:left w:w="0" w:type="dxa"/>
              <w:bottom w:w="0" w:type="dxa"/>
              <w:right w:w="0" w:type="dxa"/>
            </w:tcMar>
            <w:vAlign w:val="center"/>
            <w:hideMark/>
          </w:tcPr>
          <w:p w14:paraId="3C3A885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Plea</w:t>
            </w:r>
          </w:p>
        </w:tc>
        <w:tc>
          <w:tcPr>
            <w:tcW w:w="4136" w:type="pct"/>
            <w:shd w:val="clear" w:color="auto" w:fill="auto"/>
            <w:tcMar>
              <w:top w:w="0" w:type="dxa"/>
              <w:left w:w="0" w:type="dxa"/>
              <w:bottom w:w="0" w:type="dxa"/>
              <w:right w:w="0" w:type="dxa"/>
            </w:tcMar>
            <w:vAlign w:val="center"/>
            <w:hideMark/>
          </w:tcPr>
          <w:p w14:paraId="2C8C2CB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Guilty</w:t>
            </w:r>
          </w:p>
        </w:tc>
      </w:tr>
      <w:tr w:rsidR="007D1431" w:rsidRPr="007D1431" w14:paraId="19D62BA0" w14:textId="77777777" w:rsidTr="007D1431">
        <w:tc>
          <w:tcPr>
            <w:tcW w:w="864" w:type="pct"/>
            <w:shd w:val="clear" w:color="auto" w:fill="auto"/>
            <w:tcMar>
              <w:top w:w="0" w:type="dxa"/>
              <w:left w:w="0" w:type="dxa"/>
              <w:bottom w:w="0" w:type="dxa"/>
              <w:right w:w="0" w:type="dxa"/>
            </w:tcMar>
            <w:vAlign w:val="center"/>
            <w:hideMark/>
          </w:tcPr>
          <w:p w14:paraId="1EE4F7D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Outcome</w:t>
            </w:r>
          </w:p>
        </w:tc>
        <w:tc>
          <w:tcPr>
            <w:tcW w:w="4136" w:type="pct"/>
            <w:shd w:val="clear" w:color="auto" w:fill="auto"/>
            <w:tcMar>
              <w:top w:w="0" w:type="dxa"/>
              <w:left w:w="0" w:type="dxa"/>
              <w:bottom w:w="0" w:type="dxa"/>
              <w:right w:w="0" w:type="dxa"/>
            </w:tcMar>
            <w:vAlign w:val="center"/>
            <w:hideMark/>
          </w:tcPr>
          <w:p w14:paraId="5103CCD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Guilty</w:t>
            </w:r>
          </w:p>
        </w:tc>
      </w:tr>
      <w:tr w:rsidR="007D1431" w:rsidRPr="007D1431" w14:paraId="7B797B0A" w14:textId="77777777" w:rsidTr="007D1431">
        <w:tc>
          <w:tcPr>
            <w:tcW w:w="864" w:type="pct"/>
            <w:shd w:val="clear" w:color="auto" w:fill="auto"/>
            <w:tcMar>
              <w:top w:w="0" w:type="dxa"/>
              <w:left w:w="0" w:type="dxa"/>
              <w:bottom w:w="0" w:type="dxa"/>
              <w:right w:w="0" w:type="dxa"/>
            </w:tcMar>
            <w:vAlign w:val="center"/>
            <w:hideMark/>
          </w:tcPr>
          <w:p w14:paraId="48545298"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Contested</w:t>
            </w:r>
          </w:p>
        </w:tc>
        <w:tc>
          <w:tcPr>
            <w:tcW w:w="4136" w:type="pct"/>
            <w:shd w:val="clear" w:color="auto" w:fill="auto"/>
            <w:tcMar>
              <w:top w:w="0" w:type="dxa"/>
              <w:left w:w="0" w:type="dxa"/>
              <w:bottom w:w="0" w:type="dxa"/>
              <w:right w:w="0" w:type="dxa"/>
            </w:tcMar>
            <w:vAlign w:val="center"/>
            <w:hideMark/>
          </w:tcPr>
          <w:p w14:paraId="65F17745"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No</w:t>
            </w:r>
          </w:p>
        </w:tc>
      </w:tr>
      <w:tr w:rsidR="007D1431" w:rsidRPr="007D1431" w14:paraId="0648E02B" w14:textId="77777777" w:rsidTr="007D1431">
        <w:tc>
          <w:tcPr>
            <w:tcW w:w="864" w:type="pct"/>
            <w:shd w:val="clear" w:color="auto" w:fill="auto"/>
            <w:tcMar>
              <w:top w:w="0" w:type="dxa"/>
              <w:left w:w="0" w:type="dxa"/>
              <w:bottom w:w="0" w:type="dxa"/>
              <w:right w:w="0" w:type="dxa"/>
            </w:tcMar>
            <w:vAlign w:val="center"/>
            <w:hideMark/>
          </w:tcPr>
          <w:p w14:paraId="7E721AD3"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Result Date</w:t>
            </w:r>
          </w:p>
        </w:tc>
        <w:tc>
          <w:tcPr>
            <w:tcW w:w="4136" w:type="pct"/>
            <w:shd w:val="clear" w:color="auto" w:fill="auto"/>
            <w:tcMar>
              <w:top w:w="0" w:type="dxa"/>
              <w:left w:w="0" w:type="dxa"/>
              <w:bottom w:w="0" w:type="dxa"/>
              <w:right w:w="0" w:type="dxa"/>
            </w:tcMar>
            <w:vAlign w:val="center"/>
            <w:hideMark/>
          </w:tcPr>
          <w:p w14:paraId="7A7C1BF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07/03/2018</w:t>
            </w:r>
          </w:p>
        </w:tc>
      </w:tr>
      <w:tr w:rsidR="007D1431" w:rsidRPr="007D1431" w14:paraId="61D56B32" w14:textId="77777777" w:rsidTr="007D1431">
        <w:tc>
          <w:tcPr>
            <w:tcW w:w="864" w:type="pct"/>
            <w:shd w:val="clear" w:color="auto" w:fill="auto"/>
            <w:tcMar>
              <w:top w:w="0" w:type="dxa"/>
              <w:left w:w="0" w:type="dxa"/>
              <w:bottom w:w="0" w:type="dxa"/>
              <w:right w:w="0" w:type="dxa"/>
            </w:tcMar>
            <w:vAlign w:val="center"/>
            <w:hideMark/>
          </w:tcPr>
          <w:p w14:paraId="34CC8F9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Comments</w:t>
            </w:r>
          </w:p>
        </w:tc>
        <w:tc>
          <w:tcPr>
            <w:tcW w:w="4136" w:type="pct"/>
            <w:shd w:val="clear" w:color="auto" w:fill="auto"/>
            <w:tcMar>
              <w:top w:w="0" w:type="dxa"/>
              <w:left w:w="0" w:type="dxa"/>
              <w:bottom w:w="0" w:type="dxa"/>
              <w:right w:w="0" w:type="dxa"/>
            </w:tcMar>
            <w:vAlign w:val="center"/>
            <w:hideMark/>
          </w:tcPr>
          <w:p w14:paraId="26AD4FA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The case was listed for a trial for three </w:t>
            </w:r>
            <w:proofErr w:type="gramStart"/>
            <w:r w:rsidRPr="007D1431">
              <w:rPr>
                <w:rFonts w:ascii="Helvetica" w:eastAsia="Times New Roman" w:hAnsi="Helvetica" w:cs="Helvetica"/>
                <w:color w:val="333333"/>
                <w:sz w:val="21"/>
                <w:szCs w:val="21"/>
                <w:lang w:eastAsia="en-GB"/>
              </w:rPr>
              <w:t>days</w:t>
            </w:r>
            <w:proofErr w:type="gramEnd"/>
            <w:r w:rsidRPr="007D1431">
              <w:rPr>
                <w:rFonts w:ascii="Helvetica" w:eastAsia="Times New Roman" w:hAnsi="Helvetica" w:cs="Helvetica"/>
                <w:color w:val="333333"/>
                <w:sz w:val="21"/>
                <w:szCs w:val="21"/>
                <w:lang w:eastAsia="en-GB"/>
              </w:rPr>
              <w:t xml:space="preserve"> but the defendant pleaded guilty to the two offences on basis that it was "organic matter" for both offences (pollution to groundwater and river). However, for the river pollution the accepted that organic matter included </w:t>
            </w:r>
            <w:proofErr w:type="spellStart"/>
            <w:r w:rsidRPr="007D1431">
              <w:rPr>
                <w:rFonts w:ascii="Helvetica" w:eastAsia="Times New Roman" w:hAnsi="Helvetica" w:cs="Helvetica"/>
                <w:color w:val="333333"/>
                <w:sz w:val="21"/>
                <w:szCs w:val="21"/>
                <w:lang w:eastAsia="en-GB"/>
              </w:rPr>
              <w:t>disgestate</w:t>
            </w:r>
            <w:proofErr w:type="spellEnd"/>
            <w:r w:rsidRPr="007D1431">
              <w:rPr>
                <w:rFonts w:ascii="Helvetica" w:eastAsia="Times New Roman" w:hAnsi="Helvetica" w:cs="Helvetica"/>
                <w:color w:val="333333"/>
                <w:sz w:val="21"/>
                <w:szCs w:val="21"/>
                <w:lang w:eastAsia="en-GB"/>
              </w:rPr>
              <w:t xml:space="preserve">. The company had a total financial sentence in the sum of £45,320 as </w:t>
            </w:r>
            <w:proofErr w:type="gramStart"/>
            <w:r w:rsidRPr="007D1431">
              <w:rPr>
                <w:rFonts w:ascii="Helvetica" w:eastAsia="Times New Roman" w:hAnsi="Helvetica" w:cs="Helvetica"/>
                <w:color w:val="333333"/>
                <w:sz w:val="21"/>
                <w:szCs w:val="21"/>
                <w:lang w:eastAsia="en-GB"/>
              </w:rPr>
              <w:t>follows :</w:t>
            </w:r>
            <w:proofErr w:type="gramEnd"/>
            <w:r w:rsidRPr="007D1431">
              <w:rPr>
                <w:rFonts w:ascii="Helvetica" w:eastAsia="Times New Roman" w:hAnsi="Helvetica" w:cs="Helvetica"/>
                <w:color w:val="333333"/>
                <w:sz w:val="21"/>
                <w:szCs w:val="21"/>
                <w:lang w:eastAsia="en-GB"/>
              </w:rPr>
              <w:t xml:space="preserve"> 1. Illegal water discharge to groundwater £9000 2. Illegal water discharge to river £7200 3. NRW costs £29,000 4. victim surcharge £120</w:t>
            </w:r>
          </w:p>
        </w:tc>
      </w:tr>
    </w:tbl>
    <w:p w14:paraId="537E397A" w14:textId="77777777" w:rsidR="007D1431" w:rsidRPr="007D1431" w:rsidRDefault="007D1431" w:rsidP="007D1431">
      <w:pPr>
        <w:spacing w:before="150" w:after="150" w:line="240" w:lineRule="auto"/>
        <w:outlineLvl w:val="3"/>
        <w:rPr>
          <w:rFonts w:ascii="Helvetica" w:eastAsia="Times New Roman" w:hAnsi="Helvetica" w:cs="Helvetica"/>
          <w:color w:val="333333"/>
          <w:sz w:val="27"/>
          <w:szCs w:val="27"/>
          <w:lang w:eastAsia="en-GB"/>
        </w:rPr>
      </w:pPr>
      <w:r w:rsidRPr="007D1431">
        <w:rPr>
          <w:rFonts w:ascii="Helvetica" w:eastAsia="Times New Roman" w:hAnsi="Helvetica" w:cs="Helvetica"/>
          <w:color w:val="333333"/>
          <w:sz w:val="27"/>
          <w:szCs w:val="27"/>
          <w:lang w:eastAsia="en-GB"/>
        </w:rPr>
        <w:t>Penalty</w:t>
      </w:r>
    </w:p>
    <w:tbl>
      <w:tblPr>
        <w:tblW w:w="5000" w:type="pct"/>
        <w:tblCellMar>
          <w:top w:w="15" w:type="dxa"/>
          <w:left w:w="15" w:type="dxa"/>
          <w:bottom w:w="15" w:type="dxa"/>
          <w:right w:w="15" w:type="dxa"/>
        </w:tblCellMar>
        <w:tblLook w:val="04A0" w:firstRow="1" w:lastRow="0" w:firstColumn="1" w:lastColumn="0" w:noHBand="0" w:noVBand="1"/>
      </w:tblPr>
      <w:tblGrid>
        <w:gridCol w:w="1806"/>
        <w:gridCol w:w="1805"/>
        <w:gridCol w:w="1805"/>
        <w:gridCol w:w="1805"/>
        <w:gridCol w:w="1805"/>
      </w:tblGrid>
      <w:tr w:rsidR="007D1431" w:rsidRPr="007D1431" w14:paraId="1D08FC71" w14:textId="77777777" w:rsidTr="007D1431">
        <w:trPr>
          <w:tblHeader/>
        </w:trPr>
        <w:tc>
          <w:tcPr>
            <w:tcW w:w="1000" w:type="pct"/>
            <w:shd w:val="clear" w:color="auto" w:fill="auto"/>
            <w:tcMar>
              <w:top w:w="0" w:type="dxa"/>
              <w:left w:w="0" w:type="dxa"/>
              <w:bottom w:w="0" w:type="dxa"/>
              <w:right w:w="0" w:type="dxa"/>
            </w:tcMar>
            <w:vAlign w:val="center"/>
            <w:hideMark/>
          </w:tcPr>
          <w:p w14:paraId="2C6FCEC5"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Type of Penalty</w:t>
            </w:r>
          </w:p>
        </w:tc>
        <w:tc>
          <w:tcPr>
            <w:tcW w:w="1000" w:type="pct"/>
            <w:shd w:val="clear" w:color="auto" w:fill="auto"/>
            <w:tcMar>
              <w:top w:w="0" w:type="dxa"/>
              <w:left w:w="0" w:type="dxa"/>
              <w:bottom w:w="0" w:type="dxa"/>
              <w:right w:w="0" w:type="dxa"/>
            </w:tcMar>
            <w:vAlign w:val="center"/>
            <w:hideMark/>
          </w:tcPr>
          <w:p w14:paraId="585C200D"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Court Order</w:t>
            </w:r>
          </w:p>
        </w:tc>
        <w:tc>
          <w:tcPr>
            <w:tcW w:w="1000" w:type="pct"/>
            <w:shd w:val="clear" w:color="auto" w:fill="auto"/>
            <w:tcMar>
              <w:top w:w="0" w:type="dxa"/>
              <w:left w:w="0" w:type="dxa"/>
              <w:bottom w:w="0" w:type="dxa"/>
              <w:right w:w="0" w:type="dxa"/>
            </w:tcMar>
            <w:vAlign w:val="center"/>
            <w:hideMark/>
          </w:tcPr>
          <w:p w14:paraId="61466D4F"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Fine (£)</w:t>
            </w:r>
          </w:p>
        </w:tc>
        <w:tc>
          <w:tcPr>
            <w:tcW w:w="1000" w:type="pct"/>
            <w:shd w:val="clear" w:color="auto" w:fill="auto"/>
            <w:tcMar>
              <w:top w:w="0" w:type="dxa"/>
              <w:left w:w="0" w:type="dxa"/>
              <w:bottom w:w="0" w:type="dxa"/>
              <w:right w:w="0" w:type="dxa"/>
            </w:tcMar>
            <w:vAlign w:val="center"/>
            <w:hideMark/>
          </w:tcPr>
          <w:p w14:paraId="65DC60B0"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proofErr w:type="gramStart"/>
            <w:r w:rsidRPr="007D1431">
              <w:rPr>
                <w:rFonts w:ascii="Helvetica" w:eastAsia="Times New Roman" w:hAnsi="Helvetica" w:cs="Helvetica"/>
                <w:b/>
                <w:bCs/>
                <w:color w:val="333333"/>
                <w:sz w:val="21"/>
                <w:szCs w:val="21"/>
                <w:lang w:eastAsia="en-GB"/>
              </w:rPr>
              <w:t>Time Period</w:t>
            </w:r>
            <w:proofErr w:type="gramEnd"/>
          </w:p>
        </w:tc>
        <w:tc>
          <w:tcPr>
            <w:tcW w:w="1000" w:type="pct"/>
            <w:shd w:val="clear" w:color="auto" w:fill="auto"/>
            <w:tcMar>
              <w:top w:w="0" w:type="dxa"/>
              <w:left w:w="0" w:type="dxa"/>
              <w:bottom w:w="0" w:type="dxa"/>
              <w:right w:w="0" w:type="dxa"/>
            </w:tcMar>
            <w:vAlign w:val="center"/>
            <w:hideMark/>
          </w:tcPr>
          <w:p w14:paraId="52763CD8"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Suspended (Months)</w:t>
            </w:r>
          </w:p>
        </w:tc>
      </w:tr>
    </w:tbl>
    <w:p w14:paraId="7CC949F2" w14:textId="77777777" w:rsidR="007D1431" w:rsidRPr="007D1431" w:rsidRDefault="007D1431" w:rsidP="007D1431">
      <w:pPr>
        <w:spacing w:before="300" w:after="150" w:line="240" w:lineRule="auto"/>
        <w:outlineLvl w:val="2"/>
        <w:rPr>
          <w:rFonts w:ascii="Helvetica" w:eastAsia="Times New Roman" w:hAnsi="Helvetica" w:cs="Helvetica"/>
          <w:color w:val="333333"/>
          <w:sz w:val="36"/>
          <w:szCs w:val="36"/>
          <w:lang w:eastAsia="en-GB"/>
        </w:rPr>
      </w:pPr>
      <w:r w:rsidRPr="007D1431">
        <w:rPr>
          <w:rFonts w:ascii="Helvetica" w:eastAsia="Times New Roman" w:hAnsi="Helvetica" w:cs="Helvetica"/>
          <w:color w:val="333333"/>
          <w:sz w:val="36"/>
          <w:szCs w:val="36"/>
          <w:lang w:eastAsia="en-GB"/>
        </w:rPr>
        <w:t xml:space="preserve">Offender: GP </w:t>
      </w:r>
      <w:proofErr w:type="spellStart"/>
      <w:r w:rsidRPr="007D1431">
        <w:rPr>
          <w:rFonts w:ascii="Helvetica" w:eastAsia="Times New Roman" w:hAnsi="Helvetica" w:cs="Helvetica"/>
          <w:color w:val="333333"/>
          <w:sz w:val="36"/>
          <w:szCs w:val="36"/>
          <w:lang w:eastAsia="en-GB"/>
        </w:rPr>
        <w:t>Biotec</w:t>
      </w:r>
      <w:proofErr w:type="spellEnd"/>
    </w:p>
    <w:tbl>
      <w:tblPr>
        <w:tblW w:w="5000" w:type="pct"/>
        <w:tblCellMar>
          <w:top w:w="15" w:type="dxa"/>
          <w:left w:w="15" w:type="dxa"/>
          <w:bottom w:w="15" w:type="dxa"/>
          <w:right w:w="15" w:type="dxa"/>
        </w:tblCellMar>
        <w:tblLook w:val="04A0" w:firstRow="1" w:lastRow="0" w:firstColumn="1" w:lastColumn="0" w:noHBand="0" w:noVBand="1"/>
      </w:tblPr>
      <w:tblGrid>
        <w:gridCol w:w="1986"/>
        <w:gridCol w:w="7040"/>
      </w:tblGrid>
      <w:tr w:rsidR="007D1431" w:rsidRPr="007D1431" w14:paraId="56D44673" w14:textId="77777777" w:rsidTr="007D1431">
        <w:tc>
          <w:tcPr>
            <w:tcW w:w="1100" w:type="pct"/>
            <w:shd w:val="clear" w:color="auto" w:fill="auto"/>
            <w:tcMar>
              <w:top w:w="0" w:type="dxa"/>
              <w:left w:w="0" w:type="dxa"/>
              <w:bottom w:w="0" w:type="dxa"/>
              <w:right w:w="0" w:type="dxa"/>
            </w:tcMar>
            <w:vAlign w:val="center"/>
            <w:hideMark/>
          </w:tcPr>
          <w:p w14:paraId="5126D36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Date of Offence</w:t>
            </w:r>
          </w:p>
        </w:tc>
        <w:tc>
          <w:tcPr>
            <w:tcW w:w="3900" w:type="pct"/>
            <w:shd w:val="clear" w:color="auto" w:fill="auto"/>
            <w:tcMar>
              <w:top w:w="0" w:type="dxa"/>
              <w:left w:w="0" w:type="dxa"/>
              <w:bottom w:w="0" w:type="dxa"/>
              <w:right w:w="0" w:type="dxa"/>
            </w:tcMar>
            <w:vAlign w:val="center"/>
            <w:hideMark/>
          </w:tcPr>
          <w:p w14:paraId="598823DA"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08/02/2016</w:t>
            </w:r>
          </w:p>
        </w:tc>
      </w:tr>
      <w:tr w:rsidR="007D1431" w:rsidRPr="007D1431" w14:paraId="0913FBF7" w14:textId="77777777" w:rsidTr="007D1431">
        <w:tc>
          <w:tcPr>
            <w:tcW w:w="1100" w:type="pct"/>
            <w:shd w:val="clear" w:color="auto" w:fill="auto"/>
            <w:tcMar>
              <w:top w:w="0" w:type="dxa"/>
              <w:left w:w="0" w:type="dxa"/>
              <w:bottom w:w="0" w:type="dxa"/>
              <w:right w:w="0" w:type="dxa"/>
            </w:tcMar>
            <w:vAlign w:val="center"/>
            <w:hideMark/>
          </w:tcPr>
          <w:p w14:paraId="289F84F8"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Act</w:t>
            </w:r>
          </w:p>
        </w:tc>
        <w:tc>
          <w:tcPr>
            <w:tcW w:w="3900" w:type="pct"/>
            <w:shd w:val="clear" w:color="auto" w:fill="auto"/>
            <w:tcMar>
              <w:top w:w="0" w:type="dxa"/>
              <w:left w:w="0" w:type="dxa"/>
              <w:bottom w:w="0" w:type="dxa"/>
              <w:right w:w="0" w:type="dxa"/>
            </w:tcMar>
            <w:vAlign w:val="center"/>
            <w:hideMark/>
          </w:tcPr>
          <w:p w14:paraId="0ABCD3BF"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Environmental Permitting (England and Wales) Regulations 2010</w:t>
            </w:r>
          </w:p>
        </w:tc>
      </w:tr>
      <w:tr w:rsidR="007D1431" w:rsidRPr="007D1431" w14:paraId="48458A98" w14:textId="77777777" w:rsidTr="007D1431">
        <w:tc>
          <w:tcPr>
            <w:tcW w:w="1100" w:type="pct"/>
            <w:shd w:val="clear" w:color="auto" w:fill="auto"/>
            <w:tcMar>
              <w:top w:w="0" w:type="dxa"/>
              <w:left w:w="0" w:type="dxa"/>
              <w:bottom w:w="0" w:type="dxa"/>
              <w:right w:w="0" w:type="dxa"/>
            </w:tcMar>
            <w:vAlign w:val="center"/>
            <w:hideMark/>
          </w:tcPr>
          <w:p w14:paraId="5EB5E15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Section</w:t>
            </w:r>
          </w:p>
        </w:tc>
        <w:tc>
          <w:tcPr>
            <w:tcW w:w="3900" w:type="pct"/>
            <w:shd w:val="clear" w:color="auto" w:fill="auto"/>
            <w:tcMar>
              <w:top w:w="0" w:type="dxa"/>
              <w:left w:w="0" w:type="dxa"/>
              <w:bottom w:w="0" w:type="dxa"/>
              <w:right w:w="0" w:type="dxa"/>
            </w:tcMar>
            <w:vAlign w:val="center"/>
            <w:hideMark/>
          </w:tcPr>
          <w:p w14:paraId="0292795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Regulation 38(1)(a) &amp; 39 Water Quality</w:t>
            </w:r>
          </w:p>
        </w:tc>
      </w:tr>
      <w:tr w:rsidR="007D1431" w:rsidRPr="007D1431" w14:paraId="2F527B73" w14:textId="77777777" w:rsidTr="007D1431">
        <w:tc>
          <w:tcPr>
            <w:tcW w:w="1100" w:type="pct"/>
            <w:shd w:val="clear" w:color="auto" w:fill="auto"/>
            <w:tcMar>
              <w:top w:w="0" w:type="dxa"/>
              <w:left w:w="0" w:type="dxa"/>
              <w:bottom w:w="0" w:type="dxa"/>
              <w:right w:w="0" w:type="dxa"/>
            </w:tcMar>
            <w:vAlign w:val="center"/>
            <w:hideMark/>
          </w:tcPr>
          <w:p w14:paraId="2EE2C576"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Phrase</w:t>
            </w:r>
          </w:p>
        </w:tc>
        <w:tc>
          <w:tcPr>
            <w:tcW w:w="3900" w:type="pct"/>
            <w:shd w:val="clear" w:color="auto" w:fill="auto"/>
            <w:tcMar>
              <w:top w:w="0" w:type="dxa"/>
              <w:left w:w="0" w:type="dxa"/>
              <w:bottom w:w="0" w:type="dxa"/>
              <w:right w:w="0" w:type="dxa"/>
            </w:tcMar>
            <w:vAlign w:val="center"/>
            <w:hideMark/>
          </w:tcPr>
          <w:p w14:paraId="4CBDFAF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Did cause a water discharge activity, namely the discharge of poisonous, noxious or polluting matter to an inland freshwater contrary to Regulation 12(1)(b)</w:t>
            </w:r>
          </w:p>
        </w:tc>
      </w:tr>
      <w:tr w:rsidR="007D1431" w:rsidRPr="007D1431" w14:paraId="2F66312E" w14:textId="77777777" w:rsidTr="007D1431">
        <w:tc>
          <w:tcPr>
            <w:tcW w:w="1100" w:type="pct"/>
            <w:shd w:val="clear" w:color="auto" w:fill="auto"/>
            <w:tcMar>
              <w:top w:w="0" w:type="dxa"/>
              <w:left w:w="0" w:type="dxa"/>
              <w:bottom w:w="0" w:type="dxa"/>
              <w:right w:w="0" w:type="dxa"/>
            </w:tcMar>
            <w:vAlign w:val="center"/>
            <w:hideMark/>
          </w:tcPr>
          <w:p w14:paraId="0A56C5D2"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NRW Decision</w:t>
            </w:r>
          </w:p>
        </w:tc>
        <w:tc>
          <w:tcPr>
            <w:tcW w:w="3900" w:type="pct"/>
            <w:shd w:val="clear" w:color="auto" w:fill="auto"/>
            <w:tcMar>
              <w:top w:w="0" w:type="dxa"/>
              <w:left w:w="0" w:type="dxa"/>
              <w:bottom w:w="0" w:type="dxa"/>
              <w:right w:w="0" w:type="dxa"/>
            </w:tcMar>
            <w:vAlign w:val="center"/>
            <w:hideMark/>
          </w:tcPr>
          <w:p w14:paraId="3DEFB10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Prosecution</w:t>
            </w:r>
          </w:p>
        </w:tc>
      </w:tr>
      <w:tr w:rsidR="007D1431" w:rsidRPr="007D1431" w14:paraId="6FDC31DA" w14:textId="77777777" w:rsidTr="007D1431">
        <w:tc>
          <w:tcPr>
            <w:tcW w:w="1100" w:type="pct"/>
            <w:shd w:val="clear" w:color="auto" w:fill="auto"/>
            <w:tcMar>
              <w:top w:w="0" w:type="dxa"/>
              <w:left w:w="0" w:type="dxa"/>
              <w:bottom w:w="0" w:type="dxa"/>
              <w:right w:w="0" w:type="dxa"/>
            </w:tcMar>
            <w:vAlign w:val="center"/>
            <w:hideMark/>
          </w:tcPr>
          <w:p w14:paraId="7E7985ED"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Charge Status</w:t>
            </w:r>
          </w:p>
        </w:tc>
        <w:tc>
          <w:tcPr>
            <w:tcW w:w="3900" w:type="pct"/>
            <w:shd w:val="clear" w:color="auto" w:fill="auto"/>
            <w:tcMar>
              <w:top w:w="0" w:type="dxa"/>
              <w:left w:w="0" w:type="dxa"/>
              <w:bottom w:w="0" w:type="dxa"/>
              <w:right w:w="0" w:type="dxa"/>
            </w:tcMar>
            <w:vAlign w:val="center"/>
            <w:hideMark/>
          </w:tcPr>
          <w:p w14:paraId="1713DB99"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Guilty</w:t>
            </w:r>
          </w:p>
        </w:tc>
      </w:tr>
    </w:tbl>
    <w:p w14:paraId="6D717E04" w14:textId="77777777" w:rsidR="007D1431" w:rsidRPr="007D1431" w:rsidRDefault="007D1431" w:rsidP="007D1431">
      <w:pPr>
        <w:spacing w:before="150" w:after="150" w:line="240" w:lineRule="auto"/>
        <w:outlineLvl w:val="3"/>
        <w:rPr>
          <w:rFonts w:ascii="Helvetica" w:eastAsia="Times New Roman" w:hAnsi="Helvetica" w:cs="Helvetica"/>
          <w:color w:val="333333"/>
          <w:sz w:val="27"/>
          <w:szCs w:val="27"/>
          <w:lang w:eastAsia="en-GB"/>
        </w:rPr>
      </w:pPr>
      <w:r w:rsidRPr="007D1431">
        <w:rPr>
          <w:rFonts w:ascii="Helvetica" w:eastAsia="Times New Roman" w:hAnsi="Helvetica" w:cs="Helvetica"/>
          <w:color w:val="333333"/>
          <w:sz w:val="27"/>
          <w:szCs w:val="27"/>
          <w:lang w:eastAsia="en-GB"/>
        </w:rPr>
        <w:t>Outcome</w:t>
      </w:r>
    </w:p>
    <w:tbl>
      <w:tblPr>
        <w:tblW w:w="5000" w:type="pct"/>
        <w:tblCellMar>
          <w:top w:w="15" w:type="dxa"/>
          <w:left w:w="15" w:type="dxa"/>
          <w:bottom w:w="15" w:type="dxa"/>
          <w:right w:w="15" w:type="dxa"/>
        </w:tblCellMar>
        <w:tblLook w:val="04A0" w:firstRow="1" w:lastRow="0" w:firstColumn="1" w:lastColumn="0" w:noHBand="0" w:noVBand="1"/>
      </w:tblPr>
      <w:tblGrid>
        <w:gridCol w:w="1986"/>
        <w:gridCol w:w="7040"/>
      </w:tblGrid>
      <w:tr w:rsidR="007D1431" w:rsidRPr="007D1431" w14:paraId="77717873" w14:textId="77777777" w:rsidTr="007D1431">
        <w:tc>
          <w:tcPr>
            <w:tcW w:w="1100" w:type="pct"/>
            <w:shd w:val="clear" w:color="auto" w:fill="auto"/>
            <w:tcMar>
              <w:top w:w="0" w:type="dxa"/>
              <w:left w:w="0" w:type="dxa"/>
              <w:bottom w:w="0" w:type="dxa"/>
              <w:right w:w="0" w:type="dxa"/>
            </w:tcMar>
            <w:vAlign w:val="center"/>
            <w:hideMark/>
          </w:tcPr>
          <w:p w14:paraId="35FC492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Plea</w:t>
            </w:r>
            <w:bookmarkStart w:id="0" w:name="_GoBack"/>
            <w:bookmarkEnd w:id="0"/>
          </w:p>
        </w:tc>
        <w:tc>
          <w:tcPr>
            <w:tcW w:w="3900" w:type="pct"/>
            <w:shd w:val="clear" w:color="auto" w:fill="auto"/>
            <w:tcMar>
              <w:top w:w="0" w:type="dxa"/>
              <w:left w:w="0" w:type="dxa"/>
              <w:bottom w:w="0" w:type="dxa"/>
              <w:right w:w="0" w:type="dxa"/>
            </w:tcMar>
            <w:vAlign w:val="center"/>
            <w:hideMark/>
          </w:tcPr>
          <w:p w14:paraId="2A902894"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Guilty</w:t>
            </w:r>
          </w:p>
        </w:tc>
      </w:tr>
      <w:tr w:rsidR="007D1431" w:rsidRPr="007D1431" w14:paraId="093D32D9" w14:textId="77777777" w:rsidTr="007D1431">
        <w:tc>
          <w:tcPr>
            <w:tcW w:w="1100" w:type="pct"/>
            <w:shd w:val="clear" w:color="auto" w:fill="auto"/>
            <w:tcMar>
              <w:top w:w="0" w:type="dxa"/>
              <w:left w:w="0" w:type="dxa"/>
              <w:bottom w:w="0" w:type="dxa"/>
              <w:right w:w="0" w:type="dxa"/>
            </w:tcMar>
            <w:vAlign w:val="center"/>
            <w:hideMark/>
          </w:tcPr>
          <w:p w14:paraId="5726C6F1"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Outcome</w:t>
            </w:r>
          </w:p>
        </w:tc>
        <w:tc>
          <w:tcPr>
            <w:tcW w:w="3900" w:type="pct"/>
            <w:shd w:val="clear" w:color="auto" w:fill="auto"/>
            <w:tcMar>
              <w:top w:w="0" w:type="dxa"/>
              <w:left w:w="0" w:type="dxa"/>
              <w:bottom w:w="0" w:type="dxa"/>
              <w:right w:w="0" w:type="dxa"/>
            </w:tcMar>
            <w:vAlign w:val="center"/>
            <w:hideMark/>
          </w:tcPr>
          <w:p w14:paraId="05AAEC70"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Guilty</w:t>
            </w:r>
          </w:p>
        </w:tc>
      </w:tr>
      <w:tr w:rsidR="007D1431" w:rsidRPr="007D1431" w14:paraId="30B3E606" w14:textId="77777777" w:rsidTr="007D1431">
        <w:tc>
          <w:tcPr>
            <w:tcW w:w="1100" w:type="pct"/>
            <w:shd w:val="clear" w:color="auto" w:fill="auto"/>
            <w:tcMar>
              <w:top w:w="0" w:type="dxa"/>
              <w:left w:w="0" w:type="dxa"/>
              <w:bottom w:w="0" w:type="dxa"/>
              <w:right w:w="0" w:type="dxa"/>
            </w:tcMar>
            <w:vAlign w:val="center"/>
            <w:hideMark/>
          </w:tcPr>
          <w:p w14:paraId="0BD45E1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Contested</w:t>
            </w:r>
          </w:p>
        </w:tc>
        <w:tc>
          <w:tcPr>
            <w:tcW w:w="3900" w:type="pct"/>
            <w:shd w:val="clear" w:color="auto" w:fill="auto"/>
            <w:tcMar>
              <w:top w:w="0" w:type="dxa"/>
              <w:left w:w="0" w:type="dxa"/>
              <w:bottom w:w="0" w:type="dxa"/>
              <w:right w:w="0" w:type="dxa"/>
            </w:tcMar>
            <w:vAlign w:val="center"/>
            <w:hideMark/>
          </w:tcPr>
          <w:p w14:paraId="6D2B499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No</w:t>
            </w:r>
          </w:p>
        </w:tc>
      </w:tr>
      <w:tr w:rsidR="007D1431" w:rsidRPr="007D1431" w14:paraId="41C6C346" w14:textId="77777777" w:rsidTr="007D1431">
        <w:tc>
          <w:tcPr>
            <w:tcW w:w="1100" w:type="pct"/>
            <w:shd w:val="clear" w:color="auto" w:fill="auto"/>
            <w:tcMar>
              <w:top w:w="0" w:type="dxa"/>
              <w:left w:w="0" w:type="dxa"/>
              <w:bottom w:w="0" w:type="dxa"/>
              <w:right w:w="0" w:type="dxa"/>
            </w:tcMar>
            <w:vAlign w:val="center"/>
            <w:hideMark/>
          </w:tcPr>
          <w:p w14:paraId="008C53DE"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Result Date</w:t>
            </w:r>
          </w:p>
        </w:tc>
        <w:tc>
          <w:tcPr>
            <w:tcW w:w="3900" w:type="pct"/>
            <w:shd w:val="clear" w:color="auto" w:fill="auto"/>
            <w:tcMar>
              <w:top w:w="0" w:type="dxa"/>
              <w:left w:w="0" w:type="dxa"/>
              <w:bottom w:w="0" w:type="dxa"/>
              <w:right w:w="0" w:type="dxa"/>
            </w:tcMar>
            <w:vAlign w:val="center"/>
            <w:hideMark/>
          </w:tcPr>
          <w:p w14:paraId="227A1D67"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07/03/2018</w:t>
            </w:r>
          </w:p>
        </w:tc>
      </w:tr>
      <w:tr w:rsidR="007D1431" w:rsidRPr="007D1431" w14:paraId="63514C9E" w14:textId="77777777" w:rsidTr="007D1431">
        <w:tc>
          <w:tcPr>
            <w:tcW w:w="1100" w:type="pct"/>
            <w:shd w:val="clear" w:color="auto" w:fill="auto"/>
            <w:tcMar>
              <w:top w:w="0" w:type="dxa"/>
              <w:left w:w="0" w:type="dxa"/>
              <w:bottom w:w="0" w:type="dxa"/>
              <w:right w:w="0" w:type="dxa"/>
            </w:tcMar>
            <w:vAlign w:val="center"/>
            <w:hideMark/>
          </w:tcPr>
          <w:p w14:paraId="013E2505"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Comments</w:t>
            </w:r>
          </w:p>
        </w:tc>
        <w:tc>
          <w:tcPr>
            <w:tcW w:w="3900" w:type="pct"/>
            <w:shd w:val="clear" w:color="auto" w:fill="auto"/>
            <w:tcMar>
              <w:top w:w="0" w:type="dxa"/>
              <w:left w:w="0" w:type="dxa"/>
              <w:bottom w:w="0" w:type="dxa"/>
              <w:right w:w="0" w:type="dxa"/>
            </w:tcMar>
            <w:vAlign w:val="center"/>
            <w:hideMark/>
          </w:tcPr>
          <w:p w14:paraId="481EDEAC" w14:textId="77777777" w:rsidR="007D1431" w:rsidRPr="007D1431" w:rsidRDefault="007D1431" w:rsidP="007D1431">
            <w:pPr>
              <w:spacing w:before="150" w:after="300" w:line="240" w:lineRule="auto"/>
              <w:rPr>
                <w:rFonts w:ascii="Helvetica" w:eastAsia="Times New Roman" w:hAnsi="Helvetica" w:cs="Helvetica"/>
                <w:color w:val="333333"/>
                <w:sz w:val="21"/>
                <w:szCs w:val="21"/>
                <w:lang w:eastAsia="en-GB"/>
              </w:rPr>
            </w:pPr>
            <w:r w:rsidRPr="007D1431">
              <w:rPr>
                <w:rFonts w:ascii="Helvetica" w:eastAsia="Times New Roman" w:hAnsi="Helvetica" w:cs="Helvetica"/>
                <w:color w:val="333333"/>
                <w:sz w:val="21"/>
                <w:szCs w:val="21"/>
                <w:lang w:eastAsia="en-GB"/>
              </w:rPr>
              <w:t xml:space="preserve">The case was listed for a trial for three </w:t>
            </w:r>
            <w:proofErr w:type="gramStart"/>
            <w:r w:rsidRPr="007D1431">
              <w:rPr>
                <w:rFonts w:ascii="Helvetica" w:eastAsia="Times New Roman" w:hAnsi="Helvetica" w:cs="Helvetica"/>
                <w:color w:val="333333"/>
                <w:sz w:val="21"/>
                <w:szCs w:val="21"/>
                <w:lang w:eastAsia="en-GB"/>
              </w:rPr>
              <w:t>days</w:t>
            </w:r>
            <w:proofErr w:type="gramEnd"/>
            <w:r w:rsidRPr="007D1431">
              <w:rPr>
                <w:rFonts w:ascii="Helvetica" w:eastAsia="Times New Roman" w:hAnsi="Helvetica" w:cs="Helvetica"/>
                <w:color w:val="333333"/>
                <w:sz w:val="21"/>
                <w:szCs w:val="21"/>
                <w:lang w:eastAsia="en-GB"/>
              </w:rPr>
              <w:t xml:space="preserve"> but the defendant pleaded guilty to the two offences on basis that it was "organic matter" for both offences (pollution to groundwater and river). However, for the river pollution the accepted that organic matter included </w:t>
            </w:r>
            <w:proofErr w:type="spellStart"/>
            <w:r w:rsidRPr="007D1431">
              <w:rPr>
                <w:rFonts w:ascii="Helvetica" w:eastAsia="Times New Roman" w:hAnsi="Helvetica" w:cs="Helvetica"/>
                <w:color w:val="333333"/>
                <w:sz w:val="21"/>
                <w:szCs w:val="21"/>
                <w:lang w:eastAsia="en-GB"/>
              </w:rPr>
              <w:t>disgestate</w:t>
            </w:r>
            <w:proofErr w:type="spellEnd"/>
            <w:r w:rsidRPr="007D1431">
              <w:rPr>
                <w:rFonts w:ascii="Helvetica" w:eastAsia="Times New Roman" w:hAnsi="Helvetica" w:cs="Helvetica"/>
                <w:color w:val="333333"/>
                <w:sz w:val="21"/>
                <w:szCs w:val="21"/>
                <w:lang w:eastAsia="en-GB"/>
              </w:rPr>
              <w:t xml:space="preserve">. The company had a total financial sentence in the sum of £45,320 as </w:t>
            </w:r>
            <w:proofErr w:type="gramStart"/>
            <w:r w:rsidRPr="007D1431">
              <w:rPr>
                <w:rFonts w:ascii="Helvetica" w:eastAsia="Times New Roman" w:hAnsi="Helvetica" w:cs="Helvetica"/>
                <w:color w:val="333333"/>
                <w:sz w:val="21"/>
                <w:szCs w:val="21"/>
                <w:lang w:eastAsia="en-GB"/>
              </w:rPr>
              <w:t>follows :</w:t>
            </w:r>
            <w:proofErr w:type="gramEnd"/>
            <w:r w:rsidRPr="007D1431">
              <w:rPr>
                <w:rFonts w:ascii="Helvetica" w:eastAsia="Times New Roman" w:hAnsi="Helvetica" w:cs="Helvetica"/>
                <w:color w:val="333333"/>
                <w:sz w:val="21"/>
                <w:szCs w:val="21"/>
                <w:lang w:eastAsia="en-GB"/>
              </w:rPr>
              <w:t xml:space="preserve"> 1. Illegal water discharge to groundwater £9000 2. Illegal water discharge to river £7200 3. NRW costs £29,000 4. victim surcharge £120</w:t>
            </w:r>
          </w:p>
        </w:tc>
      </w:tr>
    </w:tbl>
    <w:p w14:paraId="40F5306D" w14:textId="77777777" w:rsidR="007D1431" w:rsidRPr="007D1431" w:rsidRDefault="007D1431" w:rsidP="007D1431">
      <w:pPr>
        <w:spacing w:before="150" w:after="150" w:line="240" w:lineRule="auto"/>
        <w:outlineLvl w:val="3"/>
        <w:rPr>
          <w:rFonts w:ascii="Helvetica" w:eastAsia="Times New Roman" w:hAnsi="Helvetica" w:cs="Helvetica"/>
          <w:color w:val="333333"/>
          <w:sz w:val="27"/>
          <w:szCs w:val="27"/>
          <w:lang w:eastAsia="en-GB"/>
        </w:rPr>
      </w:pPr>
      <w:r w:rsidRPr="007D1431">
        <w:rPr>
          <w:rFonts w:ascii="Helvetica" w:eastAsia="Times New Roman" w:hAnsi="Helvetica" w:cs="Helvetica"/>
          <w:color w:val="333333"/>
          <w:sz w:val="27"/>
          <w:szCs w:val="27"/>
          <w:lang w:eastAsia="en-GB"/>
        </w:rPr>
        <w:t>Penalty</w:t>
      </w:r>
    </w:p>
    <w:tbl>
      <w:tblPr>
        <w:tblW w:w="5000" w:type="pct"/>
        <w:tblCellMar>
          <w:top w:w="15" w:type="dxa"/>
          <w:left w:w="15" w:type="dxa"/>
          <w:bottom w:w="15" w:type="dxa"/>
          <w:right w:w="15" w:type="dxa"/>
        </w:tblCellMar>
        <w:tblLook w:val="04A0" w:firstRow="1" w:lastRow="0" w:firstColumn="1" w:lastColumn="0" w:noHBand="0" w:noVBand="1"/>
      </w:tblPr>
      <w:tblGrid>
        <w:gridCol w:w="1806"/>
        <w:gridCol w:w="1805"/>
        <w:gridCol w:w="1805"/>
        <w:gridCol w:w="1805"/>
        <w:gridCol w:w="1805"/>
      </w:tblGrid>
      <w:tr w:rsidR="007D1431" w:rsidRPr="007D1431" w14:paraId="395A2463" w14:textId="77777777" w:rsidTr="007D1431">
        <w:trPr>
          <w:tblHeader/>
        </w:trPr>
        <w:tc>
          <w:tcPr>
            <w:tcW w:w="1000" w:type="pct"/>
            <w:shd w:val="clear" w:color="auto" w:fill="auto"/>
            <w:tcMar>
              <w:top w:w="0" w:type="dxa"/>
              <w:left w:w="0" w:type="dxa"/>
              <w:bottom w:w="0" w:type="dxa"/>
              <w:right w:w="0" w:type="dxa"/>
            </w:tcMar>
            <w:vAlign w:val="center"/>
            <w:hideMark/>
          </w:tcPr>
          <w:p w14:paraId="194F9613"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Type of Penalty</w:t>
            </w:r>
          </w:p>
        </w:tc>
        <w:tc>
          <w:tcPr>
            <w:tcW w:w="1000" w:type="pct"/>
            <w:shd w:val="clear" w:color="auto" w:fill="auto"/>
            <w:tcMar>
              <w:top w:w="0" w:type="dxa"/>
              <w:left w:w="0" w:type="dxa"/>
              <w:bottom w:w="0" w:type="dxa"/>
              <w:right w:w="0" w:type="dxa"/>
            </w:tcMar>
            <w:vAlign w:val="center"/>
            <w:hideMark/>
          </w:tcPr>
          <w:p w14:paraId="1D3D0D87"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Court Order</w:t>
            </w:r>
          </w:p>
        </w:tc>
        <w:tc>
          <w:tcPr>
            <w:tcW w:w="1000" w:type="pct"/>
            <w:shd w:val="clear" w:color="auto" w:fill="auto"/>
            <w:tcMar>
              <w:top w:w="0" w:type="dxa"/>
              <w:left w:w="0" w:type="dxa"/>
              <w:bottom w:w="0" w:type="dxa"/>
              <w:right w:w="0" w:type="dxa"/>
            </w:tcMar>
            <w:vAlign w:val="center"/>
            <w:hideMark/>
          </w:tcPr>
          <w:p w14:paraId="4A3CB77A"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Fine (£)</w:t>
            </w:r>
          </w:p>
        </w:tc>
        <w:tc>
          <w:tcPr>
            <w:tcW w:w="1000" w:type="pct"/>
            <w:shd w:val="clear" w:color="auto" w:fill="auto"/>
            <w:tcMar>
              <w:top w:w="0" w:type="dxa"/>
              <w:left w:w="0" w:type="dxa"/>
              <w:bottom w:w="0" w:type="dxa"/>
              <w:right w:w="0" w:type="dxa"/>
            </w:tcMar>
            <w:vAlign w:val="center"/>
            <w:hideMark/>
          </w:tcPr>
          <w:p w14:paraId="1657AF72"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proofErr w:type="gramStart"/>
            <w:r w:rsidRPr="007D1431">
              <w:rPr>
                <w:rFonts w:ascii="Helvetica" w:eastAsia="Times New Roman" w:hAnsi="Helvetica" w:cs="Helvetica"/>
                <w:b/>
                <w:bCs/>
                <w:color w:val="333333"/>
                <w:sz w:val="21"/>
                <w:szCs w:val="21"/>
                <w:lang w:eastAsia="en-GB"/>
              </w:rPr>
              <w:t>Time Period</w:t>
            </w:r>
            <w:proofErr w:type="gramEnd"/>
          </w:p>
        </w:tc>
        <w:tc>
          <w:tcPr>
            <w:tcW w:w="1000" w:type="pct"/>
            <w:shd w:val="clear" w:color="auto" w:fill="auto"/>
            <w:tcMar>
              <w:top w:w="0" w:type="dxa"/>
              <w:left w:w="0" w:type="dxa"/>
              <w:bottom w:w="0" w:type="dxa"/>
              <w:right w:w="0" w:type="dxa"/>
            </w:tcMar>
            <w:vAlign w:val="center"/>
            <w:hideMark/>
          </w:tcPr>
          <w:p w14:paraId="3CF26003" w14:textId="77777777" w:rsidR="007D1431" w:rsidRPr="007D1431" w:rsidRDefault="007D1431" w:rsidP="007D1431">
            <w:pPr>
              <w:spacing w:before="150" w:after="300" w:line="240" w:lineRule="auto"/>
              <w:rPr>
                <w:rFonts w:ascii="Helvetica" w:eastAsia="Times New Roman" w:hAnsi="Helvetica" w:cs="Helvetica"/>
                <w:b/>
                <w:bCs/>
                <w:color w:val="333333"/>
                <w:sz w:val="21"/>
                <w:szCs w:val="21"/>
                <w:lang w:eastAsia="en-GB"/>
              </w:rPr>
            </w:pPr>
            <w:r w:rsidRPr="007D1431">
              <w:rPr>
                <w:rFonts w:ascii="Helvetica" w:eastAsia="Times New Roman" w:hAnsi="Helvetica" w:cs="Helvetica"/>
                <w:b/>
                <w:bCs/>
                <w:color w:val="333333"/>
                <w:sz w:val="21"/>
                <w:szCs w:val="21"/>
                <w:lang w:eastAsia="en-GB"/>
              </w:rPr>
              <w:t>Suspended (Months)</w:t>
            </w:r>
          </w:p>
        </w:tc>
      </w:tr>
    </w:tbl>
    <w:p w14:paraId="5232C6E0" w14:textId="77777777" w:rsidR="000404C1" w:rsidRDefault="007D1431"/>
    <w:sectPr w:rsidR="000404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431"/>
    <w:rsid w:val="00506AE3"/>
    <w:rsid w:val="006A0F35"/>
    <w:rsid w:val="007D1431"/>
    <w:rsid w:val="008B25CD"/>
    <w:rsid w:val="009F683D"/>
    <w:rsid w:val="00A7006C"/>
    <w:rsid w:val="00F81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09A8A"/>
  <w15:chartTrackingRefBased/>
  <w15:docId w15:val="{39C91149-013C-49C7-A48C-B5F90A3EF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D1431"/>
    <w:pPr>
      <w:spacing w:before="300" w:after="150" w:line="240" w:lineRule="auto"/>
      <w:outlineLvl w:val="0"/>
    </w:pPr>
    <w:rPr>
      <w:rFonts w:ascii="Helvetica" w:eastAsia="Times New Roman" w:hAnsi="Helvetica" w:cs="Helvetica"/>
      <w:kern w:val="36"/>
      <w:sz w:val="54"/>
      <w:szCs w:val="54"/>
      <w:lang w:eastAsia="en-GB"/>
    </w:rPr>
  </w:style>
  <w:style w:type="paragraph" w:styleId="Heading2">
    <w:name w:val="heading 2"/>
    <w:basedOn w:val="Normal"/>
    <w:link w:val="Heading2Char"/>
    <w:uiPriority w:val="9"/>
    <w:qFormat/>
    <w:rsid w:val="007D1431"/>
    <w:pPr>
      <w:spacing w:before="300" w:after="150" w:line="240" w:lineRule="auto"/>
      <w:outlineLvl w:val="1"/>
    </w:pPr>
    <w:rPr>
      <w:rFonts w:ascii="Helvetica" w:eastAsia="Times New Roman" w:hAnsi="Helvetica" w:cs="Helvetica"/>
      <w:sz w:val="45"/>
      <w:szCs w:val="45"/>
      <w:lang w:eastAsia="en-GB"/>
    </w:rPr>
  </w:style>
  <w:style w:type="paragraph" w:styleId="Heading3">
    <w:name w:val="heading 3"/>
    <w:basedOn w:val="Normal"/>
    <w:link w:val="Heading3Char"/>
    <w:uiPriority w:val="9"/>
    <w:qFormat/>
    <w:rsid w:val="007D1431"/>
    <w:pPr>
      <w:spacing w:before="300" w:after="150" w:line="240" w:lineRule="auto"/>
      <w:outlineLvl w:val="2"/>
    </w:pPr>
    <w:rPr>
      <w:rFonts w:ascii="Helvetica" w:eastAsia="Times New Roman" w:hAnsi="Helvetica" w:cs="Helvetica"/>
      <w:sz w:val="36"/>
      <w:szCs w:val="36"/>
      <w:lang w:eastAsia="en-GB"/>
    </w:rPr>
  </w:style>
  <w:style w:type="paragraph" w:styleId="Heading4">
    <w:name w:val="heading 4"/>
    <w:basedOn w:val="Normal"/>
    <w:link w:val="Heading4Char"/>
    <w:uiPriority w:val="9"/>
    <w:qFormat/>
    <w:rsid w:val="007D1431"/>
    <w:pPr>
      <w:spacing w:before="150" w:after="150" w:line="240" w:lineRule="auto"/>
      <w:outlineLvl w:val="3"/>
    </w:pPr>
    <w:rPr>
      <w:rFonts w:ascii="Helvetica" w:eastAsia="Times New Roman" w:hAnsi="Helvetica" w:cs="Helvetica"/>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431"/>
    <w:rPr>
      <w:rFonts w:ascii="Helvetica" w:eastAsia="Times New Roman" w:hAnsi="Helvetica" w:cs="Helvetica"/>
      <w:kern w:val="36"/>
      <w:sz w:val="54"/>
      <w:szCs w:val="54"/>
      <w:lang w:eastAsia="en-GB"/>
    </w:rPr>
  </w:style>
  <w:style w:type="character" w:customStyle="1" w:styleId="Heading2Char">
    <w:name w:val="Heading 2 Char"/>
    <w:basedOn w:val="DefaultParagraphFont"/>
    <w:link w:val="Heading2"/>
    <w:uiPriority w:val="9"/>
    <w:rsid w:val="007D1431"/>
    <w:rPr>
      <w:rFonts w:ascii="Helvetica" w:eastAsia="Times New Roman" w:hAnsi="Helvetica" w:cs="Helvetica"/>
      <w:sz w:val="45"/>
      <w:szCs w:val="45"/>
      <w:lang w:eastAsia="en-GB"/>
    </w:rPr>
  </w:style>
  <w:style w:type="character" w:customStyle="1" w:styleId="Heading3Char">
    <w:name w:val="Heading 3 Char"/>
    <w:basedOn w:val="DefaultParagraphFont"/>
    <w:link w:val="Heading3"/>
    <w:uiPriority w:val="9"/>
    <w:rsid w:val="007D1431"/>
    <w:rPr>
      <w:rFonts w:ascii="Helvetica" w:eastAsia="Times New Roman" w:hAnsi="Helvetica" w:cs="Helvetica"/>
      <w:sz w:val="36"/>
      <w:szCs w:val="36"/>
      <w:lang w:eastAsia="en-GB"/>
    </w:rPr>
  </w:style>
  <w:style w:type="character" w:customStyle="1" w:styleId="Heading4Char">
    <w:name w:val="Heading 4 Char"/>
    <w:basedOn w:val="DefaultParagraphFont"/>
    <w:link w:val="Heading4"/>
    <w:uiPriority w:val="9"/>
    <w:rsid w:val="007D1431"/>
    <w:rPr>
      <w:rFonts w:ascii="Helvetica" w:eastAsia="Times New Roman" w:hAnsi="Helvetica" w:cs="Helvetica"/>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259394">
      <w:bodyDiv w:val="1"/>
      <w:marLeft w:val="0"/>
      <w:marRight w:val="0"/>
      <w:marTop w:val="0"/>
      <w:marBottom w:val="0"/>
      <w:divBdr>
        <w:top w:val="none" w:sz="0" w:space="0" w:color="auto"/>
        <w:left w:val="none" w:sz="0" w:space="0" w:color="auto"/>
        <w:bottom w:val="none" w:sz="0" w:space="0" w:color="auto"/>
        <w:right w:val="none" w:sz="0" w:space="0" w:color="auto"/>
      </w:divBdr>
      <w:divsChild>
        <w:div w:id="646008281">
          <w:marLeft w:val="0"/>
          <w:marRight w:val="0"/>
          <w:marTop w:val="0"/>
          <w:marBottom w:val="0"/>
          <w:divBdr>
            <w:top w:val="none" w:sz="0" w:space="0" w:color="auto"/>
            <w:left w:val="none" w:sz="0" w:space="0" w:color="auto"/>
            <w:bottom w:val="none" w:sz="0" w:space="0" w:color="auto"/>
            <w:right w:val="none" w:sz="0" w:space="0" w:color="auto"/>
          </w:divBdr>
          <w:divsChild>
            <w:div w:id="1697659665">
              <w:marLeft w:val="0"/>
              <w:marRight w:val="0"/>
              <w:marTop w:val="0"/>
              <w:marBottom w:val="0"/>
              <w:divBdr>
                <w:top w:val="none" w:sz="0" w:space="0" w:color="auto"/>
                <w:left w:val="none" w:sz="0" w:space="0" w:color="auto"/>
                <w:bottom w:val="none" w:sz="0" w:space="0" w:color="auto"/>
                <w:right w:val="none" w:sz="0" w:space="0" w:color="auto"/>
              </w:divBdr>
              <w:divsChild>
                <w:div w:id="2031838170">
                  <w:marLeft w:val="0"/>
                  <w:marRight w:val="0"/>
                  <w:marTop w:val="0"/>
                  <w:marBottom w:val="0"/>
                  <w:divBdr>
                    <w:top w:val="none" w:sz="0" w:space="0" w:color="auto"/>
                    <w:left w:val="none" w:sz="0" w:space="0" w:color="auto"/>
                    <w:bottom w:val="none" w:sz="0" w:space="0" w:color="auto"/>
                    <w:right w:val="none" w:sz="0" w:space="0" w:color="auto"/>
                  </w:divBdr>
                </w:div>
                <w:div w:id="858355175">
                  <w:marLeft w:val="0"/>
                  <w:marRight w:val="0"/>
                  <w:marTop w:val="0"/>
                  <w:marBottom w:val="0"/>
                  <w:divBdr>
                    <w:top w:val="none" w:sz="0" w:space="0" w:color="auto"/>
                    <w:left w:val="none" w:sz="0" w:space="0" w:color="auto"/>
                    <w:bottom w:val="none" w:sz="0" w:space="0" w:color="auto"/>
                    <w:right w:val="none" w:sz="0" w:space="0" w:color="auto"/>
                  </w:divBdr>
                  <w:divsChild>
                    <w:div w:id="1768425811">
                      <w:marLeft w:val="0"/>
                      <w:marRight w:val="0"/>
                      <w:marTop w:val="0"/>
                      <w:marBottom w:val="0"/>
                      <w:divBdr>
                        <w:top w:val="none" w:sz="0" w:space="0" w:color="auto"/>
                        <w:left w:val="none" w:sz="0" w:space="0" w:color="auto"/>
                        <w:bottom w:val="none" w:sz="0" w:space="0" w:color="auto"/>
                        <w:right w:val="none" w:sz="0" w:space="0" w:color="auto"/>
                      </w:divBdr>
                    </w:div>
                  </w:divsChild>
                </w:div>
                <w:div w:id="1263802839">
                  <w:marLeft w:val="0"/>
                  <w:marRight w:val="0"/>
                  <w:marTop w:val="0"/>
                  <w:marBottom w:val="0"/>
                  <w:divBdr>
                    <w:top w:val="none" w:sz="0" w:space="0" w:color="auto"/>
                    <w:left w:val="none" w:sz="0" w:space="0" w:color="auto"/>
                    <w:bottom w:val="none" w:sz="0" w:space="0" w:color="auto"/>
                    <w:right w:val="none" w:sz="0" w:space="0" w:color="auto"/>
                  </w:divBdr>
                  <w:divsChild>
                    <w:div w:id="2033720170">
                      <w:marLeft w:val="0"/>
                      <w:marRight w:val="0"/>
                      <w:marTop w:val="0"/>
                      <w:marBottom w:val="0"/>
                      <w:divBdr>
                        <w:top w:val="none" w:sz="0" w:space="0" w:color="auto"/>
                        <w:left w:val="none" w:sz="0" w:space="0" w:color="auto"/>
                        <w:bottom w:val="none" w:sz="0" w:space="0" w:color="auto"/>
                        <w:right w:val="none" w:sz="0" w:space="0" w:color="auto"/>
                      </w:divBdr>
                    </w:div>
                  </w:divsChild>
                </w:div>
                <w:div w:id="1433934542">
                  <w:marLeft w:val="0"/>
                  <w:marRight w:val="0"/>
                  <w:marTop w:val="0"/>
                  <w:marBottom w:val="0"/>
                  <w:divBdr>
                    <w:top w:val="none" w:sz="0" w:space="0" w:color="auto"/>
                    <w:left w:val="none" w:sz="0" w:space="0" w:color="auto"/>
                    <w:bottom w:val="none" w:sz="0" w:space="0" w:color="auto"/>
                    <w:right w:val="none" w:sz="0" w:space="0" w:color="auto"/>
                  </w:divBdr>
                  <w:divsChild>
                    <w:div w:id="18137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GP Biotec Waste Storage</Site_x0020_Name>
    <Internal_x002f_External xmlns="859f7ad6-93f6-4205-b62b-a17f28acbbac">Internal document</Internal_x002f_External>
    <Post_x0020_code xmlns="859f7ad6-93f6-4205-b62b-a17f28acbbac">LD3 0DL</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Great Porthamel Farm, Talgarth, Brecon, LD3 0DL</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2019-01-21T00:00:00+00:00</Document_x0020_Date>
    <Facility_x0020_Address xmlns="859f7ad6-93f6-4205-b62b-a17f28acbbac">Great Porthamel Farm, Talgarth, Brecon</Facility_x0020_Address>
    <Environment_x0020_Sub_x0020_Folder xmlns="859f7ad6-93f6-4205-b62b-a17f28acbbac">Licences applications</Environment_x0020_Sub_x0020_Folder>
    <Customer_x0020_Name xmlns="859f7ad6-93f6-4205-b62b-a17f28acbbac">GP Biotec</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11CB133-A7B9-4F8A-B0F0-DAB7CF1DD04E}"/>
</file>

<file path=customXml/itemProps2.xml><?xml version="1.0" encoding="utf-8"?>
<ds:datastoreItem xmlns:ds="http://schemas.openxmlformats.org/officeDocument/2006/customXml" ds:itemID="{65F36955-0F27-48A6-BA53-19B747150413}"/>
</file>

<file path=customXml/itemProps3.xml><?xml version="1.0" encoding="utf-8"?>
<ds:datastoreItem xmlns:ds="http://schemas.openxmlformats.org/officeDocument/2006/customXml" ds:itemID="{4F11ACD9-B68B-478A-93F1-3D4FEC81DC71}">
  <ds:schemaRefs>
    <ds:schemaRef ds:uri="http://schemas.microsoft.com/sharepoint/events"/>
  </ds:schemaRefs>
</ds:datastoreItem>
</file>

<file path=customXml/itemProps4.xml><?xml version="1.0" encoding="utf-8"?>
<ds:datastoreItem xmlns:ds="http://schemas.openxmlformats.org/officeDocument/2006/customXml" ds:itemID="{573918C5-EAA6-4221-ACE2-B2FE3B5E63C7}">
  <ds:schemaRefs>
    <ds:schemaRef ds:uri="http://schemas.microsoft.com/sharepoint/v3/contenttype/forms"/>
  </ds:schemaRefs>
</ds:datastoreItem>
</file>

<file path=customXml/itemProps5.xml><?xml version="1.0" encoding="utf-8"?>
<ds:datastoreItem xmlns:ds="http://schemas.openxmlformats.org/officeDocument/2006/customXml" ds:itemID="{C99C9582-D678-4A26-BD2B-C805E8434526}">
  <ds:schemaRefs>
    <ds:schemaRef ds:uri="http://purl.org/dc/elements/1.1/"/>
    <ds:schemaRef ds:uri="http://purl.org/dc/term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1434</Words>
  <Characters>8176</Characters>
  <Application>Microsoft Office Word</Application>
  <DocSecurity>0</DocSecurity>
  <Lines>68</Lines>
  <Paragraphs>19</Paragraphs>
  <ScaleCrop>false</ScaleCrop>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Leonowicz, Magda</dc:creator>
  <cp:keywords/>
  <dc:description/>
  <cp:lastModifiedBy>Leonowicz, Magda</cp:lastModifiedBy>
  <cp:revision>1</cp:revision>
  <dcterms:created xsi:type="dcterms:W3CDTF">2019-01-04T14:29:00Z</dcterms:created>
  <dcterms:modified xsi:type="dcterms:W3CDTF">2019-01-04T14:34:00Z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234704dd-c35c-4d6c-995b-53394db12277</vt:lpwstr>
  </property>
  <property fmtid="{D5CDD505-2E9C-101B-9397-08002B2CF9AE}" pid="4" name="_dlc_DocId">
    <vt:lpwstr>REGU-195-36346</vt:lpwstr>
  </property>
  <property fmtid="{D5CDD505-2E9C-101B-9397-08002B2CF9AE}" pid="5" name="_dlc_DocIdUrl">
    <vt:lpwstr>https://cyfoethnaturiolcymru.sharepoint.com/teams/Regulatory/Permitting/_layouts/15/DocIdRedir.aspx?ID=REGU-195-36346, REGU-195-36346</vt:lpwstr>
  </property>
</Properties>
</file>