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2C9D995" w:rsidR="00D04424" w:rsidRPr="003F2B7D" w:rsidRDefault="0014332B" w:rsidP="003719AD">
      <w:pPr>
        <w:pStyle w:val="Heading1"/>
        <w:spacing w:before="0" w:after="0"/>
        <w:jc w:val="left"/>
        <w:rPr>
          <w:bCs/>
          <w:color w:val="auto"/>
          <w:sz w:val="32"/>
        </w:rPr>
      </w:pPr>
      <w:r w:rsidRPr="003F2B7D">
        <w:rPr>
          <w:bCs/>
          <w:color w:val="auto"/>
          <w:sz w:val="32"/>
        </w:rPr>
        <w:t>Bespoke p</w:t>
      </w:r>
      <w:r w:rsidR="00D04424" w:rsidRPr="003F2B7D">
        <w:rPr>
          <w:bCs/>
          <w:color w:val="auto"/>
          <w:sz w:val="32"/>
        </w:rPr>
        <w:t>ermit</w:t>
      </w:r>
      <w:r w:rsidR="00B73ECB" w:rsidRPr="003F2B7D">
        <w:rPr>
          <w:bCs/>
          <w:color w:val="auto"/>
          <w:sz w:val="32"/>
        </w:rPr>
        <w:t xml:space="preserve"> </w:t>
      </w:r>
    </w:p>
    <w:p w14:paraId="0FF1524F" w14:textId="7B700BF4" w:rsidR="007820C3" w:rsidRPr="003F2B7D" w:rsidRDefault="007820C3" w:rsidP="00D04424">
      <w:pPr>
        <w:rPr>
          <w:rFonts w:ascii="Arial" w:hAnsi="Arial"/>
        </w:rPr>
      </w:pPr>
    </w:p>
    <w:p w14:paraId="0FF15250" w14:textId="659797B6" w:rsidR="00D04424" w:rsidRPr="003F2B7D" w:rsidRDefault="0060457F" w:rsidP="006B0BFB">
      <w:pPr>
        <w:spacing w:after="120"/>
        <w:rPr>
          <w:rFonts w:ascii="Arial" w:hAnsi="Arial" w:cs="Arial"/>
          <w:szCs w:val="24"/>
        </w:rPr>
      </w:pPr>
      <w:r w:rsidRPr="003F2B7D">
        <w:rPr>
          <w:rFonts w:ascii="Arial" w:hAnsi="Arial" w:cs="Arial"/>
          <w:szCs w:val="24"/>
        </w:rPr>
        <w:t xml:space="preserve">We have decided to </w:t>
      </w:r>
      <w:r w:rsidR="003F2B7D" w:rsidRPr="003F2B7D">
        <w:rPr>
          <w:rFonts w:ascii="Arial" w:hAnsi="Arial" w:cs="Arial"/>
          <w:szCs w:val="24"/>
        </w:rPr>
        <w:t>grant</w:t>
      </w:r>
      <w:r w:rsidR="00D2020E" w:rsidRPr="003F2B7D">
        <w:rPr>
          <w:rFonts w:ascii="Arial" w:hAnsi="Arial" w:cs="Arial"/>
          <w:szCs w:val="24"/>
        </w:rPr>
        <w:t xml:space="preserve"> </w:t>
      </w:r>
      <w:r w:rsidRPr="003F2B7D">
        <w:rPr>
          <w:rFonts w:ascii="Arial" w:hAnsi="Arial" w:cs="Arial"/>
          <w:szCs w:val="24"/>
        </w:rPr>
        <w:t xml:space="preserve">the </w:t>
      </w:r>
      <w:r w:rsidR="003F2B7D" w:rsidRPr="003F2B7D">
        <w:rPr>
          <w:rFonts w:ascii="Arial" w:hAnsi="Arial" w:cs="Arial"/>
          <w:szCs w:val="24"/>
        </w:rPr>
        <w:t>permit</w:t>
      </w:r>
      <w:r w:rsidRPr="003F2B7D">
        <w:rPr>
          <w:rFonts w:ascii="Arial" w:hAnsi="Arial" w:cs="Arial"/>
          <w:szCs w:val="24"/>
        </w:rPr>
        <w:t xml:space="preserve"> for </w:t>
      </w:r>
      <w:r w:rsidR="001F45D3">
        <w:rPr>
          <w:rFonts w:ascii="Arial" w:hAnsi="Arial" w:cs="Arial"/>
          <w:szCs w:val="24"/>
        </w:rPr>
        <w:t>Bluebell Lane Barn</w:t>
      </w:r>
      <w:r w:rsidRPr="003F2B7D">
        <w:rPr>
          <w:rFonts w:ascii="Arial" w:hAnsi="Arial" w:cs="Arial"/>
          <w:szCs w:val="24"/>
        </w:rPr>
        <w:t xml:space="preserve"> operated by </w:t>
      </w:r>
      <w:r w:rsidR="003F2B7D" w:rsidRPr="003F2B7D">
        <w:rPr>
          <w:rFonts w:ascii="Arial" w:hAnsi="Arial" w:cs="Arial"/>
          <w:szCs w:val="24"/>
        </w:rPr>
        <w:t>Mr Allan Hoy</w:t>
      </w:r>
      <w:r w:rsidR="001034AC" w:rsidRPr="003F2B7D">
        <w:rPr>
          <w:rFonts w:ascii="Arial" w:hAnsi="Arial" w:cs="Arial"/>
          <w:szCs w:val="24"/>
        </w:rPr>
        <w:t>.</w:t>
      </w:r>
    </w:p>
    <w:p w14:paraId="178F17B4" w14:textId="310DABC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3F2B7D" w:rsidRPr="007425FC">
        <w:rPr>
          <w:rFonts w:ascii="Arial" w:hAnsi="Arial"/>
          <w:szCs w:val="24"/>
        </w:rPr>
        <w:t>PAN-003852</w:t>
      </w:r>
      <w:bookmarkStart w:id="2" w:name="_GoBack"/>
      <w:bookmarkEnd w:id="2"/>
    </w:p>
    <w:p w14:paraId="0FF15251" w14:textId="2D3B07D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32E91" w:rsidRPr="00A32E91">
        <w:rPr>
          <w:rFonts w:ascii="Arial" w:hAnsi="Arial"/>
          <w:szCs w:val="24"/>
        </w:rPr>
        <w:t>EPR/BB3192ZA</w:t>
      </w:r>
    </w:p>
    <w:p w14:paraId="0FF15252" w14:textId="357E05DF" w:rsidR="00E244F7" w:rsidRDefault="007425FC" w:rsidP="007425FC">
      <w:pPr>
        <w:rPr>
          <w:rFonts w:ascii="Arial" w:hAnsi="Arial" w:cs="Arial"/>
          <w:color w:val="FF0000"/>
        </w:rPr>
      </w:pPr>
      <w:bookmarkStart w:id="3" w:name="_Hlk535827452"/>
      <w:r w:rsidRPr="007425FC">
        <w:rPr>
          <w:rFonts w:ascii="Arial" w:hAnsi="Arial" w:cs="Arial"/>
        </w:rPr>
        <w:t>The permit regulates an existing discharge of treated sewage effluent; a maximum of 1.5m</w:t>
      </w:r>
      <w:r w:rsidRPr="007425FC">
        <w:rPr>
          <w:rFonts w:ascii="Arial" w:hAnsi="Arial" w:cs="Arial"/>
          <w:vertAlign w:val="superscript"/>
        </w:rPr>
        <w:t>3</w:t>
      </w:r>
      <w:r w:rsidRPr="007425FC">
        <w:rPr>
          <w:rFonts w:ascii="Arial" w:hAnsi="Arial" w:cs="Arial"/>
        </w:rPr>
        <w:t>/day, treated by a British Standard package treatment plant and discharging into ground via an infiltration system. The system serves sewage effluent arising from a four-bedroom house</w:t>
      </w:r>
      <w:r w:rsidR="00622DD6">
        <w:rPr>
          <w:rFonts w:ascii="Arial" w:hAnsi="Arial" w:cs="Arial"/>
        </w:rPr>
        <w:t>. T</w:t>
      </w:r>
      <w:r w:rsidRPr="007425FC">
        <w:rPr>
          <w:rFonts w:ascii="Arial" w:hAnsi="Arial" w:cs="Arial"/>
        </w:rPr>
        <w:t xml:space="preserve">he discharge </w:t>
      </w:r>
      <w:r w:rsidR="003400CD">
        <w:rPr>
          <w:rFonts w:ascii="Arial" w:hAnsi="Arial" w:cs="Arial"/>
        </w:rPr>
        <w:t xml:space="preserve">has been operational since 2005. </w:t>
      </w:r>
    </w:p>
    <w:bookmarkEnd w:id="3"/>
    <w:p w14:paraId="25E9198C" w14:textId="77777777" w:rsidR="007425FC" w:rsidRPr="007425FC" w:rsidRDefault="007425FC" w:rsidP="007425FC">
      <w:pPr>
        <w:rPr>
          <w:rFonts w:ascii="Arial" w:hAnsi="Arial" w:cs="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28161972" w:rsidR="006420BA" w:rsidRPr="00C17CF9" w:rsidRDefault="006420BA" w:rsidP="00A63EEF">
      <w:pPr>
        <w:spacing w:after="60"/>
        <w:rPr>
          <w:rFonts w:ascii="Arial" w:hAnsi="Arial" w:cs="Arial"/>
          <w:color w:val="FF0000"/>
          <w:szCs w:val="24"/>
        </w:rPr>
      </w:pPr>
    </w:p>
    <w:p w14:paraId="0FF15264" w14:textId="002E80E6" w:rsidR="006420BA" w:rsidRPr="00BF7C94" w:rsidRDefault="006420BA" w:rsidP="00BF7C94">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0C1DAC08" w:rsidR="00607AB7" w:rsidRDefault="00607AB7" w:rsidP="007820C3">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F47561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A1E1638" w:rsidR="006D0AE3" w:rsidRPr="007820C3" w:rsidRDefault="006D0AE3"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7D8907CE" w14:textId="77777777" w:rsidTr="00136717">
        <w:trPr>
          <w:gridAfter w:val="1"/>
          <w:wAfter w:w="13" w:type="dxa"/>
        </w:trPr>
        <w:tc>
          <w:tcPr>
            <w:tcW w:w="1951" w:type="dxa"/>
          </w:tcPr>
          <w:p w14:paraId="4C3C5370" w14:textId="228119EC" w:rsidR="003400CD" w:rsidRPr="003400CD" w:rsidRDefault="003400CD" w:rsidP="003400CD">
            <w:pPr>
              <w:rPr>
                <w:rFonts w:ascii="Arial" w:hAnsi="Arial" w:cs="Arial"/>
                <w:szCs w:val="24"/>
              </w:rPr>
            </w:pPr>
            <w:r w:rsidRPr="003400CD">
              <w:rPr>
                <w:rFonts w:ascii="Arial" w:hAnsi="Arial" w:cs="Arial"/>
                <w:szCs w:val="24"/>
              </w:rPr>
              <w:t>Responses to web advertising</w:t>
            </w:r>
          </w:p>
        </w:tc>
        <w:tc>
          <w:tcPr>
            <w:tcW w:w="6266" w:type="dxa"/>
          </w:tcPr>
          <w:p w14:paraId="39344052" w14:textId="39015C75" w:rsidR="003400CD" w:rsidRPr="003400CD" w:rsidRDefault="003400CD" w:rsidP="003400CD">
            <w:pPr>
              <w:spacing w:before="60"/>
              <w:rPr>
                <w:rFonts w:ascii="Arial" w:hAnsi="Arial" w:cs="Arial"/>
                <w:szCs w:val="24"/>
              </w:rPr>
            </w:pPr>
            <w:r w:rsidRPr="003400CD">
              <w:rPr>
                <w:rFonts w:ascii="Arial" w:hAnsi="Arial" w:cs="Arial"/>
                <w:szCs w:val="24"/>
              </w:rPr>
              <w:t xml:space="preserve">The web advertising responses were taken into account in the decision.  </w:t>
            </w:r>
          </w:p>
          <w:p w14:paraId="0444D6BD" w14:textId="5FEEC928" w:rsidR="003400CD" w:rsidRPr="003400CD" w:rsidRDefault="003400CD" w:rsidP="003400CD">
            <w:pPr>
              <w:spacing w:before="60"/>
              <w:rPr>
                <w:rFonts w:ascii="Arial" w:hAnsi="Arial" w:cs="Arial"/>
                <w:szCs w:val="24"/>
              </w:rPr>
            </w:pPr>
          </w:p>
          <w:p w14:paraId="66A7DBB8" w14:textId="279FD3D7" w:rsidR="003400CD" w:rsidRPr="003400CD" w:rsidRDefault="003400CD" w:rsidP="003400CD">
            <w:pPr>
              <w:spacing w:before="60"/>
              <w:rPr>
                <w:rFonts w:ascii="Arial" w:hAnsi="Arial" w:cs="Arial"/>
                <w:szCs w:val="24"/>
              </w:rPr>
            </w:pPr>
            <w:r w:rsidRPr="003400CD">
              <w:rPr>
                <w:rFonts w:ascii="Arial" w:hAnsi="Arial" w:cs="Arial"/>
                <w:szCs w:val="24"/>
              </w:rPr>
              <w:t>There were no responses to web advertising.</w:t>
            </w:r>
          </w:p>
          <w:p w14:paraId="24944B34" w14:textId="77777777" w:rsidR="003400CD" w:rsidRPr="003400CD" w:rsidRDefault="003400CD" w:rsidP="003400CD">
            <w:pPr>
              <w:spacing w:before="60"/>
              <w:rPr>
                <w:rFonts w:ascii="Arial" w:hAnsi="Arial" w:cs="Arial"/>
                <w:szCs w:val="24"/>
              </w:rPr>
            </w:pPr>
          </w:p>
          <w:p w14:paraId="6815D351" w14:textId="77777777" w:rsidR="003400CD" w:rsidRPr="003400CD" w:rsidRDefault="003400CD" w:rsidP="003400CD">
            <w:pPr>
              <w:spacing w:before="60"/>
              <w:rPr>
                <w:rFonts w:ascii="Arial" w:hAnsi="Arial" w:cs="Arial"/>
                <w:szCs w:val="24"/>
              </w:rPr>
            </w:pPr>
            <w:r w:rsidRPr="003400CD">
              <w:rPr>
                <w:rFonts w:ascii="Arial" w:hAnsi="Arial" w:cs="Arial"/>
                <w:szCs w:val="24"/>
              </w:rPr>
              <w:t xml:space="preserve">The decision was taken in accordance with our guidance. </w:t>
            </w:r>
          </w:p>
          <w:p w14:paraId="4159CBA0" w14:textId="77777777" w:rsidR="003400CD" w:rsidRPr="003400CD" w:rsidRDefault="003400CD" w:rsidP="003400CD">
            <w:pPr>
              <w:rPr>
                <w:rFonts w:ascii="Arial" w:hAnsi="Arial" w:cs="Arial"/>
                <w:szCs w:val="24"/>
              </w:rPr>
            </w:pPr>
          </w:p>
        </w:tc>
        <w:tc>
          <w:tcPr>
            <w:tcW w:w="1072" w:type="dxa"/>
          </w:tcPr>
          <w:p w14:paraId="2CE58E18" w14:textId="2858CAEE"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A1" w14:textId="77777777" w:rsidTr="00136717">
        <w:tc>
          <w:tcPr>
            <w:tcW w:w="9302" w:type="dxa"/>
            <w:gridSpan w:val="4"/>
            <w:shd w:val="clear" w:color="auto" w:fill="0070C0"/>
          </w:tcPr>
          <w:p w14:paraId="0FF152A0"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Operator</w:t>
            </w:r>
          </w:p>
        </w:tc>
      </w:tr>
      <w:tr w:rsidR="003400CD" w:rsidRPr="007820C3" w14:paraId="0FF152A6" w14:textId="77777777" w:rsidTr="00136717">
        <w:trPr>
          <w:gridAfter w:val="1"/>
          <w:wAfter w:w="13" w:type="dxa"/>
        </w:trPr>
        <w:tc>
          <w:tcPr>
            <w:tcW w:w="1951" w:type="dxa"/>
            <w:tcBorders>
              <w:bottom w:val="single" w:sz="4" w:space="0" w:color="auto"/>
            </w:tcBorders>
          </w:tcPr>
          <w:p w14:paraId="0FF152A2" w14:textId="77777777" w:rsidR="003400CD" w:rsidRPr="007820C3" w:rsidRDefault="003400CD" w:rsidP="003400CD">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D6B58C0" w:rsidR="003400CD" w:rsidRDefault="003400CD" w:rsidP="003400CD">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3400CD" w:rsidRPr="007820C3" w:rsidRDefault="003400CD" w:rsidP="003400CD">
            <w:pPr>
              <w:rPr>
                <w:rFonts w:ascii="Arial" w:hAnsi="Arial" w:cs="Arial"/>
                <w:szCs w:val="24"/>
              </w:rPr>
            </w:pPr>
          </w:p>
        </w:tc>
        <w:tc>
          <w:tcPr>
            <w:tcW w:w="1072" w:type="dxa"/>
            <w:tcBorders>
              <w:bottom w:val="single" w:sz="4" w:space="0" w:color="auto"/>
            </w:tcBorders>
          </w:tcPr>
          <w:p w14:paraId="0FF152A5"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B3" w14:textId="77777777" w:rsidTr="00136717">
        <w:tc>
          <w:tcPr>
            <w:tcW w:w="9302" w:type="dxa"/>
            <w:gridSpan w:val="4"/>
            <w:shd w:val="clear" w:color="auto" w:fill="0070C0"/>
          </w:tcPr>
          <w:p w14:paraId="0FF152B2"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European Directives</w:t>
            </w:r>
          </w:p>
        </w:tc>
      </w:tr>
      <w:tr w:rsidR="003400CD" w:rsidRPr="007820C3" w14:paraId="0FF152BA" w14:textId="77777777" w:rsidTr="00136717">
        <w:trPr>
          <w:gridAfter w:val="1"/>
          <w:wAfter w:w="13" w:type="dxa"/>
        </w:trPr>
        <w:tc>
          <w:tcPr>
            <w:tcW w:w="1951" w:type="dxa"/>
          </w:tcPr>
          <w:p w14:paraId="0FF152B4" w14:textId="77777777" w:rsidR="003400CD" w:rsidRPr="007820C3" w:rsidRDefault="003400CD" w:rsidP="003400CD">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3400CD" w:rsidRDefault="003400CD" w:rsidP="003400CD">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FF152B8" w14:textId="5765FC02" w:rsidR="003400CD" w:rsidRPr="007820C3" w:rsidRDefault="003400CD" w:rsidP="003400CD">
            <w:pPr>
              <w:spacing w:before="60"/>
              <w:rPr>
                <w:rFonts w:ascii="Arial" w:hAnsi="Arial" w:cs="Arial"/>
                <w:szCs w:val="24"/>
              </w:rPr>
            </w:pPr>
          </w:p>
        </w:tc>
        <w:tc>
          <w:tcPr>
            <w:tcW w:w="1072" w:type="dxa"/>
          </w:tcPr>
          <w:p w14:paraId="0FF152B9"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BC" w14:textId="77777777" w:rsidTr="00136717">
        <w:tc>
          <w:tcPr>
            <w:tcW w:w="9302" w:type="dxa"/>
            <w:gridSpan w:val="4"/>
            <w:shd w:val="clear" w:color="auto" w:fill="0070C0"/>
          </w:tcPr>
          <w:p w14:paraId="0FF152BB"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The site</w:t>
            </w:r>
          </w:p>
        </w:tc>
      </w:tr>
      <w:tr w:rsidR="003400CD" w:rsidRPr="007820C3" w14:paraId="0FF152C4" w14:textId="77777777" w:rsidTr="00136717">
        <w:trPr>
          <w:gridAfter w:val="1"/>
          <w:wAfter w:w="13" w:type="dxa"/>
        </w:trPr>
        <w:tc>
          <w:tcPr>
            <w:tcW w:w="1951" w:type="dxa"/>
          </w:tcPr>
          <w:p w14:paraId="0FF152BD" w14:textId="77777777" w:rsidR="003400CD" w:rsidRPr="007820C3" w:rsidRDefault="003400CD" w:rsidP="003400CD">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3400CD" w:rsidRPr="007820C3" w:rsidRDefault="003400CD" w:rsidP="003400CD">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3400CD" w:rsidRPr="007820C3" w:rsidRDefault="003400CD" w:rsidP="003400CD">
            <w:pPr>
              <w:rPr>
                <w:rFonts w:ascii="Arial" w:hAnsi="Arial" w:cs="Arial"/>
                <w:szCs w:val="24"/>
              </w:rPr>
            </w:pPr>
          </w:p>
          <w:p w14:paraId="0FF152C1" w14:textId="0EA915F7" w:rsidR="003400CD" w:rsidRPr="006A3345" w:rsidRDefault="003400CD" w:rsidP="003400C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3400CD" w:rsidRPr="007820C3" w:rsidRDefault="003400CD" w:rsidP="003400CD">
            <w:pPr>
              <w:rPr>
                <w:rFonts w:ascii="Arial" w:hAnsi="Arial" w:cs="Arial"/>
                <w:szCs w:val="24"/>
              </w:rPr>
            </w:pPr>
          </w:p>
        </w:tc>
        <w:tc>
          <w:tcPr>
            <w:tcW w:w="1072" w:type="dxa"/>
          </w:tcPr>
          <w:p w14:paraId="0FF152C3"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D3" w14:textId="77777777" w:rsidTr="00136717">
        <w:tc>
          <w:tcPr>
            <w:tcW w:w="9302" w:type="dxa"/>
            <w:gridSpan w:val="4"/>
            <w:shd w:val="clear" w:color="auto" w:fill="0070C0"/>
          </w:tcPr>
          <w:p w14:paraId="0FF152D2"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3400CD" w:rsidRPr="007820C3" w14:paraId="0FF152EB" w14:textId="77777777" w:rsidTr="00136717">
        <w:trPr>
          <w:gridAfter w:val="1"/>
          <w:wAfter w:w="13" w:type="dxa"/>
        </w:trPr>
        <w:tc>
          <w:tcPr>
            <w:tcW w:w="1951" w:type="dxa"/>
          </w:tcPr>
          <w:p w14:paraId="0FF152E1" w14:textId="528BAEF1" w:rsidR="003400CD" w:rsidRPr="006A3345" w:rsidRDefault="003400CD" w:rsidP="003400CD">
            <w:pPr>
              <w:rPr>
                <w:rFonts w:ascii="Arial" w:hAnsi="Arial" w:cs="Arial"/>
                <w:szCs w:val="24"/>
              </w:rPr>
            </w:pPr>
            <w:r w:rsidRPr="007820C3">
              <w:rPr>
                <w:rFonts w:ascii="Arial" w:hAnsi="Arial" w:cs="Arial"/>
                <w:szCs w:val="24"/>
              </w:rPr>
              <w:t>Environmental risk</w:t>
            </w:r>
          </w:p>
        </w:tc>
        <w:tc>
          <w:tcPr>
            <w:tcW w:w="6266" w:type="dxa"/>
          </w:tcPr>
          <w:p w14:paraId="0FF152E2" w14:textId="77777777" w:rsidR="003400CD" w:rsidRPr="007820C3" w:rsidRDefault="003400CD" w:rsidP="003400CD">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3400CD" w:rsidRDefault="003400CD" w:rsidP="003400CD">
            <w:pPr>
              <w:rPr>
                <w:rFonts w:ascii="Arial" w:hAnsi="Arial" w:cs="Arial"/>
                <w:color w:val="FF0000"/>
                <w:szCs w:val="24"/>
              </w:rPr>
            </w:pPr>
          </w:p>
          <w:p w14:paraId="0FF152E4" w14:textId="77777777" w:rsidR="003400CD" w:rsidRPr="006A3345" w:rsidRDefault="003400CD" w:rsidP="003400CD">
            <w:pPr>
              <w:rPr>
                <w:rFonts w:ascii="Arial" w:hAnsi="Arial" w:cs="Arial"/>
                <w:szCs w:val="24"/>
              </w:rPr>
            </w:pPr>
            <w:r w:rsidRPr="006A3345">
              <w:rPr>
                <w:rFonts w:ascii="Arial" w:hAnsi="Arial" w:cs="Arial"/>
                <w:szCs w:val="24"/>
              </w:rPr>
              <w:t xml:space="preserve">The operator considers this risk assessment is satisfactory. </w:t>
            </w:r>
          </w:p>
          <w:p w14:paraId="0FF152E9" w14:textId="77777777" w:rsidR="003400CD" w:rsidRPr="007820C3" w:rsidRDefault="003400CD" w:rsidP="003400CD">
            <w:pPr>
              <w:pStyle w:val="BodyText"/>
              <w:rPr>
                <w:rFonts w:ascii="Arial" w:hAnsi="Arial" w:cs="Arial"/>
                <w:szCs w:val="24"/>
              </w:rPr>
            </w:pPr>
          </w:p>
        </w:tc>
        <w:tc>
          <w:tcPr>
            <w:tcW w:w="1072" w:type="dxa"/>
          </w:tcPr>
          <w:p w14:paraId="0FF152EA"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F6" w14:textId="77777777" w:rsidTr="00136717">
        <w:trPr>
          <w:gridAfter w:val="1"/>
          <w:wAfter w:w="13" w:type="dxa"/>
        </w:trPr>
        <w:tc>
          <w:tcPr>
            <w:tcW w:w="1951" w:type="dxa"/>
          </w:tcPr>
          <w:p w14:paraId="0FF152EC" w14:textId="77777777" w:rsidR="003400CD" w:rsidRPr="007820C3" w:rsidRDefault="003400CD" w:rsidP="003400CD">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3400CD" w:rsidRPr="007820C3" w:rsidRDefault="003400CD" w:rsidP="003400CD">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D7786C0" w:rsidR="003400CD" w:rsidRDefault="003400CD" w:rsidP="003400CD">
            <w:pPr>
              <w:pStyle w:val="BodyText"/>
              <w:rPr>
                <w:rFonts w:ascii="Arial" w:hAnsi="Arial" w:cs="Arial"/>
                <w:color w:val="FF00FF"/>
                <w:szCs w:val="24"/>
              </w:rPr>
            </w:pPr>
          </w:p>
          <w:p w14:paraId="7D794F9C" w14:textId="09C769E9" w:rsidR="003400CD" w:rsidRPr="003400CD" w:rsidRDefault="003400CD" w:rsidP="003400CD">
            <w:pPr>
              <w:pStyle w:val="BodyText"/>
              <w:rPr>
                <w:rFonts w:ascii="Arial" w:hAnsi="Arial" w:cs="Arial"/>
                <w:color w:val="auto"/>
                <w:szCs w:val="24"/>
              </w:rPr>
            </w:pPr>
            <w:r w:rsidRPr="003400CD">
              <w:rPr>
                <w:rFonts w:ascii="Arial" w:hAnsi="Arial" w:cs="Arial"/>
                <w:color w:val="auto"/>
                <w:szCs w:val="24"/>
              </w:rPr>
              <w:t>Complies with EPR 7.01 How to comply with your permit.</w:t>
            </w:r>
          </w:p>
          <w:p w14:paraId="4236BE8D" w14:textId="77777777" w:rsidR="003400CD" w:rsidRPr="007820C3" w:rsidRDefault="003400CD" w:rsidP="003400CD">
            <w:pPr>
              <w:pStyle w:val="BodyText"/>
              <w:rPr>
                <w:rFonts w:ascii="Arial" w:hAnsi="Arial" w:cs="Arial"/>
                <w:color w:val="FF00FF"/>
                <w:szCs w:val="24"/>
              </w:rPr>
            </w:pPr>
          </w:p>
          <w:p w14:paraId="0FF152F3" w14:textId="42414F2D" w:rsidR="003400CD" w:rsidRPr="006A3345" w:rsidRDefault="003400CD" w:rsidP="003400CD">
            <w:pPr>
              <w:pStyle w:val="BodyText"/>
              <w:rPr>
                <w:rFonts w:ascii="Arial" w:hAnsi="Arial" w:cs="Arial"/>
                <w:color w:val="auto"/>
                <w:szCs w:val="24"/>
              </w:rPr>
            </w:pPr>
            <w:r w:rsidRPr="006A334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96D9EF3" w14:textId="77777777" w:rsidR="003400CD" w:rsidRDefault="003400CD" w:rsidP="003400CD">
            <w:pPr>
              <w:pStyle w:val="BodyText"/>
              <w:rPr>
                <w:rFonts w:ascii="Arial" w:hAnsi="Arial" w:cs="Arial"/>
                <w:color w:val="FF0000"/>
                <w:szCs w:val="24"/>
              </w:rPr>
            </w:pPr>
          </w:p>
          <w:p w14:paraId="0FF152F4" w14:textId="77777777" w:rsidR="003400CD" w:rsidRPr="007820C3" w:rsidRDefault="003400CD" w:rsidP="003400CD">
            <w:pPr>
              <w:pStyle w:val="BodyText"/>
              <w:rPr>
                <w:rFonts w:ascii="Arial" w:hAnsi="Arial" w:cs="Arial"/>
                <w:szCs w:val="24"/>
              </w:rPr>
            </w:pPr>
          </w:p>
        </w:tc>
        <w:tc>
          <w:tcPr>
            <w:tcW w:w="1072" w:type="dxa"/>
          </w:tcPr>
          <w:p w14:paraId="0FF152F5"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2F8" w14:textId="77777777" w:rsidTr="00136717">
        <w:tc>
          <w:tcPr>
            <w:tcW w:w="9302" w:type="dxa"/>
            <w:gridSpan w:val="4"/>
            <w:shd w:val="clear" w:color="auto" w:fill="0070C0"/>
          </w:tcPr>
          <w:p w14:paraId="0FF152F7"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The permit conditions</w:t>
            </w:r>
          </w:p>
        </w:tc>
      </w:tr>
      <w:tr w:rsidR="003400CD" w:rsidRPr="007820C3" w14:paraId="0FF15347" w14:textId="77777777" w:rsidTr="00136717">
        <w:trPr>
          <w:gridAfter w:val="1"/>
          <w:wAfter w:w="13" w:type="dxa"/>
        </w:trPr>
        <w:tc>
          <w:tcPr>
            <w:tcW w:w="1951" w:type="dxa"/>
          </w:tcPr>
          <w:p w14:paraId="0FF15343" w14:textId="77777777" w:rsidR="003400CD" w:rsidRPr="007820C3" w:rsidRDefault="003400CD" w:rsidP="003400CD">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3400CD" w:rsidRPr="007820C3" w:rsidRDefault="003400CD" w:rsidP="003400CD">
            <w:pPr>
              <w:rPr>
                <w:rFonts w:ascii="Arial" w:hAnsi="Arial" w:cs="Arial"/>
                <w:color w:val="000000"/>
                <w:szCs w:val="24"/>
              </w:rPr>
            </w:pPr>
          </w:p>
        </w:tc>
        <w:tc>
          <w:tcPr>
            <w:tcW w:w="6266" w:type="dxa"/>
          </w:tcPr>
          <w:p w14:paraId="0FF15345" w14:textId="77777777" w:rsidR="003400CD" w:rsidRPr="007820C3" w:rsidRDefault="003400CD" w:rsidP="003400CD">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0FF15349" w14:textId="77777777" w:rsidTr="00136717">
        <w:tc>
          <w:tcPr>
            <w:tcW w:w="9302" w:type="dxa"/>
            <w:gridSpan w:val="4"/>
            <w:shd w:val="clear" w:color="auto" w:fill="0070C0"/>
          </w:tcPr>
          <w:p w14:paraId="0FF15348" w14:textId="77777777" w:rsidR="003400CD" w:rsidRPr="007820C3" w:rsidRDefault="003400CD" w:rsidP="003400CD">
            <w:pPr>
              <w:rPr>
                <w:rFonts w:ascii="Arial" w:hAnsi="Arial" w:cs="Arial"/>
                <w:b/>
                <w:color w:val="FFFFFF"/>
                <w:szCs w:val="24"/>
              </w:rPr>
            </w:pPr>
            <w:r w:rsidRPr="007820C3">
              <w:rPr>
                <w:rFonts w:ascii="Arial" w:hAnsi="Arial" w:cs="Arial"/>
                <w:b/>
                <w:color w:val="FFFFFF"/>
                <w:szCs w:val="24"/>
              </w:rPr>
              <w:t>Operator Competence</w:t>
            </w:r>
          </w:p>
        </w:tc>
      </w:tr>
      <w:tr w:rsidR="003400CD" w:rsidRPr="007820C3" w14:paraId="0FF1534E" w14:textId="77777777" w:rsidTr="00136717">
        <w:trPr>
          <w:gridAfter w:val="1"/>
          <w:wAfter w:w="13" w:type="dxa"/>
        </w:trPr>
        <w:tc>
          <w:tcPr>
            <w:tcW w:w="1951" w:type="dxa"/>
          </w:tcPr>
          <w:p w14:paraId="0FF1534A" w14:textId="77777777" w:rsidR="003400CD" w:rsidRPr="007820C3" w:rsidRDefault="003400CD" w:rsidP="003400CD">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3400CD" w:rsidRDefault="003400CD" w:rsidP="003400CD">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3400CD" w:rsidRPr="007820C3" w:rsidRDefault="003400CD" w:rsidP="003400CD">
            <w:pPr>
              <w:rPr>
                <w:rFonts w:ascii="Arial" w:hAnsi="Arial" w:cs="Arial"/>
                <w:szCs w:val="24"/>
              </w:rPr>
            </w:pPr>
          </w:p>
        </w:tc>
        <w:tc>
          <w:tcPr>
            <w:tcW w:w="1072" w:type="dxa"/>
          </w:tcPr>
          <w:p w14:paraId="0FF1534D" w14:textId="77777777" w:rsidR="003400CD" w:rsidRPr="00FB30B4" w:rsidRDefault="003400CD" w:rsidP="003400CD">
            <w:pPr>
              <w:rPr>
                <w:rFonts w:ascii="Arial" w:hAnsi="Arial" w:cs="Arial"/>
                <w:color w:val="000000"/>
                <w:szCs w:val="24"/>
              </w:rPr>
            </w:pPr>
            <w:r w:rsidRPr="00FB30B4">
              <w:rPr>
                <w:rFonts w:ascii="Arial" w:hAnsi="Arial" w:cs="Arial"/>
                <w:color w:val="000000"/>
                <w:szCs w:val="24"/>
              </w:rPr>
              <w:sym w:font="Wingdings" w:char="F0FC"/>
            </w:r>
          </w:p>
        </w:tc>
      </w:tr>
      <w:tr w:rsidR="003400CD" w:rsidRPr="007820C3" w14:paraId="4503D091" w14:textId="77777777" w:rsidTr="003F2B7D">
        <w:trPr>
          <w:gridAfter w:val="1"/>
          <w:wAfter w:w="13" w:type="dxa"/>
        </w:trPr>
        <w:tc>
          <w:tcPr>
            <w:tcW w:w="9289" w:type="dxa"/>
            <w:gridSpan w:val="3"/>
            <w:shd w:val="clear" w:color="auto" w:fill="0070C0"/>
          </w:tcPr>
          <w:p w14:paraId="7FAA5820" w14:textId="3A4868B5" w:rsidR="003400CD" w:rsidRPr="00E96702" w:rsidRDefault="003400CD" w:rsidP="003400CD">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3400CD" w:rsidRPr="007820C3" w14:paraId="033C62BB" w14:textId="77777777" w:rsidTr="00136717">
        <w:trPr>
          <w:gridAfter w:val="1"/>
          <w:wAfter w:w="13" w:type="dxa"/>
        </w:trPr>
        <w:tc>
          <w:tcPr>
            <w:tcW w:w="1951" w:type="dxa"/>
          </w:tcPr>
          <w:p w14:paraId="35C25BFE" w14:textId="0AB7DEB0" w:rsidR="003400CD" w:rsidRDefault="003400CD" w:rsidP="003400CD">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3400CD" w:rsidRPr="00E96702" w:rsidRDefault="003400CD" w:rsidP="003400CD">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01E68FFC" w:rsidR="003400CD" w:rsidRPr="00E96702" w:rsidRDefault="003400CD" w:rsidP="003400CD">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3400CD" w:rsidRPr="00E96702" w:rsidRDefault="003400CD" w:rsidP="003400CD">
            <w:pPr>
              <w:rPr>
                <w:rFonts w:ascii="Arial" w:hAnsi="Arial" w:cs="Arial"/>
                <w:color w:val="FF00FF"/>
                <w:szCs w:val="24"/>
              </w:rPr>
            </w:pPr>
          </w:p>
        </w:tc>
        <w:tc>
          <w:tcPr>
            <w:tcW w:w="1072" w:type="dxa"/>
          </w:tcPr>
          <w:p w14:paraId="204E9F27" w14:textId="4D8C7B08" w:rsidR="003400CD" w:rsidRDefault="003400CD" w:rsidP="003400CD">
            <w:pPr>
              <w:rPr>
                <w:rFonts w:ascii="Arial" w:hAnsi="Arial" w:cs="Arial"/>
                <w:color w:val="000000"/>
                <w:szCs w:val="24"/>
              </w:rPr>
            </w:pPr>
            <w:r w:rsidRPr="00FB30B4">
              <w:rPr>
                <w:rFonts w:ascii="Arial" w:hAnsi="Arial" w:cs="Arial"/>
                <w:color w:val="000000"/>
                <w:szCs w:val="24"/>
              </w:rPr>
              <w:sym w:font="Wingdings" w:char="F0FC"/>
            </w:r>
          </w:p>
        </w:tc>
      </w:tr>
    </w:tbl>
    <w:p w14:paraId="0FF15375" w14:textId="00F1F4C9" w:rsidR="00C44B7E" w:rsidRPr="00BF7C94" w:rsidRDefault="00C44B7E" w:rsidP="00BF7C94">
      <w:pPr>
        <w:pStyle w:val="Heading1"/>
        <w:jc w:val="left"/>
        <w:rPr>
          <w:color w:val="FF0000"/>
          <w:sz w:val="24"/>
        </w:rPr>
      </w:pPr>
    </w:p>
    <w:sectPr w:rsidR="00C44B7E" w:rsidRPr="00BF7C9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63CC3" w:rsidRDefault="00D63CC3">
      <w:r>
        <w:separator/>
      </w:r>
    </w:p>
  </w:endnote>
  <w:endnote w:type="continuationSeparator" w:id="0">
    <w:p w14:paraId="0FF15379" w14:textId="77777777" w:rsidR="00D63CC3" w:rsidRDefault="00D63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63CC3" w:rsidRDefault="00D63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63CC3" w:rsidRDefault="00D63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63CC3" w:rsidRPr="002B61AE" w14:paraId="0FF15380" w14:textId="77777777" w:rsidTr="008632BF">
      <w:trPr>
        <w:trHeight w:val="286"/>
      </w:trPr>
      <w:tc>
        <w:tcPr>
          <w:tcW w:w="2659" w:type="dxa"/>
        </w:tcPr>
        <w:p w14:paraId="0FF1537C" w14:textId="7104BEDB" w:rsidR="00D63CC3" w:rsidRPr="00E907C6" w:rsidRDefault="00D63CC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63CC3" w:rsidRPr="00E907C6" w:rsidRDefault="00D63CC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63CC3" w:rsidRPr="00E907C6" w:rsidRDefault="00D63CC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63CC3" w:rsidRPr="00E907C6" w:rsidRDefault="00D63CC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63CC3" w:rsidRPr="003F4346" w:rsidRDefault="00D63CC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63CC3" w:rsidRDefault="00D63CC3">
      <w:r>
        <w:separator/>
      </w:r>
    </w:p>
  </w:footnote>
  <w:footnote w:type="continuationSeparator" w:id="0">
    <w:p w14:paraId="0FF15377" w14:textId="77777777" w:rsidR="00D63CC3" w:rsidRDefault="00D63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45D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0CD"/>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2B7D"/>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2DD6"/>
    <w:rsid w:val="00631CDF"/>
    <w:rsid w:val="00641913"/>
    <w:rsid w:val="006420BA"/>
    <w:rsid w:val="00646BEE"/>
    <w:rsid w:val="00646DEF"/>
    <w:rsid w:val="00653B2E"/>
    <w:rsid w:val="00657C89"/>
    <w:rsid w:val="006710B1"/>
    <w:rsid w:val="00673F3D"/>
    <w:rsid w:val="006765AE"/>
    <w:rsid w:val="0067678C"/>
    <w:rsid w:val="00680A19"/>
    <w:rsid w:val="006817A9"/>
    <w:rsid w:val="00681CCF"/>
    <w:rsid w:val="006926EA"/>
    <w:rsid w:val="006933D4"/>
    <w:rsid w:val="00695D92"/>
    <w:rsid w:val="006A3345"/>
    <w:rsid w:val="006B0BFB"/>
    <w:rsid w:val="006B1FC3"/>
    <w:rsid w:val="006B4555"/>
    <w:rsid w:val="006C735F"/>
    <w:rsid w:val="006D0AE3"/>
    <w:rsid w:val="006F3A65"/>
    <w:rsid w:val="006F4CBC"/>
    <w:rsid w:val="00711CD7"/>
    <w:rsid w:val="00712437"/>
    <w:rsid w:val="00713293"/>
    <w:rsid w:val="0072381C"/>
    <w:rsid w:val="007257E9"/>
    <w:rsid w:val="007335DF"/>
    <w:rsid w:val="007425F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4FDC"/>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2E91"/>
    <w:rsid w:val="00A33020"/>
    <w:rsid w:val="00A343C7"/>
    <w:rsid w:val="00A436B6"/>
    <w:rsid w:val="00A50874"/>
    <w:rsid w:val="00A569FF"/>
    <w:rsid w:val="00A60F17"/>
    <w:rsid w:val="00A63EEF"/>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7C94"/>
    <w:rsid w:val="00C05011"/>
    <w:rsid w:val="00C05158"/>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3CC3"/>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57C6"/>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Bluebell Lane Barn</Site_x0020_Name>
    <Internal_x002f_External xmlns="859f7ad6-93f6-4205-b62b-a17f28acbbac">Internal document</Internal_x002f_External>
    <Post_x0020_code xmlns="859f7ad6-93f6-4205-b62b-a17f28acbbac">NP16 6AS</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Bluebell Lane Barn, Earlswood, Chepstow, Monmouthshire, NP16 6AS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2019-02-11T00:00:00+00:00</Document_x0020_Date>
    <Facility_x0020_Address xmlns="859f7ad6-93f6-4205-b62b-a17f28acbbac">Earlswood, Chepstow</Facility_x0020_Address>
    <Environment_x0020_Sub_x0020_Folder xmlns="859f7ad6-93f6-4205-b62b-a17f28acbbac">Licences applications</Environment_x0020_Sub_x0020_Folder>
    <Customer_x0020_Name xmlns="859f7ad6-93f6-4205-b62b-a17f28acbbac">Mr Allan Hoy</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1F69065F-C749-4867-AF2A-BC2ED438B38C}"/>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593</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9</cp:revision>
  <cp:lastPrinted>2008-01-30T13:54:00Z</cp:lastPrinted>
  <dcterms:created xsi:type="dcterms:W3CDTF">2019-01-21T10:00:00Z</dcterms:created>
  <dcterms:modified xsi:type="dcterms:W3CDTF">2019-02-11T14:32:00Z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1e694c30-cdc2-49a5-b83f-e64b429bfe42</vt:lpwstr>
  </property>
  <property fmtid="{D5CDD505-2E9C-101B-9397-08002B2CF9AE}" pid="11" name="SharedWithUsers">
    <vt:lpwstr/>
  </property>
  <property fmtid="{D5CDD505-2E9C-101B-9397-08002B2CF9AE}" pid="12" name="_dlc_DocId">
    <vt:lpwstr>REGU-184-35311</vt:lpwstr>
  </property>
  <property fmtid="{D5CDD505-2E9C-101B-9397-08002B2CF9AE}" pid="13" name="_dlc_DocIdUrl">
    <vt:lpwstr>https://cyfoethnaturiolcymru.sharepoint.com/teams/Regulatory/Permitting/_layouts/15/DocIdRedir.aspx?ID=REGU-184-35311, REGU-184-35311</vt:lpwstr>
  </property>
</Properties>
</file>