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855C7B" w14:textId="79365E93" w:rsidR="009E3A84" w:rsidRPr="00163A8F" w:rsidRDefault="009E3A84" w:rsidP="009E3A84">
      <w:pPr>
        <w:pStyle w:val="AgencyStdParagraph"/>
        <w:rPr>
          <w:sz w:val="12"/>
        </w:rPr>
      </w:pPr>
      <w:bookmarkStart w:id="0" w:name="_GoBack"/>
      <w:bookmarkEnd w:id="0"/>
      <w:r w:rsidRPr="00163A8F">
        <w:t>Permit Number:</w:t>
      </w:r>
      <w:r w:rsidRPr="00163A8F">
        <w:rPr>
          <w:sz w:val="12"/>
        </w:rPr>
        <w:t xml:space="preserve"> </w:t>
      </w:r>
      <w:r w:rsidRPr="00163A8F">
        <w:rPr>
          <w:sz w:val="12"/>
        </w:rPr>
        <w:tab/>
      </w:r>
      <w:r w:rsidRPr="00163A8F">
        <w:t>EPR/</w:t>
      </w:r>
      <w:r>
        <w:t>BJ9681IX</w:t>
      </w:r>
      <w:r w:rsidRPr="00163A8F">
        <w:tab/>
      </w:r>
      <w:r w:rsidRPr="00163A8F">
        <w:tab/>
      </w:r>
      <w:r w:rsidRPr="00163A8F">
        <w:tab/>
      </w:r>
      <w:r>
        <w:tab/>
      </w:r>
      <w:r w:rsidRPr="00163A8F">
        <w:t xml:space="preserve">Operator: </w:t>
      </w:r>
      <w:r w:rsidRPr="00163A8F">
        <w:tab/>
      </w:r>
      <w:r>
        <w:t>SCA Hygiene Products UK Limited</w:t>
      </w:r>
    </w:p>
    <w:p w14:paraId="7139AEC0" w14:textId="77777777" w:rsidR="009E3A84" w:rsidRPr="00163A8F" w:rsidRDefault="009E3A84" w:rsidP="009E3A84">
      <w:pPr>
        <w:pStyle w:val="Header"/>
        <w:tabs>
          <w:tab w:val="clear" w:pos="4153"/>
          <w:tab w:val="clear" w:pos="8306"/>
        </w:tabs>
        <w:rPr>
          <w:rFonts w:ascii="Arial" w:hAnsi="Arial"/>
          <w:sz w:val="18"/>
        </w:rPr>
      </w:pPr>
    </w:p>
    <w:p w14:paraId="5AD981AD" w14:textId="114AC41A" w:rsidR="00166BDC" w:rsidRPr="00163A8F" w:rsidRDefault="009E3A84" w:rsidP="009E3A84">
      <w:pPr>
        <w:rPr>
          <w:rFonts w:ascii="Arial" w:hAnsi="Arial" w:cs="Arial"/>
          <w:i/>
          <w:sz w:val="18"/>
        </w:rPr>
      </w:pPr>
      <w:r w:rsidRPr="00163A8F">
        <w:rPr>
          <w:rFonts w:ascii="Arial" w:hAnsi="Arial" w:cs="Arial"/>
          <w:sz w:val="18"/>
        </w:rPr>
        <w:t>Facility:</w:t>
      </w:r>
      <w:r w:rsidRPr="00163A8F">
        <w:rPr>
          <w:rFonts w:ascii="Arial" w:hAnsi="Arial" w:cs="Arial"/>
          <w:sz w:val="18"/>
        </w:rPr>
        <w:tab/>
      </w:r>
      <w:r w:rsidRPr="00163A8F">
        <w:rPr>
          <w:rFonts w:ascii="Arial" w:hAnsi="Arial" w:cs="Arial"/>
          <w:sz w:val="18"/>
        </w:rPr>
        <w:tab/>
      </w:r>
      <w:r>
        <w:rPr>
          <w:rFonts w:ascii="Arial" w:hAnsi="Arial" w:cs="Arial"/>
          <w:sz w:val="18"/>
        </w:rPr>
        <w:t>Oakenholt Paper Mill</w:t>
      </w:r>
      <w:r w:rsidR="00163A8F" w:rsidRPr="00163A8F">
        <w:rPr>
          <w:rFonts w:ascii="Arial" w:hAnsi="Arial" w:cs="Arial"/>
          <w:sz w:val="18"/>
        </w:rPr>
        <w:tab/>
      </w:r>
      <w:r w:rsidR="0018006C" w:rsidRPr="00163A8F">
        <w:rPr>
          <w:rFonts w:ascii="Arial" w:hAnsi="Arial" w:cs="Arial"/>
          <w:sz w:val="18"/>
        </w:rPr>
        <w:tab/>
      </w:r>
      <w:r w:rsidR="0018006C" w:rsidRPr="00163A8F">
        <w:rPr>
          <w:rFonts w:ascii="Arial" w:hAnsi="Arial" w:cs="Arial"/>
          <w:sz w:val="18"/>
        </w:rPr>
        <w:tab/>
        <w:t xml:space="preserve">Form Number: </w:t>
      </w:r>
      <w:r w:rsidR="0018006C" w:rsidRPr="00163A8F">
        <w:rPr>
          <w:rFonts w:ascii="Arial" w:hAnsi="Arial" w:cs="Arial"/>
          <w:sz w:val="18"/>
        </w:rPr>
        <w:tab/>
        <w:t xml:space="preserve">Performance 1 </w:t>
      </w:r>
    </w:p>
    <w:p w14:paraId="417DDE4B" w14:textId="32D2C4ED" w:rsidR="0018006C" w:rsidRPr="00163A8F" w:rsidRDefault="0018006C" w:rsidP="0018006C">
      <w:pPr>
        <w:rPr>
          <w:rFonts w:ascii="Arial" w:hAnsi="Arial" w:cs="Arial"/>
          <w:i/>
          <w:sz w:val="18"/>
        </w:rPr>
      </w:pPr>
    </w:p>
    <w:p w14:paraId="14C5CA5A" w14:textId="77777777" w:rsidR="0018006C" w:rsidRPr="00163A8F" w:rsidRDefault="0018006C" w:rsidP="0018006C">
      <w:pPr>
        <w:rPr>
          <w:rFonts w:ascii="Arial" w:hAnsi="Arial"/>
          <w:sz w:val="18"/>
        </w:rPr>
      </w:pPr>
    </w:p>
    <w:p w14:paraId="02F08FC7" w14:textId="384E0284" w:rsidR="0018006C" w:rsidRPr="00163A8F" w:rsidRDefault="0018006C" w:rsidP="0018006C">
      <w:pPr>
        <w:pStyle w:val="Heading1"/>
        <w:jc w:val="both"/>
        <w:rPr>
          <w:b w:val="0"/>
          <w:i/>
          <w:sz w:val="18"/>
          <w:szCs w:val="24"/>
        </w:rPr>
      </w:pPr>
      <w:r w:rsidRPr="00163A8F">
        <w:rPr>
          <w:sz w:val="18"/>
          <w:szCs w:val="24"/>
        </w:rPr>
        <w:t xml:space="preserve">Reporting of other performance indicators for the period </w:t>
      </w:r>
      <w:r w:rsidR="002545EE">
        <w:rPr>
          <w:b w:val="0"/>
          <w:sz w:val="18"/>
          <w:szCs w:val="24"/>
        </w:rPr>
        <w:t>01/06/16</w:t>
      </w:r>
      <w:r w:rsidRPr="00163A8F">
        <w:rPr>
          <w:sz w:val="18"/>
          <w:szCs w:val="24"/>
        </w:rPr>
        <w:t xml:space="preserve"> to </w:t>
      </w:r>
      <w:r w:rsidR="002545EE">
        <w:rPr>
          <w:b w:val="0"/>
          <w:sz w:val="18"/>
          <w:szCs w:val="24"/>
        </w:rPr>
        <w:t>30/09/16</w:t>
      </w:r>
    </w:p>
    <w:p w14:paraId="61C877CB" w14:textId="77777777" w:rsidR="0018006C" w:rsidRPr="00125F66" w:rsidRDefault="0018006C" w:rsidP="0018006C">
      <w:pPr>
        <w:pStyle w:val="Header"/>
        <w:tabs>
          <w:tab w:val="clear" w:pos="4153"/>
          <w:tab w:val="clear" w:pos="8306"/>
        </w:tabs>
        <w:rPr>
          <w:rFonts w:ascii="Arial" w:hAnsi="Arial"/>
        </w:rPr>
      </w:pPr>
    </w:p>
    <w:tbl>
      <w:tblPr>
        <w:tblW w:w="14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5812"/>
        <w:gridCol w:w="5245"/>
        <w:gridCol w:w="254"/>
      </w:tblGrid>
      <w:tr w:rsidR="0018006C" w:rsidRPr="0018006C" w14:paraId="7EE2F7A9" w14:textId="77777777" w:rsidTr="00163A8F">
        <w:trPr>
          <w:cantSplit/>
          <w:trHeight w:val="530"/>
          <w:tblHeader/>
        </w:trPr>
        <w:tc>
          <w:tcPr>
            <w:tcW w:w="3085" w:type="dxa"/>
            <w:vMerge w:val="restart"/>
            <w:shd w:val="solid" w:color="auto" w:fill="auto"/>
          </w:tcPr>
          <w:p w14:paraId="62A890EC" w14:textId="77777777" w:rsidR="0018006C" w:rsidRPr="0018006C" w:rsidRDefault="0018006C" w:rsidP="003F5E1E">
            <w:pPr>
              <w:pStyle w:val="AgencyStdParagraph"/>
              <w:rPr>
                <w:b/>
                <w:color w:val="FFFFFF"/>
              </w:rPr>
            </w:pPr>
            <w:r w:rsidRPr="0018006C">
              <w:rPr>
                <w:b/>
                <w:color w:val="FFFFFF"/>
              </w:rPr>
              <w:t>Parameter</w:t>
            </w:r>
          </w:p>
        </w:tc>
        <w:tc>
          <w:tcPr>
            <w:tcW w:w="5812" w:type="dxa"/>
            <w:vMerge w:val="restart"/>
            <w:shd w:val="solid" w:color="auto" w:fill="auto"/>
          </w:tcPr>
          <w:p w14:paraId="77CC86F9" w14:textId="77777777" w:rsidR="0018006C" w:rsidRPr="0018006C" w:rsidRDefault="0018006C" w:rsidP="003F5E1E">
            <w:pPr>
              <w:pStyle w:val="AgencyStdParagraph"/>
              <w:rPr>
                <w:b/>
                <w:color w:val="FFFFFF"/>
              </w:rPr>
            </w:pPr>
          </w:p>
        </w:tc>
        <w:tc>
          <w:tcPr>
            <w:tcW w:w="5245" w:type="dxa"/>
            <w:vMerge w:val="restart"/>
            <w:shd w:val="solid" w:color="auto" w:fill="auto"/>
          </w:tcPr>
          <w:p w14:paraId="7C62E51B" w14:textId="77777777" w:rsidR="0018006C" w:rsidRPr="0018006C" w:rsidRDefault="0018006C" w:rsidP="003F5E1E">
            <w:pPr>
              <w:pStyle w:val="AgencyStdParagraph"/>
              <w:rPr>
                <w:b/>
                <w:color w:val="FFFFFF"/>
              </w:rPr>
            </w:pPr>
            <w:r w:rsidRPr="0018006C">
              <w:rPr>
                <w:b/>
                <w:color w:val="FFFFFF"/>
              </w:rPr>
              <w:t xml:space="preserve">Units </w:t>
            </w:r>
          </w:p>
        </w:tc>
        <w:tc>
          <w:tcPr>
            <w:tcW w:w="254" w:type="dxa"/>
            <w:tcBorders>
              <w:top w:val="nil"/>
              <w:bottom w:val="nil"/>
              <w:right w:val="nil"/>
            </w:tcBorders>
          </w:tcPr>
          <w:p w14:paraId="78FC3750" w14:textId="77777777" w:rsidR="0018006C" w:rsidRPr="0018006C" w:rsidRDefault="0018006C" w:rsidP="003F5E1E">
            <w:pPr>
              <w:pStyle w:val="AgencyStdParagraph"/>
            </w:pPr>
          </w:p>
        </w:tc>
      </w:tr>
      <w:tr w:rsidR="0018006C" w:rsidRPr="0018006C" w14:paraId="4CC0CC47" w14:textId="77777777" w:rsidTr="00163A8F">
        <w:trPr>
          <w:cantSplit/>
        </w:trPr>
        <w:tc>
          <w:tcPr>
            <w:tcW w:w="3085" w:type="dxa"/>
            <w:vMerge/>
            <w:shd w:val="solid" w:color="auto" w:fill="auto"/>
          </w:tcPr>
          <w:p w14:paraId="64441B7C" w14:textId="77777777" w:rsidR="0018006C" w:rsidRPr="0018006C" w:rsidRDefault="0018006C" w:rsidP="003F5E1E">
            <w:pPr>
              <w:pStyle w:val="AgencyStdParagraph"/>
            </w:pPr>
          </w:p>
        </w:tc>
        <w:tc>
          <w:tcPr>
            <w:tcW w:w="5812" w:type="dxa"/>
            <w:vMerge/>
            <w:shd w:val="solid" w:color="auto" w:fill="auto"/>
          </w:tcPr>
          <w:p w14:paraId="23DF3F16" w14:textId="77777777" w:rsidR="0018006C" w:rsidRPr="0018006C" w:rsidRDefault="0018006C" w:rsidP="003F5E1E">
            <w:pPr>
              <w:pStyle w:val="AgencyStdParagraph"/>
            </w:pPr>
          </w:p>
        </w:tc>
        <w:tc>
          <w:tcPr>
            <w:tcW w:w="5245" w:type="dxa"/>
            <w:vMerge/>
            <w:shd w:val="solid" w:color="auto" w:fill="auto"/>
          </w:tcPr>
          <w:p w14:paraId="4683FD11" w14:textId="77777777" w:rsidR="0018006C" w:rsidRPr="0018006C" w:rsidRDefault="0018006C" w:rsidP="003F5E1E">
            <w:pPr>
              <w:pStyle w:val="AgencyStdParagraph"/>
            </w:pPr>
          </w:p>
        </w:tc>
        <w:tc>
          <w:tcPr>
            <w:tcW w:w="254" w:type="dxa"/>
            <w:tcBorders>
              <w:top w:val="nil"/>
              <w:bottom w:val="nil"/>
              <w:right w:val="nil"/>
            </w:tcBorders>
          </w:tcPr>
          <w:p w14:paraId="5090595B" w14:textId="77777777" w:rsidR="0018006C" w:rsidRPr="0018006C" w:rsidRDefault="0018006C" w:rsidP="003F5E1E">
            <w:pPr>
              <w:pStyle w:val="AgencyStdParagraph"/>
            </w:pPr>
          </w:p>
        </w:tc>
      </w:tr>
      <w:tr w:rsidR="00163A8F" w:rsidRPr="0018006C" w14:paraId="2CD41CCC" w14:textId="77777777" w:rsidTr="00163A8F">
        <w:trPr>
          <w:cantSplit/>
          <w:trHeight w:val="278"/>
        </w:trPr>
        <w:tc>
          <w:tcPr>
            <w:tcW w:w="8897" w:type="dxa"/>
            <w:gridSpan w:val="2"/>
          </w:tcPr>
          <w:p w14:paraId="1B699FEE" w14:textId="24CB472D" w:rsidR="00163A8F" w:rsidRPr="009B64EE" w:rsidRDefault="00796704" w:rsidP="00163A8F">
            <w:pPr>
              <w:pStyle w:val="Tablebody"/>
              <w:rPr>
                <w:color w:val="000000" w:themeColor="text1"/>
              </w:rPr>
            </w:pPr>
            <w:r>
              <w:rPr>
                <w:color w:val="000000" w:themeColor="text1"/>
              </w:rPr>
              <w:t>BOD</w:t>
            </w:r>
          </w:p>
        </w:tc>
        <w:tc>
          <w:tcPr>
            <w:tcW w:w="5245" w:type="dxa"/>
          </w:tcPr>
          <w:p w14:paraId="3E2922A9" w14:textId="4EA8DC36" w:rsidR="00163A8F" w:rsidRPr="009B64EE" w:rsidRDefault="00FE2FEC" w:rsidP="00163A8F">
            <w:pPr>
              <w:pStyle w:val="Tablebody"/>
              <w:rPr>
                <w:color w:val="000000" w:themeColor="text1"/>
              </w:rPr>
            </w:pPr>
            <w:r>
              <w:rPr>
                <w:color w:val="000000" w:themeColor="text1"/>
              </w:rPr>
              <w:t>3576.20 Kg</w:t>
            </w:r>
          </w:p>
        </w:tc>
        <w:tc>
          <w:tcPr>
            <w:tcW w:w="254" w:type="dxa"/>
            <w:vMerge w:val="restart"/>
            <w:tcBorders>
              <w:top w:val="nil"/>
              <w:bottom w:val="nil"/>
              <w:right w:val="nil"/>
            </w:tcBorders>
          </w:tcPr>
          <w:p w14:paraId="4B2385E2" w14:textId="77777777" w:rsidR="00163A8F" w:rsidRPr="0018006C" w:rsidRDefault="00163A8F" w:rsidP="00163A8F">
            <w:pPr>
              <w:pStyle w:val="AgencyStdParagraph"/>
            </w:pPr>
          </w:p>
        </w:tc>
      </w:tr>
      <w:tr w:rsidR="00163A8F" w:rsidRPr="0018006C" w14:paraId="1427833D" w14:textId="77777777" w:rsidTr="00163A8F">
        <w:trPr>
          <w:cantSplit/>
          <w:trHeight w:val="277"/>
        </w:trPr>
        <w:tc>
          <w:tcPr>
            <w:tcW w:w="8897" w:type="dxa"/>
            <w:gridSpan w:val="2"/>
          </w:tcPr>
          <w:p w14:paraId="606194F3" w14:textId="45C8A826" w:rsidR="00163A8F" w:rsidRPr="009B64EE" w:rsidRDefault="00796704" w:rsidP="00163A8F">
            <w:pPr>
              <w:pStyle w:val="Tablebody"/>
              <w:rPr>
                <w:color w:val="000000" w:themeColor="text1"/>
              </w:rPr>
            </w:pPr>
            <w:r>
              <w:rPr>
                <w:color w:val="000000" w:themeColor="text1"/>
              </w:rPr>
              <w:t>Suspended solids</w:t>
            </w:r>
          </w:p>
        </w:tc>
        <w:tc>
          <w:tcPr>
            <w:tcW w:w="5245" w:type="dxa"/>
          </w:tcPr>
          <w:p w14:paraId="1A9C1C20" w14:textId="085381A8" w:rsidR="00163A8F" w:rsidRPr="009B64EE" w:rsidRDefault="006B333A" w:rsidP="00163A8F">
            <w:pPr>
              <w:pStyle w:val="Tablebody"/>
              <w:rPr>
                <w:color w:val="000000" w:themeColor="text1"/>
              </w:rPr>
            </w:pPr>
            <w:r>
              <w:rPr>
                <w:color w:val="000000" w:themeColor="text1"/>
              </w:rPr>
              <w:t>3491 Kg</w:t>
            </w:r>
          </w:p>
        </w:tc>
        <w:tc>
          <w:tcPr>
            <w:tcW w:w="254" w:type="dxa"/>
            <w:vMerge/>
            <w:tcBorders>
              <w:top w:val="nil"/>
              <w:bottom w:val="nil"/>
              <w:right w:val="nil"/>
            </w:tcBorders>
          </w:tcPr>
          <w:p w14:paraId="71EFB60A" w14:textId="77777777" w:rsidR="00163A8F" w:rsidRPr="0018006C" w:rsidRDefault="00163A8F" w:rsidP="00163A8F">
            <w:pPr>
              <w:pStyle w:val="AgencyStdParagraph"/>
            </w:pPr>
          </w:p>
        </w:tc>
      </w:tr>
      <w:tr w:rsidR="00163A8F" w:rsidRPr="0018006C" w14:paraId="09E29C7E" w14:textId="77777777" w:rsidTr="00163A8F">
        <w:trPr>
          <w:cantSplit/>
        </w:trPr>
        <w:tc>
          <w:tcPr>
            <w:tcW w:w="8897" w:type="dxa"/>
            <w:gridSpan w:val="2"/>
          </w:tcPr>
          <w:p w14:paraId="4AE27A53" w14:textId="796B235A" w:rsidR="00163A8F" w:rsidRPr="009B64EE" w:rsidRDefault="00796704" w:rsidP="00163A8F">
            <w:pPr>
              <w:pStyle w:val="Tablebody"/>
              <w:rPr>
                <w:color w:val="000000" w:themeColor="text1"/>
              </w:rPr>
            </w:pPr>
            <w:r>
              <w:rPr>
                <w:color w:val="000000" w:themeColor="text1"/>
              </w:rPr>
              <w:t>Total Nitrogen</w:t>
            </w:r>
          </w:p>
        </w:tc>
        <w:tc>
          <w:tcPr>
            <w:tcW w:w="5245" w:type="dxa"/>
          </w:tcPr>
          <w:p w14:paraId="6D7BA0B6" w14:textId="40E97E79" w:rsidR="00163A8F" w:rsidRPr="009B64EE" w:rsidRDefault="00FE2FEC" w:rsidP="00163A8F">
            <w:pPr>
              <w:pStyle w:val="Tablebody"/>
              <w:rPr>
                <w:color w:val="000000" w:themeColor="text1"/>
              </w:rPr>
            </w:pPr>
            <w:r>
              <w:rPr>
                <w:color w:val="000000" w:themeColor="text1"/>
              </w:rPr>
              <w:t>2448.42 Kg</w:t>
            </w:r>
          </w:p>
        </w:tc>
        <w:tc>
          <w:tcPr>
            <w:tcW w:w="254" w:type="dxa"/>
            <w:tcBorders>
              <w:top w:val="nil"/>
              <w:bottom w:val="nil"/>
              <w:right w:val="nil"/>
            </w:tcBorders>
          </w:tcPr>
          <w:p w14:paraId="3AD148CC" w14:textId="77777777" w:rsidR="00163A8F" w:rsidRPr="0018006C" w:rsidRDefault="00163A8F" w:rsidP="00163A8F">
            <w:pPr>
              <w:pStyle w:val="AgencyStdParagraph"/>
            </w:pPr>
          </w:p>
        </w:tc>
      </w:tr>
      <w:tr w:rsidR="00163A8F" w:rsidRPr="0018006C" w14:paraId="0F55C527" w14:textId="77777777" w:rsidTr="00163A8F">
        <w:trPr>
          <w:cantSplit/>
        </w:trPr>
        <w:tc>
          <w:tcPr>
            <w:tcW w:w="8897" w:type="dxa"/>
            <w:gridSpan w:val="2"/>
          </w:tcPr>
          <w:p w14:paraId="559A5434" w14:textId="6937FDD2" w:rsidR="00163A8F" w:rsidRPr="009B64EE" w:rsidRDefault="00796704" w:rsidP="00163A8F">
            <w:pPr>
              <w:pStyle w:val="Tablebody"/>
              <w:rPr>
                <w:color w:val="000000" w:themeColor="text1"/>
              </w:rPr>
            </w:pPr>
            <w:r>
              <w:rPr>
                <w:color w:val="000000" w:themeColor="text1"/>
              </w:rPr>
              <w:t>Total Phosphorous</w:t>
            </w:r>
          </w:p>
        </w:tc>
        <w:tc>
          <w:tcPr>
            <w:tcW w:w="5245" w:type="dxa"/>
          </w:tcPr>
          <w:p w14:paraId="1C9D4534" w14:textId="7BA040DF" w:rsidR="00163A8F" w:rsidRPr="009B64EE" w:rsidRDefault="00FE2FEC" w:rsidP="00163A8F">
            <w:pPr>
              <w:pStyle w:val="Tablebody"/>
              <w:rPr>
                <w:color w:val="000000" w:themeColor="text1"/>
              </w:rPr>
            </w:pPr>
            <w:r>
              <w:rPr>
                <w:color w:val="000000" w:themeColor="text1"/>
              </w:rPr>
              <w:t>164.51 Kg</w:t>
            </w:r>
          </w:p>
        </w:tc>
        <w:tc>
          <w:tcPr>
            <w:tcW w:w="254" w:type="dxa"/>
            <w:tcBorders>
              <w:top w:val="nil"/>
              <w:bottom w:val="nil"/>
              <w:right w:val="nil"/>
            </w:tcBorders>
          </w:tcPr>
          <w:p w14:paraId="5874AE76" w14:textId="77777777" w:rsidR="00163A8F" w:rsidRPr="0018006C" w:rsidRDefault="00163A8F" w:rsidP="00163A8F">
            <w:pPr>
              <w:pStyle w:val="AgencyStdParagraph"/>
            </w:pPr>
          </w:p>
        </w:tc>
      </w:tr>
      <w:tr w:rsidR="00163A8F" w:rsidRPr="0018006C" w14:paraId="08382D34" w14:textId="77777777" w:rsidTr="00163A8F">
        <w:trPr>
          <w:cantSplit/>
        </w:trPr>
        <w:tc>
          <w:tcPr>
            <w:tcW w:w="8897" w:type="dxa"/>
            <w:gridSpan w:val="2"/>
          </w:tcPr>
          <w:p w14:paraId="68792C4D" w14:textId="49BC119C" w:rsidR="00163A8F" w:rsidRPr="009B64EE" w:rsidRDefault="00796704" w:rsidP="0021489C">
            <w:pPr>
              <w:pStyle w:val="Tablebody"/>
              <w:rPr>
                <w:color w:val="000000" w:themeColor="text1"/>
              </w:rPr>
            </w:pPr>
            <w:r>
              <w:rPr>
                <w:color w:val="000000" w:themeColor="text1"/>
              </w:rPr>
              <w:t xml:space="preserve">NOx </w:t>
            </w:r>
          </w:p>
        </w:tc>
        <w:tc>
          <w:tcPr>
            <w:tcW w:w="5245" w:type="dxa"/>
          </w:tcPr>
          <w:p w14:paraId="0BA57C96" w14:textId="0888085E" w:rsidR="00163A8F" w:rsidRPr="009B64EE" w:rsidRDefault="00951FA9" w:rsidP="00163A8F">
            <w:pPr>
              <w:pStyle w:val="Tablebody"/>
              <w:rPr>
                <w:color w:val="000000" w:themeColor="text1"/>
              </w:rPr>
            </w:pPr>
            <w:r>
              <w:rPr>
                <w:color w:val="000000" w:themeColor="text1"/>
              </w:rPr>
              <w:t>4875 Tonnes</w:t>
            </w:r>
          </w:p>
        </w:tc>
        <w:tc>
          <w:tcPr>
            <w:tcW w:w="254" w:type="dxa"/>
            <w:tcBorders>
              <w:top w:val="nil"/>
              <w:bottom w:val="nil"/>
              <w:right w:val="nil"/>
            </w:tcBorders>
          </w:tcPr>
          <w:p w14:paraId="66A94E92" w14:textId="77777777" w:rsidR="00163A8F" w:rsidRPr="0018006C" w:rsidRDefault="00163A8F" w:rsidP="00163A8F">
            <w:pPr>
              <w:pStyle w:val="AgencyStdParagraph"/>
            </w:pPr>
          </w:p>
        </w:tc>
      </w:tr>
      <w:tr w:rsidR="00163A8F" w:rsidRPr="0018006C" w14:paraId="53057ED0" w14:textId="77777777" w:rsidTr="00163A8F">
        <w:trPr>
          <w:cantSplit/>
        </w:trPr>
        <w:tc>
          <w:tcPr>
            <w:tcW w:w="8897" w:type="dxa"/>
            <w:gridSpan w:val="2"/>
          </w:tcPr>
          <w:p w14:paraId="6E2AE886" w14:textId="4EFC65C9" w:rsidR="00163A8F" w:rsidRPr="009B64EE" w:rsidRDefault="00163A8F" w:rsidP="0021489C">
            <w:pPr>
              <w:pStyle w:val="Tablebody"/>
              <w:rPr>
                <w:color w:val="000000" w:themeColor="text1"/>
              </w:rPr>
            </w:pPr>
            <w:r w:rsidRPr="009B64EE">
              <w:rPr>
                <w:color w:val="000000" w:themeColor="text1"/>
              </w:rPr>
              <w:t>CO</w:t>
            </w:r>
            <w:r w:rsidRPr="009B64EE">
              <w:rPr>
                <w:color w:val="000000" w:themeColor="text1"/>
                <w:vertAlign w:val="subscript"/>
              </w:rPr>
              <w:t>2</w:t>
            </w:r>
          </w:p>
        </w:tc>
        <w:tc>
          <w:tcPr>
            <w:tcW w:w="5245" w:type="dxa"/>
          </w:tcPr>
          <w:p w14:paraId="7F274533" w14:textId="2C442FFF" w:rsidR="00163A8F" w:rsidRPr="009B64EE" w:rsidRDefault="00FB59E1" w:rsidP="00163A8F">
            <w:pPr>
              <w:pStyle w:val="Tablebody"/>
              <w:rPr>
                <w:color w:val="000000" w:themeColor="text1"/>
              </w:rPr>
            </w:pPr>
            <w:r w:rsidRPr="00FB59E1">
              <w:rPr>
                <w:color w:val="000000" w:themeColor="text1"/>
              </w:rPr>
              <w:t>6504.7 Tonnes</w:t>
            </w:r>
          </w:p>
        </w:tc>
        <w:tc>
          <w:tcPr>
            <w:tcW w:w="254" w:type="dxa"/>
            <w:tcBorders>
              <w:top w:val="nil"/>
              <w:bottom w:val="nil"/>
              <w:right w:val="nil"/>
            </w:tcBorders>
          </w:tcPr>
          <w:p w14:paraId="2096C4B8" w14:textId="77777777" w:rsidR="00163A8F" w:rsidRPr="0018006C" w:rsidRDefault="00163A8F" w:rsidP="00163A8F">
            <w:pPr>
              <w:pStyle w:val="AgencyStdParagraph"/>
            </w:pPr>
          </w:p>
        </w:tc>
      </w:tr>
      <w:tr w:rsidR="00163A8F" w:rsidRPr="0018006C" w14:paraId="4CF6A3C8" w14:textId="77777777" w:rsidTr="00163A8F">
        <w:trPr>
          <w:cantSplit/>
        </w:trPr>
        <w:tc>
          <w:tcPr>
            <w:tcW w:w="8897" w:type="dxa"/>
            <w:gridSpan w:val="2"/>
          </w:tcPr>
          <w:p w14:paraId="14DEE5B4" w14:textId="13D7063F" w:rsidR="00163A8F" w:rsidRPr="009B64EE" w:rsidRDefault="00796704" w:rsidP="0021489C">
            <w:pPr>
              <w:pStyle w:val="Tablebody"/>
              <w:rPr>
                <w:color w:val="000000" w:themeColor="text1"/>
              </w:rPr>
            </w:pPr>
            <w:r>
              <w:rPr>
                <w:color w:val="000000" w:themeColor="text1"/>
              </w:rPr>
              <w:t>AOX</w:t>
            </w:r>
          </w:p>
        </w:tc>
        <w:tc>
          <w:tcPr>
            <w:tcW w:w="5245" w:type="dxa"/>
          </w:tcPr>
          <w:p w14:paraId="461EF2B2" w14:textId="3AB610EF" w:rsidR="00163A8F" w:rsidRPr="00602E0D" w:rsidRDefault="007C6D49" w:rsidP="00163A8F">
            <w:pPr>
              <w:pStyle w:val="Tablebody"/>
              <w:rPr>
                <w:color w:val="000000" w:themeColor="text1"/>
              </w:rPr>
            </w:pPr>
            <w:r w:rsidRPr="00602E0D">
              <w:rPr>
                <w:color w:val="000000" w:themeColor="text1"/>
              </w:rPr>
              <w:t>n/a Tonnes</w:t>
            </w:r>
          </w:p>
        </w:tc>
        <w:tc>
          <w:tcPr>
            <w:tcW w:w="254" w:type="dxa"/>
            <w:tcBorders>
              <w:top w:val="nil"/>
              <w:bottom w:val="nil"/>
              <w:right w:val="nil"/>
            </w:tcBorders>
          </w:tcPr>
          <w:p w14:paraId="2C517B5F" w14:textId="77777777" w:rsidR="00163A8F" w:rsidRPr="0018006C" w:rsidRDefault="00163A8F" w:rsidP="00163A8F">
            <w:pPr>
              <w:pStyle w:val="AgencyStdParagraph"/>
            </w:pPr>
          </w:p>
        </w:tc>
      </w:tr>
      <w:tr w:rsidR="00163A8F" w:rsidRPr="0018006C" w14:paraId="6DF9BDDD" w14:textId="77777777" w:rsidTr="00163A8F">
        <w:trPr>
          <w:cantSplit/>
        </w:trPr>
        <w:tc>
          <w:tcPr>
            <w:tcW w:w="8897" w:type="dxa"/>
            <w:gridSpan w:val="2"/>
          </w:tcPr>
          <w:p w14:paraId="2CF6194E" w14:textId="3AD4921F" w:rsidR="00163A8F" w:rsidRPr="0018006C" w:rsidRDefault="0021489C" w:rsidP="00163A8F">
            <w:pPr>
              <w:pStyle w:val="AgencyStdParagraph"/>
            </w:pPr>
            <w:r>
              <w:t>Total Energy Used</w:t>
            </w:r>
          </w:p>
        </w:tc>
        <w:tc>
          <w:tcPr>
            <w:tcW w:w="5245" w:type="dxa"/>
          </w:tcPr>
          <w:p w14:paraId="7835A385" w14:textId="241FBD82" w:rsidR="00163A8F" w:rsidRPr="0018006C" w:rsidRDefault="007C6D49" w:rsidP="00163A8F">
            <w:pPr>
              <w:pStyle w:val="AgencyStdParagraph"/>
            </w:pPr>
            <w:r>
              <w:t>46,806.322 MWh</w:t>
            </w:r>
          </w:p>
        </w:tc>
        <w:tc>
          <w:tcPr>
            <w:tcW w:w="254" w:type="dxa"/>
            <w:tcBorders>
              <w:top w:val="nil"/>
              <w:bottom w:val="nil"/>
              <w:right w:val="nil"/>
            </w:tcBorders>
          </w:tcPr>
          <w:p w14:paraId="3CCF0B85" w14:textId="77777777" w:rsidR="00163A8F" w:rsidRPr="0018006C" w:rsidRDefault="00163A8F" w:rsidP="00163A8F">
            <w:pPr>
              <w:pStyle w:val="AgencyStdParagraph"/>
            </w:pPr>
          </w:p>
        </w:tc>
      </w:tr>
      <w:tr w:rsidR="00163A8F" w:rsidRPr="0018006C" w14:paraId="48058061" w14:textId="77777777" w:rsidTr="00163A8F">
        <w:trPr>
          <w:cantSplit/>
        </w:trPr>
        <w:tc>
          <w:tcPr>
            <w:tcW w:w="8897" w:type="dxa"/>
            <w:gridSpan w:val="2"/>
          </w:tcPr>
          <w:p w14:paraId="20F5AB3E" w14:textId="19AE4855" w:rsidR="00163A8F" w:rsidRPr="0018006C" w:rsidRDefault="0021489C" w:rsidP="00163A8F">
            <w:pPr>
              <w:pStyle w:val="AgencyStdParagraph"/>
            </w:pPr>
            <w:r>
              <w:t>Effluent Discharged</w:t>
            </w:r>
          </w:p>
        </w:tc>
        <w:tc>
          <w:tcPr>
            <w:tcW w:w="5245" w:type="dxa"/>
          </w:tcPr>
          <w:p w14:paraId="0BB728FE" w14:textId="45CCD730" w:rsidR="00163A8F" w:rsidRPr="0018006C" w:rsidRDefault="007C6D49" w:rsidP="00163A8F">
            <w:pPr>
              <w:pStyle w:val="AgencyStdParagraph"/>
            </w:pPr>
            <w:r>
              <w:t>113,458 m3</w:t>
            </w:r>
          </w:p>
        </w:tc>
        <w:tc>
          <w:tcPr>
            <w:tcW w:w="254" w:type="dxa"/>
            <w:tcBorders>
              <w:top w:val="nil"/>
              <w:bottom w:val="nil"/>
              <w:right w:val="nil"/>
            </w:tcBorders>
          </w:tcPr>
          <w:p w14:paraId="0CAC45FC" w14:textId="77777777" w:rsidR="00163A8F" w:rsidRPr="0018006C" w:rsidRDefault="00163A8F" w:rsidP="00163A8F">
            <w:pPr>
              <w:pStyle w:val="AgencyStdParagraph"/>
            </w:pPr>
          </w:p>
        </w:tc>
      </w:tr>
      <w:tr w:rsidR="00796704" w:rsidRPr="0018006C" w14:paraId="163CF5F6" w14:textId="77777777" w:rsidTr="00163A8F">
        <w:trPr>
          <w:cantSplit/>
        </w:trPr>
        <w:tc>
          <w:tcPr>
            <w:tcW w:w="8897" w:type="dxa"/>
            <w:gridSpan w:val="2"/>
          </w:tcPr>
          <w:p w14:paraId="161AED0C" w14:textId="3E4F9D96" w:rsidR="00796704" w:rsidRPr="0018006C" w:rsidRDefault="00796704" w:rsidP="00796704">
            <w:pPr>
              <w:pStyle w:val="AgencyStdParagraph"/>
            </w:pPr>
            <w:r w:rsidRPr="00325A4D">
              <w:t>Water input to installation</w:t>
            </w:r>
          </w:p>
        </w:tc>
        <w:tc>
          <w:tcPr>
            <w:tcW w:w="5245" w:type="dxa"/>
          </w:tcPr>
          <w:p w14:paraId="220496BD" w14:textId="0D56F713" w:rsidR="00796704" w:rsidRPr="0018006C" w:rsidRDefault="00602E0D" w:rsidP="00796704">
            <w:pPr>
              <w:pStyle w:val="AgencyStdParagraph"/>
            </w:pPr>
            <w:r>
              <w:t>148,833 m3</w:t>
            </w:r>
          </w:p>
        </w:tc>
        <w:tc>
          <w:tcPr>
            <w:tcW w:w="254" w:type="dxa"/>
            <w:tcBorders>
              <w:top w:val="nil"/>
              <w:bottom w:val="nil"/>
              <w:right w:val="nil"/>
            </w:tcBorders>
          </w:tcPr>
          <w:p w14:paraId="25179F0A" w14:textId="77777777" w:rsidR="00796704" w:rsidRPr="0018006C" w:rsidRDefault="00796704" w:rsidP="00796704">
            <w:pPr>
              <w:pStyle w:val="AgencyStdParagraph"/>
            </w:pPr>
          </w:p>
        </w:tc>
      </w:tr>
      <w:tr w:rsidR="00796704" w:rsidRPr="0018006C" w14:paraId="22752433" w14:textId="77777777" w:rsidTr="00163A8F">
        <w:trPr>
          <w:cantSplit/>
        </w:trPr>
        <w:tc>
          <w:tcPr>
            <w:tcW w:w="8897" w:type="dxa"/>
            <w:gridSpan w:val="2"/>
          </w:tcPr>
          <w:p w14:paraId="6FAF66A3" w14:textId="1B4A762B" w:rsidR="00796704" w:rsidRDefault="00796704" w:rsidP="00796704">
            <w:pPr>
              <w:pStyle w:val="AgencyStdParagraph"/>
            </w:pPr>
            <w:r w:rsidRPr="00325A4D">
              <w:t>Water Discharged from installation</w:t>
            </w:r>
          </w:p>
        </w:tc>
        <w:tc>
          <w:tcPr>
            <w:tcW w:w="5245" w:type="dxa"/>
          </w:tcPr>
          <w:p w14:paraId="37017FEA" w14:textId="52BBCB3F" w:rsidR="00796704" w:rsidRDefault="00602E0D" w:rsidP="00796704">
            <w:pPr>
              <w:pStyle w:val="AgencyStdParagraph"/>
            </w:pPr>
            <w:r>
              <w:t>113,458 Tonnes</w:t>
            </w:r>
          </w:p>
        </w:tc>
        <w:tc>
          <w:tcPr>
            <w:tcW w:w="254" w:type="dxa"/>
            <w:tcBorders>
              <w:top w:val="nil"/>
              <w:bottom w:val="nil"/>
              <w:right w:val="nil"/>
            </w:tcBorders>
          </w:tcPr>
          <w:p w14:paraId="4F9501DC" w14:textId="77777777" w:rsidR="00796704" w:rsidRPr="0018006C" w:rsidRDefault="00796704" w:rsidP="00796704">
            <w:pPr>
              <w:pStyle w:val="AgencyStdParagraph"/>
            </w:pPr>
          </w:p>
        </w:tc>
      </w:tr>
    </w:tbl>
    <w:p w14:paraId="3BB4A21A" w14:textId="77777777" w:rsidR="0018006C" w:rsidRPr="00125F66" w:rsidRDefault="0018006C" w:rsidP="0018006C">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18006C" w:rsidRPr="00125F66" w14:paraId="70C3A7DB" w14:textId="77777777" w:rsidTr="003F5E1E">
        <w:tc>
          <w:tcPr>
            <w:tcW w:w="14176" w:type="dxa"/>
          </w:tcPr>
          <w:p w14:paraId="1BBBA114" w14:textId="0DD47762" w:rsidR="0018006C" w:rsidRPr="00125F66" w:rsidRDefault="0018006C" w:rsidP="003F5E1E">
            <w:pPr>
              <w:pStyle w:val="AgencyStdParagraph"/>
            </w:pPr>
            <w:r w:rsidRPr="00125F66">
              <w:t>Operator’s comments :</w:t>
            </w:r>
          </w:p>
          <w:p w14:paraId="7B672708" w14:textId="4C2602F6" w:rsidR="00FB59E1" w:rsidRDefault="00FB59E1" w:rsidP="00FB59E1">
            <w:pPr>
              <w:pStyle w:val="AgencyStdParagraph"/>
            </w:pPr>
            <w:r>
              <w:t>Total energy used made up of total gas used and site electricity for time period</w:t>
            </w:r>
            <w:r w:rsidR="00602E0D">
              <w:t>.</w:t>
            </w:r>
          </w:p>
          <w:p w14:paraId="35634722" w14:textId="77777777" w:rsidR="00602E0D" w:rsidRDefault="00602E0D" w:rsidP="00602E0D">
            <w:pPr>
              <w:pStyle w:val="AgencyStdParagraph"/>
            </w:pPr>
            <w:r>
              <w:t xml:space="preserve">Water input to installation is from fresh water </w:t>
            </w:r>
            <w:proofErr w:type="spellStart"/>
            <w:r>
              <w:t>useage</w:t>
            </w:r>
            <w:proofErr w:type="spellEnd"/>
            <w:r>
              <w:t xml:space="preserve"> for time period (assumed 1m</w:t>
            </w:r>
            <w:r w:rsidRPr="00B74AF2">
              <w:rPr>
                <w:vertAlign w:val="superscript"/>
              </w:rPr>
              <w:t>3</w:t>
            </w:r>
            <w:r>
              <w:rPr>
                <w:vertAlign w:val="superscript"/>
              </w:rPr>
              <w:t xml:space="preserve"> </w:t>
            </w:r>
            <w:r>
              <w:t>=1tonne)</w:t>
            </w:r>
          </w:p>
          <w:p w14:paraId="0AC3D71E" w14:textId="1BCEC087" w:rsidR="0018006C" w:rsidRPr="00125F66" w:rsidRDefault="00602E0D" w:rsidP="003F5E1E">
            <w:pPr>
              <w:pStyle w:val="AgencyStdParagraph"/>
            </w:pPr>
            <w:r>
              <w:t>Water discharged from installation is the effluent sent out to estuary (assumed 1m</w:t>
            </w:r>
            <w:r w:rsidRPr="00B74AF2">
              <w:rPr>
                <w:vertAlign w:val="superscript"/>
              </w:rPr>
              <w:t>3</w:t>
            </w:r>
            <w:r>
              <w:t>= 1 tonne)</w:t>
            </w:r>
          </w:p>
          <w:p w14:paraId="162050AD" w14:textId="77777777" w:rsidR="0018006C" w:rsidRPr="00125F66" w:rsidRDefault="0018006C" w:rsidP="003F5E1E">
            <w:pPr>
              <w:pStyle w:val="AgencyStdParagraph"/>
            </w:pPr>
          </w:p>
        </w:tc>
      </w:tr>
    </w:tbl>
    <w:p w14:paraId="1D0B6071" w14:textId="77777777" w:rsidR="0018006C" w:rsidRPr="00125F66" w:rsidRDefault="0018006C" w:rsidP="0018006C">
      <w:pPr>
        <w:pStyle w:val="AgencyStdParagraph"/>
      </w:pPr>
    </w:p>
    <w:p w14:paraId="587F8778" w14:textId="77777777" w:rsidR="0018006C" w:rsidRPr="00125F66" w:rsidRDefault="0018006C" w:rsidP="0018006C">
      <w:pPr>
        <w:pStyle w:val="AgencyStdParagraph"/>
      </w:pPr>
    </w:p>
    <w:p w14:paraId="2F7CFE2E" w14:textId="7E5AB9CB" w:rsidR="0018006C" w:rsidRPr="00125F66" w:rsidRDefault="00654F98" w:rsidP="0018006C">
      <w:pPr>
        <w:pStyle w:val="AgencyStdParagraph"/>
        <w:rPr>
          <w:color w:val="000000"/>
        </w:rPr>
      </w:pPr>
      <w:r>
        <w:rPr>
          <w:color w:val="000000"/>
        </w:rPr>
        <w:t xml:space="preserve">Signed ………MIKE KING…………….  </w:t>
      </w:r>
      <w:r>
        <w:rPr>
          <w:color w:val="000000"/>
        </w:rPr>
        <w:tab/>
      </w:r>
      <w:r>
        <w:rPr>
          <w:color w:val="000000"/>
        </w:rPr>
        <w:tab/>
        <w:t>Date</w:t>
      </w:r>
      <w:r w:rsidR="0018006C" w:rsidRPr="00125F66">
        <w:rPr>
          <w:color w:val="000000"/>
        </w:rPr>
        <w:t xml:space="preserve">………..   </w:t>
      </w:r>
      <w:r w:rsidR="0018006C" w:rsidRPr="00125F66">
        <w:rPr>
          <w:color w:val="000000"/>
        </w:rPr>
        <w:tab/>
      </w:r>
    </w:p>
    <w:p w14:paraId="693000A7" w14:textId="77777777" w:rsidR="0018006C" w:rsidRPr="00125F66" w:rsidRDefault="0018006C" w:rsidP="0018006C">
      <w:pPr>
        <w:pStyle w:val="AgencyStdParagraph"/>
      </w:pPr>
      <w:r w:rsidRPr="00125F66">
        <w:tab/>
        <w:t>(Authorised to sign as representative of Operator)</w:t>
      </w:r>
    </w:p>
    <w:p w14:paraId="7195ED9E" w14:textId="77777777" w:rsidR="0018006C" w:rsidRDefault="0018006C" w:rsidP="00597BC7">
      <w:pPr>
        <w:pStyle w:val="AgencyStdParagraph"/>
      </w:pPr>
    </w:p>
    <w:p w14:paraId="1FC9B645" w14:textId="77777777" w:rsidR="00163A8F" w:rsidRDefault="00163A8F" w:rsidP="00597BC7">
      <w:pPr>
        <w:pStyle w:val="AgencyStdParagraph"/>
      </w:pPr>
    </w:p>
    <w:p w14:paraId="18622FE3" w14:textId="77777777" w:rsidR="0018006C" w:rsidRDefault="0018006C" w:rsidP="00597BC7">
      <w:pPr>
        <w:pStyle w:val="AgencyStdParagraph"/>
      </w:pPr>
    </w:p>
    <w:p w14:paraId="09D3E17F" w14:textId="77777777" w:rsidR="0018006C" w:rsidRDefault="0018006C" w:rsidP="00597BC7">
      <w:pPr>
        <w:pStyle w:val="AgencyStdParagraph"/>
      </w:pPr>
    </w:p>
    <w:p w14:paraId="207E8A4C" w14:textId="77777777" w:rsidR="0018006C" w:rsidRDefault="0018006C" w:rsidP="00597BC7">
      <w:pPr>
        <w:pStyle w:val="AgencyStdParagraph"/>
      </w:pPr>
    </w:p>
    <w:p w14:paraId="318C5230" w14:textId="77777777" w:rsidR="0018006C" w:rsidRDefault="0018006C" w:rsidP="00597BC7">
      <w:pPr>
        <w:pStyle w:val="AgencyStdParagraph"/>
      </w:pPr>
    </w:p>
    <w:p w14:paraId="6F39C756" w14:textId="77777777" w:rsidR="0018006C" w:rsidRDefault="0018006C" w:rsidP="00597BC7">
      <w:pPr>
        <w:pStyle w:val="AgencyStdParagraph"/>
      </w:pPr>
    </w:p>
    <w:p w14:paraId="16A12E86" w14:textId="77777777" w:rsidR="0018006C" w:rsidRDefault="0018006C" w:rsidP="0018006C">
      <w:pPr>
        <w:pStyle w:val="AgencyStdParagraph"/>
        <w:rPr>
          <w:sz w:val="24"/>
        </w:rPr>
      </w:pPr>
    </w:p>
    <w:p w14:paraId="40827CF5" w14:textId="77777777" w:rsidR="0018006C" w:rsidRDefault="0018006C" w:rsidP="0018006C">
      <w:pPr>
        <w:pStyle w:val="AgencyStdParagraph"/>
        <w:rPr>
          <w:sz w:val="24"/>
        </w:rPr>
      </w:pPr>
    </w:p>
    <w:p w14:paraId="05F8AD78" w14:textId="775FFE6B" w:rsidR="009E3A84" w:rsidRPr="00163A8F" w:rsidRDefault="009E3A84" w:rsidP="009E3A84">
      <w:pPr>
        <w:pStyle w:val="AgencyStdParagraph"/>
        <w:rPr>
          <w:sz w:val="12"/>
        </w:rPr>
      </w:pPr>
      <w:r w:rsidRPr="00163A8F">
        <w:t>Permit Number:</w:t>
      </w:r>
      <w:r w:rsidRPr="00163A8F">
        <w:rPr>
          <w:sz w:val="12"/>
        </w:rPr>
        <w:t xml:space="preserve"> </w:t>
      </w:r>
      <w:r w:rsidRPr="00163A8F">
        <w:rPr>
          <w:sz w:val="12"/>
        </w:rPr>
        <w:tab/>
      </w:r>
      <w:r w:rsidRPr="00163A8F">
        <w:t>EPR/</w:t>
      </w:r>
      <w:r>
        <w:t>BJ9681IX</w:t>
      </w:r>
      <w:r w:rsidRPr="00163A8F">
        <w:tab/>
      </w:r>
      <w:r w:rsidRPr="00163A8F">
        <w:tab/>
      </w:r>
      <w:r w:rsidRPr="00163A8F">
        <w:tab/>
      </w:r>
      <w:r>
        <w:tab/>
      </w:r>
      <w:r w:rsidRPr="00163A8F">
        <w:t xml:space="preserve">Operator: </w:t>
      </w:r>
      <w:r w:rsidRPr="00163A8F">
        <w:tab/>
      </w:r>
      <w:r>
        <w:t>SCA Hygiene Products UK Limited</w:t>
      </w:r>
    </w:p>
    <w:p w14:paraId="302394CF" w14:textId="77777777" w:rsidR="009E3A84" w:rsidRPr="00163A8F" w:rsidRDefault="009E3A84" w:rsidP="009E3A84">
      <w:pPr>
        <w:pStyle w:val="Header"/>
        <w:tabs>
          <w:tab w:val="clear" w:pos="4153"/>
          <w:tab w:val="clear" w:pos="8306"/>
        </w:tabs>
        <w:rPr>
          <w:rFonts w:ascii="Arial" w:hAnsi="Arial"/>
          <w:sz w:val="18"/>
        </w:rPr>
      </w:pPr>
    </w:p>
    <w:p w14:paraId="317BEF23" w14:textId="6666D01D" w:rsidR="0018006C" w:rsidRPr="00163A8F" w:rsidRDefault="009E3A84" w:rsidP="009E3A84">
      <w:pPr>
        <w:rPr>
          <w:rFonts w:ascii="Arial" w:hAnsi="Arial" w:cs="Arial"/>
          <w:i/>
          <w:sz w:val="18"/>
        </w:rPr>
      </w:pPr>
      <w:r w:rsidRPr="00163A8F">
        <w:rPr>
          <w:rFonts w:ascii="Arial" w:hAnsi="Arial" w:cs="Arial"/>
          <w:sz w:val="18"/>
        </w:rPr>
        <w:t>Facility:</w:t>
      </w:r>
      <w:r w:rsidRPr="00163A8F">
        <w:rPr>
          <w:rFonts w:ascii="Arial" w:hAnsi="Arial" w:cs="Arial"/>
          <w:sz w:val="18"/>
        </w:rPr>
        <w:tab/>
      </w:r>
      <w:r w:rsidRPr="00163A8F">
        <w:rPr>
          <w:rFonts w:ascii="Arial" w:hAnsi="Arial" w:cs="Arial"/>
          <w:sz w:val="18"/>
        </w:rPr>
        <w:tab/>
      </w:r>
      <w:r>
        <w:rPr>
          <w:rFonts w:ascii="Arial" w:hAnsi="Arial" w:cs="Arial"/>
          <w:sz w:val="18"/>
        </w:rPr>
        <w:t>Oakenholt Paper Mill</w:t>
      </w:r>
      <w:r w:rsidR="0018006C" w:rsidRPr="00163A8F">
        <w:rPr>
          <w:rFonts w:ascii="Arial" w:hAnsi="Arial" w:cs="Arial"/>
          <w:sz w:val="18"/>
        </w:rPr>
        <w:tab/>
      </w:r>
      <w:r w:rsidR="0018006C" w:rsidRPr="00163A8F">
        <w:rPr>
          <w:rFonts w:ascii="Arial" w:hAnsi="Arial" w:cs="Arial"/>
          <w:sz w:val="18"/>
        </w:rPr>
        <w:tab/>
      </w:r>
      <w:r w:rsidR="00734F86">
        <w:rPr>
          <w:rFonts w:ascii="Arial" w:hAnsi="Arial" w:cs="Arial"/>
          <w:sz w:val="18"/>
        </w:rPr>
        <w:tab/>
      </w:r>
      <w:r w:rsidR="0018006C" w:rsidRPr="00163A8F">
        <w:rPr>
          <w:rFonts w:ascii="Arial" w:hAnsi="Arial" w:cs="Arial"/>
          <w:sz w:val="18"/>
        </w:rPr>
        <w:t xml:space="preserve">Form Number: </w:t>
      </w:r>
      <w:r w:rsidR="0018006C" w:rsidRPr="00163A8F">
        <w:rPr>
          <w:rFonts w:ascii="Arial" w:hAnsi="Arial" w:cs="Arial"/>
          <w:sz w:val="18"/>
        </w:rPr>
        <w:tab/>
        <w:t xml:space="preserve"> Water 1 </w:t>
      </w:r>
    </w:p>
    <w:p w14:paraId="7A91EF72" w14:textId="56F7DF1F" w:rsidR="0018006C" w:rsidRPr="00163A8F" w:rsidRDefault="0018006C" w:rsidP="0018006C">
      <w:pPr>
        <w:pStyle w:val="Heading1"/>
        <w:jc w:val="both"/>
        <w:rPr>
          <w:b w:val="0"/>
          <w:sz w:val="18"/>
          <w:szCs w:val="24"/>
        </w:rPr>
      </w:pPr>
      <w:r w:rsidRPr="00163A8F">
        <w:rPr>
          <w:sz w:val="18"/>
          <w:szCs w:val="24"/>
        </w:rPr>
        <w:t xml:space="preserve">Reporting of emissions to water (other than to sewer) and land for the period from </w:t>
      </w:r>
      <w:r w:rsidR="00BC19BF">
        <w:rPr>
          <w:b w:val="0"/>
          <w:sz w:val="18"/>
          <w:szCs w:val="24"/>
        </w:rPr>
        <w:t>01/04</w:t>
      </w:r>
      <w:r w:rsidRPr="00163A8F">
        <w:rPr>
          <w:b w:val="0"/>
          <w:sz w:val="18"/>
          <w:szCs w:val="24"/>
        </w:rPr>
        <w:t>/</w:t>
      </w:r>
      <w:r w:rsidR="00163A8F" w:rsidRPr="00163A8F">
        <w:rPr>
          <w:b w:val="0"/>
          <w:sz w:val="18"/>
          <w:szCs w:val="24"/>
        </w:rPr>
        <w:t>2016</w:t>
      </w:r>
      <w:r w:rsidRPr="00163A8F">
        <w:rPr>
          <w:sz w:val="18"/>
          <w:szCs w:val="24"/>
        </w:rPr>
        <w:t xml:space="preserve"> to </w:t>
      </w:r>
      <w:r w:rsidR="00B74AF2">
        <w:rPr>
          <w:b w:val="0"/>
          <w:sz w:val="18"/>
          <w:szCs w:val="24"/>
        </w:rPr>
        <w:t>30/06/</w:t>
      </w:r>
      <w:r w:rsidR="00163A8F" w:rsidRPr="00163A8F">
        <w:rPr>
          <w:b w:val="0"/>
          <w:sz w:val="18"/>
          <w:szCs w:val="24"/>
        </w:rPr>
        <w:t>2016</w:t>
      </w:r>
    </w:p>
    <w:tbl>
      <w:tblPr>
        <w:tblW w:w="142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67"/>
        <w:gridCol w:w="2022"/>
        <w:gridCol w:w="1559"/>
        <w:gridCol w:w="2552"/>
        <w:gridCol w:w="1984"/>
        <w:gridCol w:w="1560"/>
        <w:gridCol w:w="1783"/>
        <w:gridCol w:w="1636"/>
      </w:tblGrid>
      <w:tr w:rsidR="00F800C3" w:rsidRPr="00F800C3" w14:paraId="2C90AB4D" w14:textId="77777777" w:rsidTr="00B32BD3">
        <w:trPr>
          <w:tblHeader/>
          <w:jc w:val="center"/>
        </w:trPr>
        <w:tc>
          <w:tcPr>
            <w:tcW w:w="1167" w:type="dxa"/>
            <w:shd w:val="solid" w:color="auto" w:fill="auto"/>
            <w:vAlign w:val="center"/>
          </w:tcPr>
          <w:p w14:paraId="4B9BF188" w14:textId="77777777" w:rsidR="0018006C" w:rsidRPr="00F800C3" w:rsidRDefault="0018006C" w:rsidP="003F5E1E">
            <w:pPr>
              <w:jc w:val="center"/>
              <w:rPr>
                <w:rFonts w:ascii="Arial" w:hAnsi="Arial" w:cs="Arial"/>
                <w:b/>
                <w:sz w:val="18"/>
                <w:szCs w:val="18"/>
              </w:rPr>
            </w:pPr>
            <w:r w:rsidRPr="00F800C3">
              <w:rPr>
                <w:rFonts w:ascii="Arial" w:hAnsi="Arial" w:cs="Arial"/>
                <w:b/>
                <w:sz w:val="18"/>
                <w:szCs w:val="18"/>
              </w:rPr>
              <w:t>Emission</w:t>
            </w:r>
          </w:p>
          <w:p w14:paraId="388DD7D5" w14:textId="77777777" w:rsidR="0018006C" w:rsidRPr="00F800C3" w:rsidRDefault="0018006C" w:rsidP="003F5E1E">
            <w:pPr>
              <w:jc w:val="center"/>
              <w:rPr>
                <w:rFonts w:ascii="Arial" w:hAnsi="Arial" w:cs="Arial"/>
                <w:b/>
                <w:sz w:val="18"/>
                <w:szCs w:val="18"/>
              </w:rPr>
            </w:pPr>
            <w:r w:rsidRPr="00F800C3">
              <w:rPr>
                <w:rFonts w:ascii="Arial" w:hAnsi="Arial" w:cs="Arial"/>
                <w:b/>
                <w:sz w:val="18"/>
                <w:szCs w:val="18"/>
              </w:rPr>
              <w:t>Point</w:t>
            </w:r>
          </w:p>
        </w:tc>
        <w:tc>
          <w:tcPr>
            <w:tcW w:w="2022" w:type="dxa"/>
            <w:shd w:val="solid" w:color="auto" w:fill="auto"/>
            <w:vAlign w:val="center"/>
          </w:tcPr>
          <w:p w14:paraId="349DCFA9" w14:textId="77777777" w:rsidR="0018006C" w:rsidRPr="00F800C3" w:rsidRDefault="0018006C" w:rsidP="003F5E1E">
            <w:pPr>
              <w:jc w:val="center"/>
              <w:rPr>
                <w:rFonts w:ascii="Arial" w:hAnsi="Arial" w:cs="Arial"/>
                <w:b/>
                <w:sz w:val="18"/>
                <w:szCs w:val="18"/>
              </w:rPr>
            </w:pPr>
            <w:r w:rsidRPr="00F800C3">
              <w:rPr>
                <w:rFonts w:ascii="Arial" w:hAnsi="Arial" w:cs="Arial"/>
                <w:b/>
                <w:sz w:val="18"/>
                <w:szCs w:val="18"/>
              </w:rPr>
              <w:t>Substance /</w:t>
            </w:r>
          </w:p>
          <w:p w14:paraId="25345299" w14:textId="77777777" w:rsidR="0018006C" w:rsidRPr="00F800C3" w:rsidRDefault="0018006C" w:rsidP="003F5E1E">
            <w:pPr>
              <w:jc w:val="center"/>
              <w:rPr>
                <w:rFonts w:ascii="Arial" w:hAnsi="Arial" w:cs="Arial"/>
                <w:b/>
                <w:sz w:val="18"/>
                <w:szCs w:val="18"/>
              </w:rPr>
            </w:pPr>
            <w:r w:rsidRPr="00F800C3">
              <w:rPr>
                <w:rFonts w:ascii="Arial" w:hAnsi="Arial" w:cs="Arial"/>
                <w:b/>
                <w:sz w:val="18"/>
                <w:szCs w:val="18"/>
              </w:rPr>
              <w:t>Parameter</w:t>
            </w:r>
          </w:p>
        </w:tc>
        <w:tc>
          <w:tcPr>
            <w:tcW w:w="1559" w:type="dxa"/>
            <w:shd w:val="solid" w:color="auto" w:fill="auto"/>
            <w:vAlign w:val="center"/>
          </w:tcPr>
          <w:p w14:paraId="63518701" w14:textId="77777777" w:rsidR="0018006C" w:rsidRPr="00F800C3" w:rsidRDefault="0018006C" w:rsidP="0018006C">
            <w:pPr>
              <w:rPr>
                <w:rFonts w:ascii="Arial" w:hAnsi="Arial" w:cs="Arial"/>
                <w:b/>
                <w:sz w:val="18"/>
                <w:szCs w:val="18"/>
              </w:rPr>
            </w:pPr>
            <w:r w:rsidRPr="00F800C3">
              <w:rPr>
                <w:rFonts w:ascii="Arial" w:hAnsi="Arial" w:cs="Arial"/>
                <w:b/>
                <w:sz w:val="18"/>
                <w:szCs w:val="18"/>
              </w:rPr>
              <w:t>Emission/</w:t>
            </w:r>
          </w:p>
          <w:p w14:paraId="49B51FE2" w14:textId="77777777" w:rsidR="0018006C" w:rsidRPr="00F800C3" w:rsidRDefault="0018006C" w:rsidP="0018006C">
            <w:pPr>
              <w:rPr>
                <w:rFonts w:ascii="Arial" w:hAnsi="Arial" w:cs="Arial"/>
                <w:b/>
                <w:sz w:val="18"/>
                <w:szCs w:val="18"/>
              </w:rPr>
            </w:pPr>
            <w:r w:rsidRPr="00F800C3">
              <w:rPr>
                <w:rFonts w:ascii="Arial" w:hAnsi="Arial" w:cs="Arial"/>
                <w:b/>
                <w:sz w:val="18"/>
                <w:szCs w:val="18"/>
              </w:rPr>
              <w:t>Limit Value</w:t>
            </w:r>
          </w:p>
        </w:tc>
        <w:tc>
          <w:tcPr>
            <w:tcW w:w="2552" w:type="dxa"/>
            <w:tcBorders>
              <w:bottom w:val="single" w:sz="4" w:space="0" w:color="auto"/>
            </w:tcBorders>
            <w:shd w:val="solid" w:color="auto" w:fill="auto"/>
            <w:vAlign w:val="center"/>
          </w:tcPr>
          <w:p w14:paraId="4494F7DE" w14:textId="77777777" w:rsidR="0018006C" w:rsidRPr="00F800C3" w:rsidRDefault="0018006C" w:rsidP="003F5E1E">
            <w:pPr>
              <w:jc w:val="center"/>
              <w:rPr>
                <w:rFonts w:ascii="Arial" w:hAnsi="Arial" w:cs="Arial"/>
                <w:b/>
                <w:sz w:val="18"/>
                <w:szCs w:val="18"/>
              </w:rPr>
            </w:pPr>
            <w:r w:rsidRPr="00F800C3">
              <w:rPr>
                <w:rFonts w:ascii="Arial" w:hAnsi="Arial" w:cs="Arial"/>
                <w:b/>
                <w:sz w:val="18"/>
                <w:szCs w:val="18"/>
              </w:rPr>
              <w:t>Reference Period</w:t>
            </w:r>
          </w:p>
        </w:tc>
        <w:tc>
          <w:tcPr>
            <w:tcW w:w="1984" w:type="dxa"/>
            <w:tcBorders>
              <w:bottom w:val="single" w:sz="4" w:space="0" w:color="auto"/>
            </w:tcBorders>
            <w:shd w:val="solid" w:color="auto" w:fill="auto"/>
            <w:vAlign w:val="center"/>
          </w:tcPr>
          <w:p w14:paraId="21F5E687" w14:textId="77777777" w:rsidR="0018006C" w:rsidRPr="00F800C3" w:rsidRDefault="0018006C" w:rsidP="003F5E1E">
            <w:pPr>
              <w:jc w:val="center"/>
              <w:rPr>
                <w:rFonts w:ascii="Arial" w:hAnsi="Arial" w:cs="Arial"/>
                <w:b/>
                <w:sz w:val="18"/>
                <w:szCs w:val="18"/>
              </w:rPr>
            </w:pPr>
            <w:r w:rsidRPr="00F800C3">
              <w:rPr>
                <w:rFonts w:ascii="Arial" w:hAnsi="Arial" w:cs="Arial"/>
                <w:b/>
                <w:sz w:val="18"/>
                <w:szCs w:val="18"/>
              </w:rPr>
              <w:t xml:space="preserve">Result </w:t>
            </w:r>
            <w:r w:rsidRPr="00F800C3">
              <w:rPr>
                <w:rFonts w:ascii="Arial" w:hAnsi="Arial" w:cs="Arial"/>
                <w:b/>
                <w:sz w:val="18"/>
                <w:szCs w:val="18"/>
                <w:vertAlign w:val="superscript"/>
              </w:rPr>
              <w:t>[1]</w:t>
            </w:r>
          </w:p>
        </w:tc>
        <w:tc>
          <w:tcPr>
            <w:tcW w:w="1560" w:type="dxa"/>
            <w:shd w:val="solid" w:color="auto" w:fill="auto"/>
            <w:vAlign w:val="center"/>
          </w:tcPr>
          <w:p w14:paraId="71998B94" w14:textId="77777777" w:rsidR="0018006C" w:rsidRPr="00F800C3" w:rsidRDefault="0018006C" w:rsidP="003F5E1E">
            <w:pPr>
              <w:jc w:val="center"/>
              <w:rPr>
                <w:rFonts w:ascii="Arial" w:hAnsi="Arial" w:cs="Arial"/>
                <w:b/>
                <w:sz w:val="18"/>
                <w:szCs w:val="18"/>
              </w:rPr>
            </w:pPr>
            <w:r w:rsidRPr="00F800C3">
              <w:rPr>
                <w:rFonts w:ascii="Arial" w:hAnsi="Arial" w:cs="Arial"/>
                <w:b/>
                <w:sz w:val="18"/>
                <w:szCs w:val="18"/>
              </w:rPr>
              <w:t>Test</w:t>
            </w:r>
          </w:p>
          <w:p w14:paraId="2A8C91FF" w14:textId="77777777" w:rsidR="0018006C" w:rsidRPr="00F800C3" w:rsidRDefault="0018006C" w:rsidP="003F5E1E">
            <w:pPr>
              <w:jc w:val="center"/>
              <w:rPr>
                <w:rFonts w:ascii="Arial" w:hAnsi="Arial" w:cs="Arial"/>
                <w:b/>
                <w:sz w:val="18"/>
                <w:szCs w:val="18"/>
              </w:rPr>
            </w:pPr>
            <w:r w:rsidRPr="00F800C3">
              <w:rPr>
                <w:rFonts w:ascii="Arial" w:hAnsi="Arial" w:cs="Arial"/>
                <w:b/>
                <w:sz w:val="18"/>
                <w:szCs w:val="18"/>
              </w:rPr>
              <w:t xml:space="preserve">Method </w:t>
            </w:r>
            <w:r w:rsidRPr="00F800C3">
              <w:rPr>
                <w:rFonts w:ascii="Arial" w:hAnsi="Arial" w:cs="Arial"/>
                <w:b/>
                <w:sz w:val="18"/>
                <w:szCs w:val="18"/>
                <w:vertAlign w:val="superscript"/>
              </w:rPr>
              <w:t>[2]</w:t>
            </w:r>
          </w:p>
        </w:tc>
        <w:tc>
          <w:tcPr>
            <w:tcW w:w="1783" w:type="dxa"/>
            <w:shd w:val="solid" w:color="auto" w:fill="auto"/>
            <w:vAlign w:val="center"/>
          </w:tcPr>
          <w:p w14:paraId="6DC9A665" w14:textId="77777777" w:rsidR="0018006C" w:rsidRPr="00F800C3" w:rsidRDefault="0018006C" w:rsidP="003F5E1E">
            <w:pPr>
              <w:jc w:val="center"/>
              <w:rPr>
                <w:rFonts w:ascii="Arial" w:hAnsi="Arial" w:cs="Arial"/>
                <w:b/>
                <w:sz w:val="18"/>
                <w:szCs w:val="18"/>
              </w:rPr>
            </w:pPr>
            <w:r w:rsidRPr="00F800C3">
              <w:rPr>
                <w:rFonts w:ascii="Arial" w:hAnsi="Arial" w:cs="Arial"/>
                <w:b/>
                <w:sz w:val="18"/>
                <w:szCs w:val="18"/>
              </w:rPr>
              <w:t>Sample</w:t>
            </w:r>
          </w:p>
          <w:p w14:paraId="6C016AD2" w14:textId="77777777" w:rsidR="0018006C" w:rsidRPr="00F800C3" w:rsidRDefault="0018006C" w:rsidP="003F5E1E">
            <w:pPr>
              <w:jc w:val="center"/>
              <w:rPr>
                <w:rFonts w:ascii="Arial" w:hAnsi="Arial" w:cs="Arial"/>
                <w:b/>
                <w:sz w:val="18"/>
                <w:szCs w:val="18"/>
              </w:rPr>
            </w:pPr>
            <w:r w:rsidRPr="00F800C3">
              <w:rPr>
                <w:rFonts w:ascii="Arial" w:hAnsi="Arial" w:cs="Arial"/>
                <w:b/>
                <w:sz w:val="18"/>
                <w:szCs w:val="18"/>
              </w:rPr>
              <w:t xml:space="preserve">Date and Times </w:t>
            </w:r>
            <w:r w:rsidRPr="00F800C3">
              <w:rPr>
                <w:rFonts w:ascii="Arial" w:hAnsi="Arial" w:cs="Arial"/>
                <w:b/>
                <w:sz w:val="18"/>
                <w:szCs w:val="18"/>
                <w:vertAlign w:val="superscript"/>
              </w:rPr>
              <w:t>[3]</w:t>
            </w:r>
          </w:p>
        </w:tc>
        <w:tc>
          <w:tcPr>
            <w:tcW w:w="1636" w:type="dxa"/>
            <w:shd w:val="solid" w:color="auto" w:fill="auto"/>
            <w:vAlign w:val="center"/>
          </w:tcPr>
          <w:p w14:paraId="0D6BFD7E" w14:textId="77777777" w:rsidR="0018006C" w:rsidRPr="00F800C3" w:rsidRDefault="0018006C" w:rsidP="003F5E1E">
            <w:pPr>
              <w:jc w:val="center"/>
              <w:rPr>
                <w:rFonts w:ascii="Arial" w:hAnsi="Arial" w:cs="Arial"/>
                <w:b/>
                <w:sz w:val="18"/>
                <w:szCs w:val="18"/>
              </w:rPr>
            </w:pPr>
            <w:r w:rsidRPr="00F800C3">
              <w:rPr>
                <w:rFonts w:ascii="Arial" w:hAnsi="Arial" w:cs="Arial"/>
                <w:b/>
                <w:sz w:val="18"/>
                <w:szCs w:val="18"/>
              </w:rPr>
              <w:t>Uncertainty</w:t>
            </w:r>
          </w:p>
          <w:p w14:paraId="02E8805A" w14:textId="77777777" w:rsidR="0018006C" w:rsidRPr="00F800C3" w:rsidRDefault="0018006C" w:rsidP="003F5E1E">
            <w:pPr>
              <w:jc w:val="center"/>
              <w:rPr>
                <w:rFonts w:ascii="Arial" w:hAnsi="Arial" w:cs="Arial"/>
                <w:b/>
                <w:sz w:val="18"/>
                <w:szCs w:val="18"/>
              </w:rPr>
            </w:pPr>
            <w:r w:rsidRPr="00F800C3">
              <w:rPr>
                <w:rFonts w:ascii="Arial" w:hAnsi="Arial" w:cs="Arial"/>
                <w:b/>
                <w:sz w:val="18"/>
                <w:szCs w:val="18"/>
                <w:vertAlign w:val="superscript"/>
              </w:rPr>
              <w:t>[4]</w:t>
            </w:r>
          </w:p>
        </w:tc>
      </w:tr>
      <w:tr w:rsidR="0021489C" w:rsidRPr="00F800C3" w14:paraId="520C7477" w14:textId="77777777" w:rsidTr="00B32BD3">
        <w:trPr>
          <w:cantSplit/>
          <w:jc w:val="center"/>
        </w:trPr>
        <w:tc>
          <w:tcPr>
            <w:tcW w:w="1167" w:type="dxa"/>
            <w:vAlign w:val="center"/>
          </w:tcPr>
          <w:p w14:paraId="45088211" w14:textId="46A1A1DE" w:rsidR="0021489C" w:rsidRPr="00F800C3" w:rsidRDefault="0021489C" w:rsidP="0021489C">
            <w:pPr>
              <w:pStyle w:val="Filename"/>
              <w:jc w:val="center"/>
              <w:rPr>
                <w:rFonts w:ascii="Arial" w:hAnsi="Arial" w:cs="Arial"/>
                <w:sz w:val="18"/>
                <w:szCs w:val="18"/>
              </w:rPr>
            </w:pPr>
            <w:r w:rsidRPr="00F800C3">
              <w:rPr>
                <w:rFonts w:ascii="Arial" w:hAnsi="Arial" w:cs="Arial"/>
                <w:sz w:val="18"/>
                <w:szCs w:val="18"/>
              </w:rPr>
              <w:t>W</w:t>
            </w:r>
            <w:r>
              <w:rPr>
                <w:rFonts w:ascii="Arial" w:hAnsi="Arial" w:cs="Arial"/>
                <w:sz w:val="18"/>
                <w:szCs w:val="18"/>
              </w:rPr>
              <w:t>1</w:t>
            </w:r>
          </w:p>
        </w:tc>
        <w:tc>
          <w:tcPr>
            <w:tcW w:w="2022" w:type="dxa"/>
            <w:vAlign w:val="center"/>
          </w:tcPr>
          <w:p w14:paraId="72728F87" w14:textId="77777777" w:rsidR="0021489C" w:rsidRPr="00F800C3" w:rsidRDefault="0021489C" w:rsidP="0021489C">
            <w:pPr>
              <w:pStyle w:val="Tableexamples"/>
              <w:jc w:val="center"/>
              <w:rPr>
                <w:rFonts w:cs="Arial"/>
                <w:i w:val="0"/>
                <w:color w:val="auto"/>
                <w:sz w:val="18"/>
                <w:szCs w:val="18"/>
              </w:rPr>
            </w:pPr>
            <w:r w:rsidRPr="00F800C3">
              <w:rPr>
                <w:rFonts w:cs="Arial"/>
                <w:i w:val="0"/>
                <w:color w:val="auto"/>
                <w:sz w:val="18"/>
                <w:szCs w:val="18"/>
              </w:rPr>
              <w:t>Biological Oxygen Demand (BOD)</w:t>
            </w:r>
          </w:p>
        </w:tc>
        <w:tc>
          <w:tcPr>
            <w:tcW w:w="1559" w:type="dxa"/>
            <w:vAlign w:val="center"/>
          </w:tcPr>
          <w:p w14:paraId="2FF92794" w14:textId="287D1C63" w:rsidR="0021489C" w:rsidRPr="00F800C3" w:rsidRDefault="00E6446D" w:rsidP="0021489C">
            <w:pPr>
              <w:jc w:val="center"/>
              <w:rPr>
                <w:rFonts w:ascii="Arial" w:hAnsi="Arial" w:cs="Arial"/>
                <w:sz w:val="18"/>
                <w:szCs w:val="18"/>
              </w:rPr>
            </w:pPr>
            <w:r>
              <w:rPr>
                <w:rFonts w:ascii="Arial" w:hAnsi="Arial" w:cs="Arial"/>
                <w:sz w:val="18"/>
                <w:szCs w:val="18"/>
              </w:rPr>
              <w:t>50</w:t>
            </w:r>
            <w:r w:rsidRPr="00F800C3">
              <w:rPr>
                <w:rFonts w:ascii="Arial" w:hAnsi="Arial" w:cs="Arial"/>
                <w:sz w:val="18"/>
                <w:szCs w:val="18"/>
              </w:rPr>
              <w:t xml:space="preserve"> mg/l</w:t>
            </w:r>
          </w:p>
        </w:tc>
        <w:tc>
          <w:tcPr>
            <w:tcW w:w="2552" w:type="dxa"/>
            <w:vAlign w:val="center"/>
          </w:tcPr>
          <w:p w14:paraId="04702439" w14:textId="6469CC86" w:rsidR="0021489C" w:rsidRPr="00F800C3" w:rsidRDefault="0021489C" w:rsidP="0021489C">
            <w:pPr>
              <w:jc w:val="center"/>
              <w:rPr>
                <w:rFonts w:ascii="Arial" w:hAnsi="Arial" w:cs="Arial"/>
                <w:sz w:val="18"/>
                <w:szCs w:val="18"/>
              </w:rPr>
            </w:pPr>
            <w:r w:rsidRPr="00FE294B">
              <w:rPr>
                <w:rFonts w:ascii="Arial" w:hAnsi="Arial" w:cs="Arial"/>
                <w:sz w:val="18"/>
                <w:szCs w:val="18"/>
              </w:rPr>
              <w:t>24-hour flow proportional composite sample</w:t>
            </w:r>
          </w:p>
        </w:tc>
        <w:tc>
          <w:tcPr>
            <w:tcW w:w="1984" w:type="dxa"/>
            <w:vAlign w:val="center"/>
          </w:tcPr>
          <w:p w14:paraId="5D2A4ECF" w14:textId="6327BD4B" w:rsidR="0021489C" w:rsidRPr="00F800C3" w:rsidRDefault="006B333A" w:rsidP="0021489C">
            <w:pPr>
              <w:jc w:val="center"/>
              <w:rPr>
                <w:rFonts w:ascii="Arial" w:hAnsi="Arial" w:cs="Arial"/>
                <w:sz w:val="18"/>
                <w:szCs w:val="18"/>
              </w:rPr>
            </w:pPr>
            <w:r>
              <w:rPr>
                <w:rFonts w:ascii="Arial" w:hAnsi="Arial" w:cs="Arial"/>
                <w:sz w:val="18"/>
                <w:szCs w:val="18"/>
              </w:rPr>
              <w:t>94 mg / l</w:t>
            </w:r>
          </w:p>
        </w:tc>
        <w:tc>
          <w:tcPr>
            <w:tcW w:w="1560" w:type="dxa"/>
          </w:tcPr>
          <w:p w14:paraId="3B1E4C91" w14:textId="114A1779" w:rsidR="0021489C" w:rsidRPr="0021489C" w:rsidRDefault="0021489C" w:rsidP="0021489C">
            <w:pPr>
              <w:jc w:val="center"/>
              <w:rPr>
                <w:rFonts w:ascii="Arial" w:hAnsi="Arial" w:cs="Arial"/>
                <w:sz w:val="18"/>
                <w:szCs w:val="18"/>
              </w:rPr>
            </w:pPr>
            <w:r w:rsidRPr="0021489C">
              <w:rPr>
                <w:rFonts w:ascii="Arial" w:hAnsi="Arial" w:cs="Arial"/>
                <w:sz w:val="18"/>
                <w:szCs w:val="18"/>
              </w:rPr>
              <w:t>MCERTS self-monitoring of effluent flow scheme</w:t>
            </w:r>
          </w:p>
        </w:tc>
        <w:tc>
          <w:tcPr>
            <w:tcW w:w="1783" w:type="dxa"/>
            <w:vAlign w:val="center"/>
          </w:tcPr>
          <w:p w14:paraId="146C29B3" w14:textId="05891F9B" w:rsidR="0021489C" w:rsidRPr="00F800C3" w:rsidRDefault="006B333A" w:rsidP="0021489C">
            <w:pPr>
              <w:jc w:val="center"/>
              <w:rPr>
                <w:rFonts w:ascii="Arial" w:hAnsi="Arial" w:cs="Arial"/>
                <w:sz w:val="18"/>
                <w:szCs w:val="18"/>
              </w:rPr>
            </w:pPr>
            <w:r>
              <w:rPr>
                <w:rFonts w:ascii="Arial" w:hAnsi="Arial" w:cs="Arial"/>
                <w:sz w:val="18"/>
                <w:szCs w:val="18"/>
              </w:rPr>
              <w:t>20/09/2016 09:00</w:t>
            </w:r>
          </w:p>
        </w:tc>
        <w:tc>
          <w:tcPr>
            <w:tcW w:w="1636" w:type="dxa"/>
            <w:vAlign w:val="center"/>
          </w:tcPr>
          <w:p w14:paraId="14887566" w14:textId="579C9070" w:rsidR="0021489C" w:rsidRPr="00F800C3" w:rsidRDefault="00BC19BF" w:rsidP="0021489C">
            <w:pPr>
              <w:jc w:val="center"/>
              <w:rPr>
                <w:rFonts w:ascii="Arial" w:hAnsi="Arial" w:cs="Arial"/>
                <w:sz w:val="18"/>
                <w:szCs w:val="18"/>
              </w:rPr>
            </w:pPr>
            <w:r>
              <w:rPr>
                <w:rFonts w:ascii="Arial" w:hAnsi="Arial" w:cs="Arial"/>
                <w:sz w:val="18"/>
                <w:szCs w:val="18"/>
              </w:rPr>
              <w:t>LOD 1 mg/l</w:t>
            </w:r>
          </w:p>
        </w:tc>
      </w:tr>
      <w:tr w:rsidR="0021489C" w:rsidRPr="00F800C3" w14:paraId="76194B95" w14:textId="77777777" w:rsidTr="00B32BD3">
        <w:trPr>
          <w:cantSplit/>
          <w:trHeight w:val="329"/>
          <w:jc w:val="center"/>
        </w:trPr>
        <w:tc>
          <w:tcPr>
            <w:tcW w:w="1167" w:type="dxa"/>
            <w:vAlign w:val="center"/>
          </w:tcPr>
          <w:p w14:paraId="293253B0" w14:textId="058CC2DD" w:rsidR="0021489C" w:rsidRPr="00F800C3" w:rsidRDefault="0021489C" w:rsidP="0021489C">
            <w:pPr>
              <w:pStyle w:val="Filename"/>
              <w:spacing w:before="60" w:after="60" w:line="230" w:lineRule="exact"/>
              <w:jc w:val="center"/>
              <w:rPr>
                <w:rFonts w:ascii="Arial" w:hAnsi="Arial" w:cs="Arial"/>
                <w:sz w:val="18"/>
                <w:szCs w:val="18"/>
              </w:rPr>
            </w:pPr>
            <w:r w:rsidRPr="00F800C3">
              <w:rPr>
                <w:rFonts w:ascii="Arial" w:hAnsi="Arial" w:cs="Arial"/>
                <w:sz w:val="18"/>
                <w:szCs w:val="18"/>
              </w:rPr>
              <w:t>W</w:t>
            </w:r>
            <w:r>
              <w:rPr>
                <w:rFonts w:ascii="Arial" w:hAnsi="Arial" w:cs="Arial"/>
                <w:sz w:val="18"/>
                <w:szCs w:val="18"/>
              </w:rPr>
              <w:t>1</w:t>
            </w:r>
          </w:p>
        </w:tc>
        <w:tc>
          <w:tcPr>
            <w:tcW w:w="2022" w:type="dxa"/>
            <w:vAlign w:val="center"/>
          </w:tcPr>
          <w:p w14:paraId="0AC160EE" w14:textId="77777777" w:rsidR="0021489C" w:rsidRPr="00F800C3" w:rsidRDefault="0021489C" w:rsidP="0021489C">
            <w:pPr>
              <w:pStyle w:val="Filename"/>
              <w:spacing w:before="60" w:after="60" w:line="230" w:lineRule="exact"/>
              <w:jc w:val="center"/>
              <w:rPr>
                <w:rFonts w:ascii="Arial" w:hAnsi="Arial" w:cs="Arial"/>
                <w:sz w:val="18"/>
                <w:szCs w:val="18"/>
              </w:rPr>
            </w:pPr>
            <w:r w:rsidRPr="00F800C3">
              <w:rPr>
                <w:rFonts w:ascii="Arial" w:hAnsi="Arial" w:cs="Arial"/>
                <w:sz w:val="18"/>
                <w:szCs w:val="18"/>
              </w:rPr>
              <w:t>Chemical Oxygen Demand (COD)</w:t>
            </w:r>
          </w:p>
        </w:tc>
        <w:tc>
          <w:tcPr>
            <w:tcW w:w="1559" w:type="dxa"/>
            <w:vAlign w:val="center"/>
          </w:tcPr>
          <w:p w14:paraId="37B043B5" w14:textId="77777777" w:rsidR="0021489C" w:rsidRPr="00F800C3" w:rsidRDefault="0021489C" w:rsidP="0021489C">
            <w:pPr>
              <w:spacing w:before="60" w:after="60" w:line="230" w:lineRule="exact"/>
              <w:jc w:val="center"/>
              <w:rPr>
                <w:rFonts w:ascii="Arial" w:hAnsi="Arial" w:cs="Arial"/>
                <w:sz w:val="18"/>
                <w:szCs w:val="18"/>
              </w:rPr>
            </w:pPr>
            <w:r w:rsidRPr="00F800C3">
              <w:rPr>
                <w:rFonts w:ascii="Arial" w:hAnsi="Arial" w:cs="Arial"/>
                <w:sz w:val="18"/>
                <w:szCs w:val="18"/>
              </w:rPr>
              <w:t>--</w:t>
            </w:r>
          </w:p>
        </w:tc>
        <w:tc>
          <w:tcPr>
            <w:tcW w:w="2552" w:type="dxa"/>
            <w:vAlign w:val="center"/>
          </w:tcPr>
          <w:p w14:paraId="002247E8" w14:textId="77777777" w:rsidR="0021489C" w:rsidRPr="00F800C3" w:rsidRDefault="0021489C" w:rsidP="0021489C">
            <w:pPr>
              <w:spacing w:before="60" w:after="60" w:line="230" w:lineRule="exact"/>
              <w:jc w:val="center"/>
              <w:rPr>
                <w:rFonts w:ascii="Arial" w:hAnsi="Arial" w:cs="Arial"/>
                <w:sz w:val="18"/>
                <w:szCs w:val="18"/>
              </w:rPr>
            </w:pPr>
            <w:r w:rsidRPr="00F800C3">
              <w:rPr>
                <w:rFonts w:ascii="Arial" w:hAnsi="Arial" w:cs="Arial"/>
                <w:sz w:val="18"/>
                <w:szCs w:val="18"/>
              </w:rPr>
              <w:t>Spot Sample</w:t>
            </w:r>
          </w:p>
        </w:tc>
        <w:tc>
          <w:tcPr>
            <w:tcW w:w="1984" w:type="dxa"/>
            <w:vAlign w:val="center"/>
          </w:tcPr>
          <w:p w14:paraId="3E2D37E5" w14:textId="1D74BA4E" w:rsidR="0021489C" w:rsidRPr="00F800C3" w:rsidRDefault="006B333A" w:rsidP="0021489C">
            <w:pPr>
              <w:spacing w:before="60" w:after="60" w:line="230" w:lineRule="exact"/>
              <w:jc w:val="center"/>
              <w:rPr>
                <w:rFonts w:ascii="Arial" w:hAnsi="Arial" w:cs="Arial"/>
                <w:sz w:val="18"/>
                <w:szCs w:val="18"/>
              </w:rPr>
            </w:pPr>
            <w:r>
              <w:rPr>
                <w:rFonts w:ascii="Arial" w:hAnsi="Arial" w:cs="Arial"/>
                <w:sz w:val="18"/>
                <w:szCs w:val="18"/>
              </w:rPr>
              <w:t>290 mg / l</w:t>
            </w:r>
          </w:p>
        </w:tc>
        <w:tc>
          <w:tcPr>
            <w:tcW w:w="1560" w:type="dxa"/>
          </w:tcPr>
          <w:p w14:paraId="67C610E6" w14:textId="62732A49" w:rsidR="0021489C" w:rsidRPr="0021489C" w:rsidRDefault="0021489C" w:rsidP="0021489C">
            <w:pPr>
              <w:spacing w:before="60" w:after="60" w:line="230" w:lineRule="exact"/>
              <w:jc w:val="center"/>
              <w:rPr>
                <w:rFonts w:ascii="Arial" w:hAnsi="Arial" w:cs="Arial"/>
                <w:sz w:val="18"/>
                <w:szCs w:val="18"/>
              </w:rPr>
            </w:pPr>
            <w:r w:rsidRPr="0021489C">
              <w:rPr>
                <w:rFonts w:ascii="Arial" w:hAnsi="Arial" w:cs="Arial"/>
                <w:sz w:val="18"/>
                <w:szCs w:val="18"/>
              </w:rPr>
              <w:t>MCERTS self-monitoring of effluent flow scheme</w:t>
            </w:r>
          </w:p>
        </w:tc>
        <w:tc>
          <w:tcPr>
            <w:tcW w:w="1783" w:type="dxa"/>
            <w:vAlign w:val="center"/>
          </w:tcPr>
          <w:p w14:paraId="3483456F" w14:textId="7629F808" w:rsidR="0021489C" w:rsidRPr="00F800C3" w:rsidRDefault="006B333A" w:rsidP="0021489C">
            <w:pPr>
              <w:spacing w:before="60" w:after="60" w:line="230" w:lineRule="exact"/>
              <w:jc w:val="center"/>
              <w:rPr>
                <w:rFonts w:ascii="Arial" w:hAnsi="Arial" w:cs="Arial"/>
                <w:sz w:val="18"/>
                <w:szCs w:val="18"/>
              </w:rPr>
            </w:pPr>
            <w:r>
              <w:rPr>
                <w:rFonts w:ascii="Arial" w:hAnsi="Arial" w:cs="Arial"/>
                <w:sz w:val="18"/>
                <w:szCs w:val="18"/>
              </w:rPr>
              <w:t>23/08/2016 09:00</w:t>
            </w:r>
          </w:p>
        </w:tc>
        <w:tc>
          <w:tcPr>
            <w:tcW w:w="1636" w:type="dxa"/>
            <w:vAlign w:val="center"/>
          </w:tcPr>
          <w:p w14:paraId="2B0B9329" w14:textId="322F5638" w:rsidR="0021489C" w:rsidRPr="00F800C3" w:rsidRDefault="00BC19BF" w:rsidP="0021489C">
            <w:pPr>
              <w:spacing w:before="60" w:after="60" w:line="230" w:lineRule="exact"/>
              <w:jc w:val="center"/>
              <w:rPr>
                <w:rFonts w:ascii="Arial" w:hAnsi="Arial" w:cs="Arial"/>
                <w:sz w:val="18"/>
                <w:szCs w:val="18"/>
              </w:rPr>
            </w:pPr>
            <w:r>
              <w:rPr>
                <w:rFonts w:ascii="Arial" w:hAnsi="Arial" w:cs="Arial"/>
                <w:sz w:val="18"/>
                <w:szCs w:val="18"/>
              </w:rPr>
              <w:t xml:space="preserve">In house </w:t>
            </w:r>
          </w:p>
        </w:tc>
      </w:tr>
      <w:tr w:rsidR="0021489C" w:rsidRPr="00F800C3" w14:paraId="5D6A8C7A" w14:textId="77777777" w:rsidTr="00B32BD3">
        <w:trPr>
          <w:cantSplit/>
          <w:trHeight w:val="329"/>
          <w:jc w:val="center"/>
        </w:trPr>
        <w:tc>
          <w:tcPr>
            <w:tcW w:w="1167" w:type="dxa"/>
            <w:vAlign w:val="center"/>
          </w:tcPr>
          <w:p w14:paraId="43757C1B" w14:textId="4F6D68AA" w:rsidR="0021489C" w:rsidRPr="00F800C3" w:rsidRDefault="0021489C" w:rsidP="0021489C">
            <w:pPr>
              <w:jc w:val="center"/>
              <w:rPr>
                <w:rFonts w:ascii="Arial" w:hAnsi="Arial" w:cs="Arial"/>
                <w:sz w:val="18"/>
                <w:szCs w:val="18"/>
              </w:rPr>
            </w:pPr>
            <w:r w:rsidRPr="00F800C3">
              <w:rPr>
                <w:rFonts w:ascii="Arial" w:hAnsi="Arial" w:cs="Arial"/>
                <w:sz w:val="18"/>
                <w:szCs w:val="18"/>
              </w:rPr>
              <w:t>W</w:t>
            </w:r>
            <w:r>
              <w:rPr>
                <w:rFonts w:ascii="Arial" w:hAnsi="Arial" w:cs="Arial"/>
                <w:sz w:val="18"/>
                <w:szCs w:val="18"/>
              </w:rPr>
              <w:t>1</w:t>
            </w:r>
          </w:p>
        </w:tc>
        <w:tc>
          <w:tcPr>
            <w:tcW w:w="2022" w:type="dxa"/>
            <w:vAlign w:val="center"/>
          </w:tcPr>
          <w:p w14:paraId="0D26DDB8" w14:textId="77777777" w:rsidR="0021489C" w:rsidRPr="00F800C3" w:rsidRDefault="0021489C" w:rsidP="0021489C">
            <w:pPr>
              <w:pStyle w:val="Tableexamples"/>
              <w:jc w:val="center"/>
              <w:rPr>
                <w:rFonts w:cs="Arial"/>
                <w:i w:val="0"/>
                <w:color w:val="auto"/>
                <w:sz w:val="18"/>
                <w:szCs w:val="18"/>
              </w:rPr>
            </w:pPr>
            <w:r w:rsidRPr="00F800C3">
              <w:rPr>
                <w:rFonts w:cs="Arial"/>
                <w:i w:val="0"/>
                <w:color w:val="auto"/>
                <w:sz w:val="18"/>
                <w:szCs w:val="18"/>
              </w:rPr>
              <w:t>Total Suspended Solids</w:t>
            </w:r>
          </w:p>
        </w:tc>
        <w:tc>
          <w:tcPr>
            <w:tcW w:w="1559" w:type="dxa"/>
            <w:vAlign w:val="center"/>
          </w:tcPr>
          <w:p w14:paraId="2714A161" w14:textId="7440FA0F" w:rsidR="0021489C" w:rsidRPr="00F800C3" w:rsidRDefault="00BC19BF" w:rsidP="0021489C">
            <w:pPr>
              <w:jc w:val="center"/>
              <w:rPr>
                <w:rFonts w:ascii="Arial" w:hAnsi="Arial" w:cs="Arial"/>
                <w:sz w:val="18"/>
                <w:szCs w:val="18"/>
              </w:rPr>
            </w:pPr>
            <w:r>
              <w:rPr>
                <w:rFonts w:ascii="Arial" w:hAnsi="Arial" w:cs="Arial"/>
                <w:sz w:val="18"/>
                <w:szCs w:val="18"/>
              </w:rPr>
              <w:t>50</w:t>
            </w:r>
            <w:r w:rsidR="0021489C" w:rsidRPr="00F800C3">
              <w:rPr>
                <w:rFonts w:ascii="Arial" w:hAnsi="Arial" w:cs="Arial"/>
                <w:sz w:val="18"/>
                <w:szCs w:val="18"/>
              </w:rPr>
              <w:t xml:space="preserve"> mg/l</w:t>
            </w:r>
          </w:p>
        </w:tc>
        <w:tc>
          <w:tcPr>
            <w:tcW w:w="2552" w:type="dxa"/>
          </w:tcPr>
          <w:p w14:paraId="5D7FCF4B" w14:textId="5AF25BCD" w:rsidR="0021489C" w:rsidRPr="00B273B3" w:rsidRDefault="0021489C" w:rsidP="0021489C">
            <w:pPr>
              <w:pStyle w:val="Tablebody"/>
              <w:jc w:val="center"/>
              <w:rPr>
                <w:rFonts w:cs="Arial"/>
                <w:color w:val="auto"/>
                <w:szCs w:val="18"/>
              </w:rPr>
            </w:pPr>
            <w:r w:rsidRPr="00B273B3">
              <w:rPr>
                <w:rFonts w:cs="Arial"/>
                <w:color w:val="auto"/>
                <w:szCs w:val="18"/>
              </w:rPr>
              <w:t>24-hour flow proportional composite sample</w:t>
            </w:r>
          </w:p>
        </w:tc>
        <w:tc>
          <w:tcPr>
            <w:tcW w:w="1984" w:type="dxa"/>
            <w:vAlign w:val="center"/>
          </w:tcPr>
          <w:p w14:paraId="0B404DE9" w14:textId="0A3C549A" w:rsidR="0021489C" w:rsidRPr="00F800C3" w:rsidRDefault="006B333A" w:rsidP="0021489C">
            <w:pPr>
              <w:jc w:val="center"/>
              <w:rPr>
                <w:rFonts w:ascii="Arial" w:hAnsi="Arial" w:cs="Arial"/>
                <w:sz w:val="18"/>
                <w:szCs w:val="18"/>
              </w:rPr>
            </w:pPr>
            <w:r>
              <w:rPr>
                <w:rFonts w:ascii="Arial" w:hAnsi="Arial" w:cs="Arial"/>
                <w:sz w:val="18"/>
                <w:szCs w:val="18"/>
              </w:rPr>
              <w:t xml:space="preserve">83 mg / l </w:t>
            </w:r>
          </w:p>
        </w:tc>
        <w:tc>
          <w:tcPr>
            <w:tcW w:w="1560" w:type="dxa"/>
          </w:tcPr>
          <w:p w14:paraId="3CF99912" w14:textId="772A2E99" w:rsidR="0021489C" w:rsidRPr="0021489C" w:rsidRDefault="0021489C" w:rsidP="0021489C">
            <w:pPr>
              <w:jc w:val="center"/>
              <w:rPr>
                <w:rFonts w:ascii="Arial" w:hAnsi="Arial" w:cs="Arial"/>
                <w:sz w:val="18"/>
                <w:szCs w:val="18"/>
              </w:rPr>
            </w:pPr>
            <w:r w:rsidRPr="0021489C">
              <w:rPr>
                <w:rFonts w:ascii="Arial" w:hAnsi="Arial" w:cs="Arial"/>
                <w:sz w:val="18"/>
                <w:szCs w:val="18"/>
              </w:rPr>
              <w:t>MCERTS self-monitoring of effluent flow scheme</w:t>
            </w:r>
          </w:p>
        </w:tc>
        <w:tc>
          <w:tcPr>
            <w:tcW w:w="1783" w:type="dxa"/>
            <w:vAlign w:val="center"/>
          </w:tcPr>
          <w:p w14:paraId="4E720E92" w14:textId="0768EB4D" w:rsidR="0021489C" w:rsidRPr="00F800C3" w:rsidRDefault="006B333A" w:rsidP="0021489C">
            <w:pPr>
              <w:jc w:val="center"/>
              <w:rPr>
                <w:rFonts w:ascii="Arial" w:hAnsi="Arial" w:cs="Arial"/>
                <w:sz w:val="18"/>
                <w:szCs w:val="18"/>
              </w:rPr>
            </w:pPr>
            <w:r>
              <w:rPr>
                <w:rFonts w:ascii="Arial" w:hAnsi="Arial" w:cs="Arial"/>
                <w:sz w:val="18"/>
                <w:szCs w:val="18"/>
              </w:rPr>
              <w:t>10/07/2016 04:00</w:t>
            </w:r>
          </w:p>
        </w:tc>
        <w:tc>
          <w:tcPr>
            <w:tcW w:w="1636" w:type="dxa"/>
            <w:vAlign w:val="center"/>
          </w:tcPr>
          <w:p w14:paraId="08A5D860" w14:textId="26BEF8BB" w:rsidR="0021489C" w:rsidRPr="00F800C3" w:rsidRDefault="00BC19BF" w:rsidP="0021489C">
            <w:pPr>
              <w:jc w:val="center"/>
              <w:rPr>
                <w:rFonts w:ascii="Arial" w:hAnsi="Arial" w:cs="Arial"/>
                <w:sz w:val="18"/>
                <w:szCs w:val="18"/>
              </w:rPr>
            </w:pPr>
            <w:r>
              <w:rPr>
                <w:rFonts w:ascii="Arial" w:hAnsi="Arial" w:cs="Arial"/>
                <w:sz w:val="18"/>
                <w:szCs w:val="18"/>
              </w:rPr>
              <w:t>In house</w:t>
            </w:r>
          </w:p>
        </w:tc>
      </w:tr>
      <w:tr w:rsidR="00B273B3" w:rsidRPr="00F800C3" w14:paraId="7A924EBC" w14:textId="77777777" w:rsidTr="00B32BD3">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5B9C0799" w14:textId="615BA1E9" w:rsidR="00B273B3" w:rsidRPr="00F800C3" w:rsidRDefault="00B273B3" w:rsidP="00B273B3">
            <w:pPr>
              <w:jc w:val="center"/>
              <w:rPr>
                <w:rFonts w:ascii="Arial" w:hAnsi="Arial" w:cs="Arial"/>
                <w:sz w:val="18"/>
                <w:szCs w:val="18"/>
              </w:rPr>
            </w:pPr>
            <w:r w:rsidRPr="00F800C3">
              <w:rPr>
                <w:rFonts w:ascii="Arial" w:hAnsi="Arial" w:cs="Arial"/>
                <w:sz w:val="18"/>
                <w:szCs w:val="18"/>
              </w:rPr>
              <w:t>W</w:t>
            </w:r>
            <w:r>
              <w:rPr>
                <w:rFonts w:ascii="Arial" w:hAnsi="Arial" w:cs="Arial"/>
                <w:sz w:val="18"/>
                <w:szCs w:val="18"/>
              </w:rPr>
              <w:t>1</w:t>
            </w:r>
          </w:p>
        </w:tc>
        <w:tc>
          <w:tcPr>
            <w:tcW w:w="2022" w:type="dxa"/>
            <w:tcBorders>
              <w:top w:val="single" w:sz="4" w:space="0" w:color="auto"/>
              <w:left w:val="single" w:sz="4" w:space="0" w:color="auto"/>
              <w:bottom w:val="single" w:sz="4" w:space="0" w:color="auto"/>
              <w:right w:val="single" w:sz="4" w:space="0" w:color="auto"/>
            </w:tcBorders>
            <w:vAlign w:val="center"/>
          </w:tcPr>
          <w:p w14:paraId="0BDC6C46" w14:textId="77777777" w:rsidR="00B273B3" w:rsidRPr="00F800C3" w:rsidRDefault="00B273B3" w:rsidP="00B273B3">
            <w:pPr>
              <w:pStyle w:val="Tableexamples"/>
              <w:jc w:val="center"/>
              <w:rPr>
                <w:rFonts w:cs="Arial"/>
                <w:i w:val="0"/>
                <w:color w:val="auto"/>
                <w:sz w:val="18"/>
                <w:szCs w:val="18"/>
              </w:rPr>
            </w:pPr>
            <w:r w:rsidRPr="00F800C3">
              <w:rPr>
                <w:rFonts w:cs="Arial"/>
                <w:i w:val="0"/>
                <w:color w:val="auto"/>
                <w:sz w:val="18"/>
                <w:szCs w:val="18"/>
              </w:rPr>
              <w:t>Total Mercury and its compounds</w:t>
            </w:r>
          </w:p>
        </w:tc>
        <w:tc>
          <w:tcPr>
            <w:tcW w:w="1559" w:type="dxa"/>
            <w:tcBorders>
              <w:top w:val="single" w:sz="4" w:space="0" w:color="auto"/>
              <w:left w:val="single" w:sz="4" w:space="0" w:color="auto"/>
              <w:bottom w:val="single" w:sz="4" w:space="0" w:color="auto"/>
              <w:right w:val="single" w:sz="4" w:space="0" w:color="auto"/>
            </w:tcBorders>
            <w:vAlign w:val="center"/>
          </w:tcPr>
          <w:p w14:paraId="22327E4A" w14:textId="4A7FBA1B" w:rsidR="00B273B3" w:rsidRPr="00F800C3" w:rsidRDefault="00B273B3" w:rsidP="00B273B3">
            <w:pPr>
              <w:jc w:val="center"/>
              <w:rPr>
                <w:rFonts w:ascii="Arial" w:hAnsi="Arial" w:cs="Arial"/>
                <w:sz w:val="18"/>
                <w:szCs w:val="18"/>
              </w:rPr>
            </w:pPr>
            <w:r>
              <w:rPr>
                <w:rFonts w:ascii="Arial" w:hAnsi="Arial" w:cs="Arial"/>
                <w:sz w:val="18"/>
                <w:szCs w:val="18"/>
              </w:rPr>
              <w:t>--</w:t>
            </w:r>
          </w:p>
        </w:tc>
        <w:tc>
          <w:tcPr>
            <w:tcW w:w="2552" w:type="dxa"/>
            <w:tcBorders>
              <w:top w:val="single" w:sz="4" w:space="0" w:color="auto"/>
              <w:left w:val="single" w:sz="4" w:space="0" w:color="auto"/>
              <w:bottom w:val="single" w:sz="4" w:space="0" w:color="auto"/>
              <w:right w:val="single" w:sz="4" w:space="0" w:color="auto"/>
            </w:tcBorders>
          </w:tcPr>
          <w:p w14:paraId="0623B3F4" w14:textId="2FF99EBB" w:rsidR="00B273B3" w:rsidRPr="00B273B3" w:rsidRDefault="00B273B3" w:rsidP="00B273B3">
            <w:pPr>
              <w:jc w:val="center"/>
              <w:rPr>
                <w:rFonts w:ascii="Arial" w:hAnsi="Arial" w:cs="Arial"/>
                <w:sz w:val="18"/>
                <w:szCs w:val="18"/>
              </w:rPr>
            </w:pPr>
            <w:r w:rsidRPr="00B273B3">
              <w:rPr>
                <w:rFonts w:ascii="Arial" w:hAnsi="Arial" w:cs="Arial"/>
                <w:sz w:val="18"/>
                <w:szCs w:val="18"/>
              </w:rPr>
              <w:t>24-hour flow proportional composite sample</w:t>
            </w:r>
          </w:p>
        </w:tc>
        <w:tc>
          <w:tcPr>
            <w:tcW w:w="1984" w:type="dxa"/>
            <w:tcBorders>
              <w:top w:val="single" w:sz="4" w:space="0" w:color="auto"/>
              <w:left w:val="single" w:sz="4" w:space="0" w:color="auto"/>
              <w:bottom w:val="single" w:sz="4" w:space="0" w:color="auto"/>
              <w:right w:val="single" w:sz="4" w:space="0" w:color="auto"/>
            </w:tcBorders>
            <w:vAlign w:val="center"/>
          </w:tcPr>
          <w:p w14:paraId="22BB4DAB" w14:textId="4645AADD" w:rsidR="00B273B3" w:rsidRPr="00F800C3" w:rsidRDefault="00DC1578" w:rsidP="00B273B3">
            <w:pPr>
              <w:jc w:val="center"/>
              <w:rPr>
                <w:rFonts w:ascii="Arial" w:hAnsi="Arial" w:cs="Arial"/>
                <w:sz w:val="18"/>
                <w:szCs w:val="18"/>
              </w:rPr>
            </w:pPr>
            <w:r>
              <w:rPr>
                <w:rFonts w:ascii="Arial" w:hAnsi="Arial" w:cs="Arial"/>
                <w:sz w:val="18"/>
                <w:szCs w:val="18"/>
              </w:rPr>
              <w:t>&lt;0.01 µg/l</w:t>
            </w:r>
          </w:p>
        </w:tc>
        <w:tc>
          <w:tcPr>
            <w:tcW w:w="1560" w:type="dxa"/>
            <w:tcBorders>
              <w:top w:val="single" w:sz="4" w:space="0" w:color="auto"/>
              <w:left w:val="single" w:sz="4" w:space="0" w:color="auto"/>
              <w:bottom w:val="single" w:sz="4" w:space="0" w:color="auto"/>
              <w:right w:val="single" w:sz="4" w:space="0" w:color="auto"/>
            </w:tcBorders>
            <w:vAlign w:val="center"/>
          </w:tcPr>
          <w:p w14:paraId="069F4B2D" w14:textId="095B158B" w:rsidR="00B273B3" w:rsidRPr="0021489C" w:rsidRDefault="0021489C" w:rsidP="00B273B3">
            <w:pPr>
              <w:jc w:val="center"/>
              <w:rPr>
                <w:rFonts w:ascii="Arial" w:hAnsi="Arial" w:cs="Arial"/>
                <w:sz w:val="18"/>
                <w:szCs w:val="18"/>
              </w:rPr>
            </w:pPr>
            <w:r w:rsidRPr="0021489C">
              <w:rPr>
                <w:rFonts w:ascii="Arial" w:hAnsi="Arial" w:cs="Arial"/>
                <w:sz w:val="18"/>
                <w:szCs w:val="18"/>
              </w:rPr>
              <w:t>MCERTS self-monitoring of effluent flow scheme</w:t>
            </w:r>
          </w:p>
        </w:tc>
        <w:tc>
          <w:tcPr>
            <w:tcW w:w="1783" w:type="dxa"/>
            <w:tcBorders>
              <w:top w:val="single" w:sz="4" w:space="0" w:color="auto"/>
              <w:left w:val="single" w:sz="4" w:space="0" w:color="auto"/>
              <w:bottom w:val="single" w:sz="4" w:space="0" w:color="auto"/>
              <w:right w:val="single" w:sz="4" w:space="0" w:color="auto"/>
            </w:tcBorders>
            <w:vAlign w:val="center"/>
          </w:tcPr>
          <w:p w14:paraId="2813BDB6" w14:textId="34921B0F" w:rsidR="00B273B3" w:rsidRPr="00F800C3" w:rsidRDefault="00DC1578" w:rsidP="00B273B3">
            <w:pPr>
              <w:jc w:val="center"/>
              <w:rPr>
                <w:rFonts w:ascii="Arial" w:hAnsi="Arial" w:cs="Arial"/>
                <w:sz w:val="18"/>
                <w:szCs w:val="18"/>
              </w:rPr>
            </w:pPr>
            <w:r>
              <w:rPr>
                <w:rFonts w:ascii="Arial" w:hAnsi="Arial" w:cs="Arial"/>
                <w:sz w:val="18"/>
                <w:szCs w:val="18"/>
              </w:rPr>
              <w:t>24/08/2016 09:00</w:t>
            </w:r>
          </w:p>
        </w:tc>
        <w:tc>
          <w:tcPr>
            <w:tcW w:w="1636" w:type="dxa"/>
            <w:tcBorders>
              <w:top w:val="single" w:sz="4" w:space="0" w:color="auto"/>
              <w:left w:val="single" w:sz="4" w:space="0" w:color="auto"/>
              <w:bottom w:val="single" w:sz="4" w:space="0" w:color="auto"/>
              <w:right w:val="single" w:sz="4" w:space="0" w:color="auto"/>
            </w:tcBorders>
            <w:vAlign w:val="center"/>
          </w:tcPr>
          <w:p w14:paraId="1861CA15" w14:textId="126CDC45" w:rsidR="00B273B3" w:rsidRPr="00F800C3" w:rsidRDefault="00B32BD3" w:rsidP="00B273B3">
            <w:pPr>
              <w:jc w:val="center"/>
              <w:rPr>
                <w:rFonts w:ascii="Arial" w:hAnsi="Arial" w:cs="Arial"/>
                <w:sz w:val="18"/>
                <w:szCs w:val="18"/>
              </w:rPr>
            </w:pPr>
            <w:r>
              <w:rPr>
                <w:rFonts w:ascii="Arial" w:hAnsi="Arial" w:cs="Arial"/>
                <w:sz w:val="18"/>
                <w:szCs w:val="18"/>
              </w:rPr>
              <w:t>LOD &lt;0.01 µg/l</w:t>
            </w:r>
          </w:p>
        </w:tc>
      </w:tr>
      <w:tr w:rsidR="00B273B3" w:rsidRPr="00F800C3" w14:paraId="7B994A74" w14:textId="77777777" w:rsidTr="00B32BD3">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744D4184" w14:textId="01B123E0" w:rsidR="00B273B3" w:rsidRPr="00F800C3" w:rsidRDefault="00B273B3" w:rsidP="00B273B3">
            <w:pPr>
              <w:jc w:val="center"/>
              <w:rPr>
                <w:rFonts w:ascii="Arial" w:hAnsi="Arial" w:cs="Arial"/>
                <w:sz w:val="18"/>
                <w:szCs w:val="18"/>
              </w:rPr>
            </w:pPr>
            <w:r w:rsidRPr="00F800C3">
              <w:rPr>
                <w:rFonts w:ascii="Arial" w:hAnsi="Arial" w:cs="Arial"/>
                <w:sz w:val="18"/>
                <w:szCs w:val="18"/>
              </w:rPr>
              <w:t>W</w:t>
            </w:r>
            <w:r>
              <w:rPr>
                <w:rFonts w:ascii="Arial" w:hAnsi="Arial" w:cs="Arial"/>
                <w:sz w:val="18"/>
                <w:szCs w:val="18"/>
              </w:rPr>
              <w:t>1</w:t>
            </w:r>
          </w:p>
        </w:tc>
        <w:tc>
          <w:tcPr>
            <w:tcW w:w="2022" w:type="dxa"/>
            <w:tcBorders>
              <w:top w:val="single" w:sz="4" w:space="0" w:color="auto"/>
              <w:left w:val="single" w:sz="4" w:space="0" w:color="auto"/>
              <w:bottom w:val="single" w:sz="4" w:space="0" w:color="auto"/>
              <w:right w:val="single" w:sz="4" w:space="0" w:color="auto"/>
            </w:tcBorders>
            <w:vAlign w:val="center"/>
          </w:tcPr>
          <w:p w14:paraId="52D76874" w14:textId="77777777" w:rsidR="00B273B3" w:rsidRPr="00F800C3" w:rsidRDefault="00B273B3" w:rsidP="00B273B3">
            <w:pPr>
              <w:pStyle w:val="Tableexamples"/>
              <w:jc w:val="center"/>
              <w:rPr>
                <w:rFonts w:cs="Arial"/>
                <w:i w:val="0"/>
                <w:color w:val="auto"/>
                <w:sz w:val="18"/>
                <w:szCs w:val="18"/>
              </w:rPr>
            </w:pPr>
            <w:r w:rsidRPr="00F800C3">
              <w:rPr>
                <w:rFonts w:cs="Arial"/>
                <w:i w:val="0"/>
                <w:color w:val="auto"/>
                <w:sz w:val="18"/>
                <w:szCs w:val="18"/>
              </w:rPr>
              <w:t>Total Cadmium and its compounds</w:t>
            </w:r>
          </w:p>
        </w:tc>
        <w:tc>
          <w:tcPr>
            <w:tcW w:w="1559" w:type="dxa"/>
            <w:tcBorders>
              <w:top w:val="single" w:sz="4" w:space="0" w:color="auto"/>
              <w:left w:val="single" w:sz="4" w:space="0" w:color="auto"/>
              <w:bottom w:val="single" w:sz="4" w:space="0" w:color="auto"/>
              <w:right w:val="single" w:sz="4" w:space="0" w:color="auto"/>
            </w:tcBorders>
            <w:vAlign w:val="center"/>
          </w:tcPr>
          <w:p w14:paraId="2CCEFB97" w14:textId="71024406" w:rsidR="00B273B3" w:rsidRPr="00F800C3" w:rsidRDefault="00B273B3" w:rsidP="00B273B3">
            <w:pPr>
              <w:jc w:val="center"/>
              <w:rPr>
                <w:rFonts w:ascii="Arial" w:hAnsi="Arial" w:cs="Arial"/>
                <w:sz w:val="18"/>
                <w:szCs w:val="18"/>
              </w:rPr>
            </w:pPr>
            <w:r>
              <w:rPr>
                <w:rFonts w:ascii="Arial" w:hAnsi="Arial" w:cs="Arial"/>
                <w:sz w:val="18"/>
                <w:szCs w:val="18"/>
              </w:rPr>
              <w:t>--</w:t>
            </w:r>
          </w:p>
        </w:tc>
        <w:tc>
          <w:tcPr>
            <w:tcW w:w="2552" w:type="dxa"/>
            <w:tcBorders>
              <w:top w:val="single" w:sz="4" w:space="0" w:color="auto"/>
              <w:left w:val="single" w:sz="4" w:space="0" w:color="auto"/>
              <w:bottom w:val="single" w:sz="4" w:space="0" w:color="auto"/>
              <w:right w:val="single" w:sz="4" w:space="0" w:color="auto"/>
            </w:tcBorders>
          </w:tcPr>
          <w:p w14:paraId="1B969458" w14:textId="5E7BE8B9" w:rsidR="00B273B3" w:rsidRPr="00B273B3" w:rsidRDefault="00B273B3" w:rsidP="00B273B3">
            <w:pPr>
              <w:jc w:val="center"/>
              <w:rPr>
                <w:rFonts w:ascii="Arial" w:hAnsi="Arial" w:cs="Arial"/>
                <w:sz w:val="18"/>
                <w:szCs w:val="18"/>
              </w:rPr>
            </w:pPr>
            <w:r w:rsidRPr="00B273B3">
              <w:rPr>
                <w:rFonts w:ascii="Arial" w:hAnsi="Arial" w:cs="Arial"/>
                <w:sz w:val="18"/>
                <w:szCs w:val="18"/>
              </w:rPr>
              <w:t>24-hour flow proportional composite sample</w:t>
            </w:r>
          </w:p>
        </w:tc>
        <w:tc>
          <w:tcPr>
            <w:tcW w:w="1984" w:type="dxa"/>
            <w:tcBorders>
              <w:top w:val="single" w:sz="4" w:space="0" w:color="auto"/>
              <w:left w:val="single" w:sz="4" w:space="0" w:color="auto"/>
              <w:bottom w:val="single" w:sz="4" w:space="0" w:color="auto"/>
              <w:right w:val="single" w:sz="4" w:space="0" w:color="auto"/>
            </w:tcBorders>
            <w:vAlign w:val="center"/>
          </w:tcPr>
          <w:p w14:paraId="7AC5A831" w14:textId="20715930" w:rsidR="00B273B3" w:rsidRPr="00F800C3" w:rsidRDefault="00DC1578" w:rsidP="00B273B3">
            <w:pPr>
              <w:jc w:val="center"/>
              <w:rPr>
                <w:rFonts w:ascii="Arial" w:hAnsi="Arial" w:cs="Arial"/>
                <w:sz w:val="18"/>
                <w:szCs w:val="18"/>
              </w:rPr>
            </w:pPr>
            <w:r>
              <w:rPr>
                <w:rFonts w:ascii="Arial" w:hAnsi="Arial" w:cs="Arial"/>
                <w:sz w:val="18"/>
                <w:szCs w:val="18"/>
              </w:rPr>
              <w:t>&lt;0.03 µg/l</w:t>
            </w:r>
          </w:p>
        </w:tc>
        <w:tc>
          <w:tcPr>
            <w:tcW w:w="1560" w:type="dxa"/>
            <w:tcBorders>
              <w:top w:val="single" w:sz="4" w:space="0" w:color="auto"/>
              <w:left w:val="single" w:sz="4" w:space="0" w:color="auto"/>
              <w:bottom w:val="single" w:sz="4" w:space="0" w:color="auto"/>
              <w:right w:val="single" w:sz="4" w:space="0" w:color="auto"/>
            </w:tcBorders>
            <w:vAlign w:val="center"/>
          </w:tcPr>
          <w:p w14:paraId="0BD250CC" w14:textId="71BF2150" w:rsidR="00B273B3" w:rsidRPr="0021489C" w:rsidRDefault="0021489C" w:rsidP="00B273B3">
            <w:pPr>
              <w:jc w:val="center"/>
              <w:rPr>
                <w:rFonts w:ascii="Arial" w:hAnsi="Arial" w:cs="Arial"/>
                <w:sz w:val="18"/>
                <w:szCs w:val="18"/>
              </w:rPr>
            </w:pPr>
            <w:r w:rsidRPr="0021489C">
              <w:rPr>
                <w:rFonts w:ascii="Arial" w:hAnsi="Arial" w:cs="Arial"/>
                <w:sz w:val="18"/>
                <w:szCs w:val="18"/>
              </w:rPr>
              <w:t>BS EN ISO5961:1995</w:t>
            </w:r>
          </w:p>
        </w:tc>
        <w:tc>
          <w:tcPr>
            <w:tcW w:w="1783" w:type="dxa"/>
            <w:tcBorders>
              <w:top w:val="single" w:sz="4" w:space="0" w:color="auto"/>
              <w:left w:val="single" w:sz="4" w:space="0" w:color="auto"/>
              <w:bottom w:val="single" w:sz="4" w:space="0" w:color="auto"/>
              <w:right w:val="single" w:sz="4" w:space="0" w:color="auto"/>
            </w:tcBorders>
            <w:vAlign w:val="center"/>
          </w:tcPr>
          <w:p w14:paraId="1E72524A" w14:textId="6424E2AB" w:rsidR="00B273B3" w:rsidRPr="00F800C3" w:rsidRDefault="00DC1578" w:rsidP="00B273B3">
            <w:pPr>
              <w:jc w:val="center"/>
              <w:rPr>
                <w:rFonts w:ascii="Arial" w:hAnsi="Arial" w:cs="Arial"/>
                <w:sz w:val="18"/>
                <w:szCs w:val="18"/>
              </w:rPr>
            </w:pPr>
            <w:r>
              <w:rPr>
                <w:rFonts w:ascii="Arial" w:hAnsi="Arial" w:cs="Arial"/>
                <w:sz w:val="18"/>
                <w:szCs w:val="18"/>
              </w:rPr>
              <w:t>24/08/2016 09:00</w:t>
            </w:r>
          </w:p>
        </w:tc>
        <w:tc>
          <w:tcPr>
            <w:tcW w:w="1636" w:type="dxa"/>
            <w:tcBorders>
              <w:top w:val="single" w:sz="4" w:space="0" w:color="auto"/>
              <w:left w:val="single" w:sz="4" w:space="0" w:color="auto"/>
              <w:bottom w:val="single" w:sz="4" w:space="0" w:color="auto"/>
              <w:right w:val="single" w:sz="4" w:space="0" w:color="auto"/>
            </w:tcBorders>
            <w:vAlign w:val="center"/>
          </w:tcPr>
          <w:p w14:paraId="22CBB2DB" w14:textId="15F0696E" w:rsidR="00B273B3" w:rsidRPr="00F800C3" w:rsidRDefault="00B32BD3" w:rsidP="00B273B3">
            <w:pPr>
              <w:jc w:val="center"/>
              <w:rPr>
                <w:rFonts w:ascii="Arial" w:hAnsi="Arial" w:cs="Arial"/>
                <w:sz w:val="18"/>
                <w:szCs w:val="18"/>
              </w:rPr>
            </w:pPr>
            <w:r>
              <w:rPr>
                <w:rFonts w:ascii="Arial" w:hAnsi="Arial" w:cs="Arial"/>
                <w:sz w:val="18"/>
                <w:szCs w:val="18"/>
              </w:rPr>
              <w:t>LOD &lt; 0.03 µg / l</w:t>
            </w:r>
          </w:p>
        </w:tc>
      </w:tr>
      <w:tr w:rsidR="0021489C" w:rsidRPr="00F800C3" w14:paraId="0D38FA13" w14:textId="77777777" w:rsidTr="00B32BD3">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42CA4E9C" w14:textId="0FA6BB64" w:rsidR="0021489C" w:rsidRPr="00F800C3" w:rsidRDefault="0021489C" w:rsidP="0021489C">
            <w:pPr>
              <w:jc w:val="center"/>
              <w:rPr>
                <w:rFonts w:ascii="Arial" w:hAnsi="Arial" w:cs="Arial"/>
                <w:sz w:val="18"/>
                <w:szCs w:val="18"/>
              </w:rPr>
            </w:pPr>
            <w:r w:rsidRPr="00F800C3">
              <w:rPr>
                <w:rFonts w:ascii="Arial" w:hAnsi="Arial" w:cs="Arial"/>
                <w:sz w:val="18"/>
                <w:szCs w:val="18"/>
              </w:rPr>
              <w:t>W</w:t>
            </w:r>
            <w:r>
              <w:rPr>
                <w:rFonts w:ascii="Arial" w:hAnsi="Arial" w:cs="Arial"/>
                <w:sz w:val="18"/>
                <w:szCs w:val="18"/>
              </w:rPr>
              <w:t>1</w:t>
            </w:r>
          </w:p>
        </w:tc>
        <w:tc>
          <w:tcPr>
            <w:tcW w:w="2022" w:type="dxa"/>
            <w:tcBorders>
              <w:top w:val="single" w:sz="4" w:space="0" w:color="auto"/>
              <w:left w:val="single" w:sz="4" w:space="0" w:color="auto"/>
              <w:bottom w:val="single" w:sz="4" w:space="0" w:color="auto"/>
              <w:right w:val="single" w:sz="4" w:space="0" w:color="auto"/>
            </w:tcBorders>
            <w:vAlign w:val="center"/>
          </w:tcPr>
          <w:p w14:paraId="663683EC" w14:textId="77777777" w:rsidR="0021489C" w:rsidRPr="00F800C3" w:rsidRDefault="0021489C" w:rsidP="0021489C">
            <w:pPr>
              <w:pStyle w:val="Tableexamples"/>
              <w:jc w:val="center"/>
              <w:rPr>
                <w:rFonts w:cs="Arial"/>
                <w:i w:val="0"/>
                <w:color w:val="auto"/>
                <w:sz w:val="18"/>
                <w:szCs w:val="18"/>
              </w:rPr>
            </w:pPr>
            <w:r w:rsidRPr="00F800C3">
              <w:rPr>
                <w:rFonts w:cs="Arial"/>
                <w:i w:val="0"/>
                <w:color w:val="auto"/>
                <w:sz w:val="18"/>
                <w:szCs w:val="18"/>
              </w:rPr>
              <w:t>pH</w:t>
            </w:r>
          </w:p>
        </w:tc>
        <w:tc>
          <w:tcPr>
            <w:tcW w:w="1559" w:type="dxa"/>
            <w:tcBorders>
              <w:top w:val="single" w:sz="4" w:space="0" w:color="auto"/>
              <w:left w:val="single" w:sz="4" w:space="0" w:color="auto"/>
              <w:bottom w:val="single" w:sz="4" w:space="0" w:color="auto"/>
              <w:right w:val="single" w:sz="4" w:space="0" w:color="auto"/>
            </w:tcBorders>
            <w:vAlign w:val="center"/>
          </w:tcPr>
          <w:p w14:paraId="546FD8FD" w14:textId="0758EBF0" w:rsidR="0021489C" w:rsidRPr="00F800C3" w:rsidRDefault="00BC19BF" w:rsidP="0021489C">
            <w:pPr>
              <w:jc w:val="center"/>
              <w:rPr>
                <w:rFonts w:ascii="Arial" w:hAnsi="Arial" w:cs="Arial"/>
                <w:sz w:val="18"/>
                <w:szCs w:val="18"/>
              </w:rPr>
            </w:pPr>
            <w:r>
              <w:rPr>
                <w:rFonts w:ascii="Arial" w:hAnsi="Arial" w:cs="Arial"/>
                <w:sz w:val="18"/>
                <w:szCs w:val="18"/>
              </w:rPr>
              <w:t>5-</w:t>
            </w:r>
            <w:r w:rsidR="0021489C" w:rsidRPr="00F800C3">
              <w:rPr>
                <w:rFonts w:ascii="Arial" w:hAnsi="Arial" w:cs="Arial"/>
                <w:sz w:val="18"/>
                <w:szCs w:val="18"/>
              </w:rPr>
              <w:t>9</w:t>
            </w:r>
          </w:p>
        </w:tc>
        <w:tc>
          <w:tcPr>
            <w:tcW w:w="2552" w:type="dxa"/>
            <w:tcBorders>
              <w:top w:val="single" w:sz="4" w:space="0" w:color="auto"/>
              <w:left w:val="single" w:sz="4" w:space="0" w:color="auto"/>
              <w:bottom w:val="single" w:sz="4" w:space="0" w:color="auto"/>
              <w:right w:val="single" w:sz="4" w:space="0" w:color="auto"/>
            </w:tcBorders>
            <w:vAlign w:val="center"/>
          </w:tcPr>
          <w:p w14:paraId="61E43D19" w14:textId="77777777" w:rsidR="0021489C" w:rsidRPr="00F800C3" w:rsidRDefault="0021489C" w:rsidP="0021489C">
            <w:pPr>
              <w:jc w:val="center"/>
              <w:rPr>
                <w:rFonts w:ascii="Arial" w:hAnsi="Arial" w:cs="Arial"/>
                <w:sz w:val="18"/>
                <w:szCs w:val="18"/>
              </w:rPr>
            </w:pPr>
            <w:r w:rsidRPr="00F800C3">
              <w:rPr>
                <w:rFonts w:ascii="Arial" w:hAnsi="Arial" w:cs="Arial"/>
                <w:sz w:val="18"/>
                <w:szCs w:val="18"/>
              </w:rPr>
              <w:t>Instantaneous</w:t>
            </w:r>
          </w:p>
        </w:tc>
        <w:tc>
          <w:tcPr>
            <w:tcW w:w="1984" w:type="dxa"/>
            <w:tcBorders>
              <w:top w:val="single" w:sz="4" w:space="0" w:color="auto"/>
              <w:left w:val="single" w:sz="4" w:space="0" w:color="auto"/>
              <w:bottom w:val="single" w:sz="4" w:space="0" w:color="auto"/>
              <w:right w:val="single" w:sz="4" w:space="0" w:color="auto"/>
            </w:tcBorders>
            <w:vAlign w:val="center"/>
          </w:tcPr>
          <w:p w14:paraId="0C08C419" w14:textId="36961E14" w:rsidR="00BC19BF" w:rsidRPr="006B333A" w:rsidRDefault="006B333A" w:rsidP="006B333A">
            <w:pPr>
              <w:jc w:val="center"/>
              <w:rPr>
                <w:rFonts w:ascii="Arial" w:hAnsi="Arial" w:cs="Arial"/>
                <w:sz w:val="18"/>
                <w:szCs w:val="18"/>
              </w:rPr>
            </w:pPr>
            <w:r>
              <w:rPr>
                <w:rFonts w:ascii="Arial" w:hAnsi="Arial" w:cs="Arial"/>
                <w:sz w:val="18"/>
                <w:szCs w:val="18"/>
              </w:rPr>
              <w:t>MIN7.00                MAX</w:t>
            </w:r>
            <w:r w:rsidRPr="006B333A">
              <w:rPr>
                <w:rFonts w:ascii="Arial" w:hAnsi="Arial" w:cs="Arial"/>
                <w:sz w:val="18"/>
                <w:szCs w:val="18"/>
              </w:rPr>
              <w:t>7.91</w:t>
            </w:r>
          </w:p>
        </w:tc>
        <w:tc>
          <w:tcPr>
            <w:tcW w:w="1560" w:type="dxa"/>
            <w:tcBorders>
              <w:top w:val="single" w:sz="4" w:space="0" w:color="auto"/>
              <w:left w:val="single" w:sz="4" w:space="0" w:color="auto"/>
              <w:bottom w:val="single" w:sz="4" w:space="0" w:color="auto"/>
              <w:right w:val="single" w:sz="4" w:space="0" w:color="auto"/>
            </w:tcBorders>
          </w:tcPr>
          <w:p w14:paraId="4757A8A8" w14:textId="04A62D12" w:rsidR="0021489C" w:rsidRPr="0021489C" w:rsidRDefault="0021489C" w:rsidP="0021489C">
            <w:pPr>
              <w:jc w:val="center"/>
              <w:rPr>
                <w:rFonts w:ascii="Arial" w:hAnsi="Arial" w:cs="Arial"/>
                <w:sz w:val="18"/>
                <w:szCs w:val="18"/>
              </w:rPr>
            </w:pPr>
            <w:r w:rsidRPr="0021489C">
              <w:rPr>
                <w:rFonts w:ascii="Arial" w:hAnsi="Arial" w:cs="Arial"/>
                <w:sz w:val="18"/>
                <w:szCs w:val="18"/>
              </w:rPr>
              <w:t>MCERTS self-monitoring of effluent flow scheme</w:t>
            </w:r>
          </w:p>
        </w:tc>
        <w:tc>
          <w:tcPr>
            <w:tcW w:w="1783" w:type="dxa"/>
            <w:tcBorders>
              <w:top w:val="single" w:sz="4" w:space="0" w:color="auto"/>
              <w:left w:val="single" w:sz="4" w:space="0" w:color="auto"/>
              <w:bottom w:val="single" w:sz="4" w:space="0" w:color="auto"/>
              <w:right w:val="single" w:sz="4" w:space="0" w:color="auto"/>
            </w:tcBorders>
            <w:vAlign w:val="center"/>
          </w:tcPr>
          <w:p w14:paraId="69620B1D" w14:textId="77777777" w:rsidR="006B333A" w:rsidRDefault="006B333A" w:rsidP="006B333A">
            <w:pPr>
              <w:rPr>
                <w:rFonts w:ascii="Arial" w:hAnsi="Arial" w:cs="Arial"/>
                <w:sz w:val="18"/>
                <w:szCs w:val="18"/>
              </w:rPr>
            </w:pPr>
          </w:p>
          <w:p w14:paraId="58214505" w14:textId="4F8E45BA" w:rsidR="006B333A" w:rsidRDefault="007C5BAE" w:rsidP="006B333A">
            <w:pPr>
              <w:rPr>
                <w:rFonts w:ascii="Arial" w:hAnsi="Arial" w:cs="Arial"/>
                <w:sz w:val="18"/>
                <w:szCs w:val="18"/>
              </w:rPr>
            </w:pPr>
            <w:r>
              <w:rPr>
                <w:rFonts w:ascii="Arial" w:hAnsi="Arial" w:cs="Arial"/>
                <w:sz w:val="18"/>
                <w:szCs w:val="18"/>
              </w:rPr>
              <w:t>MIN:</w:t>
            </w:r>
            <w:r w:rsidR="006B333A">
              <w:rPr>
                <w:rFonts w:ascii="Arial" w:hAnsi="Arial" w:cs="Arial"/>
                <w:sz w:val="18"/>
                <w:szCs w:val="18"/>
              </w:rPr>
              <w:t>18/09/2016</w:t>
            </w:r>
            <w:r>
              <w:rPr>
                <w:rFonts w:ascii="Arial" w:hAnsi="Arial" w:cs="Arial"/>
                <w:sz w:val="18"/>
                <w:szCs w:val="18"/>
              </w:rPr>
              <w:t xml:space="preserve"> 04:00</w:t>
            </w:r>
          </w:p>
          <w:p w14:paraId="6F9424E7" w14:textId="71515470" w:rsidR="00BC19BF" w:rsidRDefault="006B333A" w:rsidP="006B333A">
            <w:pPr>
              <w:rPr>
                <w:rFonts w:ascii="Arial" w:hAnsi="Arial" w:cs="Arial"/>
                <w:sz w:val="18"/>
                <w:szCs w:val="18"/>
              </w:rPr>
            </w:pPr>
            <w:r>
              <w:rPr>
                <w:rFonts w:ascii="Arial" w:hAnsi="Arial" w:cs="Arial"/>
                <w:sz w:val="18"/>
                <w:szCs w:val="18"/>
              </w:rPr>
              <w:t>MAX:12/08/2016 04:00</w:t>
            </w:r>
          </w:p>
          <w:p w14:paraId="08EE0A01" w14:textId="77777777" w:rsidR="0021489C" w:rsidRPr="00F800C3" w:rsidRDefault="0021489C" w:rsidP="002545EE">
            <w:pPr>
              <w:jc w:val="center"/>
              <w:rPr>
                <w:rFonts w:ascii="Arial" w:hAnsi="Arial" w:cs="Arial"/>
                <w:sz w:val="18"/>
                <w:szCs w:val="18"/>
              </w:rPr>
            </w:pPr>
          </w:p>
        </w:tc>
        <w:tc>
          <w:tcPr>
            <w:tcW w:w="1636" w:type="dxa"/>
            <w:tcBorders>
              <w:top w:val="single" w:sz="4" w:space="0" w:color="auto"/>
              <w:left w:val="single" w:sz="4" w:space="0" w:color="auto"/>
              <w:bottom w:val="single" w:sz="4" w:space="0" w:color="auto"/>
              <w:right w:val="single" w:sz="4" w:space="0" w:color="auto"/>
            </w:tcBorders>
            <w:vAlign w:val="center"/>
          </w:tcPr>
          <w:p w14:paraId="2F027B17" w14:textId="37F27EC3" w:rsidR="0021489C" w:rsidRPr="00F800C3" w:rsidRDefault="00BC19BF" w:rsidP="0021489C">
            <w:pPr>
              <w:jc w:val="center"/>
              <w:rPr>
                <w:rFonts w:ascii="Arial" w:hAnsi="Arial" w:cs="Arial"/>
                <w:sz w:val="18"/>
                <w:szCs w:val="18"/>
              </w:rPr>
            </w:pPr>
            <w:r>
              <w:rPr>
                <w:rFonts w:ascii="Arial" w:hAnsi="Arial" w:cs="Arial"/>
                <w:sz w:val="18"/>
                <w:szCs w:val="18"/>
              </w:rPr>
              <w:t>In house</w:t>
            </w:r>
          </w:p>
        </w:tc>
      </w:tr>
      <w:tr w:rsidR="0021489C" w:rsidRPr="00F800C3" w14:paraId="30DBB0F6" w14:textId="77777777" w:rsidTr="00B32BD3">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5DDE60C6" w14:textId="727F78A3" w:rsidR="0021489C" w:rsidRPr="00F800C3" w:rsidRDefault="0021489C" w:rsidP="0021489C">
            <w:pPr>
              <w:jc w:val="center"/>
              <w:rPr>
                <w:rFonts w:ascii="Arial" w:hAnsi="Arial" w:cs="Arial"/>
                <w:sz w:val="18"/>
                <w:szCs w:val="18"/>
              </w:rPr>
            </w:pPr>
            <w:r w:rsidRPr="00F800C3">
              <w:rPr>
                <w:rFonts w:ascii="Arial" w:hAnsi="Arial" w:cs="Arial"/>
                <w:sz w:val="18"/>
                <w:szCs w:val="18"/>
              </w:rPr>
              <w:t>W</w:t>
            </w:r>
            <w:r>
              <w:rPr>
                <w:rFonts w:ascii="Arial" w:hAnsi="Arial" w:cs="Arial"/>
                <w:sz w:val="18"/>
                <w:szCs w:val="18"/>
              </w:rPr>
              <w:t>1</w:t>
            </w:r>
          </w:p>
        </w:tc>
        <w:tc>
          <w:tcPr>
            <w:tcW w:w="2022" w:type="dxa"/>
            <w:tcBorders>
              <w:top w:val="single" w:sz="4" w:space="0" w:color="auto"/>
              <w:left w:val="single" w:sz="4" w:space="0" w:color="auto"/>
              <w:bottom w:val="single" w:sz="4" w:space="0" w:color="auto"/>
              <w:right w:val="single" w:sz="4" w:space="0" w:color="auto"/>
            </w:tcBorders>
            <w:vAlign w:val="center"/>
          </w:tcPr>
          <w:p w14:paraId="37337CC6" w14:textId="77777777" w:rsidR="0021489C" w:rsidRPr="00F800C3" w:rsidRDefault="0021489C" w:rsidP="0021489C">
            <w:pPr>
              <w:pStyle w:val="Tableexamples"/>
              <w:jc w:val="center"/>
              <w:rPr>
                <w:rFonts w:cs="Arial"/>
                <w:i w:val="0"/>
                <w:color w:val="auto"/>
                <w:sz w:val="18"/>
                <w:szCs w:val="18"/>
              </w:rPr>
            </w:pPr>
            <w:r w:rsidRPr="00F800C3">
              <w:rPr>
                <w:rFonts w:cs="Arial"/>
                <w:i w:val="0"/>
                <w:color w:val="auto"/>
                <w:sz w:val="18"/>
                <w:szCs w:val="18"/>
              </w:rPr>
              <w:t>Dangerous Substances Screen</w:t>
            </w:r>
          </w:p>
        </w:tc>
        <w:tc>
          <w:tcPr>
            <w:tcW w:w="1559" w:type="dxa"/>
            <w:tcBorders>
              <w:top w:val="single" w:sz="4" w:space="0" w:color="auto"/>
              <w:left w:val="single" w:sz="4" w:space="0" w:color="auto"/>
              <w:bottom w:val="single" w:sz="4" w:space="0" w:color="auto"/>
              <w:right w:val="single" w:sz="4" w:space="0" w:color="auto"/>
            </w:tcBorders>
            <w:vAlign w:val="center"/>
          </w:tcPr>
          <w:p w14:paraId="4D468089" w14:textId="77777777" w:rsidR="0021489C" w:rsidRPr="00F800C3" w:rsidRDefault="0021489C" w:rsidP="0021489C">
            <w:pPr>
              <w:jc w:val="center"/>
              <w:rPr>
                <w:rFonts w:ascii="Arial" w:hAnsi="Arial" w:cs="Arial"/>
                <w:sz w:val="18"/>
                <w:szCs w:val="18"/>
              </w:rPr>
            </w:pPr>
            <w:r w:rsidRPr="00F800C3">
              <w:rPr>
                <w:rFonts w:ascii="Arial" w:hAnsi="Arial" w:cs="Arial"/>
                <w:sz w:val="18"/>
                <w:szCs w:val="18"/>
              </w:rPr>
              <w:t>--</w:t>
            </w:r>
          </w:p>
        </w:tc>
        <w:tc>
          <w:tcPr>
            <w:tcW w:w="2552" w:type="dxa"/>
            <w:tcBorders>
              <w:top w:val="single" w:sz="4" w:space="0" w:color="auto"/>
              <w:left w:val="single" w:sz="4" w:space="0" w:color="auto"/>
              <w:bottom w:val="single" w:sz="4" w:space="0" w:color="auto"/>
              <w:right w:val="single" w:sz="4" w:space="0" w:color="auto"/>
            </w:tcBorders>
            <w:vAlign w:val="center"/>
          </w:tcPr>
          <w:p w14:paraId="24BDE1FC" w14:textId="40DF4141" w:rsidR="0021489C" w:rsidRPr="00F800C3" w:rsidRDefault="0021489C" w:rsidP="0021489C">
            <w:pPr>
              <w:jc w:val="center"/>
              <w:rPr>
                <w:rFonts w:ascii="Arial" w:hAnsi="Arial" w:cs="Arial"/>
                <w:sz w:val="18"/>
                <w:szCs w:val="18"/>
              </w:rPr>
            </w:pPr>
            <w:r w:rsidRPr="00B273B3">
              <w:rPr>
                <w:rFonts w:ascii="Arial" w:hAnsi="Arial" w:cs="Arial"/>
                <w:sz w:val="18"/>
                <w:szCs w:val="18"/>
              </w:rPr>
              <w:t>24-hour flow proportional composite sample</w:t>
            </w:r>
          </w:p>
        </w:tc>
        <w:tc>
          <w:tcPr>
            <w:tcW w:w="1984" w:type="dxa"/>
            <w:tcBorders>
              <w:top w:val="single" w:sz="4" w:space="0" w:color="auto"/>
              <w:left w:val="single" w:sz="4" w:space="0" w:color="auto"/>
              <w:bottom w:val="single" w:sz="4" w:space="0" w:color="auto"/>
              <w:right w:val="single" w:sz="4" w:space="0" w:color="auto"/>
            </w:tcBorders>
            <w:vAlign w:val="center"/>
          </w:tcPr>
          <w:p w14:paraId="23934EB3" w14:textId="4F78082E" w:rsidR="0021489C" w:rsidRPr="00F800C3" w:rsidRDefault="00DC1578" w:rsidP="0021489C">
            <w:pPr>
              <w:jc w:val="center"/>
              <w:rPr>
                <w:rFonts w:ascii="Arial" w:hAnsi="Arial" w:cs="Arial"/>
                <w:sz w:val="18"/>
                <w:szCs w:val="18"/>
              </w:rPr>
            </w:pPr>
            <w:r>
              <w:rPr>
                <w:rFonts w:ascii="Arial" w:hAnsi="Arial" w:cs="Arial"/>
                <w:sz w:val="18"/>
                <w:szCs w:val="18"/>
              </w:rPr>
              <w:t>-</w:t>
            </w:r>
          </w:p>
        </w:tc>
        <w:tc>
          <w:tcPr>
            <w:tcW w:w="1560" w:type="dxa"/>
            <w:tcBorders>
              <w:top w:val="single" w:sz="4" w:space="0" w:color="auto"/>
              <w:left w:val="single" w:sz="4" w:space="0" w:color="auto"/>
              <w:bottom w:val="single" w:sz="4" w:space="0" w:color="auto"/>
              <w:right w:val="single" w:sz="4" w:space="0" w:color="auto"/>
            </w:tcBorders>
          </w:tcPr>
          <w:p w14:paraId="653EEDCF" w14:textId="761BC468" w:rsidR="0021489C" w:rsidRPr="0021489C" w:rsidRDefault="0021489C" w:rsidP="0021489C">
            <w:pPr>
              <w:jc w:val="center"/>
              <w:rPr>
                <w:rFonts w:ascii="Arial" w:hAnsi="Arial" w:cs="Arial"/>
                <w:sz w:val="18"/>
                <w:szCs w:val="18"/>
              </w:rPr>
            </w:pPr>
            <w:r w:rsidRPr="0021489C">
              <w:rPr>
                <w:rFonts w:ascii="Arial" w:hAnsi="Arial" w:cs="Arial"/>
                <w:sz w:val="18"/>
                <w:szCs w:val="18"/>
              </w:rPr>
              <w:t>MCERTS self-monitoring of effluent flow scheme</w:t>
            </w:r>
          </w:p>
        </w:tc>
        <w:tc>
          <w:tcPr>
            <w:tcW w:w="1783" w:type="dxa"/>
            <w:tcBorders>
              <w:top w:val="single" w:sz="4" w:space="0" w:color="auto"/>
              <w:left w:val="single" w:sz="4" w:space="0" w:color="auto"/>
              <w:bottom w:val="single" w:sz="4" w:space="0" w:color="auto"/>
              <w:right w:val="single" w:sz="4" w:space="0" w:color="auto"/>
            </w:tcBorders>
            <w:vAlign w:val="center"/>
          </w:tcPr>
          <w:p w14:paraId="3A3614A9" w14:textId="4ADEB65C" w:rsidR="0021489C" w:rsidRPr="00F800C3" w:rsidRDefault="00DC1578" w:rsidP="0021489C">
            <w:pPr>
              <w:jc w:val="center"/>
              <w:rPr>
                <w:rFonts w:ascii="Arial" w:hAnsi="Arial" w:cs="Arial"/>
                <w:sz w:val="18"/>
                <w:szCs w:val="18"/>
              </w:rPr>
            </w:pPr>
            <w:r>
              <w:rPr>
                <w:rFonts w:ascii="Arial" w:hAnsi="Arial" w:cs="Arial"/>
                <w:sz w:val="18"/>
                <w:szCs w:val="18"/>
              </w:rPr>
              <w:t>-</w:t>
            </w:r>
          </w:p>
        </w:tc>
        <w:tc>
          <w:tcPr>
            <w:tcW w:w="1636" w:type="dxa"/>
            <w:tcBorders>
              <w:top w:val="single" w:sz="4" w:space="0" w:color="auto"/>
              <w:left w:val="single" w:sz="4" w:space="0" w:color="auto"/>
              <w:bottom w:val="single" w:sz="4" w:space="0" w:color="auto"/>
              <w:right w:val="single" w:sz="4" w:space="0" w:color="auto"/>
            </w:tcBorders>
            <w:vAlign w:val="center"/>
          </w:tcPr>
          <w:p w14:paraId="47C377E7" w14:textId="438C9ED7" w:rsidR="0021489C" w:rsidRPr="00F800C3" w:rsidRDefault="00B32BD3" w:rsidP="0021489C">
            <w:pPr>
              <w:jc w:val="center"/>
              <w:rPr>
                <w:rFonts w:ascii="Arial" w:hAnsi="Arial" w:cs="Arial"/>
                <w:sz w:val="18"/>
                <w:szCs w:val="18"/>
              </w:rPr>
            </w:pPr>
            <w:r>
              <w:rPr>
                <w:rFonts w:ascii="Arial" w:hAnsi="Arial" w:cs="Arial"/>
                <w:sz w:val="18"/>
                <w:szCs w:val="18"/>
              </w:rPr>
              <w:t>-</w:t>
            </w:r>
          </w:p>
        </w:tc>
      </w:tr>
      <w:tr w:rsidR="0021489C" w:rsidRPr="00F800C3" w14:paraId="0BD76227" w14:textId="77777777" w:rsidTr="00B32BD3">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77209140" w14:textId="2F9E4AA0" w:rsidR="0021489C" w:rsidRPr="00F800C3" w:rsidRDefault="0021489C" w:rsidP="0021489C">
            <w:pPr>
              <w:jc w:val="center"/>
              <w:rPr>
                <w:rFonts w:ascii="Arial" w:hAnsi="Arial" w:cs="Arial"/>
                <w:sz w:val="18"/>
                <w:szCs w:val="18"/>
              </w:rPr>
            </w:pPr>
            <w:r w:rsidRPr="00F800C3">
              <w:rPr>
                <w:rFonts w:ascii="Arial" w:hAnsi="Arial" w:cs="Arial"/>
                <w:sz w:val="18"/>
                <w:szCs w:val="18"/>
              </w:rPr>
              <w:t>W</w:t>
            </w:r>
            <w:r>
              <w:rPr>
                <w:rFonts w:ascii="Arial" w:hAnsi="Arial" w:cs="Arial"/>
                <w:sz w:val="18"/>
                <w:szCs w:val="18"/>
              </w:rPr>
              <w:t>1</w:t>
            </w:r>
          </w:p>
        </w:tc>
        <w:tc>
          <w:tcPr>
            <w:tcW w:w="2022" w:type="dxa"/>
            <w:tcBorders>
              <w:top w:val="single" w:sz="4" w:space="0" w:color="auto"/>
              <w:left w:val="single" w:sz="4" w:space="0" w:color="auto"/>
              <w:bottom w:val="single" w:sz="4" w:space="0" w:color="auto"/>
              <w:right w:val="single" w:sz="4" w:space="0" w:color="auto"/>
            </w:tcBorders>
            <w:vAlign w:val="center"/>
          </w:tcPr>
          <w:p w14:paraId="377133D2" w14:textId="77777777" w:rsidR="0021489C" w:rsidRPr="00F800C3" w:rsidRDefault="0021489C" w:rsidP="0021489C">
            <w:pPr>
              <w:pStyle w:val="Tableexamples"/>
              <w:jc w:val="center"/>
              <w:rPr>
                <w:rFonts w:cs="Arial"/>
                <w:i w:val="0"/>
                <w:color w:val="auto"/>
                <w:sz w:val="18"/>
                <w:szCs w:val="18"/>
              </w:rPr>
            </w:pPr>
            <w:r w:rsidRPr="00F800C3">
              <w:rPr>
                <w:rFonts w:cs="Arial"/>
                <w:i w:val="0"/>
                <w:color w:val="auto"/>
                <w:sz w:val="18"/>
                <w:szCs w:val="18"/>
              </w:rPr>
              <w:t>Temperature</w:t>
            </w:r>
          </w:p>
        </w:tc>
        <w:tc>
          <w:tcPr>
            <w:tcW w:w="1559" w:type="dxa"/>
            <w:tcBorders>
              <w:top w:val="single" w:sz="4" w:space="0" w:color="auto"/>
              <w:left w:val="single" w:sz="4" w:space="0" w:color="auto"/>
              <w:bottom w:val="single" w:sz="4" w:space="0" w:color="auto"/>
              <w:right w:val="single" w:sz="4" w:space="0" w:color="auto"/>
            </w:tcBorders>
            <w:vAlign w:val="center"/>
          </w:tcPr>
          <w:p w14:paraId="0CDDC49A" w14:textId="1C324FEA" w:rsidR="0021489C" w:rsidRPr="00F800C3" w:rsidRDefault="0021489C" w:rsidP="0021489C">
            <w:pPr>
              <w:jc w:val="center"/>
              <w:rPr>
                <w:rFonts w:ascii="Arial" w:hAnsi="Arial" w:cs="Arial"/>
                <w:sz w:val="18"/>
                <w:szCs w:val="18"/>
              </w:rPr>
            </w:pPr>
            <w:r w:rsidRPr="00F800C3">
              <w:rPr>
                <w:rFonts w:ascii="Arial" w:hAnsi="Arial" w:cs="Arial"/>
                <w:sz w:val="18"/>
                <w:szCs w:val="18"/>
              </w:rPr>
              <w:t xml:space="preserve">Maximum </w:t>
            </w:r>
            <w:r>
              <w:rPr>
                <w:rFonts w:ascii="Arial" w:hAnsi="Arial" w:cs="Arial"/>
                <w:sz w:val="18"/>
                <w:szCs w:val="18"/>
              </w:rPr>
              <w:t>4</w:t>
            </w:r>
            <w:r w:rsidRPr="00F800C3">
              <w:rPr>
                <w:rFonts w:ascii="Arial" w:hAnsi="Arial" w:cs="Arial"/>
                <w:sz w:val="18"/>
                <w:szCs w:val="18"/>
              </w:rPr>
              <w:t>0</w:t>
            </w:r>
            <w:r w:rsidRPr="00F800C3">
              <w:rPr>
                <w:rFonts w:ascii="Arial" w:hAnsi="Arial" w:cs="Arial"/>
                <w:sz w:val="18"/>
                <w:szCs w:val="18"/>
                <w:vertAlign w:val="superscript"/>
              </w:rPr>
              <w:t>o</w:t>
            </w:r>
            <w:r w:rsidRPr="00F800C3">
              <w:rPr>
                <w:rFonts w:ascii="Arial" w:hAnsi="Arial" w:cs="Arial"/>
                <w:sz w:val="18"/>
                <w:szCs w:val="18"/>
              </w:rPr>
              <w:t>C</w:t>
            </w:r>
          </w:p>
        </w:tc>
        <w:tc>
          <w:tcPr>
            <w:tcW w:w="2552" w:type="dxa"/>
            <w:tcBorders>
              <w:top w:val="single" w:sz="4" w:space="0" w:color="auto"/>
              <w:left w:val="single" w:sz="4" w:space="0" w:color="auto"/>
              <w:bottom w:val="single" w:sz="4" w:space="0" w:color="auto"/>
              <w:right w:val="single" w:sz="4" w:space="0" w:color="auto"/>
            </w:tcBorders>
            <w:vAlign w:val="center"/>
          </w:tcPr>
          <w:p w14:paraId="32CBFC19" w14:textId="77777777" w:rsidR="0021489C" w:rsidRPr="00F800C3" w:rsidRDefault="0021489C" w:rsidP="0021489C">
            <w:pPr>
              <w:jc w:val="center"/>
              <w:rPr>
                <w:rFonts w:ascii="Arial" w:hAnsi="Arial" w:cs="Arial"/>
                <w:sz w:val="18"/>
                <w:szCs w:val="18"/>
              </w:rPr>
            </w:pPr>
            <w:r w:rsidRPr="00F800C3">
              <w:rPr>
                <w:rFonts w:ascii="Arial" w:hAnsi="Arial" w:cs="Arial"/>
                <w:sz w:val="18"/>
                <w:szCs w:val="18"/>
              </w:rPr>
              <w:t>Instantaneous</w:t>
            </w:r>
          </w:p>
        </w:tc>
        <w:tc>
          <w:tcPr>
            <w:tcW w:w="1984" w:type="dxa"/>
            <w:tcBorders>
              <w:top w:val="single" w:sz="4" w:space="0" w:color="auto"/>
              <w:left w:val="single" w:sz="4" w:space="0" w:color="auto"/>
              <w:bottom w:val="single" w:sz="4" w:space="0" w:color="auto"/>
              <w:right w:val="single" w:sz="4" w:space="0" w:color="auto"/>
            </w:tcBorders>
            <w:vAlign w:val="center"/>
          </w:tcPr>
          <w:p w14:paraId="56930EBE" w14:textId="0F4274A6" w:rsidR="0021489C" w:rsidRPr="00F800C3" w:rsidRDefault="007C5BAE" w:rsidP="0021489C">
            <w:pPr>
              <w:jc w:val="center"/>
              <w:rPr>
                <w:rFonts w:ascii="Arial" w:hAnsi="Arial" w:cs="Arial"/>
                <w:sz w:val="18"/>
                <w:szCs w:val="18"/>
              </w:rPr>
            </w:pPr>
            <w:r>
              <w:rPr>
                <w:rFonts w:ascii="Arial" w:hAnsi="Arial" w:cs="Arial"/>
                <w:sz w:val="18"/>
                <w:szCs w:val="18"/>
              </w:rPr>
              <w:t>25°C</w:t>
            </w:r>
          </w:p>
        </w:tc>
        <w:tc>
          <w:tcPr>
            <w:tcW w:w="1560" w:type="dxa"/>
            <w:tcBorders>
              <w:top w:val="single" w:sz="4" w:space="0" w:color="auto"/>
              <w:left w:val="single" w:sz="4" w:space="0" w:color="auto"/>
              <w:bottom w:val="single" w:sz="4" w:space="0" w:color="auto"/>
              <w:right w:val="single" w:sz="4" w:space="0" w:color="auto"/>
            </w:tcBorders>
          </w:tcPr>
          <w:p w14:paraId="62A969AF" w14:textId="224AC4D1" w:rsidR="0021489C" w:rsidRPr="0021489C" w:rsidRDefault="0021489C" w:rsidP="0021489C">
            <w:pPr>
              <w:jc w:val="center"/>
              <w:rPr>
                <w:rFonts w:ascii="Arial" w:hAnsi="Arial" w:cs="Arial"/>
                <w:sz w:val="18"/>
                <w:szCs w:val="18"/>
              </w:rPr>
            </w:pPr>
            <w:r w:rsidRPr="0021489C">
              <w:rPr>
                <w:rFonts w:ascii="Arial" w:hAnsi="Arial" w:cs="Arial"/>
                <w:sz w:val="18"/>
                <w:szCs w:val="18"/>
              </w:rPr>
              <w:t>MCERTS self-monitoring of effluent flow scheme</w:t>
            </w:r>
          </w:p>
        </w:tc>
        <w:tc>
          <w:tcPr>
            <w:tcW w:w="1783" w:type="dxa"/>
            <w:tcBorders>
              <w:top w:val="single" w:sz="4" w:space="0" w:color="auto"/>
              <w:left w:val="single" w:sz="4" w:space="0" w:color="auto"/>
              <w:bottom w:val="single" w:sz="4" w:space="0" w:color="auto"/>
              <w:right w:val="single" w:sz="4" w:space="0" w:color="auto"/>
            </w:tcBorders>
            <w:vAlign w:val="center"/>
          </w:tcPr>
          <w:p w14:paraId="1848568A" w14:textId="218979FC" w:rsidR="0021489C" w:rsidRPr="00F800C3" w:rsidRDefault="007C5BAE" w:rsidP="0021489C">
            <w:pPr>
              <w:jc w:val="center"/>
              <w:rPr>
                <w:rFonts w:ascii="Arial" w:hAnsi="Arial" w:cs="Arial"/>
                <w:sz w:val="18"/>
                <w:szCs w:val="18"/>
              </w:rPr>
            </w:pPr>
            <w:r>
              <w:rPr>
                <w:rFonts w:ascii="Arial" w:hAnsi="Arial" w:cs="Arial"/>
                <w:sz w:val="18"/>
                <w:szCs w:val="18"/>
              </w:rPr>
              <w:t>05/09/2016 04:00</w:t>
            </w:r>
          </w:p>
        </w:tc>
        <w:tc>
          <w:tcPr>
            <w:tcW w:w="1636" w:type="dxa"/>
            <w:tcBorders>
              <w:top w:val="single" w:sz="4" w:space="0" w:color="auto"/>
              <w:left w:val="single" w:sz="4" w:space="0" w:color="auto"/>
              <w:bottom w:val="single" w:sz="4" w:space="0" w:color="auto"/>
              <w:right w:val="single" w:sz="4" w:space="0" w:color="auto"/>
            </w:tcBorders>
            <w:vAlign w:val="center"/>
          </w:tcPr>
          <w:p w14:paraId="2A2C9831" w14:textId="60ED4673" w:rsidR="0021489C" w:rsidRPr="00F800C3" w:rsidRDefault="00BC19BF" w:rsidP="0021489C">
            <w:pPr>
              <w:jc w:val="center"/>
              <w:rPr>
                <w:rFonts w:ascii="Arial" w:hAnsi="Arial" w:cs="Arial"/>
                <w:sz w:val="18"/>
                <w:szCs w:val="18"/>
              </w:rPr>
            </w:pPr>
            <w:r>
              <w:rPr>
                <w:rFonts w:ascii="Arial" w:hAnsi="Arial" w:cs="Arial"/>
                <w:sz w:val="18"/>
                <w:szCs w:val="18"/>
              </w:rPr>
              <w:t>In house</w:t>
            </w:r>
          </w:p>
        </w:tc>
      </w:tr>
      <w:tr w:rsidR="0021489C" w:rsidRPr="00F800C3" w14:paraId="24366A37" w14:textId="77777777" w:rsidTr="00B32BD3">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60DD172E" w14:textId="64671B0E" w:rsidR="0021489C" w:rsidRPr="00F800C3" w:rsidRDefault="0021489C" w:rsidP="0021489C">
            <w:pPr>
              <w:jc w:val="center"/>
              <w:rPr>
                <w:rFonts w:ascii="Arial" w:hAnsi="Arial" w:cs="Arial"/>
                <w:sz w:val="18"/>
                <w:szCs w:val="18"/>
              </w:rPr>
            </w:pPr>
            <w:r w:rsidRPr="00F800C3">
              <w:rPr>
                <w:rFonts w:ascii="Arial" w:hAnsi="Arial" w:cs="Arial"/>
                <w:sz w:val="18"/>
                <w:szCs w:val="18"/>
              </w:rPr>
              <w:lastRenderedPageBreak/>
              <w:t>W</w:t>
            </w:r>
            <w:r>
              <w:rPr>
                <w:rFonts w:ascii="Arial" w:hAnsi="Arial" w:cs="Arial"/>
                <w:sz w:val="18"/>
                <w:szCs w:val="18"/>
              </w:rPr>
              <w:t>1</w:t>
            </w:r>
          </w:p>
        </w:tc>
        <w:tc>
          <w:tcPr>
            <w:tcW w:w="2022" w:type="dxa"/>
            <w:tcBorders>
              <w:top w:val="single" w:sz="4" w:space="0" w:color="auto"/>
              <w:left w:val="single" w:sz="4" w:space="0" w:color="auto"/>
              <w:bottom w:val="single" w:sz="4" w:space="0" w:color="auto"/>
              <w:right w:val="single" w:sz="4" w:space="0" w:color="auto"/>
            </w:tcBorders>
            <w:vAlign w:val="center"/>
          </w:tcPr>
          <w:p w14:paraId="1CCF3593" w14:textId="712ED90F" w:rsidR="0021489C" w:rsidRPr="00F800C3" w:rsidRDefault="0021489C" w:rsidP="0021489C">
            <w:pPr>
              <w:pStyle w:val="Tableexamples"/>
              <w:jc w:val="center"/>
              <w:rPr>
                <w:rFonts w:cs="Arial"/>
                <w:i w:val="0"/>
                <w:color w:val="auto"/>
                <w:sz w:val="18"/>
                <w:szCs w:val="18"/>
              </w:rPr>
            </w:pPr>
            <w:r w:rsidRPr="00F800C3">
              <w:rPr>
                <w:rFonts w:cs="Arial"/>
                <w:i w:val="0"/>
                <w:color w:val="auto"/>
                <w:sz w:val="18"/>
                <w:szCs w:val="18"/>
              </w:rPr>
              <w:t>Flow</w:t>
            </w:r>
            <w:r>
              <w:rPr>
                <w:rFonts w:cs="Arial"/>
                <w:i w:val="0"/>
                <w:color w:val="auto"/>
                <w:sz w:val="18"/>
                <w:szCs w:val="18"/>
              </w:rPr>
              <w:t xml:space="preserve"> rate</w:t>
            </w:r>
          </w:p>
        </w:tc>
        <w:tc>
          <w:tcPr>
            <w:tcW w:w="1559" w:type="dxa"/>
            <w:tcBorders>
              <w:top w:val="single" w:sz="4" w:space="0" w:color="auto"/>
              <w:left w:val="single" w:sz="4" w:space="0" w:color="auto"/>
              <w:bottom w:val="single" w:sz="4" w:space="0" w:color="auto"/>
              <w:right w:val="single" w:sz="4" w:space="0" w:color="auto"/>
            </w:tcBorders>
            <w:vAlign w:val="center"/>
          </w:tcPr>
          <w:p w14:paraId="54471787" w14:textId="3B4A2CC6" w:rsidR="0021489C" w:rsidRPr="00F800C3" w:rsidRDefault="00E6446D" w:rsidP="00E6446D">
            <w:pPr>
              <w:jc w:val="center"/>
              <w:rPr>
                <w:rFonts w:ascii="Arial" w:hAnsi="Arial" w:cs="Arial"/>
                <w:sz w:val="18"/>
                <w:szCs w:val="18"/>
              </w:rPr>
            </w:pPr>
            <w:r>
              <w:rPr>
                <w:rFonts w:ascii="Arial" w:hAnsi="Arial" w:cs="Arial"/>
                <w:sz w:val="18"/>
                <w:szCs w:val="18"/>
              </w:rPr>
              <w:t>108 m</w:t>
            </w:r>
            <w:r w:rsidRPr="00E6446D">
              <w:rPr>
                <w:rFonts w:ascii="Arial" w:hAnsi="Arial" w:cs="Arial"/>
                <w:sz w:val="18"/>
                <w:szCs w:val="18"/>
                <w:vertAlign w:val="superscript"/>
              </w:rPr>
              <w:t>3</w:t>
            </w:r>
            <w:r>
              <w:rPr>
                <w:rFonts w:ascii="Arial" w:hAnsi="Arial" w:cs="Arial"/>
                <w:sz w:val="18"/>
                <w:szCs w:val="18"/>
              </w:rPr>
              <w:t>/hour</w:t>
            </w:r>
          </w:p>
        </w:tc>
        <w:tc>
          <w:tcPr>
            <w:tcW w:w="2552" w:type="dxa"/>
            <w:tcBorders>
              <w:top w:val="single" w:sz="4" w:space="0" w:color="auto"/>
              <w:left w:val="single" w:sz="4" w:space="0" w:color="auto"/>
              <w:bottom w:val="single" w:sz="4" w:space="0" w:color="auto"/>
              <w:right w:val="single" w:sz="4" w:space="0" w:color="auto"/>
            </w:tcBorders>
            <w:vAlign w:val="center"/>
          </w:tcPr>
          <w:p w14:paraId="465E68B0" w14:textId="77777777" w:rsidR="0021489C" w:rsidRPr="00F800C3" w:rsidRDefault="0021489C" w:rsidP="0021489C">
            <w:pPr>
              <w:jc w:val="center"/>
              <w:rPr>
                <w:rFonts w:ascii="Arial" w:hAnsi="Arial" w:cs="Arial"/>
                <w:sz w:val="18"/>
                <w:szCs w:val="18"/>
              </w:rPr>
            </w:pPr>
            <w:r w:rsidRPr="00F800C3">
              <w:rPr>
                <w:rFonts w:ascii="Arial" w:hAnsi="Arial" w:cs="Arial"/>
                <w:sz w:val="18"/>
                <w:szCs w:val="18"/>
              </w:rPr>
              <w:t>Instantaneous</w:t>
            </w:r>
          </w:p>
        </w:tc>
        <w:tc>
          <w:tcPr>
            <w:tcW w:w="1984" w:type="dxa"/>
            <w:tcBorders>
              <w:top w:val="single" w:sz="4" w:space="0" w:color="auto"/>
              <w:left w:val="single" w:sz="4" w:space="0" w:color="auto"/>
              <w:bottom w:val="single" w:sz="4" w:space="0" w:color="auto"/>
              <w:right w:val="single" w:sz="4" w:space="0" w:color="auto"/>
            </w:tcBorders>
            <w:vAlign w:val="center"/>
          </w:tcPr>
          <w:p w14:paraId="2EE30F31" w14:textId="265096B9" w:rsidR="0021489C" w:rsidRPr="00F800C3" w:rsidRDefault="007C5BAE" w:rsidP="0021489C">
            <w:pPr>
              <w:jc w:val="center"/>
              <w:rPr>
                <w:rFonts w:ascii="Arial" w:hAnsi="Arial" w:cs="Arial"/>
                <w:sz w:val="18"/>
                <w:szCs w:val="18"/>
              </w:rPr>
            </w:pPr>
            <w:r>
              <w:rPr>
                <w:rFonts w:ascii="Arial" w:hAnsi="Arial" w:cs="Arial"/>
                <w:sz w:val="18"/>
                <w:szCs w:val="18"/>
              </w:rPr>
              <w:t>97.89m3</w:t>
            </w:r>
          </w:p>
        </w:tc>
        <w:tc>
          <w:tcPr>
            <w:tcW w:w="1560" w:type="dxa"/>
            <w:tcBorders>
              <w:top w:val="single" w:sz="4" w:space="0" w:color="auto"/>
              <w:left w:val="single" w:sz="4" w:space="0" w:color="auto"/>
              <w:bottom w:val="single" w:sz="4" w:space="0" w:color="auto"/>
              <w:right w:val="single" w:sz="4" w:space="0" w:color="auto"/>
            </w:tcBorders>
          </w:tcPr>
          <w:p w14:paraId="57CA89D0" w14:textId="296D434B" w:rsidR="0021489C" w:rsidRPr="0021489C" w:rsidRDefault="0021489C" w:rsidP="0021489C">
            <w:pPr>
              <w:jc w:val="center"/>
              <w:rPr>
                <w:rFonts w:ascii="Arial" w:hAnsi="Arial" w:cs="Arial"/>
                <w:sz w:val="18"/>
                <w:szCs w:val="18"/>
              </w:rPr>
            </w:pPr>
            <w:r w:rsidRPr="0021489C">
              <w:rPr>
                <w:rFonts w:ascii="Arial" w:hAnsi="Arial" w:cs="Arial"/>
                <w:sz w:val="18"/>
                <w:szCs w:val="18"/>
              </w:rPr>
              <w:t>MCERTS self-monitoring of effluent flow scheme</w:t>
            </w:r>
          </w:p>
        </w:tc>
        <w:tc>
          <w:tcPr>
            <w:tcW w:w="1783" w:type="dxa"/>
            <w:tcBorders>
              <w:top w:val="single" w:sz="4" w:space="0" w:color="auto"/>
              <w:left w:val="single" w:sz="4" w:space="0" w:color="auto"/>
              <w:bottom w:val="single" w:sz="4" w:space="0" w:color="auto"/>
              <w:right w:val="single" w:sz="4" w:space="0" w:color="auto"/>
            </w:tcBorders>
            <w:vAlign w:val="center"/>
          </w:tcPr>
          <w:p w14:paraId="1015E78D" w14:textId="320169DA" w:rsidR="0021489C" w:rsidRPr="00F800C3" w:rsidRDefault="007C5BAE" w:rsidP="0021489C">
            <w:pPr>
              <w:jc w:val="center"/>
              <w:rPr>
                <w:rFonts w:ascii="Arial" w:hAnsi="Arial" w:cs="Arial"/>
                <w:sz w:val="18"/>
                <w:szCs w:val="18"/>
              </w:rPr>
            </w:pPr>
            <w:r>
              <w:rPr>
                <w:rFonts w:ascii="Arial" w:hAnsi="Arial" w:cs="Arial"/>
                <w:sz w:val="18"/>
                <w:szCs w:val="18"/>
              </w:rPr>
              <w:t>09/09/2016 04:00</w:t>
            </w:r>
          </w:p>
        </w:tc>
        <w:tc>
          <w:tcPr>
            <w:tcW w:w="1636" w:type="dxa"/>
            <w:tcBorders>
              <w:top w:val="single" w:sz="4" w:space="0" w:color="auto"/>
              <w:left w:val="single" w:sz="4" w:space="0" w:color="auto"/>
              <w:bottom w:val="single" w:sz="4" w:space="0" w:color="auto"/>
              <w:right w:val="single" w:sz="4" w:space="0" w:color="auto"/>
            </w:tcBorders>
            <w:vAlign w:val="center"/>
          </w:tcPr>
          <w:p w14:paraId="3360D0C8" w14:textId="0044A6BE" w:rsidR="0021489C" w:rsidRPr="00F800C3" w:rsidRDefault="00BC19BF" w:rsidP="0021489C">
            <w:pPr>
              <w:jc w:val="center"/>
              <w:rPr>
                <w:rFonts w:ascii="Arial" w:hAnsi="Arial" w:cs="Arial"/>
                <w:sz w:val="18"/>
                <w:szCs w:val="18"/>
              </w:rPr>
            </w:pPr>
            <w:r>
              <w:rPr>
                <w:rFonts w:ascii="Arial" w:hAnsi="Arial" w:cs="Arial"/>
                <w:sz w:val="18"/>
                <w:szCs w:val="18"/>
              </w:rPr>
              <w:t>In house</w:t>
            </w:r>
          </w:p>
        </w:tc>
      </w:tr>
      <w:tr w:rsidR="00E6446D" w:rsidRPr="00F800C3" w14:paraId="315DE1AF" w14:textId="77777777" w:rsidTr="00B32BD3">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0370EB56" w14:textId="79A7BCEE" w:rsidR="00E6446D" w:rsidRPr="00F800C3" w:rsidRDefault="00E6446D" w:rsidP="0021489C">
            <w:pPr>
              <w:jc w:val="center"/>
              <w:rPr>
                <w:rFonts w:ascii="Arial" w:hAnsi="Arial" w:cs="Arial"/>
                <w:sz w:val="18"/>
                <w:szCs w:val="18"/>
              </w:rPr>
            </w:pPr>
            <w:r>
              <w:rPr>
                <w:rFonts w:ascii="Arial" w:hAnsi="Arial" w:cs="Arial"/>
                <w:sz w:val="18"/>
                <w:szCs w:val="18"/>
              </w:rPr>
              <w:t>W1</w:t>
            </w:r>
          </w:p>
        </w:tc>
        <w:tc>
          <w:tcPr>
            <w:tcW w:w="2022" w:type="dxa"/>
            <w:tcBorders>
              <w:top w:val="single" w:sz="4" w:space="0" w:color="auto"/>
              <w:left w:val="single" w:sz="4" w:space="0" w:color="auto"/>
              <w:bottom w:val="single" w:sz="4" w:space="0" w:color="auto"/>
              <w:right w:val="single" w:sz="4" w:space="0" w:color="auto"/>
            </w:tcBorders>
            <w:vAlign w:val="center"/>
          </w:tcPr>
          <w:p w14:paraId="1E010023" w14:textId="3307E5CE" w:rsidR="00E6446D" w:rsidRPr="00F800C3" w:rsidRDefault="00E6446D" w:rsidP="0021489C">
            <w:pPr>
              <w:pStyle w:val="Tableexamples"/>
              <w:jc w:val="center"/>
              <w:rPr>
                <w:rFonts w:cs="Arial"/>
                <w:i w:val="0"/>
                <w:color w:val="auto"/>
                <w:sz w:val="18"/>
                <w:szCs w:val="18"/>
              </w:rPr>
            </w:pPr>
            <w:r>
              <w:rPr>
                <w:rFonts w:cs="Arial"/>
                <w:i w:val="0"/>
                <w:color w:val="auto"/>
                <w:sz w:val="18"/>
                <w:szCs w:val="18"/>
              </w:rPr>
              <w:t>Ammonia</w:t>
            </w:r>
          </w:p>
        </w:tc>
        <w:tc>
          <w:tcPr>
            <w:tcW w:w="1559" w:type="dxa"/>
            <w:tcBorders>
              <w:top w:val="single" w:sz="4" w:space="0" w:color="auto"/>
              <w:left w:val="single" w:sz="4" w:space="0" w:color="auto"/>
              <w:bottom w:val="single" w:sz="4" w:space="0" w:color="auto"/>
              <w:right w:val="single" w:sz="4" w:space="0" w:color="auto"/>
            </w:tcBorders>
            <w:vAlign w:val="center"/>
          </w:tcPr>
          <w:p w14:paraId="276EF38B" w14:textId="31CD092D" w:rsidR="00E6446D" w:rsidRDefault="00E6446D" w:rsidP="00E6446D">
            <w:pPr>
              <w:jc w:val="center"/>
              <w:rPr>
                <w:rFonts w:ascii="Arial" w:hAnsi="Arial" w:cs="Arial"/>
                <w:sz w:val="18"/>
                <w:szCs w:val="18"/>
              </w:rPr>
            </w:pPr>
            <w:r w:rsidRPr="002D5336">
              <w:rPr>
                <w:sz w:val="18"/>
                <w:szCs w:val="18"/>
              </w:rPr>
              <w:t>16mg/l</w:t>
            </w:r>
          </w:p>
        </w:tc>
        <w:tc>
          <w:tcPr>
            <w:tcW w:w="2552" w:type="dxa"/>
            <w:tcBorders>
              <w:top w:val="single" w:sz="4" w:space="0" w:color="auto"/>
              <w:left w:val="single" w:sz="4" w:space="0" w:color="auto"/>
              <w:bottom w:val="single" w:sz="4" w:space="0" w:color="auto"/>
              <w:right w:val="single" w:sz="4" w:space="0" w:color="auto"/>
            </w:tcBorders>
            <w:vAlign w:val="center"/>
          </w:tcPr>
          <w:p w14:paraId="6681D125" w14:textId="28913322" w:rsidR="00E6446D" w:rsidRPr="00F800C3" w:rsidRDefault="00E6446D" w:rsidP="0021489C">
            <w:pPr>
              <w:jc w:val="center"/>
              <w:rPr>
                <w:rFonts w:ascii="Arial" w:hAnsi="Arial" w:cs="Arial"/>
                <w:sz w:val="18"/>
                <w:szCs w:val="18"/>
              </w:rPr>
            </w:pPr>
            <w:r w:rsidRPr="00B273B3">
              <w:rPr>
                <w:rFonts w:ascii="Arial" w:hAnsi="Arial" w:cs="Arial"/>
                <w:sz w:val="18"/>
                <w:szCs w:val="18"/>
              </w:rPr>
              <w:t>24-hour flow proportional composite sample</w:t>
            </w:r>
          </w:p>
        </w:tc>
        <w:tc>
          <w:tcPr>
            <w:tcW w:w="1984" w:type="dxa"/>
            <w:tcBorders>
              <w:top w:val="single" w:sz="4" w:space="0" w:color="auto"/>
              <w:left w:val="single" w:sz="4" w:space="0" w:color="auto"/>
              <w:bottom w:val="single" w:sz="4" w:space="0" w:color="auto"/>
              <w:right w:val="single" w:sz="4" w:space="0" w:color="auto"/>
            </w:tcBorders>
            <w:vAlign w:val="center"/>
          </w:tcPr>
          <w:p w14:paraId="1D415462" w14:textId="48823DAF" w:rsidR="00E6446D" w:rsidRPr="00F800C3" w:rsidRDefault="007C5BAE" w:rsidP="0021489C">
            <w:pPr>
              <w:jc w:val="center"/>
              <w:rPr>
                <w:rFonts w:ascii="Arial" w:hAnsi="Arial" w:cs="Arial"/>
                <w:sz w:val="18"/>
                <w:szCs w:val="18"/>
              </w:rPr>
            </w:pPr>
            <w:r>
              <w:rPr>
                <w:rFonts w:ascii="Arial" w:hAnsi="Arial" w:cs="Arial"/>
                <w:sz w:val="18"/>
                <w:szCs w:val="18"/>
              </w:rPr>
              <w:t>11 mg/l</w:t>
            </w:r>
          </w:p>
        </w:tc>
        <w:tc>
          <w:tcPr>
            <w:tcW w:w="1560" w:type="dxa"/>
            <w:tcBorders>
              <w:top w:val="single" w:sz="4" w:space="0" w:color="auto"/>
              <w:left w:val="single" w:sz="4" w:space="0" w:color="auto"/>
              <w:bottom w:val="single" w:sz="4" w:space="0" w:color="auto"/>
              <w:right w:val="single" w:sz="4" w:space="0" w:color="auto"/>
            </w:tcBorders>
          </w:tcPr>
          <w:p w14:paraId="2C18D5CE" w14:textId="77777777" w:rsidR="00E6446D" w:rsidRPr="00E6446D" w:rsidRDefault="00E6446D" w:rsidP="00E6446D">
            <w:pPr>
              <w:autoSpaceDE w:val="0"/>
              <w:autoSpaceDN w:val="0"/>
              <w:adjustRightInd w:val="0"/>
              <w:jc w:val="left"/>
              <w:rPr>
                <w:rFonts w:ascii="Arial" w:hAnsi="Arial" w:cs="Arial"/>
                <w:sz w:val="18"/>
                <w:szCs w:val="18"/>
              </w:rPr>
            </w:pPr>
            <w:r w:rsidRPr="00E6446D">
              <w:rPr>
                <w:rFonts w:ascii="Arial" w:hAnsi="Arial" w:cs="Arial"/>
                <w:sz w:val="18"/>
                <w:szCs w:val="18"/>
              </w:rPr>
              <w:t xml:space="preserve">BS EN ISO 11732 </w:t>
            </w:r>
          </w:p>
          <w:p w14:paraId="4FCF00CC" w14:textId="77777777" w:rsidR="00E6446D" w:rsidRPr="00E6446D" w:rsidRDefault="00E6446D" w:rsidP="00E6446D">
            <w:pPr>
              <w:spacing w:before="60" w:after="60"/>
              <w:jc w:val="left"/>
              <w:rPr>
                <w:rFonts w:ascii="Arial" w:hAnsi="Arial" w:cs="Arial"/>
                <w:sz w:val="18"/>
                <w:szCs w:val="18"/>
              </w:rPr>
            </w:pPr>
            <w:r w:rsidRPr="00E6446D">
              <w:rPr>
                <w:rFonts w:ascii="Arial" w:hAnsi="Arial" w:cs="Arial"/>
                <w:sz w:val="18"/>
                <w:szCs w:val="18"/>
              </w:rPr>
              <w:t>or</w:t>
            </w:r>
          </w:p>
          <w:p w14:paraId="6E4EE234" w14:textId="535E7E74" w:rsidR="00E6446D" w:rsidRPr="0021489C" w:rsidRDefault="00E6446D" w:rsidP="00E6446D">
            <w:pPr>
              <w:jc w:val="center"/>
              <w:rPr>
                <w:rFonts w:ascii="Arial" w:hAnsi="Arial" w:cs="Arial"/>
                <w:sz w:val="18"/>
                <w:szCs w:val="18"/>
              </w:rPr>
            </w:pPr>
            <w:r w:rsidRPr="00E6446D">
              <w:rPr>
                <w:sz w:val="18"/>
                <w:szCs w:val="18"/>
              </w:rPr>
              <w:t>ISBN 0117516139</w:t>
            </w:r>
          </w:p>
        </w:tc>
        <w:tc>
          <w:tcPr>
            <w:tcW w:w="1783" w:type="dxa"/>
            <w:tcBorders>
              <w:top w:val="single" w:sz="4" w:space="0" w:color="auto"/>
              <w:left w:val="single" w:sz="4" w:space="0" w:color="auto"/>
              <w:bottom w:val="single" w:sz="4" w:space="0" w:color="auto"/>
              <w:right w:val="single" w:sz="4" w:space="0" w:color="auto"/>
            </w:tcBorders>
            <w:vAlign w:val="center"/>
          </w:tcPr>
          <w:p w14:paraId="6348E458" w14:textId="5335F205" w:rsidR="00E6446D" w:rsidRPr="00F800C3" w:rsidRDefault="007C5BAE" w:rsidP="0021489C">
            <w:pPr>
              <w:jc w:val="center"/>
              <w:rPr>
                <w:rFonts w:ascii="Arial" w:hAnsi="Arial" w:cs="Arial"/>
                <w:sz w:val="18"/>
                <w:szCs w:val="18"/>
              </w:rPr>
            </w:pPr>
            <w:r>
              <w:rPr>
                <w:rFonts w:ascii="Arial" w:hAnsi="Arial" w:cs="Arial"/>
                <w:sz w:val="18"/>
                <w:szCs w:val="18"/>
              </w:rPr>
              <w:t>13/07/2016 09:00</w:t>
            </w:r>
          </w:p>
        </w:tc>
        <w:tc>
          <w:tcPr>
            <w:tcW w:w="1636" w:type="dxa"/>
            <w:tcBorders>
              <w:top w:val="single" w:sz="4" w:space="0" w:color="auto"/>
              <w:left w:val="single" w:sz="4" w:space="0" w:color="auto"/>
              <w:bottom w:val="single" w:sz="4" w:space="0" w:color="auto"/>
              <w:right w:val="single" w:sz="4" w:space="0" w:color="auto"/>
            </w:tcBorders>
            <w:vAlign w:val="center"/>
          </w:tcPr>
          <w:p w14:paraId="7E6CDCC1" w14:textId="62D98964" w:rsidR="00E6446D" w:rsidRPr="00F800C3" w:rsidRDefault="00FC2127" w:rsidP="0021489C">
            <w:pPr>
              <w:jc w:val="center"/>
              <w:rPr>
                <w:rFonts w:ascii="Arial" w:hAnsi="Arial" w:cs="Arial"/>
                <w:sz w:val="18"/>
                <w:szCs w:val="18"/>
              </w:rPr>
            </w:pPr>
            <w:r>
              <w:rPr>
                <w:rFonts w:ascii="Arial" w:hAnsi="Arial" w:cs="Arial"/>
                <w:sz w:val="18"/>
                <w:szCs w:val="18"/>
              </w:rPr>
              <w:t>LOD 0.015 mg/l</w:t>
            </w:r>
          </w:p>
        </w:tc>
      </w:tr>
      <w:tr w:rsidR="0021489C" w:rsidRPr="00F800C3" w14:paraId="038DC866" w14:textId="77777777" w:rsidTr="00B32BD3">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5695867D" w14:textId="45587A20" w:rsidR="0021489C" w:rsidRPr="00F800C3" w:rsidRDefault="0021489C" w:rsidP="0021489C">
            <w:pPr>
              <w:jc w:val="center"/>
              <w:rPr>
                <w:rFonts w:ascii="Arial" w:hAnsi="Arial" w:cs="Arial"/>
                <w:sz w:val="18"/>
                <w:szCs w:val="18"/>
              </w:rPr>
            </w:pPr>
            <w:r w:rsidRPr="00F800C3">
              <w:rPr>
                <w:rFonts w:ascii="Arial" w:hAnsi="Arial" w:cs="Arial"/>
                <w:sz w:val="18"/>
                <w:szCs w:val="18"/>
              </w:rPr>
              <w:t>W</w:t>
            </w:r>
            <w:r>
              <w:rPr>
                <w:rFonts w:ascii="Arial" w:hAnsi="Arial" w:cs="Arial"/>
                <w:sz w:val="18"/>
                <w:szCs w:val="18"/>
              </w:rPr>
              <w:t>1</w:t>
            </w:r>
          </w:p>
        </w:tc>
        <w:tc>
          <w:tcPr>
            <w:tcW w:w="2022" w:type="dxa"/>
            <w:tcBorders>
              <w:top w:val="single" w:sz="4" w:space="0" w:color="auto"/>
              <w:left w:val="single" w:sz="4" w:space="0" w:color="auto"/>
              <w:bottom w:val="single" w:sz="4" w:space="0" w:color="auto"/>
              <w:right w:val="single" w:sz="4" w:space="0" w:color="auto"/>
            </w:tcBorders>
            <w:vAlign w:val="center"/>
          </w:tcPr>
          <w:p w14:paraId="41554054" w14:textId="77777777" w:rsidR="0021489C" w:rsidRPr="00F800C3" w:rsidRDefault="0021489C" w:rsidP="0021489C">
            <w:pPr>
              <w:pStyle w:val="Tableexamples"/>
              <w:jc w:val="center"/>
              <w:rPr>
                <w:rFonts w:cs="Arial"/>
                <w:i w:val="0"/>
                <w:color w:val="auto"/>
                <w:sz w:val="18"/>
                <w:szCs w:val="18"/>
              </w:rPr>
            </w:pPr>
            <w:r w:rsidRPr="00F800C3">
              <w:rPr>
                <w:rFonts w:cs="Arial"/>
                <w:i w:val="0"/>
                <w:color w:val="auto"/>
                <w:sz w:val="18"/>
                <w:szCs w:val="18"/>
              </w:rPr>
              <w:t>Total Nitrogen</w:t>
            </w:r>
          </w:p>
        </w:tc>
        <w:tc>
          <w:tcPr>
            <w:tcW w:w="1559" w:type="dxa"/>
            <w:tcBorders>
              <w:top w:val="single" w:sz="4" w:space="0" w:color="auto"/>
              <w:left w:val="single" w:sz="4" w:space="0" w:color="auto"/>
              <w:bottom w:val="single" w:sz="4" w:space="0" w:color="auto"/>
              <w:right w:val="single" w:sz="4" w:space="0" w:color="auto"/>
            </w:tcBorders>
            <w:vAlign w:val="center"/>
          </w:tcPr>
          <w:p w14:paraId="7E91A4F6" w14:textId="77777777" w:rsidR="0021489C" w:rsidRPr="00F800C3" w:rsidRDefault="0021489C" w:rsidP="0021489C">
            <w:pPr>
              <w:jc w:val="center"/>
              <w:rPr>
                <w:rFonts w:ascii="Arial" w:hAnsi="Arial" w:cs="Arial"/>
                <w:sz w:val="18"/>
                <w:szCs w:val="18"/>
              </w:rPr>
            </w:pPr>
            <w:r w:rsidRPr="00F800C3">
              <w:rPr>
                <w:rFonts w:ascii="Arial" w:hAnsi="Arial" w:cs="Arial"/>
                <w:sz w:val="18"/>
                <w:szCs w:val="18"/>
              </w:rPr>
              <w:t>--</w:t>
            </w:r>
          </w:p>
        </w:tc>
        <w:tc>
          <w:tcPr>
            <w:tcW w:w="2552" w:type="dxa"/>
            <w:tcBorders>
              <w:top w:val="single" w:sz="4" w:space="0" w:color="auto"/>
              <w:left w:val="single" w:sz="4" w:space="0" w:color="auto"/>
              <w:bottom w:val="single" w:sz="4" w:space="0" w:color="auto"/>
              <w:right w:val="single" w:sz="4" w:space="0" w:color="auto"/>
            </w:tcBorders>
            <w:vAlign w:val="center"/>
          </w:tcPr>
          <w:p w14:paraId="34727864" w14:textId="279A4C6D" w:rsidR="0021489C" w:rsidRPr="00F800C3" w:rsidRDefault="0021489C" w:rsidP="0021489C">
            <w:pPr>
              <w:jc w:val="center"/>
              <w:rPr>
                <w:rFonts w:ascii="Arial" w:hAnsi="Arial" w:cs="Arial"/>
                <w:sz w:val="18"/>
                <w:szCs w:val="18"/>
              </w:rPr>
            </w:pPr>
            <w:r w:rsidRPr="00B273B3">
              <w:rPr>
                <w:rFonts w:ascii="Arial" w:hAnsi="Arial" w:cs="Arial"/>
                <w:sz w:val="18"/>
                <w:szCs w:val="18"/>
              </w:rPr>
              <w:t>24-hour flow proportional composite sample</w:t>
            </w:r>
          </w:p>
        </w:tc>
        <w:tc>
          <w:tcPr>
            <w:tcW w:w="1984" w:type="dxa"/>
            <w:tcBorders>
              <w:top w:val="single" w:sz="4" w:space="0" w:color="auto"/>
              <w:left w:val="single" w:sz="4" w:space="0" w:color="auto"/>
              <w:bottom w:val="single" w:sz="4" w:space="0" w:color="auto"/>
              <w:right w:val="single" w:sz="4" w:space="0" w:color="auto"/>
            </w:tcBorders>
            <w:vAlign w:val="center"/>
          </w:tcPr>
          <w:p w14:paraId="26815418" w14:textId="533290A4" w:rsidR="0021489C" w:rsidRPr="00F800C3" w:rsidRDefault="007C5BAE" w:rsidP="0021489C">
            <w:pPr>
              <w:jc w:val="center"/>
              <w:rPr>
                <w:rFonts w:ascii="Arial" w:hAnsi="Arial" w:cs="Arial"/>
                <w:sz w:val="18"/>
                <w:szCs w:val="18"/>
              </w:rPr>
            </w:pPr>
            <w:r>
              <w:rPr>
                <w:rFonts w:ascii="Arial" w:hAnsi="Arial" w:cs="Arial"/>
                <w:sz w:val="18"/>
                <w:szCs w:val="18"/>
              </w:rPr>
              <w:t>38 mg/l</w:t>
            </w:r>
          </w:p>
        </w:tc>
        <w:tc>
          <w:tcPr>
            <w:tcW w:w="1560" w:type="dxa"/>
            <w:tcBorders>
              <w:top w:val="single" w:sz="4" w:space="0" w:color="auto"/>
              <w:left w:val="single" w:sz="4" w:space="0" w:color="auto"/>
              <w:bottom w:val="single" w:sz="4" w:space="0" w:color="auto"/>
              <w:right w:val="single" w:sz="4" w:space="0" w:color="auto"/>
            </w:tcBorders>
          </w:tcPr>
          <w:p w14:paraId="4A83E64C" w14:textId="5FBB6504" w:rsidR="0021489C" w:rsidRPr="0021489C" w:rsidRDefault="0021489C" w:rsidP="0021489C">
            <w:pPr>
              <w:jc w:val="center"/>
              <w:rPr>
                <w:rFonts w:ascii="Arial" w:hAnsi="Arial" w:cs="Arial"/>
                <w:sz w:val="18"/>
                <w:szCs w:val="18"/>
              </w:rPr>
            </w:pPr>
            <w:r w:rsidRPr="0021489C">
              <w:rPr>
                <w:rFonts w:ascii="Arial" w:hAnsi="Arial" w:cs="Arial"/>
                <w:sz w:val="18"/>
                <w:szCs w:val="18"/>
              </w:rPr>
              <w:t>MCERTS self-monitoring of effluent flow scheme</w:t>
            </w:r>
          </w:p>
        </w:tc>
        <w:tc>
          <w:tcPr>
            <w:tcW w:w="1783" w:type="dxa"/>
            <w:tcBorders>
              <w:top w:val="single" w:sz="4" w:space="0" w:color="auto"/>
              <w:left w:val="single" w:sz="4" w:space="0" w:color="auto"/>
              <w:bottom w:val="single" w:sz="4" w:space="0" w:color="auto"/>
              <w:right w:val="single" w:sz="4" w:space="0" w:color="auto"/>
            </w:tcBorders>
            <w:vAlign w:val="center"/>
          </w:tcPr>
          <w:p w14:paraId="4126D9AF" w14:textId="7DAB7D78" w:rsidR="0021489C" w:rsidRPr="00F800C3" w:rsidRDefault="007C5BAE" w:rsidP="0021489C">
            <w:pPr>
              <w:jc w:val="center"/>
              <w:rPr>
                <w:rFonts w:ascii="Arial" w:hAnsi="Arial" w:cs="Arial"/>
                <w:sz w:val="18"/>
                <w:szCs w:val="18"/>
              </w:rPr>
            </w:pPr>
            <w:r>
              <w:rPr>
                <w:rFonts w:ascii="Arial" w:hAnsi="Arial" w:cs="Arial"/>
                <w:sz w:val="18"/>
                <w:szCs w:val="18"/>
              </w:rPr>
              <w:t>05/07/2016 09:00</w:t>
            </w:r>
          </w:p>
        </w:tc>
        <w:tc>
          <w:tcPr>
            <w:tcW w:w="1636" w:type="dxa"/>
            <w:tcBorders>
              <w:top w:val="single" w:sz="4" w:space="0" w:color="auto"/>
              <w:left w:val="single" w:sz="4" w:space="0" w:color="auto"/>
              <w:bottom w:val="single" w:sz="4" w:space="0" w:color="auto"/>
              <w:right w:val="single" w:sz="4" w:space="0" w:color="auto"/>
            </w:tcBorders>
            <w:vAlign w:val="center"/>
          </w:tcPr>
          <w:p w14:paraId="0A79F3E2" w14:textId="4E78AA61" w:rsidR="0021489C" w:rsidRPr="00F800C3" w:rsidRDefault="00FC2127" w:rsidP="0021489C">
            <w:pPr>
              <w:jc w:val="center"/>
              <w:rPr>
                <w:rFonts w:ascii="Arial" w:hAnsi="Arial" w:cs="Arial"/>
                <w:sz w:val="18"/>
                <w:szCs w:val="18"/>
              </w:rPr>
            </w:pPr>
            <w:r>
              <w:rPr>
                <w:rFonts w:ascii="Arial" w:hAnsi="Arial" w:cs="Arial"/>
                <w:sz w:val="18"/>
                <w:szCs w:val="18"/>
              </w:rPr>
              <w:t>LOD 1 mg/l</w:t>
            </w:r>
          </w:p>
        </w:tc>
      </w:tr>
      <w:tr w:rsidR="0021489C" w:rsidRPr="00F800C3" w14:paraId="6A820230" w14:textId="77777777" w:rsidTr="00B32BD3">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714D935F" w14:textId="5933660A" w:rsidR="0021489C" w:rsidRPr="00F800C3" w:rsidRDefault="0021489C" w:rsidP="0021489C">
            <w:pPr>
              <w:jc w:val="center"/>
              <w:rPr>
                <w:rFonts w:ascii="Arial" w:hAnsi="Arial" w:cs="Arial"/>
                <w:sz w:val="18"/>
                <w:szCs w:val="18"/>
              </w:rPr>
            </w:pPr>
            <w:r w:rsidRPr="00F800C3">
              <w:rPr>
                <w:rFonts w:ascii="Arial" w:hAnsi="Arial" w:cs="Arial"/>
                <w:sz w:val="18"/>
                <w:szCs w:val="18"/>
              </w:rPr>
              <w:t>W</w:t>
            </w:r>
            <w:r>
              <w:rPr>
                <w:rFonts w:ascii="Arial" w:hAnsi="Arial" w:cs="Arial"/>
                <w:sz w:val="18"/>
                <w:szCs w:val="18"/>
              </w:rPr>
              <w:t>1</w:t>
            </w:r>
          </w:p>
        </w:tc>
        <w:tc>
          <w:tcPr>
            <w:tcW w:w="2022" w:type="dxa"/>
            <w:tcBorders>
              <w:top w:val="single" w:sz="4" w:space="0" w:color="auto"/>
              <w:left w:val="single" w:sz="4" w:space="0" w:color="auto"/>
              <w:bottom w:val="single" w:sz="4" w:space="0" w:color="auto"/>
              <w:right w:val="single" w:sz="4" w:space="0" w:color="auto"/>
            </w:tcBorders>
            <w:vAlign w:val="center"/>
          </w:tcPr>
          <w:p w14:paraId="481B84B2" w14:textId="77777777" w:rsidR="0021489C" w:rsidRPr="00F800C3" w:rsidRDefault="0021489C" w:rsidP="0021489C">
            <w:pPr>
              <w:pStyle w:val="Tableexamples"/>
              <w:jc w:val="center"/>
              <w:rPr>
                <w:rFonts w:cs="Arial"/>
                <w:i w:val="0"/>
                <w:color w:val="auto"/>
                <w:sz w:val="18"/>
                <w:szCs w:val="18"/>
              </w:rPr>
            </w:pPr>
            <w:r w:rsidRPr="00F800C3">
              <w:rPr>
                <w:rFonts w:cs="Arial"/>
                <w:i w:val="0"/>
                <w:color w:val="auto"/>
                <w:sz w:val="18"/>
                <w:szCs w:val="18"/>
              </w:rPr>
              <w:t>Total Phosphorus</w:t>
            </w:r>
          </w:p>
        </w:tc>
        <w:tc>
          <w:tcPr>
            <w:tcW w:w="1559" w:type="dxa"/>
            <w:tcBorders>
              <w:top w:val="single" w:sz="4" w:space="0" w:color="auto"/>
              <w:left w:val="single" w:sz="4" w:space="0" w:color="auto"/>
              <w:bottom w:val="single" w:sz="4" w:space="0" w:color="auto"/>
              <w:right w:val="single" w:sz="4" w:space="0" w:color="auto"/>
            </w:tcBorders>
            <w:vAlign w:val="center"/>
          </w:tcPr>
          <w:p w14:paraId="62BE6AC4" w14:textId="77777777" w:rsidR="0021489C" w:rsidRPr="00F800C3" w:rsidRDefault="0021489C" w:rsidP="0021489C">
            <w:pPr>
              <w:jc w:val="center"/>
              <w:rPr>
                <w:rFonts w:ascii="Arial" w:hAnsi="Arial" w:cs="Arial"/>
                <w:sz w:val="18"/>
                <w:szCs w:val="18"/>
              </w:rPr>
            </w:pPr>
            <w:r w:rsidRPr="00F800C3">
              <w:rPr>
                <w:rFonts w:ascii="Arial" w:hAnsi="Arial" w:cs="Arial"/>
                <w:sz w:val="18"/>
                <w:szCs w:val="18"/>
              </w:rPr>
              <w:t>--</w:t>
            </w:r>
          </w:p>
        </w:tc>
        <w:tc>
          <w:tcPr>
            <w:tcW w:w="2552" w:type="dxa"/>
            <w:tcBorders>
              <w:top w:val="single" w:sz="4" w:space="0" w:color="auto"/>
              <w:left w:val="single" w:sz="4" w:space="0" w:color="auto"/>
              <w:bottom w:val="single" w:sz="4" w:space="0" w:color="auto"/>
              <w:right w:val="single" w:sz="4" w:space="0" w:color="auto"/>
            </w:tcBorders>
            <w:vAlign w:val="center"/>
          </w:tcPr>
          <w:p w14:paraId="3E12D3B2" w14:textId="67F0B898" w:rsidR="0021489C" w:rsidRPr="00F800C3" w:rsidRDefault="0021489C" w:rsidP="0021489C">
            <w:pPr>
              <w:jc w:val="center"/>
              <w:rPr>
                <w:rFonts w:ascii="Arial" w:hAnsi="Arial" w:cs="Arial"/>
                <w:sz w:val="18"/>
                <w:szCs w:val="18"/>
              </w:rPr>
            </w:pPr>
            <w:r w:rsidRPr="00B273B3">
              <w:rPr>
                <w:rFonts w:ascii="Arial" w:hAnsi="Arial" w:cs="Arial"/>
                <w:sz w:val="18"/>
                <w:szCs w:val="18"/>
              </w:rPr>
              <w:t>24-hour flow proportional composite sample</w:t>
            </w:r>
          </w:p>
        </w:tc>
        <w:tc>
          <w:tcPr>
            <w:tcW w:w="1984" w:type="dxa"/>
            <w:tcBorders>
              <w:top w:val="single" w:sz="4" w:space="0" w:color="auto"/>
              <w:left w:val="single" w:sz="4" w:space="0" w:color="auto"/>
              <w:bottom w:val="single" w:sz="4" w:space="0" w:color="auto"/>
              <w:right w:val="single" w:sz="4" w:space="0" w:color="auto"/>
            </w:tcBorders>
            <w:vAlign w:val="center"/>
          </w:tcPr>
          <w:p w14:paraId="73501C1E" w14:textId="5CC45680" w:rsidR="0021489C" w:rsidRPr="00F800C3" w:rsidRDefault="00DC1578" w:rsidP="0021489C">
            <w:pPr>
              <w:jc w:val="center"/>
              <w:rPr>
                <w:rFonts w:ascii="Arial" w:hAnsi="Arial" w:cs="Arial"/>
                <w:sz w:val="18"/>
                <w:szCs w:val="18"/>
              </w:rPr>
            </w:pPr>
            <w:r>
              <w:rPr>
                <w:rFonts w:ascii="Arial" w:hAnsi="Arial" w:cs="Arial"/>
                <w:sz w:val="18"/>
                <w:szCs w:val="18"/>
              </w:rPr>
              <w:t>4.3 mg/l</w:t>
            </w:r>
          </w:p>
        </w:tc>
        <w:tc>
          <w:tcPr>
            <w:tcW w:w="1560" w:type="dxa"/>
            <w:tcBorders>
              <w:top w:val="single" w:sz="4" w:space="0" w:color="auto"/>
              <w:left w:val="single" w:sz="4" w:space="0" w:color="auto"/>
              <w:bottom w:val="single" w:sz="4" w:space="0" w:color="auto"/>
              <w:right w:val="single" w:sz="4" w:space="0" w:color="auto"/>
            </w:tcBorders>
          </w:tcPr>
          <w:p w14:paraId="63539D89" w14:textId="331F4350" w:rsidR="0021489C" w:rsidRPr="0021489C" w:rsidRDefault="0021489C" w:rsidP="0021489C">
            <w:pPr>
              <w:jc w:val="center"/>
              <w:rPr>
                <w:rFonts w:ascii="Arial" w:hAnsi="Arial" w:cs="Arial"/>
                <w:sz w:val="18"/>
                <w:szCs w:val="18"/>
              </w:rPr>
            </w:pPr>
            <w:r w:rsidRPr="0021489C">
              <w:rPr>
                <w:rFonts w:ascii="Arial" w:hAnsi="Arial" w:cs="Arial"/>
                <w:sz w:val="18"/>
                <w:szCs w:val="18"/>
              </w:rPr>
              <w:t>MCERTS self-monitoring of effluent flow scheme</w:t>
            </w:r>
          </w:p>
        </w:tc>
        <w:tc>
          <w:tcPr>
            <w:tcW w:w="1783" w:type="dxa"/>
            <w:tcBorders>
              <w:top w:val="single" w:sz="4" w:space="0" w:color="auto"/>
              <w:left w:val="single" w:sz="4" w:space="0" w:color="auto"/>
              <w:bottom w:val="single" w:sz="4" w:space="0" w:color="auto"/>
              <w:right w:val="single" w:sz="4" w:space="0" w:color="auto"/>
            </w:tcBorders>
            <w:vAlign w:val="center"/>
          </w:tcPr>
          <w:p w14:paraId="19CF8DAD" w14:textId="7B36A61F" w:rsidR="0021489C" w:rsidRPr="00F800C3" w:rsidRDefault="00DC1578" w:rsidP="00FC2127">
            <w:pPr>
              <w:jc w:val="center"/>
              <w:rPr>
                <w:rFonts w:ascii="Arial" w:hAnsi="Arial" w:cs="Arial"/>
                <w:sz w:val="18"/>
                <w:szCs w:val="18"/>
              </w:rPr>
            </w:pPr>
            <w:r>
              <w:rPr>
                <w:rFonts w:ascii="Arial" w:hAnsi="Arial" w:cs="Arial"/>
                <w:sz w:val="18"/>
                <w:szCs w:val="18"/>
              </w:rPr>
              <w:t>10/08/2016 09:00</w:t>
            </w:r>
          </w:p>
        </w:tc>
        <w:tc>
          <w:tcPr>
            <w:tcW w:w="1636" w:type="dxa"/>
            <w:tcBorders>
              <w:top w:val="single" w:sz="4" w:space="0" w:color="auto"/>
              <w:left w:val="single" w:sz="4" w:space="0" w:color="auto"/>
              <w:bottom w:val="single" w:sz="4" w:space="0" w:color="auto"/>
              <w:right w:val="single" w:sz="4" w:space="0" w:color="auto"/>
            </w:tcBorders>
            <w:vAlign w:val="center"/>
          </w:tcPr>
          <w:p w14:paraId="4A7AF7D2" w14:textId="1DB6749B" w:rsidR="0021489C" w:rsidRPr="00F800C3" w:rsidRDefault="00FC2127" w:rsidP="0021489C">
            <w:pPr>
              <w:jc w:val="center"/>
              <w:rPr>
                <w:rFonts w:ascii="Arial" w:hAnsi="Arial" w:cs="Arial"/>
                <w:sz w:val="18"/>
                <w:szCs w:val="18"/>
              </w:rPr>
            </w:pPr>
            <w:r>
              <w:rPr>
                <w:rFonts w:ascii="Arial" w:hAnsi="Arial" w:cs="Arial"/>
                <w:sz w:val="18"/>
                <w:szCs w:val="18"/>
              </w:rPr>
              <w:t xml:space="preserve">LOD 0.18 mg/l </w:t>
            </w:r>
          </w:p>
        </w:tc>
      </w:tr>
      <w:tr w:rsidR="0021489C" w:rsidRPr="00F800C3" w14:paraId="414068E0" w14:textId="77777777" w:rsidTr="00B32BD3">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01108910" w14:textId="2B5E1B71" w:rsidR="0021489C" w:rsidRPr="00F800C3" w:rsidRDefault="0021489C" w:rsidP="0021489C">
            <w:pPr>
              <w:jc w:val="center"/>
              <w:rPr>
                <w:rFonts w:ascii="Arial" w:hAnsi="Arial" w:cs="Arial"/>
                <w:sz w:val="18"/>
                <w:szCs w:val="18"/>
              </w:rPr>
            </w:pPr>
            <w:r w:rsidRPr="00F800C3">
              <w:rPr>
                <w:rFonts w:ascii="Arial" w:hAnsi="Arial" w:cs="Arial"/>
                <w:sz w:val="18"/>
                <w:szCs w:val="18"/>
              </w:rPr>
              <w:t>W</w:t>
            </w:r>
            <w:r>
              <w:rPr>
                <w:rFonts w:ascii="Arial" w:hAnsi="Arial" w:cs="Arial"/>
                <w:sz w:val="18"/>
                <w:szCs w:val="18"/>
              </w:rPr>
              <w:t>1</w:t>
            </w:r>
          </w:p>
        </w:tc>
        <w:tc>
          <w:tcPr>
            <w:tcW w:w="2022" w:type="dxa"/>
            <w:tcBorders>
              <w:top w:val="single" w:sz="4" w:space="0" w:color="auto"/>
              <w:left w:val="single" w:sz="4" w:space="0" w:color="auto"/>
              <w:bottom w:val="single" w:sz="4" w:space="0" w:color="auto"/>
              <w:right w:val="single" w:sz="4" w:space="0" w:color="auto"/>
            </w:tcBorders>
            <w:vAlign w:val="center"/>
          </w:tcPr>
          <w:p w14:paraId="7266D42C" w14:textId="48689961" w:rsidR="0021489C" w:rsidRPr="00F800C3" w:rsidRDefault="0021489C" w:rsidP="0021489C">
            <w:pPr>
              <w:pStyle w:val="Tableexamples"/>
              <w:jc w:val="center"/>
              <w:rPr>
                <w:rFonts w:cs="Arial"/>
                <w:i w:val="0"/>
                <w:color w:val="auto"/>
                <w:sz w:val="18"/>
                <w:szCs w:val="18"/>
              </w:rPr>
            </w:pPr>
            <w:r>
              <w:rPr>
                <w:rFonts w:cs="Arial"/>
                <w:i w:val="0"/>
                <w:color w:val="auto"/>
                <w:sz w:val="18"/>
                <w:szCs w:val="18"/>
              </w:rPr>
              <w:t>Pb</w:t>
            </w:r>
          </w:p>
        </w:tc>
        <w:tc>
          <w:tcPr>
            <w:tcW w:w="1559" w:type="dxa"/>
            <w:tcBorders>
              <w:top w:val="single" w:sz="4" w:space="0" w:color="auto"/>
              <w:left w:val="single" w:sz="4" w:space="0" w:color="auto"/>
              <w:bottom w:val="single" w:sz="4" w:space="0" w:color="auto"/>
              <w:right w:val="single" w:sz="4" w:space="0" w:color="auto"/>
            </w:tcBorders>
            <w:vAlign w:val="center"/>
          </w:tcPr>
          <w:p w14:paraId="6DE68003" w14:textId="4883C192" w:rsidR="0021489C" w:rsidRPr="00F800C3" w:rsidRDefault="0021489C" w:rsidP="0021489C">
            <w:pPr>
              <w:jc w:val="center"/>
              <w:rPr>
                <w:rFonts w:ascii="Arial" w:hAnsi="Arial" w:cs="Arial"/>
                <w:sz w:val="18"/>
                <w:szCs w:val="18"/>
              </w:rPr>
            </w:pPr>
            <w:r w:rsidRPr="00F800C3">
              <w:rPr>
                <w:rFonts w:ascii="Arial" w:hAnsi="Arial" w:cs="Arial"/>
                <w:sz w:val="18"/>
                <w:szCs w:val="18"/>
              </w:rPr>
              <w:t>--</w:t>
            </w:r>
          </w:p>
        </w:tc>
        <w:tc>
          <w:tcPr>
            <w:tcW w:w="2552" w:type="dxa"/>
            <w:tcBorders>
              <w:top w:val="single" w:sz="4" w:space="0" w:color="auto"/>
              <w:left w:val="single" w:sz="4" w:space="0" w:color="auto"/>
              <w:bottom w:val="single" w:sz="4" w:space="0" w:color="auto"/>
              <w:right w:val="single" w:sz="4" w:space="0" w:color="auto"/>
            </w:tcBorders>
            <w:vAlign w:val="center"/>
          </w:tcPr>
          <w:p w14:paraId="3EC9EB5A" w14:textId="3B5A3E39" w:rsidR="0021489C" w:rsidRPr="00F800C3" w:rsidRDefault="0021489C" w:rsidP="0021489C">
            <w:pPr>
              <w:jc w:val="center"/>
              <w:rPr>
                <w:rFonts w:ascii="Arial" w:hAnsi="Arial" w:cs="Arial"/>
                <w:sz w:val="18"/>
                <w:szCs w:val="18"/>
              </w:rPr>
            </w:pPr>
            <w:r w:rsidRPr="00B273B3">
              <w:rPr>
                <w:rFonts w:ascii="Arial" w:hAnsi="Arial" w:cs="Arial"/>
                <w:sz w:val="18"/>
                <w:szCs w:val="18"/>
              </w:rPr>
              <w:t>24-hour flow proportional composite sample</w:t>
            </w:r>
          </w:p>
        </w:tc>
        <w:tc>
          <w:tcPr>
            <w:tcW w:w="1984" w:type="dxa"/>
            <w:tcBorders>
              <w:top w:val="single" w:sz="4" w:space="0" w:color="auto"/>
              <w:left w:val="single" w:sz="4" w:space="0" w:color="auto"/>
              <w:bottom w:val="single" w:sz="4" w:space="0" w:color="auto"/>
              <w:right w:val="single" w:sz="4" w:space="0" w:color="auto"/>
            </w:tcBorders>
            <w:vAlign w:val="center"/>
          </w:tcPr>
          <w:p w14:paraId="6356A3B3" w14:textId="1708D703" w:rsidR="0021489C" w:rsidRPr="00F800C3" w:rsidRDefault="00DC1578" w:rsidP="0021489C">
            <w:pPr>
              <w:jc w:val="center"/>
              <w:rPr>
                <w:rFonts w:ascii="Arial" w:hAnsi="Arial" w:cs="Arial"/>
                <w:sz w:val="18"/>
                <w:szCs w:val="18"/>
              </w:rPr>
            </w:pPr>
            <w:r>
              <w:rPr>
                <w:rFonts w:ascii="Arial" w:hAnsi="Arial" w:cs="Arial"/>
                <w:sz w:val="18"/>
                <w:szCs w:val="18"/>
              </w:rPr>
              <w:t>0.21 µg/l</w:t>
            </w:r>
          </w:p>
        </w:tc>
        <w:tc>
          <w:tcPr>
            <w:tcW w:w="1560" w:type="dxa"/>
            <w:tcBorders>
              <w:top w:val="single" w:sz="4" w:space="0" w:color="auto"/>
              <w:left w:val="single" w:sz="4" w:space="0" w:color="auto"/>
              <w:bottom w:val="single" w:sz="4" w:space="0" w:color="auto"/>
              <w:right w:val="single" w:sz="4" w:space="0" w:color="auto"/>
            </w:tcBorders>
          </w:tcPr>
          <w:p w14:paraId="0DD2F939" w14:textId="6D5E3D02" w:rsidR="0021489C" w:rsidRPr="0021489C" w:rsidRDefault="0021489C" w:rsidP="0021489C">
            <w:pPr>
              <w:jc w:val="center"/>
              <w:rPr>
                <w:rFonts w:ascii="Arial" w:hAnsi="Arial" w:cs="Arial"/>
                <w:sz w:val="18"/>
                <w:szCs w:val="18"/>
              </w:rPr>
            </w:pPr>
            <w:r w:rsidRPr="0021489C">
              <w:rPr>
                <w:rFonts w:ascii="Arial" w:hAnsi="Arial" w:cs="Arial"/>
                <w:sz w:val="18"/>
                <w:szCs w:val="18"/>
              </w:rPr>
              <w:t>MCERTS self-monitoring of effluent flow scheme</w:t>
            </w:r>
          </w:p>
        </w:tc>
        <w:tc>
          <w:tcPr>
            <w:tcW w:w="1783" w:type="dxa"/>
            <w:tcBorders>
              <w:top w:val="single" w:sz="4" w:space="0" w:color="auto"/>
              <w:left w:val="single" w:sz="4" w:space="0" w:color="auto"/>
              <w:bottom w:val="single" w:sz="4" w:space="0" w:color="auto"/>
              <w:right w:val="single" w:sz="4" w:space="0" w:color="auto"/>
            </w:tcBorders>
            <w:vAlign w:val="center"/>
          </w:tcPr>
          <w:p w14:paraId="71AFC876" w14:textId="18721318" w:rsidR="0021489C" w:rsidRPr="00F800C3" w:rsidRDefault="00DC1578" w:rsidP="0021489C">
            <w:pPr>
              <w:jc w:val="center"/>
              <w:rPr>
                <w:rFonts w:ascii="Arial" w:hAnsi="Arial" w:cs="Arial"/>
                <w:sz w:val="18"/>
                <w:szCs w:val="18"/>
              </w:rPr>
            </w:pPr>
            <w:r>
              <w:rPr>
                <w:rFonts w:ascii="Arial" w:hAnsi="Arial" w:cs="Arial"/>
                <w:sz w:val="18"/>
                <w:szCs w:val="18"/>
              </w:rPr>
              <w:t>24/08/2016 09:00</w:t>
            </w:r>
          </w:p>
        </w:tc>
        <w:tc>
          <w:tcPr>
            <w:tcW w:w="1636" w:type="dxa"/>
            <w:tcBorders>
              <w:top w:val="single" w:sz="4" w:space="0" w:color="auto"/>
              <w:left w:val="single" w:sz="4" w:space="0" w:color="auto"/>
              <w:bottom w:val="single" w:sz="4" w:space="0" w:color="auto"/>
              <w:right w:val="single" w:sz="4" w:space="0" w:color="auto"/>
            </w:tcBorders>
            <w:vAlign w:val="center"/>
          </w:tcPr>
          <w:p w14:paraId="7FAA3F04" w14:textId="5DD106CB" w:rsidR="0021489C" w:rsidRPr="00F800C3" w:rsidRDefault="00B32BD3" w:rsidP="0021489C">
            <w:pPr>
              <w:jc w:val="center"/>
              <w:rPr>
                <w:rFonts w:ascii="Arial" w:hAnsi="Arial" w:cs="Arial"/>
                <w:sz w:val="18"/>
                <w:szCs w:val="18"/>
              </w:rPr>
            </w:pPr>
            <w:r>
              <w:rPr>
                <w:rFonts w:ascii="Arial" w:hAnsi="Arial" w:cs="Arial"/>
                <w:sz w:val="18"/>
                <w:szCs w:val="18"/>
              </w:rPr>
              <w:t>LOG 0.09 µg/l</w:t>
            </w:r>
          </w:p>
        </w:tc>
      </w:tr>
      <w:tr w:rsidR="0021489C" w:rsidRPr="00F800C3" w14:paraId="6368569C" w14:textId="77777777" w:rsidTr="00B32BD3">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0BF67BD6" w14:textId="0F618485" w:rsidR="0021489C" w:rsidRPr="00F800C3" w:rsidRDefault="0021489C" w:rsidP="0021489C">
            <w:pPr>
              <w:jc w:val="center"/>
              <w:rPr>
                <w:rFonts w:ascii="Arial" w:hAnsi="Arial" w:cs="Arial"/>
                <w:sz w:val="18"/>
                <w:szCs w:val="18"/>
              </w:rPr>
            </w:pPr>
            <w:r w:rsidRPr="00B273B3">
              <w:rPr>
                <w:rFonts w:ascii="Arial" w:hAnsi="Arial" w:cs="Arial"/>
                <w:sz w:val="18"/>
                <w:szCs w:val="18"/>
              </w:rPr>
              <w:t>W1</w:t>
            </w:r>
          </w:p>
        </w:tc>
        <w:tc>
          <w:tcPr>
            <w:tcW w:w="2022" w:type="dxa"/>
            <w:tcBorders>
              <w:top w:val="single" w:sz="4" w:space="0" w:color="auto"/>
              <w:left w:val="single" w:sz="4" w:space="0" w:color="auto"/>
              <w:bottom w:val="single" w:sz="4" w:space="0" w:color="auto"/>
              <w:right w:val="single" w:sz="4" w:space="0" w:color="auto"/>
            </w:tcBorders>
            <w:vAlign w:val="center"/>
          </w:tcPr>
          <w:p w14:paraId="09F96BD4" w14:textId="3B2041F5" w:rsidR="0021489C" w:rsidRDefault="0021489C" w:rsidP="0021489C">
            <w:pPr>
              <w:pStyle w:val="Tableexamples"/>
              <w:jc w:val="center"/>
              <w:rPr>
                <w:rFonts w:cs="Arial"/>
                <w:i w:val="0"/>
                <w:color w:val="auto"/>
                <w:sz w:val="18"/>
                <w:szCs w:val="18"/>
              </w:rPr>
            </w:pPr>
            <w:r>
              <w:rPr>
                <w:rFonts w:cs="Arial"/>
                <w:i w:val="0"/>
                <w:color w:val="auto"/>
                <w:sz w:val="18"/>
                <w:szCs w:val="18"/>
              </w:rPr>
              <w:t>Zn</w:t>
            </w:r>
          </w:p>
        </w:tc>
        <w:tc>
          <w:tcPr>
            <w:tcW w:w="1559" w:type="dxa"/>
            <w:tcBorders>
              <w:top w:val="single" w:sz="4" w:space="0" w:color="auto"/>
              <w:left w:val="single" w:sz="4" w:space="0" w:color="auto"/>
              <w:bottom w:val="single" w:sz="4" w:space="0" w:color="auto"/>
              <w:right w:val="single" w:sz="4" w:space="0" w:color="auto"/>
            </w:tcBorders>
            <w:vAlign w:val="center"/>
          </w:tcPr>
          <w:p w14:paraId="40AA6880" w14:textId="01A5E6DE" w:rsidR="0021489C" w:rsidRPr="00F800C3" w:rsidRDefault="0021489C" w:rsidP="0021489C">
            <w:pPr>
              <w:jc w:val="center"/>
              <w:rPr>
                <w:rFonts w:ascii="Arial" w:hAnsi="Arial" w:cs="Arial"/>
                <w:sz w:val="18"/>
                <w:szCs w:val="18"/>
              </w:rPr>
            </w:pPr>
            <w:r w:rsidRPr="00F800C3">
              <w:rPr>
                <w:rFonts w:ascii="Arial" w:hAnsi="Arial" w:cs="Arial"/>
                <w:sz w:val="18"/>
                <w:szCs w:val="18"/>
              </w:rPr>
              <w:t>--</w:t>
            </w:r>
          </w:p>
        </w:tc>
        <w:tc>
          <w:tcPr>
            <w:tcW w:w="2552" w:type="dxa"/>
            <w:tcBorders>
              <w:top w:val="single" w:sz="4" w:space="0" w:color="auto"/>
              <w:left w:val="single" w:sz="4" w:space="0" w:color="auto"/>
              <w:bottom w:val="single" w:sz="4" w:space="0" w:color="auto"/>
              <w:right w:val="single" w:sz="4" w:space="0" w:color="auto"/>
            </w:tcBorders>
            <w:vAlign w:val="center"/>
          </w:tcPr>
          <w:p w14:paraId="6477D116" w14:textId="30C90780" w:rsidR="0021489C" w:rsidRPr="00F800C3" w:rsidRDefault="0021489C" w:rsidP="0021489C">
            <w:pPr>
              <w:jc w:val="center"/>
              <w:rPr>
                <w:rFonts w:ascii="Arial" w:hAnsi="Arial" w:cs="Arial"/>
                <w:sz w:val="18"/>
                <w:szCs w:val="18"/>
              </w:rPr>
            </w:pPr>
            <w:r w:rsidRPr="00B273B3">
              <w:rPr>
                <w:rFonts w:ascii="Arial" w:hAnsi="Arial" w:cs="Arial"/>
                <w:sz w:val="18"/>
                <w:szCs w:val="18"/>
              </w:rPr>
              <w:t>24-hour flow proportional composite sample</w:t>
            </w:r>
          </w:p>
        </w:tc>
        <w:tc>
          <w:tcPr>
            <w:tcW w:w="1984" w:type="dxa"/>
            <w:tcBorders>
              <w:top w:val="single" w:sz="4" w:space="0" w:color="auto"/>
              <w:left w:val="single" w:sz="4" w:space="0" w:color="auto"/>
              <w:bottom w:val="single" w:sz="4" w:space="0" w:color="auto"/>
              <w:right w:val="single" w:sz="4" w:space="0" w:color="auto"/>
            </w:tcBorders>
            <w:vAlign w:val="center"/>
          </w:tcPr>
          <w:p w14:paraId="639D29FB" w14:textId="7E7A8ECF" w:rsidR="0021489C" w:rsidRPr="00F800C3" w:rsidRDefault="00DC1578" w:rsidP="0021489C">
            <w:pPr>
              <w:jc w:val="center"/>
              <w:rPr>
                <w:rFonts w:ascii="Arial" w:hAnsi="Arial" w:cs="Arial"/>
                <w:sz w:val="18"/>
                <w:szCs w:val="18"/>
              </w:rPr>
            </w:pPr>
            <w:r>
              <w:rPr>
                <w:rFonts w:ascii="Arial" w:hAnsi="Arial" w:cs="Arial"/>
                <w:sz w:val="18"/>
                <w:szCs w:val="18"/>
              </w:rPr>
              <w:t>12 µg/l</w:t>
            </w:r>
          </w:p>
        </w:tc>
        <w:tc>
          <w:tcPr>
            <w:tcW w:w="1560" w:type="dxa"/>
            <w:tcBorders>
              <w:top w:val="single" w:sz="4" w:space="0" w:color="auto"/>
              <w:left w:val="single" w:sz="4" w:space="0" w:color="auto"/>
              <w:bottom w:val="single" w:sz="4" w:space="0" w:color="auto"/>
              <w:right w:val="single" w:sz="4" w:space="0" w:color="auto"/>
            </w:tcBorders>
          </w:tcPr>
          <w:p w14:paraId="1F607F17" w14:textId="535767B1" w:rsidR="0021489C" w:rsidRPr="0021489C" w:rsidRDefault="0021489C" w:rsidP="0021489C">
            <w:pPr>
              <w:jc w:val="center"/>
              <w:rPr>
                <w:rFonts w:ascii="Arial" w:hAnsi="Arial" w:cs="Arial"/>
                <w:sz w:val="18"/>
                <w:szCs w:val="18"/>
              </w:rPr>
            </w:pPr>
            <w:r w:rsidRPr="0021489C">
              <w:rPr>
                <w:rFonts w:ascii="Arial" w:hAnsi="Arial" w:cs="Arial"/>
                <w:sz w:val="18"/>
                <w:szCs w:val="18"/>
              </w:rPr>
              <w:t>MCERTS self-monitoring of effluent flow scheme</w:t>
            </w:r>
          </w:p>
        </w:tc>
        <w:tc>
          <w:tcPr>
            <w:tcW w:w="1783" w:type="dxa"/>
            <w:tcBorders>
              <w:top w:val="single" w:sz="4" w:space="0" w:color="auto"/>
              <w:left w:val="single" w:sz="4" w:space="0" w:color="auto"/>
              <w:bottom w:val="single" w:sz="4" w:space="0" w:color="auto"/>
              <w:right w:val="single" w:sz="4" w:space="0" w:color="auto"/>
            </w:tcBorders>
            <w:vAlign w:val="center"/>
          </w:tcPr>
          <w:p w14:paraId="53F86753" w14:textId="18660BC3" w:rsidR="0021489C" w:rsidRPr="00F800C3" w:rsidRDefault="00DC1578" w:rsidP="0021489C">
            <w:pPr>
              <w:jc w:val="center"/>
              <w:rPr>
                <w:rFonts w:ascii="Arial" w:hAnsi="Arial" w:cs="Arial"/>
                <w:sz w:val="18"/>
                <w:szCs w:val="18"/>
              </w:rPr>
            </w:pPr>
            <w:r>
              <w:rPr>
                <w:rFonts w:ascii="Arial" w:hAnsi="Arial" w:cs="Arial"/>
                <w:sz w:val="18"/>
                <w:szCs w:val="18"/>
              </w:rPr>
              <w:t>24/08/2016 09:00</w:t>
            </w:r>
          </w:p>
        </w:tc>
        <w:tc>
          <w:tcPr>
            <w:tcW w:w="1636" w:type="dxa"/>
            <w:tcBorders>
              <w:top w:val="single" w:sz="4" w:space="0" w:color="auto"/>
              <w:left w:val="single" w:sz="4" w:space="0" w:color="auto"/>
              <w:bottom w:val="single" w:sz="4" w:space="0" w:color="auto"/>
              <w:right w:val="single" w:sz="4" w:space="0" w:color="auto"/>
            </w:tcBorders>
            <w:vAlign w:val="center"/>
          </w:tcPr>
          <w:p w14:paraId="7BA0D069" w14:textId="4167654A" w:rsidR="0021489C" w:rsidRPr="00B32BD3" w:rsidRDefault="00B32BD3" w:rsidP="0021489C">
            <w:pPr>
              <w:jc w:val="center"/>
            </w:pPr>
            <w:r>
              <w:rPr>
                <w:rFonts w:ascii="Arial" w:hAnsi="Arial" w:cs="Arial"/>
                <w:sz w:val="18"/>
                <w:szCs w:val="18"/>
              </w:rPr>
              <w:t>1.3 µg/l</w:t>
            </w:r>
          </w:p>
        </w:tc>
      </w:tr>
      <w:tr w:rsidR="0021489C" w:rsidRPr="00F800C3" w14:paraId="48DFF792" w14:textId="77777777" w:rsidTr="00B32BD3">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3193E144" w14:textId="3E3C8372" w:rsidR="0021489C" w:rsidRPr="00F800C3" w:rsidRDefault="0021489C" w:rsidP="0021489C">
            <w:pPr>
              <w:jc w:val="center"/>
              <w:rPr>
                <w:rFonts w:ascii="Arial" w:hAnsi="Arial" w:cs="Arial"/>
                <w:sz w:val="18"/>
                <w:szCs w:val="18"/>
              </w:rPr>
            </w:pPr>
            <w:r w:rsidRPr="00B273B3">
              <w:rPr>
                <w:rFonts w:ascii="Arial" w:hAnsi="Arial" w:cs="Arial"/>
                <w:sz w:val="18"/>
                <w:szCs w:val="18"/>
              </w:rPr>
              <w:t>W1</w:t>
            </w:r>
          </w:p>
        </w:tc>
        <w:tc>
          <w:tcPr>
            <w:tcW w:w="2022" w:type="dxa"/>
            <w:tcBorders>
              <w:top w:val="single" w:sz="4" w:space="0" w:color="auto"/>
              <w:left w:val="single" w:sz="4" w:space="0" w:color="auto"/>
              <w:bottom w:val="single" w:sz="4" w:space="0" w:color="auto"/>
              <w:right w:val="single" w:sz="4" w:space="0" w:color="auto"/>
            </w:tcBorders>
            <w:vAlign w:val="center"/>
          </w:tcPr>
          <w:p w14:paraId="1135B82F" w14:textId="5F8F1916" w:rsidR="0021489C" w:rsidRDefault="0021489C" w:rsidP="0021489C">
            <w:pPr>
              <w:pStyle w:val="Tableexamples"/>
              <w:jc w:val="center"/>
              <w:rPr>
                <w:rFonts w:cs="Arial"/>
                <w:i w:val="0"/>
                <w:color w:val="auto"/>
                <w:sz w:val="18"/>
                <w:szCs w:val="18"/>
              </w:rPr>
            </w:pPr>
            <w:r>
              <w:rPr>
                <w:rFonts w:cs="Arial"/>
                <w:i w:val="0"/>
                <w:color w:val="auto"/>
                <w:sz w:val="18"/>
                <w:szCs w:val="18"/>
              </w:rPr>
              <w:t>As</w:t>
            </w:r>
          </w:p>
        </w:tc>
        <w:tc>
          <w:tcPr>
            <w:tcW w:w="1559" w:type="dxa"/>
            <w:tcBorders>
              <w:top w:val="single" w:sz="4" w:space="0" w:color="auto"/>
              <w:left w:val="single" w:sz="4" w:space="0" w:color="auto"/>
              <w:bottom w:val="single" w:sz="4" w:space="0" w:color="auto"/>
              <w:right w:val="single" w:sz="4" w:space="0" w:color="auto"/>
            </w:tcBorders>
            <w:vAlign w:val="center"/>
          </w:tcPr>
          <w:p w14:paraId="54E7ABAE" w14:textId="54968A8B" w:rsidR="0021489C" w:rsidRPr="00F800C3" w:rsidRDefault="0021489C" w:rsidP="0021489C">
            <w:pPr>
              <w:jc w:val="center"/>
              <w:rPr>
                <w:rFonts w:ascii="Arial" w:hAnsi="Arial" w:cs="Arial"/>
                <w:sz w:val="18"/>
                <w:szCs w:val="18"/>
              </w:rPr>
            </w:pPr>
            <w:r w:rsidRPr="00F800C3">
              <w:rPr>
                <w:rFonts w:ascii="Arial" w:hAnsi="Arial" w:cs="Arial"/>
                <w:sz w:val="18"/>
                <w:szCs w:val="18"/>
              </w:rPr>
              <w:t>--</w:t>
            </w:r>
          </w:p>
        </w:tc>
        <w:tc>
          <w:tcPr>
            <w:tcW w:w="2552" w:type="dxa"/>
            <w:tcBorders>
              <w:top w:val="single" w:sz="4" w:space="0" w:color="auto"/>
              <w:left w:val="single" w:sz="4" w:space="0" w:color="auto"/>
              <w:bottom w:val="single" w:sz="4" w:space="0" w:color="auto"/>
              <w:right w:val="single" w:sz="4" w:space="0" w:color="auto"/>
            </w:tcBorders>
            <w:vAlign w:val="center"/>
          </w:tcPr>
          <w:p w14:paraId="56B20C6C" w14:textId="5A3D7E43" w:rsidR="0021489C" w:rsidRPr="00F800C3" w:rsidRDefault="0021489C" w:rsidP="0021489C">
            <w:pPr>
              <w:jc w:val="center"/>
              <w:rPr>
                <w:rFonts w:ascii="Arial" w:hAnsi="Arial" w:cs="Arial"/>
                <w:sz w:val="18"/>
                <w:szCs w:val="18"/>
              </w:rPr>
            </w:pPr>
            <w:r w:rsidRPr="00B273B3">
              <w:rPr>
                <w:rFonts w:ascii="Arial" w:hAnsi="Arial" w:cs="Arial"/>
                <w:sz w:val="18"/>
                <w:szCs w:val="18"/>
              </w:rPr>
              <w:t>24-hour flow proportional composite sample</w:t>
            </w:r>
          </w:p>
        </w:tc>
        <w:tc>
          <w:tcPr>
            <w:tcW w:w="1984" w:type="dxa"/>
            <w:tcBorders>
              <w:top w:val="single" w:sz="4" w:space="0" w:color="auto"/>
              <w:left w:val="single" w:sz="4" w:space="0" w:color="auto"/>
              <w:bottom w:val="single" w:sz="4" w:space="0" w:color="auto"/>
              <w:right w:val="single" w:sz="4" w:space="0" w:color="auto"/>
            </w:tcBorders>
            <w:vAlign w:val="center"/>
          </w:tcPr>
          <w:p w14:paraId="07937FC0" w14:textId="02037BC5" w:rsidR="0021489C" w:rsidRPr="00F800C3" w:rsidRDefault="00DC1578" w:rsidP="0021489C">
            <w:pPr>
              <w:jc w:val="center"/>
              <w:rPr>
                <w:rFonts w:ascii="Arial" w:hAnsi="Arial" w:cs="Arial"/>
                <w:sz w:val="18"/>
                <w:szCs w:val="18"/>
              </w:rPr>
            </w:pPr>
            <w:r>
              <w:rPr>
                <w:rFonts w:ascii="Arial" w:hAnsi="Arial" w:cs="Arial"/>
                <w:sz w:val="18"/>
                <w:szCs w:val="18"/>
              </w:rPr>
              <w:t>1.1 µg/l</w:t>
            </w:r>
          </w:p>
        </w:tc>
        <w:tc>
          <w:tcPr>
            <w:tcW w:w="1560" w:type="dxa"/>
            <w:tcBorders>
              <w:top w:val="single" w:sz="4" w:space="0" w:color="auto"/>
              <w:left w:val="single" w:sz="4" w:space="0" w:color="auto"/>
              <w:bottom w:val="single" w:sz="4" w:space="0" w:color="auto"/>
              <w:right w:val="single" w:sz="4" w:space="0" w:color="auto"/>
            </w:tcBorders>
          </w:tcPr>
          <w:p w14:paraId="4098AD89" w14:textId="5B31D5C7" w:rsidR="0021489C" w:rsidRPr="0021489C" w:rsidRDefault="0021489C" w:rsidP="0021489C">
            <w:pPr>
              <w:jc w:val="center"/>
              <w:rPr>
                <w:rFonts w:ascii="Arial" w:hAnsi="Arial" w:cs="Arial"/>
                <w:sz w:val="18"/>
                <w:szCs w:val="18"/>
              </w:rPr>
            </w:pPr>
            <w:r w:rsidRPr="0021489C">
              <w:rPr>
                <w:rFonts w:ascii="Arial" w:hAnsi="Arial" w:cs="Arial"/>
                <w:sz w:val="18"/>
                <w:szCs w:val="18"/>
              </w:rPr>
              <w:t>MCERTS self-monitoring of effluent flow scheme</w:t>
            </w:r>
          </w:p>
        </w:tc>
        <w:tc>
          <w:tcPr>
            <w:tcW w:w="1783" w:type="dxa"/>
            <w:tcBorders>
              <w:top w:val="single" w:sz="4" w:space="0" w:color="auto"/>
              <w:left w:val="single" w:sz="4" w:space="0" w:color="auto"/>
              <w:bottom w:val="single" w:sz="4" w:space="0" w:color="auto"/>
              <w:right w:val="single" w:sz="4" w:space="0" w:color="auto"/>
            </w:tcBorders>
            <w:vAlign w:val="center"/>
          </w:tcPr>
          <w:p w14:paraId="3C4630DE" w14:textId="76660276" w:rsidR="0021489C" w:rsidRPr="00F800C3" w:rsidRDefault="00DC1578" w:rsidP="0021489C">
            <w:pPr>
              <w:jc w:val="center"/>
              <w:rPr>
                <w:rFonts w:ascii="Arial" w:hAnsi="Arial" w:cs="Arial"/>
                <w:sz w:val="18"/>
                <w:szCs w:val="18"/>
              </w:rPr>
            </w:pPr>
            <w:r>
              <w:rPr>
                <w:rFonts w:ascii="Arial" w:hAnsi="Arial" w:cs="Arial"/>
                <w:sz w:val="18"/>
                <w:szCs w:val="18"/>
              </w:rPr>
              <w:t>24/08/2016 09:00</w:t>
            </w:r>
          </w:p>
        </w:tc>
        <w:tc>
          <w:tcPr>
            <w:tcW w:w="1636" w:type="dxa"/>
            <w:tcBorders>
              <w:top w:val="single" w:sz="4" w:space="0" w:color="auto"/>
              <w:left w:val="single" w:sz="4" w:space="0" w:color="auto"/>
              <w:bottom w:val="single" w:sz="4" w:space="0" w:color="auto"/>
              <w:right w:val="single" w:sz="4" w:space="0" w:color="auto"/>
            </w:tcBorders>
            <w:vAlign w:val="center"/>
          </w:tcPr>
          <w:p w14:paraId="6BCD9527" w14:textId="2BA8C77D" w:rsidR="0021489C" w:rsidRPr="00F800C3" w:rsidRDefault="00B32BD3" w:rsidP="0021489C">
            <w:pPr>
              <w:jc w:val="center"/>
              <w:rPr>
                <w:rFonts w:ascii="Arial" w:hAnsi="Arial" w:cs="Arial"/>
                <w:sz w:val="18"/>
                <w:szCs w:val="18"/>
              </w:rPr>
            </w:pPr>
            <w:r>
              <w:rPr>
                <w:rFonts w:ascii="Arial" w:hAnsi="Arial" w:cs="Arial"/>
                <w:sz w:val="18"/>
                <w:szCs w:val="18"/>
              </w:rPr>
              <w:t>0.16 µg/l</w:t>
            </w:r>
          </w:p>
        </w:tc>
      </w:tr>
      <w:tr w:rsidR="0021489C" w:rsidRPr="00F800C3" w14:paraId="4137B482" w14:textId="77777777" w:rsidTr="00B32BD3">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29087D5C" w14:textId="3F320814" w:rsidR="0021489C" w:rsidRPr="00F800C3" w:rsidRDefault="0021489C" w:rsidP="0021489C">
            <w:pPr>
              <w:jc w:val="center"/>
              <w:rPr>
                <w:rFonts w:ascii="Arial" w:hAnsi="Arial" w:cs="Arial"/>
                <w:sz w:val="18"/>
                <w:szCs w:val="18"/>
              </w:rPr>
            </w:pPr>
            <w:r w:rsidRPr="00B273B3">
              <w:rPr>
                <w:rFonts w:ascii="Arial" w:hAnsi="Arial" w:cs="Arial"/>
                <w:sz w:val="18"/>
                <w:szCs w:val="18"/>
              </w:rPr>
              <w:t>W1</w:t>
            </w:r>
          </w:p>
        </w:tc>
        <w:tc>
          <w:tcPr>
            <w:tcW w:w="2022" w:type="dxa"/>
            <w:tcBorders>
              <w:top w:val="single" w:sz="4" w:space="0" w:color="auto"/>
              <w:left w:val="single" w:sz="4" w:space="0" w:color="auto"/>
              <w:bottom w:val="single" w:sz="4" w:space="0" w:color="auto"/>
              <w:right w:val="single" w:sz="4" w:space="0" w:color="auto"/>
            </w:tcBorders>
            <w:vAlign w:val="center"/>
          </w:tcPr>
          <w:p w14:paraId="45BDF449" w14:textId="0FC24CF8" w:rsidR="0021489C" w:rsidRDefault="0021489C" w:rsidP="0021489C">
            <w:pPr>
              <w:pStyle w:val="Tableexamples"/>
              <w:jc w:val="center"/>
              <w:rPr>
                <w:rFonts w:cs="Arial"/>
                <w:i w:val="0"/>
                <w:color w:val="auto"/>
                <w:sz w:val="18"/>
                <w:szCs w:val="18"/>
              </w:rPr>
            </w:pPr>
            <w:r>
              <w:rPr>
                <w:rFonts w:cs="Arial"/>
                <w:i w:val="0"/>
                <w:color w:val="auto"/>
                <w:sz w:val="18"/>
                <w:szCs w:val="18"/>
              </w:rPr>
              <w:t>Cu</w:t>
            </w:r>
          </w:p>
        </w:tc>
        <w:tc>
          <w:tcPr>
            <w:tcW w:w="1559" w:type="dxa"/>
            <w:tcBorders>
              <w:top w:val="single" w:sz="4" w:space="0" w:color="auto"/>
              <w:left w:val="single" w:sz="4" w:space="0" w:color="auto"/>
              <w:bottom w:val="single" w:sz="4" w:space="0" w:color="auto"/>
              <w:right w:val="single" w:sz="4" w:space="0" w:color="auto"/>
            </w:tcBorders>
            <w:vAlign w:val="center"/>
          </w:tcPr>
          <w:p w14:paraId="23516166" w14:textId="2E4DE3AB" w:rsidR="0021489C" w:rsidRPr="00F800C3" w:rsidRDefault="0021489C" w:rsidP="0021489C">
            <w:pPr>
              <w:jc w:val="center"/>
              <w:rPr>
                <w:rFonts w:ascii="Arial" w:hAnsi="Arial" w:cs="Arial"/>
                <w:sz w:val="18"/>
                <w:szCs w:val="18"/>
              </w:rPr>
            </w:pPr>
            <w:r w:rsidRPr="00F800C3">
              <w:rPr>
                <w:rFonts w:ascii="Arial" w:hAnsi="Arial" w:cs="Arial"/>
                <w:sz w:val="18"/>
                <w:szCs w:val="18"/>
              </w:rPr>
              <w:t>--</w:t>
            </w:r>
          </w:p>
        </w:tc>
        <w:tc>
          <w:tcPr>
            <w:tcW w:w="2552" w:type="dxa"/>
            <w:tcBorders>
              <w:top w:val="single" w:sz="4" w:space="0" w:color="auto"/>
              <w:left w:val="single" w:sz="4" w:space="0" w:color="auto"/>
              <w:bottom w:val="single" w:sz="4" w:space="0" w:color="auto"/>
              <w:right w:val="single" w:sz="4" w:space="0" w:color="auto"/>
            </w:tcBorders>
            <w:vAlign w:val="center"/>
          </w:tcPr>
          <w:p w14:paraId="04124779" w14:textId="41549766" w:rsidR="0021489C" w:rsidRPr="00F800C3" w:rsidRDefault="0021489C" w:rsidP="0021489C">
            <w:pPr>
              <w:jc w:val="center"/>
              <w:rPr>
                <w:rFonts w:ascii="Arial" w:hAnsi="Arial" w:cs="Arial"/>
                <w:sz w:val="18"/>
                <w:szCs w:val="18"/>
              </w:rPr>
            </w:pPr>
            <w:r w:rsidRPr="00B273B3">
              <w:rPr>
                <w:rFonts w:ascii="Arial" w:hAnsi="Arial" w:cs="Arial"/>
                <w:sz w:val="18"/>
                <w:szCs w:val="18"/>
              </w:rPr>
              <w:t>24-hour flow proportional composite sample</w:t>
            </w:r>
          </w:p>
        </w:tc>
        <w:tc>
          <w:tcPr>
            <w:tcW w:w="1984" w:type="dxa"/>
            <w:tcBorders>
              <w:top w:val="single" w:sz="4" w:space="0" w:color="auto"/>
              <w:left w:val="single" w:sz="4" w:space="0" w:color="auto"/>
              <w:bottom w:val="single" w:sz="4" w:space="0" w:color="auto"/>
              <w:right w:val="single" w:sz="4" w:space="0" w:color="auto"/>
            </w:tcBorders>
            <w:vAlign w:val="center"/>
          </w:tcPr>
          <w:p w14:paraId="34BD3567" w14:textId="28ABAF73" w:rsidR="00DC1578" w:rsidRPr="00DC1578" w:rsidRDefault="00DC1578" w:rsidP="00DC1578">
            <w:pPr>
              <w:pStyle w:val="Default"/>
              <w:jc w:val="center"/>
              <w:rPr>
                <w:rFonts w:ascii="Arial" w:eastAsia="Times New Roman" w:hAnsi="Arial" w:cs="Arial"/>
                <w:color w:val="auto"/>
                <w:sz w:val="18"/>
                <w:szCs w:val="18"/>
                <w:lang w:eastAsia="en-GB"/>
              </w:rPr>
            </w:pPr>
            <w:r w:rsidRPr="00DC1578">
              <w:rPr>
                <w:rFonts w:ascii="Arial" w:eastAsia="Times New Roman" w:hAnsi="Arial" w:cs="Arial"/>
                <w:color w:val="auto"/>
                <w:sz w:val="18"/>
                <w:szCs w:val="18"/>
                <w:lang w:eastAsia="en-GB"/>
              </w:rPr>
              <w:t>1.3 µg/l</w:t>
            </w:r>
          </w:p>
          <w:p w14:paraId="4C4C9006" w14:textId="1D4CAB43" w:rsidR="0021489C" w:rsidRPr="00F800C3" w:rsidRDefault="0021489C" w:rsidP="0021489C">
            <w:pPr>
              <w:jc w:val="center"/>
              <w:rPr>
                <w:rFonts w:ascii="Arial" w:hAnsi="Arial" w:cs="Arial"/>
                <w:sz w:val="18"/>
                <w:szCs w:val="18"/>
              </w:rPr>
            </w:pPr>
          </w:p>
        </w:tc>
        <w:tc>
          <w:tcPr>
            <w:tcW w:w="1560" w:type="dxa"/>
            <w:tcBorders>
              <w:top w:val="single" w:sz="4" w:space="0" w:color="auto"/>
              <w:left w:val="single" w:sz="4" w:space="0" w:color="auto"/>
              <w:bottom w:val="single" w:sz="4" w:space="0" w:color="auto"/>
              <w:right w:val="single" w:sz="4" w:space="0" w:color="auto"/>
            </w:tcBorders>
          </w:tcPr>
          <w:p w14:paraId="303E1052" w14:textId="21E32363" w:rsidR="0021489C" w:rsidRPr="0021489C" w:rsidRDefault="0021489C" w:rsidP="0021489C">
            <w:pPr>
              <w:jc w:val="center"/>
              <w:rPr>
                <w:rFonts w:ascii="Arial" w:hAnsi="Arial" w:cs="Arial"/>
                <w:sz w:val="18"/>
                <w:szCs w:val="18"/>
              </w:rPr>
            </w:pPr>
            <w:r w:rsidRPr="0021489C">
              <w:rPr>
                <w:rFonts w:ascii="Arial" w:hAnsi="Arial" w:cs="Arial"/>
                <w:sz w:val="18"/>
                <w:szCs w:val="18"/>
              </w:rPr>
              <w:t>MCERTS self-monitoring of effluent flow scheme</w:t>
            </w:r>
          </w:p>
        </w:tc>
        <w:tc>
          <w:tcPr>
            <w:tcW w:w="1783" w:type="dxa"/>
            <w:tcBorders>
              <w:top w:val="single" w:sz="4" w:space="0" w:color="auto"/>
              <w:left w:val="single" w:sz="4" w:space="0" w:color="auto"/>
              <w:bottom w:val="single" w:sz="4" w:space="0" w:color="auto"/>
              <w:right w:val="single" w:sz="4" w:space="0" w:color="auto"/>
            </w:tcBorders>
            <w:vAlign w:val="center"/>
          </w:tcPr>
          <w:p w14:paraId="5804E0F8" w14:textId="42796865" w:rsidR="0021489C" w:rsidRPr="00F800C3" w:rsidRDefault="00DC1578" w:rsidP="0021489C">
            <w:pPr>
              <w:jc w:val="center"/>
              <w:rPr>
                <w:rFonts w:ascii="Arial" w:hAnsi="Arial" w:cs="Arial"/>
                <w:sz w:val="18"/>
                <w:szCs w:val="18"/>
              </w:rPr>
            </w:pPr>
            <w:r>
              <w:rPr>
                <w:rFonts w:ascii="Arial" w:hAnsi="Arial" w:cs="Arial"/>
                <w:sz w:val="18"/>
                <w:szCs w:val="18"/>
              </w:rPr>
              <w:t>24/08/2016 09:00</w:t>
            </w:r>
          </w:p>
        </w:tc>
        <w:tc>
          <w:tcPr>
            <w:tcW w:w="1636" w:type="dxa"/>
            <w:tcBorders>
              <w:top w:val="single" w:sz="4" w:space="0" w:color="auto"/>
              <w:left w:val="single" w:sz="4" w:space="0" w:color="auto"/>
              <w:bottom w:val="single" w:sz="4" w:space="0" w:color="auto"/>
              <w:right w:val="single" w:sz="4" w:space="0" w:color="auto"/>
            </w:tcBorders>
            <w:vAlign w:val="center"/>
          </w:tcPr>
          <w:p w14:paraId="4E37795D" w14:textId="71D9DB02" w:rsidR="0021489C" w:rsidRPr="00F800C3" w:rsidRDefault="00B32BD3" w:rsidP="0021489C">
            <w:pPr>
              <w:jc w:val="center"/>
              <w:rPr>
                <w:rFonts w:ascii="Arial" w:hAnsi="Arial" w:cs="Arial"/>
                <w:sz w:val="18"/>
                <w:szCs w:val="18"/>
              </w:rPr>
            </w:pPr>
            <w:r>
              <w:rPr>
                <w:rFonts w:ascii="Arial" w:hAnsi="Arial" w:cs="Arial"/>
                <w:sz w:val="18"/>
                <w:szCs w:val="18"/>
              </w:rPr>
              <w:t>0.4 µg/l</w:t>
            </w:r>
          </w:p>
        </w:tc>
      </w:tr>
      <w:tr w:rsidR="0021489C" w:rsidRPr="00F800C3" w14:paraId="4D4679AE" w14:textId="77777777" w:rsidTr="00B32BD3">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02CEA492" w14:textId="6E271388" w:rsidR="0021489C" w:rsidRPr="00F800C3" w:rsidRDefault="0021489C" w:rsidP="0021489C">
            <w:pPr>
              <w:jc w:val="center"/>
              <w:rPr>
                <w:rFonts w:ascii="Arial" w:hAnsi="Arial" w:cs="Arial"/>
                <w:sz w:val="18"/>
                <w:szCs w:val="18"/>
              </w:rPr>
            </w:pPr>
            <w:r w:rsidRPr="00B273B3">
              <w:rPr>
                <w:rFonts w:ascii="Arial" w:hAnsi="Arial" w:cs="Arial"/>
                <w:sz w:val="18"/>
                <w:szCs w:val="18"/>
              </w:rPr>
              <w:t>W1</w:t>
            </w:r>
          </w:p>
        </w:tc>
        <w:tc>
          <w:tcPr>
            <w:tcW w:w="2022" w:type="dxa"/>
            <w:tcBorders>
              <w:top w:val="single" w:sz="4" w:space="0" w:color="auto"/>
              <w:left w:val="single" w:sz="4" w:space="0" w:color="auto"/>
              <w:bottom w:val="single" w:sz="4" w:space="0" w:color="auto"/>
              <w:right w:val="single" w:sz="4" w:space="0" w:color="auto"/>
            </w:tcBorders>
            <w:vAlign w:val="center"/>
          </w:tcPr>
          <w:p w14:paraId="4C8C15C8" w14:textId="2C0F6FC1" w:rsidR="0021489C" w:rsidRDefault="0021489C" w:rsidP="0021489C">
            <w:pPr>
              <w:pStyle w:val="Tableexamples"/>
              <w:jc w:val="center"/>
              <w:rPr>
                <w:rFonts w:cs="Arial"/>
                <w:i w:val="0"/>
                <w:color w:val="auto"/>
                <w:sz w:val="18"/>
                <w:szCs w:val="18"/>
              </w:rPr>
            </w:pPr>
            <w:r>
              <w:rPr>
                <w:rFonts w:cs="Arial"/>
                <w:i w:val="0"/>
                <w:color w:val="auto"/>
                <w:sz w:val="18"/>
                <w:szCs w:val="18"/>
              </w:rPr>
              <w:t>Cr</w:t>
            </w:r>
          </w:p>
        </w:tc>
        <w:tc>
          <w:tcPr>
            <w:tcW w:w="1559" w:type="dxa"/>
            <w:tcBorders>
              <w:top w:val="single" w:sz="4" w:space="0" w:color="auto"/>
              <w:left w:val="single" w:sz="4" w:space="0" w:color="auto"/>
              <w:bottom w:val="single" w:sz="4" w:space="0" w:color="auto"/>
              <w:right w:val="single" w:sz="4" w:space="0" w:color="auto"/>
            </w:tcBorders>
            <w:vAlign w:val="center"/>
          </w:tcPr>
          <w:p w14:paraId="352C81F6" w14:textId="7D23EF02" w:rsidR="0021489C" w:rsidRPr="00F800C3" w:rsidRDefault="0021489C" w:rsidP="0021489C">
            <w:pPr>
              <w:jc w:val="center"/>
              <w:rPr>
                <w:rFonts w:ascii="Arial" w:hAnsi="Arial" w:cs="Arial"/>
                <w:sz w:val="18"/>
                <w:szCs w:val="18"/>
              </w:rPr>
            </w:pPr>
            <w:r w:rsidRPr="00F800C3">
              <w:rPr>
                <w:rFonts w:ascii="Arial" w:hAnsi="Arial" w:cs="Arial"/>
                <w:sz w:val="18"/>
                <w:szCs w:val="18"/>
              </w:rPr>
              <w:t>--</w:t>
            </w:r>
          </w:p>
        </w:tc>
        <w:tc>
          <w:tcPr>
            <w:tcW w:w="2552" w:type="dxa"/>
            <w:tcBorders>
              <w:top w:val="single" w:sz="4" w:space="0" w:color="auto"/>
              <w:left w:val="single" w:sz="4" w:space="0" w:color="auto"/>
              <w:bottom w:val="single" w:sz="4" w:space="0" w:color="auto"/>
              <w:right w:val="single" w:sz="4" w:space="0" w:color="auto"/>
            </w:tcBorders>
            <w:vAlign w:val="center"/>
          </w:tcPr>
          <w:p w14:paraId="07827EDB" w14:textId="283E3881" w:rsidR="0021489C" w:rsidRPr="00F800C3" w:rsidRDefault="0021489C" w:rsidP="0021489C">
            <w:pPr>
              <w:jc w:val="center"/>
              <w:rPr>
                <w:rFonts w:ascii="Arial" w:hAnsi="Arial" w:cs="Arial"/>
                <w:sz w:val="18"/>
                <w:szCs w:val="18"/>
              </w:rPr>
            </w:pPr>
            <w:r w:rsidRPr="00B273B3">
              <w:rPr>
                <w:rFonts w:ascii="Arial" w:hAnsi="Arial" w:cs="Arial"/>
                <w:sz w:val="18"/>
                <w:szCs w:val="18"/>
              </w:rPr>
              <w:t>24-hour flow proportional composite sample</w:t>
            </w:r>
          </w:p>
        </w:tc>
        <w:tc>
          <w:tcPr>
            <w:tcW w:w="1984" w:type="dxa"/>
            <w:tcBorders>
              <w:top w:val="single" w:sz="4" w:space="0" w:color="auto"/>
              <w:left w:val="single" w:sz="4" w:space="0" w:color="auto"/>
              <w:bottom w:val="single" w:sz="4" w:space="0" w:color="auto"/>
              <w:right w:val="single" w:sz="4" w:space="0" w:color="auto"/>
            </w:tcBorders>
            <w:vAlign w:val="center"/>
          </w:tcPr>
          <w:p w14:paraId="34494BC9" w14:textId="6E83B118" w:rsidR="0021489C" w:rsidRPr="00F800C3" w:rsidRDefault="00DC1578" w:rsidP="0021489C">
            <w:pPr>
              <w:jc w:val="center"/>
              <w:rPr>
                <w:rFonts w:ascii="Arial" w:hAnsi="Arial" w:cs="Arial"/>
                <w:sz w:val="18"/>
                <w:szCs w:val="18"/>
              </w:rPr>
            </w:pPr>
            <w:r>
              <w:rPr>
                <w:rFonts w:ascii="Arial" w:hAnsi="Arial" w:cs="Arial"/>
                <w:sz w:val="18"/>
                <w:szCs w:val="18"/>
              </w:rPr>
              <w:t xml:space="preserve">0.62 </w:t>
            </w:r>
            <w:r w:rsidRPr="00DC1578">
              <w:rPr>
                <w:rFonts w:ascii="Arial" w:hAnsi="Arial" w:cs="Arial"/>
                <w:sz w:val="18"/>
                <w:szCs w:val="18"/>
              </w:rPr>
              <w:t>µg/l</w:t>
            </w:r>
          </w:p>
        </w:tc>
        <w:tc>
          <w:tcPr>
            <w:tcW w:w="1560" w:type="dxa"/>
            <w:tcBorders>
              <w:top w:val="single" w:sz="4" w:space="0" w:color="auto"/>
              <w:left w:val="single" w:sz="4" w:space="0" w:color="auto"/>
              <w:bottom w:val="single" w:sz="4" w:space="0" w:color="auto"/>
              <w:right w:val="single" w:sz="4" w:space="0" w:color="auto"/>
            </w:tcBorders>
          </w:tcPr>
          <w:p w14:paraId="7AED28A5" w14:textId="21D15C9E" w:rsidR="0021489C" w:rsidRPr="0021489C" w:rsidRDefault="0021489C" w:rsidP="0021489C">
            <w:pPr>
              <w:jc w:val="center"/>
              <w:rPr>
                <w:rFonts w:ascii="Arial" w:hAnsi="Arial" w:cs="Arial"/>
                <w:sz w:val="18"/>
                <w:szCs w:val="18"/>
              </w:rPr>
            </w:pPr>
            <w:r w:rsidRPr="0021489C">
              <w:rPr>
                <w:rFonts w:ascii="Arial" w:hAnsi="Arial" w:cs="Arial"/>
                <w:sz w:val="18"/>
                <w:szCs w:val="18"/>
              </w:rPr>
              <w:t>MCERTS self-monitoring of effluent flow scheme</w:t>
            </w:r>
          </w:p>
        </w:tc>
        <w:tc>
          <w:tcPr>
            <w:tcW w:w="1783" w:type="dxa"/>
            <w:tcBorders>
              <w:top w:val="single" w:sz="4" w:space="0" w:color="auto"/>
              <w:left w:val="single" w:sz="4" w:space="0" w:color="auto"/>
              <w:bottom w:val="single" w:sz="4" w:space="0" w:color="auto"/>
              <w:right w:val="single" w:sz="4" w:space="0" w:color="auto"/>
            </w:tcBorders>
            <w:vAlign w:val="center"/>
          </w:tcPr>
          <w:p w14:paraId="773D3ED8" w14:textId="3A241580" w:rsidR="0021489C" w:rsidRPr="00F800C3" w:rsidRDefault="00DC1578" w:rsidP="0021489C">
            <w:pPr>
              <w:jc w:val="center"/>
              <w:rPr>
                <w:rFonts w:ascii="Arial" w:hAnsi="Arial" w:cs="Arial"/>
                <w:sz w:val="18"/>
                <w:szCs w:val="18"/>
              </w:rPr>
            </w:pPr>
            <w:r>
              <w:rPr>
                <w:rFonts w:ascii="Arial" w:hAnsi="Arial" w:cs="Arial"/>
                <w:sz w:val="18"/>
                <w:szCs w:val="18"/>
              </w:rPr>
              <w:t>24/08/2016 09:00</w:t>
            </w:r>
          </w:p>
        </w:tc>
        <w:tc>
          <w:tcPr>
            <w:tcW w:w="1636" w:type="dxa"/>
            <w:tcBorders>
              <w:top w:val="single" w:sz="4" w:space="0" w:color="auto"/>
              <w:left w:val="single" w:sz="4" w:space="0" w:color="auto"/>
              <w:bottom w:val="single" w:sz="4" w:space="0" w:color="auto"/>
              <w:right w:val="single" w:sz="4" w:space="0" w:color="auto"/>
            </w:tcBorders>
            <w:vAlign w:val="center"/>
          </w:tcPr>
          <w:p w14:paraId="03A0DCE2" w14:textId="13359F63" w:rsidR="0021489C" w:rsidRPr="00F800C3" w:rsidRDefault="00B32BD3" w:rsidP="0021489C">
            <w:pPr>
              <w:jc w:val="center"/>
              <w:rPr>
                <w:rFonts w:ascii="Arial" w:hAnsi="Arial" w:cs="Arial"/>
                <w:sz w:val="18"/>
                <w:szCs w:val="18"/>
              </w:rPr>
            </w:pPr>
            <w:r>
              <w:rPr>
                <w:rFonts w:ascii="Arial" w:hAnsi="Arial" w:cs="Arial"/>
                <w:sz w:val="18"/>
                <w:szCs w:val="18"/>
              </w:rPr>
              <w:t>0.25 µg/l</w:t>
            </w:r>
          </w:p>
        </w:tc>
      </w:tr>
      <w:tr w:rsidR="0021489C" w:rsidRPr="00F800C3" w14:paraId="1C4C6DE2" w14:textId="77777777" w:rsidTr="00B32BD3">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03CFFD39" w14:textId="7DA0B505" w:rsidR="0021489C" w:rsidRPr="00F800C3" w:rsidRDefault="0021489C" w:rsidP="0021489C">
            <w:pPr>
              <w:jc w:val="center"/>
              <w:rPr>
                <w:rFonts w:ascii="Arial" w:hAnsi="Arial" w:cs="Arial"/>
                <w:sz w:val="18"/>
                <w:szCs w:val="18"/>
              </w:rPr>
            </w:pPr>
            <w:r w:rsidRPr="00B273B3">
              <w:rPr>
                <w:rFonts w:ascii="Arial" w:hAnsi="Arial" w:cs="Arial"/>
                <w:sz w:val="18"/>
                <w:szCs w:val="18"/>
              </w:rPr>
              <w:t>W1</w:t>
            </w:r>
          </w:p>
        </w:tc>
        <w:tc>
          <w:tcPr>
            <w:tcW w:w="2022" w:type="dxa"/>
            <w:tcBorders>
              <w:top w:val="single" w:sz="4" w:space="0" w:color="auto"/>
              <w:left w:val="single" w:sz="4" w:space="0" w:color="auto"/>
              <w:bottom w:val="single" w:sz="4" w:space="0" w:color="auto"/>
              <w:right w:val="single" w:sz="4" w:space="0" w:color="auto"/>
            </w:tcBorders>
            <w:vAlign w:val="center"/>
          </w:tcPr>
          <w:p w14:paraId="5D323438" w14:textId="673F18A7" w:rsidR="0021489C" w:rsidRDefault="0021489C" w:rsidP="0021489C">
            <w:pPr>
              <w:pStyle w:val="Tableexamples"/>
              <w:jc w:val="center"/>
              <w:rPr>
                <w:rFonts w:cs="Arial"/>
                <w:i w:val="0"/>
                <w:color w:val="auto"/>
                <w:sz w:val="18"/>
                <w:szCs w:val="18"/>
              </w:rPr>
            </w:pPr>
            <w:r>
              <w:rPr>
                <w:rFonts w:cs="Arial"/>
                <w:i w:val="0"/>
                <w:color w:val="auto"/>
                <w:sz w:val="18"/>
                <w:szCs w:val="18"/>
              </w:rPr>
              <w:t>Ni</w:t>
            </w:r>
          </w:p>
        </w:tc>
        <w:tc>
          <w:tcPr>
            <w:tcW w:w="1559" w:type="dxa"/>
            <w:tcBorders>
              <w:top w:val="single" w:sz="4" w:space="0" w:color="auto"/>
              <w:left w:val="single" w:sz="4" w:space="0" w:color="auto"/>
              <w:bottom w:val="single" w:sz="4" w:space="0" w:color="auto"/>
              <w:right w:val="single" w:sz="4" w:space="0" w:color="auto"/>
            </w:tcBorders>
            <w:vAlign w:val="center"/>
          </w:tcPr>
          <w:p w14:paraId="6A0A313E" w14:textId="66952266" w:rsidR="0021489C" w:rsidRPr="00F800C3" w:rsidRDefault="0021489C" w:rsidP="0021489C">
            <w:pPr>
              <w:jc w:val="center"/>
              <w:rPr>
                <w:rFonts w:ascii="Arial" w:hAnsi="Arial" w:cs="Arial"/>
                <w:sz w:val="18"/>
                <w:szCs w:val="18"/>
              </w:rPr>
            </w:pPr>
            <w:r w:rsidRPr="00F800C3">
              <w:rPr>
                <w:rFonts w:ascii="Arial" w:hAnsi="Arial" w:cs="Arial"/>
                <w:sz w:val="18"/>
                <w:szCs w:val="18"/>
              </w:rPr>
              <w:t>--</w:t>
            </w:r>
          </w:p>
        </w:tc>
        <w:tc>
          <w:tcPr>
            <w:tcW w:w="2552" w:type="dxa"/>
            <w:tcBorders>
              <w:top w:val="single" w:sz="4" w:space="0" w:color="auto"/>
              <w:left w:val="single" w:sz="4" w:space="0" w:color="auto"/>
              <w:bottom w:val="single" w:sz="4" w:space="0" w:color="auto"/>
              <w:right w:val="single" w:sz="4" w:space="0" w:color="auto"/>
            </w:tcBorders>
            <w:vAlign w:val="center"/>
          </w:tcPr>
          <w:p w14:paraId="240FFCC1" w14:textId="44A00C05" w:rsidR="0021489C" w:rsidRPr="00F800C3" w:rsidRDefault="0021489C" w:rsidP="0021489C">
            <w:pPr>
              <w:jc w:val="center"/>
              <w:rPr>
                <w:rFonts w:ascii="Arial" w:hAnsi="Arial" w:cs="Arial"/>
                <w:sz w:val="18"/>
                <w:szCs w:val="18"/>
              </w:rPr>
            </w:pPr>
            <w:r w:rsidRPr="00B273B3">
              <w:rPr>
                <w:rFonts w:ascii="Arial" w:hAnsi="Arial" w:cs="Arial"/>
                <w:sz w:val="18"/>
                <w:szCs w:val="18"/>
              </w:rPr>
              <w:t>24-hour flow proportional composite sample</w:t>
            </w:r>
          </w:p>
        </w:tc>
        <w:tc>
          <w:tcPr>
            <w:tcW w:w="1984" w:type="dxa"/>
            <w:tcBorders>
              <w:top w:val="single" w:sz="4" w:space="0" w:color="auto"/>
              <w:left w:val="single" w:sz="4" w:space="0" w:color="auto"/>
              <w:bottom w:val="single" w:sz="4" w:space="0" w:color="auto"/>
              <w:right w:val="single" w:sz="4" w:space="0" w:color="auto"/>
            </w:tcBorders>
            <w:vAlign w:val="center"/>
          </w:tcPr>
          <w:p w14:paraId="1745BB18" w14:textId="5924C292" w:rsidR="00DC1578" w:rsidRDefault="00DC1578" w:rsidP="00DC1578">
            <w:pPr>
              <w:pStyle w:val="Default"/>
              <w:jc w:val="center"/>
              <w:rPr>
                <w:sz w:val="20"/>
              </w:rPr>
            </w:pPr>
            <w:r w:rsidRPr="00DC1578">
              <w:rPr>
                <w:rFonts w:ascii="Arial" w:eastAsia="Times New Roman" w:hAnsi="Arial" w:cs="Arial"/>
                <w:color w:val="auto"/>
                <w:sz w:val="18"/>
                <w:szCs w:val="18"/>
                <w:lang w:eastAsia="en-GB"/>
              </w:rPr>
              <w:t>2.3</w:t>
            </w:r>
            <w:r>
              <w:rPr>
                <w:sz w:val="20"/>
                <w:szCs w:val="20"/>
              </w:rPr>
              <w:t xml:space="preserve"> </w:t>
            </w:r>
            <w:r w:rsidRPr="00DC1578">
              <w:rPr>
                <w:rFonts w:ascii="Arial" w:eastAsia="Times New Roman" w:hAnsi="Arial" w:cs="Arial"/>
                <w:color w:val="auto"/>
                <w:sz w:val="18"/>
                <w:szCs w:val="18"/>
                <w:lang w:eastAsia="en-GB"/>
              </w:rPr>
              <w:t>µg/l</w:t>
            </w:r>
          </w:p>
          <w:p w14:paraId="14603ACD" w14:textId="02EB2FBB" w:rsidR="0021489C" w:rsidRPr="00F800C3" w:rsidRDefault="0021489C" w:rsidP="0021489C">
            <w:pPr>
              <w:jc w:val="center"/>
              <w:rPr>
                <w:rFonts w:ascii="Arial" w:hAnsi="Arial" w:cs="Arial"/>
                <w:sz w:val="18"/>
                <w:szCs w:val="18"/>
              </w:rPr>
            </w:pPr>
          </w:p>
        </w:tc>
        <w:tc>
          <w:tcPr>
            <w:tcW w:w="1560" w:type="dxa"/>
            <w:tcBorders>
              <w:top w:val="single" w:sz="4" w:space="0" w:color="auto"/>
              <w:left w:val="single" w:sz="4" w:space="0" w:color="auto"/>
              <w:bottom w:val="single" w:sz="4" w:space="0" w:color="auto"/>
              <w:right w:val="single" w:sz="4" w:space="0" w:color="auto"/>
            </w:tcBorders>
          </w:tcPr>
          <w:p w14:paraId="4ABC9746" w14:textId="77DAD018" w:rsidR="0021489C" w:rsidRPr="0021489C" w:rsidRDefault="0021489C" w:rsidP="0021489C">
            <w:pPr>
              <w:jc w:val="center"/>
              <w:rPr>
                <w:rFonts w:ascii="Arial" w:hAnsi="Arial" w:cs="Arial"/>
                <w:sz w:val="18"/>
                <w:szCs w:val="18"/>
              </w:rPr>
            </w:pPr>
            <w:r w:rsidRPr="0021489C">
              <w:rPr>
                <w:rFonts w:ascii="Arial" w:hAnsi="Arial" w:cs="Arial"/>
                <w:sz w:val="18"/>
                <w:szCs w:val="18"/>
              </w:rPr>
              <w:t>MCERTS self-monitoring of effluent flow scheme</w:t>
            </w:r>
          </w:p>
        </w:tc>
        <w:tc>
          <w:tcPr>
            <w:tcW w:w="1783" w:type="dxa"/>
            <w:tcBorders>
              <w:top w:val="single" w:sz="4" w:space="0" w:color="auto"/>
              <w:left w:val="single" w:sz="4" w:space="0" w:color="auto"/>
              <w:bottom w:val="single" w:sz="4" w:space="0" w:color="auto"/>
              <w:right w:val="single" w:sz="4" w:space="0" w:color="auto"/>
            </w:tcBorders>
            <w:vAlign w:val="center"/>
          </w:tcPr>
          <w:p w14:paraId="4004393D" w14:textId="6C1A28C1" w:rsidR="0021489C" w:rsidRPr="00F800C3" w:rsidRDefault="00DC1578" w:rsidP="0021489C">
            <w:pPr>
              <w:jc w:val="center"/>
              <w:rPr>
                <w:rFonts w:ascii="Arial" w:hAnsi="Arial" w:cs="Arial"/>
                <w:sz w:val="18"/>
                <w:szCs w:val="18"/>
              </w:rPr>
            </w:pPr>
            <w:r>
              <w:rPr>
                <w:rFonts w:ascii="Arial" w:hAnsi="Arial" w:cs="Arial"/>
                <w:sz w:val="18"/>
                <w:szCs w:val="18"/>
              </w:rPr>
              <w:t>24/08/2016 09:00</w:t>
            </w:r>
          </w:p>
        </w:tc>
        <w:tc>
          <w:tcPr>
            <w:tcW w:w="1636" w:type="dxa"/>
            <w:tcBorders>
              <w:top w:val="single" w:sz="4" w:space="0" w:color="auto"/>
              <w:left w:val="single" w:sz="4" w:space="0" w:color="auto"/>
              <w:bottom w:val="single" w:sz="4" w:space="0" w:color="auto"/>
              <w:right w:val="single" w:sz="4" w:space="0" w:color="auto"/>
            </w:tcBorders>
            <w:vAlign w:val="center"/>
          </w:tcPr>
          <w:p w14:paraId="7D14A6B5" w14:textId="627A8E40" w:rsidR="0021489C" w:rsidRPr="00F800C3" w:rsidRDefault="00B32BD3" w:rsidP="0021489C">
            <w:pPr>
              <w:jc w:val="center"/>
              <w:rPr>
                <w:rFonts w:ascii="Arial" w:hAnsi="Arial" w:cs="Arial"/>
                <w:sz w:val="18"/>
                <w:szCs w:val="18"/>
              </w:rPr>
            </w:pPr>
            <w:r>
              <w:rPr>
                <w:rFonts w:ascii="Arial" w:hAnsi="Arial" w:cs="Arial"/>
                <w:sz w:val="18"/>
                <w:szCs w:val="18"/>
              </w:rPr>
              <w:t>0.5 µg/l</w:t>
            </w:r>
          </w:p>
        </w:tc>
      </w:tr>
    </w:tbl>
    <w:p w14:paraId="5F042CEB" w14:textId="77777777" w:rsidR="0018006C" w:rsidRDefault="0018006C" w:rsidP="0018006C">
      <w:pPr>
        <w:rPr>
          <w:rFonts w:ascii="Arial" w:hAnsi="Arial"/>
        </w:rPr>
      </w:pPr>
    </w:p>
    <w:p w14:paraId="3E3C2184" w14:textId="77777777" w:rsidR="00425917" w:rsidRDefault="00425917" w:rsidP="0018006C">
      <w:pPr>
        <w:rPr>
          <w:rFonts w:ascii="Arial" w:hAnsi="Arial"/>
        </w:rPr>
      </w:pPr>
    </w:p>
    <w:p w14:paraId="23DE9F3E" w14:textId="77777777" w:rsidR="00425917" w:rsidRDefault="00425917" w:rsidP="0018006C">
      <w:pPr>
        <w:rPr>
          <w:rFonts w:ascii="Arial" w:hAnsi="Arial"/>
        </w:rPr>
      </w:pPr>
    </w:p>
    <w:p w14:paraId="2E8FE2A5" w14:textId="77777777" w:rsidR="00425917" w:rsidRDefault="00425917" w:rsidP="0018006C">
      <w:pPr>
        <w:rPr>
          <w:rFonts w:ascii="Arial" w:hAnsi="Arial"/>
        </w:rPr>
      </w:pPr>
    </w:p>
    <w:p w14:paraId="60F6949A" w14:textId="77777777" w:rsidR="00425917" w:rsidRPr="00125F66" w:rsidRDefault="00425917" w:rsidP="0018006C">
      <w:pPr>
        <w:rPr>
          <w:rFonts w:ascii="Arial" w:hAnsi="Arial"/>
        </w:rPr>
      </w:pPr>
    </w:p>
    <w:p w14:paraId="6EAFCEC7" w14:textId="77777777" w:rsidR="0018006C" w:rsidRPr="00125F66" w:rsidRDefault="0018006C" w:rsidP="0018006C">
      <w:pPr>
        <w:pStyle w:val="AgencyStdParagraph"/>
        <w:numPr>
          <w:ilvl w:val="0"/>
          <w:numId w:val="1"/>
        </w:numPr>
        <w:jc w:val="left"/>
        <w:rPr>
          <w:color w:val="000000"/>
        </w:rPr>
      </w:pPr>
      <w:r w:rsidRPr="00125F66">
        <w:rPr>
          <w:color w:val="000000"/>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699CABA4" w14:textId="77777777" w:rsidR="0018006C" w:rsidRPr="00125F66" w:rsidRDefault="0018006C" w:rsidP="0018006C">
      <w:pPr>
        <w:pStyle w:val="AgencyStdParagraph"/>
        <w:numPr>
          <w:ilvl w:val="0"/>
          <w:numId w:val="1"/>
        </w:numPr>
        <w:jc w:val="left"/>
        <w:rPr>
          <w:color w:val="000000"/>
        </w:rPr>
      </w:pPr>
      <w:r w:rsidRPr="00125F66">
        <w:rPr>
          <w:color w:val="000000"/>
        </w:rPr>
        <w:t xml:space="preserve">Where an internationally recognised standard test method is used the reference number is given. Where another method that has been formally agreed with </w:t>
      </w:r>
      <w:r>
        <w:rPr>
          <w:color w:val="000000"/>
        </w:rPr>
        <w:t>Natural Resources Wales</w:t>
      </w:r>
      <w:r w:rsidRPr="00125F66">
        <w:rPr>
          <w:color w:val="000000"/>
        </w:rPr>
        <w:t xml:space="preserve"> is used, then the appropriate identifier is given. In other cases the principal technique is stated, for example gas chromatography.</w:t>
      </w:r>
    </w:p>
    <w:p w14:paraId="3A719C74" w14:textId="77777777" w:rsidR="0018006C" w:rsidRPr="00125F66" w:rsidRDefault="0018006C" w:rsidP="0018006C">
      <w:pPr>
        <w:pStyle w:val="AgencyStdParagraph"/>
        <w:numPr>
          <w:ilvl w:val="0"/>
          <w:numId w:val="1"/>
        </w:numPr>
        <w:jc w:val="left"/>
        <w:rPr>
          <w:color w:val="000000"/>
        </w:rPr>
      </w:pPr>
      <w:r w:rsidRPr="00125F66">
        <w:rPr>
          <w:color w:val="000000"/>
        </w:rPr>
        <w:t xml:space="preserve">For non-continuous measurements the date and time of the sample that produced the result is given. For continuous measurements the percentage of the process operating time covered by the result is given.   </w:t>
      </w:r>
    </w:p>
    <w:p w14:paraId="338BDADE" w14:textId="77777777" w:rsidR="0018006C" w:rsidRPr="00125F66" w:rsidRDefault="0018006C" w:rsidP="0018006C">
      <w:pPr>
        <w:pStyle w:val="AgencyStdParagraph"/>
        <w:numPr>
          <w:ilvl w:val="0"/>
          <w:numId w:val="1"/>
        </w:numPr>
        <w:jc w:val="left"/>
      </w:pPr>
      <w:r w:rsidRPr="00125F66">
        <w:rPr>
          <w:color w:val="000000"/>
        </w:rPr>
        <w:t>The uncertainty associated with the quoted result at the 95% confidence interval, unless otherwise stated.</w:t>
      </w:r>
    </w:p>
    <w:p w14:paraId="1758507E" w14:textId="77777777" w:rsidR="0018006C" w:rsidRPr="00125F66" w:rsidRDefault="0018006C" w:rsidP="0018006C">
      <w:pPr>
        <w:pStyle w:val="AgencyStdParagraph"/>
      </w:pPr>
    </w:p>
    <w:p w14:paraId="32149D15" w14:textId="77777777" w:rsidR="0018006C" w:rsidRPr="00125F66" w:rsidRDefault="0018006C" w:rsidP="0018006C">
      <w:pPr>
        <w:pStyle w:val="AgencyStdParagraph"/>
      </w:pPr>
    </w:p>
    <w:p w14:paraId="5BDB0804" w14:textId="03BFC386" w:rsidR="0018006C" w:rsidRPr="00DC1578" w:rsidRDefault="00943289" w:rsidP="0018006C">
      <w:pPr>
        <w:pStyle w:val="AgencyStdParagraph"/>
        <w:rPr>
          <w:color w:val="000000"/>
        </w:rPr>
      </w:pPr>
      <w:r>
        <w:rPr>
          <w:color w:val="000000"/>
        </w:rPr>
        <w:t>Signed …</w:t>
      </w:r>
      <w:r w:rsidR="002545EE">
        <w:rPr>
          <w:color w:val="000000"/>
        </w:rPr>
        <w:t>……</w:t>
      </w:r>
      <w:r w:rsidR="00DC1578">
        <w:rPr>
          <w:color w:val="000000"/>
        </w:rPr>
        <w:t>Mike King</w:t>
      </w:r>
      <w:r w:rsidR="002545EE">
        <w:rPr>
          <w:color w:val="000000"/>
        </w:rPr>
        <w:t xml:space="preserve">…….. </w:t>
      </w:r>
      <w:r>
        <w:rPr>
          <w:color w:val="000000"/>
        </w:rPr>
        <w:t xml:space="preserve">….  </w:t>
      </w:r>
      <w:r>
        <w:rPr>
          <w:color w:val="000000"/>
        </w:rPr>
        <w:tab/>
      </w:r>
      <w:r>
        <w:rPr>
          <w:color w:val="000000"/>
        </w:rPr>
        <w:tab/>
        <w:t>Date</w:t>
      </w:r>
      <w:r w:rsidRPr="00DC1578">
        <w:rPr>
          <w:color w:val="000000"/>
        </w:rPr>
        <w:t>…</w:t>
      </w:r>
      <w:r w:rsidR="002545EE" w:rsidRPr="00DC1578">
        <w:rPr>
          <w:color w:val="000000"/>
        </w:rPr>
        <w:t>…</w:t>
      </w:r>
      <w:r w:rsidR="00DC1578">
        <w:rPr>
          <w:color w:val="000000"/>
        </w:rPr>
        <w:t>06/10/2016</w:t>
      </w:r>
      <w:r w:rsidR="0018006C" w:rsidRPr="00DC1578">
        <w:rPr>
          <w:color w:val="000000"/>
        </w:rPr>
        <w:t>…..</w:t>
      </w:r>
    </w:p>
    <w:p w14:paraId="7CCF760A" w14:textId="77777777" w:rsidR="0018006C" w:rsidRPr="00DC1578" w:rsidRDefault="0018006C" w:rsidP="0018006C">
      <w:pPr>
        <w:pStyle w:val="AgencyStdParagraph"/>
        <w:rPr>
          <w:sz w:val="24"/>
        </w:rPr>
      </w:pPr>
    </w:p>
    <w:p w14:paraId="3DF04FC0" w14:textId="77777777" w:rsidR="0018006C" w:rsidRDefault="0018006C" w:rsidP="0018006C">
      <w:pPr>
        <w:pStyle w:val="AgencyStdParagraph"/>
        <w:rPr>
          <w:sz w:val="24"/>
        </w:rPr>
      </w:pPr>
    </w:p>
    <w:p w14:paraId="473044CD" w14:textId="77777777" w:rsidR="00163A8F" w:rsidRDefault="00163A8F" w:rsidP="0018006C">
      <w:pPr>
        <w:pStyle w:val="AgencyStdParagraph"/>
        <w:rPr>
          <w:sz w:val="24"/>
        </w:rPr>
      </w:pPr>
    </w:p>
    <w:p w14:paraId="21CC5453" w14:textId="77777777" w:rsidR="00163A8F" w:rsidRDefault="00163A8F" w:rsidP="0018006C">
      <w:pPr>
        <w:pStyle w:val="AgencyStdParagraph"/>
        <w:rPr>
          <w:sz w:val="24"/>
        </w:rPr>
      </w:pPr>
    </w:p>
    <w:p w14:paraId="36CBC48D" w14:textId="77777777" w:rsidR="00163A8F" w:rsidRDefault="00163A8F" w:rsidP="0018006C">
      <w:pPr>
        <w:pStyle w:val="AgencyStdParagraph"/>
        <w:rPr>
          <w:sz w:val="24"/>
        </w:rPr>
      </w:pPr>
    </w:p>
    <w:p w14:paraId="42402B3E" w14:textId="77777777" w:rsidR="0018006C" w:rsidRDefault="0018006C" w:rsidP="0018006C">
      <w:pPr>
        <w:pStyle w:val="AgencyStdParagraph"/>
        <w:rPr>
          <w:sz w:val="24"/>
        </w:rPr>
      </w:pPr>
    </w:p>
    <w:p w14:paraId="32C7B115" w14:textId="77777777" w:rsidR="00425917" w:rsidRDefault="00425917" w:rsidP="0018006C">
      <w:pPr>
        <w:pStyle w:val="AgencyStdParagraph"/>
        <w:rPr>
          <w:sz w:val="24"/>
        </w:rPr>
      </w:pPr>
    </w:p>
    <w:p w14:paraId="31E13804" w14:textId="77777777" w:rsidR="00425917" w:rsidRDefault="00425917" w:rsidP="0018006C">
      <w:pPr>
        <w:pStyle w:val="AgencyStdParagraph"/>
        <w:rPr>
          <w:sz w:val="24"/>
        </w:rPr>
      </w:pPr>
    </w:p>
    <w:p w14:paraId="282EAC93" w14:textId="77777777" w:rsidR="00425917" w:rsidRDefault="00425917" w:rsidP="0018006C">
      <w:pPr>
        <w:pStyle w:val="AgencyStdParagraph"/>
        <w:rPr>
          <w:sz w:val="24"/>
        </w:rPr>
      </w:pPr>
    </w:p>
    <w:p w14:paraId="219F42F2" w14:textId="77777777" w:rsidR="00425917" w:rsidRDefault="00425917" w:rsidP="0018006C">
      <w:pPr>
        <w:pStyle w:val="AgencyStdParagraph"/>
        <w:rPr>
          <w:sz w:val="24"/>
        </w:rPr>
      </w:pPr>
    </w:p>
    <w:p w14:paraId="75D7F296" w14:textId="77777777" w:rsidR="00425917" w:rsidRDefault="00425917" w:rsidP="0018006C">
      <w:pPr>
        <w:pStyle w:val="AgencyStdParagraph"/>
        <w:rPr>
          <w:sz w:val="24"/>
        </w:rPr>
      </w:pPr>
    </w:p>
    <w:p w14:paraId="788258ED" w14:textId="77777777" w:rsidR="00425917" w:rsidRDefault="00425917" w:rsidP="0018006C">
      <w:pPr>
        <w:pStyle w:val="AgencyStdParagraph"/>
        <w:rPr>
          <w:sz w:val="24"/>
        </w:rPr>
      </w:pPr>
    </w:p>
    <w:p w14:paraId="3B9A86CA" w14:textId="77777777" w:rsidR="00425917" w:rsidRDefault="00425917" w:rsidP="0018006C">
      <w:pPr>
        <w:pStyle w:val="AgencyStdParagraph"/>
        <w:rPr>
          <w:sz w:val="24"/>
        </w:rPr>
      </w:pPr>
    </w:p>
    <w:p w14:paraId="3231D59D" w14:textId="77777777" w:rsidR="00425917" w:rsidRDefault="00425917" w:rsidP="0018006C">
      <w:pPr>
        <w:pStyle w:val="AgencyStdParagraph"/>
        <w:rPr>
          <w:sz w:val="24"/>
        </w:rPr>
      </w:pPr>
    </w:p>
    <w:p w14:paraId="3CDCC6E5" w14:textId="77777777" w:rsidR="00425917" w:rsidRDefault="00425917" w:rsidP="0018006C">
      <w:pPr>
        <w:pStyle w:val="AgencyStdParagraph"/>
        <w:rPr>
          <w:sz w:val="24"/>
        </w:rPr>
      </w:pPr>
    </w:p>
    <w:p w14:paraId="7CC71761" w14:textId="77777777" w:rsidR="00425917" w:rsidRDefault="00425917" w:rsidP="0018006C">
      <w:pPr>
        <w:pStyle w:val="AgencyStdParagraph"/>
        <w:rPr>
          <w:sz w:val="24"/>
        </w:rPr>
      </w:pPr>
    </w:p>
    <w:p w14:paraId="0F896822" w14:textId="77777777" w:rsidR="0021489C" w:rsidRDefault="0021489C" w:rsidP="0018006C">
      <w:pPr>
        <w:pStyle w:val="AgencyStdParagraph"/>
        <w:rPr>
          <w:sz w:val="24"/>
        </w:rPr>
        <w:sectPr w:rsidR="0021489C" w:rsidSect="002A2DDF">
          <w:pgSz w:w="16838" w:h="11906" w:orient="landscape"/>
          <w:pgMar w:top="1440" w:right="1440" w:bottom="851" w:left="1440" w:header="708" w:footer="708" w:gutter="0"/>
          <w:cols w:space="708"/>
          <w:docGrid w:linePitch="360"/>
        </w:sectPr>
      </w:pPr>
    </w:p>
    <w:p w14:paraId="5B24A845" w14:textId="77777777" w:rsidR="009E3A84" w:rsidRPr="00163A8F" w:rsidRDefault="009E3A84" w:rsidP="009E3A84">
      <w:pPr>
        <w:pStyle w:val="AgencyStdParagraph"/>
        <w:rPr>
          <w:sz w:val="12"/>
        </w:rPr>
      </w:pPr>
      <w:r w:rsidRPr="00163A8F">
        <w:lastRenderedPageBreak/>
        <w:t>Permit Number:</w:t>
      </w:r>
      <w:r w:rsidRPr="00163A8F">
        <w:rPr>
          <w:sz w:val="12"/>
        </w:rPr>
        <w:t xml:space="preserve"> </w:t>
      </w:r>
      <w:r w:rsidRPr="00163A8F">
        <w:rPr>
          <w:sz w:val="12"/>
        </w:rPr>
        <w:tab/>
      </w:r>
      <w:r w:rsidRPr="00163A8F">
        <w:t>EPR/</w:t>
      </w:r>
      <w:r>
        <w:t>BJ9681IX</w:t>
      </w:r>
      <w:r w:rsidRPr="00163A8F">
        <w:tab/>
      </w:r>
      <w:r w:rsidRPr="00163A8F">
        <w:tab/>
      </w:r>
      <w:r w:rsidRPr="00163A8F">
        <w:tab/>
        <w:t xml:space="preserve">Operator: </w:t>
      </w:r>
      <w:r w:rsidRPr="00163A8F">
        <w:tab/>
      </w:r>
      <w:r>
        <w:t>SCA Hygiene Products UK Limited</w:t>
      </w:r>
    </w:p>
    <w:p w14:paraId="28585382" w14:textId="77777777" w:rsidR="009E3A84" w:rsidRPr="00163A8F" w:rsidRDefault="009E3A84" w:rsidP="009E3A84">
      <w:pPr>
        <w:pStyle w:val="Header"/>
        <w:tabs>
          <w:tab w:val="clear" w:pos="4153"/>
          <w:tab w:val="clear" w:pos="8306"/>
        </w:tabs>
        <w:rPr>
          <w:rFonts w:ascii="Arial" w:hAnsi="Arial"/>
          <w:sz w:val="18"/>
        </w:rPr>
      </w:pPr>
    </w:p>
    <w:p w14:paraId="0F160547" w14:textId="0DD95A38" w:rsidR="0018006C" w:rsidRPr="00163A8F" w:rsidRDefault="009E3A84" w:rsidP="009E3A84">
      <w:pPr>
        <w:rPr>
          <w:rFonts w:ascii="Arial" w:hAnsi="Arial" w:cs="Arial"/>
          <w:i/>
          <w:sz w:val="18"/>
        </w:rPr>
      </w:pPr>
      <w:r w:rsidRPr="00163A8F">
        <w:rPr>
          <w:rFonts w:ascii="Arial" w:hAnsi="Arial" w:cs="Arial"/>
          <w:sz w:val="18"/>
        </w:rPr>
        <w:t>Facility:</w:t>
      </w:r>
      <w:r w:rsidRPr="00163A8F">
        <w:rPr>
          <w:rFonts w:ascii="Arial" w:hAnsi="Arial" w:cs="Arial"/>
          <w:sz w:val="18"/>
        </w:rPr>
        <w:tab/>
      </w:r>
      <w:r w:rsidRPr="00163A8F">
        <w:rPr>
          <w:rFonts w:ascii="Arial" w:hAnsi="Arial" w:cs="Arial"/>
          <w:sz w:val="18"/>
        </w:rPr>
        <w:tab/>
      </w:r>
      <w:r>
        <w:rPr>
          <w:rFonts w:ascii="Arial" w:hAnsi="Arial" w:cs="Arial"/>
          <w:sz w:val="18"/>
        </w:rPr>
        <w:t>Oakenholt Paper Mill</w:t>
      </w:r>
      <w:r w:rsidR="0018006C" w:rsidRPr="00163A8F">
        <w:rPr>
          <w:rFonts w:ascii="Arial" w:hAnsi="Arial" w:cs="Arial"/>
          <w:sz w:val="18"/>
        </w:rPr>
        <w:tab/>
      </w:r>
      <w:r w:rsidR="0018006C" w:rsidRPr="00163A8F">
        <w:rPr>
          <w:rFonts w:ascii="Arial" w:hAnsi="Arial" w:cs="Arial"/>
          <w:sz w:val="18"/>
        </w:rPr>
        <w:tab/>
        <w:t xml:space="preserve">Form Number: </w:t>
      </w:r>
      <w:r w:rsidR="0018006C" w:rsidRPr="00163A8F">
        <w:rPr>
          <w:rFonts w:ascii="Arial" w:hAnsi="Arial" w:cs="Arial"/>
          <w:sz w:val="18"/>
        </w:rPr>
        <w:tab/>
        <w:t xml:space="preserve"> Air 1 </w:t>
      </w:r>
    </w:p>
    <w:p w14:paraId="5AD5353B" w14:textId="77777777" w:rsidR="0018006C" w:rsidRPr="00163A8F" w:rsidRDefault="0018006C" w:rsidP="0018006C">
      <w:pPr>
        <w:pStyle w:val="Heading1"/>
        <w:jc w:val="both"/>
        <w:rPr>
          <w:b w:val="0"/>
          <w:i/>
          <w:sz w:val="18"/>
          <w:szCs w:val="24"/>
        </w:rPr>
      </w:pPr>
      <w:r w:rsidRPr="00163A8F">
        <w:rPr>
          <w:sz w:val="18"/>
          <w:szCs w:val="24"/>
        </w:rPr>
        <w:t xml:space="preserve">Reporting of emissions to air for the period from </w:t>
      </w:r>
      <w:r w:rsidRPr="00163A8F">
        <w:rPr>
          <w:b w:val="0"/>
          <w:sz w:val="18"/>
          <w:szCs w:val="24"/>
        </w:rPr>
        <w:t>DD/MM/</w:t>
      </w:r>
      <w:r w:rsidR="00163A8F" w:rsidRPr="00163A8F">
        <w:rPr>
          <w:b w:val="0"/>
          <w:sz w:val="18"/>
          <w:szCs w:val="24"/>
        </w:rPr>
        <w:t>2016</w:t>
      </w:r>
      <w:r w:rsidRPr="00163A8F">
        <w:rPr>
          <w:sz w:val="18"/>
          <w:szCs w:val="24"/>
        </w:rPr>
        <w:t xml:space="preserve"> to </w:t>
      </w:r>
      <w:r w:rsidRPr="00163A8F">
        <w:rPr>
          <w:b w:val="0"/>
          <w:sz w:val="18"/>
          <w:szCs w:val="24"/>
        </w:rPr>
        <w:t>DD/MM/</w:t>
      </w:r>
      <w:r w:rsidR="00163A8F" w:rsidRPr="00163A8F">
        <w:rPr>
          <w:b w:val="0"/>
          <w:sz w:val="18"/>
          <w:szCs w:val="24"/>
        </w:rPr>
        <w:t>2016</w:t>
      </w:r>
      <w:r w:rsidRPr="00163A8F">
        <w:rPr>
          <w:b w:val="0"/>
          <w:i/>
          <w:sz w:val="18"/>
          <w:szCs w:val="24"/>
        </w:rPr>
        <w:t xml:space="preserve"> </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984"/>
        <w:gridCol w:w="1560"/>
        <w:gridCol w:w="1984"/>
        <w:gridCol w:w="1435"/>
      </w:tblGrid>
      <w:tr w:rsidR="0018006C" w:rsidRPr="0018006C" w14:paraId="2510DC3A" w14:textId="77777777" w:rsidTr="0018006C">
        <w:trPr>
          <w:tblHeader/>
          <w:jc w:val="center"/>
        </w:trPr>
        <w:tc>
          <w:tcPr>
            <w:tcW w:w="1242" w:type="dxa"/>
            <w:shd w:val="solid" w:color="auto" w:fill="auto"/>
            <w:vAlign w:val="center"/>
          </w:tcPr>
          <w:p w14:paraId="4067FA5D" w14:textId="77777777" w:rsidR="0018006C" w:rsidRPr="0018006C" w:rsidRDefault="0018006C" w:rsidP="003F5E1E">
            <w:pPr>
              <w:jc w:val="center"/>
              <w:rPr>
                <w:rFonts w:ascii="Arial" w:hAnsi="Arial" w:cs="Arial"/>
                <w:b/>
                <w:sz w:val="18"/>
                <w:szCs w:val="18"/>
              </w:rPr>
            </w:pPr>
            <w:r w:rsidRPr="0018006C">
              <w:rPr>
                <w:rFonts w:ascii="Arial" w:hAnsi="Arial" w:cs="Arial"/>
                <w:b/>
                <w:sz w:val="18"/>
                <w:szCs w:val="18"/>
              </w:rPr>
              <w:t>Emission</w:t>
            </w:r>
          </w:p>
          <w:p w14:paraId="6FFCAB22" w14:textId="77777777" w:rsidR="0018006C" w:rsidRPr="0018006C" w:rsidRDefault="0018006C" w:rsidP="003F5E1E">
            <w:pPr>
              <w:jc w:val="center"/>
              <w:rPr>
                <w:rFonts w:ascii="Arial" w:hAnsi="Arial" w:cs="Arial"/>
                <w:b/>
                <w:sz w:val="18"/>
                <w:szCs w:val="18"/>
              </w:rPr>
            </w:pPr>
            <w:r w:rsidRPr="0018006C">
              <w:rPr>
                <w:rFonts w:ascii="Arial" w:hAnsi="Arial" w:cs="Arial"/>
                <w:b/>
                <w:sz w:val="18"/>
                <w:szCs w:val="18"/>
              </w:rPr>
              <w:t>Point</w:t>
            </w:r>
          </w:p>
        </w:tc>
        <w:tc>
          <w:tcPr>
            <w:tcW w:w="1826" w:type="dxa"/>
            <w:shd w:val="solid" w:color="auto" w:fill="auto"/>
            <w:vAlign w:val="center"/>
          </w:tcPr>
          <w:p w14:paraId="4B3E2007" w14:textId="77777777" w:rsidR="0018006C" w:rsidRPr="0018006C" w:rsidRDefault="0018006C" w:rsidP="003F5E1E">
            <w:pPr>
              <w:jc w:val="center"/>
              <w:rPr>
                <w:rFonts w:ascii="Arial" w:hAnsi="Arial" w:cs="Arial"/>
                <w:b/>
                <w:sz w:val="18"/>
                <w:szCs w:val="18"/>
              </w:rPr>
            </w:pPr>
            <w:r w:rsidRPr="0018006C">
              <w:rPr>
                <w:rFonts w:ascii="Arial" w:hAnsi="Arial" w:cs="Arial"/>
                <w:b/>
                <w:sz w:val="18"/>
                <w:szCs w:val="18"/>
              </w:rPr>
              <w:t>Substance /</w:t>
            </w:r>
          </w:p>
          <w:p w14:paraId="295F7CF1" w14:textId="77777777" w:rsidR="0018006C" w:rsidRPr="0018006C" w:rsidRDefault="0018006C" w:rsidP="003F5E1E">
            <w:pPr>
              <w:jc w:val="center"/>
              <w:rPr>
                <w:rFonts w:ascii="Arial" w:hAnsi="Arial" w:cs="Arial"/>
                <w:b/>
                <w:sz w:val="18"/>
                <w:szCs w:val="18"/>
              </w:rPr>
            </w:pPr>
            <w:r w:rsidRPr="0018006C">
              <w:rPr>
                <w:rFonts w:ascii="Arial" w:hAnsi="Arial" w:cs="Arial"/>
                <w:b/>
                <w:sz w:val="18"/>
                <w:szCs w:val="18"/>
              </w:rPr>
              <w:t>Parameter</w:t>
            </w:r>
          </w:p>
        </w:tc>
        <w:tc>
          <w:tcPr>
            <w:tcW w:w="1559" w:type="dxa"/>
            <w:shd w:val="solid" w:color="auto" w:fill="auto"/>
            <w:vAlign w:val="center"/>
          </w:tcPr>
          <w:p w14:paraId="4F48FF91" w14:textId="77777777" w:rsidR="0018006C" w:rsidRPr="0018006C" w:rsidRDefault="0018006C" w:rsidP="0018006C">
            <w:pPr>
              <w:jc w:val="center"/>
              <w:rPr>
                <w:rFonts w:ascii="Arial" w:hAnsi="Arial" w:cs="Arial"/>
                <w:b/>
                <w:sz w:val="18"/>
                <w:szCs w:val="18"/>
              </w:rPr>
            </w:pPr>
            <w:r w:rsidRPr="0018006C">
              <w:rPr>
                <w:rFonts w:ascii="Arial" w:hAnsi="Arial" w:cs="Arial"/>
                <w:b/>
                <w:sz w:val="18"/>
                <w:szCs w:val="18"/>
              </w:rPr>
              <w:t>Emission/</w:t>
            </w:r>
          </w:p>
          <w:p w14:paraId="3E814B99" w14:textId="77777777" w:rsidR="0018006C" w:rsidRPr="0018006C" w:rsidRDefault="0018006C" w:rsidP="0018006C">
            <w:pPr>
              <w:jc w:val="center"/>
              <w:rPr>
                <w:rFonts w:ascii="Arial" w:hAnsi="Arial" w:cs="Arial"/>
                <w:b/>
                <w:sz w:val="18"/>
                <w:szCs w:val="18"/>
              </w:rPr>
            </w:pPr>
            <w:r w:rsidRPr="0018006C">
              <w:rPr>
                <w:rFonts w:ascii="Arial" w:hAnsi="Arial" w:cs="Arial"/>
                <w:b/>
                <w:sz w:val="18"/>
                <w:szCs w:val="18"/>
              </w:rPr>
              <w:t>Limit Value</w:t>
            </w:r>
          </w:p>
        </w:tc>
        <w:tc>
          <w:tcPr>
            <w:tcW w:w="2552" w:type="dxa"/>
            <w:tcBorders>
              <w:bottom w:val="single" w:sz="4" w:space="0" w:color="auto"/>
            </w:tcBorders>
            <w:shd w:val="solid" w:color="auto" w:fill="auto"/>
            <w:vAlign w:val="center"/>
          </w:tcPr>
          <w:p w14:paraId="013DF1F8" w14:textId="77777777" w:rsidR="0018006C" w:rsidRPr="0018006C" w:rsidRDefault="0018006C" w:rsidP="003F5E1E">
            <w:pPr>
              <w:jc w:val="center"/>
              <w:rPr>
                <w:rFonts w:ascii="Arial" w:hAnsi="Arial" w:cs="Arial"/>
                <w:b/>
                <w:sz w:val="18"/>
                <w:szCs w:val="18"/>
              </w:rPr>
            </w:pPr>
            <w:r w:rsidRPr="0018006C">
              <w:rPr>
                <w:rFonts w:ascii="Arial" w:hAnsi="Arial" w:cs="Arial"/>
                <w:b/>
                <w:sz w:val="18"/>
                <w:szCs w:val="18"/>
              </w:rPr>
              <w:t>Reference Period</w:t>
            </w:r>
          </w:p>
        </w:tc>
        <w:tc>
          <w:tcPr>
            <w:tcW w:w="1984" w:type="dxa"/>
            <w:tcBorders>
              <w:bottom w:val="single" w:sz="4" w:space="0" w:color="auto"/>
            </w:tcBorders>
            <w:shd w:val="solid" w:color="auto" w:fill="auto"/>
            <w:vAlign w:val="center"/>
          </w:tcPr>
          <w:p w14:paraId="40787236" w14:textId="77777777" w:rsidR="0018006C" w:rsidRPr="0018006C" w:rsidRDefault="0018006C" w:rsidP="003F5E1E">
            <w:pPr>
              <w:jc w:val="center"/>
              <w:rPr>
                <w:rFonts w:ascii="Arial" w:hAnsi="Arial" w:cs="Arial"/>
                <w:b/>
                <w:sz w:val="18"/>
                <w:szCs w:val="18"/>
              </w:rPr>
            </w:pPr>
            <w:r w:rsidRPr="0018006C">
              <w:rPr>
                <w:rFonts w:ascii="Arial" w:hAnsi="Arial" w:cs="Arial"/>
                <w:b/>
                <w:sz w:val="18"/>
                <w:szCs w:val="18"/>
              </w:rPr>
              <w:t xml:space="preserve">Result </w:t>
            </w:r>
            <w:r w:rsidRPr="0018006C">
              <w:rPr>
                <w:rFonts w:ascii="Arial" w:hAnsi="Arial" w:cs="Arial"/>
                <w:b/>
                <w:sz w:val="18"/>
                <w:szCs w:val="18"/>
                <w:vertAlign w:val="superscript"/>
              </w:rPr>
              <w:t>[1]</w:t>
            </w:r>
          </w:p>
        </w:tc>
        <w:tc>
          <w:tcPr>
            <w:tcW w:w="1560" w:type="dxa"/>
            <w:shd w:val="solid" w:color="auto" w:fill="auto"/>
            <w:vAlign w:val="center"/>
          </w:tcPr>
          <w:p w14:paraId="67C26785" w14:textId="77777777" w:rsidR="0018006C" w:rsidRPr="0018006C" w:rsidRDefault="0018006C" w:rsidP="003F5E1E">
            <w:pPr>
              <w:jc w:val="center"/>
              <w:rPr>
                <w:rFonts w:ascii="Arial" w:hAnsi="Arial" w:cs="Arial"/>
                <w:b/>
                <w:sz w:val="18"/>
                <w:szCs w:val="18"/>
              </w:rPr>
            </w:pPr>
            <w:r w:rsidRPr="0018006C">
              <w:rPr>
                <w:rFonts w:ascii="Arial" w:hAnsi="Arial" w:cs="Arial"/>
                <w:b/>
                <w:sz w:val="18"/>
                <w:szCs w:val="18"/>
              </w:rPr>
              <w:t>Test</w:t>
            </w:r>
          </w:p>
          <w:p w14:paraId="280A3FD2" w14:textId="77777777" w:rsidR="0018006C" w:rsidRPr="0018006C" w:rsidRDefault="0018006C" w:rsidP="003F5E1E">
            <w:pPr>
              <w:jc w:val="center"/>
              <w:rPr>
                <w:rFonts w:ascii="Arial" w:hAnsi="Arial" w:cs="Arial"/>
                <w:b/>
                <w:sz w:val="18"/>
                <w:szCs w:val="18"/>
              </w:rPr>
            </w:pPr>
            <w:r w:rsidRPr="0018006C">
              <w:rPr>
                <w:rFonts w:ascii="Arial" w:hAnsi="Arial" w:cs="Arial"/>
                <w:b/>
                <w:sz w:val="18"/>
                <w:szCs w:val="18"/>
              </w:rPr>
              <w:t xml:space="preserve">Method </w:t>
            </w:r>
            <w:r w:rsidRPr="0018006C">
              <w:rPr>
                <w:rFonts w:ascii="Arial" w:hAnsi="Arial" w:cs="Arial"/>
                <w:b/>
                <w:sz w:val="18"/>
                <w:szCs w:val="18"/>
                <w:vertAlign w:val="superscript"/>
              </w:rPr>
              <w:t>[2]</w:t>
            </w:r>
          </w:p>
        </w:tc>
        <w:tc>
          <w:tcPr>
            <w:tcW w:w="1984" w:type="dxa"/>
            <w:shd w:val="solid" w:color="auto" w:fill="auto"/>
            <w:vAlign w:val="center"/>
          </w:tcPr>
          <w:p w14:paraId="2C3F2159" w14:textId="77777777" w:rsidR="0018006C" w:rsidRPr="0018006C" w:rsidRDefault="0018006C" w:rsidP="003F5E1E">
            <w:pPr>
              <w:jc w:val="center"/>
              <w:rPr>
                <w:rFonts w:ascii="Arial" w:hAnsi="Arial" w:cs="Arial"/>
                <w:b/>
                <w:sz w:val="18"/>
                <w:szCs w:val="18"/>
              </w:rPr>
            </w:pPr>
            <w:r w:rsidRPr="0018006C">
              <w:rPr>
                <w:rFonts w:ascii="Arial" w:hAnsi="Arial" w:cs="Arial"/>
                <w:b/>
                <w:sz w:val="18"/>
                <w:szCs w:val="18"/>
              </w:rPr>
              <w:t>Sample</w:t>
            </w:r>
          </w:p>
          <w:p w14:paraId="0CEF26CE" w14:textId="77777777" w:rsidR="0018006C" w:rsidRPr="0018006C" w:rsidRDefault="0018006C" w:rsidP="003F5E1E">
            <w:pPr>
              <w:jc w:val="center"/>
              <w:rPr>
                <w:rFonts w:ascii="Arial" w:hAnsi="Arial" w:cs="Arial"/>
                <w:b/>
                <w:sz w:val="18"/>
                <w:szCs w:val="18"/>
              </w:rPr>
            </w:pPr>
            <w:r w:rsidRPr="0018006C">
              <w:rPr>
                <w:rFonts w:ascii="Arial" w:hAnsi="Arial" w:cs="Arial"/>
                <w:b/>
                <w:sz w:val="18"/>
                <w:szCs w:val="18"/>
              </w:rPr>
              <w:t xml:space="preserve">Date and Times </w:t>
            </w:r>
            <w:r w:rsidRPr="0018006C">
              <w:rPr>
                <w:rFonts w:ascii="Arial" w:hAnsi="Arial" w:cs="Arial"/>
                <w:b/>
                <w:sz w:val="18"/>
                <w:szCs w:val="18"/>
                <w:vertAlign w:val="superscript"/>
              </w:rPr>
              <w:t>[3]</w:t>
            </w:r>
          </w:p>
        </w:tc>
        <w:tc>
          <w:tcPr>
            <w:tcW w:w="1435" w:type="dxa"/>
            <w:shd w:val="solid" w:color="auto" w:fill="auto"/>
            <w:vAlign w:val="center"/>
          </w:tcPr>
          <w:p w14:paraId="4DB06DA6" w14:textId="77777777" w:rsidR="0018006C" w:rsidRPr="0018006C" w:rsidRDefault="0018006C" w:rsidP="003F5E1E">
            <w:pPr>
              <w:jc w:val="center"/>
              <w:rPr>
                <w:rFonts w:ascii="Arial" w:hAnsi="Arial" w:cs="Arial"/>
                <w:b/>
                <w:sz w:val="18"/>
                <w:szCs w:val="18"/>
              </w:rPr>
            </w:pPr>
            <w:r w:rsidRPr="0018006C">
              <w:rPr>
                <w:rFonts w:ascii="Arial" w:hAnsi="Arial" w:cs="Arial"/>
                <w:b/>
                <w:sz w:val="18"/>
                <w:szCs w:val="18"/>
              </w:rPr>
              <w:t>Uncertainty</w:t>
            </w:r>
          </w:p>
          <w:p w14:paraId="046B57B8" w14:textId="77777777" w:rsidR="0018006C" w:rsidRPr="0018006C" w:rsidRDefault="0018006C" w:rsidP="003F5E1E">
            <w:pPr>
              <w:jc w:val="center"/>
              <w:rPr>
                <w:rFonts w:ascii="Arial" w:hAnsi="Arial" w:cs="Arial"/>
                <w:b/>
                <w:sz w:val="18"/>
                <w:szCs w:val="18"/>
              </w:rPr>
            </w:pPr>
            <w:r w:rsidRPr="0018006C">
              <w:rPr>
                <w:rFonts w:ascii="Arial" w:hAnsi="Arial" w:cs="Arial"/>
                <w:b/>
                <w:sz w:val="18"/>
                <w:szCs w:val="18"/>
                <w:vertAlign w:val="superscript"/>
              </w:rPr>
              <w:t>[4]</w:t>
            </w:r>
          </w:p>
        </w:tc>
      </w:tr>
      <w:tr w:rsidR="00742B2F" w:rsidRPr="0018006C" w14:paraId="62840153" w14:textId="77777777" w:rsidTr="0018006C">
        <w:trPr>
          <w:cantSplit/>
          <w:jc w:val="center"/>
        </w:trPr>
        <w:tc>
          <w:tcPr>
            <w:tcW w:w="1242" w:type="dxa"/>
            <w:vAlign w:val="center"/>
          </w:tcPr>
          <w:p w14:paraId="12DD6142" w14:textId="12ABF35D" w:rsidR="00742B2F" w:rsidRPr="00163A8F" w:rsidRDefault="00742B2F" w:rsidP="00742B2F">
            <w:pPr>
              <w:pStyle w:val="Filename"/>
              <w:jc w:val="center"/>
              <w:rPr>
                <w:rFonts w:ascii="Arial" w:hAnsi="Arial" w:cs="Arial"/>
                <w:sz w:val="18"/>
                <w:szCs w:val="18"/>
              </w:rPr>
            </w:pPr>
            <w:r w:rsidRPr="00163A8F">
              <w:rPr>
                <w:rFonts w:ascii="Arial" w:hAnsi="Arial" w:cs="Arial"/>
                <w:sz w:val="18"/>
                <w:szCs w:val="18"/>
              </w:rPr>
              <w:t>A</w:t>
            </w:r>
            <w:r>
              <w:rPr>
                <w:rFonts w:ascii="Arial" w:hAnsi="Arial" w:cs="Arial"/>
                <w:sz w:val="18"/>
                <w:szCs w:val="18"/>
              </w:rPr>
              <w:t>1</w:t>
            </w:r>
          </w:p>
        </w:tc>
        <w:tc>
          <w:tcPr>
            <w:tcW w:w="1826" w:type="dxa"/>
            <w:vAlign w:val="center"/>
          </w:tcPr>
          <w:p w14:paraId="6DDA6469" w14:textId="50A3DAE8" w:rsidR="00742B2F" w:rsidRPr="00163A8F" w:rsidRDefault="00742B2F" w:rsidP="00742B2F">
            <w:pPr>
              <w:pStyle w:val="Tableexamples"/>
              <w:jc w:val="center"/>
              <w:rPr>
                <w:rFonts w:cs="Arial"/>
                <w:i w:val="0"/>
                <w:color w:val="auto"/>
                <w:sz w:val="18"/>
                <w:szCs w:val="18"/>
              </w:rPr>
            </w:pPr>
            <w:r>
              <w:rPr>
                <w:rFonts w:cs="Arial"/>
                <w:i w:val="0"/>
                <w:color w:val="auto"/>
                <w:sz w:val="18"/>
                <w:szCs w:val="18"/>
              </w:rPr>
              <w:t>Oxides of Nitrogen</w:t>
            </w:r>
          </w:p>
        </w:tc>
        <w:tc>
          <w:tcPr>
            <w:tcW w:w="1559" w:type="dxa"/>
            <w:vAlign w:val="center"/>
          </w:tcPr>
          <w:p w14:paraId="6E4B0B8D" w14:textId="7DC5ABC6" w:rsidR="00742B2F" w:rsidRPr="00163A8F" w:rsidRDefault="00742B2F" w:rsidP="00742B2F">
            <w:pPr>
              <w:jc w:val="center"/>
              <w:rPr>
                <w:rFonts w:ascii="Arial" w:hAnsi="Arial" w:cs="Arial"/>
                <w:sz w:val="18"/>
                <w:szCs w:val="18"/>
              </w:rPr>
            </w:pPr>
            <w:r w:rsidRPr="006433C2">
              <w:rPr>
                <w:rFonts w:ascii="Arial" w:hAnsi="Arial" w:cs="Arial"/>
                <w:sz w:val="20"/>
              </w:rPr>
              <w:t>250 mg/m</w:t>
            </w:r>
            <w:r w:rsidRPr="006433C2">
              <w:rPr>
                <w:rFonts w:ascii="Arial" w:hAnsi="Arial" w:cs="Arial"/>
                <w:sz w:val="20"/>
                <w:vertAlign w:val="superscript"/>
              </w:rPr>
              <w:t>3</w:t>
            </w:r>
          </w:p>
        </w:tc>
        <w:tc>
          <w:tcPr>
            <w:tcW w:w="2552" w:type="dxa"/>
            <w:vAlign w:val="center"/>
          </w:tcPr>
          <w:p w14:paraId="5007005B" w14:textId="10454EDD" w:rsidR="00742B2F" w:rsidRPr="00163A8F" w:rsidRDefault="00742B2F" w:rsidP="00742B2F">
            <w:pPr>
              <w:pStyle w:val="Filename"/>
              <w:jc w:val="center"/>
              <w:rPr>
                <w:rFonts w:ascii="Arial" w:hAnsi="Arial" w:cs="Arial"/>
                <w:sz w:val="18"/>
                <w:szCs w:val="18"/>
              </w:rPr>
            </w:pPr>
            <w:r>
              <w:rPr>
                <w:rFonts w:ascii="Arial" w:hAnsi="Arial" w:cs="Arial"/>
                <w:sz w:val="18"/>
                <w:szCs w:val="18"/>
              </w:rPr>
              <w:t>Hourly average</w:t>
            </w:r>
          </w:p>
        </w:tc>
        <w:tc>
          <w:tcPr>
            <w:tcW w:w="1984" w:type="dxa"/>
            <w:vAlign w:val="center"/>
          </w:tcPr>
          <w:p w14:paraId="37A57EB2" w14:textId="77777777" w:rsidR="00742B2F" w:rsidRPr="0018006C" w:rsidRDefault="00742B2F" w:rsidP="00742B2F">
            <w:pPr>
              <w:rPr>
                <w:rFonts w:ascii="Arial" w:hAnsi="Arial" w:cs="Arial"/>
                <w:color w:val="0000FF"/>
                <w:sz w:val="18"/>
                <w:szCs w:val="18"/>
              </w:rPr>
            </w:pPr>
          </w:p>
        </w:tc>
        <w:tc>
          <w:tcPr>
            <w:tcW w:w="1560" w:type="dxa"/>
            <w:vAlign w:val="center"/>
          </w:tcPr>
          <w:p w14:paraId="62FA521F" w14:textId="77777777" w:rsidR="00742B2F" w:rsidRPr="0018006C" w:rsidRDefault="00742B2F" w:rsidP="00742B2F">
            <w:pPr>
              <w:jc w:val="center"/>
              <w:rPr>
                <w:rFonts w:ascii="Arial" w:hAnsi="Arial" w:cs="Arial"/>
                <w:color w:val="0000FF"/>
                <w:sz w:val="18"/>
                <w:szCs w:val="18"/>
              </w:rPr>
            </w:pPr>
          </w:p>
        </w:tc>
        <w:tc>
          <w:tcPr>
            <w:tcW w:w="1984" w:type="dxa"/>
            <w:vAlign w:val="center"/>
          </w:tcPr>
          <w:p w14:paraId="382D58D6" w14:textId="77777777" w:rsidR="00742B2F" w:rsidRPr="0018006C" w:rsidRDefault="00742B2F" w:rsidP="00742B2F">
            <w:pPr>
              <w:rPr>
                <w:rFonts w:ascii="Arial" w:hAnsi="Arial" w:cs="Arial"/>
                <w:sz w:val="18"/>
                <w:szCs w:val="18"/>
              </w:rPr>
            </w:pPr>
          </w:p>
        </w:tc>
        <w:tc>
          <w:tcPr>
            <w:tcW w:w="1435" w:type="dxa"/>
            <w:vAlign w:val="center"/>
          </w:tcPr>
          <w:p w14:paraId="3EB5E0F6" w14:textId="77777777" w:rsidR="00742B2F" w:rsidRPr="0018006C" w:rsidRDefault="00742B2F" w:rsidP="00742B2F">
            <w:pPr>
              <w:rPr>
                <w:rFonts w:ascii="Arial" w:hAnsi="Arial" w:cs="Arial"/>
                <w:sz w:val="18"/>
                <w:szCs w:val="18"/>
              </w:rPr>
            </w:pPr>
          </w:p>
        </w:tc>
      </w:tr>
      <w:tr w:rsidR="00742B2F" w:rsidRPr="0018006C" w14:paraId="7ECBA6E3" w14:textId="77777777" w:rsidTr="0018006C">
        <w:trPr>
          <w:cantSplit/>
          <w:jc w:val="center"/>
        </w:trPr>
        <w:tc>
          <w:tcPr>
            <w:tcW w:w="1242" w:type="dxa"/>
            <w:vAlign w:val="center"/>
          </w:tcPr>
          <w:p w14:paraId="7D33C3AF" w14:textId="4DEF3C5E" w:rsidR="00742B2F" w:rsidRPr="00163A8F" w:rsidRDefault="00742B2F" w:rsidP="00742B2F">
            <w:pPr>
              <w:pStyle w:val="Filename"/>
              <w:spacing w:before="60" w:after="60" w:line="230" w:lineRule="exact"/>
              <w:jc w:val="center"/>
              <w:rPr>
                <w:rFonts w:ascii="Arial" w:hAnsi="Arial" w:cs="Arial"/>
                <w:sz w:val="18"/>
                <w:szCs w:val="18"/>
              </w:rPr>
            </w:pPr>
          </w:p>
        </w:tc>
        <w:tc>
          <w:tcPr>
            <w:tcW w:w="1826" w:type="dxa"/>
            <w:vAlign w:val="center"/>
          </w:tcPr>
          <w:p w14:paraId="45E71E6A" w14:textId="6DEBB1F2" w:rsidR="00742B2F" w:rsidRPr="00163A8F" w:rsidRDefault="00742B2F" w:rsidP="00742B2F">
            <w:pPr>
              <w:pStyle w:val="Filename"/>
              <w:spacing w:before="60" w:after="60" w:line="230" w:lineRule="exact"/>
              <w:jc w:val="center"/>
              <w:rPr>
                <w:rFonts w:ascii="Arial" w:hAnsi="Arial" w:cs="Arial"/>
                <w:sz w:val="18"/>
                <w:szCs w:val="18"/>
              </w:rPr>
            </w:pPr>
          </w:p>
        </w:tc>
        <w:tc>
          <w:tcPr>
            <w:tcW w:w="1559" w:type="dxa"/>
            <w:vAlign w:val="center"/>
          </w:tcPr>
          <w:p w14:paraId="4E869C80" w14:textId="06167BEA" w:rsidR="00742B2F" w:rsidRPr="00163A8F" w:rsidRDefault="00742B2F" w:rsidP="00742B2F">
            <w:pPr>
              <w:spacing w:before="60" w:after="60" w:line="230" w:lineRule="exact"/>
              <w:jc w:val="center"/>
              <w:rPr>
                <w:rFonts w:ascii="Arial" w:hAnsi="Arial" w:cs="Arial"/>
                <w:sz w:val="18"/>
                <w:szCs w:val="18"/>
              </w:rPr>
            </w:pPr>
          </w:p>
        </w:tc>
        <w:tc>
          <w:tcPr>
            <w:tcW w:w="2552" w:type="dxa"/>
            <w:vAlign w:val="center"/>
          </w:tcPr>
          <w:p w14:paraId="1D2ECC18" w14:textId="279C822C" w:rsidR="00742B2F" w:rsidRPr="00163A8F" w:rsidRDefault="00742B2F" w:rsidP="00742B2F">
            <w:pPr>
              <w:spacing w:before="60" w:after="60" w:line="230" w:lineRule="exact"/>
              <w:jc w:val="center"/>
              <w:rPr>
                <w:rFonts w:ascii="Arial" w:hAnsi="Arial" w:cs="Arial"/>
                <w:sz w:val="18"/>
                <w:szCs w:val="18"/>
              </w:rPr>
            </w:pPr>
          </w:p>
        </w:tc>
        <w:tc>
          <w:tcPr>
            <w:tcW w:w="1984" w:type="dxa"/>
            <w:vAlign w:val="center"/>
          </w:tcPr>
          <w:p w14:paraId="27587648" w14:textId="77777777" w:rsidR="00742B2F" w:rsidRPr="0018006C" w:rsidRDefault="00742B2F" w:rsidP="00742B2F">
            <w:pPr>
              <w:rPr>
                <w:rFonts w:ascii="Arial" w:hAnsi="Arial" w:cs="Arial"/>
                <w:color w:val="0000FF"/>
                <w:sz w:val="18"/>
                <w:szCs w:val="18"/>
              </w:rPr>
            </w:pPr>
          </w:p>
        </w:tc>
        <w:tc>
          <w:tcPr>
            <w:tcW w:w="1560" w:type="dxa"/>
            <w:vAlign w:val="center"/>
          </w:tcPr>
          <w:p w14:paraId="07BE7F87" w14:textId="77777777" w:rsidR="00742B2F" w:rsidRPr="0018006C" w:rsidRDefault="00742B2F" w:rsidP="00742B2F">
            <w:pPr>
              <w:jc w:val="center"/>
              <w:rPr>
                <w:rFonts w:ascii="Arial" w:hAnsi="Arial" w:cs="Arial"/>
                <w:color w:val="0000FF"/>
                <w:sz w:val="18"/>
                <w:szCs w:val="18"/>
              </w:rPr>
            </w:pPr>
          </w:p>
        </w:tc>
        <w:tc>
          <w:tcPr>
            <w:tcW w:w="1984" w:type="dxa"/>
            <w:vAlign w:val="center"/>
          </w:tcPr>
          <w:p w14:paraId="322F0994" w14:textId="77777777" w:rsidR="00742B2F" w:rsidRPr="0018006C" w:rsidRDefault="00742B2F" w:rsidP="00742B2F">
            <w:pPr>
              <w:rPr>
                <w:rFonts w:ascii="Arial" w:hAnsi="Arial" w:cs="Arial"/>
                <w:sz w:val="18"/>
                <w:szCs w:val="18"/>
              </w:rPr>
            </w:pPr>
          </w:p>
        </w:tc>
        <w:tc>
          <w:tcPr>
            <w:tcW w:w="1435" w:type="dxa"/>
            <w:vAlign w:val="center"/>
          </w:tcPr>
          <w:p w14:paraId="518F3AB2" w14:textId="77777777" w:rsidR="00742B2F" w:rsidRPr="0018006C" w:rsidRDefault="00742B2F" w:rsidP="00742B2F">
            <w:pPr>
              <w:rPr>
                <w:rFonts w:ascii="Arial" w:hAnsi="Arial" w:cs="Arial"/>
                <w:sz w:val="18"/>
                <w:szCs w:val="18"/>
              </w:rPr>
            </w:pPr>
          </w:p>
        </w:tc>
      </w:tr>
    </w:tbl>
    <w:p w14:paraId="0782EA28" w14:textId="77777777" w:rsidR="0018006C" w:rsidRPr="00125F66" w:rsidRDefault="0018006C" w:rsidP="0018006C">
      <w:pPr>
        <w:pStyle w:val="AgencyStdParagraph"/>
      </w:pPr>
    </w:p>
    <w:p w14:paraId="445DBEF2" w14:textId="77777777" w:rsidR="0018006C" w:rsidRPr="00125F66" w:rsidRDefault="0018006C" w:rsidP="0018006C">
      <w:pPr>
        <w:pStyle w:val="AgencyStdParagraph"/>
        <w:numPr>
          <w:ilvl w:val="0"/>
          <w:numId w:val="2"/>
        </w:numPr>
        <w:jc w:val="left"/>
        <w:rPr>
          <w:color w:val="000000"/>
        </w:rPr>
      </w:pPr>
      <w:r w:rsidRPr="00125F66">
        <w:rPr>
          <w:color w:val="000000"/>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5B732F84" w14:textId="77777777" w:rsidR="0018006C" w:rsidRPr="00125F66" w:rsidRDefault="0018006C" w:rsidP="0018006C">
      <w:pPr>
        <w:pStyle w:val="AgencyStdParagraph"/>
        <w:numPr>
          <w:ilvl w:val="0"/>
          <w:numId w:val="2"/>
        </w:numPr>
        <w:jc w:val="left"/>
        <w:rPr>
          <w:color w:val="000000"/>
        </w:rPr>
      </w:pPr>
      <w:r w:rsidRPr="00125F66">
        <w:rPr>
          <w:color w:val="000000"/>
        </w:rPr>
        <w:t xml:space="preserve">Where an internationally recognised standard test method is used the reference number is given. Where another method that has been formally agreed with </w:t>
      </w:r>
      <w:r>
        <w:rPr>
          <w:color w:val="000000"/>
        </w:rPr>
        <w:t>Natural Resources Wales</w:t>
      </w:r>
      <w:r w:rsidRPr="00125F66">
        <w:rPr>
          <w:color w:val="000000"/>
        </w:rPr>
        <w:t xml:space="preserve"> is used, then the appropriate identifier is given. In other cases the principal technique is stated, for example gas chromatography.</w:t>
      </w:r>
    </w:p>
    <w:p w14:paraId="6CF2C07B" w14:textId="77777777" w:rsidR="0018006C" w:rsidRPr="00125F66" w:rsidRDefault="0018006C" w:rsidP="0018006C">
      <w:pPr>
        <w:pStyle w:val="AgencyStdParagraph"/>
        <w:numPr>
          <w:ilvl w:val="0"/>
          <w:numId w:val="2"/>
        </w:numPr>
        <w:jc w:val="left"/>
        <w:rPr>
          <w:color w:val="000000"/>
        </w:rPr>
      </w:pPr>
      <w:r w:rsidRPr="00125F66">
        <w:rPr>
          <w:color w:val="000000"/>
        </w:rPr>
        <w:t xml:space="preserve">For non-continuous measurements the date and time of the sample that produced the result is given. For continuous measurements the percentage of the process operating time covered by the result is given.   </w:t>
      </w:r>
    </w:p>
    <w:p w14:paraId="37CF0D3E" w14:textId="77777777" w:rsidR="0018006C" w:rsidRPr="00125F66" w:rsidRDefault="0018006C" w:rsidP="0018006C">
      <w:pPr>
        <w:pStyle w:val="AgencyStdParagraph"/>
        <w:numPr>
          <w:ilvl w:val="0"/>
          <w:numId w:val="2"/>
        </w:numPr>
        <w:jc w:val="left"/>
      </w:pPr>
      <w:r w:rsidRPr="00125F66">
        <w:rPr>
          <w:color w:val="000000"/>
        </w:rPr>
        <w:t>The uncertainty associated with the quoted result at the 95% confidence interval, unless otherwise stated.</w:t>
      </w:r>
    </w:p>
    <w:p w14:paraId="1D3BE65B" w14:textId="77777777" w:rsidR="0018006C" w:rsidRPr="00125F66" w:rsidRDefault="0018006C" w:rsidP="0018006C">
      <w:pPr>
        <w:pStyle w:val="AgencyStdParagraph"/>
      </w:pPr>
    </w:p>
    <w:p w14:paraId="1E00FAF1" w14:textId="77777777" w:rsidR="0018006C" w:rsidRPr="00125F66" w:rsidRDefault="0018006C" w:rsidP="0018006C">
      <w:pPr>
        <w:pStyle w:val="AgencyStdParagraph"/>
      </w:pPr>
    </w:p>
    <w:p w14:paraId="26A7A6C6" w14:textId="77777777" w:rsidR="0018006C" w:rsidRPr="00125F66" w:rsidRDefault="0018006C" w:rsidP="0018006C">
      <w:pPr>
        <w:pStyle w:val="AgencyStdParagraph"/>
      </w:pPr>
    </w:p>
    <w:p w14:paraId="49FB1611" w14:textId="77777777" w:rsidR="00943289" w:rsidRPr="00125F66" w:rsidRDefault="00943289" w:rsidP="00943289">
      <w:pPr>
        <w:pStyle w:val="AgencyStdParagraph"/>
        <w:rPr>
          <w:color w:val="000000"/>
        </w:rPr>
      </w:pPr>
      <w:r>
        <w:rPr>
          <w:color w:val="000000"/>
        </w:rPr>
        <w:t xml:space="preserve">Signed …MIKE KING….  </w:t>
      </w:r>
      <w:r>
        <w:rPr>
          <w:color w:val="000000"/>
        </w:rPr>
        <w:tab/>
      </w:r>
      <w:r>
        <w:rPr>
          <w:color w:val="000000"/>
        </w:rPr>
        <w:tab/>
        <w:t>Date…10/07/2016</w:t>
      </w:r>
      <w:r w:rsidRPr="00125F66">
        <w:rPr>
          <w:color w:val="000000"/>
        </w:rPr>
        <w:t>…..</w:t>
      </w:r>
    </w:p>
    <w:p w14:paraId="08B5CEC1" w14:textId="4C5A9460" w:rsidR="0018006C" w:rsidRPr="00125F66" w:rsidRDefault="0018006C" w:rsidP="0018006C">
      <w:pPr>
        <w:pStyle w:val="AgencyStdParagraph"/>
        <w:rPr>
          <w:color w:val="000000"/>
        </w:rPr>
      </w:pPr>
      <w:r w:rsidRPr="00125F66">
        <w:rPr>
          <w:color w:val="000000"/>
        </w:rPr>
        <w:tab/>
      </w:r>
    </w:p>
    <w:p w14:paraId="41C966E7" w14:textId="77777777" w:rsidR="0018006C" w:rsidRPr="00125F66" w:rsidRDefault="0018006C" w:rsidP="0018006C">
      <w:pPr>
        <w:pStyle w:val="AgencyStdParagraph"/>
      </w:pPr>
      <w:r w:rsidRPr="00125F66">
        <w:tab/>
        <w:t>(Authorised to sign as representative of Operator)</w:t>
      </w:r>
    </w:p>
    <w:p w14:paraId="667D8CE0" w14:textId="77777777" w:rsidR="0018006C" w:rsidRDefault="0018006C" w:rsidP="0018006C">
      <w:pPr>
        <w:pStyle w:val="AgencyStdParagraph"/>
        <w:rPr>
          <w:sz w:val="24"/>
        </w:rPr>
      </w:pPr>
    </w:p>
    <w:p w14:paraId="799248DC" w14:textId="77777777" w:rsidR="0018006C" w:rsidRPr="00912C0E" w:rsidRDefault="0018006C" w:rsidP="00597BC7">
      <w:pPr>
        <w:pStyle w:val="AgencyStdParagraph"/>
      </w:pPr>
    </w:p>
    <w:sectPr w:rsidR="0018006C" w:rsidRPr="00912C0E" w:rsidSect="002A2DDF">
      <w:pgSz w:w="16838" w:h="11906" w:orient="landscape"/>
      <w:pgMar w:top="1440"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1" w15:restartNumberingAfterBreak="0">
    <w:nsid w:val="66993742"/>
    <w:multiLevelType w:val="hybridMultilevel"/>
    <w:tmpl w:val="4F060496"/>
    <w:lvl w:ilvl="0" w:tplc="6E7AAAA0">
      <w:start w:val="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CDC0C87"/>
    <w:multiLevelType w:val="singleLevel"/>
    <w:tmpl w:val="42A4DA9E"/>
    <w:lvl w:ilvl="0">
      <w:start w:val="1"/>
      <w:numFmt w:val="decimal"/>
      <w:lvlText w:val="[%1]"/>
      <w:lvlJc w:val="left"/>
      <w:pPr>
        <w:tabs>
          <w:tab w:val="num" w:pos="360"/>
        </w:tabs>
        <w:ind w:left="360" w:hanging="36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6E80"/>
    <w:rsid w:val="00003E70"/>
    <w:rsid w:val="00016911"/>
    <w:rsid w:val="000D2598"/>
    <w:rsid w:val="000E7581"/>
    <w:rsid w:val="000F07FF"/>
    <w:rsid w:val="000F5B8A"/>
    <w:rsid w:val="0013384C"/>
    <w:rsid w:val="00163A8F"/>
    <w:rsid w:val="00166BDC"/>
    <w:rsid w:val="0018006C"/>
    <w:rsid w:val="001808A6"/>
    <w:rsid w:val="001A2D4F"/>
    <w:rsid w:val="0021489C"/>
    <w:rsid w:val="00233023"/>
    <w:rsid w:val="002545EE"/>
    <w:rsid w:val="00266737"/>
    <w:rsid w:val="002735F0"/>
    <w:rsid w:val="002803EC"/>
    <w:rsid w:val="002A2DDF"/>
    <w:rsid w:val="002B6A2F"/>
    <w:rsid w:val="003149EC"/>
    <w:rsid w:val="00382CF7"/>
    <w:rsid w:val="00390593"/>
    <w:rsid w:val="00412164"/>
    <w:rsid w:val="00425917"/>
    <w:rsid w:val="004552E8"/>
    <w:rsid w:val="00597BC7"/>
    <w:rsid w:val="00602750"/>
    <w:rsid w:val="00602E0D"/>
    <w:rsid w:val="00654F98"/>
    <w:rsid w:val="0066370E"/>
    <w:rsid w:val="006B333A"/>
    <w:rsid w:val="006C41AE"/>
    <w:rsid w:val="00707DA4"/>
    <w:rsid w:val="00734F86"/>
    <w:rsid w:val="00742B2F"/>
    <w:rsid w:val="00745A07"/>
    <w:rsid w:val="00796704"/>
    <w:rsid w:val="007B605D"/>
    <w:rsid w:val="007C5867"/>
    <w:rsid w:val="007C5BAE"/>
    <w:rsid w:val="007C6D49"/>
    <w:rsid w:val="00833485"/>
    <w:rsid w:val="008C60E6"/>
    <w:rsid w:val="008E44AA"/>
    <w:rsid w:val="008F2501"/>
    <w:rsid w:val="00913158"/>
    <w:rsid w:val="00943289"/>
    <w:rsid w:val="00951FA9"/>
    <w:rsid w:val="00967D2B"/>
    <w:rsid w:val="00974F82"/>
    <w:rsid w:val="009C7DFF"/>
    <w:rsid w:val="009E3A84"/>
    <w:rsid w:val="009E768D"/>
    <w:rsid w:val="00AA7377"/>
    <w:rsid w:val="00AA7A8E"/>
    <w:rsid w:val="00AB510E"/>
    <w:rsid w:val="00AC6B90"/>
    <w:rsid w:val="00B273B3"/>
    <w:rsid w:val="00B32BD3"/>
    <w:rsid w:val="00B348A5"/>
    <w:rsid w:val="00B5519C"/>
    <w:rsid w:val="00B74AF2"/>
    <w:rsid w:val="00B76E80"/>
    <w:rsid w:val="00B91759"/>
    <w:rsid w:val="00BC19BF"/>
    <w:rsid w:val="00BC3D1D"/>
    <w:rsid w:val="00BC4B89"/>
    <w:rsid w:val="00BE4552"/>
    <w:rsid w:val="00C2448D"/>
    <w:rsid w:val="00CB4B35"/>
    <w:rsid w:val="00D253CD"/>
    <w:rsid w:val="00D34133"/>
    <w:rsid w:val="00D36794"/>
    <w:rsid w:val="00D659C1"/>
    <w:rsid w:val="00DC0C8C"/>
    <w:rsid w:val="00DC1578"/>
    <w:rsid w:val="00E6446D"/>
    <w:rsid w:val="00EA191D"/>
    <w:rsid w:val="00EA4140"/>
    <w:rsid w:val="00ED6AE4"/>
    <w:rsid w:val="00F04AE5"/>
    <w:rsid w:val="00F652EA"/>
    <w:rsid w:val="00F800C3"/>
    <w:rsid w:val="00FB59E1"/>
    <w:rsid w:val="00FC2127"/>
    <w:rsid w:val="00FC5756"/>
    <w:rsid w:val="00FD36DA"/>
    <w:rsid w:val="00FE294B"/>
    <w:rsid w:val="00FE2F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EA39F"/>
  <w15:docId w15:val="{9E4C61C0-FC39-4460-93CF-A92A10876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6E80"/>
    <w:pPr>
      <w:spacing w:after="0" w:line="240" w:lineRule="auto"/>
      <w:jc w:val="both"/>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qFormat/>
    <w:rsid w:val="00B76E80"/>
    <w:pPr>
      <w:keepNext/>
      <w:keepLines/>
      <w:widowControl w:val="0"/>
      <w:spacing w:before="360" w:after="240" w:line="270" w:lineRule="exact"/>
      <w:jc w:val="left"/>
      <w:outlineLvl w:val="0"/>
    </w:pPr>
    <w:rPr>
      <w:rFonts w:ascii="Arial" w:hAnsi="Arial"/>
      <w:b/>
      <w:spacing w:val="-4"/>
      <w:sz w:val="36"/>
      <w:lang w:eastAsia="en-US"/>
    </w:rPr>
  </w:style>
  <w:style w:type="paragraph" w:styleId="Heading3">
    <w:name w:val="heading 3"/>
    <w:basedOn w:val="Normal"/>
    <w:next w:val="Normal"/>
    <w:link w:val="Heading3Char"/>
    <w:uiPriority w:val="9"/>
    <w:semiHidden/>
    <w:unhideWhenUsed/>
    <w:qFormat/>
    <w:rsid w:val="00163A8F"/>
    <w:pPr>
      <w:keepNext/>
      <w:keepLines/>
      <w:spacing w:before="40"/>
      <w:outlineLvl w:val="2"/>
    </w:pPr>
    <w:rPr>
      <w:rFonts w:asciiTheme="majorHAnsi" w:eastAsiaTheme="majorEastAsia" w:hAnsiTheme="majorHAnsi" w:cstheme="majorBidi"/>
      <w:color w:val="243F60" w:themeColor="accent1" w:themeShade="7F"/>
      <w:szCs w:val="24"/>
    </w:rPr>
  </w:style>
  <w:style w:type="paragraph" w:styleId="Heading4">
    <w:name w:val="heading 4"/>
    <w:basedOn w:val="Normal"/>
    <w:next w:val="Normal"/>
    <w:link w:val="Heading4Char"/>
    <w:uiPriority w:val="9"/>
    <w:semiHidden/>
    <w:unhideWhenUsed/>
    <w:qFormat/>
    <w:rsid w:val="0018006C"/>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76E80"/>
    <w:rPr>
      <w:rFonts w:ascii="Arial" w:eastAsia="Times New Roman" w:hAnsi="Arial" w:cs="Times New Roman"/>
      <w:b/>
      <w:spacing w:val="-4"/>
      <w:sz w:val="36"/>
      <w:szCs w:val="20"/>
    </w:rPr>
  </w:style>
  <w:style w:type="paragraph" w:styleId="Header">
    <w:name w:val="header"/>
    <w:basedOn w:val="Normal"/>
    <w:link w:val="HeaderChar"/>
    <w:rsid w:val="00B76E80"/>
    <w:pPr>
      <w:tabs>
        <w:tab w:val="center" w:pos="4153"/>
        <w:tab w:val="right" w:pos="8306"/>
      </w:tabs>
    </w:pPr>
  </w:style>
  <w:style w:type="character" w:customStyle="1" w:styleId="HeaderChar">
    <w:name w:val="Header Char"/>
    <w:basedOn w:val="DefaultParagraphFont"/>
    <w:link w:val="Header"/>
    <w:rsid w:val="00B76E80"/>
    <w:rPr>
      <w:rFonts w:ascii="Times New Roman" w:eastAsia="Times New Roman" w:hAnsi="Times New Roman" w:cs="Times New Roman"/>
      <w:sz w:val="24"/>
      <w:szCs w:val="20"/>
      <w:lang w:eastAsia="en-GB"/>
    </w:rPr>
  </w:style>
  <w:style w:type="paragraph" w:customStyle="1" w:styleId="AgencyStdParagraph">
    <w:name w:val="Agency Std Paragraph"/>
    <w:autoRedefine/>
    <w:rsid w:val="00597BC7"/>
    <w:pPr>
      <w:spacing w:after="0" w:line="240" w:lineRule="auto"/>
      <w:jc w:val="both"/>
    </w:pPr>
    <w:rPr>
      <w:rFonts w:ascii="Arial" w:eastAsia="Times New Roman" w:hAnsi="Arial" w:cs="Times New Roman"/>
      <w:sz w:val="18"/>
      <w:szCs w:val="20"/>
      <w:lang w:eastAsia="en-GB"/>
    </w:rPr>
  </w:style>
  <w:style w:type="paragraph" w:customStyle="1" w:styleId="Tablebody">
    <w:name w:val="Tablebody"/>
    <w:basedOn w:val="Normal"/>
    <w:rsid w:val="00B76E80"/>
    <w:pPr>
      <w:keepLines/>
      <w:widowControl w:val="0"/>
      <w:spacing w:before="20" w:after="20" w:line="230" w:lineRule="exact"/>
      <w:jc w:val="left"/>
      <w:outlineLvl w:val="2"/>
    </w:pPr>
    <w:rPr>
      <w:rFonts w:ascii="Arial" w:hAnsi="Arial"/>
      <w:color w:val="0000FF"/>
      <w:sz w:val="18"/>
      <w:lang w:eastAsia="en-US"/>
    </w:rPr>
  </w:style>
  <w:style w:type="paragraph" w:styleId="BalloonText">
    <w:name w:val="Balloon Text"/>
    <w:basedOn w:val="Normal"/>
    <w:link w:val="BalloonTextChar"/>
    <w:uiPriority w:val="99"/>
    <w:semiHidden/>
    <w:unhideWhenUsed/>
    <w:rsid w:val="00FC5756"/>
    <w:rPr>
      <w:rFonts w:ascii="Tahoma" w:hAnsi="Tahoma" w:cs="Tahoma"/>
      <w:sz w:val="16"/>
      <w:szCs w:val="16"/>
    </w:rPr>
  </w:style>
  <w:style w:type="character" w:customStyle="1" w:styleId="BalloonTextChar">
    <w:name w:val="Balloon Text Char"/>
    <w:basedOn w:val="DefaultParagraphFont"/>
    <w:link w:val="BalloonText"/>
    <w:uiPriority w:val="99"/>
    <w:semiHidden/>
    <w:rsid w:val="00FC5756"/>
    <w:rPr>
      <w:rFonts w:ascii="Tahoma" w:eastAsia="Times New Roman" w:hAnsi="Tahoma" w:cs="Tahoma"/>
      <w:sz w:val="16"/>
      <w:szCs w:val="16"/>
      <w:lang w:eastAsia="en-GB"/>
    </w:rPr>
  </w:style>
  <w:style w:type="character" w:styleId="CommentReference">
    <w:name w:val="annotation reference"/>
    <w:basedOn w:val="DefaultParagraphFont"/>
    <w:uiPriority w:val="99"/>
    <w:semiHidden/>
    <w:unhideWhenUsed/>
    <w:rsid w:val="00382CF7"/>
    <w:rPr>
      <w:sz w:val="16"/>
      <w:szCs w:val="16"/>
    </w:rPr>
  </w:style>
  <w:style w:type="paragraph" w:styleId="CommentText">
    <w:name w:val="annotation text"/>
    <w:basedOn w:val="Normal"/>
    <w:link w:val="CommentTextChar"/>
    <w:uiPriority w:val="99"/>
    <w:semiHidden/>
    <w:unhideWhenUsed/>
    <w:rsid w:val="00382CF7"/>
    <w:rPr>
      <w:sz w:val="20"/>
    </w:rPr>
  </w:style>
  <w:style w:type="character" w:customStyle="1" w:styleId="CommentTextChar">
    <w:name w:val="Comment Text Char"/>
    <w:basedOn w:val="DefaultParagraphFont"/>
    <w:link w:val="CommentText"/>
    <w:uiPriority w:val="99"/>
    <w:semiHidden/>
    <w:rsid w:val="00382CF7"/>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382CF7"/>
    <w:rPr>
      <w:b/>
      <w:bCs/>
    </w:rPr>
  </w:style>
  <w:style w:type="character" w:customStyle="1" w:styleId="CommentSubjectChar">
    <w:name w:val="Comment Subject Char"/>
    <w:basedOn w:val="CommentTextChar"/>
    <w:link w:val="CommentSubject"/>
    <w:uiPriority w:val="99"/>
    <w:semiHidden/>
    <w:rsid w:val="00382CF7"/>
    <w:rPr>
      <w:rFonts w:ascii="Times New Roman" w:eastAsia="Times New Roman" w:hAnsi="Times New Roman" w:cs="Times New Roman"/>
      <w:b/>
      <w:bCs/>
      <w:sz w:val="20"/>
      <w:szCs w:val="20"/>
      <w:lang w:eastAsia="en-GB"/>
    </w:rPr>
  </w:style>
  <w:style w:type="paragraph" w:customStyle="1" w:styleId="Draftingnote">
    <w:name w:val="Drafting note"/>
    <w:basedOn w:val="Heading4"/>
    <w:link w:val="DraftingnoteChar"/>
    <w:rsid w:val="0018006C"/>
    <w:pPr>
      <w:keepNext w:val="0"/>
      <w:widowControl w:val="0"/>
      <w:tabs>
        <w:tab w:val="left" w:pos="284"/>
      </w:tabs>
      <w:spacing w:before="60" w:line="270" w:lineRule="exact"/>
      <w:jc w:val="left"/>
    </w:pPr>
    <w:rPr>
      <w:rFonts w:ascii="Arial" w:eastAsia="Times New Roman" w:hAnsi="Arial" w:cs="Times New Roman"/>
      <w:iCs w:val="0"/>
      <w:color w:val="FF00FF"/>
      <w:sz w:val="18"/>
      <w:lang w:eastAsia="en-US"/>
    </w:rPr>
  </w:style>
  <w:style w:type="character" w:customStyle="1" w:styleId="DraftingnoteChar">
    <w:name w:val="Drafting note Char"/>
    <w:link w:val="Draftingnote"/>
    <w:rsid w:val="0018006C"/>
    <w:rPr>
      <w:rFonts w:ascii="Arial" w:eastAsia="Times New Roman" w:hAnsi="Arial" w:cs="Times New Roman"/>
      <w:i/>
      <w:color w:val="FF00FF"/>
      <w:sz w:val="18"/>
      <w:szCs w:val="20"/>
    </w:rPr>
  </w:style>
  <w:style w:type="character" w:customStyle="1" w:styleId="Heading4Char">
    <w:name w:val="Heading 4 Char"/>
    <w:basedOn w:val="DefaultParagraphFont"/>
    <w:link w:val="Heading4"/>
    <w:uiPriority w:val="9"/>
    <w:semiHidden/>
    <w:rsid w:val="0018006C"/>
    <w:rPr>
      <w:rFonts w:asciiTheme="majorHAnsi" w:eastAsiaTheme="majorEastAsia" w:hAnsiTheme="majorHAnsi" w:cstheme="majorBidi"/>
      <w:i/>
      <w:iCs/>
      <w:color w:val="365F91" w:themeColor="accent1" w:themeShade="BF"/>
      <w:sz w:val="24"/>
      <w:szCs w:val="20"/>
      <w:lang w:eastAsia="en-GB"/>
    </w:rPr>
  </w:style>
  <w:style w:type="paragraph" w:customStyle="1" w:styleId="Filename">
    <w:name w:val="Filename"/>
    <w:link w:val="FilenameChar"/>
    <w:rsid w:val="0018006C"/>
    <w:pPr>
      <w:spacing w:after="0" w:line="240" w:lineRule="auto"/>
    </w:pPr>
    <w:rPr>
      <w:rFonts w:ascii="Times New Roman" w:eastAsia="Times New Roman" w:hAnsi="Times New Roman" w:cs="Times New Roman"/>
      <w:sz w:val="20"/>
      <w:szCs w:val="20"/>
      <w:lang w:eastAsia="en-GB"/>
    </w:rPr>
  </w:style>
  <w:style w:type="paragraph" w:customStyle="1" w:styleId="Tableexamples">
    <w:name w:val="Table examples"/>
    <w:basedOn w:val="Normal"/>
    <w:rsid w:val="0018006C"/>
    <w:pPr>
      <w:keepLines/>
      <w:widowControl w:val="0"/>
      <w:spacing w:before="20" w:after="20" w:line="230" w:lineRule="exact"/>
      <w:jc w:val="left"/>
      <w:outlineLvl w:val="2"/>
    </w:pPr>
    <w:rPr>
      <w:rFonts w:ascii="Arial" w:hAnsi="Arial"/>
      <w:i/>
      <w:color w:val="FF0000"/>
      <w:sz w:val="16"/>
      <w:lang w:eastAsia="en-US"/>
    </w:rPr>
  </w:style>
  <w:style w:type="character" w:customStyle="1" w:styleId="FilenameChar">
    <w:name w:val="Filename Char"/>
    <w:link w:val="Filename"/>
    <w:rsid w:val="0018006C"/>
    <w:rPr>
      <w:rFonts w:ascii="Times New Roman" w:eastAsia="Times New Roman" w:hAnsi="Times New Roman" w:cs="Times New Roman"/>
      <w:sz w:val="20"/>
      <w:szCs w:val="20"/>
      <w:lang w:eastAsia="en-GB"/>
    </w:rPr>
  </w:style>
  <w:style w:type="paragraph" w:customStyle="1" w:styleId="Heading3nonum">
    <w:name w:val="Heading 3 nonum"/>
    <w:basedOn w:val="Heading3"/>
    <w:link w:val="Heading3nonumChar"/>
    <w:rsid w:val="00163A8F"/>
    <w:pPr>
      <w:keepNext w:val="0"/>
      <w:widowControl w:val="0"/>
      <w:spacing w:before="120" w:line="270" w:lineRule="exact"/>
      <w:jc w:val="left"/>
    </w:pPr>
    <w:rPr>
      <w:rFonts w:ascii="Arial" w:eastAsia="Times New Roman" w:hAnsi="Arial" w:cs="Times New Roman"/>
      <w:color w:val="000000"/>
      <w:sz w:val="18"/>
      <w:szCs w:val="20"/>
    </w:rPr>
  </w:style>
  <w:style w:type="character" w:customStyle="1" w:styleId="Heading3nonumChar">
    <w:name w:val="Heading 3 nonum Char"/>
    <w:basedOn w:val="Heading3Char"/>
    <w:link w:val="Heading3nonum"/>
    <w:rsid w:val="00163A8F"/>
    <w:rPr>
      <w:rFonts w:ascii="Arial" w:eastAsia="Times New Roman" w:hAnsi="Arial" w:cs="Times New Roman"/>
      <w:color w:val="000000"/>
      <w:sz w:val="18"/>
      <w:szCs w:val="20"/>
      <w:lang w:eastAsia="en-GB"/>
    </w:rPr>
  </w:style>
  <w:style w:type="character" w:customStyle="1" w:styleId="Heading3Char">
    <w:name w:val="Heading 3 Char"/>
    <w:basedOn w:val="DefaultParagraphFont"/>
    <w:link w:val="Heading3"/>
    <w:uiPriority w:val="9"/>
    <w:semiHidden/>
    <w:rsid w:val="00163A8F"/>
    <w:rPr>
      <w:rFonts w:asciiTheme="majorHAnsi" w:eastAsiaTheme="majorEastAsia" w:hAnsiTheme="majorHAnsi" w:cstheme="majorBidi"/>
      <w:color w:val="243F60" w:themeColor="accent1" w:themeShade="7F"/>
      <w:sz w:val="24"/>
      <w:szCs w:val="24"/>
      <w:lang w:eastAsia="en-GB"/>
    </w:rPr>
  </w:style>
  <w:style w:type="paragraph" w:styleId="ListParagraph">
    <w:name w:val="List Paragraph"/>
    <w:basedOn w:val="Normal"/>
    <w:uiPriority w:val="34"/>
    <w:qFormat/>
    <w:rsid w:val="006B333A"/>
    <w:pPr>
      <w:ind w:left="720"/>
      <w:contextualSpacing/>
    </w:pPr>
  </w:style>
  <w:style w:type="paragraph" w:customStyle="1" w:styleId="Default">
    <w:name w:val="Default"/>
    <w:rsid w:val="00DC1578"/>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0350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Oakenholt Paper Mill  SITE CONTACT  MARK TURNER  07525 337070  Mark.turner@essity.com</Site_x0020_Name>
    <Internal_x002f_External xmlns="859f7ad6-93f6-4205-b62b-a17f28acbbac">Incoming document</Internal_x002f_External>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Southfields Road, Dunstable, Bedfordshire. LU6 3EJ</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2016-10-05T23:00:00+00:00</Document_x0020_Date>
    <Facility_x0020_Address xmlns="859f7ad6-93f6-4205-b62b-a17f28acbbac">Chester Road, Oakenholt, Flintshire.</Facility_x0020_Address>
    <Environment_x0020_Sub_x0020_Folder xmlns="859f7ad6-93f6-4205-b62b-a17f28acbbac">Environment monitoring</Environment_x0020_Sub_x0020_Folder>
    <Customer_x0020_Name xmlns="859f7ad6-93f6-4205-b62b-a17f28acbbac">SCA Hygiene Products UK Limited</Customer_x0020_Name>
    <IconOverlay xmlns="http://schemas.microsoft.com/sharepoint/v4" xsi:nil="true"/>
    <Surrendered_x002f_Expired xmlns="859f7ad6-93f6-4205-b62b-a17f28acbbac" xsi:nil="true"/>
    <Post_x0020_code xmlns="859f7ad6-93f6-4205-b62b-a17f28acbbac">CH6 5PU</Post_x0020_code>
    <Surrendered_x002f_Expired_x0020_Date xmlns="859f7ad6-93f6-4205-b62b-a17f28acbbac" xsi:nil="true"/>
    <_dlc_DocId xmlns="9be56660-2c31-41ef-bc00-23e72f632f2a">REGU-408-20359</_dlc_DocId>
    <_dlc_DocIdUrl xmlns="9be56660-2c31-41ef-bc00-23e72f632f2a">
      <Url>https://cyfoethnaturiolcymru.sharepoint.com/teams/Regulatory/Permitting/_layouts/15/DocIdRedir.aspx?ID=REGU-408-20359</Url>
      <Description>REGU-408-20359</Description>
    </_dlc_DocIdUrl>
  </documentManagement>
</p:properties>
</file>

<file path=customXml/itemProps1.xml><?xml version="1.0" encoding="utf-8"?>
<ds:datastoreItem xmlns:ds="http://schemas.openxmlformats.org/officeDocument/2006/customXml" ds:itemID="{40654889-FF7E-4569-8579-99489A4D8467}"/>
</file>

<file path=customXml/itemProps2.xml><?xml version="1.0" encoding="utf-8"?>
<ds:datastoreItem xmlns:ds="http://schemas.openxmlformats.org/officeDocument/2006/customXml" ds:itemID="{DA789CEF-5240-48A0-BAB8-98C59DA2A1D6}"/>
</file>

<file path=customXml/itemProps3.xml><?xml version="1.0" encoding="utf-8"?>
<ds:datastoreItem xmlns:ds="http://schemas.openxmlformats.org/officeDocument/2006/customXml" ds:itemID="{B19B44CB-F6E4-4DC2-A93D-F515801D325C}">
  <ds:schemaRefs>
    <ds:schemaRef ds:uri="http://schemas.microsoft.com/sharepoint/events"/>
  </ds:schemaRefs>
</ds:datastoreItem>
</file>

<file path=customXml/itemProps4.xml><?xml version="1.0" encoding="utf-8"?>
<ds:datastoreItem xmlns:ds="http://schemas.openxmlformats.org/officeDocument/2006/customXml" ds:itemID="{24D26316-8C52-488F-A923-C0799B9B6A44}">
  <ds:schemaRefs>
    <ds:schemaRef ds:uri="http://schemas.microsoft.com/sharepoint/v3/contenttype/forms"/>
  </ds:schemaRefs>
</ds:datastoreItem>
</file>

<file path=customXml/itemProps5.xml><?xml version="1.0" encoding="utf-8"?>
<ds:datastoreItem xmlns:ds="http://schemas.openxmlformats.org/officeDocument/2006/customXml" ds:itemID="{94D07BB5-7657-4127-A977-133594752F06}">
  <ds:schemaRefs>
    <ds:schemaRef ds:uri="http://purl.org/dc/elements/1.1/"/>
    <ds:schemaRef ds:uri="http://schemas.microsoft.com/office/2006/documentManagement/types"/>
    <ds:schemaRef ds:uri="http://purl.org/dc/terms/"/>
    <ds:schemaRef ds:uri="http://purl.org/dc/dcmitype/"/>
    <ds:schemaRef ds:uri="http://www.w3.org/XML/1998/namespace"/>
    <ds:schemaRef ds:uri="http://schemas.microsoft.com/office/2006/metadata/properties"/>
    <ds:schemaRef ds:uri="http://schemas.openxmlformats.org/package/2006/metadata/core-properties"/>
    <ds:schemaRef ds:uri="9be56660-2c31-41ef-bc00-23e72f632f2a"/>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958</Words>
  <Characters>5464</Characters>
  <Application>Microsoft Office Word</Application>
  <DocSecurity>4</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6410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Bradford, Julie</cp:lastModifiedBy>
  <cp:revision>2</cp:revision>
  <cp:lastPrinted>2016-10-10T07:56:00Z</cp:lastPrinted>
  <dcterms:created xsi:type="dcterms:W3CDTF">2016-10-10T07:57:00Z</dcterms:created>
  <dcterms:modified xsi:type="dcterms:W3CDTF">2016-10-10T07:57:00Z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69e1a683-a8ca-4b85-ade3-78b737ab0967</vt:lpwstr>
  </property>
  <property fmtid="{D5CDD505-2E9C-101B-9397-08002B2CF9AE}" pid="4" name="_docset_NoMedatataSyncRequired">
    <vt:lpwstr>False</vt:lpwstr>
  </property>
  <property fmtid="{D5CDD505-2E9C-101B-9397-08002B2CF9AE}" pid="5" name="_dlc_DocId">
    <vt:lpwstr>REGU-408-20359</vt:lpwstr>
  </property>
  <property fmtid="{D5CDD505-2E9C-101B-9397-08002B2CF9AE}" pid="6" name="_dlc_DocIdUrl">
    <vt:lpwstr>https://cyfoethnaturiolcymru.sharepoint.com/teams/Regulatory/Permitting/_layouts/15/DocIdRedir.aspx?ID=REGU-408-20359, REGU-408-20359</vt:lpwstr>
  </property>
</Properties>
</file>