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FB44C4" w:rsidRDefault="00166CA5" w:rsidP="00166CA5">
      <w:pPr>
        <w:pStyle w:val="coverLicenceHolder"/>
        <w:pBdr>
          <w:top w:val="single" w:sz="4" w:space="25" w:color="auto"/>
        </w:pBdr>
        <w:spacing w:line="312" w:lineRule="auto"/>
        <w:rPr>
          <w:color w:val="000000" w:themeColor="text1"/>
          <w:szCs w:val="24"/>
        </w:rPr>
      </w:pPr>
    </w:p>
    <w:p w14:paraId="3EEC82B3" w14:textId="6E022A81" w:rsidR="00312211" w:rsidRPr="00FB44C4" w:rsidRDefault="00312211" w:rsidP="00532EF8">
      <w:pPr>
        <w:pStyle w:val="coverLicenceHolder"/>
        <w:pBdr>
          <w:top w:val="single" w:sz="4" w:space="25" w:color="auto"/>
        </w:pBdr>
        <w:spacing w:line="276" w:lineRule="auto"/>
        <w:contextualSpacing/>
        <w:rPr>
          <w:color w:val="000000" w:themeColor="text1"/>
          <w:szCs w:val="24"/>
        </w:rPr>
      </w:pPr>
      <w:r w:rsidRPr="00FB44C4">
        <w:rPr>
          <w:color w:val="000000" w:themeColor="text1"/>
          <w:szCs w:val="24"/>
        </w:rPr>
        <w:fldChar w:fldCharType="begin"/>
      </w:r>
      <w:r w:rsidRPr="00FB44C4">
        <w:rPr>
          <w:color w:val="000000" w:themeColor="text1"/>
          <w:szCs w:val="24"/>
        </w:rPr>
        <w:instrText xml:space="preserve"> MERGEFIELD Site_name </w:instrText>
      </w:r>
      <w:r w:rsidRPr="00FB44C4">
        <w:rPr>
          <w:color w:val="000000" w:themeColor="text1"/>
          <w:szCs w:val="24"/>
        </w:rPr>
        <w:fldChar w:fldCharType="separate"/>
      </w:r>
      <w:r w:rsidR="00FB44C4" w:rsidRPr="00FB44C4">
        <w:rPr>
          <w:noProof/>
          <w:color w:val="000000" w:themeColor="text1"/>
          <w:szCs w:val="24"/>
        </w:rPr>
        <w:t>CSO and EO at Penarth Head Pumping Station</w:t>
      </w:r>
      <w:r w:rsidRPr="00FB44C4">
        <w:rPr>
          <w:color w:val="000000" w:themeColor="text1"/>
          <w:szCs w:val="24"/>
        </w:rPr>
        <w:fldChar w:fldCharType="end"/>
      </w:r>
    </w:p>
    <w:p w14:paraId="5C998AAF" w14:textId="42E01FF8" w:rsidR="00312211" w:rsidRPr="00FB44C4" w:rsidRDefault="00312211" w:rsidP="00532EF8">
      <w:pPr>
        <w:pStyle w:val="coverLicenceHolder"/>
        <w:pBdr>
          <w:top w:val="single" w:sz="4" w:space="25" w:color="auto"/>
        </w:pBdr>
        <w:spacing w:line="276" w:lineRule="auto"/>
        <w:contextualSpacing/>
        <w:rPr>
          <w:color w:val="000000" w:themeColor="text1"/>
          <w:szCs w:val="24"/>
        </w:rPr>
      </w:pPr>
      <w:r w:rsidRPr="00FB44C4">
        <w:rPr>
          <w:color w:val="000000" w:themeColor="text1"/>
          <w:szCs w:val="24"/>
        </w:rPr>
        <w:fldChar w:fldCharType="begin"/>
      </w:r>
      <w:r w:rsidRPr="00FB44C4">
        <w:rPr>
          <w:color w:val="000000" w:themeColor="text1"/>
          <w:szCs w:val="24"/>
        </w:rPr>
        <w:instrText xml:space="preserve"> MERGEFIELD DSI_ADD2 </w:instrText>
      </w:r>
      <w:r w:rsidRPr="00FB44C4">
        <w:rPr>
          <w:color w:val="000000" w:themeColor="text1"/>
          <w:szCs w:val="24"/>
        </w:rPr>
        <w:fldChar w:fldCharType="separate"/>
      </w:r>
      <w:r w:rsidR="00FB44C4" w:rsidRPr="00FB44C4">
        <w:rPr>
          <w:noProof/>
          <w:color w:val="000000" w:themeColor="text1"/>
          <w:szCs w:val="24"/>
        </w:rPr>
        <w:t>Opposite Northcliffe Flats</w:t>
      </w:r>
      <w:r w:rsidRPr="00FB44C4">
        <w:rPr>
          <w:color w:val="000000" w:themeColor="text1"/>
          <w:szCs w:val="24"/>
        </w:rPr>
        <w:fldChar w:fldCharType="end"/>
      </w:r>
    </w:p>
    <w:p w14:paraId="4694FE03" w14:textId="0F986AF2" w:rsidR="00312211" w:rsidRPr="00FB44C4" w:rsidRDefault="00312211" w:rsidP="00532EF8">
      <w:pPr>
        <w:pStyle w:val="coverLicenceHolder"/>
        <w:pBdr>
          <w:top w:val="single" w:sz="4" w:space="25" w:color="auto"/>
        </w:pBdr>
        <w:spacing w:line="276" w:lineRule="auto"/>
        <w:contextualSpacing/>
        <w:rPr>
          <w:color w:val="000000" w:themeColor="text1"/>
          <w:szCs w:val="24"/>
        </w:rPr>
      </w:pPr>
      <w:r w:rsidRPr="00FB44C4">
        <w:rPr>
          <w:color w:val="000000" w:themeColor="text1"/>
          <w:szCs w:val="24"/>
        </w:rPr>
        <w:fldChar w:fldCharType="begin"/>
      </w:r>
      <w:r w:rsidRPr="00FB44C4">
        <w:rPr>
          <w:color w:val="000000" w:themeColor="text1"/>
          <w:szCs w:val="24"/>
        </w:rPr>
        <w:instrText xml:space="preserve"> MERGEFIELD DSI_ADD3 </w:instrText>
      </w:r>
      <w:r w:rsidRPr="00FB44C4">
        <w:rPr>
          <w:color w:val="000000" w:themeColor="text1"/>
          <w:szCs w:val="24"/>
        </w:rPr>
        <w:fldChar w:fldCharType="separate"/>
      </w:r>
      <w:r w:rsidR="00FB44C4" w:rsidRPr="00FB44C4">
        <w:rPr>
          <w:noProof/>
          <w:color w:val="000000" w:themeColor="text1"/>
          <w:szCs w:val="24"/>
        </w:rPr>
        <w:t>Paget Place</w:t>
      </w:r>
      <w:r w:rsidRPr="00FB44C4">
        <w:rPr>
          <w:color w:val="000000" w:themeColor="text1"/>
          <w:szCs w:val="24"/>
        </w:rPr>
        <w:fldChar w:fldCharType="end"/>
      </w:r>
    </w:p>
    <w:p w14:paraId="23BA299A" w14:textId="394B111D" w:rsidR="00312211" w:rsidRPr="00FB44C4" w:rsidRDefault="00312211" w:rsidP="00532EF8">
      <w:pPr>
        <w:pStyle w:val="coverLicenceHolder"/>
        <w:pBdr>
          <w:top w:val="single" w:sz="4" w:space="25" w:color="auto"/>
        </w:pBdr>
        <w:spacing w:line="276" w:lineRule="auto"/>
        <w:contextualSpacing/>
        <w:rPr>
          <w:color w:val="000000" w:themeColor="text1"/>
          <w:szCs w:val="24"/>
        </w:rPr>
      </w:pPr>
      <w:r w:rsidRPr="00FB44C4">
        <w:rPr>
          <w:color w:val="000000" w:themeColor="text1"/>
          <w:szCs w:val="24"/>
        </w:rPr>
        <w:fldChar w:fldCharType="begin"/>
      </w:r>
      <w:r w:rsidRPr="00FB44C4">
        <w:rPr>
          <w:color w:val="000000" w:themeColor="text1"/>
          <w:szCs w:val="24"/>
        </w:rPr>
        <w:instrText xml:space="preserve"> MERGEFIELD DSI_ADD4 </w:instrText>
      </w:r>
      <w:r w:rsidRPr="00FB44C4">
        <w:rPr>
          <w:color w:val="000000" w:themeColor="text1"/>
          <w:szCs w:val="24"/>
        </w:rPr>
        <w:fldChar w:fldCharType="separate"/>
      </w:r>
      <w:r w:rsidR="00FB44C4" w:rsidRPr="00FB44C4">
        <w:rPr>
          <w:noProof/>
          <w:color w:val="000000" w:themeColor="text1"/>
          <w:szCs w:val="24"/>
        </w:rPr>
        <w:t>Penarth</w:t>
      </w:r>
      <w:r w:rsidRPr="00FB44C4">
        <w:rPr>
          <w:color w:val="000000" w:themeColor="text1"/>
          <w:szCs w:val="24"/>
        </w:rPr>
        <w:fldChar w:fldCharType="end"/>
      </w:r>
    </w:p>
    <w:p w14:paraId="62BF2515" w14:textId="1B35FE05" w:rsidR="00166CA5" w:rsidRPr="00FB44C4" w:rsidRDefault="00312211" w:rsidP="00532EF8">
      <w:pPr>
        <w:pStyle w:val="coverLicenceHolder"/>
        <w:pBdr>
          <w:top w:val="single" w:sz="4" w:space="25" w:color="auto"/>
        </w:pBdr>
        <w:spacing w:line="276" w:lineRule="auto"/>
        <w:contextualSpacing/>
        <w:rPr>
          <w:rFonts w:cs="Arial"/>
          <w:color w:val="000000" w:themeColor="text1"/>
          <w:szCs w:val="24"/>
        </w:rPr>
      </w:pPr>
      <w:r w:rsidRPr="00FB44C4">
        <w:rPr>
          <w:color w:val="000000" w:themeColor="text1"/>
          <w:szCs w:val="24"/>
        </w:rPr>
        <w:fldChar w:fldCharType="begin"/>
      </w:r>
      <w:r w:rsidRPr="00FB44C4">
        <w:rPr>
          <w:color w:val="000000" w:themeColor="text1"/>
          <w:szCs w:val="24"/>
        </w:rPr>
        <w:instrText xml:space="preserve"> MERGEFIELD DSI_POST_CODE </w:instrText>
      </w:r>
      <w:r w:rsidRPr="00FB44C4">
        <w:rPr>
          <w:color w:val="000000" w:themeColor="text1"/>
          <w:szCs w:val="24"/>
        </w:rPr>
        <w:fldChar w:fldCharType="separate"/>
      </w:r>
      <w:r w:rsidR="00FB44C4" w:rsidRPr="00FB44C4">
        <w:rPr>
          <w:noProof/>
          <w:color w:val="000000" w:themeColor="text1"/>
          <w:szCs w:val="24"/>
        </w:rPr>
        <w:t>CF64 1DY</w:t>
      </w:r>
      <w:r w:rsidRPr="00FB44C4">
        <w:rPr>
          <w:color w:val="000000" w:themeColor="text1"/>
          <w:szCs w:val="24"/>
        </w:rPr>
        <w:fldChar w:fldCharType="end"/>
      </w:r>
    </w:p>
    <w:p w14:paraId="59FE7E67" w14:textId="77777777" w:rsidR="00166CA5" w:rsidRPr="00FB44C4"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FB44C4" w:rsidRDefault="00166CA5" w:rsidP="007857E3">
      <w:pPr>
        <w:pStyle w:val="coverLicenceHolder"/>
        <w:pBdr>
          <w:top w:val="single" w:sz="4" w:space="25" w:color="auto"/>
        </w:pBdr>
        <w:spacing w:before="120" w:line="276" w:lineRule="auto"/>
        <w:rPr>
          <w:rFonts w:cs="Arial"/>
          <w:color w:val="000000" w:themeColor="text1"/>
          <w:szCs w:val="24"/>
        </w:rPr>
      </w:pPr>
      <w:r w:rsidRPr="00FB44C4">
        <w:rPr>
          <w:rFonts w:cs="Arial"/>
          <w:color w:val="000000" w:themeColor="text1"/>
          <w:szCs w:val="24"/>
        </w:rPr>
        <w:t>Variation application number</w:t>
      </w:r>
    </w:p>
    <w:p w14:paraId="385462C2" w14:textId="08BB4F37" w:rsidR="00166CA5" w:rsidRPr="00FB44C4" w:rsidRDefault="00312211" w:rsidP="007857E3">
      <w:pPr>
        <w:pStyle w:val="coverLicenceHolder"/>
        <w:pBdr>
          <w:top w:val="single" w:sz="4" w:space="25" w:color="auto"/>
        </w:pBdr>
        <w:spacing w:before="60" w:line="276" w:lineRule="auto"/>
        <w:rPr>
          <w:rFonts w:cs="Arial"/>
          <w:color w:val="000000" w:themeColor="text1"/>
          <w:szCs w:val="24"/>
        </w:rPr>
      </w:pPr>
      <w:r w:rsidRPr="00FB44C4">
        <w:rPr>
          <w:rFonts w:cs="Arial"/>
          <w:color w:val="000000" w:themeColor="text1"/>
          <w:szCs w:val="24"/>
        </w:rPr>
        <w:fldChar w:fldCharType="begin"/>
      </w:r>
      <w:r w:rsidRPr="00FB44C4">
        <w:rPr>
          <w:rFonts w:cs="Arial"/>
          <w:color w:val="000000" w:themeColor="text1"/>
          <w:szCs w:val="24"/>
        </w:rPr>
        <w:instrText xml:space="preserve"> MERGEFIELD PAN </w:instrText>
      </w:r>
      <w:r w:rsidRPr="00FB44C4">
        <w:rPr>
          <w:rFonts w:cs="Arial"/>
          <w:color w:val="000000" w:themeColor="text1"/>
          <w:szCs w:val="24"/>
        </w:rPr>
        <w:fldChar w:fldCharType="separate"/>
      </w:r>
      <w:r w:rsidR="00FB44C4" w:rsidRPr="00FB44C4">
        <w:rPr>
          <w:rFonts w:cs="Arial"/>
          <w:noProof/>
          <w:color w:val="000000" w:themeColor="text1"/>
          <w:szCs w:val="24"/>
        </w:rPr>
        <w:t>PAN-007557</w:t>
      </w:r>
      <w:r w:rsidRPr="00FB44C4">
        <w:rPr>
          <w:rFonts w:cs="Arial"/>
          <w:color w:val="000000" w:themeColor="text1"/>
          <w:szCs w:val="24"/>
        </w:rPr>
        <w:fldChar w:fldCharType="end"/>
      </w:r>
    </w:p>
    <w:p w14:paraId="185D73A9" w14:textId="77777777" w:rsidR="00166CA5" w:rsidRPr="00FB44C4" w:rsidRDefault="00166CA5" w:rsidP="007857E3">
      <w:pPr>
        <w:pStyle w:val="coverAuthNos"/>
        <w:spacing w:before="480" w:line="276" w:lineRule="auto"/>
        <w:rPr>
          <w:color w:val="000000" w:themeColor="text1"/>
          <w:sz w:val="24"/>
          <w:szCs w:val="24"/>
          <w:lang w:val="de-DE"/>
        </w:rPr>
      </w:pPr>
      <w:r w:rsidRPr="00FB44C4">
        <w:rPr>
          <w:color w:val="000000" w:themeColor="text1"/>
          <w:sz w:val="24"/>
          <w:szCs w:val="24"/>
          <w:lang w:val="de-DE"/>
        </w:rPr>
        <w:t>Permit number</w:t>
      </w:r>
    </w:p>
    <w:p w14:paraId="542AE34D" w14:textId="41CF32ED" w:rsidR="00166CA5" w:rsidRPr="00FB44C4" w:rsidRDefault="00312211" w:rsidP="007857E3">
      <w:pPr>
        <w:spacing w:before="60"/>
        <w:ind w:left="3249" w:firstLine="720"/>
        <w:rPr>
          <w:color w:val="000000" w:themeColor="text1"/>
          <w:sz w:val="24"/>
          <w:lang w:val="de-DE"/>
        </w:rPr>
      </w:pPr>
      <w:r w:rsidRPr="00FB44C4">
        <w:rPr>
          <w:rFonts w:ascii="Arial" w:hAnsi="Arial"/>
          <w:color w:val="000000" w:themeColor="text1"/>
          <w:sz w:val="24"/>
          <w:lang w:val="de-DE"/>
        </w:rPr>
        <w:fldChar w:fldCharType="begin"/>
      </w:r>
      <w:r w:rsidRPr="00FB44C4">
        <w:rPr>
          <w:rFonts w:ascii="Arial" w:hAnsi="Arial"/>
          <w:color w:val="000000" w:themeColor="text1"/>
          <w:sz w:val="24"/>
          <w:lang w:val="de-DE"/>
        </w:rPr>
        <w:instrText xml:space="preserve"> MERGEFIELD Permit_number </w:instrText>
      </w:r>
      <w:r w:rsidRPr="00FB44C4">
        <w:rPr>
          <w:rFonts w:ascii="Arial" w:hAnsi="Arial"/>
          <w:color w:val="000000" w:themeColor="text1"/>
          <w:sz w:val="24"/>
          <w:lang w:val="de-DE"/>
        </w:rPr>
        <w:fldChar w:fldCharType="separate"/>
      </w:r>
      <w:r w:rsidR="00FB44C4" w:rsidRPr="00FB44C4">
        <w:rPr>
          <w:rFonts w:ascii="Arial" w:hAnsi="Arial"/>
          <w:noProof/>
          <w:color w:val="000000" w:themeColor="text1"/>
          <w:sz w:val="24"/>
          <w:lang w:val="de-DE"/>
        </w:rPr>
        <w:t>AN0242901</w:t>
      </w:r>
      <w:r w:rsidRPr="00FB44C4">
        <w:rPr>
          <w:rFonts w:ascii="Arial" w:hAnsi="Arial"/>
          <w:color w:val="000000" w:themeColor="text1"/>
          <w:sz w:val="24"/>
          <w:lang w:val="de-DE"/>
        </w:rPr>
        <w:fldChar w:fldCharType="end"/>
      </w:r>
      <w:r w:rsidR="00166CA5" w:rsidRPr="00FB44C4">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3975804" w:rsidR="00CB7743" w:rsidRPr="00FB44C4" w:rsidRDefault="00CB7743" w:rsidP="00166CA5">
      <w:pPr>
        <w:pStyle w:val="Heading1nonum"/>
        <w:spacing w:before="80" w:after="0" w:line="312" w:lineRule="auto"/>
        <w:jc w:val="center"/>
        <w:rPr>
          <w:color w:val="000000" w:themeColor="text1"/>
        </w:rPr>
      </w:pPr>
      <w:r w:rsidRPr="00FB44C4">
        <w:rPr>
          <w:color w:val="000000" w:themeColor="text1"/>
        </w:rPr>
        <w:lastRenderedPageBreak/>
        <w:fldChar w:fldCharType="begin"/>
      </w:r>
      <w:r w:rsidRPr="00FB44C4">
        <w:rPr>
          <w:color w:val="000000" w:themeColor="text1"/>
        </w:rPr>
        <w:instrText xml:space="preserve"> MERGEFIELD Site_name </w:instrText>
      </w:r>
      <w:r w:rsidRPr="00FB44C4">
        <w:rPr>
          <w:color w:val="000000" w:themeColor="text1"/>
        </w:rPr>
        <w:fldChar w:fldCharType="separate"/>
      </w:r>
      <w:r w:rsidR="00FB44C4" w:rsidRPr="00FB44C4">
        <w:rPr>
          <w:noProof/>
          <w:color w:val="000000" w:themeColor="text1"/>
        </w:rPr>
        <w:t>CSO and EO at Penarth Head Pumping Station</w:t>
      </w:r>
      <w:r w:rsidRPr="00FB44C4">
        <w:rPr>
          <w:color w:val="000000" w:themeColor="text1"/>
        </w:rPr>
        <w:fldChar w:fldCharType="end"/>
      </w:r>
    </w:p>
    <w:p w14:paraId="74D591DB" w14:textId="3F184865" w:rsidR="00166CA5" w:rsidRPr="00FB44C4" w:rsidRDefault="00166CA5" w:rsidP="00166CA5">
      <w:pPr>
        <w:pStyle w:val="Heading1nonum"/>
        <w:spacing w:before="80" w:after="0" w:line="312" w:lineRule="auto"/>
        <w:jc w:val="center"/>
        <w:rPr>
          <w:color w:val="000000" w:themeColor="text1"/>
        </w:rPr>
      </w:pPr>
      <w:r w:rsidRPr="00FB44C4">
        <w:rPr>
          <w:color w:val="000000" w:themeColor="text1"/>
        </w:rPr>
        <w:t xml:space="preserve">Permit Number </w:t>
      </w:r>
      <w:r w:rsidR="00CB7743" w:rsidRPr="00FB44C4">
        <w:rPr>
          <w:color w:val="000000" w:themeColor="text1"/>
        </w:rPr>
        <w:fldChar w:fldCharType="begin"/>
      </w:r>
      <w:r w:rsidR="00CB7743" w:rsidRPr="00FB44C4">
        <w:rPr>
          <w:color w:val="000000" w:themeColor="text1"/>
        </w:rPr>
        <w:instrText xml:space="preserve"> MERGEFIELD Permit_number </w:instrText>
      </w:r>
      <w:r w:rsidR="00CB7743" w:rsidRPr="00FB44C4">
        <w:rPr>
          <w:color w:val="000000" w:themeColor="text1"/>
        </w:rPr>
        <w:fldChar w:fldCharType="separate"/>
      </w:r>
      <w:r w:rsidR="00FB44C4" w:rsidRPr="00FB44C4">
        <w:rPr>
          <w:noProof/>
          <w:color w:val="000000" w:themeColor="text1"/>
        </w:rPr>
        <w:t>AN0242901</w:t>
      </w:r>
      <w:r w:rsidR="00CB7743" w:rsidRPr="00FB44C4">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386B50" w:rsidRDefault="009F798E"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Regulator-initiated variation</w:t>
            </w:r>
          </w:p>
          <w:p w14:paraId="2C6310F3" w14:textId="23116FDB" w:rsidR="009F798E" w:rsidRPr="00386B50" w:rsidRDefault="009F798E"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 xml:space="preserve">Application </w:t>
            </w:r>
            <w:r w:rsidRPr="00386B50">
              <w:rPr>
                <w:rFonts w:ascii="Arial" w:hAnsi="Arial" w:cs="Arial"/>
                <w:color w:val="000000" w:themeColor="text1"/>
                <w:sz w:val="22"/>
                <w:szCs w:val="22"/>
              </w:rPr>
              <w:fldChar w:fldCharType="begin"/>
            </w:r>
            <w:r w:rsidRPr="00386B50">
              <w:rPr>
                <w:rFonts w:ascii="Arial" w:hAnsi="Arial" w:cs="Arial"/>
                <w:color w:val="000000" w:themeColor="text1"/>
                <w:sz w:val="22"/>
                <w:szCs w:val="22"/>
              </w:rPr>
              <w:instrText xml:space="preserve"> MERGEFIELD PAN </w:instrText>
            </w:r>
            <w:r w:rsidRPr="00386B50">
              <w:rPr>
                <w:rFonts w:ascii="Arial" w:hAnsi="Arial" w:cs="Arial"/>
                <w:color w:val="000000" w:themeColor="text1"/>
                <w:sz w:val="22"/>
                <w:szCs w:val="22"/>
              </w:rPr>
              <w:fldChar w:fldCharType="separate"/>
            </w:r>
            <w:r w:rsidR="00FB44C4" w:rsidRPr="00386B50">
              <w:rPr>
                <w:rFonts w:ascii="Arial" w:hAnsi="Arial" w:cs="Arial"/>
                <w:noProof/>
                <w:color w:val="000000" w:themeColor="text1"/>
                <w:sz w:val="22"/>
                <w:szCs w:val="22"/>
              </w:rPr>
              <w:t>PAN-007557</w:t>
            </w:r>
            <w:r w:rsidRPr="00386B50">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386B50" w:rsidRDefault="009F798E"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Duly Made</w:t>
            </w:r>
          </w:p>
          <w:p w14:paraId="37B51F6F" w14:textId="6D79A8BA" w:rsidR="009F798E" w:rsidRPr="00386B50" w:rsidRDefault="00FB44C4"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01/10/2019</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386B50" w:rsidRDefault="009F798E"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Variation Issued</w:t>
            </w:r>
          </w:p>
          <w:p w14:paraId="0A19491F" w14:textId="4CE35072" w:rsidR="009F798E" w:rsidRPr="00386B50" w:rsidRDefault="009F798E"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fldChar w:fldCharType="begin"/>
            </w:r>
            <w:r w:rsidRPr="00386B50">
              <w:rPr>
                <w:rFonts w:ascii="Arial" w:hAnsi="Arial" w:cs="Arial"/>
                <w:color w:val="000000" w:themeColor="text1"/>
                <w:sz w:val="22"/>
                <w:szCs w:val="22"/>
              </w:rPr>
              <w:instrText xml:space="preserve"> MERGEFIELD Permit_number </w:instrText>
            </w:r>
            <w:r w:rsidRPr="00386B50">
              <w:rPr>
                <w:rFonts w:ascii="Arial" w:hAnsi="Arial" w:cs="Arial"/>
                <w:color w:val="000000" w:themeColor="text1"/>
                <w:sz w:val="22"/>
                <w:szCs w:val="22"/>
              </w:rPr>
              <w:fldChar w:fldCharType="separate"/>
            </w:r>
            <w:r w:rsidR="00FB44C4" w:rsidRPr="00386B50">
              <w:rPr>
                <w:rFonts w:ascii="Arial" w:hAnsi="Arial" w:cs="Arial"/>
                <w:noProof/>
                <w:color w:val="000000" w:themeColor="text1"/>
                <w:sz w:val="22"/>
                <w:szCs w:val="22"/>
              </w:rPr>
              <w:t>AN0242901</w:t>
            </w:r>
            <w:r w:rsidRPr="00386B50">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5DF9AD7F" w:rsidR="009F798E" w:rsidRPr="00386B50" w:rsidRDefault="00386B50" w:rsidP="009F798E">
            <w:pPr>
              <w:pStyle w:val="Tablebody"/>
              <w:spacing w:beforeLines="20" w:before="48" w:afterLines="20" w:after="48" w:line="276" w:lineRule="auto"/>
              <w:rPr>
                <w:rFonts w:ascii="Arial" w:hAnsi="Arial" w:cs="Arial"/>
                <w:color w:val="000000" w:themeColor="text1"/>
                <w:sz w:val="22"/>
                <w:szCs w:val="22"/>
              </w:rPr>
            </w:pPr>
            <w:r w:rsidRPr="00386B50">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481105BE" w:rsidR="00166CA5" w:rsidRPr="00FB44C4" w:rsidRDefault="00312211" w:rsidP="007857E3">
      <w:pPr>
        <w:pStyle w:val="Data"/>
        <w:spacing w:line="276" w:lineRule="auto"/>
        <w:rPr>
          <w:rFonts w:cs="Arial"/>
          <w:color w:val="000000" w:themeColor="text1"/>
          <w:sz w:val="22"/>
          <w:szCs w:val="22"/>
        </w:rPr>
      </w:pPr>
      <w:r w:rsidRPr="00FB44C4">
        <w:rPr>
          <w:rFonts w:cs="Arial"/>
          <w:color w:val="000000" w:themeColor="text1"/>
          <w:sz w:val="22"/>
          <w:szCs w:val="22"/>
        </w:rPr>
        <w:fldChar w:fldCharType="begin"/>
      </w:r>
      <w:r w:rsidRPr="00FB44C4">
        <w:rPr>
          <w:rFonts w:cs="Arial"/>
          <w:color w:val="000000" w:themeColor="text1"/>
          <w:sz w:val="22"/>
          <w:szCs w:val="22"/>
        </w:rPr>
        <w:instrText xml:space="preserve"> MERGEFIELD Permit_number </w:instrText>
      </w:r>
      <w:r w:rsidRPr="00FB44C4">
        <w:rPr>
          <w:rFonts w:cs="Arial"/>
          <w:color w:val="000000" w:themeColor="text1"/>
          <w:sz w:val="22"/>
          <w:szCs w:val="22"/>
        </w:rPr>
        <w:fldChar w:fldCharType="separate"/>
      </w:r>
      <w:r w:rsidR="00FB44C4" w:rsidRPr="00FB44C4">
        <w:rPr>
          <w:rFonts w:cs="Arial"/>
          <w:noProof/>
          <w:color w:val="000000" w:themeColor="text1"/>
          <w:sz w:val="22"/>
          <w:szCs w:val="22"/>
        </w:rPr>
        <w:t>AN0242901</w:t>
      </w:r>
      <w:r w:rsidRPr="00FB44C4">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FB44C4" w:rsidRDefault="00166CA5" w:rsidP="007857E3">
      <w:pPr>
        <w:pStyle w:val="Data"/>
        <w:spacing w:line="276" w:lineRule="auto"/>
        <w:ind w:right="23"/>
        <w:rPr>
          <w:rStyle w:val="change"/>
          <w:rFonts w:cs="Arial"/>
          <w:b w:val="0"/>
          <w:color w:val="000000" w:themeColor="text1"/>
          <w:sz w:val="22"/>
          <w:szCs w:val="22"/>
        </w:rPr>
      </w:pPr>
      <w:r w:rsidRPr="00FB44C4">
        <w:rPr>
          <w:b w:val="0"/>
          <w:color w:val="000000" w:themeColor="text1"/>
          <w:sz w:val="22"/>
          <w:szCs w:val="22"/>
        </w:rPr>
        <w:t xml:space="preserve">to operate </w:t>
      </w:r>
      <w:r w:rsidRPr="00FB44C4">
        <w:rPr>
          <w:rFonts w:cs="Arial"/>
          <w:b w:val="0"/>
          <w:color w:val="000000" w:themeColor="text1"/>
          <w:sz w:val="22"/>
          <w:szCs w:val="22"/>
        </w:rPr>
        <w:t>a water discharge activity</w:t>
      </w:r>
      <w:r w:rsidRPr="00FB44C4">
        <w:rPr>
          <w:b w:val="0"/>
          <w:color w:val="000000" w:themeColor="text1"/>
          <w:sz w:val="22"/>
          <w:szCs w:val="22"/>
        </w:rPr>
        <w:t xml:space="preserve"> at</w:t>
      </w:r>
    </w:p>
    <w:p w14:paraId="585B66E3" w14:textId="2CDA1E7D" w:rsidR="00312211" w:rsidRPr="00FB44C4" w:rsidRDefault="00312211" w:rsidP="007857E3">
      <w:pPr>
        <w:pStyle w:val="Data"/>
        <w:spacing w:line="276" w:lineRule="auto"/>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Site_name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CSO and EO at Penarth Head Pumping Station</w:t>
      </w:r>
      <w:r w:rsidRPr="00FB44C4">
        <w:rPr>
          <w:rStyle w:val="change"/>
          <w:rFonts w:cs="Arial"/>
          <w:color w:val="000000" w:themeColor="text1"/>
          <w:sz w:val="22"/>
          <w:szCs w:val="22"/>
        </w:rPr>
        <w:fldChar w:fldCharType="end"/>
      </w:r>
    </w:p>
    <w:p w14:paraId="766DFC9C" w14:textId="35D0CCB9" w:rsidR="00312211" w:rsidRPr="00FB44C4" w:rsidRDefault="00312211" w:rsidP="007857E3">
      <w:pPr>
        <w:pStyle w:val="Data"/>
        <w:spacing w:line="276" w:lineRule="auto"/>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DSI_ADD2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Opposite Northcliffe Flats</w:t>
      </w:r>
      <w:r w:rsidRPr="00FB44C4">
        <w:rPr>
          <w:rStyle w:val="change"/>
          <w:rFonts w:cs="Arial"/>
          <w:color w:val="000000" w:themeColor="text1"/>
          <w:sz w:val="22"/>
          <w:szCs w:val="22"/>
        </w:rPr>
        <w:fldChar w:fldCharType="end"/>
      </w:r>
    </w:p>
    <w:p w14:paraId="38094AC0" w14:textId="01053B50" w:rsidR="00312211" w:rsidRPr="00FB44C4" w:rsidRDefault="00312211" w:rsidP="007857E3">
      <w:pPr>
        <w:pStyle w:val="Data"/>
        <w:spacing w:line="276" w:lineRule="auto"/>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DSI_ADD3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Paget Place</w:t>
      </w:r>
      <w:r w:rsidRPr="00FB44C4">
        <w:rPr>
          <w:rStyle w:val="change"/>
          <w:rFonts w:cs="Arial"/>
          <w:color w:val="000000" w:themeColor="text1"/>
          <w:sz w:val="22"/>
          <w:szCs w:val="22"/>
        </w:rPr>
        <w:fldChar w:fldCharType="end"/>
      </w:r>
    </w:p>
    <w:p w14:paraId="018E1182" w14:textId="04DE3B12" w:rsidR="00312211" w:rsidRPr="00FB44C4" w:rsidRDefault="00312211" w:rsidP="007857E3">
      <w:pPr>
        <w:pStyle w:val="Data"/>
        <w:spacing w:line="276" w:lineRule="auto"/>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DSI_ADD4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Penarth</w:t>
      </w:r>
      <w:r w:rsidRPr="00FB44C4">
        <w:rPr>
          <w:rStyle w:val="change"/>
          <w:rFonts w:cs="Arial"/>
          <w:color w:val="000000" w:themeColor="text1"/>
          <w:sz w:val="22"/>
          <w:szCs w:val="22"/>
        </w:rPr>
        <w:fldChar w:fldCharType="end"/>
      </w:r>
    </w:p>
    <w:p w14:paraId="4513B9B1" w14:textId="2A15E2EC" w:rsidR="00312211" w:rsidRPr="00FB44C4" w:rsidRDefault="00312211" w:rsidP="007857E3">
      <w:pPr>
        <w:pStyle w:val="Data"/>
        <w:spacing w:line="276" w:lineRule="auto"/>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DSI_POST_CODE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CF64 1DY</w:t>
      </w:r>
      <w:r w:rsidRPr="00FB44C4">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86B50" w:rsidRDefault="00166CA5" w:rsidP="007857E3">
      <w:pPr>
        <w:pStyle w:val="Heading3nonum"/>
        <w:spacing w:before="0" w:line="276" w:lineRule="auto"/>
        <w:rPr>
          <w:rFonts w:cs="Arial"/>
          <w:color w:val="000000" w:themeColor="text1"/>
          <w:sz w:val="22"/>
          <w:szCs w:val="22"/>
        </w:rPr>
      </w:pPr>
    </w:p>
    <w:p w14:paraId="6D34712B" w14:textId="70D1D6EA" w:rsidR="00166CA5" w:rsidRPr="00386B50" w:rsidRDefault="00166CA5" w:rsidP="007857E3">
      <w:pPr>
        <w:pStyle w:val="Heading3nonum"/>
        <w:spacing w:before="0" w:line="276" w:lineRule="auto"/>
        <w:rPr>
          <w:rFonts w:cs="Arial"/>
          <w:color w:val="000000" w:themeColor="text1"/>
          <w:sz w:val="22"/>
          <w:szCs w:val="22"/>
        </w:rPr>
      </w:pPr>
      <w:r w:rsidRPr="00386B50">
        <w:rPr>
          <w:rFonts w:cs="Arial"/>
          <w:color w:val="000000" w:themeColor="text1"/>
          <w:sz w:val="22"/>
          <w:szCs w:val="22"/>
        </w:rPr>
        <w:t xml:space="preserve">The notice shall take effect from </w:t>
      </w:r>
      <w:r w:rsidR="00386B50" w:rsidRPr="00386B50">
        <w:rPr>
          <w:rFonts w:cs="Arial"/>
          <w:color w:val="000000" w:themeColor="text1"/>
          <w:sz w:val="22"/>
          <w:szCs w:val="22"/>
        </w:rPr>
        <w:t>08/06/2022</w:t>
      </w:r>
      <w:r w:rsidRPr="00386B50">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4DC9536" w:rsidR="00166CA5" w:rsidRPr="00386B50" w:rsidRDefault="00386B50" w:rsidP="00BC57C4">
            <w:pPr>
              <w:pStyle w:val="Heading3nonum"/>
              <w:spacing w:before="0"/>
              <w:ind w:right="-135"/>
              <w:jc w:val="center"/>
              <w:rPr>
                <w:rFonts w:cs="Arial"/>
                <w:b/>
                <w:color w:val="000000" w:themeColor="text1"/>
                <w:sz w:val="22"/>
                <w:szCs w:val="22"/>
              </w:rPr>
            </w:pPr>
            <w:r w:rsidRPr="00386B50">
              <w:rPr>
                <w:rFonts w:cs="Arial"/>
                <w:b/>
                <w:color w:val="000000" w:themeColor="text1"/>
                <w:sz w:val="22"/>
                <w:szCs w:val="22"/>
              </w:rPr>
              <w:t>Emma Jones</w:t>
            </w:r>
          </w:p>
        </w:tc>
        <w:tc>
          <w:tcPr>
            <w:tcW w:w="2437" w:type="dxa"/>
            <w:vAlign w:val="center"/>
          </w:tcPr>
          <w:p w14:paraId="77C01C85" w14:textId="1DC895CF" w:rsidR="00166CA5" w:rsidRPr="00386B50" w:rsidRDefault="00386B50" w:rsidP="00BC57C4">
            <w:pPr>
              <w:pStyle w:val="Heading3nonum"/>
              <w:spacing w:before="0"/>
              <w:ind w:right="34"/>
              <w:jc w:val="center"/>
              <w:rPr>
                <w:rFonts w:cs="Arial"/>
                <w:b/>
                <w:color w:val="000000" w:themeColor="text1"/>
                <w:sz w:val="22"/>
                <w:szCs w:val="22"/>
              </w:rPr>
            </w:pPr>
            <w:r w:rsidRPr="00386B50">
              <w:rPr>
                <w:rFonts w:cs="Arial"/>
                <w:b/>
                <w:color w:val="000000" w:themeColor="text1"/>
                <w:sz w:val="22"/>
                <w:szCs w:val="22"/>
              </w:rPr>
              <w:t>08/06/2022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FB44C4" w:rsidRDefault="00166CA5" w:rsidP="009A204E">
      <w:pPr>
        <w:spacing w:before="0" w:after="0"/>
        <w:ind w:left="1276"/>
        <w:rPr>
          <w:rStyle w:val="Bold"/>
          <w:b w:val="0"/>
          <w:color w:val="000000" w:themeColor="text1"/>
          <w:sz w:val="22"/>
          <w:szCs w:val="22"/>
        </w:rPr>
      </w:pPr>
      <w:r w:rsidRPr="00FB44C4">
        <w:rPr>
          <w:rStyle w:val="Bold"/>
          <w:b w:val="0"/>
          <w:color w:val="000000" w:themeColor="text1"/>
          <w:sz w:val="22"/>
          <w:szCs w:val="22"/>
        </w:rPr>
        <w:t>Permit number</w:t>
      </w:r>
    </w:p>
    <w:p w14:paraId="06B9C6C2" w14:textId="79EF6389" w:rsidR="00166CA5" w:rsidRPr="00FB44C4" w:rsidRDefault="00312211" w:rsidP="009A204E">
      <w:pPr>
        <w:pStyle w:val="Data"/>
        <w:spacing w:line="276" w:lineRule="auto"/>
        <w:ind w:firstLine="1276"/>
        <w:rPr>
          <w:rFonts w:cs="Arial"/>
          <w:color w:val="000000" w:themeColor="text1"/>
          <w:sz w:val="22"/>
          <w:szCs w:val="22"/>
        </w:rPr>
      </w:pPr>
      <w:r w:rsidRPr="00FB44C4">
        <w:rPr>
          <w:rFonts w:cs="Arial"/>
          <w:color w:val="000000" w:themeColor="text1"/>
          <w:sz w:val="22"/>
          <w:szCs w:val="22"/>
        </w:rPr>
        <w:fldChar w:fldCharType="begin"/>
      </w:r>
      <w:r w:rsidRPr="00FB44C4">
        <w:rPr>
          <w:rFonts w:cs="Arial"/>
          <w:color w:val="000000" w:themeColor="text1"/>
          <w:sz w:val="22"/>
          <w:szCs w:val="22"/>
        </w:rPr>
        <w:instrText xml:space="preserve"> MERGEFIELD Permit_number </w:instrText>
      </w:r>
      <w:r w:rsidRPr="00FB44C4">
        <w:rPr>
          <w:rFonts w:cs="Arial"/>
          <w:color w:val="000000" w:themeColor="text1"/>
          <w:sz w:val="22"/>
          <w:szCs w:val="22"/>
        </w:rPr>
        <w:fldChar w:fldCharType="separate"/>
      </w:r>
      <w:r w:rsidR="00FB44C4" w:rsidRPr="00FB44C4">
        <w:rPr>
          <w:rFonts w:cs="Arial"/>
          <w:noProof/>
          <w:color w:val="000000" w:themeColor="text1"/>
          <w:sz w:val="22"/>
          <w:szCs w:val="22"/>
        </w:rPr>
        <w:t>AN0242901</w:t>
      </w:r>
      <w:r w:rsidRPr="00FB44C4">
        <w:rPr>
          <w:rFonts w:cs="Arial"/>
          <w:color w:val="000000" w:themeColor="text1"/>
          <w:sz w:val="22"/>
          <w:szCs w:val="22"/>
        </w:rPr>
        <w:fldChar w:fldCharType="end"/>
      </w:r>
    </w:p>
    <w:p w14:paraId="200AA1BF" w14:textId="77777777" w:rsidR="00166CA5" w:rsidRPr="00FB44C4" w:rsidRDefault="00166CA5" w:rsidP="009A204E">
      <w:pPr>
        <w:pStyle w:val="Data"/>
        <w:spacing w:line="276" w:lineRule="auto"/>
        <w:ind w:firstLine="1276"/>
        <w:rPr>
          <w:rFonts w:cs="Arial"/>
          <w:color w:val="000000" w:themeColor="text1"/>
          <w:sz w:val="22"/>
          <w:szCs w:val="22"/>
        </w:rPr>
      </w:pPr>
    </w:p>
    <w:p w14:paraId="52EBE8BD" w14:textId="776E321E" w:rsidR="00166CA5" w:rsidRPr="00FB44C4" w:rsidRDefault="00166CA5" w:rsidP="009A204E">
      <w:pPr>
        <w:pStyle w:val="Heading3nonum"/>
        <w:spacing w:before="0" w:line="276" w:lineRule="auto"/>
        <w:ind w:left="1276"/>
        <w:rPr>
          <w:color w:val="000000" w:themeColor="text1"/>
          <w:sz w:val="22"/>
          <w:szCs w:val="22"/>
        </w:rPr>
      </w:pPr>
      <w:r w:rsidRPr="00FB44C4">
        <w:rPr>
          <w:color w:val="000000" w:themeColor="text1"/>
          <w:sz w:val="22"/>
          <w:szCs w:val="22"/>
        </w:rPr>
        <w:t xml:space="preserve">This is the consolidated permit referred to in the variation and consolidation notice for application </w:t>
      </w:r>
      <w:r w:rsidR="00312211" w:rsidRPr="00FB44C4">
        <w:rPr>
          <w:color w:val="000000" w:themeColor="text1"/>
          <w:sz w:val="22"/>
          <w:szCs w:val="22"/>
        </w:rPr>
        <w:fldChar w:fldCharType="begin"/>
      </w:r>
      <w:r w:rsidR="00312211" w:rsidRPr="00FB44C4">
        <w:rPr>
          <w:color w:val="000000" w:themeColor="text1"/>
          <w:sz w:val="22"/>
          <w:szCs w:val="22"/>
        </w:rPr>
        <w:instrText xml:space="preserve"> MERGEFIELD PAN </w:instrText>
      </w:r>
      <w:r w:rsidR="00312211" w:rsidRPr="00FB44C4">
        <w:rPr>
          <w:color w:val="000000" w:themeColor="text1"/>
          <w:sz w:val="22"/>
          <w:szCs w:val="22"/>
        </w:rPr>
        <w:fldChar w:fldCharType="separate"/>
      </w:r>
      <w:r w:rsidR="00FB44C4" w:rsidRPr="00FB44C4">
        <w:rPr>
          <w:noProof/>
          <w:color w:val="000000" w:themeColor="text1"/>
          <w:sz w:val="22"/>
          <w:szCs w:val="22"/>
        </w:rPr>
        <w:t>PAN-007557</w:t>
      </w:r>
      <w:r w:rsidR="00312211" w:rsidRPr="00FB44C4">
        <w:rPr>
          <w:color w:val="000000" w:themeColor="text1"/>
          <w:sz w:val="22"/>
          <w:szCs w:val="22"/>
        </w:rPr>
        <w:fldChar w:fldCharType="end"/>
      </w:r>
      <w:r w:rsidR="00312211" w:rsidRPr="00FB44C4">
        <w:rPr>
          <w:color w:val="000000" w:themeColor="text1"/>
          <w:sz w:val="22"/>
          <w:szCs w:val="22"/>
        </w:rPr>
        <w:t xml:space="preserve"> </w:t>
      </w:r>
      <w:r w:rsidRPr="00FB44C4">
        <w:rPr>
          <w:color w:val="000000" w:themeColor="text1"/>
          <w:sz w:val="22"/>
          <w:szCs w:val="22"/>
        </w:rPr>
        <w:t xml:space="preserve">authorising </w:t>
      </w:r>
    </w:p>
    <w:p w14:paraId="3F4C7805" w14:textId="77777777" w:rsidR="00166CA5" w:rsidRPr="00FB44C4"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9A204E">
      <w:pPr>
        <w:pStyle w:val="Data"/>
        <w:spacing w:line="276" w:lineRule="auto"/>
        <w:ind w:firstLine="1276"/>
        <w:rPr>
          <w:b w:val="0"/>
          <w:color w:val="auto"/>
          <w:sz w:val="22"/>
        </w:rPr>
      </w:pPr>
      <w:r w:rsidRPr="00FB44C4">
        <w:rPr>
          <w:rFonts w:cs="Arial"/>
          <w:color w:val="000000" w:themeColor="text1"/>
          <w:sz w:val="22"/>
          <w:szCs w:val="22"/>
        </w:rPr>
        <w:t>Dŵ</w:t>
      </w:r>
      <w:r w:rsidRPr="00FB44C4">
        <w:rPr>
          <w:color w:val="000000" w:themeColor="text1"/>
          <w:sz w:val="22"/>
          <w:szCs w:val="22"/>
        </w:rPr>
        <w:t>r Cymru Cyfyngedig</w:t>
      </w:r>
      <w:r w:rsidRPr="00FB44C4">
        <w:rPr>
          <w:color w:val="000000" w:themeColor="text1"/>
          <w:sz w:val="22"/>
        </w:rPr>
        <w:t xml:space="preserve"> </w:t>
      </w:r>
      <w:r w:rsidRPr="00FB44C4">
        <w:rPr>
          <w:b w:val="0"/>
          <w:color w:val="000000" w:themeColor="text1"/>
          <w:sz w:val="22"/>
        </w:rPr>
        <w:t xml:space="preserve">(“the </w:t>
      </w:r>
      <w:r w:rsidRPr="009F6C74">
        <w:rPr>
          <w:b w:val="0"/>
          <w:color w:val="auto"/>
          <w:sz w:val="22"/>
        </w:rPr>
        <w:t>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2CE2F50C" w:rsidR="00312211" w:rsidRPr="00FB44C4" w:rsidRDefault="00312211" w:rsidP="009A204E">
      <w:pPr>
        <w:pStyle w:val="Data"/>
        <w:spacing w:line="276" w:lineRule="auto"/>
        <w:ind w:firstLine="1276"/>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Site_name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CSO and EO at Penarth Head Pumping Station</w:t>
      </w:r>
      <w:r w:rsidRPr="00FB44C4">
        <w:rPr>
          <w:rStyle w:val="change"/>
          <w:rFonts w:cs="Arial"/>
          <w:color w:val="000000" w:themeColor="text1"/>
          <w:sz w:val="22"/>
          <w:szCs w:val="22"/>
        </w:rPr>
        <w:fldChar w:fldCharType="end"/>
      </w:r>
    </w:p>
    <w:p w14:paraId="5175CD4C" w14:textId="1B1BA62C" w:rsidR="00312211" w:rsidRPr="00FB44C4" w:rsidRDefault="00312211" w:rsidP="009A204E">
      <w:pPr>
        <w:pStyle w:val="Data"/>
        <w:spacing w:line="276" w:lineRule="auto"/>
        <w:ind w:firstLine="1276"/>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DSI_ADD2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Opposite Northcliffe Flats</w:t>
      </w:r>
      <w:r w:rsidRPr="00FB44C4">
        <w:rPr>
          <w:rStyle w:val="change"/>
          <w:rFonts w:cs="Arial"/>
          <w:color w:val="000000" w:themeColor="text1"/>
          <w:sz w:val="22"/>
          <w:szCs w:val="22"/>
        </w:rPr>
        <w:fldChar w:fldCharType="end"/>
      </w:r>
    </w:p>
    <w:p w14:paraId="1C16CA3B" w14:textId="49432111" w:rsidR="00312211" w:rsidRPr="00FB44C4" w:rsidRDefault="00312211" w:rsidP="009A204E">
      <w:pPr>
        <w:pStyle w:val="Data"/>
        <w:spacing w:line="276" w:lineRule="auto"/>
        <w:ind w:firstLine="1276"/>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DSI_ADD3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Paget Place</w:t>
      </w:r>
      <w:r w:rsidRPr="00FB44C4">
        <w:rPr>
          <w:rStyle w:val="change"/>
          <w:rFonts w:cs="Arial"/>
          <w:color w:val="000000" w:themeColor="text1"/>
          <w:sz w:val="22"/>
          <w:szCs w:val="22"/>
        </w:rPr>
        <w:fldChar w:fldCharType="end"/>
      </w:r>
    </w:p>
    <w:p w14:paraId="69D13306" w14:textId="22534670" w:rsidR="00312211" w:rsidRPr="00FB44C4" w:rsidRDefault="00312211" w:rsidP="009A204E">
      <w:pPr>
        <w:pStyle w:val="Data"/>
        <w:spacing w:line="276" w:lineRule="auto"/>
        <w:ind w:firstLine="1276"/>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DSI_ADD4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Penarth</w:t>
      </w:r>
      <w:r w:rsidRPr="00FB44C4">
        <w:rPr>
          <w:rStyle w:val="change"/>
          <w:rFonts w:cs="Arial"/>
          <w:color w:val="000000" w:themeColor="text1"/>
          <w:sz w:val="22"/>
          <w:szCs w:val="22"/>
        </w:rPr>
        <w:fldChar w:fldCharType="end"/>
      </w:r>
    </w:p>
    <w:p w14:paraId="381CFFB0" w14:textId="703D4B29" w:rsidR="00312211" w:rsidRPr="00FB44C4" w:rsidRDefault="00312211" w:rsidP="009A204E">
      <w:pPr>
        <w:pStyle w:val="Data"/>
        <w:spacing w:line="276" w:lineRule="auto"/>
        <w:ind w:firstLine="1276"/>
        <w:rPr>
          <w:rStyle w:val="change"/>
          <w:rFonts w:cs="Arial"/>
          <w:color w:val="000000" w:themeColor="text1"/>
          <w:sz w:val="22"/>
          <w:szCs w:val="22"/>
        </w:rPr>
      </w:pPr>
      <w:r w:rsidRPr="00FB44C4">
        <w:rPr>
          <w:rStyle w:val="change"/>
          <w:rFonts w:cs="Arial"/>
          <w:color w:val="000000" w:themeColor="text1"/>
          <w:sz w:val="22"/>
          <w:szCs w:val="22"/>
        </w:rPr>
        <w:fldChar w:fldCharType="begin"/>
      </w:r>
      <w:r w:rsidRPr="00FB44C4">
        <w:rPr>
          <w:rStyle w:val="change"/>
          <w:rFonts w:cs="Arial"/>
          <w:color w:val="000000" w:themeColor="text1"/>
          <w:sz w:val="22"/>
          <w:szCs w:val="22"/>
        </w:rPr>
        <w:instrText xml:space="preserve"> MERGEFIELD DSI_POST_CODE </w:instrText>
      </w:r>
      <w:r w:rsidRPr="00FB44C4">
        <w:rPr>
          <w:rStyle w:val="change"/>
          <w:rFonts w:cs="Arial"/>
          <w:color w:val="000000" w:themeColor="text1"/>
          <w:sz w:val="22"/>
          <w:szCs w:val="22"/>
        </w:rPr>
        <w:fldChar w:fldCharType="separate"/>
      </w:r>
      <w:r w:rsidR="00FB44C4" w:rsidRPr="00FB44C4">
        <w:rPr>
          <w:rStyle w:val="change"/>
          <w:rFonts w:cs="Arial"/>
          <w:noProof/>
          <w:color w:val="000000" w:themeColor="text1"/>
          <w:sz w:val="22"/>
          <w:szCs w:val="22"/>
        </w:rPr>
        <w:t>CF64 1DY</w:t>
      </w:r>
      <w:r w:rsidRPr="00FB44C4">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386B50" w:rsidRPr="0049139F" w14:paraId="133F0D16" w14:textId="77777777" w:rsidTr="00166CA5">
        <w:trPr>
          <w:trHeight w:hRule="exact" w:val="977"/>
        </w:trPr>
        <w:tc>
          <w:tcPr>
            <w:tcW w:w="5387" w:type="dxa"/>
            <w:vAlign w:val="center"/>
          </w:tcPr>
          <w:p w14:paraId="6B073446" w14:textId="29720A98" w:rsidR="00386B50" w:rsidRPr="00950D58" w:rsidRDefault="00386B50" w:rsidP="00386B50">
            <w:pPr>
              <w:pStyle w:val="Heading3nonum"/>
              <w:spacing w:before="0"/>
              <w:jc w:val="center"/>
              <w:rPr>
                <w:sz w:val="22"/>
                <w:szCs w:val="22"/>
              </w:rPr>
            </w:pPr>
            <w:r w:rsidRPr="00386B50">
              <w:rPr>
                <w:rFonts w:cs="Arial"/>
                <w:b/>
                <w:color w:val="000000" w:themeColor="text1"/>
                <w:sz w:val="22"/>
                <w:szCs w:val="22"/>
              </w:rPr>
              <w:t>Emma Jones</w:t>
            </w:r>
          </w:p>
        </w:tc>
        <w:tc>
          <w:tcPr>
            <w:tcW w:w="2551" w:type="dxa"/>
            <w:vAlign w:val="center"/>
          </w:tcPr>
          <w:p w14:paraId="0E6D5413" w14:textId="6E79FA2B" w:rsidR="00386B50" w:rsidRPr="00950D58" w:rsidRDefault="00386B50" w:rsidP="00386B50">
            <w:pPr>
              <w:pStyle w:val="Heading3nonum"/>
              <w:spacing w:before="0" w:line="240" w:lineRule="auto"/>
              <w:jc w:val="center"/>
              <w:rPr>
                <w:b/>
                <w:color w:val="FF0000"/>
                <w:sz w:val="22"/>
                <w:szCs w:val="22"/>
              </w:rPr>
            </w:pPr>
            <w:r w:rsidRPr="00386B50">
              <w:rPr>
                <w:rFonts w:cs="Arial"/>
                <w:b/>
                <w:color w:val="000000" w:themeColor="text1"/>
                <w:sz w:val="22"/>
                <w:szCs w:val="22"/>
              </w:rPr>
              <w:t>08/06/2022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0F3200">
            <w:pPr>
              <w:pStyle w:val="TableText"/>
              <w:spacing w:beforeLines="60" w:before="144" w:afterLines="60" w:after="144"/>
              <w:rPr>
                <w:rStyle w:val="Blue"/>
                <w:color w:val="auto"/>
                <w:sz w:val="18"/>
                <w:szCs w:val="18"/>
              </w:rPr>
            </w:pPr>
            <w:r>
              <w:rPr>
                <w:rStyle w:val="Blue"/>
                <w:color w:val="auto"/>
                <w:sz w:val="18"/>
                <w:szCs w:val="18"/>
              </w:rPr>
              <w:t>A2</w:t>
            </w:r>
          </w:p>
        </w:tc>
        <w:tc>
          <w:tcPr>
            <w:tcW w:w="1998" w:type="pct"/>
          </w:tcPr>
          <w:p w14:paraId="4D49D30F" w14:textId="77777777" w:rsidR="00CB54FF" w:rsidRPr="000F3200" w:rsidRDefault="00CB54FF" w:rsidP="000F3200">
            <w:pPr>
              <w:pStyle w:val="TableText"/>
              <w:spacing w:beforeLines="60" w:before="144" w:afterLines="60" w:after="144"/>
              <w:rPr>
                <w:rStyle w:val="Blue"/>
                <w:color w:val="000000" w:themeColor="text1"/>
                <w:sz w:val="18"/>
                <w:szCs w:val="18"/>
              </w:rPr>
            </w:pPr>
            <w:r w:rsidRPr="000F3200">
              <w:rPr>
                <w:rStyle w:val="Blue"/>
                <w:color w:val="000000" w:themeColor="text1"/>
                <w:sz w:val="18"/>
                <w:szCs w:val="18"/>
              </w:rPr>
              <w:t>Pumping station key protection measures</w:t>
            </w:r>
          </w:p>
        </w:tc>
        <w:tc>
          <w:tcPr>
            <w:tcW w:w="800" w:type="pct"/>
          </w:tcPr>
          <w:p w14:paraId="2432BF64" w14:textId="77777777" w:rsidR="00CB54FF" w:rsidRPr="000F3200" w:rsidRDefault="00CB54FF" w:rsidP="000F3200">
            <w:pPr>
              <w:pStyle w:val="TableText"/>
              <w:spacing w:beforeLines="60" w:before="144" w:afterLines="60" w:after="144"/>
              <w:rPr>
                <w:rStyle w:val="Blue"/>
                <w:color w:val="000000" w:themeColor="text1"/>
                <w:sz w:val="18"/>
                <w:szCs w:val="18"/>
              </w:rPr>
            </w:pPr>
            <w:r w:rsidRPr="000F3200">
              <w:rPr>
                <w:rStyle w:val="Blue"/>
                <w:color w:val="000000" w:themeColor="text1"/>
                <w:sz w:val="18"/>
                <w:szCs w:val="18"/>
              </w:rPr>
              <w:t>All</w:t>
            </w:r>
          </w:p>
        </w:tc>
        <w:tc>
          <w:tcPr>
            <w:tcW w:w="1451" w:type="pct"/>
          </w:tcPr>
          <w:p w14:paraId="49E52A1B" w14:textId="4774A712" w:rsidR="00CB54FF" w:rsidRPr="000F3200" w:rsidRDefault="000F3200" w:rsidP="000F3200">
            <w:pPr>
              <w:spacing w:beforeLines="60" w:before="144" w:afterLines="60" w:after="144" w:line="240" w:lineRule="auto"/>
              <w:rPr>
                <w:rStyle w:val="Blue"/>
                <w:color w:val="000000" w:themeColor="text1"/>
                <w:sz w:val="18"/>
                <w:szCs w:val="18"/>
              </w:rPr>
            </w:pPr>
            <w:r w:rsidRPr="000F3200">
              <w:rPr>
                <w:rStyle w:val="Blue"/>
                <w:color w:val="000000" w:themeColor="text1"/>
                <w:sz w:val="18"/>
                <w:szCs w:val="18"/>
              </w:rPr>
              <w:t>29/04/2022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FB44C4" w:rsidRPr="004921D8" w14:paraId="6CCCF404" w14:textId="77777777" w:rsidTr="00BE0220">
        <w:trPr>
          <w:cantSplit/>
        </w:trPr>
        <w:tc>
          <w:tcPr>
            <w:tcW w:w="966" w:type="pct"/>
          </w:tcPr>
          <w:p w14:paraId="23BFDBC7" w14:textId="6A4B9FD8" w:rsidR="00FB44C4" w:rsidRPr="00166CA5" w:rsidRDefault="00FB44C4"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FB44C4" w:rsidRPr="00166CA5" w:rsidRDefault="00FB44C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0D1C0FB3" w:rsidR="00FB44C4" w:rsidRPr="00FB44C4" w:rsidRDefault="00FB44C4" w:rsidP="000A07C9">
            <w:pPr>
              <w:pStyle w:val="TableText"/>
              <w:rPr>
                <w:rStyle w:val="Blue"/>
                <w:color w:val="000000" w:themeColor="text1"/>
                <w:sz w:val="18"/>
                <w:szCs w:val="18"/>
              </w:rPr>
            </w:pPr>
            <w:r w:rsidRPr="00FB44C4">
              <w:rPr>
                <w:rStyle w:val="Blue"/>
                <w:color w:val="000000" w:themeColor="text1"/>
                <w:sz w:val="18"/>
                <w:szCs w:val="18"/>
              </w:rPr>
              <w:t>ST 19303 72152</w:t>
            </w:r>
          </w:p>
        </w:tc>
        <w:tc>
          <w:tcPr>
            <w:tcW w:w="1267" w:type="pct"/>
            <w:vMerge w:val="restart"/>
          </w:tcPr>
          <w:p w14:paraId="7B89B40B" w14:textId="779BBD16" w:rsidR="00FB44C4" w:rsidRPr="00FB44C4" w:rsidRDefault="00FB44C4" w:rsidP="00CB54FF">
            <w:pPr>
              <w:pStyle w:val="TableText"/>
              <w:rPr>
                <w:rStyle w:val="Blue"/>
                <w:color w:val="000000" w:themeColor="text1"/>
                <w:sz w:val="18"/>
                <w:szCs w:val="18"/>
              </w:rPr>
            </w:pPr>
            <w:r w:rsidRPr="00FB44C4">
              <w:rPr>
                <w:rStyle w:val="Blue"/>
                <w:color w:val="000000" w:themeColor="text1"/>
                <w:sz w:val="18"/>
                <w:szCs w:val="18"/>
              </w:rPr>
              <w:t>Severn Estuary</w:t>
            </w:r>
          </w:p>
        </w:tc>
      </w:tr>
      <w:tr w:rsidR="00FB44C4" w:rsidRPr="004921D8" w14:paraId="5A206C12" w14:textId="77777777" w:rsidTr="00BE0220">
        <w:trPr>
          <w:cantSplit/>
        </w:trPr>
        <w:tc>
          <w:tcPr>
            <w:tcW w:w="966" w:type="pct"/>
          </w:tcPr>
          <w:p w14:paraId="609E2599" w14:textId="42CD59DA" w:rsidR="00FB44C4" w:rsidRPr="00166CA5" w:rsidRDefault="00FB44C4"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FB44C4" w:rsidRPr="00166CA5" w:rsidRDefault="00FB44C4"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6F32A6A8" w:rsidR="00FB44C4" w:rsidRPr="00FB44C4" w:rsidRDefault="00FB44C4" w:rsidP="00CB54FF">
            <w:pPr>
              <w:pStyle w:val="TableText"/>
              <w:rPr>
                <w:rStyle w:val="Blue"/>
                <w:color w:val="000000" w:themeColor="text1"/>
                <w:sz w:val="18"/>
                <w:szCs w:val="18"/>
              </w:rPr>
            </w:pPr>
            <w:r w:rsidRPr="00FB44C4">
              <w:rPr>
                <w:rStyle w:val="Blue"/>
                <w:color w:val="000000" w:themeColor="text1"/>
                <w:sz w:val="18"/>
                <w:szCs w:val="18"/>
              </w:rPr>
              <w:t>ST 19303 72152</w:t>
            </w:r>
          </w:p>
        </w:tc>
        <w:tc>
          <w:tcPr>
            <w:tcW w:w="1267" w:type="pct"/>
            <w:vMerge/>
          </w:tcPr>
          <w:p w14:paraId="5D2B1DBB" w14:textId="3EF928BD" w:rsidR="00FB44C4" w:rsidRPr="00FB44C4" w:rsidRDefault="00FB44C4"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FB44C4" w:rsidRDefault="00166CA5" w:rsidP="000A07C9">
            <w:pPr>
              <w:pStyle w:val="TableText"/>
              <w:rPr>
                <w:rStyle w:val="Blue"/>
                <w:rFonts w:cstheme="minorHAnsi"/>
                <w:color w:val="000000" w:themeColor="text1"/>
                <w:sz w:val="18"/>
                <w:szCs w:val="18"/>
              </w:rPr>
            </w:pPr>
            <w:r w:rsidRPr="00FB44C4">
              <w:rPr>
                <w:rStyle w:val="Blue"/>
                <w:rFonts w:cstheme="minorHAnsi"/>
                <w:color w:val="000000" w:themeColor="text1"/>
                <w:sz w:val="18"/>
                <w:szCs w:val="18"/>
              </w:rPr>
              <w:t>Storm sewage</w:t>
            </w:r>
          </w:p>
        </w:tc>
        <w:tc>
          <w:tcPr>
            <w:tcW w:w="1134" w:type="dxa"/>
          </w:tcPr>
          <w:p w14:paraId="4E047977" w14:textId="574458FA" w:rsidR="00166CA5" w:rsidRPr="00FB44C4" w:rsidRDefault="00FB44C4" w:rsidP="00CA09E2">
            <w:pPr>
              <w:pStyle w:val="TableText"/>
              <w:rPr>
                <w:rStyle w:val="Blue"/>
                <w:rFonts w:cstheme="minorHAnsi"/>
                <w:color w:val="000000" w:themeColor="text1"/>
                <w:sz w:val="18"/>
                <w:szCs w:val="18"/>
              </w:rPr>
            </w:pPr>
            <w:r w:rsidRPr="00FB44C4">
              <w:rPr>
                <w:rStyle w:val="Blue"/>
                <w:rFonts w:cstheme="minorHAnsi"/>
                <w:color w:val="000000" w:themeColor="text1"/>
                <w:sz w:val="18"/>
                <w:szCs w:val="18"/>
              </w:rPr>
              <w:t>26</w:t>
            </w:r>
          </w:p>
        </w:tc>
        <w:tc>
          <w:tcPr>
            <w:tcW w:w="1701" w:type="dxa"/>
          </w:tcPr>
          <w:p w14:paraId="2DEE09A6" w14:textId="4D2F2469" w:rsidR="00166CA5" w:rsidRPr="00FB44C4" w:rsidRDefault="00166CA5" w:rsidP="00FB44C4">
            <w:pPr>
              <w:pStyle w:val="TableText"/>
              <w:rPr>
                <w:rStyle w:val="Pink"/>
                <w:rFonts w:cstheme="minorHAnsi"/>
                <w:color w:val="000000" w:themeColor="text1"/>
                <w:sz w:val="18"/>
                <w:szCs w:val="18"/>
              </w:rPr>
            </w:pPr>
            <w:r w:rsidRPr="00FB44C4">
              <w:rPr>
                <w:rStyle w:val="Blue"/>
                <w:rFonts w:cstheme="minorHAnsi"/>
                <w:color w:val="000000" w:themeColor="text1"/>
                <w:sz w:val="18"/>
                <w:szCs w:val="18"/>
              </w:rPr>
              <w:t>No greater than 6 mm in more than 1 dimension</w:t>
            </w:r>
          </w:p>
        </w:tc>
        <w:tc>
          <w:tcPr>
            <w:tcW w:w="1418" w:type="dxa"/>
          </w:tcPr>
          <w:p w14:paraId="279704EA" w14:textId="3BA8C09C" w:rsidR="00166CA5" w:rsidRPr="00FB44C4" w:rsidRDefault="00166CA5" w:rsidP="00FB44C4">
            <w:pPr>
              <w:pStyle w:val="TableText"/>
              <w:rPr>
                <w:rStyle w:val="Blue"/>
                <w:rFonts w:cstheme="minorHAnsi"/>
                <w:color w:val="000000" w:themeColor="text1"/>
                <w:sz w:val="18"/>
                <w:szCs w:val="18"/>
              </w:rPr>
            </w:pPr>
            <w:r w:rsidRPr="00FB44C4">
              <w:rPr>
                <w:rStyle w:val="Blue"/>
                <w:rFonts w:cstheme="minorHAnsi"/>
                <w:color w:val="000000" w:themeColor="text1"/>
                <w:sz w:val="18"/>
                <w:szCs w:val="18"/>
              </w:rPr>
              <w:t>6 mm x 6 mm</w:t>
            </w:r>
          </w:p>
        </w:tc>
        <w:tc>
          <w:tcPr>
            <w:tcW w:w="1673" w:type="dxa"/>
          </w:tcPr>
          <w:p w14:paraId="58714155" w14:textId="29D83DB1" w:rsidR="00166CA5" w:rsidRPr="00FB44C4" w:rsidRDefault="00FB44C4" w:rsidP="00CA09E2">
            <w:pPr>
              <w:pStyle w:val="TableText"/>
              <w:rPr>
                <w:rStyle w:val="Blue"/>
                <w:rFonts w:cstheme="minorHAnsi"/>
                <w:color w:val="000000" w:themeColor="text1"/>
                <w:sz w:val="18"/>
                <w:szCs w:val="18"/>
              </w:rPr>
            </w:pPr>
            <w:r w:rsidRPr="00FB44C4">
              <w:rPr>
                <w:rStyle w:val="Blue"/>
                <w:rFonts w:cstheme="minorHAnsi"/>
                <w:color w:val="000000" w:themeColor="text1"/>
                <w:sz w:val="18"/>
                <w:szCs w:val="18"/>
              </w:rPr>
              <w:t>57</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233"/>
        <w:gridCol w:w="2299"/>
        <w:gridCol w:w="2139"/>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FB44C4">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1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FB44C4">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06"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215" w:type="pct"/>
          </w:tcPr>
          <w:p w14:paraId="647A959F" w14:textId="6FF76D3C" w:rsidR="00BE0220" w:rsidRPr="00FB44C4" w:rsidRDefault="00FB44C4" w:rsidP="00926B5E">
            <w:pPr>
              <w:pStyle w:val="TableText"/>
              <w:rPr>
                <w:b w:val="0"/>
                <w:color w:val="000000" w:themeColor="text1"/>
                <w:sz w:val="18"/>
                <w:szCs w:val="18"/>
              </w:rPr>
            </w:pPr>
            <w:r w:rsidRPr="00FB44C4">
              <w:rPr>
                <w:b w:val="0"/>
                <w:color w:val="000000" w:themeColor="text1"/>
                <w:sz w:val="18"/>
                <w:szCs w:val="18"/>
              </w:rPr>
              <w:t>ST 18987 72233</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FB44C4">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06"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215" w:type="pct"/>
          </w:tcPr>
          <w:p w14:paraId="4BE8B93C" w14:textId="3FDD7D9F" w:rsidR="00BE0220" w:rsidRPr="00FB44C4" w:rsidRDefault="00FB44C4" w:rsidP="00926B5E">
            <w:pPr>
              <w:pStyle w:val="TableText"/>
              <w:rPr>
                <w:b w:val="0"/>
                <w:color w:val="000000" w:themeColor="text1"/>
                <w:sz w:val="18"/>
                <w:szCs w:val="18"/>
              </w:rPr>
            </w:pPr>
            <w:r w:rsidRPr="00FB44C4">
              <w:rPr>
                <w:b w:val="0"/>
                <w:color w:val="000000" w:themeColor="text1"/>
                <w:sz w:val="18"/>
                <w:szCs w:val="18"/>
              </w:rPr>
              <w:t>ST 18987 72233</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FB44C4">
        <w:trPr>
          <w:cantSplit/>
          <w:trHeight w:val="774"/>
        </w:trPr>
        <w:tc>
          <w:tcPr>
            <w:tcW w:w="1269"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306"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561AF781" w14:textId="0F2F760B" w:rsidR="00BE0220" w:rsidRPr="00FB44C4" w:rsidRDefault="00FB44C4" w:rsidP="000A07C9">
            <w:pPr>
              <w:pStyle w:val="TableText"/>
              <w:rPr>
                <w:rStyle w:val="Blue"/>
                <w:color w:val="000000" w:themeColor="text1"/>
                <w:sz w:val="18"/>
                <w:szCs w:val="18"/>
              </w:rPr>
            </w:pPr>
            <w:r w:rsidRPr="00FB44C4">
              <w:rPr>
                <w:rStyle w:val="Blue"/>
                <w:color w:val="000000" w:themeColor="text1"/>
                <w:sz w:val="18"/>
                <w:szCs w:val="18"/>
              </w:rPr>
              <w:t>ST 18987 72233</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4E65A1B" w:rsidR="00926B5E" w:rsidRPr="00FB44C4" w:rsidRDefault="00A97ED0" w:rsidP="00926B5E">
            <w:pPr>
              <w:pStyle w:val="TableText"/>
              <w:rPr>
                <w:color w:val="000000" w:themeColor="text1"/>
              </w:rPr>
            </w:pPr>
            <w:r w:rsidRPr="00FB44C4">
              <w:rPr>
                <w:color w:val="000000" w:themeColor="text1"/>
              </w:rPr>
              <w:fldChar w:fldCharType="begin"/>
            </w:r>
            <w:r w:rsidRPr="00FB44C4">
              <w:rPr>
                <w:color w:val="000000" w:themeColor="text1"/>
              </w:rPr>
              <w:instrText xml:space="preserve"> MERGEFIELD Permit_number </w:instrText>
            </w:r>
            <w:r w:rsidRPr="00FB44C4">
              <w:rPr>
                <w:color w:val="000000" w:themeColor="text1"/>
              </w:rPr>
              <w:fldChar w:fldCharType="separate"/>
            </w:r>
            <w:r w:rsidR="00FB44C4" w:rsidRPr="00FB44C4">
              <w:rPr>
                <w:noProof/>
                <w:color w:val="000000" w:themeColor="text1"/>
              </w:rPr>
              <w:t>AN0242901</w:t>
            </w:r>
            <w:r w:rsidRPr="00FB44C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B44C4" w:rsidRDefault="00815D01" w:rsidP="00926B5E">
            <w:pPr>
              <w:pStyle w:val="TableText"/>
              <w:rPr>
                <w:color w:val="000000" w:themeColor="text1"/>
              </w:rPr>
            </w:pPr>
            <w:r w:rsidRPr="00FB44C4">
              <w:rPr>
                <w:color w:val="000000" w:themeColor="text1"/>
              </w:rPr>
              <w:t>D</w:t>
            </w:r>
            <w:r w:rsidRPr="00FB44C4">
              <w:rPr>
                <w:rFonts w:cstheme="minorHAnsi"/>
                <w:color w:val="000000" w:themeColor="text1"/>
              </w:rPr>
              <w:t>ŵ</w:t>
            </w:r>
            <w:r w:rsidRPr="00FB44C4">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B9F105A" w:rsidR="00926B5E" w:rsidRPr="00FB44C4" w:rsidRDefault="00A97ED0" w:rsidP="00926B5E">
            <w:pPr>
              <w:pStyle w:val="TableText"/>
              <w:rPr>
                <w:color w:val="000000" w:themeColor="text1"/>
              </w:rPr>
            </w:pPr>
            <w:r w:rsidRPr="00FB44C4">
              <w:rPr>
                <w:color w:val="000000" w:themeColor="text1"/>
              </w:rPr>
              <w:fldChar w:fldCharType="begin"/>
            </w:r>
            <w:r w:rsidRPr="00FB44C4">
              <w:rPr>
                <w:color w:val="000000" w:themeColor="text1"/>
              </w:rPr>
              <w:instrText xml:space="preserve"> MERGEFIELD Site_name </w:instrText>
            </w:r>
            <w:r w:rsidRPr="00FB44C4">
              <w:rPr>
                <w:color w:val="000000" w:themeColor="text1"/>
              </w:rPr>
              <w:fldChar w:fldCharType="separate"/>
            </w:r>
            <w:r w:rsidR="00FB44C4" w:rsidRPr="00FB44C4">
              <w:rPr>
                <w:noProof/>
                <w:color w:val="000000" w:themeColor="text1"/>
              </w:rPr>
              <w:t>CSO and EO at Penarth Head Pumping Station</w:t>
            </w:r>
            <w:r w:rsidRPr="00FB44C4">
              <w:rPr>
                <w:color w:val="000000" w:themeColor="text1"/>
              </w:rPr>
              <w:fldChar w:fldCharType="end"/>
            </w:r>
            <w:r w:rsidRPr="00FB44C4">
              <w:rPr>
                <w:color w:val="000000" w:themeColor="text1"/>
              </w:rPr>
              <w:t xml:space="preserve">, </w:t>
            </w:r>
            <w:r w:rsidRPr="00FB44C4">
              <w:rPr>
                <w:color w:val="000000" w:themeColor="text1"/>
              </w:rPr>
              <w:fldChar w:fldCharType="begin"/>
            </w:r>
            <w:r w:rsidRPr="00FB44C4">
              <w:rPr>
                <w:color w:val="000000" w:themeColor="text1"/>
              </w:rPr>
              <w:instrText xml:space="preserve"> MERGEFIELD DSI_ADD2 </w:instrText>
            </w:r>
            <w:r w:rsidRPr="00FB44C4">
              <w:rPr>
                <w:color w:val="000000" w:themeColor="text1"/>
              </w:rPr>
              <w:fldChar w:fldCharType="separate"/>
            </w:r>
            <w:r w:rsidR="00FB44C4" w:rsidRPr="00FB44C4">
              <w:rPr>
                <w:noProof/>
                <w:color w:val="000000" w:themeColor="text1"/>
              </w:rPr>
              <w:t>Opposite Northcliffe Flats</w:t>
            </w:r>
            <w:r w:rsidRPr="00FB44C4">
              <w:rPr>
                <w:color w:val="000000" w:themeColor="text1"/>
              </w:rPr>
              <w:fldChar w:fldCharType="end"/>
            </w:r>
            <w:r w:rsidRPr="00FB44C4">
              <w:rPr>
                <w:color w:val="000000" w:themeColor="text1"/>
              </w:rPr>
              <w:t xml:space="preserve">, </w:t>
            </w:r>
            <w:r w:rsidRPr="00FB44C4">
              <w:rPr>
                <w:color w:val="000000" w:themeColor="text1"/>
              </w:rPr>
              <w:fldChar w:fldCharType="begin"/>
            </w:r>
            <w:r w:rsidRPr="00FB44C4">
              <w:rPr>
                <w:color w:val="000000" w:themeColor="text1"/>
              </w:rPr>
              <w:instrText xml:space="preserve"> MERGEFIELD DSI_ADD3 </w:instrText>
            </w:r>
            <w:r w:rsidRPr="00FB44C4">
              <w:rPr>
                <w:color w:val="000000" w:themeColor="text1"/>
              </w:rPr>
              <w:fldChar w:fldCharType="separate"/>
            </w:r>
            <w:r w:rsidR="00FB44C4" w:rsidRPr="00FB44C4">
              <w:rPr>
                <w:noProof/>
                <w:color w:val="000000" w:themeColor="text1"/>
              </w:rPr>
              <w:t>Paget Place</w:t>
            </w:r>
            <w:r w:rsidRPr="00FB44C4">
              <w:rPr>
                <w:color w:val="000000" w:themeColor="text1"/>
              </w:rPr>
              <w:fldChar w:fldCharType="end"/>
            </w:r>
            <w:r w:rsidRPr="00FB44C4">
              <w:rPr>
                <w:color w:val="000000" w:themeColor="text1"/>
              </w:rPr>
              <w:t xml:space="preserve">, </w:t>
            </w:r>
            <w:r w:rsidRPr="00FB44C4">
              <w:rPr>
                <w:color w:val="000000" w:themeColor="text1"/>
              </w:rPr>
              <w:fldChar w:fldCharType="begin"/>
            </w:r>
            <w:r w:rsidRPr="00FB44C4">
              <w:rPr>
                <w:color w:val="000000" w:themeColor="text1"/>
              </w:rPr>
              <w:instrText xml:space="preserve"> MERGEFIELD DSI_ADD4 </w:instrText>
            </w:r>
            <w:r w:rsidRPr="00FB44C4">
              <w:rPr>
                <w:color w:val="000000" w:themeColor="text1"/>
              </w:rPr>
              <w:fldChar w:fldCharType="separate"/>
            </w:r>
            <w:r w:rsidR="00FB44C4" w:rsidRPr="00FB44C4">
              <w:rPr>
                <w:noProof/>
                <w:color w:val="000000" w:themeColor="text1"/>
              </w:rPr>
              <w:t>Penarth</w:t>
            </w:r>
            <w:r w:rsidRPr="00FB44C4">
              <w:rPr>
                <w:color w:val="000000" w:themeColor="text1"/>
              </w:rPr>
              <w:fldChar w:fldCharType="end"/>
            </w:r>
            <w:r w:rsidRPr="00FB44C4">
              <w:rPr>
                <w:color w:val="000000" w:themeColor="text1"/>
              </w:rPr>
              <w:t xml:space="preserve">, </w:t>
            </w:r>
            <w:r w:rsidRPr="00FB44C4">
              <w:rPr>
                <w:color w:val="000000" w:themeColor="text1"/>
              </w:rPr>
              <w:fldChar w:fldCharType="begin"/>
            </w:r>
            <w:r w:rsidRPr="00FB44C4">
              <w:rPr>
                <w:color w:val="000000" w:themeColor="text1"/>
              </w:rPr>
              <w:instrText xml:space="preserve"> MERGEFIELD DSI_POST_CODE </w:instrText>
            </w:r>
            <w:r w:rsidRPr="00FB44C4">
              <w:rPr>
                <w:color w:val="000000" w:themeColor="text1"/>
              </w:rPr>
              <w:fldChar w:fldCharType="separate"/>
            </w:r>
            <w:r w:rsidR="00FB44C4" w:rsidRPr="00FB44C4">
              <w:rPr>
                <w:noProof/>
                <w:color w:val="000000" w:themeColor="text1"/>
              </w:rPr>
              <w:t>CF64 1DY</w:t>
            </w:r>
            <w:r w:rsidRPr="00FB44C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9C1204C" w:rsidR="00926B5E" w:rsidRDefault="00FB44C4" w:rsidP="00A9057C">
      <w:pPr>
        <w:pStyle w:val="Heading1"/>
        <w:ind w:left="567"/>
      </w:pPr>
      <w:r w:rsidRPr="00FB44C4">
        <w:rPr>
          <w:b w:val="0"/>
          <w:noProof/>
        </w:rPr>
        <w:lastRenderedPageBreak/>
        <w:drawing>
          <wp:anchor distT="0" distB="0" distL="114300" distR="114300" simplePos="0" relativeHeight="251661312" behindDoc="0" locked="0" layoutInCell="1" allowOverlap="1" wp14:anchorId="17BD9E6C" wp14:editId="757ED95C">
            <wp:simplePos x="0" y="0"/>
            <wp:positionH relativeFrom="column">
              <wp:posOffset>376767</wp:posOffset>
            </wp:positionH>
            <wp:positionV relativeFrom="paragraph">
              <wp:posOffset>469900</wp:posOffset>
            </wp:positionV>
            <wp:extent cx="5863590" cy="3771900"/>
            <wp:effectExtent l="0" t="0" r="3810" b="0"/>
            <wp:wrapTight wrapText="bothSides">
              <wp:wrapPolygon edited="0">
                <wp:start x="0" y="0"/>
                <wp:lineTo x="0" y="21491"/>
                <wp:lineTo x="21544" y="21491"/>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63590" cy="37719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55A80737" w14:textId="77777777" w:rsidR="00FB44C4" w:rsidRDefault="00FB44C4" w:rsidP="000152F0">
      <w:pPr>
        <w:ind w:left="567"/>
        <w:rPr>
          <w:rFonts w:ascii="Arial" w:hAnsi="Arial"/>
          <w:szCs w:val="20"/>
        </w:rPr>
      </w:pPr>
    </w:p>
    <w:p w14:paraId="6BA62E01" w14:textId="3C564BD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95307" w:rsidRDefault="00395307" w:rsidP="00FF16FF">
      <w:pPr>
        <w:spacing w:before="0" w:after="0" w:line="240" w:lineRule="auto"/>
      </w:pPr>
      <w:r>
        <w:separator/>
      </w:r>
    </w:p>
  </w:endnote>
  <w:endnote w:type="continuationSeparator" w:id="0">
    <w:p w14:paraId="31DAA22B" w14:textId="77777777" w:rsidR="00395307" w:rsidRDefault="003953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7D710E12" w:rsidR="00A665BF" w:rsidRPr="00FB44C4" w:rsidRDefault="00A665BF" w:rsidP="00A665BF">
    <w:pPr>
      <w:spacing w:before="0" w:after="0" w:line="240" w:lineRule="auto"/>
      <w:rPr>
        <w:rFonts w:ascii="Arial" w:hAnsi="Arial"/>
        <w:color w:val="000000" w:themeColor="text1"/>
        <w:sz w:val="16"/>
      </w:rPr>
    </w:pPr>
    <w:r w:rsidRPr="00FB44C4">
      <w:rPr>
        <w:rFonts w:ascii="Arial" w:hAnsi="Arial"/>
        <w:color w:val="000000" w:themeColor="text1"/>
        <w:sz w:val="16"/>
      </w:rPr>
      <w:t xml:space="preserve">Variation </w:t>
    </w:r>
    <w:r w:rsidR="00FB44C4" w:rsidRPr="00FB44C4">
      <w:rPr>
        <w:rFonts w:ascii="Arial" w:hAnsi="Arial"/>
        <w:color w:val="000000" w:themeColor="text1"/>
        <w:sz w:val="16"/>
      </w:rPr>
      <w:t>a</w:t>
    </w:r>
    <w:r w:rsidRPr="00FB44C4">
      <w:rPr>
        <w:rFonts w:ascii="Arial" w:hAnsi="Arial"/>
        <w:color w:val="000000" w:themeColor="text1"/>
        <w:sz w:val="16"/>
      </w:rPr>
      <w:t>pplication:</w:t>
    </w:r>
  </w:p>
  <w:p w14:paraId="609A0FE6" w14:textId="76D4E647" w:rsidR="00A665BF" w:rsidRPr="00A665BF" w:rsidRDefault="00FB44C4" w:rsidP="00A665BF">
    <w:pPr>
      <w:spacing w:before="0" w:after="0" w:line="240" w:lineRule="auto"/>
      <w:rPr>
        <w:rFonts w:ascii="Arial" w:hAnsi="Arial"/>
        <w:sz w:val="16"/>
      </w:rPr>
    </w:pPr>
    <w:r w:rsidRPr="00FB44C4">
      <w:rPr>
        <w:rFonts w:ascii="Arial" w:hAnsi="Arial"/>
        <w:color w:val="000000" w:themeColor="text1"/>
        <w:sz w:val="16"/>
      </w:rPr>
      <w:t>PAN-007557</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25B3F6EF" w:rsidR="00A665BF" w:rsidRPr="00A665BF" w:rsidRDefault="00FB44C4" w:rsidP="00A665BF">
    <w:pPr>
      <w:spacing w:before="0" w:after="0" w:line="240" w:lineRule="auto"/>
      <w:rPr>
        <w:rFonts w:ascii="Arial" w:hAnsi="Arial"/>
        <w:sz w:val="16"/>
      </w:rPr>
    </w:pPr>
    <w:r w:rsidRPr="00FB44C4">
      <w:rPr>
        <w:rFonts w:ascii="Arial" w:hAnsi="Arial"/>
        <w:color w:val="000000" w:themeColor="text1"/>
        <w:sz w:val="16"/>
      </w:rPr>
      <w:t>AN0242901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386B50">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95307" w:rsidRDefault="00395307" w:rsidP="00FF16FF">
      <w:pPr>
        <w:spacing w:before="0" w:after="0" w:line="240" w:lineRule="auto"/>
      </w:pPr>
      <w:r>
        <w:separator/>
      </w:r>
    </w:p>
  </w:footnote>
  <w:footnote w:type="continuationSeparator" w:id="0">
    <w:p w14:paraId="16443AA9" w14:textId="77777777" w:rsidR="00395307" w:rsidRDefault="003953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200"/>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86B50"/>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28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44C4"/>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REGU-184-6543526</_dlc_DocId>
    <_dlc_DocIdUrl xmlns="9be56660-2c31-41ef-bc00-23e72f632f2a">
      <Url>https://cyfoethnaturiolcymru.sharepoint.com/teams/Regulatory/Permitting/_layouts/15/DocIdRedir.aspx?ID=REGU-184-6543526</Url>
      <Description>REGU-184-6543526</Description>
    </_dlc_DocIdUrl>
    <License_x002f_Activity_x0020_Type xmlns="859f7ad6-93f6-4205-b62b-a17f28acbbac">4. EPR Water Discharge</License_x002f_Activity_x0020_Type>
    <Site_x0020_Name xmlns="859f7ad6-93f6-4205-b62b-a17f28acbbac">CSO and EO at Penarth Head Pumping Station</Site_x0020_Name>
    <Internal_x002f_External xmlns="859f7ad6-93f6-4205-b62b-a17f28acbbac">Outgoing document</Internal_x002f_External>
    <Post_x0020_code xmlns="859f7ad6-93f6-4205-b62b-a17f28acbbac">CF64 1DY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Opposite Northcliffe Flats, Paget Place, Penarth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6e121689-de5b-41b9-a751-bfeda7fa2b07"/>
    <ds:schemaRef ds:uri="http://schemas.openxmlformats.org/package/2006/metadata/core-properties"/>
    <ds:schemaRef ds:uri="9be56660-2c31-41ef-bc00-23e72f632f2a"/>
    <ds:schemaRef ds:uri="a84e7805-6a46-4291-b6c6-33e265e5a8c8"/>
    <ds:schemaRef ds:uri="http://purl.org/dc/terms/"/>
    <ds:schemaRef ds:uri="http://schemas.microsoft.com/sharepoint/v4"/>
    <ds:schemaRef ds:uri="859f7ad6-93f6-4205-b62b-a17f28acbbac"/>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ADB9F50C-2245-4F09-BF8A-1F20C0FF035E}"/>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3233</Words>
  <Characters>18202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5</cp:revision>
  <dcterms:created xsi:type="dcterms:W3CDTF">2022-03-31T16:10:00Z</dcterms:created>
  <dcterms:modified xsi:type="dcterms:W3CDTF">2022-06-08T09:43:00Z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b193a573-9021-4579-9391-ff32bdca3588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