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FD894" w14:textId="77777777" w:rsidR="00045D78" w:rsidRDefault="00045D78" w:rsidP="00E92E95">
      <w:pPr>
        <w:pStyle w:val="coverTitle"/>
        <w:spacing w:line="312" w:lineRule="auto"/>
      </w:pPr>
    </w:p>
    <w:p w14:paraId="18949470" w14:textId="77777777" w:rsidR="00E92E95" w:rsidRPr="00A4222E" w:rsidRDefault="00E92E95" w:rsidP="00E92E95">
      <w:pPr>
        <w:pStyle w:val="coverTitle"/>
        <w:spacing w:line="312" w:lineRule="auto"/>
      </w:pPr>
      <w:r w:rsidRPr="00A4222E">
        <w:t>Permit with introductory note</w:t>
      </w:r>
    </w:p>
    <w:p w14:paraId="170F4B1B" w14:textId="77777777" w:rsidR="00E92E95" w:rsidRPr="00A4222E" w:rsidRDefault="005C74FB" w:rsidP="00E92E95">
      <w:pPr>
        <w:pStyle w:val="a"/>
        <w:spacing w:line="312" w:lineRule="auto"/>
      </w:pPr>
      <w:r>
        <w:t>The Environmental Permitting (England &amp; Wales) Regulations 2016</w:t>
      </w:r>
    </w:p>
    <w:p w14:paraId="40C10A0C" w14:textId="77777777" w:rsidR="00E92E95" w:rsidRPr="00A4222E" w:rsidRDefault="00E92E95" w:rsidP="00E92E95">
      <w:pPr>
        <w:pStyle w:val="a"/>
        <w:spacing w:line="312" w:lineRule="auto"/>
      </w:pPr>
    </w:p>
    <w:p w14:paraId="48AB53E3" w14:textId="4CE6C42C" w:rsidR="00E92E95" w:rsidRPr="00C721C9" w:rsidRDefault="000E245D" w:rsidP="00E92E95">
      <w:pPr>
        <w:pStyle w:val="coverLicenceHolder"/>
        <w:pBdr>
          <w:top w:val="single" w:sz="4" w:space="25" w:color="auto"/>
        </w:pBdr>
        <w:spacing w:line="312" w:lineRule="auto"/>
      </w:pPr>
      <w:r>
        <w:t>Redrow Plc</w:t>
      </w:r>
    </w:p>
    <w:p w14:paraId="6FBE0A06" w14:textId="77777777" w:rsidR="00E92E95" w:rsidRPr="00A4222E" w:rsidRDefault="00E92E95" w:rsidP="00E92E95">
      <w:pPr>
        <w:pStyle w:val="coverLicenceHolder"/>
        <w:pBdr>
          <w:top w:val="single" w:sz="4" w:space="25" w:color="auto"/>
        </w:pBdr>
        <w:spacing w:line="312" w:lineRule="auto"/>
        <w:rPr>
          <w:color w:val="FF0000"/>
        </w:rPr>
      </w:pPr>
    </w:p>
    <w:p w14:paraId="68936ADC" w14:textId="77777777" w:rsidR="00E92E95" w:rsidRDefault="00F30703" w:rsidP="00E92E95">
      <w:pPr>
        <w:pStyle w:val="coverLicenceHolder"/>
        <w:pBdr>
          <w:top w:val="single" w:sz="4" w:space="25" w:color="auto"/>
        </w:pBdr>
        <w:rPr>
          <w:sz w:val="22"/>
          <w:szCs w:val="22"/>
        </w:rPr>
      </w:pPr>
      <w:r w:rsidRPr="00F30703">
        <w:rPr>
          <w:sz w:val="22"/>
          <w:szCs w:val="22"/>
        </w:rPr>
        <w:t>Construction site</w:t>
      </w:r>
      <w:r w:rsidR="00385925">
        <w:rPr>
          <w:sz w:val="22"/>
          <w:szCs w:val="22"/>
        </w:rPr>
        <w:t xml:space="preserve"> at</w:t>
      </w:r>
    </w:p>
    <w:p w14:paraId="7A775C4D" w14:textId="113E3C25" w:rsidR="00D13176" w:rsidRPr="00F30703" w:rsidRDefault="00B521E2" w:rsidP="00E92E95">
      <w:pPr>
        <w:pStyle w:val="coverLicenceHolder"/>
        <w:pBdr>
          <w:top w:val="single" w:sz="4" w:space="25" w:color="auto"/>
        </w:pBdr>
        <w:rPr>
          <w:sz w:val="22"/>
          <w:szCs w:val="22"/>
        </w:rPr>
      </w:pPr>
      <w:r>
        <w:rPr>
          <w:sz w:val="22"/>
          <w:szCs w:val="22"/>
        </w:rPr>
        <w:t>De Clare Gardens</w:t>
      </w:r>
    </w:p>
    <w:p w14:paraId="501CE2C5" w14:textId="00934AEB" w:rsidR="008B69D9" w:rsidRDefault="00B521E2" w:rsidP="00E92E95">
      <w:pPr>
        <w:pStyle w:val="coverLicenceHolder"/>
        <w:pBdr>
          <w:top w:val="single" w:sz="4" w:space="25" w:color="auto"/>
        </w:pBdr>
        <w:rPr>
          <w:sz w:val="22"/>
          <w:szCs w:val="22"/>
        </w:rPr>
      </w:pPr>
      <w:bookmarkStart w:id="0" w:name="_Hlk94623065"/>
      <w:proofErr w:type="spellStart"/>
      <w:r>
        <w:rPr>
          <w:sz w:val="22"/>
          <w:szCs w:val="22"/>
        </w:rPr>
        <w:t>Hendredenny</w:t>
      </w:r>
      <w:proofErr w:type="spellEnd"/>
    </w:p>
    <w:p w14:paraId="7F346F83" w14:textId="54D28345" w:rsidR="008B69D9" w:rsidRDefault="00B521E2" w:rsidP="00E92E95">
      <w:pPr>
        <w:pStyle w:val="coverLicenceHolder"/>
        <w:pBdr>
          <w:top w:val="single" w:sz="4" w:space="25" w:color="auto"/>
        </w:pBdr>
        <w:rPr>
          <w:sz w:val="22"/>
          <w:szCs w:val="22"/>
        </w:rPr>
      </w:pPr>
      <w:r>
        <w:rPr>
          <w:sz w:val="22"/>
          <w:szCs w:val="22"/>
        </w:rPr>
        <w:t>Caerphilly</w:t>
      </w:r>
    </w:p>
    <w:bookmarkEnd w:id="0"/>
    <w:p w14:paraId="19A6ED87" w14:textId="2179710C" w:rsidR="008B69D9" w:rsidRPr="001A5E21" w:rsidRDefault="00707222" w:rsidP="00E92E95">
      <w:pPr>
        <w:pStyle w:val="coverLicenceHolder"/>
        <w:pBdr>
          <w:top w:val="single" w:sz="4" w:space="25" w:color="auto"/>
        </w:pBdr>
        <w:rPr>
          <w:sz w:val="22"/>
          <w:szCs w:val="22"/>
        </w:rPr>
      </w:pPr>
      <w:r>
        <w:rPr>
          <w:sz w:val="22"/>
          <w:szCs w:val="22"/>
        </w:rPr>
        <w:t>CF83 2UQ</w:t>
      </w:r>
    </w:p>
    <w:p w14:paraId="33F30E1D" w14:textId="77777777" w:rsidR="00E92E95" w:rsidRPr="00A4222E" w:rsidRDefault="00E92E95" w:rsidP="00E92E95">
      <w:pPr>
        <w:pStyle w:val="coverAuthNos"/>
        <w:spacing w:before="480" w:line="312" w:lineRule="auto"/>
        <w:rPr>
          <w:sz w:val="24"/>
        </w:rPr>
      </w:pPr>
      <w:r w:rsidRPr="00A4222E">
        <w:rPr>
          <w:sz w:val="24"/>
        </w:rPr>
        <w:t>Permit number</w:t>
      </w:r>
    </w:p>
    <w:p w14:paraId="0E713F9C" w14:textId="4CE557DA" w:rsidR="00E92E95" w:rsidRPr="0034236C" w:rsidRDefault="00E92E95" w:rsidP="00E92E95">
      <w:pPr>
        <w:pStyle w:val="coverAuthNos"/>
        <w:spacing w:line="312" w:lineRule="auto"/>
        <w:rPr>
          <w:color w:val="auto"/>
        </w:rPr>
      </w:pPr>
      <w:r w:rsidRPr="0034236C">
        <w:rPr>
          <w:color w:val="auto"/>
          <w:sz w:val="24"/>
        </w:rPr>
        <w:t>EPR/</w:t>
      </w:r>
      <w:r w:rsidR="00A52881">
        <w:rPr>
          <w:color w:val="auto"/>
          <w:sz w:val="24"/>
        </w:rPr>
        <w:t>CB3596FE</w:t>
      </w:r>
    </w:p>
    <w:p w14:paraId="29A20BAE" w14:textId="77777777" w:rsidR="00E92E95" w:rsidRPr="00A4222E" w:rsidRDefault="00E92E95" w:rsidP="00E92E95">
      <w:pPr>
        <w:pStyle w:val="coverAuthNos"/>
        <w:spacing w:line="312" w:lineRule="auto"/>
      </w:pPr>
      <w:r w:rsidRPr="00A4222E">
        <w:br w:type="page"/>
      </w:r>
    </w:p>
    <w:p w14:paraId="48A6DB0B" w14:textId="77777777" w:rsidR="00F32F06" w:rsidRPr="00F32F06" w:rsidRDefault="00F32F06" w:rsidP="00F32F06">
      <w:pPr>
        <w:pStyle w:val="Heading1nonum"/>
        <w:spacing w:before="80" w:after="0" w:line="312" w:lineRule="auto"/>
        <w:jc w:val="center"/>
        <w:rPr>
          <w:szCs w:val="36"/>
        </w:rPr>
      </w:pPr>
      <w:r w:rsidRPr="00F32F06">
        <w:rPr>
          <w:szCs w:val="36"/>
        </w:rPr>
        <w:lastRenderedPageBreak/>
        <w:t xml:space="preserve">Construction site </w:t>
      </w:r>
      <w:r w:rsidR="00542997">
        <w:rPr>
          <w:szCs w:val="36"/>
        </w:rPr>
        <w:t>at</w:t>
      </w:r>
      <w:r w:rsidRPr="00F32F06">
        <w:rPr>
          <w:szCs w:val="36"/>
        </w:rPr>
        <w:t xml:space="preserve"> </w:t>
      </w:r>
    </w:p>
    <w:p w14:paraId="442DFDC0" w14:textId="589DC401" w:rsidR="00F32F06" w:rsidRPr="00F32F06" w:rsidRDefault="00B521E2" w:rsidP="00F32F06">
      <w:pPr>
        <w:pStyle w:val="Heading1nonum"/>
        <w:spacing w:before="80" w:after="0" w:line="312" w:lineRule="auto"/>
        <w:jc w:val="center"/>
        <w:rPr>
          <w:szCs w:val="36"/>
        </w:rPr>
      </w:pPr>
      <w:r>
        <w:rPr>
          <w:szCs w:val="36"/>
        </w:rPr>
        <w:t>De Clare Gardens</w:t>
      </w:r>
      <w:r w:rsidR="000C6B9F">
        <w:rPr>
          <w:szCs w:val="36"/>
        </w:rPr>
        <w:t xml:space="preserve">, </w:t>
      </w:r>
      <w:proofErr w:type="spellStart"/>
      <w:r w:rsidR="000C6B9F">
        <w:rPr>
          <w:szCs w:val="36"/>
        </w:rPr>
        <w:t>Hendredenny</w:t>
      </w:r>
      <w:proofErr w:type="spellEnd"/>
      <w:r w:rsidR="00F32F06" w:rsidRPr="00F32F06">
        <w:rPr>
          <w:szCs w:val="36"/>
        </w:rPr>
        <w:t xml:space="preserve"> </w:t>
      </w:r>
    </w:p>
    <w:p w14:paraId="336C96E7" w14:textId="326B7EE7" w:rsidR="00E92E95" w:rsidRPr="00A4222E" w:rsidRDefault="00E92E95" w:rsidP="00E92E95">
      <w:pPr>
        <w:pStyle w:val="Heading1nonum"/>
        <w:spacing w:before="80" w:after="0" w:line="312" w:lineRule="auto"/>
        <w:jc w:val="center"/>
      </w:pPr>
      <w:r w:rsidRPr="00A4222E">
        <w:t xml:space="preserve">Permit </w:t>
      </w:r>
      <w:r w:rsidRPr="00F32F06">
        <w:t>Number EPR</w:t>
      </w:r>
      <w:r w:rsidR="00F32F06" w:rsidRPr="00F32F06">
        <w:t>/</w:t>
      </w:r>
      <w:r w:rsidR="00A52881">
        <w:t>CB3596FE</w:t>
      </w:r>
    </w:p>
    <w:p w14:paraId="67E5E1D3" w14:textId="77777777" w:rsidR="00E92E95" w:rsidRPr="00A4222E" w:rsidRDefault="00E92E95" w:rsidP="00E92E95">
      <w:pPr>
        <w:pStyle w:val="Heading1nonum"/>
        <w:spacing w:line="312" w:lineRule="auto"/>
      </w:pPr>
      <w:r w:rsidRPr="00A4222E">
        <w:t>Introductory note</w:t>
      </w:r>
    </w:p>
    <w:p w14:paraId="7915478C" w14:textId="77777777" w:rsidR="00E92E95" w:rsidRPr="00A4222E" w:rsidRDefault="00E92E95" w:rsidP="00E92E95">
      <w:pPr>
        <w:pStyle w:val="Heading2a"/>
        <w:spacing w:before="120" w:line="312" w:lineRule="auto"/>
        <w:rPr>
          <w:i w:val="0"/>
        </w:rPr>
      </w:pPr>
      <w:r w:rsidRPr="00A4222E">
        <w:rPr>
          <w:i w:val="0"/>
        </w:rPr>
        <w:t>This introductory note does not form a part of the permit</w:t>
      </w:r>
    </w:p>
    <w:p w14:paraId="4066B547" w14:textId="77777777" w:rsidR="00B202D7" w:rsidRDefault="00E92E95" w:rsidP="00E92E95">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3F454287" w14:textId="7A20CC99" w:rsidR="005348CC" w:rsidRPr="005348CC" w:rsidRDefault="004B6A0B" w:rsidP="005348CC">
      <w:pPr>
        <w:autoSpaceDE w:val="0"/>
        <w:autoSpaceDN w:val="0"/>
        <w:adjustRightInd w:val="0"/>
        <w:jc w:val="left"/>
        <w:rPr>
          <w:rFonts w:ascii="Arial" w:eastAsia="Calibri" w:hAnsi="Arial" w:cs="Arial"/>
          <w:sz w:val="21"/>
          <w:szCs w:val="21"/>
          <w:lang w:eastAsia="en-US"/>
        </w:rPr>
      </w:pPr>
      <w:bookmarkStart w:id="1" w:name="_Hlk95402645"/>
      <w:r w:rsidRPr="00222878">
        <w:rPr>
          <w:rFonts w:ascii="Arial" w:eastAsia="Calibri" w:hAnsi="Arial" w:cs="Arial"/>
          <w:sz w:val="21"/>
          <w:szCs w:val="21"/>
          <w:lang w:eastAsia="en-US"/>
        </w:rPr>
        <w:t xml:space="preserve">The applicant has applied to discharge </w:t>
      </w:r>
      <w:r w:rsidR="000C6B9F">
        <w:rPr>
          <w:rFonts w:ascii="Arial" w:eastAsia="Calibri" w:hAnsi="Arial" w:cs="Arial"/>
          <w:sz w:val="21"/>
          <w:szCs w:val="21"/>
          <w:lang w:eastAsia="en-US"/>
        </w:rPr>
        <w:t xml:space="preserve">trade effluent consisting of </w:t>
      </w:r>
      <w:r w:rsidRPr="00222878">
        <w:rPr>
          <w:rFonts w:ascii="Arial" w:eastAsia="Calibri" w:hAnsi="Arial" w:cs="Arial"/>
          <w:sz w:val="21"/>
          <w:szCs w:val="21"/>
          <w:lang w:eastAsia="en-US"/>
        </w:rPr>
        <w:t>surface water run-off - rainwater from a construction site at a</w:t>
      </w:r>
      <w:r w:rsidR="003A4905" w:rsidRPr="00222878">
        <w:rPr>
          <w:rFonts w:ascii="Arial" w:eastAsia="Calibri" w:hAnsi="Arial" w:cs="Arial"/>
          <w:sz w:val="21"/>
          <w:szCs w:val="21"/>
          <w:lang w:eastAsia="en-US"/>
        </w:rPr>
        <w:t xml:space="preserve"> maximum</w:t>
      </w:r>
      <w:r w:rsidRPr="00222878">
        <w:rPr>
          <w:rFonts w:ascii="Arial" w:eastAsia="Calibri" w:hAnsi="Arial" w:cs="Arial"/>
          <w:sz w:val="21"/>
          <w:szCs w:val="21"/>
          <w:lang w:eastAsia="en-US"/>
        </w:rPr>
        <w:t xml:space="preserve"> discharge rate of</w:t>
      </w:r>
      <w:r w:rsidR="003A4905" w:rsidRPr="00222878">
        <w:rPr>
          <w:rFonts w:ascii="Arial" w:eastAsia="Calibri" w:hAnsi="Arial" w:cs="Arial"/>
          <w:sz w:val="21"/>
          <w:szCs w:val="21"/>
          <w:lang w:eastAsia="en-US"/>
        </w:rPr>
        <w:t xml:space="preserve"> </w:t>
      </w:r>
      <w:r w:rsidR="000C6B9F">
        <w:rPr>
          <w:rFonts w:ascii="Arial" w:eastAsia="Calibri" w:hAnsi="Arial" w:cs="Arial"/>
          <w:sz w:val="21"/>
          <w:szCs w:val="21"/>
          <w:lang w:eastAsia="en-US"/>
        </w:rPr>
        <w:t>30l/s from four discharge points.</w:t>
      </w:r>
      <w:r w:rsidR="00F17EFB">
        <w:rPr>
          <w:rFonts w:ascii="Arial" w:eastAsia="Calibri" w:hAnsi="Arial" w:cs="Arial"/>
          <w:sz w:val="21"/>
          <w:szCs w:val="21"/>
          <w:lang w:eastAsia="en-US"/>
        </w:rPr>
        <w:t xml:space="preserve">  Treatment </w:t>
      </w:r>
      <w:r w:rsidR="009A1D0E">
        <w:rPr>
          <w:rFonts w:ascii="Arial" w:eastAsia="Calibri" w:hAnsi="Arial" w:cs="Arial"/>
          <w:sz w:val="21"/>
          <w:szCs w:val="21"/>
          <w:lang w:eastAsia="en-US"/>
        </w:rPr>
        <w:t xml:space="preserve">incorporated Naylor boxes, and use of </w:t>
      </w:r>
      <w:r w:rsidR="00111AB7">
        <w:rPr>
          <w:rFonts w:ascii="Arial" w:eastAsia="Calibri" w:hAnsi="Arial" w:cs="Arial"/>
          <w:sz w:val="21"/>
          <w:szCs w:val="21"/>
          <w:lang w:eastAsia="en-US"/>
        </w:rPr>
        <w:t xml:space="preserve">acrylamide </w:t>
      </w:r>
      <w:r w:rsidR="005D5286">
        <w:rPr>
          <w:rFonts w:ascii="Arial" w:eastAsia="Calibri" w:hAnsi="Arial" w:cs="Arial"/>
          <w:sz w:val="21"/>
          <w:szCs w:val="21"/>
          <w:lang w:eastAsia="en-US"/>
        </w:rPr>
        <w:t>flocculant blocks and mats</w:t>
      </w:r>
      <w:r w:rsidR="0020659E">
        <w:rPr>
          <w:rFonts w:ascii="Arial" w:eastAsia="Calibri" w:hAnsi="Arial" w:cs="Arial"/>
          <w:sz w:val="21"/>
          <w:szCs w:val="21"/>
          <w:lang w:eastAsia="en-US"/>
        </w:rPr>
        <w:t>,</w:t>
      </w:r>
      <w:r w:rsidR="005D5286">
        <w:rPr>
          <w:rFonts w:ascii="Arial" w:eastAsia="Calibri" w:hAnsi="Arial" w:cs="Arial"/>
          <w:sz w:val="21"/>
          <w:szCs w:val="21"/>
          <w:lang w:eastAsia="en-US"/>
        </w:rPr>
        <w:t xml:space="preserve"> </w:t>
      </w:r>
      <w:r w:rsidR="009A1D0E">
        <w:rPr>
          <w:rFonts w:ascii="Arial" w:eastAsia="Calibri" w:hAnsi="Arial" w:cs="Arial"/>
          <w:sz w:val="21"/>
          <w:szCs w:val="21"/>
          <w:lang w:eastAsia="en-US"/>
        </w:rPr>
        <w:t xml:space="preserve">to </w:t>
      </w:r>
      <w:r w:rsidR="00A72BCD">
        <w:rPr>
          <w:rFonts w:ascii="Arial" w:eastAsia="Calibri" w:hAnsi="Arial" w:cs="Arial"/>
          <w:sz w:val="21"/>
          <w:szCs w:val="21"/>
          <w:lang w:eastAsia="en-US"/>
        </w:rPr>
        <w:t xml:space="preserve">enhance settlement of suspended solids, </w:t>
      </w:r>
      <w:r w:rsidR="0020659E">
        <w:rPr>
          <w:rFonts w:ascii="Arial" w:eastAsia="Calibri" w:hAnsi="Arial" w:cs="Arial"/>
          <w:sz w:val="21"/>
          <w:szCs w:val="21"/>
          <w:lang w:eastAsia="en-US"/>
        </w:rPr>
        <w:t>with</w:t>
      </w:r>
      <w:r w:rsidR="00A72BCD">
        <w:rPr>
          <w:rFonts w:ascii="Arial" w:eastAsia="Calibri" w:hAnsi="Arial" w:cs="Arial"/>
          <w:sz w:val="21"/>
          <w:szCs w:val="21"/>
          <w:lang w:eastAsia="en-US"/>
        </w:rPr>
        <w:t xml:space="preserve"> the use of attenuation lagoons to control run off rates</w:t>
      </w:r>
      <w:r w:rsidR="005653C6">
        <w:rPr>
          <w:rFonts w:ascii="Arial" w:eastAsia="Calibri" w:hAnsi="Arial" w:cs="Arial"/>
          <w:sz w:val="21"/>
          <w:szCs w:val="21"/>
          <w:lang w:eastAsia="en-US"/>
        </w:rPr>
        <w:t>.</w:t>
      </w:r>
    </w:p>
    <w:p w14:paraId="5F1617CC" w14:textId="77777777" w:rsidR="00E92E95" w:rsidRPr="00F50CB1" w:rsidRDefault="00E92E95" w:rsidP="00E92E95">
      <w:pPr>
        <w:pStyle w:val="Draftingnote"/>
        <w:rPr>
          <w:sz w:val="22"/>
          <w:szCs w:val="22"/>
        </w:rPr>
      </w:pPr>
    </w:p>
    <w:bookmarkEnd w:id="1"/>
    <w:p w14:paraId="6D9BD662" w14:textId="77777777" w:rsidR="00E92E95" w:rsidRPr="00F50CB1" w:rsidRDefault="00E92E95" w:rsidP="00E92E95">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0E7C4F50" w14:textId="77777777" w:rsidR="00E92E95" w:rsidRPr="00F50CB1" w:rsidRDefault="00E92E95" w:rsidP="00E92E95">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E92E95" w:rsidRPr="00F50CB1" w14:paraId="3357801E" w14:textId="77777777" w:rsidTr="00B521E2">
        <w:trPr>
          <w:cantSplit/>
          <w:tblHeader/>
        </w:trPr>
        <w:tc>
          <w:tcPr>
            <w:tcW w:w="8046" w:type="dxa"/>
            <w:gridSpan w:val="3"/>
            <w:tcBorders>
              <w:top w:val="nil"/>
              <w:left w:val="nil"/>
              <w:bottom w:val="single" w:sz="6" w:space="0" w:color="auto"/>
              <w:right w:val="nil"/>
            </w:tcBorders>
            <w:shd w:val="clear" w:color="auto" w:fill="000000"/>
          </w:tcPr>
          <w:p w14:paraId="51FB5E25" w14:textId="77777777" w:rsidR="00E92E95" w:rsidRPr="00AD6282" w:rsidRDefault="00E92E95" w:rsidP="007C0C26">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E92E95" w:rsidRPr="00F50CB1" w14:paraId="3539A293" w14:textId="77777777" w:rsidTr="00B521E2">
        <w:trPr>
          <w:cantSplit/>
          <w:tblHeader/>
        </w:trPr>
        <w:tc>
          <w:tcPr>
            <w:tcW w:w="3085" w:type="dxa"/>
            <w:tcBorders>
              <w:top w:val="single" w:sz="6" w:space="0" w:color="auto"/>
              <w:left w:val="nil"/>
              <w:bottom w:val="single" w:sz="6" w:space="0" w:color="auto"/>
              <w:right w:val="nil"/>
            </w:tcBorders>
          </w:tcPr>
          <w:p w14:paraId="3EDACE19"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6B216EB2"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7CA085CA"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Comments</w:t>
            </w:r>
          </w:p>
        </w:tc>
      </w:tr>
      <w:tr w:rsidR="005A7DE8" w:rsidRPr="00F50CB1" w14:paraId="15874425" w14:textId="77777777" w:rsidTr="00E27D31">
        <w:trPr>
          <w:cantSplit/>
        </w:trPr>
        <w:tc>
          <w:tcPr>
            <w:tcW w:w="3085" w:type="dxa"/>
            <w:vMerge w:val="restart"/>
            <w:tcBorders>
              <w:top w:val="single" w:sz="6" w:space="0" w:color="auto"/>
              <w:left w:val="nil"/>
              <w:right w:val="nil"/>
            </w:tcBorders>
          </w:tcPr>
          <w:p w14:paraId="7F1EB58B" w14:textId="2E89F412" w:rsidR="005A7DE8" w:rsidRPr="00546584" w:rsidRDefault="005A7DE8" w:rsidP="007C0C26">
            <w:pPr>
              <w:pStyle w:val="Tablebody"/>
              <w:rPr>
                <w:rFonts w:ascii="Arial" w:hAnsi="Arial" w:cs="Arial"/>
                <w:color w:val="auto"/>
                <w:sz w:val="22"/>
                <w:szCs w:val="22"/>
              </w:rPr>
            </w:pPr>
            <w:r w:rsidRPr="00546584">
              <w:rPr>
                <w:rFonts w:ascii="Arial" w:hAnsi="Arial" w:cs="Arial"/>
                <w:color w:val="auto"/>
                <w:sz w:val="22"/>
                <w:szCs w:val="22"/>
              </w:rPr>
              <w:t>Application PAN-01</w:t>
            </w:r>
            <w:r>
              <w:rPr>
                <w:rFonts w:ascii="Arial" w:hAnsi="Arial" w:cs="Arial"/>
                <w:color w:val="auto"/>
                <w:sz w:val="22"/>
                <w:szCs w:val="22"/>
              </w:rPr>
              <w:t>5924</w:t>
            </w:r>
          </w:p>
        </w:tc>
        <w:tc>
          <w:tcPr>
            <w:tcW w:w="1418" w:type="dxa"/>
            <w:tcBorders>
              <w:top w:val="single" w:sz="6" w:space="0" w:color="auto"/>
              <w:left w:val="nil"/>
              <w:bottom w:val="single" w:sz="6" w:space="0" w:color="auto"/>
              <w:right w:val="nil"/>
            </w:tcBorders>
          </w:tcPr>
          <w:p w14:paraId="58279506" w14:textId="67CB7357" w:rsidR="005A7DE8" w:rsidRPr="005F1F25" w:rsidRDefault="005A7DE8" w:rsidP="007C0C26">
            <w:pPr>
              <w:pStyle w:val="Tablebody"/>
              <w:rPr>
                <w:rFonts w:ascii="Arial" w:hAnsi="Arial" w:cs="Arial"/>
                <w:color w:val="auto"/>
                <w:sz w:val="22"/>
                <w:szCs w:val="22"/>
              </w:rPr>
            </w:pPr>
            <w:r>
              <w:rPr>
                <w:rFonts w:ascii="Arial" w:hAnsi="Arial" w:cs="Arial"/>
                <w:color w:val="auto"/>
                <w:sz w:val="22"/>
                <w:szCs w:val="22"/>
              </w:rPr>
              <w:t>26/06/2021</w:t>
            </w:r>
          </w:p>
        </w:tc>
        <w:tc>
          <w:tcPr>
            <w:tcW w:w="3543" w:type="dxa"/>
            <w:tcBorders>
              <w:top w:val="single" w:sz="6" w:space="0" w:color="auto"/>
              <w:left w:val="nil"/>
              <w:bottom w:val="single" w:sz="6" w:space="0" w:color="auto"/>
              <w:right w:val="nil"/>
            </w:tcBorders>
          </w:tcPr>
          <w:p w14:paraId="018CE704" w14:textId="77777777" w:rsidR="005A7DE8" w:rsidRPr="00B2629F" w:rsidRDefault="005A7DE8" w:rsidP="007C0C26">
            <w:pPr>
              <w:pStyle w:val="Tablebody"/>
              <w:rPr>
                <w:rFonts w:ascii="Arial" w:hAnsi="Arial" w:cs="Arial"/>
                <w:color w:val="auto"/>
                <w:sz w:val="22"/>
                <w:szCs w:val="22"/>
              </w:rPr>
            </w:pPr>
            <w:r w:rsidRPr="00B2629F">
              <w:rPr>
                <w:rFonts w:ascii="Arial" w:hAnsi="Arial" w:cs="Arial"/>
                <w:color w:val="auto"/>
                <w:sz w:val="22"/>
                <w:szCs w:val="22"/>
              </w:rPr>
              <w:t>Application for discharge of trade effluent consisting of site drainage.</w:t>
            </w:r>
          </w:p>
        </w:tc>
      </w:tr>
      <w:tr w:rsidR="005A7DE8" w:rsidRPr="00F50CB1" w14:paraId="3145215A" w14:textId="77777777" w:rsidTr="00E27D31">
        <w:trPr>
          <w:cantSplit/>
        </w:trPr>
        <w:tc>
          <w:tcPr>
            <w:tcW w:w="3085" w:type="dxa"/>
            <w:vMerge/>
            <w:tcBorders>
              <w:left w:val="nil"/>
              <w:right w:val="nil"/>
            </w:tcBorders>
          </w:tcPr>
          <w:p w14:paraId="3CDB5FE5" w14:textId="77777777" w:rsidR="005A7DE8" w:rsidRPr="00546584" w:rsidRDefault="005A7DE8" w:rsidP="007C0C26">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46FA9ED2" w14:textId="700582CB" w:rsidR="005A7DE8" w:rsidRPr="005F1F25" w:rsidRDefault="005A7DE8" w:rsidP="007C0C26">
            <w:pPr>
              <w:pStyle w:val="Tablebody"/>
              <w:rPr>
                <w:rFonts w:ascii="Arial" w:hAnsi="Arial" w:cs="Arial"/>
                <w:color w:val="auto"/>
                <w:sz w:val="22"/>
                <w:szCs w:val="22"/>
              </w:rPr>
            </w:pPr>
            <w:r>
              <w:rPr>
                <w:rFonts w:ascii="Arial" w:hAnsi="Arial" w:cs="Arial"/>
                <w:color w:val="auto"/>
                <w:sz w:val="22"/>
                <w:szCs w:val="22"/>
              </w:rPr>
              <w:t>05/11/2021</w:t>
            </w:r>
          </w:p>
        </w:tc>
        <w:tc>
          <w:tcPr>
            <w:tcW w:w="3543" w:type="dxa"/>
            <w:tcBorders>
              <w:top w:val="single" w:sz="6" w:space="0" w:color="auto"/>
              <w:left w:val="nil"/>
              <w:bottom w:val="single" w:sz="6" w:space="0" w:color="auto"/>
              <w:right w:val="nil"/>
            </w:tcBorders>
          </w:tcPr>
          <w:p w14:paraId="17ABB4D6" w14:textId="5C149885" w:rsidR="005A7DE8" w:rsidRPr="00B2629F" w:rsidRDefault="005A7DE8" w:rsidP="007C0C26">
            <w:pPr>
              <w:pStyle w:val="Tablebody"/>
              <w:rPr>
                <w:rFonts w:ascii="Arial" w:hAnsi="Arial" w:cs="Arial"/>
                <w:color w:val="auto"/>
                <w:sz w:val="22"/>
                <w:szCs w:val="22"/>
              </w:rPr>
            </w:pPr>
            <w:r>
              <w:rPr>
                <w:rFonts w:ascii="Arial" w:hAnsi="Arial" w:cs="Arial"/>
                <w:color w:val="auto"/>
                <w:sz w:val="22"/>
                <w:szCs w:val="22"/>
              </w:rPr>
              <w:t>Form B6</w:t>
            </w:r>
          </w:p>
        </w:tc>
      </w:tr>
      <w:tr w:rsidR="005A7DE8" w:rsidRPr="00F50CB1" w14:paraId="60B575C3" w14:textId="77777777" w:rsidTr="00E27D31">
        <w:trPr>
          <w:cantSplit/>
        </w:trPr>
        <w:tc>
          <w:tcPr>
            <w:tcW w:w="3085" w:type="dxa"/>
            <w:vMerge/>
            <w:tcBorders>
              <w:left w:val="nil"/>
              <w:bottom w:val="single" w:sz="6" w:space="0" w:color="auto"/>
              <w:right w:val="nil"/>
            </w:tcBorders>
          </w:tcPr>
          <w:p w14:paraId="17F4B277" w14:textId="77777777" w:rsidR="005A7DE8" w:rsidRPr="00546584" w:rsidRDefault="005A7DE8" w:rsidP="007C0C26">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216F4A29" w14:textId="464FA23A" w:rsidR="005A7DE8" w:rsidRPr="005F1F25" w:rsidRDefault="005A7DE8" w:rsidP="007C0C26">
            <w:pPr>
              <w:pStyle w:val="Tablebody"/>
              <w:rPr>
                <w:rFonts w:ascii="Arial" w:hAnsi="Arial" w:cs="Arial"/>
                <w:color w:val="auto"/>
                <w:sz w:val="22"/>
                <w:szCs w:val="22"/>
              </w:rPr>
            </w:pPr>
            <w:r w:rsidRPr="005F1F25">
              <w:rPr>
                <w:rFonts w:ascii="Arial" w:hAnsi="Arial" w:cs="Arial"/>
                <w:color w:val="auto"/>
                <w:sz w:val="22"/>
                <w:szCs w:val="22"/>
              </w:rPr>
              <w:t xml:space="preserve">Duly made </w:t>
            </w:r>
            <w:r>
              <w:rPr>
                <w:rFonts w:ascii="Arial" w:hAnsi="Arial" w:cs="Arial"/>
                <w:color w:val="auto"/>
                <w:sz w:val="22"/>
                <w:szCs w:val="22"/>
              </w:rPr>
              <w:t>25/02/2022</w:t>
            </w:r>
          </w:p>
        </w:tc>
        <w:tc>
          <w:tcPr>
            <w:tcW w:w="3543" w:type="dxa"/>
            <w:tcBorders>
              <w:top w:val="single" w:sz="6" w:space="0" w:color="auto"/>
              <w:left w:val="nil"/>
              <w:bottom w:val="single" w:sz="6" w:space="0" w:color="auto"/>
              <w:right w:val="nil"/>
            </w:tcBorders>
          </w:tcPr>
          <w:p w14:paraId="457CD2F2" w14:textId="7AE2DFE9" w:rsidR="005A7DE8" w:rsidRPr="00B2629F" w:rsidRDefault="005A7DE8" w:rsidP="007C0C26">
            <w:pPr>
              <w:pStyle w:val="Tablebody"/>
              <w:rPr>
                <w:rFonts w:ascii="Arial" w:hAnsi="Arial" w:cs="Arial"/>
                <w:color w:val="auto"/>
                <w:sz w:val="22"/>
                <w:szCs w:val="22"/>
              </w:rPr>
            </w:pPr>
            <w:r>
              <w:rPr>
                <w:rFonts w:ascii="Arial" w:hAnsi="Arial" w:cs="Arial"/>
                <w:color w:val="auto"/>
                <w:sz w:val="22"/>
                <w:szCs w:val="22"/>
              </w:rPr>
              <w:t>Response to request for further information including authorisation from an appropriate person in Redrow Plc</w:t>
            </w:r>
          </w:p>
        </w:tc>
      </w:tr>
      <w:tr w:rsidR="00E92E95" w:rsidRPr="00F50CB1" w14:paraId="06D002D1" w14:textId="77777777" w:rsidTr="00B521E2">
        <w:trPr>
          <w:cantSplit/>
        </w:trPr>
        <w:tc>
          <w:tcPr>
            <w:tcW w:w="3085" w:type="dxa"/>
            <w:tcBorders>
              <w:top w:val="single" w:sz="6" w:space="0" w:color="auto"/>
              <w:left w:val="nil"/>
              <w:bottom w:val="single" w:sz="6" w:space="0" w:color="auto"/>
              <w:right w:val="nil"/>
            </w:tcBorders>
          </w:tcPr>
          <w:p w14:paraId="29022172" w14:textId="77777777" w:rsidR="00E92E95" w:rsidRDefault="00E92E95" w:rsidP="007C0C26">
            <w:pPr>
              <w:pStyle w:val="Tablebody"/>
              <w:rPr>
                <w:rFonts w:ascii="Arial" w:hAnsi="Arial" w:cs="Arial"/>
                <w:color w:val="auto"/>
                <w:sz w:val="22"/>
                <w:szCs w:val="22"/>
              </w:rPr>
            </w:pPr>
            <w:r w:rsidRPr="0081606F">
              <w:rPr>
                <w:rFonts w:ascii="Arial" w:hAnsi="Arial" w:cs="Arial"/>
                <w:color w:val="auto"/>
                <w:sz w:val="22"/>
                <w:szCs w:val="22"/>
              </w:rPr>
              <w:t>Permit determined</w:t>
            </w:r>
          </w:p>
          <w:p w14:paraId="523E7336" w14:textId="3022B06F" w:rsidR="00A52881" w:rsidRPr="0081606F" w:rsidRDefault="00A52881" w:rsidP="007C0C26">
            <w:pPr>
              <w:pStyle w:val="Tablebody"/>
              <w:rPr>
                <w:rFonts w:ascii="Arial" w:hAnsi="Arial" w:cs="Arial"/>
                <w:color w:val="auto"/>
                <w:sz w:val="22"/>
                <w:szCs w:val="22"/>
              </w:rPr>
            </w:pPr>
            <w:r>
              <w:rPr>
                <w:rFonts w:ascii="Arial" w:hAnsi="Arial" w:cs="Arial"/>
                <w:color w:val="auto"/>
                <w:sz w:val="22"/>
                <w:szCs w:val="22"/>
              </w:rPr>
              <w:t>EPR/CB3596FE</w:t>
            </w:r>
          </w:p>
        </w:tc>
        <w:tc>
          <w:tcPr>
            <w:tcW w:w="1418" w:type="dxa"/>
            <w:tcBorders>
              <w:top w:val="single" w:sz="6" w:space="0" w:color="auto"/>
              <w:left w:val="nil"/>
              <w:bottom w:val="single" w:sz="6" w:space="0" w:color="auto"/>
              <w:right w:val="nil"/>
            </w:tcBorders>
          </w:tcPr>
          <w:p w14:paraId="40D6D322" w14:textId="60263BCB" w:rsidR="00E92E95" w:rsidRPr="0081606F" w:rsidRDefault="00A52881" w:rsidP="007C0C26">
            <w:pPr>
              <w:pStyle w:val="Tablebody"/>
              <w:rPr>
                <w:rFonts w:ascii="Arial" w:hAnsi="Arial" w:cs="Arial"/>
                <w:color w:val="auto"/>
                <w:sz w:val="22"/>
                <w:szCs w:val="22"/>
              </w:rPr>
            </w:pPr>
            <w:r w:rsidRPr="00A52881">
              <w:rPr>
                <w:rFonts w:ascii="Arial" w:hAnsi="Arial" w:cs="Arial"/>
                <w:color w:val="auto"/>
                <w:sz w:val="22"/>
                <w:szCs w:val="22"/>
              </w:rPr>
              <w:t>22/06</w:t>
            </w:r>
            <w:r w:rsidR="00B521E2" w:rsidRPr="00A52881">
              <w:rPr>
                <w:rFonts w:ascii="Arial" w:hAnsi="Arial" w:cs="Arial"/>
                <w:color w:val="auto"/>
                <w:sz w:val="22"/>
                <w:szCs w:val="22"/>
              </w:rPr>
              <w:t>/</w:t>
            </w:r>
            <w:r w:rsidR="0081606F" w:rsidRPr="0081606F">
              <w:rPr>
                <w:rFonts w:ascii="Arial" w:hAnsi="Arial" w:cs="Arial"/>
                <w:color w:val="auto"/>
                <w:sz w:val="22"/>
                <w:szCs w:val="22"/>
              </w:rPr>
              <w:t>2022</w:t>
            </w:r>
          </w:p>
        </w:tc>
        <w:tc>
          <w:tcPr>
            <w:tcW w:w="3543" w:type="dxa"/>
            <w:tcBorders>
              <w:top w:val="single" w:sz="6" w:space="0" w:color="auto"/>
              <w:left w:val="nil"/>
              <w:bottom w:val="single" w:sz="6" w:space="0" w:color="auto"/>
              <w:right w:val="nil"/>
            </w:tcBorders>
          </w:tcPr>
          <w:p w14:paraId="0C6E8424" w14:textId="73BABCC5" w:rsidR="00E92E95" w:rsidRPr="002211B1" w:rsidRDefault="00E92E95" w:rsidP="007C0C26">
            <w:pPr>
              <w:pStyle w:val="Tablebody"/>
              <w:rPr>
                <w:rFonts w:ascii="Arial" w:hAnsi="Arial" w:cs="Arial"/>
                <w:color w:val="auto"/>
                <w:sz w:val="22"/>
                <w:szCs w:val="22"/>
              </w:rPr>
            </w:pPr>
            <w:r w:rsidRPr="002211B1">
              <w:rPr>
                <w:rFonts w:ascii="Arial" w:hAnsi="Arial" w:cs="Arial"/>
                <w:color w:val="auto"/>
                <w:sz w:val="22"/>
                <w:szCs w:val="22"/>
              </w:rPr>
              <w:t xml:space="preserve">Permit issued to </w:t>
            </w:r>
            <w:r w:rsidR="00B521E2">
              <w:rPr>
                <w:rFonts w:ascii="Arial" w:hAnsi="Arial" w:cs="Arial"/>
                <w:color w:val="auto"/>
                <w:sz w:val="22"/>
                <w:szCs w:val="22"/>
              </w:rPr>
              <w:t>Redrow Plc</w:t>
            </w:r>
          </w:p>
        </w:tc>
      </w:tr>
    </w:tbl>
    <w:p w14:paraId="7508C611" w14:textId="77777777" w:rsidR="00E92E95" w:rsidRPr="00F50CB1" w:rsidRDefault="00E92E95" w:rsidP="00E92E95">
      <w:pPr>
        <w:pStyle w:val="Draftingnote"/>
        <w:jc w:val="both"/>
        <w:rPr>
          <w:sz w:val="22"/>
          <w:szCs w:val="22"/>
        </w:rPr>
      </w:pPr>
    </w:p>
    <w:p w14:paraId="6CA37894" w14:textId="77777777" w:rsidR="00E92E95" w:rsidRPr="00F50CB1" w:rsidRDefault="00E92E95" w:rsidP="00E92E95">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5655B016" w14:textId="77777777" w:rsidR="00E92E95" w:rsidRPr="00A4222E" w:rsidRDefault="00E92E95" w:rsidP="00E92E95">
      <w:pPr>
        <w:spacing w:line="312" w:lineRule="auto"/>
        <w:jc w:val="left"/>
        <w:rPr>
          <w:rFonts w:ascii="Arial" w:hAnsi="Arial"/>
          <w:sz w:val="18"/>
        </w:rPr>
      </w:pPr>
    </w:p>
    <w:p w14:paraId="3051329B" w14:textId="77777777" w:rsidR="00E92E95" w:rsidRPr="00A4222E" w:rsidRDefault="00E92E95" w:rsidP="00E92E95">
      <w:pPr>
        <w:pStyle w:val="TOC1"/>
        <w:widowControl/>
        <w:tabs>
          <w:tab w:val="clear" w:pos="6804"/>
        </w:tabs>
        <w:spacing w:line="312" w:lineRule="auto"/>
      </w:pPr>
    </w:p>
    <w:p w14:paraId="360F2C64" w14:textId="77777777" w:rsidR="00E92E95" w:rsidRPr="00A4222E" w:rsidRDefault="00E92E95" w:rsidP="00E92E95">
      <w:pPr>
        <w:pStyle w:val="Draftingnote"/>
        <w:spacing w:line="312" w:lineRule="auto"/>
        <w:rPr>
          <w:i w:val="0"/>
        </w:rPr>
        <w:sectPr w:rsidR="00E92E95" w:rsidRPr="00A4222E">
          <w:footerReference w:type="even" r:id="rId13"/>
          <w:footerReference w:type="default" r:id="rId14"/>
          <w:headerReference w:type="first" r:id="rId15"/>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92E95" w:rsidRPr="00A4222E" w14:paraId="0DD85EA0" w14:textId="77777777" w:rsidTr="007C0C26">
        <w:tc>
          <w:tcPr>
            <w:tcW w:w="3402" w:type="dxa"/>
            <w:shd w:val="clear" w:color="auto" w:fill="000000"/>
          </w:tcPr>
          <w:p w14:paraId="7F26C820" w14:textId="77777777" w:rsidR="00E92E95" w:rsidRPr="00AD6282" w:rsidRDefault="00E92E95" w:rsidP="007C0C26">
            <w:pPr>
              <w:pStyle w:val="certificateHeading"/>
              <w:spacing w:line="240" w:lineRule="atLeast"/>
              <w:rPr>
                <w:rFonts w:ascii="Arial" w:hAnsi="Arial" w:cs="Arial"/>
                <w:b/>
                <w:sz w:val="36"/>
                <w:szCs w:val="36"/>
              </w:rPr>
            </w:pPr>
            <w:bookmarkStart w:id="2" w:name="_Toc77056945"/>
            <w:r w:rsidRPr="00A4222E">
              <w:rPr>
                <w:sz w:val="16"/>
              </w:rPr>
              <w:lastRenderedPageBreak/>
              <w:br w:type="page"/>
            </w:r>
            <w:r w:rsidRPr="00AD6282">
              <w:rPr>
                <w:rFonts w:ascii="Arial" w:hAnsi="Arial" w:cs="Arial"/>
                <w:b/>
                <w:sz w:val="36"/>
                <w:szCs w:val="36"/>
              </w:rPr>
              <w:t>Permit</w:t>
            </w:r>
            <w:bookmarkEnd w:id="2"/>
          </w:p>
        </w:tc>
      </w:tr>
    </w:tbl>
    <w:p w14:paraId="40B2E249" w14:textId="77777777" w:rsidR="00E92E95" w:rsidRPr="00AD6282" w:rsidRDefault="00E92E95" w:rsidP="00E92E95">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country-region">
        <w:smartTag w:uri="urn:schemas-microsoft-com:office:smarttags" w:element="place">
          <w:r w:rsidRPr="00AD6282">
            <w:rPr>
              <w:sz w:val="22"/>
              <w:szCs w:val="22"/>
            </w:rPr>
            <w:t>Wales</w:t>
          </w:r>
        </w:smartTag>
      </w:smartTag>
      <w:r w:rsidR="006649B2">
        <w:rPr>
          <w:sz w:val="22"/>
          <w:szCs w:val="22"/>
        </w:rPr>
        <w:t>) Regulations 2016</w:t>
      </w:r>
    </w:p>
    <w:p w14:paraId="299FF345" w14:textId="77777777" w:rsidR="00E92E95" w:rsidRPr="00AD6282" w:rsidRDefault="00E92E95" w:rsidP="00E92E95">
      <w:pPr>
        <w:pStyle w:val="Act"/>
        <w:spacing w:line="312" w:lineRule="auto"/>
        <w:rPr>
          <w:sz w:val="22"/>
          <w:szCs w:val="22"/>
        </w:rPr>
      </w:pPr>
    </w:p>
    <w:p w14:paraId="7844755B" w14:textId="77777777" w:rsidR="00E92E95" w:rsidRPr="00AD6282" w:rsidRDefault="00E92E95" w:rsidP="00E92E95">
      <w:pPr>
        <w:pStyle w:val="Heading3nonum"/>
        <w:spacing w:before="60"/>
        <w:ind w:right="1701"/>
        <w:rPr>
          <w:b/>
          <w:sz w:val="22"/>
          <w:szCs w:val="22"/>
        </w:rPr>
      </w:pPr>
      <w:r w:rsidRPr="00AD6282">
        <w:rPr>
          <w:b/>
          <w:sz w:val="22"/>
          <w:szCs w:val="22"/>
        </w:rPr>
        <w:t xml:space="preserve">Permit number </w:t>
      </w:r>
    </w:p>
    <w:p w14:paraId="75571559" w14:textId="085216CF" w:rsidR="00E92E95" w:rsidRPr="00C4168E" w:rsidRDefault="00E92E95" w:rsidP="00E92E95">
      <w:pPr>
        <w:pStyle w:val="Data"/>
        <w:spacing w:before="60"/>
        <w:ind w:right="1701"/>
        <w:rPr>
          <w:rStyle w:val="licenceno"/>
          <w:color w:val="auto"/>
          <w:sz w:val="22"/>
          <w:szCs w:val="22"/>
        </w:rPr>
      </w:pPr>
      <w:r w:rsidRPr="00C4168E">
        <w:rPr>
          <w:rStyle w:val="licenceno"/>
          <w:color w:val="auto"/>
          <w:sz w:val="22"/>
          <w:szCs w:val="22"/>
        </w:rPr>
        <w:t>EPR/</w:t>
      </w:r>
      <w:r w:rsidR="00A52881">
        <w:rPr>
          <w:rStyle w:val="licenceno"/>
          <w:color w:val="auto"/>
          <w:sz w:val="22"/>
          <w:szCs w:val="22"/>
        </w:rPr>
        <w:t>CB3596FE</w:t>
      </w:r>
    </w:p>
    <w:p w14:paraId="28DAE9C0" w14:textId="77777777" w:rsidR="00E92E95" w:rsidRPr="00AD6282" w:rsidRDefault="00AD6763" w:rsidP="00E92E95">
      <w:pPr>
        <w:pStyle w:val="Heading3nonum"/>
        <w:spacing w:before="60"/>
        <w:rPr>
          <w:color w:val="FF0000"/>
          <w:sz w:val="22"/>
          <w:szCs w:val="22"/>
        </w:rPr>
      </w:pPr>
      <w:r>
        <w:rPr>
          <w:sz w:val="22"/>
          <w:szCs w:val="22"/>
        </w:rPr>
        <w:t xml:space="preserve">The Natural Resources Body for Wales (“Natural Resources Wales”) </w:t>
      </w:r>
      <w:r w:rsidR="00E92E95" w:rsidRPr="00AD6282">
        <w:rPr>
          <w:sz w:val="22"/>
          <w:szCs w:val="22"/>
        </w:rPr>
        <w:t>authorises, under regulation 13 of the Environmental Permitting (</w:t>
      </w:r>
      <w:smartTag w:uri="urn:schemas-microsoft-com:office:smarttags" w:element="country-region">
        <w:r w:rsidR="00E92E95" w:rsidRPr="00AD6282">
          <w:rPr>
            <w:sz w:val="22"/>
            <w:szCs w:val="22"/>
          </w:rPr>
          <w:t>England</w:t>
        </w:r>
      </w:smartTag>
      <w:r w:rsidR="00E92E95" w:rsidRPr="00AD6282">
        <w:rPr>
          <w:sz w:val="22"/>
          <w:szCs w:val="22"/>
        </w:rPr>
        <w:t xml:space="preserve"> and </w:t>
      </w:r>
      <w:smartTag w:uri="urn:schemas-microsoft-com:office:smarttags" w:element="country-region">
        <w:smartTag w:uri="urn:schemas-microsoft-com:office:smarttags" w:element="place">
          <w:r w:rsidR="00E92E95" w:rsidRPr="00AD6282">
            <w:rPr>
              <w:sz w:val="22"/>
              <w:szCs w:val="22"/>
            </w:rPr>
            <w:t>Wales</w:t>
          </w:r>
        </w:smartTag>
      </w:smartTag>
      <w:r w:rsidR="006649B2">
        <w:rPr>
          <w:sz w:val="22"/>
          <w:szCs w:val="22"/>
        </w:rPr>
        <w:t>) Regulations 2016</w:t>
      </w:r>
      <w:r w:rsidR="00E92E95" w:rsidRPr="00AD6282">
        <w:rPr>
          <w:sz w:val="22"/>
          <w:szCs w:val="22"/>
        </w:rPr>
        <w:t xml:space="preserve"> </w:t>
      </w:r>
    </w:p>
    <w:p w14:paraId="71462C4F" w14:textId="77777777" w:rsidR="00E92E95" w:rsidRPr="00AD6282" w:rsidRDefault="00E92E95" w:rsidP="00E92E95">
      <w:pPr>
        <w:pStyle w:val="Data"/>
        <w:spacing w:before="60"/>
        <w:rPr>
          <w:rStyle w:val="change"/>
          <w:sz w:val="22"/>
          <w:szCs w:val="22"/>
        </w:rPr>
      </w:pPr>
      <w:bookmarkStart w:id="3" w:name="OperatorName2"/>
    </w:p>
    <w:bookmarkEnd w:id="3"/>
    <w:p w14:paraId="2C1ED06E" w14:textId="5C1FD4C8" w:rsidR="00E92E95" w:rsidRPr="00AD6282" w:rsidRDefault="00B521E2" w:rsidP="00E92E95">
      <w:pPr>
        <w:pStyle w:val="Data"/>
        <w:spacing w:before="60"/>
        <w:rPr>
          <w:b w:val="0"/>
          <w:sz w:val="22"/>
          <w:szCs w:val="22"/>
        </w:rPr>
      </w:pPr>
      <w:r>
        <w:rPr>
          <w:rStyle w:val="change"/>
          <w:color w:val="auto"/>
          <w:sz w:val="22"/>
          <w:szCs w:val="22"/>
        </w:rPr>
        <w:t xml:space="preserve">Redrow Plc </w:t>
      </w:r>
      <w:r w:rsidR="00E92E95" w:rsidRPr="0032010D">
        <w:rPr>
          <w:b w:val="0"/>
          <w:color w:val="auto"/>
          <w:sz w:val="22"/>
          <w:szCs w:val="22"/>
        </w:rPr>
        <w:t>(“the</w:t>
      </w:r>
      <w:r w:rsidR="00E92E95" w:rsidRPr="00AD6282">
        <w:rPr>
          <w:b w:val="0"/>
          <w:sz w:val="22"/>
          <w:szCs w:val="22"/>
        </w:rPr>
        <w:t xml:space="preserve"> operator”),</w:t>
      </w:r>
    </w:p>
    <w:p w14:paraId="352EDE02" w14:textId="77777777" w:rsidR="00E92E95" w:rsidRPr="00871E37" w:rsidRDefault="00E92E95" w:rsidP="00E92E95">
      <w:pPr>
        <w:pStyle w:val="Heading3nonum"/>
        <w:spacing w:before="60"/>
        <w:rPr>
          <w:color w:val="auto"/>
          <w:sz w:val="22"/>
          <w:szCs w:val="22"/>
        </w:rPr>
      </w:pPr>
      <w:r w:rsidRPr="00871E37">
        <w:rPr>
          <w:color w:val="auto"/>
          <w:sz w:val="22"/>
          <w:szCs w:val="22"/>
        </w:rPr>
        <w:t>whose registered office i</w:t>
      </w:r>
      <w:r w:rsidR="00871E37" w:rsidRPr="00871E37">
        <w:rPr>
          <w:color w:val="auto"/>
          <w:sz w:val="22"/>
          <w:szCs w:val="22"/>
        </w:rPr>
        <w:t>s</w:t>
      </w:r>
    </w:p>
    <w:p w14:paraId="6207C898" w14:textId="77777777" w:rsidR="00E92E95" w:rsidRPr="00AD6282" w:rsidRDefault="00E92E95" w:rsidP="00E92E95">
      <w:pPr>
        <w:pStyle w:val="Data"/>
        <w:spacing w:before="60"/>
        <w:rPr>
          <w:rStyle w:val="change"/>
          <w:sz w:val="22"/>
          <w:szCs w:val="22"/>
        </w:rPr>
      </w:pPr>
      <w:bookmarkStart w:id="4" w:name="InstallationAddress21"/>
    </w:p>
    <w:p w14:paraId="5FA74F33" w14:textId="0CD1C28C" w:rsidR="00F26155" w:rsidRPr="00F26155" w:rsidRDefault="000C6B9F" w:rsidP="00E92E95">
      <w:pPr>
        <w:pStyle w:val="Data"/>
        <w:spacing w:before="60"/>
        <w:rPr>
          <w:rStyle w:val="change"/>
          <w:color w:val="auto"/>
          <w:sz w:val="22"/>
          <w:szCs w:val="22"/>
        </w:rPr>
      </w:pPr>
      <w:r>
        <w:rPr>
          <w:rStyle w:val="change"/>
          <w:color w:val="auto"/>
          <w:sz w:val="22"/>
          <w:szCs w:val="22"/>
        </w:rPr>
        <w:t>Redrow House</w:t>
      </w:r>
    </w:p>
    <w:p w14:paraId="30964B85" w14:textId="187C46E0" w:rsidR="00F26155" w:rsidRPr="00F26155" w:rsidRDefault="000C6B9F" w:rsidP="00E92E95">
      <w:pPr>
        <w:pStyle w:val="Data"/>
        <w:spacing w:before="60"/>
        <w:rPr>
          <w:rStyle w:val="change"/>
          <w:color w:val="auto"/>
          <w:sz w:val="22"/>
          <w:szCs w:val="22"/>
        </w:rPr>
      </w:pPr>
      <w:r>
        <w:rPr>
          <w:rStyle w:val="change"/>
          <w:color w:val="auto"/>
          <w:sz w:val="22"/>
          <w:szCs w:val="22"/>
        </w:rPr>
        <w:t xml:space="preserve">St </w:t>
      </w:r>
      <w:proofErr w:type="spellStart"/>
      <w:r>
        <w:rPr>
          <w:rStyle w:val="change"/>
          <w:color w:val="auto"/>
          <w:sz w:val="22"/>
          <w:szCs w:val="22"/>
        </w:rPr>
        <w:t>Davids</w:t>
      </w:r>
      <w:proofErr w:type="spellEnd"/>
      <w:r>
        <w:rPr>
          <w:rStyle w:val="change"/>
          <w:color w:val="auto"/>
          <w:sz w:val="22"/>
          <w:szCs w:val="22"/>
        </w:rPr>
        <w:t xml:space="preserve"> Park</w:t>
      </w:r>
    </w:p>
    <w:p w14:paraId="10DBE7B0" w14:textId="032EB005" w:rsidR="00F26155" w:rsidRPr="00F26155" w:rsidRDefault="000C6B9F" w:rsidP="00E92E95">
      <w:pPr>
        <w:pStyle w:val="Data"/>
        <w:spacing w:before="60"/>
        <w:rPr>
          <w:rStyle w:val="change"/>
          <w:color w:val="auto"/>
          <w:sz w:val="22"/>
          <w:szCs w:val="22"/>
        </w:rPr>
      </w:pPr>
      <w:r>
        <w:rPr>
          <w:rStyle w:val="change"/>
          <w:color w:val="auto"/>
          <w:sz w:val="22"/>
          <w:szCs w:val="22"/>
        </w:rPr>
        <w:t>Flintshire</w:t>
      </w:r>
    </w:p>
    <w:bookmarkEnd w:id="4"/>
    <w:p w14:paraId="3730F934" w14:textId="4D9A3B22" w:rsidR="00E92E95" w:rsidRPr="00F26155" w:rsidRDefault="000C6B9F" w:rsidP="00E92E95">
      <w:pPr>
        <w:pStyle w:val="Data"/>
        <w:spacing w:before="60"/>
        <w:rPr>
          <w:rStyle w:val="change"/>
          <w:color w:val="auto"/>
          <w:sz w:val="22"/>
          <w:szCs w:val="22"/>
        </w:rPr>
      </w:pPr>
      <w:r>
        <w:rPr>
          <w:rStyle w:val="change"/>
          <w:color w:val="auto"/>
          <w:sz w:val="22"/>
          <w:szCs w:val="22"/>
        </w:rPr>
        <w:t>CH5 3RX</w:t>
      </w:r>
    </w:p>
    <w:p w14:paraId="6CD50A38" w14:textId="77777777" w:rsidR="00E92E95" w:rsidRPr="00AD6282" w:rsidRDefault="00E92E95" w:rsidP="00E92E95">
      <w:pPr>
        <w:pStyle w:val="Data"/>
        <w:spacing w:before="60"/>
        <w:rPr>
          <w:rStyle w:val="change"/>
          <w:sz w:val="22"/>
          <w:szCs w:val="22"/>
        </w:rPr>
      </w:pPr>
    </w:p>
    <w:p w14:paraId="43F5E760" w14:textId="10C5384B" w:rsidR="00E92E95" w:rsidRPr="00AD6282" w:rsidRDefault="00E92E95" w:rsidP="00E92E95">
      <w:pPr>
        <w:pStyle w:val="Heading3nonum"/>
        <w:spacing w:before="60"/>
        <w:rPr>
          <w:rStyle w:val="change"/>
          <w:sz w:val="22"/>
          <w:szCs w:val="22"/>
        </w:rPr>
      </w:pPr>
      <w:r w:rsidRPr="005D16FA">
        <w:rPr>
          <w:color w:val="auto"/>
          <w:sz w:val="22"/>
          <w:szCs w:val="22"/>
        </w:rPr>
        <w:t>company registration number</w:t>
      </w:r>
      <w:r w:rsidRPr="005D16FA">
        <w:rPr>
          <w:b/>
          <w:color w:val="auto"/>
          <w:sz w:val="22"/>
          <w:szCs w:val="22"/>
        </w:rPr>
        <w:t xml:space="preserve"> </w:t>
      </w:r>
      <w:r w:rsidR="00B521E2">
        <w:rPr>
          <w:b/>
          <w:color w:val="auto"/>
          <w:sz w:val="22"/>
          <w:szCs w:val="22"/>
        </w:rPr>
        <w:t>2877315</w:t>
      </w:r>
    </w:p>
    <w:p w14:paraId="17F06540" w14:textId="77777777" w:rsidR="00047CC8" w:rsidRDefault="00047CC8" w:rsidP="00E92E95">
      <w:pPr>
        <w:pStyle w:val="Heading3nonum"/>
        <w:spacing w:before="60"/>
        <w:rPr>
          <w:sz w:val="22"/>
          <w:szCs w:val="22"/>
        </w:rPr>
      </w:pPr>
    </w:p>
    <w:p w14:paraId="4BBA3068" w14:textId="26975DA6" w:rsidR="00E92E95" w:rsidRPr="00AD6282" w:rsidRDefault="00E92E95" w:rsidP="00E92E95">
      <w:pPr>
        <w:pStyle w:val="Heading3nonum"/>
        <w:spacing w:before="60"/>
        <w:rPr>
          <w:sz w:val="22"/>
          <w:szCs w:val="22"/>
        </w:rPr>
      </w:pPr>
      <w:r w:rsidRPr="00AD6282">
        <w:rPr>
          <w:sz w:val="22"/>
          <w:szCs w:val="22"/>
        </w:rPr>
        <w:t xml:space="preserve">to </w:t>
      </w:r>
      <w:r w:rsidRPr="005D16FA">
        <w:rPr>
          <w:color w:val="auto"/>
          <w:sz w:val="22"/>
          <w:szCs w:val="22"/>
        </w:rPr>
        <w:t>operate a water discharge activity at</w:t>
      </w:r>
    </w:p>
    <w:p w14:paraId="40DFDA27" w14:textId="77777777" w:rsidR="00F47124" w:rsidRDefault="00F47124" w:rsidP="00E92E95">
      <w:pPr>
        <w:pStyle w:val="Data"/>
        <w:ind w:right="1701"/>
        <w:rPr>
          <w:rStyle w:val="change"/>
          <w:b w:val="0"/>
          <w:color w:val="FF00FF"/>
          <w:sz w:val="22"/>
          <w:szCs w:val="22"/>
        </w:rPr>
      </w:pPr>
    </w:p>
    <w:p w14:paraId="0E4051B3" w14:textId="5853020A" w:rsidR="00CB44EC" w:rsidRDefault="00B521E2" w:rsidP="00E06BAA">
      <w:pPr>
        <w:pStyle w:val="Heading3nonum"/>
        <w:spacing w:before="60"/>
        <w:rPr>
          <w:b/>
          <w:color w:val="auto"/>
          <w:sz w:val="22"/>
          <w:szCs w:val="22"/>
        </w:rPr>
      </w:pPr>
      <w:r>
        <w:rPr>
          <w:b/>
          <w:color w:val="auto"/>
          <w:sz w:val="22"/>
          <w:szCs w:val="22"/>
        </w:rPr>
        <w:t>De Clare Gardens</w:t>
      </w:r>
    </w:p>
    <w:p w14:paraId="548AF2E7" w14:textId="7D6C440C" w:rsidR="00E06BAA" w:rsidRPr="00E06BAA" w:rsidRDefault="00B521E2" w:rsidP="00E06BAA">
      <w:pPr>
        <w:pStyle w:val="Heading3nonum"/>
        <w:spacing w:before="60"/>
        <w:rPr>
          <w:b/>
          <w:color w:val="auto"/>
          <w:sz w:val="22"/>
          <w:szCs w:val="22"/>
        </w:rPr>
      </w:pPr>
      <w:proofErr w:type="spellStart"/>
      <w:r>
        <w:rPr>
          <w:b/>
          <w:color w:val="auto"/>
          <w:sz w:val="22"/>
          <w:szCs w:val="22"/>
        </w:rPr>
        <w:t>Hendredenny</w:t>
      </w:r>
      <w:proofErr w:type="spellEnd"/>
    </w:p>
    <w:p w14:paraId="71956E91" w14:textId="21B383B6" w:rsidR="00E06BAA" w:rsidRPr="00E06BAA" w:rsidRDefault="00B521E2" w:rsidP="00E06BAA">
      <w:pPr>
        <w:pStyle w:val="Heading3nonum"/>
        <w:spacing w:before="60"/>
        <w:rPr>
          <w:b/>
          <w:color w:val="auto"/>
          <w:sz w:val="22"/>
          <w:szCs w:val="22"/>
        </w:rPr>
      </w:pPr>
      <w:r>
        <w:rPr>
          <w:b/>
          <w:color w:val="auto"/>
          <w:sz w:val="22"/>
          <w:szCs w:val="22"/>
        </w:rPr>
        <w:t>Caerphilly</w:t>
      </w:r>
    </w:p>
    <w:p w14:paraId="0CBFAB0A" w14:textId="6E61C4B6" w:rsidR="00E06BAA" w:rsidRDefault="00707222" w:rsidP="00E06BAA">
      <w:pPr>
        <w:pStyle w:val="Heading3nonum"/>
        <w:spacing w:before="60"/>
        <w:rPr>
          <w:b/>
          <w:color w:val="auto"/>
          <w:sz w:val="22"/>
          <w:szCs w:val="22"/>
        </w:rPr>
      </w:pPr>
      <w:r>
        <w:rPr>
          <w:b/>
          <w:color w:val="auto"/>
          <w:sz w:val="22"/>
          <w:szCs w:val="22"/>
        </w:rPr>
        <w:t>CF83 2UQ</w:t>
      </w:r>
    </w:p>
    <w:p w14:paraId="37C4705B" w14:textId="77777777" w:rsidR="00E676C7" w:rsidRPr="00E06BAA" w:rsidRDefault="00E676C7" w:rsidP="00E06BAA">
      <w:pPr>
        <w:pStyle w:val="Heading3nonum"/>
        <w:spacing w:before="60"/>
        <w:rPr>
          <w:b/>
          <w:color w:val="auto"/>
          <w:sz w:val="22"/>
          <w:szCs w:val="22"/>
        </w:rPr>
      </w:pPr>
    </w:p>
    <w:p w14:paraId="30114393" w14:textId="77777777" w:rsidR="00E92E95" w:rsidRPr="00AD6282" w:rsidRDefault="00E92E95" w:rsidP="00E06BAA">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215A26EF" w14:textId="77777777" w:rsidR="00E92E95" w:rsidRPr="00AD6282" w:rsidRDefault="00E92E95" w:rsidP="00E92E95">
      <w:pPr>
        <w:pStyle w:val="Heading3nonum"/>
        <w:spacing w:line="312" w:lineRule="auto"/>
        <w:rPr>
          <w:color w:val="FF0000"/>
          <w:sz w:val="22"/>
          <w:szCs w:val="22"/>
        </w:rPr>
      </w:pPr>
      <w:r w:rsidRPr="00AD6282">
        <w:rPr>
          <w:color w:val="FF0000"/>
          <w:sz w:val="22"/>
          <w:szCs w:val="22"/>
        </w:rPr>
        <w:t xml:space="preserve"> </w:t>
      </w:r>
    </w:p>
    <w:p w14:paraId="1A947212" w14:textId="77777777" w:rsidR="00E92E95" w:rsidRPr="00AD6282" w:rsidRDefault="00E92E95" w:rsidP="00E92E95">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92E95" w:rsidRPr="00AD6282" w14:paraId="233AD514" w14:textId="77777777" w:rsidTr="007C0C26">
        <w:trPr>
          <w:trHeight w:hRule="exact" w:val="393"/>
        </w:trPr>
        <w:tc>
          <w:tcPr>
            <w:tcW w:w="5387" w:type="dxa"/>
            <w:tcBorders>
              <w:top w:val="nil"/>
              <w:left w:val="nil"/>
              <w:right w:val="nil"/>
            </w:tcBorders>
          </w:tcPr>
          <w:p w14:paraId="4BE8EECF" w14:textId="77777777" w:rsidR="00E92E95" w:rsidRPr="00AD6282" w:rsidRDefault="00E92E95" w:rsidP="007C0C26">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421E65F9" w14:textId="77777777" w:rsidR="00E92E95" w:rsidRPr="00AD6282" w:rsidRDefault="00E92E95" w:rsidP="007C0C26">
            <w:pPr>
              <w:pStyle w:val="Heading3nonum"/>
              <w:spacing w:line="312" w:lineRule="auto"/>
              <w:ind w:right="1701"/>
              <w:rPr>
                <w:sz w:val="22"/>
                <w:szCs w:val="22"/>
              </w:rPr>
            </w:pPr>
            <w:r w:rsidRPr="00AD6282">
              <w:rPr>
                <w:sz w:val="22"/>
                <w:szCs w:val="22"/>
              </w:rPr>
              <w:t>Date</w:t>
            </w:r>
          </w:p>
        </w:tc>
      </w:tr>
      <w:tr w:rsidR="00E92E95" w:rsidRPr="00AD6282" w14:paraId="3F8CE341" w14:textId="77777777" w:rsidTr="007C0C26">
        <w:trPr>
          <w:trHeight w:hRule="exact" w:val="1039"/>
        </w:trPr>
        <w:tc>
          <w:tcPr>
            <w:tcW w:w="5387" w:type="dxa"/>
            <w:vAlign w:val="center"/>
          </w:tcPr>
          <w:p w14:paraId="230D2F04" w14:textId="713E37AB" w:rsidR="00E92E95" w:rsidRPr="00DF1750" w:rsidRDefault="00A52881" w:rsidP="007C0C26">
            <w:pPr>
              <w:pStyle w:val="Heading3nonum"/>
              <w:spacing w:line="312" w:lineRule="auto"/>
              <w:ind w:right="1701"/>
              <w:jc w:val="center"/>
              <w:rPr>
                <w:b/>
                <w:color w:val="auto"/>
                <w:sz w:val="22"/>
                <w:szCs w:val="22"/>
              </w:rPr>
            </w:pPr>
            <w:r>
              <w:rPr>
                <w:b/>
                <w:color w:val="auto"/>
                <w:sz w:val="22"/>
                <w:szCs w:val="22"/>
              </w:rPr>
              <w:t>Melissa Broad</w:t>
            </w:r>
          </w:p>
        </w:tc>
        <w:tc>
          <w:tcPr>
            <w:tcW w:w="2551" w:type="dxa"/>
            <w:vAlign w:val="center"/>
          </w:tcPr>
          <w:p w14:paraId="4BD1829F" w14:textId="695F3476" w:rsidR="00E92E95" w:rsidRPr="00DF1750" w:rsidRDefault="00A52881" w:rsidP="007C0C26">
            <w:pPr>
              <w:pStyle w:val="Heading3nonum"/>
              <w:spacing w:line="312" w:lineRule="auto"/>
              <w:ind w:right="459"/>
              <w:jc w:val="center"/>
              <w:rPr>
                <w:color w:val="auto"/>
                <w:sz w:val="22"/>
                <w:szCs w:val="22"/>
              </w:rPr>
            </w:pPr>
            <w:r>
              <w:rPr>
                <w:b/>
                <w:color w:val="auto"/>
                <w:sz w:val="22"/>
                <w:szCs w:val="22"/>
              </w:rPr>
              <w:t>22/06</w:t>
            </w:r>
            <w:r w:rsidR="00DF1750" w:rsidRPr="00DF1750">
              <w:rPr>
                <w:b/>
                <w:color w:val="auto"/>
                <w:sz w:val="22"/>
                <w:szCs w:val="22"/>
              </w:rPr>
              <w:t>/2022</w:t>
            </w:r>
          </w:p>
        </w:tc>
      </w:tr>
    </w:tbl>
    <w:p w14:paraId="1AF7181F" w14:textId="77777777" w:rsidR="00E92E95" w:rsidRPr="00AD6282" w:rsidRDefault="00E92E95" w:rsidP="00E92E95">
      <w:pPr>
        <w:pStyle w:val="Heading3nonum"/>
        <w:spacing w:line="312" w:lineRule="auto"/>
        <w:rPr>
          <w:sz w:val="22"/>
          <w:szCs w:val="22"/>
        </w:rPr>
      </w:pPr>
      <w:r w:rsidRPr="00AD6282">
        <w:rPr>
          <w:sz w:val="22"/>
          <w:szCs w:val="22"/>
        </w:rPr>
        <w:t xml:space="preserve">Authorised on behalf of </w:t>
      </w:r>
      <w:r w:rsidR="000E6E3A">
        <w:rPr>
          <w:sz w:val="22"/>
          <w:szCs w:val="22"/>
        </w:rPr>
        <w:t>Natural Resources Wales</w:t>
      </w:r>
    </w:p>
    <w:p w14:paraId="14651922" w14:textId="77777777" w:rsidR="005D04E9" w:rsidRPr="00CC37D1" w:rsidRDefault="005D04E9" w:rsidP="00A30014">
      <w:pPr>
        <w:pStyle w:val="Heading1nonum"/>
        <w:spacing w:line="312" w:lineRule="auto"/>
      </w:pPr>
      <w:r w:rsidRPr="00CC37D1">
        <w:lastRenderedPageBreak/>
        <w:t xml:space="preserve">Conditions </w:t>
      </w:r>
    </w:p>
    <w:p w14:paraId="0581E5DA" w14:textId="77777777" w:rsidR="005D04E9" w:rsidRPr="00CC37D1" w:rsidRDefault="005D04E9" w:rsidP="00A30014">
      <w:pPr>
        <w:pStyle w:val="Heading1"/>
        <w:numPr>
          <w:ilvl w:val="0"/>
          <w:numId w:val="2"/>
        </w:numPr>
        <w:spacing w:line="312" w:lineRule="auto"/>
        <w:rPr>
          <w:sz w:val="18"/>
        </w:rPr>
      </w:pPr>
      <w:r w:rsidRPr="00CC37D1">
        <w:t>Management</w:t>
      </w:r>
    </w:p>
    <w:p w14:paraId="635B8E05" w14:textId="77777777" w:rsidR="005D04E9" w:rsidRPr="00CC37D1" w:rsidRDefault="005D04E9" w:rsidP="00A30014">
      <w:pPr>
        <w:pStyle w:val="Heading2"/>
        <w:numPr>
          <w:ilvl w:val="1"/>
          <w:numId w:val="2"/>
        </w:numPr>
        <w:spacing w:line="312" w:lineRule="auto"/>
      </w:pPr>
      <w:r w:rsidRPr="00CC37D1">
        <w:t>General management</w:t>
      </w:r>
    </w:p>
    <w:p w14:paraId="4A644E00" w14:textId="77777777" w:rsidR="006C656D" w:rsidRPr="00CC37D1" w:rsidRDefault="006C656D" w:rsidP="00A30014">
      <w:pPr>
        <w:pStyle w:val="Heading3"/>
        <w:numPr>
          <w:ilvl w:val="2"/>
          <w:numId w:val="10"/>
        </w:numPr>
        <w:spacing w:line="312" w:lineRule="auto"/>
      </w:pPr>
      <w:r w:rsidRPr="00CC37D1">
        <w:t>The operator shall manage and operate the activities:</w:t>
      </w:r>
    </w:p>
    <w:p w14:paraId="05113D54" w14:textId="77777777" w:rsidR="006C656D" w:rsidRPr="00CC37D1" w:rsidRDefault="006C656D" w:rsidP="00A30014">
      <w:pPr>
        <w:pStyle w:val="Heading4"/>
        <w:numPr>
          <w:ilvl w:val="0"/>
          <w:numId w:val="5"/>
        </w:numPr>
        <w:spacing w:before="120" w:line="312" w:lineRule="auto"/>
        <w:ind w:left="1417" w:hanging="680"/>
      </w:pPr>
      <w:r w:rsidRPr="00CC37D1">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016A8581" w14:textId="77777777" w:rsidR="005D04E9" w:rsidRPr="00CC37D1" w:rsidRDefault="006C656D" w:rsidP="00A30014">
      <w:pPr>
        <w:pStyle w:val="Heading4"/>
        <w:numPr>
          <w:ilvl w:val="0"/>
          <w:numId w:val="5"/>
        </w:numPr>
        <w:spacing w:before="120" w:line="312" w:lineRule="auto"/>
        <w:ind w:left="1417" w:hanging="680"/>
      </w:pPr>
      <w:r w:rsidRPr="00CC37D1">
        <w:t>using sufficient competent persons and resources.</w:t>
      </w:r>
    </w:p>
    <w:p w14:paraId="6E904C00" w14:textId="77777777" w:rsidR="005D04E9" w:rsidRPr="00CC37D1" w:rsidRDefault="005D04E9" w:rsidP="00A30014">
      <w:pPr>
        <w:pStyle w:val="Heading3"/>
        <w:numPr>
          <w:ilvl w:val="2"/>
          <w:numId w:val="10"/>
        </w:numPr>
        <w:spacing w:line="312" w:lineRule="auto"/>
      </w:pPr>
      <w:r w:rsidRPr="00CC37D1">
        <w:t xml:space="preserve">Records demonstrating compliance with condition 1.1.1 shall be maintained. </w:t>
      </w:r>
    </w:p>
    <w:p w14:paraId="30C0874D" w14:textId="77777777" w:rsidR="005D04E9" w:rsidRPr="00A41378" w:rsidRDefault="005D04E9" w:rsidP="00A30014">
      <w:pPr>
        <w:pStyle w:val="Heading3"/>
        <w:numPr>
          <w:ilvl w:val="2"/>
          <w:numId w:val="10"/>
        </w:numPr>
        <w:spacing w:line="312" w:lineRule="auto"/>
      </w:pPr>
      <w:r w:rsidRPr="00CC37D1">
        <w:t>Any person having duties that are or may be affected by the matters set out in this permit shall have convenient access to a copy of it kept at or near the place where those duties are carried out.</w:t>
      </w:r>
    </w:p>
    <w:p w14:paraId="6513582E" w14:textId="77777777" w:rsidR="005D04E9" w:rsidRPr="00CC37D1" w:rsidRDefault="005D04E9" w:rsidP="00A30014">
      <w:pPr>
        <w:pStyle w:val="Heading1"/>
        <w:spacing w:line="312" w:lineRule="auto"/>
        <w:rPr>
          <w:sz w:val="18"/>
        </w:rPr>
      </w:pPr>
      <w:r w:rsidRPr="00CC37D1">
        <w:t>2</w:t>
      </w:r>
      <w:r w:rsidRPr="00CC37D1">
        <w:tab/>
        <w:t>Operations</w:t>
      </w:r>
    </w:p>
    <w:p w14:paraId="322ADA4B" w14:textId="77777777" w:rsidR="005D04E9" w:rsidRPr="00CC37D1" w:rsidRDefault="005D04E9" w:rsidP="00A30014">
      <w:pPr>
        <w:spacing w:line="312" w:lineRule="auto"/>
        <w:rPr>
          <w:rFonts w:ascii="Arial" w:hAnsi="Arial"/>
          <w:b/>
          <w:sz w:val="28"/>
        </w:rPr>
      </w:pPr>
      <w:r w:rsidRPr="00CC37D1">
        <w:rPr>
          <w:rFonts w:ascii="Arial" w:hAnsi="Arial"/>
          <w:b/>
          <w:sz w:val="28"/>
        </w:rPr>
        <w:t>2.1</w:t>
      </w:r>
      <w:r w:rsidRPr="00CC37D1">
        <w:rPr>
          <w:rFonts w:ascii="Arial" w:hAnsi="Arial"/>
          <w:b/>
          <w:sz w:val="28"/>
        </w:rPr>
        <w:tab/>
        <w:t>Permitted activities</w:t>
      </w:r>
    </w:p>
    <w:p w14:paraId="31053335" w14:textId="77777777" w:rsidR="005D04E9" w:rsidRPr="00CC37D1" w:rsidRDefault="005D04E9" w:rsidP="00A30014">
      <w:pPr>
        <w:pStyle w:val="Heading3"/>
        <w:spacing w:line="312" w:lineRule="auto"/>
        <w:ind w:left="709" w:hanging="709"/>
      </w:pPr>
      <w:r w:rsidRPr="00CC37D1">
        <w:t>2.1.1</w:t>
      </w:r>
      <w:r w:rsidRPr="00CC37D1">
        <w:tab/>
        <w:t xml:space="preserve">The operator is only authorised to carry out the activities specified in schedule 1 table S1.1 (the “activities”). </w:t>
      </w:r>
    </w:p>
    <w:p w14:paraId="2F8A486E" w14:textId="77777777" w:rsidR="005D04E9" w:rsidRPr="00CC37D1" w:rsidRDefault="005D04E9" w:rsidP="00A30014">
      <w:pPr>
        <w:pStyle w:val="Heading2"/>
        <w:numPr>
          <w:ilvl w:val="0"/>
          <w:numId w:val="0"/>
        </w:numPr>
        <w:spacing w:line="312" w:lineRule="auto"/>
      </w:pPr>
      <w:r w:rsidRPr="00CC37D1">
        <w:t>2.2</w:t>
      </w:r>
      <w:r w:rsidRPr="00CC37D1">
        <w:tab/>
        <w:t xml:space="preserve">The site </w:t>
      </w:r>
    </w:p>
    <w:p w14:paraId="67096512" w14:textId="4EBB9808" w:rsidR="005D04E9" w:rsidRPr="00CC37D1" w:rsidRDefault="005D04E9" w:rsidP="00A30014">
      <w:pPr>
        <w:pStyle w:val="Heading3rednonum"/>
        <w:spacing w:line="312" w:lineRule="auto"/>
        <w:rPr>
          <w:color w:val="auto"/>
        </w:rPr>
      </w:pPr>
      <w:r w:rsidRPr="00CC37D1">
        <w:rPr>
          <w:color w:val="auto"/>
        </w:rPr>
        <w:t>2.2.1</w:t>
      </w:r>
      <w:r w:rsidRPr="00CC37D1">
        <w:rPr>
          <w:color w:val="auto"/>
        </w:rPr>
        <w:tab/>
        <w:t xml:space="preserve">The activities shall not extend beyond the site, being the land shown edged in green and the </w:t>
      </w:r>
      <w:r w:rsidRPr="00E96FBC">
        <w:rPr>
          <w:color w:val="auto"/>
        </w:rPr>
        <w:t>discharge</w:t>
      </w:r>
      <w:r w:rsidR="00A51973" w:rsidRPr="00E96FBC">
        <w:rPr>
          <w:color w:val="auto"/>
        </w:rPr>
        <w:t>s</w:t>
      </w:r>
      <w:r w:rsidRPr="00E96FBC">
        <w:rPr>
          <w:color w:val="auto"/>
        </w:rPr>
        <w:t xml:space="preserve"> shall be made at the point</w:t>
      </w:r>
      <w:r w:rsidR="00EF04E4" w:rsidRPr="001C2554">
        <w:rPr>
          <w:color w:val="auto"/>
        </w:rPr>
        <w:t>s</w:t>
      </w:r>
      <w:r w:rsidRPr="00E96FBC">
        <w:rPr>
          <w:color w:val="auto"/>
        </w:rPr>
        <w:t xml:space="preserve"> </w:t>
      </w:r>
      <w:r w:rsidRPr="00CC37D1">
        <w:rPr>
          <w:color w:val="auto"/>
        </w:rPr>
        <w:t xml:space="preserve">marked on the site plan at schedule 7 to this permit and as listed in table S3.2 (discharge points). </w:t>
      </w:r>
    </w:p>
    <w:p w14:paraId="6E775DD2" w14:textId="77777777" w:rsidR="005D04E9" w:rsidRPr="00CC37D1" w:rsidRDefault="005D04E9" w:rsidP="00A30014">
      <w:pPr>
        <w:pStyle w:val="Heading2"/>
        <w:numPr>
          <w:ilvl w:val="0"/>
          <w:numId w:val="0"/>
        </w:numPr>
        <w:spacing w:line="312" w:lineRule="auto"/>
      </w:pPr>
      <w:r w:rsidRPr="00CC37D1">
        <w:t>2.3</w:t>
      </w:r>
      <w:r w:rsidRPr="00CC37D1">
        <w:tab/>
        <w:t>Operating techniques</w:t>
      </w:r>
    </w:p>
    <w:p w14:paraId="74572BE9" w14:textId="77777777" w:rsidR="005D04E9" w:rsidRPr="000B5A10" w:rsidRDefault="005D04E9" w:rsidP="00A30014">
      <w:pPr>
        <w:pStyle w:val="pindent"/>
        <w:tabs>
          <w:tab w:val="left" w:pos="709"/>
        </w:tabs>
        <w:spacing w:line="312" w:lineRule="auto"/>
        <w:ind w:left="1418" w:hanging="1418"/>
        <w:jc w:val="left"/>
      </w:pPr>
      <w:r w:rsidRPr="000B5A10">
        <w:t>2.3.1</w:t>
      </w:r>
      <w:r w:rsidRPr="000B5A10">
        <w:tab/>
        <w:t>(a)</w:t>
      </w:r>
      <w:r w:rsidR="006C656D" w:rsidRPr="000B5A10">
        <w:tab/>
      </w:r>
      <w:r w:rsidRPr="000B5A10">
        <w:t xml:space="preserve">The activities shall, subject to the conditions of this permit, be operated using the techniques and in the manner described in the documentation specified in schedule 1, table S1.2, unless otherwise agreed in writing by </w:t>
      </w:r>
      <w:r w:rsidR="000E6E3A" w:rsidRPr="000B5A10">
        <w:t>Natural Resources Wales</w:t>
      </w:r>
      <w:r w:rsidRPr="000B5A10">
        <w:t>.</w:t>
      </w:r>
    </w:p>
    <w:p w14:paraId="4F3C75C4" w14:textId="77777777" w:rsidR="005D04E9" w:rsidRPr="006779AF" w:rsidRDefault="005D04E9" w:rsidP="00A30014">
      <w:pPr>
        <w:pStyle w:val="pindent"/>
        <w:tabs>
          <w:tab w:val="left" w:pos="709"/>
        </w:tabs>
        <w:spacing w:line="312" w:lineRule="auto"/>
        <w:ind w:left="1418" w:hanging="1418"/>
        <w:jc w:val="left"/>
      </w:pPr>
      <w:r w:rsidRPr="00CC37D1">
        <w:rPr>
          <w:color w:val="FF0000"/>
        </w:rPr>
        <w:tab/>
      </w:r>
      <w:r w:rsidRPr="006779AF">
        <w:t>(b)</w:t>
      </w:r>
      <w:r w:rsidR="006C656D" w:rsidRPr="006779AF">
        <w:tab/>
      </w:r>
      <w:r w:rsidRPr="006779AF">
        <w:t xml:space="preserve">If notified by </w:t>
      </w:r>
      <w:r w:rsidR="000E6E3A" w:rsidRPr="006779AF">
        <w:t>Natural Resources Wales</w:t>
      </w:r>
      <w:r w:rsidRPr="006779AF">
        <w:t xml:space="preserve"> that the activities are giving rise to pollution, the operator shall submit to </w:t>
      </w:r>
      <w:r w:rsidR="000E6E3A" w:rsidRPr="006779AF">
        <w:t>Natural Resources Wales</w:t>
      </w:r>
      <w:r w:rsidRPr="006779AF">
        <w:t xml:space="preserve"> for approval within the period specified, a revision of any plan </w:t>
      </w:r>
      <w:r w:rsidR="0059065E" w:rsidRPr="006779AF">
        <w:t xml:space="preserve">or other documentation (“plan”) </w:t>
      </w:r>
      <w:r w:rsidRPr="006779AF">
        <w:t>specified in schedule 1, table S1.2 or otherwise required under this permit</w:t>
      </w:r>
      <w:r w:rsidR="00755C04" w:rsidRPr="006779AF">
        <w:t xml:space="preserve"> which identifies and minimises the risks of pollution relevant to that plan</w:t>
      </w:r>
      <w:r w:rsidRPr="006779AF">
        <w:t xml:space="preserve">, and shall implement the approved revised plan in place of the original from the date of approval, unless otherwise agreed in writing by </w:t>
      </w:r>
      <w:r w:rsidR="000E6E3A" w:rsidRPr="006779AF">
        <w:t>Natural Resources Wales</w:t>
      </w:r>
      <w:r w:rsidRPr="006779AF">
        <w:t>.</w:t>
      </w:r>
    </w:p>
    <w:p w14:paraId="5D7EBE3D" w14:textId="77777777" w:rsidR="005D04E9" w:rsidRPr="00CC37D1" w:rsidRDefault="005D04E9" w:rsidP="00A30014">
      <w:pPr>
        <w:pStyle w:val="Heading1"/>
        <w:spacing w:line="312" w:lineRule="auto"/>
        <w:rPr>
          <w:sz w:val="18"/>
        </w:rPr>
      </w:pPr>
      <w:r w:rsidRPr="00CC37D1">
        <w:lastRenderedPageBreak/>
        <w:t>3</w:t>
      </w:r>
      <w:r w:rsidRPr="00CC37D1">
        <w:tab/>
        <w:t>Emissions and monitoring</w:t>
      </w:r>
    </w:p>
    <w:p w14:paraId="6255026D" w14:textId="77777777" w:rsidR="00DD0357" w:rsidRPr="005451F6" w:rsidRDefault="005D04E9" w:rsidP="005451F6">
      <w:pPr>
        <w:pStyle w:val="Heading2"/>
        <w:numPr>
          <w:ilvl w:val="0"/>
          <w:numId w:val="0"/>
        </w:numPr>
        <w:spacing w:line="312" w:lineRule="auto"/>
      </w:pPr>
      <w:r w:rsidRPr="00DD0357">
        <w:t>3.1</w:t>
      </w:r>
      <w:r w:rsidRPr="00DD0357">
        <w:tab/>
        <w:t>Emissions to water</w:t>
      </w:r>
    </w:p>
    <w:p w14:paraId="724AE863" w14:textId="77777777" w:rsidR="00DD0357" w:rsidRPr="005451F6" w:rsidRDefault="00DD0357" w:rsidP="00DD0357">
      <w:pPr>
        <w:pStyle w:val="Heading3"/>
        <w:spacing w:line="312" w:lineRule="auto"/>
        <w:ind w:left="709" w:hanging="709"/>
        <w:rPr>
          <w:rFonts w:cs="Arial"/>
          <w:color w:val="auto"/>
          <w:szCs w:val="18"/>
        </w:rPr>
      </w:pPr>
      <w:r w:rsidRPr="005451F6">
        <w:rPr>
          <w:rFonts w:cs="Arial"/>
          <w:color w:val="auto"/>
          <w:szCs w:val="18"/>
        </w:rPr>
        <w:t>3.1.1</w:t>
      </w:r>
      <w:r w:rsidRPr="005451F6">
        <w:rPr>
          <w:rFonts w:cs="Arial"/>
          <w:color w:val="auto"/>
          <w:szCs w:val="18"/>
        </w:rPr>
        <w:tab/>
        <w:t xml:space="preserve">There shall be no </w:t>
      </w:r>
      <w:r w:rsidRPr="005451F6">
        <w:rPr>
          <w:rFonts w:cs="Arial"/>
          <w:snapToGrid w:val="0"/>
          <w:color w:val="auto"/>
          <w:szCs w:val="18"/>
        </w:rPr>
        <w:t xml:space="preserve">point source emissions to water except from the sources and emission points listed </w:t>
      </w:r>
      <w:r w:rsidRPr="005451F6">
        <w:rPr>
          <w:rFonts w:cs="Arial"/>
          <w:color w:val="auto"/>
          <w:szCs w:val="18"/>
        </w:rPr>
        <w:t>in schedule 3.</w:t>
      </w:r>
    </w:p>
    <w:p w14:paraId="3EC2012C" w14:textId="77777777" w:rsidR="00DD0357" w:rsidRPr="005451F6" w:rsidRDefault="00DD0357" w:rsidP="00DD0357">
      <w:pPr>
        <w:pStyle w:val="Heading3"/>
        <w:spacing w:line="312" w:lineRule="auto"/>
        <w:rPr>
          <w:rFonts w:cs="Arial"/>
          <w:color w:val="auto"/>
          <w:szCs w:val="18"/>
        </w:rPr>
      </w:pPr>
      <w:r w:rsidRPr="005451F6">
        <w:rPr>
          <w:rFonts w:cs="Arial"/>
          <w:color w:val="auto"/>
          <w:szCs w:val="18"/>
        </w:rPr>
        <w:t>3.1.2</w:t>
      </w:r>
      <w:r w:rsidRPr="005451F6">
        <w:rPr>
          <w:rFonts w:cs="Arial"/>
          <w:color w:val="auto"/>
          <w:szCs w:val="18"/>
        </w:rPr>
        <w:tab/>
        <w:t>The limits given in schedule 3 shall not be exceeded.</w:t>
      </w:r>
    </w:p>
    <w:p w14:paraId="33B3BB58" w14:textId="77777777" w:rsidR="00DD0357" w:rsidRPr="005451F6" w:rsidRDefault="00DD0357" w:rsidP="00DD0357">
      <w:pPr>
        <w:pStyle w:val="Draftingnote"/>
        <w:spacing w:line="312" w:lineRule="auto"/>
        <w:rPr>
          <w:i w:val="0"/>
          <w:color w:val="auto"/>
        </w:rPr>
      </w:pPr>
    </w:p>
    <w:p w14:paraId="1126E7F4" w14:textId="77777777" w:rsidR="005D04E9" w:rsidRPr="00CC37D1" w:rsidRDefault="005D04E9" w:rsidP="00A30014">
      <w:pPr>
        <w:pStyle w:val="Heading2"/>
        <w:numPr>
          <w:ilvl w:val="1"/>
          <w:numId w:val="9"/>
        </w:numPr>
        <w:spacing w:line="312" w:lineRule="auto"/>
      </w:pPr>
      <w:r w:rsidRPr="00CC37D1">
        <w:t>Emissions of substances not controlled by emission limits</w:t>
      </w:r>
    </w:p>
    <w:p w14:paraId="1C9D2BF9" w14:textId="77777777" w:rsidR="00DD0357" w:rsidRPr="005451F6" w:rsidRDefault="00DD0357" w:rsidP="00DD0357">
      <w:pPr>
        <w:pStyle w:val="Heading3"/>
        <w:numPr>
          <w:ilvl w:val="2"/>
          <w:numId w:val="9"/>
        </w:numPr>
        <w:spacing w:line="312" w:lineRule="auto"/>
        <w:rPr>
          <w:color w:val="auto"/>
        </w:rPr>
      </w:pPr>
      <w:r w:rsidRPr="005451F6">
        <w:rPr>
          <w:color w:val="auto"/>
        </w:rPr>
        <w:t>Emissions of substances not controlled by emission limits (excluding odour) shall not cause pollution. The operator shall not be taken to have breached this condition if appropriate measures</w:t>
      </w:r>
      <w:r w:rsidRPr="005451F6">
        <w:rPr>
          <w:rStyle w:val="change"/>
          <w:color w:val="auto"/>
        </w:rPr>
        <w:t>, including, but not limited to, those specified in any approved emissions management plan,</w:t>
      </w:r>
      <w:r w:rsidRPr="005451F6">
        <w:rPr>
          <w:color w:val="auto"/>
        </w:rPr>
        <w:t xml:space="preserve"> have been taken to prevent or where that is not practicable, to minimise, those emissions.</w:t>
      </w:r>
    </w:p>
    <w:p w14:paraId="54ACA900" w14:textId="77777777" w:rsidR="00DD0357" w:rsidRPr="00674282" w:rsidRDefault="00DD0357" w:rsidP="00DD0357">
      <w:pPr>
        <w:pStyle w:val="Heading3nonum"/>
        <w:spacing w:line="312" w:lineRule="auto"/>
        <w:rPr>
          <w:color w:val="auto"/>
          <w:szCs w:val="18"/>
        </w:rPr>
      </w:pPr>
      <w:r w:rsidRPr="00674282">
        <w:rPr>
          <w:color w:val="auto"/>
          <w:szCs w:val="18"/>
        </w:rPr>
        <w:t>3.2.2</w:t>
      </w:r>
      <w:r w:rsidRPr="00674282">
        <w:rPr>
          <w:color w:val="auto"/>
          <w:szCs w:val="18"/>
        </w:rPr>
        <w:tab/>
        <w:t>The operator shall:</w:t>
      </w:r>
    </w:p>
    <w:p w14:paraId="7EDC5204" w14:textId="77777777" w:rsidR="00DD0357" w:rsidRPr="00674282" w:rsidRDefault="00DD0357" w:rsidP="00DD0357">
      <w:pPr>
        <w:pStyle w:val="Heading4"/>
        <w:spacing w:line="312" w:lineRule="auto"/>
        <w:ind w:left="1440" w:hanging="731"/>
        <w:rPr>
          <w:rFonts w:cs="Arial"/>
          <w:szCs w:val="18"/>
        </w:rPr>
      </w:pPr>
      <w:r w:rsidRPr="00674282">
        <w:rPr>
          <w:szCs w:val="18"/>
        </w:rPr>
        <w:t>(a)</w:t>
      </w:r>
      <w:r w:rsidRPr="00674282">
        <w:rPr>
          <w:szCs w:val="18"/>
        </w:rPr>
        <w:tab/>
      </w:r>
      <w:r w:rsidRPr="00674282">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65436EAB" w14:textId="77777777" w:rsidR="00DD0357" w:rsidRPr="00674282" w:rsidRDefault="00DD0357" w:rsidP="00DD0357">
      <w:pPr>
        <w:pStyle w:val="Heading4"/>
        <w:spacing w:line="312" w:lineRule="auto"/>
        <w:ind w:left="1440" w:hanging="731"/>
        <w:rPr>
          <w:rFonts w:cs="Arial"/>
          <w:szCs w:val="18"/>
        </w:rPr>
      </w:pPr>
      <w:r w:rsidRPr="00674282">
        <w:rPr>
          <w:szCs w:val="18"/>
        </w:rPr>
        <w:t>(b)</w:t>
      </w:r>
      <w:r w:rsidRPr="00674282">
        <w:rPr>
          <w:szCs w:val="18"/>
        </w:rPr>
        <w:tab/>
      </w:r>
      <w:r w:rsidRPr="00674282">
        <w:rPr>
          <w:rFonts w:cs="Arial"/>
          <w:szCs w:val="18"/>
        </w:rPr>
        <w:t>implement the approved emissions management plan, from the date of approval, unless otherwise agreed in writing by Natural Resources Wales.</w:t>
      </w:r>
    </w:p>
    <w:p w14:paraId="66F982D7" w14:textId="77777777" w:rsidR="00DD0357" w:rsidRPr="00674282" w:rsidRDefault="00DD0357" w:rsidP="00DD0357">
      <w:pPr>
        <w:pStyle w:val="Heading3rednonum"/>
        <w:spacing w:line="312" w:lineRule="auto"/>
        <w:rPr>
          <w:color w:val="auto"/>
        </w:rPr>
      </w:pPr>
      <w:r w:rsidRPr="00674282">
        <w:rPr>
          <w:color w:val="auto"/>
        </w:rPr>
        <w:t>3.2.3</w:t>
      </w:r>
      <w:r w:rsidRPr="00674282">
        <w:rPr>
          <w:color w:val="auto"/>
        </w:rPr>
        <w:tab/>
        <w:t xml:space="preserve">All </w:t>
      </w:r>
      <w:r w:rsidRPr="00674282">
        <w:rPr>
          <w:color w:val="auto"/>
          <w:lang w:eastAsia="en-GB"/>
        </w:rPr>
        <w:t xml:space="preserve">liquids in containers, </w:t>
      </w:r>
      <w:r w:rsidRPr="00674282">
        <w:rPr>
          <w:color w:val="auto"/>
        </w:rPr>
        <w:t>whose</w:t>
      </w:r>
      <w:r w:rsidRPr="00674282">
        <w:rPr>
          <w:color w:val="auto"/>
          <w:lang w:eastAsia="en-GB"/>
        </w:rPr>
        <w:t xml:space="preserve"> emission to water or land could cause pollution, shall be provided with secondary containment, unless </w:t>
      </w:r>
      <w:r w:rsidRPr="00674282">
        <w:rPr>
          <w:rStyle w:val="change"/>
          <w:color w:val="auto"/>
        </w:rPr>
        <w:t xml:space="preserve">the operator </w:t>
      </w:r>
      <w:r w:rsidRPr="00674282">
        <w:rPr>
          <w:color w:val="auto"/>
        </w:rPr>
        <w:t xml:space="preserve">has used other appropriate measures to prevent </w:t>
      </w:r>
      <w:r w:rsidRPr="00674282">
        <w:rPr>
          <w:rStyle w:val="change"/>
          <w:color w:val="auto"/>
        </w:rPr>
        <w:t>or where that is not practicable, to minimise, leakage and spillage from the primary container</w:t>
      </w:r>
      <w:r w:rsidRPr="00674282">
        <w:rPr>
          <w:color w:val="auto"/>
        </w:rPr>
        <w:t>.</w:t>
      </w:r>
    </w:p>
    <w:p w14:paraId="0D1D6174" w14:textId="77777777" w:rsidR="005D04E9" w:rsidRPr="00674282" w:rsidRDefault="005D04E9" w:rsidP="00A30014">
      <w:pPr>
        <w:pStyle w:val="Heading2"/>
        <w:numPr>
          <w:ilvl w:val="0"/>
          <w:numId w:val="0"/>
        </w:numPr>
        <w:spacing w:line="312" w:lineRule="auto"/>
      </w:pPr>
      <w:bookmarkStart w:id="5" w:name="_Toc449070323"/>
      <w:r w:rsidRPr="00674282">
        <w:t>3.3</w:t>
      </w:r>
      <w:r w:rsidRPr="00674282">
        <w:tab/>
        <w:t xml:space="preserve">Monitoring </w:t>
      </w:r>
    </w:p>
    <w:p w14:paraId="3B304F78" w14:textId="77777777" w:rsidR="00986F78" w:rsidRPr="00674282" w:rsidRDefault="00986F78" w:rsidP="00986F78">
      <w:pPr>
        <w:pStyle w:val="Heading3nonum"/>
        <w:spacing w:after="80" w:line="312" w:lineRule="auto"/>
        <w:ind w:left="709" w:hanging="709"/>
        <w:rPr>
          <w:color w:val="auto"/>
        </w:rPr>
      </w:pPr>
      <w:r w:rsidRPr="00674282">
        <w:rPr>
          <w:color w:val="auto"/>
        </w:rPr>
        <w:t>3.3.1</w:t>
      </w:r>
      <w:r w:rsidRPr="00674282">
        <w:rPr>
          <w:color w:val="auto"/>
        </w:rPr>
        <w:tab/>
      </w:r>
      <w:r w:rsidR="00DD0357" w:rsidRPr="00674282">
        <w:rPr>
          <w:color w:val="auto"/>
        </w:rPr>
        <w:t>Permanent means of access shall be provided to enable sampling/monitoring to be carried out in relation to the emission points specified in schedule 3 tables S3.1, S3.2 and S3.3 unless otherwise agreed in writing by</w:t>
      </w:r>
      <w:r w:rsidRPr="00674282">
        <w:rPr>
          <w:color w:val="auto"/>
        </w:rPr>
        <w:t xml:space="preserve"> </w:t>
      </w:r>
      <w:r w:rsidR="000E6E3A" w:rsidRPr="00674282">
        <w:rPr>
          <w:color w:val="auto"/>
        </w:rPr>
        <w:t>Natural Resources Wales</w:t>
      </w:r>
      <w:r w:rsidRPr="00674282">
        <w:rPr>
          <w:color w:val="auto"/>
        </w:rPr>
        <w:t>.</w:t>
      </w:r>
    </w:p>
    <w:p w14:paraId="47658E80" w14:textId="77777777" w:rsidR="00C50ABD" w:rsidRPr="00CC37D1" w:rsidRDefault="00C50ABD" w:rsidP="00A30014">
      <w:pPr>
        <w:pStyle w:val="Heading3nonum"/>
        <w:spacing w:after="80" w:line="312" w:lineRule="auto"/>
        <w:ind w:left="709" w:hanging="709"/>
        <w:rPr>
          <w:color w:val="FF0000"/>
        </w:rPr>
      </w:pPr>
    </w:p>
    <w:p w14:paraId="1E18B186" w14:textId="77777777" w:rsidR="005D04E9" w:rsidRPr="00CC37D1" w:rsidRDefault="005D04E9" w:rsidP="00A30014">
      <w:pPr>
        <w:pStyle w:val="Heading1"/>
        <w:spacing w:line="312" w:lineRule="auto"/>
      </w:pPr>
      <w:bookmarkStart w:id="6" w:name="_Toc77056949"/>
      <w:bookmarkStart w:id="7" w:name="_Toc457192259"/>
      <w:bookmarkEnd w:id="5"/>
      <w:r w:rsidRPr="00CC37D1">
        <w:t>4</w:t>
      </w:r>
      <w:r w:rsidRPr="00CC37D1">
        <w:tab/>
        <w:t>Information</w:t>
      </w:r>
      <w:bookmarkEnd w:id="6"/>
    </w:p>
    <w:p w14:paraId="345F202C" w14:textId="77777777" w:rsidR="005D04E9" w:rsidRPr="00CC37D1" w:rsidRDefault="005D04E9" w:rsidP="00A30014">
      <w:pPr>
        <w:pStyle w:val="Heading2"/>
        <w:numPr>
          <w:ilvl w:val="0"/>
          <w:numId w:val="0"/>
        </w:numPr>
        <w:spacing w:line="312" w:lineRule="auto"/>
        <w:rPr>
          <w:b w:val="0"/>
        </w:rPr>
      </w:pPr>
      <w:r w:rsidRPr="00CC37D1">
        <w:t>4.1</w:t>
      </w:r>
      <w:r w:rsidRPr="00CC37D1">
        <w:tab/>
        <w:t>Records</w:t>
      </w:r>
    </w:p>
    <w:p w14:paraId="4061FE31" w14:textId="77777777" w:rsidR="005D04E9" w:rsidRPr="00CC37D1" w:rsidRDefault="005D04E9" w:rsidP="00A30014">
      <w:pPr>
        <w:pStyle w:val="Heading3"/>
        <w:numPr>
          <w:ilvl w:val="2"/>
          <w:numId w:val="8"/>
        </w:numPr>
        <w:spacing w:line="312" w:lineRule="auto"/>
        <w:rPr>
          <w:color w:val="auto"/>
        </w:rPr>
      </w:pPr>
      <w:r w:rsidRPr="00CC37D1">
        <w:rPr>
          <w:color w:val="auto"/>
        </w:rPr>
        <w:t>All records required to be made by this permit shall:</w:t>
      </w:r>
    </w:p>
    <w:p w14:paraId="0A617F36"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be legible;</w:t>
      </w:r>
    </w:p>
    <w:p w14:paraId="5959F330"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lastRenderedPageBreak/>
        <w:t>be made as soon as reasonably practicable;</w:t>
      </w:r>
    </w:p>
    <w:p w14:paraId="6AD35798"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if amended, be amended in such a way that the original and any subsequent amendments remain legible, or are capable of retrieval; and</w:t>
      </w:r>
    </w:p>
    <w:p w14:paraId="48D45648" w14:textId="77777777" w:rsidR="005D04E9" w:rsidRPr="00CC37D1" w:rsidRDefault="005D04E9" w:rsidP="00CC37D1">
      <w:pPr>
        <w:pStyle w:val="Heading3"/>
        <w:numPr>
          <w:ilvl w:val="0"/>
          <w:numId w:val="6"/>
        </w:numPr>
        <w:tabs>
          <w:tab w:val="clear" w:pos="360"/>
          <w:tab w:val="num" w:pos="1418"/>
        </w:tabs>
        <w:spacing w:line="312" w:lineRule="auto"/>
        <w:ind w:left="1418" w:hanging="709"/>
        <w:rPr>
          <w:color w:val="auto"/>
        </w:rPr>
      </w:pPr>
      <w:r w:rsidRPr="00CC37D1">
        <w:rPr>
          <w:color w:val="auto"/>
        </w:rPr>
        <w:t xml:space="preserve">be retained, unless otherwise agreed in writing by </w:t>
      </w:r>
      <w:r w:rsidR="000E6E3A">
        <w:rPr>
          <w:color w:val="auto"/>
        </w:rPr>
        <w:t>Natural Resources Wales</w:t>
      </w:r>
      <w:r w:rsidRPr="00CC37D1">
        <w:rPr>
          <w:color w:val="auto"/>
        </w:rPr>
        <w:t>, for at least 6 years from the d</w:t>
      </w:r>
      <w:r w:rsidR="00CC37D1" w:rsidRPr="00CC37D1">
        <w:rPr>
          <w:color w:val="auto"/>
        </w:rPr>
        <w:t>ate when the records were made.</w:t>
      </w:r>
    </w:p>
    <w:p w14:paraId="14FEEFEF" w14:textId="77777777" w:rsidR="005D04E9" w:rsidRPr="00CC37D1" w:rsidRDefault="005D04E9" w:rsidP="00A30014">
      <w:pPr>
        <w:pStyle w:val="pindent"/>
        <w:keepLines w:val="0"/>
        <w:tabs>
          <w:tab w:val="left" w:pos="709"/>
        </w:tabs>
        <w:suppressAutoHyphens w:val="0"/>
        <w:spacing w:line="312" w:lineRule="auto"/>
        <w:ind w:left="709" w:hanging="709"/>
        <w:jc w:val="left"/>
      </w:pPr>
      <w:r w:rsidRPr="00CC37D1">
        <w:t>4.1.2</w:t>
      </w:r>
      <w:r w:rsidRPr="00CC37D1">
        <w:tab/>
        <w:t xml:space="preserve">The operator shall keep on site all records, plans and the management system required to be maintained by this permit, unless otherwise agreed in writing by </w:t>
      </w:r>
      <w:r w:rsidR="000E6E3A">
        <w:t>Natural Resources Wales</w:t>
      </w:r>
      <w:r w:rsidRPr="00CC37D1">
        <w:t xml:space="preserve">. </w:t>
      </w:r>
    </w:p>
    <w:p w14:paraId="13476D42" w14:textId="77777777" w:rsidR="005D04E9" w:rsidRPr="00CC37D1" w:rsidRDefault="005D04E9" w:rsidP="00A30014">
      <w:pPr>
        <w:pStyle w:val="Heading2"/>
        <w:numPr>
          <w:ilvl w:val="0"/>
          <w:numId w:val="0"/>
        </w:numPr>
        <w:spacing w:line="312" w:lineRule="auto"/>
        <w:rPr>
          <w:b w:val="0"/>
        </w:rPr>
      </w:pPr>
      <w:r w:rsidRPr="00CC37D1">
        <w:t>4.2</w:t>
      </w:r>
      <w:r w:rsidRPr="00CC37D1">
        <w:tab/>
        <w:t>Reporting</w:t>
      </w:r>
    </w:p>
    <w:p w14:paraId="363730C1" w14:textId="77777777" w:rsidR="005D04E9" w:rsidRPr="00CC37D1" w:rsidRDefault="005D04E9" w:rsidP="00A30014">
      <w:pPr>
        <w:pStyle w:val="Heading3nonum"/>
        <w:spacing w:line="312" w:lineRule="auto"/>
        <w:ind w:left="709" w:hanging="709"/>
      </w:pPr>
      <w:r w:rsidRPr="00CC37D1">
        <w:t>4.2.1</w:t>
      </w:r>
      <w:r w:rsidRPr="00CC37D1">
        <w:tab/>
        <w:t xml:space="preserve">The operator shall send all reports and notifications required by the permit to </w:t>
      </w:r>
      <w:r w:rsidR="000E6E3A">
        <w:t>Natural Resources Wales</w:t>
      </w:r>
      <w:r w:rsidRPr="00CC37D1">
        <w:t xml:space="preserve"> using the contact details supplied in writing by </w:t>
      </w:r>
      <w:r w:rsidR="000E6E3A">
        <w:t>Natural Resources Wales</w:t>
      </w:r>
      <w:r w:rsidRPr="00CC37D1">
        <w:t>.</w:t>
      </w:r>
    </w:p>
    <w:p w14:paraId="7E56234B" w14:textId="77777777" w:rsidR="005D04E9" w:rsidRPr="00CC37D1" w:rsidRDefault="005D04E9" w:rsidP="00A30014">
      <w:pPr>
        <w:pStyle w:val="Heading2"/>
        <w:numPr>
          <w:ilvl w:val="0"/>
          <w:numId w:val="0"/>
        </w:numPr>
        <w:spacing w:line="312" w:lineRule="auto"/>
        <w:rPr>
          <w:b w:val="0"/>
        </w:rPr>
      </w:pPr>
      <w:r w:rsidRPr="00CC37D1">
        <w:t>4.3</w:t>
      </w:r>
      <w:r w:rsidRPr="00CC37D1">
        <w:tab/>
        <w:t>Notifications</w:t>
      </w:r>
    </w:p>
    <w:p w14:paraId="4994E384" w14:textId="77777777" w:rsidR="005D04E9" w:rsidRPr="00CC37D1" w:rsidRDefault="005D04E9" w:rsidP="00A30014">
      <w:pPr>
        <w:pStyle w:val="Heading3"/>
        <w:spacing w:line="312" w:lineRule="auto"/>
      </w:pPr>
      <w:r w:rsidRPr="00CC37D1">
        <w:t>4.3.1</w:t>
      </w:r>
      <w:r w:rsidRPr="00CC37D1">
        <w:tab/>
      </w:r>
      <w:r w:rsidR="000E6E3A">
        <w:t>Natural Resources Wales</w:t>
      </w:r>
      <w:r w:rsidRPr="00CC37D1">
        <w:t xml:space="preserve"> shall be notified without delay following the detection of:</w:t>
      </w:r>
    </w:p>
    <w:p w14:paraId="6FE90EC0" w14:textId="77777777" w:rsidR="005D04E9" w:rsidRPr="00CC37D1" w:rsidRDefault="005D04E9" w:rsidP="00A30014">
      <w:pPr>
        <w:pStyle w:val="Heading3"/>
        <w:numPr>
          <w:ilvl w:val="0"/>
          <w:numId w:val="7"/>
        </w:numPr>
        <w:tabs>
          <w:tab w:val="clear" w:pos="1097"/>
          <w:tab w:val="num" w:pos="1418"/>
        </w:tabs>
        <w:spacing w:line="312" w:lineRule="auto"/>
        <w:ind w:left="1417" w:hanging="680"/>
      </w:pPr>
      <w:r w:rsidRPr="00CC37D1">
        <w:t xml:space="preserve">any malfunction, breakdown or failure of equipment or techniques, accident, or  emission of a substance not controlled by </w:t>
      </w:r>
      <w:r w:rsidR="00766D4B" w:rsidRPr="00CC37D1">
        <w:t xml:space="preserve">an </w:t>
      </w:r>
      <w:r w:rsidRPr="00CC37D1">
        <w:t>emission limit which has caused, is causing or may cause significant pollution;</w:t>
      </w:r>
    </w:p>
    <w:p w14:paraId="5AE7C6BF" w14:textId="77777777" w:rsidR="00DD0357" w:rsidRPr="00CC37D1" w:rsidRDefault="00DD0357" w:rsidP="00DD0357">
      <w:pPr>
        <w:pStyle w:val="Heading3"/>
        <w:numPr>
          <w:ilvl w:val="0"/>
          <w:numId w:val="7"/>
        </w:numPr>
        <w:tabs>
          <w:tab w:val="clear" w:pos="1097"/>
          <w:tab w:val="num" w:pos="1418"/>
        </w:tabs>
        <w:spacing w:line="312" w:lineRule="auto"/>
        <w:ind w:left="1417" w:hanging="680"/>
      </w:pPr>
      <w:r w:rsidRPr="00CC37D1">
        <w:t xml:space="preserve">the breach of a limit specified in the permit; or </w:t>
      </w:r>
    </w:p>
    <w:p w14:paraId="08C075EA" w14:textId="77777777" w:rsidR="005D04E9" w:rsidRPr="00CC37D1" w:rsidRDefault="005D04E9" w:rsidP="00A30014">
      <w:pPr>
        <w:pStyle w:val="Heading3"/>
        <w:numPr>
          <w:ilvl w:val="0"/>
          <w:numId w:val="7"/>
        </w:numPr>
        <w:tabs>
          <w:tab w:val="clear" w:pos="1097"/>
          <w:tab w:val="num" w:pos="1418"/>
        </w:tabs>
        <w:spacing w:line="312" w:lineRule="auto"/>
        <w:ind w:left="1417" w:hanging="680"/>
      </w:pPr>
      <w:r w:rsidRPr="00CC37D1">
        <w:t xml:space="preserve">any significant adverse environmental effects.  </w:t>
      </w:r>
    </w:p>
    <w:p w14:paraId="5A785465" w14:textId="77777777" w:rsidR="005D04E9" w:rsidRPr="00CC37D1" w:rsidRDefault="005D04E9" w:rsidP="00A30014">
      <w:pPr>
        <w:pStyle w:val="Heading3"/>
        <w:spacing w:line="312" w:lineRule="auto"/>
        <w:ind w:left="709" w:hanging="709"/>
        <w:rPr>
          <w:color w:val="FF00FF"/>
        </w:rPr>
      </w:pPr>
      <w:r w:rsidRPr="00CC37D1">
        <w:t>4.3.2</w:t>
      </w:r>
      <w:r w:rsidRPr="00CC37D1">
        <w:tab/>
        <w:t>Any information provided under condition 4.3.1 shall be confirmed by sending the information listed in schedule 5 to this permit within the time period specified in that schedule.</w:t>
      </w:r>
    </w:p>
    <w:p w14:paraId="554A7DFB" w14:textId="77777777" w:rsidR="005D04E9" w:rsidRPr="00DD0357" w:rsidRDefault="005D04E9" w:rsidP="00A30014">
      <w:pPr>
        <w:pStyle w:val="Heading3"/>
        <w:spacing w:line="312" w:lineRule="auto"/>
        <w:ind w:left="709" w:hanging="709"/>
        <w:rPr>
          <w:color w:val="auto"/>
        </w:rPr>
      </w:pPr>
      <w:r w:rsidRPr="00DD0357">
        <w:rPr>
          <w:color w:val="auto"/>
        </w:rPr>
        <w:t>4.3.3</w:t>
      </w:r>
      <w:r w:rsidRPr="00DD0357">
        <w:rPr>
          <w:color w:val="auto"/>
        </w:rPr>
        <w:tab/>
        <w:t xml:space="preserve">Where </w:t>
      </w:r>
      <w:r w:rsidR="000E6E3A" w:rsidRPr="00DD0357">
        <w:rPr>
          <w:color w:val="auto"/>
        </w:rPr>
        <w:t>Natural Resources Wales</w:t>
      </w:r>
      <w:r w:rsidRPr="00DD0357">
        <w:rPr>
          <w:color w:val="auto"/>
        </w:rPr>
        <w:t xml:space="preserve"> has requested in writing that it shall be notified when the operator is to undertake monitoring and/or spot sampling, the operator shall inform </w:t>
      </w:r>
      <w:r w:rsidR="000E6E3A" w:rsidRPr="00DD0357">
        <w:rPr>
          <w:color w:val="auto"/>
        </w:rPr>
        <w:t>Natural Resources Wales</w:t>
      </w:r>
      <w:r w:rsidRPr="00DD0357">
        <w:rPr>
          <w:color w:val="auto"/>
        </w:rPr>
        <w:t xml:space="preserve"> when the relevant monitoring and/or spot sampling is to take place. The operator shall provide this information to </w:t>
      </w:r>
      <w:r w:rsidR="000E6E3A" w:rsidRPr="00DD0357">
        <w:rPr>
          <w:color w:val="auto"/>
        </w:rPr>
        <w:t>Natural Resources Wales</w:t>
      </w:r>
      <w:r w:rsidRPr="00DD0357">
        <w:rPr>
          <w:color w:val="auto"/>
        </w:rPr>
        <w:t xml:space="preserve"> at least 14 days before the date the monitoring is to be undertaken.</w:t>
      </w:r>
    </w:p>
    <w:p w14:paraId="25CFF77A" w14:textId="77777777" w:rsidR="005D04E9" w:rsidRPr="00CC37D1" w:rsidRDefault="005D04E9" w:rsidP="00A30014">
      <w:pPr>
        <w:pStyle w:val="Heading3"/>
        <w:spacing w:line="312" w:lineRule="auto"/>
        <w:ind w:left="709" w:hanging="709"/>
      </w:pPr>
      <w:r w:rsidRPr="00CC37D1">
        <w:t>4.3.4</w:t>
      </w:r>
      <w:r w:rsidRPr="00CC37D1">
        <w:tab/>
      </w:r>
      <w:r w:rsidR="000E6E3A">
        <w:t>Natural Resources Wales</w:t>
      </w:r>
      <w:r w:rsidRPr="00CC37D1">
        <w:t xml:space="preserve"> shall be notified within 14 days of the occurrence of the following matters, except where such disclosure is prohibited by Stock Exchange rules: </w:t>
      </w:r>
    </w:p>
    <w:p w14:paraId="3655CF60" w14:textId="77777777" w:rsidR="005D04E9" w:rsidRPr="00CC37D1" w:rsidRDefault="005D04E9" w:rsidP="00A30014">
      <w:pPr>
        <w:pStyle w:val="Heading3nonum"/>
        <w:spacing w:line="312" w:lineRule="auto"/>
        <w:ind w:firstLine="709"/>
        <w:rPr>
          <w:rStyle w:val="change"/>
        </w:rPr>
      </w:pPr>
      <w:r w:rsidRPr="00CC37D1">
        <w:t xml:space="preserve">Where </w:t>
      </w:r>
      <w:r w:rsidRPr="00CC37D1">
        <w:rPr>
          <w:rStyle w:val="change"/>
          <w:color w:val="000000"/>
        </w:rPr>
        <w:t>the operator is a registered company:</w:t>
      </w:r>
    </w:p>
    <w:p w14:paraId="1501575E" w14:textId="77777777" w:rsidR="005D04E9" w:rsidRPr="00CC37D1" w:rsidRDefault="005D04E9" w:rsidP="00A30014">
      <w:pPr>
        <w:pStyle w:val="Heading4"/>
        <w:numPr>
          <w:ilvl w:val="0"/>
          <w:numId w:val="3"/>
        </w:numPr>
        <w:tabs>
          <w:tab w:val="clear" w:pos="284"/>
          <w:tab w:val="clear" w:pos="360"/>
          <w:tab w:val="left" w:pos="1418"/>
        </w:tabs>
        <w:spacing w:before="120" w:line="312" w:lineRule="auto"/>
        <w:ind w:left="1418" w:hanging="709"/>
        <w:rPr>
          <w:color w:val="000000"/>
        </w:rPr>
      </w:pPr>
      <w:r w:rsidRPr="00CC37D1">
        <w:rPr>
          <w:color w:val="000000"/>
        </w:rPr>
        <w:t>any change in the operator’s trading name, registered name or registered office address; and</w:t>
      </w:r>
    </w:p>
    <w:p w14:paraId="6F815B2E" w14:textId="77777777" w:rsidR="005D04E9" w:rsidRPr="00CC37D1" w:rsidRDefault="005D04E9" w:rsidP="00A30014">
      <w:pPr>
        <w:pStyle w:val="Heading4"/>
        <w:tabs>
          <w:tab w:val="clear" w:pos="284"/>
          <w:tab w:val="left" w:pos="1418"/>
        </w:tabs>
        <w:spacing w:before="120" w:line="312" w:lineRule="auto"/>
        <w:ind w:left="1418" w:hanging="709"/>
        <w:rPr>
          <w:color w:val="000000"/>
        </w:rPr>
      </w:pPr>
      <w:r w:rsidRPr="00CC37D1">
        <w:rPr>
          <w:color w:val="000000"/>
        </w:rPr>
        <w:t>(b)</w:t>
      </w:r>
      <w:r w:rsidRPr="00CC37D1">
        <w:rPr>
          <w:color w:val="000000"/>
        </w:rPr>
        <w:tab/>
        <w:t>any steps taken with a view to the operator going into administration, entering into a company voluntary arrangement or being wound up.</w:t>
      </w:r>
    </w:p>
    <w:p w14:paraId="5093F017" w14:textId="77777777" w:rsidR="005D04E9" w:rsidRPr="00CC37D1" w:rsidRDefault="005D04E9" w:rsidP="00A30014">
      <w:pPr>
        <w:pStyle w:val="Heading3nonum"/>
        <w:spacing w:line="312" w:lineRule="auto"/>
        <w:ind w:firstLine="709"/>
        <w:rPr>
          <w:rStyle w:val="change"/>
        </w:rPr>
      </w:pPr>
      <w:r w:rsidRPr="00CC37D1">
        <w:t>Where</w:t>
      </w:r>
      <w:r w:rsidRPr="00CC37D1">
        <w:rPr>
          <w:rStyle w:val="change"/>
        </w:rPr>
        <w:t xml:space="preserve"> </w:t>
      </w:r>
      <w:r w:rsidRPr="00CC37D1">
        <w:rPr>
          <w:rStyle w:val="change"/>
          <w:color w:val="000000"/>
        </w:rPr>
        <w:t>the operator is a corporate body other than a registered company:</w:t>
      </w:r>
    </w:p>
    <w:p w14:paraId="566E9046" w14:textId="77777777" w:rsidR="005D04E9" w:rsidRPr="00CC37D1" w:rsidRDefault="005D04E9" w:rsidP="00A30014">
      <w:pPr>
        <w:pStyle w:val="Heading4"/>
        <w:numPr>
          <w:ilvl w:val="0"/>
          <w:numId w:val="4"/>
        </w:numPr>
        <w:tabs>
          <w:tab w:val="clear" w:pos="284"/>
          <w:tab w:val="clear" w:pos="360"/>
        </w:tabs>
        <w:spacing w:before="120" w:line="312" w:lineRule="auto"/>
        <w:ind w:left="1418" w:hanging="709"/>
        <w:rPr>
          <w:color w:val="000000"/>
        </w:rPr>
      </w:pPr>
      <w:r w:rsidRPr="00CC37D1">
        <w:rPr>
          <w:color w:val="000000"/>
        </w:rPr>
        <w:t>any change in the operator’s name or address; and</w:t>
      </w:r>
    </w:p>
    <w:p w14:paraId="6AA1B92D" w14:textId="77777777" w:rsidR="005D04E9" w:rsidRPr="00CC37D1" w:rsidRDefault="005D04E9" w:rsidP="00A30014">
      <w:pPr>
        <w:pStyle w:val="Heading4"/>
        <w:numPr>
          <w:ilvl w:val="0"/>
          <w:numId w:val="4"/>
        </w:numPr>
        <w:tabs>
          <w:tab w:val="clear" w:pos="360"/>
          <w:tab w:val="num" w:pos="1418"/>
        </w:tabs>
        <w:spacing w:before="120" w:line="312" w:lineRule="auto"/>
        <w:ind w:left="1418" w:hanging="709"/>
        <w:rPr>
          <w:color w:val="000000"/>
        </w:rPr>
      </w:pPr>
      <w:r w:rsidRPr="00CC37D1">
        <w:rPr>
          <w:color w:val="000000"/>
        </w:rPr>
        <w:t>any steps taken with a view to the dissolution of the operator.</w:t>
      </w:r>
    </w:p>
    <w:bookmarkEnd w:id="7"/>
    <w:p w14:paraId="5949D4D4" w14:textId="77777777" w:rsidR="00DD0357" w:rsidRPr="00CC37D1" w:rsidRDefault="00DD0357" w:rsidP="00DD0357">
      <w:pPr>
        <w:pStyle w:val="Heading3"/>
        <w:spacing w:line="312" w:lineRule="auto"/>
        <w:ind w:left="709" w:hanging="709"/>
        <w:rPr>
          <w:color w:val="auto"/>
        </w:rPr>
      </w:pPr>
      <w:r w:rsidRPr="00CC37D1">
        <w:rPr>
          <w:color w:val="auto"/>
        </w:rPr>
        <w:lastRenderedPageBreak/>
        <w:t>4.3.5</w:t>
      </w:r>
      <w:r w:rsidRPr="00CC37D1">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0076AEEC" w14:textId="77777777" w:rsidR="00DD0357" w:rsidRPr="00CC37D1" w:rsidRDefault="00DD0357" w:rsidP="00DD0357">
      <w:pPr>
        <w:pStyle w:val="Heading3"/>
        <w:spacing w:line="312" w:lineRule="auto"/>
        <w:ind w:left="1440" w:hanging="735"/>
        <w:rPr>
          <w:color w:val="auto"/>
        </w:rPr>
      </w:pPr>
      <w:r w:rsidRPr="00CC37D1">
        <w:rPr>
          <w:color w:val="auto"/>
        </w:rPr>
        <w:t>(a)</w:t>
      </w:r>
      <w:r w:rsidRPr="00CC37D1">
        <w:rPr>
          <w:color w:val="auto"/>
        </w:rPr>
        <w:tab/>
      </w:r>
      <w:r>
        <w:rPr>
          <w:color w:val="auto"/>
        </w:rPr>
        <w:t>Natural Resources Wales</w:t>
      </w:r>
      <w:r w:rsidRPr="00CC37D1">
        <w:rPr>
          <w:color w:val="auto"/>
        </w:rPr>
        <w:t xml:space="preserve"> shall be notified at least 14 days before making the change; and</w:t>
      </w:r>
    </w:p>
    <w:p w14:paraId="64214868" w14:textId="77777777" w:rsidR="00DD0357" w:rsidRPr="00CC37D1" w:rsidRDefault="00DD0357" w:rsidP="00DD0357">
      <w:pPr>
        <w:pStyle w:val="Heading3"/>
        <w:spacing w:line="312" w:lineRule="auto"/>
        <w:ind w:left="709" w:hanging="709"/>
      </w:pPr>
      <w:r w:rsidRPr="00CC37D1">
        <w:rPr>
          <w:color w:val="auto"/>
        </w:rPr>
        <w:tab/>
        <w:t>(b)</w:t>
      </w:r>
      <w:r w:rsidRPr="00CC37D1">
        <w:rPr>
          <w:color w:val="auto"/>
        </w:rPr>
        <w:tab/>
        <w:t>the notification shall contain a description of the proposed change in operation.</w:t>
      </w:r>
      <w:r w:rsidRPr="00CC37D1">
        <w:t xml:space="preserve"> </w:t>
      </w:r>
    </w:p>
    <w:p w14:paraId="6BE3B238" w14:textId="77777777" w:rsidR="005D04E9" w:rsidRPr="00CC37D1" w:rsidRDefault="005D04E9" w:rsidP="00A30014">
      <w:pPr>
        <w:pStyle w:val="Heading2"/>
        <w:numPr>
          <w:ilvl w:val="0"/>
          <w:numId w:val="0"/>
        </w:numPr>
        <w:spacing w:line="312" w:lineRule="auto"/>
        <w:rPr>
          <w:b w:val="0"/>
        </w:rPr>
      </w:pPr>
      <w:r w:rsidRPr="00CC37D1">
        <w:t>4.4</w:t>
      </w:r>
      <w:r w:rsidRPr="00CC37D1">
        <w:tab/>
        <w:t>Interpretation</w:t>
      </w:r>
    </w:p>
    <w:p w14:paraId="1938FDFD" w14:textId="77777777" w:rsidR="005D04E9" w:rsidRPr="00CC37D1" w:rsidRDefault="005D04E9" w:rsidP="00A30014">
      <w:pPr>
        <w:pStyle w:val="Heading3"/>
        <w:spacing w:line="312" w:lineRule="auto"/>
        <w:ind w:left="709" w:hanging="709"/>
      </w:pPr>
      <w:r w:rsidRPr="00CC37D1">
        <w:t>4.4.1</w:t>
      </w:r>
      <w:r w:rsidRPr="00CC37D1">
        <w:tab/>
        <w:t>In this permit the expressions listed in schedule 6 shall have the meaning given in that schedule.</w:t>
      </w:r>
    </w:p>
    <w:p w14:paraId="3A749F43" w14:textId="77777777" w:rsidR="005D04E9" w:rsidRPr="00CC37D1" w:rsidRDefault="005D04E9" w:rsidP="00A30014">
      <w:pPr>
        <w:pStyle w:val="Heading3"/>
        <w:spacing w:line="312" w:lineRule="auto"/>
        <w:ind w:left="720" w:hanging="720"/>
      </w:pPr>
      <w:r w:rsidRPr="00CC37D1">
        <w:t>4.4.2</w:t>
      </w:r>
      <w:r w:rsidRPr="00CC37D1">
        <w:tab/>
        <w:t xml:space="preserve">In this permit references to reports and notifications mean written reports and notifications, except where reference is made to notification being made “without delay”, in which case it may be provided by telephone. </w:t>
      </w:r>
    </w:p>
    <w:p w14:paraId="270EAAB4" w14:textId="77777777" w:rsidR="00102188" w:rsidRPr="00CC37D1" w:rsidRDefault="00102188" w:rsidP="00102188">
      <w:pPr>
        <w:rPr>
          <w:lang w:eastAsia="en-US"/>
        </w:rPr>
      </w:pPr>
      <w:r w:rsidRPr="00CC37D1">
        <w:rPr>
          <w:lang w:eastAsia="en-US"/>
        </w:rPr>
        <w:br w:type="page"/>
      </w:r>
    </w:p>
    <w:p w14:paraId="78B77B4D" w14:textId="77777777" w:rsidR="005D04E9" w:rsidRPr="00291D02" w:rsidRDefault="00102188" w:rsidP="00291D02">
      <w:pPr>
        <w:pStyle w:val="Heading3nonum"/>
        <w:spacing w:line="312" w:lineRule="auto"/>
        <w:rPr>
          <w:rFonts w:cs="Arial"/>
          <w:b/>
          <w:sz w:val="36"/>
          <w:szCs w:val="36"/>
        </w:rPr>
      </w:pPr>
      <w:bookmarkStart w:id="8" w:name="_Toc77056954"/>
      <w:bookmarkStart w:id="9" w:name="_Toc464892569"/>
      <w:bookmarkStart w:id="10" w:name="_Toc468613272"/>
      <w:r w:rsidRPr="00CC37D1">
        <w:rPr>
          <w:rFonts w:cs="Arial"/>
          <w:b/>
          <w:sz w:val="36"/>
          <w:szCs w:val="36"/>
        </w:rPr>
        <w:lastRenderedPageBreak/>
        <w:t>S</w:t>
      </w:r>
      <w:r w:rsidR="005D04E9" w:rsidRPr="00CC37D1">
        <w:rPr>
          <w:rFonts w:cs="Arial"/>
          <w:b/>
          <w:sz w:val="36"/>
          <w:szCs w:val="36"/>
        </w:rPr>
        <w:t xml:space="preserve">chedule 1 - Operations </w:t>
      </w:r>
      <w:bookmarkEnd w:id="8"/>
    </w:p>
    <w:tbl>
      <w:tblPr>
        <w:tblW w:w="8574" w:type="dxa"/>
        <w:tblInd w:w="108" w:type="dxa"/>
        <w:tblBorders>
          <w:bottom w:val="single" w:sz="4" w:space="0" w:color="auto"/>
          <w:insideH w:val="single" w:sz="4" w:space="0" w:color="auto"/>
        </w:tblBorders>
        <w:tblLayout w:type="fixed"/>
        <w:tblLook w:val="0000" w:firstRow="0" w:lastRow="0" w:firstColumn="0" w:lastColumn="0" w:noHBand="0" w:noVBand="0"/>
      </w:tblPr>
      <w:tblGrid>
        <w:gridCol w:w="1026"/>
        <w:gridCol w:w="1560"/>
        <w:gridCol w:w="1984"/>
        <w:gridCol w:w="4004"/>
      </w:tblGrid>
      <w:tr w:rsidR="000C6B9F" w:rsidRPr="00CC37D1" w14:paraId="19FF2908" w14:textId="77777777" w:rsidTr="000C6B9F">
        <w:trPr>
          <w:cantSplit/>
        </w:trPr>
        <w:tc>
          <w:tcPr>
            <w:tcW w:w="2586" w:type="dxa"/>
            <w:gridSpan w:val="2"/>
            <w:tcBorders>
              <w:bottom w:val="single" w:sz="4" w:space="0" w:color="auto"/>
            </w:tcBorders>
            <w:shd w:val="clear" w:color="auto" w:fill="000000"/>
          </w:tcPr>
          <w:p w14:paraId="724DCEE0" w14:textId="77777777" w:rsidR="000C6B9F" w:rsidRPr="00CC37D1" w:rsidRDefault="000C6B9F" w:rsidP="00A30014">
            <w:pPr>
              <w:pStyle w:val="Tabletitle"/>
              <w:spacing w:line="312" w:lineRule="auto"/>
              <w:rPr>
                <w:rFonts w:ascii="Arial" w:hAnsi="Arial" w:cs="Arial"/>
                <w:color w:val="FFFFFF"/>
              </w:rPr>
            </w:pPr>
          </w:p>
        </w:tc>
        <w:tc>
          <w:tcPr>
            <w:tcW w:w="5988" w:type="dxa"/>
            <w:gridSpan w:val="2"/>
            <w:tcBorders>
              <w:bottom w:val="single" w:sz="4" w:space="0" w:color="auto"/>
            </w:tcBorders>
            <w:shd w:val="clear" w:color="auto" w:fill="000000"/>
          </w:tcPr>
          <w:p w14:paraId="320236DA" w14:textId="48A16288" w:rsidR="000C6B9F" w:rsidRPr="00CC37D1" w:rsidRDefault="000C6B9F" w:rsidP="00A30014">
            <w:pPr>
              <w:pStyle w:val="Tabletitle"/>
              <w:spacing w:line="312" w:lineRule="auto"/>
              <w:rPr>
                <w:rFonts w:ascii="Arial" w:hAnsi="Arial" w:cs="Arial"/>
                <w:b w:val="0"/>
                <w:caps/>
                <w:color w:val="FFFFFF"/>
              </w:rPr>
            </w:pPr>
            <w:r w:rsidRPr="00CC37D1">
              <w:rPr>
                <w:rFonts w:ascii="Arial" w:hAnsi="Arial" w:cs="Arial"/>
                <w:color w:val="FFFFFF"/>
              </w:rPr>
              <w:t>Table S1.1 Activities</w:t>
            </w:r>
          </w:p>
        </w:tc>
      </w:tr>
      <w:tr w:rsidR="000C6B9F" w:rsidRPr="00CC37D1" w14:paraId="7FCC0312" w14:textId="77777777" w:rsidTr="00A04AA6">
        <w:tc>
          <w:tcPr>
            <w:tcW w:w="1026" w:type="dxa"/>
            <w:tcBorders>
              <w:top w:val="single" w:sz="4" w:space="0" w:color="auto"/>
              <w:left w:val="single" w:sz="4" w:space="0" w:color="auto"/>
              <w:right w:val="single" w:sz="4" w:space="0" w:color="auto"/>
            </w:tcBorders>
          </w:tcPr>
          <w:p w14:paraId="6CD5D798" w14:textId="47EC6C0A" w:rsidR="000C6B9F" w:rsidRPr="00CC37D1" w:rsidRDefault="000C6B9F" w:rsidP="00A04AA6">
            <w:pPr>
              <w:pStyle w:val="Tablehead"/>
              <w:spacing w:line="312" w:lineRule="auto"/>
              <w:ind w:right="-106"/>
              <w:rPr>
                <w:rFonts w:ascii="Arial" w:hAnsi="Arial" w:cs="Arial"/>
              </w:rPr>
            </w:pPr>
            <w:r>
              <w:rPr>
                <w:rFonts w:ascii="Arial" w:hAnsi="Arial" w:cs="Arial"/>
              </w:rPr>
              <w:t>Activity reference</w:t>
            </w:r>
          </w:p>
        </w:tc>
        <w:tc>
          <w:tcPr>
            <w:tcW w:w="3544" w:type="dxa"/>
            <w:gridSpan w:val="2"/>
            <w:tcBorders>
              <w:top w:val="single" w:sz="4" w:space="0" w:color="auto"/>
              <w:left w:val="single" w:sz="4" w:space="0" w:color="auto"/>
              <w:right w:val="single" w:sz="4" w:space="0" w:color="auto"/>
            </w:tcBorders>
          </w:tcPr>
          <w:p w14:paraId="2CEAA7A9" w14:textId="60815DBB" w:rsidR="000C6B9F" w:rsidRPr="00770AE2" w:rsidRDefault="000C6B9F" w:rsidP="000C6B9F">
            <w:pPr>
              <w:pStyle w:val="Tablehead"/>
              <w:spacing w:line="312" w:lineRule="auto"/>
              <w:rPr>
                <w:rFonts w:ascii="Arial" w:hAnsi="Arial" w:cs="Arial"/>
                <w:color w:val="auto"/>
              </w:rPr>
            </w:pPr>
            <w:r w:rsidRPr="00CC37D1">
              <w:rPr>
                <w:rFonts w:ascii="Arial" w:hAnsi="Arial" w:cs="Arial"/>
              </w:rPr>
              <w:t>Description of activity</w:t>
            </w:r>
          </w:p>
        </w:tc>
        <w:tc>
          <w:tcPr>
            <w:tcW w:w="4004" w:type="dxa"/>
            <w:tcBorders>
              <w:top w:val="single" w:sz="4" w:space="0" w:color="auto"/>
              <w:left w:val="single" w:sz="4" w:space="0" w:color="auto"/>
              <w:right w:val="single" w:sz="4" w:space="0" w:color="auto"/>
            </w:tcBorders>
          </w:tcPr>
          <w:p w14:paraId="62BCCB31" w14:textId="7EE4DC76" w:rsidR="000C6B9F" w:rsidRPr="00770AE2" w:rsidRDefault="000C6B9F" w:rsidP="000C6B9F">
            <w:pPr>
              <w:pStyle w:val="Tablehead"/>
              <w:spacing w:line="312" w:lineRule="auto"/>
              <w:rPr>
                <w:rFonts w:ascii="Arial" w:hAnsi="Arial" w:cs="Arial"/>
                <w:color w:val="auto"/>
                <w:highlight w:val="yellow"/>
              </w:rPr>
            </w:pPr>
            <w:r w:rsidRPr="00770AE2">
              <w:rPr>
                <w:rFonts w:ascii="Arial" w:hAnsi="Arial" w:cs="Arial"/>
                <w:color w:val="auto"/>
              </w:rPr>
              <w:t>Limits of specified activity</w:t>
            </w:r>
          </w:p>
        </w:tc>
      </w:tr>
      <w:tr w:rsidR="000C6B9F" w:rsidRPr="00426569" w14:paraId="5BAA20AF" w14:textId="77777777" w:rsidTr="00A04AA6">
        <w:tc>
          <w:tcPr>
            <w:tcW w:w="1026" w:type="dxa"/>
            <w:tcBorders>
              <w:top w:val="single" w:sz="4" w:space="0" w:color="auto"/>
              <w:left w:val="single" w:sz="4" w:space="0" w:color="auto"/>
              <w:bottom w:val="single" w:sz="4" w:space="0" w:color="auto"/>
              <w:right w:val="single" w:sz="4" w:space="0" w:color="auto"/>
            </w:tcBorders>
          </w:tcPr>
          <w:p w14:paraId="509EB56F" w14:textId="16103C09" w:rsidR="000C6B9F" w:rsidRPr="00463CFD" w:rsidRDefault="000C6B9F" w:rsidP="000C6B9F">
            <w:pPr>
              <w:pStyle w:val="Tablebody"/>
              <w:spacing w:line="312" w:lineRule="auto"/>
              <w:rPr>
                <w:rFonts w:ascii="Arial" w:hAnsi="Arial" w:cs="Arial"/>
                <w:color w:val="auto"/>
              </w:rPr>
            </w:pPr>
            <w:r w:rsidRPr="00463CFD">
              <w:rPr>
                <w:rFonts w:ascii="Arial" w:hAnsi="Arial" w:cs="Arial"/>
                <w:color w:val="auto"/>
              </w:rPr>
              <w:t>A1</w:t>
            </w:r>
          </w:p>
        </w:tc>
        <w:tc>
          <w:tcPr>
            <w:tcW w:w="3544" w:type="dxa"/>
            <w:gridSpan w:val="2"/>
            <w:tcBorders>
              <w:top w:val="single" w:sz="4" w:space="0" w:color="auto"/>
              <w:left w:val="single" w:sz="4" w:space="0" w:color="auto"/>
              <w:bottom w:val="single" w:sz="4" w:space="0" w:color="auto"/>
              <w:right w:val="single" w:sz="4" w:space="0" w:color="auto"/>
            </w:tcBorders>
          </w:tcPr>
          <w:p w14:paraId="285ACC97" w14:textId="6BB6B009" w:rsidR="000C6B9F" w:rsidRPr="00426569" w:rsidRDefault="000C6B9F" w:rsidP="000C6B9F">
            <w:pPr>
              <w:pStyle w:val="Tablebody"/>
              <w:spacing w:line="312" w:lineRule="auto"/>
              <w:rPr>
                <w:rFonts w:ascii="Arial" w:hAnsi="Arial" w:cs="Arial"/>
                <w:color w:val="auto"/>
                <w:szCs w:val="18"/>
              </w:rPr>
            </w:pPr>
            <w:r w:rsidRPr="00426569">
              <w:rPr>
                <w:rFonts w:ascii="Arial" w:hAnsi="Arial" w:cs="Arial"/>
                <w:color w:val="auto"/>
              </w:rPr>
              <w:t>Discharge of trade effluent consisting of site drainage via</w:t>
            </w:r>
            <w:r w:rsidRPr="00426569">
              <w:rPr>
                <w:rFonts w:ascii="Arial" w:hAnsi="Arial" w:cs="Arial"/>
              </w:rPr>
              <w:t xml:space="preserve"> </w:t>
            </w:r>
            <w:r>
              <w:rPr>
                <w:rFonts w:ascii="Arial" w:hAnsi="Arial" w:cs="Arial"/>
                <w:color w:val="auto"/>
              </w:rPr>
              <w:t>Discharge Point 1</w:t>
            </w:r>
          </w:p>
        </w:tc>
        <w:tc>
          <w:tcPr>
            <w:tcW w:w="4004" w:type="dxa"/>
            <w:tcBorders>
              <w:top w:val="single" w:sz="4" w:space="0" w:color="auto"/>
              <w:left w:val="single" w:sz="4" w:space="0" w:color="auto"/>
              <w:bottom w:val="single" w:sz="4" w:space="0" w:color="auto"/>
              <w:right w:val="single" w:sz="4" w:space="0" w:color="auto"/>
            </w:tcBorders>
          </w:tcPr>
          <w:p w14:paraId="73A352BD" w14:textId="575F4F53" w:rsidR="000C6B9F" w:rsidRPr="00426569" w:rsidRDefault="00644842" w:rsidP="000C6B9F">
            <w:pPr>
              <w:pStyle w:val="Tablebody"/>
              <w:spacing w:line="312" w:lineRule="auto"/>
              <w:rPr>
                <w:rFonts w:ascii="Arial" w:hAnsi="Arial" w:cs="Arial"/>
                <w:color w:val="auto"/>
                <w:szCs w:val="18"/>
              </w:rPr>
            </w:pPr>
            <w:r>
              <w:rPr>
                <w:rFonts w:ascii="Arial" w:hAnsi="Arial" w:cs="Arial"/>
                <w:color w:val="auto"/>
                <w:szCs w:val="18"/>
              </w:rPr>
              <w:t xml:space="preserve">Surface water </w:t>
            </w:r>
            <w:r w:rsidR="007C1B6E">
              <w:rPr>
                <w:rFonts w:ascii="Arial" w:hAnsi="Arial" w:cs="Arial"/>
                <w:color w:val="auto"/>
                <w:szCs w:val="18"/>
              </w:rPr>
              <w:t>from phase 1 with an imperm</w:t>
            </w:r>
            <w:r w:rsidR="00FA1C35">
              <w:rPr>
                <w:rFonts w:ascii="Arial" w:hAnsi="Arial" w:cs="Arial"/>
                <w:color w:val="auto"/>
                <w:szCs w:val="18"/>
              </w:rPr>
              <w:t>e</w:t>
            </w:r>
            <w:r w:rsidR="007C1B6E">
              <w:rPr>
                <w:rFonts w:ascii="Arial" w:hAnsi="Arial" w:cs="Arial"/>
                <w:color w:val="auto"/>
                <w:szCs w:val="18"/>
              </w:rPr>
              <w:t xml:space="preserve">able area no greater than </w:t>
            </w:r>
            <w:r w:rsidR="005707FE">
              <w:rPr>
                <w:rFonts w:ascii="Arial" w:hAnsi="Arial" w:cs="Arial"/>
                <w:color w:val="auto"/>
                <w:szCs w:val="18"/>
              </w:rPr>
              <w:t>15</w:t>
            </w:r>
            <w:r w:rsidR="00884EF2">
              <w:rPr>
                <w:rFonts w:ascii="Arial" w:hAnsi="Arial" w:cs="Arial"/>
                <w:color w:val="auto"/>
                <w:szCs w:val="18"/>
              </w:rPr>
              <w:t>500</w:t>
            </w:r>
            <w:r w:rsidR="00FA1C35">
              <w:rPr>
                <w:rFonts w:ascii="Arial" w:hAnsi="Arial" w:cs="Arial"/>
                <w:color w:val="auto"/>
                <w:szCs w:val="18"/>
              </w:rPr>
              <w:t>m</w:t>
            </w:r>
            <w:r w:rsidR="00FA1C35" w:rsidRPr="00FA1C35">
              <w:rPr>
                <w:rFonts w:ascii="Arial" w:hAnsi="Arial" w:cs="Arial"/>
                <w:color w:val="auto"/>
                <w:szCs w:val="18"/>
                <w:vertAlign w:val="superscript"/>
              </w:rPr>
              <w:t>2</w:t>
            </w:r>
          </w:p>
        </w:tc>
      </w:tr>
      <w:tr w:rsidR="000C6B9F" w:rsidRPr="00426569" w14:paraId="252628BD" w14:textId="77777777" w:rsidTr="00A04AA6">
        <w:tc>
          <w:tcPr>
            <w:tcW w:w="1026" w:type="dxa"/>
            <w:tcBorders>
              <w:top w:val="single" w:sz="4" w:space="0" w:color="auto"/>
              <w:left w:val="single" w:sz="4" w:space="0" w:color="auto"/>
              <w:bottom w:val="single" w:sz="4" w:space="0" w:color="auto"/>
              <w:right w:val="single" w:sz="4" w:space="0" w:color="auto"/>
            </w:tcBorders>
          </w:tcPr>
          <w:p w14:paraId="31CE715A" w14:textId="4DC4AEC8" w:rsidR="000C6B9F" w:rsidRPr="00463CFD" w:rsidRDefault="000C6B9F" w:rsidP="000C6B9F">
            <w:pPr>
              <w:pStyle w:val="Tablebody"/>
              <w:spacing w:line="312" w:lineRule="auto"/>
              <w:rPr>
                <w:rFonts w:ascii="Arial" w:hAnsi="Arial" w:cs="Arial"/>
                <w:color w:val="auto"/>
              </w:rPr>
            </w:pPr>
            <w:r w:rsidRPr="00463CFD">
              <w:rPr>
                <w:rFonts w:ascii="Arial" w:hAnsi="Arial" w:cs="Arial"/>
                <w:color w:val="auto"/>
              </w:rPr>
              <w:t>A2</w:t>
            </w:r>
          </w:p>
        </w:tc>
        <w:tc>
          <w:tcPr>
            <w:tcW w:w="3544" w:type="dxa"/>
            <w:gridSpan w:val="2"/>
            <w:tcBorders>
              <w:top w:val="single" w:sz="4" w:space="0" w:color="auto"/>
              <w:left w:val="single" w:sz="4" w:space="0" w:color="auto"/>
              <w:bottom w:val="single" w:sz="4" w:space="0" w:color="auto"/>
              <w:right w:val="single" w:sz="4" w:space="0" w:color="auto"/>
            </w:tcBorders>
          </w:tcPr>
          <w:p w14:paraId="57DF61F6" w14:textId="7F4BE4E5" w:rsidR="000C6B9F" w:rsidRPr="00426569" w:rsidRDefault="000C6B9F" w:rsidP="000C6B9F">
            <w:pPr>
              <w:pStyle w:val="Tablebody"/>
              <w:spacing w:line="312" w:lineRule="auto"/>
              <w:rPr>
                <w:rFonts w:ascii="Arial" w:hAnsi="Arial" w:cs="Arial"/>
                <w:color w:val="auto"/>
              </w:rPr>
            </w:pPr>
            <w:r w:rsidRPr="00426569">
              <w:rPr>
                <w:rFonts w:ascii="Arial" w:hAnsi="Arial" w:cs="Arial"/>
                <w:color w:val="auto"/>
              </w:rPr>
              <w:t>Discharge of trade effluent consisting of site drainage via</w:t>
            </w:r>
            <w:r w:rsidRPr="00426569">
              <w:rPr>
                <w:rFonts w:ascii="Arial" w:hAnsi="Arial" w:cs="Arial"/>
              </w:rPr>
              <w:t xml:space="preserve"> </w:t>
            </w:r>
            <w:r>
              <w:rPr>
                <w:rFonts w:ascii="Arial" w:hAnsi="Arial" w:cs="Arial"/>
                <w:color w:val="auto"/>
              </w:rPr>
              <w:t>Discharge Point 2</w:t>
            </w:r>
          </w:p>
        </w:tc>
        <w:tc>
          <w:tcPr>
            <w:tcW w:w="4004" w:type="dxa"/>
            <w:tcBorders>
              <w:top w:val="single" w:sz="4" w:space="0" w:color="auto"/>
              <w:left w:val="single" w:sz="4" w:space="0" w:color="auto"/>
              <w:bottom w:val="single" w:sz="4" w:space="0" w:color="auto"/>
              <w:right w:val="single" w:sz="4" w:space="0" w:color="auto"/>
            </w:tcBorders>
          </w:tcPr>
          <w:p w14:paraId="2FBDF329" w14:textId="1C0B99D0" w:rsidR="000C6B9F" w:rsidRPr="00426569" w:rsidRDefault="00FA1C35" w:rsidP="000C6B9F">
            <w:pPr>
              <w:pStyle w:val="Tablebody"/>
              <w:spacing w:line="312" w:lineRule="auto"/>
              <w:rPr>
                <w:rFonts w:ascii="Arial" w:hAnsi="Arial" w:cs="Arial"/>
                <w:color w:val="auto"/>
                <w:szCs w:val="18"/>
              </w:rPr>
            </w:pPr>
            <w:r>
              <w:rPr>
                <w:rFonts w:ascii="Arial" w:hAnsi="Arial" w:cs="Arial"/>
                <w:color w:val="auto"/>
                <w:szCs w:val="18"/>
              </w:rPr>
              <w:t xml:space="preserve">Surface water from phase </w:t>
            </w:r>
            <w:r w:rsidR="00846601">
              <w:rPr>
                <w:rFonts w:ascii="Arial" w:hAnsi="Arial" w:cs="Arial"/>
                <w:color w:val="auto"/>
                <w:szCs w:val="18"/>
              </w:rPr>
              <w:t>2</w:t>
            </w:r>
            <w:r>
              <w:rPr>
                <w:rFonts w:ascii="Arial" w:hAnsi="Arial" w:cs="Arial"/>
                <w:color w:val="auto"/>
                <w:szCs w:val="18"/>
              </w:rPr>
              <w:t xml:space="preserve"> with an impermeable area no greater than </w:t>
            </w:r>
            <w:r w:rsidR="00884EF2">
              <w:rPr>
                <w:rFonts w:ascii="Arial" w:hAnsi="Arial" w:cs="Arial"/>
                <w:color w:val="auto"/>
                <w:szCs w:val="18"/>
              </w:rPr>
              <w:t>11003</w:t>
            </w:r>
            <w:r>
              <w:rPr>
                <w:rFonts w:ascii="Arial" w:hAnsi="Arial" w:cs="Arial"/>
                <w:color w:val="auto"/>
                <w:szCs w:val="18"/>
              </w:rPr>
              <w:t>m</w:t>
            </w:r>
            <w:r w:rsidRPr="00FA1C35">
              <w:rPr>
                <w:rFonts w:ascii="Arial" w:hAnsi="Arial" w:cs="Arial"/>
                <w:color w:val="auto"/>
                <w:szCs w:val="18"/>
                <w:vertAlign w:val="superscript"/>
              </w:rPr>
              <w:t>2</w:t>
            </w:r>
          </w:p>
        </w:tc>
      </w:tr>
      <w:tr w:rsidR="000C6B9F" w:rsidRPr="00426569" w14:paraId="6BAF2604" w14:textId="77777777" w:rsidTr="00A04AA6">
        <w:tc>
          <w:tcPr>
            <w:tcW w:w="1026" w:type="dxa"/>
            <w:tcBorders>
              <w:top w:val="single" w:sz="4" w:space="0" w:color="auto"/>
              <w:left w:val="single" w:sz="4" w:space="0" w:color="auto"/>
              <w:bottom w:val="single" w:sz="4" w:space="0" w:color="auto"/>
              <w:right w:val="single" w:sz="4" w:space="0" w:color="auto"/>
            </w:tcBorders>
          </w:tcPr>
          <w:p w14:paraId="2AFDC85C" w14:textId="3C3B828C" w:rsidR="000C6B9F" w:rsidRPr="00463CFD" w:rsidRDefault="000C6B9F" w:rsidP="000C6B9F">
            <w:pPr>
              <w:pStyle w:val="Tablebody"/>
              <w:spacing w:line="312" w:lineRule="auto"/>
              <w:rPr>
                <w:rFonts w:ascii="Arial" w:hAnsi="Arial" w:cs="Arial"/>
                <w:color w:val="auto"/>
              </w:rPr>
            </w:pPr>
            <w:r w:rsidRPr="00463CFD">
              <w:rPr>
                <w:rFonts w:ascii="Arial" w:hAnsi="Arial" w:cs="Arial"/>
                <w:color w:val="auto"/>
              </w:rPr>
              <w:t>A3</w:t>
            </w:r>
          </w:p>
        </w:tc>
        <w:tc>
          <w:tcPr>
            <w:tcW w:w="3544" w:type="dxa"/>
            <w:gridSpan w:val="2"/>
            <w:tcBorders>
              <w:top w:val="single" w:sz="4" w:space="0" w:color="auto"/>
              <w:left w:val="single" w:sz="4" w:space="0" w:color="auto"/>
              <w:bottom w:val="single" w:sz="4" w:space="0" w:color="auto"/>
              <w:right w:val="single" w:sz="4" w:space="0" w:color="auto"/>
            </w:tcBorders>
          </w:tcPr>
          <w:p w14:paraId="64FC37B4" w14:textId="166151EE" w:rsidR="000C6B9F" w:rsidRPr="00426569" w:rsidRDefault="000C6B9F" w:rsidP="000C6B9F">
            <w:pPr>
              <w:pStyle w:val="Tablebody"/>
              <w:spacing w:line="312" w:lineRule="auto"/>
              <w:rPr>
                <w:rFonts w:ascii="Arial" w:hAnsi="Arial" w:cs="Arial"/>
                <w:color w:val="auto"/>
              </w:rPr>
            </w:pPr>
            <w:r w:rsidRPr="00426569">
              <w:rPr>
                <w:rFonts w:ascii="Arial" w:hAnsi="Arial" w:cs="Arial"/>
                <w:color w:val="auto"/>
              </w:rPr>
              <w:t>Discharge of trade effluent consisting of site drainage via</w:t>
            </w:r>
            <w:r w:rsidRPr="00426569">
              <w:rPr>
                <w:rFonts w:ascii="Arial" w:hAnsi="Arial" w:cs="Arial"/>
              </w:rPr>
              <w:t xml:space="preserve"> </w:t>
            </w:r>
            <w:r>
              <w:rPr>
                <w:rFonts w:ascii="Arial" w:hAnsi="Arial" w:cs="Arial"/>
                <w:color w:val="auto"/>
              </w:rPr>
              <w:t>Discharge Point 3</w:t>
            </w:r>
          </w:p>
        </w:tc>
        <w:tc>
          <w:tcPr>
            <w:tcW w:w="4004" w:type="dxa"/>
            <w:tcBorders>
              <w:top w:val="single" w:sz="4" w:space="0" w:color="auto"/>
              <w:left w:val="single" w:sz="4" w:space="0" w:color="auto"/>
              <w:bottom w:val="single" w:sz="4" w:space="0" w:color="auto"/>
              <w:right w:val="single" w:sz="4" w:space="0" w:color="auto"/>
            </w:tcBorders>
          </w:tcPr>
          <w:p w14:paraId="3AF1DCC4" w14:textId="3A44B185" w:rsidR="000C6B9F" w:rsidRPr="00426569" w:rsidRDefault="00FA1C35" w:rsidP="000C6B9F">
            <w:pPr>
              <w:pStyle w:val="Tablebody"/>
              <w:spacing w:line="312" w:lineRule="auto"/>
              <w:rPr>
                <w:rFonts w:ascii="Arial" w:hAnsi="Arial" w:cs="Arial"/>
                <w:color w:val="auto"/>
                <w:szCs w:val="18"/>
              </w:rPr>
            </w:pPr>
            <w:r>
              <w:rPr>
                <w:rFonts w:ascii="Arial" w:hAnsi="Arial" w:cs="Arial"/>
                <w:color w:val="auto"/>
                <w:szCs w:val="18"/>
              </w:rPr>
              <w:t xml:space="preserve">Surface water from phase </w:t>
            </w:r>
            <w:r w:rsidR="00B90332">
              <w:rPr>
                <w:rFonts w:ascii="Arial" w:hAnsi="Arial" w:cs="Arial"/>
                <w:color w:val="auto"/>
                <w:szCs w:val="18"/>
              </w:rPr>
              <w:t>3</w:t>
            </w:r>
            <w:r>
              <w:rPr>
                <w:rFonts w:ascii="Arial" w:hAnsi="Arial" w:cs="Arial"/>
                <w:color w:val="auto"/>
                <w:szCs w:val="18"/>
              </w:rPr>
              <w:t xml:space="preserve"> with an impermeable area no greater than </w:t>
            </w:r>
            <w:r w:rsidR="00B43B74">
              <w:rPr>
                <w:rFonts w:ascii="Arial" w:hAnsi="Arial" w:cs="Arial"/>
                <w:color w:val="auto"/>
                <w:szCs w:val="18"/>
              </w:rPr>
              <w:t>12000</w:t>
            </w:r>
            <w:r>
              <w:rPr>
                <w:rFonts w:ascii="Arial" w:hAnsi="Arial" w:cs="Arial"/>
                <w:color w:val="auto"/>
                <w:szCs w:val="18"/>
              </w:rPr>
              <w:t>m</w:t>
            </w:r>
            <w:r w:rsidRPr="00FA1C35">
              <w:rPr>
                <w:rFonts w:ascii="Arial" w:hAnsi="Arial" w:cs="Arial"/>
                <w:color w:val="auto"/>
                <w:szCs w:val="18"/>
                <w:vertAlign w:val="superscript"/>
              </w:rPr>
              <w:t>2</w:t>
            </w:r>
          </w:p>
        </w:tc>
      </w:tr>
      <w:tr w:rsidR="000C6B9F" w:rsidRPr="00426569" w14:paraId="059120E1" w14:textId="77777777" w:rsidTr="00A04AA6">
        <w:tc>
          <w:tcPr>
            <w:tcW w:w="1026" w:type="dxa"/>
            <w:tcBorders>
              <w:top w:val="single" w:sz="4" w:space="0" w:color="auto"/>
              <w:left w:val="single" w:sz="4" w:space="0" w:color="auto"/>
              <w:right w:val="single" w:sz="4" w:space="0" w:color="auto"/>
            </w:tcBorders>
          </w:tcPr>
          <w:p w14:paraId="53E7B41A" w14:textId="1C956A6A" w:rsidR="000C6B9F" w:rsidRPr="00463CFD" w:rsidRDefault="000C6B9F" w:rsidP="000C6B9F">
            <w:pPr>
              <w:pStyle w:val="Tablebody"/>
              <w:spacing w:line="312" w:lineRule="auto"/>
              <w:rPr>
                <w:rFonts w:ascii="Arial" w:hAnsi="Arial" w:cs="Arial"/>
                <w:color w:val="auto"/>
              </w:rPr>
            </w:pPr>
            <w:r w:rsidRPr="00463CFD">
              <w:rPr>
                <w:rFonts w:ascii="Arial" w:hAnsi="Arial" w:cs="Arial"/>
                <w:color w:val="auto"/>
              </w:rPr>
              <w:t>A4</w:t>
            </w:r>
          </w:p>
        </w:tc>
        <w:tc>
          <w:tcPr>
            <w:tcW w:w="3544" w:type="dxa"/>
            <w:gridSpan w:val="2"/>
            <w:tcBorders>
              <w:top w:val="single" w:sz="4" w:space="0" w:color="auto"/>
              <w:left w:val="single" w:sz="4" w:space="0" w:color="auto"/>
              <w:right w:val="single" w:sz="4" w:space="0" w:color="auto"/>
            </w:tcBorders>
          </w:tcPr>
          <w:p w14:paraId="7AF5272E" w14:textId="7B5088C0" w:rsidR="000C6B9F" w:rsidRPr="00426569" w:rsidRDefault="000C6B9F" w:rsidP="000C6B9F">
            <w:pPr>
              <w:pStyle w:val="Tablebody"/>
              <w:spacing w:line="312" w:lineRule="auto"/>
              <w:rPr>
                <w:rFonts w:ascii="Arial" w:hAnsi="Arial" w:cs="Arial"/>
                <w:color w:val="auto"/>
              </w:rPr>
            </w:pPr>
            <w:r w:rsidRPr="00426569">
              <w:rPr>
                <w:rFonts w:ascii="Arial" w:hAnsi="Arial" w:cs="Arial"/>
                <w:color w:val="auto"/>
              </w:rPr>
              <w:t>Discharge of trade effluent consisting of site drainage via</w:t>
            </w:r>
            <w:r w:rsidRPr="00426569">
              <w:rPr>
                <w:rFonts w:ascii="Arial" w:hAnsi="Arial" w:cs="Arial"/>
              </w:rPr>
              <w:t xml:space="preserve"> </w:t>
            </w:r>
            <w:r>
              <w:rPr>
                <w:rFonts w:ascii="Arial" w:hAnsi="Arial" w:cs="Arial"/>
                <w:color w:val="auto"/>
              </w:rPr>
              <w:t>Discharge Point 4</w:t>
            </w:r>
          </w:p>
        </w:tc>
        <w:tc>
          <w:tcPr>
            <w:tcW w:w="4004" w:type="dxa"/>
            <w:tcBorders>
              <w:top w:val="single" w:sz="4" w:space="0" w:color="auto"/>
              <w:left w:val="single" w:sz="4" w:space="0" w:color="auto"/>
              <w:right w:val="single" w:sz="4" w:space="0" w:color="auto"/>
            </w:tcBorders>
          </w:tcPr>
          <w:p w14:paraId="29ED0979" w14:textId="749AF52B" w:rsidR="000C6B9F" w:rsidRPr="00426569" w:rsidRDefault="00FA1C35" w:rsidP="000C6B9F">
            <w:pPr>
              <w:pStyle w:val="Tablebody"/>
              <w:spacing w:line="312" w:lineRule="auto"/>
              <w:rPr>
                <w:rFonts w:ascii="Arial" w:hAnsi="Arial" w:cs="Arial"/>
                <w:color w:val="auto"/>
                <w:szCs w:val="18"/>
              </w:rPr>
            </w:pPr>
            <w:r>
              <w:rPr>
                <w:rFonts w:ascii="Arial" w:hAnsi="Arial" w:cs="Arial"/>
                <w:color w:val="auto"/>
                <w:szCs w:val="18"/>
              </w:rPr>
              <w:t xml:space="preserve">Surface water from phase </w:t>
            </w:r>
            <w:r w:rsidR="00B90332">
              <w:rPr>
                <w:rFonts w:ascii="Arial" w:hAnsi="Arial" w:cs="Arial"/>
                <w:color w:val="auto"/>
                <w:szCs w:val="18"/>
              </w:rPr>
              <w:t>2</w:t>
            </w:r>
            <w:r>
              <w:rPr>
                <w:rFonts w:ascii="Arial" w:hAnsi="Arial" w:cs="Arial"/>
                <w:color w:val="auto"/>
                <w:szCs w:val="18"/>
              </w:rPr>
              <w:t xml:space="preserve"> with an impermeable area no greater than </w:t>
            </w:r>
            <w:r w:rsidR="009C1B5F">
              <w:rPr>
                <w:rFonts w:ascii="Arial" w:hAnsi="Arial" w:cs="Arial"/>
                <w:color w:val="auto"/>
                <w:szCs w:val="18"/>
              </w:rPr>
              <w:t>2852</w:t>
            </w:r>
            <w:r>
              <w:rPr>
                <w:rFonts w:ascii="Arial" w:hAnsi="Arial" w:cs="Arial"/>
                <w:color w:val="auto"/>
                <w:szCs w:val="18"/>
              </w:rPr>
              <w:t>m</w:t>
            </w:r>
            <w:r w:rsidRPr="00FA1C35">
              <w:rPr>
                <w:rFonts w:ascii="Arial" w:hAnsi="Arial" w:cs="Arial"/>
                <w:color w:val="auto"/>
                <w:szCs w:val="18"/>
                <w:vertAlign w:val="superscript"/>
              </w:rPr>
              <w:t>2</w:t>
            </w:r>
          </w:p>
        </w:tc>
      </w:tr>
      <w:bookmarkEnd w:id="9"/>
      <w:bookmarkEnd w:id="10"/>
    </w:tbl>
    <w:p w14:paraId="28B4B583" w14:textId="77777777" w:rsidR="00DD0357" w:rsidRPr="00426569" w:rsidRDefault="00DD0357" w:rsidP="00DD0357">
      <w:pPr>
        <w:pStyle w:val="Heading3nonum"/>
        <w:rPr>
          <w:rFonts w:cs="Arial"/>
          <w:color w:val="FF00FF"/>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6129"/>
        <w:gridCol w:w="817"/>
        <w:gridCol w:w="1559"/>
        <w:gridCol w:w="27"/>
      </w:tblGrid>
      <w:tr w:rsidR="00C54C7B" w:rsidRPr="00426569" w14:paraId="31F4420A" w14:textId="77777777" w:rsidTr="00871D2B">
        <w:trPr>
          <w:cantSplit/>
        </w:trPr>
        <w:tc>
          <w:tcPr>
            <w:tcW w:w="8532" w:type="dxa"/>
            <w:gridSpan w:val="4"/>
            <w:tcBorders>
              <w:bottom w:val="single" w:sz="4" w:space="0" w:color="auto"/>
            </w:tcBorders>
            <w:shd w:val="clear" w:color="auto" w:fill="000000"/>
          </w:tcPr>
          <w:p w14:paraId="37A4378F" w14:textId="77777777" w:rsidR="00C54C7B" w:rsidRPr="00426569" w:rsidRDefault="00C54C7B" w:rsidP="00871D2B">
            <w:pPr>
              <w:pStyle w:val="Tabletitle"/>
              <w:spacing w:line="312" w:lineRule="auto"/>
              <w:rPr>
                <w:rFonts w:ascii="Arial" w:hAnsi="Arial" w:cs="Arial"/>
                <w:b w:val="0"/>
                <w:caps/>
                <w:color w:val="FFFFFF"/>
              </w:rPr>
            </w:pPr>
            <w:r w:rsidRPr="00426569">
              <w:rPr>
                <w:rFonts w:ascii="Arial" w:hAnsi="Arial" w:cs="Arial"/>
                <w:color w:val="FFFFFF"/>
              </w:rPr>
              <w:t>Table S1.2 Operating techniques</w:t>
            </w:r>
          </w:p>
        </w:tc>
      </w:tr>
      <w:tr w:rsidR="00AA1871" w:rsidRPr="00426569" w14:paraId="1B95C8ED" w14:textId="77777777" w:rsidTr="009931DA">
        <w:trPr>
          <w:gridAfter w:val="1"/>
          <w:wAfter w:w="27" w:type="dxa"/>
        </w:trPr>
        <w:tc>
          <w:tcPr>
            <w:tcW w:w="6129" w:type="dxa"/>
            <w:tcBorders>
              <w:top w:val="single" w:sz="4" w:space="0" w:color="auto"/>
              <w:left w:val="single" w:sz="4" w:space="0" w:color="auto"/>
              <w:right w:val="single" w:sz="4" w:space="0" w:color="auto"/>
            </w:tcBorders>
          </w:tcPr>
          <w:p w14:paraId="0296525A" w14:textId="77777777" w:rsidR="00AA1871" w:rsidRPr="00426569" w:rsidRDefault="00AA1871" w:rsidP="00871D2B">
            <w:pPr>
              <w:pStyle w:val="Tablehead"/>
              <w:spacing w:line="312" w:lineRule="auto"/>
              <w:rPr>
                <w:rFonts w:ascii="Arial" w:hAnsi="Arial" w:cs="Arial"/>
              </w:rPr>
            </w:pPr>
            <w:r w:rsidRPr="00426569">
              <w:rPr>
                <w:rFonts w:ascii="Arial" w:hAnsi="Arial" w:cs="Arial"/>
              </w:rPr>
              <w:t>Description of documentation</w:t>
            </w:r>
          </w:p>
        </w:tc>
        <w:tc>
          <w:tcPr>
            <w:tcW w:w="817" w:type="dxa"/>
            <w:tcBorders>
              <w:top w:val="single" w:sz="4" w:space="0" w:color="auto"/>
              <w:left w:val="single" w:sz="4" w:space="0" w:color="auto"/>
              <w:right w:val="single" w:sz="4" w:space="0" w:color="auto"/>
            </w:tcBorders>
          </w:tcPr>
          <w:p w14:paraId="5BE1FC91" w14:textId="77777777" w:rsidR="00AA1871" w:rsidRPr="00426569" w:rsidRDefault="00AA1871" w:rsidP="00871D2B">
            <w:pPr>
              <w:pStyle w:val="Tablehead"/>
              <w:spacing w:line="312" w:lineRule="auto"/>
              <w:rPr>
                <w:rFonts w:ascii="Arial" w:hAnsi="Arial" w:cs="Arial"/>
              </w:rPr>
            </w:pPr>
            <w:r w:rsidRPr="00426569">
              <w:rPr>
                <w:rFonts w:ascii="Arial" w:hAnsi="Arial" w:cs="Arial"/>
              </w:rPr>
              <w:t>Parts</w:t>
            </w:r>
          </w:p>
        </w:tc>
        <w:tc>
          <w:tcPr>
            <w:tcW w:w="1559" w:type="dxa"/>
            <w:tcBorders>
              <w:top w:val="single" w:sz="4" w:space="0" w:color="auto"/>
              <w:left w:val="single" w:sz="4" w:space="0" w:color="auto"/>
              <w:right w:val="single" w:sz="4" w:space="0" w:color="auto"/>
            </w:tcBorders>
          </w:tcPr>
          <w:p w14:paraId="07A33786" w14:textId="77777777" w:rsidR="00AA1871" w:rsidRPr="00426569" w:rsidRDefault="00AA1871" w:rsidP="00871D2B">
            <w:pPr>
              <w:pStyle w:val="Tablehead"/>
              <w:spacing w:line="312" w:lineRule="auto"/>
              <w:rPr>
                <w:rFonts w:ascii="Arial" w:hAnsi="Arial" w:cs="Arial"/>
              </w:rPr>
            </w:pPr>
            <w:r w:rsidRPr="00426569">
              <w:rPr>
                <w:rFonts w:ascii="Arial" w:hAnsi="Arial" w:cs="Arial"/>
              </w:rPr>
              <w:t>Date Received</w:t>
            </w:r>
          </w:p>
        </w:tc>
      </w:tr>
      <w:tr w:rsidR="00AA1871" w:rsidRPr="00426569" w14:paraId="764520D4" w14:textId="77777777" w:rsidTr="009931DA">
        <w:trPr>
          <w:gridAfter w:val="1"/>
          <w:wAfter w:w="27" w:type="dxa"/>
        </w:trPr>
        <w:tc>
          <w:tcPr>
            <w:tcW w:w="6129" w:type="dxa"/>
            <w:tcBorders>
              <w:top w:val="single" w:sz="4" w:space="0" w:color="auto"/>
              <w:left w:val="single" w:sz="4" w:space="0" w:color="auto"/>
              <w:bottom w:val="single" w:sz="4" w:space="0" w:color="auto"/>
              <w:right w:val="single" w:sz="4" w:space="0" w:color="auto"/>
            </w:tcBorders>
          </w:tcPr>
          <w:p w14:paraId="5C49FD3E" w14:textId="0597610F" w:rsidR="00AA1871" w:rsidRPr="00426569" w:rsidRDefault="00920D74" w:rsidP="00871D2B">
            <w:pPr>
              <w:pStyle w:val="Tablebody"/>
              <w:spacing w:line="312" w:lineRule="auto"/>
              <w:rPr>
                <w:rFonts w:ascii="Arial" w:hAnsi="Arial" w:cs="Arial"/>
                <w:color w:val="auto"/>
              </w:rPr>
            </w:pPr>
            <w:r>
              <w:rPr>
                <w:rFonts w:ascii="Arial" w:hAnsi="Arial" w:cs="Arial"/>
                <w:color w:val="auto"/>
                <w:szCs w:val="18"/>
              </w:rPr>
              <w:t>De Clare Gardens</w:t>
            </w:r>
            <w:r w:rsidR="00133ADE">
              <w:rPr>
                <w:rFonts w:ascii="Arial" w:hAnsi="Arial" w:cs="Arial"/>
                <w:color w:val="auto"/>
                <w:szCs w:val="18"/>
              </w:rPr>
              <w:t xml:space="preserve">, </w:t>
            </w:r>
            <w:proofErr w:type="spellStart"/>
            <w:r w:rsidR="00133ADE">
              <w:rPr>
                <w:rFonts w:ascii="Arial" w:hAnsi="Arial" w:cs="Arial"/>
                <w:color w:val="auto"/>
                <w:szCs w:val="18"/>
              </w:rPr>
              <w:t>Hendredenny</w:t>
            </w:r>
            <w:proofErr w:type="spellEnd"/>
            <w:r w:rsidR="00133ADE">
              <w:rPr>
                <w:rFonts w:ascii="Arial" w:hAnsi="Arial" w:cs="Arial"/>
                <w:color w:val="auto"/>
                <w:szCs w:val="18"/>
              </w:rPr>
              <w:t>, Phase 2 and 3</w:t>
            </w:r>
            <w:r w:rsidR="00A36AE8">
              <w:rPr>
                <w:rFonts w:ascii="Arial" w:hAnsi="Arial" w:cs="Arial"/>
                <w:color w:val="auto"/>
                <w:szCs w:val="18"/>
              </w:rPr>
              <w:t>:</w:t>
            </w:r>
            <w:r w:rsidR="00133ADE">
              <w:rPr>
                <w:rFonts w:ascii="Arial" w:hAnsi="Arial" w:cs="Arial"/>
                <w:color w:val="auto"/>
                <w:szCs w:val="18"/>
              </w:rPr>
              <w:t xml:space="preserve"> Surface Water </w:t>
            </w:r>
            <w:r w:rsidR="009931DA">
              <w:rPr>
                <w:rFonts w:ascii="Arial" w:hAnsi="Arial" w:cs="Arial"/>
                <w:color w:val="auto"/>
                <w:szCs w:val="18"/>
              </w:rPr>
              <w:t>M</w:t>
            </w:r>
            <w:r w:rsidR="00133ADE">
              <w:rPr>
                <w:rFonts w:ascii="Arial" w:hAnsi="Arial" w:cs="Arial"/>
                <w:color w:val="auto"/>
                <w:szCs w:val="18"/>
              </w:rPr>
              <w:t>anagement Plan</w:t>
            </w:r>
          </w:p>
        </w:tc>
        <w:tc>
          <w:tcPr>
            <w:tcW w:w="817" w:type="dxa"/>
            <w:tcBorders>
              <w:top w:val="single" w:sz="4" w:space="0" w:color="auto"/>
              <w:left w:val="single" w:sz="4" w:space="0" w:color="auto"/>
              <w:bottom w:val="single" w:sz="4" w:space="0" w:color="auto"/>
              <w:right w:val="single" w:sz="4" w:space="0" w:color="auto"/>
            </w:tcBorders>
          </w:tcPr>
          <w:p w14:paraId="187D6AFF" w14:textId="708B6A03" w:rsidR="003222E6" w:rsidRPr="00426569" w:rsidRDefault="004F12E1" w:rsidP="00871D2B">
            <w:pPr>
              <w:pStyle w:val="Tablebody"/>
              <w:spacing w:line="312" w:lineRule="auto"/>
              <w:rPr>
                <w:rFonts w:ascii="Arial" w:hAnsi="Arial" w:cs="Arial"/>
                <w:color w:val="auto"/>
                <w:szCs w:val="18"/>
              </w:rPr>
            </w:pPr>
            <w:r>
              <w:rPr>
                <w:rFonts w:ascii="Arial" w:hAnsi="Arial" w:cs="Arial"/>
                <w:color w:val="auto"/>
                <w:szCs w:val="18"/>
              </w:rPr>
              <w:t>All</w:t>
            </w:r>
          </w:p>
        </w:tc>
        <w:tc>
          <w:tcPr>
            <w:tcW w:w="1559" w:type="dxa"/>
            <w:tcBorders>
              <w:top w:val="single" w:sz="4" w:space="0" w:color="auto"/>
              <w:left w:val="single" w:sz="4" w:space="0" w:color="auto"/>
              <w:bottom w:val="single" w:sz="4" w:space="0" w:color="auto"/>
              <w:right w:val="single" w:sz="4" w:space="0" w:color="auto"/>
            </w:tcBorders>
          </w:tcPr>
          <w:p w14:paraId="1E7E81C5" w14:textId="537D948A" w:rsidR="00AA1871" w:rsidRPr="00426569" w:rsidRDefault="004F12E1" w:rsidP="00871D2B">
            <w:pPr>
              <w:pStyle w:val="Tablebody"/>
              <w:spacing w:line="312" w:lineRule="auto"/>
              <w:rPr>
                <w:rFonts w:ascii="Arial" w:hAnsi="Arial" w:cs="Arial"/>
                <w:color w:val="auto"/>
              </w:rPr>
            </w:pPr>
            <w:r>
              <w:rPr>
                <w:rFonts w:ascii="Arial" w:hAnsi="Arial" w:cs="Arial"/>
                <w:color w:val="auto"/>
              </w:rPr>
              <w:t>26/06/2021</w:t>
            </w:r>
          </w:p>
        </w:tc>
      </w:tr>
      <w:tr w:rsidR="00DD0BB6" w:rsidRPr="00426569" w14:paraId="6D7D58E7" w14:textId="77777777" w:rsidTr="009931DA">
        <w:trPr>
          <w:gridAfter w:val="1"/>
          <w:wAfter w:w="27" w:type="dxa"/>
        </w:trPr>
        <w:tc>
          <w:tcPr>
            <w:tcW w:w="6129" w:type="dxa"/>
            <w:tcBorders>
              <w:top w:val="single" w:sz="4" w:space="0" w:color="auto"/>
              <w:left w:val="single" w:sz="4" w:space="0" w:color="auto"/>
              <w:bottom w:val="single" w:sz="4" w:space="0" w:color="auto"/>
              <w:right w:val="single" w:sz="4" w:space="0" w:color="auto"/>
            </w:tcBorders>
          </w:tcPr>
          <w:p w14:paraId="06D06A28" w14:textId="3A26202E" w:rsidR="00DD0BB6" w:rsidRDefault="00DD0BB6" w:rsidP="00871D2B">
            <w:pPr>
              <w:pStyle w:val="Tablebody"/>
              <w:spacing w:line="312" w:lineRule="auto"/>
              <w:rPr>
                <w:rFonts w:ascii="Arial" w:hAnsi="Arial" w:cs="Arial"/>
                <w:color w:val="auto"/>
                <w:szCs w:val="18"/>
              </w:rPr>
            </w:pPr>
            <w:proofErr w:type="spellStart"/>
            <w:r w:rsidRPr="00DD0BB6">
              <w:rPr>
                <w:color w:val="auto"/>
                <w:sz w:val="23"/>
                <w:szCs w:val="23"/>
              </w:rPr>
              <w:t>Hendredenny</w:t>
            </w:r>
            <w:proofErr w:type="spellEnd"/>
            <w:r w:rsidRPr="00DD0BB6">
              <w:rPr>
                <w:color w:val="auto"/>
                <w:sz w:val="23"/>
                <w:szCs w:val="23"/>
              </w:rPr>
              <w:t xml:space="preserve"> Flocculant Treatment</w:t>
            </w:r>
          </w:p>
        </w:tc>
        <w:tc>
          <w:tcPr>
            <w:tcW w:w="817" w:type="dxa"/>
            <w:tcBorders>
              <w:top w:val="single" w:sz="4" w:space="0" w:color="auto"/>
              <w:left w:val="single" w:sz="4" w:space="0" w:color="auto"/>
              <w:bottom w:val="single" w:sz="4" w:space="0" w:color="auto"/>
              <w:right w:val="single" w:sz="4" w:space="0" w:color="auto"/>
            </w:tcBorders>
          </w:tcPr>
          <w:p w14:paraId="048542C6" w14:textId="700792DF" w:rsidR="00DD0BB6" w:rsidRDefault="00DD0BB6" w:rsidP="00871D2B">
            <w:pPr>
              <w:pStyle w:val="Tablebody"/>
              <w:spacing w:line="312" w:lineRule="auto"/>
              <w:rPr>
                <w:rFonts w:ascii="Arial" w:hAnsi="Arial" w:cs="Arial"/>
                <w:color w:val="auto"/>
                <w:szCs w:val="18"/>
              </w:rPr>
            </w:pPr>
            <w:r>
              <w:rPr>
                <w:rFonts w:ascii="Arial" w:hAnsi="Arial" w:cs="Arial"/>
                <w:color w:val="auto"/>
                <w:szCs w:val="18"/>
              </w:rPr>
              <w:t>All</w:t>
            </w:r>
          </w:p>
        </w:tc>
        <w:tc>
          <w:tcPr>
            <w:tcW w:w="1559" w:type="dxa"/>
            <w:tcBorders>
              <w:top w:val="single" w:sz="4" w:space="0" w:color="auto"/>
              <w:left w:val="single" w:sz="4" w:space="0" w:color="auto"/>
              <w:bottom w:val="single" w:sz="4" w:space="0" w:color="auto"/>
              <w:right w:val="single" w:sz="4" w:space="0" w:color="auto"/>
            </w:tcBorders>
          </w:tcPr>
          <w:p w14:paraId="075F48ED" w14:textId="3DF10A34" w:rsidR="00DD0BB6" w:rsidRDefault="00DD0BB6" w:rsidP="00871D2B">
            <w:pPr>
              <w:pStyle w:val="Tablebody"/>
              <w:spacing w:line="312" w:lineRule="auto"/>
              <w:rPr>
                <w:rFonts w:ascii="Arial" w:hAnsi="Arial" w:cs="Arial"/>
                <w:color w:val="auto"/>
              </w:rPr>
            </w:pPr>
            <w:r>
              <w:rPr>
                <w:rFonts w:ascii="Arial" w:hAnsi="Arial" w:cs="Arial"/>
                <w:color w:val="auto"/>
              </w:rPr>
              <w:t>26/06/2021</w:t>
            </w:r>
          </w:p>
        </w:tc>
      </w:tr>
    </w:tbl>
    <w:p w14:paraId="1E19B420" w14:textId="77777777" w:rsidR="005D04E9" w:rsidRPr="00CC37D1" w:rsidRDefault="00A251ED" w:rsidP="00A30014">
      <w:pPr>
        <w:pStyle w:val="Heading1nonum"/>
        <w:spacing w:line="312" w:lineRule="auto"/>
        <w:rPr>
          <w:rFonts w:cs="Arial"/>
        </w:rPr>
      </w:pPr>
      <w:r>
        <w:rPr>
          <w:rFonts w:cs="Arial"/>
        </w:rPr>
        <w:br w:type="page"/>
      </w:r>
      <w:r w:rsidR="005D04E9" w:rsidRPr="00CC37D1">
        <w:rPr>
          <w:rFonts w:cs="Arial"/>
        </w:rPr>
        <w:lastRenderedPageBreak/>
        <w:t>Schedule 2 - Waste types, raw materials and fuels</w:t>
      </w:r>
    </w:p>
    <w:p w14:paraId="5B1FE44C" w14:textId="77777777" w:rsidR="005D04E9" w:rsidRPr="00CC37D1" w:rsidRDefault="005D04E9" w:rsidP="00A30014">
      <w:pPr>
        <w:pStyle w:val="Heading3nonum"/>
        <w:spacing w:line="312" w:lineRule="auto"/>
        <w:rPr>
          <w:rFonts w:cs="Arial"/>
        </w:rPr>
      </w:pPr>
      <w:r w:rsidRPr="00CC37D1">
        <w:rPr>
          <w:rFonts w:cs="Arial"/>
        </w:rPr>
        <w:t>Wastes are not accepted as part of the permitted activities and there are no restrictions on raw materials or fuels under this schedule.</w:t>
      </w:r>
    </w:p>
    <w:p w14:paraId="71862C0C" w14:textId="77777777" w:rsidR="005D04E9" w:rsidRPr="00CC37D1" w:rsidRDefault="005D04E9" w:rsidP="00A30014">
      <w:pPr>
        <w:spacing w:line="312" w:lineRule="auto"/>
        <w:rPr>
          <w:rFonts w:ascii="Arial" w:hAnsi="Arial" w:cs="Arial"/>
          <w:sz w:val="18"/>
          <w:szCs w:val="18"/>
          <w:lang w:eastAsia="en-US"/>
        </w:rPr>
      </w:pPr>
    </w:p>
    <w:p w14:paraId="4354AC8A" w14:textId="77777777" w:rsidR="005D04E9" w:rsidRPr="00CC37D1" w:rsidRDefault="005D04E9" w:rsidP="00A30014">
      <w:pPr>
        <w:spacing w:line="312" w:lineRule="auto"/>
        <w:rPr>
          <w:rFonts w:ascii="Arial" w:hAnsi="Arial" w:cs="Arial"/>
          <w:sz w:val="18"/>
          <w:szCs w:val="18"/>
          <w:lang w:eastAsia="en-US"/>
        </w:rPr>
      </w:pPr>
    </w:p>
    <w:p w14:paraId="226BFE6E" w14:textId="77777777" w:rsidR="005D04E9" w:rsidRPr="00CC37D1" w:rsidRDefault="005D04E9" w:rsidP="001D6538">
      <w:pPr>
        <w:pStyle w:val="Heading1nonum"/>
        <w:spacing w:line="312" w:lineRule="auto"/>
        <w:rPr>
          <w:rFonts w:cs="Arial"/>
        </w:rPr>
      </w:pPr>
      <w:r w:rsidRPr="00CC37D1">
        <w:rPr>
          <w:rFonts w:cs="Arial"/>
        </w:rPr>
        <w:br w:type="page"/>
      </w:r>
      <w:r w:rsidRPr="00CC37D1">
        <w:rPr>
          <w:rFonts w:cs="Arial"/>
        </w:rPr>
        <w:lastRenderedPageBreak/>
        <w:t>Schedule 3 – Emissions and monitoring</w:t>
      </w:r>
    </w:p>
    <w:tbl>
      <w:tblPr>
        <w:tblW w:w="5339" w:type="pct"/>
        <w:tblInd w:w="-284" w:type="dxa"/>
        <w:tblBorders>
          <w:top w:val="single" w:sz="4" w:space="0" w:color="auto"/>
          <w:bottom w:val="single" w:sz="4" w:space="0" w:color="auto"/>
          <w:insideH w:val="single" w:sz="4" w:space="0" w:color="auto"/>
        </w:tblBorders>
        <w:tblLook w:val="0000" w:firstRow="0" w:lastRow="0" w:firstColumn="0" w:lastColumn="0" w:noHBand="0" w:noVBand="0"/>
      </w:tblPr>
      <w:tblGrid>
        <w:gridCol w:w="1087"/>
        <w:gridCol w:w="1287"/>
        <w:gridCol w:w="1305"/>
        <w:gridCol w:w="1347"/>
        <w:gridCol w:w="948"/>
        <w:gridCol w:w="1147"/>
        <w:gridCol w:w="1385"/>
      </w:tblGrid>
      <w:tr w:rsidR="005D04E9" w:rsidRPr="00CC37D1" w14:paraId="0EFEE479" w14:textId="77777777" w:rsidTr="005E1471">
        <w:trPr>
          <w:cantSplit/>
        </w:trPr>
        <w:tc>
          <w:tcPr>
            <w:tcW w:w="5000" w:type="pct"/>
            <w:gridSpan w:val="7"/>
            <w:tcBorders>
              <w:bottom w:val="single" w:sz="4" w:space="0" w:color="auto"/>
            </w:tcBorders>
            <w:shd w:val="clear" w:color="auto" w:fill="000000"/>
          </w:tcPr>
          <w:p w14:paraId="240C82B3" w14:textId="77777777" w:rsidR="005D04E9" w:rsidRPr="00CC37D1" w:rsidRDefault="005D04E9" w:rsidP="00C84102">
            <w:pPr>
              <w:pStyle w:val="Tabletitle"/>
              <w:spacing w:line="312" w:lineRule="auto"/>
              <w:ind w:right="-115"/>
              <w:rPr>
                <w:rFonts w:ascii="Arial" w:hAnsi="Arial" w:cs="Arial"/>
                <w:color w:val="FF0000"/>
                <w:sz w:val="20"/>
              </w:rPr>
            </w:pPr>
            <w:r w:rsidRPr="00CC37D1">
              <w:rPr>
                <w:rFonts w:ascii="Arial" w:hAnsi="Arial" w:cs="Arial"/>
                <w:color w:val="FFFFFF"/>
              </w:rPr>
              <w:t>Table S3.1 Point Source emissions to water (other than sewer) – emission limits and monitoring requirements</w:t>
            </w:r>
          </w:p>
        </w:tc>
      </w:tr>
      <w:tr w:rsidR="004B3FF9" w:rsidRPr="00CC37D1" w14:paraId="08B68C84" w14:textId="77777777" w:rsidTr="005E1471">
        <w:trPr>
          <w:cantSplit/>
        </w:trPr>
        <w:tc>
          <w:tcPr>
            <w:tcW w:w="639" w:type="pct"/>
            <w:tcBorders>
              <w:left w:val="single" w:sz="4" w:space="0" w:color="auto"/>
              <w:right w:val="single" w:sz="4" w:space="0" w:color="auto"/>
            </w:tcBorders>
          </w:tcPr>
          <w:p w14:paraId="638FA875" w14:textId="77777777" w:rsidR="005D04E9" w:rsidRPr="00CC37D1" w:rsidRDefault="005D04E9" w:rsidP="001A0939">
            <w:pPr>
              <w:pStyle w:val="tableh1"/>
              <w:spacing w:line="312" w:lineRule="auto"/>
              <w:ind w:right="-18"/>
              <w:rPr>
                <w:rFonts w:ascii="Arial" w:hAnsi="Arial" w:cs="Arial"/>
              </w:rPr>
            </w:pPr>
            <w:r w:rsidRPr="00CC37D1">
              <w:rPr>
                <w:rFonts w:ascii="Arial" w:hAnsi="Arial" w:cs="Arial"/>
              </w:rPr>
              <w:t>Discharge source and discharge point ref. &amp; location</w:t>
            </w:r>
          </w:p>
        </w:tc>
        <w:tc>
          <w:tcPr>
            <w:tcW w:w="757" w:type="pct"/>
            <w:tcBorders>
              <w:left w:val="single" w:sz="4" w:space="0" w:color="auto"/>
              <w:right w:val="single" w:sz="4" w:space="0" w:color="auto"/>
            </w:tcBorders>
          </w:tcPr>
          <w:p w14:paraId="193E7AAE" w14:textId="77777777" w:rsidR="005D04E9" w:rsidRPr="00CC37D1" w:rsidRDefault="005D04E9" w:rsidP="00A30014">
            <w:pPr>
              <w:pStyle w:val="tableh1"/>
              <w:spacing w:line="312" w:lineRule="auto"/>
              <w:rPr>
                <w:rFonts w:ascii="Arial" w:hAnsi="Arial" w:cs="Arial"/>
              </w:rPr>
            </w:pPr>
            <w:r w:rsidRPr="00CC37D1">
              <w:rPr>
                <w:rFonts w:ascii="Arial" w:hAnsi="Arial" w:cs="Arial"/>
              </w:rPr>
              <w:t xml:space="preserve">Parameter  </w:t>
            </w:r>
          </w:p>
        </w:tc>
        <w:tc>
          <w:tcPr>
            <w:tcW w:w="767" w:type="pct"/>
            <w:tcBorders>
              <w:left w:val="single" w:sz="4" w:space="0" w:color="auto"/>
              <w:right w:val="single" w:sz="4" w:space="0" w:color="auto"/>
            </w:tcBorders>
          </w:tcPr>
          <w:p w14:paraId="0CF52773" w14:textId="77777777" w:rsidR="005D04E9" w:rsidRPr="00CC37D1" w:rsidRDefault="005D04E9" w:rsidP="00A30014">
            <w:pPr>
              <w:pStyle w:val="tablep1"/>
              <w:spacing w:line="312" w:lineRule="auto"/>
              <w:rPr>
                <w:rFonts w:ascii="Arial" w:hAnsi="Arial" w:cs="Arial"/>
                <w:b/>
              </w:rPr>
            </w:pPr>
            <w:r w:rsidRPr="00CC37D1">
              <w:rPr>
                <w:rFonts w:ascii="Arial" w:hAnsi="Arial" w:cs="Arial"/>
                <w:b/>
              </w:rPr>
              <w:t>Limit (including unit)</w:t>
            </w:r>
          </w:p>
        </w:tc>
        <w:tc>
          <w:tcPr>
            <w:tcW w:w="792" w:type="pct"/>
            <w:tcBorders>
              <w:left w:val="single" w:sz="4" w:space="0" w:color="auto"/>
              <w:right w:val="single" w:sz="4" w:space="0" w:color="auto"/>
            </w:tcBorders>
          </w:tcPr>
          <w:p w14:paraId="33F73022" w14:textId="77777777" w:rsidR="005D04E9" w:rsidRPr="00CC37D1" w:rsidRDefault="005D04E9" w:rsidP="00A30014">
            <w:pPr>
              <w:pStyle w:val="tableh1"/>
              <w:spacing w:line="312" w:lineRule="auto"/>
              <w:rPr>
                <w:rFonts w:ascii="Arial" w:hAnsi="Arial" w:cs="Arial"/>
              </w:rPr>
            </w:pPr>
            <w:r w:rsidRPr="00CC37D1">
              <w:rPr>
                <w:rFonts w:ascii="Arial" w:hAnsi="Arial" w:cs="Arial"/>
              </w:rPr>
              <w:t>Reference Period</w:t>
            </w:r>
          </w:p>
        </w:tc>
        <w:tc>
          <w:tcPr>
            <w:tcW w:w="557" w:type="pct"/>
            <w:tcBorders>
              <w:left w:val="single" w:sz="4" w:space="0" w:color="auto"/>
              <w:right w:val="single" w:sz="4" w:space="0" w:color="auto"/>
            </w:tcBorders>
          </w:tcPr>
          <w:p w14:paraId="2CFE5B86" w14:textId="77777777" w:rsidR="005D04E9" w:rsidRPr="00CC37D1" w:rsidRDefault="005D04E9" w:rsidP="00A30014">
            <w:pPr>
              <w:pStyle w:val="tableh1"/>
              <w:spacing w:line="312" w:lineRule="auto"/>
              <w:rPr>
                <w:rFonts w:ascii="Arial" w:hAnsi="Arial" w:cs="Arial"/>
              </w:rPr>
            </w:pPr>
            <w:r w:rsidRPr="00CC37D1">
              <w:rPr>
                <w:rFonts w:ascii="Arial" w:hAnsi="Arial" w:cs="Arial"/>
              </w:rPr>
              <w:t>Limit of effective range</w:t>
            </w:r>
          </w:p>
        </w:tc>
        <w:tc>
          <w:tcPr>
            <w:tcW w:w="674" w:type="pct"/>
            <w:tcBorders>
              <w:left w:val="single" w:sz="4" w:space="0" w:color="auto"/>
              <w:right w:val="single" w:sz="4" w:space="0" w:color="auto"/>
            </w:tcBorders>
          </w:tcPr>
          <w:p w14:paraId="3509EEFC" w14:textId="77777777" w:rsidR="005D04E9" w:rsidRPr="00CC37D1" w:rsidRDefault="005D04E9" w:rsidP="00A30014">
            <w:pPr>
              <w:pStyle w:val="tableh1"/>
              <w:spacing w:line="312" w:lineRule="auto"/>
              <w:rPr>
                <w:rFonts w:ascii="Arial" w:hAnsi="Arial" w:cs="Arial"/>
              </w:rPr>
            </w:pPr>
            <w:r w:rsidRPr="00CC37D1">
              <w:rPr>
                <w:rFonts w:ascii="Arial" w:hAnsi="Arial" w:cs="Arial"/>
              </w:rPr>
              <w:t>Monitoring frequency</w:t>
            </w:r>
          </w:p>
        </w:tc>
        <w:tc>
          <w:tcPr>
            <w:tcW w:w="814" w:type="pct"/>
            <w:tcBorders>
              <w:left w:val="single" w:sz="4" w:space="0" w:color="auto"/>
              <w:right w:val="single" w:sz="4" w:space="0" w:color="auto"/>
            </w:tcBorders>
          </w:tcPr>
          <w:p w14:paraId="59220214" w14:textId="77777777" w:rsidR="005D04E9" w:rsidRPr="00CC37D1" w:rsidRDefault="005D04E9" w:rsidP="00A30014">
            <w:pPr>
              <w:pStyle w:val="tableh1"/>
              <w:spacing w:line="312" w:lineRule="auto"/>
              <w:rPr>
                <w:rFonts w:ascii="Arial" w:hAnsi="Arial" w:cs="Arial"/>
              </w:rPr>
            </w:pPr>
            <w:r w:rsidRPr="00CC37D1">
              <w:rPr>
                <w:rFonts w:ascii="Arial" w:hAnsi="Arial" w:cs="Arial"/>
              </w:rPr>
              <w:t>Compliance Statistic</w:t>
            </w:r>
          </w:p>
        </w:tc>
      </w:tr>
      <w:tr w:rsidR="004B3FF9" w:rsidRPr="00426569" w14:paraId="7E72F223" w14:textId="77777777" w:rsidTr="005E1471">
        <w:trPr>
          <w:cantSplit/>
        </w:trPr>
        <w:tc>
          <w:tcPr>
            <w:tcW w:w="639" w:type="pct"/>
            <w:vMerge w:val="restart"/>
            <w:tcBorders>
              <w:left w:val="single" w:sz="4" w:space="0" w:color="auto"/>
              <w:right w:val="single" w:sz="4" w:space="0" w:color="auto"/>
            </w:tcBorders>
          </w:tcPr>
          <w:p w14:paraId="5E394FDC" w14:textId="35FE458A" w:rsidR="00DD371F" w:rsidRPr="00426569" w:rsidRDefault="00CB12F1" w:rsidP="00A30014">
            <w:pPr>
              <w:pStyle w:val="Tablebody"/>
              <w:spacing w:line="312" w:lineRule="auto"/>
              <w:rPr>
                <w:rFonts w:ascii="Arial" w:hAnsi="Arial" w:cs="Arial"/>
                <w:szCs w:val="18"/>
              </w:rPr>
            </w:pPr>
            <w:r>
              <w:rPr>
                <w:rFonts w:ascii="Arial" w:hAnsi="Arial" w:cs="Arial"/>
                <w:color w:val="auto"/>
                <w:szCs w:val="18"/>
              </w:rPr>
              <w:t xml:space="preserve">A1: </w:t>
            </w:r>
            <w:r w:rsidR="00385116" w:rsidRPr="00426569">
              <w:rPr>
                <w:rFonts w:ascii="Arial" w:hAnsi="Arial" w:cs="Arial"/>
                <w:color w:val="auto"/>
                <w:szCs w:val="18"/>
              </w:rPr>
              <w:t>Trade effluent consisting of</w:t>
            </w:r>
            <w:r w:rsidR="006E32A8" w:rsidRPr="00426569">
              <w:rPr>
                <w:rFonts w:ascii="Arial" w:hAnsi="Arial" w:cs="Arial"/>
                <w:color w:val="auto"/>
                <w:szCs w:val="18"/>
              </w:rPr>
              <w:t xml:space="preserve"> site drainage</w:t>
            </w:r>
            <w:r w:rsidR="00385116" w:rsidRPr="00426569">
              <w:rPr>
                <w:rFonts w:ascii="Arial" w:hAnsi="Arial" w:cs="Arial"/>
                <w:color w:val="auto"/>
                <w:szCs w:val="18"/>
              </w:rPr>
              <w:t xml:space="preserve"> </w:t>
            </w:r>
            <w:r w:rsidR="00B33AF0">
              <w:rPr>
                <w:rFonts w:ascii="Arial" w:hAnsi="Arial" w:cs="Arial"/>
                <w:color w:val="auto"/>
                <w:szCs w:val="18"/>
              </w:rPr>
              <w:t>D</w:t>
            </w:r>
            <w:r w:rsidR="00A40DEC">
              <w:rPr>
                <w:rFonts w:ascii="Arial" w:hAnsi="Arial" w:cs="Arial"/>
                <w:color w:val="auto"/>
                <w:szCs w:val="18"/>
              </w:rPr>
              <w:t>ischarge point 1</w:t>
            </w:r>
          </w:p>
        </w:tc>
        <w:tc>
          <w:tcPr>
            <w:tcW w:w="757" w:type="pct"/>
            <w:tcBorders>
              <w:left w:val="single" w:sz="4" w:space="0" w:color="auto"/>
              <w:right w:val="single" w:sz="4" w:space="0" w:color="auto"/>
            </w:tcBorders>
          </w:tcPr>
          <w:p w14:paraId="57B995B2"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Maximum rate of discharge</w:t>
            </w:r>
          </w:p>
        </w:tc>
        <w:tc>
          <w:tcPr>
            <w:tcW w:w="767" w:type="pct"/>
            <w:tcBorders>
              <w:left w:val="single" w:sz="4" w:space="0" w:color="auto"/>
              <w:right w:val="single" w:sz="4" w:space="0" w:color="auto"/>
            </w:tcBorders>
          </w:tcPr>
          <w:p w14:paraId="05B0A14A" w14:textId="139CF1E0" w:rsidR="00DD371F" w:rsidRPr="00426569" w:rsidRDefault="008127AB" w:rsidP="00A30014">
            <w:pPr>
              <w:pStyle w:val="Tablebody"/>
              <w:spacing w:line="312" w:lineRule="auto"/>
              <w:rPr>
                <w:rFonts w:ascii="Arial" w:hAnsi="Arial" w:cs="Arial"/>
                <w:color w:val="auto"/>
              </w:rPr>
            </w:pPr>
            <w:r w:rsidRPr="00655231">
              <w:rPr>
                <w:rFonts w:ascii="Arial" w:hAnsi="Arial" w:cs="Arial"/>
                <w:color w:val="auto"/>
              </w:rPr>
              <w:t>30</w:t>
            </w:r>
            <w:r w:rsidR="00DD371F" w:rsidRPr="00A40DEC">
              <w:rPr>
                <w:rFonts w:ascii="Arial" w:hAnsi="Arial" w:cs="Arial"/>
                <w:color w:val="FF0000"/>
              </w:rPr>
              <w:t xml:space="preserve"> </w:t>
            </w:r>
            <w:r w:rsidR="00DD371F" w:rsidRPr="00A40DEC">
              <w:rPr>
                <w:rFonts w:ascii="Arial" w:hAnsi="Arial" w:cs="Arial"/>
                <w:color w:val="FF0000"/>
                <w:vertAlign w:val="superscript"/>
              </w:rPr>
              <w:t xml:space="preserve"> </w:t>
            </w:r>
            <w:r w:rsidR="00DD371F" w:rsidRPr="00426569">
              <w:rPr>
                <w:rFonts w:ascii="Arial" w:hAnsi="Arial" w:cs="Arial"/>
                <w:color w:val="auto"/>
              </w:rPr>
              <w:t>litres per second</w:t>
            </w:r>
          </w:p>
        </w:tc>
        <w:tc>
          <w:tcPr>
            <w:tcW w:w="792" w:type="pct"/>
            <w:tcBorders>
              <w:left w:val="single" w:sz="4" w:space="0" w:color="auto"/>
              <w:right w:val="single" w:sz="4" w:space="0" w:color="auto"/>
            </w:tcBorders>
          </w:tcPr>
          <w:p w14:paraId="64283C44"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769CF93B"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7F124849" w14:textId="77777777" w:rsidR="00DD371F" w:rsidRPr="00426569" w:rsidRDefault="00EA3F4E" w:rsidP="00A30014">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7B6C2276"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Maximum</w:t>
            </w:r>
          </w:p>
        </w:tc>
      </w:tr>
      <w:tr w:rsidR="004B3FF9" w:rsidRPr="00426569" w14:paraId="03B2B7E5" w14:textId="77777777" w:rsidTr="005E1471">
        <w:trPr>
          <w:cantSplit/>
        </w:trPr>
        <w:tc>
          <w:tcPr>
            <w:tcW w:w="639" w:type="pct"/>
            <w:vMerge/>
            <w:tcBorders>
              <w:left w:val="single" w:sz="4" w:space="0" w:color="auto"/>
              <w:right w:val="single" w:sz="4" w:space="0" w:color="auto"/>
            </w:tcBorders>
          </w:tcPr>
          <w:p w14:paraId="1AC030DD" w14:textId="77777777" w:rsidR="00DD371F" w:rsidRPr="00426569" w:rsidRDefault="00DD371F" w:rsidP="00A30014">
            <w:pPr>
              <w:pStyle w:val="Tablebody"/>
              <w:spacing w:line="312" w:lineRule="auto"/>
              <w:rPr>
                <w:rFonts w:ascii="Arial" w:hAnsi="Arial" w:cs="Arial"/>
              </w:rPr>
            </w:pPr>
          </w:p>
        </w:tc>
        <w:tc>
          <w:tcPr>
            <w:tcW w:w="757" w:type="pct"/>
            <w:tcBorders>
              <w:left w:val="single" w:sz="4" w:space="0" w:color="auto"/>
              <w:right w:val="single" w:sz="4" w:space="0" w:color="auto"/>
            </w:tcBorders>
          </w:tcPr>
          <w:p w14:paraId="5A1F4368"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Suspended solids (measured after drying at 105</w:t>
            </w:r>
            <w:r w:rsidRPr="00426569">
              <w:rPr>
                <w:rFonts w:ascii="Arial" w:hAnsi="Arial" w:cs="Arial"/>
                <w:color w:val="auto"/>
                <w:vertAlign w:val="superscript"/>
              </w:rPr>
              <w:t>o</w:t>
            </w:r>
            <w:r w:rsidRPr="00426569">
              <w:rPr>
                <w:rFonts w:ascii="Arial" w:hAnsi="Arial" w:cs="Arial"/>
                <w:color w:val="auto"/>
              </w:rPr>
              <w:t xml:space="preserve"> C)</w:t>
            </w:r>
          </w:p>
        </w:tc>
        <w:tc>
          <w:tcPr>
            <w:tcW w:w="767" w:type="pct"/>
            <w:tcBorders>
              <w:left w:val="single" w:sz="4" w:space="0" w:color="auto"/>
              <w:right w:val="single" w:sz="4" w:space="0" w:color="auto"/>
            </w:tcBorders>
          </w:tcPr>
          <w:p w14:paraId="7C69E4AA" w14:textId="77777777" w:rsidR="00DD371F" w:rsidRPr="00426569" w:rsidRDefault="005A0712" w:rsidP="00A30014">
            <w:pPr>
              <w:pStyle w:val="Tablebody"/>
              <w:spacing w:line="312" w:lineRule="auto"/>
              <w:rPr>
                <w:rFonts w:ascii="Arial" w:hAnsi="Arial" w:cs="Arial"/>
                <w:color w:val="auto"/>
              </w:rPr>
            </w:pPr>
            <w:r w:rsidRPr="00426569">
              <w:rPr>
                <w:rFonts w:ascii="Arial" w:hAnsi="Arial" w:cs="Arial"/>
                <w:color w:val="auto"/>
              </w:rPr>
              <w:t>50</w:t>
            </w:r>
            <w:r w:rsidR="00DD371F" w:rsidRPr="00426569">
              <w:rPr>
                <w:rFonts w:ascii="Arial" w:hAnsi="Arial" w:cs="Arial"/>
                <w:color w:val="auto"/>
              </w:rPr>
              <w:t xml:space="preserve"> mg/l</w:t>
            </w:r>
          </w:p>
        </w:tc>
        <w:tc>
          <w:tcPr>
            <w:tcW w:w="792" w:type="pct"/>
            <w:tcBorders>
              <w:left w:val="single" w:sz="4" w:space="0" w:color="auto"/>
              <w:right w:val="single" w:sz="4" w:space="0" w:color="auto"/>
            </w:tcBorders>
          </w:tcPr>
          <w:p w14:paraId="05763F94" w14:textId="77777777" w:rsidR="00DD371F" w:rsidRPr="00426569" w:rsidRDefault="00DD371F" w:rsidP="002B4A9B">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2471C0F2"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3B03D5E3" w14:textId="77777777" w:rsidR="00DD371F" w:rsidRPr="00426569" w:rsidRDefault="00EA3F4E" w:rsidP="00A30014">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1D31345E"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 xml:space="preserve">Maximum </w:t>
            </w:r>
          </w:p>
        </w:tc>
      </w:tr>
      <w:tr w:rsidR="004B3FF9" w:rsidRPr="00426569" w14:paraId="5B0C762A" w14:textId="77777777" w:rsidTr="005E1471">
        <w:trPr>
          <w:cantSplit/>
        </w:trPr>
        <w:tc>
          <w:tcPr>
            <w:tcW w:w="639" w:type="pct"/>
            <w:vMerge/>
            <w:tcBorders>
              <w:left w:val="single" w:sz="4" w:space="0" w:color="auto"/>
              <w:right w:val="single" w:sz="4" w:space="0" w:color="auto"/>
            </w:tcBorders>
          </w:tcPr>
          <w:p w14:paraId="7A457313" w14:textId="77777777" w:rsidR="00DD371F" w:rsidRPr="00426569" w:rsidRDefault="00DD371F" w:rsidP="00A30014">
            <w:pPr>
              <w:pStyle w:val="Tablebody"/>
              <w:spacing w:line="312" w:lineRule="auto"/>
              <w:rPr>
                <w:rFonts w:ascii="Arial" w:hAnsi="Arial" w:cs="Arial"/>
              </w:rPr>
            </w:pPr>
          </w:p>
        </w:tc>
        <w:tc>
          <w:tcPr>
            <w:tcW w:w="757" w:type="pct"/>
            <w:tcBorders>
              <w:left w:val="single" w:sz="4" w:space="0" w:color="auto"/>
              <w:right w:val="single" w:sz="4" w:space="0" w:color="auto"/>
            </w:tcBorders>
          </w:tcPr>
          <w:p w14:paraId="555CAA85"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pH</w:t>
            </w:r>
          </w:p>
        </w:tc>
        <w:tc>
          <w:tcPr>
            <w:tcW w:w="767" w:type="pct"/>
            <w:tcBorders>
              <w:left w:val="single" w:sz="4" w:space="0" w:color="auto"/>
              <w:right w:val="single" w:sz="4" w:space="0" w:color="auto"/>
            </w:tcBorders>
          </w:tcPr>
          <w:p w14:paraId="5F068BA7"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6 to 9</w:t>
            </w:r>
          </w:p>
        </w:tc>
        <w:tc>
          <w:tcPr>
            <w:tcW w:w="792" w:type="pct"/>
            <w:tcBorders>
              <w:left w:val="single" w:sz="4" w:space="0" w:color="auto"/>
              <w:right w:val="single" w:sz="4" w:space="0" w:color="auto"/>
            </w:tcBorders>
          </w:tcPr>
          <w:p w14:paraId="19286F9F" w14:textId="77777777" w:rsidR="00DD371F" w:rsidRPr="00426569" w:rsidRDefault="00DD371F" w:rsidP="002B4A9B">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3F4ED418"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4E2B7270" w14:textId="77777777" w:rsidR="00DD371F" w:rsidRPr="00426569" w:rsidRDefault="00EA3F4E" w:rsidP="00A30014">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73D204BB"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Minimum and maximum</w:t>
            </w:r>
          </w:p>
        </w:tc>
      </w:tr>
      <w:tr w:rsidR="004B3FF9" w:rsidRPr="00426569" w14:paraId="75FFE2FF" w14:textId="77777777" w:rsidTr="005E1471">
        <w:trPr>
          <w:cantSplit/>
        </w:trPr>
        <w:tc>
          <w:tcPr>
            <w:tcW w:w="639" w:type="pct"/>
            <w:vMerge/>
            <w:tcBorders>
              <w:left w:val="single" w:sz="4" w:space="0" w:color="auto"/>
              <w:right w:val="single" w:sz="4" w:space="0" w:color="auto"/>
            </w:tcBorders>
          </w:tcPr>
          <w:p w14:paraId="081E0965" w14:textId="77777777" w:rsidR="00DD371F" w:rsidRPr="00426569" w:rsidRDefault="00DD371F" w:rsidP="00A30014">
            <w:pPr>
              <w:pStyle w:val="Tablebody"/>
              <w:spacing w:line="312" w:lineRule="auto"/>
              <w:rPr>
                <w:rFonts w:ascii="Arial" w:hAnsi="Arial" w:cs="Arial"/>
              </w:rPr>
            </w:pPr>
          </w:p>
        </w:tc>
        <w:tc>
          <w:tcPr>
            <w:tcW w:w="757" w:type="pct"/>
            <w:tcBorders>
              <w:left w:val="single" w:sz="4" w:space="0" w:color="auto"/>
              <w:right w:val="single" w:sz="4" w:space="0" w:color="auto"/>
            </w:tcBorders>
          </w:tcPr>
          <w:p w14:paraId="035B1CE5"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Visible oil or grease</w:t>
            </w:r>
          </w:p>
        </w:tc>
        <w:tc>
          <w:tcPr>
            <w:tcW w:w="767" w:type="pct"/>
            <w:tcBorders>
              <w:left w:val="single" w:sz="4" w:space="0" w:color="auto"/>
              <w:right w:val="single" w:sz="4" w:space="0" w:color="auto"/>
            </w:tcBorders>
          </w:tcPr>
          <w:p w14:paraId="59702F51" w14:textId="77777777" w:rsidR="00DD371F" w:rsidRPr="00426569" w:rsidRDefault="00DD371F" w:rsidP="00A30014">
            <w:pPr>
              <w:pStyle w:val="Tablebody"/>
              <w:spacing w:line="312" w:lineRule="auto"/>
              <w:rPr>
                <w:rFonts w:ascii="Arial" w:hAnsi="Arial" w:cs="Arial"/>
                <w:color w:val="auto"/>
                <w:szCs w:val="18"/>
              </w:rPr>
            </w:pPr>
            <w:r w:rsidRPr="00426569">
              <w:rPr>
                <w:rFonts w:ascii="Arial" w:hAnsi="Arial" w:cs="Arial"/>
                <w:color w:val="auto"/>
                <w:szCs w:val="18"/>
              </w:rPr>
              <w:t>No significant trace present</w:t>
            </w:r>
          </w:p>
        </w:tc>
        <w:tc>
          <w:tcPr>
            <w:tcW w:w="792" w:type="pct"/>
            <w:tcBorders>
              <w:left w:val="single" w:sz="4" w:space="0" w:color="auto"/>
              <w:right w:val="single" w:sz="4" w:space="0" w:color="auto"/>
            </w:tcBorders>
          </w:tcPr>
          <w:p w14:paraId="3FD4241F"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487A901A"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20F7234B"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4411B2A9"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No significant trace</w:t>
            </w:r>
          </w:p>
        </w:tc>
      </w:tr>
      <w:tr w:rsidR="004B3FF9" w:rsidRPr="00426569" w14:paraId="760DB572" w14:textId="77777777" w:rsidTr="005E1471">
        <w:trPr>
          <w:cantSplit/>
        </w:trPr>
        <w:tc>
          <w:tcPr>
            <w:tcW w:w="639" w:type="pct"/>
            <w:vMerge w:val="restart"/>
            <w:tcBorders>
              <w:left w:val="single" w:sz="4" w:space="0" w:color="auto"/>
              <w:right w:val="single" w:sz="4" w:space="0" w:color="auto"/>
            </w:tcBorders>
          </w:tcPr>
          <w:p w14:paraId="1352A588" w14:textId="5CAA7CD1" w:rsidR="00F6734A" w:rsidRPr="00426569" w:rsidRDefault="00D61E38" w:rsidP="00F6734A">
            <w:pPr>
              <w:pStyle w:val="Tablebody"/>
              <w:spacing w:line="312" w:lineRule="auto"/>
              <w:rPr>
                <w:rFonts w:ascii="Arial" w:hAnsi="Arial" w:cs="Arial"/>
              </w:rPr>
            </w:pPr>
            <w:r>
              <w:rPr>
                <w:rFonts w:ascii="Arial" w:hAnsi="Arial" w:cs="Arial"/>
                <w:color w:val="auto"/>
                <w:szCs w:val="18"/>
              </w:rPr>
              <w:t xml:space="preserve">A2: </w:t>
            </w:r>
            <w:r w:rsidRPr="00426569">
              <w:rPr>
                <w:rFonts w:ascii="Arial" w:hAnsi="Arial" w:cs="Arial"/>
                <w:color w:val="auto"/>
                <w:szCs w:val="18"/>
              </w:rPr>
              <w:t xml:space="preserve">Trade effluent consisting of site drainage </w:t>
            </w:r>
            <w:r>
              <w:rPr>
                <w:rFonts w:ascii="Arial" w:hAnsi="Arial" w:cs="Arial"/>
                <w:color w:val="auto"/>
                <w:szCs w:val="18"/>
              </w:rPr>
              <w:t>Discharge point 2</w:t>
            </w:r>
          </w:p>
        </w:tc>
        <w:tc>
          <w:tcPr>
            <w:tcW w:w="757" w:type="pct"/>
            <w:tcBorders>
              <w:left w:val="single" w:sz="4" w:space="0" w:color="auto"/>
              <w:right w:val="single" w:sz="4" w:space="0" w:color="auto"/>
            </w:tcBorders>
          </w:tcPr>
          <w:p w14:paraId="64A50308" w14:textId="378CF904"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Maximum rate of discharge</w:t>
            </w:r>
          </w:p>
        </w:tc>
        <w:tc>
          <w:tcPr>
            <w:tcW w:w="767" w:type="pct"/>
            <w:tcBorders>
              <w:left w:val="single" w:sz="4" w:space="0" w:color="auto"/>
              <w:right w:val="single" w:sz="4" w:space="0" w:color="auto"/>
            </w:tcBorders>
          </w:tcPr>
          <w:p w14:paraId="297245B1" w14:textId="68C88C81" w:rsidR="00F6734A" w:rsidRPr="00426569" w:rsidRDefault="008127AB" w:rsidP="00F6734A">
            <w:pPr>
              <w:pStyle w:val="Tablebody"/>
              <w:spacing w:line="312" w:lineRule="auto"/>
              <w:rPr>
                <w:rFonts w:ascii="Arial" w:hAnsi="Arial" w:cs="Arial"/>
                <w:color w:val="auto"/>
                <w:szCs w:val="18"/>
              </w:rPr>
            </w:pPr>
            <w:r w:rsidRPr="00655231">
              <w:rPr>
                <w:rFonts w:ascii="Arial" w:hAnsi="Arial" w:cs="Arial"/>
                <w:color w:val="auto"/>
              </w:rPr>
              <w:t>21.3</w:t>
            </w:r>
            <w:r w:rsidR="00F6734A" w:rsidRPr="00655231">
              <w:rPr>
                <w:rFonts w:ascii="Arial" w:hAnsi="Arial" w:cs="Arial"/>
                <w:color w:val="auto"/>
              </w:rPr>
              <w:t xml:space="preserve"> </w:t>
            </w:r>
            <w:r w:rsidR="00F6734A" w:rsidRPr="00655231">
              <w:rPr>
                <w:rFonts w:ascii="Arial" w:hAnsi="Arial" w:cs="Arial"/>
                <w:color w:val="auto"/>
                <w:vertAlign w:val="superscript"/>
              </w:rPr>
              <w:t xml:space="preserve"> </w:t>
            </w:r>
            <w:r w:rsidR="00F6734A" w:rsidRPr="00426569">
              <w:rPr>
                <w:rFonts w:ascii="Arial" w:hAnsi="Arial" w:cs="Arial"/>
                <w:color w:val="auto"/>
              </w:rPr>
              <w:t>litres per second</w:t>
            </w:r>
          </w:p>
        </w:tc>
        <w:tc>
          <w:tcPr>
            <w:tcW w:w="792" w:type="pct"/>
            <w:tcBorders>
              <w:left w:val="single" w:sz="4" w:space="0" w:color="auto"/>
              <w:right w:val="single" w:sz="4" w:space="0" w:color="auto"/>
            </w:tcBorders>
          </w:tcPr>
          <w:p w14:paraId="1FE84D7A" w14:textId="67AB0A3E"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2DF1014F" w14:textId="27B4D80C"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11CC1230" w14:textId="5FD110EF"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5CE270C9" w14:textId="72839316"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Maximum</w:t>
            </w:r>
          </w:p>
        </w:tc>
      </w:tr>
      <w:tr w:rsidR="004B3FF9" w:rsidRPr="00426569" w14:paraId="335849EA" w14:textId="77777777" w:rsidTr="005E1471">
        <w:trPr>
          <w:cantSplit/>
        </w:trPr>
        <w:tc>
          <w:tcPr>
            <w:tcW w:w="639" w:type="pct"/>
            <w:vMerge/>
            <w:tcBorders>
              <w:left w:val="single" w:sz="4" w:space="0" w:color="auto"/>
              <w:right w:val="single" w:sz="4" w:space="0" w:color="auto"/>
            </w:tcBorders>
          </w:tcPr>
          <w:p w14:paraId="41F90D9F"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0A8C5572" w14:textId="3CAEB34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Suspended solids (measured after drying at 105</w:t>
            </w:r>
            <w:r w:rsidRPr="00426569">
              <w:rPr>
                <w:rFonts w:ascii="Arial" w:hAnsi="Arial" w:cs="Arial"/>
                <w:color w:val="auto"/>
                <w:vertAlign w:val="superscript"/>
              </w:rPr>
              <w:t>o</w:t>
            </w:r>
            <w:r w:rsidRPr="00426569">
              <w:rPr>
                <w:rFonts w:ascii="Arial" w:hAnsi="Arial" w:cs="Arial"/>
                <w:color w:val="auto"/>
              </w:rPr>
              <w:t xml:space="preserve"> C)</w:t>
            </w:r>
          </w:p>
        </w:tc>
        <w:tc>
          <w:tcPr>
            <w:tcW w:w="767" w:type="pct"/>
            <w:tcBorders>
              <w:left w:val="single" w:sz="4" w:space="0" w:color="auto"/>
              <w:right w:val="single" w:sz="4" w:space="0" w:color="auto"/>
            </w:tcBorders>
          </w:tcPr>
          <w:p w14:paraId="44B6B13C" w14:textId="152036B6"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rPr>
              <w:t>50 mg/l</w:t>
            </w:r>
          </w:p>
        </w:tc>
        <w:tc>
          <w:tcPr>
            <w:tcW w:w="792" w:type="pct"/>
            <w:tcBorders>
              <w:left w:val="single" w:sz="4" w:space="0" w:color="auto"/>
              <w:right w:val="single" w:sz="4" w:space="0" w:color="auto"/>
            </w:tcBorders>
          </w:tcPr>
          <w:p w14:paraId="2FBA14D4" w14:textId="0FDF9307"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10BDCE2D" w14:textId="0F181BC8"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5C9B60EC" w14:textId="2AEE8FE4"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4FE23000" w14:textId="1D12D534"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 xml:space="preserve">Maximum </w:t>
            </w:r>
          </w:p>
        </w:tc>
      </w:tr>
      <w:tr w:rsidR="004B3FF9" w:rsidRPr="00426569" w14:paraId="16838F0B" w14:textId="77777777" w:rsidTr="005E1471">
        <w:trPr>
          <w:cantSplit/>
        </w:trPr>
        <w:tc>
          <w:tcPr>
            <w:tcW w:w="639" w:type="pct"/>
            <w:vMerge/>
            <w:tcBorders>
              <w:left w:val="single" w:sz="4" w:space="0" w:color="auto"/>
              <w:right w:val="single" w:sz="4" w:space="0" w:color="auto"/>
            </w:tcBorders>
          </w:tcPr>
          <w:p w14:paraId="621F6180"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68EC4DBB" w14:textId="7689E848"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pH</w:t>
            </w:r>
          </w:p>
        </w:tc>
        <w:tc>
          <w:tcPr>
            <w:tcW w:w="767" w:type="pct"/>
            <w:tcBorders>
              <w:left w:val="single" w:sz="4" w:space="0" w:color="auto"/>
              <w:right w:val="single" w:sz="4" w:space="0" w:color="auto"/>
            </w:tcBorders>
          </w:tcPr>
          <w:p w14:paraId="4C6EDDCB" w14:textId="23A0FB6F"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rPr>
              <w:t>6 to 9</w:t>
            </w:r>
          </w:p>
        </w:tc>
        <w:tc>
          <w:tcPr>
            <w:tcW w:w="792" w:type="pct"/>
            <w:tcBorders>
              <w:left w:val="single" w:sz="4" w:space="0" w:color="auto"/>
              <w:right w:val="single" w:sz="4" w:space="0" w:color="auto"/>
            </w:tcBorders>
          </w:tcPr>
          <w:p w14:paraId="543F8CF0" w14:textId="71DA8CBD"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250EA503" w14:textId="6856306F"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3DDD250E" w14:textId="4D8D033E"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67E35011" w14:textId="35C23119"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Minimum and maximum</w:t>
            </w:r>
          </w:p>
        </w:tc>
      </w:tr>
      <w:tr w:rsidR="004B3FF9" w:rsidRPr="00426569" w14:paraId="3F0386D4" w14:textId="77777777" w:rsidTr="005E1471">
        <w:trPr>
          <w:cantSplit/>
        </w:trPr>
        <w:tc>
          <w:tcPr>
            <w:tcW w:w="639" w:type="pct"/>
            <w:vMerge/>
            <w:tcBorders>
              <w:left w:val="single" w:sz="4" w:space="0" w:color="auto"/>
              <w:right w:val="single" w:sz="4" w:space="0" w:color="auto"/>
            </w:tcBorders>
          </w:tcPr>
          <w:p w14:paraId="4FDB9562"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35FEAF29" w14:textId="75E2622C"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Visible oil or grease</w:t>
            </w:r>
          </w:p>
        </w:tc>
        <w:tc>
          <w:tcPr>
            <w:tcW w:w="767" w:type="pct"/>
            <w:tcBorders>
              <w:left w:val="single" w:sz="4" w:space="0" w:color="auto"/>
              <w:right w:val="single" w:sz="4" w:space="0" w:color="auto"/>
            </w:tcBorders>
          </w:tcPr>
          <w:p w14:paraId="06929A94" w14:textId="08DD26E0"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szCs w:val="18"/>
              </w:rPr>
              <w:t>No significant trace present</w:t>
            </w:r>
          </w:p>
        </w:tc>
        <w:tc>
          <w:tcPr>
            <w:tcW w:w="792" w:type="pct"/>
            <w:tcBorders>
              <w:left w:val="single" w:sz="4" w:space="0" w:color="auto"/>
              <w:right w:val="single" w:sz="4" w:space="0" w:color="auto"/>
            </w:tcBorders>
          </w:tcPr>
          <w:p w14:paraId="4140DBB5" w14:textId="272920A4"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70399494" w14:textId="6FD5EF12"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6C05EC32" w14:textId="7D4167EB"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3A4332E0" w14:textId="513C8F3E"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No significant trace</w:t>
            </w:r>
          </w:p>
        </w:tc>
      </w:tr>
      <w:tr w:rsidR="004B3FF9" w:rsidRPr="00426569" w14:paraId="42B6AD8B" w14:textId="77777777" w:rsidTr="005E1471">
        <w:trPr>
          <w:cantSplit/>
        </w:trPr>
        <w:tc>
          <w:tcPr>
            <w:tcW w:w="639" w:type="pct"/>
            <w:vMerge w:val="restart"/>
            <w:tcBorders>
              <w:left w:val="single" w:sz="4" w:space="0" w:color="auto"/>
              <w:right w:val="single" w:sz="4" w:space="0" w:color="auto"/>
            </w:tcBorders>
          </w:tcPr>
          <w:p w14:paraId="4A3A44CB" w14:textId="43268072" w:rsidR="00F6734A" w:rsidRPr="00426569" w:rsidRDefault="00D61E38" w:rsidP="00F6734A">
            <w:pPr>
              <w:pStyle w:val="Tablebody"/>
              <w:spacing w:line="312" w:lineRule="auto"/>
              <w:rPr>
                <w:rFonts w:ascii="Arial" w:hAnsi="Arial" w:cs="Arial"/>
              </w:rPr>
            </w:pPr>
            <w:r>
              <w:rPr>
                <w:rFonts w:ascii="Arial" w:hAnsi="Arial" w:cs="Arial"/>
                <w:color w:val="auto"/>
                <w:szCs w:val="18"/>
              </w:rPr>
              <w:t xml:space="preserve">A3: </w:t>
            </w:r>
            <w:r w:rsidRPr="00426569">
              <w:rPr>
                <w:rFonts w:ascii="Arial" w:hAnsi="Arial" w:cs="Arial"/>
                <w:color w:val="auto"/>
                <w:szCs w:val="18"/>
              </w:rPr>
              <w:t xml:space="preserve">Trade effluent consisting of site drainage </w:t>
            </w:r>
            <w:r>
              <w:rPr>
                <w:rFonts w:ascii="Arial" w:hAnsi="Arial" w:cs="Arial"/>
                <w:color w:val="auto"/>
                <w:szCs w:val="18"/>
              </w:rPr>
              <w:t>Discharge point 3</w:t>
            </w:r>
          </w:p>
        </w:tc>
        <w:tc>
          <w:tcPr>
            <w:tcW w:w="757" w:type="pct"/>
            <w:tcBorders>
              <w:left w:val="single" w:sz="4" w:space="0" w:color="auto"/>
              <w:right w:val="single" w:sz="4" w:space="0" w:color="auto"/>
            </w:tcBorders>
          </w:tcPr>
          <w:p w14:paraId="386E0EB7" w14:textId="76A8B50E"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Maximum rate of discharge</w:t>
            </w:r>
          </w:p>
        </w:tc>
        <w:tc>
          <w:tcPr>
            <w:tcW w:w="767" w:type="pct"/>
            <w:tcBorders>
              <w:left w:val="single" w:sz="4" w:space="0" w:color="auto"/>
              <w:right w:val="single" w:sz="4" w:space="0" w:color="auto"/>
            </w:tcBorders>
          </w:tcPr>
          <w:p w14:paraId="71375CB1" w14:textId="431627CA" w:rsidR="00F6734A" w:rsidRPr="00426569" w:rsidRDefault="00C95F95" w:rsidP="00F6734A">
            <w:pPr>
              <w:pStyle w:val="Tablebody"/>
              <w:spacing w:line="312" w:lineRule="auto"/>
              <w:rPr>
                <w:rFonts w:ascii="Arial" w:hAnsi="Arial" w:cs="Arial"/>
                <w:color w:val="auto"/>
                <w:szCs w:val="18"/>
              </w:rPr>
            </w:pPr>
            <w:r w:rsidRPr="00655231">
              <w:rPr>
                <w:rFonts w:ascii="Arial" w:hAnsi="Arial" w:cs="Arial"/>
                <w:color w:val="auto"/>
              </w:rPr>
              <w:t>20</w:t>
            </w:r>
            <w:r w:rsidR="00F6734A" w:rsidRPr="00655231">
              <w:rPr>
                <w:rFonts w:ascii="Arial" w:hAnsi="Arial" w:cs="Arial"/>
                <w:color w:val="auto"/>
              </w:rPr>
              <w:t xml:space="preserve"> </w:t>
            </w:r>
            <w:r w:rsidR="00F6734A" w:rsidRPr="00A40DEC">
              <w:rPr>
                <w:rFonts w:ascii="Arial" w:hAnsi="Arial" w:cs="Arial"/>
                <w:color w:val="FF0000"/>
                <w:vertAlign w:val="superscript"/>
              </w:rPr>
              <w:t xml:space="preserve"> </w:t>
            </w:r>
            <w:r w:rsidR="00F6734A" w:rsidRPr="00426569">
              <w:rPr>
                <w:rFonts w:ascii="Arial" w:hAnsi="Arial" w:cs="Arial"/>
                <w:color w:val="auto"/>
              </w:rPr>
              <w:t>litres per second</w:t>
            </w:r>
          </w:p>
        </w:tc>
        <w:tc>
          <w:tcPr>
            <w:tcW w:w="792" w:type="pct"/>
            <w:tcBorders>
              <w:left w:val="single" w:sz="4" w:space="0" w:color="auto"/>
              <w:right w:val="single" w:sz="4" w:space="0" w:color="auto"/>
            </w:tcBorders>
          </w:tcPr>
          <w:p w14:paraId="73EBE6D0" w14:textId="6FA08338"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3C02A4C9" w14:textId="7BD6DC4C"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4C788A29" w14:textId="7CCE519B"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47592A40" w14:textId="121DAD3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Maximum</w:t>
            </w:r>
          </w:p>
        </w:tc>
      </w:tr>
      <w:tr w:rsidR="004B3FF9" w:rsidRPr="00426569" w14:paraId="751D9D26" w14:textId="77777777" w:rsidTr="005E1471">
        <w:trPr>
          <w:cantSplit/>
        </w:trPr>
        <w:tc>
          <w:tcPr>
            <w:tcW w:w="639" w:type="pct"/>
            <w:vMerge/>
            <w:tcBorders>
              <w:left w:val="single" w:sz="4" w:space="0" w:color="auto"/>
              <w:right w:val="single" w:sz="4" w:space="0" w:color="auto"/>
            </w:tcBorders>
          </w:tcPr>
          <w:p w14:paraId="43B6194E"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3BF59C07" w14:textId="178A9483"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Suspended solids (measured after drying at 105</w:t>
            </w:r>
            <w:r w:rsidRPr="00426569">
              <w:rPr>
                <w:rFonts w:ascii="Arial" w:hAnsi="Arial" w:cs="Arial"/>
                <w:color w:val="auto"/>
                <w:vertAlign w:val="superscript"/>
              </w:rPr>
              <w:t>o</w:t>
            </w:r>
            <w:r w:rsidRPr="00426569">
              <w:rPr>
                <w:rFonts w:ascii="Arial" w:hAnsi="Arial" w:cs="Arial"/>
                <w:color w:val="auto"/>
              </w:rPr>
              <w:t xml:space="preserve"> C)</w:t>
            </w:r>
          </w:p>
        </w:tc>
        <w:tc>
          <w:tcPr>
            <w:tcW w:w="767" w:type="pct"/>
            <w:tcBorders>
              <w:left w:val="single" w:sz="4" w:space="0" w:color="auto"/>
              <w:right w:val="single" w:sz="4" w:space="0" w:color="auto"/>
            </w:tcBorders>
          </w:tcPr>
          <w:p w14:paraId="586F9873" w14:textId="3A70194B"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rPr>
              <w:t>50 mg/l</w:t>
            </w:r>
          </w:p>
        </w:tc>
        <w:tc>
          <w:tcPr>
            <w:tcW w:w="792" w:type="pct"/>
            <w:tcBorders>
              <w:left w:val="single" w:sz="4" w:space="0" w:color="auto"/>
              <w:right w:val="single" w:sz="4" w:space="0" w:color="auto"/>
            </w:tcBorders>
          </w:tcPr>
          <w:p w14:paraId="4C3860CC" w14:textId="7987127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29E656F7" w14:textId="4DDC05E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04A307F1" w14:textId="0CDAF18B"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7D746397" w14:textId="467122AF"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 xml:space="preserve">Maximum </w:t>
            </w:r>
          </w:p>
        </w:tc>
      </w:tr>
      <w:tr w:rsidR="004B3FF9" w:rsidRPr="00426569" w14:paraId="26A2F35D" w14:textId="77777777" w:rsidTr="005E1471">
        <w:trPr>
          <w:cantSplit/>
        </w:trPr>
        <w:tc>
          <w:tcPr>
            <w:tcW w:w="639" w:type="pct"/>
            <w:vMerge/>
            <w:tcBorders>
              <w:left w:val="single" w:sz="4" w:space="0" w:color="auto"/>
              <w:right w:val="single" w:sz="4" w:space="0" w:color="auto"/>
            </w:tcBorders>
          </w:tcPr>
          <w:p w14:paraId="7AFF650E"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32D4C8F1" w14:textId="7D4C6E7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pH</w:t>
            </w:r>
          </w:p>
        </w:tc>
        <w:tc>
          <w:tcPr>
            <w:tcW w:w="767" w:type="pct"/>
            <w:tcBorders>
              <w:left w:val="single" w:sz="4" w:space="0" w:color="auto"/>
              <w:right w:val="single" w:sz="4" w:space="0" w:color="auto"/>
            </w:tcBorders>
          </w:tcPr>
          <w:p w14:paraId="282D8CF6" w14:textId="78368B5E"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rPr>
              <w:t>6 to 9</w:t>
            </w:r>
          </w:p>
        </w:tc>
        <w:tc>
          <w:tcPr>
            <w:tcW w:w="792" w:type="pct"/>
            <w:tcBorders>
              <w:left w:val="single" w:sz="4" w:space="0" w:color="auto"/>
              <w:right w:val="single" w:sz="4" w:space="0" w:color="auto"/>
            </w:tcBorders>
          </w:tcPr>
          <w:p w14:paraId="768570D0" w14:textId="5F8D8191"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7845C549" w14:textId="52B0919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27AE66C0" w14:textId="5ACDEF46"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68A89682" w14:textId="29612AB8"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Minimum and maximum</w:t>
            </w:r>
          </w:p>
        </w:tc>
      </w:tr>
      <w:tr w:rsidR="004B3FF9" w:rsidRPr="00426569" w14:paraId="7AA4672A" w14:textId="77777777" w:rsidTr="005E1471">
        <w:trPr>
          <w:cantSplit/>
        </w:trPr>
        <w:tc>
          <w:tcPr>
            <w:tcW w:w="639" w:type="pct"/>
            <w:vMerge/>
            <w:tcBorders>
              <w:left w:val="single" w:sz="4" w:space="0" w:color="auto"/>
              <w:right w:val="single" w:sz="4" w:space="0" w:color="auto"/>
            </w:tcBorders>
          </w:tcPr>
          <w:p w14:paraId="10D7BCFC"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3F79BCE1" w14:textId="0FB0A9F7"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Visible oil or grease</w:t>
            </w:r>
          </w:p>
        </w:tc>
        <w:tc>
          <w:tcPr>
            <w:tcW w:w="767" w:type="pct"/>
            <w:tcBorders>
              <w:left w:val="single" w:sz="4" w:space="0" w:color="auto"/>
              <w:right w:val="single" w:sz="4" w:space="0" w:color="auto"/>
            </w:tcBorders>
          </w:tcPr>
          <w:p w14:paraId="3C4FD975" w14:textId="07752966"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szCs w:val="18"/>
              </w:rPr>
              <w:t>No significant trace present</w:t>
            </w:r>
          </w:p>
        </w:tc>
        <w:tc>
          <w:tcPr>
            <w:tcW w:w="792" w:type="pct"/>
            <w:tcBorders>
              <w:left w:val="single" w:sz="4" w:space="0" w:color="auto"/>
              <w:right w:val="single" w:sz="4" w:space="0" w:color="auto"/>
            </w:tcBorders>
          </w:tcPr>
          <w:p w14:paraId="5E562F8D" w14:textId="34C1D82A"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2B6B0A18" w14:textId="0B8EA03F"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446EF457" w14:textId="79A65452"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6FA07B3B" w14:textId="7CFDB9E8"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No significant trace</w:t>
            </w:r>
          </w:p>
        </w:tc>
      </w:tr>
    </w:tbl>
    <w:p w14:paraId="74B43629" w14:textId="6A3AA656" w:rsidR="0058717A" w:rsidRDefault="0058717A" w:rsidP="0058717A">
      <w:pPr>
        <w:rPr>
          <w:lang w:eastAsia="en-US"/>
        </w:rPr>
      </w:pPr>
    </w:p>
    <w:tbl>
      <w:tblPr>
        <w:tblStyle w:val="TableGrid"/>
        <w:tblW w:w="8506" w:type="dxa"/>
        <w:tblInd w:w="-289" w:type="dxa"/>
        <w:tblLook w:val="04A0" w:firstRow="1" w:lastRow="0" w:firstColumn="1" w:lastColumn="0" w:noHBand="0" w:noVBand="1"/>
      </w:tblPr>
      <w:tblGrid>
        <w:gridCol w:w="1135"/>
        <w:gridCol w:w="1219"/>
        <w:gridCol w:w="1286"/>
        <w:gridCol w:w="1347"/>
        <w:gridCol w:w="980"/>
        <w:gridCol w:w="1146"/>
        <w:gridCol w:w="1393"/>
      </w:tblGrid>
      <w:tr w:rsidR="002C5F34" w14:paraId="396C8916" w14:textId="77777777" w:rsidTr="00422558">
        <w:tc>
          <w:tcPr>
            <w:tcW w:w="8506" w:type="dxa"/>
            <w:gridSpan w:val="7"/>
            <w:shd w:val="clear" w:color="auto" w:fill="000000" w:themeFill="text1"/>
          </w:tcPr>
          <w:p w14:paraId="331EA353" w14:textId="5944EFC5" w:rsidR="002C5F34" w:rsidRPr="002C4002" w:rsidRDefault="002C5F34" w:rsidP="0058717A">
            <w:pPr>
              <w:rPr>
                <w:sz w:val="18"/>
                <w:szCs w:val="18"/>
                <w:lang w:eastAsia="en-US"/>
              </w:rPr>
            </w:pPr>
            <w:r w:rsidRPr="002C4002">
              <w:rPr>
                <w:rFonts w:ascii="Arial" w:hAnsi="Arial" w:cs="Arial"/>
                <w:color w:val="FFFFFF"/>
                <w:sz w:val="18"/>
                <w:szCs w:val="18"/>
              </w:rPr>
              <w:lastRenderedPageBreak/>
              <w:t>Table S3.1 Point Source emissions to water (other than sewer) – emission limits and monitoring requirements</w:t>
            </w:r>
          </w:p>
        </w:tc>
      </w:tr>
      <w:tr w:rsidR="00422558" w14:paraId="79A00633" w14:textId="77777777" w:rsidTr="00422558">
        <w:tc>
          <w:tcPr>
            <w:tcW w:w="1135" w:type="dxa"/>
          </w:tcPr>
          <w:p w14:paraId="13D3D3FB" w14:textId="5765EBE2" w:rsidR="00AB5FC0" w:rsidRPr="00AB5FC0" w:rsidRDefault="00AB5FC0" w:rsidP="00AB5FC0">
            <w:pPr>
              <w:rPr>
                <w:b/>
                <w:bCs/>
                <w:sz w:val="18"/>
                <w:szCs w:val="18"/>
                <w:lang w:eastAsia="en-US"/>
              </w:rPr>
            </w:pPr>
            <w:r w:rsidRPr="00AB5FC0">
              <w:rPr>
                <w:rFonts w:ascii="Arial" w:hAnsi="Arial" w:cs="Arial"/>
                <w:b/>
                <w:bCs/>
                <w:sz w:val="18"/>
                <w:szCs w:val="18"/>
              </w:rPr>
              <w:t>Discharge source and discharge point ref. &amp; location</w:t>
            </w:r>
          </w:p>
        </w:tc>
        <w:tc>
          <w:tcPr>
            <w:tcW w:w="1219" w:type="dxa"/>
          </w:tcPr>
          <w:p w14:paraId="4078067F" w14:textId="7C172E8A" w:rsidR="00AB5FC0" w:rsidRPr="00AB5FC0" w:rsidRDefault="00AB5FC0" w:rsidP="00AB5FC0">
            <w:pPr>
              <w:rPr>
                <w:b/>
                <w:bCs/>
                <w:sz w:val="18"/>
                <w:szCs w:val="18"/>
                <w:lang w:eastAsia="en-US"/>
              </w:rPr>
            </w:pPr>
            <w:r w:rsidRPr="00AB5FC0">
              <w:rPr>
                <w:rFonts w:ascii="Arial" w:hAnsi="Arial" w:cs="Arial"/>
                <w:b/>
                <w:bCs/>
                <w:sz w:val="18"/>
                <w:szCs w:val="18"/>
              </w:rPr>
              <w:t xml:space="preserve">Parameter  </w:t>
            </w:r>
          </w:p>
        </w:tc>
        <w:tc>
          <w:tcPr>
            <w:tcW w:w="1286" w:type="dxa"/>
          </w:tcPr>
          <w:p w14:paraId="579E0675" w14:textId="2061647D" w:rsidR="00AB5FC0" w:rsidRPr="00AB5FC0" w:rsidRDefault="00AB5FC0" w:rsidP="00AB5FC0">
            <w:pPr>
              <w:rPr>
                <w:b/>
                <w:bCs/>
                <w:sz w:val="18"/>
                <w:szCs w:val="18"/>
                <w:lang w:eastAsia="en-US"/>
              </w:rPr>
            </w:pPr>
            <w:r w:rsidRPr="00AB5FC0">
              <w:rPr>
                <w:rFonts w:ascii="Arial" w:hAnsi="Arial" w:cs="Arial"/>
                <w:b/>
                <w:bCs/>
                <w:sz w:val="18"/>
                <w:szCs w:val="18"/>
              </w:rPr>
              <w:t>Limit (including unit)</w:t>
            </w:r>
          </w:p>
        </w:tc>
        <w:tc>
          <w:tcPr>
            <w:tcW w:w="1347" w:type="dxa"/>
          </w:tcPr>
          <w:p w14:paraId="646AABEA" w14:textId="5358C8BB" w:rsidR="00AB5FC0" w:rsidRPr="00AB5FC0" w:rsidRDefault="00AB5FC0" w:rsidP="00AB5FC0">
            <w:pPr>
              <w:rPr>
                <w:b/>
                <w:bCs/>
                <w:sz w:val="18"/>
                <w:szCs w:val="18"/>
                <w:lang w:eastAsia="en-US"/>
              </w:rPr>
            </w:pPr>
            <w:r w:rsidRPr="00AB5FC0">
              <w:rPr>
                <w:rFonts w:ascii="Arial" w:hAnsi="Arial" w:cs="Arial"/>
                <w:b/>
                <w:bCs/>
                <w:sz w:val="18"/>
                <w:szCs w:val="18"/>
              </w:rPr>
              <w:t>Reference Period</w:t>
            </w:r>
          </w:p>
        </w:tc>
        <w:tc>
          <w:tcPr>
            <w:tcW w:w="980" w:type="dxa"/>
          </w:tcPr>
          <w:p w14:paraId="6B52220C" w14:textId="1019860D" w:rsidR="00AB5FC0" w:rsidRPr="00AB5FC0" w:rsidRDefault="00AB5FC0" w:rsidP="00AB5FC0">
            <w:pPr>
              <w:rPr>
                <w:b/>
                <w:bCs/>
                <w:sz w:val="18"/>
                <w:szCs w:val="18"/>
                <w:lang w:eastAsia="en-US"/>
              </w:rPr>
            </w:pPr>
            <w:r w:rsidRPr="00AB5FC0">
              <w:rPr>
                <w:rFonts w:ascii="Arial" w:hAnsi="Arial" w:cs="Arial"/>
                <w:b/>
                <w:bCs/>
                <w:sz w:val="18"/>
                <w:szCs w:val="18"/>
              </w:rPr>
              <w:t>Limit of effective range</w:t>
            </w:r>
          </w:p>
        </w:tc>
        <w:tc>
          <w:tcPr>
            <w:tcW w:w="1146" w:type="dxa"/>
          </w:tcPr>
          <w:p w14:paraId="48F111BB" w14:textId="3E386B94" w:rsidR="00AB5FC0" w:rsidRPr="00AB5FC0" w:rsidRDefault="00AB5FC0" w:rsidP="00AB5FC0">
            <w:pPr>
              <w:rPr>
                <w:b/>
                <w:bCs/>
                <w:sz w:val="18"/>
                <w:szCs w:val="18"/>
                <w:lang w:eastAsia="en-US"/>
              </w:rPr>
            </w:pPr>
            <w:r w:rsidRPr="00AB5FC0">
              <w:rPr>
                <w:rFonts w:ascii="Arial" w:hAnsi="Arial" w:cs="Arial"/>
                <w:b/>
                <w:bCs/>
                <w:sz w:val="18"/>
                <w:szCs w:val="18"/>
              </w:rPr>
              <w:t>Monitoring frequency</w:t>
            </w:r>
          </w:p>
        </w:tc>
        <w:tc>
          <w:tcPr>
            <w:tcW w:w="1393" w:type="dxa"/>
          </w:tcPr>
          <w:p w14:paraId="63421803" w14:textId="1583D1DA" w:rsidR="00AB5FC0" w:rsidRPr="00AB5FC0" w:rsidRDefault="00AB5FC0" w:rsidP="00AB5FC0">
            <w:pPr>
              <w:rPr>
                <w:b/>
                <w:bCs/>
                <w:sz w:val="18"/>
                <w:szCs w:val="18"/>
                <w:lang w:eastAsia="en-US"/>
              </w:rPr>
            </w:pPr>
            <w:r w:rsidRPr="00AB5FC0">
              <w:rPr>
                <w:rFonts w:ascii="Arial" w:hAnsi="Arial" w:cs="Arial"/>
                <w:b/>
                <w:bCs/>
                <w:sz w:val="18"/>
                <w:szCs w:val="18"/>
              </w:rPr>
              <w:t>Compliance Statistic</w:t>
            </w:r>
          </w:p>
        </w:tc>
      </w:tr>
      <w:tr w:rsidR="00422558" w14:paraId="11D4B0F9" w14:textId="77777777" w:rsidTr="00422558">
        <w:tc>
          <w:tcPr>
            <w:tcW w:w="1135" w:type="dxa"/>
            <w:vMerge w:val="restart"/>
          </w:tcPr>
          <w:p w14:paraId="0B1ACDF0" w14:textId="66E02E6A" w:rsidR="00422558" w:rsidRPr="00422558" w:rsidRDefault="00422558" w:rsidP="00BF57AD">
            <w:pPr>
              <w:jc w:val="left"/>
              <w:rPr>
                <w:sz w:val="18"/>
                <w:szCs w:val="18"/>
                <w:lang w:eastAsia="en-US"/>
              </w:rPr>
            </w:pPr>
            <w:r w:rsidRPr="00422558">
              <w:rPr>
                <w:rFonts w:ascii="Arial" w:hAnsi="Arial" w:cs="Arial"/>
                <w:sz w:val="18"/>
                <w:szCs w:val="18"/>
              </w:rPr>
              <w:t>A4: Trade effluent consisting of site drainage Discharge point 4</w:t>
            </w:r>
          </w:p>
        </w:tc>
        <w:tc>
          <w:tcPr>
            <w:tcW w:w="1219" w:type="dxa"/>
          </w:tcPr>
          <w:p w14:paraId="1E5B29F6" w14:textId="4161763E" w:rsidR="00422558" w:rsidRPr="00422558" w:rsidRDefault="00422558" w:rsidP="00422558">
            <w:pPr>
              <w:rPr>
                <w:sz w:val="18"/>
                <w:szCs w:val="18"/>
                <w:lang w:eastAsia="en-US"/>
              </w:rPr>
            </w:pPr>
            <w:r w:rsidRPr="00422558">
              <w:rPr>
                <w:rFonts w:ascii="Arial" w:hAnsi="Arial" w:cs="Arial"/>
                <w:sz w:val="18"/>
                <w:szCs w:val="18"/>
              </w:rPr>
              <w:t>Maximum rate of discharge</w:t>
            </w:r>
          </w:p>
        </w:tc>
        <w:tc>
          <w:tcPr>
            <w:tcW w:w="1286" w:type="dxa"/>
          </w:tcPr>
          <w:p w14:paraId="2A657791" w14:textId="53020B47" w:rsidR="00422558" w:rsidRPr="00422558" w:rsidRDefault="00422558" w:rsidP="00422558">
            <w:pPr>
              <w:rPr>
                <w:sz w:val="18"/>
                <w:szCs w:val="18"/>
                <w:lang w:eastAsia="en-US"/>
              </w:rPr>
            </w:pPr>
            <w:r w:rsidRPr="00655231">
              <w:rPr>
                <w:rFonts w:ascii="Arial" w:hAnsi="Arial" w:cs="Arial"/>
                <w:sz w:val="18"/>
                <w:szCs w:val="18"/>
              </w:rPr>
              <w:t>5</w:t>
            </w:r>
            <w:r w:rsidRPr="00422558">
              <w:rPr>
                <w:rFonts w:ascii="Arial" w:hAnsi="Arial" w:cs="Arial"/>
                <w:color w:val="FF0000"/>
                <w:sz w:val="18"/>
                <w:szCs w:val="18"/>
              </w:rPr>
              <w:t xml:space="preserve"> </w:t>
            </w:r>
            <w:r w:rsidRPr="00422558">
              <w:rPr>
                <w:rFonts w:ascii="Arial" w:hAnsi="Arial" w:cs="Arial"/>
                <w:color w:val="FF0000"/>
                <w:sz w:val="18"/>
                <w:szCs w:val="18"/>
                <w:vertAlign w:val="superscript"/>
              </w:rPr>
              <w:t xml:space="preserve"> </w:t>
            </w:r>
            <w:r w:rsidRPr="00422558">
              <w:rPr>
                <w:rFonts w:ascii="Arial" w:hAnsi="Arial" w:cs="Arial"/>
                <w:sz w:val="18"/>
                <w:szCs w:val="18"/>
              </w:rPr>
              <w:t>litres per second</w:t>
            </w:r>
          </w:p>
        </w:tc>
        <w:tc>
          <w:tcPr>
            <w:tcW w:w="1347" w:type="dxa"/>
          </w:tcPr>
          <w:p w14:paraId="11A8CE2B" w14:textId="10778C12" w:rsidR="00422558" w:rsidRPr="00422558" w:rsidRDefault="00422558" w:rsidP="00422558">
            <w:pPr>
              <w:rPr>
                <w:sz w:val="18"/>
                <w:szCs w:val="18"/>
                <w:lang w:eastAsia="en-US"/>
              </w:rPr>
            </w:pPr>
            <w:r w:rsidRPr="00422558">
              <w:rPr>
                <w:rFonts w:ascii="Arial" w:hAnsi="Arial" w:cs="Arial"/>
                <w:sz w:val="18"/>
                <w:szCs w:val="18"/>
              </w:rPr>
              <w:t>Instantaneous (spot sample)</w:t>
            </w:r>
          </w:p>
        </w:tc>
        <w:tc>
          <w:tcPr>
            <w:tcW w:w="980" w:type="dxa"/>
          </w:tcPr>
          <w:p w14:paraId="13FA0EF5" w14:textId="554549E2" w:rsidR="00422558" w:rsidRPr="00422558" w:rsidRDefault="00422558" w:rsidP="00422558">
            <w:pPr>
              <w:rPr>
                <w:sz w:val="18"/>
                <w:szCs w:val="18"/>
                <w:lang w:eastAsia="en-US"/>
              </w:rPr>
            </w:pPr>
            <w:r w:rsidRPr="00422558">
              <w:rPr>
                <w:rFonts w:ascii="Arial" w:hAnsi="Arial" w:cs="Arial"/>
                <w:sz w:val="18"/>
                <w:szCs w:val="18"/>
              </w:rPr>
              <w:t>N/A</w:t>
            </w:r>
          </w:p>
        </w:tc>
        <w:tc>
          <w:tcPr>
            <w:tcW w:w="1146" w:type="dxa"/>
          </w:tcPr>
          <w:p w14:paraId="7B1C7D7B" w14:textId="5E30378B" w:rsidR="00422558" w:rsidRPr="00422558" w:rsidRDefault="00422558" w:rsidP="00422558">
            <w:pPr>
              <w:rPr>
                <w:sz w:val="18"/>
                <w:szCs w:val="18"/>
                <w:lang w:eastAsia="en-US"/>
              </w:rPr>
            </w:pPr>
            <w:r w:rsidRPr="00422558">
              <w:rPr>
                <w:rFonts w:ascii="Arial" w:hAnsi="Arial" w:cs="Arial"/>
                <w:sz w:val="18"/>
                <w:szCs w:val="18"/>
              </w:rPr>
              <w:t>N/A</w:t>
            </w:r>
          </w:p>
        </w:tc>
        <w:tc>
          <w:tcPr>
            <w:tcW w:w="1393" w:type="dxa"/>
          </w:tcPr>
          <w:p w14:paraId="0F06C588" w14:textId="7ACFC488" w:rsidR="00422558" w:rsidRPr="00422558" w:rsidRDefault="00422558" w:rsidP="00422558">
            <w:pPr>
              <w:rPr>
                <w:sz w:val="18"/>
                <w:szCs w:val="18"/>
                <w:lang w:eastAsia="en-US"/>
              </w:rPr>
            </w:pPr>
            <w:r w:rsidRPr="00422558">
              <w:rPr>
                <w:rFonts w:ascii="Arial" w:hAnsi="Arial" w:cs="Arial"/>
                <w:sz w:val="18"/>
                <w:szCs w:val="18"/>
              </w:rPr>
              <w:t>Maximum</w:t>
            </w:r>
          </w:p>
        </w:tc>
      </w:tr>
      <w:tr w:rsidR="00422558" w14:paraId="0C91756C" w14:textId="77777777" w:rsidTr="00422558">
        <w:tc>
          <w:tcPr>
            <w:tcW w:w="1135" w:type="dxa"/>
            <w:vMerge/>
          </w:tcPr>
          <w:p w14:paraId="27960DA3" w14:textId="77777777" w:rsidR="00422558" w:rsidRPr="00422558" w:rsidRDefault="00422558" w:rsidP="00422558">
            <w:pPr>
              <w:rPr>
                <w:sz w:val="18"/>
                <w:szCs w:val="18"/>
                <w:lang w:eastAsia="en-US"/>
              </w:rPr>
            </w:pPr>
          </w:p>
        </w:tc>
        <w:tc>
          <w:tcPr>
            <w:tcW w:w="1219" w:type="dxa"/>
          </w:tcPr>
          <w:p w14:paraId="4295DD23" w14:textId="0FB38AF9" w:rsidR="00422558" w:rsidRPr="00422558" w:rsidRDefault="00422558" w:rsidP="00422558">
            <w:pPr>
              <w:rPr>
                <w:sz w:val="18"/>
                <w:szCs w:val="18"/>
                <w:lang w:eastAsia="en-US"/>
              </w:rPr>
            </w:pPr>
            <w:r w:rsidRPr="00422558">
              <w:rPr>
                <w:rFonts w:ascii="Arial" w:hAnsi="Arial" w:cs="Arial"/>
                <w:sz w:val="18"/>
                <w:szCs w:val="18"/>
              </w:rPr>
              <w:t>Suspended solids (measured after drying at 105</w:t>
            </w:r>
            <w:r w:rsidRPr="00422558">
              <w:rPr>
                <w:rFonts w:ascii="Arial" w:hAnsi="Arial" w:cs="Arial"/>
                <w:sz w:val="18"/>
                <w:szCs w:val="18"/>
                <w:vertAlign w:val="superscript"/>
              </w:rPr>
              <w:t>o</w:t>
            </w:r>
            <w:r w:rsidRPr="00422558">
              <w:rPr>
                <w:rFonts w:ascii="Arial" w:hAnsi="Arial" w:cs="Arial"/>
                <w:sz w:val="18"/>
                <w:szCs w:val="18"/>
              </w:rPr>
              <w:t xml:space="preserve"> C)</w:t>
            </w:r>
          </w:p>
        </w:tc>
        <w:tc>
          <w:tcPr>
            <w:tcW w:w="1286" w:type="dxa"/>
          </w:tcPr>
          <w:p w14:paraId="0A516707" w14:textId="75E725C8" w:rsidR="00422558" w:rsidRPr="00422558" w:rsidRDefault="00422558" w:rsidP="00422558">
            <w:pPr>
              <w:rPr>
                <w:sz w:val="18"/>
                <w:szCs w:val="18"/>
                <w:lang w:eastAsia="en-US"/>
              </w:rPr>
            </w:pPr>
            <w:r w:rsidRPr="00422558">
              <w:rPr>
                <w:rFonts w:ascii="Arial" w:hAnsi="Arial" w:cs="Arial"/>
                <w:sz w:val="18"/>
                <w:szCs w:val="18"/>
              </w:rPr>
              <w:t>50 mg/l</w:t>
            </w:r>
          </w:p>
        </w:tc>
        <w:tc>
          <w:tcPr>
            <w:tcW w:w="1347" w:type="dxa"/>
          </w:tcPr>
          <w:p w14:paraId="6FEA2CD0" w14:textId="3FA153C1" w:rsidR="00422558" w:rsidRPr="00422558" w:rsidRDefault="00422558" w:rsidP="00422558">
            <w:pPr>
              <w:rPr>
                <w:sz w:val="18"/>
                <w:szCs w:val="18"/>
                <w:lang w:eastAsia="en-US"/>
              </w:rPr>
            </w:pPr>
            <w:r w:rsidRPr="00422558">
              <w:rPr>
                <w:rFonts w:ascii="Arial" w:hAnsi="Arial" w:cs="Arial"/>
                <w:sz w:val="18"/>
                <w:szCs w:val="18"/>
              </w:rPr>
              <w:t>Instantaneous (spot sample)</w:t>
            </w:r>
          </w:p>
        </w:tc>
        <w:tc>
          <w:tcPr>
            <w:tcW w:w="980" w:type="dxa"/>
          </w:tcPr>
          <w:p w14:paraId="05C62D63" w14:textId="2B16F4BF" w:rsidR="00422558" w:rsidRPr="00422558" w:rsidRDefault="00422558" w:rsidP="00422558">
            <w:pPr>
              <w:rPr>
                <w:sz w:val="18"/>
                <w:szCs w:val="18"/>
                <w:lang w:eastAsia="en-US"/>
              </w:rPr>
            </w:pPr>
            <w:r w:rsidRPr="00422558">
              <w:rPr>
                <w:rFonts w:ascii="Arial" w:hAnsi="Arial" w:cs="Arial"/>
                <w:sz w:val="18"/>
                <w:szCs w:val="18"/>
              </w:rPr>
              <w:t>N/A</w:t>
            </w:r>
          </w:p>
        </w:tc>
        <w:tc>
          <w:tcPr>
            <w:tcW w:w="1146" w:type="dxa"/>
          </w:tcPr>
          <w:p w14:paraId="1EC7F254" w14:textId="2AB810DD" w:rsidR="00422558" w:rsidRPr="00422558" w:rsidRDefault="00422558" w:rsidP="00422558">
            <w:pPr>
              <w:rPr>
                <w:sz w:val="18"/>
                <w:szCs w:val="18"/>
                <w:lang w:eastAsia="en-US"/>
              </w:rPr>
            </w:pPr>
            <w:r w:rsidRPr="00422558">
              <w:rPr>
                <w:rFonts w:ascii="Arial" w:hAnsi="Arial" w:cs="Arial"/>
                <w:sz w:val="18"/>
                <w:szCs w:val="18"/>
              </w:rPr>
              <w:t>N/A</w:t>
            </w:r>
          </w:p>
        </w:tc>
        <w:tc>
          <w:tcPr>
            <w:tcW w:w="1393" w:type="dxa"/>
          </w:tcPr>
          <w:p w14:paraId="77A83F4D" w14:textId="726BC114" w:rsidR="00422558" w:rsidRPr="00422558" w:rsidRDefault="00422558" w:rsidP="00422558">
            <w:pPr>
              <w:rPr>
                <w:sz w:val="18"/>
                <w:szCs w:val="18"/>
                <w:lang w:eastAsia="en-US"/>
              </w:rPr>
            </w:pPr>
            <w:r w:rsidRPr="00422558">
              <w:rPr>
                <w:rFonts w:ascii="Arial" w:hAnsi="Arial" w:cs="Arial"/>
                <w:sz w:val="18"/>
                <w:szCs w:val="18"/>
              </w:rPr>
              <w:t xml:space="preserve">Maximum </w:t>
            </w:r>
          </w:p>
        </w:tc>
      </w:tr>
      <w:tr w:rsidR="00422558" w14:paraId="343DD069" w14:textId="77777777" w:rsidTr="00422558">
        <w:tc>
          <w:tcPr>
            <w:tcW w:w="1135" w:type="dxa"/>
            <w:vMerge/>
          </w:tcPr>
          <w:p w14:paraId="43525ADE" w14:textId="77777777" w:rsidR="00422558" w:rsidRPr="00422558" w:rsidRDefault="00422558" w:rsidP="00422558">
            <w:pPr>
              <w:rPr>
                <w:sz w:val="18"/>
                <w:szCs w:val="18"/>
                <w:lang w:eastAsia="en-US"/>
              </w:rPr>
            </w:pPr>
          </w:p>
        </w:tc>
        <w:tc>
          <w:tcPr>
            <w:tcW w:w="1219" w:type="dxa"/>
          </w:tcPr>
          <w:p w14:paraId="4974DE0D" w14:textId="2ADB1175" w:rsidR="00422558" w:rsidRPr="00422558" w:rsidRDefault="00422558" w:rsidP="00422558">
            <w:pPr>
              <w:rPr>
                <w:sz w:val="18"/>
                <w:szCs w:val="18"/>
                <w:lang w:eastAsia="en-US"/>
              </w:rPr>
            </w:pPr>
            <w:r w:rsidRPr="00422558">
              <w:rPr>
                <w:rFonts w:ascii="Arial" w:hAnsi="Arial" w:cs="Arial"/>
                <w:sz w:val="18"/>
                <w:szCs w:val="18"/>
              </w:rPr>
              <w:t>pH</w:t>
            </w:r>
          </w:p>
        </w:tc>
        <w:tc>
          <w:tcPr>
            <w:tcW w:w="1286" w:type="dxa"/>
          </w:tcPr>
          <w:p w14:paraId="237765AD" w14:textId="31396C47" w:rsidR="00422558" w:rsidRPr="00422558" w:rsidRDefault="00422558" w:rsidP="00422558">
            <w:pPr>
              <w:rPr>
                <w:sz w:val="18"/>
                <w:szCs w:val="18"/>
                <w:lang w:eastAsia="en-US"/>
              </w:rPr>
            </w:pPr>
            <w:r w:rsidRPr="00422558">
              <w:rPr>
                <w:rFonts w:ascii="Arial" w:hAnsi="Arial" w:cs="Arial"/>
                <w:sz w:val="18"/>
                <w:szCs w:val="18"/>
              </w:rPr>
              <w:t>6 to 9</w:t>
            </w:r>
          </w:p>
        </w:tc>
        <w:tc>
          <w:tcPr>
            <w:tcW w:w="1347" w:type="dxa"/>
          </w:tcPr>
          <w:p w14:paraId="3684663B" w14:textId="02FBB12B" w:rsidR="00422558" w:rsidRPr="00422558" w:rsidRDefault="00422558" w:rsidP="00422558">
            <w:pPr>
              <w:rPr>
                <w:sz w:val="18"/>
                <w:szCs w:val="18"/>
                <w:lang w:eastAsia="en-US"/>
              </w:rPr>
            </w:pPr>
            <w:r w:rsidRPr="00422558">
              <w:rPr>
                <w:rFonts w:ascii="Arial" w:hAnsi="Arial" w:cs="Arial"/>
                <w:sz w:val="18"/>
                <w:szCs w:val="18"/>
              </w:rPr>
              <w:t>Instantaneous (spot sample)</w:t>
            </w:r>
          </w:p>
        </w:tc>
        <w:tc>
          <w:tcPr>
            <w:tcW w:w="980" w:type="dxa"/>
          </w:tcPr>
          <w:p w14:paraId="1052AABF" w14:textId="0CC87C24" w:rsidR="00422558" w:rsidRPr="00422558" w:rsidRDefault="00422558" w:rsidP="00422558">
            <w:pPr>
              <w:rPr>
                <w:sz w:val="18"/>
                <w:szCs w:val="18"/>
                <w:lang w:eastAsia="en-US"/>
              </w:rPr>
            </w:pPr>
            <w:r w:rsidRPr="00422558">
              <w:rPr>
                <w:rFonts w:ascii="Arial" w:hAnsi="Arial" w:cs="Arial"/>
                <w:sz w:val="18"/>
                <w:szCs w:val="18"/>
              </w:rPr>
              <w:t>N/A</w:t>
            </w:r>
          </w:p>
        </w:tc>
        <w:tc>
          <w:tcPr>
            <w:tcW w:w="1146" w:type="dxa"/>
          </w:tcPr>
          <w:p w14:paraId="4E6D1589" w14:textId="024F296E" w:rsidR="00422558" w:rsidRPr="00422558" w:rsidRDefault="00422558" w:rsidP="00422558">
            <w:pPr>
              <w:rPr>
                <w:sz w:val="18"/>
                <w:szCs w:val="18"/>
                <w:lang w:eastAsia="en-US"/>
              </w:rPr>
            </w:pPr>
            <w:r w:rsidRPr="00422558">
              <w:rPr>
                <w:rFonts w:ascii="Arial" w:hAnsi="Arial" w:cs="Arial"/>
                <w:sz w:val="18"/>
                <w:szCs w:val="18"/>
              </w:rPr>
              <w:t>N/A</w:t>
            </w:r>
          </w:p>
        </w:tc>
        <w:tc>
          <w:tcPr>
            <w:tcW w:w="1393" w:type="dxa"/>
          </w:tcPr>
          <w:p w14:paraId="49E012CB" w14:textId="31F51BD9" w:rsidR="00422558" w:rsidRPr="00422558" w:rsidRDefault="00422558" w:rsidP="00422558">
            <w:pPr>
              <w:rPr>
                <w:sz w:val="18"/>
                <w:szCs w:val="18"/>
                <w:lang w:eastAsia="en-US"/>
              </w:rPr>
            </w:pPr>
            <w:r w:rsidRPr="00422558">
              <w:rPr>
                <w:rFonts w:ascii="Arial" w:hAnsi="Arial" w:cs="Arial"/>
                <w:sz w:val="18"/>
                <w:szCs w:val="18"/>
              </w:rPr>
              <w:t>Minimum and maximum</w:t>
            </w:r>
          </w:p>
        </w:tc>
      </w:tr>
      <w:tr w:rsidR="00422558" w14:paraId="2AFA28FA" w14:textId="77777777" w:rsidTr="00422558">
        <w:tc>
          <w:tcPr>
            <w:tcW w:w="1135" w:type="dxa"/>
            <w:vMerge/>
          </w:tcPr>
          <w:p w14:paraId="3A86A9CD" w14:textId="77777777" w:rsidR="00422558" w:rsidRPr="00422558" w:rsidRDefault="00422558" w:rsidP="00422558">
            <w:pPr>
              <w:rPr>
                <w:sz w:val="18"/>
                <w:szCs w:val="18"/>
                <w:lang w:eastAsia="en-US"/>
              </w:rPr>
            </w:pPr>
          </w:p>
        </w:tc>
        <w:tc>
          <w:tcPr>
            <w:tcW w:w="1219" w:type="dxa"/>
          </w:tcPr>
          <w:p w14:paraId="5B2CF80F" w14:textId="233A1594" w:rsidR="00422558" w:rsidRPr="00422558" w:rsidRDefault="00422558" w:rsidP="00422558">
            <w:pPr>
              <w:rPr>
                <w:sz w:val="18"/>
                <w:szCs w:val="18"/>
                <w:lang w:eastAsia="en-US"/>
              </w:rPr>
            </w:pPr>
            <w:r w:rsidRPr="00422558">
              <w:rPr>
                <w:rFonts w:ascii="Arial" w:hAnsi="Arial" w:cs="Arial"/>
                <w:sz w:val="18"/>
                <w:szCs w:val="18"/>
              </w:rPr>
              <w:t>Visible oil or grease</w:t>
            </w:r>
          </w:p>
        </w:tc>
        <w:tc>
          <w:tcPr>
            <w:tcW w:w="1286" w:type="dxa"/>
          </w:tcPr>
          <w:p w14:paraId="67354870" w14:textId="065A85C4" w:rsidR="00422558" w:rsidRPr="00422558" w:rsidRDefault="00422558" w:rsidP="00422558">
            <w:pPr>
              <w:rPr>
                <w:sz w:val="18"/>
                <w:szCs w:val="18"/>
                <w:lang w:eastAsia="en-US"/>
              </w:rPr>
            </w:pPr>
            <w:r w:rsidRPr="00422558">
              <w:rPr>
                <w:rFonts w:ascii="Arial" w:hAnsi="Arial" w:cs="Arial"/>
                <w:sz w:val="18"/>
                <w:szCs w:val="18"/>
              </w:rPr>
              <w:t>No significant trace present</w:t>
            </w:r>
          </w:p>
        </w:tc>
        <w:tc>
          <w:tcPr>
            <w:tcW w:w="1347" w:type="dxa"/>
          </w:tcPr>
          <w:p w14:paraId="0228ED99" w14:textId="59CA701E" w:rsidR="00422558" w:rsidRPr="00422558" w:rsidRDefault="00422558" w:rsidP="00422558">
            <w:pPr>
              <w:rPr>
                <w:sz w:val="18"/>
                <w:szCs w:val="18"/>
                <w:lang w:eastAsia="en-US"/>
              </w:rPr>
            </w:pPr>
            <w:r w:rsidRPr="00422558">
              <w:rPr>
                <w:rFonts w:ascii="Arial" w:hAnsi="Arial" w:cs="Arial"/>
                <w:sz w:val="18"/>
                <w:szCs w:val="18"/>
              </w:rPr>
              <w:t>Instantaneous (spot sample)</w:t>
            </w:r>
          </w:p>
        </w:tc>
        <w:tc>
          <w:tcPr>
            <w:tcW w:w="980" w:type="dxa"/>
          </w:tcPr>
          <w:p w14:paraId="772FB230" w14:textId="463C066A" w:rsidR="00422558" w:rsidRPr="00422558" w:rsidRDefault="00422558" w:rsidP="00422558">
            <w:pPr>
              <w:rPr>
                <w:sz w:val="18"/>
                <w:szCs w:val="18"/>
                <w:lang w:eastAsia="en-US"/>
              </w:rPr>
            </w:pPr>
            <w:r w:rsidRPr="00422558">
              <w:rPr>
                <w:rFonts w:ascii="Arial" w:hAnsi="Arial" w:cs="Arial"/>
                <w:sz w:val="18"/>
                <w:szCs w:val="18"/>
              </w:rPr>
              <w:t>N/A</w:t>
            </w:r>
          </w:p>
        </w:tc>
        <w:tc>
          <w:tcPr>
            <w:tcW w:w="1146" w:type="dxa"/>
          </w:tcPr>
          <w:p w14:paraId="7BD3D0B3" w14:textId="07CEF058" w:rsidR="00422558" w:rsidRPr="00422558" w:rsidRDefault="00422558" w:rsidP="00422558">
            <w:pPr>
              <w:rPr>
                <w:sz w:val="18"/>
                <w:szCs w:val="18"/>
                <w:lang w:eastAsia="en-US"/>
              </w:rPr>
            </w:pPr>
            <w:r w:rsidRPr="00422558">
              <w:rPr>
                <w:rFonts w:ascii="Arial" w:hAnsi="Arial" w:cs="Arial"/>
                <w:sz w:val="18"/>
                <w:szCs w:val="18"/>
              </w:rPr>
              <w:t>N/A</w:t>
            </w:r>
          </w:p>
        </w:tc>
        <w:tc>
          <w:tcPr>
            <w:tcW w:w="1393" w:type="dxa"/>
          </w:tcPr>
          <w:p w14:paraId="07FA5E23" w14:textId="28E71FA9" w:rsidR="00422558" w:rsidRPr="00422558" w:rsidRDefault="00422558" w:rsidP="00422558">
            <w:pPr>
              <w:rPr>
                <w:sz w:val="18"/>
                <w:szCs w:val="18"/>
                <w:lang w:eastAsia="en-US"/>
              </w:rPr>
            </w:pPr>
            <w:r w:rsidRPr="00422558">
              <w:rPr>
                <w:rFonts w:ascii="Arial" w:hAnsi="Arial" w:cs="Arial"/>
                <w:sz w:val="18"/>
                <w:szCs w:val="18"/>
              </w:rPr>
              <w:t>No significant trace</w:t>
            </w:r>
          </w:p>
        </w:tc>
      </w:tr>
    </w:tbl>
    <w:p w14:paraId="670C2993" w14:textId="159E530D" w:rsidR="00AC16B4" w:rsidRDefault="00AC16B4" w:rsidP="0058717A">
      <w:pPr>
        <w:rPr>
          <w:lang w:eastAsia="en-US"/>
        </w:rPr>
      </w:pPr>
    </w:p>
    <w:p w14:paraId="75E4C601" w14:textId="77777777" w:rsidR="00AC16B4" w:rsidRPr="00426569" w:rsidRDefault="00AC16B4" w:rsidP="0058717A">
      <w:pPr>
        <w:rPr>
          <w:lang w:eastAsia="en-US"/>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
        <w:gridCol w:w="2535"/>
        <w:gridCol w:w="1133"/>
        <w:gridCol w:w="1554"/>
        <w:gridCol w:w="1996"/>
      </w:tblGrid>
      <w:tr w:rsidR="000F7289" w:rsidRPr="00426569" w14:paraId="40975F8D" w14:textId="77777777" w:rsidTr="00E43BD8">
        <w:tc>
          <w:tcPr>
            <w:tcW w:w="8245" w:type="dxa"/>
            <w:gridSpan w:val="5"/>
            <w:shd w:val="clear" w:color="auto" w:fill="000000"/>
          </w:tcPr>
          <w:p w14:paraId="408EC7E4" w14:textId="475948A3" w:rsidR="000F7289" w:rsidRPr="00426569" w:rsidRDefault="000F7289" w:rsidP="00682536">
            <w:pPr>
              <w:spacing w:line="312" w:lineRule="auto"/>
              <w:rPr>
                <w:rFonts w:ascii="Arial" w:hAnsi="Arial" w:cs="Arial"/>
                <w:b/>
                <w:sz w:val="18"/>
                <w:szCs w:val="18"/>
              </w:rPr>
            </w:pPr>
            <w:r w:rsidRPr="00426569">
              <w:rPr>
                <w:rFonts w:ascii="Arial" w:hAnsi="Arial" w:cs="Arial"/>
                <w:b/>
                <w:sz w:val="18"/>
                <w:szCs w:val="18"/>
              </w:rPr>
              <w:t>Table S3.2 Discharge points</w:t>
            </w:r>
          </w:p>
        </w:tc>
      </w:tr>
      <w:tr w:rsidR="00AD465C" w:rsidRPr="00426569" w14:paraId="005AE0B2" w14:textId="77777777" w:rsidTr="00674CB7">
        <w:tc>
          <w:tcPr>
            <w:tcW w:w="993" w:type="dxa"/>
          </w:tcPr>
          <w:p w14:paraId="0A398961" w14:textId="1DBB4B66" w:rsidR="00AD465C" w:rsidRPr="00426569" w:rsidRDefault="00FF430C" w:rsidP="00AD465C">
            <w:pPr>
              <w:pStyle w:val="Tablehead"/>
              <w:spacing w:line="312" w:lineRule="auto"/>
              <w:rPr>
                <w:rFonts w:ascii="Arial" w:hAnsi="Arial" w:cs="Arial"/>
                <w:color w:val="auto"/>
              </w:rPr>
            </w:pPr>
            <w:r>
              <w:rPr>
                <w:rFonts w:ascii="Arial" w:hAnsi="Arial" w:cs="Arial"/>
              </w:rPr>
              <w:t>Activity reference</w:t>
            </w:r>
          </w:p>
        </w:tc>
        <w:tc>
          <w:tcPr>
            <w:tcW w:w="2552" w:type="dxa"/>
          </w:tcPr>
          <w:p w14:paraId="2565B80A" w14:textId="7BBF4F9B" w:rsidR="00AD465C" w:rsidRPr="00426569" w:rsidRDefault="00AD465C" w:rsidP="00AD465C">
            <w:pPr>
              <w:pStyle w:val="Tablehead"/>
              <w:spacing w:line="312" w:lineRule="auto"/>
              <w:rPr>
                <w:rFonts w:ascii="Arial" w:hAnsi="Arial" w:cs="Arial"/>
                <w:color w:val="auto"/>
              </w:rPr>
            </w:pPr>
            <w:r w:rsidRPr="00426569">
              <w:rPr>
                <w:rFonts w:ascii="Arial" w:hAnsi="Arial" w:cs="Arial"/>
                <w:color w:val="auto"/>
              </w:rPr>
              <w:t>Effluent Name</w:t>
            </w:r>
          </w:p>
        </w:tc>
        <w:tc>
          <w:tcPr>
            <w:tcW w:w="1134" w:type="dxa"/>
          </w:tcPr>
          <w:p w14:paraId="5C5809F4" w14:textId="6A499F00" w:rsidR="00AD465C" w:rsidRPr="00426569" w:rsidRDefault="00AD465C" w:rsidP="00AD465C">
            <w:pPr>
              <w:pStyle w:val="Tablehead"/>
              <w:spacing w:line="312" w:lineRule="auto"/>
              <w:rPr>
                <w:rFonts w:ascii="Arial" w:hAnsi="Arial" w:cs="Arial"/>
                <w:color w:val="auto"/>
              </w:rPr>
            </w:pPr>
            <w:r w:rsidRPr="00426569">
              <w:rPr>
                <w:rFonts w:ascii="Arial" w:hAnsi="Arial" w:cs="Arial"/>
                <w:color w:val="auto"/>
              </w:rPr>
              <w:t>Discharge Point</w:t>
            </w:r>
          </w:p>
        </w:tc>
        <w:tc>
          <w:tcPr>
            <w:tcW w:w="1559" w:type="dxa"/>
          </w:tcPr>
          <w:p w14:paraId="3882CCED" w14:textId="77777777" w:rsidR="00AD465C" w:rsidRPr="00426569" w:rsidRDefault="00AD465C" w:rsidP="00AD465C">
            <w:pPr>
              <w:pStyle w:val="Tablehead"/>
              <w:spacing w:line="312" w:lineRule="auto"/>
              <w:rPr>
                <w:rFonts w:ascii="Arial" w:hAnsi="Arial" w:cs="Arial"/>
                <w:color w:val="auto"/>
              </w:rPr>
            </w:pPr>
            <w:r w:rsidRPr="00426569">
              <w:rPr>
                <w:rFonts w:ascii="Arial" w:hAnsi="Arial" w:cs="Arial"/>
                <w:color w:val="auto"/>
              </w:rPr>
              <w:t>Discharge point NGR</w:t>
            </w:r>
          </w:p>
        </w:tc>
        <w:tc>
          <w:tcPr>
            <w:tcW w:w="2007" w:type="dxa"/>
          </w:tcPr>
          <w:p w14:paraId="0CFC8089" w14:textId="77777777" w:rsidR="00AD465C" w:rsidRPr="00426569" w:rsidRDefault="00AD465C" w:rsidP="00AD465C">
            <w:pPr>
              <w:pStyle w:val="Tablehead"/>
              <w:spacing w:line="312" w:lineRule="auto"/>
              <w:rPr>
                <w:rFonts w:ascii="Arial" w:hAnsi="Arial" w:cs="Arial"/>
                <w:color w:val="auto"/>
              </w:rPr>
            </w:pPr>
            <w:r w:rsidRPr="00426569">
              <w:rPr>
                <w:rFonts w:ascii="Arial" w:hAnsi="Arial" w:cs="Arial"/>
                <w:color w:val="auto"/>
              </w:rPr>
              <w:t>Receiving water</w:t>
            </w:r>
          </w:p>
          <w:p w14:paraId="4DDBB27A" w14:textId="77777777" w:rsidR="00AD465C" w:rsidRPr="00426569" w:rsidRDefault="00AD465C" w:rsidP="00AD465C">
            <w:pPr>
              <w:pStyle w:val="Tablehead"/>
              <w:spacing w:line="312" w:lineRule="auto"/>
              <w:rPr>
                <w:rFonts w:ascii="Arial" w:hAnsi="Arial" w:cs="Arial"/>
                <w:color w:val="auto"/>
              </w:rPr>
            </w:pPr>
          </w:p>
        </w:tc>
      </w:tr>
      <w:tr w:rsidR="00AD465C" w:rsidRPr="00682536" w14:paraId="3E7A1A56" w14:textId="77777777" w:rsidTr="00674CB7">
        <w:tc>
          <w:tcPr>
            <w:tcW w:w="993" w:type="dxa"/>
          </w:tcPr>
          <w:p w14:paraId="396AAF22" w14:textId="0C3BFE54" w:rsidR="00AD465C" w:rsidRPr="000E4180" w:rsidRDefault="001F23F2" w:rsidP="00AD465C">
            <w:pPr>
              <w:pStyle w:val="Tablebody"/>
              <w:spacing w:line="312" w:lineRule="auto"/>
              <w:rPr>
                <w:rFonts w:ascii="Arial" w:hAnsi="Arial" w:cs="Arial"/>
                <w:color w:val="auto"/>
              </w:rPr>
            </w:pPr>
            <w:r w:rsidRPr="000E4180">
              <w:rPr>
                <w:rFonts w:ascii="Arial" w:hAnsi="Arial" w:cs="Arial"/>
                <w:color w:val="auto"/>
              </w:rPr>
              <w:t>A1</w:t>
            </w:r>
          </w:p>
        </w:tc>
        <w:tc>
          <w:tcPr>
            <w:tcW w:w="2552" w:type="dxa"/>
          </w:tcPr>
          <w:p w14:paraId="1ED53E2C" w14:textId="6FA421EF" w:rsidR="00AD465C" w:rsidRPr="000E4180" w:rsidRDefault="00AD465C" w:rsidP="00AD465C">
            <w:pPr>
              <w:pStyle w:val="Tablebody"/>
              <w:spacing w:line="312" w:lineRule="auto"/>
              <w:rPr>
                <w:rFonts w:ascii="Arial" w:hAnsi="Arial" w:cs="Arial"/>
                <w:color w:val="auto"/>
              </w:rPr>
            </w:pPr>
            <w:r w:rsidRPr="000E4180">
              <w:rPr>
                <w:rFonts w:ascii="Arial" w:hAnsi="Arial" w:cs="Arial"/>
                <w:color w:val="auto"/>
              </w:rPr>
              <w:t xml:space="preserve">Trade effluent consisting of site drainage </w:t>
            </w:r>
            <w:r w:rsidR="00791880" w:rsidRPr="000E4180">
              <w:rPr>
                <w:rFonts w:ascii="Arial" w:hAnsi="Arial" w:cs="Arial"/>
                <w:color w:val="auto"/>
              </w:rPr>
              <w:t>Discharge point 1</w:t>
            </w:r>
          </w:p>
        </w:tc>
        <w:tc>
          <w:tcPr>
            <w:tcW w:w="1134" w:type="dxa"/>
          </w:tcPr>
          <w:p w14:paraId="4CCD741C" w14:textId="7A1BFD66" w:rsidR="00AD465C" w:rsidRPr="00426569" w:rsidRDefault="00AD465C" w:rsidP="00AD465C">
            <w:pPr>
              <w:pStyle w:val="Tablebody"/>
              <w:spacing w:line="312" w:lineRule="auto"/>
              <w:rPr>
                <w:rFonts w:ascii="Arial" w:hAnsi="Arial" w:cs="Arial"/>
                <w:color w:val="auto"/>
              </w:rPr>
            </w:pPr>
            <w:r>
              <w:rPr>
                <w:rFonts w:ascii="Arial" w:hAnsi="Arial" w:cs="Arial"/>
                <w:color w:val="auto"/>
              </w:rPr>
              <w:t>Discharge point 1</w:t>
            </w:r>
          </w:p>
        </w:tc>
        <w:tc>
          <w:tcPr>
            <w:tcW w:w="1559" w:type="dxa"/>
          </w:tcPr>
          <w:p w14:paraId="00EC2659" w14:textId="023AA53F" w:rsidR="00AD465C" w:rsidRPr="00426569" w:rsidRDefault="00AD465C" w:rsidP="00AD465C">
            <w:pPr>
              <w:pStyle w:val="Tablebody"/>
              <w:spacing w:line="312" w:lineRule="auto"/>
              <w:rPr>
                <w:rFonts w:ascii="Arial" w:hAnsi="Arial" w:cs="Arial"/>
                <w:color w:val="auto"/>
              </w:rPr>
            </w:pPr>
            <w:r w:rsidRPr="00426569">
              <w:rPr>
                <w:rFonts w:ascii="Arial" w:hAnsi="Arial" w:cs="Arial"/>
                <w:color w:val="auto"/>
              </w:rPr>
              <w:t xml:space="preserve">ST </w:t>
            </w:r>
            <w:r w:rsidR="002B5AAC">
              <w:rPr>
                <w:rFonts w:ascii="Arial" w:hAnsi="Arial" w:cs="Arial"/>
                <w:color w:val="auto"/>
              </w:rPr>
              <w:t xml:space="preserve">13442 </w:t>
            </w:r>
            <w:r w:rsidR="004F1F37">
              <w:rPr>
                <w:rFonts w:ascii="Arial" w:hAnsi="Arial" w:cs="Arial"/>
                <w:color w:val="auto"/>
              </w:rPr>
              <w:t>87965</w:t>
            </w:r>
          </w:p>
        </w:tc>
        <w:tc>
          <w:tcPr>
            <w:tcW w:w="2007" w:type="dxa"/>
          </w:tcPr>
          <w:p w14:paraId="7E87E571" w14:textId="0AAE460D" w:rsidR="00AD465C" w:rsidRPr="00C5394D" w:rsidRDefault="00AD465C" w:rsidP="00AD465C">
            <w:pPr>
              <w:spacing w:line="312" w:lineRule="auto"/>
              <w:jc w:val="left"/>
              <w:rPr>
                <w:rFonts w:ascii="Arial" w:hAnsi="Arial" w:cs="Arial"/>
                <w:sz w:val="18"/>
                <w:szCs w:val="18"/>
              </w:rPr>
            </w:pPr>
            <w:r w:rsidRPr="00426569">
              <w:rPr>
                <w:rFonts w:ascii="Arial" w:hAnsi="Arial" w:cs="Arial"/>
                <w:sz w:val="18"/>
                <w:szCs w:val="18"/>
              </w:rPr>
              <w:t xml:space="preserve">Unnamed tributary of the </w:t>
            </w:r>
            <w:r>
              <w:rPr>
                <w:rFonts w:ascii="Arial" w:hAnsi="Arial" w:cs="Arial"/>
                <w:sz w:val="18"/>
                <w:szCs w:val="18"/>
              </w:rPr>
              <w:t xml:space="preserve">Nant </w:t>
            </w:r>
            <w:proofErr w:type="spellStart"/>
            <w:r>
              <w:rPr>
                <w:rFonts w:ascii="Arial" w:hAnsi="Arial" w:cs="Arial"/>
                <w:sz w:val="18"/>
                <w:szCs w:val="18"/>
              </w:rPr>
              <w:t>yr</w:t>
            </w:r>
            <w:proofErr w:type="spellEnd"/>
            <w:r>
              <w:rPr>
                <w:rFonts w:ascii="Arial" w:hAnsi="Arial" w:cs="Arial"/>
                <w:sz w:val="18"/>
                <w:szCs w:val="18"/>
              </w:rPr>
              <w:t xml:space="preserve"> Aber</w:t>
            </w:r>
          </w:p>
        </w:tc>
      </w:tr>
      <w:tr w:rsidR="00B970D1" w:rsidRPr="00682536" w14:paraId="03105829" w14:textId="77777777" w:rsidTr="00674CB7">
        <w:tc>
          <w:tcPr>
            <w:tcW w:w="993" w:type="dxa"/>
          </w:tcPr>
          <w:p w14:paraId="42A70AE5" w14:textId="21CF9138"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A2</w:t>
            </w:r>
          </w:p>
        </w:tc>
        <w:tc>
          <w:tcPr>
            <w:tcW w:w="2552" w:type="dxa"/>
          </w:tcPr>
          <w:p w14:paraId="1D59D114" w14:textId="3CF2FB42"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 xml:space="preserve">Trade effluent consisting of site drainage </w:t>
            </w:r>
            <w:r w:rsidR="00791880" w:rsidRPr="000E4180">
              <w:rPr>
                <w:rFonts w:ascii="Arial" w:hAnsi="Arial" w:cs="Arial"/>
                <w:color w:val="auto"/>
              </w:rPr>
              <w:t>Discharge point 2</w:t>
            </w:r>
          </w:p>
        </w:tc>
        <w:tc>
          <w:tcPr>
            <w:tcW w:w="1134" w:type="dxa"/>
          </w:tcPr>
          <w:p w14:paraId="19B6B699" w14:textId="424E402E" w:rsidR="00B970D1" w:rsidRDefault="00B970D1" w:rsidP="00B970D1">
            <w:pPr>
              <w:pStyle w:val="Tablebody"/>
              <w:spacing w:line="312" w:lineRule="auto"/>
              <w:rPr>
                <w:rFonts w:ascii="Arial" w:hAnsi="Arial" w:cs="Arial"/>
                <w:color w:val="auto"/>
              </w:rPr>
            </w:pPr>
            <w:r>
              <w:rPr>
                <w:rFonts w:ascii="Arial" w:hAnsi="Arial" w:cs="Arial"/>
                <w:color w:val="auto"/>
              </w:rPr>
              <w:t>Discharge point 2</w:t>
            </w:r>
          </w:p>
        </w:tc>
        <w:tc>
          <w:tcPr>
            <w:tcW w:w="1559" w:type="dxa"/>
          </w:tcPr>
          <w:p w14:paraId="1187C641" w14:textId="601151A9" w:rsidR="00B970D1" w:rsidRPr="00426569" w:rsidRDefault="00B970D1" w:rsidP="00B970D1">
            <w:pPr>
              <w:pStyle w:val="Tablebody"/>
              <w:spacing w:line="312" w:lineRule="auto"/>
              <w:rPr>
                <w:rFonts w:ascii="Arial" w:hAnsi="Arial" w:cs="Arial"/>
                <w:color w:val="auto"/>
              </w:rPr>
            </w:pPr>
            <w:r w:rsidRPr="00426569">
              <w:rPr>
                <w:rFonts w:ascii="Arial" w:hAnsi="Arial" w:cs="Arial"/>
                <w:color w:val="auto"/>
              </w:rPr>
              <w:t xml:space="preserve">ST </w:t>
            </w:r>
            <w:r w:rsidR="004F1F37">
              <w:rPr>
                <w:rFonts w:ascii="Arial" w:hAnsi="Arial" w:cs="Arial"/>
                <w:color w:val="auto"/>
              </w:rPr>
              <w:t>13539 88048</w:t>
            </w:r>
          </w:p>
        </w:tc>
        <w:tc>
          <w:tcPr>
            <w:tcW w:w="2007" w:type="dxa"/>
          </w:tcPr>
          <w:p w14:paraId="20CD67B5" w14:textId="26F89AE0" w:rsidR="00B970D1" w:rsidRPr="00426569" w:rsidRDefault="00B970D1" w:rsidP="00B970D1">
            <w:pPr>
              <w:spacing w:line="312" w:lineRule="auto"/>
              <w:jc w:val="left"/>
              <w:rPr>
                <w:rFonts w:ascii="Arial" w:hAnsi="Arial" w:cs="Arial"/>
                <w:sz w:val="18"/>
                <w:szCs w:val="18"/>
              </w:rPr>
            </w:pPr>
            <w:r w:rsidRPr="00426569">
              <w:rPr>
                <w:rFonts w:ascii="Arial" w:hAnsi="Arial" w:cs="Arial"/>
                <w:sz w:val="18"/>
                <w:szCs w:val="18"/>
              </w:rPr>
              <w:t xml:space="preserve">Unnamed tributary of the </w:t>
            </w:r>
            <w:r>
              <w:rPr>
                <w:rFonts w:ascii="Arial" w:hAnsi="Arial" w:cs="Arial"/>
                <w:sz w:val="18"/>
                <w:szCs w:val="18"/>
              </w:rPr>
              <w:t xml:space="preserve">Nant </w:t>
            </w:r>
            <w:proofErr w:type="spellStart"/>
            <w:r>
              <w:rPr>
                <w:rFonts w:ascii="Arial" w:hAnsi="Arial" w:cs="Arial"/>
                <w:sz w:val="18"/>
                <w:szCs w:val="18"/>
              </w:rPr>
              <w:t>yr</w:t>
            </w:r>
            <w:proofErr w:type="spellEnd"/>
            <w:r>
              <w:rPr>
                <w:rFonts w:ascii="Arial" w:hAnsi="Arial" w:cs="Arial"/>
                <w:sz w:val="18"/>
                <w:szCs w:val="18"/>
              </w:rPr>
              <w:t xml:space="preserve"> Aber</w:t>
            </w:r>
          </w:p>
        </w:tc>
      </w:tr>
      <w:tr w:rsidR="00B970D1" w:rsidRPr="00682536" w14:paraId="1A77A626" w14:textId="77777777" w:rsidTr="00674CB7">
        <w:tc>
          <w:tcPr>
            <w:tcW w:w="993" w:type="dxa"/>
          </w:tcPr>
          <w:p w14:paraId="64776272" w14:textId="29CC919C"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A3</w:t>
            </w:r>
          </w:p>
        </w:tc>
        <w:tc>
          <w:tcPr>
            <w:tcW w:w="2552" w:type="dxa"/>
          </w:tcPr>
          <w:p w14:paraId="5308AD11" w14:textId="4F94FAE4"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 xml:space="preserve">Trade effluent consisting of site drainage </w:t>
            </w:r>
            <w:r w:rsidR="00134CF5" w:rsidRPr="000E4180">
              <w:rPr>
                <w:rFonts w:ascii="Arial" w:hAnsi="Arial" w:cs="Arial"/>
                <w:color w:val="auto"/>
              </w:rPr>
              <w:t>Discharge point 3</w:t>
            </w:r>
          </w:p>
        </w:tc>
        <w:tc>
          <w:tcPr>
            <w:tcW w:w="1134" w:type="dxa"/>
          </w:tcPr>
          <w:p w14:paraId="0EE45678" w14:textId="55E83894" w:rsidR="00B970D1" w:rsidRDefault="00B970D1" w:rsidP="00B970D1">
            <w:pPr>
              <w:pStyle w:val="Tablebody"/>
              <w:spacing w:line="312" w:lineRule="auto"/>
              <w:rPr>
                <w:rFonts w:ascii="Arial" w:hAnsi="Arial" w:cs="Arial"/>
                <w:color w:val="auto"/>
              </w:rPr>
            </w:pPr>
            <w:r>
              <w:rPr>
                <w:rFonts w:ascii="Arial" w:hAnsi="Arial" w:cs="Arial"/>
                <w:color w:val="auto"/>
              </w:rPr>
              <w:t>Discharge point 3</w:t>
            </w:r>
          </w:p>
        </w:tc>
        <w:tc>
          <w:tcPr>
            <w:tcW w:w="1559" w:type="dxa"/>
          </w:tcPr>
          <w:p w14:paraId="68D605A5" w14:textId="42FDE4B6" w:rsidR="00B970D1" w:rsidRPr="00426569" w:rsidRDefault="00B970D1" w:rsidP="00B970D1">
            <w:pPr>
              <w:pStyle w:val="Tablebody"/>
              <w:spacing w:line="312" w:lineRule="auto"/>
              <w:rPr>
                <w:rFonts w:ascii="Arial" w:hAnsi="Arial" w:cs="Arial"/>
                <w:color w:val="auto"/>
              </w:rPr>
            </w:pPr>
            <w:r w:rsidRPr="00426569">
              <w:rPr>
                <w:rFonts w:ascii="Arial" w:hAnsi="Arial" w:cs="Arial"/>
                <w:color w:val="auto"/>
              </w:rPr>
              <w:t xml:space="preserve">ST </w:t>
            </w:r>
            <w:r w:rsidR="004F1F37">
              <w:rPr>
                <w:rFonts w:ascii="Arial" w:hAnsi="Arial" w:cs="Arial"/>
                <w:color w:val="auto"/>
              </w:rPr>
              <w:t>13506 88302</w:t>
            </w:r>
          </w:p>
        </w:tc>
        <w:tc>
          <w:tcPr>
            <w:tcW w:w="2007" w:type="dxa"/>
          </w:tcPr>
          <w:p w14:paraId="75A372CA" w14:textId="32CE4B26" w:rsidR="00B970D1" w:rsidRPr="00426569" w:rsidRDefault="00B970D1" w:rsidP="00B970D1">
            <w:pPr>
              <w:spacing w:line="312" w:lineRule="auto"/>
              <w:jc w:val="left"/>
              <w:rPr>
                <w:rFonts w:ascii="Arial" w:hAnsi="Arial" w:cs="Arial"/>
                <w:sz w:val="18"/>
                <w:szCs w:val="18"/>
              </w:rPr>
            </w:pPr>
            <w:r w:rsidRPr="00426569">
              <w:rPr>
                <w:rFonts w:ascii="Arial" w:hAnsi="Arial" w:cs="Arial"/>
                <w:sz w:val="18"/>
                <w:szCs w:val="18"/>
              </w:rPr>
              <w:t xml:space="preserve">Unnamed tributary of the </w:t>
            </w:r>
            <w:r>
              <w:rPr>
                <w:rFonts w:ascii="Arial" w:hAnsi="Arial" w:cs="Arial"/>
                <w:sz w:val="18"/>
                <w:szCs w:val="18"/>
              </w:rPr>
              <w:t xml:space="preserve">Nant </w:t>
            </w:r>
            <w:proofErr w:type="spellStart"/>
            <w:r>
              <w:rPr>
                <w:rFonts w:ascii="Arial" w:hAnsi="Arial" w:cs="Arial"/>
                <w:sz w:val="18"/>
                <w:szCs w:val="18"/>
              </w:rPr>
              <w:t>yr</w:t>
            </w:r>
            <w:proofErr w:type="spellEnd"/>
            <w:r>
              <w:rPr>
                <w:rFonts w:ascii="Arial" w:hAnsi="Arial" w:cs="Arial"/>
                <w:sz w:val="18"/>
                <w:szCs w:val="18"/>
              </w:rPr>
              <w:t xml:space="preserve"> Aber</w:t>
            </w:r>
          </w:p>
        </w:tc>
      </w:tr>
      <w:tr w:rsidR="00B970D1" w:rsidRPr="00682536" w14:paraId="1F0E855F" w14:textId="77777777" w:rsidTr="00674CB7">
        <w:tc>
          <w:tcPr>
            <w:tcW w:w="993" w:type="dxa"/>
          </w:tcPr>
          <w:p w14:paraId="10C02F11" w14:textId="3FD1064E"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A4</w:t>
            </w:r>
          </w:p>
        </w:tc>
        <w:tc>
          <w:tcPr>
            <w:tcW w:w="2552" w:type="dxa"/>
          </w:tcPr>
          <w:p w14:paraId="37DA690E" w14:textId="69B130C0"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 xml:space="preserve">Trade effluent consisting of site drainage </w:t>
            </w:r>
            <w:r w:rsidR="004D5688" w:rsidRPr="000E4180">
              <w:rPr>
                <w:rFonts w:ascii="Arial" w:hAnsi="Arial" w:cs="Arial"/>
                <w:color w:val="auto"/>
              </w:rPr>
              <w:t>Discharge point 4</w:t>
            </w:r>
          </w:p>
        </w:tc>
        <w:tc>
          <w:tcPr>
            <w:tcW w:w="1134" w:type="dxa"/>
          </w:tcPr>
          <w:p w14:paraId="50FD1BAC" w14:textId="74718538" w:rsidR="00B970D1" w:rsidRDefault="00B970D1" w:rsidP="00B970D1">
            <w:pPr>
              <w:pStyle w:val="Tablebody"/>
              <w:spacing w:line="312" w:lineRule="auto"/>
              <w:rPr>
                <w:rFonts w:ascii="Arial" w:hAnsi="Arial" w:cs="Arial"/>
                <w:color w:val="auto"/>
              </w:rPr>
            </w:pPr>
            <w:r>
              <w:rPr>
                <w:rFonts w:ascii="Arial" w:hAnsi="Arial" w:cs="Arial"/>
                <w:color w:val="auto"/>
              </w:rPr>
              <w:t>Discharge point 4</w:t>
            </w:r>
          </w:p>
        </w:tc>
        <w:tc>
          <w:tcPr>
            <w:tcW w:w="1559" w:type="dxa"/>
          </w:tcPr>
          <w:p w14:paraId="191B6A4E" w14:textId="064BBE7D" w:rsidR="00B970D1" w:rsidRPr="00426569" w:rsidRDefault="00B970D1" w:rsidP="00B970D1">
            <w:pPr>
              <w:pStyle w:val="Tablebody"/>
              <w:spacing w:line="312" w:lineRule="auto"/>
              <w:rPr>
                <w:rFonts w:ascii="Arial" w:hAnsi="Arial" w:cs="Arial"/>
                <w:color w:val="auto"/>
              </w:rPr>
            </w:pPr>
            <w:r w:rsidRPr="00426569">
              <w:rPr>
                <w:rFonts w:ascii="Arial" w:hAnsi="Arial" w:cs="Arial"/>
                <w:color w:val="auto"/>
              </w:rPr>
              <w:t xml:space="preserve">ST </w:t>
            </w:r>
            <w:r w:rsidR="006A04E5">
              <w:rPr>
                <w:rFonts w:ascii="Arial" w:hAnsi="Arial" w:cs="Arial"/>
                <w:color w:val="auto"/>
              </w:rPr>
              <w:t>13346 88234</w:t>
            </w:r>
          </w:p>
        </w:tc>
        <w:tc>
          <w:tcPr>
            <w:tcW w:w="2007" w:type="dxa"/>
          </w:tcPr>
          <w:p w14:paraId="4BC9FD7D" w14:textId="72938FC1" w:rsidR="00B970D1" w:rsidRPr="00426569" w:rsidRDefault="00B970D1" w:rsidP="00B970D1">
            <w:pPr>
              <w:spacing w:line="312" w:lineRule="auto"/>
              <w:jc w:val="left"/>
              <w:rPr>
                <w:rFonts w:ascii="Arial" w:hAnsi="Arial" w:cs="Arial"/>
                <w:sz w:val="18"/>
                <w:szCs w:val="18"/>
              </w:rPr>
            </w:pPr>
            <w:r w:rsidRPr="00426569">
              <w:rPr>
                <w:rFonts w:ascii="Arial" w:hAnsi="Arial" w:cs="Arial"/>
                <w:sz w:val="18"/>
                <w:szCs w:val="18"/>
              </w:rPr>
              <w:t xml:space="preserve">Unnamed tributary of the </w:t>
            </w:r>
            <w:r>
              <w:rPr>
                <w:rFonts w:ascii="Arial" w:hAnsi="Arial" w:cs="Arial"/>
                <w:sz w:val="18"/>
                <w:szCs w:val="18"/>
              </w:rPr>
              <w:t xml:space="preserve">Nant </w:t>
            </w:r>
            <w:proofErr w:type="spellStart"/>
            <w:r>
              <w:rPr>
                <w:rFonts w:ascii="Arial" w:hAnsi="Arial" w:cs="Arial"/>
                <w:sz w:val="18"/>
                <w:szCs w:val="18"/>
              </w:rPr>
              <w:t>yr</w:t>
            </w:r>
            <w:proofErr w:type="spellEnd"/>
            <w:r>
              <w:rPr>
                <w:rFonts w:ascii="Arial" w:hAnsi="Arial" w:cs="Arial"/>
                <w:sz w:val="18"/>
                <w:szCs w:val="18"/>
              </w:rPr>
              <w:t xml:space="preserve"> Aber</w:t>
            </w:r>
          </w:p>
        </w:tc>
      </w:tr>
    </w:tbl>
    <w:p w14:paraId="6D51250A" w14:textId="77777777" w:rsidR="00B60F0F" w:rsidRDefault="00B60F0F" w:rsidP="00B60F0F">
      <w:pPr>
        <w:pStyle w:val="Heading3nonum"/>
        <w:spacing w:line="312" w:lineRule="auto"/>
      </w:pPr>
    </w:p>
    <w:tbl>
      <w:tblPr>
        <w:tblW w:w="836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
        <w:gridCol w:w="2599"/>
        <w:gridCol w:w="1416"/>
        <w:gridCol w:w="1661"/>
        <w:gridCol w:w="1661"/>
      </w:tblGrid>
      <w:tr w:rsidR="000F7289" w:rsidRPr="00682536" w14:paraId="6B249803" w14:textId="77777777" w:rsidTr="000F7289">
        <w:tc>
          <w:tcPr>
            <w:tcW w:w="8364" w:type="dxa"/>
            <w:gridSpan w:val="5"/>
            <w:shd w:val="clear" w:color="auto" w:fill="000000"/>
          </w:tcPr>
          <w:p w14:paraId="5D06DBA1" w14:textId="1BF6B778" w:rsidR="000F7289" w:rsidRPr="00682536" w:rsidRDefault="000F7289" w:rsidP="00682536">
            <w:pPr>
              <w:pStyle w:val="Heading3nonum"/>
              <w:rPr>
                <w:rFonts w:cs="Arial"/>
                <w:b/>
                <w:i/>
                <w:color w:val="FF00FF"/>
              </w:rPr>
            </w:pPr>
            <w:r w:rsidRPr="00682536">
              <w:rPr>
                <w:rFonts w:cs="Arial"/>
                <w:b/>
                <w:color w:val="auto"/>
              </w:rPr>
              <w:t>Table S3.3 Monitoring points</w:t>
            </w:r>
          </w:p>
        </w:tc>
      </w:tr>
      <w:tr w:rsidR="00980C31" w:rsidRPr="00682536" w14:paraId="714DEB99" w14:textId="77777777" w:rsidTr="000F7289">
        <w:tc>
          <w:tcPr>
            <w:tcW w:w="851" w:type="dxa"/>
          </w:tcPr>
          <w:p w14:paraId="75E893D6" w14:textId="0E76D50C" w:rsidR="00980C31" w:rsidRPr="00682536" w:rsidRDefault="00FF430C" w:rsidP="00980C31">
            <w:pPr>
              <w:pStyle w:val="Tablehead"/>
              <w:rPr>
                <w:rFonts w:ascii="Arial" w:hAnsi="Arial" w:cs="Arial"/>
                <w:color w:val="auto"/>
              </w:rPr>
            </w:pPr>
            <w:r>
              <w:rPr>
                <w:rFonts w:ascii="Arial" w:hAnsi="Arial" w:cs="Arial"/>
              </w:rPr>
              <w:t>Activity reference</w:t>
            </w:r>
          </w:p>
        </w:tc>
        <w:tc>
          <w:tcPr>
            <w:tcW w:w="2694" w:type="dxa"/>
          </w:tcPr>
          <w:p w14:paraId="5CE78D63" w14:textId="232FAFCB" w:rsidR="00980C31" w:rsidRPr="00682536" w:rsidRDefault="00980C31" w:rsidP="00980C31">
            <w:pPr>
              <w:pStyle w:val="Tablehead"/>
              <w:rPr>
                <w:rFonts w:ascii="Arial" w:hAnsi="Arial" w:cs="Arial"/>
                <w:color w:val="auto"/>
              </w:rPr>
            </w:pPr>
            <w:r w:rsidRPr="00682536">
              <w:rPr>
                <w:rFonts w:ascii="Arial" w:hAnsi="Arial" w:cs="Arial"/>
              </w:rPr>
              <w:t>Effluent and discharge point</w:t>
            </w:r>
          </w:p>
        </w:tc>
        <w:tc>
          <w:tcPr>
            <w:tcW w:w="1433" w:type="dxa"/>
          </w:tcPr>
          <w:p w14:paraId="767C768B" w14:textId="054255F0" w:rsidR="00980C31" w:rsidRPr="00682536" w:rsidRDefault="00980C31" w:rsidP="00980C31">
            <w:pPr>
              <w:pStyle w:val="Tablehead"/>
              <w:rPr>
                <w:rFonts w:ascii="Arial" w:hAnsi="Arial" w:cs="Arial"/>
                <w:color w:val="auto"/>
              </w:rPr>
            </w:pPr>
            <w:r w:rsidRPr="00682536">
              <w:rPr>
                <w:rFonts w:ascii="Arial" w:hAnsi="Arial" w:cs="Arial"/>
                <w:color w:val="auto"/>
              </w:rPr>
              <w:t>Monitoring type</w:t>
            </w:r>
          </w:p>
        </w:tc>
        <w:tc>
          <w:tcPr>
            <w:tcW w:w="1693" w:type="dxa"/>
          </w:tcPr>
          <w:p w14:paraId="1FDCB1CD" w14:textId="77777777" w:rsidR="00980C31" w:rsidRPr="00682536" w:rsidRDefault="00980C31" w:rsidP="00980C31">
            <w:pPr>
              <w:pStyle w:val="Tablehead"/>
              <w:rPr>
                <w:rFonts w:ascii="Arial" w:hAnsi="Arial" w:cs="Arial"/>
                <w:color w:val="auto"/>
              </w:rPr>
            </w:pPr>
            <w:r w:rsidRPr="00682536">
              <w:rPr>
                <w:rFonts w:ascii="Arial" w:hAnsi="Arial" w:cs="Arial"/>
                <w:color w:val="auto"/>
              </w:rPr>
              <w:t>Monitoring point NGR</w:t>
            </w:r>
          </w:p>
        </w:tc>
        <w:tc>
          <w:tcPr>
            <w:tcW w:w="1693" w:type="dxa"/>
          </w:tcPr>
          <w:p w14:paraId="709DD053" w14:textId="77777777" w:rsidR="00980C31" w:rsidRPr="00682536" w:rsidRDefault="00980C31" w:rsidP="00980C31">
            <w:pPr>
              <w:pStyle w:val="Tablehead"/>
              <w:rPr>
                <w:rFonts w:ascii="Arial" w:hAnsi="Arial" w:cs="Arial"/>
                <w:color w:val="auto"/>
              </w:rPr>
            </w:pPr>
            <w:r w:rsidRPr="00682536">
              <w:rPr>
                <w:rFonts w:ascii="Arial" w:hAnsi="Arial" w:cs="Arial"/>
                <w:color w:val="auto"/>
              </w:rPr>
              <w:t>Monitoring point reference</w:t>
            </w:r>
          </w:p>
        </w:tc>
      </w:tr>
      <w:tr w:rsidR="00E64B32" w:rsidRPr="00682536" w14:paraId="1D96B71C" w14:textId="77777777" w:rsidTr="000F7289">
        <w:tc>
          <w:tcPr>
            <w:tcW w:w="851" w:type="dxa"/>
          </w:tcPr>
          <w:p w14:paraId="555438B4" w14:textId="7FC70258"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A1</w:t>
            </w:r>
          </w:p>
        </w:tc>
        <w:tc>
          <w:tcPr>
            <w:tcW w:w="2694" w:type="dxa"/>
          </w:tcPr>
          <w:p w14:paraId="754213F9" w14:textId="3847D380" w:rsidR="00E64B32" w:rsidRPr="000E4180" w:rsidRDefault="00E64B32" w:rsidP="009D570F">
            <w:pPr>
              <w:pStyle w:val="Tablebody"/>
              <w:spacing w:line="312" w:lineRule="auto"/>
              <w:ind w:right="-104"/>
              <w:rPr>
                <w:rFonts w:ascii="Arial" w:hAnsi="Arial" w:cs="Arial"/>
                <w:color w:val="auto"/>
              </w:rPr>
            </w:pPr>
            <w:r w:rsidRPr="000E4180">
              <w:rPr>
                <w:rFonts w:ascii="Arial" w:hAnsi="Arial" w:cs="Arial"/>
                <w:color w:val="auto"/>
              </w:rPr>
              <w:t>Trade effluent consisting of site drainage Discharge point 1</w:t>
            </w:r>
          </w:p>
        </w:tc>
        <w:tc>
          <w:tcPr>
            <w:tcW w:w="1433" w:type="dxa"/>
          </w:tcPr>
          <w:p w14:paraId="1B102F6E" w14:textId="3347E9C8"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Effluent sampling point</w:t>
            </w:r>
          </w:p>
        </w:tc>
        <w:tc>
          <w:tcPr>
            <w:tcW w:w="1693" w:type="dxa"/>
          </w:tcPr>
          <w:p w14:paraId="56F840DD" w14:textId="479CB3FF"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ST 13442 87965</w:t>
            </w:r>
          </w:p>
        </w:tc>
        <w:tc>
          <w:tcPr>
            <w:tcW w:w="1693" w:type="dxa"/>
          </w:tcPr>
          <w:p w14:paraId="0CDD3714" w14:textId="5587AF53"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Discharge point 1</w:t>
            </w:r>
          </w:p>
        </w:tc>
      </w:tr>
      <w:tr w:rsidR="00E64B32" w:rsidRPr="00682536" w14:paraId="36BE0F19" w14:textId="77777777" w:rsidTr="000F7289">
        <w:tc>
          <w:tcPr>
            <w:tcW w:w="851" w:type="dxa"/>
          </w:tcPr>
          <w:p w14:paraId="538C0F54" w14:textId="7BBA491C"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A2</w:t>
            </w:r>
          </w:p>
        </w:tc>
        <w:tc>
          <w:tcPr>
            <w:tcW w:w="2694" w:type="dxa"/>
          </w:tcPr>
          <w:p w14:paraId="3F34E394" w14:textId="56D7FFC1" w:rsidR="00E64B32" w:rsidRPr="000E4180" w:rsidRDefault="00E64B32" w:rsidP="009D570F">
            <w:pPr>
              <w:pStyle w:val="Tablebody"/>
              <w:spacing w:line="312" w:lineRule="auto"/>
              <w:ind w:right="-104"/>
              <w:rPr>
                <w:rFonts w:ascii="Arial" w:hAnsi="Arial" w:cs="Arial"/>
                <w:color w:val="auto"/>
              </w:rPr>
            </w:pPr>
            <w:r w:rsidRPr="000E4180">
              <w:rPr>
                <w:rFonts w:ascii="Arial" w:hAnsi="Arial" w:cs="Arial"/>
                <w:color w:val="auto"/>
              </w:rPr>
              <w:t>Trade effluent consisting of site drainage Discharge point 2</w:t>
            </w:r>
          </w:p>
        </w:tc>
        <w:tc>
          <w:tcPr>
            <w:tcW w:w="1433" w:type="dxa"/>
          </w:tcPr>
          <w:p w14:paraId="6B0B8B57" w14:textId="4A672BD5"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Effluent sampling point</w:t>
            </w:r>
          </w:p>
        </w:tc>
        <w:tc>
          <w:tcPr>
            <w:tcW w:w="1693" w:type="dxa"/>
          </w:tcPr>
          <w:p w14:paraId="34ED7BFF" w14:textId="072D4127"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ST 13539 88048</w:t>
            </w:r>
          </w:p>
        </w:tc>
        <w:tc>
          <w:tcPr>
            <w:tcW w:w="1693" w:type="dxa"/>
          </w:tcPr>
          <w:p w14:paraId="15BAB4FD" w14:textId="340A606E"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Discharge point 2</w:t>
            </w:r>
          </w:p>
        </w:tc>
      </w:tr>
      <w:tr w:rsidR="00E64B32" w:rsidRPr="00682536" w14:paraId="3FECFAF9" w14:textId="77777777" w:rsidTr="000F7289">
        <w:tc>
          <w:tcPr>
            <w:tcW w:w="851" w:type="dxa"/>
          </w:tcPr>
          <w:p w14:paraId="1D94F7B7" w14:textId="7A21146D"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A3</w:t>
            </w:r>
          </w:p>
        </w:tc>
        <w:tc>
          <w:tcPr>
            <w:tcW w:w="2694" w:type="dxa"/>
          </w:tcPr>
          <w:p w14:paraId="76EFF87A" w14:textId="7F72AA54" w:rsidR="00E64B32" w:rsidRPr="000E4180" w:rsidRDefault="00E64B32" w:rsidP="009D570F">
            <w:pPr>
              <w:pStyle w:val="Tablebody"/>
              <w:spacing w:line="312" w:lineRule="auto"/>
              <w:ind w:right="-104"/>
              <w:rPr>
                <w:rFonts w:ascii="Arial" w:hAnsi="Arial" w:cs="Arial"/>
                <w:color w:val="auto"/>
              </w:rPr>
            </w:pPr>
            <w:r w:rsidRPr="000E4180">
              <w:rPr>
                <w:rFonts w:ascii="Arial" w:hAnsi="Arial" w:cs="Arial"/>
                <w:color w:val="auto"/>
              </w:rPr>
              <w:t>Trade effluent consisting of site drainage Discharge point 3</w:t>
            </w:r>
          </w:p>
        </w:tc>
        <w:tc>
          <w:tcPr>
            <w:tcW w:w="1433" w:type="dxa"/>
          </w:tcPr>
          <w:p w14:paraId="6F1C47B8" w14:textId="5AC23468"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Effluent sampling point</w:t>
            </w:r>
          </w:p>
        </w:tc>
        <w:tc>
          <w:tcPr>
            <w:tcW w:w="1693" w:type="dxa"/>
          </w:tcPr>
          <w:p w14:paraId="2AF85129" w14:textId="3C878DEC"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ST 13506 88302</w:t>
            </w:r>
          </w:p>
        </w:tc>
        <w:tc>
          <w:tcPr>
            <w:tcW w:w="1693" w:type="dxa"/>
          </w:tcPr>
          <w:p w14:paraId="134E5A5A" w14:textId="6D8328D4"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Discharge point 3</w:t>
            </w:r>
          </w:p>
        </w:tc>
      </w:tr>
      <w:tr w:rsidR="00E64B32" w:rsidRPr="00682536" w14:paraId="1B032F9C" w14:textId="77777777" w:rsidTr="000F7289">
        <w:tc>
          <w:tcPr>
            <w:tcW w:w="851" w:type="dxa"/>
          </w:tcPr>
          <w:p w14:paraId="5ADED876" w14:textId="23D700D6"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A4</w:t>
            </w:r>
          </w:p>
        </w:tc>
        <w:tc>
          <w:tcPr>
            <w:tcW w:w="2694" w:type="dxa"/>
          </w:tcPr>
          <w:p w14:paraId="32230534" w14:textId="48481457" w:rsidR="00E64B32" w:rsidRPr="000E4180" w:rsidRDefault="00E64B32" w:rsidP="009D570F">
            <w:pPr>
              <w:pStyle w:val="Tablebody"/>
              <w:spacing w:line="312" w:lineRule="auto"/>
              <w:ind w:right="-104"/>
              <w:rPr>
                <w:rFonts w:ascii="Arial" w:hAnsi="Arial" w:cs="Arial"/>
                <w:color w:val="auto"/>
              </w:rPr>
            </w:pPr>
            <w:r w:rsidRPr="000E4180">
              <w:rPr>
                <w:rFonts w:ascii="Arial" w:hAnsi="Arial" w:cs="Arial"/>
                <w:color w:val="auto"/>
              </w:rPr>
              <w:t>Trade effluent consisting of site drainage Discharge point 4</w:t>
            </w:r>
          </w:p>
        </w:tc>
        <w:tc>
          <w:tcPr>
            <w:tcW w:w="1433" w:type="dxa"/>
          </w:tcPr>
          <w:p w14:paraId="048B69AC" w14:textId="5C32F3C1"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Effluent sampling point</w:t>
            </w:r>
          </w:p>
        </w:tc>
        <w:tc>
          <w:tcPr>
            <w:tcW w:w="1693" w:type="dxa"/>
          </w:tcPr>
          <w:p w14:paraId="73618D6D" w14:textId="71DE777C"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ST 13346 88234</w:t>
            </w:r>
          </w:p>
        </w:tc>
        <w:tc>
          <w:tcPr>
            <w:tcW w:w="1693" w:type="dxa"/>
          </w:tcPr>
          <w:p w14:paraId="007B734E" w14:textId="2276AF07"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Discharge point 4</w:t>
            </w:r>
          </w:p>
        </w:tc>
      </w:tr>
    </w:tbl>
    <w:p w14:paraId="39FB7388" w14:textId="77777777" w:rsidR="00DD0357" w:rsidRPr="005D58B7" w:rsidRDefault="00DD0357" w:rsidP="00DD0357">
      <w:pPr>
        <w:pStyle w:val="Draftingnote"/>
        <w:spacing w:line="312" w:lineRule="auto"/>
        <w:rPr>
          <w:rFonts w:cs="Arial"/>
          <w:i w:val="0"/>
          <w:szCs w:val="18"/>
        </w:rPr>
      </w:pPr>
    </w:p>
    <w:p w14:paraId="7E8BF162" w14:textId="77777777" w:rsidR="005D04E9" w:rsidRPr="00CC37D1" w:rsidRDefault="00A251ED" w:rsidP="00C42FD6">
      <w:pPr>
        <w:pStyle w:val="Heading1nonum"/>
        <w:spacing w:before="0" w:line="312" w:lineRule="auto"/>
        <w:rPr>
          <w:rFonts w:cs="Arial"/>
        </w:rPr>
      </w:pPr>
      <w:r>
        <w:rPr>
          <w:rFonts w:cs="Arial"/>
        </w:rPr>
        <w:br w:type="page"/>
      </w:r>
      <w:r w:rsidR="005D04E9" w:rsidRPr="00CC37D1">
        <w:rPr>
          <w:rFonts w:cs="Arial"/>
        </w:rPr>
        <w:lastRenderedPageBreak/>
        <w:t>Schedule 4 – Reporting</w:t>
      </w:r>
    </w:p>
    <w:p w14:paraId="59B839A8" w14:textId="77777777" w:rsidR="00791FE9" w:rsidRPr="002C2102" w:rsidRDefault="00791FE9" w:rsidP="00791FE9">
      <w:pPr>
        <w:pStyle w:val="Draftingnote"/>
        <w:spacing w:line="312" w:lineRule="auto"/>
        <w:rPr>
          <w:i w:val="0"/>
          <w:color w:val="auto"/>
        </w:rPr>
      </w:pPr>
      <w:r w:rsidRPr="002C2102">
        <w:rPr>
          <w:i w:val="0"/>
          <w:color w:val="auto"/>
        </w:rPr>
        <w:t>There is no reporting under this schedule.</w:t>
      </w:r>
    </w:p>
    <w:p w14:paraId="0B88C205" w14:textId="77777777" w:rsidR="00791FE9" w:rsidRPr="007946EC" w:rsidRDefault="00791FE9" w:rsidP="00791FE9">
      <w:pPr>
        <w:pStyle w:val="Heading3nonum"/>
        <w:spacing w:line="312" w:lineRule="auto"/>
        <w:rPr>
          <w:color w:val="FF00FF"/>
          <w:szCs w:val="18"/>
        </w:rPr>
      </w:pPr>
    </w:p>
    <w:p w14:paraId="1887E115" w14:textId="77777777" w:rsidR="00791FE9" w:rsidRDefault="00791FE9" w:rsidP="00A30014">
      <w:pPr>
        <w:pStyle w:val="Draftingnote"/>
        <w:spacing w:line="312" w:lineRule="auto"/>
        <w:rPr>
          <w:rFonts w:cs="Arial"/>
          <w:i w:val="0"/>
        </w:rPr>
      </w:pPr>
    </w:p>
    <w:p w14:paraId="2FD29D00" w14:textId="77777777" w:rsidR="0006051A" w:rsidRDefault="0006051A" w:rsidP="00A30014">
      <w:pPr>
        <w:pStyle w:val="Heading1"/>
        <w:spacing w:line="312" w:lineRule="auto"/>
        <w:rPr>
          <w:rFonts w:cs="Arial"/>
        </w:rPr>
      </w:pPr>
    </w:p>
    <w:p w14:paraId="3DDDCF95" w14:textId="77777777" w:rsidR="0006051A" w:rsidRDefault="0006051A" w:rsidP="00A30014">
      <w:pPr>
        <w:pStyle w:val="Heading1"/>
        <w:spacing w:line="312" w:lineRule="auto"/>
        <w:rPr>
          <w:rFonts w:cs="Arial"/>
        </w:rPr>
      </w:pPr>
    </w:p>
    <w:p w14:paraId="01716505" w14:textId="77777777" w:rsidR="0006051A" w:rsidRDefault="0006051A" w:rsidP="00A30014">
      <w:pPr>
        <w:pStyle w:val="Heading1"/>
        <w:spacing w:line="312" w:lineRule="auto"/>
        <w:rPr>
          <w:rFonts w:cs="Arial"/>
        </w:rPr>
      </w:pPr>
    </w:p>
    <w:p w14:paraId="763D14C7" w14:textId="77777777" w:rsidR="0006051A" w:rsidRDefault="0006051A" w:rsidP="00A30014">
      <w:pPr>
        <w:pStyle w:val="Heading1"/>
        <w:spacing w:line="312" w:lineRule="auto"/>
        <w:rPr>
          <w:rFonts w:cs="Arial"/>
        </w:rPr>
      </w:pPr>
    </w:p>
    <w:p w14:paraId="20531DB1" w14:textId="77777777" w:rsidR="0006051A" w:rsidRDefault="0006051A" w:rsidP="00A30014">
      <w:pPr>
        <w:pStyle w:val="Heading1"/>
        <w:spacing w:line="312" w:lineRule="auto"/>
        <w:rPr>
          <w:rFonts w:cs="Arial"/>
        </w:rPr>
      </w:pPr>
    </w:p>
    <w:p w14:paraId="2FA6D702" w14:textId="77777777" w:rsidR="0006051A" w:rsidRDefault="0006051A" w:rsidP="00A30014">
      <w:pPr>
        <w:pStyle w:val="Heading1"/>
        <w:spacing w:line="312" w:lineRule="auto"/>
        <w:rPr>
          <w:rFonts w:cs="Arial"/>
        </w:rPr>
      </w:pPr>
    </w:p>
    <w:p w14:paraId="2E933B0C" w14:textId="77777777" w:rsidR="0006051A" w:rsidRDefault="0006051A" w:rsidP="00A30014">
      <w:pPr>
        <w:pStyle w:val="Heading1"/>
        <w:spacing w:line="312" w:lineRule="auto"/>
        <w:rPr>
          <w:rFonts w:cs="Arial"/>
        </w:rPr>
      </w:pPr>
    </w:p>
    <w:p w14:paraId="614D1499" w14:textId="77777777" w:rsidR="0006051A" w:rsidRDefault="0006051A" w:rsidP="00A30014">
      <w:pPr>
        <w:pStyle w:val="Heading1"/>
        <w:spacing w:line="312" w:lineRule="auto"/>
        <w:rPr>
          <w:rFonts w:cs="Arial"/>
        </w:rPr>
      </w:pPr>
    </w:p>
    <w:p w14:paraId="651C183B" w14:textId="77777777" w:rsidR="00DD0357" w:rsidRPr="00CC37D1" w:rsidRDefault="0006051A" w:rsidP="00DD0357">
      <w:pPr>
        <w:pStyle w:val="Heading1"/>
        <w:spacing w:line="312" w:lineRule="auto"/>
        <w:rPr>
          <w:rFonts w:cs="Arial"/>
        </w:rPr>
      </w:pPr>
      <w:r>
        <w:rPr>
          <w:rFonts w:cs="Arial"/>
        </w:rPr>
        <w:br w:type="page"/>
      </w:r>
      <w:r w:rsidR="00DD0357" w:rsidRPr="00CC37D1">
        <w:rPr>
          <w:rFonts w:cs="Arial"/>
        </w:rPr>
        <w:lastRenderedPageBreak/>
        <w:t xml:space="preserve">Schedule 5 - Notification </w:t>
      </w:r>
    </w:p>
    <w:p w14:paraId="01DA89CC" w14:textId="77777777" w:rsidR="00DD0357" w:rsidRPr="00CC37D1" w:rsidRDefault="00DD0357" w:rsidP="00DD0357">
      <w:pPr>
        <w:pStyle w:val="Heading3nonum"/>
        <w:spacing w:line="312" w:lineRule="auto"/>
        <w:rPr>
          <w:rFonts w:cs="Arial"/>
        </w:rPr>
      </w:pPr>
      <w:r w:rsidRPr="00CC37D1">
        <w:rPr>
          <w:rFonts w:cs="Arial"/>
        </w:rPr>
        <w:t xml:space="preserve">These pages outline the information that the operator must provide. </w:t>
      </w:r>
    </w:p>
    <w:p w14:paraId="37E4FBFA" w14:textId="77777777" w:rsidR="00DD0357" w:rsidRPr="00CC37D1" w:rsidRDefault="00DD0357" w:rsidP="00DD0357">
      <w:pPr>
        <w:pStyle w:val="Heading3nonum"/>
        <w:spacing w:line="312" w:lineRule="auto"/>
        <w:rPr>
          <w:rFonts w:cs="Arial"/>
        </w:rPr>
      </w:pPr>
      <w:r w:rsidRPr="00CC37D1">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66A36762" w14:textId="77777777" w:rsidR="00DD0357" w:rsidRPr="00CC37D1" w:rsidRDefault="00DD0357" w:rsidP="00DD0357">
      <w:pPr>
        <w:pStyle w:val="Heading3nonum"/>
        <w:spacing w:line="312" w:lineRule="auto"/>
        <w:rPr>
          <w:rFonts w:cs="Arial"/>
        </w:rPr>
      </w:pPr>
      <w:r w:rsidRPr="00CC37D1">
        <w:rPr>
          <w:rFonts w:cs="Arial"/>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C208F9" w14:textId="77777777" w:rsidR="00DD0357" w:rsidRPr="00CC37D1" w:rsidRDefault="00DD0357" w:rsidP="00DD0357">
      <w:pPr>
        <w:pStyle w:val="Heading2a"/>
        <w:keepNext w:val="0"/>
        <w:keepLines w:val="0"/>
        <w:spacing w:line="312" w:lineRule="auto"/>
        <w:rPr>
          <w:rFonts w:cs="Arial"/>
          <w:b w:val="0"/>
          <w:i w:val="0"/>
          <w:sz w:val="18"/>
        </w:rPr>
      </w:pPr>
      <w:r w:rsidRPr="00CC37D1">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66C0215D" w14:textId="77777777" w:rsidTr="00123E07">
        <w:tc>
          <w:tcPr>
            <w:tcW w:w="2943" w:type="dxa"/>
          </w:tcPr>
          <w:p w14:paraId="1FDF014A"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Permit Number</w:t>
            </w:r>
          </w:p>
        </w:tc>
        <w:tc>
          <w:tcPr>
            <w:tcW w:w="5812" w:type="dxa"/>
          </w:tcPr>
          <w:p w14:paraId="49413CA3" w14:textId="0409DC86" w:rsidR="00DD0357" w:rsidRPr="00426569" w:rsidRDefault="006E5BAD" w:rsidP="00123E07">
            <w:pPr>
              <w:pStyle w:val="Heading2a"/>
              <w:keepNext w:val="0"/>
              <w:keepLines w:val="0"/>
              <w:spacing w:before="0" w:line="312" w:lineRule="auto"/>
              <w:rPr>
                <w:rFonts w:cs="Arial"/>
                <w:i w:val="0"/>
                <w:sz w:val="18"/>
              </w:rPr>
            </w:pPr>
            <w:r>
              <w:rPr>
                <w:rFonts w:cs="Arial"/>
                <w:i w:val="0"/>
                <w:sz w:val="18"/>
              </w:rPr>
              <w:t>EPR/</w:t>
            </w:r>
            <w:r w:rsidR="00A52881">
              <w:rPr>
                <w:rFonts w:cs="Arial"/>
                <w:i w:val="0"/>
                <w:sz w:val="18"/>
              </w:rPr>
              <w:t>CB3596FE</w:t>
            </w:r>
          </w:p>
        </w:tc>
      </w:tr>
      <w:tr w:rsidR="00DD0357" w:rsidRPr="00CC37D1" w14:paraId="394A619A" w14:textId="77777777" w:rsidTr="00123E07">
        <w:tc>
          <w:tcPr>
            <w:tcW w:w="2943" w:type="dxa"/>
          </w:tcPr>
          <w:p w14:paraId="73CCD90E"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Name of operator</w:t>
            </w:r>
          </w:p>
        </w:tc>
        <w:tc>
          <w:tcPr>
            <w:tcW w:w="5812" w:type="dxa"/>
          </w:tcPr>
          <w:p w14:paraId="14AFD9FC" w14:textId="0C2551D8" w:rsidR="00DD0357" w:rsidRPr="00CC37D1" w:rsidRDefault="00707222" w:rsidP="00123E07">
            <w:pPr>
              <w:pStyle w:val="Heading2a"/>
              <w:keepNext w:val="0"/>
              <w:keepLines w:val="0"/>
              <w:spacing w:before="0" w:line="312" w:lineRule="auto"/>
              <w:rPr>
                <w:rFonts w:cs="Arial"/>
                <w:i w:val="0"/>
                <w:sz w:val="18"/>
              </w:rPr>
            </w:pPr>
            <w:r>
              <w:rPr>
                <w:rFonts w:cs="Arial"/>
                <w:i w:val="0"/>
                <w:sz w:val="18"/>
              </w:rPr>
              <w:t>Redrow Plc</w:t>
            </w:r>
          </w:p>
        </w:tc>
      </w:tr>
      <w:tr w:rsidR="00DD0357" w:rsidRPr="00CC37D1" w14:paraId="26D1A231" w14:textId="77777777" w:rsidTr="00123E07">
        <w:tc>
          <w:tcPr>
            <w:tcW w:w="2943" w:type="dxa"/>
          </w:tcPr>
          <w:p w14:paraId="758F2E9A"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Location of Facility</w:t>
            </w:r>
          </w:p>
        </w:tc>
        <w:tc>
          <w:tcPr>
            <w:tcW w:w="5812" w:type="dxa"/>
          </w:tcPr>
          <w:p w14:paraId="10FBCC19" w14:textId="716B3EE7" w:rsidR="00DD0357" w:rsidRPr="00CC37D1" w:rsidRDefault="000C6B9F" w:rsidP="00123E07">
            <w:pPr>
              <w:pStyle w:val="Heading2a"/>
              <w:keepNext w:val="0"/>
              <w:keepLines w:val="0"/>
              <w:spacing w:before="0" w:line="312" w:lineRule="auto"/>
              <w:rPr>
                <w:rFonts w:cs="Arial"/>
                <w:i w:val="0"/>
                <w:sz w:val="18"/>
              </w:rPr>
            </w:pPr>
            <w:r>
              <w:rPr>
                <w:rFonts w:cs="Arial"/>
                <w:i w:val="0"/>
                <w:sz w:val="18"/>
              </w:rPr>
              <w:t>De Clare Gardens,</w:t>
            </w:r>
            <w:r w:rsidR="00881F23">
              <w:rPr>
                <w:rFonts w:cs="Arial"/>
                <w:i w:val="0"/>
                <w:sz w:val="18"/>
              </w:rPr>
              <w:t xml:space="preserve"> </w:t>
            </w:r>
            <w:proofErr w:type="spellStart"/>
            <w:r w:rsidR="00B521E2">
              <w:rPr>
                <w:rFonts w:cs="Arial"/>
                <w:i w:val="0"/>
                <w:sz w:val="18"/>
              </w:rPr>
              <w:t>Hendredenny</w:t>
            </w:r>
            <w:proofErr w:type="spellEnd"/>
            <w:r w:rsidR="00945DCB">
              <w:rPr>
                <w:rFonts w:cs="Arial"/>
                <w:i w:val="0"/>
                <w:sz w:val="18"/>
              </w:rPr>
              <w:t xml:space="preserve">, </w:t>
            </w:r>
            <w:r w:rsidR="00B521E2">
              <w:rPr>
                <w:rFonts w:cs="Arial"/>
                <w:i w:val="0"/>
                <w:sz w:val="18"/>
              </w:rPr>
              <w:t>Caerphilly</w:t>
            </w:r>
            <w:r w:rsidR="00945DCB">
              <w:rPr>
                <w:rFonts w:cs="Arial"/>
                <w:i w:val="0"/>
                <w:sz w:val="18"/>
              </w:rPr>
              <w:t xml:space="preserve">, </w:t>
            </w:r>
            <w:r w:rsidR="00707222">
              <w:rPr>
                <w:rFonts w:cs="Arial"/>
                <w:i w:val="0"/>
                <w:sz w:val="18"/>
              </w:rPr>
              <w:t>CF83 2UQ</w:t>
            </w:r>
          </w:p>
        </w:tc>
      </w:tr>
      <w:tr w:rsidR="00DD0357" w:rsidRPr="00CC37D1" w14:paraId="639BD184" w14:textId="77777777" w:rsidTr="00123E07">
        <w:tc>
          <w:tcPr>
            <w:tcW w:w="2943" w:type="dxa"/>
          </w:tcPr>
          <w:p w14:paraId="5347F3BD"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Time and date of the detection </w:t>
            </w:r>
          </w:p>
        </w:tc>
        <w:tc>
          <w:tcPr>
            <w:tcW w:w="5812" w:type="dxa"/>
          </w:tcPr>
          <w:p w14:paraId="0A5E6D82" w14:textId="77777777" w:rsidR="00DD0357" w:rsidRPr="00CC37D1" w:rsidRDefault="00DD0357" w:rsidP="00123E07">
            <w:pPr>
              <w:pStyle w:val="Heading2a"/>
              <w:keepNext w:val="0"/>
              <w:keepLines w:val="0"/>
              <w:spacing w:before="0" w:line="312" w:lineRule="auto"/>
              <w:rPr>
                <w:rFonts w:cs="Arial"/>
                <w:i w:val="0"/>
                <w:sz w:val="18"/>
              </w:rPr>
            </w:pPr>
          </w:p>
        </w:tc>
      </w:tr>
    </w:tbl>
    <w:p w14:paraId="6BC1A51E" w14:textId="77777777" w:rsidR="00DD0357" w:rsidRPr="00CC37D1" w:rsidRDefault="00DD0357" w:rsidP="00DD0357">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35A5CCAE" w14:textId="77777777" w:rsidTr="00123E07">
        <w:trPr>
          <w:cantSplit/>
        </w:trPr>
        <w:tc>
          <w:tcPr>
            <w:tcW w:w="8755" w:type="dxa"/>
            <w:gridSpan w:val="2"/>
          </w:tcPr>
          <w:p w14:paraId="7EE86CE0"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 xml:space="preserve">(a) Notification requirements for any malfunction, breakdown or failure of equipment or techniques, accident, or </w:t>
            </w:r>
            <w:r w:rsidRPr="00CC37D1">
              <w:rPr>
                <w:i w:val="0"/>
                <w:sz w:val="18"/>
              </w:rPr>
              <w:t>emission of a substance not controlled by an emission limit</w:t>
            </w:r>
            <w:r w:rsidRPr="00CC37D1">
              <w:rPr>
                <w:rFonts w:cs="Arial"/>
                <w:i w:val="0"/>
                <w:sz w:val="18"/>
              </w:rPr>
              <w:t xml:space="preserve"> which has caused, is causing or may cause significant pollution</w:t>
            </w:r>
          </w:p>
        </w:tc>
      </w:tr>
      <w:tr w:rsidR="00DD0357" w:rsidRPr="00CC37D1" w14:paraId="77EB2342" w14:textId="77777777" w:rsidTr="00123E07">
        <w:trPr>
          <w:cantSplit/>
        </w:trPr>
        <w:tc>
          <w:tcPr>
            <w:tcW w:w="8755" w:type="dxa"/>
            <w:gridSpan w:val="2"/>
          </w:tcPr>
          <w:p w14:paraId="34A9FA11"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3B448B62" w14:textId="77777777" w:rsidTr="00123E07">
        <w:tc>
          <w:tcPr>
            <w:tcW w:w="2943" w:type="dxa"/>
          </w:tcPr>
          <w:p w14:paraId="12B486F4"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the event</w:t>
            </w:r>
          </w:p>
        </w:tc>
        <w:tc>
          <w:tcPr>
            <w:tcW w:w="5812" w:type="dxa"/>
          </w:tcPr>
          <w:p w14:paraId="32A9E860"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228FAD39" w14:textId="77777777" w:rsidTr="00123E07">
        <w:tc>
          <w:tcPr>
            <w:tcW w:w="2943" w:type="dxa"/>
          </w:tcPr>
          <w:p w14:paraId="4FA406A4"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Reference or description of the location of the event </w:t>
            </w:r>
          </w:p>
        </w:tc>
        <w:tc>
          <w:tcPr>
            <w:tcW w:w="5812" w:type="dxa"/>
          </w:tcPr>
          <w:p w14:paraId="629FABD3"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32A27BF0" w14:textId="77777777" w:rsidTr="00123E07">
        <w:tc>
          <w:tcPr>
            <w:tcW w:w="2943" w:type="dxa"/>
          </w:tcPr>
          <w:p w14:paraId="7CF528F0"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where any release into the environment took place</w:t>
            </w:r>
          </w:p>
        </w:tc>
        <w:tc>
          <w:tcPr>
            <w:tcW w:w="5812" w:type="dxa"/>
          </w:tcPr>
          <w:p w14:paraId="64307918"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4433308C" w14:textId="77777777" w:rsidTr="00123E07">
        <w:tc>
          <w:tcPr>
            <w:tcW w:w="2943" w:type="dxa"/>
          </w:tcPr>
          <w:p w14:paraId="1E798772"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Substances(s) potentially released</w:t>
            </w:r>
          </w:p>
        </w:tc>
        <w:tc>
          <w:tcPr>
            <w:tcW w:w="5812" w:type="dxa"/>
          </w:tcPr>
          <w:p w14:paraId="374DF16A"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192A7F60" w14:textId="77777777" w:rsidTr="00123E07">
        <w:tc>
          <w:tcPr>
            <w:tcW w:w="2943" w:type="dxa"/>
          </w:tcPr>
          <w:p w14:paraId="7ADA37CF"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Best estimate of the quantity or rate of  release of substances</w:t>
            </w:r>
          </w:p>
        </w:tc>
        <w:tc>
          <w:tcPr>
            <w:tcW w:w="5812" w:type="dxa"/>
          </w:tcPr>
          <w:p w14:paraId="209BEEF2"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6A6EAF37" w14:textId="77777777" w:rsidTr="00123E07">
        <w:tc>
          <w:tcPr>
            <w:tcW w:w="2943" w:type="dxa"/>
          </w:tcPr>
          <w:p w14:paraId="0E6547F7"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Measures taken, or intended to be taken, to stop any emission</w:t>
            </w:r>
          </w:p>
        </w:tc>
        <w:tc>
          <w:tcPr>
            <w:tcW w:w="5812" w:type="dxa"/>
          </w:tcPr>
          <w:p w14:paraId="5E868A26"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02411C16" w14:textId="77777777" w:rsidTr="00123E07">
        <w:tc>
          <w:tcPr>
            <w:tcW w:w="2943" w:type="dxa"/>
          </w:tcPr>
          <w:p w14:paraId="3344C1E6"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the failure or accident.</w:t>
            </w:r>
          </w:p>
        </w:tc>
        <w:tc>
          <w:tcPr>
            <w:tcW w:w="5812" w:type="dxa"/>
          </w:tcPr>
          <w:p w14:paraId="6FCF6420" w14:textId="77777777" w:rsidR="00DD0357" w:rsidRPr="00CC37D1" w:rsidRDefault="00DD0357" w:rsidP="00123E07">
            <w:pPr>
              <w:pStyle w:val="Heading2a"/>
              <w:keepNext w:val="0"/>
              <w:keepLines w:val="0"/>
              <w:spacing w:before="0" w:line="312" w:lineRule="auto"/>
              <w:rPr>
                <w:rFonts w:cs="Arial"/>
                <w:i w:val="0"/>
                <w:sz w:val="18"/>
              </w:rPr>
            </w:pPr>
          </w:p>
        </w:tc>
      </w:tr>
    </w:tbl>
    <w:p w14:paraId="16DF203B" w14:textId="77777777" w:rsidR="00DD0357" w:rsidRPr="00CC37D1" w:rsidRDefault="00DD0357" w:rsidP="00DD0357">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376B517F" w14:textId="77777777" w:rsidTr="00123E07">
        <w:trPr>
          <w:cantSplit/>
        </w:trPr>
        <w:tc>
          <w:tcPr>
            <w:tcW w:w="8755" w:type="dxa"/>
            <w:gridSpan w:val="2"/>
          </w:tcPr>
          <w:p w14:paraId="08E43FAC"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(b) Notification requirements for the breach of a limit</w:t>
            </w:r>
          </w:p>
        </w:tc>
      </w:tr>
      <w:tr w:rsidR="00DD0357" w:rsidRPr="00CC37D1" w14:paraId="5E36DEC0" w14:textId="77777777" w:rsidTr="00123E07">
        <w:trPr>
          <w:cantSplit/>
        </w:trPr>
        <w:tc>
          <w:tcPr>
            <w:tcW w:w="8755" w:type="dxa"/>
            <w:gridSpan w:val="2"/>
          </w:tcPr>
          <w:p w14:paraId="2B224ED4"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 unless otherwise specified below</w:t>
            </w:r>
          </w:p>
        </w:tc>
      </w:tr>
      <w:tr w:rsidR="00DD0357" w:rsidRPr="00CC37D1" w14:paraId="641BB036" w14:textId="77777777" w:rsidTr="00123E07">
        <w:tc>
          <w:tcPr>
            <w:tcW w:w="2943" w:type="dxa"/>
          </w:tcPr>
          <w:p w14:paraId="7A0C4D61"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Emission point reference/ source</w:t>
            </w:r>
          </w:p>
        </w:tc>
        <w:tc>
          <w:tcPr>
            <w:tcW w:w="5812" w:type="dxa"/>
          </w:tcPr>
          <w:p w14:paraId="45017614"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1991478" w14:textId="77777777" w:rsidTr="00123E07">
        <w:tc>
          <w:tcPr>
            <w:tcW w:w="2943" w:type="dxa"/>
          </w:tcPr>
          <w:p w14:paraId="1543E462"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Parameter(s)</w:t>
            </w:r>
          </w:p>
        </w:tc>
        <w:tc>
          <w:tcPr>
            <w:tcW w:w="5812" w:type="dxa"/>
          </w:tcPr>
          <w:p w14:paraId="689D3221"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60E2AB8B" w14:textId="77777777" w:rsidTr="00123E07">
        <w:tc>
          <w:tcPr>
            <w:tcW w:w="2943" w:type="dxa"/>
          </w:tcPr>
          <w:p w14:paraId="18B342CC"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Limit</w:t>
            </w:r>
          </w:p>
        </w:tc>
        <w:tc>
          <w:tcPr>
            <w:tcW w:w="5812" w:type="dxa"/>
          </w:tcPr>
          <w:p w14:paraId="301641AF"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5D6B207D" w14:textId="77777777" w:rsidTr="00123E07">
        <w:tc>
          <w:tcPr>
            <w:tcW w:w="2943" w:type="dxa"/>
          </w:tcPr>
          <w:p w14:paraId="72DBCC95"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Measured value and uncertainty</w:t>
            </w:r>
          </w:p>
        </w:tc>
        <w:tc>
          <w:tcPr>
            <w:tcW w:w="5812" w:type="dxa"/>
          </w:tcPr>
          <w:p w14:paraId="75446F34"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1E60029A" w14:textId="77777777" w:rsidTr="00123E07">
        <w:tc>
          <w:tcPr>
            <w:tcW w:w="2943" w:type="dxa"/>
          </w:tcPr>
          <w:p w14:paraId="71CA4C53"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monitoring</w:t>
            </w:r>
          </w:p>
        </w:tc>
        <w:tc>
          <w:tcPr>
            <w:tcW w:w="5812" w:type="dxa"/>
          </w:tcPr>
          <w:p w14:paraId="78DF0216"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3611CABC" w14:textId="77777777" w:rsidTr="00123E07">
        <w:tc>
          <w:tcPr>
            <w:tcW w:w="2943" w:type="dxa"/>
          </w:tcPr>
          <w:p w14:paraId="6450841E" w14:textId="77777777" w:rsidR="00DD0357" w:rsidRPr="00CC37D1" w:rsidRDefault="00DD0357" w:rsidP="00123E07">
            <w:pPr>
              <w:pStyle w:val="Heading2a"/>
              <w:keepNext w:val="0"/>
              <w:keepLines w:val="0"/>
              <w:spacing w:before="0" w:line="312" w:lineRule="auto"/>
              <w:rPr>
                <w:rFonts w:cs="Arial"/>
                <w:b w:val="0"/>
                <w:i w:val="0"/>
                <w:color w:val="FF0000"/>
                <w:sz w:val="18"/>
              </w:rPr>
            </w:pPr>
            <w:r w:rsidRPr="00CC37D1">
              <w:rPr>
                <w:rFonts w:cs="Arial"/>
                <w:b w:val="0"/>
                <w:i w:val="0"/>
                <w:sz w:val="18"/>
              </w:rPr>
              <w:t>Measures taken, or intended to be taken, to stop the emission</w:t>
            </w:r>
          </w:p>
        </w:tc>
        <w:tc>
          <w:tcPr>
            <w:tcW w:w="5812" w:type="dxa"/>
          </w:tcPr>
          <w:p w14:paraId="7FE9593F" w14:textId="77777777" w:rsidR="00DD0357" w:rsidRPr="00CC37D1" w:rsidRDefault="00DD0357" w:rsidP="00123E07">
            <w:pPr>
              <w:pStyle w:val="Heading2a"/>
              <w:keepNext w:val="0"/>
              <w:keepLines w:val="0"/>
              <w:spacing w:before="0" w:line="312" w:lineRule="auto"/>
              <w:rPr>
                <w:rFonts w:cs="Arial"/>
                <w:i w:val="0"/>
                <w:sz w:val="18"/>
              </w:rPr>
            </w:pPr>
          </w:p>
        </w:tc>
      </w:tr>
    </w:tbl>
    <w:p w14:paraId="639B6A15" w14:textId="77777777" w:rsidR="00DD0357" w:rsidRPr="00CC37D1" w:rsidRDefault="00DD0357" w:rsidP="00DD0357">
      <w:pPr>
        <w:pStyle w:val="Draftingnote"/>
        <w:spacing w:line="312" w:lineRule="auto"/>
        <w:rPr>
          <w:rFonts w:cs="Arial"/>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DD0357" w:rsidRPr="00CC37D1" w14:paraId="5AFEE883" w14:textId="77777777" w:rsidTr="00123E07">
        <w:trPr>
          <w:cantSplit/>
        </w:trPr>
        <w:tc>
          <w:tcPr>
            <w:tcW w:w="8789" w:type="dxa"/>
            <w:gridSpan w:val="2"/>
          </w:tcPr>
          <w:p w14:paraId="5C419506" w14:textId="77777777" w:rsidR="00DD0357" w:rsidRPr="00CC37D1" w:rsidRDefault="00DD0357" w:rsidP="00123E07">
            <w:pPr>
              <w:pStyle w:val="Tablehead"/>
              <w:spacing w:line="312" w:lineRule="auto"/>
              <w:rPr>
                <w:rFonts w:ascii="Arial" w:hAnsi="Arial" w:cs="Arial"/>
              </w:rPr>
            </w:pPr>
            <w:r w:rsidRPr="00CC37D1">
              <w:rPr>
                <w:rFonts w:ascii="Arial" w:hAnsi="Arial" w:cs="Arial"/>
              </w:rPr>
              <w:lastRenderedPageBreak/>
              <w:t>Time periods for notification following detection of a breach of a limit</w:t>
            </w:r>
          </w:p>
        </w:tc>
      </w:tr>
      <w:tr w:rsidR="00DD0357" w:rsidRPr="00CC37D1" w14:paraId="39E1DCFA" w14:textId="77777777" w:rsidTr="00123E07">
        <w:tc>
          <w:tcPr>
            <w:tcW w:w="6521" w:type="dxa"/>
            <w:tcBorders>
              <w:right w:val="nil"/>
            </w:tcBorders>
          </w:tcPr>
          <w:p w14:paraId="002AC18F" w14:textId="77777777" w:rsidR="00DD0357" w:rsidRPr="00CC37D1" w:rsidRDefault="00DD0357" w:rsidP="00123E07">
            <w:pPr>
              <w:pStyle w:val="Tablehead"/>
              <w:spacing w:line="312" w:lineRule="auto"/>
              <w:rPr>
                <w:rFonts w:ascii="Arial" w:hAnsi="Arial" w:cs="Arial"/>
              </w:rPr>
            </w:pPr>
            <w:r w:rsidRPr="00CC37D1">
              <w:rPr>
                <w:rFonts w:ascii="Arial" w:hAnsi="Arial" w:cs="Arial"/>
              </w:rPr>
              <w:t>Parameter</w:t>
            </w:r>
          </w:p>
        </w:tc>
        <w:tc>
          <w:tcPr>
            <w:tcW w:w="2268" w:type="dxa"/>
            <w:tcBorders>
              <w:left w:val="single" w:sz="4" w:space="0" w:color="auto"/>
            </w:tcBorders>
          </w:tcPr>
          <w:p w14:paraId="035047DF" w14:textId="77777777" w:rsidR="00DD0357" w:rsidRPr="00CC37D1" w:rsidRDefault="00DD0357" w:rsidP="00123E07">
            <w:pPr>
              <w:pStyle w:val="Tablehead"/>
              <w:spacing w:line="312" w:lineRule="auto"/>
              <w:rPr>
                <w:rFonts w:ascii="Arial" w:hAnsi="Arial" w:cs="Arial"/>
              </w:rPr>
            </w:pPr>
            <w:r w:rsidRPr="00CC37D1">
              <w:rPr>
                <w:rFonts w:ascii="Arial" w:hAnsi="Arial" w:cs="Arial"/>
              </w:rPr>
              <w:t>Notification period</w:t>
            </w:r>
          </w:p>
        </w:tc>
      </w:tr>
      <w:tr w:rsidR="00DD0357" w:rsidRPr="00CC37D1" w14:paraId="40D232B4" w14:textId="77777777" w:rsidTr="00123E07">
        <w:tc>
          <w:tcPr>
            <w:tcW w:w="6521" w:type="dxa"/>
            <w:tcBorders>
              <w:right w:val="nil"/>
            </w:tcBorders>
          </w:tcPr>
          <w:p w14:paraId="28E7360E"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4911896F" w14:textId="77777777" w:rsidR="00DD0357" w:rsidRPr="00CC37D1" w:rsidRDefault="00DD0357" w:rsidP="00123E07">
            <w:pPr>
              <w:pStyle w:val="Tablebody"/>
              <w:spacing w:line="312" w:lineRule="auto"/>
              <w:rPr>
                <w:rFonts w:ascii="Arial" w:hAnsi="Arial" w:cs="Arial"/>
              </w:rPr>
            </w:pPr>
          </w:p>
        </w:tc>
      </w:tr>
      <w:tr w:rsidR="00DD0357" w:rsidRPr="00CC37D1" w14:paraId="0E46DA4A" w14:textId="77777777" w:rsidTr="00123E07">
        <w:tc>
          <w:tcPr>
            <w:tcW w:w="6521" w:type="dxa"/>
            <w:tcBorders>
              <w:right w:val="nil"/>
            </w:tcBorders>
          </w:tcPr>
          <w:p w14:paraId="5AEFF2E3"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4245E3F4" w14:textId="77777777" w:rsidR="00DD0357" w:rsidRPr="00CC37D1" w:rsidRDefault="00DD0357" w:rsidP="00123E07">
            <w:pPr>
              <w:pStyle w:val="Tablebody"/>
              <w:spacing w:line="312" w:lineRule="auto"/>
              <w:rPr>
                <w:rFonts w:ascii="Arial" w:hAnsi="Arial" w:cs="Arial"/>
              </w:rPr>
            </w:pPr>
          </w:p>
        </w:tc>
      </w:tr>
      <w:tr w:rsidR="00DD0357" w:rsidRPr="00CC37D1" w14:paraId="5D7AA789" w14:textId="77777777" w:rsidTr="00123E07">
        <w:tc>
          <w:tcPr>
            <w:tcW w:w="6521" w:type="dxa"/>
            <w:tcBorders>
              <w:right w:val="nil"/>
            </w:tcBorders>
          </w:tcPr>
          <w:p w14:paraId="4F3109C5"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2750AFF2" w14:textId="77777777" w:rsidR="00DD0357" w:rsidRPr="00CC37D1" w:rsidRDefault="00DD0357" w:rsidP="00123E07">
            <w:pPr>
              <w:pStyle w:val="Tablebody"/>
              <w:spacing w:line="312" w:lineRule="auto"/>
              <w:rPr>
                <w:rFonts w:ascii="Arial" w:hAnsi="Arial" w:cs="Arial"/>
              </w:rPr>
            </w:pPr>
          </w:p>
        </w:tc>
      </w:tr>
    </w:tbl>
    <w:p w14:paraId="457A1DB1" w14:textId="77777777" w:rsidR="00DD0357" w:rsidRPr="00CC37D1" w:rsidRDefault="00DD0357" w:rsidP="00DD0357">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2911EE6E" w14:textId="77777777" w:rsidTr="00123E07">
        <w:trPr>
          <w:cantSplit/>
        </w:trPr>
        <w:tc>
          <w:tcPr>
            <w:tcW w:w="8755" w:type="dxa"/>
            <w:gridSpan w:val="2"/>
          </w:tcPr>
          <w:p w14:paraId="78D1F0DB" w14:textId="77777777" w:rsidR="00DD0357" w:rsidRPr="00CC37D1" w:rsidRDefault="00DD0357" w:rsidP="00123E07">
            <w:pPr>
              <w:pStyle w:val="Heading2a"/>
              <w:spacing w:before="0" w:line="312" w:lineRule="auto"/>
              <w:rPr>
                <w:rFonts w:cs="Arial"/>
                <w:i w:val="0"/>
                <w:sz w:val="18"/>
              </w:rPr>
            </w:pPr>
            <w:r w:rsidRPr="00CC37D1">
              <w:rPr>
                <w:rFonts w:cs="Arial"/>
                <w:i w:val="0"/>
                <w:sz w:val="18"/>
              </w:rPr>
              <w:t>(c) Notification requirements for the detection of any significant adverse environmental effect</w:t>
            </w:r>
          </w:p>
        </w:tc>
      </w:tr>
      <w:tr w:rsidR="00DD0357" w:rsidRPr="00CC37D1" w14:paraId="5CCE0E0F" w14:textId="77777777" w:rsidTr="00123E07">
        <w:trPr>
          <w:cantSplit/>
        </w:trPr>
        <w:tc>
          <w:tcPr>
            <w:tcW w:w="8755" w:type="dxa"/>
            <w:gridSpan w:val="2"/>
          </w:tcPr>
          <w:p w14:paraId="2FF4C8F4" w14:textId="77777777" w:rsidR="00DD0357" w:rsidRPr="00CC37D1" w:rsidRDefault="00DD0357" w:rsidP="00123E07">
            <w:pPr>
              <w:pStyle w:val="Heading2a"/>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616E340A" w14:textId="77777777" w:rsidTr="00123E07">
        <w:tc>
          <w:tcPr>
            <w:tcW w:w="2943" w:type="dxa"/>
          </w:tcPr>
          <w:p w14:paraId="67FE31FC"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Description of where the effect on the environment was detected</w:t>
            </w:r>
          </w:p>
        </w:tc>
        <w:tc>
          <w:tcPr>
            <w:tcW w:w="5812" w:type="dxa"/>
          </w:tcPr>
          <w:p w14:paraId="1DD076E7" w14:textId="77777777" w:rsidR="00DD0357" w:rsidRPr="00CC37D1" w:rsidRDefault="00DD0357" w:rsidP="00123E07">
            <w:pPr>
              <w:pStyle w:val="Heading2a"/>
              <w:spacing w:before="0" w:line="312" w:lineRule="auto"/>
              <w:rPr>
                <w:rFonts w:cs="Arial"/>
                <w:i w:val="0"/>
                <w:sz w:val="18"/>
              </w:rPr>
            </w:pPr>
          </w:p>
        </w:tc>
      </w:tr>
      <w:tr w:rsidR="00DD0357" w:rsidRPr="00CC37D1" w14:paraId="6B157D24" w14:textId="77777777" w:rsidTr="00123E07">
        <w:tc>
          <w:tcPr>
            <w:tcW w:w="2943" w:type="dxa"/>
          </w:tcPr>
          <w:p w14:paraId="5BCF3F58"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Substances(s) detected</w:t>
            </w:r>
          </w:p>
        </w:tc>
        <w:tc>
          <w:tcPr>
            <w:tcW w:w="5812" w:type="dxa"/>
          </w:tcPr>
          <w:p w14:paraId="38BDF966" w14:textId="77777777" w:rsidR="00DD0357" w:rsidRPr="00CC37D1" w:rsidRDefault="00DD0357" w:rsidP="00123E07">
            <w:pPr>
              <w:pStyle w:val="Heading2a"/>
              <w:spacing w:before="0" w:line="312" w:lineRule="auto"/>
              <w:rPr>
                <w:rFonts w:cs="Arial"/>
                <w:i w:val="0"/>
                <w:sz w:val="18"/>
              </w:rPr>
            </w:pPr>
          </w:p>
        </w:tc>
      </w:tr>
      <w:tr w:rsidR="00DD0357" w:rsidRPr="00CC37D1" w14:paraId="209A228F" w14:textId="77777777" w:rsidTr="00123E07">
        <w:tc>
          <w:tcPr>
            <w:tcW w:w="2943" w:type="dxa"/>
          </w:tcPr>
          <w:p w14:paraId="326ECC09"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Concentrations of substances detected</w:t>
            </w:r>
          </w:p>
        </w:tc>
        <w:tc>
          <w:tcPr>
            <w:tcW w:w="5812" w:type="dxa"/>
          </w:tcPr>
          <w:p w14:paraId="5F9635C8" w14:textId="77777777" w:rsidR="00DD0357" w:rsidRPr="00CC37D1" w:rsidRDefault="00DD0357" w:rsidP="00123E07">
            <w:pPr>
              <w:pStyle w:val="Heading2a"/>
              <w:spacing w:before="0" w:line="312" w:lineRule="auto"/>
              <w:rPr>
                <w:rFonts w:cs="Arial"/>
                <w:i w:val="0"/>
                <w:sz w:val="18"/>
              </w:rPr>
            </w:pPr>
          </w:p>
        </w:tc>
      </w:tr>
      <w:tr w:rsidR="00DD0357" w:rsidRPr="00CC37D1" w14:paraId="7502CDD5" w14:textId="77777777" w:rsidTr="00123E07">
        <w:tc>
          <w:tcPr>
            <w:tcW w:w="2943" w:type="dxa"/>
          </w:tcPr>
          <w:p w14:paraId="542C86D0"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Date of monitoring/sampling</w:t>
            </w:r>
          </w:p>
        </w:tc>
        <w:tc>
          <w:tcPr>
            <w:tcW w:w="5812" w:type="dxa"/>
          </w:tcPr>
          <w:p w14:paraId="4B3CC29D" w14:textId="77777777" w:rsidR="00DD0357" w:rsidRPr="00CC37D1" w:rsidRDefault="00DD0357" w:rsidP="00123E07">
            <w:pPr>
              <w:pStyle w:val="Heading2a"/>
              <w:spacing w:before="0" w:line="312" w:lineRule="auto"/>
              <w:rPr>
                <w:rFonts w:cs="Arial"/>
                <w:i w:val="0"/>
                <w:sz w:val="18"/>
              </w:rPr>
            </w:pPr>
          </w:p>
        </w:tc>
      </w:tr>
    </w:tbl>
    <w:p w14:paraId="079F6B8E" w14:textId="77777777" w:rsidR="00DD0357" w:rsidRPr="00CC37D1" w:rsidRDefault="00DD0357" w:rsidP="00DD0357">
      <w:pPr>
        <w:pStyle w:val="Heading2a"/>
        <w:spacing w:before="0" w:line="312" w:lineRule="auto"/>
        <w:rPr>
          <w:rFonts w:cs="Arial"/>
          <w:i w:val="0"/>
          <w:sz w:val="18"/>
        </w:rPr>
      </w:pPr>
    </w:p>
    <w:p w14:paraId="09EDCDC7" w14:textId="77777777" w:rsidR="00DD0357" w:rsidRPr="00CC37D1" w:rsidRDefault="00DD0357" w:rsidP="00DD0357">
      <w:pPr>
        <w:pStyle w:val="Heading2a"/>
        <w:spacing w:line="312" w:lineRule="auto"/>
        <w:rPr>
          <w:rFonts w:cs="Arial"/>
          <w:i w:val="0"/>
          <w:sz w:val="18"/>
        </w:rPr>
      </w:pPr>
      <w:r w:rsidRPr="00CC37D1">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387B9CA9" w14:textId="77777777" w:rsidTr="00123E07">
        <w:tc>
          <w:tcPr>
            <w:tcW w:w="4301" w:type="dxa"/>
          </w:tcPr>
          <w:p w14:paraId="02FBFEB3" w14:textId="77777777" w:rsidR="00DD0357" w:rsidRPr="00CC37D1" w:rsidRDefault="00DD0357" w:rsidP="00123E07">
            <w:pPr>
              <w:pStyle w:val="Heading3nonum"/>
              <w:spacing w:before="0" w:line="312" w:lineRule="auto"/>
              <w:rPr>
                <w:rFonts w:cs="Arial"/>
              </w:rPr>
            </w:pPr>
            <w:r w:rsidRPr="00CC37D1">
              <w:rPr>
                <w:rFonts w:cs="Arial"/>
              </w:rPr>
              <w:t>Any more accurate information on the matters for notification under Part A.</w:t>
            </w:r>
          </w:p>
        </w:tc>
        <w:tc>
          <w:tcPr>
            <w:tcW w:w="4454" w:type="dxa"/>
          </w:tcPr>
          <w:p w14:paraId="1866BD5F" w14:textId="77777777" w:rsidR="00DD0357" w:rsidRPr="00CC37D1" w:rsidRDefault="00DD0357" w:rsidP="00123E07">
            <w:pPr>
              <w:pStyle w:val="Heading3nonum"/>
              <w:spacing w:line="312" w:lineRule="auto"/>
              <w:rPr>
                <w:rFonts w:cs="Arial"/>
              </w:rPr>
            </w:pPr>
          </w:p>
        </w:tc>
      </w:tr>
      <w:tr w:rsidR="00DD0357" w:rsidRPr="00CC37D1" w14:paraId="54B036FC" w14:textId="77777777" w:rsidTr="00123E07">
        <w:tc>
          <w:tcPr>
            <w:tcW w:w="4301" w:type="dxa"/>
          </w:tcPr>
          <w:p w14:paraId="7935E43F"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prevent a recurrence of the incident</w:t>
            </w:r>
          </w:p>
        </w:tc>
        <w:tc>
          <w:tcPr>
            <w:tcW w:w="4454" w:type="dxa"/>
          </w:tcPr>
          <w:p w14:paraId="23823176" w14:textId="77777777" w:rsidR="00DD0357" w:rsidRPr="00CC37D1" w:rsidRDefault="00DD0357" w:rsidP="00123E07">
            <w:pPr>
              <w:pStyle w:val="Heading3nonum"/>
              <w:spacing w:line="312" w:lineRule="auto"/>
              <w:rPr>
                <w:rFonts w:cs="Arial"/>
              </w:rPr>
            </w:pPr>
          </w:p>
        </w:tc>
      </w:tr>
      <w:tr w:rsidR="00DD0357" w:rsidRPr="00CC37D1" w14:paraId="188ADD01" w14:textId="77777777" w:rsidTr="00123E07">
        <w:tc>
          <w:tcPr>
            <w:tcW w:w="4301" w:type="dxa"/>
          </w:tcPr>
          <w:p w14:paraId="073A4774"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rectify, limit or prevent any pollution of the environment which has been or may be caused by the emission</w:t>
            </w:r>
          </w:p>
        </w:tc>
        <w:tc>
          <w:tcPr>
            <w:tcW w:w="4454" w:type="dxa"/>
          </w:tcPr>
          <w:p w14:paraId="61D3E1D0" w14:textId="77777777" w:rsidR="00DD0357" w:rsidRPr="00CC37D1" w:rsidRDefault="00DD0357" w:rsidP="00123E07">
            <w:pPr>
              <w:pStyle w:val="Heading3nonum"/>
              <w:spacing w:line="312" w:lineRule="auto"/>
              <w:rPr>
                <w:rFonts w:cs="Arial"/>
              </w:rPr>
            </w:pPr>
          </w:p>
        </w:tc>
      </w:tr>
      <w:tr w:rsidR="00DD0357" w:rsidRPr="00CC37D1" w14:paraId="5A7BB798" w14:textId="77777777" w:rsidTr="00123E07">
        <w:tc>
          <w:tcPr>
            <w:tcW w:w="4301" w:type="dxa"/>
          </w:tcPr>
          <w:p w14:paraId="224D2D2E" w14:textId="77777777" w:rsidR="00DD0357" w:rsidRPr="00CC37D1" w:rsidRDefault="00DD0357" w:rsidP="00123E07">
            <w:pPr>
              <w:pStyle w:val="Heading3nonum"/>
              <w:spacing w:before="0" w:line="312" w:lineRule="auto"/>
              <w:rPr>
                <w:rFonts w:cs="Arial"/>
              </w:rPr>
            </w:pPr>
            <w:r w:rsidRPr="00CC37D1">
              <w:rPr>
                <w:rFonts w:cs="Arial"/>
              </w:rPr>
              <w:t>The dates of any unauthorised emissions from the facility in the preceding 24 months.</w:t>
            </w:r>
          </w:p>
        </w:tc>
        <w:tc>
          <w:tcPr>
            <w:tcW w:w="4454" w:type="dxa"/>
          </w:tcPr>
          <w:p w14:paraId="05CB11EF" w14:textId="77777777" w:rsidR="00DD0357" w:rsidRPr="00CC37D1" w:rsidRDefault="00DD0357" w:rsidP="00123E07">
            <w:pPr>
              <w:pStyle w:val="Heading3nonum"/>
              <w:spacing w:line="312" w:lineRule="auto"/>
              <w:rPr>
                <w:rFonts w:cs="Arial"/>
              </w:rPr>
            </w:pPr>
          </w:p>
        </w:tc>
      </w:tr>
    </w:tbl>
    <w:p w14:paraId="573F1DC8" w14:textId="77777777" w:rsidR="00DD0357" w:rsidRPr="00CC37D1" w:rsidRDefault="00DD0357" w:rsidP="00DD0357">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788CB48E" w14:textId="77777777" w:rsidTr="00123E07">
        <w:tc>
          <w:tcPr>
            <w:tcW w:w="4301" w:type="dxa"/>
          </w:tcPr>
          <w:p w14:paraId="2B665A26" w14:textId="77777777" w:rsidR="00DD0357" w:rsidRPr="00CC37D1" w:rsidRDefault="00DD0357" w:rsidP="00123E07">
            <w:pPr>
              <w:pStyle w:val="Heading3nonum"/>
              <w:spacing w:before="0" w:line="312" w:lineRule="auto"/>
              <w:rPr>
                <w:rFonts w:cs="Arial"/>
                <w:b/>
              </w:rPr>
            </w:pPr>
            <w:r w:rsidRPr="00CC37D1">
              <w:rPr>
                <w:rFonts w:cs="Arial"/>
                <w:b/>
              </w:rPr>
              <w:t>Name*</w:t>
            </w:r>
          </w:p>
        </w:tc>
        <w:tc>
          <w:tcPr>
            <w:tcW w:w="4454" w:type="dxa"/>
          </w:tcPr>
          <w:p w14:paraId="109D2B24" w14:textId="77777777" w:rsidR="00DD0357" w:rsidRPr="00CC37D1" w:rsidRDefault="00DD0357" w:rsidP="00123E07">
            <w:pPr>
              <w:pStyle w:val="Heading3nonum"/>
              <w:spacing w:before="0" w:line="312" w:lineRule="auto"/>
              <w:rPr>
                <w:rFonts w:cs="Arial"/>
              </w:rPr>
            </w:pPr>
          </w:p>
        </w:tc>
      </w:tr>
      <w:tr w:rsidR="00DD0357" w:rsidRPr="00CC37D1" w14:paraId="0E76F902" w14:textId="77777777" w:rsidTr="00123E07">
        <w:tc>
          <w:tcPr>
            <w:tcW w:w="4301" w:type="dxa"/>
          </w:tcPr>
          <w:p w14:paraId="48F7996E" w14:textId="77777777" w:rsidR="00DD0357" w:rsidRPr="00CC37D1" w:rsidRDefault="00DD0357" w:rsidP="00123E07">
            <w:pPr>
              <w:pStyle w:val="Heading3nonum"/>
              <w:spacing w:before="0" w:line="312" w:lineRule="auto"/>
              <w:rPr>
                <w:rFonts w:cs="Arial"/>
                <w:b/>
              </w:rPr>
            </w:pPr>
            <w:r w:rsidRPr="00CC37D1">
              <w:rPr>
                <w:rFonts w:cs="Arial"/>
                <w:b/>
              </w:rPr>
              <w:t>Post</w:t>
            </w:r>
          </w:p>
        </w:tc>
        <w:tc>
          <w:tcPr>
            <w:tcW w:w="4454" w:type="dxa"/>
          </w:tcPr>
          <w:p w14:paraId="5DC5F5E3" w14:textId="77777777" w:rsidR="00DD0357" w:rsidRPr="00CC37D1" w:rsidRDefault="00DD0357" w:rsidP="00123E07">
            <w:pPr>
              <w:pStyle w:val="Heading3nonum"/>
              <w:spacing w:before="0" w:line="312" w:lineRule="auto"/>
              <w:rPr>
                <w:rFonts w:cs="Arial"/>
              </w:rPr>
            </w:pPr>
          </w:p>
        </w:tc>
      </w:tr>
      <w:tr w:rsidR="00DD0357" w:rsidRPr="00CC37D1" w14:paraId="1D7DFDAD" w14:textId="77777777" w:rsidTr="00123E07">
        <w:tc>
          <w:tcPr>
            <w:tcW w:w="4301" w:type="dxa"/>
          </w:tcPr>
          <w:p w14:paraId="053B78A7" w14:textId="77777777" w:rsidR="00DD0357" w:rsidRPr="00CC37D1" w:rsidRDefault="00DD0357" w:rsidP="00123E07">
            <w:pPr>
              <w:pStyle w:val="Heading3nonum"/>
              <w:spacing w:before="0" w:line="312" w:lineRule="auto"/>
              <w:rPr>
                <w:rFonts w:cs="Arial"/>
                <w:b/>
              </w:rPr>
            </w:pPr>
            <w:r w:rsidRPr="00CC37D1">
              <w:rPr>
                <w:rFonts w:cs="Arial"/>
                <w:b/>
              </w:rPr>
              <w:t>Signature</w:t>
            </w:r>
          </w:p>
        </w:tc>
        <w:tc>
          <w:tcPr>
            <w:tcW w:w="4454" w:type="dxa"/>
          </w:tcPr>
          <w:p w14:paraId="5590579D" w14:textId="77777777" w:rsidR="00DD0357" w:rsidRPr="00CC37D1" w:rsidRDefault="00DD0357" w:rsidP="00123E07">
            <w:pPr>
              <w:pStyle w:val="Heading3nonum"/>
              <w:spacing w:before="0" w:line="312" w:lineRule="auto"/>
              <w:rPr>
                <w:rFonts w:cs="Arial"/>
              </w:rPr>
            </w:pPr>
          </w:p>
        </w:tc>
      </w:tr>
      <w:tr w:rsidR="00DD0357" w:rsidRPr="00CC37D1" w14:paraId="3F31ABD8" w14:textId="77777777" w:rsidTr="00123E07">
        <w:tc>
          <w:tcPr>
            <w:tcW w:w="4301" w:type="dxa"/>
          </w:tcPr>
          <w:p w14:paraId="05798EF2" w14:textId="77777777" w:rsidR="00DD0357" w:rsidRPr="00CC37D1" w:rsidRDefault="00DD0357" w:rsidP="00123E07">
            <w:pPr>
              <w:pStyle w:val="Heading3nonum"/>
              <w:spacing w:before="0" w:line="312" w:lineRule="auto"/>
              <w:rPr>
                <w:rFonts w:cs="Arial"/>
                <w:b/>
              </w:rPr>
            </w:pPr>
            <w:r w:rsidRPr="00CC37D1">
              <w:rPr>
                <w:rFonts w:cs="Arial"/>
                <w:b/>
              </w:rPr>
              <w:t>Date</w:t>
            </w:r>
          </w:p>
        </w:tc>
        <w:tc>
          <w:tcPr>
            <w:tcW w:w="4454" w:type="dxa"/>
          </w:tcPr>
          <w:p w14:paraId="236D9D20" w14:textId="77777777" w:rsidR="00DD0357" w:rsidRPr="00CC37D1" w:rsidRDefault="00DD0357" w:rsidP="00123E07">
            <w:pPr>
              <w:pStyle w:val="Heading3nonum"/>
              <w:spacing w:before="0" w:line="312" w:lineRule="auto"/>
              <w:rPr>
                <w:rFonts w:cs="Arial"/>
              </w:rPr>
            </w:pPr>
          </w:p>
        </w:tc>
      </w:tr>
    </w:tbl>
    <w:p w14:paraId="6F9A416D" w14:textId="77777777" w:rsidR="00564677" w:rsidRPr="00DD0357" w:rsidRDefault="00DD0357" w:rsidP="00DD0357">
      <w:pPr>
        <w:pStyle w:val="Heading1"/>
        <w:spacing w:before="120" w:after="0" w:line="312" w:lineRule="auto"/>
        <w:rPr>
          <w:b w:val="0"/>
          <w:color w:val="000000"/>
          <w:spacing w:val="0"/>
          <w:sz w:val="18"/>
        </w:rPr>
      </w:pPr>
      <w:r w:rsidRPr="00DD0357">
        <w:rPr>
          <w:rFonts w:cs="Arial"/>
          <w:b w:val="0"/>
          <w:color w:val="000000"/>
          <w:spacing w:val="0"/>
          <w:sz w:val="18"/>
        </w:rPr>
        <w:t xml:space="preserve">* authorised to sign on behalf of </w:t>
      </w:r>
      <w:r w:rsidRPr="00DD0357">
        <w:rPr>
          <w:b w:val="0"/>
          <w:color w:val="000000"/>
          <w:spacing w:val="0"/>
          <w:sz w:val="18"/>
        </w:rPr>
        <w:t>the operator</w:t>
      </w:r>
    </w:p>
    <w:p w14:paraId="0BCCE923" w14:textId="77777777" w:rsidR="00564677" w:rsidRPr="000215C5" w:rsidRDefault="00564677" w:rsidP="00564677">
      <w:pPr>
        <w:pStyle w:val="Heading3nonum"/>
        <w:spacing w:line="312" w:lineRule="auto"/>
        <w:rPr>
          <w:rFonts w:cs="Arial"/>
        </w:rPr>
      </w:pPr>
    </w:p>
    <w:p w14:paraId="4F18A4FA" w14:textId="77777777" w:rsidR="005D04E9" w:rsidRPr="00CC37D1" w:rsidRDefault="005D04E9" w:rsidP="00564677">
      <w:pPr>
        <w:pStyle w:val="Heading1"/>
        <w:spacing w:line="312" w:lineRule="auto"/>
        <w:rPr>
          <w:rFonts w:cs="Arial"/>
        </w:rPr>
      </w:pPr>
      <w:r w:rsidRPr="00CC37D1">
        <w:rPr>
          <w:rFonts w:cs="Arial"/>
        </w:rPr>
        <w:br w:type="page"/>
      </w:r>
      <w:r w:rsidRPr="00CC37D1">
        <w:rPr>
          <w:rFonts w:cs="Arial"/>
        </w:rPr>
        <w:lastRenderedPageBreak/>
        <w:t xml:space="preserve">Schedule 6 - Interpretation </w:t>
      </w:r>
    </w:p>
    <w:p w14:paraId="7F7DECAC" w14:textId="77777777" w:rsidR="005D04E9" w:rsidRPr="00CC37D1" w:rsidRDefault="00A43DF9" w:rsidP="00A30014">
      <w:pPr>
        <w:pStyle w:val="BodyText"/>
        <w:spacing w:before="120" w:line="312" w:lineRule="auto"/>
        <w:rPr>
          <w:rFonts w:cs="Arial"/>
          <w:sz w:val="18"/>
        </w:rPr>
      </w:pPr>
      <w:r w:rsidRPr="00CC37D1">
        <w:rPr>
          <w:rFonts w:cs="Arial"/>
          <w:sz w:val="18"/>
        </w:rPr>
        <w:t>“</w:t>
      </w:r>
      <w:r w:rsidR="005D04E9" w:rsidRPr="00CC37D1">
        <w:rPr>
          <w:rFonts w:cs="Arial"/>
          <w:sz w:val="18"/>
        </w:rPr>
        <w:t>accident</w:t>
      </w:r>
      <w:r w:rsidRPr="00CC37D1">
        <w:rPr>
          <w:rFonts w:cs="Arial"/>
          <w:sz w:val="18"/>
        </w:rPr>
        <w:t>”</w:t>
      </w:r>
      <w:r w:rsidR="005D04E9" w:rsidRPr="00CC37D1">
        <w:rPr>
          <w:rFonts w:cs="Arial"/>
          <w:sz w:val="18"/>
        </w:rPr>
        <w:t xml:space="preserve"> means an accident that may result in pollution.</w:t>
      </w:r>
    </w:p>
    <w:p w14:paraId="1CED8B3B" w14:textId="77777777" w:rsidR="005D04E9" w:rsidRPr="00CC37D1" w:rsidRDefault="00A43DF9" w:rsidP="00A30014">
      <w:pPr>
        <w:pStyle w:val="BodyText"/>
        <w:spacing w:before="120" w:line="312" w:lineRule="auto"/>
        <w:rPr>
          <w:rFonts w:cs="Arial"/>
        </w:rPr>
      </w:pPr>
      <w:r w:rsidRPr="00CC37D1">
        <w:rPr>
          <w:rFonts w:cs="Arial"/>
          <w:sz w:val="18"/>
        </w:rPr>
        <w:t>“</w:t>
      </w:r>
      <w:r w:rsidR="005D04E9" w:rsidRPr="00CC37D1">
        <w:rPr>
          <w:rFonts w:cs="Arial"/>
          <w:sz w:val="18"/>
        </w:rPr>
        <w:t>annually</w:t>
      </w:r>
      <w:r w:rsidRPr="00CC37D1">
        <w:rPr>
          <w:rFonts w:cs="Arial"/>
          <w:sz w:val="18"/>
        </w:rPr>
        <w:t>”</w:t>
      </w:r>
      <w:r w:rsidR="005D04E9" w:rsidRPr="00CC37D1">
        <w:rPr>
          <w:rFonts w:cs="Arial"/>
          <w:sz w:val="18"/>
        </w:rPr>
        <w:t xml:space="preserve"> means once every year.</w:t>
      </w:r>
    </w:p>
    <w:p w14:paraId="60031CF1" w14:textId="77777777" w:rsidR="005D04E9" w:rsidRPr="00CC37D1" w:rsidRDefault="00A43DF9" w:rsidP="00A30014">
      <w:pPr>
        <w:pStyle w:val="BodyText"/>
        <w:spacing w:before="120" w:line="312" w:lineRule="auto"/>
        <w:rPr>
          <w:rFonts w:cs="Arial"/>
          <w:sz w:val="18"/>
        </w:rPr>
      </w:pPr>
      <w:r w:rsidRPr="00CC37D1">
        <w:rPr>
          <w:rFonts w:cs="Arial"/>
          <w:sz w:val="18"/>
          <w:szCs w:val="18"/>
        </w:rPr>
        <w:t>“</w:t>
      </w:r>
      <w:r w:rsidR="005D04E9" w:rsidRPr="00CC37D1">
        <w:rPr>
          <w:rFonts w:cs="Arial"/>
          <w:sz w:val="18"/>
          <w:szCs w:val="18"/>
        </w:rPr>
        <w:t>a</w:t>
      </w:r>
      <w:r w:rsidR="005D04E9" w:rsidRPr="00CC37D1">
        <w:rPr>
          <w:rFonts w:cs="Arial"/>
          <w:sz w:val="18"/>
        </w:rPr>
        <w:t>pplication</w:t>
      </w:r>
      <w:r w:rsidRPr="00CC37D1">
        <w:rPr>
          <w:rFonts w:cs="Arial"/>
          <w:sz w:val="18"/>
        </w:rPr>
        <w:t>”</w:t>
      </w:r>
      <w:r w:rsidR="005D04E9" w:rsidRPr="00CC37D1">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727A2077" w14:textId="77777777" w:rsidR="00C2446D" w:rsidRDefault="00C2446D" w:rsidP="00C2446D">
      <w:pPr>
        <w:pStyle w:val="term"/>
        <w:keepNext w:val="0"/>
        <w:keepLines w:val="0"/>
        <w:spacing w:line="312" w:lineRule="auto"/>
        <w:rPr>
          <w:rFonts w:cs="Arial"/>
          <w:i w:val="0"/>
          <w:szCs w:val="18"/>
        </w:rPr>
      </w:pPr>
      <w:r w:rsidRPr="00DD0357">
        <w:rPr>
          <w:rFonts w:cs="Arial"/>
          <w:i w:val="0"/>
        </w:rPr>
        <w:t xml:space="preserve">“emissions of substances not controlled by emission limits” means emissions of substances to air, water </w:t>
      </w:r>
      <w:r w:rsidRPr="00DD0357">
        <w:rPr>
          <w:rFonts w:cs="Arial"/>
          <w:i w:val="0"/>
          <w:color w:val="auto"/>
        </w:rPr>
        <w:t xml:space="preserve">or land from the activities, </w:t>
      </w:r>
      <w:r w:rsidRPr="00DD0357">
        <w:rPr>
          <w:rStyle w:val="Strong"/>
          <w:rFonts w:cs="Arial"/>
          <w:b w:val="0"/>
          <w:i w:val="0"/>
          <w:color w:val="auto"/>
          <w:szCs w:val="18"/>
        </w:rPr>
        <w:t>which are not controlled by an emission or background concentration limit</w:t>
      </w:r>
      <w:r w:rsidRPr="00DD0357">
        <w:rPr>
          <w:rFonts w:cs="Arial"/>
          <w:i w:val="0"/>
          <w:color w:val="auto"/>
          <w:szCs w:val="18"/>
        </w:rPr>
        <w:t>.</w:t>
      </w:r>
    </w:p>
    <w:p w14:paraId="523C6A0B" w14:textId="77777777" w:rsidR="005D04E9" w:rsidRPr="00CC37D1" w:rsidRDefault="005D04E9" w:rsidP="00C2446D">
      <w:pPr>
        <w:pStyle w:val="BodyText"/>
        <w:spacing w:before="120" w:line="312" w:lineRule="auto"/>
        <w:rPr>
          <w:rFonts w:cs="Arial"/>
          <w:sz w:val="18"/>
        </w:rPr>
      </w:pPr>
      <w:r w:rsidRPr="00CC37D1">
        <w:rPr>
          <w:rFonts w:cs="Arial"/>
          <w:sz w:val="18"/>
        </w:rPr>
        <w:t>“EP Regulations” means The Environmental Permitting (Englan</w:t>
      </w:r>
      <w:r w:rsidR="00976BFE">
        <w:rPr>
          <w:rFonts w:cs="Arial"/>
          <w:sz w:val="18"/>
        </w:rPr>
        <w:t>d and Wales) Regulations SI 2016</w:t>
      </w:r>
      <w:r w:rsidRPr="00CC37D1">
        <w:rPr>
          <w:rFonts w:cs="Arial"/>
          <w:sz w:val="18"/>
        </w:rPr>
        <w:t xml:space="preserve"> No.</w:t>
      </w:r>
      <w:r w:rsidR="00976BFE">
        <w:rPr>
          <w:rFonts w:cs="Arial"/>
          <w:sz w:val="18"/>
        </w:rPr>
        <w:t>1154</w:t>
      </w:r>
      <w:r w:rsidR="006C138C" w:rsidRPr="00CC37D1">
        <w:rPr>
          <w:rFonts w:cs="Arial"/>
          <w:sz w:val="18"/>
        </w:rPr>
        <w:t xml:space="preserve"> </w:t>
      </w:r>
      <w:r w:rsidRPr="00CC37D1">
        <w:rPr>
          <w:rFonts w:cs="Arial"/>
          <w:sz w:val="18"/>
        </w:rPr>
        <w:t>and words and expressions used in this permit which are also used in the Regulations have the same meanings as in those Regulations.</w:t>
      </w:r>
    </w:p>
    <w:p w14:paraId="72BD08BA" w14:textId="77777777" w:rsidR="005D04E9" w:rsidRDefault="005D04E9" w:rsidP="00564677">
      <w:pPr>
        <w:spacing w:before="120" w:line="312" w:lineRule="auto"/>
        <w:rPr>
          <w:rFonts w:ascii="Arial" w:hAnsi="Arial" w:cs="Arial"/>
          <w:sz w:val="18"/>
        </w:rPr>
      </w:pPr>
      <w:r w:rsidRPr="00DD0357">
        <w:rPr>
          <w:rFonts w:ascii="Arial" w:hAnsi="Arial" w:cs="Arial"/>
          <w:sz w:val="18"/>
        </w:rPr>
        <w:t>“groundwater” means all water, which is below the surface of the ground in the saturation zone and in direct contact with the ground or subsoil.</w:t>
      </w:r>
    </w:p>
    <w:p w14:paraId="5904B484" w14:textId="77777777" w:rsidR="00DD0357" w:rsidRDefault="00DD0357" w:rsidP="00DD0357">
      <w:pPr>
        <w:spacing w:line="270" w:lineRule="exact"/>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 xml:space="preserve">The Natural Resources Body for Wales (Functions) Order 2013 transferred the relevant functions of the Countryside Council for Wales, and functions of the Environment Agency and the Forestry Commission in Wales to the Natural Resources Body for Wales.  </w:t>
      </w:r>
    </w:p>
    <w:p w14:paraId="248E09FD" w14:textId="77777777" w:rsidR="005D04E9" w:rsidRPr="00CC37D1" w:rsidRDefault="00A43DF9" w:rsidP="00A30014">
      <w:pPr>
        <w:pStyle w:val="List"/>
        <w:spacing w:before="120" w:line="312" w:lineRule="auto"/>
        <w:rPr>
          <w:rFonts w:cs="Arial"/>
        </w:rPr>
      </w:pPr>
      <w:r w:rsidRPr="00CC37D1">
        <w:rPr>
          <w:rFonts w:cs="Arial"/>
        </w:rPr>
        <w:t>“</w:t>
      </w:r>
      <w:r w:rsidR="005D04E9" w:rsidRPr="00CC37D1">
        <w:rPr>
          <w:rFonts w:cs="Arial"/>
        </w:rPr>
        <w:t>quarter</w:t>
      </w:r>
      <w:r w:rsidRPr="00CC37D1">
        <w:rPr>
          <w:rFonts w:cs="Arial"/>
        </w:rPr>
        <w:t>”</w:t>
      </w:r>
      <w:r w:rsidR="005D04E9" w:rsidRPr="00CC37D1">
        <w:rPr>
          <w:rFonts w:cs="Arial"/>
        </w:rPr>
        <w:t xml:space="preserve"> means a calendar year quarter commencing on 1 January, 1 April, 1 July or 1 October.</w:t>
      </w:r>
    </w:p>
    <w:p w14:paraId="7822072C" w14:textId="77777777" w:rsidR="005D04E9" w:rsidRPr="00CC37D1" w:rsidRDefault="005D04E9" w:rsidP="00564677">
      <w:pPr>
        <w:pStyle w:val="Draftingnote"/>
        <w:spacing w:before="120" w:line="312" w:lineRule="auto"/>
        <w:rPr>
          <w:rFonts w:cs="Arial"/>
          <w:i w:val="0"/>
          <w:color w:val="000000"/>
        </w:rPr>
      </w:pPr>
      <w:r w:rsidRPr="00CC37D1">
        <w:rPr>
          <w:rFonts w:cs="Arial"/>
          <w:i w:val="0"/>
          <w:color w:val="000000"/>
        </w:rPr>
        <w:t>“year” means calendar year ending 31 December.</w:t>
      </w:r>
    </w:p>
    <w:p w14:paraId="4C7A2223" w14:textId="77777777" w:rsidR="005D04E9" w:rsidRPr="00CC37D1" w:rsidRDefault="005D04E9" w:rsidP="00A30014">
      <w:pPr>
        <w:pStyle w:val="Heading1"/>
        <w:spacing w:line="312" w:lineRule="auto"/>
        <w:rPr>
          <w:rFonts w:cs="Arial"/>
        </w:rPr>
      </w:pPr>
    </w:p>
    <w:p w14:paraId="047C7C00" w14:textId="77777777" w:rsidR="005D04E9" w:rsidRPr="00CC37D1" w:rsidRDefault="005D04E9" w:rsidP="00A30014">
      <w:pPr>
        <w:pStyle w:val="Heading1"/>
        <w:spacing w:line="312" w:lineRule="auto"/>
        <w:rPr>
          <w:rFonts w:cs="Arial"/>
        </w:rPr>
      </w:pPr>
    </w:p>
    <w:p w14:paraId="36ADB2F7" w14:textId="77777777" w:rsidR="005D04E9" w:rsidRPr="00CC37D1" w:rsidRDefault="005D04E9" w:rsidP="00A30014">
      <w:pPr>
        <w:pStyle w:val="Heading1"/>
        <w:spacing w:line="312" w:lineRule="auto"/>
        <w:rPr>
          <w:rFonts w:cs="Arial"/>
        </w:rPr>
      </w:pPr>
    </w:p>
    <w:p w14:paraId="40B77297" w14:textId="77777777" w:rsidR="005D04E9" w:rsidRPr="00CC37D1" w:rsidRDefault="005D04E9" w:rsidP="00A30014">
      <w:pPr>
        <w:pStyle w:val="Heading1"/>
        <w:spacing w:line="312" w:lineRule="auto"/>
        <w:rPr>
          <w:rFonts w:cs="Arial"/>
        </w:rPr>
      </w:pPr>
    </w:p>
    <w:p w14:paraId="58B3E1EC" w14:textId="77777777" w:rsidR="005D04E9" w:rsidRPr="00CC37D1" w:rsidRDefault="008A2B7D" w:rsidP="00A30014">
      <w:pPr>
        <w:pStyle w:val="Heading1"/>
        <w:spacing w:line="312" w:lineRule="auto"/>
        <w:rPr>
          <w:rFonts w:cs="Arial"/>
        </w:rPr>
      </w:pPr>
      <w:r w:rsidRPr="00CC37D1">
        <w:rPr>
          <w:rFonts w:cs="Arial"/>
        </w:rPr>
        <w:br w:type="page"/>
      </w:r>
      <w:r w:rsidR="005D04E9" w:rsidRPr="00426569">
        <w:rPr>
          <w:rFonts w:cs="Arial"/>
        </w:rPr>
        <w:lastRenderedPageBreak/>
        <w:t>Schedule 7 - Site plan</w:t>
      </w:r>
    </w:p>
    <w:p w14:paraId="07EEF720" w14:textId="34F3E90D" w:rsidR="00D50413" w:rsidRDefault="00D50413" w:rsidP="00CD4D5C">
      <w:pPr>
        <w:pStyle w:val="term"/>
        <w:keepNext w:val="0"/>
        <w:keepLines w:val="0"/>
        <w:spacing w:before="40" w:line="312" w:lineRule="auto"/>
        <w:rPr>
          <w:b/>
          <w:i w:val="0"/>
          <w:color w:val="auto"/>
          <w:lang w:eastAsia="en-GB"/>
        </w:rPr>
      </w:pPr>
    </w:p>
    <w:p w14:paraId="758B38AD" w14:textId="72F0544A" w:rsidR="00D50413" w:rsidRDefault="00D50413" w:rsidP="00CD4D5C">
      <w:pPr>
        <w:pStyle w:val="term"/>
        <w:keepNext w:val="0"/>
        <w:keepLines w:val="0"/>
        <w:spacing w:before="40" w:line="312" w:lineRule="auto"/>
        <w:rPr>
          <w:b/>
          <w:i w:val="0"/>
          <w:color w:val="auto"/>
          <w:lang w:eastAsia="en-GB"/>
        </w:rPr>
      </w:pPr>
    </w:p>
    <w:p w14:paraId="08DE95D8" w14:textId="15AE6809" w:rsidR="00FA54A4" w:rsidRDefault="00242D94" w:rsidP="00CD4D5C">
      <w:pPr>
        <w:pStyle w:val="term"/>
        <w:keepNext w:val="0"/>
        <w:keepLines w:val="0"/>
        <w:spacing w:before="40" w:line="312" w:lineRule="auto"/>
        <w:rPr>
          <w:b/>
          <w:i w:val="0"/>
          <w:color w:val="auto"/>
          <w:lang w:eastAsia="en-GB"/>
        </w:rPr>
      </w:pPr>
      <w:r>
        <w:rPr>
          <w:noProof/>
        </w:rPr>
        <w:drawing>
          <wp:inline distT="0" distB="0" distL="0" distR="0" wp14:anchorId="5ED9E59A" wp14:editId="684A37F5">
            <wp:extent cx="4552950" cy="40481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52950" cy="4048125"/>
                    </a:xfrm>
                    <a:prstGeom prst="rect">
                      <a:avLst/>
                    </a:prstGeom>
                  </pic:spPr>
                </pic:pic>
              </a:graphicData>
            </a:graphic>
          </wp:inline>
        </w:drawing>
      </w:r>
    </w:p>
    <w:p w14:paraId="405104EB" w14:textId="0276AFB7" w:rsidR="00FA54A4" w:rsidRDefault="00FA54A4" w:rsidP="00CD4D5C">
      <w:pPr>
        <w:pStyle w:val="term"/>
        <w:keepNext w:val="0"/>
        <w:keepLines w:val="0"/>
        <w:spacing w:before="40" w:line="312" w:lineRule="auto"/>
        <w:rPr>
          <w:b/>
          <w:i w:val="0"/>
          <w:color w:val="auto"/>
          <w:lang w:eastAsia="en-GB"/>
        </w:rPr>
      </w:pPr>
    </w:p>
    <w:p w14:paraId="790A2B92" w14:textId="77777777" w:rsidR="00CD4D5C" w:rsidRPr="00D50413" w:rsidRDefault="00CD4D5C" w:rsidP="00CD4D5C">
      <w:pPr>
        <w:pStyle w:val="term"/>
        <w:keepNext w:val="0"/>
        <w:keepLines w:val="0"/>
        <w:spacing w:before="40" w:line="312" w:lineRule="auto"/>
        <w:rPr>
          <w:rStyle w:val="change"/>
          <w:b/>
          <w:i w:val="0"/>
          <w:color w:val="auto"/>
        </w:rPr>
      </w:pPr>
      <w:r w:rsidRPr="00D50413">
        <w:rPr>
          <w:b/>
          <w:i w:val="0"/>
          <w:color w:val="auto"/>
          <w:lang w:eastAsia="en-GB"/>
        </w:rPr>
        <w:t>© Crown Copyright an</w:t>
      </w:r>
      <w:r w:rsidR="00D543B2" w:rsidRPr="00D50413">
        <w:rPr>
          <w:b/>
          <w:i w:val="0"/>
          <w:color w:val="auto"/>
          <w:lang w:eastAsia="en-GB"/>
        </w:rPr>
        <w:t>d database right 20</w:t>
      </w:r>
      <w:r w:rsidR="00D50413" w:rsidRPr="00D50413">
        <w:rPr>
          <w:b/>
          <w:i w:val="0"/>
          <w:color w:val="auto"/>
          <w:lang w:eastAsia="en-GB"/>
        </w:rPr>
        <w:t>22</w:t>
      </w:r>
      <w:r w:rsidRPr="00D50413">
        <w:rPr>
          <w:b/>
          <w:i w:val="0"/>
          <w:color w:val="auto"/>
          <w:lang w:eastAsia="en-GB"/>
        </w:rPr>
        <w:t>. Ordnance Survey licence number 100019741.</w:t>
      </w:r>
    </w:p>
    <w:p w14:paraId="16368171" w14:textId="77777777" w:rsidR="003166CF" w:rsidRPr="002D6128" w:rsidRDefault="003166CF" w:rsidP="003166CF">
      <w:pPr>
        <w:jc w:val="left"/>
        <w:rPr>
          <w:color w:val="FF0000"/>
          <w:sz w:val="18"/>
          <w:szCs w:val="18"/>
        </w:rPr>
      </w:pPr>
    </w:p>
    <w:p w14:paraId="44109A33" w14:textId="77777777" w:rsidR="003166CF" w:rsidRPr="00CC37D1" w:rsidRDefault="003166CF" w:rsidP="00A30014">
      <w:pPr>
        <w:pStyle w:val="term"/>
        <w:keepNext w:val="0"/>
        <w:keepLines w:val="0"/>
        <w:spacing w:before="40" w:line="312" w:lineRule="auto"/>
        <w:rPr>
          <w:rStyle w:val="change"/>
          <w:rFonts w:cs="Arial"/>
          <w:b/>
          <w:i w:val="0"/>
        </w:rPr>
      </w:pPr>
    </w:p>
    <w:p w14:paraId="4BF881AD" w14:textId="77777777" w:rsidR="005D04E9" w:rsidRPr="00CC37D1" w:rsidRDefault="005D04E9" w:rsidP="00A30014">
      <w:pPr>
        <w:pStyle w:val="Heading3nonum"/>
        <w:spacing w:line="312" w:lineRule="auto"/>
        <w:rPr>
          <w:rFonts w:cs="Arial"/>
        </w:rPr>
      </w:pPr>
      <w:r w:rsidRPr="00CC37D1">
        <w:rPr>
          <w:rFonts w:cs="Arial"/>
        </w:rPr>
        <w:t>END OF PERMIT</w:t>
      </w:r>
    </w:p>
    <w:p w14:paraId="179399F3" w14:textId="77777777" w:rsidR="005D04E9" w:rsidRPr="00CC37D1" w:rsidRDefault="005D04E9" w:rsidP="00A30014">
      <w:pPr>
        <w:spacing w:line="312" w:lineRule="auto"/>
      </w:pPr>
    </w:p>
    <w:p w14:paraId="1485B96D" w14:textId="5544E276" w:rsidR="00BF3654" w:rsidRPr="00CC37D1" w:rsidRDefault="00BF3654" w:rsidP="00A30014">
      <w:pPr>
        <w:spacing w:line="312" w:lineRule="auto"/>
      </w:pPr>
    </w:p>
    <w:p w14:paraId="69273C46" w14:textId="3957F3E5" w:rsidR="00CC37D1" w:rsidRPr="00CC37D1" w:rsidRDefault="00CC37D1"/>
    <w:sectPr w:rsidR="00CC37D1" w:rsidRPr="00CC37D1" w:rsidSect="00EA1CAE">
      <w:footerReference w:type="default" r:id="rId17"/>
      <w:pgSz w:w="11906" w:h="16838"/>
      <w:pgMar w:top="1135"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0A6E8" w14:textId="77777777" w:rsidR="00B53ED8" w:rsidRDefault="00B53ED8" w:rsidP="005D04E9">
      <w:r>
        <w:separator/>
      </w:r>
    </w:p>
  </w:endnote>
  <w:endnote w:type="continuationSeparator" w:id="0">
    <w:p w14:paraId="33A2B9B7" w14:textId="77777777" w:rsidR="00B53ED8" w:rsidRDefault="00B53ED8" w:rsidP="005D0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4C74C" w14:textId="77777777" w:rsidR="00B00A0F" w:rsidRDefault="00B00A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E3E8E8E" w14:textId="77777777" w:rsidR="00B00A0F" w:rsidRDefault="00B00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69C11" w14:textId="77777777" w:rsidR="00B00A0F" w:rsidRDefault="00B00A0F">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B00A0F" w14:paraId="423F5C6D" w14:textId="77777777">
      <w:trPr>
        <w:trHeight w:val="557"/>
      </w:trPr>
      <w:tc>
        <w:tcPr>
          <w:tcW w:w="2660" w:type="dxa"/>
        </w:tcPr>
        <w:p w14:paraId="04FDE536" w14:textId="60DD8E1A" w:rsidR="00B00A0F" w:rsidRDefault="00B00A0F" w:rsidP="007C0C26">
          <w:pPr>
            <w:pStyle w:val="Footer"/>
            <w:jc w:val="left"/>
            <w:rPr>
              <w:rFonts w:ascii="Arial" w:hAnsi="Arial"/>
              <w:sz w:val="18"/>
            </w:rPr>
          </w:pPr>
          <w:r>
            <w:rPr>
              <w:rFonts w:ascii="Arial" w:hAnsi="Arial"/>
              <w:sz w:val="18"/>
            </w:rPr>
            <w:t xml:space="preserve">Permit Number </w:t>
          </w:r>
          <w:r w:rsidRPr="00F14343">
            <w:rPr>
              <w:rFonts w:ascii="Arial" w:hAnsi="Arial"/>
              <w:sz w:val="18"/>
            </w:rPr>
            <w:t>EPR/</w:t>
          </w:r>
          <w:r w:rsidR="00B521E2">
            <w:rPr>
              <w:rFonts w:ascii="Arial" w:hAnsi="Arial"/>
              <w:sz w:val="18"/>
            </w:rPr>
            <w:t>AB1234CD</w:t>
          </w:r>
        </w:p>
      </w:tc>
      <w:tc>
        <w:tcPr>
          <w:tcW w:w="1701" w:type="dxa"/>
        </w:tcPr>
        <w:p w14:paraId="1B4F0277" w14:textId="406B0489" w:rsidR="00B00A0F" w:rsidRDefault="00B00A0F">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Pr>
              <w:rStyle w:val="PageNumber"/>
              <w:rFonts w:ascii="Arial" w:hAnsi="Arial"/>
              <w:noProof/>
              <w:sz w:val="18"/>
            </w:rPr>
            <w:t>ii</w:t>
          </w:r>
          <w:r>
            <w:rPr>
              <w:rStyle w:val="PageNumber"/>
              <w:rFonts w:ascii="Arial" w:hAnsi="Arial"/>
              <w:sz w:val="18"/>
            </w:rPr>
            <w:fldChar w:fldCharType="end"/>
          </w:r>
        </w:p>
      </w:tc>
      <w:tc>
        <w:tcPr>
          <w:tcW w:w="3969" w:type="dxa"/>
        </w:tcPr>
        <w:p w14:paraId="411E4B66" w14:textId="77777777" w:rsidR="00B00A0F" w:rsidRDefault="00B00A0F">
          <w:pPr>
            <w:pStyle w:val="Footer"/>
            <w:tabs>
              <w:tab w:val="clear" w:pos="4153"/>
            </w:tabs>
            <w:ind w:right="-108"/>
            <w:jc w:val="center"/>
            <w:rPr>
              <w:rFonts w:ascii="Arial" w:hAnsi="Arial"/>
              <w:sz w:val="18"/>
            </w:rPr>
          </w:pPr>
        </w:p>
      </w:tc>
    </w:tr>
  </w:tbl>
  <w:p w14:paraId="13C9894F" w14:textId="77777777" w:rsidR="00B00A0F" w:rsidRDefault="00B00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370AE" w14:textId="77777777" w:rsidR="00B00A0F" w:rsidRDefault="00B00A0F">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B00A0F" w14:paraId="6D3B7B31" w14:textId="77777777">
      <w:trPr>
        <w:trHeight w:val="557"/>
      </w:trPr>
      <w:tc>
        <w:tcPr>
          <w:tcW w:w="2660" w:type="dxa"/>
        </w:tcPr>
        <w:p w14:paraId="51E67018" w14:textId="45D92354" w:rsidR="00B00A0F" w:rsidRDefault="00B00A0F" w:rsidP="006C656D">
          <w:pPr>
            <w:pStyle w:val="Footer"/>
            <w:jc w:val="left"/>
            <w:rPr>
              <w:rFonts w:ascii="Arial" w:hAnsi="Arial"/>
              <w:sz w:val="18"/>
            </w:rPr>
          </w:pPr>
          <w:r>
            <w:rPr>
              <w:rFonts w:ascii="Arial" w:hAnsi="Arial"/>
              <w:sz w:val="18"/>
            </w:rPr>
            <w:t xml:space="preserve">Permit Number </w:t>
          </w:r>
          <w:r w:rsidRPr="000B5A10">
            <w:rPr>
              <w:rFonts w:ascii="Arial" w:hAnsi="Arial"/>
              <w:sz w:val="18"/>
            </w:rPr>
            <w:t>EPR/</w:t>
          </w:r>
          <w:r w:rsidR="00A52881">
            <w:rPr>
              <w:rFonts w:ascii="Arial" w:hAnsi="Arial"/>
              <w:sz w:val="18"/>
            </w:rPr>
            <w:t>CB3596FE</w:t>
          </w:r>
        </w:p>
      </w:tc>
      <w:tc>
        <w:tcPr>
          <w:tcW w:w="1701" w:type="dxa"/>
        </w:tcPr>
        <w:p w14:paraId="10671AFE" w14:textId="4D7B511E" w:rsidR="00B00A0F" w:rsidRDefault="00B00A0F">
          <w:pPr>
            <w:pStyle w:val="Footer"/>
            <w:jc w:val="center"/>
            <w:rPr>
              <w:rFonts w:ascii="Arial" w:hAnsi="Arial"/>
              <w:sz w:val="20"/>
            </w:rPr>
          </w:pPr>
          <w:r>
            <w:rPr>
              <w:rFonts w:ascii="Arial" w:hAnsi="Arial"/>
              <w:sz w:val="20"/>
            </w:rPr>
            <w:t xml:space="preserve">  </w:t>
          </w:r>
          <w:r w:rsidRPr="00102188">
            <w:rPr>
              <w:rFonts w:ascii="Arial" w:hAnsi="Arial"/>
              <w:snapToGrid w:val="0"/>
              <w:sz w:val="20"/>
              <w:lang w:eastAsia="en-US"/>
            </w:rPr>
            <w:t xml:space="preserve">Page </w:t>
          </w:r>
          <w:r w:rsidRPr="00102188">
            <w:rPr>
              <w:rFonts w:ascii="Arial" w:hAnsi="Arial"/>
              <w:snapToGrid w:val="0"/>
              <w:sz w:val="20"/>
              <w:lang w:eastAsia="en-US"/>
            </w:rPr>
            <w:fldChar w:fldCharType="begin"/>
          </w:r>
          <w:r w:rsidRPr="00102188">
            <w:rPr>
              <w:rFonts w:ascii="Arial" w:hAnsi="Arial"/>
              <w:snapToGrid w:val="0"/>
              <w:sz w:val="20"/>
              <w:lang w:eastAsia="en-US"/>
            </w:rPr>
            <w:instrText xml:space="preserve"> PAGE </w:instrText>
          </w:r>
          <w:r w:rsidRPr="00102188">
            <w:rPr>
              <w:rFonts w:ascii="Arial" w:hAnsi="Arial"/>
              <w:snapToGrid w:val="0"/>
              <w:sz w:val="20"/>
              <w:lang w:eastAsia="en-US"/>
            </w:rPr>
            <w:fldChar w:fldCharType="separate"/>
          </w:r>
          <w:r>
            <w:rPr>
              <w:rFonts w:ascii="Arial" w:hAnsi="Arial"/>
              <w:noProof/>
              <w:snapToGrid w:val="0"/>
              <w:sz w:val="20"/>
              <w:lang w:eastAsia="en-US"/>
            </w:rPr>
            <w:t>15</w:t>
          </w:r>
          <w:r w:rsidRPr="00102188">
            <w:rPr>
              <w:rFonts w:ascii="Arial" w:hAnsi="Arial"/>
              <w:snapToGrid w:val="0"/>
              <w:sz w:val="20"/>
              <w:lang w:eastAsia="en-US"/>
            </w:rPr>
            <w:fldChar w:fldCharType="end"/>
          </w:r>
          <w:r w:rsidRPr="00102188">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A52881">
            <w:rPr>
              <w:rFonts w:ascii="Arial" w:hAnsi="Arial"/>
              <w:noProof/>
              <w:snapToGrid w:val="0"/>
              <w:sz w:val="20"/>
              <w:lang w:eastAsia="en-US"/>
            </w:rPr>
            <w:t>14</w:t>
          </w:r>
          <w:r>
            <w:rPr>
              <w:rFonts w:ascii="Arial" w:hAnsi="Arial"/>
              <w:snapToGrid w:val="0"/>
              <w:sz w:val="20"/>
              <w:lang w:eastAsia="en-US"/>
            </w:rPr>
            <w:fldChar w:fldCharType="end"/>
          </w:r>
          <w:r>
            <w:rPr>
              <w:rStyle w:val="PageNumber"/>
              <w:sz w:val="20"/>
            </w:rPr>
            <w:t xml:space="preserve"> </w:t>
          </w:r>
        </w:p>
      </w:tc>
      <w:tc>
        <w:tcPr>
          <w:tcW w:w="3969" w:type="dxa"/>
        </w:tcPr>
        <w:p w14:paraId="5E8346AE" w14:textId="77777777" w:rsidR="00B00A0F" w:rsidRDefault="00B00A0F">
          <w:pPr>
            <w:pStyle w:val="Footer"/>
            <w:tabs>
              <w:tab w:val="clear" w:pos="4153"/>
            </w:tabs>
            <w:ind w:right="-108"/>
            <w:jc w:val="center"/>
            <w:rPr>
              <w:rFonts w:ascii="Arial" w:hAnsi="Arial"/>
              <w:sz w:val="18"/>
            </w:rPr>
          </w:pPr>
        </w:p>
      </w:tc>
    </w:tr>
  </w:tbl>
  <w:p w14:paraId="1DF1FBEB" w14:textId="77777777" w:rsidR="00B00A0F" w:rsidRDefault="00B00A0F" w:rsidP="00B52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51D68" w14:textId="77777777" w:rsidR="00B53ED8" w:rsidRDefault="00B53ED8" w:rsidP="005D04E9">
      <w:r>
        <w:separator/>
      </w:r>
    </w:p>
  </w:footnote>
  <w:footnote w:type="continuationSeparator" w:id="0">
    <w:p w14:paraId="1653156F" w14:textId="77777777" w:rsidR="00B53ED8" w:rsidRDefault="00B53ED8" w:rsidP="005D0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12E46" w14:textId="466690B1" w:rsidR="00B00A0F" w:rsidRDefault="00A91DC6" w:rsidP="00045D78">
    <w:pPr>
      <w:pStyle w:val="Header"/>
      <w:ind w:left="-1134"/>
    </w:pPr>
    <w:r w:rsidRPr="00DC6C79">
      <w:rPr>
        <w:noProof/>
      </w:rPr>
      <w:drawing>
        <wp:inline distT="0" distB="0" distL="0" distR="0" wp14:anchorId="581126F2" wp14:editId="24743E3B">
          <wp:extent cx="1781175" cy="12668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pStyle w:val="Heading2"/>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4" w15:restartNumberingAfterBreak="0">
    <w:nsid w:val="341418FA"/>
    <w:multiLevelType w:val="multilevel"/>
    <w:tmpl w:val="BD1C54DA"/>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8C7CD38E"/>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6"/>
  </w:num>
  <w:num w:numId="2">
    <w:abstractNumId w:val="10"/>
  </w:num>
  <w:num w:numId="3">
    <w:abstractNumId w:val="8"/>
  </w:num>
  <w:num w:numId="4">
    <w:abstractNumId w:val="14"/>
  </w:num>
  <w:num w:numId="5">
    <w:abstractNumId w:val="11"/>
  </w:num>
  <w:num w:numId="6">
    <w:abstractNumId w:val="0"/>
  </w:num>
  <w:num w:numId="7">
    <w:abstractNumId w:val="15"/>
  </w:num>
  <w:num w:numId="8">
    <w:abstractNumId w:val="13"/>
  </w:num>
  <w:num w:numId="9">
    <w:abstractNumId w:val="9"/>
  </w:num>
  <w:num w:numId="10">
    <w:abstractNumId w:val="5"/>
  </w:num>
  <w:num w:numId="11">
    <w:abstractNumId w:val="3"/>
  </w:num>
  <w:num w:numId="12">
    <w:abstractNumId w:val="2"/>
  </w:num>
  <w:num w:numId="13">
    <w:abstractNumId w:val="7"/>
  </w:num>
  <w:num w:numId="14">
    <w:abstractNumId w:val="12"/>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 w:ilvl="0">
        <w:start w:val="1"/>
        <w:numFmt w:val="bullet"/>
        <w:pStyle w:val="Bullets"/>
        <w:lvlText w:val=""/>
        <w:lvlJc w:val="left"/>
        <w:pPr>
          <w:ind w:left="284" w:hanging="284"/>
        </w:pPr>
        <w:rPr>
          <w:rFonts w:ascii="Symbol" w:hAnsi="Symbol" w:hint="default"/>
          <w:color w:val="E7E6E6" w:themeColor="background2"/>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4E9"/>
    <w:rsid w:val="0001243D"/>
    <w:rsid w:val="00030B6A"/>
    <w:rsid w:val="000416EB"/>
    <w:rsid w:val="00042FB9"/>
    <w:rsid w:val="00045D78"/>
    <w:rsid w:val="00047CC8"/>
    <w:rsid w:val="0006051A"/>
    <w:rsid w:val="00083F43"/>
    <w:rsid w:val="000A0B80"/>
    <w:rsid w:val="000A2B9A"/>
    <w:rsid w:val="000B0E87"/>
    <w:rsid w:val="000B5A10"/>
    <w:rsid w:val="000C6B9F"/>
    <w:rsid w:val="000E209F"/>
    <w:rsid w:val="000E245D"/>
    <w:rsid w:val="000E4180"/>
    <w:rsid w:val="000E4C2B"/>
    <w:rsid w:val="000E6E3A"/>
    <w:rsid w:val="000F7289"/>
    <w:rsid w:val="00102188"/>
    <w:rsid w:val="001055AE"/>
    <w:rsid w:val="001108EF"/>
    <w:rsid w:val="00111AB7"/>
    <w:rsid w:val="00123E07"/>
    <w:rsid w:val="00133ADE"/>
    <w:rsid w:val="00133D93"/>
    <w:rsid w:val="00134CF5"/>
    <w:rsid w:val="00140033"/>
    <w:rsid w:val="001417FE"/>
    <w:rsid w:val="00151034"/>
    <w:rsid w:val="00151B10"/>
    <w:rsid w:val="00171B37"/>
    <w:rsid w:val="00174324"/>
    <w:rsid w:val="00187380"/>
    <w:rsid w:val="00192812"/>
    <w:rsid w:val="001A0939"/>
    <w:rsid w:val="001A4E16"/>
    <w:rsid w:val="001A5E21"/>
    <w:rsid w:val="001A6333"/>
    <w:rsid w:val="001C2554"/>
    <w:rsid w:val="001C2794"/>
    <w:rsid w:val="001C32DC"/>
    <w:rsid w:val="001C3CAE"/>
    <w:rsid w:val="001D344F"/>
    <w:rsid w:val="001D6538"/>
    <w:rsid w:val="001F23F2"/>
    <w:rsid w:val="001F57D9"/>
    <w:rsid w:val="002023A1"/>
    <w:rsid w:val="00202C29"/>
    <w:rsid w:val="002030B8"/>
    <w:rsid w:val="0020659E"/>
    <w:rsid w:val="00214921"/>
    <w:rsid w:val="002211B1"/>
    <w:rsid w:val="00222878"/>
    <w:rsid w:val="00226DED"/>
    <w:rsid w:val="002362BC"/>
    <w:rsid w:val="00242D94"/>
    <w:rsid w:val="002541AE"/>
    <w:rsid w:val="00283A77"/>
    <w:rsid w:val="00291D02"/>
    <w:rsid w:val="00294EC6"/>
    <w:rsid w:val="002B4A9B"/>
    <w:rsid w:val="002B5AAC"/>
    <w:rsid w:val="002C2102"/>
    <w:rsid w:val="002C2D14"/>
    <w:rsid w:val="002C4002"/>
    <w:rsid w:val="002C5F34"/>
    <w:rsid w:val="002C7997"/>
    <w:rsid w:val="002D4510"/>
    <w:rsid w:val="002D6128"/>
    <w:rsid w:val="002F505D"/>
    <w:rsid w:val="003022B7"/>
    <w:rsid w:val="00302368"/>
    <w:rsid w:val="0031006F"/>
    <w:rsid w:val="003158E5"/>
    <w:rsid w:val="003166CF"/>
    <w:rsid w:val="0032010D"/>
    <w:rsid w:val="003222E6"/>
    <w:rsid w:val="00334023"/>
    <w:rsid w:val="00341267"/>
    <w:rsid w:val="0034236C"/>
    <w:rsid w:val="0035085B"/>
    <w:rsid w:val="00354916"/>
    <w:rsid w:val="00363633"/>
    <w:rsid w:val="00376CC7"/>
    <w:rsid w:val="00385116"/>
    <w:rsid w:val="00385925"/>
    <w:rsid w:val="00393E5E"/>
    <w:rsid w:val="00395F13"/>
    <w:rsid w:val="00397A8A"/>
    <w:rsid w:val="003A32FE"/>
    <w:rsid w:val="003A4905"/>
    <w:rsid w:val="003C4385"/>
    <w:rsid w:val="003F02F0"/>
    <w:rsid w:val="0040140D"/>
    <w:rsid w:val="00401812"/>
    <w:rsid w:val="00406B80"/>
    <w:rsid w:val="00415A7B"/>
    <w:rsid w:val="00417E46"/>
    <w:rsid w:val="00422558"/>
    <w:rsid w:val="00424CD7"/>
    <w:rsid w:val="00426569"/>
    <w:rsid w:val="00433A84"/>
    <w:rsid w:val="00440BC5"/>
    <w:rsid w:val="004447D4"/>
    <w:rsid w:val="00446333"/>
    <w:rsid w:val="00446F4C"/>
    <w:rsid w:val="0045323F"/>
    <w:rsid w:val="00463CFD"/>
    <w:rsid w:val="004664AC"/>
    <w:rsid w:val="004759A8"/>
    <w:rsid w:val="00476F1F"/>
    <w:rsid w:val="004840F3"/>
    <w:rsid w:val="004A15A1"/>
    <w:rsid w:val="004A4F78"/>
    <w:rsid w:val="004B3FF9"/>
    <w:rsid w:val="004B6A0B"/>
    <w:rsid w:val="004C02FD"/>
    <w:rsid w:val="004D5688"/>
    <w:rsid w:val="004E0D9C"/>
    <w:rsid w:val="004E47F3"/>
    <w:rsid w:val="004F12E1"/>
    <w:rsid w:val="004F1562"/>
    <w:rsid w:val="004F1F37"/>
    <w:rsid w:val="00526DF8"/>
    <w:rsid w:val="005348CC"/>
    <w:rsid w:val="00542997"/>
    <w:rsid w:val="00544456"/>
    <w:rsid w:val="00544A32"/>
    <w:rsid w:val="005451F6"/>
    <w:rsid w:val="00546584"/>
    <w:rsid w:val="005570A2"/>
    <w:rsid w:val="005628EA"/>
    <w:rsid w:val="00564677"/>
    <w:rsid w:val="005653C6"/>
    <w:rsid w:val="00565B72"/>
    <w:rsid w:val="0056603B"/>
    <w:rsid w:val="00566C82"/>
    <w:rsid w:val="005707FE"/>
    <w:rsid w:val="00573CFF"/>
    <w:rsid w:val="00580158"/>
    <w:rsid w:val="0058717A"/>
    <w:rsid w:val="0059065E"/>
    <w:rsid w:val="005A0712"/>
    <w:rsid w:val="005A6226"/>
    <w:rsid w:val="005A7DE8"/>
    <w:rsid w:val="005C74FB"/>
    <w:rsid w:val="005C7871"/>
    <w:rsid w:val="005D04E9"/>
    <w:rsid w:val="005D16FA"/>
    <w:rsid w:val="005D46D1"/>
    <w:rsid w:val="005D5062"/>
    <w:rsid w:val="005D5286"/>
    <w:rsid w:val="005E1471"/>
    <w:rsid w:val="005E3466"/>
    <w:rsid w:val="005F1F25"/>
    <w:rsid w:val="005F5F39"/>
    <w:rsid w:val="00602DBB"/>
    <w:rsid w:val="00604B4D"/>
    <w:rsid w:val="00610D0F"/>
    <w:rsid w:val="00611531"/>
    <w:rsid w:val="0061338E"/>
    <w:rsid w:val="006150F8"/>
    <w:rsid w:val="0062510A"/>
    <w:rsid w:val="006252BE"/>
    <w:rsid w:val="0063067A"/>
    <w:rsid w:val="00644518"/>
    <w:rsid w:val="00644842"/>
    <w:rsid w:val="0064546B"/>
    <w:rsid w:val="00651AA8"/>
    <w:rsid w:val="0065509E"/>
    <w:rsid w:val="00655231"/>
    <w:rsid w:val="006649B2"/>
    <w:rsid w:val="00674282"/>
    <w:rsid w:val="00674CB7"/>
    <w:rsid w:val="006768DC"/>
    <w:rsid w:val="006779AF"/>
    <w:rsid w:val="00682536"/>
    <w:rsid w:val="0068488B"/>
    <w:rsid w:val="00691718"/>
    <w:rsid w:val="00694459"/>
    <w:rsid w:val="006957AD"/>
    <w:rsid w:val="006A037A"/>
    <w:rsid w:val="006A04E5"/>
    <w:rsid w:val="006A14EE"/>
    <w:rsid w:val="006B5390"/>
    <w:rsid w:val="006C138C"/>
    <w:rsid w:val="006C656D"/>
    <w:rsid w:val="006D125A"/>
    <w:rsid w:val="006E32A8"/>
    <w:rsid w:val="006E53AC"/>
    <w:rsid w:val="006E5BAD"/>
    <w:rsid w:val="006E5F19"/>
    <w:rsid w:val="006F1CAC"/>
    <w:rsid w:val="006F42ED"/>
    <w:rsid w:val="00704567"/>
    <w:rsid w:val="00704CFD"/>
    <w:rsid w:val="00707222"/>
    <w:rsid w:val="00711FE2"/>
    <w:rsid w:val="0072140F"/>
    <w:rsid w:val="00721588"/>
    <w:rsid w:val="0073770E"/>
    <w:rsid w:val="007417F6"/>
    <w:rsid w:val="00742F3E"/>
    <w:rsid w:val="007436C6"/>
    <w:rsid w:val="0074388D"/>
    <w:rsid w:val="00752703"/>
    <w:rsid w:val="00755C04"/>
    <w:rsid w:val="00757BA7"/>
    <w:rsid w:val="0076410E"/>
    <w:rsid w:val="00766D4B"/>
    <w:rsid w:val="00766F3B"/>
    <w:rsid w:val="00770AE2"/>
    <w:rsid w:val="00791880"/>
    <w:rsid w:val="00791FE9"/>
    <w:rsid w:val="007A14F1"/>
    <w:rsid w:val="007A6FCF"/>
    <w:rsid w:val="007B6A93"/>
    <w:rsid w:val="007C0C26"/>
    <w:rsid w:val="007C1B6E"/>
    <w:rsid w:val="007D720B"/>
    <w:rsid w:val="007D72B1"/>
    <w:rsid w:val="007E3A62"/>
    <w:rsid w:val="007F07E2"/>
    <w:rsid w:val="007F4470"/>
    <w:rsid w:val="008127AB"/>
    <w:rsid w:val="008137D7"/>
    <w:rsid w:val="00814CD3"/>
    <w:rsid w:val="0081606F"/>
    <w:rsid w:val="0081696A"/>
    <w:rsid w:val="00820063"/>
    <w:rsid w:val="00823CD8"/>
    <w:rsid w:val="00825EC6"/>
    <w:rsid w:val="008267C8"/>
    <w:rsid w:val="0084270C"/>
    <w:rsid w:val="00846601"/>
    <w:rsid w:val="00851117"/>
    <w:rsid w:val="00854AB2"/>
    <w:rsid w:val="00861278"/>
    <w:rsid w:val="008627B6"/>
    <w:rsid w:val="00863E2E"/>
    <w:rsid w:val="00871D2B"/>
    <w:rsid w:val="00871E37"/>
    <w:rsid w:val="00876DA7"/>
    <w:rsid w:val="008779F3"/>
    <w:rsid w:val="00881F23"/>
    <w:rsid w:val="00884EF2"/>
    <w:rsid w:val="008959BA"/>
    <w:rsid w:val="008A0BB6"/>
    <w:rsid w:val="008A2B7D"/>
    <w:rsid w:val="008B17CC"/>
    <w:rsid w:val="008B2582"/>
    <w:rsid w:val="008B69D9"/>
    <w:rsid w:val="008F13CB"/>
    <w:rsid w:val="008F4846"/>
    <w:rsid w:val="00906019"/>
    <w:rsid w:val="00912B96"/>
    <w:rsid w:val="00920D74"/>
    <w:rsid w:val="009219EC"/>
    <w:rsid w:val="009226CA"/>
    <w:rsid w:val="00931504"/>
    <w:rsid w:val="00932493"/>
    <w:rsid w:val="00933DA1"/>
    <w:rsid w:val="00945DCB"/>
    <w:rsid w:val="00972E6E"/>
    <w:rsid w:val="00975DEC"/>
    <w:rsid w:val="00976BFE"/>
    <w:rsid w:val="00980C31"/>
    <w:rsid w:val="00983607"/>
    <w:rsid w:val="00986F78"/>
    <w:rsid w:val="00990A70"/>
    <w:rsid w:val="009931DA"/>
    <w:rsid w:val="009949A0"/>
    <w:rsid w:val="009A1D0E"/>
    <w:rsid w:val="009A2B10"/>
    <w:rsid w:val="009B0A86"/>
    <w:rsid w:val="009B1D22"/>
    <w:rsid w:val="009B7F1C"/>
    <w:rsid w:val="009C1B5F"/>
    <w:rsid w:val="009C4CEB"/>
    <w:rsid w:val="009C7D31"/>
    <w:rsid w:val="009D570F"/>
    <w:rsid w:val="009E6435"/>
    <w:rsid w:val="009F5BCD"/>
    <w:rsid w:val="00A04AA6"/>
    <w:rsid w:val="00A16678"/>
    <w:rsid w:val="00A170C1"/>
    <w:rsid w:val="00A20C05"/>
    <w:rsid w:val="00A251ED"/>
    <w:rsid w:val="00A30014"/>
    <w:rsid w:val="00A36AE8"/>
    <w:rsid w:val="00A37C3A"/>
    <w:rsid w:val="00A40DEC"/>
    <w:rsid w:val="00A41378"/>
    <w:rsid w:val="00A43DF9"/>
    <w:rsid w:val="00A51973"/>
    <w:rsid w:val="00A52881"/>
    <w:rsid w:val="00A536FF"/>
    <w:rsid w:val="00A57EDB"/>
    <w:rsid w:val="00A72BCD"/>
    <w:rsid w:val="00A852F4"/>
    <w:rsid w:val="00A91DC6"/>
    <w:rsid w:val="00AA1871"/>
    <w:rsid w:val="00AA4216"/>
    <w:rsid w:val="00AB5FC0"/>
    <w:rsid w:val="00AC0056"/>
    <w:rsid w:val="00AC16B4"/>
    <w:rsid w:val="00AC3B24"/>
    <w:rsid w:val="00AC6615"/>
    <w:rsid w:val="00AD465C"/>
    <w:rsid w:val="00AD6763"/>
    <w:rsid w:val="00B00A0F"/>
    <w:rsid w:val="00B00D96"/>
    <w:rsid w:val="00B1177C"/>
    <w:rsid w:val="00B11E9B"/>
    <w:rsid w:val="00B1340C"/>
    <w:rsid w:val="00B14A3F"/>
    <w:rsid w:val="00B202D7"/>
    <w:rsid w:val="00B2629F"/>
    <w:rsid w:val="00B33AF0"/>
    <w:rsid w:val="00B34901"/>
    <w:rsid w:val="00B42216"/>
    <w:rsid w:val="00B43427"/>
    <w:rsid w:val="00B43B74"/>
    <w:rsid w:val="00B521E2"/>
    <w:rsid w:val="00B53ED8"/>
    <w:rsid w:val="00B60F0F"/>
    <w:rsid w:val="00B64A0F"/>
    <w:rsid w:val="00B66A27"/>
    <w:rsid w:val="00B83C06"/>
    <w:rsid w:val="00B90332"/>
    <w:rsid w:val="00B970D1"/>
    <w:rsid w:val="00BA6CC4"/>
    <w:rsid w:val="00BD65DF"/>
    <w:rsid w:val="00BE64C1"/>
    <w:rsid w:val="00BF1867"/>
    <w:rsid w:val="00BF3638"/>
    <w:rsid w:val="00BF3654"/>
    <w:rsid w:val="00BF57AD"/>
    <w:rsid w:val="00C01672"/>
    <w:rsid w:val="00C11E28"/>
    <w:rsid w:val="00C21641"/>
    <w:rsid w:val="00C2446D"/>
    <w:rsid w:val="00C32736"/>
    <w:rsid w:val="00C35BE3"/>
    <w:rsid w:val="00C4168E"/>
    <w:rsid w:val="00C42FD6"/>
    <w:rsid w:val="00C50ABD"/>
    <w:rsid w:val="00C5394D"/>
    <w:rsid w:val="00C54C7B"/>
    <w:rsid w:val="00C55626"/>
    <w:rsid w:val="00C55C47"/>
    <w:rsid w:val="00C61C90"/>
    <w:rsid w:val="00C71973"/>
    <w:rsid w:val="00C721C9"/>
    <w:rsid w:val="00C8076A"/>
    <w:rsid w:val="00C84102"/>
    <w:rsid w:val="00C85EF6"/>
    <w:rsid w:val="00C86C86"/>
    <w:rsid w:val="00C95F95"/>
    <w:rsid w:val="00CB12F1"/>
    <w:rsid w:val="00CB44EC"/>
    <w:rsid w:val="00CC37D1"/>
    <w:rsid w:val="00CC5EF8"/>
    <w:rsid w:val="00CD4D5C"/>
    <w:rsid w:val="00CD7CCE"/>
    <w:rsid w:val="00CE4916"/>
    <w:rsid w:val="00CE5FB3"/>
    <w:rsid w:val="00CF1E9E"/>
    <w:rsid w:val="00CF55C7"/>
    <w:rsid w:val="00D02719"/>
    <w:rsid w:val="00D13176"/>
    <w:rsid w:val="00D270D8"/>
    <w:rsid w:val="00D36A69"/>
    <w:rsid w:val="00D50413"/>
    <w:rsid w:val="00D506D8"/>
    <w:rsid w:val="00D5314A"/>
    <w:rsid w:val="00D543B2"/>
    <w:rsid w:val="00D564F9"/>
    <w:rsid w:val="00D57E0C"/>
    <w:rsid w:val="00D61E38"/>
    <w:rsid w:val="00D71444"/>
    <w:rsid w:val="00D71D2B"/>
    <w:rsid w:val="00D729C0"/>
    <w:rsid w:val="00D73573"/>
    <w:rsid w:val="00D81BE8"/>
    <w:rsid w:val="00D87EA8"/>
    <w:rsid w:val="00D97241"/>
    <w:rsid w:val="00DA1986"/>
    <w:rsid w:val="00DD0357"/>
    <w:rsid w:val="00DD0BB6"/>
    <w:rsid w:val="00DD371F"/>
    <w:rsid w:val="00DE33CC"/>
    <w:rsid w:val="00DF0E0C"/>
    <w:rsid w:val="00DF1750"/>
    <w:rsid w:val="00DF6516"/>
    <w:rsid w:val="00E06BAA"/>
    <w:rsid w:val="00E10DD9"/>
    <w:rsid w:val="00E111DF"/>
    <w:rsid w:val="00E1396D"/>
    <w:rsid w:val="00E141C0"/>
    <w:rsid w:val="00E21279"/>
    <w:rsid w:val="00E259F0"/>
    <w:rsid w:val="00E32129"/>
    <w:rsid w:val="00E43BD8"/>
    <w:rsid w:val="00E60C21"/>
    <w:rsid w:val="00E64B32"/>
    <w:rsid w:val="00E6657C"/>
    <w:rsid w:val="00E67483"/>
    <w:rsid w:val="00E676C7"/>
    <w:rsid w:val="00E7792F"/>
    <w:rsid w:val="00E826A6"/>
    <w:rsid w:val="00E83015"/>
    <w:rsid w:val="00E905C5"/>
    <w:rsid w:val="00E92E95"/>
    <w:rsid w:val="00E96FBC"/>
    <w:rsid w:val="00EA1CAE"/>
    <w:rsid w:val="00EA2F24"/>
    <w:rsid w:val="00EA3F4E"/>
    <w:rsid w:val="00EC070D"/>
    <w:rsid w:val="00EE08A3"/>
    <w:rsid w:val="00EF0444"/>
    <w:rsid w:val="00EF04E4"/>
    <w:rsid w:val="00EF6D32"/>
    <w:rsid w:val="00F028B0"/>
    <w:rsid w:val="00F1061B"/>
    <w:rsid w:val="00F12D96"/>
    <w:rsid w:val="00F14343"/>
    <w:rsid w:val="00F17688"/>
    <w:rsid w:val="00F17EFB"/>
    <w:rsid w:val="00F225F8"/>
    <w:rsid w:val="00F26155"/>
    <w:rsid w:val="00F30703"/>
    <w:rsid w:val="00F3216B"/>
    <w:rsid w:val="00F32F06"/>
    <w:rsid w:val="00F47124"/>
    <w:rsid w:val="00F554C8"/>
    <w:rsid w:val="00F6734A"/>
    <w:rsid w:val="00F7248A"/>
    <w:rsid w:val="00F83FBF"/>
    <w:rsid w:val="00F853FA"/>
    <w:rsid w:val="00F91A58"/>
    <w:rsid w:val="00F97693"/>
    <w:rsid w:val="00FA1C35"/>
    <w:rsid w:val="00FA54A4"/>
    <w:rsid w:val="00FC197D"/>
    <w:rsid w:val="00FC3E5E"/>
    <w:rsid w:val="00FC49D6"/>
    <w:rsid w:val="00FD06B1"/>
    <w:rsid w:val="00FD10D1"/>
    <w:rsid w:val="00FD47DC"/>
    <w:rsid w:val="00FD668C"/>
    <w:rsid w:val="00FD68D7"/>
    <w:rsid w:val="00FF430C"/>
    <w:rsid w:val="00FF550C"/>
    <w:rsid w:val="00FF5BDF"/>
    <w:rsid w:val="00FF7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14:docId w14:val="1AAD3B1C"/>
  <w15:chartTrackingRefBased/>
  <w15:docId w15:val="{A1032318-5FF2-4D10-89D8-C9A443B8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BAA"/>
    <w:pPr>
      <w:jc w:val="both"/>
    </w:pPr>
    <w:rPr>
      <w:sz w:val="24"/>
    </w:rPr>
  </w:style>
  <w:style w:type="paragraph" w:styleId="Heading1">
    <w:name w:val="heading 1"/>
    <w:basedOn w:val="Normal"/>
    <w:next w:val="Normal"/>
    <w:link w:val="Heading1Char"/>
    <w:qFormat/>
    <w:rsid w:val="005D04E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5D04E9"/>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5D04E9"/>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5D04E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5D04E9"/>
    <w:pPr>
      <w:jc w:val="both"/>
    </w:pPr>
    <w:rPr>
      <w:rFonts w:ascii="Arial" w:hAnsi="Arial"/>
      <w:color w:val="FF00FF"/>
      <w:sz w:val="18"/>
    </w:rPr>
  </w:style>
  <w:style w:type="paragraph" w:styleId="Footer">
    <w:name w:val="footer"/>
    <w:basedOn w:val="Normal"/>
    <w:rsid w:val="005D04E9"/>
    <w:pPr>
      <w:tabs>
        <w:tab w:val="center" w:pos="4153"/>
        <w:tab w:val="right" w:pos="8306"/>
      </w:tabs>
    </w:pPr>
  </w:style>
  <w:style w:type="paragraph" w:customStyle="1" w:styleId="Heading1nonum">
    <w:name w:val="Heading 1 no num"/>
    <w:basedOn w:val="Heading1"/>
    <w:next w:val="Heading3"/>
    <w:rsid w:val="005D04E9"/>
  </w:style>
  <w:style w:type="paragraph" w:customStyle="1" w:styleId="certificateTitle">
    <w:name w:val="certificateTitle"/>
    <w:basedOn w:val="Heading1nonum"/>
    <w:rsid w:val="005D04E9"/>
    <w:pPr>
      <w:spacing w:before="1120" w:line="440" w:lineRule="exact"/>
    </w:pPr>
  </w:style>
  <w:style w:type="paragraph" w:styleId="TOC1">
    <w:name w:val="toc 1"/>
    <w:basedOn w:val="Normal"/>
    <w:next w:val="Normal"/>
    <w:autoRedefine/>
    <w:semiHidden/>
    <w:rsid w:val="005D04E9"/>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D04E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5D04E9"/>
  </w:style>
  <w:style w:type="paragraph" w:customStyle="1" w:styleId="coverAuthNos">
    <w:name w:val="coverAuthNos"/>
    <w:basedOn w:val="Heading3nonum"/>
    <w:rsid w:val="005D04E9"/>
    <w:pPr>
      <w:ind w:left="3969"/>
    </w:pPr>
  </w:style>
  <w:style w:type="paragraph" w:customStyle="1" w:styleId="coverTitle">
    <w:name w:val="coverTitle"/>
    <w:basedOn w:val="Heading1nonum"/>
    <w:rsid w:val="005D04E9"/>
    <w:pPr>
      <w:spacing w:line="520" w:lineRule="exact"/>
    </w:pPr>
    <w:rPr>
      <w:noProof/>
      <w:sz w:val="44"/>
    </w:rPr>
  </w:style>
  <w:style w:type="paragraph" w:customStyle="1" w:styleId="Data">
    <w:name w:val="Data"/>
    <w:basedOn w:val="Heading3nonum"/>
    <w:rsid w:val="005D04E9"/>
    <w:pPr>
      <w:spacing w:before="0"/>
    </w:pPr>
    <w:rPr>
      <w:b/>
    </w:rPr>
  </w:style>
  <w:style w:type="paragraph" w:customStyle="1" w:styleId="Tablehead">
    <w:name w:val="Tablehead"/>
    <w:basedOn w:val="Heading3"/>
    <w:rsid w:val="005D04E9"/>
    <w:pPr>
      <w:keepNext/>
      <w:spacing w:before="20" w:after="20" w:line="230" w:lineRule="exact"/>
    </w:pPr>
    <w:rPr>
      <w:rFonts w:ascii="Arial Narrow" w:hAnsi="Arial Narrow"/>
      <w:b/>
    </w:rPr>
  </w:style>
  <w:style w:type="paragraph" w:customStyle="1" w:styleId="Tablebody">
    <w:name w:val="Tablebody"/>
    <w:basedOn w:val="Tablehead"/>
    <w:rsid w:val="005D04E9"/>
    <w:rPr>
      <w:b w:val="0"/>
      <w:color w:val="0000FF"/>
    </w:rPr>
  </w:style>
  <w:style w:type="paragraph" w:customStyle="1" w:styleId="Tabletitle">
    <w:name w:val="Tabletitle"/>
    <w:basedOn w:val="Tablehead"/>
    <w:rsid w:val="005D04E9"/>
  </w:style>
  <w:style w:type="paragraph" w:customStyle="1" w:styleId="term">
    <w:name w:val="term"/>
    <w:basedOn w:val="Heading3nonum"/>
    <w:link w:val="termChar"/>
    <w:rsid w:val="005D04E9"/>
    <w:pPr>
      <w:keepNext/>
      <w:tabs>
        <w:tab w:val="left" w:pos="2835"/>
      </w:tabs>
    </w:pPr>
    <w:rPr>
      <w:i/>
    </w:rPr>
  </w:style>
  <w:style w:type="paragraph" w:customStyle="1" w:styleId="Heading2a">
    <w:name w:val="Heading 2a"/>
    <w:basedOn w:val="Heading2"/>
    <w:rsid w:val="005D04E9"/>
    <w:pPr>
      <w:numPr>
        <w:ilvl w:val="0"/>
        <w:numId w:val="0"/>
      </w:numPr>
      <w:spacing w:before="320" w:after="0"/>
    </w:pPr>
    <w:rPr>
      <w:i/>
    </w:rPr>
  </w:style>
  <w:style w:type="paragraph" w:customStyle="1" w:styleId="Act">
    <w:name w:val="Act"/>
    <w:rsid w:val="005D04E9"/>
    <w:pPr>
      <w:spacing w:before="80" w:line="200" w:lineRule="exact"/>
    </w:pPr>
    <w:rPr>
      <w:rFonts w:ascii="Arial" w:hAnsi="Arial"/>
      <w:lang w:eastAsia="en-US"/>
    </w:rPr>
  </w:style>
  <w:style w:type="paragraph" w:styleId="BodyText">
    <w:name w:val="Body Text"/>
    <w:basedOn w:val="Normal"/>
    <w:rsid w:val="005D04E9"/>
    <w:pPr>
      <w:widowControl w:val="0"/>
      <w:jc w:val="left"/>
    </w:pPr>
    <w:rPr>
      <w:rFonts w:ascii="Arial" w:hAnsi="Arial"/>
      <w:sz w:val="16"/>
    </w:rPr>
  </w:style>
  <w:style w:type="paragraph" w:customStyle="1" w:styleId="Heading3rednonum">
    <w:name w:val="Heading 3 red nonum"/>
    <w:basedOn w:val="Heading3nonum"/>
    <w:link w:val="Heading3rednonumChar"/>
    <w:rsid w:val="005D04E9"/>
    <w:pPr>
      <w:ind w:left="720" w:hanging="720"/>
    </w:pPr>
    <w:rPr>
      <w:color w:val="FF0000"/>
    </w:rPr>
  </w:style>
  <w:style w:type="paragraph" w:customStyle="1" w:styleId="Draftingnote">
    <w:name w:val="Drafting note"/>
    <w:basedOn w:val="Heading4"/>
    <w:link w:val="DraftingnoteChar"/>
    <w:rsid w:val="005D04E9"/>
    <w:pPr>
      <w:ind w:left="0" w:firstLine="0"/>
    </w:pPr>
    <w:rPr>
      <w:i/>
      <w:color w:val="FF00FF"/>
    </w:rPr>
  </w:style>
  <w:style w:type="paragraph" w:customStyle="1" w:styleId="a">
    <w:name w:val="_"/>
    <w:basedOn w:val="Normal"/>
    <w:rsid w:val="005D04E9"/>
    <w:pPr>
      <w:widowControl w:val="0"/>
      <w:ind w:left="720" w:hanging="720"/>
      <w:jc w:val="left"/>
    </w:pPr>
    <w:rPr>
      <w:rFonts w:ascii="Arial" w:hAnsi="Arial"/>
      <w:snapToGrid w:val="0"/>
      <w:lang w:val="en-US" w:eastAsia="en-US"/>
    </w:rPr>
  </w:style>
  <w:style w:type="character" w:customStyle="1" w:styleId="change">
    <w:name w:val="change"/>
    <w:rsid w:val="005D04E9"/>
    <w:rPr>
      <w:color w:val="FF0000"/>
    </w:rPr>
  </w:style>
  <w:style w:type="paragraph" w:customStyle="1" w:styleId="certificateHeading">
    <w:name w:val="certificateHeading"/>
    <w:rsid w:val="005D04E9"/>
    <w:pPr>
      <w:pageBreakBefore/>
      <w:spacing w:line="200" w:lineRule="exact"/>
    </w:pPr>
    <w:rPr>
      <w:rFonts w:ascii="Arial Black" w:hAnsi="Arial Black"/>
      <w:sz w:val="18"/>
      <w:lang w:eastAsia="en-US"/>
    </w:rPr>
  </w:style>
  <w:style w:type="character" w:customStyle="1" w:styleId="licenceno">
    <w:name w:val="licenceno"/>
    <w:basedOn w:val="DefaultParagraphFont"/>
    <w:rsid w:val="005D04E9"/>
  </w:style>
  <w:style w:type="paragraph" w:styleId="List">
    <w:name w:val="List"/>
    <w:basedOn w:val="Normal"/>
    <w:rsid w:val="005D04E9"/>
    <w:pPr>
      <w:widowControl w:val="0"/>
      <w:ind w:left="283" w:hanging="283"/>
      <w:jc w:val="left"/>
    </w:pPr>
    <w:rPr>
      <w:rFonts w:ascii="Arial" w:hAnsi="Arial"/>
      <w:sz w:val="18"/>
    </w:rPr>
  </w:style>
  <w:style w:type="character" w:styleId="PageNumber">
    <w:name w:val="page number"/>
    <w:basedOn w:val="DefaultParagraphFont"/>
    <w:rsid w:val="005D04E9"/>
  </w:style>
  <w:style w:type="paragraph" w:customStyle="1" w:styleId="pindent">
    <w:name w:val="p indent"/>
    <w:basedOn w:val="Normal"/>
    <w:rsid w:val="005D04E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5D04E9"/>
    <w:rPr>
      <w:rFonts w:ascii="Arial" w:hAnsi="Arial"/>
      <w:color w:val="000000"/>
      <w:sz w:val="18"/>
      <w:lang w:val="en-GB" w:eastAsia="en-US" w:bidi="ar-SA"/>
    </w:rPr>
  </w:style>
  <w:style w:type="character" w:customStyle="1" w:styleId="Heading4Char">
    <w:name w:val="Heading 4 Char"/>
    <w:link w:val="Heading4"/>
    <w:rsid w:val="005D04E9"/>
    <w:rPr>
      <w:rFonts w:ascii="Arial" w:hAnsi="Arial"/>
      <w:sz w:val="18"/>
      <w:lang w:val="en-GB" w:eastAsia="en-US" w:bidi="ar-SA"/>
    </w:rPr>
  </w:style>
  <w:style w:type="character" w:customStyle="1" w:styleId="DraftingnoteChar">
    <w:name w:val="Drafting note Char"/>
    <w:link w:val="Draftingnote"/>
    <w:rsid w:val="005D04E9"/>
    <w:rPr>
      <w:rFonts w:ascii="Arial" w:hAnsi="Arial"/>
      <w:i/>
      <w:color w:val="FF00FF"/>
      <w:sz w:val="18"/>
      <w:lang w:val="en-GB" w:eastAsia="en-US" w:bidi="ar-SA"/>
    </w:rPr>
  </w:style>
  <w:style w:type="character" w:customStyle="1" w:styleId="Heading3nonumChar">
    <w:name w:val="Heading 3 nonum Char"/>
    <w:basedOn w:val="Heading3Char"/>
    <w:link w:val="Heading3nonum"/>
    <w:rsid w:val="005D04E9"/>
    <w:rPr>
      <w:rFonts w:ascii="Arial" w:hAnsi="Arial"/>
      <w:color w:val="000000"/>
      <w:sz w:val="18"/>
      <w:lang w:val="en-GB" w:eastAsia="en-US" w:bidi="ar-SA"/>
    </w:rPr>
  </w:style>
  <w:style w:type="character" w:customStyle="1" w:styleId="termChar">
    <w:name w:val="term Char"/>
    <w:link w:val="term"/>
    <w:rsid w:val="005D04E9"/>
    <w:rPr>
      <w:rFonts w:ascii="Arial" w:hAnsi="Arial"/>
      <w:i/>
      <w:color w:val="000000"/>
      <w:sz w:val="18"/>
      <w:lang w:val="en-GB" w:eastAsia="en-US" w:bidi="ar-SA"/>
    </w:rPr>
  </w:style>
  <w:style w:type="character" w:customStyle="1" w:styleId="Heading3rednonumChar">
    <w:name w:val="Heading 3 red nonum Char"/>
    <w:link w:val="Heading3rednonum"/>
    <w:rsid w:val="005D04E9"/>
    <w:rPr>
      <w:rFonts w:ascii="Arial" w:hAnsi="Arial"/>
      <w:color w:val="FF0000"/>
      <w:sz w:val="18"/>
      <w:lang w:val="en-GB" w:eastAsia="en-US" w:bidi="ar-SA"/>
    </w:rPr>
  </w:style>
  <w:style w:type="character" w:styleId="Strong">
    <w:name w:val="Strong"/>
    <w:qFormat/>
    <w:rsid w:val="005D04E9"/>
    <w:rPr>
      <w:b/>
      <w:bCs/>
    </w:rPr>
  </w:style>
  <w:style w:type="character" w:styleId="Emphasis">
    <w:name w:val="Emphasis"/>
    <w:qFormat/>
    <w:rsid w:val="005D04E9"/>
    <w:rPr>
      <w:i/>
    </w:rPr>
  </w:style>
  <w:style w:type="paragraph" w:customStyle="1" w:styleId="heading3nonum0">
    <w:name w:val="heading3nonum"/>
    <w:basedOn w:val="Normal"/>
    <w:rsid w:val="005D04E9"/>
    <w:pPr>
      <w:spacing w:before="100" w:beforeAutospacing="1" w:after="100" w:afterAutospacing="1"/>
      <w:jc w:val="left"/>
    </w:pPr>
    <w:rPr>
      <w:szCs w:val="24"/>
    </w:rPr>
  </w:style>
  <w:style w:type="paragraph" w:customStyle="1" w:styleId="tablep1">
    <w:name w:val="table p1"/>
    <w:basedOn w:val="Normal"/>
    <w:rsid w:val="005D04E9"/>
    <w:pPr>
      <w:keepNext/>
      <w:keepLines/>
      <w:widowControl w:val="0"/>
      <w:spacing w:after="20" w:line="230" w:lineRule="exact"/>
      <w:jc w:val="left"/>
    </w:pPr>
    <w:rPr>
      <w:rFonts w:ascii="Arial Narrow" w:hAnsi="Arial Narrow"/>
      <w:sz w:val="18"/>
    </w:rPr>
  </w:style>
  <w:style w:type="paragraph" w:styleId="CommentText">
    <w:name w:val="annotation text"/>
    <w:basedOn w:val="Normal"/>
    <w:link w:val="CommentTextChar"/>
    <w:semiHidden/>
    <w:rsid w:val="005D04E9"/>
    <w:rPr>
      <w:sz w:val="20"/>
    </w:rPr>
  </w:style>
  <w:style w:type="paragraph" w:customStyle="1" w:styleId="tableh1">
    <w:name w:val="table h1"/>
    <w:basedOn w:val="Normal"/>
    <w:rsid w:val="005D04E9"/>
    <w:pPr>
      <w:keepNext/>
      <w:widowControl w:val="0"/>
      <w:spacing w:after="20" w:line="230" w:lineRule="exact"/>
      <w:jc w:val="left"/>
    </w:pPr>
    <w:rPr>
      <w:rFonts w:ascii="Arial Narrow" w:hAnsi="Arial Narrow"/>
      <w:b/>
      <w:sz w:val="18"/>
    </w:rPr>
  </w:style>
  <w:style w:type="table" w:styleId="TableGrid">
    <w:name w:val="Table Grid"/>
    <w:basedOn w:val="TableNormal"/>
    <w:rsid w:val="005D04E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5D04E9"/>
    <w:pPr>
      <w:widowControl w:val="0"/>
      <w:spacing w:before="120" w:after="120"/>
      <w:jc w:val="left"/>
    </w:pPr>
    <w:rPr>
      <w:rFonts w:ascii="Arial" w:hAnsi="Arial"/>
      <w:b/>
      <w:sz w:val="18"/>
    </w:rPr>
  </w:style>
  <w:style w:type="paragraph" w:styleId="Header">
    <w:name w:val="header"/>
    <w:basedOn w:val="Normal"/>
    <w:rsid w:val="005D04E9"/>
    <w:pPr>
      <w:tabs>
        <w:tab w:val="center" w:pos="4153"/>
        <w:tab w:val="right" w:pos="8306"/>
      </w:tabs>
    </w:pPr>
  </w:style>
  <w:style w:type="paragraph" w:styleId="BalloonText">
    <w:name w:val="Balloon Text"/>
    <w:basedOn w:val="Normal"/>
    <w:semiHidden/>
    <w:rsid w:val="006C656D"/>
    <w:rPr>
      <w:rFonts w:ascii="Tahoma" w:hAnsi="Tahoma" w:cs="Tahoma"/>
      <w:sz w:val="16"/>
      <w:szCs w:val="16"/>
    </w:rPr>
  </w:style>
  <w:style w:type="paragraph" w:styleId="ListParagraph">
    <w:name w:val="List Paragraph"/>
    <w:basedOn w:val="Normal"/>
    <w:uiPriority w:val="34"/>
    <w:qFormat/>
    <w:rsid w:val="00986F78"/>
    <w:pPr>
      <w:ind w:left="720"/>
      <w:contextualSpacing/>
      <w:jc w:val="left"/>
    </w:pPr>
  </w:style>
  <w:style w:type="character" w:customStyle="1" w:styleId="Heading1Char">
    <w:name w:val="Heading 1 Char"/>
    <w:link w:val="Heading1"/>
    <w:rsid w:val="00564677"/>
    <w:rPr>
      <w:rFonts w:ascii="Arial" w:hAnsi="Arial"/>
      <w:b/>
      <w:spacing w:val="-4"/>
      <w:sz w:val="36"/>
      <w:lang w:eastAsia="en-US"/>
    </w:rPr>
  </w:style>
  <w:style w:type="paragraph" w:customStyle="1" w:styleId="TableText">
    <w:name w:val="Table Text"/>
    <w:basedOn w:val="Normal"/>
    <w:qFormat/>
    <w:rsid w:val="00A251ED"/>
    <w:pPr>
      <w:spacing w:before="60" w:after="60"/>
      <w:ind w:left="85" w:right="85"/>
      <w:jc w:val="left"/>
    </w:pPr>
    <w:rPr>
      <w:rFonts w:ascii="Arial" w:hAnsi="Arial"/>
      <w:sz w:val="20"/>
      <w:szCs w:val="24"/>
      <w:lang w:eastAsia="en-US"/>
    </w:rPr>
  </w:style>
  <w:style w:type="character" w:customStyle="1" w:styleId="Pink">
    <w:name w:val="Pink"/>
    <w:uiPriority w:val="1"/>
    <w:qFormat/>
    <w:rsid w:val="00A251ED"/>
    <w:rPr>
      <w:color w:val="FF00FF"/>
    </w:rPr>
  </w:style>
  <w:style w:type="character" w:customStyle="1" w:styleId="Red">
    <w:name w:val="Red"/>
    <w:uiPriority w:val="1"/>
    <w:qFormat/>
    <w:rsid w:val="00A251ED"/>
    <w:rPr>
      <w:color w:val="FF0000"/>
    </w:rPr>
  </w:style>
  <w:style w:type="character" w:customStyle="1" w:styleId="RedBold">
    <w:name w:val="Red (Bold)"/>
    <w:uiPriority w:val="1"/>
    <w:qFormat/>
    <w:rsid w:val="00A251ED"/>
    <w:rPr>
      <w:b/>
      <w:bCs w:val="0"/>
      <w:color w:val="FF0000"/>
    </w:rPr>
  </w:style>
  <w:style w:type="paragraph" w:customStyle="1" w:styleId="Bullets">
    <w:name w:val="Bullets"/>
    <w:basedOn w:val="Normal"/>
    <w:qFormat/>
    <w:rsid w:val="004B6A0B"/>
    <w:pPr>
      <w:numPr>
        <w:numId w:val="16"/>
      </w:numPr>
      <w:jc w:val="left"/>
    </w:pPr>
    <w:rPr>
      <w:rFonts w:ascii="Arial" w:hAnsi="Arial"/>
      <w:color w:val="000000"/>
      <w:szCs w:val="24"/>
      <w:lang w:eastAsia="en-US"/>
    </w:rPr>
  </w:style>
  <w:style w:type="character" w:styleId="CommentReference">
    <w:name w:val="annotation reference"/>
    <w:rsid w:val="00401812"/>
    <w:rPr>
      <w:sz w:val="16"/>
      <w:szCs w:val="16"/>
    </w:rPr>
  </w:style>
  <w:style w:type="paragraph" w:styleId="CommentSubject">
    <w:name w:val="annotation subject"/>
    <w:basedOn w:val="CommentText"/>
    <w:next w:val="CommentText"/>
    <w:link w:val="CommentSubjectChar"/>
    <w:rsid w:val="00401812"/>
    <w:rPr>
      <w:b/>
      <w:bCs/>
    </w:rPr>
  </w:style>
  <w:style w:type="character" w:customStyle="1" w:styleId="CommentTextChar">
    <w:name w:val="Comment Text Char"/>
    <w:basedOn w:val="DefaultParagraphFont"/>
    <w:link w:val="CommentText"/>
    <w:semiHidden/>
    <w:rsid w:val="00401812"/>
  </w:style>
  <w:style w:type="character" w:customStyle="1" w:styleId="CommentSubjectChar">
    <w:name w:val="Comment Subject Char"/>
    <w:link w:val="CommentSubject"/>
    <w:rsid w:val="00401812"/>
    <w:rPr>
      <w:b/>
      <w:bCs/>
    </w:rPr>
  </w:style>
  <w:style w:type="paragraph" w:styleId="Revision">
    <w:name w:val="Revision"/>
    <w:hidden/>
    <w:uiPriority w:val="99"/>
    <w:semiHidden/>
    <w:rsid w:val="001C255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02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REGU-184-6544042</_dlc_DocId>
    <_dlc_DocIdUrl xmlns="9be56660-2c31-41ef-bc00-23e72f632f2a">
      <Url>https://cyfoethnaturiolcymru.sharepoint.com/teams/Regulatory/Permitting/_layouts/15/DocIdRedir.aspx?ID=REGU-184-6544042</Url>
      <Description>REGU-184-6544042</Description>
    </_dlc_DocIdUrl>
    <Site_x0020_Name xmlns="859f7ad6-93f6-4205-b62b-a17f28acbbac">De Clare Gardens</Site_x0020_Name>
    <Internal_x002f_External xmlns="859f7ad6-93f6-4205-b62b-a17f28acbbac">Outgoing document</Internal_x002f_External>
    <Post_x0020_code xmlns="859f7ad6-93f6-4205-b62b-a17f28acbbac">CF83 2UQ</Post_x0020_code>
    <TaxCatchAll xmlns="859f7ad6-93f6-4205-b62b-a17f28acbbac" xsi:nil="tru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St Davids Park, CH5 3RX</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2022-06-21T23:00:00+00:00</Document_x0020_Date>
    <Facility_x0020_Address xmlns="859f7ad6-93f6-4205-b62b-a17f28acbbac">Hendredenny Drive, Hendredenny, Caerphilly</Facility_x0020_Address>
    <Environment_x0020_Sub_x0020_Folder xmlns="859f7ad6-93f6-4205-b62b-a17f28acbbac">Licences applications</Environment_x0020_Sub_x0020_Folder>
    <Customer_x0020_Name xmlns="859f7ad6-93f6-4205-b62b-a17f28acbbac">Redrow Plc</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757AE3-1FA0-4FA5-AA4D-1FC1575BE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86193E-9AFF-4954-82AD-B9811D4D4467}">
  <ds:schemaRefs>
    <ds:schemaRef ds:uri="Microsoft.SharePoint.Taxonomy.ContentTypeSync"/>
  </ds:schemaRefs>
</ds:datastoreItem>
</file>

<file path=customXml/itemProps3.xml><?xml version="1.0" encoding="utf-8"?>
<ds:datastoreItem xmlns:ds="http://schemas.openxmlformats.org/officeDocument/2006/customXml" ds:itemID="{F20CDE52-20A0-492C-BBB2-BF60F7D4CF86}">
  <ds:schemaRefs>
    <ds:schemaRef ds:uri="http://schemas.microsoft.com/sharepoint/events"/>
  </ds:schemaRefs>
</ds:datastoreItem>
</file>

<file path=customXml/itemProps4.xml><?xml version="1.0" encoding="utf-8"?>
<ds:datastoreItem xmlns:ds="http://schemas.openxmlformats.org/officeDocument/2006/customXml" ds:itemID="{9BE88D95-333A-4B65-8B82-7D8D708E25A6}">
  <ds:schemaRefs>
    <ds:schemaRef ds:uri="http://schemas.microsoft.com/office/2006/metadata/longProperties"/>
  </ds:schemaRefs>
</ds:datastoreItem>
</file>

<file path=customXml/itemProps5.xml><?xml version="1.0" encoding="utf-8"?>
<ds:datastoreItem xmlns:ds="http://schemas.openxmlformats.org/officeDocument/2006/customXml" ds:itemID="{D9B5C71A-0EB4-4B7A-AE14-2BBE82EF0B1A}">
  <ds:schemaRefs>
    <ds:schemaRef ds:uri="http://schemas.microsoft.com/office/infopath/2007/PartnerControls"/>
    <ds:schemaRef ds:uri="859f7ad6-93f6-4205-b62b-a17f28acbbac"/>
    <ds:schemaRef ds:uri="http://purl.org/dc/terms/"/>
    <ds:schemaRef ds:uri="6e121689-de5b-41b9-a751-bfeda7fa2b07"/>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9be56660-2c31-41ef-bc00-23e72f632f2a"/>
    <ds:schemaRef ds:uri="b67299c9-1600-4d20-976e-ea8f199d05b8"/>
    <ds:schemaRef ds:uri="http://www.w3.org/XML/1998/namespace"/>
    <ds:schemaRef ds:uri="http://purl.org/dc/dcmitype/"/>
  </ds:schemaRefs>
</ds:datastoreItem>
</file>

<file path=customXml/itemProps6.xml><?xml version="1.0" encoding="utf-8"?>
<ds:datastoreItem xmlns:ds="http://schemas.openxmlformats.org/officeDocument/2006/customXml" ds:itemID="{373CC60B-1ECE-4DCC-BF24-AB601168FF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2785</Words>
  <Characters>15344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PAN-014878 draft permit</vt:lpstr>
    </vt:vector>
  </TitlesOfParts>
  <Company>Environment Agency</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PAN-014878 draft permit</dc:title>
  <dc:subject/>
  <dc:creator/>
  <cp:keywords/>
  <dc:description/>
  <cp:lastModifiedBy>Gulliford, Terry</cp:lastModifiedBy>
  <cp:revision>4</cp:revision>
  <dcterms:created xsi:type="dcterms:W3CDTF">2022-06-22T15:56:00Z</dcterms:created>
  <dcterms:modified xsi:type="dcterms:W3CDTF">2022-06-22T16:00:00Z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969558359</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REGU-495-26281</vt:lpwstr>
  </property>
  <property fmtid="{D5CDD505-2E9C-101B-9397-08002B2CF9AE}" pid="9" name="_dlc_DocIdItemGuid">
    <vt:lpwstr>6fee1f14-fce0-4e3d-9d48-b517b886aaf6</vt:lpwstr>
  </property>
  <property fmtid="{D5CDD505-2E9C-101B-9397-08002B2CF9AE}" pid="10" name="_dlc_DocIdUrl">
    <vt:lpwstr>https://cyfoethnaturiolcymru.sharepoint.com/teams/Regulatory/wip/_layouts/15/DocIdRedir.aspx?ID=REGU-495-26281, REGU-495-26281</vt:lpwstr>
  </property>
  <property fmtid="{D5CDD505-2E9C-101B-9397-08002B2CF9AE}" pid="11" name="ContentTypeId">
    <vt:lpwstr>0x01010067EB80C5FE939D4A9B3D8BA62129B7F50102006A3CF61260829645ADC2175EB11FB854</vt:lpwstr>
  </property>
  <property fmtid="{D5CDD505-2E9C-101B-9397-08002B2CF9AE}" pid="12" name="MediaServiceImageTags">
    <vt:lpwstr/>
  </property>
</Properties>
</file>