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1E5156" w14:textId="77777777" w:rsidR="00880C97" w:rsidRDefault="00880C97"/>
    <w:tbl>
      <w:tblPr>
        <w:tblpPr w:leftFromText="181" w:rightFromText="181" w:vertAnchor="page" w:horzAnchor="page" w:tblpX="6845" w:tblpY="681"/>
        <w:tblOverlap w:val="never"/>
        <w:tblW w:w="4002" w:type="dxa"/>
        <w:tblLook w:val="04A0" w:firstRow="1" w:lastRow="0" w:firstColumn="1" w:lastColumn="0" w:noHBand="0" w:noVBand="1"/>
      </w:tblPr>
      <w:tblGrid>
        <w:gridCol w:w="4512"/>
      </w:tblGrid>
      <w:tr w:rsidR="00D240CA" w:rsidRPr="0053474D" w14:paraId="7E1002DC" w14:textId="77777777" w:rsidTr="000647F6">
        <w:trPr>
          <w:trHeight w:val="1961"/>
        </w:trPr>
        <w:tc>
          <w:tcPr>
            <w:tcW w:w="4002" w:type="dxa"/>
          </w:tcPr>
          <w:p w14:paraId="552339E4" w14:textId="77777777" w:rsidR="00D240CA" w:rsidRPr="0053474D" w:rsidRDefault="00880C97" w:rsidP="000647F6">
            <w:pPr>
              <w:pStyle w:val="BodyText"/>
              <w:rPr>
                <w:sz w:val="22"/>
                <w:szCs w:val="22"/>
              </w:rPr>
            </w:pPr>
            <w:bookmarkStart w:id="0" w:name="_Toc368647613"/>
            <w:r w:rsidRPr="0053474D">
              <w:rPr>
                <w:sz w:val="22"/>
                <w:szCs w:val="22"/>
              </w:rPr>
              <w:t>Ein cyf/Our ref:</w:t>
            </w:r>
          </w:p>
          <w:p w14:paraId="4370BE2A" w14:textId="73945B14" w:rsidR="00880C97" w:rsidRPr="0053474D" w:rsidRDefault="00880C97" w:rsidP="000647F6">
            <w:pPr>
              <w:pStyle w:val="BodyText"/>
              <w:rPr>
                <w:sz w:val="22"/>
                <w:szCs w:val="22"/>
              </w:rPr>
            </w:pPr>
            <w:r w:rsidRPr="0053474D">
              <w:rPr>
                <w:sz w:val="22"/>
                <w:szCs w:val="22"/>
              </w:rPr>
              <w:t>Eich cyf/Your ref:</w:t>
            </w:r>
            <w:r w:rsidR="00D057FC" w:rsidRPr="0053474D">
              <w:rPr>
                <w:sz w:val="22"/>
                <w:szCs w:val="22"/>
              </w:rPr>
              <w:t xml:space="preserve"> </w:t>
            </w:r>
            <w:r w:rsidR="005339C8">
              <w:rPr>
                <w:color w:val="FF0000"/>
                <w:sz w:val="22"/>
                <w:szCs w:val="22"/>
              </w:rPr>
              <w:t>EPR/</w:t>
            </w:r>
            <w:r w:rsidR="00DD6C0B">
              <w:rPr>
                <w:color w:val="FF0000"/>
                <w:sz w:val="22"/>
                <w:szCs w:val="22"/>
              </w:rPr>
              <w:t>BL9941IC</w:t>
            </w:r>
          </w:p>
          <w:p w14:paraId="573C1F08" w14:textId="77777777" w:rsidR="00880C97" w:rsidRPr="0053474D" w:rsidRDefault="00880C97" w:rsidP="000647F6">
            <w:pPr>
              <w:pStyle w:val="BodyText"/>
              <w:rPr>
                <w:sz w:val="22"/>
                <w:szCs w:val="22"/>
              </w:rPr>
            </w:pPr>
          </w:p>
          <w:p w14:paraId="387F6493" w14:textId="77777777" w:rsidR="00E70C60" w:rsidRPr="0053474D" w:rsidRDefault="00E70C60" w:rsidP="000647F6">
            <w:pPr>
              <w:pStyle w:val="BodyText"/>
              <w:rPr>
                <w:sz w:val="22"/>
                <w:szCs w:val="22"/>
              </w:rPr>
            </w:pPr>
            <w:r w:rsidRPr="0053474D">
              <w:rPr>
                <w:sz w:val="22"/>
                <w:szCs w:val="22"/>
              </w:rPr>
              <w:t>Teipiwch y chfeiriad lleol yma/</w:t>
            </w:r>
          </w:p>
          <w:p w14:paraId="0A42401C" w14:textId="77777777" w:rsidR="00880C97" w:rsidRDefault="004A2CEB" w:rsidP="000647F6">
            <w:pPr>
              <w:pStyle w:val="BodyText"/>
              <w:rPr>
                <w:sz w:val="22"/>
                <w:szCs w:val="22"/>
              </w:rPr>
            </w:pPr>
            <w:r>
              <w:rPr>
                <w:sz w:val="22"/>
                <w:szCs w:val="22"/>
              </w:rPr>
              <w:t>Chester Road</w:t>
            </w:r>
          </w:p>
          <w:p w14:paraId="2AA22A72" w14:textId="77777777" w:rsidR="004A2CEB" w:rsidRDefault="004A2CEB" w:rsidP="000647F6">
            <w:pPr>
              <w:pStyle w:val="BodyText"/>
              <w:rPr>
                <w:sz w:val="22"/>
                <w:szCs w:val="22"/>
              </w:rPr>
            </w:pPr>
            <w:r>
              <w:rPr>
                <w:sz w:val="22"/>
                <w:szCs w:val="22"/>
              </w:rPr>
              <w:t>Buckley</w:t>
            </w:r>
          </w:p>
          <w:p w14:paraId="2A431AB4" w14:textId="77777777" w:rsidR="004A2CEB" w:rsidRDefault="004A2CEB" w:rsidP="000647F6">
            <w:pPr>
              <w:pStyle w:val="BodyText"/>
              <w:rPr>
                <w:sz w:val="22"/>
                <w:szCs w:val="22"/>
              </w:rPr>
            </w:pPr>
            <w:r>
              <w:rPr>
                <w:sz w:val="22"/>
                <w:szCs w:val="22"/>
              </w:rPr>
              <w:t>Flintshire</w:t>
            </w:r>
          </w:p>
          <w:p w14:paraId="6B642336" w14:textId="77777777" w:rsidR="004A2CEB" w:rsidRPr="0053474D" w:rsidRDefault="004A2CEB" w:rsidP="000647F6">
            <w:pPr>
              <w:pStyle w:val="BodyText"/>
              <w:rPr>
                <w:sz w:val="22"/>
                <w:szCs w:val="22"/>
              </w:rPr>
            </w:pPr>
            <w:r>
              <w:rPr>
                <w:sz w:val="22"/>
                <w:szCs w:val="22"/>
              </w:rPr>
              <w:t>CH7 3AJ</w:t>
            </w:r>
          </w:p>
          <w:p w14:paraId="7BA7B4D1" w14:textId="77777777" w:rsidR="006007FE" w:rsidRPr="0053474D" w:rsidRDefault="006007FE" w:rsidP="000647F6">
            <w:pPr>
              <w:pStyle w:val="BodyText"/>
              <w:rPr>
                <w:sz w:val="22"/>
                <w:szCs w:val="22"/>
              </w:rPr>
            </w:pPr>
          </w:p>
          <w:p w14:paraId="6BD0ACD6" w14:textId="77777777" w:rsidR="00880C97" w:rsidRPr="0053474D" w:rsidRDefault="00C55B5C" w:rsidP="000647F6">
            <w:pPr>
              <w:pStyle w:val="BodyText"/>
              <w:rPr>
                <w:sz w:val="22"/>
                <w:szCs w:val="22"/>
              </w:rPr>
            </w:pPr>
            <w:r w:rsidRPr="0053474D">
              <w:rPr>
                <w:sz w:val="22"/>
                <w:szCs w:val="22"/>
              </w:rPr>
              <w:t>Ebost/</w:t>
            </w:r>
            <w:r w:rsidR="00880C97" w:rsidRPr="0053474D">
              <w:rPr>
                <w:sz w:val="22"/>
                <w:szCs w:val="22"/>
              </w:rPr>
              <w:t xml:space="preserve">Email: </w:t>
            </w:r>
            <w:r w:rsidR="004A2CEB">
              <w:rPr>
                <w:sz w:val="22"/>
                <w:szCs w:val="22"/>
              </w:rPr>
              <w:t>Julie.bradford@cyfoethnaturiolcymru.gov.uk</w:t>
            </w:r>
          </w:p>
          <w:p w14:paraId="3F8371C6" w14:textId="77777777" w:rsidR="00880C97" w:rsidRPr="0053474D" w:rsidRDefault="00C55B5C" w:rsidP="000647F6">
            <w:pPr>
              <w:pStyle w:val="BodyText"/>
              <w:rPr>
                <w:sz w:val="22"/>
                <w:szCs w:val="22"/>
              </w:rPr>
            </w:pPr>
            <w:r w:rsidRPr="0053474D">
              <w:rPr>
                <w:sz w:val="22"/>
                <w:szCs w:val="22"/>
              </w:rPr>
              <w:t>Ff</w:t>
            </w:r>
            <w:r w:rsidRPr="0053474D">
              <w:rPr>
                <w:rFonts w:cs="Arial"/>
                <w:sz w:val="22"/>
                <w:szCs w:val="22"/>
              </w:rPr>
              <w:t>ôn/</w:t>
            </w:r>
            <w:r w:rsidR="00880C97" w:rsidRPr="0053474D">
              <w:rPr>
                <w:sz w:val="22"/>
                <w:szCs w:val="22"/>
              </w:rPr>
              <w:t xml:space="preserve">Phone: </w:t>
            </w:r>
            <w:r w:rsidR="004A2CEB">
              <w:rPr>
                <w:sz w:val="22"/>
                <w:szCs w:val="22"/>
              </w:rPr>
              <w:t>03000 653861</w:t>
            </w:r>
          </w:p>
          <w:p w14:paraId="30B07F4A" w14:textId="77777777" w:rsidR="00880C97" w:rsidRPr="0053474D" w:rsidRDefault="00880C97" w:rsidP="000647F6">
            <w:pPr>
              <w:pStyle w:val="BodyText"/>
              <w:rPr>
                <w:sz w:val="22"/>
                <w:szCs w:val="22"/>
              </w:rPr>
            </w:pPr>
          </w:p>
        </w:tc>
      </w:tr>
    </w:tbl>
    <w:p w14:paraId="474AAEFA" w14:textId="77777777" w:rsidR="00C55B5C" w:rsidRDefault="004A2CEB" w:rsidP="00C55B5C">
      <w:pPr>
        <w:pStyle w:val="BodyText"/>
        <w:rPr>
          <w:sz w:val="22"/>
          <w:szCs w:val="22"/>
        </w:rPr>
      </w:pPr>
      <w:r>
        <w:rPr>
          <w:sz w:val="22"/>
          <w:szCs w:val="22"/>
        </w:rPr>
        <w:t>The Company Secretary</w:t>
      </w:r>
    </w:p>
    <w:p w14:paraId="47705A09" w14:textId="31728F62" w:rsidR="008318C7" w:rsidRDefault="00DD6C0B" w:rsidP="00C55B5C">
      <w:pPr>
        <w:pStyle w:val="BodyText"/>
        <w:rPr>
          <w:sz w:val="22"/>
          <w:szCs w:val="22"/>
        </w:rPr>
      </w:pPr>
      <w:r>
        <w:rPr>
          <w:sz w:val="22"/>
          <w:szCs w:val="22"/>
        </w:rPr>
        <w:t>South Caernarfon Creameries</w:t>
      </w:r>
    </w:p>
    <w:p w14:paraId="158BDB8E" w14:textId="3D06142D" w:rsidR="00DD6C0B" w:rsidRDefault="00DD6C0B" w:rsidP="00C55B5C">
      <w:pPr>
        <w:pStyle w:val="BodyText"/>
        <w:rPr>
          <w:sz w:val="22"/>
          <w:szCs w:val="22"/>
        </w:rPr>
      </w:pPr>
      <w:r>
        <w:rPr>
          <w:sz w:val="22"/>
          <w:szCs w:val="22"/>
        </w:rPr>
        <w:t>Rhyd-y-Gwystl</w:t>
      </w:r>
    </w:p>
    <w:p w14:paraId="34FF30F6" w14:textId="1D3A4531" w:rsidR="00DD6C0B" w:rsidRDefault="00DD6C0B" w:rsidP="00C55B5C">
      <w:pPr>
        <w:pStyle w:val="BodyText"/>
        <w:rPr>
          <w:sz w:val="22"/>
          <w:szCs w:val="22"/>
        </w:rPr>
      </w:pPr>
      <w:r>
        <w:rPr>
          <w:sz w:val="22"/>
          <w:szCs w:val="22"/>
        </w:rPr>
        <w:t>Pwllheli</w:t>
      </w:r>
    </w:p>
    <w:p w14:paraId="2668CAD6" w14:textId="16E57A5F" w:rsidR="00DD6C0B" w:rsidRDefault="00DD6C0B" w:rsidP="00C55B5C">
      <w:pPr>
        <w:pStyle w:val="BodyText"/>
        <w:rPr>
          <w:sz w:val="22"/>
          <w:szCs w:val="22"/>
        </w:rPr>
      </w:pPr>
      <w:r>
        <w:rPr>
          <w:sz w:val="22"/>
          <w:szCs w:val="22"/>
        </w:rPr>
        <w:t>Gwynedd</w:t>
      </w:r>
    </w:p>
    <w:p w14:paraId="20D7EE80" w14:textId="42244D98" w:rsidR="00DD6C0B" w:rsidRPr="0053474D" w:rsidRDefault="00DD6C0B" w:rsidP="00C55B5C">
      <w:pPr>
        <w:pStyle w:val="BodyText"/>
        <w:rPr>
          <w:sz w:val="22"/>
          <w:szCs w:val="22"/>
        </w:rPr>
      </w:pPr>
      <w:r>
        <w:rPr>
          <w:sz w:val="22"/>
          <w:szCs w:val="22"/>
        </w:rPr>
        <w:t>LL35 6SB</w:t>
      </w:r>
      <w:bookmarkStart w:id="1" w:name="_GoBack"/>
      <w:bookmarkEnd w:id="1"/>
    </w:p>
    <w:p w14:paraId="1A8B0B6B" w14:textId="77777777" w:rsidR="00DF135D" w:rsidRPr="0053474D" w:rsidRDefault="00DF135D" w:rsidP="00DF135D">
      <w:pPr>
        <w:pStyle w:val="BodyText"/>
        <w:rPr>
          <w:sz w:val="22"/>
          <w:szCs w:val="22"/>
        </w:rPr>
      </w:pPr>
    </w:p>
    <w:p w14:paraId="6341C409" w14:textId="77777777" w:rsidR="00DF135D" w:rsidRDefault="00DF135D" w:rsidP="00DF135D">
      <w:pPr>
        <w:pStyle w:val="BodyText"/>
        <w:rPr>
          <w:sz w:val="22"/>
          <w:szCs w:val="22"/>
        </w:rPr>
      </w:pPr>
    </w:p>
    <w:p w14:paraId="6D0A8800" w14:textId="77777777" w:rsidR="004A2CEB" w:rsidRPr="0053474D" w:rsidRDefault="004A2CEB" w:rsidP="00DF135D">
      <w:pPr>
        <w:pStyle w:val="BodyText"/>
        <w:rPr>
          <w:sz w:val="22"/>
          <w:szCs w:val="22"/>
        </w:rPr>
      </w:pPr>
      <w:r>
        <w:rPr>
          <w:sz w:val="22"/>
          <w:szCs w:val="22"/>
        </w:rPr>
        <w:t>5</w:t>
      </w:r>
      <w:r w:rsidRPr="004A2CEB">
        <w:rPr>
          <w:sz w:val="22"/>
          <w:szCs w:val="22"/>
          <w:vertAlign w:val="superscript"/>
        </w:rPr>
        <w:t>th</w:t>
      </w:r>
      <w:r>
        <w:rPr>
          <w:sz w:val="22"/>
          <w:szCs w:val="22"/>
        </w:rPr>
        <w:t xml:space="preserve"> January 2017</w:t>
      </w:r>
    </w:p>
    <w:p w14:paraId="48105612" w14:textId="77777777" w:rsidR="00DF135D" w:rsidRPr="0053474D" w:rsidRDefault="00DF135D" w:rsidP="00DF135D">
      <w:pPr>
        <w:pStyle w:val="BodyText"/>
        <w:rPr>
          <w:sz w:val="22"/>
          <w:szCs w:val="22"/>
        </w:rPr>
      </w:pPr>
    </w:p>
    <w:p w14:paraId="35C2C3EF" w14:textId="77777777" w:rsidR="00DF135D" w:rsidRPr="0053474D" w:rsidRDefault="00DF135D" w:rsidP="00DF135D">
      <w:pPr>
        <w:pStyle w:val="BodyText"/>
        <w:rPr>
          <w:sz w:val="22"/>
          <w:szCs w:val="22"/>
        </w:rPr>
      </w:pPr>
    </w:p>
    <w:bookmarkEnd w:id="0"/>
    <w:p w14:paraId="0BE38809" w14:textId="77777777" w:rsidR="00D057FC" w:rsidRPr="00D057FC" w:rsidRDefault="00D057FC" w:rsidP="006F2961">
      <w:pPr>
        <w:jc w:val="both"/>
        <w:rPr>
          <w:rFonts w:cs="Arial"/>
          <w:color w:val="000000"/>
          <w:sz w:val="22"/>
          <w:szCs w:val="22"/>
        </w:rPr>
      </w:pPr>
      <w:r w:rsidRPr="00D057FC">
        <w:rPr>
          <w:rFonts w:cs="Arial"/>
          <w:sz w:val="22"/>
          <w:szCs w:val="22"/>
        </w:rPr>
        <w:t xml:space="preserve">Dear </w:t>
      </w:r>
      <w:bookmarkStart w:id="2" w:name="Dear"/>
      <w:bookmarkEnd w:id="2"/>
      <w:r w:rsidR="00621749" w:rsidRPr="00621749">
        <w:rPr>
          <w:rFonts w:cs="Arial"/>
          <w:sz w:val="22"/>
          <w:szCs w:val="22"/>
        </w:rPr>
        <w:t>Sir/Madam</w:t>
      </w:r>
    </w:p>
    <w:p w14:paraId="32E67D70" w14:textId="77777777" w:rsidR="00D057FC" w:rsidRPr="00D057FC" w:rsidRDefault="00D057FC" w:rsidP="006F2961">
      <w:pPr>
        <w:jc w:val="both"/>
        <w:rPr>
          <w:rFonts w:cs="Arial"/>
          <w:sz w:val="22"/>
          <w:szCs w:val="22"/>
        </w:rPr>
      </w:pPr>
    </w:p>
    <w:p w14:paraId="4F67060E" w14:textId="77777777" w:rsidR="00D057FC" w:rsidRPr="00D057FC" w:rsidRDefault="00621749" w:rsidP="006F2961">
      <w:pPr>
        <w:keepNext/>
        <w:keepLines/>
        <w:jc w:val="both"/>
        <w:outlineLvl w:val="2"/>
        <w:rPr>
          <w:b/>
          <w:bCs/>
          <w:caps/>
          <w:color w:val="3C3C41"/>
          <w:sz w:val="22"/>
          <w:szCs w:val="22"/>
        </w:rPr>
      </w:pPr>
      <w:bookmarkStart w:id="3" w:name="SubjectHeading"/>
      <w:bookmarkEnd w:id="3"/>
      <w:r>
        <w:rPr>
          <w:b/>
          <w:bCs/>
          <w:color w:val="3C3C41"/>
          <w:sz w:val="22"/>
          <w:szCs w:val="22"/>
        </w:rPr>
        <w:t>Emissions Inventory R</w:t>
      </w:r>
      <w:r w:rsidR="00C81A65">
        <w:rPr>
          <w:b/>
          <w:bCs/>
          <w:color w:val="3C3C41"/>
          <w:sz w:val="22"/>
          <w:szCs w:val="22"/>
        </w:rPr>
        <w:t>eporting</w:t>
      </w:r>
    </w:p>
    <w:p w14:paraId="3E603528" w14:textId="77777777" w:rsidR="00D057FC" w:rsidRPr="00D057FC" w:rsidRDefault="00D057FC" w:rsidP="006F2961">
      <w:pPr>
        <w:jc w:val="both"/>
        <w:rPr>
          <w:rFonts w:cs="Arial"/>
          <w:sz w:val="22"/>
          <w:szCs w:val="22"/>
        </w:rPr>
      </w:pPr>
    </w:p>
    <w:p w14:paraId="0BE412DB" w14:textId="77777777" w:rsidR="00B8214E" w:rsidRDefault="00EA62AD" w:rsidP="006F2961">
      <w:pPr>
        <w:jc w:val="both"/>
        <w:rPr>
          <w:rFonts w:cs="Arial"/>
          <w:sz w:val="22"/>
          <w:szCs w:val="22"/>
        </w:rPr>
      </w:pPr>
      <w:bookmarkStart w:id="4" w:name="Contents"/>
      <w:bookmarkStart w:id="5" w:name="EndofContents"/>
      <w:bookmarkStart w:id="6" w:name="Closing"/>
      <w:bookmarkEnd w:id="4"/>
      <w:bookmarkEnd w:id="5"/>
      <w:bookmarkEnd w:id="6"/>
      <w:r>
        <w:rPr>
          <w:rFonts w:cs="Arial"/>
          <w:sz w:val="22"/>
          <w:szCs w:val="22"/>
        </w:rPr>
        <w:t>I am writing to inform you that we</w:t>
      </w:r>
      <w:r w:rsidR="00C81A65">
        <w:rPr>
          <w:rFonts w:cs="Arial"/>
          <w:sz w:val="22"/>
          <w:szCs w:val="22"/>
        </w:rPr>
        <w:t xml:space="preserve"> have reviewed </w:t>
      </w:r>
      <w:r>
        <w:rPr>
          <w:rFonts w:cs="Arial"/>
          <w:sz w:val="22"/>
          <w:szCs w:val="22"/>
        </w:rPr>
        <w:t xml:space="preserve">and </w:t>
      </w:r>
      <w:r w:rsidR="00C81A65">
        <w:rPr>
          <w:rFonts w:cs="Arial"/>
          <w:sz w:val="22"/>
          <w:szCs w:val="22"/>
        </w:rPr>
        <w:t>clarified our Emissi</w:t>
      </w:r>
      <w:r w:rsidR="00E25A21">
        <w:rPr>
          <w:rFonts w:cs="Arial"/>
          <w:sz w:val="22"/>
          <w:szCs w:val="22"/>
        </w:rPr>
        <w:t>ons Inventory reporting schedule.</w:t>
      </w:r>
      <w:r>
        <w:rPr>
          <w:rFonts w:cs="Arial"/>
          <w:sz w:val="22"/>
          <w:szCs w:val="22"/>
        </w:rPr>
        <w:t xml:space="preserve"> </w:t>
      </w:r>
    </w:p>
    <w:p w14:paraId="47B40E6F" w14:textId="77777777" w:rsidR="00EA62AD" w:rsidRDefault="00EA62AD" w:rsidP="006F2961">
      <w:pPr>
        <w:jc w:val="both"/>
        <w:rPr>
          <w:rFonts w:cs="Arial"/>
          <w:sz w:val="22"/>
          <w:szCs w:val="22"/>
        </w:rPr>
      </w:pPr>
    </w:p>
    <w:p w14:paraId="619A9EF9" w14:textId="77777777" w:rsidR="00C81A65" w:rsidRDefault="00EA62AD" w:rsidP="006F2961">
      <w:pPr>
        <w:jc w:val="both"/>
        <w:rPr>
          <w:rFonts w:cs="Arial"/>
          <w:sz w:val="22"/>
          <w:szCs w:val="22"/>
        </w:rPr>
      </w:pPr>
      <w:r>
        <w:rPr>
          <w:rFonts w:cs="Arial"/>
          <w:sz w:val="22"/>
          <w:szCs w:val="22"/>
        </w:rPr>
        <w:t xml:space="preserve">The enclosed legal notice requiring you to submit information about releases and transfers of pollutants </w:t>
      </w:r>
      <w:r w:rsidR="00E25A21">
        <w:rPr>
          <w:rFonts w:cs="Arial"/>
          <w:sz w:val="22"/>
          <w:szCs w:val="22"/>
        </w:rPr>
        <w:t xml:space="preserve">from your </w:t>
      </w:r>
      <w:r>
        <w:rPr>
          <w:rFonts w:cs="Arial"/>
          <w:sz w:val="22"/>
          <w:szCs w:val="22"/>
        </w:rPr>
        <w:t xml:space="preserve">facility (or facilities) </w:t>
      </w:r>
      <w:r w:rsidR="00E25A21">
        <w:rPr>
          <w:rFonts w:cs="Arial"/>
          <w:sz w:val="22"/>
          <w:szCs w:val="22"/>
        </w:rPr>
        <w:t xml:space="preserve">for calendar year 2016 onwards </w:t>
      </w:r>
      <w:r>
        <w:rPr>
          <w:rFonts w:cs="Arial"/>
          <w:sz w:val="22"/>
          <w:szCs w:val="22"/>
        </w:rPr>
        <w:t xml:space="preserve">replaces the notice and schedule, </w:t>
      </w:r>
      <w:r w:rsidRPr="00EA62AD">
        <w:rPr>
          <w:rFonts w:cs="Arial"/>
          <w:b/>
          <w:bCs/>
          <w:sz w:val="22"/>
          <w:szCs w:val="22"/>
        </w:rPr>
        <w:t>Pollution Release and Transfer Register (PRTR) and the National Atmospheric Emissions Inventory (NAEI) - Schedule (1) to the EPR</w:t>
      </w:r>
      <w:r>
        <w:rPr>
          <w:rFonts w:cs="Arial"/>
          <w:b/>
          <w:bCs/>
          <w:sz w:val="22"/>
          <w:szCs w:val="22"/>
        </w:rPr>
        <w:t xml:space="preserve">, </w:t>
      </w:r>
      <w:r w:rsidRPr="00E25A21">
        <w:rPr>
          <w:rFonts w:cs="Arial"/>
          <w:bCs/>
          <w:sz w:val="22"/>
          <w:szCs w:val="22"/>
        </w:rPr>
        <w:t xml:space="preserve">that we sent you in </w:t>
      </w:r>
      <w:r w:rsidR="00E25A21">
        <w:rPr>
          <w:rFonts w:cs="Arial"/>
          <w:bCs/>
          <w:sz w:val="22"/>
          <w:szCs w:val="22"/>
        </w:rPr>
        <w:t>the Spring of 2016.</w:t>
      </w:r>
    </w:p>
    <w:p w14:paraId="03D1B0D2" w14:textId="77777777" w:rsidR="00D057FC" w:rsidRPr="0053474D" w:rsidRDefault="00D057FC" w:rsidP="006F2961">
      <w:pPr>
        <w:jc w:val="both"/>
        <w:rPr>
          <w:rFonts w:cs="Arial"/>
          <w:sz w:val="22"/>
          <w:szCs w:val="22"/>
        </w:rPr>
      </w:pPr>
    </w:p>
    <w:p w14:paraId="1E790D28" w14:textId="77777777" w:rsidR="00D057FC" w:rsidRDefault="00E25A21" w:rsidP="006F2961">
      <w:pPr>
        <w:jc w:val="both"/>
        <w:rPr>
          <w:rFonts w:cs="Arial"/>
          <w:sz w:val="22"/>
          <w:szCs w:val="22"/>
        </w:rPr>
      </w:pPr>
      <w:r>
        <w:rPr>
          <w:rFonts w:cs="Arial"/>
          <w:sz w:val="22"/>
          <w:szCs w:val="22"/>
        </w:rPr>
        <w:t>The main changes to the schedule are:</w:t>
      </w:r>
    </w:p>
    <w:p w14:paraId="24FA7918" w14:textId="77777777" w:rsidR="00E25A21" w:rsidRDefault="00E25A21" w:rsidP="006F2961">
      <w:pPr>
        <w:pStyle w:val="ListParagraph"/>
        <w:numPr>
          <w:ilvl w:val="0"/>
          <w:numId w:val="14"/>
        </w:numPr>
        <w:jc w:val="both"/>
        <w:rPr>
          <w:rFonts w:cs="Arial"/>
          <w:sz w:val="22"/>
          <w:szCs w:val="22"/>
        </w:rPr>
      </w:pPr>
      <w:r>
        <w:rPr>
          <w:rFonts w:cs="Arial"/>
          <w:sz w:val="22"/>
          <w:szCs w:val="22"/>
        </w:rPr>
        <w:t xml:space="preserve">Reporting of releases of some </w:t>
      </w:r>
      <w:r w:rsidR="00556D85">
        <w:rPr>
          <w:rFonts w:cs="Arial"/>
          <w:sz w:val="22"/>
          <w:szCs w:val="22"/>
        </w:rPr>
        <w:t>pollutants</w:t>
      </w:r>
      <w:r>
        <w:rPr>
          <w:rFonts w:cs="Arial"/>
          <w:sz w:val="22"/>
          <w:szCs w:val="22"/>
        </w:rPr>
        <w:t xml:space="preserve"> to air have been marked as voluntary</w:t>
      </w:r>
      <w:r w:rsidR="009E4815">
        <w:rPr>
          <w:rFonts w:cs="Arial"/>
          <w:sz w:val="22"/>
          <w:szCs w:val="22"/>
        </w:rPr>
        <w:t>.  These are pollutants that were not previously required by us in the Environment Agency Pollution Inventory.</w:t>
      </w:r>
    </w:p>
    <w:p w14:paraId="38046516" w14:textId="77777777" w:rsidR="00E25A21" w:rsidRDefault="00E25A21" w:rsidP="006F2961">
      <w:pPr>
        <w:pStyle w:val="ListParagraph"/>
        <w:numPr>
          <w:ilvl w:val="0"/>
          <w:numId w:val="14"/>
        </w:numPr>
        <w:jc w:val="both"/>
        <w:rPr>
          <w:rFonts w:cs="Arial"/>
          <w:sz w:val="22"/>
          <w:szCs w:val="22"/>
        </w:rPr>
      </w:pPr>
      <w:r>
        <w:rPr>
          <w:rFonts w:cs="Arial"/>
          <w:sz w:val="22"/>
          <w:szCs w:val="22"/>
        </w:rPr>
        <w:t>Some reporting thresholds have been changed</w:t>
      </w:r>
      <w:r w:rsidR="009E4815">
        <w:rPr>
          <w:rFonts w:cs="Arial"/>
          <w:sz w:val="22"/>
          <w:szCs w:val="22"/>
        </w:rPr>
        <w:t xml:space="preserve">.  In general, </w:t>
      </w:r>
      <w:r w:rsidR="00136160">
        <w:rPr>
          <w:rFonts w:cs="Arial"/>
          <w:sz w:val="22"/>
          <w:szCs w:val="22"/>
        </w:rPr>
        <w:t>where a pollutant is required for E-PRTR we have used the E-PRTR reporting threshold, but where a pollutant is required for NAEI we have used the Environment Agency Pollution Inventory reporting threshold.</w:t>
      </w:r>
      <w:r w:rsidR="009E4815">
        <w:rPr>
          <w:rFonts w:cs="Arial"/>
          <w:sz w:val="22"/>
          <w:szCs w:val="22"/>
        </w:rPr>
        <w:t xml:space="preserve"> </w:t>
      </w:r>
    </w:p>
    <w:p w14:paraId="1BA6CEE4" w14:textId="77777777" w:rsidR="00F72225" w:rsidRPr="00136160" w:rsidRDefault="00F72225" w:rsidP="006F2961">
      <w:pPr>
        <w:pStyle w:val="ListParagraph"/>
        <w:numPr>
          <w:ilvl w:val="0"/>
          <w:numId w:val="14"/>
        </w:numPr>
        <w:autoSpaceDE w:val="0"/>
        <w:autoSpaceDN w:val="0"/>
        <w:adjustRightInd w:val="0"/>
        <w:jc w:val="both"/>
        <w:rPr>
          <w:rFonts w:cs="Arial"/>
          <w:i/>
          <w:color w:val="000000"/>
          <w:sz w:val="22"/>
          <w:szCs w:val="22"/>
          <w:lang w:eastAsia="en-GB"/>
        </w:rPr>
      </w:pPr>
      <w:r w:rsidRPr="00136160">
        <w:rPr>
          <w:rFonts w:cs="Arial"/>
          <w:i/>
          <w:color w:val="000000"/>
          <w:sz w:val="22"/>
          <w:szCs w:val="22"/>
          <w:lang w:eastAsia="en-GB"/>
        </w:rPr>
        <w:t xml:space="preserve">Carbon Dioxide From Qualifying Renewable Fuel Sources </w:t>
      </w:r>
      <w:r w:rsidRPr="00136160">
        <w:rPr>
          <w:rFonts w:cs="Arial"/>
          <w:color w:val="000000"/>
          <w:sz w:val="22"/>
          <w:szCs w:val="22"/>
          <w:lang w:eastAsia="en-GB"/>
        </w:rPr>
        <w:t xml:space="preserve">has been changed to </w:t>
      </w:r>
      <w:r w:rsidRPr="00136160">
        <w:rPr>
          <w:rFonts w:cs="Arial"/>
          <w:i/>
          <w:color w:val="000000"/>
          <w:sz w:val="22"/>
          <w:szCs w:val="22"/>
          <w:lang w:eastAsia="en-GB"/>
        </w:rPr>
        <w:t>Carbon dioxide excluding biomass</w:t>
      </w:r>
    </w:p>
    <w:p w14:paraId="695BC8C2" w14:textId="77777777" w:rsidR="00F72225" w:rsidRPr="00136160" w:rsidRDefault="00F72225" w:rsidP="006F2961">
      <w:pPr>
        <w:autoSpaceDE w:val="0"/>
        <w:autoSpaceDN w:val="0"/>
        <w:adjustRightInd w:val="0"/>
        <w:ind w:left="720"/>
        <w:jc w:val="both"/>
        <w:rPr>
          <w:rFonts w:cs="Arial"/>
          <w:color w:val="000000"/>
          <w:sz w:val="22"/>
          <w:szCs w:val="22"/>
          <w:lang w:eastAsia="en-GB"/>
        </w:rPr>
      </w:pPr>
      <w:r w:rsidRPr="00136160">
        <w:rPr>
          <w:rFonts w:cs="Arial"/>
          <w:color w:val="000000"/>
          <w:sz w:val="22"/>
          <w:szCs w:val="22"/>
          <w:lang w:eastAsia="en-GB"/>
        </w:rPr>
        <w:t>- i</w:t>
      </w:r>
      <w:r w:rsidR="00621749" w:rsidRPr="00136160">
        <w:rPr>
          <w:rFonts w:cs="Arial"/>
          <w:color w:val="000000"/>
          <w:sz w:val="22"/>
          <w:szCs w:val="22"/>
          <w:lang w:eastAsia="en-GB"/>
        </w:rPr>
        <w:t xml:space="preserve">e </w:t>
      </w:r>
      <w:r w:rsidRPr="00136160">
        <w:rPr>
          <w:rFonts w:cs="Arial"/>
          <w:color w:val="000000"/>
          <w:sz w:val="22"/>
          <w:szCs w:val="22"/>
          <w:lang w:eastAsia="en-GB"/>
        </w:rPr>
        <w:t xml:space="preserve">you should report carbon dioxide emissions minus carbon dioxide from qualifying renewable fuel sources. </w:t>
      </w:r>
      <w:r w:rsidR="00621749" w:rsidRPr="00136160">
        <w:rPr>
          <w:rFonts w:cs="Arial"/>
          <w:color w:val="000000"/>
          <w:sz w:val="22"/>
          <w:szCs w:val="22"/>
          <w:lang w:eastAsia="en-GB"/>
        </w:rPr>
        <w:t xml:space="preserve"> </w:t>
      </w:r>
      <w:r w:rsidRPr="00136160">
        <w:rPr>
          <w:rFonts w:cs="Arial"/>
          <w:color w:val="000000"/>
          <w:sz w:val="22"/>
          <w:szCs w:val="22"/>
          <w:lang w:eastAsia="en-GB"/>
        </w:rPr>
        <w:t>(The combustion of biofuels and materials is considered to be carbon neutral as, providing there is no long-term decline in the total carbon embodied in standing biomass, this activity does not significantly add to atmospheric carbon concentrations.</w:t>
      </w:r>
      <w:r w:rsidR="00621749" w:rsidRPr="00136160">
        <w:rPr>
          <w:rFonts w:cs="Arial"/>
          <w:color w:val="000000"/>
          <w:sz w:val="22"/>
          <w:szCs w:val="22"/>
          <w:lang w:eastAsia="en-GB"/>
        </w:rPr>
        <w:t xml:space="preserve"> </w:t>
      </w:r>
      <w:r w:rsidRPr="00136160">
        <w:rPr>
          <w:rFonts w:cs="Arial"/>
          <w:color w:val="000000"/>
          <w:sz w:val="22"/>
          <w:szCs w:val="22"/>
          <w:lang w:eastAsia="en-GB"/>
        </w:rPr>
        <w:t xml:space="preserve"> Therefore national level Greenhouse Gas inventories under the IPCC guidelines exclude carbon dioxide emissions from the combustion of biofuels and materials.)</w:t>
      </w:r>
    </w:p>
    <w:p w14:paraId="0131A2B5" w14:textId="77777777" w:rsidR="00E25A21" w:rsidRDefault="00F72225" w:rsidP="006F2961">
      <w:pPr>
        <w:pStyle w:val="ListParagraph"/>
        <w:numPr>
          <w:ilvl w:val="0"/>
          <w:numId w:val="14"/>
        </w:numPr>
        <w:jc w:val="both"/>
        <w:rPr>
          <w:rFonts w:cs="Arial"/>
          <w:sz w:val="22"/>
          <w:szCs w:val="22"/>
        </w:rPr>
      </w:pPr>
      <w:r>
        <w:rPr>
          <w:rFonts w:cs="Arial"/>
          <w:sz w:val="22"/>
          <w:szCs w:val="22"/>
        </w:rPr>
        <w:t xml:space="preserve">Individual </w:t>
      </w:r>
      <w:r w:rsidRPr="00F72225">
        <w:rPr>
          <w:rFonts w:cs="Arial"/>
          <w:sz w:val="22"/>
          <w:szCs w:val="22"/>
        </w:rPr>
        <w:t>Polycyclic aromatic hydrocarbons (PAHs)</w:t>
      </w:r>
      <w:r>
        <w:rPr>
          <w:rFonts w:cs="Arial"/>
          <w:sz w:val="22"/>
          <w:szCs w:val="22"/>
        </w:rPr>
        <w:t xml:space="preserve"> on the list of pollutants for releases to water and transfers to wastewater are replaced with </w:t>
      </w:r>
      <w:r w:rsidRPr="00F72225">
        <w:rPr>
          <w:rFonts w:cs="Arial"/>
          <w:i/>
          <w:sz w:val="22"/>
          <w:szCs w:val="22"/>
        </w:rPr>
        <w:t>Polycyclic aromatic hydrocarbons (PAHs)</w:t>
      </w:r>
      <w:r>
        <w:rPr>
          <w:rFonts w:cs="Arial"/>
          <w:sz w:val="22"/>
          <w:szCs w:val="22"/>
        </w:rPr>
        <w:t xml:space="preserve"> as a group</w:t>
      </w:r>
    </w:p>
    <w:p w14:paraId="683BA044" w14:textId="77777777" w:rsidR="00F72225" w:rsidRDefault="00F72225" w:rsidP="006F2961">
      <w:pPr>
        <w:pStyle w:val="ListParagraph"/>
        <w:numPr>
          <w:ilvl w:val="0"/>
          <w:numId w:val="14"/>
        </w:numPr>
        <w:jc w:val="both"/>
        <w:rPr>
          <w:rFonts w:cs="Arial"/>
          <w:sz w:val="22"/>
          <w:szCs w:val="22"/>
        </w:rPr>
      </w:pPr>
      <w:r>
        <w:rPr>
          <w:rFonts w:cs="Arial"/>
          <w:sz w:val="22"/>
          <w:szCs w:val="22"/>
        </w:rPr>
        <w:t>Some pollutants on the list of pollutants for releases to water and transfers to wastewater have been removed because they were included on the previous schedule in error</w:t>
      </w:r>
    </w:p>
    <w:p w14:paraId="5280387B" w14:textId="77777777" w:rsidR="00F72225" w:rsidRDefault="00556D85" w:rsidP="006F2961">
      <w:pPr>
        <w:pStyle w:val="ListParagraph"/>
        <w:numPr>
          <w:ilvl w:val="0"/>
          <w:numId w:val="14"/>
        </w:numPr>
        <w:jc w:val="both"/>
        <w:rPr>
          <w:rFonts w:cs="Arial"/>
          <w:sz w:val="22"/>
          <w:szCs w:val="22"/>
        </w:rPr>
      </w:pPr>
      <w:r>
        <w:rPr>
          <w:rFonts w:cs="Arial"/>
          <w:sz w:val="22"/>
          <w:szCs w:val="22"/>
        </w:rPr>
        <w:t>Some pollutant names have had alternative name(s) included for clarity</w:t>
      </w:r>
    </w:p>
    <w:p w14:paraId="1C039B94" w14:textId="77777777" w:rsidR="00556D85" w:rsidRPr="00E25A21" w:rsidRDefault="00556D85" w:rsidP="006F2961">
      <w:pPr>
        <w:pStyle w:val="ListParagraph"/>
        <w:jc w:val="both"/>
        <w:rPr>
          <w:rFonts w:cs="Arial"/>
          <w:sz w:val="22"/>
          <w:szCs w:val="22"/>
        </w:rPr>
      </w:pPr>
    </w:p>
    <w:p w14:paraId="51744EE3" w14:textId="77777777" w:rsidR="00E12DDB" w:rsidRDefault="00621749" w:rsidP="006F2961">
      <w:pPr>
        <w:jc w:val="both"/>
        <w:rPr>
          <w:rFonts w:cs="Arial"/>
          <w:sz w:val="22"/>
          <w:szCs w:val="22"/>
        </w:rPr>
      </w:pPr>
      <w:r>
        <w:rPr>
          <w:rFonts w:cs="Arial"/>
          <w:sz w:val="22"/>
          <w:szCs w:val="22"/>
        </w:rPr>
        <w:lastRenderedPageBreak/>
        <w:t>The N</w:t>
      </w:r>
      <w:r w:rsidR="00E12DDB" w:rsidRPr="0053474D">
        <w:rPr>
          <w:rFonts w:cs="Arial"/>
          <w:sz w:val="22"/>
          <w:szCs w:val="22"/>
        </w:rPr>
        <w:t xml:space="preserve">otice </w:t>
      </w:r>
      <w:r>
        <w:rPr>
          <w:rFonts w:cs="Arial"/>
          <w:sz w:val="22"/>
          <w:szCs w:val="22"/>
        </w:rPr>
        <w:t>and S</w:t>
      </w:r>
      <w:r w:rsidR="00E12DDB">
        <w:rPr>
          <w:rFonts w:cs="Arial"/>
          <w:sz w:val="22"/>
          <w:szCs w:val="22"/>
        </w:rPr>
        <w:t xml:space="preserve">chedule </w:t>
      </w:r>
      <w:r w:rsidR="00E12DDB" w:rsidRPr="0053474D">
        <w:rPr>
          <w:rFonts w:cs="Arial"/>
          <w:sz w:val="22"/>
          <w:szCs w:val="22"/>
        </w:rPr>
        <w:t>will only be reissued when changes are made to the reporting requirements.</w:t>
      </w:r>
    </w:p>
    <w:p w14:paraId="7603374C" w14:textId="77777777" w:rsidR="007E33C8" w:rsidRDefault="007E33C8" w:rsidP="006F2961">
      <w:pPr>
        <w:jc w:val="both"/>
        <w:rPr>
          <w:rFonts w:cs="Arial"/>
          <w:sz w:val="22"/>
          <w:szCs w:val="22"/>
        </w:rPr>
      </w:pPr>
    </w:p>
    <w:p w14:paraId="746D60D5" w14:textId="77777777" w:rsidR="00E12DDB" w:rsidRPr="009F4E5C" w:rsidRDefault="007E33C8" w:rsidP="006F2961">
      <w:pPr>
        <w:jc w:val="both"/>
        <w:rPr>
          <w:sz w:val="22"/>
          <w:szCs w:val="22"/>
          <w:lang w:eastAsia="en-GB"/>
        </w:rPr>
      </w:pPr>
      <w:r w:rsidRPr="009F4E5C">
        <w:rPr>
          <w:sz w:val="22"/>
          <w:szCs w:val="22"/>
          <w:lang w:eastAsia="en-GB"/>
        </w:rPr>
        <w:t>We collect data on emissions to air, water and off-site transfers of waste and of specified substances in wastewater annually to enable us to report to the European Environment Agency for the European Pollution Release and Transfer Register (E-PRTR) and to DEFRA for the UK Pollutant Release and Transfer Register (UK-PRTR) and the National Atmospheric Emissions Inventory (NAEI).</w:t>
      </w:r>
      <w:r w:rsidR="00621749">
        <w:rPr>
          <w:sz w:val="22"/>
          <w:szCs w:val="22"/>
          <w:lang w:eastAsia="en-GB"/>
        </w:rPr>
        <w:t xml:space="preserve"> </w:t>
      </w:r>
      <w:r w:rsidRPr="009F4E5C">
        <w:rPr>
          <w:sz w:val="22"/>
          <w:szCs w:val="22"/>
          <w:lang w:eastAsia="en-GB"/>
        </w:rPr>
        <w:t xml:space="preserve"> The information we collect is used to provide information to the general public and policy makers, so that they can make informed decisions about how we manage our environment for future generations. </w:t>
      </w:r>
    </w:p>
    <w:p w14:paraId="2328BFE5" w14:textId="77777777" w:rsidR="007E33C8" w:rsidRPr="009F4E5C" w:rsidRDefault="007E33C8" w:rsidP="006F2961">
      <w:pPr>
        <w:jc w:val="both"/>
        <w:rPr>
          <w:rFonts w:cs="Arial"/>
          <w:sz w:val="22"/>
          <w:szCs w:val="22"/>
        </w:rPr>
      </w:pPr>
    </w:p>
    <w:p w14:paraId="6D56790C" w14:textId="77777777" w:rsidR="007E33C8" w:rsidRPr="009F4E5C" w:rsidRDefault="00D63F71" w:rsidP="006F2961">
      <w:pPr>
        <w:jc w:val="both"/>
        <w:rPr>
          <w:rStyle w:val="Hyperlink"/>
          <w:sz w:val="22"/>
          <w:szCs w:val="22"/>
          <w:u w:val="none"/>
        </w:rPr>
      </w:pPr>
      <w:r w:rsidRPr="009F4E5C">
        <w:rPr>
          <w:rFonts w:cs="Arial"/>
          <w:sz w:val="22"/>
          <w:szCs w:val="22"/>
        </w:rPr>
        <w:t xml:space="preserve">You need to </w:t>
      </w:r>
      <w:r w:rsidR="007E33C8" w:rsidRPr="009F4E5C">
        <w:rPr>
          <w:rFonts w:cs="Arial"/>
          <w:sz w:val="22"/>
          <w:szCs w:val="22"/>
        </w:rPr>
        <w:t>submit your emissions data</w:t>
      </w:r>
      <w:r w:rsidR="00D057FC" w:rsidRPr="009F4E5C">
        <w:rPr>
          <w:rFonts w:cs="Arial"/>
          <w:sz w:val="22"/>
          <w:szCs w:val="22"/>
        </w:rPr>
        <w:t xml:space="preserve"> using </w:t>
      </w:r>
      <w:r w:rsidRPr="009F4E5C">
        <w:rPr>
          <w:rFonts w:cs="Arial"/>
          <w:sz w:val="22"/>
          <w:szCs w:val="22"/>
        </w:rPr>
        <w:t xml:space="preserve">the online </w:t>
      </w:r>
      <w:r w:rsidR="00C81A65" w:rsidRPr="009F4E5C">
        <w:rPr>
          <w:rFonts w:cs="Arial"/>
          <w:sz w:val="22"/>
          <w:szCs w:val="22"/>
        </w:rPr>
        <w:t>DEFRA</w:t>
      </w:r>
      <w:r w:rsidRPr="009F4E5C">
        <w:rPr>
          <w:rFonts w:cs="Arial"/>
          <w:sz w:val="22"/>
          <w:szCs w:val="22"/>
        </w:rPr>
        <w:t xml:space="preserve"> PRTR Data Management System</w:t>
      </w:r>
      <w:r w:rsidR="00D057FC" w:rsidRPr="009F4E5C">
        <w:rPr>
          <w:rFonts w:cs="Arial"/>
          <w:sz w:val="22"/>
          <w:szCs w:val="22"/>
        </w:rPr>
        <w:t>.</w:t>
      </w:r>
      <w:r w:rsidR="00D057FC" w:rsidRPr="009F4E5C">
        <w:rPr>
          <w:rFonts w:cs="Arial"/>
          <w:snapToGrid w:val="0"/>
          <w:sz w:val="22"/>
          <w:szCs w:val="22"/>
        </w:rPr>
        <w:t xml:space="preserve"> </w:t>
      </w:r>
      <w:r w:rsidR="00621749">
        <w:rPr>
          <w:rFonts w:cs="Arial"/>
          <w:snapToGrid w:val="0"/>
          <w:sz w:val="22"/>
          <w:szCs w:val="22"/>
        </w:rPr>
        <w:t xml:space="preserve"> </w:t>
      </w:r>
      <w:r w:rsidR="006D72CD" w:rsidRPr="009F4E5C">
        <w:rPr>
          <w:rFonts w:cs="Arial"/>
          <w:snapToGrid w:val="0"/>
          <w:sz w:val="22"/>
          <w:szCs w:val="22"/>
        </w:rPr>
        <w:t xml:space="preserve">The </w:t>
      </w:r>
      <w:r w:rsidR="00D057FC" w:rsidRPr="009F4E5C">
        <w:rPr>
          <w:rFonts w:cs="Arial"/>
          <w:snapToGrid w:val="0"/>
          <w:sz w:val="22"/>
          <w:szCs w:val="22"/>
        </w:rPr>
        <w:t xml:space="preserve">system can be accessed using the link </w:t>
      </w:r>
      <w:hyperlink r:id="rId13" w:history="1">
        <w:r w:rsidRPr="009F4E5C">
          <w:rPr>
            <w:rStyle w:val="Hyperlink"/>
            <w:sz w:val="22"/>
            <w:szCs w:val="22"/>
          </w:rPr>
          <w:t>http://prtr.defra.gov.uk/data-entry-system/</w:t>
        </w:r>
      </w:hyperlink>
      <w:r w:rsidR="00556D85" w:rsidRPr="009F4E5C">
        <w:rPr>
          <w:rStyle w:val="Hyperlink"/>
          <w:sz w:val="22"/>
          <w:szCs w:val="22"/>
          <w:u w:val="none"/>
        </w:rPr>
        <w:t xml:space="preserve"> </w:t>
      </w:r>
      <w:r w:rsidR="007E33C8" w:rsidRPr="009F4E5C">
        <w:rPr>
          <w:rStyle w:val="Hyperlink"/>
          <w:sz w:val="22"/>
          <w:szCs w:val="22"/>
          <w:u w:val="none"/>
        </w:rPr>
        <w:t>.</w:t>
      </w:r>
    </w:p>
    <w:p w14:paraId="296EBECB" w14:textId="77777777" w:rsidR="007E33C8" w:rsidRPr="009F4E5C" w:rsidRDefault="007E33C8" w:rsidP="006F2961">
      <w:pPr>
        <w:jc w:val="both"/>
        <w:rPr>
          <w:rStyle w:val="Hyperlink"/>
          <w:sz w:val="22"/>
          <w:szCs w:val="22"/>
          <w:u w:val="none"/>
        </w:rPr>
      </w:pPr>
    </w:p>
    <w:p w14:paraId="189A27EC" w14:textId="77777777" w:rsidR="00556D85" w:rsidRPr="009F4E5C" w:rsidRDefault="00556D85" w:rsidP="006F2961">
      <w:pPr>
        <w:jc w:val="both"/>
        <w:rPr>
          <w:rFonts w:cs="Arial"/>
          <w:snapToGrid w:val="0"/>
          <w:sz w:val="22"/>
          <w:szCs w:val="22"/>
        </w:rPr>
      </w:pPr>
      <w:r w:rsidRPr="009F4E5C">
        <w:rPr>
          <w:rFonts w:cs="Arial"/>
          <w:snapToGrid w:val="0"/>
          <w:sz w:val="22"/>
          <w:szCs w:val="22"/>
        </w:rPr>
        <w:t xml:space="preserve">Your username and password will </w:t>
      </w:r>
      <w:r w:rsidR="00621749">
        <w:rPr>
          <w:rFonts w:cs="Arial"/>
          <w:snapToGrid w:val="0"/>
          <w:sz w:val="22"/>
          <w:szCs w:val="22"/>
        </w:rPr>
        <w:t>remain</w:t>
      </w:r>
      <w:r w:rsidRPr="009F4E5C">
        <w:rPr>
          <w:rFonts w:cs="Arial"/>
          <w:snapToGrid w:val="0"/>
          <w:sz w:val="22"/>
          <w:szCs w:val="22"/>
        </w:rPr>
        <w:t xml:space="preserve"> unchanged.</w:t>
      </w:r>
      <w:r w:rsidR="00621749">
        <w:rPr>
          <w:rFonts w:cs="Arial"/>
          <w:snapToGrid w:val="0"/>
          <w:sz w:val="22"/>
          <w:szCs w:val="22"/>
        </w:rPr>
        <w:t xml:space="preserve"> </w:t>
      </w:r>
      <w:r w:rsidRPr="009F4E5C">
        <w:rPr>
          <w:rFonts w:cs="Arial"/>
          <w:snapToGrid w:val="0"/>
          <w:sz w:val="22"/>
          <w:szCs w:val="22"/>
        </w:rPr>
        <w:t xml:space="preserve"> If you need your username and/or password reset please contact the Natural Resources Wales site administrator following the instructions on the PRTR system website.</w:t>
      </w:r>
    </w:p>
    <w:p w14:paraId="6CFA48B9" w14:textId="77777777" w:rsidR="00E12DDB" w:rsidRPr="009F4E5C" w:rsidRDefault="00E12DDB" w:rsidP="006F2961">
      <w:pPr>
        <w:jc w:val="both"/>
        <w:rPr>
          <w:rFonts w:cs="Arial"/>
          <w:snapToGrid w:val="0"/>
          <w:sz w:val="22"/>
          <w:szCs w:val="22"/>
        </w:rPr>
      </w:pPr>
    </w:p>
    <w:p w14:paraId="58C4BFB1" w14:textId="77777777" w:rsidR="00E12DDB" w:rsidRDefault="0054154D" w:rsidP="006F2961">
      <w:pPr>
        <w:jc w:val="both"/>
        <w:rPr>
          <w:rFonts w:cs="Arial"/>
          <w:sz w:val="22"/>
          <w:szCs w:val="22"/>
        </w:rPr>
      </w:pPr>
      <w:r w:rsidRPr="0053474D">
        <w:rPr>
          <w:rFonts w:cs="Arial"/>
          <w:sz w:val="22"/>
          <w:szCs w:val="22"/>
        </w:rPr>
        <w:t xml:space="preserve">The </w:t>
      </w:r>
      <w:r w:rsidR="00E12DDB">
        <w:rPr>
          <w:rFonts w:cs="Arial"/>
          <w:sz w:val="22"/>
          <w:szCs w:val="22"/>
        </w:rPr>
        <w:t xml:space="preserve">online </w:t>
      </w:r>
      <w:r w:rsidRPr="0053474D">
        <w:rPr>
          <w:rFonts w:cs="Arial"/>
          <w:sz w:val="22"/>
          <w:szCs w:val="22"/>
        </w:rPr>
        <w:t xml:space="preserve">reporting </w:t>
      </w:r>
      <w:r w:rsidR="008311BB">
        <w:rPr>
          <w:rFonts w:cs="Arial"/>
          <w:sz w:val="22"/>
          <w:szCs w:val="22"/>
        </w:rPr>
        <w:t xml:space="preserve">system will be available </w:t>
      </w:r>
      <w:r w:rsidR="00E12DDB">
        <w:rPr>
          <w:rFonts w:cs="Arial"/>
          <w:sz w:val="22"/>
          <w:szCs w:val="22"/>
        </w:rPr>
        <w:t xml:space="preserve">to operators for reporting emissions data for </w:t>
      </w:r>
      <w:r w:rsidR="00F97EB0">
        <w:rPr>
          <w:rFonts w:cs="Arial"/>
          <w:sz w:val="22"/>
          <w:szCs w:val="22"/>
        </w:rPr>
        <w:t xml:space="preserve">calendar year </w:t>
      </w:r>
      <w:r w:rsidR="00E12DDB">
        <w:rPr>
          <w:rFonts w:cs="Arial"/>
          <w:sz w:val="22"/>
          <w:szCs w:val="22"/>
        </w:rPr>
        <w:t>2016</w:t>
      </w:r>
      <w:r w:rsidR="008311BB">
        <w:rPr>
          <w:rFonts w:cs="Arial"/>
          <w:sz w:val="22"/>
          <w:szCs w:val="22"/>
        </w:rPr>
        <w:t xml:space="preserve"> from </w:t>
      </w:r>
      <w:r w:rsidR="00621749">
        <w:rPr>
          <w:rFonts w:cs="Arial"/>
          <w:sz w:val="22"/>
          <w:szCs w:val="22"/>
        </w:rPr>
        <w:t>Monday 6</w:t>
      </w:r>
      <w:r w:rsidR="00E12DDB" w:rsidRPr="00E12DDB">
        <w:rPr>
          <w:rFonts w:cs="Arial"/>
          <w:sz w:val="22"/>
          <w:szCs w:val="22"/>
        </w:rPr>
        <w:t xml:space="preserve"> February 2017</w:t>
      </w:r>
      <w:r w:rsidR="00E12DDB">
        <w:rPr>
          <w:rFonts w:cs="Arial"/>
          <w:sz w:val="22"/>
          <w:szCs w:val="22"/>
        </w:rPr>
        <w:t xml:space="preserve"> </w:t>
      </w:r>
      <w:r w:rsidRPr="0053474D">
        <w:rPr>
          <w:rFonts w:cs="Arial"/>
          <w:sz w:val="22"/>
          <w:szCs w:val="22"/>
        </w:rPr>
        <w:t xml:space="preserve">and the deadline for submitting </w:t>
      </w:r>
      <w:r w:rsidR="00E12DDB">
        <w:rPr>
          <w:rFonts w:cs="Arial"/>
          <w:sz w:val="22"/>
          <w:szCs w:val="22"/>
        </w:rPr>
        <w:t xml:space="preserve">data </w:t>
      </w:r>
      <w:r w:rsidR="008311BB">
        <w:rPr>
          <w:rFonts w:cs="Arial"/>
          <w:sz w:val="22"/>
          <w:szCs w:val="22"/>
        </w:rPr>
        <w:t xml:space="preserve">will </w:t>
      </w:r>
      <w:r w:rsidR="0053474D" w:rsidRPr="0053474D">
        <w:rPr>
          <w:rFonts w:cs="Arial"/>
          <w:sz w:val="22"/>
          <w:szCs w:val="22"/>
        </w:rPr>
        <w:t>be</w:t>
      </w:r>
      <w:r w:rsidRPr="0053474D">
        <w:rPr>
          <w:rFonts w:cs="Arial"/>
          <w:sz w:val="22"/>
          <w:szCs w:val="22"/>
        </w:rPr>
        <w:t xml:space="preserve"> 31</w:t>
      </w:r>
      <w:r w:rsidR="00621749">
        <w:rPr>
          <w:rFonts w:cs="Arial"/>
          <w:sz w:val="22"/>
          <w:szCs w:val="22"/>
          <w:vertAlign w:val="superscript"/>
        </w:rPr>
        <w:t xml:space="preserve"> </w:t>
      </w:r>
      <w:r w:rsidR="00E12DDB">
        <w:rPr>
          <w:rFonts w:cs="Arial"/>
          <w:sz w:val="22"/>
          <w:szCs w:val="22"/>
        </w:rPr>
        <w:t>March 2017.</w:t>
      </w:r>
    </w:p>
    <w:p w14:paraId="0EFAC517" w14:textId="77777777" w:rsidR="000C6B8B" w:rsidRPr="0053474D" w:rsidRDefault="000C6B8B" w:rsidP="006F2961">
      <w:pPr>
        <w:jc w:val="both"/>
        <w:rPr>
          <w:rFonts w:cs="Arial"/>
          <w:sz w:val="22"/>
          <w:szCs w:val="22"/>
        </w:rPr>
      </w:pPr>
    </w:p>
    <w:p w14:paraId="4567CA63" w14:textId="77777777" w:rsidR="00D057FC" w:rsidRPr="00D057FC" w:rsidRDefault="006D72CD" w:rsidP="006F2961">
      <w:pPr>
        <w:jc w:val="both"/>
        <w:rPr>
          <w:rFonts w:cs="Arial"/>
          <w:sz w:val="22"/>
          <w:szCs w:val="22"/>
        </w:rPr>
      </w:pPr>
      <w:r>
        <w:rPr>
          <w:rFonts w:cs="Arial"/>
          <w:sz w:val="22"/>
          <w:szCs w:val="22"/>
        </w:rPr>
        <w:t>Guid</w:t>
      </w:r>
      <w:r w:rsidR="00E12DDB">
        <w:rPr>
          <w:rFonts w:cs="Arial"/>
          <w:sz w:val="22"/>
          <w:szCs w:val="22"/>
        </w:rPr>
        <w:t>ance</w:t>
      </w:r>
      <w:r>
        <w:rPr>
          <w:rFonts w:cs="Arial"/>
          <w:sz w:val="22"/>
          <w:szCs w:val="22"/>
        </w:rPr>
        <w:t xml:space="preserve"> on the use of the </w:t>
      </w:r>
      <w:r w:rsidR="00E12DDB">
        <w:rPr>
          <w:rFonts w:cs="Arial"/>
          <w:sz w:val="22"/>
          <w:szCs w:val="22"/>
        </w:rPr>
        <w:t xml:space="preserve">reporting website </w:t>
      </w:r>
      <w:r>
        <w:rPr>
          <w:rFonts w:cs="Arial"/>
          <w:sz w:val="22"/>
          <w:szCs w:val="22"/>
        </w:rPr>
        <w:t xml:space="preserve">can be </w:t>
      </w:r>
      <w:r w:rsidR="00E12DDB">
        <w:rPr>
          <w:rFonts w:cs="Arial"/>
          <w:sz w:val="22"/>
          <w:szCs w:val="22"/>
        </w:rPr>
        <w:t>found on the</w:t>
      </w:r>
      <w:r w:rsidR="007E33C8">
        <w:rPr>
          <w:rFonts w:cs="Arial"/>
          <w:sz w:val="22"/>
          <w:szCs w:val="22"/>
        </w:rPr>
        <w:t xml:space="preserve"> reporting system</w:t>
      </w:r>
      <w:r w:rsidR="00E12DDB">
        <w:rPr>
          <w:rFonts w:cs="Arial"/>
          <w:sz w:val="22"/>
          <w:szCs w:val="22"/>
        </w:rPr>
        <w:t xml:space="preserve"> login</w:t>
      </w:r>
      <w:r>
        <w:rPr>
          <w:rFonts w:cs="Arial"/>
          <w:sz w:val="22"/>
          <w:szCs w:val="22"/>
        </w:rPr>
        <w:t xml:space="preserve"> page</w:t>
      </w:r>
      <w:r w:rsidR="00E12DDB">
        <w:rPr>
          <w:rFonts w:cs="Arial"/>
          <w:sz w:val="22"/>
          <w:szCs w:val="22"/>
        </w:rPr>
        <w:t>.</w:t>
      </w:r>
      <w:r w:rsidR="00621749">
        <w:rPr>
          <w:rFonts w:cs="Arial"/>
          <w:sz w:val="22"/>
          <w:szCs w:val="22"/>
        </w:rPr>
        <w:t xml:space="preserve"> </w:t>
      </w:r>
      <w:r w:rsidR="00E12DDB">
        <w:rPr>
          <w:rFonts w:cs="Arial"/>
          <w:sz w:val="22"/>
          <w:szCs w:val="22"/>
        </w:rPr>
        <w:t xml:space="preserve"> Any </w:t>
      </w:r>
      <w:r w:rsidR="00D057FC" w:rsidRPr="00D057FC">
        <w:rPr>
          <w:rFonts w:cs="Arial"/>
          <w:sz w:val="22"/>
          <w:szCs w:val="22"/>
        </w:rPr>
        <w:t>other queries should be addressed to me in the first instance.</w:t>
      </w:r>
    </w:p>
    <w:p w14:paraId="39CC194C" w14:textId="77777777" w:rsidR="00F330C6" w:rsidRPr="00F330C6" w:rsidRDefault="00F330C6" w:rsidP="006F2961">
      <w:pPr>
        <w:jc w:val="both"/>
      </w:pPr>
    </w:p>
    <w:p w14:paraId="65F35093" w14:textId="77777777" w:rsidR="00F330C6" w:rsidRDefault="0053474D" w:rsidP="006F2961">
      <w:pPr>
        <w:jc w:val="both"/>
        <w:rPr>
          <w:sz w:val="22"/>
          <w:szCs w:val="22"/>
        </w:rPr>
      </w:pPr>
      <w:r>
        <w:rPr>
          <w:sz w:val="22"/>
          <w:szCs w:val="22"/>
        </w:rPr>
        <w:t xml:space="preserve">Yours </w:t>
      </w:r>
      <w:r w:rsidR="00621749">
        <w:rPr>
          <w:sz w:val="22"/>
          <w:szCs w:val="22"/>
        </w:rPr>
        <w:t>faithfully</w:t>
      </w:r>
    </w:p>
    <w:p w14:paraId="4266FAAF" w14:textId="77777777" w:rsidR="0053474D" w:rsidRDefault="0053474D" w:rsidP="006F2961">
      <w:pPr>
        <w:jc w:val="both"/>
        <w:rPr>
          <w:sz w:val="22"/>
          <w:szCs w:val="22"/>
        </w:rPr>
      </w:pPr>
    </w:p>
    <w:p w14:paraId="03ABD8E7" w14:textId="77777777" w:rsidR="0053474D" w:rsidRPr="0053474D" w:rsidRDefault="00D8207E" w:rsidP="006F2961">
      <w:pPr>
        <w:jc w:val="both"/>
        <w:rPr>
          <w:sz w:val="22"/>
          <w:szCs w:val="22"/>
        </w:rPr>
      </w:pPr>
      <w:bookmarkStart w:id="7" w:name="OLE_LINK1"/>
      <w:r>
        <w:rPr>
          <w:noProof/>
          <w:lang w:eastAsia="en-GB"/>
        </w:rPr>
        <w:drawing>
          <wp:inline distT="0" distB="0" distL="0" distR="0" wp14:anchorId="6C51DB5B" wp14:editId="1B5934F6">
            <wp:extent cx="1876425" cy="714375"/>
            <wp:effectExtent l="0" t="0" r="0" b="0"/>
            <wp:docPr id="11" name="Picture 11" descr="paul wrigh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aul wright"/>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76425" cy="714375"/>
                    </a:xfrm>
                    <a:prstGeom prst="rect">
                      <a:avLst/>
                    </a:prstGeom>
                    <a:noFill/>
                    <a:ln>
                      <a:noFill/>
                    </a:ln>
                  </pic:spPr>
                </pic:pic>
              </a:graphicData>
            </a:graphic>
          </wp:inline>
        </w:drawing>
      </w:r>
      <w:bookmarkEnd w:id="7"/>
    </w:p>
    <w:p w14:paraId="72ACDAC6" w14:textId="77777777" w:rsidR="00611BEC" w:rsidRPr="00F330C6" w:rsidRDefault="00611BEC" w:rsidP="006F2961">
      <w:pPr>
        <w:tabs>
          <w:tab w:val="left" w:pos="1168"/>
        </w:tabs>
        <w:jc w:val="both"/>
      </w:pPr>
    </w:p>
    <w:sectPr w:rsidR="00611BEC" w:rsidRPr="00F330C6" w:rsidSect="000647F6">
      <w:headerReference w:type="even" r:id="rId15"/>
      <w:headerReference w:type="default" r:id="rId16"/>
      <w:footerReference w:type="default" r:id="rId17"/>
      <w:headerReference w:type="first" r:id="rId18"/>
      <w:footerReference w:type="first" r:id="rId19"/>
      <w:pgSz w:w="11920" w:h="16840"/>
      <w:pgMar w:top="1701" w:right="1134" w:bottom="1985" w:left="1134" w:header="72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EE16824" w14:textId="77777777" w:rsidR="004A2CEB" w:rsidRDefault="004A2CEB" w:rsidP="003B1B95">
      <w:r>
        <w:separator/>
      </w:r>
    </w:p>
  </w:endnote>
  <w:endnote w:type="continuationSeparator" w:id="0">
    <w:p w14:paraId="3C41F802" w14:textId="77777777" w:rsidR="004A2CEB" w:rsidRDefault="004A2CEB"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A898A5F" w14:textId="77777777" w:rsidR="00C332A7" w:rsidRPr="00323656" w:rsidRDefault="00435550" w:rsidP="00323656">
    <w:pPr>
      <w:jc w:val="right"/>
    </w:pPr>
    <w:r>
      <w:rPr>
        <w:noProof/>
        <w:lang w:eastAsia="en-GB"/>
      </w:rPr>
      <mc:AlternateContent>
        <mc:Choice Requires="wps">
          <w:drawing>
            <wp:anchor distT="0" distB="0" distL="114300" distR="114300" simplePos="0" relativeHeight="251659776" behindDoc="0" locked="0" layoutInCell="1" allowOverlap="1" wp14:anchorId="39250F77" wp14:editId="5DCF078B">
              <wp:simplePos x="0" y="0"/>
              <wp:positionH relativeFrom="page">
                <wp:posOffset>720090</wp:posOffset>
              </wp:positionH>
              <wp:positionV relativeFrom="page">
                <wp:posOffset>10131425</wp:posOffset>
              </wp:positionV>
              <wp:extent cx="3260725" cy="328930"/>
              <wp:effectExtent l="0" t="0" r="0" b="0"/>
              <wp:wrapNone/>
              <wp:docPr id="10"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32893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250F77" id="_x0000_t202" coordsize="21600,21600" o:spt="202" path="m,l,21600r21600,l21600,xe">
              <v:stroke joinstyle="miter"/>
              <v:path gradientshapeok="t" o:connecttype="rect"/>
            </v:shapetype>
            <v:shape id="Text Box 8" o:spid="_x0000_s1026" type="#_x0000_t202" style="position:absolute;left:0;text-align:left;margin-left:56.7pt;margin-top:797.75pt;width:256.75pt;height:25.9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" stroked="f" strokecolor="#005541" strokeweight="1pt">
              <v:textbox inset="0,0">
                <w:txbxContent>
                  <w:p w14:paraId="76DF498A" w14:textId="77777777" w:rsidR="00897388" w:rsidRDefault="00897388" w:rsidP="00897388">
                    <w:pPr>
                      <w:rPr>
                        <w:color w:val="0091A5"/>
                        <w:sz w:val="20"/>
                        <w:szCs w:val="20"/>
                      </w:rPr>
                    </w:pPr>
                    <w:r w:rsidRPr="00D37E1F">
                      <w:rPr>
                        <w:color w:val="0091A5"/>
                        <w:sz w:val="20"/>
                        <w:szCs w:val="20"/>
                      </w:rPr>
                      <w:t>www.naturalresourceswales.gov.uk</w:t>
                    </w:r>
                  </w:p>
                  <w:p w14:paraId="6F15314F" w14:textId="77777777" w:rsidR="005E3785" w:rsidRPr="005E3785" w:rsidRDefault="005E3785" w:rsidP="00897388">
                    <w:pPr>
                      <w:rPr>
                        <w:color w:val="0091A5"/>
                        <w:sz w:val="20"/>
                        <w:szCs w:val="20"/>
                      </w:rPr>
                    </w:pPr>
                    <w:r w:rsidRPr="005E3785">
                      <w:rPr>
                        <w:color w:val="0091A5"/>
                        <w:sz w:val="20"/>
                        <w:szCs w:val="20"/>
                      </w:rPr>
                      <w:t>www.cyfoethnaturiolcymru.gov.uk</w:t>
                    </w:r>
                  </w:p>
                </w:txbxContent>
              </v:textbox>
              <w10:wrap anchorx="page" anchory="page"/>
            </v:shape>
          </w:pict>
        </mc:Fallback>
      </mc:AlternateContent>
    </w:r>
    <w:r>
      <w:rPr>
        <w:noProof/>
        <w:lang w:eastAsia="en-GB"/>
      </w:rPr>
      <mc:AlternateContent>
        <mc:Choice Requires="wps">
          <w:drawing>
            <wp:anchor distT="0" distB="0" distL="114300" distR="114300" simplePos="0" relativeHeight="251662848" behindDoc="0" locked="0" layoutInCell="1" allowOverlap="1" wp14:anchorId="6A614BFD" wp14:editId="31AD29B7">
              <wp:simplePos x="0" y="0"/>
              <wp:positionH relativeFrom="page">
                <wp:posOffset>3712210</wp:posOffset>
              </wp:positionH>
              <wp:positionV relativeFrom="page">
                <wp:posOffset>10246995</wp:posOffset>
              </wp:positionV>
              <wp:extent cx="3260725" cy="217805"/>
              <wp:effectExtent l="0" t="0" r="0" b="0"/>
              <wp:wrapNone/>
              <wp:docPr id="8"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D6C0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D6C0B">
                            <w:rPr>
                              <w:noProof/>
                              <w:color w:val="0091A5"/>
                            </w:rPr>
                            <w:t>2</w:t>
                          </w:r>
                          <w:r w:rsidR="001777A2"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614BFD" id="_x0000_t202" coordsize="21600,21600" o:spt="202" path="m,l,21600r21600,l21600,xe">
              <v:stroke joinstyle="miter"/>
              <v:path gradientshapeok="t" o:connecttype="rect"/>
            </v:shapetype>
            <v:shape id="Text Box 11" o:spid="_x0000_s1027" type="#_x0000_t202" style="position:absolute;left:0;text-align:left;margin-left:292.3pt;margin-top:806.85pt;width:256.75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" stroked="f" strokecolor="#005541" strokeweight="1pt">
              <v:textbox inset="0,0">
                <w:txbxContent>
                  <w:p w14:paraId="0E1D2E6D" w14:textId="77777777" w:rsidR="00EB5EE5" w:rsidRPr="006674B8" w:rsidRDefault="00EB5EE5" w:rsidP="00EB5EE5">
                    <w:pPr>
                      <w:jc w:val="right"/>
                    </w:pPr>
                    <w:r>
                      <w:t xml:space="preserve">Page </w:t>
                    </w:r>
                    <w:r w:rsidR="001777A2" w:rsidRPr="007B70A0">
                      <w:rPr>
                        <w:color w:val="0091A5"/>
                      </w:rPr>
                      <w:fldChar w:fldCharType="begin"/>
                    </w:r>
                    <w:r w:rsidRPr="007B70A0">
                      <w:rPr>
                        <w:color w:val="0091A5"/>
                      </w:rPr>
                      <w:instrText xml:space="preserve"> PAGE </w:instrText>
                    </w:r>
                    <w:r w:rsidR="001777A2" w:rsidRPr="007B70A0">
                      <w:rPr>
                        <w:color w:val="0091A5"/>
                      </w:rPr>
                      <w:fldChar w:fldCharType="separate"/>
                    </w:r>
                    <w:r w:rsidR="00DD6C0B">
                      <w:rPr>
                        <w:noProof/>
                        <w:color w:val="0091A5"/>
                      </w:rPr>
                      <w:t>2</w:t>
                    </w:r>
                    <w:r w:rsidR="001777A2" w:rsidRPr="007B70A0">
                      <w:rPr>
                        <w:color w:val="0091A5"/>
                      </w:rPr>
                      <w:fldChar w:fldCharType="end"/>
                    </w:r>
                    <w:r>
                      <w:t xml:space="preserve"> of </w:t>
                    </w:r>
                    <w:r w:rsidR="001777A2" w:rsidRPr="007B70A0">
                      <w:rPr>
                        <w:color w:val="0091A5"/>
                      </w:rPr>
                      <w:fldChar w:fldCharType="begin"/>
                    </w:r>
                    <w:r w:rsidRPr="007B70A0">
                      <w:rPr>
                        <w:color w:val="0091A5"/>
                      </w:rPr>
                      <w:instrText xml:space="preserve"> NUMPAGES  </w:instrText>
                    </w:r>
                    <w:r w:rsidR="001777A2" w:rsidRPr="007B70A0">
                      <w:rPr>
                        <w:color w:val="0091A5"/>
                      </w:rPr>
                      <w:fldChar w:fldCharType="separate"/>
                    </w:r>
                    <w:r w:rsidR="00DD6C0B">
                      <w:rPr>
                        <w:noProof/>
                        <w:color w:val="0091A5"/>
                      </w:rPr>
                      <w:t>2</w:t>
                    </w:r>
                    <w:r w:rsidR="001777A2" w:rsidRPr="007B70A0">
                      <w:rPr>
                        <w:color w:val="0091A5"/>
                      </w:rPr>
                      <w:fldChar w:fldCharType="end"/>
                    </w:r>
                  </w:p>
                </w:txbxContent>
              </v:textbox>
              <w10:wrap anchorx="page" anchory="page"/>
            </v:shape>
          </w:pict>
        </mc:Fallback>
      </mc:AlternateContent>
    </w:r>
    <w:r w:rsidR="00EB5EE5" w:rsidRPr="00323656">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6F6849" w14:textId="77777777" w:rsidR="00323656" w:rsidRDefault="00435550" w:rsidP="00323656">
    <w:pPr>
      <w:jc w:val="right"/>
    </w:pPr>
    <w:r>
      <w:rPr>
        <w:rFonts w:ascii="Times New Roman" w:hAnsi="Times New Roman"/>
        <w:noProof/>
        <w:lang w:eastAsia="en-GB"/>
      </w:rPr>
      <mc:AlternateContent>
        <mc:Choice Requires="wps">
          <w:drawing>
            <wp:anchor distT="0" distB="0" distL="114300" distR="114300" simplePos="0" relativeHeight="251652608" behindDoc="1" locked="1" layoutInCell="1" allowOverlap="1" wp14:anchorId="6FF732C9" wp14:editId="79644553">
              <wp:simplePos x="0" y="0"/>
              <wp:positionH relativeFrom="page">
                <wp:posOffset>720090</wp:posOffset>
              </wp:positionH>
              <wp:positionV relativeFrom="page">
                <wp:posOffset>9851390</wp:posOffset>
              </wp:positionV>
              <wp:extent cx="5180330" cy="591820"/>
              <wp:effectExtent l="0" t="0" r="1270" b="0"/>
              <wp:wrapNone/>
              <wp:docPr id="7"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80330" cy="591820"/>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wps:txbx>
                    <wps:bodyPr rot="0" vert="horz" wrap="square" lIns="0" tIns="0" rIns="9144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FF732C9" id="_x0000_t202" coordsize="21600,21600" o:spt="202" path="m,l,21600r21600,l21600,xe">
              <v:stroke joinstyle="miter"/>
              <v:path gradientshapeok="t" o:connecttype="rect"/>
            </v:shapetype>
            <v:shape id="Text Box 1" o:spid="_x0000_s1028" type="#_x0000_t202" style="position:absolute;left:0;text-align:left;margin-left:56.7pt;margin-top:775.7pt;width:407.9pt;height:46.6pt;z-index:-251663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" stroked="f" strokecolor="#005541" strokeweight="1pt">
              <v:textbox inset="0,0,,0">
                <w:txbxContent>
                  <w:p w14:paraId="395A84D6" w14:textId="77777777" w:rsidR="00880C97" w:rsidRDefault="00880C97" w:rsidP="00880C97">
                    <w:pPr>
                      <w:rPr>
                        <w:rFonts w:cs="Arial"/>
                        <w:sz w:val="16"/>
                        <w:szCs w:val="16"/>
                      </w:rPr>
                    </w:pPr>
                    <w:r w:rsidRPr="00DC0E44">
                      <w:rPr>
                        <w:rFonts w:cs="Arial"/>
                        <w:sz w:val="16"/>
                        <w:szCs w:val="16"/>
                      </w:rPr>
                      <w:t>Tŷ Cambria</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F330C6">
                      <w:rPr>
                        <w:rFonts w:cs="Arial"/>
                        <w:sz w:val="16"/>
                        <w:szCs w:val="16"/>
                      </w:rPr>
                      <w:t xml:space="preserve">29 </w:t>
                    </w:r>
                    <w:r w:rsidRPr="00DC0E44">
                      <w:rPr>
                        <w:rFonts w:cs="Arial"/>
                        <w:sz w:val="16"/>
                        <w:szCs w:val="16"/>
                      </w:rPr>
                      <w:t>Heol Casnewydd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sidRPr="00DC0E44">
                      <w:rPr>
                        <w:rFonts w:cs="Arial"/>
                        <w:sz w:val="16"/>
                        <w:szCs w:val="16"/>
                      </w:rPr>
                      <w:t>Caerdydd</w:t>
                    </w:r>
                    <w:r>
                      <w:rPr>
                        <w:rFonts w:cs="Arial"/>
                        <w:sz w:val="16"/>
                        <w:szCs w:val="16"/>
                      </w:rPr>
                      <w:t xml:space="preserve">  </w:t>
                    </w:r>
                    <w:r w:rsidRPr="007B78B1">
                      <w:rPr>
                        <w:rFonts w:cs="Arial"/>
                        <w:color w:val="4BACC6"/>
                        <w:sz w:val="16"/>
                        <w:szCs w:val="16"/>
                      </w:rPr>
                      <w:t xml:space="preserve"> </w:t>
                    </w:r>
                    <w:r w:rsidRPr="007B78B1">
                      <w:rPr>
                        <w:rFonts w:cs="Arial"/>
                        <w:color w:val="4BACC6"/>
                        <w:sz w:val="16"/>
                        <w:szCs w:val="16"/>
                      </w:rPr>
                      <w:sym w:font="Symbol" w:char="F0B7"/>
                    </w:r>
                    <w:r>
                      <w:rPr>
                        <w:rFonts w:cs="Arial"/>
                        <w:sz w:val="16"/>
                        <w:szCs w:val="16"/>
                      </w:rPr>
                      <w:t xml:space="preserve">  </w:t>
                    </w:r>
                    <w:r w:rsidRPr="007B78B1">
                      <w:rPr>
                        <w:rFonts w:cs="Arial"/>
                        <w:color w:val="4BACC6"/>
                        <w:sz w:val="16"/>
                        <w:szCs w:val="16"/>
                      </w:rPr>
                      <w:t xml:space="preserve"> </w:t>
                    </w:r>
                    <w:r>
                      <w:rPr>
                        <w:rFonts w:cs="Arial"/>
                        <w:sz w:val="16"/>
                        <w:szCs w:val="16"/>
                      </w:rPr>
                      <w:t xml:space="preserve"> </w:t>
                    </w:r>
                    <w:r w:rsidRPr="00F330C6">
                      <w:rPr>
                        <w:rFonts w:cs="Arial"/>
                        <w:sz w:val="16"/>
                        <w:szCs w:val="16"/>
                      </w:rPr>
                      <w:t>CF24 0TP</w:t>
                    </w:r>
                  </w:p>
                  <w:p w14:paraId="60A6E559" w14:textId="77777777" w:rsidR="00611BEC" w:rsidRDefault="00611BEC" w:rsidP="00611BEC">
                    <w:pPr>
                      <w:rPr>
                        <w:rFonts w:cs="Arial"/>
                        <w:sz w:val="16"/>
                        <w:szCs w:val="16"/>
                      </w:rPr>
                    </w:pPr>
                    <w:r w:rsidRPr="00F330C6">
                      <w:rPr>
                        <w:rFonts w:cs="Arial"/>
                        <w:sz w:val="16"/>
                        <w:szCs w:val="16"/>
                      </w:rPr>
                      <w:t>Cambria House</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29 Newport Road</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sidRPr="00F330C6">
                      <w:rPr>
                        <w:rFonts w:cs="Arial"/>
                        <w:sz w:val="16"/>
                        <w:szCs w:val="16"/>
                      </w:rPr>
                      <w:t>Cardiff</w:t>
                    </w:r>
                    <w:r>
                      <w:rPr>
                        <w:rFonts w:cs="Arial"/>
                        <w:sz w:val="16"/>
                        <w:szCs w:val="16"/>
                      </w:rPr>
                      <w:t xml:space="preserve">  </w:t>
                    </w:r>
                    <w:r w:rsidRPr="006D29A4">
                      <w:rPr>
                        <w:rFonts w:cs="Arial"/>
                        <w:color w:val="4BACC6"/>
                        <w:sz w:val="16"/>
                        <w:szCs w:val="16"/>
                      </w:rPr>
                      <w:t xml:space="preserve"> </w:t>
                    </w:r>
                    <w:r w:rsidRPr="006D29A4">
                      <w:rPr>
                        <w:rFonts w:cs="Arial"/>
                        <w:color w:val="4BACC6"/>
                        <w:sz w:val="16"/>
                        <w:szCs w:val="16"/>
                      </w:rPr>
                      <w:sym w:font="Symbol" w:char="F0B7"/>
                    </w:r>
                    <w:r>
                      <w:rPr>
                        <w:rFonts w:cs="Arial"/>
                        <w:sz w:val="16"/>
                        <w:szCs w:val="16"/>
                      </w:rPr>
                      <w:t xml:space="preserve">  </w:t>
                    </w:r>
                    <w:r w:rsidRPr="006D29A4">
                      <w:rPr>
                        <w:rFonts w:cs="Arial"/>
                        <w:color w:val="4BACC6"/>
                        <w:sz w:val="16"/>
                        <w:szCs w:val="16"/>
                      </w:rPr>
                      <w:t xml:space="preserve"> </w:t>
                    </w:r>
                    <w:r>
                      <w:rPr>
                        <w:rFonts w:cs="Arial"/>
                        <w:sz w:val="16"/>
                        <w:szCs w:val="16"/>
                      </w:rPr>
                      <w:t xml:space="preserve"> </w:t>
                    </w:r>
                    <w:r w:rsidRPr="00F330C6">
                      <w:rPr>
                        <w:rFonts w:cs="Arial"/>
                        <w:sz w:val="16"/>
                        <w:szCs w:val="16"/>
                      </w:rPr>
                      <w:t>CF24 0TP</w:t>
                    </w:r>
                  </w:p>
                  <w:p w14:paraId="7DB97ED7" w14:textId="77777777" w:rsidR="00880C97" w:rsidRDefault="00880C97" w:rsidP="00611BEC">
                    <w:pPr>
                      <w:rPr>
                        <w:rFonts w:cs="Arial"/>
                        <w:sz w:val="16"/>
                        <w:szCs w:val="16"/>
                      </w:rPr>
                    </w:pPr>
                    <w:r w:rsidRPr="00880C97">
                      <w:rPr>
                        <w:rFonts w:cs="Arial"/>
                        <w:sz w:val="16"/>
                        <w:szCs w:val="16"/>
                      </w:rPr>
                      <w:t>Croesewir gohebiaeth yn y Gymraeg a’r S</w:t>
                    </w:r>
                    <w:r w:rsidR="00E26F55">
                      <w:rPr>
                        <w:rFonts w:cs="Arial"/>
                        <w:sz w:val="16"/>
                        <w:szCs w:val="16"/>
                      </w:rPr>
                      <w:t>ae</w:t>
                    </w:r>
                    <w:r w:rsidRPr="00880C97">
                      <w:rPr>
                        <w:rFonts w:cs="Arial"/>
                        <w:sz w:val="16"/>
                        <w:szCs w:val="16"/>
                      </w:rPr>
                      <w:t>sneg</w:t>
                    </w:r>
                  </w:p>
                  <w:p w14:paraId="5043F371" w14:textId="77777777" w:rsidR="00897388" w:rsidRPr="00880C97" w:rsidRDefault="00880C97" w:rsidP="00897388">
                    <w:pPr>
                      <w:rPr>
                        <w:rFonts w:cs="Arial"/>
                        <w:sz w:val="16"/>
                        <w:szCs w:val="16"/>
                      </w:rPr>
                    </w:pPr>
                    <w:r w:rsidRPr="00880C97">
                      <w:rPr>
                        <w:rFonts w:cs="Arial"/>
                        <w:sz w:val="16"/>
                        <w:szCs w:val="16"/>
                      </w:rPr>
                      <w:t>Correspondence welcomed in Welsh and English</w:t>
                    </w:r>
                  </w:p>
                </w:txbxContent>
              </v:textbox>
              <w10:wrap anchorx="page" anchory="page"/>
              <w10:anchorlock/>
            </v:shape>
          </w:pict>
        </mc:Fallback>
      </mc:AlternateContent>
    </w:r>
    <w:r>
      <w:rPr>
        <w:rFonts w:ascii="Times New Roman" w:hAnsi="Times New Roman"/>
        <w:noProof/>
        <w:lang w:eastAsia="en-GB"/>
      </w:rPr>
      <mc:AlternateContent>
        <mc:Choice Requires="wps">
          <w:drawing>
            <wp:anchor distT="0" distB="0" distL="114300" distR="114300" simplePos="0" relativeHeight="251657728" behindDoc="0" locked="0" layoutInCell="1" allowOverlap="1" wp14:anchorId="16C4682E" wp14:editId="07DD7D43">
              <wp:simplePos x="0" y="0"/>
              <wp:positionH relativeFrom="page">
                <wp:posOffset>720090</wp:posOffset>
              </wp:positionH>
              <wp:positionV relativeFrom="paragraph">
                <wp:posOffset>9108440</wp:posOffset>
              </wp:positionV>
              <wp:extent cx="3062605" cy="260985"/>
              <wp:effectExtent l="0" t="0" r="4445" b="5715"/>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00C517F"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C4682E" id="Text Box 6" o:spid="_x0000_s1029" type="#_x0000_t202" style="position:absolute;left:0;text-align:left;margin-left:56.7pt;margin-top:717.2pt;width:241.15pt;height:20.5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X18booCAAATBQAADgAAAAAAAAAAAAAAAAAuAgAAZHJzL2Uyb0RvYy54bWxQSwECLQAU&#10;AAYACAAAACEAsR3MUuAAAAANAQAADwAAAAAAAAAAAAAAAADkBAAAZHJzL2Rvd25yZXYueG1sUEsF&#10;BgAAAAAEAAQA8wAAAPEFAAAAAA==&#10;" stroked="f" strokecolor="#005541" strokeweight="1pt">
              <v:textbox inset="0">
                <w:txbxContent>
                  <w:p w14:paraId="600C517F"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8752" behindDoc="0" locked="0" layoutInCell="1" allowOverlap="1" wp14:anchorId="571B30EE" wp14:editId="49310023">
              <wp:simplePos x="0" y="0"/>
              <wp:positionH relativeFrom="page">
                <wp:posOffset>720090</wp:posOffset>
              </wp:positionH>
              <wp:positionV relativeFrom="paragraph">
                <wp:posOffset>9331325</wp:posOffset>
              </wp:positionV>
              <wp:extent cx="3260725" cy="217805"/>
              <wp:effectExtent l="0" t="0" r="0" b="0"/>
              <wp:wrapNone/>
              <wp:docPr id="5"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71B30EE" id="Text Box 7" o:spid="_x0000_s1030" type="#_x0000_t202" style="position:absolute;left:0;text-align:left;margin-left:56.7pt;margin-top:734.75pt;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R+u9uYkCAAAPBQAADgAAAAAAAAAAAAAAAAAuAgAAZHJzL2Uyb0RvYy54bWxQSwECLQAU&#10;AAYACAAAACEAt8w4leEAAAANAQAADwAAAAAAAAAAAAAAAADjBAAAZHJzL2Rvd25yZXYueG1sUEsF&#10;BgAAAAAEAAQA8wAAAPEFAAAAAA==&#10;" stroked="f" strokecolor="#005541" strokeweight="1pt">
              <v:textbox inset="0,0">
                <w:txbxContent>
                  <w:p w14:paraId="22075A1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3632" behindDoc="0" locked="0" layoutInCell="1" allowOverlap="1" wp14:anchorId="77DF2B35" wp14:editId="4789910E">
              <wp:simplePos x="0" y="0"/>
              <wp:positionH relativeFrom="page">
                <wp:posOffset>720090</wp:posOffset>
              </wp:positionH>
              <wp:positionV relativeFrom="paragraph">
                <wp:posOffset>9108440</wp:posOffset>
              </wp:positionV>
              <wp:extent cx="3062605" cy="260985"/>
              <wp:effectExtent l="0" t="0" r="4445" b="5715"/>
              <wp:wrapNone/>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E2DBD61"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DF2B35" id="Text Box 2" o:spid="_x0000_s1031" type="#_x0000_t202" style="position:absolute;left:0;text-align:left;margin-left:56.7pt;margin-top:717.2pt;width:241.15pt;height:20.5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ihPdT4oCAAATBQAADgAAAAAAAAAAAAAAAAAuAgAAZHJzL2Uyb0RvYy54bWxQSwECLQAU&#10;AAYACAAAACEAsR3MUuAAAAANAQAADwAAAAAAAAAAAAAAAADkBAAAZHJzL2Rvd25yZXYueG1sUEsF&#10;BgAAAAAEAAQA8wAAAPEFAAAAAA==&#10;" stroked="f" strokecolor="#005541" strokeweight="1pt">
              <v:textbox inset="0">
                <w:txbxContent>
                  <w:p w14:paraId="2E2DBD61"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4656" behindDoc="0" locked="0" layoutInCell="1" allowOverlap="1" wp14:anchorId="038EA938" wp14:editId="12FE88BC">
              <wp:simplePos x="0" y="0"/>
              <wp:positionH relativeFrom="page">
                <wp:posOffset>720090</wp:posOffset>
              </wp:positionH>
              <wp:positionV relativeFrom="paragraph">
                <wp:posOffset>9331325</wp:posOffset>
              </wp:positionV>
              <wp:extent cx="3260725" cy="21780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38EA938" id="Text Box 3" o:spid="_x0000_s1032" type="#_x0000_t202" style="position:absolute;left:0;text-align:left;margin-left:56.7pt;margin-top:734.75pt;width:256.75pt;height:17.1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" stroked="f" strokecolor="#005541" strokeweight="1pt">
              <v:textbox inset="0,0">
                <w:txbxContent>
                  <w:p w14:paraId="0B588D46"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5680" behindDoc="0" locked="0" layoutInCell="1" allowOverlap="1" wp14:anchorId="49D06166" wp14:editId="5A355C5F">
              <wp:simplePos x="0" y="0"/>
              <wp:positionH relativeFrom="page">
                <wp:posOffset>720090</wp:posOffset>
              </wp:positionH>
              <wp:positionV relativeFrom="paragraph">
                <wp:posOffset>9108440</wp:posOffset>
              </wp:positionV>
              <wp:extent cx="3062605" cy="260985"/>
              <wp:effectExtent l="0" t="0" r="4445" b="571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75C54C" w14:textId="77777777" w:rsidR="00897388" w:rsidRDefault="00897388"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D06166" id="Text Box 4" o:spid="_x0000_s1033" type="#_x0000_t202" style="position:absolute;left:0;text-align:left;margin-left:56.7pt;margin-top:717.2pt;width:241.15pt;height:20.5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qGOAEooCAAATBQAADgAAAAAAAAAAAAAAAAAuAgAAZHJzL2Uyb0RvYy54bWxQSwECLQAU&#10;AAYACAAAACEAsR3MUuAAAAANAQAADwAAAAAAAAAAAAAAAADkBAAAZHJzL2Rvd25yZXYueG1sUEsF&#10;BgAAAAAEAAQA8wAAAPEFAAAAAA==&#10;" stroked="f" strokecolor="#005541" strokeweight="1pt">
              <v:textbox inset="0">
                <w:txbxContent>
                  <w:p w14:paraId="5E75C54C" w14:textId="77777777" w:rsidR="00897388" w:rsidRDefault="00897388" w:rsidP="00897388">
                    <w:r>
                      <w:t>Author, date</w:t>
                    </w:r>
                  </w:p>
                </w:txbxContent>
              </v:textbox>
              <w10:wrap anchorx="page"/>
            </v:shape>
          </w:pict>
        </mc:Fallback>
      </mc:AlternateContent>
    </w:r>
    <w:r>
      <w:rPr>
        <w:rFonts w:ascii="Times New Roman" w:hAnsi="Times New Roman"/>
        <w:noProof/>
        <w:lang w:eastAsia="en-GB"/>
      </w:rPr>
      <mc:AlternateContent>
        <mc:Choice Requires="wps">
          <w:drawing>
            <wp:anchor distT="0" distB="0" distL="114300" distR="114300" simplePos="0" relativeHeight="251656704" behindDoc="0" locked="0" layoutInCell="1" allowOverlap="1" wp14:anchorId="4C258BF1" wp14:editId="577677D0">
              <wp:simplePos x="0" y="0"/>
              <wp:positionH relativeFrom="page">
                <wp:posOffset>720090</wp:posOffset>
              </wp:positionH>
              <wp:positionV relativeFrom="paragraph">
                <wp:posOffset>9331325</wp:posOffset>
              </wp:positionV>
              <wp:extent cx="3260725" cy="217805"/>
              <wp:effectExtent l="0" t="0" r="0" b="0"/>
              <wp:wrapNone/>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258BF1" id="Text Box 5" o:spid="_x0000_s1034" type="#_x0000_t202" style="position:absolute;left:0;text-align:left;margin-left:56.7pt;margin-top:734.75pt;width:256.75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eif7JIwCAAAPBQAADgAAAAAAAAAAAAAAAAAuAgAAZHJzL2Uyb0RvYy54bWxQSwEC&#10;LQAUAAYACAAAACEAt8w4leEAAAANAQAADwAAAAAAAAAAAAAAAADmBAAAZHJzL2Rvd25yZXYueG1s&#10;UEsFBgAAAAAEAAQA8wAAAPQFAAAAAA==&#10;" stroked="f" strokecolor="#005541" strokeweight="1pt">
              <v:textbox inset="0,0">
                <w:txbxContent>
                  <w:p w14:paraId="273B7CE9" w14:textId="77777777" w:rsidR="00897388" w:rsidRPr="00D37E1F" w:rsidRDefault="00897388" w:rsidP="00897388">
                    <w:pPr>
                      <w:rPr>
                        <w:color w:val="0091A5"/>
                      </w:rPr>
                    </w:pPr>
                    <w:r w:rsidRPr="00D37E1F">
                      <w:rPr>
                        <w:color w:val="0091A5"/>
                        <w:sz w:val="20"/>
                        <w:szCs w:val="20"/>
                      </w:rPr>
                      <w:t>www.naturalresourceswales.gov.uk</w:t>
                    </w:r>
                  </w:p>
                </w:txbxContent>
              </v:textbox>
              <w10:wrap anchorx="page"/>
            </v:shape>
          </w:pict>
        </mc:Fallback>
      </mc:AlternateContent>
    </w:r>
    <w:r w:rsidR="00EB5EE5">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68FE16" w14:textId="77777777" w:rsidR="004A2CEB" w:rsidRDefault="004A2CEB" w:rsidP="003B1B95">
      <w:r>
        <w:separator/>
      </w:r>
    </w:p>
  </w:footnote>
  <w:footnote w:type="continuationSeparator" w:id="0">
    <w:p w14:paraId="00AB1775" w14:textId="77777777" w:rsidR="004A2CEB" w:rsidRDefault="004A2CEB" w:rsidP="003B1B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FE4307" w14:textId="77777777" w:rsidR="00957B51" w:rsidRDefault="00957B5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425246" w14:textId="77777777" w:rsidR="00580178" w:rsidRDefault="00580178" w:rsidP="00580178"/>
  <w:p w14:paraId="275B338E" w14:textId="77777777" w:rsidR="003B1B95" w:rsidRDefault="003B1B95"/>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8D60F1" w14:textId="77777777" w:rsidR="00D91B06" w:rsidRDefault="00D91B06"/>
  <w:p w14:paraId="4ACC9CF2" w14:textId="77777777" w:rsidR="00D91B06" w:rsidRDefault="00D91B06"/>
  <w:p w14:paraId="26ADCDE1" w14:textId="77777777" w:rsidR="00D91B06" w:rsidRDefault="00E26F55">
    <w:r>
      <w:rPr>
        <w:noProof/>
        <w:lang w:eastAsia="en-GB"/>
      </w:rPr>
      <w:drawing>
        <wp:anchor distT="0" distB="0" distL="114300" distR="114300" simplePos="0" relativeHeight="251660800" behindDoc="0" locked="0" layoutInCell="1" allowOverlap="1" wp14:anchorId="5B260E2C" wp14:editId="5DFA8CC4">
          <wp:simplePos x="0" y="0"/>
          <wp:positionH relativeFrom="page">
            <wp:posOffset>720090</wp:posOffset>
          </wp:positionH>
          <wp:positionV relativeFrom="page">
            <wp:posOffset>431800</wp:posOffset>
          </wp:positionV>
          <wp:extent cx="1800225" cy="1238250"/>
          <wp:effectExtent l="19050" t="0" r="9525" b="0"/>
          <wp:wrapTight wrapText="bothSides">
            <wp:wrapPolygon edited="0">
              <wp:start x="-229" y="0"/>
              <wp:lineTo x="-229" y="21268"/>
              <wp:lineTo x="21714" y="21268"/>
              <wp:lineTo x="21714" y="0"/>
              <wp:lineTo x="-229" y="0"/>
            </wp:wrapPolygon>
          </wp:wrapTight>
          <wp:docPr id="9"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1238250"/>
                  </a:xfrm>
                  <a:prstGeom prst="rect">
                    <a:avLst/>
                  </a:prstGeom>
                  <a:noFill/>
                </pic:spPr>
              </pic:pic>
            </a:graphicData>
          </a:graphic>
        </wp:anchor>
      </w:drawing>
    </w:r>
  </w:p>
  <w:p w14:paraId="74BFE722" w14:textId="77777777" w:rsidR="00D91B06" w:rsidRDefault="00D91B06"/>
  <w:p w14:paraId="0112FE9D" w14:textId="77777777" w:rsidR="00D91B06" w:rsidRDefault="00D91B06"/>
  <w:p w14:paraId="50BE78DE" w14:textId="77777777" w:rsidR="00D91B06" w:rsidRDefault="00D91B06"/>
  <w:p w14:paraId="362FC074" w14:textId="77777777" w:rsidR="00D91B06" w:rsidRDefault="00D91B06"/>
  <w:p w14:paraId="60F70558" w14:textId="77777777" w:rsidR="00323656" w:rsidRDefault="0032365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4"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5"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6" w15:restartNumberingAfterBreak="0">
    <w:nsid w:val="717B577A"/>
    <w:multiLevelType w:val="hybridMultilevel"/>
    <w:tmpl w:val="E96EAA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5"/>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7"/>
  </w:num>
  <w:num w:numId="7">
    <w:abstractNumId w:val="4"/>
  </w:num>
  <w:num w:numId="8">
    <w:abstractNumId w:val="0"/>
  </w:num>
  <w:num w:numId="9">
    <w:abstractNumId w:val="0"/>
  </w:num>
  <w:num w:numId="10">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1">
    <w:abstractNumId w:val="4"/>
  </w:num>
  <w:num w:numId="12">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3">
    <w:abstractNumId w:val="2"/>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6145" fillcolor="white" strokecolor="none [3213]">
      <v:fill color="white"/>
      <v:stroke color="none [3213]" weight="1pt"/>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2CEB"/>
    <w:rsid w:val="00023167"/>
    <w:rsid w:val="0004097B"/>
    <w:rsid w:val="0005767B"/>
    <w:rsid w:val="000647F6"/>
    <w:rsid w:val="000C097B"/>
    <w:rsid w:val="000C6B8B"/>
    <w:rsid w:val="000D42BC"/>
    <w:rsid w:val="000E2504"/>
    <w:rsid w:val="0010023A"/>
    <w:rsid w:val="00124C2B"/>
    <w:rsid w:val="00136160"/>
    <w:rsid w:val="00177201"/>
    <w:rsid w:val="001777A2"/>
    <w:rsid w:val="001938F8"/>
    <w:rsid w:val="001C07C1"/>
    <w:rsid w:val="001D69E4"/>
    <w:rsid w:val="002310C5"/>
    <w:rsid w:val="00240404"/>
    <w:rsid w:val="00251A99"/>
    <w:rsid w:val="002529C3"/>
    <w:rsid w:val="002623DA"/>
    <w:rsid w:val="00275908"/>
    <w:rsid w:val="00285789"/>
    <w:rsid w:val="002B0FE6"/>
    <w:rsid w:val="002C6886"/>
    <w:rsid w:val="002D1C88"/>
    <w:rsid w:val="002D1E23"/>
    <w:rsid w:val="00323656"/>
    <w:rsid w:val="0038629E"/>
    <w:rsid w:val="003A7E09"/>
    <w:rsid w:val="003B1B95"/>
    <w:rsid w:val="003C5EEB"/>
    <w:rsid w:val="003E2CF4"/>
    <w:rsid w:val="003E3E1D"/>
    <w:rsid w:val="00435550"/>
    <w:rsid w:val="00436A14"/>
    <w:rsid w:val="0045435B"/>
    <w:rsid w:val="004A14E2"/>
    <w:rsid w:val="004A2CEB"/>
    <w:rsid w:val="004B4A87"/>
    <w:rsid w:val="004B55D4"/>
    <w:rsid w:val="004D7E07"/>
    <w:rsid w:val="00512840"/>
    <w:rsid w:val="00523BEE"/>
    <w:rsid w:val="005317DA"/>
    <w:rsid w:val="005339C8"/>
    <w:rsid w:val="0053474D"/>
    <w:rsid w:val="00536A91"/>
    <w:rsid w:val="0054154D"/>
    <w:rsid w:val="00542820"/>
    <w:rsid w:val="005475E1"/>
    <w:rsid w:val="00550FFF"/>
    <w:rsid w:val="00556D85"/>
    <w:rsid w:val="005625E6"/>
    <w:rsid w:val="00580178"/>
    <w:rsid w:val="005A156D"/>
    <w:rsid w:val="005B7395"/>
    <w:rsid w:val="005E3785"/>
    <w:rsid w:val="005E3C98"/>
    <w:rsid w:val="005E4497"/>
    <w:rsid w:val="006007FE"/>
    <w:rsid w:val="00611213"/>
    <w:rsid w:val="00611BEC"/>
    <w:rsid w:val="00621749"/>
    <w:rsid w:val="00623DA9"/>
    <w:rsid w:val="00625326"/>
    <w:rsid w:val="00674220"/>
    <w:rsid w:val="00690683"/>
    <w:rsid w:val="006B410B"/>
    <w:rsid w:val="006D29A4"/>
    <w:rsid w:val="006D6756"/>
    <w:rsid w:val="006D72CD"/>
    <w:rsid w:val="006E1121"/>
    <w:rsid w:val="006E6A5E"/>
    <w:rsid w:val="006F2961"/>
    <w:rsid w:val="0072201B"/>
    <w:rsid w:val="0075241A"/>
    <w:rsid w:val="0075727E"/>
    <w:rsid w:val="00772546"/>
    <w:rsid w:val="00773040"/>
    <w:rsid w:val="00780D50"/>
    <w:rsid w:val="00783CEA"/>
    <w:rsid w:val="007E33C8"/>
    <w:rsid w:val="007E3476"/>
    <w:rsid w:val="007F61D7"/>
    <w:rsid w:val="0081413A"/>
    <w:rsid w:val="008311BB"/>
    <w:rsid w:val="008318C7"/>
    <w:rsid w:val="00832030"/>
    <w:rsid w:val="00842FC5"/>
    <w:rsid w:val="0085223F"/>
    <w:rsid w:val="0085263A"/>
    <w:rsid w:val="00862C97"/>
    <w:rsid w:val="00880C97"/>
    <w:rsid w:val="008837A9"/>
    <w:rsid w:val="00897388"/>
    <w:rsid w:val="008A341D"/>
    <w:rsid w:val="008B299E"/>
    <w:rsid w:val="008E6805"/>
    <w:rsid w:val="008F11CB"/>
    <w:rsid w:val="0095658D"/>
    <w:rsid w:val="00957B51"/>
    <w:rsid w:val="00967FB8"/>
    <w:rsid w:val="009B3008"/>
    <w:rsid w:val="009E4815"/>
    <w:rsid w:val="009F4E5C"/>
    <w:rsid w:val="00A10C56"/>
    <w:rsid w:val="00A3717B"/>
    <w:rsid w:val="00A61BE5"/>
    <w:rsid w:val="00A63022"/>
    <w:rsid w:val="00A630D8"/>
    <w:rsid w:val="00A7722A"/>
    <w:rsid w:val="00A86E22"/>
    <w:rsid w:val="00A908E3"/>
    <w:rsid w:val="00AB7169"/>
    <w:rsid w:val="00AD5194"/>
    <w:rsid w:val="00AE4565"/>
    <w:rsid w:val="00B02CD4"/>
    <w:rsid w:val="00B2034E"/>
    <w:rsid w:val="00B8214E"/>
    <w:rsid w:val="00B90A54"/>
    <w:rsid w:val="00BA4AE0"/>
    <w:rsid w:val="00BD37C5"/>
    <w:rsid w:val="00BF7FEB"/>
    <w:rsid w:val="00C00123"/>
    <w:rsid w:val="00C27405"/>
    <w:rsid w:val="00C30E28"/>
    <w:rsid w:val="00C31ECF"/>
    <w:rsid w:val="00C332A7"/>
    <w:rsid w:val="00C37E1F"/>
    <w:rsid w:val="00C54907"/>
    <w:rsid w:val="00C55B5C"/>
    <w:rsid w:val="00C72024"/>
    <w:rsid w:val="00C81A65"/>
    <w:rsid w:val="00CB0986"/>
    <w:rsid w:val="00CB57E2"/>
    <w:rsid w:val="00CD4B48"/>
    <w:rsid w:val="00CE72E1"/>
    <w:rsid w:val="00CF2BDB"/>
    <w:rsid w:val="00D057FC"/>
    <w:rsid w:val="00D13D9B"/>
    <w:rsid w:val="00D240CA"/>
    <w:rsid w:val="00D30992"/>
    <w:rsid w:val="00D30CC0"/>
    <w:rsid w:val="00D37E1F"/>
    <w:rsid w:val="00D63F71"/>
    <w:rsid w:val="00D674E0"/>
    <w:rsid w:val="00D8207E"/>
    <w:rsid w:val="00D91B06"/>
    <w:rsid w:val="00DD6C0B"/>
    <w:rsid w:val="00DF135D"/>
    <w:rsid w:val="00DF4B14"/>
    <w:rsid w:val="00E12DDB"/>
    <w:rsid w:val="00E17596"/>
    <w:rsid w:val="00E25A21"/>
    <w:rsid w:val="00E26F55"/>
    <w:rsid w:val="00E3072A"/>
    <w:rsid w:val="00E70C60"/>
    <w:rsid w:val="00E8464F"/>
    <w:rsid w:val="00E84A9F"/>
    <w:rsid w:val="00E9414B"/>
    <w:rsid w:val="00EA55B9"/>
    <w:rsid w:val="00EA62AD"/>
    <w:rsid w:val="00EB4078"/>
    <w:rsid w:val="00EB5EE5"/>
    <w:rsid w:val="00EE5098"/>
    <w:rsid w:val="00F01C62"/>
    <w:rsid w:val="00F330C6"/>
    <w:rsid w:val="00F4177D"/>
    <w:rsid w:val="00F43BB3"/>
    <w:rsid w:val="00F569A9"/>
    <w:rsid w:val="00F70510"/>
    <w:rsid w:val="00F72225"/>
    <w:rsid w:val="00F97EB0"/>
    <w:rsid w:val="00FB5E5F"/>
    <w:rsid w:val="00FB70DB"/>
    <w:rsid w:val="00FD1293"/>
    <w:rsid w:val="00FD36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fillcolor="white" strokecolor="none [3213]">
      <v:fill color="white"/>
      <v:stroke color="none [3213]" weight="1pt"/>
    </o:shapedefaults>
    <o:shapelayout v:ext="edit">
      <o:idmap v:ext="edit" data="1"/>
    </o:shapelayout>
  </w:shapeDefaults>
  <w:decimalSymbol w:val="."/>
  <w:listSeparator w:val=","/>
  <w14:docId w14:val="40B16B97"/>
  <w15:docId w15:val="{7EC5F30E-BE98-416E-8C5A-7B1C4B621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Times New Roman" w:hAnsi="Arial" w:cs="Times New Roman"/>
        <w:lang w:val="en-GB" w:eastAsia="en-GB" w:bidi="ar-SA"/>
      </w:rPr>
    </w:rPrDefault>
    <w:pPrDefault/>
  </w:docDefaults>
  <w:latentStyles w:defLockedState="1" w:defUIPriority="0" w:defSemiHidden="0" w:defUnhideWhenUsed="0" w:defQFormat="0" w:count="371">
    <w:lsdException w:name="Normal" w:locked="0"/>
    <w:lsdException w:name="heading 1" w:locked="0" w:qFormat="1"/>
    <w:lsdException w:name="heading 2" w:locked="0" w:qFormat="1"/>
    <w:lsdException w:name="heading 3" w:locked="0" w:qFormat="1"/>
    <w:lsdException w:name="heading 4" w:locked="0"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0" w:semiHidden="1" w:uiPriority="39" w:unhideWhenUsed="1"/>
    <w:lsdException w:name="toc 2" w:locked="0" w:semiHidden="1" w:uiPriority="39" w:unhideWhenUsed="1"/>
    <w:lsdException w:name="toc 3" w:locked="0"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nhideWhenUsed="1"/>
    <w:lsdException w:name="Body Text" w:locked="0"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0"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0" w:semiHidden="1" w:unhideWhenUsed="1"/>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rsid w:val="00A86E22"/>
    <w:rPr>
      <w:sz w:val="24"/>
      <w:szCs w:val="24"/>
      <w:lang w:eastAsia="en-US"/>
    </w:rPr>
  </w:style>
  <w:style w:type="paragraph" w:styleId="Heading1">
    <w:name w:val="heading 1"/>
    <w:basedOn w:val="Normal"/>
    <w:next w:val="BodyText"/>
    <w:link w:val="Heading1Char"/>
    <w:qFormat/>
    <w:rsid w:val="00F43BB3"/>
    <w:pPr>
      <w:keepNext/>
      <w:keepLines/>
      <w:outlineLvl w:val="0"/>
    </w:pPr>
    <w:rPr>
      <w:b/>
      <w:bCs/>
      <w:color w:val="0091A5"/>
      <w:sz w:val="32"/>
      <w:szCs w:val="28"/>
    </w:rPr>
  </w:style>
  <w:style w:type="paragraph" w:styleId="Heading2">
    <w:name w:val="heading 2"/>
    <w:basedOn w:val="Normal"/>
    <w:next w:val="BodyText"/>
    <w:link w:val="Heading2Char"/>
    <w:qFormat/>
    <w:rsid w:val="00F43BB3"/>
    <w:pPr>
      <w:keepNext/>
      <w:keepLines/>
      <w:outlineLvl w:val="1"/>
    </w:pPr>
    <w:rPr>
      <w:b/>
      <w:bCs/>
      <w:color w:val="0091A5"/>
      <w:szCs w:val="26"/>
    </w:rPr>
  </w:style>
  <w:style w:type="paragraph" w:styleId="Heading3">
    <w:name w:val="heading 3"/>
    <w:basedOn w:val="Normal"/>
    <w:next w:val="BodyText"/>
    <w:link w:val="Heading3Char"/>
    <w:qFormat/>
    <w:rsid w:val="00F43BB3"/>
    <w:pPr>
      <w:keepNext/>
      <w:keepLines/>
      <w:outlineLvl w:val="2"/>
    </w:pPr>
    <w:rPr>
      <w:b/>
      <w:bCs/>
      <w:color w:val="3C3C41"/>
    </w:rPr>
  </w:style>
  <w:style w:type="paragraph" w:styleId="Heading4">
    <w:name w:val="heading 4"/>
    <w:basedOn w:val="Normal"/>
    <w:next w:val="BodyText"/>
    <w:link w:val="Heading4Char"/>
    <w:qFormat/>
    <w:rsid w:val="00F43BB3"/>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F43BB3"/>
    <w:rPr>
      <w:color w:val="000000"/>
    </w:rPr>
  </w:style>
  <w:style w:type="character" w:customStyle="1" w:styleId="Heading1Char">
    <w:name w:val="Heading 1 Char"/>
    <w:basedOn w:val="DefaultParagraphFont"/>
    <w:link w:val="Heading1"/>
    <w:rsid w:val="00F43BB3"/>
    <w:rPr>
      <w:rFonts w:ascii="Arial" w:hAnsi="Arial"/>
      <w:b/>
      <w:bCs/>
      <w:color w:val="0091A5"/>
      <w:sz w:val="32"/>
      <w:szCs w:val="28"/>
      <w:lang w:val="en-GB" w:eastAsia="en-US" w:bidi="ar-SA"/>
    </w:rPr>
  </w:style>
  <w:style w:type="character" w:customStyle="1" w:styleId="Heading2Char">
    <w:name w:val="Heading 2 Char"/>
    <w:basedOn w:val="DefaultParagraphFont"/>
    <w:link w:val="Heading2"/>
    <w:rsid w:val="00F43BB3"/>
    <w:rPr>
      <w:rFonts w:ascii="Arial" w:hAnsi="Arial"/>
      <w:b/>
      <w:bCs/>
      <w:color w:val="0091A5"/>
      <w:sz w:val="24"/>
      <w:szCs w:val="26"/>
      <w:lang w:val="en-GB" w:eastAsia="en-US" w:bidi="ar-SA"/>
    </w:rPr>
  </w:style>
  <w:style w:type="character" w:customStyle="1" w:styleId="Heading3Char">
    <w:name w:val="Heading 3 Char"/>
    <w:basedOn w:val="DefaultParagraphFont"/>
    <w:link w:val="Heading3"/>
    <w:rsid w:val="00F43BB3"/>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F43BB3"/>
    <w:rPr>
      <w:rFonts w:ascii="Arial" w:hAnsi="Arial"/>
      <w:bCs/>
      <w:i/>
      <w:iCs/>
      <w:color w:val="3C3C41"/>
      <w:sz w:val="24"/>
      <w:szCs w:val="24"/>
      <w:lang w:val="en-GB" w:eastAsia="en-US" w:bidi="ar-SA"/>
    </w:rPr>
  </w:style>
  <w:style w:type="paragraph" w:styleId="Footer">
    <w:name w:val="footer"/>
    <w:basedOn w:val="Normal"/>
    <w:semiHidden/>
    <w:locked/>
    <w:rsid w:val="002529C3"/>
    <w:pPr>
      <w:tabs>
        <w:tab w:val="center" w:pos="4513"/>
        <w:tab w:val="right" w:pos="9026"/>
      </w:tabs>
    </w:pPr>
  </w:style>
  <w:style w:type="paragraph" w:styleId="Header">
    <w:name w:val="header"/>
    <w:basedOn w:val="Normal"/>
    <w:semiHidden/>
    <w:locked/>
    <w:rsid w:val="002529C3"/>
    <w:pPr>
      <w:tabs>
        <w:tab w:val="center" w:pos="4513"/>
        <w:tab w:val="right" w:pos="9026"/>
      </w:tabs>
    </w:pPr>
  </w:style>
  <w:style w:type="paragraph" w:customStyle="1" w:styleId="Numbering">
    <w:name w:val="Numbering"/>
    <w:basedOn w:val="Normal"/>
    <w:qFormat/>
    <w:rsid w:val="002529C3"/>
    <w:pPr>
      <w:numPr>
        <w:numId w:val="11"/>
      </w:numPr>
    </w:pPr>
  </w:style>
  <w:style w:type="table" w:customStyle="1" w:styleId="Table">
    <w:name w:val="Table"/>
    <w:basedOn w:val="TableNormal"/>
    <w:locked/>
    <w:rsid w:val="002529C3"/>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customStyle="1" w:styleId="TableStyle">
    <w:name w:val="Table Style"/>
    <w:basedOn w:val="TableNormal"/>
    <w:semiHidden/>
    <w:locked/>
    <w:rsid w:val="002529C3"/>
    <w:tblPr>
      <w:tblBorders>
        <w:insideH w:val="single" w:sz="4" w:space="0" w:color="auto"/>
      </w:tblBorders>
      <w:tblCellMar>
        <w:top w:w="113" w:type="dxa"/>
      </w:tblCellMar>
    </w:tblPr>
    <w:trPr>
      <w:tblHeader/>
    </w:trPr>
    <w:tblStylePr w:type="firstRow">
      <w:rPr>
        <w:b w:val="0"/>
        <w:sz w:val="24"/>
      </w:rPr>
    </w:tblStylePr>
  </w:style>
  <w:style w:type="paragraph" w:customStyle="1" w:styleId="Bullets">
    <w:name w:val="Bullets"/>
    <w:basedOn w:val="Normal"/>
    <w:qFormat/>
    <w:rsid w:val="00F43BB3"/>
    <w:pPr>
      <w:numPr>
        <w:numId w:val="13"/>
      </w:numPr>
    </w:pPr>
    <w:rPr>
      <w:color w:val="000000"/>
    </w:rPr>
  </w:style>
  <w:style w:type="paragraph" w:styleId="TOC1">
    <w:name w:val="toc 1"/>
    <w:basedOn w:val="Normal"/>
    <w:next w:val="Normal"/>
    <w:autoRedefine/>
    <w:uiPriority w:val="39"/>
    <w:semiHidden/>
    <w:locked/>
    <w:rsid w:val="00436A14"/>
    <w:pPr>
      <w:spacing w:after="100"/>
    </w:pPr>
  </w:style>
  <w:style w:type="paragraph" w:styleId="TOC2">
    <w:name w:val="toc 2"/>
    <w:basedOn w:val="Normal"/>
    <w:next w:val="Normal"/>
    <w:autoRedefine/>
    <w:uiPriority w:val="39"/>
    <w:semiHidden/>
    <w:locked/>
    <w:rsid w:val="00436A14"/>
    <w:pPr>
      <w:spacing w:after="100"/>
      <w:ind w:left="240"/>
    </w:pPr>
  </w:style>
  <w:style w:type="paragraph" w:styleId="TOC3">
    <w:name w:val="toc 3"/>
    <w:basedOn w:val="Normal"/>
    <w:next w:val="Normal"/>
    <w:autoRedefine/>
    <w:uiPriority w:val="39"/>
    <w:semiHidden/>
    <w:locked/>
    <w:rsid w:val="00436A14"/>
    <w:pPr>
      <w:spacing w:after="100"/>
      <w:ind w:left="480"/>
    </w:pPr>
  </w:style>
  <w:style w:type="character" w:styleId="Hyperlink">
    <w:name w:val="Hyperlink"/>
    <w:basedOn w:val="DefaultParagraphFont"/>
    <w:locked/>
    <w:rsid w:val="002529C3"/>
    <w:rPr>
      <w:color w:val="2D962D"/>
      <w:u w:val="single"/>
    </w:rPr>
  </w:style>
  <w:style w:type="paragraph" w:customStyle="1" w:styleId="Contents">
    <w:name w:val="Contents"/>
    <w:basedOn w:val="TOC1"/>
    <w:semiHidden/>
    <w:qFormat/>
    <w:locked/>
    <w:rsid w:val="00F43BB3"/>
    <w:pPr>
      <w:tabs>
        <w:tab w:val="right" w:leader="dot" w:pos="9642"/>
      </w:tabs>
    </w:pPr>
    <w:rPr>
      <w:color w:val="0091A5"/>
      <w:sz w:val="32"/>
    </w:rPr>
  </w:style>
  <w:style w:type="paragraph" w:styleId="BalloonText">
    <w:name w:val="Balloon Text"/>
    <w:basedOn w:val="Normal"/>
    <w:link w:val="BalloonTextChar"/>
    <w:semiHidden/>
    <w:locked/>
    <w:rsid w:val="001938F8"/>
    <w:rPr>
      <w:rFonts w:ascii="Tahoma" w:hAnsi="Tahoma" w:cs="Tahoma"/>
      <w:sz w:val="16"/>
      <w:szCs w:val="16"/>
    </w:rPr>
  </w:style>
  <w:style w:type="character" w:customStyle="1" w:styleId="BalloonTextChar">
    <w:name w:val="Balloon Text Char"/>
    <w:basedOn w:val="DefaultParagraphFont"/>
    <w:link w:val="BalloonText"/>
    <w:rsid w:val="001938F8"/>
    <w:rPr>
      <w:rFonts w:ascii="Tahoma" w:hAnsi="Tahoma" w:cs="Tahoma"/>
      <w:sz w:val="16"/>
      <w:szCs w:val="16"/>
      <w:lang w:eastAsia="en-US"/>
    </w:rPr>
  </w:style>
  <w:style w:type="character" w:customStyle="1" w:styleId="BodyTextChar">
    <w:name w:val="Body Text Char"/>
    <w:basedOn w:val="DefaultParagraphFont"/>
    <w:link w:val="BodyText"/>
    <w:rsid w:val="00BF7FEB"/>
    <w:rPr>
      <w:rFonts w:ascii="Arial" w:hAnsi="Arial"/>
      <w:color w:val="000000"/>
      <w:sz w:val="24"/>
      <w:szCs w:val="24"/>
      <w:lang w:eastAsia="en-US"/>
    </w:rPr>
  </w:style>
  <w:style w:type="table" w:styleId="TableGrid">
    <w:name w:val="Table Grid"/>
    <w:basedOn w:val="TableNormal"/>
    <w:locked/>
    <w:rsid w:val="007F61D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link w:val="BodyText2Char"/>
    <w:semiHidden/>
    <w:unhideWhenUsed/>
    <w:locked/>
    <w:rsid w:val="00D057FC"/>
    <w:pPr>
      <w:spacing w:after="120" w:line="480" w:lineRule="auto"/>
    </w:pPr>
  </w:style>
  <w:style w:type="character" w:customStyle="1" w:styleId="BodyText2Char">
    <w:name w:val="Body Text 2 Char"/>
    <w:basedOn w:val="DefaultParagraphFont"/>
    <w:link w:val="BodyText2"/>
    <w:semiHidden/>
    <w:rsid w:val="00D057FC"/>
    <w:rPr>
      <w:sz w:val="24"/>
      <w:szCs w:val="24"/>
      <w:lang w:eastAsia="en-US"/>
    </w:rPr>
  </w:style>
  <w:style w:type="character" w:styleId="FollowedHyperlink">
    <w:name w:val="FollowedHyperlink"/>
    <w:basedOn w:val="DefaultParagraphFont"/>
    <w:semiHidden/>
    <w:unhideWhenUsed/>
    <w:locked/>
    <w:rsid w:val="00D63F71"/>
    <w:rPr>
      <w:color w:val="0091A5" w:themeColor="followedHyperlink"/>
      <w:u w:val="single"/>
    </w:rPr>
  </w:style>
  <w:style w:type="paragraph" w:styleId="FootnoteText">
    <w:name w:val="footnote text"/>
    <w:basedOn w:val="Normal"/>
    <w:link w:val="FootnoteTextChar"/>
    <w:uiPriority w:val="99"/>
    <w:semiHidden/>
    <w:locked/>
    <w:rsid w:val="00C81A65"/>
    <w:rPr>
      <w:rFonts w:ascii="Times New Roman" w:hAnsi="Times New Roman"/>
      <w:sz w:val="20"/>
      <w:szCs w:val="20"/>
      <w:lang w:eastAsia="en-GB"/>
    </w:rPr>
  </w:style>
  <w:style w:type="character" w:customStyle="1" w:styleId="FootnoteTextChar">
    <w:name w:val="Footnote Text Char"/>
    <w:basedOn w:val="DefaultParagraphFont"/>
    <w:link w:val="FootnoteText"/>
    <w:uiPriority w:val="99"/>
    <w:semiHidden/>
    <w:rsid w:val="00C81A65"/>
    <w:rPr>
      <w:rFonts w:ascii="Times New Roman" w:hAnsi="Times New Roman"/>
    </w:rPr>
  </w:style>
  <w:style w:type="character" w:styleId="FootnoteReference">
    <w:name w:val="footnote reference"/>
    <w:uiPriority w:val="99"/>
    <w:semiHidden/>
    <w:locked/>
    <w:rsid w:val="00C81A65"/>
    <w:rPr>
      <w:rFonts w:cs="Times New Roman"/>
      <w:vertAlign w:val="superscript"/>
    </w:rPr>
  </w:style>
  <w:style w:type="paragraph" w:styleId="ListParagraph">
    <w:name w:val="List Paragraph"/>
    <w:basedOn w:val="Normal"/>
    <w:uiPriority w:val="34"/>
    <w:locked/>
    <w:rsid w:val="00E25A21"/>
    <w:pPr>
      <w:ind w:left="720"/>
      <w:contextualSpacing/>
    </w:pPr>
  </w:style>
  <w:style w:type="paragraph" w:customStyle="1" w:styleId="Default">
    <w:name w:val="Default"/>
    <w:rsid w:val="00F72225"/>
    <w:pPr>
      <w:autoSpaceDE w:val="0"/>
      <w:autoSpaceDN w:val="0"/>
      <w:adjustRightInd w:val="0"/>
    </w:pPr>
    <w:rPr>
      <w:rFonts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112157">
      <w:bodyDiv w:val="1"/>
      <w:marLeft w:val="0"/>
      <w:marRight w:val="0"/>
      <w:marTop w:val="0"/>
      <w:marBottom w:val="0"/>
      <w:divBdr>
        <w:top w:val="none" w:sz="0" w:space="0" w:color="auto"/>
        <w:left w:val="none" w:sz="0" w:space="0" w:color="auto"/>
        <w:bottom w:val="none" w:sz="0" w:space="0" w:color="auto"/>
        <w:right w:val="none" w:sz="0" w:space="0" w:color="auto"/>
      </w:divBdr>
    </w:div>
    <w:div w:id="177347133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http://prtr.defra.gov.uk/data-entry-system/"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settings.xml.rels><?xml version="1.0" encoding="UTF-8" standalone="yes"?>
<Relationships xmlns="http://schemas.openxmlformats.org/package/2006/relationships"><Relationship Id="rId1" Type="http://schemas.openxmlformats.org/officeDocument/2006/relationships/attachedTemplate" Target="https://cyfoethnaturiolcymru-my.sharepoint.com/personal/julie_bradford_cyfoethnaturiolcymru_gov_uk/Documents/Shared%20with%20Everyone/TSO%20Admin%20Folder/Pollution%20Inventory/2017/Emissions%20inventory%20letter%20text%20final%20Signed.dotx" TargetMode="External"/></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South Caernarfon Creameries  SITE CONTACT  GWYN JONES  01766 812914  HGJones@sccwales.co.uk</Site_x0020_Name>
    <Internal_x002f_External xmlns="859f7ad6-93f6-4205-b62b-a17f28acbbac">Outgoing document</Internal_x002f_External>
    <Document_x0020_Type xmlns="859f7ad6-93f6-4205-b62b-a17f28acbbac">Letter</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Pwllheli Creamery, Rhyd-y-Gwystl, Pwllheli, Gwynedd</Addressee>
    <Process_x0020_Type xmlns="859f7ad6-93f6-4205-b62b-a17f28acbbac">Compliance</Process_x0020_Type>
    <License_x002f_Activity_x0020_Type xmlns="859f7ad6-93f6-4205-b62b-a17f28acbbac">3. EPR Regulated Industry</License_x002f_Activity_x0020_Type>
    <Document_x0020_Date xmlns="859f7ad6-93f6-4205-b62b-a17f28acbbac">2017-01-05T00:00:00+00:00</Document_x0020_Date>
    <Facility_x0020_Address xmlns="859f7ad6-93f6-4205-b62b-a17f28acbbac">Pwllheli Creamery, Rhyd-y-Gwystl, Pwllheli, Gwynedd</Facility_x0020_Address>
    <Environment_x0020_Sub_x0020_Folder xmlns="859f7ad6-93f6-4205-b62b-a17f28acbbac">Licence supervision</Environment_x0020_Sub_x0020_Folder>
    <Customer_x0020_Name xmlns="859f7ad6-93f6-4205-b62b-a17f28acbbac">South Caernarfon Creameries Ltd</Customer_x0020_Name>
    <IconOverlay xmlns="http://schemas.microsoft.com/sharepoint/v4" xsi:nil="true"/>
    <Surrendered_x002f_Expired xmlns="859f7ad6-93f6-4205-b62b-a17f28acbbac" xsi:nil="true"/>
    <Post_x0020_code xmlns="859f7ad6-93f6-4205-b62b-a17f28acbbac">LL53 6SB</Post_x0020_code>
    <Surrendered_x002f_Expired_x0020_Date xmlns="859f7ad6-93f6-4205-b62b-a17f28acbbac" xsi:nil="true"/>
    <_dlc_DocId xmlns="9be56660-2c31-41ef-bc00-23e72f632f2a">MANA-1017-1575</_dlc_DocId>
    <_dlc_DocIdUrl xmlns="9be56660-2c31-41ef-bc00-23e72f632f2a">
      <Url>https://cyfoethnaturiolcymru.sharepoint.com/teams/Regulatory/Permitting/_layouts/15/DocIdRedir.aspx?ID=MANA-1017-1575</Url>
      <Description>MANA-1017-1575</Description>
    </_dlc_DocIdUrl>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2" ma:contentTypeDescription="Permitting &amp; Compliance Word Document" ma:contentTypeScope="" ma:versionID="9d9d33058250d48a8a63caf20705035a">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549b2bc068119c4ba7b64157b435f6f"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A91EB09-7F70-42E9-B3F5-BF863F7DECDA}">
  <ds:schemaRefs>
    <ds:schemaRef ds:uri="http://schemas.microsoft.com/sharepoint/v3/contenttype/forms"/>
  </ds:schemaRefs>
</ds:datastoreItem>
</file>

<file path=customXml/itemProps2.xml><?xml version="1.0" encoding="utf-8"?>
<ds:datastoreItem xmlns:ds="http://schemas.openxmlformats.org/officeDocument/2006/customXml" ds:itemID="{26F95DFE-6781-4072-93E4-346CD42AE103}">
  <ds:schemaRefs>
    <ds:schemaRef ds:uri="http://schemas.microsoft.com/office/2006/documentManagement/types"/>
    <ds:schemaRef ds:uri="http://purl.org/dc/terms/"/>
    <ds:schemaRef ds:uri="http://purl.org/dc/elements/1.1/"/>
    <ds:schemaRef ds:uri="http://www.w3.org/XML/1998/namespace"/>
    <ds:schemaRef ds:uri="http://purl.org/dc/dcmitype/"/>
    <ds:schemaRef ds:uri="http://schemas.microsoft.com/office/2006/metadata/properties"/>
    <ds:schemaRef ds:uri="http://schemas.microsoft.com/office/infopath/2007/PartnerControls"/>
    <ds:schemaRef ds:uri="http://schemas.openxmlformats.org/package/2006/metadata/core-properties"/>
    <ds:schemaRef ds:uri="9be56660-2c31-41ef-bc00-23e72f632f2a"/>
  </ds:schemaRefs>
</ds:datastoreItem>
</file>

<file path=customXml/itemProps3.xml><?xml version="1.0" encoding="utf-8"?>
<ds:datastoreItem xmlns:ds="http://schemas.openxmlformats.org/officeDocument/2006/customXml" ds:itemID="{87883D71-8467-4B57-9B9D-EE91080121C9}">
  <ds:schemaRefs>
    <ds:schemaRef ds:uri="http://schemas.microsoft.com/sharepoint/events"/>
  </ds:schemaRefs>
</ds:datastoreItem>
</file>

<file path=customXml/itemProps4.xml><?xml version="1.0" encoding="utf-8"?>
<ds:datastoreItem xmlns:ds="http://schemas.openxmlformats.org/officeDocument/2006/customXml" ds:itemID="{6FEA2657-DF8B-4929-BD5E-5D77855A7DE2}"/>
</file>

<file path=customXml/itemProps5.xml><?xml version="1.0" encoding="utf-8"?>
<ds:datastoreItem xmlns:ds="http://schemas.openxmlformats.org/officeDocument/2006/customXml" ds:itemID="{E5559876-FD50-4145-A83B-295CA5ABC211}"/>
</file>

<file path=customXml/itemProps6.xml><?xml version="1.0" encoding="utf-8"?>
<ds:datastoreItem xmlns:ds="http://schemas.openxmlformats.org/officeDocument/2006/customXml" ds:itemID="{3344ED8F-5E0F-48BA-B997-0291F1331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Emissions%20inventory%20letter%20text%20final%20Signed.dotx</Template>
  <TotalTime>2</TotalTime>
  <Pages>2</Pages>
  <Words>587</Words>
  <Characters>3346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Emissions inventory letter text final</vt:lpstr>
    </vt:vector>
  </TitlesOfParts>
  <Company>Environment Agency</Company>
  <LinksUpToDate>false</LinksUpToDate>
  <CharactersWithSpaces>3926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 Wright</dc:creator>
  <cp:lastModifiedBy>Bradford, Julie</cp:lastModifiedBy>
  <cp:revision>4</cp:revision>
  <cp:lastPrinted>2017-01-04T09:56:00Z</cp:lastPrinted>
  <dcterms:created xsi:type="dcterms:W3CDTF">2017-01-04T09:56:00Z</dcterms:created>
  <dcterms:modified xsi:type="dcterms:W3CDTF">2017-01-05T13:29:00Z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1485a850-cd03-4a01-90e5-6e1e3fbf1274</vt:lpwstr>
  </property>
  <property fmtid="{D5CDD505-2E9C-101B-9397-08002B2CF9AE}" pid="4" name="_dlc_DocId">
    <vt:lpwstr>MANA-1017-1575</vt:lpwstr>
  </property>
  <property fmtid="{D5CDD505-2E9C-101B-9397-08002B2CF9AE}" pid="5" name="_dlc_DocIdUrl">
    <vt:lpwstr>https://cyfoethnaturiolcymru.sharepoint.com/teams/Regulatory/Permitting/_layouts/15/DocIdRedir.aspx?ID=MANA-1017-1575, MANA-1017-1575</vt:lpwstr>
  </property>
  <property fmtid="{D5CDD505-2E9C-101B-9397-08002B2CF9AE}" pid="6" name="_docset_NoMedatataSyncRequired">
    <vt:lpwstr>False</vt:lpwstr>
  </property>
</Properties>
</file>