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Pr="00991107" w:rsidRDefault="00987E17" w:rsidP="00987E17">
      <w:pPr>
        <w:pStyle w:val="coverTitle"/>
        <w:spacing w:before="0" w:after="0" w:line="240" w:lineRule="auto"/>
        <w:rPr>
          <w:sz w:val="24"/>
          <w:szCs w:val="24"/>
        </w:rPr>
      </w:pPr>
    </w:p>
    <w:p w14:paraId="7F629AFA" w14:textId="77777777" w:rsidR="00C16167" w:rsidRPr="00991107" w:rsidRDefault="00C16167">
      <w:pPr>
        <w:pStyle w:val="coverTitle"/>
      </w:pPr>
      <w:r w:rsidRPr="00991107">
        <w:t>Permit with introductory note</w:t>
      </w:r>
    </w:p>
    <w:p w14:paraId="04E069B3" w14:textId="5ACFA035" w:rsidR="00C16167" w:rsidRPr="00991107" w:rsidRDefault="00F37625">
      <w:pPr>
        <w:pStyle w:val="a"/>
        <w:rPr>
          <w:sz w:val="22"/>
          <w:szCs w:val="22"/>
        </w:rPr>
      </w:pPr>
      <w:r w:rsidRPr="00991107">
        <w:rPr>
          <w:sz w:val="22"/>
          <w:szCs w:val="22"/>
        </w:rPr>
        <w:t>The Environmental Permitting</w:t>
      </w:r>
      <w:r w:rsidR="00C16167" w:rsidRPr="00991107">
        <w:rPr>
          <w:sz w:val="22"/>
          <w:szCs w:val="22"/>
        </w:rPr>
        <w:t xml:space="preserve"> (England &amp; Wales) Regulations </w:t>
      </w:r>
      <w:r w:rsidR="001B2B54" w:rsidRPr="00991107">
        <w:rPr>
          <w:sz w:val="22"/>
          <w:szCs w:val="22"/>
        </w:rPr>
        <w:t>201</w:t>
      </w:r>
      <w:r w:rsidR="00C81E6D" w:rsidRPr="00991107">
        <w:rPr>
          <w:sz w:val="22"/>
          <w:szCs w:val="22"/>
        </w:rPr>
        <w:t>6</w:t>
      </w:r>
    </w:p>
    <w:p w14:paraId="3043BBB0" w14:textId="77777777" w:rsidR="00C16167" w:rsidRPr="00991107" w:rsidRDefault="00C16167">
      <w:pPr>
        <w:pStyle w:val="a"/>
      </w:pPr>
    </w:p>
    <w:p w14:paraId="332EFFAE" w14:textId="77777777" w:rsidR="00A96719" w:rsidRPr="00991107" w:rsidRDefault="00A96719" w:rsidP="00A96719">
      <w:pPr>
        <w:pStyle w:val="coverLicenceHolder"/>
        <w:pBdr>
          <w:top w:val="single" w:sz="4" w:space="25" w:color="auto"/>
        </w:pBdr>
        <w:spacing w:before="120" w:line="270" w:lineRule="exact"/>
        <w:rPr>
          <w:sz w:val="22"/>
          <w:szCs w:val="22"/>
        </w:rPr>
      </w:pPr>
      <w:r w:rsidRPr="00991107">
        <w:rPr>
          <w:sz w:val="22"/>
          <w:szCs w:val="22"/>
        </w:rPr>
        <w:t xml:space="preserve">New Horizon Plastics Co Ltd </w:t>
      </w:r>
    </w:p>
    <w:p w14:paraId="363CCA8B" w14:textId="77777777" w:rsidR="00765733" w:rsidRPr="00991107" w:rsidRDefault="00765733" w:rsidP="00A16B1F">
      <w:pPr>
        <w:pStyle w:val="coverLicenceHolder"/>
        <w:pBdr>
          <w:top w:val="single" w:sz="4" w:space="25" w:color="auto"/>
        </w:pBdr>
        <w:spacing w:before="120" w:line="270" w:lineRule="exact"/>
        <w:rPr>
          <w:sz w:val="22"/>
          <w:szCs w:val="22"/>
        </w:rPr>
      </w:pPr>
    </w:p>
    <w:p w14:paraId="14012D01" w14:textId="77777777" w:rsidR="00A96719" w:rsidRPr="00991107" w:rsidRDefault="00A96719" w:rsidP="00A96719">
      <w:pPr>
        <w:pStyle w:val="coverLicenceHolder"/>
        <w:pBdr>
          <w:top w:val="single" w:sz="4" w:space="25" w:color="auto"/>
        </w:pBdr>
        <w:spacing w:before="120" w:line="270" w:lineRule="exact"/>
        <w:rPr>
          <w:sz w:val="22"/>
          <w:szCs w:val="22"/>
        </w:rPr>
      </w:pPr>
      <w:r w:rsidRPr="00991107">
        <w:rPr>
          <w:sz w:val="22"/>
          <w:szCs w:val="22"/>
        </w:rPr>
        <w:t xml:space="preserve">New Horizon Plastics Co Ltd </w:t>
      </w:r>
    </w:p>
    <w:p w14:paraId="1313D968" w14:textId="77777777" w:rsidR="00A75E1A" w:rsidRPr="00991107" w:rsidRDefault="00A75E1A" w:rsidP="00A96719">
      <w:pPr>
        <w:pStyle w:val="coverLicenceHolder"/>
        <w:pBdr>
          <w:top w:val="single" w:sz="4" w:space="25" w:color="auto"/>
        </w:pBdr>
        <w:spacing w:before="120" w:line="270" w:lineRule="exact"/>
        <w:rPr>
          <w:sz w:val="22"/>
          <w:szCs w:val="22"/>
        </w:rPr>
      </w:pPr>
      <w:r w:rsidRPr="00991107">
        <w:rPr>
          <w:sz w:val="22"/>
          <w:szCs w:val="22"/>
        </w:rPr>
        <w:t xml:space="preserve">Unit 27 &amp; The Former Scrapyard </w:t>
      </w:r>
    </w:p>
    <w:p w14:paraId="7D66FCF3" w14:textId="44873BF4" w:rsidR="00A96719" w:rsidRPr="00991107" w:rsidRDefault="00A96719" w:rsidP="00A96719">
      <w:pPr>
        <w:pStyle w:val="coverLicenceHolder"/>
        <w:pBdr>
          <w:top w:val="single" w:sz="4" w:space="25" w:color="auto"/>
        </w:pBdr>
        <w:spacing w:before="120" w:line="270" w:lineRule="exact"/>
        <w:rPr>
          <w:sz w:val="22"/>
          <w:szCs w:val="22"/>
        </w:rPr>
      </w:pPr>
      <w:r w:rsidRPr="00991107">
        <w:rPr>
          <w:sz w:val="22"/>
          <w:szCs w:val="22"/>
        </w:rPr>
        <w:t>Gelicity House</w:t>
      </w:r>
    </w:p>
    <w:p w14:paraId="7302E0DC" w14:textId="77777777" w:rsidR="00A96719" w:rsidRPr="00991107" w:rsidRDefault="00A96719" w:rsidP="00A96719">
      <w:pPr>
        <w:pStyle w:val="coverLicenceHolder"/>
        <w:pBdr>
          <w:top w:val="single" w:sz="4" w:space="25" w:color="auto"/>
        </w:pBdr>
        <w:spacing w:before="120" w:line="270" w:lineRule="exact"/>
        <w:rPr>
          <w:sz w:val="22"/>
          <w:szCs w:val="22"/>
        </w:rPr>
      </w:pPr>
      <w:r w:rsidRPr="00991107">
        <w:rPr>
          <w:sz w:val="22"/>
          <w:szCs w:val="22"/>
        </w:rPr>
        <w:t>Castle Park Industrial Estate</w:t>
      </w:r>
    </w:p>
    <w:p w14:paraId="507953C7" w14:textId="77777777" w:rsidR="00A96719" w:rsidRPr="00991107" w:rsidRDefault="00A96719" w:rsidP="00A96719">
      <w:pPr>
        <w:pStyle w:val="coverLicenceHolder"/>
        <w:pBdr>
          <w:top w:val="single" w:sz="4" w:space="25" w:color="auto"/>
        </w:pBdr>
        <w:spacing w:before="120" w:line="270" w:lineRule="exact"/>
        <w:rPr>
          <w:sz w:val="22"/>
          <w:szCs w:val="22"/>
        </w:rPr>
      </w:pPr>
      <w:r w:rsidRPr="00991107">
        <w:rPr>
          <w:sz w:val="22"/>
          <w:szCs w:val="22"/>
        </w:rPr>
        <w:t>Flint</w:t>
      </w:r>
    </w:p>
    <w:p w14:paraId="598FDCDF" w14:textId="77777777" w:rsidR="00A96719" w:rsidRPr="00991107" w:rsidRDefault="00A96719" w:rsidP="00A96719">
      <w:pPr>
        <w:pStyle w:val="coverLicenceHolder"/>
        <w:pBdr>
          <w:top w:val="single" w:sz="4" w:space="25" w:color="auto"/>
        </w:pBdr>
        <w:spacing w:before="120" w:line="270" w:lineRule="exact"/>
        <w:rPr>
          <w:sz w:val="22"/>
          <w:szCs w:val="22"/>
        </w:rPr>
      </w:pPr>
      <w:r w:rsidRPr="00991107">
        <w:rPr>
          <w:sz w:val="22"/>
          <w:szCs w:val="22"/>
        </w:rPr>
        <w:t>Flintshire</w:t>
      </w:r>
    </w:p>
    <w:p w14:paraId="7F194035" w14:textId="77777777" w:rsidR="00A96719" w:rsidRPr="00991107" w:rsidRDefault="00A96719" w:rsidP="00A96719">
      <w:pPr>
        <w:pStyle w:val="coverLicenceHolder"/>
        <w:pBdr>
          <w:top w:val="single" w:sz="4" w:space="25" w:color="auto"/>
        </w:pBdr>
        <w:spacing w:before="120" w:line="270" w:lineRule="exact"/>
        <w:rPr>
          <w:sz w:val="22"/>
          <w:szCs w:val="22"/>
        </w:rPr>
      </w:pPr>
      <w:r w:rsidRPr="00991107">
        <w:rPr>
          <w:sz w:val="22"/>
          <w:szCs w:val="22"/>
        </w:rPr>
        <w:t>CH6 5XA</w:t>
      </w:r>
    </w:p>
    <w:p w14:paraId="2E895CE3" w14:textId="77777777" w:rsidR="00765733" w:rsidRPr="00991107" w:rsidRDefault="00765733" w:rsidP="00A16B1F">
      <w:pPr>
        <w:pStyle w:val="coverLicenceHolder"/>
        <w:pBdr>
          <w:top w:val="single" w:sz="4" w:space="25" w:color="auto"/>
        </w:pBdr>
        <w:spacing w:before="120" w:line="270" w:lineRule="exact"/>
        <w:rPr>
          <w:sz w:val="22"/>
          <w:szCs w:val="22"/>
        </w:rPr>
      </w:pPr>
    </w:p>
    <w:p w14:paraId="66BD316D" w14:textId="77777777" w:rsidR="00C16167" w:rsidRPr="00991107" w:rsidRDefault="00C16167" w:rsidP="00A16B1F">
      <w:pPr>
        <w:pStyle w:val="coverAuthNos"/>
        <w:rPr>
          <w:color w:val="auto"/>
          <w:sz w:val="22"/>
          <w:szCs w:val="22"/>
        </w:rPr>
      </w:pPr>
      <w:r w:rsidRPr="00991107">
        <w:rPr>
          <w:color w:val="auto"/>
          <w:sz w:val="22"/>
          <w:szCs w:val="22"/>
        </w:rPr>
        <w:t>Permit number</w:t>
      </w:r>
    </w:p>
    <w:p w14:paraId="3BDFC736" w14:textId="77777777" w:rsidR="00A96719" w:rsidRPr="00991107" w:rsidRDefault="00A96719" w:rsidP="00A96719">
      <w:pPr>
        <w:pStyle w:val="coverAuthNos"/>
        <w:rPr>
          <w:color w:val="auto"/>
          <w:sz w:val="22"/>
          <w:szCs w:val="22"/>
        </w:rPr>
      </w:pPr>
      <w:r w:rsidRPr="00991107">
        <w:rPr>
          <w:color w:val="auto"/>
          <w:sz w:val="22"/>
          <w:szCs w:val="22"/>
        </w:rPr>
        <w:t>EPR/BB3697ZN</w:t>
      </w:r>
    </w:p>
    <w:p w14:paraId="3330266B" w14:textId="63C4AC55" w:rsidR="00C16167" w:rsidRPr="00E53E41" w:rsidRDefault="00C16167" w:rsidP="00DA0F76">
      <w:pPr>
        <w:pStyle w:val="Heading1nonum"/>
        <w:spacing w:before="80" w:after="0" w:line="240" w:lineRule="auto"/>
        <w:jc w:val="center"/>
      </w:pPr>
      <w:r w:rsidRPr="00991107">
        <w:br w:type="page"/>
      </w:r>
      <w:r w:rsidR="00A96719" w:rsidRPr="00E53E41">
        <w:rPr>
          <w:szCs w:val="36"/>
        </w:rPr>
        <w:lastRenderedPageBreak/>
        <w:t>New Horizon Plastics Co Ltd</w:t>
      </w:r>
    </w:p>
    <w:p w14:paraId="593E9BCE" w14:textId="2A01A3FC" w:rsidR="00C16167" w:rsidRPr="00E53E41" w:rsidRDefault="00C16167" w:rsidP="00DA0F76">
      <w:pPr>
        <w:pStyle w:val="Heading1nonum"/>
        <w:spacing w:before="80" w:after="0" w:line="240" w:lineRule="auto"/>
        <w:jc w:val="center"/>
      </w:pPr>
      <w:r w:rsidRPr="00E53E41">
        <w:t xml:space="preserve">Permit </w:t>
      </w:r>
      <w:r w:rsidR="0001765E" w:rsidRPr="00E53E41">
        <w:t>n</w:t>
      </w:r>
      <w:r w:rsidRPr="00E53E41">
        <w:t xml:space="preserve">umber </w:t>
      </w:r>
      <w:r w:rsidR="00A96719" w:rsidRPr="00E53E41">
        <w:t>EPR/BB3697ZN</w:t>
      </w:r>
    </w:p>
    <w:p w14:paraId="51EC22E0" w14:textId="77777777" w:rsidR="00C16167" w:rsidRPr="00E53E41" w:rsidRDefault="00C16167">
      <w:pPr>
        <w:pStyle w:val="Heading1nonum"/>
      </w:pPr>
      <w:r w:rsidRPr="00E53E41">
        <w:t>Introductory note</w:t>
      </w:r>
      <w:bookmarkEnd w:id="0"/>
      <w:bookmarkEnd w:id="1"/>
    </w:p>
    <w:p w14:paraId="6B02BA92" w14:textId="77777777" w:rsidR="00C16167" w:rsidRPr="00E53E41" w:rsidRDefault="00C16167">
      <w:pPr>
        <w:pStyle w:val="Heading2a"/>
        <w:spacing w:before="120"/>
        <w:rPr>
          <w:i w:val="0"/>
        </w:rPr>
      </w:pPr>
      <w:r w:rsidRPr="00E53E41">
        <w:rPr>
          <w:i w:val="0"/>
        </w:rPr>
        <w:t>This introductory note does not form a part of the permit</w:t>
      </w:r>
    </w:p>
    <w:p w14:paraId="62BC7304" w14:textId="256AFC09" w:rsidR="00D6539F" w:rsidRDefault="00C16167" w:rsidP="000838E9">
      <w:pPr>
        <w:pStyle w:val="Heading3nonum"/>
        <w:spacing w:before="100"/>
        <w:rPr>
          <w:color w:val="auto"/>
          <w:sz w:val="22"/>
          <w:szCs w:val="22"/>
        </w:rPr>
      </w:pPr>
      <w:r w:rsidRPr="00E53E41">
        <w:rPr>
          <w:color w:val="auto"/>
          <w:sz w:val="22"/>
          <w:szCs w:val="22"/>
        </w:rPr>
        <w:t xml:space="preserve">The main features of the </w:t>
      </w:r>
      <w:r w:rsidR="00B90A50" w:rsidRPr="00E53E41">
        <w:rPr>
          <w:color w:val="auto"/>
          <w:sz w:val="22"/>
          <w:szCs w:val="22"/>
        </w:rPr>
        <w:t>permit</w:t>
      </w:r>
      <w:r w:rsidRPr="00E53E41">
        <w:rPr>
          <w:color w:val="auto"/>
          <w:sz w:val="22"/>
          <w:szCs w:val="22"/>
        </w:rPr>
        <w:t xml:space="preserve"> are as follows.</w:t>
      </w:r>
    </w:p>
    <w:p w14:paraId="352B93A8" w14:textId="77777777" w:rsidR="00E53E41" w:rsidRPr="00E53E41" w:rsidRDefault="00E53E41" w:rsidP="000838E9">
      <w:pPr>
        <w:pStyle w:val="Heading3nonum"/>
        <w:spacing w:before="100"/>
        <w:rPr>
          <w:sz w:val="22"/>
          <w:szCs w:val="22"/>
        </w:rPr>
      </w:pPr>
      <w:r w:rsidRPr="00E53E41">
        <w:rPr>
          <w:sz w:val="22"/>
          <w:szCs w:val="22"/>
        </w:rPr>
        <w:t>This is a Tier 3 bespoke permit for a non-hazardous physical treatment facility for the sorting, storage and treatment of predominantly plastic waste and a tyre recycling facility.</w:t>
      </w:r>
    </w:p>
    <w:p w14:paraId="63CC54FE" w14:textId="77777777" w:rsidR="00E53E41" w:rsidRPr="00E53E41" w:rsidRDefault="00E53E41" w:rsidP="000838E9">
      <w:pPr>
        <w:pStyle w:val="Heading3nonum"/>
        <w:spacing w:before="100"/>
        <w:rPr>
          <w:sz w:val="22"/>
          <w:szCs w:val="22"/>
        </w:rPr>
      </w:pPr>
      <w:r w:rsidRPr="00E53E41">
        <w:rPr>
          <w:sz w:val="22"/>
          <w:szCs w:val="22"/>
        </w:rPr>
        <w:t>The maximum quantity of waste accepted and processed on site shall not exceed 150,000 tonnes per year.</w:t>
      </w:r>
    </w:p>
    <w:p w14:paraId="30E5809F" w14:textId="77777777" w:rsidR="00E53E41" w:rsidRPr="00E53E41" w:rsidRDefault="00E53E41" w:rsidP="000838E9">
      <w:pPr>
        <w:pStyle w:val="Heading3nonum"/>
        <w:spacing w:before="100"/>
        <w:rPr>
          <w:sz w:val="22"/>
          <w:szCs w:val="22"/>
        </w:rPr>
      </w:pPr>
      <w:r w:rsidRPr="00E53E41">
        <w:rPr>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p w14:paraId="6F842043" w14:textId="3F845D27" w:rsidR="00E53E41" w:rsidRPr="00E53E41" w:rsidRDefault="00E53E41" w:rsidP="000838E9">
      <w:pPr>
        <w:pStyle w:val="Heading3nonum"/>
        <w:spacing w:before="100"/>
        <w:rPr>
          <w:sz w:val="22"/>
          <w:szCs w:val="22"/>
        </w:rPr>
      </w:pPr>
      <w:r w:rsidRPr="00E53E41">
        <w:rPr>
          <w:sz w:val="22"/>
          <w:szCs w:val="22"/>
        </w:rPr>
        <w:t>This permit does not allow any point source emission into surface waters or groundwater except clean, rainfall dependant drainage from areas of the site not used in connection with the storage and/or treatment of waste. Any discharges from areas of the site used in connection with the storage and/or treatment of waste will be to foul sewer</w:t>
      </w:r>
      <w:r w:rsidR="00443B15">
        <w:rPr>
          <w:sz w:val="22"/>
          <w:szCs w:val="22"/>
        </w:rPr>
        <w:t xml:space="preserve"> (Site B</w:t>
      </w:r>
      <w:r w:rsidR="009A5C08">
        <w:rPr>
          <w:sz w:val="22"/>
          <w:szCs w:val="22"/>
        </w:rPr>
        <w:t>)</w:t>
      </w:r>
      <w:r w:rsidR="009A5C08" w:rsidRPr="00E53E41">
        <w:rPr>
          <w:sz w:val="22"/>
          <w:szCs w:val="22"/>
        </w:rPr>
        <w:t xml:space="preserve"> or</w:t>
      </w:r>
      <w:r w:rsidRPr="00E53E41">
        <w:rPr>
          <w:sz w:val="22"/>
          <w:szCs w:val="22"/>
        </w:rPr>
        <w:t xml:space="preserve"> re-used within the site</w:t>
      </w:r>
      <w:r w:rsidR="00443B15">
        <w:rPr>
          <w:sz w:val="22"/>
          <w:szCs w:val="22"/>
        </w:rPr>
        <w:t xml:space="preserve"> (Site A)</w:t>
      </w:r>
      <w:r w:rsidRPr="00E53E41">
        <w:rPr>
          <w:sz w:val="22"/>
          <w:szCs w:val="22"/>
        </w:rPr>
        <w:t xml:space="preserve">. </w:t>
      </w:r>
    </w:p>
    <w:p w14:paraId="3AD695A3" w14:textId="77777777" w:rsidR="00E53E41" w:rsidRPr="00E53E41" w:rsidRDefault="00E53E41" w:rsidP="000838E9">
      <w:pPr>
        <w:pStyle w:val="Heading3nonum"/>
        <w:spacing w:before="100"/>
        <w:rPr>
          <w:sz w:val="22"/>
          <w:szCs w:val="22"/>
        </w:rPr>
      </w:pPr>
      <w:r w:rsidRPr="00E53E41">
        <w:rPr>
          <w:sz w:val="22"/>
          <w:szCs w:val="22"/>
        </w:rPr>
        <w:t>There are to be no emissions to surface and/or groundwater from the buildings on site.</w:t>
      </w:r>
    </w:p>
    <w:p w14:paraId="55376C40" w14:textId="77777777" w:rsidR="00E53E41" w:rsidRPr="00E53E41" w:rsidRDefault="00E53E41" w:rsidP="000838E9">
      <w:pPr>
        <w:pStyle w:val="Heading3nonum"/>
        <w:spacing w:before="100"/>
        <w:rPr>
          <w:sz w:val="22"/>
          <w:szCs w:val="22"/>
        </w:rPr>
      </w:pPr>
      <w:r w:rsidRPr="00E53E41">
        <w:rPr>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4A40AB84" w14:textId="77777777" w:rsidR="00E53E41" w:rsidRPr="00E53E41" w:rsidRDefault="00E53E41" w:rsidP="000838E9">
      <w:pPr>
        <w:pStyle w:val="Heading3nonum"/>
        <w:spacing w:before="100"/>
        <w:rPr>
          <w:sz w:val="22"/>
          <w:szCs w:val="22"/>
        </w:rPr>
      </w:pPr>
      <w:r w:rsidRPr="00E53E41">
        <w:rPr>
          <w:sz w:val="22"/>
          <w:szCs w:val="22"/>
        </w:rPr>
        <w:t>The burning of any wastes, either in the open, inside buildings or in any form of incinerator is not permitted.</w:t>
      </w:r>
    </w:p>
    <w:p w14:paraId="2E00BFBF" w14:textId="77777777" w:rsidR="00E53E41" w:rsidRPr="00E53E41" w:rsidRDefault="00E53E41" w:rsidP="000838E9">
      <w:pPr>
        <w:pStyle w:val="Heading3nonum"/>
        <w:spacing w:before="100"/>
        <w:rPr>
          <w:sz w:val="22"/>
          <w:szCs w:val="22"/>
        </w:rPr>
      </w:pPr>
    </w:p>
    <w:p w14:paraId="6DC8BF3A" w14:textId="77777777" w:rsidR="00E53E41" w:rsidRPr="00E53E41" w:rsidRDefault="00E53E41" w:rsidP="000838E9">
      <w:pPr>
        <w:pStyle w:val="Heading3nonum"/>
        <w:spacing w:before="100"/>
        <w:rPr>
          <w:b/>
          <w:bCs/>
          <w:sz w:val="22"/>
          <w:szCs w:val="22"/>
          <w:u w:val="single"/>
        </w:rPr>
      </w:pPr>
      <w:r w:rsidRPr="00E53E41">
        <w:rPr>
          <w:b/>
          <w:bCs/>
          <w:sz w:val="22"/>
          <w:szCs w:val="22"/>
          <w:u w:val="single"/>
        </w:rPr>
        <w:t>Non-hazardous physical treatment facility</w:t>
      </w:r>
    </w:p>
    <w:p w14:paraId="495D00CB" w14:textId="5A7FB439" w:rsidR="00E53E41" w:rsidRPr="00E53E41" w:rsidRDefault="00E53E41" w:rsidP="000838E9">
      <w:pPr>
        <w:pStyle w:val="Heading3nonum"/>
        <w:spacing w:before="100"/>
        <w:rPr>
          <w:sz w:val="22"/>
          <w:szCs w:val="22"/>
        </w:rPr>
      </w:pPr>
      <w:r w:rsidRPr="00E53E41">
        <w:rPr>
          <w:sz w:val="22"/>
          <w:szCs w:val="22"/>
        </w:rPr>
        <w:t>All waste must be stored and treated on an impermeable surface with sealed drainage</w:t>
      </w:r>
      <w:r w:rsidR="00443B15">
        <w:rPr>
          <w:sz w:val="22"/>
          <w:szCs w:val="22"/>
        </w:rPr>
        <w:t>.</w:t>
      </w:r>
      <w:r w:rsidRPr="00E53E41">
        <w:rPr>
          <w:sz w:val="22"/>
          <w:szCs w:val="22"/>
        </w:rPr>
        <w:t xml:space="preserve"> </w:t>
      </w:r>
    </w:p>
    <w:p w14:paraId="52047D04" w14:textId="3DF6E6AC" w:rsidR="00E53E41" w:rsidRPr="00E53E41" w:rsidRDefault="00E53E41" w:rsidP="000838E9">
      <w:pPr>
        <w:pStyle w:val="Heading3nonum"/>
        <w:spacing w:before="100"/>
        <w:rPr>
          <w:sz w:val="22"/>
          <w:szCs w:val="22"/>
        </w:rPr>
      </w:pPr>
      <w:r w:rsidRPr="00E53E41">
        <w:rPr>
          <w:sz w:val="22"/>
          <w:szCs w:val="22"/>
        </w:rPr>
        <w:t>Treatment operations shall be limited to manual and/or mechanical</w:t>
      </w:r>
      <w:r>
        <w:rPr>
          <w:sz w:val="22"/>
          <w:szCs w:val="22"/>
        </w:rPr>
        <w:t xml:space="preserve"> </w:t>
      </w:r>
      <w:r w:rsidRPr="00E53E41">
        <w:rPr>
          <w:sz w:val="22"/>
          <w:szCs w:val="22"/>
        </w:rPr>
        <w:t>sorting and/or separation</w:t>
      </w:r>
      <w:r>
        <w:rPr>
          <w:sz w:val="22"/>
          <w:szCs w:val="22"/>
        </w:rPr>
        <w:t xml:space="preserve">, </w:t>
      </w:r>
      <w:r w:rsidRPr="00E53E41">
        <w:rPr>
          <w:sz w:val="22"/>
          <w:szCs w:val="22"/>
        </w:rPr>
        <w:t>compaction</w:t>
      </w:r>
      <w:r>
        <w:rPr>
          <w:sz w:val="22"/>
          <w:szCs w:val="22"/>
        </w:rPr>
        <w:t xml:space="preserve">, </w:t>
      </w:r>
      <w:r w:rsidRPr="00E53E41">
        <w:rPr>
          <w:sz w:val="22"/>
          <w:szCs w:val="22"/>
        </w:rPr>
        <w:t>screening</w:t>
      </w:r>
      <w:r>
        <w:rPr>
          <w:sz w:val="22"/>
          <w:szCs w:val="22"/>
        </w:rPr>
        <w:t xml:space="preserve">, </w:t>
      </w:r>
      <w:r w:rsidRPr="00E53E41">
        <w:rPr>
          <w:sz w:val="22"/>
          <w:szCs w:val="22"/>
        </w:rPr>
        <w:t>crushing</w:t>
      </w:r>
      <w:r>
        <w:rPr>
          <w:sz w:val="22"/>
          <w:szCs w:val="22"/>
        </w:rPr>
        <w:t xml:space="preserve">, </w:t>
      </w:r>
      <w:r w:rsidRPr="00E53E41">
        <w:rPr>
          <w:sz w:val="22"/>
          <w:szCs w:val="22"/>
        </w:rPr>
        <w:t>drying using dehydrator</w:t>
      </w:r>
      <w:r>
        <w:rPr>
          <w:sz w:val="22"/>
          <w:szCs w:val="22"/>
        </w:rPr>
        <w:t xml:space="preserve">, </w:t>
      </w:r>
      <w:r w:rsidRPr="00E53E41">
        <w:rPr>
          <w:sz w:val="22"/>
          <w:szCs w:val="22"/>
        </w:rPr>
        <w:t>washing</w:t>
      </w:r>
      <w:r>
        <w:rPr>
          <w:sz w:val="22"/>
          <w:szCs w:val="22"/>
        </w:rPr>
        <w:t xml:space="preserve">, </w:t>
      </w:r>
      <w:r w:rsidRPr="00E53E41">
        <w:rPr>
          <w:sz w:val="22"/>
          <w:szCs w:val="22"/>
        </w:rPr>
        <w:t>shredding</w:t>
      </w:r>
      <w:r>
        <w:rPr>
          <w:sz w:val="22"/>
          <w:szCs w:val="22"/>
        </w:rPr>
        <w:t xml:space="preserve">, </w:t>
      </w:r>
      <w:r w:rsidRPr="00E53E41">
        <w:rPr>
          <w:sz w:val="22"/>
          <w:szCs w:val="22"/>
        </w:rPr>
        <w:t>granulation</w:t>
      </w:r>
      <w:r>
        <w:rPr>
          <w:sz w:val="22"/>
          <w:szCs w:val="22"/>
        </w:rPr>
        <w:t xml:space="preserve">, </w:t>
      </w:r>
      <w:r w:rsidRPr="00E53E41">
        <w:rPr>
          <w:sz w:val="22"/>
          <w:szCs w:val="22"/>
        </w:rPr>
        <w:t>baling</w:t>
      </w:r>
      <w:r>
        <w:rPr>
          <w:sz w:val="22"/>
          <w:szCs w:val="22"/>
        </w:rPr>
        <w:t xml:space="preserve">, and </w:t>
      </w:r>
      <w:r w:rsidRPr="00E53E41">
        <w:rPr>
          <w:sz w:val="22"/>
          <w:szCs w:val="22"/>
        </w:rPr>
        <w:t>bulking up</w:t>
      </w:r>
      <w:r>
        <w:rPr>
          <w:sz w:val="22"/>
          <w:szCs w:val="22"/>
        </w:rPr>
        <w:t xml:space="preserve"> of </w:t>
      </w:r>
      <w:r w:rsidRPr="00E53E41">
        <w:rPr>
          <w:sz w:val="22"/>
          <w:szCs w:val="22"/>
        </w:rPr>
        <w:t>of permitted waste for the purpose of recovery.</w:t>
      </w:r>
    </w:p>
    <w:p w14:paraId="68D5E428" w14:textId="38B7090C" w:rsidR="00E53E41" w:rsidRPr="00E53E41" w:rsidRDefault="00E53E41" w:rsidP="000838E9">
      <w:pPr>
        <w:pStyle w:val="Heading3nonum"/>
        <w:spacing w:before="100"/>
        <w:rPr>
          <w:sz w:val="22"/>
          <w:szCs w:val="22"/>
        </w:rPr>
      </w:pPr>
      <w:r w:rsidRPr="00E53E41">
        <w:rPr>
          <w:sz w:val="22"/>
          <w:szCs w:val="22"/>
        </w:rPr>
        <w:t xml:space="preserve">All </w:t>
      </w:r>
      <w:r w:rsidR="00991107">
        <w:rPr>
          <w:sz w:val="22"/>
          <w:szCs w:val="22"/>
        </w:rPr>
        <w:t xml:space="preserve">listed </w:t>
      </w:r>
      <w:r w:rsidRPr="00E53E41">
        <w:rPr>
          <w:sz w:val="22"/>
          <w:szCs w:val="22"/>
        </w:rPr>
        <w:t>treatments and</w:t>
      </w:r>
      <w:r w:rsidR="00991107">
        <w:rPr>
          <w:sz w:val="22"/>
          <w:szCs w:val="22"/>
        </w:rPr>
        <w:t xml:space="preserve"> waste</w:t>
      </w:r>
      <w:r w:rsidRPr="00E53E41">
        <w:rPr>
          <w:sz w:val="22"/>
          <w:szCs w:val="22"/>
        </w:rPr>
        <w:t xml:space="preserve"> storage can </w:t>
      </w:r>
      <w:r w:rsidR="00991107">
        <w:rPr>
          <w:sz w:val="22"/>
          <w:szCs w:val="22"/>
        </w:rPr>
        <w:t xml:space="preserve">be carried out on </w:t>
      </w:r>
      <w:r w:rsidRPr="00E53E41">
        <w:rPr>
          <w:sz w:val="22"/>
          <w:szCs w:val="22"/>
        </w:rPr>
        <w:t>Site A as shown on the plan in Schedule 7 of this permit.</w:t>
      </w:r>
    </w:p>
    <w:p w14:paraId="12C044C1" w14:textId="2A5CCA3C" w:rsidR="00E53E41" w:rsidRPr="00E53E41" w:rsidRDefault="00E53E41" w:rsidP="000838E9">
      <w:pPr>
        <w:pStyle w:val="Heading3nonum"/>
        <w:spacing w:before="100"/>
        <w:rPr>
          <w:sz w:val="22"/>
          <w:szCs w:val="22"/>
        </w:rPr>
      </w:pPr>
      <w:r w:rsidRPr="00E53E41">
        <w:rPr>
          <w:sz w:val="22"/>
          <w:szCs w:val="22"/>
        </w:rPr>
        <w:t xml:space="preserve">Only shredding and </w:t>
      </w:r>
      <w:r w:rsidR="00991107">
        <w:rPr>
          <w:sz w:val="22"/>
          <w:szCs w:val="22"/>
        </w:rPr>
        <w:t xml:space="preserve">waste </w:t>
      </w:r>
      <w:r w:rsidRPr="00E53E41">
        <w:rPr>
          <w:sz w:val="22"/>
          <w:szCs w:val="22"/>
        </w:rPr>
        <w:t xml:space="preserve">storage </w:t>
      </w:r>
      <w:r w:rsidR="00991107" w:rsidRPr="00E53E41">
        <w:rPr>
          <w:sz w:val="22"/>
          <w:szCs w:val="22"/>
        </w:rPr>
        <w:t xml:space="preserve">can </w:t>
      </w:r>
      <w:r w:rsidR="00991107">
        <w:rPr>
          <w:sz w:val="22"/>
          <w:szCs w:val="22"/>
        </w:rPr>
        <w:t xml:space="preserve">be carried out </w:t>
      </w:r>
      <w:r w:rsidRPr="00E53E41">
        <w:rPr>
          <w:sz w:val="22"/>
          <w:szCs w:val="22"/>
        </w:rPr>
        <w:t>on Site B as shown on the plan in Schedule 7 of this permit.</w:t>
      </w:r>
    </w:p>
    <w:p w14:paraId="751A65DE" w14:textId="77777777" w:rsidR="00E53E41" w:rsidRPr="00E53E41" w:rsidRDefault="00E53E41" w:rsidP="000838E9">
      <w:pPr>
        <w:pStyle w:val="Heading3nonum"/>
        <w:spacing w:before="100"/>
        <w:rPr>
          <w:sz w:val="22"/>
          <w:szCs w:val="22"/>
        </w:rPr>
      </w:pPr>
      <w:r w:rsidRPr="00E53E41">
        <w:rPr>
          <w:sz w:val="22"/>
          <w:szCs w:val="22"/>
        </w:rPr>
        <w:t>Permitted waste types are non-hazardous plastic wastes only.</w:t>
      </w:r>
    </w:p>
    <w:p w14:paraId="10C2F9FA" w14:textId="77777777" w:rsidR="00E53E41" w:rsidRPr="00E53E41" w:rsidRDefault="00E53E41" w:rsidP="000838E9">
      <w:pPr>
        <w:pStyle w:val="Heading3nonum"/>
        <w:spacing w:before="100"/>
        <w:rPr>
          <w:sz w:val="22"/>
          <w:szCs w:val="22"/>
        </w:rPr>
      </w:pPr>
    </w:p>
    <w:p w14:paraId="22FC96E8" w14:textId="77777777" w:rsidR="00E53E41" w:rsidRPr="00991107" w:rsidRDefault="00E53E41" w:rsidP="000838E9">
      <w:pPr>
        <w:pStyle w:val="Heading3nonum"/>
        <w:spacing w:before="100"/>
        <w:rPr>
          <w:b/>
          <w:bCs/>
          <w:sz w:val="22"/>
          <w:szCs w:val="22"/>
          <w:u w:val="single"/>
        </w:rPr>
      </w:pPr>
      <w:r w:rsidRPr="00991107">
        <w:rPr>
          <w:b/>
          <w:bCs/>
          <w:sz w:val="22"/>
          <w:szCs w:val="22"/>
          <w:u w:val="single"/>
        </w:rPr>
        <w:lastRenderedPageBreak/>
        <w:t>Tyre recycling facility</w:t>
      </w:r>
    </w:p>
    <w:p w14:paraId="4F3606C4" w14:textId="77777777" w:rsidR="00E53E41" w:rsidRPr="00E53E41" w:rsidRDefault="00E53E41" w:rsidP="000838E9">
      <w:pPr>
        <w:pStyle w:val="Heading3nonum"/>
        <w:spacing w:before="100"/>
        <w:rPr>
          <w:sz w:val="22"/>
          <w:szCs w:val="22"/>
        </w:rPr>
      </w:pPr>
      <w:r w:rsidRPr="00E53E41">
        <w:rPr>
          <w:sz w:val="22"/>
          <w:szCs w:val="22"/>
        </w:rPr>
        <w:t>All waste must be stored and treated on an impermeable surface with sealed drainage to foul sewer on Site B as shown on the plan in Schedule 7 of this permit.</w:t>
      </w:r>
    </w:p>
    <w:p w14:paraId="43D9CD9E" w14:textId="2E9C2E36" w:rsidR="00E53E41" w:rsidRPr="00E53E41" w:rsidRDefault="00E53E41" w:rsidP="000838E9">
      <w:pPr>
        <w:pStyle w:val="Heading3nonum"/>
        <w:spacing w:before="100"/>
        <w:rPr>
          <w:sz w:val="22"/>
          <w:szCs w:val="22"/>
        </w:rPr>
      </w:pPr>
      <w:r w:rsidRPr="00E53E41">
        <w:rPr>
          <w:sz w:val="22"/>
          <w:szCs w:val="22"/>
        </w:rPr>
        <w:t>Treatment operations shall be limited to manual and/or mechanical</w:t>
      </w:r>
      <w:r w:rsidR="00991107">
        <w:rPr>
          <w:sz w:val="22"/>
          <w:szCs w:val="22"/>
        </w:rPr>
        <w:t xml:space="preserve"> </w:t>
      </w:r>
      <w:r w:rsidRPr="00E53E41">
        <w:rPr>
          <w:sz w:val="22"/>
          <w:szCs w:val="22"/>
        </w:rPr>
        <w:t>sorting</w:t>
      </w:r>
      <w:r w:rsidR="00991107">
        <w:rPr>
          <w:sz w:val="22"/>
          <w:szCs w:val="22"/>
        </w:rPr>
        <w:t xml:space="preserve">, </w:t>
      </w:r>
      <w:r w:rsidRPr="00E53E41">
        <w:rPr>
          <w:sz w:val="22"/>
          <w:szCs w:val="22"/>
        </w:rPr>
        <w:t>separation</w:t>
      </w:r>
      <w:r w:rsidR="00991107">
        <w:rPr>
          <w:sz w:val="22"/>
          <w:szCs w:val="22"/>
        </w:rPr>
        <w:t xml:space="preserve">, </w:t>
      </w:r>
      <w:r w:rsidRPr="00E53E41">
        <w:rPr>
          <w:sz w:val="22"/>
          <w:szCs w:val="22"/>
        </w:rPr>
        <w:t>shearing</w:t>
      </w:r>
      <w:r w:rsidR="00991107">
        <w:rPr>
          <w:sz w:val="22"/>
          <w:szCs w:val="22"/>
        </w:rPr>
        <w:t xml:space="preserve">, </w:t>
      </w:r>
      <w:r w:rsidRPr="00E53E41">
        <w:rPr>
          <w:sz w:val="22"/>
          <w:szCs w:val="22"/>
        </w:rPr>
        <w:t>de-beading</w:t>
      </w:r>
      <w:r w:rsidR="00991107">
        <w:rPr>
          <w:sz w:val="22"/>
          <w:szCs w:val="22"/>
        </w:rPr>
        <w:t xml:space="preserve">, </w:t>
      </w:r>
      <w:r w:rsidRPr="00E53E41">
        <w:rPr>
          <w:sz w:val="22"/>
          <w:szCs w:val="22"/>
        </w:rPr>
        <w:t>bale breaking</w:t>
      </w:r>
      <w:r w:rsidR="00991107">
        <w:rPr>
          <w:sz w:val="22"/>
          <w:szCs w:val="22"/>
        </w:rPr>
        <w:t xml:space="preserve">, </w:t>
      </w:r>
      <w:r w:rsidRPr="00E53E41">
        <w:rPr>
          <w:sz w:val="22"/>
          <w:szCs w:val="22"/>
        </w:rPr>
        <w:t>baling</w:t>
      </w:r>
      <w:r w:rsidR="00991107">
        <w:rPr>
          <w:sz w:val="22"/>
          <w:szCs w:val="22"/>
        </w:rPr>
        <w:t>, s</w:t>
      </w:r>
      <w:r w:rsidRPr="00E53E41">
        <w:rPr>
          <w:sz w:val="22"/>
          <w:szCs w:val="22"/>
        </w:rPr>
        <w:t>hredding</w:t>
      </w:r>
      <w:r w:rsidR="00991107">
        <w:rPr>
          <w:sz w:val="22"/>
          <w:szCs w:val="22"/>
        </w:rPr>
        <w:t xml:space="preserve">, </w:t>
      </w:r>
      <w:r w:rsidRPr="00E53E41">
        <w:rPr>
          <w:sz w:val="22"/>
          <w:szCs w:val="22"/>
        </w:rPr>
        <w:t>compacting</w:t>
      </w:r>
      <w:r w:rsidR="00991107">
        <w:rPr>
          <w:sz w:val="22"/>
          <w:szCs w:val="22"/>
        </w:rPr>
        <w:t xml:space="preserve">, </w:t>
      </w:r>
      <w:r w:rsidRPr="00E53E41">
        <w:rPr>
          <w:sz w:val="22"/>
          <w:szCs w:val="22"/>
        </w:rPr>
        <w:t>granulating</w:t>
      </w:r>
      <w:r w:rsidR="00991107">
        <w:rPr>
          <w:sz w:val="22"/>
          <w:szCs w:val="22"/>
        </w:rPr>
        <w:t>,</w:t>
      </w:r>
      <w:r w:rsidRPr="00E53E41">
        <w:rPr>
          <w:sz w:val="22"/>
          <w:szCs w:val="22"/>
        </w:rPr>
        <w:t xml:space="preserve"> and milling of permitted waste for the purpose of recovery.</w:t>
      </w:r>
    </w:p>
    <w:p w14:paraId="664D5206" w14:textId="6AF8C430" w:rsidR="00E53E41" w:rsidRPr="00E53E41" w:rsidRDefault="00E53E41" w:rsidP="000838E9">
      <w:pPr>
        <w:pStyle w:val="Heading3nonum"/>
        <w:spacing w:before="100"/>
        <w:rPr>
          <w:sz w:val="22"/>
          <w:szCs w:val="22"/>
        </w:rPr>
      </w:pPr>
      <w:r w:rsidRPr="00E53E41">
        <w:rPr>
          <w:sz w:val="22"/>
          <w:szCs w:val="22"/>
        </w:rPr>
        <w:t xml:space="preserve">Metal may not be treated </w:t>
      </w:r>
      <w:r w:rsidR="00CC2966">
        <w:rPr>
          <w:sz w:val="22"/>
          <w:szCs w:val="22"/>
        </w:rPr>
        <w:t>in shredders</w:t>
      </w:r>
      <w:r w:rsidR="00111103">
        <w:rPr>
          <w:sz w:val="22"/>
          <w:szCs w:val="22"/>
        </w:rPr>
        <w:t xml:space="preserve"> or shears</w:t>
      </w:r>
      <w:r w:rsidR="00CC2966">
        <w:rPr>
          <w:sz w:val="22"/>
          <w:szCs w:val="22"/>
        </w:rPr>
        <w:t xml:space="preserve"> </w:t>
      </w:r>
      <w:r w:rsidRPr="00E53E41">
        <w:rPr>
          <w:sz w:val="22"/>
          <w:szCs w:val="22"/>
        </w:rPr>
        <w:t>once removed from the tyres.</w:t>
      </w:r>
    </w:p>
    <w:p w14:paraId="2053CCCC" w14:textId="3F50999B" w:rsidR="00A96719" w:rsidRDefault="00E53E41" w:rsidP="000838E9">
      <w:pPr>
        <w:pStyle w:val="Heading3nonum"/>
        <w:spacing w:before="100"/>
        <w:rPr>
          <w:sz w:val="22"/>
          <w:szCs w:val="22"/>
        </w:rPr>
      </w:pPr>
      <w:r w:rsidRPr="00E53E41">
        <w:rPr>
          <w:sz w:val="22"/>
          <w:szCs w:val="22"/>
        </w:rPr>
        <w:t>Permitted waste types are end of life tyres only.</w:t>
      </w:r>
    </w:p>
    <w:p w14:paraId="427E2E8F" w14:textId="77777777" w:rsidR="00991107" w:rsidRDefault="00991107" w:rsidP="000838E9">
      <w:pPr>
        <w:pStyle w:val="Heading3nonum"/>
        <w:spacing w:before="100"/>
        <w:rPr>
          <w:sz w:val="22"/>
          <w:szCs w:val="22"/>
        </w:rPr>
      </w:pPr>
    </w:p>
    <w:p w14:paraId="15AB9544" w14:textId="38A58F7B" w:rsidR="00C16167" w:rsidRPr="00125F66" w:rsidRDefault="00E4105A" w:rsidP="000838E9">
      <w:pPr>
        <w:pStyle w:val="Heading3nonum"/>
        <w:spacing w:before="100"/>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5C157E9C" w14:textId="77777777" w:rsidR="00A96719" w:rsidRDefault="00A96719">
      <w:pPr>
        <w:pStyle w:val="Heading3nonum"/>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134"/>
        <w:gridCol w:w="4360"/>
      </w:tblGrid>
      <w:tr w:rsidR="00A96719" w:rsidRPr="008016C5" w14:paraId="51E4D22E" w14:textId="77777777" w:rsidTr="00131E86">
        <w:trPr>
          <w:cantSplit/>
        </w:trPr>
        <w:tc>
          <w:tcPr>
            <w:tcW w:w="8046" w:type="dxa"/>
            <w:gridSpan w:val="3"/>
            <w:tcBorders>
              <w:top w:val="nil"/>
              <w:left w:val="nil"/>
              <w:right w:val="nil"/>
            </w:tcBorders>
            <w:shd w:val="clear" w:color="auto" w:fill="000000"/>
          </w:tcPr>
          <w:p w14:paraId="7F0A86DD" w14:textId="77777777" w:rsidR="00A96719" w:rsidRPr="008016C5" w:rsidRDefault="00A96719" w:rsidP="00131E86">
            <w:pPr>
              <w:pStyle w:val="Tabletitle"/>
              <w:spacing w:before="0" w:after="0" w:line="270" w:lineRule="exact"/>
              <w:rPr>
                <w:rFonts w:cs="Arial"/>
                <w:sz w:val="22"/>
                <w:szCs w:val="22"/>
              </w:rPr>
            </w:pPr>
            <w:r w:rsidRPr="008016C5">
              <w:rPr>
                <w:rFonts w:cs="Arial"/>
                <w:sz w:val="22"/>
                <w:szCs w:val="22"/>
              </w:rPr>
              <w:t xml:space="preserve">Status </w:t>
            </w:r>
            <w:r>
              <w:rPr>
                <w:rFonts w:cs="Arial"/>
                <w:sz w:val="22"/>
                <w:szCs w:val="22"/>
              </w:rPr>
              <w:t>l</w:t>
            </w:r>
            <w:r w:rsidRPr="008016C5">
              <w:rPr>
                <w:rFonts w:cs="Arial"/>
                <w:sz w:val="22"/>
                <w:szCs w:val="22"/>
              </w:rPr>
              <w:t>og of the permit</w:t>
            </w:r>
          </w:p>
        </w:tc>
      </w:tr>
      <w:tr w:rsidR="00A96719" w:rsidRPr="008016C5" w14:paraId="0B91CC00" w14:textId="77777777" w:rsidTr="000838E9">
        <w:tc>
          <w:tcPr>
            <w:tcW w:w="2552" w:type="dxa"/>
            <w:tcBorders>
              <w:left w:val="nil"/>
              <w:right w:val="nil"/>
            </w:tcBorders>
          </w:tcPr>
          <w:p w14:paraId="52601F54" w14:textId="77777777" w:rsidR="00A96719" w:rsidRPr="008016C5" w:rsidRDefault="00A96719" w:rsidP="00131E86">
            <w:pPr>
              <w:pStyle w:val="Tablehead"/>
              <w:spacing w:before="0" w:after="0" w:line="270" w:lineRule="exact"/>
              <w:rPr>
                <w:rFonts w:cs="Arial"/>
                <w:sz w:val="22"/>
                <w:szCs w:val="22"/>
              </w:rPr>
            </w:pPr>
            <w:r w:rsidRPr="008016C5">
              <w:rPr>
                <w:rFonts w:cs="Arial"/>
                <w:sz w:val="22"/>
                <w:szCs w:val="22"/>
              </w:rPr>
              <w:t>De</w:t>
            </w:r>
            <w:r>
              <w:rPr>
                <w:rFonts w:cs="Arial"/>
                <w:sz w:val="22"/>
                <w:szCs w:val="22"/>
              </w:rPr>
              <w:t>scription</w:t>
            </w:r>
          </w:p>
        </w:tc>
        <w:tc>
          <w:tcPr>
            <w:tcW w:w="1134" w:type="dxa"/>
            <w:tcBorders>
              <w:left w:val="nil"/>
              <w:right w:val="nil"/>
            </w:tcBorders>
          </w:tcPr>
          <w:p w14:paraId="4C9EB394" w14:textId="77777777" w:rsidR="00A96719" w:rsidRPr="008016C5" w:rsidRDefault="00A96719" w:rsidP="00131E86">
            <w:pPr>
              <w:pStyle w:val="Tablehead"/>
              <w:spacing w:before="0" w:after="0" w:line="270" w:lineRule="exact"/>
              <w:rPr>
                <w:rFonts w:cs="Arial"/>
                <w:sz w:val="22"/>
                <w:szCs w:val="22"/>
              </w:rPr>
            </w:pPr>
            <w:r w:rsidRPr="008016C5">
              <w:rPr>
                <w:rFonts w:cs="Arial"/>
                <w:sz w:val="22"/>
                <w:szCs w:val="22"/>
              </w:rPr>
              <w:t>Date</w:t>
            </w:r>
          </w:p>
        </w:tc>
        <w:tc>
          <w:tcPr>
            <w:tcW w:w="4360" w:type="dxa"/>
            <w:tcBorders>
              <w:left w:val="nil"/>
              <w:right w:val="nil"/>
            </w:tcBorders>
          </w:tcPr>
          <w:p w14:paraId="7F5C1B57" w14:textId="77777777" w:rsidR="00A96719" w:rsidRPr="008016C5" w:rsidRDefault="00A96719" w:rsidP="00131E86">
            <w:pPr>
              <w:pStyle w:val="Tablehead"/>
              <w:spacing w:before="0" w:after="0" w:line="270" w:lineRule="exact"/>
              <w:rPr>
                <w:rFonts w:cs="Arial"/>
                <w:sz w:val="22"/>
                <w:szCs w:val="22"/>
              </w:rPr>
            </w:pPr>
            <w:r>
              <w:rPr>
                <w:rFonts w:cs="Arial"/>
                <w:sz w:val="22"/>
                <w:szCs w:val="22"/>
              </w:rPr>
              <w:t>Comments</w:t>
            </w:r>
          </w:p>
        </w:tc>
      </w:tr>
      <w:tr w:rsidR="00A96719" w:rsidRPr="008016C5" w14:paraId="1A89D36D" w14:textId="77777777" w:rsidTr="000838E9">
        <w:tc>
          <w:tcPr>
            <w:tcW w:w="2552" w:type="dxa"/>
            <w:tcBorders>
              <w:left w:val="nil"/>
              <w:right w:val="nil"/>
            </w:tcBorders>
          </w:tcPr>
          <w:p w14:paraId="734BC4FC" w14:textId="77777777" w:rsidR="00A96719" w:rsidRPr="004C25B0" w:rsidRDefault="00A96719" w:rsidP="00131E86">
            <w:pPr>
              <w:pStyle w:val="Tablebody"/>
              <w:keepNext/>
              <w:spacing w:line="270" w:lineRule="exact"/>
              <w:rPr>
                <w:rFonts w:cs="Arial"/>
                <w:color w:val="auto"/>
                <w:sz w:val="22"/>
                <w:szCs w:val="22"/>
              </w:rPr>
            </w:pPr>
            <w:r w:rsidRPr="004C25B0">
              <w:rPr>
                <w:rFonts w:cs="Arial"/>
                <w:color w:val="auto"/>
                <w:sz w:val="22"/>
                <w:szCs w:val="22"/>
              </w:rPr>
              <w:t>Permit determined</w:t>
            </w:r>
          </w:p>
          <w:p w14:paraId="3CD0DF19" w14:textId="77777777" w:rsidR="00A96719" w:rsidRPr="004C25B0" w:rsidRDefault="00A96719" w:rsidP="00131E86">
            <w:pPr>
              <w:pStyle w:val="Tablebody"/>
              <w:spacing w:before="0" w:after="0" w:line="270" w:lineRule="exact"/>
              <w:rPr>
                <w:rFonts w:cs="Arial"/>
                <w:color w:val="auto"/>
                <w:sz w:val="22"/>
                <w:szCs w:val="22"/>
              </w:rPr>
            </w:pPr>
            <w:r w:rsidRPr="004C25B0">
              <w:rPr>
                <w:rFonts w:cs="Arial"/>
                <w:color w:val="auto"/>
                <w:sz w:val="22"/>
                <w:szCs w:val="22"/>
              </w:rPr>
              <w:t>EPR/BB3697ZN/A001</w:t>
            </w:r>
          </w:p>
        </w:tc>
        <w:tc>
          <w:tcPr>
            <w:tcW w:w="1134" w:type="dxa"/>
            <w:tcBorders>
              <w:left w:val="nil"/>
              <w:right w:val="nil"/>
            </w:tcBorders>
          </w:tcPr>
          <w:p w14:paraId="340B9D1F" w14:textId="77777777" w:rsidR="00A96719" w:rsidRPr="004C25B0" w:rsidRDefault="00A96719" w:rsidP="00131E86">
            <w:pPr>
              <w:pStyle w:val="Tablebody"/>
              <w:spacing w:before="0" w:after="0" w:line="270" w:lineRule="exact"/>
              <w:rPr>
                <w:rFonts w:cs="Arial"/>
                <w:color w:val="auto"/>
                <w:sz w:val="22"/>
                <w:szCs w:val="22"/>
              </w:rPr>
            </w:pPr>
            <w:r w:rsidRPr="004C25B0">
              <w:rPr>
                <w:rFonts w:cs="Arial"/>
                <w:color w:val="auto"/>
                <w:sz w:val="22"/>
                <w:szCs w:val="22"/>
              </w:rPr>
              <w:t>02/06/20</w:t>
            </w:r>
          </w:p>
        </w:tc>
        <w:tc>
          <w:tcPr>
            <w:tcW w:w="4360" w:type="dxa"/>
            <w:tcBorders>
              <w:left w:val="nil"/>
              <w:right w:val="nil"/>
            </w:tcBorders>
          </w:tcPr>
          <w:p w14:paraId="3C977C56" w14:textId="1523D131" w:rsidR="00A96719" w:rsidRPr="004C25B0" w:rsidRDefault="00A96719" w:rsidP="00131E86">
            <w:pPr>
              <w:pStyle w:val="Tablebody"/>
              <w:spacing w:before="0" w:after="0" w:line="270" w:lineRule="exact"/>
              <w:rPr>
                <w:rFonts w:cs="Arial"/>
                <w:color w:val="auto"/>
                <w:sz w:val="22"/>
                <w:szCs w:val="22"/>
              </w:rPr>
            </w:pPr>
            <w:r w:rsidRPr="004C25B0">
              <w:rPr>
                <w:rFonts w:cs="Arial"/>
                <w:color w:val="auto"/>
                <w:sz w:val="22"/>
                <w:szCs w:val="22"/>
              </w:rPr>
              <w:t xml:space="preserve">Permit for a non-hazardous physical treatment facility </w:t>
            </w:r>
            <w:bookmarkStart w:id="2" w:name="_Hlk88568777"/>
            <w:r w:rsidRPr="004C25B0">
              <w:rPr>
                <w:rFonts w:cs="Arial"/>
                <w:color w:val="auto"/>
                <w:sz w:val="22"/>
                <w:szCs w:val="22"/>
              </w:rPr>
              <w:t xml:space="preserve">for the sorting, storage and treatment of predominantly plastic waste </w:t>
            </w:r>
            <w:bookmarkEnd w:id="2"/>
            <w:r w:rsidRPr="004C25B0">
              <w:rPr>
                <w:rFonts w:cs="Arial"/>
                <w:color w:val="auto"/>
                <w:sz w:val="22"/>
                <w:szCs w:val="22"/>
              </w:rPr>
              <w:t>issued to New Horizon Plastics Co Ltd.</w:t>
            </w:r>
          </w:p>
        </w:tc>
      </w:tr>
      <w:tr w:rsidR="00A96719" w:rsidRPr="008016C5" w14:paraId="28983940" w14:textId="77777777" w:rsidTr="000838E9">
        <w:tc>
          <w:tcPr>
            <w:tcW w:w="2552" w:type="dxa"/>
            <w:tcBorders>
              <w:left w:val="nil"/>
              <w:right w:val="nil"/>
            </w:tcBorders>
          </w:tcPr>
          <w:p w14:paraId="3480AA74" w14:textId="77777777" w:rsidR="00A96719" w:rsidRPr="004C25B0" w:rsidRDefault="00A96719" w:rsidP="00131E86">
            <w:pPr>
              <w:pStyle w:val="Tablebody"/>
              <w:spacing w:before="0" w:after="0" w:line="270" w:lineRule="exact"/>
              <w:rPr>
                <w:rFonts w:cs="Arial"/>
                <w:color w:val="auto"/>
                <w:sz w:val="22"/>
                <w:szCs w:val="22"/>
              </w:rPr>
            </w:pPr>
            <w:r w:rsidRPr="004C25B0">
              <w:rPr>
                <w:rFonts w:cs="Arial"/>
                <w:color w:val="auto"/>
                <w:sz w:val="22"/>
                <w:szCs w:val="22"/>
              </w:rPr>
              <w:t>Application EPR/BB3697ZN/V002</w:t>
            </w:r>
          </w:p>
          <w:p w14:paraId="47180446" w14:textId="77777777" w:rsidR="00A96719" w:rsidRPr="004C25B0" w:rsidRDefault="00A96719" w:rsidP="00131E86">
            <w:pPr>
              <w:pStyle w:val="Tablebody"/>
              <w:spacing w:before="0" w:after="0" w:line="270" w:lineRule="exact"/>
              <w:rPr>
                <w:rFonts w:cs="Arial"/>
                <w:color w:val="auto"/>
                <w:sz w:val="22"/>
                <w:szCs w:val="22"/>
              </w:rPr>
            </w:pPr>
            <w:r w:rsidRPr="004C25B0">
              <w:rPr>
                <w:rFonts w:cs="Arial"/>
                <w:color w:val="auto"/>
                <w:sz w:val="22"/>
                <w:szCs w:val="22"/>
              </w:rPr>
              <w:t>(variation and consolidation)</w:t>
            </w:r>
          </w:p>
        </w:tc>
        <w:tc>
          <w:tcPr>
            <w:tcW w:w="1134" w:type="dxa"/>
            <w:tcBorders>
              <w:left w:val="nil"/>
              <w:right w:val="nil"/>
            </w:tcBorders>
          </w:tcPr>
          <w:p w14:paraId="7F68CCFD" w14:textId="77777777" w:rsidR="00A96719" w:rsidRPr="00920376" w:rsidRDefault="00A96719" w:rsidP="00131E86">
            <w:pPr>
              <w:pStyle w:val="Tablebody"/>
              <w:spacing w:before="0" w:after="0" w:line="270" w:lineRule="exact"/>
              <w:rPr>
                <w:rFonts w:cs="Arial"/>
                <w:color w:val="auto"/>
                <w:sz w:val="22"/>
                <w:szCs w:val="22"/>
              </w:rPr>
            </w:pPr>
            <w:r w:rsidRPr="00920376">
              <w:rPr>
                <w:rFonts w:cs="Arial"/>
                <w:color w:val="auto"/>
                <w:sz w:val="22"/>
                <w:szCs w:val="22"/>
              </w:rPr>
              <w:t>Duly made</w:t>
            </w:r>
          </w:p>
          <w:p w14:paraId="728D04C3" w14:textId="77777777" w:rsidR="00A96719" w:rsidRPr="00920376" w:rsidRDefault="00A96719" w:rsidP="00131E86">
            <w:pPr>
              <w:pStyle w:val="Tablebody"/>
              <w:spacing w:before="0" w:after="0" w:line="270" w:lineRule="exact"/>
              <w:rPr>
                <w:rFonts w:cs="Arial"/>
                <w:color w:val="auto"/>
                <w:sz w:val="22"/>
                <w:szCs w:val="22"/>
              </w:rPr>
            </w:pPr>
            <w:r w:rsidRPr="00920376">
              <w:rPr>
                <w:rFonts w:cs="Arial"/>
                <w:color w:val="auto"/>
                <w:sz w:val="22"/>
                <w:szCs w:val="22"/>
              </w:rPr>
              <w:t>03/08/21</w:t>
            </w:r>
          </w:p>
        </w:tc>
        <w:tc>
          <w:tcPr>
            <w:tcW w:w="4360" w:type="dxa"/>
            <w:tcBorders>
              <w:left w:val="nil"/>
              <w:right w:val="nil"/>
            </w:tcBorders>
          </w:tcPr>
          <w:p w14:paraId="26FC9A9D" w14:textId="5F4DF120" w:rsidR="00A96719" w:rsidRPr="00920376" w:rsidRDefault="00A96719" w:rsidP="00131E86">
            <w:pPr>
              <w:pStyle w:val="Tablebody"/>
              <w:spacing w:before="0" w:after="0" w:line="270" w:lineRule="exact"/>
              <w:rPr>
                <w:rFonts w:cs="Arial"/>
                <w:color w:val="auto"/>
                <w:sz w:val="22"/>
                <w:szCs w:val="22"/>
              </w:rPr>
            </w:pPr>
            <w:r w:rsidRPr="00920376">
              <w:rPr>
                <w:rFonts w:cs="Arial"/>
                <w:color w:val="auto"/>
                <w:sz w:val="22"/>
                <w:szCs w:val="22"/>
              </w:rPr>
              <w:t>Application to vary</w:t>
            </w:r>
            <w:r w:rsidR="00F714F7">
              <w:rPr>
                <w:rFonts w:cs="Arial"/>
                <w:color w:val="auto"/>
                <w:sz w:val="22"/>
                <w:szCs w:val="22"/>
              </w:rPr>
              <w:t xml:space="preserve"> to</w:t>
            </w:r>
            <w:r w:rsidRPr="00920376">
              <w:rPr>
                <w:rFonts w:cs="Arial"/>
                <w:color w:val="auto"/>
                <w:sz w:val="22"/>
                <w:szCs w:val="22"/>
              </w:rPr>
              <w:t>:</w:t>
            </w:r>
          </w:p>
          <w:p w14:paraId="43C4308F" w14:textId="07DCFEDF" w:rsidR="00A96719" w:rsidRPr="00920376" w:rsidRDefault="00EC6A27" w:rsidP="00A96719">
            <w:pPr>
              <w:pStyle w:val="Tablebody"/>
              <w:numPr>
                <w:ilvl w:val="0"/>
                <w:numId w:val="43"/>
              </w:numPr>
              <w:tabs>
                <w:tab w:val="num" w:pos="360"/>
              </w:tabs>
              <w:spacing w:before="0" w:after="0" w:line="270" w:lineRule="exact"/>
              <w:ind w:left="360"/>
              <w:rPr>
                <w:rFonts w:cs="Arial"/>
                <w:color w:val="auto"/>
                <w:sz w:val="22"/>
                <w:szCs w:val="22"/>
              </w:rPr>
            </w:pPr>
            <w:r w:rsidRPr="00920376">
              <w:rPr>
                <w:rFonts w:cs="Arial"/>
                <w:color w:val="auto"/>
                <w:sz w:val="22"/>
                <w:szCs w:val="22"/>
              </w:rPr>
              <w:t>increase the permitted area</w:t>
            </w:r>
          </w:p>
          <w:p w14:paraId="15696CC9" w14:textId="77777777" w:rsidR="00410C9E" w:rsidRPr="00920376" w:rsidRDefault="00410C9E" w:rsidP="00410C9E">
            <w:pPr>
              <w:pStyle w:val="Tablebody"/>
              <w:numPr>
                <w:ilvl w:val="0"/>
                <w:numId w:val="43"/>
              </w:numPr>
              <w:tabs>
                <w:tab w:val="num" w:pos="360"/>
              </w:tabs>
              <w:spacing w:before="0" w:after="0" w:line="270" w:lineRule="exact"/>
              <w:ind w:left="360"/>
              <w:rPr>
                <w:rFonts w:cs="Arial"/>
                <w:color w:val="auto"/>
                <w:sz w:val="22"/>
                <w:szCs w:val="22"/>
              </w:rPr>
            </w:pPr>
            <w:r w:rsidRPr="00920376">
              <w:rPr>
                <w:rFonts w:cs="Arial"/>
                <w:color w:val="auto"/>
                <w:sz w:val="22"/>
                <w:szCs w:val="22"/>
              </w:rPr>
              <w:t>change discharge arrangements to foul sewer only</w:t>
            </w:r>
          </w:p>
          <w:p w14:paraId="6BC85487" w14:textId="6B8CD8E3" w:rsidR="00410C9E" w:rsidRPr="00920376" w:rsidRDefault="00410C9E" w:rsidP="00410C9E">
            <w:pPr>
              <w:pStyle w:val="Tablebody"/>
              <w:numPr>
                <w:ilvl w:val="0"/>
                <w:numId w:val="43"/>
              </w:numPr>
              <w:tabs>
                <w:tab w:val="num" w:pos="360"/>
              </w:tabs>
              <w:spacing w:before="0" w:after="0" w:line="270" w:lineRule="exact"/>
              <w:ind w:left="360"/>
              <w:rPr>
                <w:rFonts w:cs="Arial"/>
                <w:color w:val="auto"/>
                <w:sz w:val="22"/>
                <w:szCs w:val="22"/>
              </w:rPr>
            </w:pPr>
            <w:r w:rsidRPr="00920376">
              <w:rPr>
                <w:rFonts w:cs="Arial"/>
                <w:color w:val="auto"/>
                <w:sz w:val="22"/>
                <w:szCs w:val="22"/>
              </w:rPr>
              <w:t xml:space="preserve">add new activity for a </w:t>
            </w:r>
            <w:bookmarkStart w:id="3" w:name="_Hlk88568787"/>
            <w:r w:rsidRPr="00920376">
              <w:rPr>
                <w:rFonts w:cs="Arial"/>
                <w:color w:val="auto"/>
                <w:sz w:val="22"/>
                <w:szCs w:val="22"/>
              </w:rPr>
              <w:t xml:space="preserve">tyre recycling facility </w:t>
            </w:r>
          </w:p>
          <w:bookmarkEnd w:id="3"/>
          <w:p w14:paraId="71DA5D1B" w14:textId="374D4B4C" w:rsidR="00A96719" w:rsidRPr="00920376" w:rsidRDefault="00410C9E" w:rsidP="00920376">
            <w:pPr>
              <w:pStyle w:val="Tablebody"/>
              <w:numPr>
                <w:ilvl w:val="0"/>
                <w:numId w:val="43"/>
              </w:numPr>
              <w:tabs>
                <w:tab w:val="num" w:pos="360"/>
              </w:tabs>
              <w:spacing w:before="0" w:after="0" w:line="270" w:lineRule="exact"/>
              <w:ind w:left="360"/>
              <w:rPr>
                <w:rFonts w:cs="Arial"/>
                <w:color w:val="auto"/>
                <w:sz w:val="22"/>
                <w:szCs w:val="22"/>
              </w:rPr>
            </w:pPr>
            <w:r w:rsidRPr="00920376">
              <w:rPr>
                <w:rFonts w:cs="Arial"/>
                <w:color w:val="auto"/>
                <w:sz w:val="22"/>
                <w:szCs w:val="22"/>
              </w:rPr>
              <w:t>changes to operational layout of the non-hazardous physical treatment facility.</w:t>
            </w:r>
          </w:p>
          <w:p w14:paraId="74457B4D" w14:textId="77777777" w:rsidR="00A96719" w:rsidRPr="00920376" w:rsidRDefault="00A96719" w:rsidP="00131E86">
            <w:pPr>
              <w:pStyle w:val="Tablebody"/>
              <w:spacing w:before="0" w:after="0" w:line="270" w:lineRule="exact"/>
              <w:rPr>
                <w:rFonts w:cs="Arial"/>
                <w:color w:val="auto"/>
                <w:sz w:val="22"/>
                <w:szCs w:val="22"/>
              </w:rPr>
            </w:pPr>
            <w:r w:rsidRPr="00920376">
              <w:rPr>
                <w:rFonts w:cs="Arial"/>
                <w:color w:val="auto"/>
                <w:sz w:val="22"/>
                <w:szCs w:val="22"/>
              </w:rPr>
              <w:t>An updated permit notice has also been produced.</w:t>
            </w:r>
          </w:p>
        </w:tc>
      </w:tr>
      <w:tr w:rsidR="002F3DBA" w:rsidRPr="008016C5" w14:paraId="55DA5B5B" w14:textId="77777777" w:rsidTr="000838E9">
        <w:tc>
          <w:tcPr>
            <w:tcW w:w="2552" w:type="dxa"/>
            <w:tcBorders>
              <w:left w:val="nil"/>
              <w:right w:val="nil"/>
            </w:tcBorders>
          </w:tcPr>
          <w:p w14:paraId="77A68B0C" w14:textId="5C72EF87" w:rsidR="002F3DBA" w:rsidRPr="002F3DBA" w:rsidRDefault="002F3DBA" w:rsidP="002F3DBA">
            <w:pPr>
              <w:pStyle w:val="Tablebody"/>
              <w:spacing w:before="0" w:after="0" w:line="270" w:lineRule="exact"/>
              <w:rPr>
                <w:rFonts w:cs="Arial"/>
                <w:color w:val="auto"/>
                <w:sz w:val="22"/>
                <w:szCs w:val="22"/>
              </w:rPr>
            </w:pPr>
            <w:r w:rsidRPr="002F3DBA">
              <w:rPr>
                <w:rFonts w:cs="Arial"/>
                <w:color w:val="auto"/>
                <w:sz w:val="22"/>
                <w:szCs w:val="22"/>
              </w:rPr>
              <w:t>Additional information received in response to Schedule 5 notice</w:t>
            </w:r>
            <w:r w:rsidR="000838E9">
              <w:rPr>
                <w:rFonts w:cs="Arial"/>
                <w:color w:val="auto"/>
                <w:sz w:val="22"/>
                <w:szCs w:val="22"/>
              </w:rPr>
              <w:t xml:space="preserve"> sent 01/12/21</w:t>
            </w:r>
          </w:p>
        </w:tc>
        <w:tc>
          <w:tcPr>
            <w:tcW w:w="1134" w:type="dxa"/>
            <w:tcBorders>
              <w:left w:val="nil"/>
              <w:right w:val="nil"/>
            </w:tcBorders>
          </w:tcPr>
          <w:p w14:paraId="4B3133E2" w14:textId="2B57C2D5" w:rsidR="002F3DBA" w:rsidRPr="00896174" w:rsidRDefault="00B9330B" w:rsidP="002F3DBA">
            <w:pPr>
              <w:pStyle w:val="Tablebody"/>
              <w:spacing w:before="0" w:after="0" w:line="270" w:lineRule="exact"/>
              <w:rPr>
                <w:rFonts w:cs="Arial"/>
                <w:color w:val="auto"/>
                <w:sz w:val="22"/>
                <w:szCs w:val="22"/>
              </w:rPr>
            </w:pPr>
            <w:r w:rsidRPr="00896174">
              <w:rPr>
                <w:rFonts w:cs="Arial"/>
                <w:color w:val="auto"/>
                <w:sz w:val="22"/>
                <w:szCs w:val="22"/>
              </w:rPr>
              <w:t>03/12/21</w:t>
            </w:r>
          </w:p>
        </w:tc>
        <w:tc>
          <w:tcPr>
            <w:tcW w:w="4360" w:type="dxa"/>
            <w:tcBorders>
              <w:left w:val="nil"/>
              <w:right w:val="nil"/>
            </w:tcBorders>
          </w:tcPr>
          <w:p w14:paraId="33D58448" w14:textId="77777777" w:rsidR="00CE5CD3" w:rsidRDefault="002F3DBA" w:rsidP="00CE5CD3">
            <w:pPr>
              <w:pStyle w:val="Tablebody"/>
              <w:spacing w:before="0" w:after="0" w:line="270" w:lineRule="exact"/>
              <w:rPr>
                <w:rFonts w:cs="Arial"/>
                <w:color w:val="auto"/>
                <w:sz w:val="22"/>
                <w:szCs w:val="22"/>
              </w:rPr>
            </w:pPr>
            <w:r w:rsidRPr="00896174">
              <w:rPr>
                <w:rFonts w:cs="Arial"/>
                <w:color w:val="auto"/>
                <w:sz w:val="22"/>
                <w:szCs w:val="22"/>
              </w:rPr>
              <w:t>Consisting of</w:t>
            </w:r>
            <w:r w:rsidR="00CE5CD3">
              <w:rPr>
                <w:rFonts w:cs="Arial"/>
                <w:color w:val="auto"/>
                <w:sz w:val="22"/>
                <w:szCs w:val="22"/>
              </w:rPr>
              <w:t xml:space="preserve"> a Schedule 5 Notice response document and updated:</w:t>
            </w:r>
          </w:p>
          <w:p w14:paraId="03A9EF66" w14:textId="620EEE61" w:rsidR="00CE5CD3" w:rsidRDefault="00CE5CD3" w:rsidP="00CE5CD3">
            <w:pPr>
              <w:pStyle w:val="Tablebody"/>
              <w:numPr>
                <w:ilvl w:val="0"/>
                <w:numId w:val="43"/>
              </w:numPr>
              <w:spacing w:before="0" w:after="0" w:line="270" w:lineRule="exact"/>
              <w:rPr>
                <w:rFonts w:cs="Arial"/>
                <w:color w:val="auto"/>
                <w:sz w:val="22"/>
                <w:szCs w:val="22"/>
              </w:rPr>
            </w:pPr>
            <w:r>
              <w:rPr>
                <w:rFonts w:cs="Arial"/>
                <w:color w:val="auto"/>
                <w:sz w:val="22"/>
                <w:szCs w:val="22"/>
              </w:rPr>
              <w:t>Environment Management System</w:t>
            </w:r>
          </w:p>
          <w:p w14:paraId="2BF389D3" w14:textId="77777777" w:rsidR="00CE5CD3" w:rsidRDefault="00CE5CD3" w:rsidP="00CE5CD3">
            <w:pPr>
              <w:pStyle w:val="Tablebody"/>
              <w:numPr>
                <w:ilvl w:val="0"/>
                <w:numId w:val="43"/>
              </w:numPr>
              <w:spacing w:before="0" w:after="0" w:line="270" w:lineRule="exact"/>
              <w:rPr>
                <w:rFonts w:cs="Arial"/>
                <w:color w:val="auto"/>
                <w:sz w:val="22"/>
                <w:szCs w:val="22"/>
              </w:rPr>
            </w:pPr>
            <w:r>
              <w:rPr>
                <w:rFonts w:cs="Arial"/>
                <w:color w:val="auto"/>
                <w:sz w:val="22"/>
                <w:szCs w:val="22"/>
              </w:rPr>
              <w:t>Fire Prevention and Mitigation Plan</w:t>
            </w:r>
          </w:p>
          <w:p w14:paraId="5DD8EC04" w14:textId="69AF0CC5" w:rsidR="00CE5CD3" w:rsidRDefault="004F1FDD" w:rsidP="00CE5CD3">
            <w:pPr>
              <w:pStyle w:val="Tablebody"/>
              <w:numPr>
                <w:ilvl w:val="0"/>
                <w:numId w:val="43"/>
              </w:numPr>
              <w:spacing w:before="0" w:after="0" w:line="270" w:lineRule="exact"/>
              <w:rPr>
                <w:rFonts w:cs="Arial"/>
                <w:color w:val="auto"/>
                <w:sz w:val="22"/>
                <w:szCs w:val="22"/>
              </w:rPr>
            </w:pPr>
            <w:r>
              <w:rPr>
                <w:rFonts w:cs="Arial"/>
                <w:color w:val="auto"/>
                <w:sz w:val="22"/>
                <w:szCs w:val="22"/>
              </w:rPr>
              <w:t>Environmental</w:t>
            </w:r>
            <w:r w:rsidR="00CE5CD3">
              <w:rPr>
                <w:rFonts w:cs="Arial"/>
                <w:color w:val="auto"/>
                <w:sz w:val="22"/>
                <w:szCs w:val="22"/>
              </w:rPr>
              <w:t xml:space="preserve"> Risk Assessment</w:t>
            </w:r>
          </w:p>
          <w:p w14:paraId="39A04DED" w14:textId="56D474FF" w:rsidR="00896174" w:rsidRPr="00896174" w:rsidRDefault="004F1FDD" w:rsidP="00CE5CD3">
            <w:pPr>
              <w:pStyle w:val="Tablebody"/>
              <w:numPr>
                <w:ilvl w:val="0"/>
                <w:numId w:val="43"/>
              </w:numPr>
              <w:spacing w:before="0" w:after="0" w:line="270" w:lineRule="exact"/>
              <w:rPr>
                <w:rFonts w:cs="Arial"/>
                <w:color w:val="auto"/>
                <w:sz w:val="22"/>
                <w:szCs w:val="22"/>
              </w:rPr>
            </w:pPr>
            <w:r w:rsidRPr="00CE5CD3">
              <w:rPr>
                <w:rFonts w:cs="Arial"/>
                <w:color w:val="auto"/>
                <w:sz w:val="22"/>
                <w:szCs w:val="22"/>
              </w:rPr>
              <w:t>Noise</w:t>
            </w:r>
            <w:r w:rsidR="00CE5CD3" w:rsidRPr="00CE5CD3">
              <w:rPr>
                <w:rFonts w:cs="Arial"/>
                <w:color w:val="auto"/>
                <w:sz w:val="22"/>
                <w:szCs w:val="22"/>
              </w:rPr>
              <w:t xml:space="preserve"> Impact assessment and Noise Management Plan</w:t>
            </w:r>
          </w:p>
        </w:tc>
      </w:tr>
      <w:tr w:rsidR="00876AC5" w:rsidRPr="008016C5" w14:paraId="1FA8B53B" w14:textId="77777777" w:rsidTr="000838E9">
        <w:tc>
          <w:tcPr>
            <w:tcW w:w="2552" w:type="dxa"/>
            <w:vMerge w:val="restart"/>
            <w:tcBorders>
              <w:left w:val="nil"/>
              <w:right w:val="nil"/>
            </w:tcBorders>
          </w:tcPr>
          <w:p w14:paraId="73C345B2" w14:textId="7819C77A" w:rsidR="00876AC5" w:rsidRPr="002F3DBA" w:rsidRDefault="00876AC5" w:rsidP="002F3DBA">
            <w:pPr>
              <w:pStyle w:val="Tablebody"/>
              <w:spacing w:before="0" w:after="0" w:line="270" w:lineRule="exact"/>
              <w:rPr>
                <w:rFonts w:cs="Arial"/>
                <w:color w:val="auto"/>
                <w:sz w:val="22"/>
                <w:szCs w:val="22"/>
              </w:rPr>
            </w:pPr>
            <w:r w:rsidRPr="002F3DBA">
              <w:rPr>
                <w:rFonts w:cs="Arial"/>
                <w:color w:val="auto"/>
                <w:sz w:val="22"/>
                <w:szCs w:val="22"/>
              </w:rPr>
              <w:t>Additional information received in response to Schedule 5 notice</w:t>
            </w:r>
            <w:r>
              <w:rPr>
                <w:rFonts w:cs="Arial"/>
                <w:color w:val="auto"/>
                <w:sz w:val="22"/>
                <w:szCs w:val="22"/>
              </w:rPr>
              <w:t xml:space="preserve"> sent 08/02/22</w:t>
            </w:r>
          </w:p>
        </w:tc>
        <w:tc>
          <w:tcPr>
            <w:tcW w:w="1134" w:type="dxa"/>
            <w:tcBorders>
              <w:left w:val="nil"/>
              <w:right w:val="nil"/>
            </w:tcBorders>
          </w:tcPr>
          <w:p w14:paraId="2555ADFC" w14:textId="46FE5C05" w:rsidR="00876AC5" w:rsidRPr="00896174" w:rsidRDefault="00876AC5" w:rsidP="002F3DBA">
            <w:pPr>
              <w:pStyle w:val="Tablebody"/>
              <w:spacing w:before="0" w:after="0" w:line="270" w:lineRule="exact"/>
              <w:rPr>
                <w:rFonts w:cs="Arial"/>
                <w:color w:val="auto"/>
                <w:sz w:val="22"/>
                <w:szCs w:val="22"/>
              </w:rPr>
            </w:pPr>
            <w:r>
              <w:rPr>
                <w:rFonts w:cs="Arial"/>
                <w:color w:val="auto"/>
                <w:sz w:val="22"/>
                <w:szCs w:val="22"/>
              </w:rPr>
              <w:t>08/03/22</w:t>
            </w:r>
          </w:p>
        </w:tc>
        <w:tc>
          <w:tcPr>
            <w:tcW w:w="4360" w:type="dxa"/>
            <w:vMerge w:val="restart"/>
            <w:tcBorders>
              <w:left w:val="nil"/>
              <w:right w:val="nil"/>
            </w:tcBorders>
          </w:tcPr>
          <w:p w14:paraId="63005ACF" w14:textId="5EA0A212" w:rsidR="00876AC5" w:rsidRPr="00896174" w:rsidRDefault="00876AC5" w:rsidP="00CE5CD3">
            <w:pPr>
              <w:pStyle w:val="Tablebody"/>
              <w:spacing w:before="0" w:after="0" w:line="270" w:lineRule="exact"/>
              <w:rPr>
                <w:rFonts w:cs="Arial"/>
                <w:color w:val="auto"/>
                <w:sz w:val="22"/>
                <w:szCs w:val="22"/>
              </w:rPr>
            </w:pPr>
            <w:r>
              <w:rPr>
                <w:rFonts w:cs="Arial"/>
                <w:color w:val="auto"/>
                <w:sz w:val="22"/>
                <w:szCs w:val="22"/>
              </w:rPr>
              <w:t xml:space="preserve">Consisting of an updated </w:t>
            </w:r>
            <w:r w:rsidRPr="00CE5CD3">
              <w:rPr>
                <w:rFonts w:cs="Arial"/>
                <w:color w:val="auto"/>
                <w:sz w:val="22"/>
                <w:szCs w:val="22"/>
              </w:rPr>
              <w:t>Noise Impact assessment and Noise Management Plan</w:t>
            </w:r>
            <w:r>
              <w:rPr>
                <w:rFonts w:cs="Arial"/>
                <w:color w:val="auto"/>
                <w:sz w:val="22"/>
                <w:szCs w:val="22"/>
              </w:rPr>
              <w:t xml:space="preserve"> and site plan.</w:t>
            </w:r>
          </w:p>
        </w:tc>
      </w:tr>
      <w:tr w:rsidR="00876AC5" w:rsidRPr="008016C5" w14:paraId="607A6B45" w14:textId="77777777" w:rsidTr="000838E9">
        <w:tc>
          <w:tcPr>
            <w:tcW w:w="2552" w:type="dxa"/>
            <w:vMerge/>
            <w:tcBorders>
              <w:left w:val="nil"/>
              <w:right w:val="nil"/>
            </w:tcBorders>
          </w:tcPr>
          <w:p w14:paraId="20C72747" w14:textId="77777777" w:rsidR="00876AC5" w:rsidRPr="002F3DBA" w:rsidRDefault="00876AC5" w:rsidP="002F3DBA">
            <w:pPr>
              <w:pStyle w:val="Tablebody"/>
              <w:spacing w:before="0" w:after="0" w:line="270" w:lineRule="exact"/>
              <w:rPr>
                <w:rFonts w:cs="Arial"/>
                <w:color w:val="auto"/>
                <w:sz w:val="22"/>
                <w:szCs w:val="22"/>
              </w:rPr>
            </w:pPr>
          </w:p>
        </w:tc>
        <w:tc>
          <w:tcPr>
            <w:tcW w:w="1134" w:type="dxa"/>
            <w:tcBorders>
              <w:left w:val="nil"/>
              <w:right w:val="nil"/>
            </w:tcBorders>
          </w:tcPr>
          <w:p w14:paraId="133A86EB" w14:textId="7B2AA7D6" w:rsidR="00876AC5" w:rsidRDefault="00876AC5" w:rsidP="002F3DBA">
            <w:pPr>
              <w:pStyle w:val="Tablebody"/>
              <w:spacing w:before="0" w:after="0" w:line="270" w:lineRule="exact"/>
              <w:rPr>
                <w:rFonts w:cs="Arial"/>
                <w:color w:val="auto"/>
                <w:sz w:val="22"/>
                <w:szCs w:val="22"/>
              </w:rPr>
            </w:pPr>
            <w:r>
              <w:rPr>
                <w:rFonts w:cs="Arial"/>
                <w:color w:val="auto"/>
                <w:sz w:val="22"/>
                <w:szCs w:val="22"/>
              </w:rPr>
              <w:t>29/03/22</w:t>
            </w:r>
          </w:p>
        </w:tc>
        <w:tc>
          <w:tcPr>
            <w:tcW w:w="4360" w:type="dxa"/>
            <w:vMerge/>
            <w:tcBorders>
              <w:left w:val="nil"/>
              <w:right w:val="nil"/>
            </w:tcBorders>
          </w:tcPr>
          <w:p w14:paraId="47569AB8" w14:textId="77777777" w:rsidR="00876AC5" w:rsidRDefault="00876AC5" w:rsidP="00CE5CD3">
            <w:pPr>
              <w:pStyle w:val="Tablebody"/>
              <w:spacing w:before="0" w:after="0" w:line="270" w:lineRule="exact"/>
              <w:rPr>
                <w:rFonts w:cs="Arial"/>
                <w:color w:val="auto"/>
                <w:sz w:val="22"/>
                <w:szCs w:val="22"/>
              </w:rPr>
            </w:pPr>
          </w:p>
        </w:tc>
      </w:tr>
      <w:tr w:rsidR="00A96719" w:rsidRPr="008016C5" w14:paraId="7E62AE8B" w14:textId="77777777" w:rsidTr="000838E9">
        <w:tc>
          <w:tcPr>
            <w:tcW w:w="2552" w:type="dxa"/>
            <w:tcBorders>
              <w:left w:val="nil"/>
              <w:right w:val="nil"/>
            </w:tcBorders>
          </w:tcPr>
          <w:p w14:paraId="72D924E3" w14:textId="77777777" w:rsidR="00A96719" w:rsidRPr="004C25B0" w:rsidRDefault="00A96719" w:rsidP="00131E86">
            <w:pPr>
              <w:pStyle w:val="Tablebody"/>
              <w:spacing w:before="0" w:after="0" w:line="270" w:lineRule="exact"/>
              <w:rPr>
                <w:rFonts w:cs="Arial"/>
                <w:color w:val="auto"/>
                <w:sz w:val="22"/>
                <w:szCs w:val="22"/>
              </w:rPr>
            </w:pPr>
            <w:r w:rsidRPr="004C25B0">
              <w:rPr>
                <w:rFonts w:cs="Arial"/>
                <w:color w:val="auto"/>
                <w:sz w:val="22"/>
                <w:szCs w:val="22"/>
              </w:rPr>
              <w:t>Variation determined EPR/BB3697ZN</w:t>
            </w:r>
          </w:p>
        </w:tc>
        <w:tc>
          <w:tcPr>
            <w:tcW w:w="1134" w:type="dxa"/>
            <w:tcBorders>
              <w:left w:val="nil"/>
              <w:right w:val="nil"/>
            </w:tcBorders>
          </w:tcPr>
          <w:p w14:paraId="0F69141A" w14:textId="47FECAF3" w:rsidR="00A96719" w:rsidRPr="00A72358" w:rsidRDefault="00A72358" w:rsidP="00131E86">
            <w:pPr>
              <w:pStyle w:val="Tablebody"/>
              <w:spacing w:before="0" w:after="0" w:line="270" w:lineRule="exact"/>
              <w:rPr>
                <w:rFonts w:cs="Arial"/>
                <w:color w:val="auto"/>
                <w:sz w:val="22"/>
                <w:szCs w:val="22"/>
              </w:rPr>
            </w:pPr>
            <w:r w:rsidRPr="00A72358">
              <w:rPr>
                <w:rFonts w:cs="Arial"/>
                <w:color w:val="auto"/>
                <w:sz w:val="22"/>
                <w:szCs w:val="22"/>
              </w:rPr>
              <w:t>28/06/22</w:t>
            </w:r>
          </w:p>
        </w:tc>
        <w:tc>
          <w:tcPr>
            <w:tcW w:w="4360" w:type="dxa"/>
            <w:tcBorders>
              <w:left w:val="nil"/>
              <w:right w:val="nil"/>
            </w:tcBorders>
          </w:tcPr>
          <w:p w14:paraId="4D34D1D5" w14:textId="77777777" w:rsidR="00A96719" w:rsidRPr="00A72358" w:rsidRDefault="00A96719" w:rsidP="00131E86">
            <w:pPr>
              <w:pStyle w:val="Tablebody"/>
              <w:spacing w:before="0" w:after="0" w:line="270" w:lineRule="exact"/>
              <w:rPr>
                <w:rFonts w:cs="Arial"/>
                <w:color w:val="auto"/>
                <w:sz w:val="22"/>
                <w:szCs w:val="22"/>
              </w:rPr>
            </w:pPr>
            <w:r w:rsidRPr="00A72358">
              <w:rPr>
                <w:rFonts w:cs="Arial"/>
                <w:color w:val="auto"/>
                <w:sz w:val="22"/>
                <w:szCs w:val="22"/>
              </w:rPr>
              <w:t>Varied and consolidated permit issued in modern condition format.</w:t>
            </w:r>
          </w:p>
        </w:tc>
      </w:tr>
    </w:tbl>
    <w:p w14:paraId="1499F6BF" w14:textId="77777777" w:rsidR="00A96719" w:rsidRDefault="00A96719">
      <w:pPr>
        <w:pStyle w:val="Heading3nonum"/>
        <w:rPr>
          <w:sz w:val="22"/>
          <w:szCs w:val="22"/>
        </w:rPr>
      </w:pPr>
    </w:p>
    <w:p w14:paraId="62451E14" w14:textId="17DBAF8A" w:rsidR="00C16167" w:rsidRPr="003C061C" w:rsidRDefault="00C16167" w:rsidP="00533F30">
      <w:pPr>
        <w:pStyle w:val="Heading3nonum"/>
        <w:rPr>
          <w:color w:val="auto"/>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4" w:name="_Toc77056945"/>
            <w:r w:rsidRPr="00125F66">
              <w:rPr>
                <w:sz w:val="22"/>
                <w:szCs w:val="22"/>
              </w:rPr>
              <w:lastRenderedPageBreak/>
              <w:br w:type="page"/>
            </w:r>
            <w:r w:rsidRPr="00125F66">
              <w:rPr>
                <w:rFonts w:ascii="Arial" w:hAnsi="Arial" w:cs="Arial"/>
                <w:b/>
                <w:sz w:val="36"/>
                <w:szCs w:val="36"/>
              </w:rPr>
              <w:t>Permit</w:t>
            </w:r>
            <w:bookmarkEnd w:id="4"/>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462FD4" w:rsidRDefault="0049139F" w:rsidP="00CD1FC3">
      <w:pPr>
        <w:pStyle w:val="Act"/>
        <w:spacing w:before="60" w:line="270" w:lineRule="exact"/>
      </w:pPr>
    </w:p>
    <w:p w14:paraId="088B7D90" w14:textId="320B960A" w:rsidR="00C16167" w:rsidRPr="00462FD4" w:rsidRDefault="003C061C" w:rsidP="00CD1FC3">
      <w:pPr>
        <w:pStyle w:val="Act"/>
        <w:spacing w:before="60" w:line="270" w:lineRule="exact"/>
        <w:rPr>
          <w:b/>
          <w:sz w:val="22"/>
          <w:szCs w:val="22"/>
        </w:rPr>
      </w:pPr>
      <w:r w:rsidRPr="00462FD4">
        <w:rPr>
          <w:b/>
          <w:sz w:val="22"/>
          <w:szCs w:val="22"/>
        </w:rPr>
        <w:t>Permit number</w:t>
      </w:r>
    </w:p>
    <w:p w14:paraId="6A5CAE17" w14:textId="4EBD4057" w:rsidR="00C16167" w:rsidRPr="00462FD4" w:rsidRDefault="00922ED7" w:rsidP="00CD1FC3">
      <w:pPr>
        <w:pStyle w:val="Data"/>
        <w:spacing w:before="60"/>
        <w:ind w:right="1701"/>
        <w:rPr>
          <w:rStyle w:val="licenceno"/>
          <w:color w:val="auto"/>
          <w:sz w:val="22"/>
          <w:szCs w:val="22"/>
        </w:rPr>
      </w:pPr>
      <w:r w:rsidRPr="00462FD4">
        <w:rPr>
          <w:rStyle w:val="licenceno"/>
          <w:color w:val="auto"/>
          <w:sz w:val="22"/>
          <w:szCs w:val="22"/>
        </w:rPr>
        <w:t>EPR/</w:t>
      </w:r>
      <w:r w:rsidR="00131E86" w:rsidRPr="00462FD4">
        <w:rPr>
          <w:rStyle w:val="licenceno"/>
          <w:color w:val="auto"/>
          <w:sz w:val="22"/>
          <w:szCs w:val="22"/>
        </w:rPr>
        <w:t>BB3697ZN</w:t>
      </w:r>
    </w:p>
    <w:p w14:paraId="008F8BB7" w14:textId="77777777" w:rsidR="00CD1FC3" w:rsidRPr="00462FD4" w:rsidRDefault="00CD1FC3" w:rsidP="00CD1FC3">
      <w:pPr>
        <w:pStyle w:val="Heading3nonum"/>
        <w:spacing w:before="60"/>
        <w:rPr>
          <w:color w:val="auto"/>
          <w:sz w:val="22"/>
          <w:szCs w:val="22"/>
        </w:rPr>
      </w:pPr>
    </w:p>
    <w:p w14:paraId="1DEF996A" w14:textId="0FDFD734" w:rsidR="00C16167" w:rsidRPr="00462FD4" w:rsidRDefault="00536E82" w:rsidP="00CD1FC3">
      <w:pPr>
        <w:pStyle w:val="Heading3nonum"/>
        <w:spacing w:before="60"/>
        <w:rPr>
          <w:color w:val="auto"/>
          <w:sz w:val="22"/>
          <w:szCs w:val="22"/>
        </w:rPr>
      </w:pPr>
      <w:r w:rsidRPr="00462FD4">
        <w:rPr>
          <w:color w:val="auto"/>
          <w:sz w:val="22"/>
          <w:szCs w:val="22"/>
        </w:rPr>
        <w:t xml:space="preserve">The </w:t>
      </w:r>
      <w:r w:rsidR="00317002" w:rsidRPr="00462FD4">
        <w:rPr>
          <w:color w:val="auto"/>
          <w:sz w:val="22"/>
          <w:szCs w:val="22"/>
        </w:rPr>
        <w:t>Natural Resources</w:t>
      </w:r>
      <w:r w:rsidRPr="00462FD4">
        <w:rPr>
          <w:color w:val="auto"/>
          <w:sz w:val="22"/>
          <w:szCs w:val="22"/>
        </w:rPr>
        <w:t xml:space="preserve"> Body for</w:t>
      </w:r>
      <w:r w:rsidR="00317002" w:rsidRPr="00462FD4">
        <w:rPr>
          <w:color w:val="auto"/>
          <w:sz w:val="22"/>
          <w:szCs w:val="22"/>
        </w:rPr>
        <w:t xml:space="preserve"> Wales</w:t>
      </w:r>
      <w:r w:rsidRPr="00462FD4">
        <w:rPr>
          <w:color w:val="auto"/>
          <w:sz w:val="22"/>
          <w:szCs w:val="22"/>
        </w:rPr>
        <w:t xml:space="preserve"> (“Natural Resources Wales”</w:t>
      </w:r>
      <w:r w:rsidR="00BF4FF3" w:rsidRPr="00462FD4">
        <w:rPr>
          <w:color w:val="auto"/>
          <w:sz w:val="22"/>
          <w:szCs w:val="22"/>
        </w:rPr>
        <w:t>) authorises</w:t>
      </w:r>
      <w:r w:rsidR="00F37625" w:rsidRPr="00462FD4">
        <w:rPr>
          <w:color w:val="auto"/>
          <w:sz w:val="22"/>
          <w:szCs w:val="22"/>
        </w:rPr>
        <w:t xml:space="preserve">, under </w:t>
      </w:r>
      <w:r w:rsidR="002B1992" w:rsidRPr="00462FD4">
        <w:rPr>
          <w:color w:val="auto"/>
          <w:sz w:val="22"/>
          <w:szCs w:val="22"/>
        </w:rPr>
        <w:t>r</w:t>
      </w:r>
      <w:r w:rsidR="008E4021" w:rsidRPr="00462FD4">
        <w:rPr>
          <w:color w:val="auto"/>
          <w:sz w:val="22"/>
          <w:szCs w:val="22"/>
        </w:rPr>
        <w:t>egulation 13</w:t>
      </w:r>
      <w:r w:rsidR="00F37625" w:rsidRPr="00462FD4">
        <w:rPr>
          <w:color w:val="auto"/>
          <w:sz w:val="22"/>
          <w:szCs w:val="22"/>
        </w:rPr>
        <w:t xml:space="preserve"> of the Environmental Permitting (England and Wales) Regulations 20</w:t>
      </w:r>
      <w:r w:rsidR="007C130D" w:rsidRPr="00462FD4">
        <w:rPr>
          <w:color w:val="auto"/>
          <w:sz w:val="22"/>
          <w:szCs w:val="22"/>
        </w:rPr>
        <w:t>1</w:t>
      </w:r>
      <w:r w:rsidR="00C81E6D" w:rsidRPr="00462FD4">
        <w:rPr>
          <w:color w:val="auto"/>
          <w:sz w:val="22"/>
          <w:szCs w:val="22"/>
        </w:rPr>
        <w:t>6</w:t>
      </w:r>
    </w:p>
    <w:p w14:paraId="0BDD3840" w14:textId="77777777" w:rsidR="00F37625" w:rsidRPr="00462FD4" w:rsidRDefault="00F37625" w:rsidP="00CD1FC3">
      <w:pPr>
        <w:pStyle w:val="Data"/>
        <w:spacing w:before="60"/>
        <w:rPr>
          <w:rStyle w:val="change"/>
          <w:b w:val="0"/>
          <w:color w:val="auto"/>
          <w:sz w:val="22"/>
          <w:szCs w:val="22"/>
        </w:rPr>
      </w:pPr>
      <w:bookmarkStart w:id="5" w:name="OperatorName2"/>
    </w:p>
    <w:p w14:paraId="40C3ABD4" w14:textId="78AA06EA" w:rsidR="00C16167" w:rsidRPr="00462FD4" w:rsidRDefault="00462FD4" w:rsidP="00CD1FC3">
      <w:pPr>
        <w:pStyle w:val="Data"/>
        <w:spacing w:before="60"/>
        <w:rPr>
          <w:b w:val="0"/>
          <w:color w:val="auto"/>
          <w:sz w:val="22"/>
          <w:szCs w:val="22"/>
        </w:rPr>
      </w:pPr>
      <w:bookmarkStart w:id="6" w:name="_Hlk88477642"/>
      <w:r w:rsidRPr="00462FD4">
        <w:rPr>
          <w:rStyle w:val="change"/>
          <w:color w:val="auto"/>
          <w:sz w:val="22"/>
          <w:szCs w:val="22"/>
        </w:rPr>
        <w:t>New Horizon Plastics Co Ltd</w:t>
      </w:r>
      <w:bookmarkEnd w:id="5"/>
      <w:r w:rsidR="00C16167" w:rsidRPr="00462FD4">
        <w:rPr>
          <w:color w:val="auto"/>
          <w:sz w:val="22"/>
          <w:szCs w:val="22"/>
        </w:rPr>
        <w:t xml:space="preserve"> </w:t>
      </w:r>
      <w:r w:rsidR="00C16167" w:rsidRPr="00462FD4">
        <w:rPr>
          <w:b w:val="0"/>
          <w:color w:val="auto"/>
          <w:sz w:val="22"/>
          <w:szCs w:val="22"/>
        </w:rPr>
        <w:t>(“the operator”),</w:t>
      </w:r>
    </w:p>
    <w:p w14:paraId="2DA3CB88" w14:textId="77777777" w:rsidR="00D6539F" w:rsidRPr="00462FD4" w:rsidRDefault="00D6539F" w:rsidP="00CD1FC3">
      <w:pPr>
        <w:pStyle w:val="Heading3nonum"/>
        <w:spacing w:before="60"/>
        <w:rPr>
          <w:color w:val="auto"/>
          <w:sz w:val="22"/>
          <w:szCs w:val="22"/>
        </w:rPr>
      </w:pPr>
    </w:p>
    <w:p w14:paraId="7FC3E496" w14:textId="5C475909" w:rsidR="00C16167" w:rsidRPr="00462FD4" w:rsidRDefault="00C16167" w:rsidP="00CD1FC3">
      <w:pPr>
        <w:pStyle w:val="Heading3nonum"/>
        <w:spacing w:before="60"/>
        <w:rPr>
          <w:color w:val="auto"/>
          <w:sz w:val="22"/>
          <w:szCs w:val="22"/>
        </w:rPr>
      </w:pPr>
      <w:r w:rsidRPr="00462FD4">
        <w:rPr>
          <w:color w:val="auto"/>
          <w:sz w:val="22"/>
          <w:szCs w:val="22"/>
        </w:rPr>
        <w:t>whose registered office</w:t>
      </w:r>
      <w:r w:rsidR="00B90A50" w:rsidRPr="00462FD4">
        <w:rPr>
          <w:color w:val="auto"/>
          <w:sz w:val="22"/>
          <w:szCs w:val="22"/>
        </w:rPr>
        <w:t xml:space="preserve"> is</w:t>
      </w:r>
    </w:p>
    <w:p w14:paraId="3E336324" w14:textId="77777777" w:rsidR="00462FD4" w:rsidRPr="00462FD4" w:rsidRDefault="00462FD4" w:rsidP="00462FD4">
      <w:pPr>
        <w:pStyle w:val="Data"/>
        <w:spacing w:before="60"/>
        <w:rPr>
          <w:rStyle w:val="change"/>
          <w:color w:val="auto"/>
          <w:sz w:val="22"/>
          <w:szCs w:val="22"/>
        </w:rPr>
      </w:pPr>
      <w:r w:rsidRPr="00462FD4">
        <w:rPr>
          <w:rStyle w:val="change"/>
          <w:color w:val="auto"/>
          <w:sz w:val="22"/>
          <w:szCs w:val="22"/>
        </w:rPr>
        <w:t>91 Soho Hill</w:t>
      </w:r>
    </w:p>
    <w:p w14:paraId="546F334B" w14:textId="77777777" w:rsidR="00462FD4" w:rsidRPr="00462FD4" w:rsidRDefault="00462FD4" w:rsidP="00462FD4">
      <w:pPr>
        <w:pStyle w:val="Data"/>
        <w:spacing w:before="60"/>
        <w:rPr>
          <w:rStyle w:val="change"/>
          <w:color w:val="auto"/>
          <w:sz w:val="22"/>
          <w:szCs w:val="22"/>
        </w:rPr>
      </w:pPr>
      <w:r w:rsidRPr="00462FD4">
        <w:rPr>
          <w:rStyle w:val="change"/>
          <w:color w:val="auto"/>
          <w:sz w:val="22"/>
          <w:szCs w:val="22"/>
        </w:rPr>
        <w:t>Birmingham</w:t>
      </w:r>
    </w:p>
    <w:p w14:paraId="490FAE92" w14:textId="77777777" w:rsidR="00462FD4" w:rsidRPr="00462FD4" w:rsidRDefault="00462FD4" w:rsidP="00462FD4">
      <w:pPr>
        <w:pStyle w:val="Data"/>
        <w:spacing w:before="60"/>
        <w:rPr>
          <w:rStyle w:val="change"/>
          <w:color w:val="auto"/>
          <w:sz w:val="22"/>
          <w:szCs w:val="22"/>
        </w:rPr>
      </w:pPr>
      <w:r w:rsidRPr="00462FD4">
        <w:rPr>
          <w:rStyle w:val="change"/>
          <w:color w:val="auto"/>
          <w:sz w:val="22"/>
          <w:szCs w:val="22"/>
        </w:rPr>
        <w:t>United Kingdom</w:t>
      </w:r>
    </w:p>
    <w:p w14:paraId="711BFA0E" w14:textId="79A8E736" w:rsidR="00462FD4" w:rsidRPr="00462FD4" w:rsidRDefault="00462FD4" w:rsidP="00462FD4">
      <w:pPr>
        <w:pStyle w:val="Data"/>
        <w:spacing w:before="60"/>
        <w:rPr>
          <w:rStyle w:val="change"/>
          <w:color w:val="auto"/>
          <w:sz w:val="22"/>
          <w:szCs w:val="22"/>
        </w:rPr>
      </w:pPr>
      <w:r w:rsidRPr="00462FD4">
        <w:rPr>
          <w:rStyle w:val="change"/>
          <w:color w:val="auto"/>
          <w:sz w:val="22"/>
          <w:szCs w:val="22"/>
        </w:rPr>
        <w:t>B19 1AY</w:t>
      </w:r>
    </w:p>
    <w:bookmarkEnd w:id="6"/>
    <w:p w14:paraId="2C3B7300" w14:textId="77777777" w:rsidR="00C16167" w:rsidRPr="00462FD4" w:rsidRDefault="00C16167" w:rsidP="00CD1FC3">
      <w:pPr>
        <w:pStyle w:val="Data"/>
        <w:spacing w:before="60"/>
        <w:rPr>
          <w:rStyle w:val="change"/>
          <w:b w:val="0"/>
          <w:color w:val="auto"/>
          <w:sz w:val="22"/>
          <w:szCs w:val="22"/>
        </w:rPr>
      </w:pPr>
    </w:p>
    <w:p w14:paraId="7FB79BBE" w14:textId="34078A85" w:rsidR="00C16167" w:rsidRPr="00462FD4" w:rsidRDefault="00C16167" w:rsidP="00CD1FC3">
      <w:pPr>
        <w:pStyle w:val="Heading3nonum"/>
        <w:spacing w:before="60"/>
        <w:rPr>
          <w:rStyle w:val="change"/>
          <w:color w:val="auto"/>
          <w:sz w:val="22"/>
          <w:szCs w:val="22"/>
        </w:rPr>
      </w:pPr>
      <w:r w:rsidRPr="00462FD4">
        <w:rPr>
          <w:color w:val="auto"/>
          <w:sz w:val="22"/>
          <w:szCs w:val="22"/>
        </w:rPr>
        <w:t>company registration number</w:t>
      </w:r>
      <w:r w:rsidR="003C061C" w:rsidRPr="00462FD4">
        <w:rPr>
          <w:color w:val="auto"/>
          <w:sz w:val="22"/>
          <w:szCs w:val="22"/>
        </w:rPr>
        <w:t xml:space="preserve"> </w:t>
      </w:r>
      <w:r w:rsidR="00462FD4" w:rsidRPr="00462FD4">
        <w:rPr>
          <w:rStyle w:val="change"/>
          <w:rFonts w:cs="Arial"/>
          <w:b/>
          <w:bCs/>
          <w:color w:val="auto"/>
          <w:sz w:val="22"/>
          <w:szCs w:val="22"/>
        </w:rPr>
        <w:t>11777585</w:t>
      </w:r>
      <w:r w:rsidR="00462FD4" w:rsidRPr="00462FD4">
        <w:rPr>
          <w:rStyle w:val="change"/>
          <w:rFonts w:cs="Arial"/>
          <w:color w:val="auto"/>
          <w:sz w:val="22"/>
          <w:szCs w:val="22"/>
        </w:rPr>
        <w:t xml:space="preserve"> </w:t>
      </w:r>
    </w:p>
    <w:p w14:paraId="41DEB292" w14:textId="77777777" w:rsidR="00D6539F" w:rsidRPr="00462FD4" w:rsidRDefault="00D6539F" w:rsidP="00CD1FC3">
      <w:pPr>
        <w:pStyle w:val="Heading3nonum"/>
        <w:spacing w:before="60"/>
        <w:rPr>
          <w:color w:val="auto"/>
          <w:sz w:val="22"/>
          <w:szCs w:val="22"/>
        </w:rPr>
      </w:pPr>
    </w:p>
    <w:p w14:paraId="17757045" w14:textId="77777777" w:rsidR="00C16167" w:rsidRPr="00462FD4" w:rsidRDefault="00C16167" w:rsidP="00CD1FC3">
      <w:pPr>
        <w:pStyle w:val="Heading3nonum"/>
        <w:spacing w:before="60"/>
        <w:rPr>
          <w:color w:val="auto"/>
          <w:sz w:val="22"/>
          <w:szCs w:val="22"/>
        </w:rPr>
      </w:pPr>
      <w:r w:rsidRPr="00462FD4">
        <w:rPr>
          <w:color w:val="auto"/>
          <w:sz w:val="22"/>
          <w:szCs w:val="22"/>
        </w:rPr>
        <w:t xml:space="preserve">to operate </w:t>
      </w:r>
      <w:r w:rsidR="00654C51" w:rsidRPr="00462FD4">
        <w:rPr>
          <w:color w:val="auto"/>
          <w:sz w:val="22"/>
          <w:szCs w:val="22"/>
        </w:rPr>
        <w:t>waste operations</w:t>
      </w:r>
      <w:r w:rsidR="00D6539F" w:rsidRPr="00462FD4">
        <w:rPr>
          <w:color w:val="auto"/>
          <w:sz w:val="22"/>
          <w:szCs w:val="22"/>
        </w:rPr>
        <w:t xml:space="preserve"> </w:t>
      </w:r>
      <w:r w:rsidRPr="00462FD4">
        <w:rPr>
          <w:color w:val="auto"/>
          <w:sz w:val="22"/>
          <w:szCs w:val="22"/>
        </w:rPr>
        <w:t>at</w:t>
      </w:r>
    </w:p>
    <w:p w14:paraId="041AB013" w14:textId="77777777" w:rsidR="00462FD4" w:rsidRPr="00462FD4" w:rsidRDefault="00462FD4" w:rsidP="00462FD4">
      <w:pPr>
        <w:pStyle w:val="Data"/>
        <w:spacing w:before="60"/>
        <w:ind w:right="1701"/>
        <w:rPr>
          <w:rStyle w:val="change"/>
          <w:color w:val="auto"/>
          <w:sz w:val="22"/>
          <w:szCs w:val="22"/>
        </w:rPr>
      </w:pPr>
      <w:r w:rsidRPr="00462FD4">
        <w:rPr>
          <w:rStyle w:val="change"/>
          <w:color w:val="auto"/>
          <w:sz w:val="22"/>
          <w:szCs w:val="22"/>
        </w:rPr>
        <w:t xml:space="preserve">New Horizon Plastics Co Ltd </w:t>
      </w:r>
    </w:p>
    <w:p w14:paraId="5F1B337E" w14:textId="77777777" w:rsidR="00A75E1A" w:rsidRDefault="00A75E1A" w:rsidP="00462FD4">
      <w:pPr>
        <w:pStyle w:val="Data"/>
        <w:spacing w:before="60"/>
        <w:ind w:right="1701"/>
        <w:rPr>
          <w:rStyle w:val="change"/>
          <w:color w:val="auto"/>
          <w:sz w:val="22"/>
          <w:szCs w:val="22"/>
        </w:rPr>
      </w:pPr>
      <w:r w:rsidRPr="00A75E1A">
        <w:rPr>
          <w:rStyle w:val="change"/>
          <w:color w:val="auto"/>
          <w:sz w:val="22"/>
          <w:szCs w:val="22"/>
        </w:rPr>
        <w:t xml:space="preserve">Unit 27 &amp; The Former Scrapyard </w:t>
      </w:r>
    </w:p>
    <w:p w14:paraId="7AB56F2F" w14:textId="0C0CB8D3" w:rsidR="00462FD4" w:rsidRPr="00462FD4" w:rsidRDefault="00462FD4" w:rsidP="00462FD4">
      <w:pPr>
        <w:pStyle w:val="Data"/>
        <w:spacing w:before="60"/>
        <w:ind w:right="1701"/>
        <w:rPr>
          <w:rStyle w:val="change"/>
          <w:color w:val="auto"/>
          <w:sz w:val="22"/>
          <w:szCs w:val="22"/>
        </w:rPr>
      </w:pPr>
      <w:r w:rsidRPr="00462FD4">
        <w:rPr>
          <w:rStyle w:val="change"/>
          <w:color w:val="auto"/>
          <w:sz w:val="22"/>
          <w:szCs w:val="22"/>
        </w:rPr>
        <w:t>Gelicity House</w:t>
      </w:r>
    </w:p>
    <w:p w14:paraId="1D775909" w14:textId="77777777" w:rsidR="00462FD4" w:rsidRPr="00462FD4" w:rsidRDefault="00462FD4" w:rsidP="00462FD4">
      <w:pPr>
        <w:pStyle w:val="Data"/>
        <w:spacing w:before="60"/>
        <w:ind w:right="1701"/>
        <w:rPr>
          <w:rStyle w:val="change"/>
          <w:color w:val="auto"/>
          <w:sz w:val="22"/>
          <w:szCs w:val="22"/>
        </w:rPr>
      </w:pPr>
      <w:r w:rsidRPr="00462FD4">
        <w:rPr>
          <w:rStyle w:val="change"/>
          <w:color w:val="auto"/>
          <w:sz w:val="22"/>
          <w:szCs w:val="22"/>
        </w:rPr>
        <w:t>Castle Park Industrial Estate</w:t>
      </w:r>
    </w:p>
    <w:p w14:paraId="069F6499" w14:textId="77777777" w:rsidR="00462FD4" w:rsidRPr="00462FD4" w:rsidRDefault="00462FD4" w:rsidP="00462FD4">
      <w:pPr>
        <w:pStyle w:val="Data"/>
        <w:spacing w:before="60"/>
        <w:ind w:right="1701"/>
        <w:rPr>
          <w:rStyle w:val="change"/>
          <w:color w:val="auto"/>
          <w:sz w:val="22"/>
          <w:szCs w:val="22"/>
        </w:rPr>
      </w:pPr>
      <w:r w:rsidRPr="00462FD4">
        <w:rPr>
          <w:rStyle w:val="change"/>
          <w:color w:val="auto"/>
          <w:sz w:val="22"/>
          <w:szCs w:val="22"/>
        </w:rPr>
        <w:t>Flint</w:t>
      </w:r>
    </w:p>
    <w:p w14:paraId="2BE2E925" w14:textId="77777777" w:rsidR="00462FD4" w:rsidRPr="00462FD4" w:rsidRDefault="00462FD4" w:rsidP="00462FD4">
      <w:pPr>
        <w:pStyle w:val="Data"/>
        <w:spacing w:before="60"/>
        <w:ind w:right="1701"/>
        <w:rPr>
          <w:rStyle w:val="change"/>
          <w:color w:val="auto"/>
          <w:sz w:val="22"/>
          <w:szCs w:val="22"/>
        </w:rPr>
      </w:pPr>
      <w:r w:rsidRPr="00462FD4">
        <w:rPr>
          <w:rStyle w:val="change"/>
          <w:color w:val="auto"/>
          <w:sz w:val="22"/>
          <w:szCs w:val="22"/>
        </w:rPr>
        <w:t>Flintshire</w:t>
      </w:r>
    </w:p>
    <w:p w14:paraId="6FB805F5" w14:textId="3B1706AF" w:rsidR="00462FD4" w:rsidRPr="00462FD4" w:rsidRDefault="00462FD4" w:rsidP="00462FD4">
      <w:pPr>
        <w:pStyle w:val="Data"/>
        <w:spacing w:before="60"/>
        <w:ind w:right="1701"/>
        <w:rPr>
          <w:rStyle w:val="change"/>
          <w:color w:val="auto"/>
          <w:sz w:val="22"/>
          <w:szCs w:val="22"/>
        </w:rPr>
      </w:pPr>
      <w:r w:rsidRPr="00462FD4">
        <w:rPr>
          <w:rStyle w:val="change"/>
          <w:color w:val="auto"/>
          <w:sz w:val="22"/>
          <w:szCs w:val="22"/>
        </w:rPr>
        <w:t>CH6 5XA</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372647FF" w:rsidR="00C16167" w:rsidRPr="009D0FB4" w:rsidRDefault="009D0FB4" w:rsidP="003C061C">
            <w:pPr>
              <w:pStyle w:val="Heading3nonum"/>
              <w:spacing w:before="0" w:line="240" w:lineRule="auto"/>
              <w:rPr>
                <w:b/>
                <w:bCs/>
                <w:color w:val="auto"/>
                <w:sz w:val="22"/>
                <w:szCs w:val="22"/>
              </w:rPr>
            </w:pPr>
            <w:r w:rsidRPr="009D0FB4">
              <w:rPr>
                <w:b/>
                <w:bCs/>
                <w:color w:val="auto"/>
                <w:sz w:val="22"/>
                <w:szCs w:val="22"/>
              </w:rPr>
              <w:t>Huw Davies</w:t>
            </w:r>
          </w:p>
        </w:tc>
        <w:tc>
          <w:tcPr>
            <w:tcW w:w="1607" w:type="pct"/>
            <w:vAlign w:val="center"/>
          </w:tcPr>
          <w:p w14:paraId="170DD1CE" w14:textId="56BAF8BF" w:rsidR="00C16167" w:rsidRPr="009D0FB4" w:rsidRDefault="009D0FB4" w:rsidP="00D6539F">
            <w:pPr>
              <w:pStyle w:val="Heading3nonum"/>
              <w:spacing w:before="0" w:line="240" w:lineRule="auto"/>
              <w:rPr>
                <w:b/>
                <w:bCs/>
                <w:color w:val="auto"/>
                <w:sz w:val="22"/>
                <w:szCs w:val="22"/>
              </w:rPr>
            </w:pPr>
            <w:r w:rsidRPr="009D0FB4">
              <w:rPr>
                <w:b/>
                <w:bCs/>
                <w:color w:val="auto"/>
                <w:sz w:val="22"/>
                <w:szCs w:val="22"/>
              </w:rPr>
              <w:t>2</w:t>
            </w:r>
            <w:r w:rsidR="00A72358">
              <w:rPr>
                <w:b/>
                <w:bCs/>
                <w:color w:val="auto"/>
                <w:sz w:val="22"/>
                <w:szCs w:val="22"/>
              </w:rPr>
              <w:t>8</w:t>
            </w:r>
            <w:r w:rsidRPr="009D0FB4">
              <w:rPr>
                <w:b/>
                <w:bCs/>
                <w:color w:val="auto"/>
                <w:sz w:val="22"/>
                <w:szCs w:val="22"/>
              </w:rPr>
              <w:t>/06/2022</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679DC56" w14:textId="67FCF83A" w:rsidR="00EB2F44" w:rsidRPr="00125F66" w:rsidRDefault="00EB2F44" w:rsidP="00EB2F44">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63661E27" w14:textId="0D1607C4" w:rsidR="00EB2F44"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A44515F" w14:textId="77777777" w:rsidR="00870453" w:rsidRPr="001C0E63" w:rsidRDefault="00870453" w:rsidP="00870453">
      <w:pPr>
        <w:pStyle w:val="Heading2"/>
        <w:numPr>
          <w:ilvl w:val="0"/>
          <w:numId w:val="0"/>
        </w:numPr>
      </w:pPr>
      <w:r w:rsidRPr="001C0E63">
        <w:t>2.4</w:t>
      </w:r>
      <w:r w:rsidRPr="001C0E63">
        <w:tab/>
        <w:t>Improvement programme</w:t>
      </w:r>
    </w:p>
    <w:p w14:paraId="29F2A572" w14:textId="77777777" w:rsidR="00870453" w:rsidRPr="001C0E63" w:rsidRDefault="00870453" w:rsidP="00870453">
      <w:pPr>
        <w:pStyle w:val="Heading3"/>
        <w:numPr>
          <w:ilvl w:val="0"/>
          <w:numId w:val="0"/>
        </w:numPr>
        <w:ind w:left="709" w:hanging="709"/>
        <w:rPr>
          <w:color w:val="auto"/>
        </w:rPr>
      </w:pPr>
      <w:r w:rsidRPr="001C0E63">
        <w:rPr>
          <w:color w:val="auto"/>
        </w:rPr>
        <w:t>2.4.1</w:t>
      </w:r>
      <w:r w:rsidRPr="001C0E63">
        <w:rPr>
          <w:color w:val="auto"/>
        </w:rPr>
        <w:tab/>
        <w:t>The operator shall complete the improvements specified in schedule 1 table S1.3 by the date specified in that table unless otherwise agreed in writing by Natural Resources Wales.</w:t>
      </w:r>
    </w:p>
    <w:p w14:paraId="5CC1CAAC" w14:textId="77777777" w:rsidR="00870453" w:rsidRPr="001C0E63" w:rsidRDefault="00870453" w:rsidP="00870453">
      <w:pPr>
        <w:pStyle w:val="Heading3"/>
        <w:numPr>
          <w:ilvl w:val="0"/>
          <w:numId w:val="0"/>
        </w:numPr>
        <w:ind w:left="709" w:hanging="709"/>
        <w:rPr>
          <w:color w:val="auto"/>
        </w:rPr>
      </w:pPr>
      <w:r w:rsidRPr="001C0E63">
        <w:rPr>
          <w:color w:val="auto"/>
        </w:rPr>
        <w:t>2.4.2</w:t>
      </w:r>
      <w:r w:rsidRPr="001C0E63">
        <w:rPr>
          <w:color w:val="auto"/>
        </w:rPr>
        <w:tab/>
        <w:t>Except in the case of an improvement which consists only of a submission to Natural Resources Wales, the operator shall notify Natural Resources Wales within 14 days of completion of each improvement.</w:t>
      </w:r>
    </w:p>
    <w:p w14:paraId="0EE3E206" w14:textId="731B4E22" w:rsidR="00C16167" w:rsidRPr="00125F66" w:rsidRDefault="001D014B">
      <w:pPr>
        <w:pStyle w:val="Heading1"/>
        <w:rPr>
          <w:sz w:val="18"/>
        </w:rPr>
      </w:pPr>
      <w:r>
        <w:t>3</w:t>
      </w:r>
      <w:r>
        <w:tab/>
        <w:t>Emissions and monitoring</w:t>
      </w:r>
    </w:p>
    <w:p w14:paraId="79554160" w14:textId="6CDF935F" w:rsidR="00C16167" w:rsidRPr="00125F66" w:rsidRDefault="00920376" w:rsidP="00920376">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640CC837" w:rsidR="00C16167" w:rsidRPr="00920376" w:rsidRDefault="00920376" w:rsidP="00920376">
      <w:pPr>
        <w:pStyle w:val="Heading3"/>
        <w:numPr>
          <w:ilvl w:val="0"/>
          <w:numId w:val="0"/>
        </w:numPr>
        <w:ind w:left="792" w:hanging="792"/>
        <w:rPr>
          <w:color w:val="auto"/>
        </w:rPr>
      </w:pPr>
      <w:r>
        <w:t xml:space="preserve">3.1.1 </w:t>
      </w:r>
      <w:r>
        <w:tab/>
      </w:r>
      <w:r w:rsidR="004C238B" w:rsidRPr="00125F66">
        <w:t>E</w:t>
      </w:r>
      <w:r w:rsidR="00C16167" w:rsidRPr="00125F66">
        <w:t>missions of substances</w:t>
      </w:r>
      <w:r w:rsidR="004C238B"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w:t>
      </w:r>
      <w:r w:rsidR="00C16167" w:rsidRPr="00920376">
        <w:rPr>
          <w:color w:val="auto"/>
        </w:rPr>
        <w:t>to minimise, those emissions.</w:t>
      </w:r>
    </w:p>
    <w:p w14:paraId="36600B15" w14:textId="4AFEB54B" w:rsidR="001106AB" w:rsidRPr="00920376" w:rsidRDefault="001106AB" w:rsidP="005032E3">
      <w:pPr>
        <w:pStyle w:val="Heading3nonum"/>
        <w:rPr>
          <w:color w:val="auto"/>
          <w:szCs w:val="18"/>
        </w:rPr>
      </w:pPr>
      <w:r w:rsidRPr="00920376">
        <w:rPr>
          <w:color w:val="auto"/>
          <w:szCs w:val="18"/>
        </w:rPr>
        <w:t>3.</w:t>
      </w:r>
      <w:r w:rsidR="00920376" w:rsidRPr="00920376">
        <w:rPr>
          <w:color w:val="auto"/>
          <w:szCs w:val="18"/>
        </w:rPr>
        <w:t>1</w:t>
      </w:r>
      <w:r w:rsidRPr="00920376">
        <w:rPr>
          <w:color w:val="auto"/>
          <w:szCs w:val="18"/>
        </w:rPr>
        <w:t>.2</w:t>
      </w:r>
      <w:r w:rsidRPr="00920376">
        <w:rPr>
          <w:color w:val="auto"/>
          <w:szCs w:val="18"/>
        </w:rPr>
        <w:tab/>
        <w:t>The operator shall:</w:t>
      </w:r>
    </w:p>
    <w:p w14:paraId="1D95FC4C" w14:textId="77777777" w:rsidR="001106AB" w:rsidRPr="00920376" w:rsidRDefault="001106AB" w:rsidP="005032E3">
      <w:pPr>
        <w:pStyle w:val="Heading4"/>
        <w:spacing w:before="120"/>
        <w:ind w:left="1440" w:hanging="731"/>
        <w:rPr>
          <w:rFonts w:cs="Arial"/>
          <w:szCs w:val="18"/>
        </w:rPr>
      </w:pPr>
      <w:r w:rsidRPr="00920376">
        <w:rPr>
          <w:szCs w:val="18"/>
        </w:rPr>
        <w:t>(a)</w:t>
      </w:r>
      <w:r w:rsidRPr="00920376">
        <w:rPr>
          <w:szCs w:val="18"/>
        </w:rPr>
        <w:tab/>
      </w:r>
      <w:r w:rsidRPr="00920376">
        <w:rPr>
          <w:rFonts w:cs="Arial"/>
          <w:szCs w:val="18"/>
        </w:rPr>
        <w:t xml:space="preserve">if notified by </w:t>
      </w:r>
      <w:r w:rsidR="00317002" w:rsidRPr="00920376">
        <w:rPr>
          <w:rFonts w:cs="Arial"/>
          <w:szCs w:val="18"/>
        </w:rPr>
        <w:t xml:space="preserve">Natural Resources Wales </w:t>
      </w:r>
      <w:r w:rsidRPr="00920376">
        <w:rPr>
          <w:rFonts w:cs="Arial"/>
          <w:szCs w:val="18"/>
        </w:rPr>
        <w:t>that the activities are giving rise to</w:t>
      </w:r>
      <w:r w:rsidR="00557C8D" w:rsidRPr="00920376">
        <w:rPr>
          <w:rFonts w:cs="Arial"/>
          <w:szCs w:val="18"/>
        </w:rPr>
        <w:t xml:space="preserve"> </w:t>
      </w:r>
      <w:r w:rsidR="00BA6889" w:rsidRPr="00920376">
        <w:rPr>
          <w:rFonts w:cs="Arial"/>
          <w:szCs w:val="18"/>
        </w:rPr>
        <w:t>pollution</w:t>
      </w:r>
      <w:r w:rsidRPr="00920376">
        <w:rPr>
          <w:rFonts w:cs="Arial"/>
          <w:szCs w:val="18"/>
        </w:rPr>
        <w:t xml:space="preserve">, submit to </w:t>
      </w:r>
      <w:r w:rsidR="00317002" w:rsidRPr="00920376">
        <w:rPr>
          <w:rFonts w:cs="Arial"/>
          <w:szCs w:val="18"/>
        </w:rPr>
        <w:t>Natural Resources Wales</w:t>
      </w:r>
      <w:r w:rsidRPr="00920376">
        <w:rPr>
          <w:rFonts w:cs="Arial"/>
          <w:szCs w:val="18"/>
        </w:rPr>
        <w:t xml:space="preserve"> for approval within the period specified, a</w:t>
      </w:r>
      <w:r w:rsidR="004C238B" w:rsidRPr="00920376">
        <w:rPr>
          <w:rFonts w:cs="Arial"/>
          <w:szCs w:val="18"/>
        </w:rPr>
        <w:t>n</w:t>
      </w:r>
      <w:r w:rsidR="00BA6889" w:rsidRPr="00920376">
        <w:rPr>
          <w:rFonts w:cs="Arial"/>
          <w:szCs w:val="18"/>
        </w:rPr>
        <w:t xml:space="preserve"> emissions</w:t>
      </w:r>
      <w:r w:rsidRPr="00920376">
        <w:rPr>
          <w:rFonts w:cs="Arial"/>
          <w:szCs w:val="18"/>
        </w:rPr>
        <w:t xml:space="preserve"> management plan</w:t>
      </w:r>
      <w:r w:rsidR="00107811" w:rsidRPr="00920376">
        <w:rPr>
          <w:rFonts w:cs="Arial"/>
          <w:szCs w:val="18"/>
        </w:rPr>
        <w:t xml:space="preserve"> which identifies and minimises</w:t>
      </w:r>
      <w:r w:rsidR="00126D97" w:rsidRPr="00920376">
        <w:rPr>
          <w:rFonts w:cs="Arial"/>
          <w:szCs w:val="18"/>
        </w:rPr>
        <w:t xml:space="preserve"> the</w:t>
      </w:r>
      <w:r w:rsidR="00107811" w:rsidRPr="00920376">
        <w:rPr>
          <w:rFonts w:cs="Arial"/>
          <w:szCs w:val="18"/>
        </w:rPr>
        <w:t xml:space="preserve"> risks of pollution from emissions of substances not controlled by emission limits</w:t>
      </w:r>
      <w:r w:rsidRPr="00920376">
        <w:rPr>
          <w:rFonts w:cs="Arial"/>
          <w:szCs w:val="18"/>
        </w:rPr>
        <w:t>;</w:t>
      </w:r>
    </w:p>
    <w:p w14:paraId="1DFCB705" w14:textId="77777777" w:rsidR="001106AB" w:rsidRPr="00920376" w:rsidRDefault="001106AB" w:rsidP="005032E3">
      <w:pPr>
        <w:pStyle w:val="Heading4"/>
        <w:spacing w:before="120"/>
        <w:ind w:left="1440" w:hanging="731"/>
        <w:rPr>
          <w:rFonts w:cs="Arial"/>
          <w:szCs w:val="18"/>
        </w:rPr>
      </w:pPr>
      <w:r w:rsidRPr="00920376">
        <w:rPr>
          <w:szCs w:val="18"/>
        </w:rPr>
        <w:t>(b)</w:t>
      </w:r>
      <w:r w:rsidRPr="00920376">
        <w:rPr>
          <w:szCs w:val="18"/>
        </w:rPr>
        <w:tab/>
      </w:r>
      <w:r w:rsidRPr="00920376">
        <w:rPr>
          <w:rFonts w:cs="Arial"/>
          <w:szCs w:val="18"/>
        </w:rPr>
        <w:t>implement the</w:t>
      </w:r>
      <w:r w:rsidR="00732529" w:rsidRPr="00920376">
        <w:rPr>
          <w:rFonts w:cs="Arial"/>
          <w:szCs w:val="18"/>
        </w:rPr>
        <w:t xml:space="preserve"> </w:t>
      </w:r>
      <w:r w:rsidRPr="00920376">
        <w:rPr>
          <w:rFonts w:cs="Arial"/>
          <w:szCs w:val="18"/>
        </w:rPr>
        <w:t>approved</w:t>
      </w:r>
      <w:r w:rsidR="00732529" w:rsidRPr="00920376">
        <w:rPr>
          <w:rFonts w:cs="Arial"/>
          <w:szCs w:val="18"/>
        </w:rPr>
        <w:t xml:space="preserve"> </w:t>
      </w:r>
      <w:r w:rsidR="00BA6889" w:rsidRPr="00920376">
        <w:rPr>
          <w:rFonts w:cs="Arial"/>
          <w:szCs w:val="18"/>
        </w:rPr>
        <w:t>emissions</w:t>
      </w:r>
      <w:r w:rsidRPr="00920376">
        <w:rPr>
          <w:rFonts w:cs="Arial"/>
          <w:szCs w:val="18"/>
        </w:rPr>
        <w:t xml:space="preserve"> management plan, from the date of approval, unless otherwise agreed in writing by </w:t>
      </w:r>
      <w:r w:rsidR="00317002" w:rsidRPr="00920376">
        <w:rPr>
          <w:rFonts w:cs="Arial"/>
          <w:szCs w:val="18"/>
        </w:rPr>
        <w:t>Natural Resources Wales</w:t>
      </w:r>
      <w:r w:rsidRPr="00920376">
        <w:rPr>
          <w:rFonts w:cs="Arial"/>
          <w:szCs w:val="18"/>
        </w:rPr>
        <w:t>.</w:t>
      </w:r>
    </w:p>
    <w:p w14:paraId="22132CD1" w14:textId="00BD5FD0" w:rsidR="003C2CA5" w:rsidRPr="00920376" w:rsidRDefault="003C2CA5" w:rsidP="003C2CA5">
      <w:pPr>
        <w:pStyle w:val="Heading2"/>
        <w:numPr>
          <w:ilvl w:val="0"/>
          <w:numId w:val="0"/>
        </w:numPr>
      </w:pPr>
      <w:r w:rsidRPr="00920376">
        <w:lastRenderedPageBreak/>
        <w:t>3.</w:t>
      </w:r>
      <w:r w:rsidR="00920376" w:rsidRPr="00920376">
        <w:t>2</w:t>
      </w:r>
      <w:r w:rsidRPr="00920376">
        <w:tab/>
        <w:t>Odour</w:t>
      </w:r>
    </w:p>
    <w:p w14:paraId="54AB15C8" w14:textId="40F6964C" w:rsidR="003C2CA5" w:rsidRPr="00920376" w:rsidRDefault="003C2CA5" w:rsidP="003C2CA5">
      <w:pPr>
        <w:pStyle w:val="Heading4"/>
        <w:ind w:left="709" w:hanging="709"/>
        <w:rPr>
          <w:rStyle w:val="change"/>
          <w:color w:val="auto"/>
        </w:rPr>
      </w:pPr>
      <w:r w:rsidRPr="00920376">
        <w:t>3.</w:t>
      </w:r>
      <w:r w:rsidR="00920376" w:rsidRPr="00920376">
        <w:t>2</w:t>
      </w:r>
      <w:r w:rsidRPr="00920376">
        <w:t>.1</w:t>
      </w:r>
      <w:r w:rsidRPr="00920376">
        <w:tab/>
        <w:t>Emissions from t</w:t>
      </w:r>
      <w:r w:rsidRPr="00920376">
        <w:rPr>
          <w:rStyle w:val="change"/>
          <w:color w:val="auto"/>
        </w:rPr>
        <w:t xml:space="preserve">he activities shall be free from </w:t>
      </w:r>
      <w:r w:rsidRPr="00920376">
        <w:t>odour at levels likely to cause pollution outside the site,</w:t>
      </w:r>
      <w:r w:rsidRPr="00920376">
        <w:rPr>
          <w:rStyle w:val="change"/>
          <w:color w:val="auto"/>
        </w:rPr>
        <w:t xml:space="preserve"> as perceived by an authorised officer of Natural Resources Wales, </w:t>
      </w:r>
      <w:r w:rsidRPr="00920376">
        <w:t>unless the operator</w:t>
      </w:r>
      <w:r w:rsidRPr="00920376">
        <w:rPr>
          <w:rStyle w:val="change"/>
          <w:color w:val="auto"/>
        </w:rPr>
        <w:t xml:space="preserve"> has used appropriate measures, including, but not limited to, those specified in any approved odour management plan, to prevent or where that is not pra</w:t>
      </w:r>
      <w:r w:rsidR="003C061C" w:rsidRPr="00920376">
        <w:rPr>
          <w:rStyle w:val="change"/>
          <w:color w:val="auto"/>
        </w:rPr>
        <w:t>cticable to minimise the odour.</w:t>
      </w:r>
    </w:p>
    <w:p w14:paraId="426F7AEA" w14:textId="06C0E085" w:rsidR="003C2CA5" w:rsidRPr="00920376" w:rsidRDefault="00CD1FC3" w:rsidP="003C2CA5">
      <w:pPr>
        <w:pStyle w:val="Draftingnote"/>
        <w:rPr>
          <w:i w:val="0"/>
          <w:color w:val="auto"/>
          <w:szCs w:val="18"/>
        </w:rPr>
      </w:pPr>
      <w:r w:rsidRPr="00920376">
        <w:rPr>
          <w:i w:val="0"/>
          <w:color w:val="auto"/>
          <w:szCs w:val="18"/>
        </w:rPr>
        <w:t>3.</w:t>
      </w:r>
      <w:r w:rsidR="00920376" w:rsidRPr="00920376">
        <w:rPr>
          <w:i w:val="0"/>
          <w:color w:val="auto"/>
          <w:szCs w:val="18"/>
        </w:rPr>
        <w:t>2</w:t>
      </w:r>
      <w:r w:rsidRPr="00920376">
        <w:rPr>
          <w:i w:val="0"/>
          <w:color w:val="auto"/>
          <w:szCs w:val="18"/>
        </w:rPr>
        <w:t>.2</w:t>
      </w:r>
      <w:r w:rsidR="003C2CA5" w:rsidRPr="00920376">
        <w:rPr>
          <w:i w:val="0"/>
          <w:color w:val="auto"/>
          <w:szCs w:val="18"/>
        </w:rPr>
        <w:tab/>
        <w:t>The operator shall:</w:t>
      </w:r>
    </w:p>
    <w:p w14:paraId="49CB3401" w14:textId="4E0EE521" w:rsidR="003C2CA5" w:rsidRPr="00920376" w:rsidRDefault="003C2CA5" w:rsidP="003C2CA5">
      <w:pPr>
        <w:pStyle w:val="Heading4"/>
        <w:spacing w:before="120"/>
        <w:ind w:left="1440" w:hanging="731"/>
        <w:rPr>
          <w:rFonts w:cs="Arial"/>
          <w:szCs w:val="18"/>
        </w:rPr>
      </w:pPr>
      <w:r w:rsidRPr="00920376">
        <w:rPr>
          <w:szCs w:val="18"/>
        </w:rPr>
        <w:t>(a)</w:t>
      </w:r>
      <w:r w:rsidRPr="00920376">
        <w:rPr>
          <w:szCs w:val="18"/>
        </w:rPr>
        <w:tab/>
      </w:r>
      <w:r w:rsidRPr="00920376">
        <w:rPr>
          <w:rFonts w:cs="Arial"/>
          <w:szCs w:val="18"/>
        </w:rPr>
        <w:t>if notified by Natural Resources Wales</w:t>
      </w:r>
      <w:r w:rsidR="003C061C" w:rsidRPr="00920376">
        <w:rPr>
          <w:rFonts w:cs="Arial"/>
          <w:szCs w:val="18"/>
        </w:rPr>
        <w:t xml:space="preserve"> </w:t>
      </w:r>
      <w:r w:rsidRPr="00920376">
        <w:rPr>
          <w:rFonts w:cs="Arial"/>
          <w:szCs w:val="18"/>
        </w:rPr>
        <w:t xml:space="preserve">that the activities are giving rise </w:t>
      </w:r>
      <w:r w:rsidR="005032E3" w:rsidRPr="00920376">
        <w:rPr>
          <w:rFonts w:cs="Arial"/>
          <w:szCs w:val="18"/>
        </w:rPr>
        <w:t>to p</w:t>
      </w:r>
      <w:r w:rsidRPr="00920376">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920376" w:rsidRDefault="003C2CA5" w:rsidP="003C2CA5">
      <w:pPr>
        <w:pStyle w:val="Heading4"/>
        <w:ind w:left="1440" w:hanging="731"/>
        <w:rPr>
          <w:rFonts w:cs="Arial"/>
          <w:sz w:val="20"/>
        </w:rPr>
      </w:pPr>
      <w:r w:rsidRPr="00920376">
        <w:rPr>
          <w:szCs w:val="18"/>
        </w:rPr>
        <w:t>(b)</w:t>
      </w:r>
      <w:r w:rsidRPr="00920376">
        <w:rPr>
          <w:szCs w:val="18"/>
        </w:rPr>
        <w:tab/>
      </w:r>
      <w:r w:rsidRPr="00920376">
        <w:rPr>
          <w:rFonts w:cs="Arial"/>
          <w:szCs w:val="18"/>
        </w:rPr>
        <w:t>implement the approved odour management plan, from the date of approval, unless otherwise agreed in writing by Natural Resources Wales.</w:t>
      </w:r>
    </w:p>
    <w:p w14:paraId="76390550" w14:textId="1F7F68A5" w:rsidR="003C2CA5" w:rsidRPr="00920376" w:rsidRDefault="003C2CA5" w:rsidP="003C2CA5">
      <w:pPr>
        <w:pStyle w:val="Heading2"/>
        <w:numPr>
          <w:ilvl w:val="0"/>
          <w:numId w:val="0"/>
        </w:numPr>
        <w:rPr>
          <w:b w:val="0"/>
        </w:rPr>
      </w:pPr>
      <w:r w:rsidRPr="00920376">
        <w:t>3.</w:t>
      </w:r>
      <w:r w:rsidR="00920376" w:rsidRPr="00920376">
        <w:t>3</w:t>
      </w:r>
      <w:r w:rsidRPr="00920376">
        <w:tab/>
        <w:t>Noise and vibration</w:t>
      </w:r>
    </w:p>
    <w:p w14:paraId="048DCEF1" w14:textId="6D546642" w:rsidR="003C2CA5" w:rsidRPr="00920376" w:rsidRDefault="003C2CA5" w:rsidP="003C2CA5">
      <w:pPr>
        <w:pStyle w:val="Heading4"/>
        <w:ind w:left="720" w:hanging="720"/>
        <w:rPr>
          <w:rStyle w:val="change"/>
          <w:color w:val="auto"/>
        </w:rPr>
      </w:pPr>
      <w:r w:rsidRPr="00920376">
        <w:t>3.</w:t>
      </w:r>
      <w:r w:rsidR="00920376" w:rsidRPr="00920376">
        <w:t>3</w:t>
      </w:r>
      <w:r w:rsidRPr="00920376">
        <w:t>.1</w:t>
      </w:r>
      <w:r w:rsidRPr="00920376">
        <w:tab/>
        <w:t xml:space="preserve">Emissions from the activities shall </w:t>
      </w:r>
      <w:r w:rsidRPr="00920376">
        <w:rPr>
          <w:rStyle w:val="change"/>
          <w:color w:val="auto"/>
        </w:rPr>
        <w:t>be free from noise and vibration at levels likely to</w:t>
      </w:r>
      <w:r w:rsidRPr="00920376">
        <w:t xml:space="preserve"> cause pollution outside the site, </w:t>
      </w:r>
      <w:r w:rsidRPr="00920376">
        <w:rPr>
          <w:rStyle w:val="change"/>
          <w:color w:val="auto"/>
        </w:rPr>
        <w:t xml:space="preserve">as perceived by an authorised officer of Natural Resources Wales, </w:t>
      </w:r>
      <w:r w:rsidRPr="00920376">
        <w:t>unless the operator</w:t>
      </w:r>
      <w:r w:rsidRPr="00920376">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1747B20D" w:rsidR="003C2CA5" w:rsidRPr="00920376" w:rsidRDefault="003C2CA5" w:rsidP="003C2CA5">
      <w:pPr>
        <w:pStyle w:val="Draftingnote"/>
        <w:rPr>
          <w:i w:val="0"/>
          <w:color w:val="auto"/>
        </w:rPr>
      </w:pPr>
      <w:r w:rsidRPr="00920376">
        <w:rPr>
          <w:i w:val="0"/>
          <w:color w:val="auto"/>
        </w:rPr>
        <w:t>3.</w:t>
      </w:r>
      <w:r w:rsidR="00920376" w:rsidRPr="00920376">
        <w:rPr>
          <w:i w:val="0"/>
          <w:color w:val="auto"/>
        </w:rPr>
        <w:t>3</w:t>
      </w:r>
      <w:r w:rsidRPr="00920376">
        <w:rPr>
          <w:i w:val="0"/>
          <w:color w:val="auto"/>
        </w:rPr>
        <w:t>.2</w:t>
      </w:r>
      <w:r w:rsidRPr="00920376">
        <w:rPr>
          <w:i w:val="0"/>
          <w:color w:val="auto"/>
        </w:rPr>
        <w:tab/>
        <w:t>The operator shall:</w:t>
      </w:r>
    </w:p>
    <w:p w14:paraId="33A96D48" w14:textId="7C517F6B" w:rsidR="003C2CA5" w:rsidRPr="00920376" w:rsidRDefault="003C2CA5" w:rsidP="003C2CA5">
      <w:pPr>
        <w:pStyle w:val="Heading4"/>
        <w:spacing w:before="120"/>
        <w:ind w:left="1440" w:hanging="731"/>
        <w:rPr>
          <w:rFonts w:cs="Arial"/>
          <w:szCs w:val="18"/>
        </w:rPr>
      </w:pPr>
      <w:r w:rsidRPr="00920376">
        <w:t>(a)</w:t>
      </w:r>
      <w:r w:rsidRPr="00920376">
        <w:tab/>
      </w:r>
      <w:r w:rsidRPr="00920376">
        <w:rPr>
          <w:rFonts w:cs="Arial"/>
          <w:szCs w:val="18"/>
        </w:rPr>
        <w:t>if notified by Natural Resources Wales</w:t>
      </w:r>
      <w:r w:rsidR="003C061C" w:rsidRPr="00920376">
        <w:rPr>
          <w:rFonts w:cs="Arial"/>
          <w:szCs w:val="18"/>
        </w:rPr>
        <w:t xml:space="preserve"> </w:t>
      </w:r>
      <w:r w:rsidRPr="00920376">
        <w:rPr>
          <w:rFonts w:cs="Arial"/>
          <w:szCs w:val="18"/>
        </w:rPr>
        <w:t>that the activities are giving rise to</w:t>
      </w:r>
      <w:r w:rsidR="005032E3" w:rsidRPr="00920376">
        <w:rPr>
          <w:rFonts w:cs="Arial"/>
          <w:szCs w:val="18"/>
        </w:rPr>
        <w:t xml:space="preserve"> </w:t>
      </w:r>
      <w:r w:rsidRPr="00920376">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920376" w:rsidRDefault="003C2CA5" w:rsidP="003C2CA5">
      <w:pPr>
        <w:pStyle w:val="Heading4"/>
        <w:ind w:left="1440" w:hanging="731"/>
        <w:rPr>
          <w:rFonts w:cs="Arial"/>
          <w:sz w:val="20"/>
        </w:rPr>
      </w:pPr>
      <w:r w:rsidRPr="00920376">
        <w:rPr>
          <w:szCs w:val="18"/>
        </w:rPr>
        <w:t>(b)</w:t>
      </w:r>
      <w:r w:rsidRPr="00920376">
        <w:rPr>
          <w:szCs w:val="18"/>
        </w:rPr>
        <w:tab/>
      </w:r>
      <w:r w:rsidRPr="00920376">
        <w:rPr>
          <w:rFonts w:cs="Arial"/>
          <w:szCs w:val="18"/>
        </w:rPr>
        <w:t>implement the</w:t>
      </w:r>
      <w:r w:rsidR="003C061C" w:rsidRPr="00920376">
        <w:rPr>
          <w:rFonts w:cs="Arial"/>
          <w:szCs w:val="18"/>
        </w:rPr>
        <w:t xml:space="preserve"> approved </w:t>
      </w:r>
      <w:r w:rsidRPr="00920376">
        <w:rPr>
          <w:rFonts w:cs="Arial"/>
          <w:szCs w:val="18"/>
        </w:rPr>
        <w:t>noise and vibration management plan, from the date of approval, unless otherwise agreed in writing by Natural Resources Wales.</w:t>
      </w:r>
    </w:p>
    <w:p w14:paraId="39EE341E" w14:textId="1E7AB4D1" w:rsidR="003C2CA5" w:rsidRPr="00920376" w:rsidRDefault="003C2CA5" w:rsidP="003C2CA5">
      <w:pPr>
        <w:pStyle w:val="Heading2"/>
        <w:numPr>
          <w:ilvl w:val="0"/>
          <w:numId w:val="0"/>
        </w:numPr>
        <w:ind w:left="720" w:hanging="720"/>
      </w:pPr>
      <w:r w:rsidRPr="00920376">
        <w:t>3.</w:t>
      </w:r>
      <w:r w:rsidR="00920376" w:rsidRPr="00920376">
        <w:t>4</w:t>
      </w:r>
      <w:r w:rsidRPr="00920376">
        <w:tab/>
        <w:t>Pests</w:t>
      </w:r>
    </w:p>
    <w:p w14:paraId="02522E5B" w14:textId="54CE3DAF" w:rsidR="003C2CA5" w:rsidRPr="00920376" w:rsidRDefault="003C2CA5" w:rsidP="00BF4FF3">
      <w:pPr>
        <w:spacing w:before="60" w:line="270" w:lineRule="exact"/>
        <w:ind w:left="720" w:hanging="720"/>
        <w:jc w:val="left"/>
        <w:rPr>
          <w:rStyle w:val="Emphasis"/>
          <w:rFonts w:ascii="Arial" w:hAnsi="Arial" w:cs="Arial"/>
          <w:i w:val="0"/>
          <w:sz w:val="18"/>
          <w:szCs w:val="18"/>
        </w:rPr>
      </w:pPr>
      <w:r w:rsidRPr="00920376">
        <w:rPr>
          <w:rStyle w:val="Emphasis"/>
          <w:rFonts w:ascii="Arial" w:hAnsi="Arial" w:cs="Arial"/>
          <w:i w:val="0"/>
          <w:sz w:val="18"/>
          <w:szCs w:val="18"/>
        </w:rPr>
        <w:t>3.</w:t>
      </w:r>
      <w:r w:rsidR="00920376" w:rsidRPr="00920376">
        <w:rPr>
          <w:rStyle w:val="Emphasis"/>
          <w:rFonts w:ascii="Arial" w:hAnsi="Arial" w:cs="Arial"/>
          <w:i w:val="0"/>
          <w:sz w:val="18"/>
          <w:szCs w:val="18"/>
        </w:rPr>
        <w:t>4</w:t>
      </w:r>
      <w:r w:rsidR="003C061C" w:rsidRPr="00920376">
        <w:rPr>
          <w:rStyle w:val="Emphasis"/>
          <w:rFonts w:ascii="Arial" w:hAnsi="Arial" w:cs="Arial"/>
          <w:i w:val="0"/>
          <w:sz w:val="18"/>
          <w:szCs w:val="18"/>
        </w:rPr>
        <w:t>.1</w:t>
      </w:r>
      <w:r w:rsidRPr="00920376">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920376">
        <w:rPr>
          <w:rStyle w:val="Emphasis"/>
          <w:rFonts w:ascii="Arial" w:hAnsi="Arial" w:cs="Arial"/>
          <w:i w:val="0"/>
          <w:sz w:val="18"/>
          <w:szCs w:val="18"/>
        </w:rPr>
        <w:t>presence of pests on the site.</w:t>
      </w:r>
    </w:p>
    <w:p w14:paraId="25C9092A" w14:textId="21201FCB" w:rsidR="003C2CA5" w:rsidRPr="00920376" w:rsidRDefault="003C2CA5" w:rsidP="00BF4FF3">
      <w:pPr>
        <w:shd w:val="clear" w:color="auto" w:fill="FFFFFF"/>
        <w:spacing w:before="60" w:line="270" w:lineRule="exact"/>
        <w:rPr>
          <w:rFonts w:ascii="Calibri" w:hAnsi="Calibri" w:cs="Calibri"/>
          <w:sz w:val="18"/>
          <w:szCs w:val="18"/>
        </w:rPr>
      </w:pPr>
      <w:r w:rsidRPr="00920376">
        <w:rPr>
          <w:rStyle w:val="Emphasis"/>
          <w:rFonts w:ascii="Arial" w:hAnsi="Arial" w:cs="Arial"/>
          <w:i w:val="0"/>
          <w:sz w:val="18"/>
          <w:szCs w:val="18"/>
        </w:rPr>
        <w:t>3.</w:t>
      </w:r>
      <w:r w:rsidR="00920376" w:rsidRPr="00920376">
        <w:rPr>
          <w:rStyle w:val="Emphasis"/>
          <w:rFonts w:ascii="Arial" w:hAnsi="Arial" w:cs="Arial"/>
          <w:i w:val="0"/>
          <w:sz w:val="18"/>
          <w:szCs w:val="18"/>
        </w:rPr>
        <w:t>4</w:t>
      </w:r>
      <w:r w:rsidRPr="00920376">
        <w:rPr>
          <w:rStyle w:val="Emphasis"/>
          <w:rFonts w:ascii="Arial" w:hAnsi="Arial" w:cs="Arial"/>
          <w:i w:val="0"/>
          <w:sz w:val="18"/>
          <w:szCs w:val="18"/>
        </w:rPr>
        <w:t>.2</w:t>
      </w:r>
      <w:r w:rsidRPr="00920376">
        <w:rPr>
          <w:rStyle w:val="Emphasis"/>
          <w:rFonts w:ascii="Arial" w:hAnsi="Arial" w:cs="Arial"/>
          <w:i w:val="0"/>
          <w:sz w:val="18"/>
          <w:szCs w:val="18"/>
        </w:rPr>
        <w:tab/>
      </w:r>
      <w:r w:rsidR="003C061C" w:rsidRPr="00920376">
        <w:rPr>
          <w:rFonts w:ascii="Arial" w:hAnsi="Arial" w:cs="Arial"/>
          <w:sz w:val="18"/>
          <w:szCs w:val="18"/>
        </w:rPr>
        <w:t>The operator shall:</w:t>
      </w:r>
    </w:p>
    <w:p w14:paraId="2C715B44" w14:textId="116B5339" w:rsidR="003C2CA5" w:rsidRPr="00920376" w:rsidRDefault="003C2CA5" w:rsidP="00BF4FF3">
      <w:pPr>
        <w:shd w:val="clear" w:color="auto" w:fill="FFFFFF"/>
        <w:spacing w:before="60" w:line="270" w:lineRule="exact"/>
        <w:ind w:left="1440" w:hanging="731"/>
        <w:jc w:val="left"/>
        <w:rPr>
          <w:rFonts w:ascii="Arial" w:hAnsi="Arial" w:cs="Arial"/>
          <w:sz w:val="18"/>
          <w:szCs w:val="18"/>
        </w:rPr>
      </w:pPr>
      <w:r w:rsidRPr="00920376">
        <w:rPr>
          <w:rFonts w:ascii="Arial" w:hAnsi="Arial" w:cs="Arial"/>
          <w:sz w:val="18"/>
          <w:szCs w:val="18"/>
        </w:rPr>
        <w:t>(a)</w:t>
      </w:r>
      <w:r w:rsidR="003C061C" w:rsidRPr="00920376">
        <w:rPr>
          <w:rFonts w:ascii="Arial" w:hAnsi="Arial" w:cs="Arial"/>
          <w:sz w:val="18"/>
          <w:szCs w:val="18"/>
        </w:rPr>
        <w:tab/>
      </w:r>
      <w:r w:rsidRPr="00920376">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920376">
        <w:rPr>
          <w:rFonts w:ascii="Arial" w:hAnsi="Arial" w:cs="Arial"/>
          <w:sz w:val="18"/>
          <w:szCs w:val="18"/>
        </w:rPr>
        <w:t xml:space="preserve"> </w:t>
      </w:r>
      <w:r w:rsidRPr="00920376">
        <w:rPr>
          <w:rFonts w:ascii="Arial" w:hAnsi="Arial" w:cs="Arial"/>
          <w:sz w:val="18"/>
          <w:szCs w:val="18"/>
        </w:rPr>
        <w:t>hazard or annoyance</w:t>
      </w:r>
      <w:r w:rsidR="003C061C" w:rsidRPr="00920376">
        <w:rPr>
          <w:rFonts w:ascii="Arial" w:hAnsi="Arial" w:cs="Arial"/>
          <w:sz w:val="18"/>
          <w:szCs w:val="18"/>
        </w:rPr>
        <w:t xml:space="preserve"> </w:t>
      </w:r>
      <w:r w:rsidR="00BF4FF3" w:rsidRPr="00920376">
        <w:rPr>
          <w:rFonts w:ascii="Arial" w:hAnsi="Arial" w:cs="Arial"/>
          <w:sz w:val="18"/>
          <w:szCs w:val="18"/>
        </w:rPr>
        <w:t>from</w:t>
      </w:r>
      <w:r w:rsidRPr="00920376">
        <w:rPr>
          <w:rFonts w:ascii="Arial" w:hAnsi="Arial" w:cs="Arial"/>
          <w:sz w:val="18"/>
          <w:szCs w:val="18"/>
        </w:rPr>
        <w:t xml:space="preserve"> pests;</w:t>
      </w:r>
    </w:p>
    <w:p w14:paraId="13C7035E" w14:textId="6BAC0C1D" w:rsidR="003C2CA5" w:rsidRPr="00920376" w:rsidRDefault="003C2CA5" w:rsidP="00BF4FF3">
      <w:pPr>
        <w:spacing w:before="60" w:line="270" w:lineRule="exact"/>
        <w:ind w:left="1440" w:hanging="731"/>
        <w:jc w:val="left"/>
        <w:rPr>
          <w:rStyle w:val="Emphasis"/>
          <w:rFonts w:ascii="Arial" w:hAnsi="Arial" w:cs="Arial"/>
          <w:i w:val="0"/>
          <w:sz w:val="18"/>
          <w:szCs w:val="18"/>
        </w:rPr>
      </w:pPr>
      <w:r w:rsidRPr="00920376">
        <w:rPr>
          <w:rFonts w:ascii="Arial" w:hAnsi="Arial" w:cs="Arial"/>
          <w:sz w:val="18"/>
          <w:szCs w:val="18"/>
          <w:shd w:val="clear" w:color="auto" w:fill="FFFFFF"/>
        </w:rPr>
        <w:t>(b)</w:t>
      </w:r>
      <w:r w:rsidR="003C061C" w:rsidRPr="00920376">
        <w:rPr>
          <w:rFonts w:ascii="Arial" w:hAnsi="Arial" w:cs="Arial"/>
          <w:sz w:val="18"/>
          <w:szCs w:val="18"/>
          <w:shd w:val="clear" w:color="auto" w:fill="FFFFFF"/>
        </w:rPr>
        <w:tab/>
      </w:r>
      <w:r w:rsidRPr="00920376">
        <w:rPr>
          <w:rFonts w:ascii="Arial" w:hAnsi="Arial" w:cs="Arial"/>
          <w:sz w:val="18"/>
          <w:szCs w:val="18"/>
          <w:shd w:val="clear" w:color="auto" w:fill="FFFFFF"/>
        </w:rPr>
        <w:t>implement the pests management plan, from the date of approval, unless otherwise agreed in writing by Natural resources Wales.</w:t>
      </w:r>
    </w:p>
    <w:p w14:paraId="4D1DF4A9" w14:textId="3E492A47" w:rsidR="0064555F" w:rsidRPr="00920376" w:rsidRDefault="0064555F" w:rsidP="0064555F">
      <w:pPr>
        <w:pStyle w:val="Heading2"/>
        <w:numPr>
          <w:ilvl w:val="0"/>
          <w:numId w:val="0"/>
        </w:numPr>
        <w:ind w:left="720" w:hanging="720"/>
        <w:rPr>
          <w:rFonts w:eastAsia="Calibri"/>
        </w:rPr>
      </w:pPr>
      <w:r w:rsidRPr="00920376">
        <w:rPr>
          <w:rFonts w:eastAsia="Calibri"/>
        </w:rPr>
        <w:t>3.</w:t>
      </w:r>
      <w:r w:rsidR="00920376" w:rsidRPr="00920376">
        <w:rPr>
          <w:rFonts w:eastAsia="Calibri"/>
        </w:rPr>
        <w:t>5</w:t>
      </w:r>
      <w:r w:rsidRPr="00920376">
        <w:rPr>
          <w:rFonts w:eastAsia="Calibri"/>
        </w:rPr>
        <w:tab/>
        <w:t>Fire</w:t>
      </w:r>
    </w:p>
    <w:p w14:paraId="113FD210" w14:textId="32BD83DC" w:rsidR="0064555F" w:rsidRPr="00920376" w:rsidRDefault="0064555F" w:rsidP="0064555F">
      <w:pPr>
        <w:spacing w:before="60" w:line="270" w:lineRule="exact"/>
        <w:ind w:left="709" w:hanging="709"/>
        <w:jc w:val="left"/>
        <w:rPr>
          <w:rFonts w:ascii="Arial" w:eastAsia="Calibri" w:hAnsi="Arial" w:cs="Arial"/>
          <w:sz w:val="18"/>
          <w:szCs w:val="18"/>
          <w:lang w:eastAsia="en-US"/>
        </w:rPr>
      </w:pPr>
      <w:r w:rsidRPr="00920376">
        <w:rPr>
          <w:rFonts w:ascii="Arial" w:eastAsia="Calibri" w:hAnsi="Arial" w:cs="Arial"/>
          <w:sz w:val="18"/>
          <w:szCs w:val="18"/>
          <w:lang w:eastAsia="en-US"/>
        </w:rPr>
        <w:t>3.</w:t>
      </w:r>
      <w:r w:rsidR="00920376" w:rsidRPr="00920376">
        <w:rPr>
          <w:rFonts w:ascii="Arial" w:eastAsia="Calibri" w:hAnsi="Arial" w:cs="Arial"/>
          <w:sz w:val="18"/>
          <w:szCs w:val="18"/>
          <w:lang w:eastAsia="en-US"/>
        </w:rPr>
        <w:t>5</w:t>
      </w:r>
      <w:r w:rsidRPr="00920376">
        <w:rPr>
          <w:rFonts w:ascii="Arial" w:eastAsia="Calibri" w:hAnsi="Arial" w:cs="Arial"/>
          <w:sz w:val="18"/>
          <w:szCs w:val="18"/>
          <w:lang w:eastAsia="en-US"/>
        </w:rPr>
        <w:t>.1</w:t>
      </w:r>
      <w:r w:rsidRPr="00920376">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920376">
        <w:rPr>
          <w:rFonts w:ascii="Arial" w:eastAsia="Calibri" w:hAnsi="Arial" w:cs="Arial"/>
          <w:sz w:val="18"/>
          <w:szCs w:val="18"/>
          <w:lang w:eastAsia="en-US"/>
        </w:rPr>
        <w:t xml:space="preserve"> fire prevention plan guidance.</w:t>
      </w:r>
    </w:p>
    <w:p w14:paraId="586A5B0C" w14:textId="52D929DC" w:rsidR="0064555F" w:rsidRPr="00920376" w:rsidRDefault="0064555F" w:rsidP="0064555F">
      <w:pPr>
        <w:spacing w:before="60" w:line="270" w:lineRule="exact"/>
        <w:jc w:val="left"/>
        <w:rPr>
          <w:rFonts w:ascii="Arial" w:eastAsia="Calibri" w:hAnsi="Arial" w:cs="Arial"/>
          <w:sz w:val="18"/>
          <w:szCs w:val="18"/>
          <w:lang w:eastAsia="en-US"/>
        </w:rPr>
      </w:pPr>
      <w:r w:rsidRPr="00920376">
        <w:rPr>
          <w:rFonts w:ascii="Arial" w:eastAsia="Calibri" w:hAnsi="Arial" w:cs="Arial"/>
          <w:sz w:val="18"/>
          <w:szCs w:val="18"/>
          <w:lang w:eastAsia="en-US"/>
        </w:rPr>
        <w:t>3</w:t>
      </w:r>
      <w:r w:rsidR="00920376" w:rsidRPr="00920376">
        <w:rPr>
          <w:rFonts w:ascii="Arial" w:eastAsia="Calibri" w:hAnsi="Arial" w:cs="Arial"/>
          <w:sz w:val="18"/>
          <w:szCs w:val="18"/>
          <w:lang w:eastAsia="en-US"/>
        </w:rPr>
        <w:t>.5</w:t>
      </w:r>
      <w:r w:rsidRPr="00920376">
        <w:rPr>
          <w:rFonts w:ascii="Arial" w:eastAsia="Calibri" w:hAnsi="Arial" w:cs="Arial"/>
          <w:sz w:val="18"/>
          <w:szCs w:val="18"/>
          <w:lang w:eastAsia="en-US"/>
        </w:rPr>
        <w:t>.2</w:t>
      </w:r>
      <w:r w:rsidRPr="00920376">
        <w:rPr>
          <w:rFonts w:ascii="Arial" w:eastAsia="Calibri" w:hAnsi="Arial" w:cs="Arial"/>
          <w:sz w:val="18"/>
          <w:szCs w:val="18"/>
          <w:lang w:eastAsia="en-US"/>
        </w:rPr>
        <w:tab/>
        <w:t>The operator shall:</w:t>
      </w:r>
    </w:p>
    <w:p w14:paraId="0333ADC9" w14:textId="3CC2FAEF" w:rsidR="0064555F" w:rsidRPr="00920376" w:rsidRDefault="0064555F" w:rsidP="0064555F">
      <w:pPr>
        <w:spacing w:before="120" w:line="270" w:lineRule="exact"/>
        <w:ind w:left="1440" w:hanging="731"/>
        <w:jc w:val="left"/>
        <w:rPr>
          <w:rFonts w:ascii="Arial" w:eastAsia="Calibri" w:hAnsi="Arial" w:cs="Arial"/>
          <w:sz w:val="18"/>
          <w:szCs w:val="18"/>
          <w:lang w:eastAsia="en-US"/>
        </w:rPr>
      </w:pPr>
      <w:r w:rsidRPr="00920376">
        <w:rPr>
          <w:rFonts w:ascii="Arial" w:eastAsia="Calibri" w:hAnsi="Arial" w:cs="Arial"/>
          <w:sz w:val="18"/>
          <w:szCs w:val="18"/>
          <w:lang w:eastAsia="en-US"/>
        </w:rPr>
        <w:lastRenderedPageBreak/>
        <w:t>(a</w:t>
      </w:r>
      <w:r w:rsidR="003C061C" w:rsidRPr="00920376">
        <w:rPr>
          <w:rFonts w:ascii="Arial" w:eastAsia="Calibri" w:hAnsi="Arial" w:cs="Arial"/>
          <w:sz w:val="18"/>
          <w:szCs w:val="18"/>
          <w:lang w:eastAsia="en-US"/>
        </w:rPr>
        <w:t>)</w:t>
      </w:r>
      <w:r w:rsidRPr="00920376">
        <w:rPr>
          <w:rFonts w:ascii="Arial" w:eastAsia="Calibri" w:hAnsi="Arial" w:cs="Arial"/>
          <w:sz w:val="18"/>
          <w:szCs w:val="18"/>
          <w:lang w:eastAsia="en-US"/>
        </w:rPr>
        <w:tab/>
        <w:t>if notified by Natural Resources Wales</w:t>
      </w:r>
      <w:r w:rsidR="003C061C" w:rsidRPr="00920376">
        <w:rPr>
          <w:rFonts w:ascii="Arial" w:eastAsia="Calibri" w:hAnsi="Arial" w:cs="Arial"/>
          <w:sz w:val="18"/>
          <w:szCs w:val="18"/>
          <w:lang w:eastAsia="en-US"/>
        </w:rPr>
        <w:t xml:space="preserve"> </w:t>
      </w:r>
      <w:r w:rsidRPr="00920376">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1F216CC8" w:rsidR="0064555F" w:rsidRPr="00920376" w:rsidRDefault="0064555F" w:rsidP="0064555F">
      <w:pPr>
        <w:spacing w:before="60" w:line="270" w:lineRule="exact"/>
        <w:ind w:left="1440" w:hanging="731"/>
        <w:jc w:val="left"/>
        <w:rPr>
          <w:rFonts w:ascii="Arial" w:eastAsia="Calibri" w:hAnsi="Arial" w:cs="Arial"/>
          <w:sz w:val="18"/>
          <w:szCs w:val="18"/>
          <w:lang w:eastAsia="en-US"/>
        </w:rPr>
      </w:pPr>
      <w:r w:rsidRPr="00920376">
        <w:rPr>
          <w:rFonts w:ascii="Arial" w:eastAsia="Calibri" w:hAnsi="Arial" w:cs="Arial"/>
          <w:sz w:val="18"/>
          <w:szCs w:val="18"/>
          <w:lang w:eastAsia="en-US"/>
        </w:rPr>
        <w:t>(b)</w:t>
      </w:r>
      <w:r w:rsidRPr="00920376">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pPr>
        <w:pStyle w:val="Heading1"/>
      </w:pPr>
      <w:bookmarkStart w:id="7" w:name="_Toc77056949"/>
      <w:bookmarkStart w:id="8" w:name="_Toc457192259"/>
      <w:r w:rsidRPr="00125F66">
        <w:t>4</w:t>
      </w:r>
      <w:r w:rsidRPr="00125F66">
        <w:tab/>
        <w:t>Information</w:t>
      </w:r>
      <w:bookmarkEnd w:id="7"/>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5071B5" w:rsidRDefault="00653B90" w:rsidP="00653B90">
      <w:pPr>
        <w:pStyle w:val="Heading3"/>
        <w:numPr>
          <w:ilvl w:val="0"/>
          <w:numId w:val="0"/>
        </w:numPr>
        <w:ind w:left="709" w:hanging="709"/>
        <w:rPr>
          <w:snapToGrid w:val="0"/>
          <w:color w:val="auto"/>
        </w:rPr>
      </w:pPr>
      <w:r w:rsidRPr="005071B5">
        <w:rPr>
          <w:snapToGrid w:val="0"/>
          <w:color w:val="auto"/>
        </w:rPr>
        <w:t>4.2.2</w:t>
      </w:r>
      <w:r w:rsidRPr="005071B5">
        <w:rPr>
          <w:snapToGrid w:val="0"/>
          <w:color w:val="auto"/>
        </w:rPr>
        <w:tab/>
      </w:r>
      <w:r w:rsidRPr="005071B5">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lastRenderedPageBreak/>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8"/>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9" w:name="_Toc77056954"/>
      <w:bookmarkStart w:id="10" w:name="_Toc464892569"/>
      <w:bookmarkStart w:id="11" w:name="_Toc468613272"/>
      <w:r w:rsidR="005032E3" w:rsidRPr="005032E3">
        <w:rPr>
          <w:rFonts w:ascii="Arial" w:hAnsi="Arial"/>
          <w:b/>
          <w:spacing w:val="-4"/>
          <w:sz w:val="36"/>
          <w:lang w:eastAsia="en-US"/>
        </w:rPr>
        <w:lastRenderedPageBreak/>
        <w:t>Schedule 1 - Operations</w:t>
      </w:r>
      <w:bookmarkEnd w:id="9"/>
    </w:p>
    <w:p w14:paraId="2BF592B2" w14:textId="2DB53C5D" w:rsidR="005032E3" w:rsidRPr="005032E3" w:rsidRDefault="005032E3" w:rsidP="004F4D79">
      <w:pPr>
        <w:jc w:val="left"/>
        <w:rPr>
          <w:rFonts w:ascii="Arial" w:hAnsi="Arial"/>
          <w:i/>
          <w:color w:val="FF00FF"/>
          <w:sz w:val="18"/>
          <w:lang w:eastAsia="en-US"/>
        </w:rPr>
      </w:pPr>
    </w:p>
    <w:tbl>
      <w:tblPr>
        <w:tblW w:w="0" w:type="auto"/>
        <w:tblBorders>
          <w:bottom w:val="single" w:sz="4" w:space="0" w:color="auto"/>
          <w:insideH w:val="single" w:sz="4" w:space="0" w:color="auto"/>
        </w:tblBorders>
        <w:tblLook w:val="0020" w:firstRow="1" w:lastRow="0" w:firstColumn="0" w:lastColumn="0" w:noHBand="0" w:noVBand="0"/>
      </w:tblPr>
      <w:tblGrid>
        <w:gridCol w:w="1435"/>
        <w:gridCol w:w="3760"/>
        <w:gridCol w:w="2762"/>
      </w:tblGrid>
      <w:tr w:rsidR="005032E3" w:rsidRPr="005032E3" w14:paraId="13054D0A" w14:textId="77777777" w:rsidTr="001C0E63">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bookmarkStart w:id="12" w:name="_Hlk88726478"/>
            <w:bookmarkStart w:id="13" w:name="_Hlk105570666"/>
            <w:bookmarkEnd w:id="10"/>
            <w:bookmarkEnd w:id="11"/>
            <w:r w:rsidRPr="005032E3">
              <w:rPr>
                <w:rFonts w:ascii="Arial" w:hAnsi="Arial"/>
                <w:b/>
                <w:color w:val="FFFFFF"/>
                <w:sz w:val="18"/>
                <w:lang w:eastAsia="en-US"/>
              </w:rPr>
              <w:t xml:space="preserve">Table S1.1 </w:t>
            </w:r>
            <w:bookmarkEnd w:id="12"/>
            <w:r w:rsidRPr="005032E3">
              <w:rPr>
                <w:rFonts w:ascii="Arial" w:hAnsi="Arial"/>
                <w:b/>
                <w:color w:val="FFFFFF"/>
                <w:sz w:val="18"/>
                <w:lang w:eastAsia="en-US"/>
              </w:rPr>
              <w:t>activities</w:t>
            </w:r>
            <w:r w:rsidR="00484BE9">
              <w:rPr>
                <w:rFonts w:ascii="Arial" w:hAnsi="Arial"/>
                <w:b/>
                <w:color w:val="FFFFFF"/>
                <w:sz w:val="18"/>
                <w:lang w:eastAsia="en-US"/>
              </w:rPr>
              <w:t xml:space="preserve"> </w:t>
            </w:r>
          </w:p>
        </w:tc>
      </w:tr>
      <w:tr w:rsidR="008E5B36" w:rsidRPr="005032E3" w14:paraId="2A81FEB6" w14:textId="77777777" w:rsidTr="001C0E63">
        <w:trPr>
          <w:tblHeader/>
        </w:trPr>
        <w:tc>
          <w:tcPr>
            <w:tcW w:w="0" w:type="auto"/>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0" w:type="auto"/>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0" w:type="auto"/>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395565" w:rsidRPr="005032E3" w14:paraId="0B6ABF81" w14:textId="77777777" w:rsidTr="001C0E63">
        <w:trPr>
          <w:trHeight w:val="4954"/>
          <w:tblHeader/>
        </w:trPr>
        <w:tc>
          <w:tcPr>
            <w:tcW w:w="0" w:type="auto"/>
            <w:tcBorders>
              <w:top w:val="single" w:sz="4" w:space="0" w:color="auto"/>
              <w:left w:val="nil"/>
              <w:right w:val="single" w:sz="4" w:space="0" w:color="auto"/>
            </w:tcBorders>
            <w:shd w:val="clear" w:color="auto" w:fill="auto"/>
          </w:tcPr>
          <w:p w14:paraId="46D03142" w14:textId="77777777" w:rsidR="00395565" w:rsidRPr="009024B0" w:rsidRDefault="00395565" w:rsidP="009024B0">
            <w:pPr>
              <w:keepNext/>
              <w:keepLines/>
              <w:widowControl w:val="0"/>
              <w:spacing w:before="20" w:after="20" w:line="230" w:lineRule="exact"/>
              <w:jc w:val="left"/>
              <w:outlineLvl w:val="2"/>
              <w:rPr>
                <w:rFonts w:ascii="Arial" w:hAnsi="Arial" w:cs="Arial"/>
                <w:b/>
                <w:color w:val="000000"/>
                <w:sz w:val="18"/>
                <w:szCs w:val="18"/>
                <w:lang w:eastAsia="en-US"/>
              </w:rPr>
            </w:pPr>
            <w:r w:rsidRPr="009024B0">
              <w:rPr>
                <w:rFonts w:ascii="Arial" w:hAnsi="Arial" w:cs="Arial"/>
                <w:b/>
                <w:color w:val="000000"/>
                <w:sz w:val="18"/>
                <w:szCs w:val="18"/>
                <w:lang w:eastAsia="en-US"/>
              </w:rPr>
              <w:t>A1:</w:t>
            </w:r>
          </w:p>
          <w:p w14:paraId="7CE4B660" w14:textId="3BFE78E6" w:rsidR="00395565" w:rsidRPr="009024B0" w:rsidRDefault="00395565" w:rsidP="009024B0">
            <w:pPr>
              <w:keepNext/>
              <w:keepLines/>
              <w:widowControl w:val="0"/>
              <w:spacing w:before="20" w:after="20" w:line="230" w:lineRule="exact"/>
              <w:jc w:val="left"/>
              <w:outlineLvl w:val="2"/>
              <w:rPr>
                <w:rFonts w:ascii="Arial" w:hAnsi="Arial" w:cs="Arial"/>
                <w:b/>
                <w:color w:val="000000"/>
                <w:sz w:val="18"/>
                <w:szCs w:val="18"/>
                <w:lang w:eastAsia="en-US"/>
              </w:rPr>
            </w:pPr>
            <w:bookmarkStart w:id="14" w:name="_Hlk88568858"/>
            <w:r w:rsidRPr="009024B0">
              <w:rPr>
                <w:rFonts w:ascii="Arial" w:hAnsi="Arial" w:cs="Arial"/>
                <w:color w:val="000000"/>
                <w:sz w:val="18"/>
                <w:szCs w:val="18"/>
                <w:lang w:eastAsia="en-US"/>
              </w:rPr>
              <w:t>non-hazardous physical treatment facility</w:t>
            </w:r>
            <w:bookmarkEnd w:id="14"/>
          </w:p>
        </w:tc>
        <w:tc>
          <w:tcPr>
            <w:tcW w:w="0" w:type="auto"/>
            <w:tcBorders>
              <w:top w:val="single" w:sz="4" w:space="0" w:color="auto"/>
              <w:left w:val="single" w:sz="4" w:space="0" w:color="auto"/>
              <w:right w:val="single" w:sz="4" w:space="0" w:color="auto"/>
            </w:tcBorders>
            <w:shd w:val="clear" w:color="auto" w:fill="auto"/>
          </w:tcPr>
          <w:p w14:paraId="7500CB9E" w14:textId="77777777" w:rsidR="00395565" w:rsidRPr="009024B0" w:rsidRDefault="00395565" w:rsidP="009024B0">
            <w:pPr>
              <w:keepLines/>
              <w:widowControl w:val="0"/>
              <w:spacing w:before="20" w:after="20" w:line="230" w:lineRule="exact"/>
              <w:jc w:val="left"/>
              <w:outlineLvl w:val="2"/>
              <w:rPr>
                <w:rFonts w:ascii="Arial" w:hAnsi="Arial" w:cs="Arial"/>
                <w:snapToGrid w:val="0"/>
                <w:sz w:val="18"/>
                <w:szCs w:val="18"/>
                <w:lang w:eastAsia="en-US"/>
              </w:rPr>
            </w:pPr>
            <w:r w:rsidRPr="009024B0">
              <w:rPr>
                <w:rFonts w:ascii="Arial" w:hAnsi="Arial" w:cs="Arial"/>
                <w:b/>
                <w:snapToGrid w:val="0"/>
                <w:sz w:val="18"/>
                <w:szCs w:val="18"/>
                <w:lang w:eastAsia="en-US"/>
              </w:rPr>
              <w:t>R12:</w:t>
            </w:r>
            <w:r w:rsidRPr="009024B0">
              <w:rPr>
                <w:rFonts w:ascii="Arial" w:hAnsi="Arial" w:cs="Arial"/>
                <w:snapToGrid w:val="0"/>
                <w:sz w:val="18"/>
                <w:szCs w:val="18"/>
                <w:lang w:eastAsia="en-US"/>
              </w:rPr>
              <w:t xml:space="preserve"> Exchange of waste for submission to any of the operations numbered R1 to R11</w:t>
            </w:r>
          </w:p>
          <w:p w14:paraId="3A906F13" w14:textId="77777777" w:rsidR="00395565" w:rsidRPr="009024B0" w:rsidRDefault="00395565" w:rsidP="009024B0">
            <w:pPr>
              <w:keepLines/>
              <w:widowControl w:val="0"/>
              <w:spacing w:before="20" w:after="20" w:line="230" w:lineRule="exact"/>
              <w:jc w:val="left"/>
              <w:outlineLvl w:val="2"/>
              <w:rPr>
                <w:rFonts w:ascii="Arial" w:hAnsi="Arial" w:cs="Arial"/>
                <w:b/>
                <w:snapToGrid w:val="0"/>
                <w:sz w:val="18"/>
                <w:szCs w:val="18"/>
                <w:lang w:eastAsia="en-US"/>
              </w:rPr>
            </w:pPr>
          </w:p>
          <w:p w14:paraId="5201FD59" w14:textId="77777777" w:rsidR="00395565" w:rsidRPr="009024B0" w:rsidRDefault="00395565" w:rsidP="009024B0">
            <w:pPr>
              <w:keepLines/>
              <w:widowControl w:val="0"/>
              <w:spacing w:before="20" w:after="20" w:line="230" w:lineRule="exact"/>
              <w:jc w:val="left"/>
              <w:outlineLvl w:val="2"/>
              <w:rPr>
                <w:rFonts w:ascii="Arial" w:hAnsi="Arial" w:cs="Arial"/>
                <w:snapToGrid w:val="0"/>
                <w:sz w:val="18"/>
                <w:szCs w:val="18"/>
                <w:lang w:eastAsia="en-US"/>
              </w:rPr>
            </w:pPr>
            <w:r w:rsidRPr="009024B0">
              <w:rPr>
                <w:rFonts w:ascii="Arial" w:hAnsi="Arial" w:cs="Arial"/>
                <w:b/>
                <w:snapToGrid w:val="0"/>
                <w:sz w:val="18"/>
                <w:szCs w:val="18"/>
                <w:lang w:eastAsia="en-US"/>
              </w:rPr>
              <w:t>R13:</w:t>
            </w:r>
            <w:r w:rsidRPr="009024B0">
              <w:rPr>
                <w:rFonts w:ascii="Arial" w:hAnsi="Arial" w:cs="Arial"/>
                <w:snapToGrid w:val="0"/>
                <w:sz w:val="18"/>
                <w:szCs w:val="18"/>
                <w:lang w:eastAsia="en-US"/>
              </w:rPr>
              <w:t xml:space="preserve"> Storage of waste pending any of the operations numbered R1 to R12 (excluding temporary storage, pending collection, on the site where the waste is produced)</w:t>
            </w:r>
          </w:p>
          <w:p w14:paraId="31612A2E" w14:textId="77777777" w:rsidR="00395565" w:rsidRPr="009024B0" w:rsidRDefault="00395565" w:rsidP="009024B0">
            <w:pPr>
              <w:keepLines/>
              <w:widowControl w:val="0"/>
              <w:spacing w:before="20" w:after="20" w:line="230" w:lineRule="exact"/>
              <w:jc w:val="left"/>
              <w:outlineLvl w:val="2"/>
              <w:rPr>
                <w:rFonts w:ascii="Arial" w:hAnsi="Arial" w:cs="Arial"/>
                <w:snapToGrid w:val="0"/>
                <w:sz w:val="18"/>
                <w:szCs w:val="18"/>
                <w:lang w:eastAsia="en-US"/>
              </w:rPr>
            </w:pPr>
          </w:p>
          <w:p w14:paraId="779C014C" w14:textId="77777777" w:rsidR="00395565" w:rsidRPr="009024B0" w:rsidRDefault="00395565" w:rsidP="009024B0">
            <w:pPr>
              <w:keepLines/>
              <w:widowControl w:val="0"/>
              <w:spacing w:before="20" w:after="20" w:line="230" w:lineRule="exact"/>
              <w:jc w:val="left"/>
              <w:outlineLvl w:val="2"/>
              <w:rPr>
                <w:rFonts w:ascii="Arial" w:hAnsi="Arial" w:cs="Arial"/>
                <w:snapToGrid w:val="0"/>
                <w:sz w:val="18"/>
                <w:szCs w:val="18"/>
                <w:lang w:eastAsia="en-US"/>
              </w:rPr>
            </w:pPr>
            <w:r w:rsidRPr="009024B0">
              <w:rPr>
                <w:rFonts w:ascii="Arial" w:hAnsi="Arial" w:cs="Arial"/>
                <w:b/>
                <w:snapToGrid w:val="0"/>
                <w:sz w:val="18"/>
                <w:szCs w:val="18"/>
                <w:lang w:eastAsia="en-US"/>
              </w:rPr>
              <w:t>R3:</w:t>
            </w:r>
            <w:r w:rsidRPr="009024B0">
              <w:rPr>
                <w:rFonts w:ascii="Arial" w:hAnsi="Arial" w:cs="Arial"/>
                <w:snapToGrid w:val="0"/>
                <w:sz w:val="18"/>
                <w:szCs w:val="18"/>
                <w:lang w:eastAsia="en-US"/>
              </w:rPr>
              <w:t xml:space="preserve"> Recycling/reclamation of organic substances which are not used as solvents (including composting and other biological transformation processes) </w:t>
            </w:r>
          </w:p>
          <w:p w14:paraId="36EAB19A" w14:textId="77777777" w:rsidR="00395565" w:rsidRPr="009024B0" w:rsidRDefault="00395565" w:rsidP="009024B0">
            <w:pPr>
              <w:keepLines/>
              <w:widowControl w:val="0"/>
              <w:spacing w:before="20" w:after="20" w:line="230" w:lineRule="exact"/>
              <w:jc w:val="left"/>
              <w:outlineLvl w:val="2"/>
              <w:rPr>
                <w:rFonts w:ascii="Arial" w:hAnsi="Arial" w:cs="Arial"/>
                <w:snapToGrid w:val="0"/>
                <w:sz w:val="18"/>
                <w:szCs w:val="18"/>
                <w:lang w:eastAsia="en-US"/>
              </w:rPr>
            </w:pPr>
          </w:p>
          <w:p w14:paraId="64AC377C" w14:textId="77777777" w:rsidR="00395565" w:rsidRPr="009024B0" w:rsidRDefault="00395565" w:rsidP="009024B0">
            <w:pPr>
              <w:keepLines/>
              <w:widowControl w:val="0"/>
              <w:spacing w:before="20" w:after="20" w:line="230" w:lineRule="exact"/>
              <w:jc w:val="left"/>
              <w:outlineLvl w:val="2"/>
              <w:rPr>
                <w:rFonts w:ascii="Arial" w:hAnsi="Arial" w:cs="Arial"/>
                <w:snapToGrid w:val="0"/>
                <w:sz w:val="18"/>
                <w:szCs w:val="18"/>
                <w:lang w:eastAsia="en-US"/>
              </w:rPr>
            </w:pPr>
            <w:r w:rsidRPr="009024B0">
              <w:rPr>
                <w:rFonts w:ascii="Arial" w:hAnsi="Arial" w:cs="Arial"/>
                <w:b/>
                <w:snapToGrid w:val="0"/>
                <w:sz w:val="18"/>
                <w:szCs w:val="18"/>
                <w:lang w:eastAsia="en-US"/>
              </w:rPr>
              <w:t>R4:</w:t>
            </w:r>
            <w:r w:rsidRPr="009024B0">
              <w:rPr>
                <w:rFonts w:ascii="Arial" w:hAnsi="Arial" w:cs="Arial"/>
                <w:snapToGrid w:val="0"/>
                <w:sz w:val="18"/>
                <w:szCs w:val="18"/>
                <w:lang w:eastAsia="en-US"/>
              </w:rPr>
              <w:t xml:space="preserve"> Recycling/reclamation of metals and metal compounds</w:t>
            </w:r>
          </w:p>
          <w:p w14:paraId="3DD98862" w14:textId="77777777" w:rsidR="00395565" w:rsidRPr="009024B0" w:rsidRDefault="00395565" w:rsidP="009024B0">
            <w:pPr>
              <w:keepLines/>
              <w:widowControl w:val="0"/>
              <w:spacing w:before="20" w:after="20" w:line="230" w:lineRule="exact"/>
              <w:jc w:val="left"/>
              <w:outlineLvl w:val="2"/>
              <w:rPr>
                <w:rFonts w:ascii="Arial" w:hAnsi="Arial" w:cs="Arial"/>
                <w:snapToGrid w:val="0"/>
                <w:sz w:val="18"/>
                <w:szCs w:val="18"/>
                <w:lang w:eastAsia="en-US"/>
              </w:rPr>
            </w:pPr>
          </w:p>
          <w:p w14:paraId="4D8B75BA" w14:textId="77777777" w:rsidR="00395565" w:rsidRDefault="00395565" w:rsidP="009024B0">
            <w:pPr>
              <w:keepNext/>
              <w:keepLines/>
              <w:widowControl w:val="0"/>
              <w:spacing w:before="20" w:after="20" w:line="230" w:lineRule="exact"/>
              <w:jc w:val="left"/>
              <w:outlineLvl w:val="2"/>
              <w:rPr>
                <w:rFonts w:ascii="Arial" w:hAnsi="Arial" w:cs="Arial"/>
                <w:snapToGrid w:val="0"/>
                <w:sz w:val="18"/>
                <w:szCs w:val="18"/>
                <w:lang w:eastAsia="en-US"/>
              </w:rPr>
            </w:pPr>
            <w:r w:rsidRPr="009024B0">
              <w:rPr>
                <w:rFonts w:ascii="Arial" w:hAnsi="Arial" w:cs="Arial"/>
                <w:b/>
                <w:snapToGrid w:val="0"/>
                <w:sz w:val="18"/>
                <w:szCs w:val="18"/>
                <w:lang w:eastAsia="en-US"/>
              </w:rPr>
              <w:t>R5:</w:t>
            </w:r>
            <w:r w:rsidRPr="009024B0">
              <w:rPr>
                <w:rFonts w:ascii="Arial" w:hAnsi="Arial" w:cs="Arial"/>
                <w:snapToGrid w:val="0"/>
                <w:sz w:val="18"/>
                <w:szCs w:val="18"/>
                <w:lang w:eastAsia="en-US"/>
              </w:rPr>
              <w:t xml:space="preserve"> Recycling/reclamation of other inorganic materials </w:t>
            </w:r>
          </w:p>
          <w:p w14:paraId="6D3583B3" w14:textId="1ACD3588" w:rsidR="00920376" w:rsidRPr="009024B0" w:rsidRDefault="00920376" w:rsidP="009024B0">
            <w:pPr>
              <w:keepNext/>
              <w:keepLines/>
              <w:widowControl w:val="0"/>
              <w:spacing w:before="20" w:after="20" w:line="230" w:lineRule="exact"/>
              <w:jc w:val="left"/>
              <w:outlineLvl w:val="2"/>
              <w:rPr>
                <w:rFonts w:ascii="Arial" w:hAnsi="Arial" w:cs="Arial"/>
                <w:b/>
                <w:color w:val="000000"/>
                <w:sz w:val="18"/>
                <w:szCs w:val="18"/>
                <w:lang w:eastAsia="en-US"/>
              </w:rPr>
            </w:pPr>
          </w:p>
        </w:tc>
        <w:tc>
          <w:tcPr>
            <w:tcW w:w="0" w:type="auto"/>
            <w:tcBorders>
              <w:top w:val="single" w:sz="4" w:space="0" w:color="auto"/>
              <w:left w:val="single" w:sz="4" w:space="0" w:color="auto"/>
              <w:right w:val="nil"/>
            </w:tcBorders>
            <w:shd w:val="clear" w:color="auto" w:fill="auto"/>
          </w:tcPr>
          <w:p w14:paraId="2A04A09B" w14:textId="2A6824AA" w:rsidR="00395565" w:rsidRPr="009024B0" w:rsidRDefault="00395565" w:rsidP="009024B0">
            <w:pPr>
              <w:pStyle w:val="Tablebody"/>
              <w:rPr>
                <w:rFonts w:cs="Arial"/>
                <w:color w:val="auto"/>
                <w:szCs w:val="18"/>
              </w:rPr>
            </w:pPr>
            <w:bookmarkStart w:id="15" w:name="_Hlk88568870"/>
            <w:r w:rsidRPr="009024B0">
              <w:rPr>
                <w:rFonts w:cs="Arial"/>
                <w:color w:val="auto"/>
                <w:szCs w:val="18"/>
              </w:rPr>
              <w:t>All waste must be stored and treated on an impermeable surface with sealed drainage</w:t>
            </w:r>
            <w:r w:rsidR="00443B15">
              <w:rPr>
                <w:rFonts w:cs="Arial"/>
                <w:color w:val="auto"/>
                <w:szCs w:val="18"/>
              </w:rPr>
              <w:t>.</w:t>
            </w:r>
          </w:p>
          <w:p w14:paraId="0E922790" w14:textId="77777777" w:rsidR="00395565" w:rsidRPr="009024B0" w:rsidRDefault="00395565" w:rsidP="009024B0">
            <w:pPr>
              <w:pStyle w:val="Tablebody"/>
              <w:rPr>
                <w:rFonts w:cs="Arial"/>
                <w:color w:val="auto"/>
                <w:szCs w:val="18"/>
              </w:rPr>
            </w:pPr>
          </w:p>
          <w:p w14:paraId="18047D35" w14:textId="77777777" w:rsidR="00395565" w:rsidRPr="009024B0" w:rsidRDefault="00395565" w:rsidP="009024B0">
            <w:pPr>
              <w:pStyle w:val="Tablebody"/>
              <w:rPr>
                <w:rFonts w:cs="Arial"/>
                <w:color w:val="auto"/>
                <w:szCs w:val="18"/>
              </w:rPr>
            </w:pPr>
            <w:r w:rsidRPr="009024B0">
              <w:rPr>
                <w:rFonts w:cs="Arial"/>
                <w:color w:val="auto"/>
                <w:szCs w:val="18"/>
              </w:rPr>
              <w:t xml:space="preserve">Treatment operations shall be limited to manual and/or mechanical: </w:t>
            </w:r>
          </w:p>
          <w:p w14:paraId="7F440F13"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sorting and/or separation</w:t>
            </w:r>
          </w:p>
          <w:p w14:paraId="71034E46"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compaction</w:t>
            </w:r>
          </w:p>
          <w:p w14:paraId="26DED5BB"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screening</w:t>
            </w:r>
          </w:p>
          <w:p w14:paraId="4DBA3BFA"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crushing</w:t>
            </w:r>
          </w:p>
          <w:p w14:paraId="7C9BC5E0"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drying using dehydrator</w:t>
            </w:r>
          </w:p>
          <w:p w14:paraId="7F031D54"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washing</w:t>
            </w:r>
          </w:p>
          <w:p w14:paraId="35892291"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shredding</w:t>
            </w:r>
          </w:p>
          <w:p w14:paraId="68FFE2AD"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granulation</w:t>
            </w:r>
          </w:p>
          <w:p w14:paraId="3BA7E40F"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baling</w:t>
            </w:r>
          </w:p>
          <w:p w14:paraId="32E4EBCA" w14:textId="77777777" w:rsidR="00395565" w:rsidRPr="009024B0" w:rsidRDefault="00395565" w:rsidP="009024B0">
            <w:pPr>
              <w:pStyle w:val="Tablebody"/>
              <w:numPr>
                <w:ilvl w:val="0"/>
                <w:numId w:val="37"/>
              </w:numPr>
              <w:rPr>
                <w:rFonts w:cs="Arial"/>
                <w:color w:val="auto"/>
                <w:szCs w:val="18"/>
              </w:rPr>
            </w:pPr>
            <w:r w:rsidRPr="009024B0">
              <w:rPr>
                <w:rFonts w:cs="Arial"/>
                <w:color w:val="auto"/>
                <w:szCs w:val="18"/>
              </w:rPr>
              <w:t>bulking up</w:t>
            </w:r>
          </w:p>
          <w:p w14:paraId="13368425" w14:textId="6A2E2193" w:rsidR="00395565" w:rsidRDefault="00395565" w:rsidP="009024B0">
            <w:pPr>
              <w:pStyle w:val="Tablebody"/>
              <w:rPr>
                <w:rFonts w:cs="Arial"/>
                <w:color w:val="auto"/>
                <w:szCs w:val="18"/>
              </w:rPr>
            </w:pPr>
            <w:r w:rsidRPr="009024B0">
              <w:rPr>
                <w:rFonts w:cs="Arial"/>
                <w:color w:val="auto"/>
                <w:szCs w:val="18"/>
              </w:rPr>
              <w:t>of permitted waste for the purpose of recovery.</w:t>
            </w:r>
          </w:p>
          <w:p w14:paraId="06CAF0AD" w14:textId="2C9BDBC0" w:rsidR="00894433" w:rsidRDefault="00894433" w:rsidP="009024B0">
            <w:pPr>
              <w:pStyle w:val="Tablebody"/>
              <w:rPr>
                <w:rFonts w:cs="Arial"/>
                <w:color w:val="auto"/>
                <w:szCs w:val="18"/>
              </w:rPr>
            </w:pPr>
          </w:p>
          <w:p w14:paraId="02087320" w14:textId="75153E78" w:rsidR="00991107" w:rsidRDefault="00991107" w:rsidP="00991107">
            <w:pPr>
              <w:pStyle w:val="Tablebody"/>
              <w:rPr>
                <w:rFonts w:cs="Arial"/>
                <w:color w:val="auto"/>
                <w:szCs w:val="18"/>
              </w:rPr>
            </w:pPr>
            <w:r w:rsidRPr="00991107">
              <w:rPr>
                <w:rFonts w:cs="Arial"/>
                <w:color w:val="auto"/>
                <w:szCs w:val="18"/>
              </w:rPr>
              <w:t>All listed treatments and waste storage can be carried out on Site A as shown on the plan in Schedule 7 of this permit.</w:t>
            </w:r>
          </w:p>
          <w:p w14:paraId="4B0A883D" w14:textId="77777777" w:rsidR="00991107" w:rsidRPr="00991107" w:rsidRDefault="00991107" w:rsidP="00991107">
            <w:pPr>
              <w:pStyle w:val="Tablebody"/>
              <w:rPr>
                <w:rFonts w:cs="Arial"/>
                <w:color w:val="auto"/>
                <w:szCs w:val="18"/>
              </w:rPr>
            </w:pPr>
          </w:p>
          <w:p w14:paraId="6DD0C3D0" w14:textId="0AA1678D" w:rsidR="00894433" w:rsidRDefault="00991107" w:rsidP="00991107">
            <w:pPr>
              <w:pStyle w:val="Tablebody"/>
              <w:rPr>
                <w:rFonts w:cs="Arial"/>
                <w:color w:val="auto"/>
                <w:szCs w:val="18"/>
              </w:rPr>
            </w:pPr>
            <w:r w:rsidRPr="00991107">
              <w:rPr>
                <w:rFonts w:cs="Arial"/>
                <w:color w:val="auto"/>
                <w:szCs w:val="18"/>
              </w:rPr>
              <w:t>Only shredding and waste storage can be carried out on Site B as shown on the plan in Schedule 7 of this permit.</w:t>
            </w:r>
            <w:bookmarkEnd w:id="15"/>
          </w:p>
          <w:p w14:paraId="6D0E3B16" w14:textId="464523DE" w:rsidR="00991107" w:rsidRDefault="00991107" w:rsidP="00991107">
            <w:pPr>
              <w:pStyle w:val="Tablebody"/>
              <w:rPr>
                <w:rFonts w:cs="Arial"/>
                <w:color w:val="auto"/>
                <w:szCs w:val="18"/>
              </w:rPr>
            </w:pPr>
          </w:p>
          <w:p w14:paraId="657DD1E4" w14:textId="62F63340" w:rsidR="00730313" w:rsidRDefault="00730313" w:rsidP="00991107">
            <w:pPr>
              <w:pStyle w:val="Tablebody"/>
              <w:rPr>
                <w:rFonts w:cs="Arial"/>
                <w:color w:val="auto"/>
                <w:szCs w:val="18"/>
              </w:rPr>
            </w:pPr>
            <w:bookmarkStart w:id="16" w:name="_Hlk105570649"/>
            <w:r>
              <w:rPr>
                <w:rFonts w:cs="Arial"/>
                <w:color w:val="auto"/>
                <w:szCs w:val="18"/>
              </w:rPr>
              <w:t>Shredding of waste must be carried out in a covered area.</w:t>
            </w:r>
          </w:p>
          <w:bookmarkEnd w:id="16"/>
          <w:p w14:paraId="784D9A43" w14:textId="77777777" w:rsidR="00730313" w:rsidRDefault="00730313" w:rsidP="00991107">
            <w:pPr>
              <w:pStyle w:val="Tablebody"/>
              <w:rPr>
                <w:rFonts w:cs="Arial"/>
                <w:color w:val="auto"/>
                <w:szCs w:val="18"/>
              </w:rPr>
            </w:pPr>
          </w:p>
          <w:p w14:paraId="1BAB0851" w14:textId="780F69FD" w:rsidR="00395565" w:rsidRPr="009024B0" w:rsidRDefault="00395565" w:rsidP="00E418BE">
            <w:pPr>
              <w:keepNext/>
              <w:keepLines/>
              <w:widowControl w:val="0"/>
              <w:spacing w:before="20" w:after="20" w:line="230" w:lineRule="exact"/>
              <w:jc w:val="left"/>
              <w:outlineLvl w:val="2"/>
              <w:rPr>
                <w:rFonts w:ascii="Arial" w:hAnsi="Arial" w:cs="Arial"/>
                <w:b/>
                <w:color w:val="000000"/>
                <w:sz w:val="18"/>
                <w:szCs w:val="18"/>
                <w:lang w:eastAsia="en-US"/>
              </w:rPr>
            </w:pPr>
            <w:r w:rsidRPr="009024B0">
              <w:rPr>
                <w:rFonts w:ascii="Arial" w:hAnsi="Arial" w:cs="Arial"/>
                <w:sz w:val="18"/>
                <w:szCs w:val="18"/>
              </w:rPr>
              <w:t>Waste types as specified in Table S2.1.</w:t>
            </w:r>
          </w:p>
        </w:tc>
      </w:tr>
      <w:bookmarkEnd w:id="13"/>
    </w:tbl>
    <w:p w14:paraId="3470BB0A" w14:textId="77777777" w:rsidR="001C0E63" w:rsidRDefault="001C0E63"/>
    <w:tbl>
      <w:tblPr>
        <w:tblW w:w="7962" w:type="dxa"/>
        <w:tblInd w:w="5" w:type="dxa"/>
        <w:tblBorders>
          <w:bottom w:val="single" w:sz="4" w:space="0" w:color="auto"/>
          <w:insideH w:val="single" w:sz="4" w:space="0" w:color="auto"/>
        </w:tblBorders>
        <w:tblLook w:val="0020" w:firstRow="1" w:lastRow="0" w:firstColumn="0" w:lastColumn="0" w:noHBand="0" w:noVBand="0"/>
      </w:tblPr>
      <w:tblGrid>
        <w:gridCol w:w="1060"/>
        <w:gridCol w:w="3668"/>
        <w:gridCol w:w="3234"/>
      </w:tblGrid>
      <w:tr w:rsidR="001C0E63" w:rsidRPr="005032E3" w14:paraId="54140E4F" w14:textId="77777777" w:rsidTr="001C0E63">
        <w:trPr>
          <w:tblHeader/>
        </w:trPr>
        <w:tc>
          <w:tcPr>
            <w:tcW w:w="0" w:type="auto"/>
            <w:gridSpan w:val="3"/>
            <w:tcBorders>
              <w:left w:val="nil"/>
              <w:right w:val="single" w:sz="4" w:space="0" w:color="auto"/>
            </w:tcBorders>
            <w:shd w:val="clear" w:color="auto" w:fill="000000" w:themeFill="text1"/>
          </w:tcPr>
          <w:p w14:paraId="328FDCBD" w14:textId="7ADAD3D7" w:rsidR="001C0E63" w:rsidRPr="009024B0" w:rsidRDefault="001C0E63" w:rsidP="00AD4252">
            <w:pPr>
              <w:pStyle w:val="Tablebody"/>
              <w:rPr>
                <w:rFonts w:cs="Arial"/>
                <w:color w:val="auto"/>
                <w:szCs w:val="18"/>
              </w:rPr>
            </w:pPr>
            <w:r w:rsidRPr="005032E3">
              <w:rPr>
                <w:b/>
                <w:color w:val="FFFFFF"/>
              </w:rPr>
              <w:lastRenderedPageBreak/>
              <w:t>Table S1.1 activities</w:t>
            </w:r>
            <w:r>
              <w:rPr>
                <w:b/>
                <w:color w:val="FFFFFF"/>
              </w:rPr>
              <w:t xml:space="preserve"> continued</w:t>
            </w:r>
          </w:p>
        </w:tc>
      </w:tr>
      <w:tr w:rsidR="009024B0" w:rsidRPr="005032E3" w14:paraId="594FF718" w14:textId="77777777" w:rsidTr="001C0E63">
        <w:trPr>
          <w:tblHeader/>
        </w:trPr>
        <w:tc>
          <w:tcPr>
            <w:tcW w:w="0" w:type="auto"/>
            <w:tcBorders>
              <w:left w:val="nil"/>
              <w:right w:val="single" w:sz="4" w:space="0" w:color="auto"/>
            </w:tcBorders>
            <w:shd w:val="clear" w:color="auto" w:fill="auto"/>
          </w:tcPr>
          <w:p w14:paraId="499FC083" w14:textId="77777777" w:rsidR="00AD4252" w:rsidRDefault="00AD4252" w:rsidP="009024B0">
            <w:pPr>
              <w:keepNext/>
              <w:keepLines/>
              <w:widowControl w:val="0"/>
              <w:spacing w:before="20" w:after="20" w:line="230" w:lineRule="exact"/>
              <w:jc w:val="left"/>
              <w:outlineLvl w:val="2"/>
              <w:rPr>
                <w:rFonts w:ascii="Arial" w:hAnsi="Arial"/>
                <w:b/>
                <w:color w:val="000000"/>
                <w:sz w:val="18"/>
                <w:lang w:eastAsia="en-US"/>
              </w:rPr>
            </w:pPr>
            <w:r>
              <w:rPr>
                <w:rFonts w:ascii="Arial" w:hAnsi="Arial"/>
                <w:b/>
                <w:color w:val="000000"/>
                <w:sz w:val="18"/>
                <w:lang w:eastAsia="en-US"/>
              </w:rPr>
              <w:t>A2:</w:t>
            </w:r>
          </w:p>
          <w:p w14:paraId="476E7095" w14:textId="2EC3E531" w:rsidR="009024B0" w:rsidRPr="00AD4252" w:rsidRDefault="00AD4252" w:rsidP="009024B0">
            <w:pPr>
              <w:keepNext/>
              <w:keepLines/>
              <w:widowControl w:val="0"/>
              <w:spacing w:before="20" w:after="20" w:line="230" w:lineRule="exact"/>
              <w:jc w:val="left"/>
              <w:outlineLvl w:val="2"/>
              <w:rPr>
                <w:rFonts w:ascii="Arial" w:hAnsi="Arial"/>
                <w:bCs/>
                <w:color w:val="000000"/>
                <w:sz w:val="18"/>
                <w:lang w:eastAsia="en-US"/>
              </w:rPr>
            </w:pPr>
            <w:bookmarkStart w:id="17" w:name="_Hlk88568863"/>
            <w:r w:rsidRPr="00AD4252">
              <w:rPr>
                <w:rFonts w:ascii="Arial" w:hAnsi="Arial"/>
                <w:bCs/>
                <w:color w:val="000000"/>
                <w:sz w:val="18"/>
                <w:lang w:eastAsia="en-US"/>
              </w:rPr>
              <w:t>tyre recycling facility</w:t>
            </w:r>
            <w:bookmarkEnd w:id="17"/>
          </w:p>
        </w:tc>
        <w:tc>
          <w:tcPr>
            <w:tcW w:w="0" w:type="auto"/>
            <w:tcBorders>
              <w:top w:val="single" w:sz="4" w:space="0" w:color="auto"/>
              <w:left w:val="single" w:sz="4" w:space="0" w:color="auto"/>
              <w:right w:val="single" w:sz="4" w:space="0" w:color="auto"/>
            </w:tcBorders>
            <w:shd w:val="clear" w:color="auto" w:fill="auto"/>
          </w:tcPr>
          <w:p w14:paraId="4DA504DB" w14:textId="77777777" w:rsidR="00843791" w:rsidRPr="009024B0" w:rsidRDefault="00843791" w:rsidP="00843791">
            <w:pPr>
              <w:keepLines/>
              <w:widowControl w:val="0"/>
              <w:spacing w:before="20" w:after="20" w:line="230" w:lineRule="exact"/>
              <w:jc w:val="left"/>
              <w:outlineLvl w:val="2"/>
              <w:rPr>
                <w:rFonts w:ascii="Arial" w:hAnsi="Arial" w:cs="Arial"/>
                <w:snapToGrid w:val="0"/>
                <w:sz w:val="18"/>
                <w:szCs w:val="18"/>
                <w:lang w:eastAsia="en-US"/>
              </w:rPr>
            </w:pPr>
            <w:r w:rsidRPr="009024B0">
              <w:rPr>
                <w:rFonts w:ascii="Arial" w:hAnsi="Arial" w:cs="Arial"/>
                <w:b/>
                <w:snapToGrid w:val="0"/>
                <w:sz w:val="18"/>
                <w:szCs w:val="18"/>
                <w:lang w:eastAsia="en-US"/>
              </w:rPr>
              <w:t>R13:</w:t>
            </w:r>
            <w:r w:rsidRPr="009024B0">
              <w:rPr>
                <w:rFonts w:ascii="Arial" w:hAnsi="Arial" w:cs="Arial"/>
                <w:snapToGrid w:val="0"/>
                <w:sz w:val="18"/>
                <w:szCs w:val="18"/>
                <w:lang w:eastAsia="en-US"/>
              </w:rPr>
              <w:t xml:space="preserve"> Storage of waste pending any of the operations numbered R1 to R12 (excluding temporary storage, pending collection, on the site where the waste is produced)</w:t>
            </w:r>
          </w:p>
          <w:p w14:paraId="4EB814C2" w14:textId="77777777" w:rsidR="00843791" w:rsidRPr="009024B0" w:rsidRDefault="00843791" w:rsidP="00843791">
            <w:pPr>
              <w:keepLines/>
              <w:widowControl w:val="0"/>
              <w:spacing w:before="20" w:after="20" w:line="230" w:lineRule="exact"/>
              <w:jc w:val="left"/>
              <w:outlineLvl w:val="2"/>
              <w:rPr>
                <w:rFonts w:ascii="Arial" w:hAnsi="Arial" w:cs="Arial"/>
                <w:snapToGrid w:val="0"/>
                <w:sz w:val="18"/>
                <w:szCs w:val="18"/>
                <w:lang w:eastAsia="en-US"/>
              </w:rPr>
            </w:pPr>
          </w:p>
          <w:p w14:paraId="07013018" w14:textId="77777777" w:rsidR="00843791" w:rsidRPr="009024B0" w:rsidRDefault="00843791" w:rsidP="00843791">
            <w:pPr>
              <w:keepLines/>
              <w:widowControl w:val="0"/>
              <w:spacing w:before="20" w:after="20" w:line="230" w:lineRule="exact"/>
              <w:jc w:val="left"/>
              <w:outlineLvl w:val="2"/>
              <w:rPr>
                <w:rFonts w:ascii="Arial" w:hAnsi="Arial" w:cs="Arial"/>
                <w:snapToGrid w:val="0"/>
                <w:sz w:val="18"/>
                <w:szCs w:val="18"/>
                <w:lang w:eastAsia="en-US"/>
              </w:rPr>
            </w:pPr>
            <w:r w:rsidRPr="009024B0">
              <w:rPr>
                <w:rFonts w:ascii="Arial" w:hAnsi="Arial" w:cs="Arial"/>
                <w:b/>
                <w:snapToGrid w:val="0"/>
                <w:sz w:val="18"/>
                <w:szCs w:val="18"/>
                <w:lang w:eastAsia="en-US"/>
              </w:rPr>
              <w:t>R3:</w:t>
            </w:r>
            <w:r w:rsidRPr="009024B0">
              <w:rPr>
                <w:rFonts w:ascii="Arial" w:hAnsi="Arial" w:cs="Arial"/>
                <w:snapToGrid w:val="0"/>
                <w:sz w:val="18"/>
                <w:szCs w:val="18"/>
                <w:lang w:eastAsia="en-US"/>
              </w:rPr>
              <w:t xml:space="preserve"> Recycling/reclamation of organic substances which are not used as solvents (including composting and other biological transformation processes) </w:t>
            </w:r>
          </w:p>
          <w:p w14:paraId="539EC57C" w14:textId="77777777" w:rsidR="00843791" w:rsidRPr="009024B0" w:rsidRDefault="00843791" w:rsidP="00843791">
            <w:pPr>
              <w:keepLines/>
              <w:widowControl w:val="0"/>
              <w:spacing w:before="20" w:after="20" w:line="230" w:lineRule="exact"/>
              <w:jc w:val="left"/>
              <w:outlineLvl w:val="2"/>
              <w:rPr>
                <w:rFonts w:ascii="Arial" w:hAnsi="Arial" w:cs="Arial"/>
                <w:snapToGrid w:val="0"/>
                <w:sz w:val="18"/>
                <w:szCs w:val="18"/>
                <w:lang w:eastAsia="en-US"/>
              </w:rPr>
            </w:pPr>
          </w:p>
          <w:p w14:paraId="0D0B0BCE" w14:textId="77777777" w:rsidR="00843791" w:rsidRPr="009024B0" w:rsidRDefault="00843791" w:rsidP="00843791">
            <w:pPr>
              <w:keepLines/>
              <w:widowControl w:val="0"/>
              <w:spacing w:before="20" w:after="20" w:line="230" w:lineRule="exact"/>
              <w:jc w:val="left"/>
              <w:outlineLvl w:val="2"/>
              <w:rPr>
                <w:rFonts w:ascii="Arial" w:hAnsi="Arial" w:cs="Arial"/>
                <w:snapToGrid w:val="0"/>
                <w:sz w:val="18"/>
                <w:szCs w:val="18"/>
                <w:lang w:eastAsia="en-US"/>
              </w:rPr>
            </w:pPr>
            <w:r w:rsidRPr="009024B0">
              <w:rPr>
                <w:rFonts w:ascii="Arial" w:hAnsi="Arial" w:cs="Arial"/>
                <w:b/>
                <w:snapToGrid w:val="0"/>
                <w:sz w:val="18"/>
                <w:szCs w:val="18"/>
                <w:lang w:eastAsia="en-US"/>
              </w:rPr>
              <w:t>R4:</w:t>
            </w:r>
            <w:r w:rsidRPr="009024B0">
              <w:rPr>
                <w:rFonts w:ascii="Arial" w:hAnsi="Arial" w:cs="Arial"/>
                <w:snapToGrid w:val="0"/>
                <w:sz w:val="18"/>
                <w:szCs w:val="18"/>
                <w:lang w:eastAsia="en-US"/>
              </w:rPr>
              <w:t xml:space="preserve"> Recycling/reclamation of metals and metal compounds</w:t>
            </w:r>
          </w:p>
          <w:p w14:paraId="7BD08492" w14:textId="77777777" w:rsidR="00843791" w:rsidRPr="009024B0" w:rsidRDefault="00843791" w:rsidP="00843791">
            <w:pPr>
              <w:keepLines/>
              <w:widowControl w:val="0"/>
              <w:spacing w:before="20" w:after="20" w:line="230" w:lineRule="exact"/>
              <w:jc w:val="left"/>
              <w:outlineLvl w:val="2"/>
              <w:rPr>
                <w:rFonts w:ascii="Arial" w:hAnsi="Arial" w:cs="Arial"/>
                <w:snapToGrid w:val="0"/>
                <w:sz w:val="18"/>
                <w:szCs w:val="18"/>
                <w:lang w:eastAsia="en-US"/>
              </w:rPr>
            </w:pPr>
          </w:p>
          <w:p w14:paraId="72E1EB61" w14:textId="097AD1B9" w:rsidR="009024B0" w:rsidRPr="009024B0" w:rsidRDefault="00843791" w:rsidP="00843791">
            <w:pPr>
              <w:autoSpaceDE w:val="0"/>
              <w:autoSpaceDN w:val="0"/>
              <w:adjustRightInd w:val="0"/>
              <w:jc w:val="left"/>
              <w:rPr>
                <w:rFonts w:ascii="Arial" w:hAnsi="Arial" w:cs="Arial"/>
                <w:sz w:val="18"/>
                <w:szCs w:val="18"/>
              </w:rPr>
            </w:pPr>
            <w:r w:rsidRPr="009024B0">
              <w:rPr>
                <w:rFonts w:ascii="Arial" w:hAnsi="Arial" w:cs="Arial"/>
                <w:b/>
                <w:snapToGrid w:val="0"/>
                <w:sz w:val="18"/>
                <w:szCs w:val="18"/>
                <w:lang w:eastAsia="en-US"/>
              </w:rPr>
              <w:t>R5:</w:t>
            </w:r>
            <w:r w:rsidRPr="009024B0">
              <w:rPr>
                <w:rFonts w:ascii="Arial" w:hAnsi="Arial" w:cs="Arial"/>
                <w:snapToGrid w:val="0"/>
                <w:sz w:val="18"/>
                <w:szCs w:val="18"/>
                <w:lang w:eastAsia="en-US"/>
              </w:rPr>
              <w:t xml:space="preserve"> Recycling/reclamation of other inorganic materials</w:t>
            </w:r>
          </w:p>
        </w:tc>
        <w:tc>
          <w:tcPr>
            <w:tcW w:w="0" w:type="auto"/>
            <w:tcBorders>
              <w:top w:val="single" w:sz="4" w:space="0" w:color="auto"/>
              <w:left w:val="single" w:sz="4" w:space="0" w:color="auto"/>
              <w:right w:val="nil"/>
            </w:tcBorders>
            <w:shd w:val="clear" w:color="auto" w:fill="auto"/>
          </w:tcPr>
          <w:p w14:paraId="4B8ECE39" w14:textId="3DD8BC29" w:rsidR="00AD4252" w:rsidRPr="009024B0" w:rsidRDefault="00AD4252" w:rsidP="00AD4252">
            <w:pPr>
              <w:pStyle w:val="Tablebody"/>
              <w:rPr>
                <w:rFonts w:cs="Arial"/>
                <w:color w:val="auto"/>
                <w:szCs w:val="18"/>
              </w:rPr>
            </w:pPr>
            <w:bookmarkStart w:id="18" w:name="_Hlk88568887"/>
            <w:r w:rsidRPr="009024B0">
              <w:rPr>
                <w:rFonts w:cs="Arial"/>
                <w:color w:val="auto"/>
                <w:szCs w:val="18"/>
              </w:rPr>
              <w:t xml:space="preserve">All waste must be stored and treated on an impermeable surface with sealed drainage to </w:t>
            </w:r>
            <w:r>
              <w:rPr>
                <w:rFonts w:cs="Arial"/>
                <w:color w:val="auto"/>
                <w:szCs w:val="18"/>
              </w:rPr>
              <w:t>foul sewer</w:t>
            </w:r>
            <w:r w:rsidR="005B537C">
              <w:rPr>
                <w:rFonts w:cs="Arial"/>
                <w:color w:val="auto"/>
                <w:szCs w:val="18"/>
              </w:rPr>
              <w:t xml:space="preserve"> </w:t>
            </w:r>
            <w:r w:rsidR="00894433">
              <w:rPr>
                <w:rFonts w:cs="Arial"/>
                <w:color w:val="auto"/>
                <w:szCs w:val="18"/>
              </w:rPr>
              <w:t>on</w:t>
            </w:r>
            <w:r w:rsidR="005B537C">
              <w:rPr>
                <w:rFonts w:cs="Arial"/>
                <w:color w:val="auto"/>
                <w:szCs w:val="18"/>
              </w:rPr>
              <w:t xml:space="preserve"> Site B </w:t>
            </w:r>
            <w:r w:rsidR="00894433">
              <w:rPr>
                <w:rFonts w:cs="Arial"/>
                <w:color w:val="auto"/>
                <w:szCs w:val="18"/>
              </w:rPr>
              <w:t>as shown on the plan in Schedule 7 of this permit.</w:t>
            </w:r>
          </w:p>
          <w:p w14:paraId="408A3527" w14:textId="77777777" w:rsidR="00AD4252" w:rsidRPr="009024B0" w:rsidRDefault="00AD4252" w:rsidP="00AD4252">
            <w:pPr>
              <w:pStyle w:val="Tablebody"/>
              <w:rPr>
                <w:rFonts w:cs="Arial"/>
                <w:color w:val="auto"/>
                <w:szCs w:val="18"/>
              </w:rPr>
            </w:pPr>
          </w:p>
          <w:p w14:paraId="1125E7D9" w14:textId="77777777" w:rsidR="00AD4252" w:rsidRPr="009024B0" w:rsidRDefault="00AD4252" w:rsidP="00AD4252">
            <w:pPr>
              <w:pStyle w:val="Tablebody"/>
              <w:rPr>
                <w:rFonts w:cs="Arial"/>
                <w:color w:val="auto"/>
                <w:szCs w:val="18"/>
              </w:rPr>
            </w:pPr>
            <w:r w:rsidRPr="009024B0">
              <w:rPr>
                <w:rFonts w:cs="Arial"/>
                <w:color w:val="auto"/>
                <w:szCs w:val="18"/>
              </w:rPr>
              <w:t xml:space="preserve">Treatment operations shall be limited to manual and/or mechanical: </w:t>
            </w:r>
          </w:p>
          <w:p w14:paraId="0F31C434" w14:textId="77777777" w:rsidR="00AD4252" w:rsidRDefault="00AD4252" w:rsidP="00AD4252">
            <w:pPr>
              <w:pStyle w:val="Tablebody"/>
              <w:numPr>
                <w:ilvl w:val="0"/>
                <w:numId w:val="37"/>
              </w:numPr>
              <w:rPr>
                <w:rFonts w:cs="Arial"/>
                <w:color w:val="auto"/>
                <w:szCs w:val="18"/>
              </w:rPr>
            </w:pPr>
            <w:r w:rsidRPr="00AD4252">
              <w:rPr>
                <w:rFonts w:cs="Arial"/>
                <w:color w:val="auto"/>
                <w:szCs w:val="18"/>
              </w:rPr>
              <w:t>sorting</w:t>
            </w:r>
            <w:r>
              <w:rPr>
                <w:rFonts w:cs="Arial"/>
                <w:color w:val="auto"/>
                <w:szCs w:val="18"/>
              </w:rPr>
              <w:t xml:space="preserve">; </w:t>
            </w:r>
          </w:p>
          <w:p w14:paraId="20FC3F8A" w14:textId="081E5865" w:rsidR="00AD4252" w:rsidRDefault="00AD4252" w:rsidP="00AD4252">
            <w:pPr>
              <w:pStyle w:val="Tablebody"/>
              <w:numPr>
                <w:ilvl w:val="0"/>
                <w:numId w:val="37"/>
              </w:numPr>
              <w:rPr>
                <w:rFonts w:cs="Arial"/>
                <w:color w:val="auto"/>
                <w:szCs w:val="18"/>
              </w:rPr>
            </w:pPr>
            <w:r w:rsidRPr="00AD4252">
              <w:rPr>
                <w:rFonts w:cs="Arial"/>
                <w:color w:val="auto"/>
                <w:szCs w:val="18"/>
              </w:rPr>
              <w:t>separation</w:t>
            </w:r>
            <w:r>
              <w:rPr>
                <w:rFonts w:cs="Arial"/>
                <w:color w:val="auto"/>
                <w:szCs w:val="18"/>
              </w:rPr>
              <w:t>;</w:t>
            </w:r>
          </w:p>
          <w:p w14:paraId="4C334256" w14:textId="77777777" w:rsidR="00AD4252" w:rsidRDefault="00AD4252" w:rsidP="00AD4252">
            <w:pPr>
              <w:pStyle w:val="Tablebody"/>
              <w:numPr>
                <w:ilvl w:val="0"/>
                <w:numId w:val="37"/>
              </w:numPr>
              <w:rPr>
                <w:rFonts w:cs="Arial"/>
                <w:color w:val="auto"/>
                <w:szCs w:val="18"/>
              </w:rPr>
            </w:pPr>
            <w:r w:rsidRPr="00AD4252">
              <w:rPr>
                <w:rFonts w:cs="Arial"/>
                <w:color w:val="auto"/>
                <w:szCs w:val="18"/>
              </w:rPr>
              <w:t>shearing</w:t>
            </w:r>
            <w:r>
              <w:rPr>
                <w:rFonts w:cs="Arial"/>
                <w:color w:val="auto"/>
                <w:szCs w:val="18"/>
              </w:rPr>
              <w:t xml:space="preserve">; </w:t>
            </w:r>
          </w:p>
          <w:p w14:paraId="0C024D50" w14:textId="77777777" w:rsidR="00AD4252" w:rsidRDefault="00AD4252" w:rsidP="00AD4252">
            <w:pPr>
              <w:pStyle w:val="Tablebody"/>
              <w:numPr>
                <w:ilvl w:val="0"/>
                <w:numId w:val="37"/>
              </w:numPr>
              <w:rPr>
                <w:rFonts w:cs="Arial"/>
                <w:color w:val="auto"/>
                <w:szCs w:val="18"/>
              </w:rPr>
            </w:pPr>
            <w:r w:rsidRPr="00AD4252">
              <w:rPr>
                <w:rFonts w:cs="Arial"/>
                <w:color w:val="auto"/>
                <w:szCs w:val="18"/>
              </w:rPr>
              <w:t>de-beading</w:t>
            </w:r>
            <w:r>
              <w:rPr>
                <w:rFonts w:cs="Arial"/>
                <w:color w:val="auto"/>
                <w:szCs w:val="18"/>
              </w:rPr>
              <w:t xml:space="preserve">; </w:t>
            </w:r>
          </w:p>
          <w:p w14:paraId="0ACB4497" w14:textId="2F59486C" w:rsidR="00AD4252" w:rsidRDefault="00AD4252" w:rsidP="00AD4252">
            <w:pPr>
              <w:pStyle w:val="Tablebody"/>
              <w:numPr>
                <w:ilvl w:val="0"/>
                <w:numId w:val="37"/>
              </w:numPr>
              <w:rPr>
                <w:rFonts w:cs="Arial"/>
                <w:color w:val="auto"/>
                <w:szCs w:val="18"/>
              </w:rPr>
            </w:pPr>
            <w:r w:rsidRPr="00AD4252">
              <w:rPr>
                <w:rFonts w:cs="Arial"/>
                <w:color w:val="auto"/>
                <w:szCs w:val="18"/>
              </w:rPr>
              <w:t>bale breaking</w:t>
            </w:r>
            <w:r>
              <w:rPr>
                <w:rFonts w:cs="Arial"/>
                <w:color w:val="auto"/>
                <w:szCs w:val="18"/>
              </w:rPr>
              <w:t>;</w:t>
            </w:r>
          </w:p>
          <w:p w14:paraId="7D000469" w14:textId="0F3C132E" w:rsidR="00AD4252" w:rsidRDefault="00AD4252" w:rsidP="00AD4252">
            <w:pPr>
              <w:pStyle w:val="Tablebody"/>
              <w:numPr>
                <w:ilvl w:val="0"/>
                <w:numId w:val="37"/>
              </w:numPr>
              <w:rPr>
                <w:rFonts w:cs="Arial"/>
                <w:color w:val="auto"/>
                <w:szCs w:val="18"/>
              </w:rPr>
            </w:pPr>
            <w:r w:rsidRPr="00AD4252">
              <w:rPr>
                <w:rFonts w:cs="Arial"/>
                <w:color w:val="auto"/>
                <w:szCs w:val="18"/>
              </w:rPr>
              <w:t>baling</w:t>
            </w:r>
            <w:r>
              <w:rPr>
                <w:rFonts w:cs="Arial"/>
                <w:color w:val="auto"/>
                <w:szCs w:val="18"/>
              </w:rPr>
              <w:t>;</w:t>
            </w:r>
          </w:p>
          <w:p w14:paraId="51813621" w14:textId="0EB88B2E" w:rsidR="00AD4252" w:rsidRDefault="00AD4252" w:rsidP="00AD4252">
            <w:pPr>
              <w:pStyle w:val="Tablebody"/>
              <w:numPr>
                <w:ilvl w:val="0"/>
                <w:numId w:val="37"/>
              </w:numPr>
              <w:rPr>
                <w:rFonts w:cs="Arial"/>
                <w:color w:val="auto"/>
                <w:szCs w:val="18"/>
              </w:rPr>
            </w:pPr>
            <w:r w:rsidRPr="00AD4252">
              <w:rPr>
                <w:rFonts w:cs="Arial"/>
                <w:color w:val="auto"/>
                <w:szCs w:val="18"/>
              </w:rPr>
              <w:t>shredding</w:t>
            </w:r>
            <w:r>
              <w:rPr>
                <w:rFonts w:cs="Arial"/>
                <w:color w:val="auto"/>
                <w:szCs w:val="18"/>
              </w:rPr>
              <w:t>;</w:t>
            </w:r>
          </w:p>
          <w:p w14:paraId="65B5F279" w14:textId="58C0116A" w:rsidR="00AD4252" w:rsidRDefault="00AD4252" w:rsidP="00AD4252">
            <w:pPr>
              <w:pStyle w:val="Tablebody"/>
              <w:numPr>
                <w:ilvl w:val="0"/>
                <w:numId w:val="37"/>
              </w:numPr>
              <w:rPr>
                <w:rFonts w:cs="Arial"/>
                <w:color w:val="auto"/>
                <w:szCs w:val="18"/>
              </w:rPr>
            </w:pPr>
            <w:r w:rsidRPr="00AD4252">
              <w:rPr>
                <w:rFonts w:cs="Arial"/>
                <w:color w:val="auto"/>
                <w:szCs w:val="18"/>
              </w:rPr>
              <w:t>compacting</w:t>
            </w:r>
            <w:r>
              <w:rPr>
                <w:rFonts w:cs="Arial"/>
                <w:color w:val="auto"/>
                <w:szCs w:val="18"/>
              </w:rPr>
              <w:t>;</w:t>
            </w:r>
          </w:p>
          <w:p w14:paraId="130E86E2" w14:textId="77777777" w:rsidR="00AD4252" w:rsidRDefault="00AD4252" w:rsidP="00AD4252">
            <w:pPr>
              <w:pStyle w:val="Tablebody"/>
              <w:numPr>
                <w:ilvl w:val="0"/>
                <w:numId w:val="37"/>
              </w:numPr>
              <w:rPr>
                <w:rFonts w:cs="Arial"/>
                <w:color w:val="auto"/>
                <w:szCs w:val="18"/>
              </w:rPr>
            </w:pPr>
            <w:r w:rsidRPr="00AD4252">
              <w:rPr>
                <w:rFonts w:cs="Arial"/>
                <w:color w:val="auto"/>
                <w:szCs w:val="18"/>
              </w:rPr>
              <w:t>granulating</w:t>
            </w:r>
            <w:r>
              <w:rPr>
                <w:rFonts w:cs="Arial"/>
                <w:color w:val="auto"/>
                <w:szCs w:val="18"/>
              </w:rPr>
              <w:t>;</w:t>
            </w:r>
            <w:r w:rsidRPr="00AD4252">
              <w:rPr>
                <w:rFonts w:cs="Arial"/>
                <w:color w:val="auto"/>
                <w:szCs w:val="18"/>
              </w:rPr>
              <w:t xml:space="preserve"> and </w:t>
            </w:r>
          </w:p>
          <w:p w14:paraId="5BC4A088" w14:textId="4DF6E07A" w:rsidR="00AD4252" w:rsidRPr="00117483" w:rsidRDefault="00AD4252" w:rsidP="00AD4252">
            <w:pPr>
              <w:pStyle w:val="Tablebody"/>
              <w:numPr>
                <w:ilvl w:val="0"/>
                <w:numId w:val="37"/>
              </w:numPr>
              <w:rPr>
                <w:rFonts w:cs="Arial"/>
                <w:color w:val="auto"/>
                <w:szCs w:val="18"/>
              </w:rPr>
            </w:pPr>
            <w:r w:rsidRPr="00AD4252">
              <w:rPr>
                <w:rFonts w:cs="Arial"/>
                <w:color w:val="auto"/>
                <w:szCs w:val="18"/>
              </w:rPr>
              <w:t xml:space="preserve">milling </w:t>
            </w:r>
          </w:p>
          <w:p w14:paraId="6D4E114A" w14:textId="246E5908" w:rsidR="00AD4252" w:rsidRDefault="00AD4252" w:rsidP="00AD4252">
            <w:pPr>
              <w:pStyle w:val="Tablebody"/>
              <w:rPr>
                <w:rFonts w:cs="Arial"/>
                <w:color w:val="auto"/>
                <w:szCs w:val="18"/>
              </w:rPr>
            </w:pPr>
            <w:r w:rsidRPr="00117483">
              <w:rPr>
                <w:rFonts w:cs="Arial"/>
                <w:color w:val="auto"/>
                <w:szCs w:val="18"/>
              </w:rPr>
              <w:t>of permitted waste for the purpose of recovery.</w:t>
            </w:r>
          </w:p>
          <w:p w14:paraId="385A4CAF" w14:textId="7B3C966C" w:rsidR="00046898" w:rsidRDefault="00046898" w:rsidP="00AD4252">
            <w:pPr>
              <w:pStyle w:val="Tablebody"/>
              <w:rPr>
                <w:rFonts w:cs="Arial"/>
                <w:color w:val="auto"/>
                <w:szCs w:val="18"/>
              </w:rPr>
            </w:pPr>
          </w:p>
          <w:p w14:paraId="5E63A245" w14:textId="2EC427E1" w:rsidR="00046898" w:rsidRPr="00117483" w:rsidRDefault="00046898" w:rsidP="00AD4252">
            <w:pPr>
              <w:pStyle w:val="Tablebody"/>
              <w:rPr>
                <w:rFonts w:cs="Arial"/>
                <w:color w:val="auto"/>
                <w:szCs w:val="18"/>
              </w:rPr>
            </w:pPr>
            <w:r>
              <w:rPr>
                <w:rFonts w:cs="Arial"/>
                <w:color w:val="auto"/>
                <w:szCs w:val="18"/>
              </w:rPr>
              <w:t xml:space="preserve">Metal may not be treated </w:t>
            </w:r>
            <w:r w:rsidR="000A7C7B">
              <w:rPr>
                <w:rFonts w:cs="Arial"/>
                <w:color w:val="auto"/>
                <w:szCs w:val="18"/>
              </w:rPr>
              <w:t xml:space="preserve">in shredders </w:t>
            </w:r>
            <w:r w:rsidR="00111103">
              <w:rPr>
                <w:rFonts w:cs="Arial"/>
                <w:color w:val="auto"/>
                <w:szCs w:val="18"/>
              </w:rPr>
              <w:t xml:space="preserve">or </w:t>
            </w:r>
            <w:r w:rsidR="00FC72AE">
              <w:rPr>
                <w:rFonts w:cs="Arial"/>
                <w:color w:val="auto"/>
                <w:szCs w:val="18"/>
              </w:rPr>
              <w:t xml:space="preserve">by </w:t>
            </w:r>
            <w:r w:rsidR="00111103">
              <w:rPr>
                <w:rFonts w:cs="Arial"/>
                <w:color w:val="auto"/>
                <w:szCs w:val="18"/>
              </w:rPr>
              <w:t xml:space="preserve">shears </w:t>
            </w:r>
            <w:r>
              <w:rPr>
                <w:rFonts w:cs="Arial"/>
                <w:color w:val="auto"/>
                <w:szCs w:val="18"/>
              </w:rPr>
              <w:t>once removed from the tyres.</w:t>
            </w:r>
          </w:p>
          <w:bookmarkEnd w:id="18"/>
          <w:p w14:paraId="66FA2583" w14:textId="77777777" w:rsidR="00AD4252" w:rsidRPr="00117483" w:rsidRDefault="00AD4252" w:rsidP="00AD4252">
            <w:pPr>
              <w:keepNext/>
              <w:keepLines/>
              <w:widowControl w:val="0"/>
              <w:spacing w:before="20" w:after="20" w:line="230" w:lineRule="exact"/>
              <w:jc w:val="left"/>
              <w:outlineLvl w:val="2"/>
              <w:rPr>
                <w:rFonts w:ascii="Arial" w:hAnsi="Arial" w:cs="Arial"/>
                <w:b/>
                <w:sz w:val="18"/>
                <w:szCs w:val="18"/>
                <w:lang w:eastAsia="en-US"/>
              </w:rPr>
            </w:pPr>
          </w:p>
          <w:p w14:paraId="600FCD9D" w14:textId="1D064DC3" w:rsidR="009024B0" w:rsidRPr="009024B0" w:rsidRDefault="00AD4252" w:rsidP="00AD4252">
            <w:pPr>
              <w:pStyle w:val="Tablebody"/>
              <w:spacing w:before="60" w:after="0" w:line="240" w:lineRule="auto"/>
              <w:rPr>
                <w:rStyle w:val="change"/>
                <w:rFonts w:cs="Arial"/>
                <w:color w:val="auto"/>
                <w:szCs w:val="18"/>
              </w:rPr>
            </w:pPr>
            <w:r w:rsidRPr="00117483">
              <w:rPr>
                <w:rFonts w:cs="Arial"/>
                <w:color w:val="auto"/>
                <w:szCs w:val="18"/>
              </w:rPr>
              <w:t>Waste types as specified in Table S2.</w:t>
            </w:r>
            <w:r w:rsidR="00843791" w:rsidRPr="00117483">
              <w:rPr>
                <w:rFonts w:cs="Arial"/>
                <w:color w:val="auto"/>
                <w:szCs w:val="18"/>
              </w:rPr>
              <w:t>2</w:t>
            </w:r>
            <w:r w:rsidRPr="00117483">
              <w:rPr>
                <w:rFonts w:cs="Arial"/>
                <w:color w:val="auto"/>
                <w:szCs w:val="18"/>
              </w:rPr>
              <w:t>.</w:t>
            </w:r>
          </w:p>
        </w:tc>
      </w:tr>
    </w:tbl>
    <w:p w14:paraId="47BCAE82" w14:textId="2C4CA6BE" w:rsidR="001C0E63" w:rsidRDefault="001C0E63"/>
    <w:p w14:paraId="13A59FD1" w14:textId="77777777" w:rsidR="001C0E63" w:rsidRDefault="001C0E63">
      <w:pPr>
        <w:jc w:val="left"/>
      </w:pPr>
      <w:r>
        <w:br w:type="page"/>
      </w:r>
    </w:p>
    <w:tbl>
      <w:tblPr>
        <w:tblW w:w="0" w:type="auto"/>
        <w:tblBorders>
          <w:bottom w:val="single" w:sz="4" w:space="0" w:color="auto"/>
          <w:insideH w:val="single" w:sz="4" w:space="0" w:color="auto"/>
          <w:insideV w:val="single" w:sz="4" w:space="0" w:color="auto"/>
        </w:tblBorders>
        <w:tblLook w:val="0000" w:firstRow="0" w:lastRow="0" w:firstColumn="0" w:lastColumn="0" w:noHBand="0" w:noVBand="0"/>
      </w:tblPr>
      <w:tblGrid>
        <w:gridCol w:w="1987"/>
        <w:gridCol w:w="4973"/>
        <w:gridCol w:w="1007"/>
      </w:tblGrid>
      <w:tr w:rsidR="00843791" w:rsidRPr="00843791" w14:paraId="4A9EB1A3" w14:textId="77777777" w:rsidTr="00843791">
        <w:trPr>
          <w:cantSplit/>
          <w:tblHeader/>
        </w:trPr>
        <w:tc>
          <w:tcPr>
            <w:tcW w:w="0" w:type="auto"/>
            <w:gridSpan w:val="3"/>
            <w:shd w:val="clear" w:color="auto" w:fill="000000"/>
          </w:tcPr>
          <w:p w14:paraId="7DF8BE05" w14:textId="0E89D867" w:rsidR="005032E3" w:rsidRPr="00843791" w:rsidRDefault="00843791" w:rsidP="005032E3">
            <w:pPr>
              <w:keepNext/>
              <w:keepLines/>
              <w:widowControl w:val="0"/>
              <w:spacing w:before="20" w:after="20" w:line="230" w:lineRule="exact"/>
              <w:jc w:val="left"/>
              <w:outlineLvl w:val="2"/>
              <w:rPr>
                <w:rFonts w:ascii="Arial" w:hAnsi="Arial"/>
                <w:b/>
                <w:bCs/>
                <w:sz w:val="18"/>
                <w:lang w:eastAsia="en-US"/>
              </w:rPr>
            </w:pPr>
            <w:r>
              <w:rPr>
                <w:rFonts w:ascii="Arial" w:hAnsi="Arial"/>
                <w:color w:val="000000"/>
                <w:sz w:val="18"/>
                <w:lang w:eastAsia="en-US"/>
              </w:rPr>
              <w:lastRenderedPageBreak/>
              <w:br w:type="page"/>
            </w:r>
            <w:r w:rsidR="005032E3" w:rsidRPr="00843791">
              <w:rPr>
                <w:rFonts w:ascii="Arial" w:hAnsi="Arial"/>
                <w:b/>
                <w:bCs/>
                <w:sz w:val="18"/>
                <w:lang w:eastAsia="en-US"/>
              </w:rPr>
              <w:t>Table S1.2 Operating techniques</w:t>
            </w:r>
          </w:p>
        </w:tc>
      </w:tr>
      <w:tr w:rsidR="00843791" w:rsidRPr="00843791" w14:paraId="2127779E" w14:textId="77777777" w:rsidTr="00DA3F56">
        <w:trPr>
          <w:cantSplit/>
          <w:tblHeader/>
        </w:trPr>
        <w:tc>
          <w:tcPr>
            <w:tcW w:w="1987" w:type="dxa"/>
          </w:tcPr>
          <w:p w14:paraId="4511A2BD" w14:textId="77777777" w:rsidR="005032E3" w:rsidRPr="00843791" w:rsidRDefault="005032E3" w:rsidP="005032E3">
            <w:pPr>
              <w:keepNext/>
              <w:keepLines/>
              <w:widowControl w:val="0"/>
              <w:spacing w:before="20" w:after="20" w:line="230" w:lineRule="exact"/>
              <w:jc w:val="left"/>
              <w:outlineLvl w:val="2"/>
              <w:rPr>
                <w:rFonts w:ascii="Arial" w:hAnsi="Arial"/>
                <w:b/>
                <w:sz w:val="18"/>
                <w:lang w:eastAsia="en-US"/>
              </w:rPr>
            </w:pPr>
            <w:r w:rsidRPr="00843791">
              <w:rPr>
                <w:rFonts w:ascii="Arial" w:hAnsi="Arial"/>
                <w:b/>
                <w:sz w:val="18"/>
                <w:lang w:eastAsia="en-US"/>
              </w:rPr>
              <w:t>Description</w:t>
            </w:r>
          </w:p>
        </w:tc>
        <w:tc>
          <w:tcPr>
            <w:tcW w:w="5243" w:type="dxa"/>
          </w:tcPr>
          <w:p w14:paraId="509D1569" w14:textId="77777777" w:rsidR="005032E3" w:rsidRPr="00843791" w:rsidRDefault="005032E3" w:rsidP="005032E3">
            <w:pPr>
              <w:keepNext/>
              <w:keepLines/>
              <w:widowControl w:val="0"/>
              <w:spacing w:before="20" w:after="20" w:line="230" w:lineRule="exact"/>
              <w:jc w:val="left"/>
              <w:outlineLvl w:val="2"/>
              <w:rPr>
                <w:rFonts w:ascii="Arial" w:hAnsi="Arial"/>
                <w:b/>
                <w:sz w:val="18"/>
                <w:lang w:eastAsia="en-US"/>
              </w:rPr>
            </w:pPr>
            <w:r w:rsidRPr="00843791">
              <w:rPr>
                <w:rFonts w:ascii="Arial" w:hAnsi="Arial"/>
                <w:b/>
                <w:sz w:val="18"/>
                <w:lang w:eastAsia="en-US"/>
              </w:rPr>
              <w:t>Parts</w:t>
            </w:r>
          </w:p>
        </w:tc>
        <w:tc>
          <w:tcPr>
            <w:tcW w:w="737" w:type="dxa"/>
          </w:tcPr>
          <w:p w14:paraId="354B3470" w14:textId="77777777" w:rsidR="005032E3" w:rsidRPr="00843791" w:rsidRDefault="005032E3" w:rsidP="005032E3">
            <w:pPr>
              <w:keepNext/>
              <w:keepLines/>
              <w:widowControl w:val="0"/>
              <w:spacing w:before="20" w:after="20" w:line="230" w:lineRule="exact"/>
              <w:jc w:val="left"/>
              <w:outlineLvl w:val="2"/>
              <w:rPr>
                <w:rFonts w:ascii="Arial" w:hAnsi="Arial"/>
                <w:b/>
                <w:sz w:val="18"/>
                <w:lang w:eastAsia="en-US"/>
              </w:rPr>
            </w:pPr>
            <w:r w:rsidRPr="00843791">
              <w:rPr>
                <w:rFonts w:ascii="Arial" w:hAnsi="Arial"/>
                <w:b/>
                <w:sz w:val="18"/>
                <w:lang w:eastAsia="en-US"/>
              </w:rPr>
              <w:t>Date Received</w:t>
            </w:r>
          </w:p>
        </w:tc>
      </w:tr>
      <w:tr w:rsidR="00843791" w:rsidRPr="00843791" w14:paraId="3A6AC0F5" w14:textId="77777777" w:rsidTr="00DA3F56">
        <w:trPr>
          <w:cantSplit/>
        </w:trPr>
        <w:tc>
          <w:tcPr>
            <w:tcW w:w="1987" w:type="dxa"/>
          </w:tcPr>
          <w:p w14:paraId="61EB0873" w14:textId="1669B72A"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Technical Guidance Document: ‘How to comply with your environmental permit’</w:t>
            </w:r>
          </w:p>
        </w:tc>
        <w:tc>
          <w:tcPr>
            <w:tcW w:w="5243" w:type="dxa"/>
          </w:tcPr>
          <w:p w14:paraId="4D5BE8A5" w14:textId="70971633"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All relevant sections</w:t>
            </w:r>
          </w:p>
        </w:tc>
        <w:tc>
          <w:tcPr>
            <w:tcW w:w="737" w:type="dxa"/>
          </w:tcPr>
          <w:p w14:paraId="59F8D75C" w14:textId="5C018726"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N/A</w:t>
            </w:r>
          </w:p>
        </w:tc>
      </w:tr>
      <w:tr w:rsidR="00843791" w:rsidRPr="00843791" w14:paraId="6484E1AE" w14:textId="77777777" w:rsidTr="00DA3F56">
        <w:trPr>
          <w:cantSplit/>
        </w:trPr>
        <w:tc>
          <w:tcPr>
            <w:tcW w:w="1987" w:type="dxa"/>
          </w:tcPr>
          <w:p w14:paraId="2C795D5C" w14:textId="4867C95B"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Sector Guidance Note IPPC S5.06: Guidance for the Recovery and Disposal of Hazardous and Non-Hazardous Waste</w:t>
            </w:r>
          </w:p>
        </w:tc>
        <w:tc>
          <w:tcPr>
            <w:tcW w:w="5243" w:type="dxa"/>
          </w:tcPr>
          <w:p w14:paraId="46FF4A8B" w14:textId="50CAB53A"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All relevant sections</w:t>
            </w:r>
          </w:p>
        </w:tc>
        <w:tc>
          <w:tcPr>
            <w:tcW w:w="737" w:type="dxa"/>
          </w:tcPr>
          <w:p w14:paraId="4ADB9235" w14:textId="48DD1D92"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N/A</w:t>
            </w:r>
          </w:p>
        </w:tc>
      </w:tr>
      <w:tr w:rsidR="00843791" w:rsidRPr="00843791" w14:paraId="56EBE640" w14:textId="77777777" w:rsidTr="00DA3F56">
        <w:trPr>
          <w:cantSplit/>
        </w:trPr>
        <w:tc>
          <w:tcPr>
            <w:tcW w:w="1987" w:type="dxa"/>
          </w:tcPr>
          <w:p w14:paraId="45BA1935" w14:textId="370ACDCA"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Fire prevention and mitigation plan guidance - Waste</w:t>
            </w:r>
          </w:p>
        </w:tc>
        <w:tc>
          <w:tcPr>
            <w:tcW w:w="5243" w:type="dxa"/>
          </w:tcPr>
          <w:p w14:paraId="0F65E3D8" w14:textId="016A7432"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All relevant sections</w:t>
            </w:r>
          </w:p>
        </w:tc>
        <w:tc>
          <w:tcPr>
            <w:tcW w:w="737" w:type="dxa"/>
          </w:tcPr>
          <w:p w14:paraId="52E283EC" w14:textId="335BAAD6" w:rsidR="009024B0" w:rsidRPr="00843791" w:rsidRDefault="009024B0" w:rsidP="009024B0">
            <w:pPr>
              <w:keepLines/>
              <w:widowControl w:val="0"/>
              <w:spacing w:before="20" w:after="20" w:line="230" w:lineRule="exact"/>
              <w:jc w:val="left"/>
              <w:outlineLvl w:val="2"/>
              <w:rPr>
                <w:rFonts w:ascii="Arial" w:hAnsi="Arial" w:cs="Arial"/>
                <w:sz w:val="18"/>
                <w:szCs w:val="18"/>
                <w:lang w:eastAsia="en-US"/>
              </w:rPr>
            </w:pPr>
            <w:r w:rsidRPr="00843791">
              <w:rPr>
                <w:rFonts w:ascii="Arial" w:hAnsi="Arial" w:cs="Arial"/>
                <w:sz w:val="18"/>
                <w:szCs w:val="18"/>
                <w:lang w:eastAsia="en-US"/>
              </w:rPr>
              <w:t>N/A</w:t>
            </w:r>
          </w:p>
        </w:tc>
      </w:tr>
      <w:tr w:rsidR="00896174" w:rsidRPr="00843791" w14:paraId="3902055C" w14:textId="77777777" w:rsidTr="00DA3F56">
        <w:trPr>
          <w:cantSplit/>
          <w:trHeight w:val="5370"/>
        </w:trPr>
        <w:tc>
          <w:tcPr>
            <w:tcW w:w="1987" w:type="dxa"/>
            <w:vMerge w:val="restart"/>
            <w:tcBorders>
              <w:bottom w:val="single" w:sz="4" w:space="0" w:color="auto"/>
            </w:tcBorders>
          </w:tcPr>
          <w:p w14:paraId="2BFFAD2C" w14:textId="73995D32" w:rsidR="00896174" w:rsidRPr="00C84217" w:rsidRDefault="004F1FDD" w:rsidP="00896174">
            <w:pPr>
              <w:keepLines/>
              <w:widowControl w:val="0"/>
              <w:spacing w:before="20" w:after="20" w:line="230" w:lineRule="exact"/>
              <w:jc w:val="left"/>
              <w:outlineLvl w:val="2"/>
              <w:rPr>
                <w:rFonts w:ascii="Arial" w:hAnsi="Arial"/>
                <w:sz w:val="18"/>
                <w:lang w:eastAsia="en-US"/>
              </w:rPr>
            </w:pPr>
            <w:r w:rsidRPr="00C84217">
              <w:rPr>
                <w:rFonts w:ascii="Arial" w:hAnsi="Arial"/>
                <w:sz w:val="18"/>
                <w:lang w:eastAsia="en-US"/>
              </w:rPr>
              <w:t>Response</w:t>
            </w:r>
            <w:r w:rsidR="00896174" w:rsidRPr="00C84217">
              <w:rPr>
                <w:rFonts w:ascii="Arial" w:hAnsi="Arial"/>
                <w:sz w:val="18"/>
                <w:lang w:eastAsia="en-US"/>
              </w:rPr>
              <w:t xml:space="preserve"> to Schedule 5 Notice dated 01/12/21</w:t>
            </w:r>
          </w:p>
          <w:p w14:paraId="0D8B530C" w14:textId="0AA33207" w:rsidR="00896174" w:rsidRPr="00C84217" w:rsidRDefault="00896174" w:rsidP="00896174">
            <w:pPr>
              <w:keepLines/>
              <w:widowControl w:val="0"/>
              <w:spacing w:before="20" w:after="20" w:line="230" w:lineRule="exact"/>
              <w:jc w:val="left"/>
              <w:outlineLvl w:val="2"/>
              <w:rPr>
                <w:rFonts w:ascii="Arial" w:hAnsi="Arial"/>
                <w:sz w:val="18"/>
                <w:lang w:eastAsia="en-US"/>
              </w:rPr>
            </w:pPr>
            <w:r w:rsidRPr="00C84217">
              <w:rPr>
                <w:rFonts w:ascii="Arial" w:hAnsi="Arial"/>
                <w:sz w:val="18"/>
                <w:lang w:eastAsia="en-US"/>
              </w:rPr>
              <w:t>EPR/BB3697ZN/V002</w:t>
            </w:r>
          </w:p>
        </w:tc>
        <w:tc>
          <w:tcPr>
            <w:tcW w:w="5243" w:type="dxa"/>
            <w:tcBorders>
              <w:bottom w:val="single" w:sz="4" w:space="0" w:color="auto"/>
            </w:tcBorders>
          </w:tcPr>
          <w:p w14:paraId="11E65EDA" w14:textId="77777777" w:rsidR="00896174" w:rsidRPr="00C84217" w:rsidRDefault="00896174" w:rsidP="001C0E63">
            <w:pPr>
              <w:keepLines/>
              <w:widowControl w:val="0"/>
              <w:spacing w:before="20" w:after="20" w:line="230" w:lineRule="exact"/>
              <w:jc w:val="left"/>
              <w:outlineLvl w:val="2"/>
              <w:rPr>
                <w:rFonts w:ascii="Arial" w:hAnsi="Arial"/>
                <w:sz w:val="18"/>
                <w:lang w:eastAsia="en-US"/>
              </w:rPr>
            </w:pPr>
            <w:r w:rsidRPr="00C84217">
              <w:rPr>
                <w:rFonts w:ascii="Arial" w:hAnsi="Arial" w:cs="Arial"/>
                <w:sz w:val="18"/>
                <w:szCs w:val="18"/>
                <w:lang w:eastAsia="en-US"/>
              </w:rPr>
              <w:t>Environment Management System (</w:t>
            </w:r>
            <w:r w:rsidRPr="00C84217">
              <w:rPr>
                <w:rFonts w:ascii="Arial" w:hAnsi="Arial"/>
                <w:sz w:val="18"/>
                <w:lang w:eastAsia="en-US"/>
              </w:rPr>
              <w:t>CAS-2570-A_EMS_v1.6).</w:t>
            </w:r>
          </w:p>
          <w:p w14:paraId="4DD1832C" w14:textId="77777777" w:rsidR="00896174" w:rsidRPr="00C84217" w:rsidRDefault="00896174" w:rsidP="001C0E63">
            <w:pPr>
              <w:keepLines/>
              <w:widowControl w:val="0"/>
              <w:spacing w:before="20" w:after="20" w:line="230" w:lineRule="exact"/>
              <w:jc w:val="left"/>
              <w:outlineLvl w:val="2"/>
              <w:rPr>
                <w:rFonts w:ascii="Arial" w:hAnsi="Arial"/>
                <w:sz w:val="18"/>
                <w:lang w:eastAsia="en-US"/>
              </w:rPr>
            </w:pPr>
            <w:r w:rsidRPr="00C84217">
              <w:rPr>
                <w:rFonts w:ascii="Arial" w:hAnsi="Arial"/>
                <w:sz w:val="18"/>
                <w:lang w:eastAsia="en-US"/>
              </w:rPr>
              <w:t>Sections:</w:t>
            </w:r>
          </w:p>
          <w:p w14:paraId="79A20EBD" w14:textId="02C7516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1.6.4 Waste types and quantities</w:t>
            </w:r>
          </w:p>
          <w:p w14:paraId="338A8435" w14:textId="42C95588" w:rsidR="00223BA6" w:rsidRPr="00C84217" w:rsidRDefault="00223BA6"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2.11 Preventative maintenance</w:t>
            </w:r>
          </w:p>
          <w:p w14:paraId="591C6E1B"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2.8 Rejected/quarantined waste</w:t>
            </w:r>
          </w:p>
          <w:p w14:paraId="32B8EEFB"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2.9 Drainage</w:t>
            </w:r>
          </w:p>
          <w:p w14:paraId="7BB4DF9B" w14:textId="1649EED5"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 xml:space="preserve">3.1.2 </w:t>
            </w:r>
            <w:r w:rsidR="00223BA6" w:rsidRPr="00C84217">
              <w:rPr>
                <w:rFonts w:ascii="Arial" w:hAnsi="Arial"/>
                <w:sz w:val="18"/>
                <w:lang w:eastAsia="en-US"/>
              </w:rPr>
              <w:t>and 3.1.4 P</w:t>
            </w:r>
            <w:r w:rsidRPr="00C84217">
              <w:rPr>
                <w:rFonts w:ascii="Arial" w:hAnsi="Arial"/>
                <w:sz w:val="18"/>
                <w:lang w:eastAsia="en-US"/>
              </w:rPr>
              <w:t>reliminary procedures</w:t>
            </w:r>
          </w:p>
          <w:p w14:paraId="641E0A3B"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84217">
              <w:rPr>
                <w:rFonts w:ascii="Arial" w:hAnsi="Arial" w:cs="Arial"/>
                <w:sz w:val="18"/>
                <w:szCs w:val="18"/>
                <w:lang w:eastAsia="en-US"/>
              </w:rPr>
              <w:t>3.2 Checking in &amp; inspection of loads</w:t>
            </w:r>
          </w:p>
          <w:p w14:paraId="6F7B584A"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84217">
              <w:rPr>
                <w:rFonts w:ascii="Arial" w:hAnsi="Arial" w:cs="Arial"/>
                <w:sz w:val="18"/>
                <w:szCs w:val="18"/>
                <w:lang w:eastAsia="en-US"/>
              </w:rPr>
              <w:t>3.4 Waste deposit</w:t>
            </w:r>
          </w:p>
          <w:p w14:paraId="69F70D6F"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3.5 Waste treatment (Plastic Processing – SITE A)</w:t>
            </w:r>
          </w:p>
          <w:p w14:paraId="45CB5396"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3.6 Waste treatment (Plastic &amp; ELT Processing – SITE B)</w:t>
            </w:r>
          </w:p>
          <w:p w14:paraId="2452696D"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84217">
              <w:rPr>
                <w:rFonts w:ascii="Arial" w:hAnsi="Arial" w:cs="Arial"/>
                <w:sz w:val="18"/>
                <w:szCs w:val="18"/>
                <w:lang w:eastAsia="en-US"/>
              </w:rPr>
              <w:t>3.6 Waste removal &amp; export</w:t>
            </w:r>
          </w:p>
          <w:p w14:paraId="08A33C77"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84217">
              <w:rPr>
                <w:rFonts w:ascii="Arial" w:hAnsi="Arial" w:cs="Arial"/>
                <w:sz w:val="18"/>
                <w:szCs w:val="18"/>
                <w:lang w:eastAsia="en-US"/>
              </w:rPr>
              <w:t>4.1 Breakdowns and spillages</w:t>
            </w:r>
          </w:p>
          <w:p w14:paraId="795347BE"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84217">
              <w:rPr>
                <w:rFonts w:ascii="Arial" w:hAnsi="Arial" w:cs="Arial"/>
                <w:sz w:val="18"/>
                <w:szCs w:val="18"/>
                <w:lang w:eastAsia="en-US"/>
              </w:rPr>
              <w:t>4.5 Control of dust</w:t>
            </w:r>
          </w:p>
          <w:p w14:paraId="0AF42BCD"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84217">
              <w:rPr>
                <w:rFonts w:ascii="Arial" w:hAnsi="Arial" w:cs="Arial"/>
                <w:sz w:val="18"/>
                <w:szCs w:val="18"/>
                <w:lang w:eastAsia="en-US"/>
              </w:rPr>
              <w:t>4.6 Odour control</w:t>
            </w:r>
          </w:p>
          <w:p w14:paraId="544120FA"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C84217">
              <w:rPr>
                <w:rFonts w:ascii="Arial" w:hAnsi="Arial" w:cs="Arial"/>
                <w:sz w:val="18"/>
                <w:szCs w:val="18"/>
                <w:lang w:eastAsia="en-US"/>
              </w:rPr>
              <w:t>4.7 Litter control &amp; management</w:t>
            </w:r>
          </w:p>
          <w:p w14:paraId="619AF7ED"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5.3 Spillages</w:t>
            </w:r>
          </w:p>
          <w:p w14:paraId="11262886"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5.7.1 Adverse weather conditions- High winds</w:t>
            </w:r>
          </w:p>
          <w:p w14:paraId="7FED65F5" w14:textId="77777777"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5.8 Closure of destination sites</w:t>
            </w:r>
          </w:p>
          <w:p w14:paraId="34FDB599" w14:textId="516D5A92" w:rsidR="00896174" w:rsidRPr="00C84217" w:rsidRDefault="00896174" w:rsidP="001C0E63">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Appendix I- Drawing No. CAS/2570/03- Site Layout &amp; fire Plan</w:t>
            </w:r>
          </w:p>
        </w:tc>
        <w:tc>
          <w:tcPr>
            <w:tcW w:w="737" w:type="dxa"/>
            <w:vMerge w:val="restart"/>
            <w:tcBorders>
              <w:bottom w:val="single" w:sz="4" w:space="0" w:color="auto"/>
            </w:tcBorders>
          </w:tcPr>
          <w:p w14:paraId="042C77F1" w14:textId="38F9833A" w:rsidR="00896174" w:rsidRPr="00C84217" w:rsidRDefault="00896174" w:rsidP="009024B0">
            <w:pPr>
              <w:keepLines/>
              <w:widowControl w:val="0"/>
              <w:spacing w:before="20" w:after="20" w:line="230" w:lineRule="exact"/>
              <w:jc w:val="left"/>
              <w:outlineLvl w:val="2"/>
              <w:rPr>
                <w:rFonts w:ascii="Arial" w:hAnsi="Arial"/>
                <w:sz w:val="18"/>
                <w:lang w:eastAsia="en-US"/>
              </w:rPr>
            </w:pPr>
            <w:r w:rsidRPr="00C84217">
              <w:rPr>
                <w:rFonts w:ascii="Arial" w:hAnsi="Arial"/>
                <w:sz w:val="18"/>
                <w:lang w:eastAsia="en-US"/>
              </w:rPr>
              <w:t>03/12/21</w:t>
            </w:r>
          </w:p>
        </w:tc>
      </w:tr>
      <w:tr w:rsidR="00896174" w:rsidRPr="00843791" w14:paraId="1108671C" w14:textId="77777777" w:rsidTr="00DA3F56">
        <w:trPr>
          <w:cantSplit/>
        </w:trPr>
        <w:tc>
          <w:tcPr>
            <w:tcW w:w="1987" w:type="dxa"/>
            <w:vMerge/>
          </w:tcPr>
          <w:p w14:paraId="4BE4358E" w14:textId="77777777" w:rsidR="00896174" w:rsidRPr="00843791" w:rsidRDefault="00896174" w:rsidP="001C0E63">
            <w:pPr>
              <w:keepLines/>
              <w:widowControl w:val="0"/>
              <w:spacing w:before="20" w:after="20" w:line="230" w:lineRule="exact"/>
              <w:jc w:val="left"/>
              <w:outlineLvl w:val="2"/>
              <w:rPr>
                <w:rFonts w:ascii="Arial" w:hAnsi="Arial"/>
                <w:sz w:val="18"/>
                <w:highlight w:val="green"/>
                <w:lang w:eastAsia="en-US"/>
              </w:rPr>
            </w:pPr>
          </w:p>
        </w:tc>
        <w:tc>
          <w:tcPr>
            <w:tcW w:w="5243" w:type="dxa"/>
          </w:tcPr>
          <w:p w14:paraId="6DAB2492" w14:textId="0BC5592E" w:rsidR="00896174" w:rsidRPr="00122E53" w:rsidRDefault="00896174" w:rsidP="00896174">
            <w:pPr>
              <w:keepLines/>
              <w:widowControl w:val="0"/>
              <w:spacing w:before="20" w:after="20" w:line="230" w:lineRule="exact"/>
              <w:jc w:val="left"/>
              <w:outlineLvl w:val="2"/>
              <w:rPr>
                <w:rFonts w:ascii="Arial" w:hAnsi="Arial"/>
                <w:sz w:val="18"/>
                <w:lang w:eastAsia="en-US"/>
              </w:rPr>
            </w:pPr>
            <w:r w:rsidRPr="00122E53">
              <w:rPr>
                <w:rFonts w:ascii="Arial" w:hAnsi="Arial"/>
                <w:sz w:val="18"/>
                <w:lang w:eastAsia="en-US"/>
              </w:rPr>
              <w:t>Fire Prevention &amp; Mitigation Plan (CAS-2570-B_FPP_v1-</w:t>
            </w:r>
            <w:r>
              <w:rPr>
                <w:rFonts w:ascii="Arial" w:hAnsi="Arial"/>
                <w:sz w:val="18"/>
                <w:lang w:eastAsia="en-US"/>
              </w:rPr>
              <w:t>5</w:t>
            </w:r>
            <w:r w:rsidRPr="00122E53">
              <w:rPr>
                <w:rFonts w:ascii="Arial" w:hAnsi="Arial"/>
                <w:sz w:val="18"/>
                <w:lang w:eastAsia="en-US"/>
              </w:rPr>
              <w:t>)</w:t>
            </w:r>
          </w:p>
          <w:p w14:paraId="59A6E701" w14:textId="77777777" w:rsidR="00896174" w:rsidRPr="00122E53" w:rsidRDefault="00896174" w:rsidP="00896174">
            <w:pPr>
              <w:keepLines/>
              <w:widowControl w:val="0"/>
              <w:spacing w:before="20" w:after="20" w:line="230" w:lineRule="exact"/>
              <w:jc w:val="left"/>
              <w:outlineLvl w:val="2"/>
              <w:rPr>
                <w:rFonts w:ascii="Arial" w:hAnsi="Arial"/>
                <w:sz w:val="18"/>
                <w:lang w:eastAsia="en-US"/>
              </w:rPr>
            </w:pPr>
            <w:r w:rsidRPr="00122E53">
              <w:rPr>
                <w:rFonts w:ascii="Arial" w:hAnsi="Arial"/>
                <w:sz w:val="18"/>
                <w:lang w:eastAsia="en-US"/>
              </w:rPr>
              <w:t>Sections:</w:t>
            </w:r>
          </w:p>
          <w:p w14:paraId="0CE75398" w14:textId="17777894" w:rsidR="00896174" w:rsidRPr="00896174" w:rsidRDefault="00896174" w:rsidP="00896174">
            <w:pPr>
              <w:pStyle w:val="ListParagraph"/>
              <w:keepLines/>
              <w:widowControl w:val="0"/>
              <w:numPr>
                <w:ilvl w:val="0"/>
                <w:numId w:val="36"/>
              </w:numPr>
              <w:spacing w:before="20" w:after="20" w:line="230" w:lineRule="exact"/>
              <w:jc w:val="left"/>
              <w:outlineLvl w:val="2"/>
              <w:rPr>
                <w:rFonts w:ascii="Arial" w:hAnsi="Arial" w:cs="Arial"/>
                <w:sz w:val="18"/>
                <w:szCs w:val="18"/>
                <w:lang w:eastAsia="en-US"/>
              </w:rPr>
            </w:pPr>
            <w:r w:rsidRPr="00896174">
              <w:rPr>
                <w:rFonts w:ascii="Arial" w:hAnsi="Arial"/>
                <w:sz w:val="18"/>
                <w:lang w:eastAsia="en-US"/>
              </w:rPr>
              <w:t>all</w:t>
            </w:r>
          </w:p>
        </w:tc>
        <w:tc>
          <w:tcPr>
            <w:tcW w:w="737" w:type="dxa"/>
            <w:vMerge/>
          </w:tcPr>
          <w:p w14:paraId="217E9AE1" w14:textId="77777777" w:rsidR="00896174" w:rsidRPr="001C0E63" w:rsidRDefault="00896174" w:rsidP="001C0E63">
            <w:pPr>
              <w:keepLines/>
              <w:widowControl w:val="0"/>
              <w:spacing w:before="20" w:after="20" w:line="230" w:lineRule="exact"/>
              <w:jc w:val="left"/>
              <w:outlineLvl w:val="2"/>
              <w:rPr>
                <w:rFonts w:ascii="Arial" w:hAnsi="Arial"/>
                <w:sz w:val="18"/>
                <w:lang w:eastAsia="en-US"/>
              </w:rPr>
            </w:pPr>
          </w:p>
        </w:tc>
      </w:tr>
      <w:tr w:rsidR="00C84217" w:rsidRPr="00843791" w14:paraId="22D164D5" w14:textId="77777777" w:rsidTr="00DA3F56">
        <w:trPr>
          <w:cantSplit/>
          <w:trHeight w:val="1215"/>
        </w:trPr>
        <w:tc>
          <w:tcPr>
            <w:tcW w:w="1987" w:type="dxa"/>
            <w:vMerge/>
          </w:tcPr>
          <w:p w14:paraId="1CBC0E9C" w14:textId="77777777" w:rsidR="00C84217" w:rsidRPr="00843791" w:rsidRDefault="00C84217" w:rsidP="009024B0">
            <w:pPr>
              <w:keepLines/>
              <w:widowControl w:val="0"/>
              <w:spacing w:before="20" w:after="20" w:line="230" w:lineRule="exact"/>
              <w:jc w:val="left"/>
              <w:outlineLvl w:val="2"/>
              <w:rPr>
                <w:rFonts w:ascii="Arial" w:hAnsi="Arial"/>
                <w:sz w:val="18"/>
                <w:highlight w:val="green"/>
                <w:lang w:eastAsia="en-US"/>
              </w:rPr>
            </w:pPr>
          </w:p>
        </w:tc>
        <w:tc>
          <w:tcPr>
            <w:tcW w:w="5243" w:type="dxa"/>
          </w:tcPr>
          <w:p w14:paraId="5DC3A1F7" w14:textId="31E5B68D" w:rsidR="00C84217" w:rsidRPr="006F52D0" w:rsidRDefault="00C84217" w:rsidP="00CA3525">
            <w:pPr>
              <w:keepLines/>
              <w:widowControl w:val="0"/>
              <w:spacing w:before="20" w:after="20" w:line="230" w:lineRule="exact"/>
              <w:jc w:val="left"/>
              <w:outlineLvl w:val="2"/>
              <w:rPr>
                <w:rFonts w:ascii="Arial" w:hAnsi="Arial"/>
                <w:sz w:val="18"/>
                <w:lang w:eastAsia="en-US"/>
              </w:rPr>
            </w:pPr>
            <w:bookmarkStart w:id="19" w:name="_Hlk88482743"/>
            <w:r w:rsidRPr="006F52D0">
              <w:rPr>
                <w:rFonts w:ascii="Arial" w:hAnsi="Arial" w:cs="Arial"/>
                <w:sz w:val="18"/>
                <w:szCs w:val="18"/>
                <w:lang w:eastAsia="en-US"/>
              </w:rPr>
              <w:t>Environmental Risk Assessment (</w:t>
            </w:r>
            <w:r w:rsidRPr="006F52D0">
              <w:rPr>
                <w:rFonts w:ascii="Arial" w:hAnsi="Arial"/>
                <w:sz w:val="18"/>
                <w:lang w:eastAsia="en-US"/>
              </w:rPr>
              <w:t>CAS-2570-D_ERA_v1.</w:t>
            </w:r>
            <w:r>
              <w:rPr>
                <w:rFonts w:ascii="Arial" w:hAnsi="Arial"/>
                <w:sz w:val="18"/>
                <w:lang w:eastAsia="en-US"/>
              </w:rPr>
              <w:t>6</w:t>
            </w:r>
            <w:r w:rsidRPr="006F52D0">
              <w:rPr>
                <w:rFonts w:ascii="Arial" w:hAnsi="Arial" w:cs="Arial"/>
                <w:sz w:val="18"/>
                <w:szCs w:val="18"/>
                <w:lang w:eastAsia="en-US"/>
              </w:rPr>
              <w:t>)</w:t>
            </w:r>
          </w:p>
          <w:bookmarkEnd w:id="19"/>
          <w:p w14:paraId="352975B2" w14:textId="3B7901B2" w:rsidR="00C84217" w:rsidRPr="006F52D0" w:rsidRDefault="00C84217" w:rsidP="00CA3525">
            <w:pPr>
              <w:keepLines/>
              <w:widowControl w:val="0"/>
              <w:spacing w:before="20" w:after="20" w:line="230" w:lineRule="exact"/>
              <w:jc w:val="left"/>
              <w:outlineLvl w:val="2"/>
              <w:rPr>
                <w:rFonts w:ascii="Arial" w:hAnsi="Arial" w:cs="Arial"/>
                <w:sz w:val="18"/>
                <w:szCs w:val="18"/>
                <w:lang w:eastAsia="en-US"/>
              </w:rPr>
            </w:pPr>
            <w:r w:rsidRPr="006F52D0">
              <w:rPr>
                <w:rFonts w:ascii="Arial" w:hAnsi="Arial" w:cs="Arial"/>
                <w:sz w:val="18"/>
                <w:szCs w:val="18"/>
                <w:lang w:eastAsia="en-US"/>
              </w:rPr>
              <w:t>Sections</w:t>
            </w:r>
            <w:r>
              <w:rPr>
                <w:rFonts w:ascii="Arial" w:hAnsi="Arial" w:cs="Arial"/>
                <w:sz w:val="18"/>
                <w:szCs w:val="18"/>
                <w:lang w:eastAsia="en-US"/>
              </w:rPr>
              <w:t xml:space="preserve"> from </w:t>
            </w:r>
            <w:r w:rsidRPr="006F52D0">
              <w:rPr>
                <w:rFonts w:ascii="Arial" w:hAnsi="Arial" w:cs="Arial"/>
                <w:sz w:val="18"/>
                <w:szCs w:val="18"/>
                <w:lang w:eastAsia="en-US"/>
              </w:rPr>
              <w:t>Appendix I Risk Assessment Table:</w:t>
            </w:r>
          </w:p>
          <w:p w14:paraId="76D17D5F" w14:textId="7FCC5F11" w:rsidR="00C84217" w:rsidRPr="006F52D0" w:rsidRDefault="00C84217" w:rsidP="00EB702B">
            <w:pPr>
              <w:pStyle w:val="ListParagraph"/>
              <w:keepLines/>
              <w:widowControl w:val="0"/>
              <w:numPr>
                <w:ilvl w:val="0"/>
                <w:numId w:val="36"/>
              </w:numPr>
              <w:spacing w:before="20" w:after="20" w:line="230" w:lineRule="exact"/>
              <w:jc w:val="left"/>
              <w:outlineLvl w:val="2"/>
              <w:rPr>
                <w:rFonts w:ascii="Arial" w:hAnsi="Arial"/>
                <w:sz w:val="18"/>
                <w:lang w:eastAsia="en-US"/>
              </w:rPr>
            </w:pPr>
            <w:r w:rsidRPr="006F52D0">
              <w:rPr>
                <w:rFonts w:ascii="Arial" w:hAnsi="Arial"/>
                <w:sz w:val="18"/>
                <w:lang w:eastAsia="en-US"/>
              </w:rPr>
              <w:t>Dust/particulates</w:t>
            </w:r>
          </w:p>
          <w:p w14:paraId="5E680F3A" w14:textId="013DCE83" w:rsidR="00C84217" w:rsidRPr="006F52D0" w:rsidRDefault="00C84217" w:rsidP="00EB702B">
            <w:pPr>
              <w:pStyle w:val="ListParagraph"/>
              <w:keepLines/>
              <w:widowControl w:val="0"/>
              <w:numPr>
                <w:ilvl w:val="0"/>
                <w:numId w:val="36"/>
              </w:numPr>
              <w:spacing w:before="20" w:after="20" w:line="230" w:lineRule="exact"/>
              <w:jc w:val="left"/>
              <w:outlineLvl w:val="2"/>
              <w:rPr>
                <w:rFonts w:ascii="Arial" w:hAnsi="Arial"/>
                <w:sz w:val="18"/>
                <w:lang w:eastAsia="en-US"/>
              </w:rPr>
            </w:pPr>
            <w:r w:rsidRPr="006F52D0">
              <w:rPr>
                <w:rFonts w:ascii="Arial" w:hAnsi="Arial"/>
                <w:sz w:val="18"/>
                <w:lang w:eastAsia="en-US"/>
              </w:rPr>
              <w:t>Hydrocarbons including release of gases/fumes/vapours/volatiles</w:t>
            </w:r>
          </w:p>
          <w:p w14:paraId="7589275F" w14:textId="3BE4416D" w:rsidR="00C84217" w:rsidRPr="006F52D0" w:rsidRDefault="00C84217" w:rsidP="000E28BF">
            <w:pPr>
              <w:pStyle w:val="ListParagraph"/>
              <w:keepLines/>
              <w:widowControl w:val="0"/>
              <w:numPr>
                <w:ilvl w:val="0"/>
                <w:numId w:val="36"/>
              </w:numPr>
              <w:spacing w:before="20" w:after="20" w:line="230" w:lineRule="exact"/>
              <w:jc w:val="left"/>
              <w:outlineLvl w:val="2"/>
              <w:rPr>
                <w:rFonts w:ascii="Arial" w:hAnsi="Arial"/>
                <w:sz w:val="18"/>
                <w:lang w:eastAsia="en-US"/>
              </w:rPr>
            </w:pPr>
            <w:r w:rsidRPr="006F52D0">
              <w:rPr>
                <w:rFonts w:ascii="Arial" w:hAnsi="Arial"/>
                <w:sz w:val="18"/>
                <w:lang w:eastAsia="en-US"/>
              </w:rPr>
              <w:t>Contamination of surface / ground waters</w:t>
            </w:r>
          </w:p>
        </w:tc>
        <w:tc>
          <w:tcPr>
            <w:tcW w:w="737" w:type="dxa"/>
            <w:vMerge/>
          </w:tcPr>
          <w:p w14:paraId="29B86A43" w14:textId="197AF6C9" w:rsidR="00C84217" w:rsidRPr="006F52D0" w:rsidRDefault="00C84217" w:rsidP="009024B0">
            <w:pPr>
              <w:keepLines/>
              <w:widowControl w:val="0"/>
              <w:spacing w:before="20" w:after="20" w:line="230" w:lineRule="exact"/>
              <w:jc w:val="left"/>
              <w:outlineLvl w:val="2"/>
              <w:rPr>
                <w:rFonts w:ascii="Arial" w:hAnsi="Arial"/>
                <w:sz w:val="18"/>
                <w:lang w:eastAsia="en-US"/>
              </w:rPr>
            </w:pPr>
          </w:p>
        </w:tc>
      </w:tr>
      <w:tr w:rsidR="000838E9" w:rsidRPr="00843791" w14:paraId="0FC7A9E7" w14:textId="77777777" w:rsidTr="00DA3F56">
        <w:trPr>
          <w:cantSplit/>
        </w:trPr>
        <w:tc>
          <w:tcPr>
            <w:tcW w:w="1987" w:type="dxa"/>
          </w:tcPr>
          <w:p w14:paraId="4731B21A" w14:textId="7241AEF7" w:rsidR="000838E9" w:rsidRPr="00C84217" w:rsidRDefault="000838E9" w:rsidP="000838E9">
            <w:pPr>
              <w:keepLines/>
              <w:widowControl w:val="0"/>
              <w:spacing w:before="20" w:after="20" w:line="230" w:lineRule="exact"/>
              <w:jc w:val="left"/>
              <w:outlineLvl w:val="2"/>
              <w:rPr>
                <w:rFonts w:ascii="Arial" w:hAnsi="Arial"/>
                <w:sz w:val="18"/>
                <w:lang w:eastAsia="en-US"/>
              </w:rPr>
            </w:pPr>
            <w:r w:rsidRPr="00C84217">
              <w:rPr>
                <w:rFonts w:ascii="Arial" w:hAnsi="Arial"/>
                <w:sz w:val="18"/>
                <w:lang w:eastAsia="en-US"/>
              </w:rPr>
              <w:t xml:space="preserve">Response to Schedule 5 Notice dated </w:t>
            </w:r>
            <w:r w:rsidR="00C84217" w:rsidRPr="00C84217">
              <w:rPr>
                <w:rFonts w:ascii="Arial" w:hAnsi="Arial"/>
                <w:sz w:val="18"/>
                <w:lang w:eastAsia="en-US"/>
              </w:rPr>
              <w:t>08/02/22</w:t>
            </w:r>
          </w:p>
          <w:p w14:paraId="2216F045" w14:textId="588A7C8A" w:rsidR="000838E9" w:rsidRPr="00C84217" w:rsidRDefault="000838E9" w:rsidP="000838E9">
            <w:pPr>
              <w:keepLines/>
              <w:widowControl w:val="0"/>
              <w:spacing w:before="20" w:after="20" w:line="230" w:lineRule="exact"/>
              <w:jc w:val="left"/>
              <w:outlineLvl w:val="2"/>
              <w:rPr>
                <w:rFonts w:ascii="Arial" w:hAnsi="Arial"/>
                <w:sz w:val="18"/>
                <w:lang w:eastAsia="en-US"/>
              </w:rPr>
            </w:pPr>
            <w:r w:rsidRPr="00C84217">
              <w:rPr>
                <w:rFonts w:ascii="Arial" w:hAnsi="Arial"/>
                <w:sz w:val="18"/>
                <w:lang w:eastAsia="en-US"/>
              </w:rPr>
              <w:t>EPR/BB3697ZN/V002</w:t>
            </w:r>
          </w:p>
        </w:tc>
        <w:tc>
          <w:tcPr>
            <w:tcW w:w="5243" w:type="dxa"/>
          </w:tcPr>
          <w:p w14:paraId="26FA537B" w14:textId="4467244F" w:rsidR="00C84217" w:rsidRPr="00C84217" w:rsidRDefault="00C84217" w:rsidP="00C84217">
            <w:pPr>
              <w:keepLines/>
              <w:widowControl w:val="0"/>
              <w:spacing w:before="20" w:after="20" w:line="230" w:lineRule="exact"/>
              <w:jc w:val="left"/>
              <w:outlineLvl w:val="2"/>
              <w:rPr>
                <w:rFonts w:ascii="Arial" w:hAnsi="Arial"/>
                <w:sz w:val="18"/>
                <w:lang w:eastAsia="en-US"/>
              </w:rPr>
            </w:pPr>
            <w:r w:rsidRPr="00C84217">
              <w:rPr>
                <w:rFonts w:ascii="Arial" w:hAnsi="Arial"/>
                <w:sz w:val="18"/>
                <w:lang w:eastAsia="en-US"/>
              </w:rPr>
              <w:t>Noise &amp; Vibration Management Plan (CAS-2570-I_NIA_v1.</w:t>
            </w:r>
            <w:r w:rsidR="00876AC5">
              <w:rPr>
                <w:rFonts w:ascii="Arial" w:hAnsi="Arial"/>
                <w:sz w:val="18"/>
                <w:lang w:eastAsia="en-US"/>
              </w:rPr>
              <w:t>5</w:t>
            </w:r>
            <w:r w:rsidRPr="00C84217">
              <w:rPr>
                <w:rFonts w:ascii="Arial" w:hAnsi="Arial"/>
                <w:sz w:val="18"/>
                <w:lang w:eastAsia="en-US"/>
              </w:rPr>
              <w:t>)</w:t>
            </w:r>
          </w:p>
          <w:p w14:paraId="6C6169C0" w14:textId="77777777" w:rsidR="00C84217" w:rsidRPr="00C84217" w:rsidRDefault="00C84217" w:rsidP="00C84217">
            <w:pPr>
              <w:keepLines/>
              <w:widowControl w:val="0"/>
              <w:spacing w:before="20" w:after="20" w:line="230" w:lineRule="exact"/>
              <w:jc w:val="left"/>
              <w:outlineLvl w:val="2"/>
              <w:rPr>
                <w:rFonts w:ascii="Arial" w:hAnsi="Arial"/>
                <w:sz w:val="18"/>
                <w:lang w:eastAsia="en-US"/>
              </w:rPr>
            </w:pPr>
            <w:r w:rsidRPr="00C84217">
              <w:rPr>
                <w:rFonts w:ascii="Arial" w:hAnsi="Arial"/>
                <w:sz w:val="18"/>
                <w:lang w:eastAsia="en-US"/>
              </w:rPr>
              <w:t>Sections:</w:t>
            </w:r>
          </w:p>
          <w:p w14:paraId="650C56B7" w14:textId="0367C773" w:rsidR="000838E9" w:rsidRPr="00C84217" w:rsidRDefault="00C84217" w:rsidP="00C84217">
            <w:pPr>
              <w:pStyle w:val="ListParagraph"/>
              <w:keepLines/>
              <w:widowControl w:val="0"/>
              <w:numPr>
                <w:ilvl w:val="0"/>
                <w:numId w:val="36"/>
              </w:numPr>
              <w:spacing w:before="20" w:after="20" w:line="230" w:lineRule="exact"/>
              <w:jc w:val="left"/>
              <w:outlineLvl w:val="2"/>
              <w:rPr>
                <w:rFonts w:ascii="Arial" w:hAnsi="Arial"/>
                <w:sz w:val="18"/>
                <w:lang w:eastAsia="en-US"/>
              </w:rPr>
            </w:pPr>
            <w:r w:rsidRPr="00C84217">
              <w:rPr>
                <w:rFonts w:ascii="Arial" w:hAnsi="Arial"/>
                <w:sz w:val="18"/>
                <w:lang w:eastAsia="en-US"/>
              </w:rPr>
              <w:t>all</w:t>
            </w:r>
          </w:p>
        </w:tc>
        <w:tc>
          <w:tcPr>
            <w:tcW w:w="737" w:type="dxa"/>
          </w:tcPr>
          <w:p w14:paraId="2567878B" w14:textId="0870F5E2" w:rsidR="000838E9" w:rsidRPr="00C84217" w:rsidRDefault="00876AC5" w:rsidP="009024B0">
            <w:pPr>
              <w:keepLines/>
              <w:widowControl w:val="0"/>
              <w:spacing w:before="20" w:after="20" w:line="230" w:lineRule="exact"/>
              <w:jc w:val="left"/>
              <w:outlineLvl w:val="2"/>
              <w:rPr>
                <w:rFonts w:ascii="Arial" w:hAnsi="Arial"/>
                <w:sz w:val="18"/>
                <w:lang w:eastAsia="en-US"/>
              </w:rPr>
            </w:pPr>
            <w:r>
              <w:rPr>
                <w:rFonts w:ascii="Arial" w:hAnsi="Arial"/>
                <w:sz w:val="18"/>
                <w:lang w:eastAsia="en-US"/>
              </w:rPr>
              <w:t>29</w:t>
            </w:r>
            <w:r w:rsidR="00C84217" w:rsidRPr="00C84217">
              <w:rPr>
                <w:rFonts w:ascii="Arial" w:hAnsi="Arial"/>
                <w:sz w:val="18"/>
                <w:lang w:eastAsia="en-US"/>
              </w:rPr>
              <w:t>/03/22</w:t>
            </w:r>
          </w:p>
        </w:tc>
      </w:tr>
    </w:tbl>
    <w:p w14:paraId="1F279C37" w14:textId="2A6D25E3" w:rsidR="006F06CA" w:rsidRDefault="006F06CA"/>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5040"/>
        <w:gridCol w:w="1915"/>
      </w:tblGrid>
      <w:tr w:rsidR="006F06CA" w:rsidRPr="005032E3" w14:paraId="3F503CA3" w14:textId="77777777" w:rsidTr="00EB702B">
        <w:trPr>
          <w:cantSplit/>
          <w:tblHeader/>
        </w:trPr>
        <w:tc>
          <w:tcPr>
            <w:tcW w:w="5000" w:type="pct"/>
            <w:gridSpan w:val="3"/>
            <w:tcBorders>
              <w:top w:val="nil"/>
              <w:left w:val="nil"/>
              <w:bottom w:val="single" w:sz="4" w:space="0" w:color="auto"/>
            </w:tcBorders>
            <w:shd w:val="clear" w:color="auto" w:fill="000000"/>
          </w:tcPr>
          <w:p w14:paraId="4A587A14" w14:textId="77777777" w:rsidR="006F06CA" w:rsidRPr="006F06CA" w:rsidRDefault="006F06CA" w:rsidP="00EB702B">
            <w:pPr>
              <w:keepNext/>
              <w:keepLines/>
              <w:widowControl w:val="0"/>
              <w:spacing w:before="20" w:after="20" w:line="230" w:lineRule="exact"/>
              <w:jc w:val="left"/>
              <w:outlineLvl w:val="2"/>
              <w:rPr>
                <w:rFonts w:ascii="Arial" w:hAnsi="Arial"/>
                <w:b/>
                <w:bCs/>
                <w:sz w:val="18"/>
                <w:lang w:eastAsia="en-US"/>
              </w:rPr>
            </w:pPr>
            <w:r w:rsidRPr="006F06CA">
              <w:rPr>
                <w:rFonts w:ascii="Arial" w:hAnsi="Arial"/>
                <w:b/>
                <w:bCs/>
                <w:sz w:val="18"/>
                <w:lang w:eastAsia="en-US"/>
              </w:rPr>
              <w:lastRenderedPageBreak/>
              <w:t>Table S1.3 Improvement programme requirements</w:t>
            </w:r>
          </w:p>
        </w:tc>
      </w:tr>
      <w:tr w:rsidR="006F06CA" w:rsidRPr="005032E3" w14:paraId="1A043917" w14:textId="77777777" w:rsidTr="00E404B3">
        <w:trPr>
          <w:cantSplit/>
          <w:tblHeader/>
        </w:trPr>
        <w:tc>
          <w:tcPr>
            <w:tcW w:w="637" w:type="pct"/>
            <w:tcBorders>
              <w:top w:val="single" w:sz="4" w:space="0" w:color="auto"/>
              <w:left w:val="nil"/>
              <w:bottom w:val="single" w:sz="4" w:space="0" w:color="auto"/>
              <w:right w:val="single" w:sz="4" w:space="0" w:color="auto"/>
            </w:tcBorders>
          </w:tcPr>
          <w:p w14:paraId="04331E39" w14:textId="77777777" w:rsidR="006F06CA" w:rsidRPr="005032E3" w:rsidRDefault="006F06CA" w:rsidP="00EB702B">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Reference</w:t>
            </w:r>
          </w:p>
        </w:tc>
        <w:tc>
          <w:tcPr>
            <w:tcW w:w="3162" w:type="pct"/>
            <w:tcBorders>
              <w:top w:val="single" w:sz="4" w:space="0" w:color="auto"/>
              <w:left w:val="single" w:sz="4" w:space="0" w:color="auto"/>
              <w:bottom w:val="single" w:sz="4" w:space="0" w:color="auto"/>
              <w:right w:val="single" w:sz="4" w:space="0" w:color="auto"/>
            </w:tcBorders>
          </w:tcPr>
          <w:p w14:paraId="381B1E7D" w14:textId="77777777" w:rsidR="006F06CA" w:rsidRPr="005032E3" w:rsidRDefault="006F06CA" w:rsidP="00EB702B">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Requirement</w:t>
            </w:r>
          </w:p>
        </w:tc>
        <w:tc>
          <w:tcPr>
            <w:tcW w:w="1201" w:type="pct"/>
            <w:tcBorders>
              <w:top w:val="single" w:sz="4" w:space="0" w:color="auto"/>
              <w:left w:val="single" w:sz="4" w:space="0" w:color="auto"/>
              <w:bottom w:val="single" w:sz="4" w:space="0" w:color="auto"/>
              <w:right w:val="nil"/>
            </w:tcBorders>
          </w:tcPr>
          <w:p w14:paraId="036D7A94" w14:textId="77777777" w:rsidR="006F06CA" w:rsidRPr="005032E3" w:rsidRDefault="006F06CA" w:rsidP="00EB702B">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w:t>
            </w:r>
          </w:p>
        </w:tc>
      </w:tr>
      <w:tr w:rsidR="006F06CA" w:rsidRPr="005032E3" w14:paraId="2766F55A" w14:textId="77777777" w:rsidTr="006D30B4">
        <w:trPr>
          <w:cantSplit/>
        </w:trPr>
        <w:tc>
          <w:tcPr>
            <w:tcW w:w="637" w:type="pct"/>
            <w:tcBorders>
              <w:top w:val="single" w:sz="4" w:space="0" w:color="auto"/>
              <w:left w:val="nil"/>
              <w:bottom w:val="single" w:sz="4" w:space="0" w:color="auto"/>
              <w:right w:val="single" w:sz="4" w:space="0" w:color="auto"/>
            </w:tcBorders>
            <w:shd w:val="clear" w:color="auto" w:fill="auto"/>
          </w:tcPr>
          <w:p w14:paraId="2F0ED91C" w14:textId="77777777" w:rsidR="006F06CA" w:rsidRPr="006D30B4" w:rsidRDefault="006F06CA" w:rsidP="00EB702B">
            <w:pPr>
              <w:keepLines/>
              <w:widowControl w:val="0"/>
              <w:spacing w:before="20" w:after="20" w:line="230" w:lineRule="exact"/>
              <w:jc w:val="left"/>
              <w:outlineLvl w:val="2"/>
              <w:rPr>
                <w:rFonts w:ascii="Arial" w:hAnsi="Arial"/>
                <w:sz w:val="18"/>
                <w:lang w:eastAsia="en-US"/>
              </w:rPr>
            </w:pPr>
            <w:r w:rsidRPr="006D30B4">
              <w:rPr>
                <w:rFonts w:ascii="Arial" w:hAnsi="Arial"/>
                <w:sz w:val="18"/>
                <w:lang w:eastAsia="en-US"/>
              </w:rPr>
              <w:t>IPC1</w:t>
            </w:r>
          </w:p>
        </w:tc>
        <w:tc>
          <w:tcPr>
            <w:tcW w:w="3162" w:type="pct"/>
            <w:tcBorders>
              <w:top w:val="single" w:sz="4" w:space="0" w:color="auto"/>
              <w:left w:val="single" w:sz="4" w:space="0" w:color="auto"/>
              <w:bottom w:val="single" w:sz="4" w:space="0" w:color="auto"/>
              <w:right w:val="single" w:sz="4" w:space="0" w:color="auto"/>
            </w:tcBorders>
            <w:shd w:val="clear" w:color="auto" w:fill="auto"/>
          </w:tcPr>
          <w:p w14:paraId="258340CA" w14:textId="73F20A0F" w:rsidR="00EB702B" w:rsidRPr="006D30B4" w:rsidRDefault="00EB702B" w:rsidP="00EB702B">
            <w:pPr>
              <w:keepLines/>
              <w:widowControl w:val="0"/>
              <w:spacing w:before="20" w:after="20" w:line="230" w:lineRule="exact"/>
              <w:jc w:val="left"/>
              <w:outlineLvl w:val="2"/>
              <w:rPr>
                <w:rFonts w:ascii="Arial" w:hAnsi="Arial"/>
                <w:sz w:val="18"/>
                <w:lang w:eastAsia="en-US"/>
              </w:rPr>
            </w:pPr>
            <w:r w:rsidRPr="006D30B4">
              <w:rPr>
                <w:rFonts w:ascii="Arial" w:hAnsi="Arial"/>
                <w:sz w:val="18"/>
                <w:lang w:eastAsia="en-US"/>
              </w:rPr>
              <w:t>The Operator shall undertake noise monitoring at the nearest local receptors. This shall include:</w:t>
            </w:r>
          </w:p>
          <w:p w14:paraId="68129C29" w14:textId="77777777" w:rsidR="00EB702B" w:rsidRPr="006D30B4" w:rsidRDefault="00EB702B" w:rsidP="00EB702B">
            <w:pPr>
              <w:pStyle w:val="ListParagraph"/>
              <w:keepLines/>
              <w:widowControl w:val="0"/>
              <w:numPr>
                <w:ilvl w:val="0"/>
                <w:numId w:val="44"/>
              </w:numPr>
              <w:spacing w:before="20" w:after="20" w:line="230" w:lineRule="exact"/>
              <w:jc w:val="left"/>
              <w:outlineLvl w:val="2"/>
              <w:rPr>
                <w:rFonts w:ascii="Arial" w:hAnsi="Arial"/>
                <w:sz w:val="18"/>
                <w:lang w:eastAsia="en-US"/>
              </w:rPr>
            </w:pPr>
            <w:r w:rsidRPr="006D30B4">
              <w:rPr>
                <w:rFonts w:ascii="Arial" w:hAnsi="Arial"/>
                <w:sz w:val="18"/>
                <w:lang w:eastAsia="en-US"/>
              </w:rPr>
              <w:t xml:space="preserve">A full noise monitoring survey and assessment meeting the BS4142:2014 standard </w:t>
            </w:r>
          </w:p>
          <w:p w14:paraId="5C85A580" w14:textId="77777777" w:rsidR="00EB702B" w:rsidRPr="006D30B4" w:rsidRDefault="00EB702B" w:rsidP="00EB702B">
            <w:pPr>
              <w:keepLines/>
              <w:widowControl w:val="0"/>
              <w:spacing w:before="20" w:after="20" w:line="230" w:lineRule="exact"/>
              <w:jc w:val="left"/>
              <w:outlineLvl w:val="2"/>
              <w:rPr>
                <w:rFonts w:ascii="Arial" w:hAnsi="Arial"/>
                <w:sz w:val="18"/>
                <w:lang w:eastAsia="en-US"/>
              </w:rPr>
            </w:pPr>
          </w:p>
          <w:p w14:paraId="45A51BA0" w14:textId="53F68592" w:rsidR="006F06CA" w:rsidRPr="006D30B4" w:rsidRDefault="00EB702B" w:rsidP="00EB702B">
            <w:pPr>
              <w:keepLines/>
              <w:widowControl w:val="0"/>
              <w:spacing w:before="20" w:after="20" w:line="230" w:lineRule="exact"/>
              <w:jc w:val="left"/>
              <w:outlineLvl w:val="2"/>
              <w:rPr>
                <w:rFonts w:ascii="Arial" w:hAnsi="Arial"/>
                <w:sz w:val="18"/>
                <w:lang w:eastAsia="en-US"/>
              </w:rPr>
            </w:pPr>
            <w:r w:rsidRPr="006D30B4">
              <w:rPr>
                <w:rFonts w:ascii="Arial" w:hAnsi="Arial"/>
                <w:sz w:val="18"/>
                <w:lang w:eastAsia="en-US"/>
              </w:rPr>
              <w:t>Upon completion of the work, a written report shall be submitted to Natural Resources Wales. The report shall refer to the predictions</w:t>
            </w:r>
            <w:r w:rsidR="00144B57">
              <w:rPr>
                <w:rFonts w:ascii="Arial" w:hAnsi="Arial"/>
                <w:sz w:val="18"/>
                <w:lang w:eastAsia="en-US"/>
              </w:rPr>
              <w:t>, assumptions</w:t>
            </w:r>
            <w:r w:rsidRPr="006D30B4">
              <w:rPr>
                <w:rFonts w:ascii="Arial" w:hAnsi="Arial"/>
                <w:sz w:val="18"/>
                <w:lang w:eastAsia="en-US"/>
              </w:rPr>
              <w:t xml:space="preserve"> </w:t>
            </w:r>
            <w:r w:rsidR="00144B57">
              <w:rPr>
                <w:rFonts w:ascii="Arial" w:hAnsi="Arial"/>
                <w:sz w:val="18"/>
                <w:lang w:eastAsia="en-US"/>
              </w:rPr>
              <w:t xml:space="preserve">and </w:t>
            </w:r>
            <w:r w:rsidR="009A5C08">
              <w:rPr>
                <w:rFonts w:ascii="Arial" w:hAnsi="Arial"/>
                <w:sz w:val="18"/>
                <w:lang w:eastAsia="en-US"/>
              </w:rPr>
              <w:t>modelling</w:t>
            </w:r>
            <w:r w:rsidR="00144B57">
              <w:rPr>
                <w:rFonts w:ascii="Arial" w:hAnsi="Arial"/>
                <w:sz w:val="18"/>
                <w:lang w:eastAsia="en-US"/>
              </w:rPr>
              <w:t xml:space="preserve"> </w:t>
            </w:r>
            <w:r w:rsidRPr="006D30B4">
              <w:rPr>
                <w:rFonts w:ascii="Arial" w:hAnsi="Arial"/>
                <w:sz w:val="18"/>
                <w:lang w:eastAsia="en-US"/>
              </w:rPr>
              <w:t>in the report provided with the permit application (</w:t>
            </w:r>
            <w:r w:rsidR="00543A71" w:rsidRPr="006D30B4">
              <w:rPr>
                <w:rFonts w:ascii="Arial" w:hAnsi="Arial"/>
                <w:sz w:val="18"/>
                <w:lang w:eastAsia="en-US"/>
              </w:rPr>
              <w:t>Noise &amp; Vibration Management Plan (CAS-2570-I_NIA_v1.</w:t>
            </w:r>
            <w:r w:rsidR="00144B57">
              <w:rPr>
                <w:rFonts w:ascii="Arial" w:hAnsi="Arial"/>
                <w:sz w:val="18"/>
                <w:lang w:eastAsia="en-US"/>
              </w:rPr>
              <w:t>5</w:t>
            </w:r>
            <w:r w:rsidR="00543A71" w:rsidRPr="006D30B4">
              <w:rPr>
                <w:rFonts w:ascii="Arial" w:hAnsi="Arial"/>
                <w:sz w:val="18"/>
                <w:lang w:eastAsia="en-US"/>
              </w:rPr>
              <w:t>)</w:t>
            </w:r>
            <w:r w:rsidRPr="006D30B4">
              <w:rPr>
                <w:rFonts w:ascii="Arial" w:hAnsi="Arial"/>
                <w:sz w:val="18"/>
                <w:lang w:eastAsia="en-US"/>
              </w:rPr>
              <w:t>). If rating levels likely to cause an impact at sensitive receptors are detected, the report shall include an assessment of the most suitable abatement techniques, an estimate of the cost and a proposed timetable for their installation on site.</w:t>
            </w:r>
          </w:p>
        </w:tc>
        <w:tc>
          <w:tcPr>
            <w:tcW w:w="1201" w:type="pct"/>
            <w:tcBorders>
              <w:top w:val="single" w:sz="4" w:space="0" w:color="auto"/>
              <w:left w:val="single" w:sz="4" w:space="0" w:color="auto"/>
              <w:bottom w:val="single" w:sz="4" w:space="0" w:color="auto"/>
              <w:right w:val="nil"/>
            </w:tcBorders>
            <w:shd w:val="clear" w:color="auto" w:fill="auto"/>
          </w:tcPr>
          <w:p w14:paraId="2A2D501B" w14:textId="5552B61D" w:rsidR="006F06CA" w:rsidRPr="006D30B4" w:rsidRDefault="00EB702B" w:rsidP="00EB702B">
            <w:pPr>
              <w:keepLines/>
              <w:widowControl w:val="0"/>
              <w:spacing w:before="20" w:after="20" w:line="230" w:lineRule="exact"/>
              <w:jc w:val="left"/>
              <w:outlineLvl w:val="2"/>
              <w:rPr>
                <w:rFonts w:ascii="Arial" w:hAnsi="Arial"/>
                <w:sz w:val="18"/>
                <w:lang w:eastAsia="en-US"/>
              </w:rPr>
            </w:pPr>
            <w:r w:rsidRPr="006D30B4">
              <w:rPr>
                <w:rFonts w:ascii="Arial" w:hAnsi="Arial"/>
                <w:sz w:val="18"/>
                <w:lang w:eastAsia="en-US"/>
              </w:rPr>
              <w:t>Within 6 months of the date of permit EPR/BB3697ZN/V002 being issued.</w:t>
            </w:r>
          </w:p>
        </w:tc>
      </w:tr>
    </w:tbl>
    <w:p w14:paraId="26038F25" w14:textId="7197574E" w:rsidR="006F06CA" w:rsidRDefault="006F06CA"/>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27" w:type="pct"/>
        <w:tblInd w:w="-19" w:type="dxa"/>
        <w:tblBorders>
          <w:insideH w:val="single" w:sz="4" w:space="0" w:color="auto"/>
          <w:insideV w:val="single" w:sz="4" w:space="0" w:color="auto"/>
        </w:tblBorders>
        <w:tblLook w:val="0000" w:firstRow="0" w:lastRow="0" w:firstColumn="0" w:lastColumn="0" w:noHBand="0" w:noVBand="0"/>
      </w:tblPr>
      <w:tblGrid>
        <w:gridCol w:w="18"/>
        <w:gridCol w:w="1152"/>
        <w:gridCol w:w="6834"/>
        <w:gridCol w:w="6"/>
      </w:tblGrid>
      <w:tr w:rsidR="007D7D8D" w:rsidRPr="003D3B57" w14:paraId="6FFEF70B" w14:textId="77777777" w:rsidTr="0069480C">
        <w:trPr>
          <w:cantSplit/>
          <w:tblHeader/>
        </w:trPr>
        <w:tc>
          <w:tcPr>
            <w:tcW w:w="5000" w:type="pct"/>
            <w:gridSpan w:val="4"/>
            <w:tcBorders>
              <w:top w:val="single" w:sz="4" w:space="0" w:color="auto"/>
              <w:bottom w:val="single" w:sz="4" w:space="0" w:color="auto"/>
            </w:tcBorders>
            <w:shd w:val="clear" w:color="auto" w:fill="000000"/>
          </w:tcPr>
          <w:p w14:paraId="71193B25" w14:textId="77777777" w:rsidR="007D7D8D" w:rsidRPr="003D3B57" w:rsidRDefault="007D7D8D" w:rsidP="00A75E1A">
            <w:pPr>
              <w:keepNext/>
              <w:keepLines/>
              <w:widowControl w:val="0"/>
              <w:spacing w:before="20" w:after="20" w:line="230" w:lineRule="exact"/>
              <w:jc w:val="left"/>
              <w:outlineLvl w:val="2"/>
              <w:rPr>
                <w:rFonts w:ascii="Arial" w:hAnsi="Arial"/>
                <w:b/>
                <w:bCs/>
                <w:color w:val="FFFFFF" w:themeColor="background1"/>
                <w:sz w:val="18"/>
                <w:lang w:eastAsia="en-US"/>
              </w:rPr>
            </w:pPr>
            <w:r w:rsidRPr="003D3B57">
              <w:rPr>
                <w:rFonts w:ascii="Arial" w:hAnsi="Arial"/>
                <w:b/>
                <w:bCs/>
                <w:sz w:val="18"/>
                <w:lang w:eastAsia="en-US"/>
              </w:rPr>
              <w:t xml:space="preserve">Table S2.1 Permitted waste types and quantities for non-hazardous physical treatment facility </w:t>
            </w:r>
          </w:p>
        </w:tc>
      </w:tr>
      <w:tr w:rsidR="007D7D8D" w:rsidRPr="003D3B57" w14:paraId="5BF248DA" w14:textId="77777777" w:rsidTr="0069480C">
        <w:trPr>
          <w:cantSplit/>
          <w:tblHeader/>
        </w:trPr>
        <w:tc>
          <w:tcPr>
            <w:tcW w:w="730" w:type="pct"/>
            <w:gridSpan w:val="2"/>
            <w:tcBorders>
              <w:top w:val="single" w:sz="4" w:space="0" w:color="auto"/>
            </w:tcBorders>
          </w:tcPr>
          <w:p w14:paraId="235863E6" w14:textId="77777777" w:rsidR="007D7D8D" w:rsidRPr="009E6B28" w:rsidRDefault="007D7D8D" w:rsidP="00A75E1A">
            <w:pPr>
              <w:keepLines/>
              <w:widowControl w:val="0"/>
              <w:spacing w:before="20" w:after="20" w:line="230" w:lineRule="exact"/>
              <w:jc w:val="left"/>
              <w:outlineLvl w:val="2"/>
              <w:rPr>
                <w:rFonts w:ascii="Arial" w:hAnsi="Arial" w:cs="Arial"/>
                <w:sz w:val="18"/>
                <w:szCs w:val="18"/>
                <w:lang w:eastAsia="en-US"/>
              </w:rPr>
            </w:pPr>
            <w:r w:rsidRPr="009E6B28">
              <w:rPr>
                <w:rFonts w:ascii="Arial" w:hAnsi="Arial" w:cs="Arial"/>
                <w:b/>
                <w:sz w:val="18"/>
                <w:szCs w:val="18"/>
              </w:rPr>
              <w:t>Maximum quantity</w:t>
            </w:r>
          </w:p>
        </w:tc>
        <w:tc>
          <w:tcPr>
            <w:tcW w:w="4270" w:type="pct"/>
            <w:gridSpan w:val="2"/>
            <w:tcBorders>
              <w:top w:val="single" w:sz="4" w:space="0" w:color="auto"/>
            </w:tcBorders>
          </w:tcPr>
          <w:p w14:paraId="10FD2E9F" w14:textId="77777777" w:rsidR="007D7D8D" w:rsidRPr="003D3B57" w:rsidRDefault="007D7D8D" w:rsidP="00A75E1A">
            <w:pPr>
              <w:keepLines/>
              <w:widowControl w:val="0"/>
              <w:spacing w:before="20" w:after="20" w:line="230" w:lineRule="exact"/>
              <w:jc w:val="left"/>
              <w:outlineLvl w:val="2"/>
              <w:rPr>
                <w:rFonts w:ascii="Arial" w:hAnsi="Arial" w:cs="Arial"/>
                <w:i/>
                <w:sz w:val="18"/>
                <w:szCs w:val="18"/>
                <w:lang w:eastAsia="en-US"/>
              </w:rPr>
            </w:pPr>
            <w:r w:rsidRPr="003D3B57">
              <w:rPr>
                <w:rFonts w:ascii="Arial" w:hAnsi="Arial" w:cs="Arial"/>
                <w:sz w:val="18"/>
                <w:szCs w:val="18"/>
              </w:rPr>
              <w:t>The maximum quantity of waste to be accepted on site shall not exceed 150,000 tonnes per year.</w:t>
            </w:r>
          </w:p>
        </w:tc>
      </w:tr>
      <w:tr w:rsidR="007D7D8D" w:rsidRPr="00A67B08" w14:paraId="1282E274" w14:textId="77777777" w:rsidTr="0069480C">
        <w:trPr>
          <w:cantSplit/>
          <w:tblHeader/>
        </w:trPr>
        <w:tc>
          <w:tcPr>
            <w:tcW w:w="730" w:type="pct"/>
            <w:gridSpan w:val="2"/>
          </w:tcPr>
          <w:p w14:paraId="78E1AAC9" w14:textId="77777777" w:rsidR="007D7D8D" w:rsidRPr="009E6B28" w:rsidRDefault="007D7D8D" w:rsidP="00A75E1A">
            <w:pPr>
              <w:pStyle w:val="Tablebody"/>
              <w:rPr>
                <w:rFonts w:cs="Arial"/>
                <w:b/>
                <w:color w:val="auto"/>
                <w:szCs w:val="18"/>
              </w:rPr>
            </w:pPr>
            <w:r w:rsidRPr="009E6B28">
              <w:rPr>
                <w:rFonts w:cs="Arial"/>
                <w:b/>
                <w:color w:val="auto"/>
                <w:szCs w:val="18"/>
              </w:rPr>
              <w:t>Exclusions</w:t>
            </w:r>
          </w:p>
        </w:tc>
        <w:tc>
          <w:tcPr>
            <w:tcW w:w="4270" w:type="pct"/>
            <w:gridSpan w:val="2"/>
          </w:tcPr>
          <w:p w14:paraId="0461C7D3" w14:textId="77777777" w:rsidR="007D7D8D" w:rsidRPr="00A67B08" w:rsidRDefault="007D7D8D" w:rsidP="00A75E1A">
            <w:pPr>
              <w:pStyle w:val="Tablebody"/>
              <w:spacing w:beforeLines="20" w:before="48" w:afterLines="20" w:after="48" w:line="240" w:lineRule="auto"/>
              <w:rPr>
                <w:rFonts w:cs="Arial"/>
                <w:color w:val="auto"/>
                <w:szCs w:val="18"/>
              </w:rPr>
            </w:pPr>
            <w:r w:rsidRPr="00A67B08">
              <w:rPr>
                <w:rFonts w:cs="Arial"/>
                <w:color w:val="auto"/>
                <w:szCs w:val="18"/>
              </w:rPr>
              <w:t>Notwithstanding the waste types set out in this table, wastes having any of the following characteristics shall not be accepted:</w:t>
            </w:r>
          </w:p>
          <w:p w14:paraId="363BA539" w14:textId="77777777" w:rsidR="007D7D8D" w:rsidRPr="00B73A73" w:rsidRDefault="007D7D8D" w:rsidP="00A75E1A">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consisting solely or mainly of dusts, powders or loose fibres</w:t>
            </w:r>
          </w:p>
          <w:p w14:paraId="293E3EB2" w14:textId="77777777" w:rsidR="007D7D8D" w:rsidRPr="00B73A73" w:rsidRDefault="007D7D8D" w:rsidP="00A75E1A">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sludges</w:t>
            </w:r>
          </w:p>
          <w:p w14:paraId="53F7F4FA" w14:textId="77777777" w:rsidR="007D7D8D" w:rsidRPr="00B73A73" w:rsidRDefault="007D7D8D" w:rsidP="00A75E1A">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odorous or odour producing</w:t>
            </w:r>
          </w:p>
          <w:p w14:paraId="6A7DEB24" w14:textId="77777777" w:rsidR="007D7D8D" w:rsidRDefault="007D7D8D" w:rsidP="00A75E1A">
            <w:pPr>
              <w:pStyle w:val="Tablebody"/>
              <w:numPr>
                <w:ilvl w:val="0"/>
                <w:numId w:val="38"/>
              </w:numPr>
              <w:spacing w:beforeLines="20" w:before="48" w:afterLines="20" w:after="48" w:line="240" w:lineRule="auto"/>
              <w:rPr>
                <w:rFonts w:cs="Arial"/>
                <w:color w:val="auto"/>
                <w:szCs w:val="18"/>
              </w:rPr>
            </w:pPr>
            <w:r>
              <w:rPr>
                <w:rFonts w:cs="Arial"/>
                <w:color w:val="auto"/>
                <w:szCs w:val="18"/>
              </w:rPr>
              <w:t>hazardous wastes</w:t>
            </w:r>
          </w:p>
          <w:p w14:paraId="7BB2B97D" w14:textId="77777777" w:rsidR="007D7D8D" w:rsidRPr="00A67B08" w:rsidRDefault="007D7D8D" w:rsidP="00A75E1A">
            <w:pPr>
              <w:pStyle w:val="Tablebody"/>
              <w:numPr>
                <w:ilvl w:val="0"/>
                <w:numId w:val="38"/>
              </w:numPr>
              <w:spacing w:beforeLines="20" w:before="48" w:afterLines="20" w:after="48" w:line="240" w:lineRule="auto"/>
              <w:rPr>
                <w:rFonts w:cs="Arial"/>
                <w:color w:val="auto"/>
                <w:szCs w:val="18"/>
              </w:rPr>
            </w:pPr>
            <w:r>
              <w:rPr>
                <w:rFonts w:cs="Arial"/>
                <w:color w:val="auto"/>
                <w:szCs w:val="18"/>
              </w:rPr>
              <w:t>waste contained in drums</w:t>
            </w:r>
          </w:p>
        </w:tc>
      </w:tr>
      <w:tr w:rsidR="007D7D8D" w:rsidRPr="005032E3" w14:paraId="19533421" w14:textId="77777777" w:rsidTr="0069480C">
        <w:trPr>
          <w:cantSplit/>
          <w:tblHeader/>
        </w:trPr>
        <w:tc>
          <w:tcPr>
            <w:tcW w:w="730" w:type="pct"/>
            <w:gridSpan w:val="2"/>
          </w:tcPr>
          <w:p w14:paraId="4236414D" w14:textId="77777777" w:rsidR="007D7D8D" w:rsidRPr="005032E3" w:rsidRDefault="007D7D8D" w:rsidP="00A75E1A">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270" w:type="pct"/>
            <w:gridSpan w:val="2"/>
          </w:tcPr>
          <w:p w14:paraId="3673F38D" w14:textId="77777777" w:rsidR="007D7D8D" w:rsidRPr="005032E3" w:rsidRDefault="007D7D8D" w:rsidP="00A75E1A">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7D7D8D" w:rsidRPr="00C5539A" w14:paraId="2E27C033"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000000" w:themeFill="text1"/>
          </w:tcPr>
          <w:p w14:paraId="2803898A" w14:textId="77777777" w:rsidR="007D7D8D" w:rsidRPr="00C5539A" w:rsidRDefault="007D7D8D" w:rsidP="00A75E1A">
            <w:pPr>
              <w:pStyle w:val="TableParagraph"/>
              <w:spacing w:before="20" w:after="20" w:line="230" w:lineRule="exact"/>
              <w:ind w:left="27"/>
              <w:rPr>
                <w:rFonts w:ascii="Arial" w:eastAsia="Arial" w:hAnsi="Arial" w:cs="Arial"/>
                <w:sz w:val="18"/>
                <w:szCs w:val="18"/>
              </w:rPr>
            </w:pPr>
            <w:r w:rsidRPr="00C5539A">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1B7ABBC2" wp14:editId="4E81BA0D">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90953EF"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C5539A">
              <w:rPr>
                <w:rFonts w:ascii="Arial" w:eastAsia="Arial" w:hAnsi="Arial" w:cs="Arial"/>
                <w:b/>
                <w:bCs/>
                <w:sz w:val="18"/>
                <w:szCs w:val="18"/>
              </w:rPr>
              <w:t>02</w:t>
            </w:r>
          </w:p>
        </w:tc>
        <w:tc>
          <w:tcPr>
            <w:tcW w:w="4266" w:type="pct"/>
            <w:shd w:val="clear" w:color="auto" w:fill="000000" w:themeFill="text1"/>
          </w:tcPr>
          <w:p w14:paraId="2AC04BC6" w14:textId="77777777" w:rsidR="007D7D8D" w:rsidRPr="00C5539A" w:rsidRDefault="007D7D8D" w:rsidP="00A75E1A">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w:t>
            </w:r>
            <w:r w:rsidRPr="00C5539A">
              <w:rPr>
                <w:rFonts w:ascii="Arial" w:eastAsia="Arial" w:hAnsi="Arial" w:cs="Arial"/>
                <w:b/>
                <w:bCs/>
                <w:spacing w:val="1"/>
                <w:sz w:val="18"/>
                <w:szCs w:val="18"/>
              </w:rPr>
              <w:t>O</w:t>
            </w:r>
            <w:r w:rsidRPr="00C5539A">
              <w:rPr>
                <w:rFonts w:ascii="Arial" w:eastAsia="Arial" w:hAnsi="Arial" w:cs="Arial"/>
                <w:b/>
                <w:bCs/>
                <w:sz w:val="18"/>
                <w:szCs w:val="18"/>
              </w:rPr>
              <w:t>M</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G</w:t>
            </w:r>
            <w:r w:rsidRPr="00C5539A">
              <w:rPr>
                <w:rFonts w:ascii="Arial" w:eastAsia="Arial" w:hAnsi="Arial" w:cs="Arial"/>
                <w:b/>
                <w:bCs/>
                <w:spacing w:val="2"/>
                <w:sz w:val="18"/>
                <w:szCs w:val="18"/>
              </w:rPr>
              <w:t>R</w:t>
            </w:r>
            <w:r w:rsidRPr="00C5539A">
              <w:rPr>
                <w:rFonts w:ascii="Arial" w:eastAsia="Arial" w:hAnsi="Arial" w:cs="Arial"/>
                <w:b/>
                <w:bCs/>
                <w:sz w:val="18"/>
                <w:szCs w:val="18"/>
              </w:rPr>
              <w:t>ICU</w:t>
            </w:r>
            <w:r w:rsidRPr="00C5539A">
              <w:rPr>
                <w:rFonts w:ascii="Arial" w:eastAsia="Arial" w:hAnsi="Arial" w:cs="Arial"/>
                <w:b/>
                <w:bCs/>
                <w:spacing w:val="-1"/>
                <w:sz w:val="18"/>
                <w:szCs w:val="18"/>
              </w:rPr>
              <w:t>L</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HOR</w:t>
            </w:r>
            <w:r w:rsidRPr="00C5539A">
              <w:rPr>
                <w:rFonts w:ascii="Arial" w:eastAsia="Arial" w:hAnsi="Arial" w:cs="Arial"/>
                <w:b/>
                <w:bCs/>
                <w:spacing w:val="-1"/>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U</w:t>
            </w:r>
            <w:r w:rsidRPr="00C5539A">
              <w:rPr>
                <w:rFonts w:ascii="Arial" w:eastAsia="Arial" w:hAnsi="Arial" w:cs="Arial"/>
                <w:b/>
                <w:bCs/>
                <w:sz w:val="18"/>
                <w:szCs w:val="18"/>
              </w:rPr>
              <w:t>LT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Q</w:t>
            </w:r>
            <w:r w:rsidRPr="00C5539A">
              <w:rPr>
                <w:rFonts w:ascii="Arial" w:eastAsia="Arial" w:hAnsi="Arial" w:cs="Arial"/>
                <w:b/>
                <w:bCs/>
                <w:spacing w:val="4"/>
                <w:sz w:val="18"/>
                <w:szCs w:val="18"/>
              </w:rPr>
              <w:t>U</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UL</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FORESTR</w:t>
            </w:r>
            <w:r w:rsidRPr="00C5539A">
              <w:rPr>
                <w:rFonts w:ascii="Arial" w:eastAsia="Arial" w:hAnsi="Arial" w:cs="Arial"/>
                <w:b/>
                <w:bCs/>
                <w:spacing w:val="-3"/>
                <w:sz w:val="18"/>
                <w:szCs w:val="18"/>
              </w:rPr>
              <w:t>Y</w:t>
            </w:r>
            <w:r w:rsidRPr="00C5539A">
              <w:rPr>
                <w:rFonts w:ascii="Arial" w:eastAsia="Arial" w:hAnsi="Arial" w:cs="Arial"/>
                <w:b/>
                <w:bCs/>
                <w:sz w:val="18"/>
                <w:szCs w:val="18"/>
              </w:rPr>
              <w:t>, H</w:t>
            </w:r>
            <w:r w:rsidRPr="00C5539A">
              <w:rPr>
                <w:rFonts w:ascii="Arial" w:eastAsia="Arial" w:hAnsi="Arial" w:cs="Arial"/>
                <w:b/>
                <w:bCs/>
                <w:spacing w:val="-1"/>
                <w:sz w:val="18"/>
                <w:szCs w:val="18"/>
              </w:rPr>
              <w:t>U</w:t>
            </w:r>
            <w:r w:rsidRPr="00C5539A">
              <w:rPr>
                <w:rFonts w:ascii="Arial" w:eastAsia="Arial" w:hAnsi="Arial" w:cs="Arial"/>
                <w:b/>
                <w:bCs/>
                <w:sz w:val="18"/>
                <w:szCs w:val="18"/>
              </w:rPr>
              <w:t>NTI</w:t>
            </w:r>
            <w:r w:rsidRPr="00C5539A">
              <w:rPr>
                <w:rFonts w:ascii="Arial" w:eastAsia="Arial" w:hAnsi="Arial" w:cs="Arial"/>
                <w:b/>
                <w:bCs/>
                <w:spacing w:val="-1"/>
                <w:sz w:val="18"/>
                <w:szCs w:val="18"/>
              </w:rPr>
              <w:t>N</w:t>
            </w:r>
            <w:r w:rsidRPr="00C5539A">
              <w:rPr>
                <w:rFonts w:ascii="Arial" w:eastAsia="Arial" w:hAnsi="Arial" w:cs="Arial"/>
                <w:b/>
                <w:bCs/>
                <w:sz w:val="18"/>
                <w:szCs w:val="18"/>
              </w:rPr>
              <w:t>G</w:t>
            </w:r>
            <w:r w:rsidRPr="00C5539A">
              <w:rPr>
                <w:rFonts w:ascii="Arial" w:eastAsia="Arial" w:hAnsi="Arial" w:cs="Arial"/>
                <w:b/>
                <w:bCs/>
                <w:spacing w:val="5"/>
                <w:sz w:val="18"/>
                <w:szCs w:val="18"/>
              </w:rPr>
              <w:t xml:space="preserve"> </w:t>
            </w:r>
            <w:r w:rsidRPr="00C5539A">
              <w:rPr>
                <w:rFonts w:ascii="Arial" w:eastAsia="Arial" w:hAnsi="Arial" w:cs="Arial"/>
                <w:b/>
                <w:bCs/>
                <w:spacing w:val="-3"/>
                <w:sz w:val="18"/>
                <w:szCs w:val="18"/>
              </w:rPr>
              <w:t>A</w:t>
            </w:r>
            <w:r w:rsidRPr="00C5539A">
              <w:rPr>
                <w:rFonts w:ascii="Arial" w:eastAsia="Arial" w:hAnsi="Arial" w:cs="Arial"/>
                <w:b/>
                <w:bCs/>
                <w:sz w:val="18"/>
                <w:szCs w:val="18"/>
              </w:rPr>
              <w:t>ND FISHING, FOOD P</w:t>
            </w:r>
            <w:r w:rsidRPr="00C5539A">
              <w:rPr>
                <w:rFonts w:ascii="Arial" w:eastAsia="Arial" w:hAnsi="Arial" w:cs="Arial"/>
                <w:b/>
                <w:bCs/>
                <w:spacing w:val="-3"/>
                <w:sz w:val="18"/>
                <w:szCs w:val="18"/>
              </w:rPr>
              <w:t>R</w:t>
            </w:r>
            <w:r w:rsidRPr="00C5539A">
              <w:rPr>
                <w:rFonts w:ascii="Arial" w:eastAsia="Arial" w:hAnsi="Arial" w:cs="Arial"/>
                <w:b/>
                <w:bCs/>
                <w:spacing w:val="-2"/>
                <w:sz w:val="18"/>
                <w:szCs w:val="18"/>
              </w:rPr>
              <w:t>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TION</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PROCESSING</w:t>
            </w:r>
          </w:p>
        </w:tc>
      </w:tr>
      <w:tr w:rsidR="007D7D8D" w:rsidRPr="00C5539A" w14:paraId="6FDDDF14"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D9D9D9" w:themeFill="background1" w:themeFillShade="D9"/>
          </w:tcPr>
          <w:p w14:paraId="46053321" w14:textId="77777777" w:rsidR="007D7D8D" w:rsidRPr="00C5539A" w:rsidRDefault="007D7D8D" w:rsidP="00A75E1A">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266" w:type="pct"/>
            <w:shd w:val="clear" w:color="auto" w:fill="D9D9D9" w:themeFill="background1" w:themeFillShade="D9"/>
          </w:tcPr>
          <w:p w14:paraId="50874138" w14:textId="77777777" w:rsidR="007D7D8D" w:rsidRPr="00C5539A" w:rsidRDefault="007D7D8D" w:rsidP="00A75E1A">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gr</w:t>
            </w:r>
            <w:r w:rsidRPr="00C5539A">
              <w:rPr>
                <w:rFonts w:ascii="Arial" w:eastAsia="Arial" w:hAnsi="Arial" w:cs="Arial"/>
                <w:b/>
                <w:bCs/>
                <w:spacing w:val="-2"/>
                <w:sz w:val="18"/>
                <w:szCs w:val="18"/>
              </w:rPr>
              <w:t>i</w:t>
            </w:r>
            <w:r w:rsidRPr="00C5539A">
              <w:rPr>
                <w:rFonts w:ascii="Arial" w:eastAsia="Arial" w:hAnsi="Arial" w:cs="Arial"/>
                <w:b/>
                <w:bCs/>
                <w:sz w:val="18"/>
                <w:szCs w:val="18"/>
              </w:rPr>
              <w:t>culture, horticulture,</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q</w:t>
            </w:r>
            <w:r w:rsidRPr="00C5539A">
              <w:rPr>
                <w:rFonts w:ascii="Arial" w:eastAsia="Arial" w:hAnsi="Arial" w:cs="Arial"/>
                <w:b/>
                <w:bCs/>
                <w:spacing w:val="-3"/>
                <w:sz w:val="18"/>
                <w:szCs w:val="18"/>
              </w:rPr>
              <w:t>u</w:t>
            </w:r>
            <w:r w:rsidRPr="00C5539A">
              <w:rPr>
                <w:rFonts w:ascii="Arial" w:eastAsia="Arial" w:hAnsi="Arial" w:cs="Arial"/>
                <w:b/>
                <w:bCs/>
                <w:sz w:val="18"/>
                <w:szCs w:val="18"/>
              </w:rPr>
              <w:t>aculture, f</w:t>
            </w:r>
            <w:r w:rsidRPr="00C5539A">
              <w:rPr>
                <w:rFonts w:ascii="Arial" w:eastAsia="Arial" w:hAnsi="Arial" w:cs="Arial"/>
                <w:b/>
                <w:bCs/>
                <w:spacing w:val="-1"/>
                <w:sz w:val="18"/>
                <w:szCs w:val="18"/>
              </w:rPr>
              <w:t>o</w:t>
            </w:r>
            <w:r w:rsidRPr="00C5539A">
              <w:rPr>
                <w:rFonts w:ascii="Arial" w:eastAsia="Arial" w:hAnsi="Arial" w:cs="Arial"/>
                <w:b/>
                <w:bCs/>
                <w:sz w:val="18"/>
                <w:szCs w:val="18"/>
              </w:rPr>
              <w:t>rest</w:t>
            </w:r>
            <w:r w:rsidRPr="00C5539A">
              <w:rPr>
                <w:rFonts w:ascii="Arial" w:eastAsia="Arial" w:hAnsi="Arial" w:cs="Arial"/>
                <w:b/>
                <w:bCs/>
                <w:spacing w:val="1"/>
                <w:sz w:val="18"/>
                <w:szCs w:val="18"/>
              </w:rPr>
              <w:t>r</w:t>
            </w:r>
            <w:r w:rsidRPr="00C5539A">
              <w:rPr>
                <w:rFonts w:ascii="Arial" w:eastAsia="Arial" w:hAnsi="Arial" w:cs="Arial"/>
                <w:b/>
                <w:bCs/>
                <w:spacing w:val="-7"/>
                <w:sz w:val="18"/>
                <w:szCs w:val="18"/>
              </w:rPr>
              <w:t>y</w:t>
            </w:r>
            <w:r w:rsidRPr="00C5539A">
              <w:rPr>
                <w:rFonts w:ascii="Arial" w:eastAsia="Arial" w:hAnsi="Arial" w:cs="Arial"/>
                <w:b/>
                <w:bCs/>
                <w:sz w:val="18"/>
                <w:szCs w:val="18"/>
              </w:rPr>
              <w:t>, hu</w:t>
            </w:r>
            <w:r w:rsidRPr="00C5539A">
              <w:rPr>
                <w:rFonts w:ascii="Arial" w:eastAsia="Arial" w:hAnsi="Arial" w:cs="Arial"/>
                <w:b/>
                <w:bCs/>
                <w:spacing w:val="1"/>
                <w:sz w:val="18"/>
                <w:szCs w:val="18"/>
              </w:rPr>
              <w:t>n</w:t>
            </w:r>
            <w:r w:rsidRPr="00C5539A">
              <w:rPr>
                <w:rFonts w:ascii="Arial" w:eastAsia="Arial" w:hAnsi="Arial" w:cs="Arial"/>
                <w:b/>
                <w:bCs/>
                <w:sz w:val="18"/>
                <w:szCs w:val="18"/>
              </w:rPr>
              <w:t>ting and fishing</w:t>
            </w:r>
          </w:p>
        </w:tc>
      </w:tr>
      <w:tr w:rsidR="007D7D8D" w:rsidRPr="00103BB0" w14:paraId="600245CD"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auto"/>
          </w:tcPr>
          <w:p w14:paraId="2DC3E506"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02</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4</w:t>
            </w:r>
          </w:p>
        </w:tc>
        <w:tc>
          <w:tcPr>
            <w:tcW w:w="4266" w:type="pct"/>
            <w:shd w:val="clear" w:color="auto" w:fill="auto"/>
          </w:tcPr>
          <w:p w14:paraId="4F35DA3D"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waste</w:t>
            </w:r>
            <w:r w:rsidRPr="00103BB0">
              <w:rPr>
                <w:rFonts w:ascii="Arial" w:eastAsia="Arial" w:hAnsi="Arial" w:cs="Arial"/>
                <w:spacing w:val="-11"/>
                <w:sz w:val="18"/>
                <w:szCs w:val="18"/>
              </w:rPr>
              <w:t xml:space="preserve"> </w:t>
            </w:r>
            <w:r w:rsidRPr="00103BB0">
              <w:rPr>
                <w:rFonts w:ascii="Arial" w:eastAsia="Arial" w:hAnsi="Arial" w:cs="Arial"/>
                <w:spacing w:val="1"/>
                <w:sz w:val="18"/>
                <w:szCs w:val="18"/>
              </w:rPr>
              <w:t>p</w:t>
            </w:r>
            <w:r w:rsidRPr="00103BB0">
              <w:rPr>
                <w:rFonts w:ascii="Arial" w:eastAsia="Arial" w:hAnsi="Arial" w:cs="Arial"/>
                <w:spacing w:val="-1"/>
                <w:sz w:val="18"/>
                <w:szCs w:val="18"/>
              </w:rPr>
              <w:t>l</w:t>
            </w:r>
            <w:r w:rsidRPr="00103BB0">
              <w:rPr>
                <w:rFonts w:ascii="Arial" w:eastAsia="Arial" w:hAnsi="Arial" w:cs="Arial"/>
                <w:sz w:val="18"/>
                <w:szCs w:val="18"/>
              </w:rPr>
              <w:t>ast</w:t>
            </w:r>
            <w:r w:rsidRPr="00103BB0">
              <w:rPr>
                <w:rFonts w:ascii="Arial" w:eastAsia="Arial" w:hAnsi="Arial" w:cs="Arial"/>
                <w:spacing w:val="-2"/>
                <w:sz w:val="18"/>
                <w:szCs w:val="18"/>
              </w:rPr>
              <w:t>i</w:t>
            </w:r>
            <w:r w:rsidRPr="00103BB0">
              <w:rPr>
                <w:rFonts w:ascii="Arial" w:eastAsia="Arial" w:hAnsi="Arial" w:cs="Arial"/>
                <w:spacing w:val="1"/>
                <w:sz w:val="18"/>
                <w:szCs w:val="18"/>
              </w:rPr>
              <w:t>c</w:t>
            </w:r>
            <w:r w:rsidRPr="00103BB0">
              <w:rPr>
                <w:rFonts w:ascii="Arial" w:eastAsia="Arial" w:hAnsi="Arial" w:cs="Arial"/>
                <w:sz w:val="18"/>
                <w:szCs w:val="18"/>
              </w:rPr>
              <w:t>s</w:t>
            </w:r>
            <w:r w:rsidRPr="00103BB0">
              <w:rPr>
                <w:rFonts w:ascii="Arial" w:eastAsia="Arial" w:hAnsi="Arial" w:cs="Arial"/>
                <w:spacing w:val="-9"/>
                <w:sz w:val="18"/>
                <w:szCs w:val="18"/>
              </w:rPr>
              <w:t xml:space="preserve"> </w:t>
            </w:r>
            <w:r w:rsidRPr="00103BB0">
              <w:rPr>
                <w:rFonts w:ascii="Arial" w:eastAsia="Arial" w:hAnsi="Arial" w:cs="Arial"/>
                <w:sz w:val="18"/>
                <w:szCs w:val="18"/>
              </w:rPr>
              <w:t>(ex</w:t>
            </w:r>
            <w:r w:rsidRPr="00103BB0">
              <w:rPr>
                <w:rFonts w:ascii="Arial" w:eastAsia="Arial" w:hAnsi="Arial" w:cs="Arial"/>
                <w:spacing w:val="1"/>
                <w:sz w:val="18"/>
                <w:szCs w:val="18"/>
              </w:rPr>
              <w:t>c</w:t>
            </w:r>
            <w:r w:rsidRPr="00103BB0">
              <w:rPr>
                <w:rFonts w:ascii="Arial" w:eastAsia="Arial" w:hAnsi="Arial" w:cs="Arial"/>
                <w:sz w:val="18"/>
                <w:szCs w:val="18"/>
              </w:rPr>
              <w:t>e</w:t>
            </w:r>
            <w:r w:rsidRPr="00103BB0">
              <w:rPr>
                <w:rFonts w:ascii="Arial" w:eastAsia="Arial" w:hAnsi="Arial" w:cs="Arial"/>
                <w:spacing w:val="-1"/>
                <w:sz w:val="18"/>
                <w:szCs w:val="18"/>
              </w:rPr>
              <w:t>p</w:t>
            </w:r>
            <w:r w:rsidRPr="00103BB0">
              <w:rPr>
                <w:rFonts w:ascii="Arial" w:eastAsia="Arial" w:hAnsi="Arial" w:cs="Arial"/>
                <w:sz w:val="18"/>
                <w:szCs w:val="18"/>
              </w:rPr>
              <w:t>t</w:t>
            </w:r>
            <w:r w:rsidRPr="00103BB0">
              <w:rPr>
                <w:rFonts w:ascii="Arial" w:eastAsia="Arial" w:hAnsi="Arial" w:cs="Arial"/>
                <w:spacing w:val="-9"/>
                <w:sz w:val="18"/>
                <w:szCs w:val="18"/>
              </w:rPr>
              <w:t xml:space="preserve"> </w:t>
            </w:r>
            <w:r w:rsidRPr="00103BB0">
              <w:rPr>
                <w:rFonts w:ascii="Arial" w:eastAsia="Arial" w:hAnsi="Arial" w:cs="Arial"/>
                <w:sz w:val="18"/>
                <w:szCs w:val="18"/>
              </w:rPr>
              <w:t>p</w:t>
            </w:r>
            <w:r w:rsidRPr="00103BB0">
              <w:rPr>
                <w:rFonts w:ascii="Arial" w:eastAsia="Arial" w:hAnsi="Arial" w:cs="Arial"/>
                <w:spacing w:val="-1"/>
                <w:sz w:val="18"/>
                <w:szCs w:val="18"/>
              </w:rPr>
              <w:t>a</w:t>
            </w:r>
            <w:r w:rsidRPr="00103BB0">
              <w:rPr>
                <w:rFonts w:ascii="Arial" w:eastAsia="Arial" w:hAnsi="Arial" w:cs="Arial"/>
                <w:spacing w:val="1"/>
                <w:sz w:val="18"/>
                <w:szCs w:val="18"/>
              </w:rPr>
              <w:t>ck</w:t>
            </w:r>
            <w:r w:rsidRPr="00103BB0">
              <w:rPr>
                <w:rFonts w:ascii="Arial" w:eastAsia="Arial" w:hAnsi="Arial" w:cs="Arial"/>
                <w:sz w:val="18"/>
                <w:szCs w:val="18"/>
              </w:rPr>
              <w:t>a</w:t>
            </w:r>
            <w:r w:rsidRPr="00103BB0">
              <w:rPr>
                <w:rFonts w:ascii="Arial" w:eastAsia="Arial" w:hAnsi="Arial" w:cs="Arial"/>
                <w:spacing w:val="-1"/>
                <w:sz w:val="18"/>
                <w:szCs w:val="18"/>
              </w:rPr>
              <w:t>g</w:t>
            </w:r>
            <w:r w:rsidRPr="00103BB0">
              <w:rPr>
                <w:rFonts w:ascii="Arial" w:eastAsia="Arial" w:hAnsi="Arial" w:cs="Arial"/>
                <w:spacing w:val="1"/>
                <w:sz w:val="18"/>
                <w:szCs w:val="18"/>
              </w:rPr>
              <w:t>i</w:t>
            </w:r>
            <w:r w:rsidRPr="00103BB0">
              <w:rPr>
                <w:rFonts w:ascii="Arial" w:eastAsia="Arial" w:hAnsi="Arial" w:cs="Arial"/>
                <w:sz w:val="18"/>
                <w:szCs w:val="18"/>
              </w:rPr>
              <w:t>n</w:t>
            </w:r>
            <w:r w:rsidRPr="00103BB0">
              <w:rPr>
                <w:rFonts w:ascii="Arial" w:eastAsia="Arial" w:hAnsi="Arial" w:cs="Arial"/>
                <w:spacing w:val="-1"/>
                <w:sz w:val="18"/>
                <w:szCs w:val="18"/>
              </w:rPr>
              <w:t>g</w:t>
            </w:r>
            <w:r w:rsidRPr="00103BB0">
              <w:rPr>
                <w:rFonts w:ascii="Arial" w:eastAsia="Arial" w:hAnsi="Arial" w:cs="Arial"/>
                <w:sz w:val="18"/>
                <w:szCs w:val="18"/>
              </w:rPr>
              <w:t>)</w:t>
            </w:r>
          </w:p>
        </w:tc>
      </w:tr>
      <w:tr w:rsidR="007D7D8D" w:rsidRPr="00103BB0" w14:paraId="3B77569B"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000000" w:themeFill="text1"/>
          </w:tcPr>
          <w:p w14:paraId="523CBC0A"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07</w:t>
            </w:r>
          </w:p>
        </w:tc>
        <w:tc>
          <w:tcPr>
            <w:tcW w:w="4266" w:type="pct"/>
            <w:shd w:val="clear" w:color="auto" w:fill="000000" w:themeFill="text1"/>
          </w:tcPr>
          <w:p w14:paraId="7F069B0E"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STES FROM OR</w:t>
            </w:r>
            <w:r w:rsidRPr="00103BB0">
              <w:rPr>
                <w:rFonts w:ascii="Arial" w:eastAsia="Arial" w:hAnsi="Arial" w:cs="Arial"/>
                <w:b/>
                <w:bCs/>
                <w:spacing w:val="2"/>
                <w:sz w:val="18"/>
                <w:szCs w:val="18"/>
              </w:rPr>
              <w:t>G</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N</w:t>
            </w:r>
            <w:r w:rsidRPr="00103BB0">
              <w:rPr>
                <w:rFonts w:ascii="Arial" w:eastAsia="Arial" w:hAnsi="Arial" w:cs="Arial"/>
                <w:b/>
                <w:bCs/>
                <w:sz w:val="18"/>
                <w:szCs w:val="18"/>
              </w:rPr>
              <w:t xml:space="preserve">IC </w:t>
            </w:r>
            <w:r w:rsidRPr="00103BB0">
              <w:rPr>
                <w:rFonts w:ascii="Arial" w:eastAsia="Arial" w:hAnsi="Arial" w:cs="Arial"/>
                <w:b/>
                <w:bCs/>
                <w:spacing w:val="2"/>
                <w:sz w:val="18"/>
                <w:szCs w:val="18"/>
              </w:rPr>
              <w:t>C</w:t>
            </w:r>
            <w:r w:rsidRPr="00103BB0">
              <w:rPr>
                <w:rFonts w:ascii="Arial" w:eastAsia="Arial" w:hAnsi="Arial" w:cs="Arial"/>
                <w:b/>
                <w:bCs/>
                <w:sz w:val="18"/>
                <w:szCs w:val="18"/>
              </w:rPr>
              <w:t>HEMI</w:t>
            </w:r>
            <w:r w:rsidRPr="00103BB0">
              <w:rPr>
                <w:rFonts w:ascii="Arial" w:eastAsia="Arial" w:hAnsi="Arial" w:cs="Arial"/>
                <w:b/>
                <w:bCs/>
                <w:spacing w:val="4"/>
                <w:sz w:val="18"/>
                <w:szCs w:val="18"/>
              </w:rPr>
              <w:t>C</w:t>
            </w:r>
            <w:r w:rsidRPr="00103BB0">
              <w:rPr>
                <w:rFonts w:ascii="Arial" w:eastAsia="Arial" w:hAnsi="Arial" w:cs="Arial"/>
                <w:b/>
                <w:bCs/>
                <w:spacing w:val="-6"/>
                <w:sz w:val="18"/>
                <w:szCs w:val="18"/>
              </w:rPr>
              <w:t>A</w:t>
            </w:r>
            <w:r w:rsidRPr="00103BB0">
              <w:rPr>
                <w:rFonts w:ascii="Arial" w:eastAsia="Arial" w:hAnsi="Arial" w:cs="Arial"/>
                <w:b/>
                <w:bCs/>
                <w:sz w:val="18"/>
                <w:szCs w:val="18"/>
              </w:rPr>
              <w:t>L P</w:t>
            </w:r>
            <w:r w:rsidRPr="00103BB0">
              <w:rPr>
                <w:rFonts w:ascii="Arial" w:eastAsia="Arial" w:hAnsi="Arial" w:cs="Arial"/>
                <w:b/>
                <w:bCs/>
                <w:spacing w:val="1"/>
                <w:sz w:val="18"/>
                <w:szCs w:val="18"/>
              </w:rPr>
              <w:t>R</w:t>
            </w:r>
            <w:r w:rsidRPr="00103BB0">
              <w:rPr>
                <w:rFonts w:ascii="Arial" w:eastAsia="Arial" w:hAnsi="Arial" w:cs="Arial"/>
                <w:b/>
                <w:bCs/>
                <w:sz w:val="18"/>
                <w:szCs w:val="18"/>
              </w:rPr>
              <w:t>OCESSES</w:t>
            </w:r>
          </w:p>
        </w:tc>
      </w:tr>
      <w:tr w:rsidR="007D7D8D" w:rsidRPr="00103BB0" w14:paraId="19E68F3C"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D9D9D9" w:themeFill="background1" w:themeFillShade="D9"/>
          </w:tcPr>
          <w:p w14:paraId="6C424F26"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07 </w:t>
            </w:r>
            <w:r w:rsidRPr="00103BB0">
              <w:rPr>
                <w:rFonts w:ascii="Arial" w:eastAsia="Arial" w:hAnsi="Arial" w:cs="Arial"/>
                <w:b/>
                <w:bCs/>
                <w:spacing w:val="-1"/>
                <w:sz w:val="18"/>
                <w:szCs w:val="18"/>
              </w:rPr>
              <w:t>0</w:t>
            </w:r>
            <w:r w:rsidRPr="00103BB0">
              <w:rPr>
                <w:rFonts w:ascii="Arial" w:eastAsia="Arial" w:hAnsi="Arial" w:cs="Arial"/>
                <w:b/>
                <w:bCs/>
                <w:sz w:val="18"/>
                <w:szCs w:val="18"/>
              </w:rPr>
              <w:t>2</w:t>
            </w:r>
          </w:p>
        </w:tc>
        <w:tc>
          <w:tcPr>
            <w:tcW w:w="4266" w:type="pct"/>
            <w:shd w:val="clear" w:color="auto" w:fill="D9D9D9" w:themeFill="background1" w:themeFillShade="D9"/>
          </w:tcPr>
          <w:p w14:paraId="46E352A6"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2"/>
                <w:sz w:val="18"/>
                <w:szCs w:val="18"/>
              </w:rPr>
              <w:t>w</w:t>
            </w:r>
            <w:r w:rsidRPr="00103BB0">
              <w:rPr>
                <w:rFonts w:ascii="Arial" w:eastAsia="Arial" w:hAnsi="Arial" w:cs="Arial"/>
                <w:b/>
                <w:bCs/>
                <w:spacing w:val="-2"/>
                <w:sz w:val="18"/>
                <w:szCs w:val="18"/>
              </w:rPr>
              <w:t>a</w:t>
            </w:r>
            <w:r w:rsidRPr="00103BB0">
              <w:rPr>
                <w:rFonts w:ascii="Arial" w:eastAsia="Arial" w:hAnsi="Arial" w:cs="Arial"/>
                <w:b/>
                <w:bCs/>
                <w:sz w:val="18"/>
                <w:szCs w:val="18"/>
              </w:rPr>
              <w:t>stes</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 xml:space="preserve">from the </w:t>
            </w:r>
            <w:r w:rsidRPr="00103BB0">
              <w:rPr>
                <w:rFonts w:ascii="Arial" w:eastAsia="Arial" w:hAnsi="Arial" w:cs="Arial"/>
                <w:b/>
                <w:bCs/>
                <w:spacing w:val="-1"/>
                <w:sz w:val="18"/>
                <w:szCs w:val="18"/>
              </w:rPr>
              <w:t>M</w:t>
            </w:r>
            <w:r w:rsidRPr="00103BB0">
              <w:rPr>
                <w:rFonts w:ascii="Arial" w:eastAsia="Arial" w:hAnsi="Arial" w:cs="Arial"/>
                <w:b/>
                <w:bCs/>
                <w:sz w:val="18"/>
                <w:szCs w:val="18"/>
              </w:rPr>
              <w:t>F</w:t>
            </w:r>
            <w:r w:rsidRPr="00103BB0">
              <w:rPr>
                <w:rFonts w:ascii="Arial" w:eastAsia="Arial" w:hAnsi="Arial" w:cs="Arial"/>
                <w:b/>
                <w:bCs/>
                <w:spacing w:val="-2"/>
                <w:sz w:val="18"/>
                <w:szCs w:val="18"/>
              </w:rPr>
              <w:t>S</w:t>
            </w:r>
            <w:r w:rsidRPr="00103BB0">
              <w:rPr>
                <w:rFonts w:ascii="Arial" w:eastAsia="Arial" w:hAnsi="Arial" w:cs="Arial"/>
                <w:b/>
                <w:bCs/>
                <w:sz w:val="18"/>
                <w:szCs w:val="18"/>
              </w:rPr>
              <w:t>U of</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pl</w:t>
            </w:r>
            <w:r w:rsidRPr="00103BB0">
              <w:rPr>
                <w:rFonts w:ascii="Arial" w:eastAsia="Arial" w:hAnsi="Arial" w:cs="Arial"/>
                <w:b/>
                <w:bCs/>
                <w:spacing w:val="1"/>
                <w:sz w:val="18"/>
                <w:szCs w:val="18"/>
              </w:rPr>
              <w:t>a</w:t>
            </w:r>
            <w:r w:rsidRPr="00103BB0">
              <w:rPr>
                <w:rFonts w:ascii="Arial" w:eastAsia="Arial" w:hAnsi="Arial" w:cs="Arial"/>
                <w:b/>
                <w:bCs/>
                <w:sz w:val="18"/>
                <w:szCs w:val="18"/>
              </w:rPr>
              <w:t>stic</w:t>
            </w:r>
            <w:r w:rsidRPr="00103BB0">
              <w:rPr>
                <w:rFonts w:ascii="Arial" w:eastAsia="Arial" w:hAnsi="Arial" w:cs="Arial"/>
                <w:b/>
                <w:bCs/>
                <w:spacing w:val="-1"/>
                <w:sz w:val="18"/>
                <w:szCs w:val="18"/>
              </w:rPr>
              <w:t>s</w:t>
            </w:r>
            <w:r w:rsidRPr="00103BB0">
              <w:rPr>
                <w:rFonts w:ascii="Arial" w:eastAsia="Arial" w:hAnsi="Arial" w:cs="Arial"/>
                <w:b/>
                <w:bCs/>
                <w:sz w:val="18"/>
                <w:szCs w:val="18"/>
              </w:rPr>
              <w:t>, s</w:t>
            </w:r>
            <w:r w:rsidRPr="00103BB0">
              <w:rPr>
                <w:rFonts w:ascii="Arial" w:eastAsia="Arial" w:hAnsi="Arial" w:cs="Arial"/>
                <w:b/>
                <w:bCs/>
                <w:spacing w:val="-4"/>
                <w:sz w:val="18"/>
                <w:szCs w:val="18"/>
              </w:rPr>
              <w:t>y</w:t>
            </w:r>
            <w:r w:rsidRPr="00103BB0">
              <w:rPr>
                <w:rFonts w:ascii="Arial" w:eastAsia="Arial" w:hAnsi="Arial" w:cs="Arial"/>
                <w:b/>
                <w:bCs/>
                <w:sz w:val="18"/>
                <w:szCs w:val="18"/>
              </w:rPr>
              <w:t>n</w:t>
            </w:r>
            <w:r w:rsidRPr="00103BB0">
              <w:rPr>
                <w:rFonts w:ascii="Arial" w:eastAsia="Arial" w:hAnsi="Arial" w:cs="Arial"/>
                <w:b/>
                <w:bCs/>
                <w:spacing w:val="-1"/>
                <w:sz w:val="18"/>
                <w:szCs w:val="18"/>
              </w:rPr>
              <w:t>t</w:t>
            </w:r>
            <w:r w:rsidRPr="00103BB0">
              <w:rPr>
                <w:rFonts w:ascii="Arial" w:eastAsia="Arial" w:hAnsi="Arial" w:cs="Arial"/>
                <w:b/>
                <w:bCs/>
                <w:sz w:val="18"/>
                <w:szCs w:val="18"/>
              </w:rPr>
              <w:t>he</w:t>
            </w:r>
            <w:r w:rsidRPr="00103BB0">
              <w:rPr>
                <w:rFonts w:ascii="Arial" w:eastAsia="Arial" w:hAnsi="Arial" w:cs="Arial"/>
                <w:b/>
                <w:bCs/>
                <w:spacing w:val="2"/>
                <w:sz w:val="18"/>
                <w:szCs w:val="18"/>
              </w:rPr>
              <w:t>t</w:t>
            </w:r>
            <w:r w:rsidRPr="00103BB0">
              <w:rPr>
                <w:rFonts w:ascii="Arial" w:eastAsia="Arial" w:hAnsi="Arial" w:cs="Arial"/>
                <w:b/>
                <w:bCs/>
                <w:sz w:val="18"/>
                <w:szCs w:val="18"/>
              </w:rPr>
              <w:t>ic</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rubber and man</w:t>
            </w:r>
            <w:r w:rsidRPr="00103BB0">
              <w:rPr>
                <w:rFonts w:ascii="Arial" w:eastAsia="Arial" w:hAnsi="Arial" w:cs="Arial"/>
                <w:b/>
                <w:bCs/>
                <w:spacing w:val="-1"/>
                <w:sz w:val="18"/>
                <w:szCs w:val="18"/>
              </w:rPr>
              <w:t>-</w:t>
            </w:r>
            <w:r w:rsidRPr="00103BB0">
              <w:rPr>
                <w:rFonts w:ascii="Arial" w:eastAsia="Arial" w:hAnsi="Arial" w:cs="Arial"/>
                <w:b/>
                <w:bCs/>
                <w:sz w:val="18"/>
                <w:szCs w:val="18"/>
              </w:rPr>
              <w:t>made fib</w:t>
            </w:r>
            <w:r w:rsidRPr="00103BB0">
              <w:rPr>
                <w:rFonts w:ascii="Arial" w:eastAsia="Arial" w:hAnsi="Arial" w:cs="Arial"/>
                <w:b/>
                <w:bCs/>
                <w:spacing w:val="-3"/>
                <w:sz w:val="18"/>
                <w:szCs w:val="18"/>
              </w:rPr>
              <w:t>r</w:t>
            </w:r>
            <w:r w:rsidRPr="00103BB0">
              <w:rPr>
                <w:rFonts w:ascii="Arial" w:eastAsia="Arial" w:hAnsi="Arial" w:cs="Arial"/>
                <w:b/>
                <w:bCs/>
                <w:sz w:val="18"/>
                <w:szCs w:val="18"/>
              </w:rPr>
              <w:t>es</w:t>
            </w:r>
          </w:p>
        </w:tc>
      </w:tr>
      <w:tr w:rsidR="007D7D8D" w:rsidRPr="00103BB0" w14:paraId="7D881654"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auto"/>
          </w:tcPr>
          <w:p w14:paraId="3D11BDF9"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07</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2</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1</w:t>
            </w:r>
            <w:r w:rsidRPr="00103BB0">
              <w:rPr>
                <w:rFonts w:ascii="Arial" w:eastAsia="Arial" w:hAnsi="Arial" w:cs="Arial"/>
                <w:sz w:val="18"/>
                <w:szCs w:val="18"/>
              </w:rPr>
              <w:t>3</w:t>
            </w:r>
          </w:p>
        </w:tc>
        <w:tc>
          <w:tcPr>
            <w:tcW w:w="4266" w:type="pct"/>
            <w:shd w:val="clear" w:color="auto" w:fill="auto"/>
          </w:tcPr>
          <w:p w14:paraId="6CB1D6BE"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waste</w:t>
            </w:r>
            <w:r w:rsidRPr="00103BB0">
              <w:rPr>
                <w:rFonts w:ascii="Arial" w:eastAsia="Arial" w:hAnsi="Arial" w:cs="Arial"/>
                <w:spacing w:val="-12"/>
                <w:sz w:val="18"/>
                <w:szCs w:val="18"/>
              </w:rPr>
              <w:t xml:space="preserve"> </w:t>
            </w:r>
            <w:r w:rsidRPr="00103BB0">
              <w:rPr>
                <w:rFonts w:ascii="Arial" w:eastAsia="Arial" w:hAnsi="Arial" w:cs="Arial"/>
                <w:spacing w:val="1"/>
                <w:sz w:val="18"/>
                <w:szCs w:val="18"/>
              </w:rPr>
              <w:t>p</w:t>
            </w:r>
            <w:r w:rsidRPr="00103BB0">
              <w:rPr>
                <w:rFonts w:ascii="Arial" w:eastAsia="Arial" w:hAnsi="Arial" w:cs="Arial"/>
                <w:spacing w:val="-1"/>
                <w:sz w:val="18"/>
                <w:szCs w:val="18"/>
              </w:rPr>
              <w:t>l</w:t>
            </w:r>
            <w:r w:rsidRPr="00103BB0">
              <w:rPr>
                <w:rFonts w:ascii="Arial" w:eastAsia="Arial" w:hAnsi="Arial" w:cs="Arial"/>
                <w:sz w:val="18"/>
                <w:szCs w:val="18"/>
              </w:rPr>
              <w:t>ast</w:t>
            </w:r>
            <w:r w:rsidRPr="00103BB0">
              <w:rPr>
                <w:rFonts w:ascii="Arial" w:eastAsia="Arial" w:hAnsi="Arial" w:cs="Arial"/>
                <w:spacing w:val="-2"/>
                <w:sz w:val="18"/>
                <w:szCs w:val="18"/>
              </w:rPr>
              <w:t>i</w:t>
            </w:r>
            <w:r w:rsidRPr="00103BB0">
              <w:rPr>
                <w:rFonts w:ascii="Arial" w:eastAsia="Arial" w:hAnsi="Arial" w:cs="Arial"/>
                <w:sz w:val="18"/>
                <w:szCs w:val="18"/>
              </w:rPr>
              <w:t>c</w:t>
            </w:r>
          </w:p>
        </w:tc>
      </w:tr>
      <w:tr w:rsidR="007D7D8D" w:rsidRPr="00103BB0" w14:paraId="49EEF697"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000000" w:themeFill="text1"/>
          </w:tcPr>
          <w:p w14:paraId="68CD9684"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15</w:t>
            </w:r>
          </w:p>
        </w:tc>
        <w:tc>
          <w:tcPr>
            <w:tcW w:w="4266" w:type="pct"/>
            <w:shd w:val="clear" w:color="auto" w:fill="000000" w:themeFill="text1"/>
          </w:tcPr>
          <w:p w14:paraId="3214257D"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 xml:space="preserve">STE </w:t>
            </w:r>
            <w:r w:rsidRPr="00103BB0">
              <w:rPr>
                <w:rFonts w:ascii="Arial" w:eastAsia="Arial" w:hAnsi="Arial" w:cs="Arial"/>
                <w:b/>
                <w:bCs/>
                <w:spacing w:val="5"/>
                <w:sz w:val="18"/>
                <w:szCs w:val="18"/>
              </w:rPr>
              <w:t>P</w:t>
            </w:r>
            <w:r w:rsidRPr="00103BB0">
              <w:rPr>
                <w:rFonts w:ascii="Arial" w:eastAsia="Arial" w:hAnsi="Arial" w:cs="Arial"/>
                <w:b/>
                <w:bCs/>
                <w:spacing w:val="-6"/>
                <w:sz w:val="18"/>
                <w:szCs w:val="18"/>
              </w:rPr>
              <w:t>A</w:t>
            </w:r>
            <w:r w:rsidRPr="00103BB0">
              <w:rPr>
                <w:rFonts w:ascii="Arial" w:eastAsia="Arial" w:hAnsi="Arial" w:cs="Arial"/>
                <w:b/>
                <w:bCs/>
                <w:sz w:val="18"/>
                <w:szCs w:val="18"/>
              </w:rPr>
              <w:t>C</w:t>
            </w:r>
            <w:r w:rsidRPr="00103BB0">
              <w:rPr>
                <w:rFonts w:ascii="Arial" w:eastAsia="Arial" w:hAnsi="Arial" w:cs="Arial"/>
                <w:b/>
                <w:bCs/>
                <w:spacing w:val="3"/>
                <w:sz w:val="18"/>
                <w:szCs w:val="18"/>
              </w:rPr>
              <w:t>K</w:t>
            </w:r>
            <w:r w:rsidRPr="00103BB0">
              <w:rPr>
                <w:rFonts w:ascii="Arial" w:eastAsia="Arial" w:hAnsi="Arial" w:cs="Arial"/>
                <w:b/>
                <w:bCs/>
                <w:spacing w:val="-6"/>
                <w:sz w:val="18"/>
                <w:szCs w:val="18"/>
              </w:rPr>
              <w:t>A</w:t>
            </w:r>
            <w:r w:rsidRPr="00103BB0">
              <w:rPr>
                <w:rFonts w:ascii="Arial" w:eastAsia="Arial" w:hAnsi="Arial" w:cs="Arial"/>
                <w:b/>
                <w:bCs/>
                <w:sz w:val="18"/>
                <w:szCs w:val="18"/>
              </w:rPr>
              <w:t>GIN</w:t>
            </w:r>
            <w:r w:rsidRPr="00103BB0">
              <w:rPr>
                <w:rFonts w:ascii="Arial" w:eastAsia="Arial" w:hAnsi="Arial" w:cs="Arial"/>
                <w:b/>
                <w:bCs/>
                <w:spacing w:val="2"/>
                <w:sz w:val="18"/>
                <w:szCs w:val="18"/>
              </w:rPr>
              <w:t>G</w:t>
            </w:r>
            <w:r w:rsidRPr="00103BB0">
              <w:rPr>
                <w:rFonts w:ascii="Arial" w:eastAsia="Arial" w:hAnsi="Arial" w:cs="Arial"/>
                <w:b/>
                <w:bCs/>
                <w:sz w:val="18"/>
                <w:szCs w:val="18"/>
              </w:rPr>
              <w:t>,</w:t>
            </w:r>
            <w:r w:rsidRPr="00103BB0">
              <w:rPr>
                <w:rFonts w:ascii="Arial" w:eastAsia="Arial" w:hAnsi="Arial" w:cs="Arial"/>
                <w:b/>
                <w:bCs/>
                <w:spacing w:val="3"/>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z w:val="18"/>
                <w:szCs w:val="18"/>
              </w:rPr>
              <w:t>BSOR</w:t>
            </w:r>
            <w:r w:rsidRPr="00103BB0">
              <w:rPr>
                <w:rFonts w:ascii="Arial" w:eastAsia="Arial" w:hAnsi="Arial" w:cs="Arial"/>
                <w:b/>
                <w:bCs/>
                <w:spacing w:val="-1"/>
                <w:sz w:val="18"/>
                <w:szCs w:val="18"/>
              </w:rPr>
              <w:t>B</w:t>
            </w:r>
            <w:r w:rsidRPr="00103BB0">
              <w:rPr>
                <w:rFonts w:ascii="Arial" w:eastAsia="Arial" w:hAnsi="Arial" w:cs="Arial"/>
                <w:b/>
                <w:bCs/>
                <w:sz w:val="18"/>
                <w:szCs w:val="18"/>
              </w:rPr>
              <w:t xml:space="preserve">ENTS, </w:t>
            </w:r>
            <w:r w:rsidRPr="00103BB0">
              <w:rPr>
                <w:rFonts w:ascii="Arial" w:eastAsia="Arial" w:hAnsi="Arial" w:cs="Arial"/>
                <w:b/>
                <w:bCs/>
                <w:spacing w:val="1"/>
                <w:sz w:val="18"/>
                <w:szCs w:val="18"/>
              </w:rPr>
              <w:t>W</w:t>
            </w:r>
            <w:r w:rsidRPr="00103BB0">
              <w:rPr>
                <w:rFonts w:ascii="Arial" w:eastAsia="Arial" w:hAnsi="Arial" w:cs="Arial"/>
                <w:b/>
                <w:bCs/>
                <w:sz w:val="18"/>
                <w:szCs w:val="18"/>
              </w:rPr>
              <w:t>I</w:t>
            </w:r>
            <w:r w:rsidRPr="00103BB0">
              <w:rPr>
                <w:rFonts w:ascii="Arial" w:eastAsia="Arial" w:hAnsi="Arial" w:cs="Arial"/>
                <w:b/>
                <w:bCs/>
                <w:spacing w:val="-2"/>
                <w:sz w:val="18"/>
                <w:szCs w:val="18"/>
              </w:rPr>
              <w:t>P</w:t>
            </w:r>
            <w:r w:rsidRPr="00103BB0">
              <w:rPr>
                <w:rFonts w:ascii="Arial" w:eastAsia="Arial" w:hAnsi="Arial" w:cs="Arial"/>
                <w:b/>
                <w:bCs/>
                <w:sz w:val="18"/>
                <w:szCs w:val="18"/>
              </w:rPr>
              <w:t>ING CLOT</w:t>
            </w:r>
            <w:r w:rsidRPr="00103BB0">
              <w:rPr>
                <w:rFonts w:ascii="Arial" w:eastAsia="Arial" w:hAnsi="Arial" w:cs="Arial"/>
                <w:b/>
                <w:bCs/>
                <w:spacing w:val="-1"/>
                <w:sz w:val="18"/>
                <w:szCs w:val="18"/>
              </w:rPr>
              <w:t>H</w:t>
            </w:r>
            <w:r w:rsidRPr="00103BB0">
              <w:rPr>
                <w:rFonts w:ascii="Arial" w:eastAsia="Arial" w:hAnsi="Arial" w:cs="Arial"/>
                <w:b/>
                <w:bCs/>
                <w:sz w:val="18"/>
                <w:szCs w:val="18"/>
              </w:rPr>
              <w:t xml:space="preserve">S, FILTER </w:t>
            </w:r>
            <w:r w:rsidRPr="00103BB0">
              <w:rPr>
                <w:rFonts w:ascii="Arial" w:eastAsia="Arial" w:hAnsi="Arial" w:cs="Arial"/>
                <w:b/>
                <w:bCs/>
                <w:spacing w:val="1"/>
                <w:sz w:val="18"/>
                <w:szCs w:val="18"/>
              </w:rPr>
              <w:t>M</w:t>
            </w:r>
            <w:r w:rsidRPr="00103BB0">
              <w:rPr>
                <w:rFonts w:ascii="Arial" w:eastAsia="Arial" w:hAnsi="Arial" w:cs="Arial"/>
                <w:b/>
                <w:bCs/>
                <w:spacing w:val="-3"/>
                <w:sz w:val="18"/>
                <w:szCs w:val="18"/>
              </w:rPr>
              <w:t>A</w:t>
            </w:r>
            <w:r w:rsidRPr="00103BB0">
              <w:rPr>
                <w:rFonts w:ascii="Arial" w:eastAsia="Arial" w:hAnsi="Arial" w:cs="Arial"/>
                <w:b/>
                <w:bCs/>
                <w:sz w:val="18"/>
                <w:szCs w:val="18"/>
              </w:rPr>
              <w:t>TER</w:t>
            </w:r>
            <w:r w:rsidRPr="00103BB0">
              <w:rPr>
                <w:rFonts w:ascii="Arial" w:eastAsia="Arial" w:hAnsi="Arial" w:cs="Arial"/>
                <w:b/>
                <w:bCs/>
                <w:spacing w:val="2"/>
                <w:sz w:val="18"/>
                <w:szCs w:val="18"/>
              </w:rPr>
              <w:t>I</w:t>
            </w:r>
            <w:r w:rsidRPr="00103BB0">
              <w:rPr>
                <w:rFonts w:ascii="Arial" w:eastAsia="Arial" w:hAnsi="Arial" w:cs="Arial"/>
                <w:b/>
                <w:bCs/>
                <w:spacing w:val="-6"/>
                <w:sz w:val="18"/>
                <w:szCs w:val="18"/>
              </w:rPr>
              <w:t>A</w:t>
            </w:r>
            <w:r w:rsidRPr="00103BB0">
              <w:rPr>
                <w:rFonts w:ascii="Arial" w:eastAsia="Arial" w:hAnsi="Arial" w:cs="Arial"/>
                <w:b/>
                <w:bCs/>
                <w:sz w:val="18"/>
                <w:szCs w:val="18"/>
              </w:rPr>
              <w:t>LS</w:t>
            </w:r>
            <w:r w:rsidRPr="00103BB0">
              <w:rPr>
                <w:rFonts w:ascii="Arial" w:eastAsia="Arial" w:hAnsi="Arial" w:cs="Arial"/>
                <w:b/>
                <w:bCs/>
                <w:spacing w:val="5"/>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z w:val="18"/>
                <w:szCs w:val="18"/>
              </w:rPr>
              <w:t>ND</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PRO</w:t>
            </w:r>
            <w:r w:rsidRPr="00103BB0">
              <w:rPr>
                <w:rFonts w:ascii="Arial" w:eastAsia="Arial" w:hAnsi="Arial" w:cs="Arial"/>
                <w:b/>
                <w:bCs/>
                <w:spacing w:val="1"/>
                <w:sz w:val="18"/>
                <w:szCs w:val="18"/>
              </w:rPr>
              <w:t>T</w:t>
            </w:r>
            <w:r w:rsidRPr="00103BB0">
              <w:rPr>
                <w:rFonts w:ascii="Arial" w:eastAsia="Arial" w:hAnsi="Arial" w:cs="Arial"/>
                <w:b/>
                <w:bCs/>
                <w:sz w:val="18"/>
                <w:szCs w:val="18"/>
              </w:rPr>
              <w:t>ECTIVE CLOT</w:t>
            </w:r>
            <w:r w:rsidRPr="00103BB0">
              <w:rPr>
                <w:rFonts w:ascii="Arial" w:eastAsia="Arial" w:hAnsi="Arial" w:cs="Arial"/>
                <w:b/>
                <w:bCs/>
                <w:spacing w:val="-1"/>
                <w:sz w:val="18"/>
                <w:szCs w:val="18"/>
              </w:rPr>
              <w:t>H</w:t>
            </w:r>
            <w:r w:rsidRPr="00103BB0">
              <w:rPr>
                <w:rFonts w:ascii="Arial" w:eastAsia="Arial" w:hAnsi="Arial" w:cs="Arial"/>
                <w:b/>
                <w:bCs/>
                <w:sz w:val="18"/>
                <w:szCs w:val="18"/>
              </w:rPr>
              <w:t>ING NOT OTHERWISE</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S</w:t>
            </w:r>
            <w:r w:rsidRPr="00103BB0">
              <w:rPr>
                <w:rFonts w:ascii="Arial" w:eastAsia="Arial" w:hAnsi="Arial" w:cs="Arial"/>
                <w:b/>
                <w:bCs/>
                <w:spacing w:val="-2"/>
                <w:sz w:val="18"/>
                <w:szCs w:val="18"/>
              </w:rPr>
              <w:t>P</w:t>
            </w:r>
            <w:r w:rsidRPr="00103BB0">
              <w:rPr>
                <w:rFonts w:ascii="Arial" w:eastAsia="Arial" w:hAnsi="Arial" w:cs="Arial"/>
                <w:b/>
                <w:bCs/>
                <w:sz w:val="18"/>
                <w:szCs w:val="18"/>
              </w:rPr>
              <w:t>ECIFIED</w:t>
            </w:r>
          </w:p>
        </w:tc>
      </w:tr>
      <w:tr w:rsidR="007D7D8D" w:rsidRPr="00103BB0" w14:paraId="7A2CE078"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D9D9D9" w:themeFill="background1" w:themeFillShade="D9"/>
          </w:tcPr>
          <w:p w14:paraId="6F76D1F3"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15 </w:t>
            </w:r>
            <w:r w:rsidRPr="00103BB0">
              <w:rPr>
                <w:rFonts w:ascii="Arial" w:eastAsia="Arial" w:hAnsi="Arial" w:cs="Arial"/>
                <w:b/>
                <w:bCs/>
                <w:spacing w:val="-1"/>
                <w:sz w:val="18"/>
                <w:szCs w:val="18"/>
              </w:rPr>
              <w:t>0</w:t>
            </w:r>
            <w:r w:rsidRPr="00103BB0">
              <w:rPr>
                <w:rFonts w:ascii="Arial" w:eastAsia="Arial" w:hAnsi="Arial" w:cs="Arial"/>
                <w:b/>
                <w:bCs/>
                <w:sz w:val="18"/>
                <w:szCs w:val="18"/>
              </w:rPr>
              <w:t>1</w:t>
            </w:r>
          </w:p>
        </w:tc>
        <w:tc>
          <w:tcPr>
            <w:tcW w:w="4266" w:type="pct"/>
            <w:shd w:val="clear" w:color="auto" w:fill="D9D9D9" w:themeFill="background1" w:themeFillShade="D9"/>
          </w:tcPr>
          <w:p w14:paraId="3C6141FA"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z w:val="18"/>
                <w:szCs w:val="18"/>
              </w:rPr>
              <w:t>pa</w:t>
            </w:r>
            <w:r w:rsidRPr="00103BB0">
              <w:rPr>
                <w:rFonts w:ascii="Arial" w:eastAsia="Arial" w:hAnsi="Arial" w:cs="Arial"/>
                <w:b/>
                <w:bCs/>
                <w:spacing w:val="1"/>
                <w:sz w:val="18"/>
                <w:szCs w:val="18"/>
              </w:rPr>
              <w:t>c</w:t>
            </w:r>
            <w:r w:rsidRPr="00103BB0">
              <w:rPr>
                <w:rFonts w:ascii="Arial" w:eastAsia="Arial" w:hAnsi="Arial" w:cs="Arial"/>
                <w:b/>
                <w:bCs/>
                <w:sz w:val="18"/>
                <w:szCs w:val="18"/>
              </w:rPr>
              <w:t>ka</w:t>
            </w:r>
            <w:r w:rsidRPr="00103BB0">
              <w:rPr>
                <w:rFonts w:ascii="Arial" w:eastAsia="Arial" w:hAnsi="Arial" w:cs="Arial"/>
                <w:b/>
                <w:bCs/>
                <w:spacing w:val="-3"/>
                <w:sz w:val="18"/>
                <w:szCs w:val="18"/>
              </w:rPr>
              <w:t>g</w:t>
            </w:r>
            <w:r w:rsidRPr="00103BB0">
              <w:rPr>
                <w:rFonts w:ascii="Arial" w:eastAsia="Arial" w:hAnsi="Arial" w:cs="Arial"/>
                <w:b/>
                <w:bCs/>
                <w:sz w:val="18"/>
                <w:szCs w:val="18"/>
              </w:rPr>
              <w:t>ing (including</w:t>
            </w:r>
            <w:r w:rsidRPr="00103BB0">
              <w:rPr>
                <w:rFonts w:ascii="Arial" w:eastAsia="Arial" w:hAnsi="Arial" w:cs="Arial"/>
                <w:b/>
                <w:bCs/>
                <w:spacing w:val="-3"/>
                <w:sz w:val="18"/>
                <w:szCs w:val="18"/>
              </w:rPr>
              <w:t xml:space="preserve"> </w:t>
            </w:r>
            <w:r w:rsidRPr="00103BB0">
              <w:rPr>
                <w:rFonts w:ascii="Arial" w:eastAsia="Arial" w:hAnsi="Arial" w:cs="Arial"/>
                <w:b/>
                <w:bCs/>
                <w:spacing w:val="1"/>
                <w:sz w:val="18"/>
                <w:szCs w:val="18"/>
              </w:rPr>
              <w:t>s</w:t>
            </w:r>
            <w:r w:rsidRPr="00103BB0">
              <w:rPr>
                <w:rFonts w:ascii="Arial" w:eastAsia="Arial" w:hAnsi="Arial" w:cs="Arial"/>
                <w:b/>
                <w:bCs/>
                <w:sz w:val="18"/>
                <w:szCs w:val="18"/>
              </w:rPr>
              <w:t>epa</w:t>
            </w:r>
            <w:r w:rsidRPr="00103BB0">
              <w:rPr>
                <w:rFonts w:ascii="Arial" w:eastAsia="Arial" w:hAnsi="Arial" w:cs="Arial"/>
                <w:b/>
                <w:bCs/>
                <w:spacing w:val="-2"/>
                <w:sz w:val="18"/>
                <w:szCs w:val="18"/>
              </w:rPr>
              <w:t>r</w:t>
            </w:r>
            <w:r w:rsidRPr="00103BB0">
              <w:rPr>
                <w:rFonts w:ascii="Arial" w:eastAsia="Arial" w:hAnsi="Arial" w:cs="Arial"/>
                <w:b/>
                <w:bCs/>
                <w:sz w:val="18"/>
                <w:szCs w:val="18"/>
              </w:rPr>
              <w:t>ate</w:t>
            </w:r>
            <w:r w:rsidRPr="00103BB0">
              <w:rPr>
                <w:rFonts w:ascii="Arial" w:eastAsia="Arial" w:hAnsi="Arial" w:cs="Arial"/>
                <w:b/>
                <w:bCs/>
                <w:spacing w:val="2"/>
                <w:sz w:val="18"/>
                <w:szCs w:val="18"/>
              </w:rPr>
              <w:t>l</w:t>
            </w:r>
            <w:r w:rsidRPr="00103BB0">
              <w:rPr>
                <w:rFonts w:ascii="Arial" w:eastAsia="Arial" w:hAnsi="Arial" w:cs="Arial"/>
                <w:b/>
                <w:bCs/>
                <w:sz w:val="18"/>
                <w:szCs w:val="18"/>
              </w:rPr>
              <w:t>y</w:t>
            </w:r>
            <w:r w:rsidRPr="00103BB0">
              <w:rPr>
                <w:rFonts w:ascii="Arial" w:eastAsia="Arial" w:hAnsi="Arial" w:cs="Arial"/>
                <w:b/>
                <w:bCs/>
                <w:spacing w:val="-7"/>
                <w:sz w:val="18"/>
                <w:szCs w:val="18"/>
              </w:rPr>
              <w:t xml:space="preserve"> </w:t>
            </w:r>
            <w:r w:rsidRPr="00103BB0">
              <w:rPr>
                <w:rFonts w:ascii="Arial" w:eastAsia="Arial" w:hAnsi="Arial" w:cs="Arial"/>
                <w:b/>
                <w:bCs/>
                <w:spacing w:val="1"/>
                <w:sz w:val="18"/>
                <w:szCs w:val="18"/>
              </w:rPr>
              <w:t>c</w:t>
            </w:r>
            <w:r w:rsidRPr="00103BB0">
              <w:rPr>
                <w:rFonts w:ascii="Arial" w:eastAsia="Arial" w:hAnsi="Arial" w:cs="Arial"/>
                <w:b/>
                <w:bCs/>
                <w:sz w:val="18"/>
                <w:szCs w:val="18"/>
              </w:rPr>
              <w:t>oll</w:t>
            </w:r>
            <w:r w:rsidRPr="00103BB0">
              <w:rPr>
                <w:rFonts w:ascii="Arial" w:eastAsia="Arial" w:hAnsi="Arial" w:cs="Arial"/>
                <w:b/>
                <w:bCs/>
                <w:spacing w:val="1"/>
                <w:sz w:val="18"/>
                <w:szCs w:val="18"/>
              </w:rPr>
              <w:t>e</w:t>
            </w:r>
            <w:r w:rsidRPr="00103BB0">
              <w:rPr>
                <w:rFonts w:ascii="Arial" w:eastAsia="Arial" w:hAnsi="Arial" w:cs="Arial"/>
                <w:b/>
                <w:bCs/>
                <w:spacing w:val="4"/>
                <w:sz w:val="18"/>
                <w:szCs w:val="18"/>
              </w:rPr>
              <w:t>c</w:t>
            </w:r>
            <w:r w:rsidRPr="00103BB0">
              <w:rPr>
                <w:rFonts w:ascii="Arial" w:eastAsia="Arial" w:hAnsi="Arial" w:cs="Arial"/>
                <w:b/>
                <w:bCs/>
                <w:sz w:val="18"/>
                <w:szCs w:val="18"/>
              </w:rPr>
              <w:t>ted</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municipal pa</w:t>
            </w:r>
            <w:r w:rsidRPr="00103BB0">
              <w:rPr>
                <w:rFonts w:ascii="Arial" w:eastAsia="Arial" w:hAnsi="Arial" w:cs="Arial"/>
                <w:b/>
                <w:bCs/>
                <w:spacing w:val="1"/>
                <w:sz w:val="18"/>
                <w:szCs w:val="18"/>
              </w:rPr>
              <w:t>c</w:t>
            </w:r>
            <w:r w:rsidRPr="00103BB0">
              <w:rPr>
                <w:rFonts w:ascii="Arial" w:eastAsia="Arial" w:hAnsi="Arial" w:cs="Arial"/>
                <w:b/>
                <w:bCs/>
                <w:sz w:val="18"/>
                <w:szCs w:val="18"/>
              </w:rPr>
              <w:t>ka</w:t>
            </w:r>
            <w:r w:rsidRPr="00103BB0">
              <w:rPr>
                <w:rFonts w:ascii="Arial" w:eastAsia="Arial" w:hAnsi="Arial" w:cs="Arial"/>
                <w:b/>
                <w:bCs/>
                <w:spacing w:val="-3"/>
                <w:sz w:val="18"/>
                <w:szCs w:val="18"/>
              </w:rPr>
              <w:t>g</w:t>
            </w:r>
            <w:r w:rsidRPr="00103BB0">
              <w:rPr>
                <w:rFonts w:ascii="Arial" w:eastAsia="Arial" w:hAnsi="Arial" w:cs="Arial"/>
                <w:b/>
                <w:bCs/>
                <w:sz w:val="18"/>
                <w:szCs w:val="18"/>
              </w:rPr>
              <w:t>ing</w:t>
            </w:r>
            <w:r w:rsidRPr="00103BB0">
              <w:rPr>
                <w:rFonts w:ascii="Arial" w:eastAsia="Arial" w:hAnsi="Arial" w:cs="Arial"/>
                <w:b/>
                <w:bCs/>
                <w:spacing w:val="-2"/>
                <w:sz w:val="18"/>
                <w:szCs w:val="18"/>
              </w:rPr>
              <w:t xml:space="preserve"> </w:t>
            </w:r>
            <w:r w:rsidRPr="00103BB0">
              <w:rPr>
                <w:rFonts w:ascii="Arial" w:eastAsia="Arial" w:hAnsi="Arial" w:cs="Arial"/>
                <w:b/>
                <w:bCs/>
                <w:spacing w:val="2"/>
                <w:sz w:val="18"/>
                <w:szCs w:val="18"/>
              </w:rPr>
              <w:t>w</w:t>
            </w:r>
            <w:r w:rsidRPr="00103BB0">
              <w:rPr>
                <w:rFonts w:ascii="Arial" w:eastAsia="Arial" w:hAnsi="Arial" w:cs="Arial"/>
                <w:b/>
                <w:bCs/>
                <w:spacing w:val="-2"/>
                <w:sz w:val="18"/>
                <w:szCs w:val="18"/>
              </w:rPr>
              <w:t>a</w:t>
            </w:r>
            <w:r w:rsidRPr="00103BB0">
              <w:rPr>
                <w:rFonts w:ascii="Arial" w:eastAsia="Arial" w:hAnsi="Arial" w:cs="Arial"/>
                <w:b/>
                <w:bCs/>
                <w:sz w:val="18"/>
                <w:szCs w:val="18"/>
              </w:rPr>
              <w:t>ste)</w:t>
            </w:r>
          </w:p>
        </w:tc>
      </w:tr>
      <w:tr w:rsidR="007D7D8D" w:rsidRPr="00103BB0" w14:paraId="5C9383F4"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auto"/>
          </w:tcPr>
          <w:p w14:paraId="26AC54D4"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15</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2</w:t>
            </w:r>
          </w:p>
        </w:tc>
        <w:tc>
          <w:tcPr>
            <w:tcW w:w="4266" w:type="pct"/>
            <w:shd w:val="clear" w:color="auto" w:fill="auto"/>
          </w:tcPr>
          <w:p w14:paraId="3C3F1EF5"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p</w:t>
            </w:r>
            <w:r w:rsidRPr="00103BB0">
              <w:rPr>
                <w:rFonts w:ascii="Arial" w:eastAsia="Arial" w:hAnsi="Arial" w:cs="Arial"/>
                <w:spacing w:val="-2"/>
                <w:sz w:val="18"/>
                <w:szCs w:val="18"/>
              </w:rPr>
              <w:t>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z w:val="18"/>
                <w:szCs w:val="18"/>
              </w:rPr>
              <w:t>c</w:t>
            </w:r>
            <w:r w:rsidRPr="00103BB0">
              <w:rPr>
                <w:rFonts w:ascii="Arial" w:eastAsia="Arial" w:hAnsi="Arial" w:cs="Arial"/>
                <w:spacing w:val="-15"/>
                <w:sz w:val="18"/>
                <w:szCs w:val="18"/>
              </w:rPr>
              <w:t xml:space="preserve"> </w:t>
            </w:r>
            <w:r w:rsidRPr="00103BB0">
              <w:rPr>
                <w:rFonts w:ascii="Arial" w:eastAsia="Arial" w:hAnsi="Arial" w:cs="Arial"/>
                <w:sz w:val="18"/>
                <w:szCs w:val="18"/>
              </w:rPr>
              <w:t>p</w:t>
            </w:r>
            <w:r w:rsidRPr="00103BB0">
              <w:rPr>
                <w:rFonts w:ascii="Arial" w:eastAsia="Arial" w:hAnsi="Arial" w:cs="Arial"/>
                <w:spacing w:val="-1"/>
                <w:sz w:val="18"/>
                <w:szCs w:val="18"/>
              </w:rPr>
              <w:t>a</w:t>
            </w:r>
            <w:r w:rsidRPr="00103BB0">
              <w:rPr>
                <w:rFonts w:ascii="Arial" w:eastAsia="Arial" w:hAnsi="Arial" w:cs="Arial"/>
                <w:spacing w:val="1"/>
                <w:sz w:val="18"/>
                <w:szCs w:val="18"/>
              </w:rPr>
              <w:t>c</w:t>
            </w:r>
            <w:r w:rsidRPr="00103BB0">
              <w:rPr>
                <w:rFonts w:ascii="Arial" w:eastAsia="Arial" w:hAnsi="Arial" w:cs="Arial"/>
                <w:spacing w:val="3"/>
                <w:sz w:val="18"/>
                <w:szCs w:val="18"/>
              </w:rPr>
              <w:t>k</w:t>
            </w:r>
            <w:r w:rsidRPr="00103BB0">
              <w:rPr>
                <w:rFonts w:ascii="Arial" w:eastAsia="Arial" w:hAnsi="Arial" w:cs="Arial"/>
                <w:sz w:val="18"/>
                <w:szCs w:val="18"/>
              </w:rPr>
              <w:t>a</w:t>
            </w:r>
            <w:r w:rsidRPr="00103BB0">
              <w:rPr>
                <w:rFonts w:ascii="Arial" w:eastAsia="Arial" w:hAnsi="Arial" w:cs="Arial"/>
                <w:spacing w:val="-1"/>
                <w:sz w:val="18"/>
                <w:szCs w:val="18"/>
              </w:rPr>
              <w:t>gi</w:t>
            </w:r>
            <w:r w:rsidRPr="00103BB0">
              <w:rPr>
                <w:rFonts w:ascii="Arial" w:eastAsia="Arial" w:hAnsi="Arial" w:cs="Arial"/>
                <w:sz w:val="18"/>
                <w:szCs w:val="18"/>
              </w:rPr>
              <w:t>ng</w:t>
            </w:r>
          </w:p>
        </w:tc>
      </w:tr>
      <w:tr w:rsidR="007D7D8D" w:rsidRPr="00103BB0" w14:paraId="2F1A214E"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auto"/>
          </w:tcPr>
          <w:p w14:paraId="223A1783"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15</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5</w:t>
            </w:r>
          </w:p>
        </w:tc>
        <w:tc>
          <w:tcPr>
            <w:tcW w:w="4266" w:type="pct"/>
            <w:shd w:val="clear" w:color="auto" w:fill="auto"/>
          </w:tcPr>
          <w:p w14:paraId="29A4B756"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pacing w:val="1"/>
                <w:sz w:val="18"/>
                <w:szCs w:val="18"/>
              </w:rPr>
              <w:t>c</w:t>
            </w:r>
            <w:r w:rsidRPr="00103BB0">
              <w:rPr>
                <w:rFonts w:ascii="Arial" w:eastAsia="Arial" w:hAnsi="Arial" w:cs="Arial"/>
                <w:spacing w:val="-3"/>
                <w:sz w:val="18"/>
                <w:szCs w:val="18"/>
              </w:rPr>
              <w:t>o</w:t>
            </w:r>
            <w:r w:rsidRPr="00103BB0">
              <w:rPr>
                <w:rFonts w:ascii="Arial" w:eastAsia="Arial" w:hAnsi="Arial" w:cs="Arial"/>
                <w:spacing w:val="4"/>
                <w:sz w:val="18"/>
                <w:szCs w:val="18"/>
              </w:rPr>
              <w:t>m</w:t>
            </w:r>
            <w:r w:rsidRPr="00103BB0">
              <w:rPr>
                <w:rFonts w:ascii="Arial" w:eastAsia="Arial" w:hAnsi="Arial" w:cs="Arial"/>
                <w:sz w:val="18"/>
                <w:szCs w:val="18"/>
              </w:rPr>
              <w:t>p</w:t>
            </w:r>
            <w:r w:rsidRPr="00103BB0">
              <w:rPr>
                <w:rFonts w:ascii="Arial" w:eastAsia="Arial" w:hAnsi="Arial" w:cs="Arial"/>
                <w:spacing w:val="-1"/>
                <w:sz w:val="18"/>
                <w:szCs w:val="18"/>
              </w:rPr>
              <w:t>o</w:t>
            </w:r>
            <w:r w:rsidRPr="00103BB0">
              <w:rPr>
                <w:rFonts w:ascii="Arial" w:eastAsia="Arial" w:hAnsi="Arial" w:cs="Arial"/>
                <w:spacing w:val="1"/>
                <w:sz w:val="18"/>
                <w:szCs w:val="18"/>
              </w:rPr>
              <w:t>s</w:t>
            </w:r>
            <w:r w:rsidRPr="00103BB0">
              <w:rPr>
                <w:rFonts w:ascii="Arial" w:eastAsia="Arial" w:hAnsi="Arial" w:cs="Arial"/>
                <w:spacing w:val="-1"/>
                <w:sz w:val="18"/>
                <w:szCs w:val="18"/>
              </w:rPr>
              <w:t>i</w:t>
            </w:r>
            <w:r w:rsidRPr="00103BB0">
              <w:rPr>
                <w:rFonts w:ascii="Arial" w:eastAsia="Arial" w:hAnsi="Arial" w:cs="Arial"/>
                <w:sz w:val="18"/>
                <w:szCs w:val="18"/>
              </w:rPr>
              <w:t>te</w:t>
            </w:r>
            <w:r w:rsidRPr="00103BB0">
              <w:rPr>
                <w:rFonts w:ascii="Arial" w:eastAsia="Arial" w:hAnsi="Arial" w:cs="Arial"/>
                <w:spacing w:val="-20"/>
                <w:sz w:val="18"/>
                <w:szCs w:val="18"/>
              </w:rPr>
              <w:t xml:space="preserve"> </w:t>
            </w:r>
            <w:r w:rsidRPr="00103BB0">
              <w:rPr>
                <w:rFonts w:ascii="Arial" w:eastAsia="Arial" w:hAnsi="Arial" w:cs="Arial"/>
                <w:spacing w:val="1"/>
                <w:sz w:val="18"/>
                <w:szCs w:val="18"/>
              </w:rPr>
              <w:t>p</w:t>
            </w:r>
            <w:r w:rsidRPr="00103BB0">
              <w:rPr>
                <w:rFonts w:ascii="Arial" w:eastAsia="Arial" w:hAnsi="Arial" w:cs="Arial"/>
                <w:sz w:val="18"/>
                <w:szCs w:val="18"/>
              </w:rPr>
              <w:t>ac</w:t>
            </w:r>
            <w:r w:rsidRPr="00103BB0">
              <w:rPr>
                <w:rFonts w:ascii="Arial" w:eastAsia="Arial" w:hAnsi="Arial" w:cs="Arial"/>
                <w:spacing w:val="3"/>
                <w:sz w:val="18"/>
                <w:szCs w:val="18"/>
              </w:rPr>
              <w:t>k</w:t>
            </w:r>
            <w:r w:rsidRPr="00103BB0">
              <w:rPr>
                <w:rFonts w:ascii="Arial" w:eastAsia="Arial" w:hAnsi="Arial" w:cs="Arial"/>
                <w:sz w:val="18"/>
                <w:szCs w:val="18"/>
              </w:rPr>
              <w:t>a</w:t>
            </w:r>
            <w:r w:rsidRPr="00103BB0">
              <w:rPr>
                <w:rFonts w:ascii="Arial" w:eastAsia="Arial" w:hAnsi="Arial" w:cs="Arial"/>
                <w:spacing w:val="-1"/>
                <w:sz w:val="18"/>
                <w:szCs w:val="18"/>
              </w:rPr>
              <w:t>gi</w:t>
            </w:r>
            <w:r w:rsidRPr="00103BB0">
              <w:rPr>
                <w:rFonts w:ascii="Arial" w:eastAsia="Arial" w:hAnsi="Arial" w:cs="Arial"/>
                <w:sz w:val="18"/>
                <w:szCs w:val="18"/>
              </w:rPr>
              <w:t>ng</w:t>
            </w:r>
          </w:p>
        </w:tc>
      </w:tr>
      <w:tr w:rsidR="007D7D8D" w:rsidRPr="00103BB0" w14:paraId="08307E5F"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auto"/>
          </w:tcPr>
          <w:p w14:paraId="187C769E"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15</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6</w:t>
            </w:r>
          </w:p>
        </w:tc>
        <w:tc>
          <w:tcPr>
            <w:tcW w:w="4266" w:type="pct"/>
            <w:shd w:val="clear" w:color="auto" w:fill="auto"/>
          </w:tcPr>
          <w:p w14:paraId="79DF5799"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pacing w:val="4"/>
                <w:sz w:val="18"/>
                <w:szCs w:val="18"/>
              </w:rPr>
              <w:t>m</w:t>
            </w:r>
            <w:r w:rsidRPr="00103BB0">
              <w:rPr>
                <w:rFonts w:ascii="Arial" w:eastAsia="Arial" w:hAnsi="Arial" w:cs="Arial"/>
                <w:spacing w:val="-1"/>
                <w:sz w:val="18"/>
                <w:szCs w:val="18"/>
              </w:rPr>
              <w:t>i</w:t>
            </w:r>
            <w:r w:rsidRPr="00103BB0">
              <w:rPr>
                <w:rFonts w:ascii="Arial" w:eastAsia="Arial" w:hAnsi="Arial" w:cs="Arial"/>
                <w:spacing w:val="1"/>
                <w:sz w:val="18"/>
                <w:szCs w:val="18"/>
              </w:rPr>
              <w:t>x</w:t>
            </w:r>
            <w:r w:rsidRPr="00103BB0">
              <w:rPr>
                <w:rFonts w:ascii="Arial" w:eastAsia="Arial" w:hAnsi="Arial" w:cs="Arial"/>
                <w:sz w:val="18"/>
                <w:szCs w:val="18"/>
              </w:rPr>
              <w:t>ed</w:t>
            </w:r>
            <w:r w:rsidRPr="00103BB0">
              <w:rPr>
                <w:rFonts w:ascii="Arial" w:eastAsia="Arial" w:hAnsi="Arial" w:cs="Arial"/>
                <w:spacing w:val="-16"/>
                <w:sz w:val="18"/>
                <w:szCs w:val="18"/>
              </w:rPr>
              <w:t xml:space="preserve"> </w:t>
            </w:r>
            <w:r w:rsidRPr="00103BB0">
              <w:rPr>
                <w:rFonts w:ascii="Arial" w:eastAsia="Arial" w:hAnsi="Arial" w:cs="Arial"/>
                <w:sz w:val="18"/>
                <w:szCs w:val="18"/>
              </w:rPr>
              <w:t>p</w:t>
            </w:r>
            <w:r w:rsidRPr="00103BB0">
              <w:rPr>
                <w:rFonts w:ascii="Arial" w:eastAsia="Arial" w:hAnsi="Arial" w:cs="Arial"/>
                <w:spacing w:val="-1"/>
                <w:sz w:val="18"/>
                <w:szCs w:val="18"/>
              </w:rPr>
              <w:t>a</w:t>
            </w:r>
            <w:r w:rsidRPr="00103BB0">
              <w:rPr>
                <w:rFonts w:ascii="Arial" w:eastAsia="Arial" w:hAnsi="Arial" w:cs="Arial"/>
                <w:spacing w:val="1"/>
                <w:sz w:val="18"/>
                <w:szCs w:val="18"/>
              </w:rPr>
              <w:t>c</w:t>
            </w:r>
            <w:r w:rsidRPr="00103BB0">
              <w:rPr>
                <w:rFonts w:ascii="Arial" w:eastAsia="Arial" w:hAnsi="Arial" w:cs="Arial"/>
                <w:spacing w:val="3"/>
                <w:sz w:val="18"/>
                <w:szCs w:val="18"/>
              </w:rPr>
              <w:t>k</w:t>
            </w:r>
            <w:r w:rsidRPr="00103BB0">
              <w:rPr>
                <w:rFonts w:ascii="Arial" w:eastAsia="Arial" w:hAnsi="Arial" w:cs="Arial"/>
                <w:sz w:val="18"/>
                <w:szCs w:val="18"/>
              </w:rPr>
              <w:t>a</w:t>
            </w:r>
            <w:r w:rsidRPr="00103BB0">
              <w:rPr>
                <w:rFonts w:ascii="Arial" w:eastAsia="Arial" w:hAnsi="Arial" w:cs="Arial"/>
                <w:spacing w:val="-1"/>
                <w:sz w:val="18"/>
                <w:szCs w:val="18"/>
              </w:rPr>
              <w:t>gi</w:t>
            </w:r>
            <w:r w:rsidRPr="00103BB0">
              <w:rPr>
                <w:rFonts w:ascii="Arial" w:eastAsia="Arial" w:hAnsi="Arial" w:cs="Arial"/>
                <w:sz w:val="18"/>
                <w:szCs w:val="18"/>
              </w:rPr>
              <w:t>ng</w:t>
            </w:r>
          </w:p>
        </w:tc>
      </w:tr>
      <w:tr w:rsidR="007D7D8D" w:rsidRPr="00103BB0" w14:paraId="49386357"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000000" w:themeFill="text1"/>
          </w:tcPr>
          <w:p w14:paraId="476CCAAB"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16</w:t>
            </w:r>
          </w:p>
        </w:tc>
        <w:tc>
          <w:tcPr>
            <w:tcW w:w="4266" w:type="pct"/>
            <w:shd w:val="clear" w:color="auto" w:fill="000000" w:themeFill="text1"/>
          </w:tcPr>
          <w:p w14:paraId="33A7D8E4"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STES NOT OTHER</w:t>
            </w:r>
            <w:r w:rsidRPr="00103BB0">
              <w:rPr>
                <w:rFonts w:ascii="Arial" w:eastAsia="Arial" w:hAnsi="Arial" w:cs="Arial"/>
                <w:b/>
                <w:bCs/>
                <w:spacing w:val="1"/>
                <w:sz w:val="18"/>
                <w:szCs w:val="18"/>
              </w:rPr>
              <w:t>W</w:t>
            </w:r>
            <w:r w:rsidRPr="00103BB0">
              <w:rPr>
                <w:rFonts w:ascii="Arial" w:eastAsia="Arial" w:hAnsi="Arial" w:cs="Arial"/>
                <w:b/>
                <w:bCs/>
                <w:sz w:val="18"/>
                <w:szCs w:val="18"/>
              </w:rPr>
              <w:t>ISE</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SPECIF</w:t>
            </w:r>
            <w:r w:rsidRPr="00103BB0">
              <w:rPr>
                <w:rFonts w:ascii="Arial" w:eastAsia="Arial" w:hAnsi="Arial" w:cs="Arial"/>
                <w:b/>
                <w:bCs/>
                <w:spacing w:val="-3"/>
                <w:sz w:val="18"/>
                <w:szCs w:val="18"/>
              </w:rPr>
              <w:t>I</w:t>
            </w:r>
            <w:r w:rsidRPr="00103BB0">
              <w:rPr>
                <w:rFonts w:ascii="Arial" w:eastAsia="Arial" w:hAnsi="Arial" w:cs="Arial"/>
                <w:b/>
                <w:bCs/>
                <w:sz w:val="18"/>
                <w:szCs w:val="18"/>
              </w:rPr>
              <w:t>ED IN</w:t>
            </w:r>
            <w:r w:rsidRPr="00103BB0">
              <w:rPr>
                <w:rFonts w:ascii="Arial" w:eastAsia="Arial" w:hAnsi="Arial" w:cs="Arial"/>
                <w:b/>
                <w:bCs/>
                <w:spacing w:val="-3"/>
                <w:sz w:val="18"/>
                <w:szCs w:val="18"/>
              </w:rPr>
              <w:t xml:space="preserve"> </w:t>
            </w:r>
            <w:r w:rsidRPr="00103BB0">
              <w:rPr>
                <w:rFonts w:ascii="Arial" w:eastAsia="Arial" w:hAnsi="Arial" w:cs="Arial"/>
                <w:b/>
                <w:bCs/>
                <w:sz w:val="18"/>
                <w:szCs w:val="18"/>
              </w:rPr>
              <w:t>THE LIST</w:t>
            </w:r>
          </w:p>
        </w:tc>
      </w:tr>
      <w:tr w:rsidR="007D7D8D" w:rsidRPr="00103BB0" w14:paraId="4FDC5E67"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D9D9D9" w:themeFill="background1" w:themeFillShade="D9"/>
          </w:tcPr>
          <w:p w14:paraId="1347E982"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16 </w:t>
            </w:r>
            <w:r w:rsidRPr="00103BB0">
              <w:rPr>
                <w:rFonts w:ascii="Arial" w:eastAsia="Arial" w:hAnsi="Arial" w:cs="Arial"/>
                <w:b/>
                <w:bCs/>
                <w:spacing w:val="-1"/>
                <w:sz w:val="18"/>
                <w:szCs w:val="18"/>
              </w:rPr>
              <w:t>0</w:t>
            </w:r>
            <w:r w:rsidRPr="00103BB0">
              <w:rPr>
                <w:rFonts w:ascii="Arial" w:eastAsia="Arial" w:hAnsi="Arial" w:cs="Arial"/>
                <w:b/>
                <w:bCs/>
                <w:sz w:val="18"/>
                <w:szCs w:val="18"/>
              </w:rPr>
              <w:t>1</w:t>
            </w:r>
          </w:p>
        </w:tc>
        <w:tc>
          <w:tcPr>
            <w:tcW w:w="4266" w:type="pct"/>
            <w:shd w:val="clear" w:color="auto" w:fill="D9D9D9" w:themeFill="background1" w:themeFillShade="D9"/>
          </w:tcPr>
          <w:p w14:paraId="48D5DF17"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z w:val="18"/>
                <w:szCs w:val="18"/>
              </w:rPr>
              <w:t>en</w:t>
            </w:r>
            <w:r w:rsidRPr="00103BB0">
              <w:rPr>
                <w:rFonts w:ascii="Arial" w:eastAsia="Arial" w:hAnsi="Arial" w:cs="Arial"/>
                <w:b/>
                <w:bCs/>
                <w:spacing w:val="-1"/>
                <w:sz w:val="18"/>
                <w:szCs w:val="18"/>
              </w:rPr>
              <w:t>d-of-</w:t>
            </w:r>
            <w:r w:rsidRPr="00103BB0">
              <w:rPr>
                <w:rFonts w:ascii="Arial" w:eastAsia="Arial" w:hAnsi="Arial" w:cs="Arial"/>
                <w:b/>
                <w:bCs/>
                <w:sz w:val="18"/>
                <w:szCs w:val="18"/>
              </w:rPr>
              <w:t>life</w:t>
            </w:r>
            <w:r w:rsidRPr="00103BB0">
              <w:rPr>
                <w:rFonts w:ascii="Arial" w:eastAsia="Arial" w:hAnsi="Arial" w:cs="Arial"/>
                <w:b/>
                <w:bCs/>
                <w:spacing w:val="2"/>
                <w:sz w:val="18"/>
                <w:szCs w:val="18"/>
              </w:rPr>
              <w:t xml:space="preserve"> </w:t>
            </w:r>
            <w:r w:rsidRPr="00103BB0">
              <w:rPr>
                <w:rFonts w:ascii="Arial" w:eastAsia="Arial" w:hAnsi="Arial" w:cs="Arial"/>
                <w:b/>
                <w:bCs/>
                <w:spacing w:val="-4"/>
                <w:sz w:val="18"/>
                <w:szCs w:val="18"/>
              </w:rPr>
              <w:t>v</w:t>
            </w:r>
            <w:r w:rsidRPr="00103BB0">
              <w:rPr>
                <w:rFonts w:ascii="Arial" w:eastAsia="Arial" w:hAnsi="Arial" w:cs="Arial"/>
                <w:b/>
                <w:bCs/>
                <w:sz w:val="18"/>
                <w:szCs w:val="18"/>
              </w:rPr>
              <w:t>ehicl</w:t>
            </w:r>
            <w:r w:rsidRPr="00103BB0">
              <w:rPr>
                <w:rFonts w:ascii="Arial" w:eastAsia="Arial" w:hAnsi="Arial" w:cs="Arial"/>
                <w:b/>
                <w:bCs/>
                <w:spacing w:val="1"/>
                <w:sz w:val="18"/>
                <w:szCs w:val="18"/>
              </w:rPr>
              <w:t>e</w:t>
            </w:r>
            <w:r w:rsidRPr="00103BB0">
              <w:rPr>
                <w:rFonts w:ascii="Arial" w:eastAsia="Arial" w:hAnsi="Arial" w:cs="Arial"/>
                <w:b/>
                <w:bCs/>
                <w:sz w:val="18"/>
                <w:szCs w:val="18"/>
              </w:rPr>
              <w:t>s f</w:t>
            </w:r>
            <w:r w:rsidRPr="00103BB0">
              <w:rPr>
                <w:rFonts w:ascii="Arial" w:eastAsia="Arial" w:hAnsi="Arial" w:cs="Arial"/>
                <w:b/>
                <w:bCs/>
                <w:spacing w:val="-3"/>
                <w:sz w:val="18"/>
                <w:szCs w:val="18"/>
              </w:rPr>
              <w:t>r</w:t>
            </w:r>
            <w:r w:rsidRPr="00103BB0">
              <w:rPr>
                <w:rFonts w:ascii="Arial" w:eastAsia="Arial" w:hAnsi="Arial" w:cs="Arial"/>
                <w:b/>
                <w:bCs/>
                <w:sz w:val="18"/>
                <w:szCs w:val="18"/>
              </w:rPr>
              <w:t>om dif</w:t>
            </w:r>
            <w:r w:rsidRPr="00103BB0">
              <w:rPr>
                <w:rFonts w:ascii="Arial" w:eastAsia="Arial" w:hAnsi="Arial" w:cs="Arial"/>
                <w:b/>
                <w:bCs/>
                <w:spacing w:val="-2"/>
                <w:sz w:val="18"/>
                <w:szCs w:val="18"/>
              </w:rPr>
              <w:t>f</w:t>
            </w:r>
            <w:r w:rsidRPr="00103BB0">
              <w:rPr>
                <w:rFonts w:ascii="Arial" w:eastAsia="Arial" w:hAnsi="Arial" w:cs="Arial"/>
                <w:b/>
                <w:bCs/>
                <w:sz w:val="18"/>
                <w:szCs w:val="18"/>
              </w:rPr>
              <w:t>erent</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mea</w:t>
            </w:r>
            <w:r w:rsidRPr="00103BB0">
              <w:rPr>
                <w:rFonts w:ascii="Arial" w:eastAsia="Arial" w:hAnsi="Arial" w:cs="Arial"/>
                <w:b/>
                <w:bCs/>
                <w:spacing w:val="-3"/>
                <w:sz w:val="18"/>
                <w:szCs w:val="18"/>
              </w:rPr>
              <w:t>n</w:t>
            </w:r>
            <w:r w:rsidRPr="00103BB0">
              <w:rPr>
                <w:rFonts w:ascii="Arial" w:eastAsia="Arial" w:hAnsi="Arial" w:cs="Arial"/>
                <w:b/>
                <w:bCs/>
                <w:sz w:val="18"/>
                <w:szCs w:val="18"/>
              </w:rPr>
              <w:t xml:space="preserve">s </w:t>
            </w:r>
            <w:r w:rsidRPr="00103BB0">
              <w:rPr>
                <w:rFonts w:ascii="Arial" w:eastAsia="Arial" w:hAnsi="Arial" w:cs="Arial"/>
                <w:b/>
                <w:bCs/>
                <w:spacing w:val="-3"/>
                <w:sz w:val="18"/>
                <w:szCs w:val="18"/>
              </w:rPr>
              <w:t>o</w:t>
            </w:r>
            <w:r w:rsidRPr="00103BB0">
              <w:rPr>
                <w:rFonts w:ascii="Arial" w:eastAsia="Arial" w:hAnsi="Arial" w:cs="Arial"/>
                <w:b/>
                <w:bCs/>
                <w:sz w:val="18"/>
                <w:szCs w:val="18"/>
              </w:rPr>
              <w:t>f transport</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(including</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o</w:t>
            </w:r>
            <w:r w:rsidRPr="00103BB0">
              <w:rPr>
                <w:rFonts w:ascii="Arial" w:eastAsia="Arial" w:hAnsi="Arial" w:cs="Arial"/>
                <w:b/>
                <w:bCs/>
                <w:spacing w:val="-1"/>
                <w:sz w:val="18"/>
                <w:szCs w:val="18"/>
              </w:rPr>
              <w:t>f</w:t>
            </w:r>
            <w:r w:rsidRPr="00103BB0">
              <w:rPr>
                <w:rFonts w:ascii="Arial" w:eastAsia="Arial" w:hAnsi="Arial" w:cs="Arial"/>
                <w:b/>
                <w:bCs/>
                <w:sz w:val="18"/>
                <w:szCs w:val="18"/>
              </w:rPr>
              <w:t>f</w:t>
            </w:r>
            <w:r w:rsidRPr="00103BB0">
              <w:rPr>
                <w:rFonts w:ascii="Arial" w:eastAsia="Arial" w:hAnsi="Arial" w:cs="Arial"/>
                <w:b/>
                <w:bCs/>
                <w:spacing w:val="-1"/>
                <w:sz w:val="18"/>
                <w:szCs w:val="18"/>
              </w:rPr>
              <w:t>-</w:t>
            </w:r>
            <w:r w:rsidRPr="00103BB0">
              <w:rPr>
                <w:rFonts w:ascii="Arial" w:eastAsia="Arial" w:hAnsi="Arial" w:cs="Arial"/>
                <w:b/>
                <w:bCs/>
                <w:sz w:val="18"/>
                <w:szCs w:val="18"/>
              </w:rPr>
              <w:t>road m</w:t>
            </w:r>
            <w:r w:rsidRPr="00103BB0">
              <w:rPr>
                <w:rFonts w:ascii="Arial" w:eastAsia="Arial" w:hAnsi="Arial" w:cs="Arial"/>
                <w:b/>
                <w:bCs/>
                <w:spacing w:val="1"/>
                <w:sz w:val="18"/>
                <w:szCs w:val="18"/>
              </w:rPr>
              <w:t>a</w:t>
            </w:r>
            <w:r w:rsidRPr="00103BB0">
              <w:rPr>
                <w:rFonts w:ascii="Arial" w:eastAsia="Arial" w:hAnsi="Arial" w:cs="Arial"/>
                <w:b/>
                <w:bCs/>
                <w:sz w:val="18"/>
                <w:szCs w:val="18"/>
              </w:rPr>
              <w:t>chine</w:t>
            </w:r>
            <w:r w:rsidRPr="00103BB0">
              <w:rPr>
                <w:rFonts w:ascii="Arial" w:eastAsia="Arial" w:hAnsi="Arial" w:cs="Arial"/>
                <w:b/>
                <w:bCs/>
                <w:spacing w:val="2"/>
                <w:sz w:val="18"/>
                <w:szCs w:val="18"/>
              </w:rPr>
              <w:t>r</w:t>
            </w:r>
            <w:r w:rsidRPr="00103BB0">
              <w:rPr>
                <w:rFonts w:ascii="Arial" w:eastAsia="Arial" w:hAnsi="Arial" w:cs="Arial"/>
                <w:b/>
                <w:bCs/>
                <w:spacing w:val="-7"/>
                <w:sz w:val="18"/>
                <w:szCs w:val="18"/>
              </w:rPr>
              <w:t>y</w:t>
            </w:r>
            <w:r w:rsidRPr="00103BB0">
              <w:rPr>
                <w:rFonts w:ascii="Arial" w:eastAsia="Arial" w:hAnsi="Arial" w:cs="Arial"/>
                <w:b/>
                <w:bCs/>
                <w:sz w:val="18"/>
                <w:szCs w:val="18"/>
              </w:rPr>
              <w:t>) and</w:t>
            </w:r>
            <w:r w:rsidRPr="00103BB0">
              <w:rPr>
                <w:rFonts w:ascii="Arial" w:eastAsia="Arial" w:hAnsi="Arial" w:cs="Arial"/>
                <w:b/>
                <w:bCs/>
                <w:spacing w:val="-2"/>
                <w:sz w:val="18"/>
                <w:szCs w:val="18"/>
              </w:rPr>
              <w:t xml:space="preserve"> </w:t>
            </w:r>
            <w:r w:rsidRPr="00103BB0">
              <w:rPr>
                <w:rFonts w:ascii="Arial" w:eastAsia="Arial" w:hAnsi="Arial" w:cs="Arial"/>
                <w:b/>
                <w:bCs/>
                <w:spacing w:val="2"/>
                <w:sz w:val="18"/>
                <w:szCs w:val="18"/>
              </w:rPr>
              <w:t>w</w:t>
            </w:r>
            <w:r w:rsidRPr="00103BB0">
              <w:rPr>
                <w:rFonts w:ascii="Arial" w:eastAsia="Arial" w:hAnsi="Arial" w:cs="Arial"/>
                <w:b/>
                <w:bCs/>
                <w:sz w:val="18"/>
                <w:szCs w:val="18"/>
              </w:rPr>
              <w:t>astes from disman</w:t>
            </w:r>
            <w:r w:rsidRPr="00103BB0">
              <w:rPr>
                <w:rFonts w:ascii="Arial" w:eastAsia="Arial" w:hAnsi="Arial" w:cs="Arial"/>
                <w:b/>
                <w:bCs/>
                <w:spacing w:val="-1"/>
                <w:sz w:val="18"/>
                <w:szCs w:val="18"/>
              </w:rPr>
              <w:t>t</w:t>
            </w:r>
            <w:r w:rsidRPr="00103BB0">
              <w:rPr>
                <w:rFonts w:ascii="Arial" w:eastAsia="Arial" w:hAnsi="Arial" w:cs="Arial"/>
                <w:b/>
                <w:bCs/>
                <w:sz w:val="18"/>
                <w:szCs w:val="18"/>
              </w:rPr>
              <w:t>ling of</w:t>
            </w:r>
            <w:r w:rsidRPr="00103BB0">
              <w:rPr>
                <w:rFonts w:ascii="Arial" w:eastAsia="Arial" w:hAnsi="Arial" w:cs="Arial"/>
                <w:b/>
                <w:bCs/>
                <w:spacing w:val="-1"/>
                <w:sz w:val="18"/>
                <w:szCs w:val="18"/>
              </w:rPr>
              <w:t xml:space="preserve"> e</w:t>
            </w:r>
            <w:r w:rsidRPr="00103BB0">
              <w:rPr>
                <w:rFonts w:ascii="Arial" w:eastAsia="Arial" w:hAnsi="Arial" w:cs="Arial"/>
                <w:b/>
                <w:bCs/>
                <w:sz w:val="18"/>
                <w:szCs w:val="18"/>
              </w:rPr>
              <w:t>nd</w:t>
            </w:r>
            <w:r w:rsidRPr="00103BB0">
              <w:rPr>
                <w:rFonts w:ascii="Arial" w:eastAsia="Arial" w:hAnsi="Arial" w:cs="Arial"/>
                <w:b/>
                <w:bCs/>
                <w:spacing w:val="-1"/>
                <w:sz w:val="18"/>
                <w:szCs w:val="18"/>
              </w:rPr>
              <w:t>-of-</w:t>
            </w:r>
            <w:r w:rsidRPr="00103BB0">
              <w:rPr>
                <w:rFonts w:ascii="Arial" w:eastAsia="Arial" w:hAnsi="Arial" w:cs="Arial"/>
                <w:b/>
                <w:bCs/>
                <w:sz w:val="18"/>
                <w:szCs w:val="18"/>
              </w:rPr>
              <w:t>life</w:t>
            </w:r>
            <w:r w:rsidRPr="00103BB0">
              <w:rPr>
                <w:rFonts w:ascii="Arial" w:eastAsia="Arial" w:hAnsi="Arial" w:cs="Arial"/>
                <w:b/>
                <w:bCs/>
                <w:spacing w:val="2"/>
                <w:sz w:val="18"/>
                <w:szCs w:val="18"/>
              </w:rPr>
              <w:t xml:space="preserve"> </w:t>
            </w:r>
            <w:r w:rsidRPr="00103BB0">
              <w:rPr>
                <w:rFonts w:ascii="Arial" w:eastAsia="Arial" w:hAnsi="Arial" w:cs="Arial"/>
                <w:b/>
                <w:bCs/>
                <w:spacing w:val="-4"/>
                <w:sz w:val="18"/>
                <w:szCs w:val="18"/>
              </w:rPr>
              <w:t>v</w:t>
            </w:r>
            <w:r w:rsidRPr="00103BB0">
              <w:rPr>
                <w:rFonts w:ascii="Arial" w:eastAsia="Arial" w:hAnsi="Arial" w:cs="Arial"/>
                <w:b/>
                <w:bCs/>
                <w:sz w:val="18"/>
                <w:szCs w:val="18"/>
              </w:rPr>
              <w:t>ehicl</w:t>
            </w:r>
            <w:r w:rsidRPr="00103BB0">
              <w:rPr>
                <w:rFonts w:ascii="Arial" w:eastAsia="Arial" w:hAnsi="Arial" w:cs="Arial"/>
                <w:b/>
                <w:bCs/>
                <w:spacing w:val="1"/>
                <w:sz w:val="18"/>
                <w:szCs w:val="18"/>
              </w:rPr>
              <w:t>e</w:t>
            </w:r>
            <w:r w:rsidRPr="00103BB0">
              <w:rPr>
                <w:rFonts w:ascii="Arial" w:eastAsia="Arial" w:hAnsi="Arial" w:cs="Arial"/>
                <w:b/>
                <w:bCs/>
                <w:sz w:val="18"/>
                <w:szCs w:val="18"/>
              </w:rPr>
              <w:t xml:space="preserve">s </w:t>
            </w:r>
            <w:r w:rsidRPr="00103BB0">
              <w:rPr>
                <w:rFonts w:ascii="Arial" w:eastAsia="Arial" w:hAnsi="Arial" w:cs="Arial"/>
                <w:b/>
                <w:bCs/>
                <w:spacing w:val="1"/>
                <w:sz w:val="18"/>
                <w:szCs w:val="18"/>
              </w:rPr>
              <w:t>a</w:t>
            </w:r>
            <w:r w:rsidRPr="00103BB0">
              <w:rPr>
                <w:rFonts w:ascii="Arial" w:eastAsia="Arial" w:hAnsi="Arial" w:cs="Arial"/>
                <w:b/>
                <w:bCs/>
                <w:spacing w:val="-3"/>
                <w:sz w:val="18"/>
                <w:szCs w:val="18"/>
              </w:rPr>
              <w:t>n</w:t>
            </w:r>
            <w:r w:rsidRPr="00103BB0">
              <w:rPr>
                <w:rFonts w:ascii="Arial" w:eastAsia="Arial" w:hAnsi="Arial" w:cs="Arial"/>
                <w:b/>
                <w:bCs/>
                <w:sz w:val="18"/>
                <w:szCs w:val="18"/>
              </w:rPr>
              <w:t xml:space="preserve">d </w:t>
            </w:r>
            <w:r w:rsidRPr="00103BB0">
              <w:rPr>
                <w:rFonts w:ascii="Arial" w:eastAsia="Arial" w:hAnsi="Arial" w:cs="Arial"/>
                <w:b/>
                <w:bCs/>
                <w:spacing w:val="-4"/>
                <w:sz w:val="18"/>
                <w:szCs w:val="18"/>
              </w:rPr>
              <w:t>v</w:t>
            </w:r>
            <w:r w:rsidRPr="00103BB0">
              <w:rPr>
                <w:rFonts w:ascii="Arial" w:eastAsia="Arial" w:hAnsi="Arial" w:cs="Arial"/>
                <w:b/>
                <w:bCs/>
                <w:sz w:val="18"/>
                <w:szCs w:val="18"/>
              </w:rPr>
              <w:t>ehicle maintenan</w:t>
            </w:r>
            <w:r w:rsidRPr="00103BB0">
              <w:rPr>
                <w:rFonts w:ascii="Arial" w:eastAsia="Arial" w:hAnsi="Arial" w:cs="Arial"/>
                <w:b/>
                <w:bCs/>
                <w:spacing w:val="-2"/>
                <w:sz w:val="18"/>
                <w:szCs w:val="18"/>
              </w:rPr>
              <w:t>c</w:t>
            </w:r>
            <w:r w:rsidRPr="00103BB0">
              <w:rPr>
                <w:rFonts w:ascii="Arial" w:eastAsia="Arial" w:hAnsi="Arial" w:cs="Arial"/>
                <w:b/>
                <w:bCs/>
                <w:sz w:val="18"/>
                <w:szCs w:val="18"/>
              </w:rPr>
              <w:t>e (e</w:t>
            </w:r>
            <w:r w:rsidRPr="00103BB0">
              <w:rPr>
                <w:rFonts w:ascii="Arial" w:eastAsia="Arial" w:hAnsi="Arial" w:cs="Arial"/>
                <w:b/>
                <w:bCs/>
                <w:spacing w:val="-1"/>
                <w:sz w:val="18"/>
                <w:szCs w:val="18"/>
              </w:rPr>
              <w:t>x</w:t>
            </w:r>
            <w:r w:rsidRPr="00103BB0">
              <w:rPr>
                <w:rFonts w:ascii="Arial" w:eastAsia="Arial" w:hAnsi="Arial" w:cs="Arial"/>
                <w:b/>
                <w:bCs/>
                <w:sz w:val="18"/>
                <w:szCs w:val="18"/>
              </w:rPr>
              <w:t>cept</w:t>
            </w:r>
            <w:r w:rsidRPr="00103BB0">
              <w:rPr>
                <w:rFonts w:ascii="Arial" w:eastAsia="Arial" w:hAnsi="Arial" w:cs="Arial"/>
                <w:b/>
                <w:bCs/>
                <w:spacing w:val="-3"/>
                <w:sz w:val="18"/>
                <w:szCs w:val="18"/>
              </w:rPr>
              <w:t xml:space="preserve"> </w:t>
            </w:r>
            <w:r w:rsidRPr="00103BB0">
              <w:rPr>
                <w:rFonts w:ascii="Arial" w:eastAsia="Arial" w:hAnsi="Arial" w:cs="Arial"/>
                <w:b/>
                <w:bCs/>
                <w:sz w:val="18"/>
                <w:szCs w:val="18"/>
              </w:rPr>
              <w:t>13,</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14,</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16</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06</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 xml:space="preserve">and </w:t>
            </w:r>
            <w:r w:rsidRPr="00103BB0">
              <w:rPr>
                <w:rFonts w:ascii="Arial" w:eastAsia="Arial" w:hAnsi="Arial" w:cs="Arial"/>
                <w:b/>
                <w:bCs/>
                <w:spacing w:val="-2"/>
                <w:sz w:val="18"/>
                <w:szCs w:val="18"/>
              </w:rPr>
              <w:t>1</w:t>
            </w:r>
            <w:r w:rsidRPr="00103BB0">
              <w:rPr>
                <w:rFonts w:ascii="Arial" w:eastAsia="Arial" w:hAnsi="Arial" w:cs="Arial"/>
                <w:b/>
                <w:bCs/>
                <w:sz w:val="18"/>
                <w:szCs w:val="18"/>
              </w:rPr>
              <w:t xml:space="preserve">6 </w:t>
            </w:r>
            <w:r w:rsidRPr="00103BB0">
              <w:rPr>
                <w:rFonts w:ascii="Arial" w:eastAsia="Arial" w:hAnsi="Arial" w:cs="Arial"/>
                <w:b/>
                <w:bCs/>
                <w:spacing w:val="-1"/>
                <w:sz w:val="18"/>
                <w:szCs w:val="18"/>
              </w:rPr>
              <w:t>0</w:t>
            </w:r>
            <w:r w:rsidRPr="00103BB0">
              <w:rPr>
                <w:rFonts w:ascii="Arial" w:eastAsia="Arial" w:hAnsi="Arial" w:cs="Arial"/>
                <w:b/>
                <w:bCs/>
                <w:sz w:val="18"/>
                <w:szCs w:val="18"/>
              </w:rPr>
              <w:t>8)</w:t>
            </w:r>
          </w:p>
        </w:tc>
      </w:tr>
      <w:tr w:rsidR="007D7D8D" w:rsidRPr="00103BB0" w14:paraId="3F1370BD"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auto"/>
          </w:tcPr>
          <w:p w14:paraId="541E8895"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pacing w:val="-1"/>
                <w:sz w:val="18"/>
                <w:szCs w:val="18"/>
              </w:rPr>
              <w:t>1</w:t>
            </w:r>
            <w:r w:rsidRPr="00103BB0">
              <w:rPr>
                <w:rFonts w:ascii="Arial" w:eastAsia="Arial" w:hAnsi="Arial" w:cs="Arial"/>
                <w:sz w:val="18"/>
                <w:szCs w:val="18"/>
              </w:rPr>
              <w:t>6</w:t>
            </w:r>
            <w:r w:rsidRPr="00103BB0">
              <w:rPr>
                <w:rFonts w:ascii="Arial" w:eastAsia="Arial" w:hAnsi="Arial" w:cs="Arial"/>
                <w:spacing w:val="-5"/>
                <w:sz w:val="18"/>
                <w:szCs w:val="18"/>
              </w:rPr>
              <w:t xml:space="preserve"> </w:t>
            </w:r>
            <w:r w:rsidRPr="00103BB0">
              <w:rPr>
                <w:rFonts w:ascii="Arial" w:eastAsia="Arial" w:hAnsi="Arial" w:cs="Arial"/>
                <w:spacing w:val="2"/>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1</w:t>
            </w:r>
            <w:r w:rsidRPr="00103BB0">
              <w:rPr>
                <w:rFonts w:ascii="Arial" w:eastAsia="Arial" w:hAnsi="Arial" w:cs="Arial"/>
                <w:sz w:val="18"/>
                <w:szCs w:val="18"/>
              </w:rPr>
              <w:t>9</w:t>
            </w:r>
          </w:p>
        </w:tc>
        <w:tc>
          <w:tcPr>
            <w:tcW w:w="4266" w:type="pct"/>
            <w:shd w:val="clear" w:color="auto" w:fill="auto"/>
          </w:tcPr>
          <w:p w14:paraId="326A9CF0"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p</w:t>
            </w:r>
            <w:r w:rsidRPr="00103BB0">
              <w:rPr>
                <w:rFonts w:ascii="Arial" w:eastAsia="Arial" w:hAnsi="Arial" w:cs="Arial"/>
                <w:spacing w:val="-2"/>
                <w:sz w:val="18"/>
                <w:szCs w:val="18"/>
              </w:rPr>
              <w:t>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z w:val="18"/>
                <w:szCs w:val="18"/>
              </w:rPr>
              <w:t>c</w:t>
            </w:r>
          </w:p>
        </w:tc>
      </w:tr>
      <w:tr w:rsidR="007D7D8D" w:rsidRPr="00103BB0" w14:paraId="0F1DC37D"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000000" w:themeFill="text1"/>
          </w:tcPr>
          <w:p w14:paraId="67D8DC6C"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17</w:t>
            </w:r>
          </w:p>
        </w:tc>
        <w:tc>
          <w:tcPr>
            <w:tcW w:w="4266" w:type="pct"/>
            <w:shd w:val="clear" w:color="auto" w:fill="000000" w:themeFill="text1"/>
          </w:tcPr>
          <w:p w14:paraId="058D0C4E"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z w:val="18"/>
                <w:szCs w:val="18"/>
              </w:rPr>
              <w:t>CONSTR</w:t>
            </w:r>
            <w:r w:rsidRPr="00103BB0">
              <w:rPr>
                <w:rFonts w:ascii="Arial" w:eastAsia="Arial" w:hAnsi="Arial" w:cs="Arial"/>
                <w:b/>
                <w:bCs/>
                <w:spacing w:val="-1"/>
                <w:sz w:val="18"/>
                <w:szCs w:val="18"/>
              </w:rPr>
              <w:t>U</w:t>
            </w:r>
            <w:r w:rsidRPr="00103BB0">
              <w:rPr>
                <w:rFonts w:ascii="Arial" w:eastAsia="Arial" w:hAnsi="Arial" w:cs="Arial"/>
                <w:b/>
                <w:bCs/>
                <w:sz w:val="18"/>
                <w:szCs w:val="18"/>
              </w:rPr>
              <w:t>CTION</w:t>
            </w:r>
            <w:r w:rsidRPr="00103BB0">
              <w:rPr>
                <w:rFonts w:ascii="Arial" w:eastAsia="Arial" w:hAnsi="Arial" w:cs="Arial"/>
                <w:b/>
                <w:bCs/>
                <w:spacing w:val="4"/>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N</w:t>
            </w:r>
            <w:r w:rsidRPr="00103BB0">
              <w:rPr>
                <w:rFonts w:ascii="Arial" w:eastAsia="Arial" w:hAnsi="Arial" w:cs="Arial"/>
                <w:b/>
                <w:bCs/>
                <w:sz w:val="18"/>
                <w:szCs w:val="18"/>
              </w:rPr>
              <w:t xml:space="preserve">D DEMOLITION </w:t>
            </w: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TES (IN</w:t>
            </w:r>
            <w:r w:rsidRPr="00103BB0">
              <w:rPr>
                <w:rFonts w:ascii="Arial" w:eastAsia="Arial" w:hAnsi="Arial" w:cs="Arial"/>
                <w:b/>
                <w:bCs/>
                <w:spacing w:val="-2"/>
                <w:sz w:val="18"/>
                <w:szCs w:val="18"/>
              </w:rPr>
              <w:t>C</w:t>
            </w:r>
            <w:r w:rsidRPr="00103BB0">
              <w:rPr>
                <w:rFonts w:ascii="Arial" w:eastAsia="Arial" w:hAnsi="Arial" w:cs="Arial"/>
                <w:b/>
                <w:bCs/>
                <w:sz w:val="18"/>
                <w:szCs w:val="18"/>
              </w:rPr>
              <w:t>LU</w:t>
            </w:r>
            <w:r w:rsidRPr="00103BB0">
              <w:rPr>
                <w:rFonts w:ascii="Arial" w:eastAsia="Arial" w:hAnsi="Arial" w:cs="Arial"/>
                <w:b/>
                <w:bCs/>
                <w:spacing w:val="-2"/>
                <w:sz w:val="18"/>
                <w:szCs w:val="18"/>
              </w:rPr>
              <w:t>D</w:t>
            </w:r>
            <w:r w:rsidRPr="00103BB0">
              <w:rPr>
                <w:rFonts w:ascii="Arial" w:eastAsia="Arial" w:hAnsi="Arial" w:cs="Arial"/>
                <w:b/>
                <w:bCs/>
                <w:sz w:val="18"/>
                <w:szCs w:val="18"/>
              </w:rPr>
              <w:t>ING EX</w:t>
            </w:r>
            <w:r w:rsidRPr="00103BB0">
              <w:rPr>
                <w:rFonts w:ascii="Arial" w:eastAsia="Arial" w:hAnsi="Arial" w:cs="Arial"/>
                <w:b/>
                <w:bCs/>
                <w:spacing w:val="4"/>
                <w:sz w:val="18"/>
                <w:szCs w:val="18"/>
              </w:rPr>
              <w:t>C</w:t>
            </w:r>
            <w:r w:rsidRPr="00103BB0">
              <w:rPr>
                <w:rFonts w:ascii="Arial" w:eastAsia="Arial" w:hAnsi="Arial" w:cs="Arial"/>
                <w:b/>
                <w:bCs/>
                <w:spacing w:val="-8"/>
                <w:sz w:val="18"/>
                <w:szCs w:val="18"/>
              </w:rPr>
              <w:t>A</w:t>
            </w:r>
            <w:r w:rsidRPr="00103BB0">
              <w:rPr>
                <w:rFonts w:ascii="Arial" w:eastAsia="Arial" w:hAnsi="Arial" w:cs="Arial"/>
                <w:b/>
                <w:bCs/>
                <w:spacing w:val="2"/>
                <w:sz w:val="18"/>
                <w:szCs w:val="18"/>
              </w:rPr>
              <w:t>V</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T</w:t>
            </w:r>
            <w:r w:rsidRPr="00103BB0">
              <w:rPr>
                <w:rFonts w:ascii="Arial" w:eastAsia="Arial" w:hAnsi="Arial" w:cs="Arial"/>
                <w:b/>
                <w:bCs/>
                <w:sz w:val="18"/>
                <w:szCs w:val="18"/>
              </w:rPr>
              <w:t>ED SOIL FROM CON</w:t>
            </w:r>
            <w:r w:rsidRPr="00103BB0">
              <w:rPr>
                <w:rFonts w:ascii="Arial" w:eastAsia="Arial" w:hAnsi="Arial" w:cs="Arial"/>
                <w:b/>
                <w:bCs/>
                <w:spacing w:val="3"/>
                <w:sz w:val="18"/>
                <w:szCs w:val="18"/>
              </w:rPr>
              <w:t>T</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M</w:t>
            </w:r>
            <w:r w:rsidRPr="00103BB0">
              <w:rPr>
                <w:rFonts w:ascii="Arial" w:eastAsia="Arial" w:hAnsi="Arial" w:cs="Arial"/>
                <w:b/>
                <w:bCs/>
                <w:sz w:val="18"/>
                <w:szCs w:val="18"/>
              </w:rPr>
              <w:t>I</w:t>
            </w:r>
            <w:r w:rsidRPr="00103BB0">
              <w:rPr>
                <w:rFonts w:ascii="Arial" w:eastAsia="Arial" w:hAnsi="Arial" w:cs="Arial"/>
                <w:b/>
                <w:bCs/>
                <w:spacing w:val="4"/>
                <w:sz w:val="18"/>
                <w:szCs w:val="18"/>
              </w:rPr>
              <w:t>N</w:t>
            </w:r>
            <w:r w:rsidRPr="00103BB0">
              <w:rPr>
                <w:rFonts w:ascii="Arial" w:eastAsia="Arial" w:hAnsi="Arial" w:cs="Arial"/>
                <w:b/>
                <w:bCs/>
                <w:spacing w:val="-6"/>
                <w:sz w:val="18"/>
                <w:szCs w:val="18"/>
              </w:rPr>
              <w:t>A</w:t>
            </w:r>
            <w:r w:rsidRPr="00103BB0">
              <w:rPr>
                <w:rFonts w:ascii="Arial" w:eastAsia="Arial" w:hAnsi="Arial" w:cs="Arial"/>
                <w:b/>
                <w:bCs/>
                <w:sz w:val="18"/>
                <w:szCs w:val="18"/>
              </w:rPr>
              <w:t>TED SITES)</w:t>
            </w:r>
          </w:p>
        </w:tc>
      </w:tr>
      <w:tr w:rsidR="007D7D8D" w:rsidRPr="00103BB0" w14:paraId="59A7D499"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D9D9D9" w:themeFill="background1" w:themeFillShade="D9"/>
          </w:tcPr>
          <w:p w14:paraId="03E139E7"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17 </w:t>
            </w:r>
            <w:r w:rsidRPr="00103BB0">
              <w:rPr>
                <w:rFonts w:ascii="Arial" w:eastAsia="Arial" w:hAnsi="Arial" w:cs="Arial"/>
                <w:b/>
                <w:bCs/>
                <w:spacing w:val="-1"/>
                <w:sz w:val="18"/>
                <w:szCs w:val="18"/>
              </w:rPr>
              <w:t>0</w:t>
            </w:r>
            <w:r w:rsidRPr="00103BB0">
              <w:rPr>
                <w:rFonts w:ascii="Arial" w:eastAsia="Arial" w:hAnsi="Arial" w:cs="Arial"/>
                <w:b/>
                <w:bCs/>
                <w:sz w:val="18"/>
                <w:szCs w:val="18"/>
              </w:rPr>
              <w:t>2</w:t>
            </w:r>
          </w:p>
        </w:tc>
        <w:tc>
          <w:tcPr>
            <w:tcW w:w="4266" w:type="pct"/>
            <w:shd w:val="clear" w:color="auto" w:fill="D9D9D9" w:themeFill="background1" w:themeFillShade="D9"/>
          </w:tcPr>
          <w:p w14:paraId="7276FBD3"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2"/>
                <w:sz w:val="18"/>
                <w:szCs w:val="18"/>
              </w:rPr>
              <w:t>w</w:t>
            </w:r>
            <w:r w:rsidRPr="00103BB0">
              <w:rPr>
                <w:rFonts w:ascii="Arial" w:eastAsia="Arial" w:hAnsi="Arial" w:cs="Arial"/>
                <w:b/>
                <w:bCs/>
                <w:sz w:val="18"/>
                <w:szCs w:val="18"/>
              </w:rPr>
              <w:t>ood, g</w:t>
            </w:r>
            <w:r w:rsidRPr="00103BB0">
              <w:rPr>
                <w:rFonts w:ascii="Arial" w:eastAsia="Arial" w:hAnsi="Arial" w:cs="Arial"/>
                <w:b/>
                <w:bCs/>
                <w:spacing w:val="-2"/>
                <w:sz w:val="18"/>
                <w:szCs w:val="18"/>
              </w:rPr>
              <w:t>l</w:t>
            </w:r>
            <w:r w:rsidRPr="00103BB0">
              <w:rPr>
                <w:rFonts w:ascii="Arial" w:eastAsia="Arial" w:hAnsi="Arial" w:cs="Arial"/>
                <w:b/>
                <w:bCs/>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 xml:space="preserve">s </w:t>
            </w:r>
            <w:r w:rsidRPr="00103BB0">
              <w:rPr>
                <w:rFonts w:ascii="Arial" w:eastAsia="Arial" w:hAnsi="Arial" w:cs="Arial"/>
                <w:b/>
                <w:bCs/>
                <w:spacing w:val="1"/>
                <w:sz w:val="18"/>
                <w:szCs w:val="18"/>
              </w:rPr>
              <w:t>a</w:t>
            </w:r>
            <w:r w:rsidRPr="00103BB0">
              <w:rPr>
                <w:rFonts w:ascii="Arial" w:eastAsia="Arial" w:hAnsi="Arial" w:cs="Arial"/>
                <w:b/>
                <w:bCs/>
                <w:sz w:val="18"/>
                <w:szCs w:val="18"/>
              </w:rPr>
              <w:t>nd p</w:t>
            </w:r>
            <w:r w:rsidRPr="00103BB0">
              <w:rPr>
                <w:rFonts w:ascii="Arial" w:eastAsia="Arial" w:hAnsi="Arial" w:cs="Arial"/>
                <w:b/>
                <w:bCs/>
                <w:spacing w:val="-3"/>
                <w:sz w:val="18"/>
                <w:szCs w:val="18"/>
              </w:rPr>
              <w:t>l</w:t>
            </w:r>
            <w:r w:rsidRPr="00103BB0">
              <w:rPr>
                <w:rFonts w:ascii="Arial" w:eastAsia="Arial" w:hAnsi="Arial" w:cs="Arial"/>
                <w:b/>
                <w:bCs/>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tic</w:t>
            </w:r>
          </w:p>
        </w:tc>
      </w:tr>
      <w:tr w:rsidR="007D7D8D" w:rsidRPr="00103BB0" w14:paraId="35E2F505"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auto"/>
          </w:tcPr>
          <w:p w14:paraId="1693D0AB"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17</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2</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3</w:t>
            </w:r>
          </w:p>
        </w:tc>
        <w:tc>
          <w:tcPr>
            <w:tcW w:w="4266" w:type="pct"/>
            <w:shd w:val="clear" w:color="auto" w:fill="auto"/>
          </w:tcPr>
          <w:p w14:paraId="3FB8F6DB"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pacing w:val="-1"/>
                <w:sz w:val="18"/>
                <w:szCs w:val="18"/>
              </w:rPr>
              <w:t>pl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z w:val="18"/>
                <w:szCs w:val="18"/>
              </w:rPr>
              <w:t>c</w:t>
            </w:r>
          </w:p>
        </w:tc>
      </w:tr>
      <w:tr w:rsidR="007D7D8D" w:rsidRPr="00103BB0" w14:paraId="48F0E371"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000000" w:themeFill="text1"/>
          </w:tcPr>
          <w:p w14:paraId="5EDE82E7"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19</w:t>
            </w:r>
          </w:p>
        </w:tc>
        <w:tc>
          <w:tcPr>
            <w:tcW w:w="4266" w:type="pct"/>
            <w:shd w:val="clear" w:color="auto" w:fill="000000" w:themeFill="text1"/>
          </w:tcPr>
          <w:p w14:paraId="1950B9B4"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 xml:space="preserve">STES FROM </w:t>
            </w:r>
            <w:r w:rsidRPr="00103BB0">
              <w:rPr>
                <w:rFonts w:ascii="Arial" w:eastAsia="Arial" w:hAnsi="Arial" w:cs="Arial"/>
                <w:b/>
                <w:bCs/>
                <w:spacing w:val="3"/>
                <w:sz w:val="18"/>
                <w:szCs w:val="18"/>
              </w:rPr>
              <w:t>W</w:t>
            </w:r>
            <w:r w:rsidRPr="00103BB0">
              <w:rPr>
                <w:rFonts w:ascii="Arial" w:eastAsia="Arial" w:hAnsi="Arial" w:cs="Arial"/>
                <w:b/>
                <w:bCs/>
                <w:spacing w:val="-6"/>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 xml:space="preserve">TE </w:t>
            </w:r>
            <w:r w:rsidRPr="00103BB0">
              <w:rPr>
                <w:rFonts w:ascii="Arial" w:eastAsia="Arial" w:hAnsi="Arial" w:cs="Arial"/>
                <w:b/>
                <w:bCs/>
                <w:spacing w:val="1"/>
                <w:sz w:val="18"/>
                <w:szCs w:val="18"/>
              </w:rPr>
              <w:t>M</w:t>
            </w:r>
            <w:r w:rsidRPr="00103BB0">
              <w:rPr>
                <w:rFonts w:ascii="Arial" w:eastAsia="Arial" w:hAnsi="Arial" w:cs="Arial"/>
                <w:b/>
                <w:bCs/>
                <w:spacing w:val="-6"/>
                <w:sz w:val="18"/>
                <w:szCs w:val="18"/>
              </w:rPr>
              <w:t>A</w:t>
            </w:r>
            <w:r w:rsidRPr="00103BB0">
              <w:rPr>
                <w:rFonts w:ascii="Arial" w:eastAsia="Arial" w:hAnsi="Arial" w:cs="Arial"/>
                <w:b/>
                <w:bCs/>
                <w:spacing w:val="4"/>
                <w:sz w:val="18"/>
                <w:szCs w:val="18"/>
              </w:rPr>
              <w:t>N</w:t>
            </w:r>
            <w:r w:rsidRPr="00103BB0">
              <w:rPr>
                <w:rFonts w:ascii="Arial" w:eastAsia="Arial" w:hAnsi="Arial" w:cs="Arial"/>
                <w:b/>
                <w:bCs/>
                <w:spacing w:val="-6"/>
                <w:sz w:val="18"/>
                <w:szCs w:val="18"/>
              </w:rPr>
              <w:t>A</w:t>
            </w:r>
            <w:r w:rsidRPr="00103BB0">
              <w:rPr>
                <w:rFonts w:ascii="Arial" w:eastAsia="Arial" w:hAnsi="Arial" w:cs="Arial"/>
                <w:b/>
                <w:bCs/>
                <w:sz w:val="18"/>
                <w:szCs w:val="18"/>
              </w:rPr>
              <w:t>GE</w:t>
            </w:r>
            <w:r w:rsidRPr="00103BB0">
              <w:rPr>
                <w:rFonts w:ascii="Arial" w:eastAsia="Arial" w:hAnsi="Arial" w:cs="Arial"/>
                <w:b/>
                <w:bCs/>
                <w:spacing w:val="-1"/>
                <w:sz w:val="18"/>
                <w:szCs w:val="18"/>
              </w:rPr>
              <w:t>M</w:t>
            </w:r>
            <w:r w:rsidRPr="00103BB0">
              <w:rPr>
                <w:rFonts w:ascii="Arial" w:eastAsia="Arial" w:hAnsi="Arial" w:cs="Arial"/>
                <w:b/>
                <w:bCs/>
                <w:sz w:val="18"/>
                <w:szCs w:val="18"/>
              </w:rPr>
              <w:t xml:space="preserve">ENT </w:t>
            </w:r>
            <w:r w:rsidRPr="00103BB0">
              <w:rPr>
                <w:rFonts w:ascii="Arial" w:eastAsia="Arial" w:hAnsi="Arial" w:cs="Arial"/>
                <w:b/>
                <w:bCs/>
                <w:spacing w:val="1"/>
                <w:sz w:val="18"/>
                <w:szCs w:val="18"/>
              </w:rPr>
              <w:t>F</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C</w:t>
            </w:r>
            <w:r w:rsidRPr="00103BB0">
              <w:rPr>
                <w:rFonts w:ascii="Arial" w:eastAsia="Arial" w:hAnsi="Arial" w:cs="Arial"/>
                <w:b/>
                <w:bCs/>
                <w:sz w:val="18"/>
                <w:szCs w:val="18"/>
              </w:rPr>
              <w:t>ILITIES, OFF</w:t>
            </w:r>
            <w:r w:rsidRPr="00103BB0">
              <w:rPr>
                <w:rFonts w:ascii="Arial" w:eastAsia="Arial" w:hAnsi="Arial" w:cs="Arial"/>
                <w:b/>
                <w:bCs/>
                <w:spacing w:val="-1"/>
                <w:sz w:val="18"/>
                <w:szCs w:val="18"/>
              </w:rPr>
              <w:t>-</w:t>
            </w:r>
            <w:r w:rsidRPr="00103BB0">
              <w:rPr>
                <w:rFonts w:ascii="Arial" w:eastAsia="Arial" w:hAnsi="Arial" w:cs="Arial"/>
                <w:b/>
                <w:bCs/>
                <w:sz w:val="18"/>
                <w:szCs w:val="18"/>
              </w:rPr>
              <w:t xml:space="preserve">SITE </w:t>
            </w:r>
            <w:r w:rsidRPr="00103BB0">
              <w:rPr>
                <w:rFonts w:ascii="Arial" w:eastAsia="Arial" w:hAnsi="Arial" w:cs="Arial"/>
                <w:b/>
                <w:bCs/>
                <w:spacing w:val="4"/>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 xml:space="preserve">STE </w:t>
            </w:r>
            <w:r w:rsidRPr="00103BB0">
              <w:rPr>
                <w:rFonts w:ascii="Arial" w:eastAsia="Arial" w:hAnsi="Arial" w:cs="Arial"/>
                <w:b/>
                <w:bCs/>
                <w:spacing w:val="1"/>
                <w:sz w:val="18"/>
                <w:szCs w:val="18"/>
              </w:rPr>
              <w:t>W</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T</w:t>
            </w:r>
            <w:r w:rsidRPr="00103BB0">
              <w:rPr>
                <w:rFonts w:ascii="Arial" w:eastAsia="Arial" w:hAnsi="Arial" w:cs="Arial"/>
                <w:b/>
                <w:bCs/>
                <w:sz w:val="18"/>
                <w:szCs w:val="18"/>
              </w:rPr>
              <w:t>ER T</w:t>
            </w:r>
            <w:r w:rsidRPr="00103BB0">
              <w:rPr>
                <w:rFonts w:ascii="Arial" w:eastAsia="Arial" w:hAnsi="Arial" w:cs="Arial"/>
                <w:b/>
                <w:bCs/>
                <w:spacing w:val="-1"/>
                <w:sz w:val="18"/>
                <w:szCs w:val="18"/>
              </w:rPr>
              <w:t>R</w:t>
            </w:r>
            <w:r w:rsidRPr="00103BB0">
              <w:rPr>
                <w:rFonts w:ascii="Arial" w:eastAsia="Arial" w:hAnsi="Arial" w:cs="Arial"/>
                <w:b/>
                <w:bCs/>
                <w:spacing w:val="5"/>
                <w:sz w:val="18"/>
                <w:szCs w:val="18"/>
              </w:rPr>
              <w:t>E</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T</w:t>
            </w:r>
            <w:r w:rsidRPr="00103BB0">
              <w:rPr>
                <w:rFonts w:ascii="Arial" w:eastAsia="Arial" w:hAnsi="Arial" w:cs="Arial"/>
                <w:b/>
                <w:bCs/>
                <w:spacing w:val="-1"/>
                <w:sz w:val="18"/>
                <w:szCs w:val="18"/>
              </w:rPr>
              <w:t>M</w:t>
            </w:r>
            <w:r w:rsidRPr="00103BB0">
              <w:rPr>
                <w:rFonts w:ascii="Arial" w:eastAsia="Arial" w:hAnsi="Arial" w:cs="Arial"/>
                <w:b/>
                <w:bCs/>
                <w:sz w:val="18"/>
                <w:szCs w:val="18"/>
              </w:rPr>
              <w:t>ENT P</w:t>
            </w:r>
            <w:r w:rsidRPr="00103BB0">
              <w:rPr>
                <w:rFonts w:ascii="Arial" w:eastAsia="Arial" w:hAnsi="Arial" w:cs="Arial"/>
                <w:b/>
                <w:bCs/>
                <w:spacing w:val="2"/>
                <w:sz w:val="18"/>
                <w:szCs w:val="18"/>
              </w:rPr>
              <w:t>L</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N</w:t>
            </w:r>
            <w:r w:rsidRPr="00103BB0">
              <w:rPr>
                <w:rFonts w:ascii="Arial" w:eastAsia="Arial" w:hAnsi="Arial" w:cs="Arial"/>
                <w:b/>
                <w:bCs/>
                <w:sz w:val="18"/>
                <w:szCs w:val="18"/>
              </w:rPr>
              <w:t xml:space="preserve">TS </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N</w:t>
            </w:r>
            <w:r w:rsidRPr="00103BB0">
              <w:rPr>
                <w:rFonts w:ascii="Arial" w:eastAsia="Arial" w:hAnsi="Arial" w:cs="Arial"/>
                <w:b/>
                <w:bCs/>
                <w:sz w:val="18"/>
                <w:szCs w:val="18"/>
              </w:rPr>
              <w:t>D</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THE PRE</w:t>
            </w:r>
            <w:r w:rsidRPr="00103BB0">
              <w:rPr>
                <w:rFonts w:ascii="Arial" w:eastAsia="Arial" w:hAnsi="Arial" w:cs="Arial"/>
                <w:b/>
                <w:bCs/>
                <w:spacing w:val="3"/>
                <w:sz w:val="18"/>
                <w:szCs w:val="18"/>
              </w:rPr>
              <w:t>P</w:t>
            </w:r>
            <w:r w:rsidRPr="00103BB0">
              <w:rPr>
                <w:rFonts w:ascii="Arial" w:eastAsia="Arial" w:hAnsi="Arial" w:cs="Arial"/>
                <w:b/>
                <w:bCs/>
                <w:spacing w:val="-6"/>
                <w:sz w:val="18"/>
                <w:szCs w:val="18"/>
              </w:rPr>
              <w:t>A</w:t>
            </w:r>
            <w:r w:rsidRPr="00103BB0">
              <w:rPr>
                <w:rFonts w:ascii="Arial" w:eastAsia="Arial" w:hAnsi="Arial" w:cs="Arial"/>
                <w:b/>
                <w:bCs/>
                <w:spacing w:val="4"/>
                <w:sz w:val="18"/>
                <w:szCs w:val="18"/>
              </w:rPr>
              <w:t>R</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T</w:t>
            </w:r>
            <w:r w:rsidRPr="00103BB0">
              <w:rPr>
                <w:rFonts w:ascii="Arial" w:eastAsia="Arial" w:hAnsi="Arial" w:cs="Arial"/>
                <w:b/>
                <w:bCs/>
                <w:sz w:val="18"/>
                <w:szCs w:val="18"/>
              </w:rPr>
              <w:t xml:space="preserve">ION OF </w:t>
            </w: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TER INTEN</w:t>
            </w:r>
            <w:r w:rsidRPr="00103BB0">
              <w:rPr>
                <w:rFonts w:ascii="Arial" w:eastAsia="Arial" w:hAnsi="Arial" w:cs="Arial"/>
                <w:b/>
                <w:bCs/>
                <w:spacing w:val="-1"/>
                <w:sz w:val="18"/>
                <w:szCs w:val="18"/>
              </w:rPr>
              <w:t>D</w:t>
            </w:r>
            <w:r w:rsidRPr="00103BB0">
              <w:rPr>
                <w:rFonts w:ascii="Arial" w:eastAsia="Arial" w:hAnsi="Arial" w:cs="Arial"/>
                <w:b/>
                <w:bCs/>
                <w:sz w:val="18"/>
                <w:szCs w:val="18"/>
              </w:rPr>
              <w:t>ED FOR H</w:t>
            </w:r>
            <w:r w:rsidRPr="00103BB0">
              <w:rPr>
                <w:rFonts w:ascii="Arial" w:eastAsia="Arial" w:hAnsi="Arial" w:cs="Arial"/>
                <w:b/>
                <w:bCs/>
                <w:spacing w:val="-1"/>
                <w:sz w:val="18"/>
                <w:szCs w:val="18"/>
              </w:rPr>
              <w:t>U</w:t>
            </w:r>
            <w:r w:rsidRPr="00103BB0">
              <w:rPr>
                <w:rFonts w:ascii="Arial" w:eastAsia="Arial" w:hAnsi="Arial" w:cs="Arial"/>
                <w:b/>
                <w:bCs/>
                <w:spacing w:val="3"/>
                <w:sz w:val="18"/>
                <w:szCs w:val="18"/>
              </w:rPr>
              <w:t>M</w:t>
            </w:r>
            <w:r w:rsidRPr="00103BB0">
              <w:rPr>
                <w:rFonts w:ascii="Arial" w:eastAsia="Arial" w:hAnsi="Arial" w:cs="Arial"/>
                <w:b/>
                <w:bCs/>
                <w:spacing w:val="-6"/>
                <w:sz w:val="18"/>
                <w:szCs w:val="18"/>
              </w:rPr>
              <w:t>A</w:t>
            </w:r>
            <w:r w:rsidRPr="00103BB0">
              <w:rPr>
                <w:rFonts w:ascii="Arial" w:eastAsia="Arial" w:hAnsi="Arial" w:cs="Arial"/>
                <w:b/>
                <w:bCs/>
                <w:sz w:val="18"/>
                <w:szCs w:val="18"/>
              </w:rPr>
              <w:t>N CONS</w:t>
            </w:r>
            <w:r w:rsidRPr="00103BB0">
              <w:rPr>
                <w:rFonts w:ascii="Arial" w:eastAsia="Arial" w:hAnsi="Arial" w:cs="Arial"/>
                <w:b/>
                <w:bCs/>
                <w:spacing w:val="1"/>
                <w:sz w:val="18"/>
                <w:szCs w:val="18"/>
              </w:rPr>
              <w:t>U</w:t>
            </w:r>
            <w:r w:rsidRPr="00103BB0">
              <w:rPr>
                <w:rFonts w:ascii="Arial" w:eastAsia="Arial" w:hAnsi="Arial" w:cs="Arial"/>
                <w:b/>
                <w:bCs/>
                <w:spacing w:val="-1"/>
                <w:sz w:val="18"/>
                <w:szCs w:val="18"/>
              </w:rPr>
              <w:t>M</w:t>
            </w:r>
            <w:r w:rsidRPr="00103BB0">
              <w:rPr>
                <w:rFonts w:ascii="Arial" w:eastAsia="Arial" w:hAnsi="Arial" w:cs="Arial"/>
                <w:b/>
                <w:bCs/>
                <w:sz w:val="18"/>
                <w:szCs w:val="18"/>
              </w:rPr>
              <w:t>PTION</w:t>
            </w:r>
            <w:r w:rsidRPr="00103BB0">
              <w:rPr>
                <w:rFonts w:ascii="Arial" w:eastAsia="Arial" w:hAnsi="Arial" w:cs="Arial"/>
                <w:b/>
                <w:bCs/>
                <w:spacing w:val="2"/>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z w:val="18"/>
                <w:szCs w:val="18"/>
              </w:rPr>
              <w:t>ND</w:t>
            </w:r>
            <w:r w:rsidRPr="00103BB0">
              <w:rPr>
                <w:rFonts w:ascii="Arial" w:eastAsia="Arial" w:hAnsi="Arial" w:cs="Arial"/>
                <w:b/>
                <w:bCs/>
                <w:spacing w:val="-1"/>
                <w:sz w:val="18"/>
                <w:szCs w:val="18"/>
              </w:rPr>
              <w:t xml:space="preserve"> </w:t>
            </w:r>
            <w:r w:rsidRPr="00103BB0">
              <w:rPr>
                <w:rFonts w:ascii="Arial" w:eastAsia="Arial" w:hAnsi="Arial" w:cs="Arial"/>
                <w:b/>
                <w:bCs/>
                <w:spacing w:val="6"/>
                <w:sz w:val="18"/>
                <w:szCs w:val="18"/>
              </w:rPr>
              <w:t>W</w:t>
            </w:r>
            <w:r w:rsidRPr="00103BB0">
              <w:rPr>
                <w:rFonts w:ascii="Arial" w:eastAsia="Arial" w:hAnsi="Arial" w:cs="Arial"/>
                <w:b/>
                <w:bCs/>
                <w:spacing w:val="-6"/>
                <w:sz w:val="18"/>
                <w:szCs w:val="18"/>
              </w:rPr>
              <w:t>A</w:t>
            </w:r>
            <w:r w:rsidRPr="00103BB0">
              <w:rPr>
                <w:rFonts w:ascii="Arial" w:eastAsia="Arial" w:hAnsi="Arial" w:cs="Arial"/>
                <w:b/>
                <w:bCs/>
                <w:sz w:val="18"/>
                <w:szCs w:val="18"/>
              </w:rPr>
              <w:t>T</w:t>
            </w:r>
            <w:r w:rsidRPr="00103BB0">
              <w:rPr>
                <w:rFonts w:ascii="Arial" w:eastAsia="Arial" w:hAnsi="Arial" w:cs="Arial"/>
                <w:b/>
                <w:bCs/>
                <w:spacing w:val="2"/>
                <w:sz w:val="18"/>
                <w:szCs w:val="18"/>
              </w:rPr>
              <w:t>E</w:t>
            </w:r>
            <w:r w:rsidRPr="00103BB0">
              <w:rPr>
                <w:rFonts w:ascii="Arial" w:eastAsia="Arial" w:hAnsi="Arial" w:cs="Arial"/>
                <w:b/>
                <w:bCs/>
                <w:sz w:val="18"/>
                <w:szCs w:val="18"/>
              </w:rPr>
              <w:t>R FOR IND</w:t>
            </w:r>
            <w:r w:rsidRPr="00103BB0">
              <w:rPr>
                <w:rFonts w:ascii="Arial" w:eastAsia="Arial" w:hAnsi="Arial" w:cs="Arial"/>
                <w:b/>
                <w:bCs/>
                <w:spacing w:val="-1"/>
                <w:sz w:val="18"/>
                <w:szCs w:val="18"/>
              </w:rPr>
              <w:t>U</w:t>
            </w:r>
            <w:r w:rsidRPr="00103BB0">
              <w:rPr>
                <w:rFonts w:ascii="Arial" w:eastAsia="Arial" w:hAnsi="Arial" w:cs="Arial"/>
                <w:b/>
                <w:bCs/>
                <w:sz w:val="18"/>
                <w:szCs w:val="18"/>
              </w:rPr>
              <w:t>STR</w:t>
            </w:r>
            <w:r w:rsidRPr="00103BB0">
              <w:rPr>
                <w:rFonts w:ascii="Arial" w:eastAsia="Arial" w:hAnsi="Arial" w:cs="Arial"/>
                <w:b/>
                <w:bCs/>
                <w:spacing w:val="1"/>
                <w:sz w:val="18"/>
                <w:szCs w:val="18"/>
              </w:rPr>
              <w:t>I</w:t>
            </w:r>
            <w:r w:rsidRPr="00103BB0">
              <w:rPr>
                <w:rFonts w:ascii="Arial" w:eastAsia="Arial" w:hAnsi="Arial" w:cs="Arial"/>
                <w:b/>
                <w:bCs/>
                <w:spacing w:val="-6"/>
                <w:sz w:val="18"/>
                <w:szCs w:val="18"/>
              </w:rPr>
              <w:t>A</w:t>
            </w:r>
            <w:r w:rsidRPr="00103BB0">
              <w:rPr>
                <w:rFonts w:ascii="Arial" w:eastAsia="Arial" w:hAnsi="Arial" w:cs="Arial"/>
                <w:b/>
                <w:bCs/>
                <w:sz w:val="18"/>
                <w:szCs w:val="18"/>
              </w:rPr>
              <w:t>L</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USE</w:t>
            </w:r>
          </w:p>
        </w:tc>
      </w:tr>
      <w:tr w:rsidR="007D7D8D" w:rsidRPr="00103BB0" w14:paraId="4A93A932"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D9D9D9" w:themeFill="background1" w:themeFillShade="D9"/>
          </w:tcPr>
          <w:p w14:paraId="5C52309A"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19 </w:t>
            </w:r>
            <w:r w:rsidRPr="00103BB0">
              <w:rPr>
                <w:rFonts w:ascii="Arial" w:eastAsia="Arial" w:hAnsi="Arial" w:cs="Arial"/>
                <w:b/>
                <w:bCs/>
                <w:spacing w:val="-1"/>
                <w:sz w:val="18"/>
                <w:szCs w:val="18"/>
              </w:rPr>
              <w:t>1</w:t>
            </w:r>
            <w:r w:rsidRPr="00103BB0">
              <w:rPr>
                <w:rFonts w:ascii="Arial" w:eastAsia="Arial" w:hAnsi="Arial" w:cs="Arial"/>
                <w:b/>
                <w:bCs/>
                <w:sz w:val="18"/>
                <w:szCs w:val="18"/>
              </w:rPr>
              <w:t>2</w:t>
            </w:r>
          </w:p>
        </w:tc>
        <w:tc>
          <w:tcPr>
            <w:tcW w:w="4266" w:type="pct"/>
            <w:shd w:val="clear" w:color="auto" w:fill="D9D9D9" w:themeFill="background1" w:themeFillShade="D9"/>
          </w:tcPr>
          <w:p w14:paraId="581F79E2"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2"/>
                <w:sz w:val="18"/>
                <w:szCs w:val="18"/>
              </w:rPr>
              <w:t>w</w:t>
            </w:r>
            <w:r w:rsidRPr="00103BB0">
              <w:rPr>
                <w:rFonts w:ascii="Arial" w:eastAsia="Arial" w:hAnsi="Arial" w:cs="Arial"/>
                <w:b/>
                <w:bCs/>
                <w:spacing w:val="-2"/>
                <w:sz w:val="18"/>
                <w:szCs w:val="18"/>
              </w:rPr>
              <w:t>a</w:t>
            </w:r>
            <w:r w:rsidRPr="00103BB0">
              <w:rPr>
                <w:rFonts w:ascii="Arial" w:eastAsia="Arial" w:hAnsi="Arial" w:cs="Arial"/>
                <w:b/>
                <w:bCs/>
                <w:sz w:val="18"/>
                <w:szCs w:val="18"/>
              </w:rPr>
              <w:t>stes</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from the m</w:t>
            </w:r>
            <w:r w:rsidRPr="00103BB0">
              <w:rPr>
                <w:rFonts w:ascii="Arial" w:eastAsia="Arial" w:hAnsi="Arial" w:cs="Arial"/>
                <w:b/>
                <w:bCs/>
                <w:spacing w:val="-2"/>
                <w:sz w:val="18"/>
                <w:szCs w:val="18"/>
              </w:rPr>
              <w:t>ec</w:t>
            </w:r>
            <w:r w:rsidRPr="00103BB0">
              <w:rPr>
                <w:rFonts w:ascii="Arial" w:eastAsia="Arial" w:hAnsi="Arial" w:cs="Arial"/>
                <w:b/>
                <w:bCs/>
                <w:sz w:val="18"/>
                <w:szCs w:val="18"/>
              </w:rPr>
              <w:t>hanical</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treatment of</w:t>
            </w:r>
            <w:r w:rsidRPr="00103BB0">
              <w:rPr>
                <w:rFonts w:ascii="Arial" w:eastAsia="Arial" w:hAnsi="Arial" w:cs="Arial"/>
                <w:b/>
                <w:bCs/>
                <w:spacing w:val="-3"/>
                <w:sz w:val="18"/>
                <w:szCs w:val="18"/>
              </w:rPr>
              <w:t xml:space="preserve"> </w:t>
            </w:r>
            <w:r w:rsidRPr="00103BB0">
              <w:rPr>
                <w:rFonts w:ascii="Arial" w:eastAsia="Arial" w:hAnsi="Arial" w:cs="Arial"/>
                <w:b/>
                <w:bCs/>
                <w:spacing w:val="2"/>
                <w:sz w:val="18"/>
                <w:szCs w:val="18"/>
              </w:rPr>
              <w:t>w</w:t>
            </w:r>
            <w:r w:rsidRPr="00103BB0">
              <w:rPr>
                <w:rFonts w:ascii="Arial" w:eastAsia="Arial" w:hAnsi="Arial" w:cs="Arial"/>
                <w:b/>
                <w:bCs/>
                <w:spacing w:val="-2"/>
                <w:sz w:val="18"/>
                <w:szCs w:val="18"/>
              </w:rPr>
              <w:t>a</w:t>
            </w:r>
            <w:r w:rsidRPr="00103BB0">
              <w:rPr>
                <w:rFonts w:ascii="Arial" w:eastAsia="Arial" w:hAnsi="Arial" w:cs="Arial"/>
                <w:b/>
                <w:bCs/>
                <w:sz w:val="18"/>
                <w:szCs w:val="18"/>
              </w:rPr>
              <w:t>ste (f</w:t>
            </w:r>
            <w:r w:rsidRPr="00103BB0">
              <w:rPr>
                <w:rFonts w:ascii="Arial" w:eastAsia="Arial" w:hAnsi="Arial" w:cs="Arial"/>
                <w:b/>
                <w:bCs/>
                <w:spacing w:val="-1"/>
                <w:sz w:val="18"/>
                <w:szCs w:val="18"/>
              </w:rPr>
              <w:t>o</w:t>
            </w:r>
            <w:r w:rsidRPr="00103BB0">
              <w:rPr>
                <w:rFonts w:ascii="Arial" w:eastAsia="Arial" w:hAnsi="Arial" w:cs="Arial"/>
                <w:b/>
                <w:bCs/>
                <w:sz w:val="18"/>
                <w:szCs w:val="18"/>
              </w:rPr>
              <w:t>r examp</w:t>
            </w:r>
            <w:r w:rsidRPr="00103BB0">
              <w:rPr>
                <w:rFonts w:ascii="Arial" w:eastAsia="Arial" w:hAnsi="Arial" w:cs="Arial"/>
                <w:b/>
                <w:bCs/>
                <w:spacing w:val="-2"/>
                <w:sz w:val="18"/>
                <w:szCs w:val="18"/>
              </w:rPr>
              <w:t>l</w:t>
            </w:r>
            <w:r w:rsidRPr="00103BB0">
              <w:rPr>
                <w:rFonts w:ascii="Arial" w:eastAsia="Arial" w:hAnsi="Arial" w:cs="Arial"/>
                <w:b/>
                <w:bCs/>
                <w:sz w:val="18"/>
                <w:szCs w:val="18"/>
              </w:rPr>
              <w:t xml:space="preserve">e </w:t>
            </w:r>
            <w:r w:rsidRPr="00103BB0">
              <w:rPr>
                <w:rFonts w:ascii="Arial" w:eastAsia="Arial" w:hAnsi="Arial" w:cs="Arial"/>
                <w:b/>
                <w:bCs/>
                <w:spacing w:val="1"/>
                <w:sz w:val="18"/>
                <w:szCs w:val="18"/>
              </w:rPr>
              <w:t>s</w:t>
            </w:r>
            <w:r w:rsidRPr="00103BB0">
              <w:rPr>
                <w:rFonts w:ascii="Arial" w:eastAsia="Arial" w:hAnsi="Arial" w:cs="Arial"/>
                <w:b/>
                <w:bCs/>
                <w:sz w:val="18"/>
                <w:szCs w:val="18"/>
              </w:rPr>
              <w:t>ortin</w:t>
            </w:r>
            <w:r w:rsidRPr="00103BB0">
              <w:rPr>
                <w:rFonts w:ascii="Arial" w:eastAsia="Arial" w:hAnsi="Arial" w:cs="Arial"/>
                <w:b/>
                <w:bCs/>
                <w:spacing w:val="-1"/>
                <w:sz w:val="18"/>
                <w:szCs w:val="18"/>
              </w:rPr>
              <w:t>g</w:t>
            </w:r>
            <w:r w:rsidRPr="00103BB0">
              <w:rPr>
                <w:rFonts w:ascii="Arial" w:eastAsia="Arial" w:hAnsi="Arial" w:cs="Arial"/>
                <w:b/>
                <w:bCs/>
                <w:sz w:val="18"/>
                <w:szCs w:val="18"/>
              </w:rPr>
              <w:t>,</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cr</w:t>
            </w:r>
            <w:r w:rsidRPr="00103BB0">
              <w:rPr>
                <w:rFonts w:ascii="Arial" w:eastAsia="Arial" w:hAnsi="Arial" w:cs="Arial"/>
                <w:b/>
                <w:bCs/>
                <w:spacing w:val="-3"/>
                <w:sz w:val="18"/>
                <w:szCs w:val="18"/>
              </w:rPr>
              <w:t>u</w:t>
            </w:r>
            <w:r w:rsidRPr="00103BB0">
              <w:rPr>
                <w:rFonts w:ascii="Arial" w:eastAsia="Arial" w:hAnsi="Arial" w:cs="Arial"/>
                <w:b/>
                <w:bCs/>
                <w:sz w:val="18"/>
                <w:szCs w:val="18"/>
              </w:rPr>
              <w:t>shing, comp</w:t>
            </w:r>
            <w:r w:rsidRPr="00103BB0">
              <w:rPr>
                <w:rFonts w:ascii="Arial" w:eastAsia="Arial" w:hAnsi="Arial" w:cs="Arial"/>
                <w:b/>
                <w:bCs/>
                <w:spacing w:val="-2"/>
                <w:sz w:val="18"/>
                <w:szCs w:val="18"/>
              </w:rPr>
              <w:t>a</w:t>
            </w:r>
            <w:r w:rsidRPr="00103BB0">
              <w:rPr>
                <w:rFonts w:ascii="Arial" w:eastAsia="Arial" w:hAnsi="Arial" w:cs="Arial"/>
                <w:b/>
                <w:bCs/>
                <w:sz w:val="18"/>
                <w:szCs w:val="18"/>
              </w:rPr>
              <w:t xml:space="preserve">cting, </w:t>
            </w:r>
            <w:r w:rsidRPr="00103BB0">
              <w:rPr>
                <w:rFonts w:ascii="Arial" w:eastAsia="Arial" w:hAnsi="Arial" w:cs="Arial"/>
                <w:b/>
                <w:bCs/>
                <w:spacing w:val="-3"/>
                <w:sz w:val="18"/>
                <w:szCs w:val="18"/>
              </w:rPr>
              <w:t>p</w:t>
            </w:r>
            <w:r w:rsidRPr="00103BB0">
              <w:rPr>
                <w:rFonts w:ascii="Arial" w:eastAsia="Arial" w:hAnsi="Arial" w:cs="Arial"/>
                <w:b/>
                <w:bCs/>
                <w:sz w:val="18"/>
                <w:szCs w:val="18"/>
              </w:rPr>
              <w:t>elleti</w:t>
            </w:r>
            <w:r w:rsidRPr="00103BB0">
              <w:rPr>
                <w:rFonts w:ascii="Arial" w:eastAsia="Arial" w:hAnsi="Arial" w:cs="Arial"/>
                <w:b/>
                <w:bCs/>
                <w:spacing w:val="-2"/>
                <w:sz w:val="18"/>
                <w:szCs w:val="18"/>
              </w:rPr>
              <w:t>s</w:t>
            </w:r>
            <w:r w:rsidRPr="00103BB0">
              <w:rPr>
                <w:rFonts w:ascii="Arial" w:eastAsia="Arial" w:hAnsi="Arial" w:cs="Arial"/>
                <w:b/>
                <w:bCs/>
                <w:sz w:val="18"/>
                <w:szCs w:val="18"/>
              </w:rPr>
              <w:t>ing) not</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othe</w:t>
            </w:r>
            <w:r w:rsidRPr="00103BB0">
              <w:rPr>
                <w:rFonts w:ascii="Arial" w:eastAsia="Arial" w:hAnsi="Arial" w:cs="Arial"/>
                <w:b/>
                <w:bCs/>
                <w:spacing w:val="-3"/>
                <w:sz w:val="18"/>
                <w:szCs w:val="18"/>
              </w:rPr>
              <w:t>r</w:t>
            </w:r>
            <w:r w:rsidRPr="00103BB0">
              <w:rPr>
                <w:rFonts w:ascii="Arial" w:eastAsia="Arial" w:hAnsi="Arial" w:cs="Arial"/>
                <w:b/>
                <w:bCs/>
                <w:spacing w:val="5"/>
                <w:sz w:val="18"/>
                <w:szCs w:val="18"/>
              </w:rPr>
              <w:t>w</w:t>
            </w:r>
            <w:r w:rsidRPr="00103BB0">
              <w:rPr>
                <w:rFonts w:ascii="Arial" w:eastAsia="Arial" w:hAnsi="Arial" w:cs="Arial"/>
                <w:b/>
                <w:bCs/>
                <w:spacing w:val="-2"/>
                <w:sz w:val="18"/>
                <w:szCs w:val="18"/>
              </w:rPr>
              <w:t>i</w:t>
            </w:r>
            <w:r w:rsidRPr="00103BB0">
              <w:rPr>
                <w:rFonts w:ascii="Arial" w:eastAsia="Arial" w:hAnsi="Arial" w:cs="Arial"/>
                <w:b/>
                <w:bCs/>
                <w:sz w:val="18"/>
                <w:szCs w:val="18"/>
              </w:rPr>
              <w:t xml:space="preserve">se </w:t>
            </w:r>
            <w:r w:rsidRPr="00103BB0">
              <w:rPr>
                <w:rFonts w:ascii="Arial" w:eastAsia="Arial" w:hAnsi="Arial" w:cs="Arial"/>
                <w:b/>
                <w:bCs/>
                <w:spacing w:val="1"/>
                <w:sz w:val="18"/>
                <w:szCs w:val="18"/>
              </w:rPr>
              <w:t>s</w:t>
            </w:r>
            <w:r w:rsidRPr="00103BB0">
              <w:rPr>
                <w:rFonts w:ascii="Arial" w:eastAsia="Arial" w:hAnsi="Arial" w:cs="Arial"/>
                <w:b/>
                <w:bCs/>
                <w:spacing w:val="-3"/>
                <w:sz w:val="18"/>
                <w:szCs w:val="18"/>
              </w:rPr>
              <w:t>p</w:t>
            </w:r>
            <w:r w:rsidRPr="00103BB0">
              <w:rPr>
                <w:rFonts w:ascii="Arial" w:eastAsia="Arial" w:hAnsi="Arial" w:cs="Arial"/>
                <w:b/>
                <w:bCs/>
                <w:sz w:val="18"/>
                <w:szCs w:val="18"/>
              </w:rPr>
              <w:t>ecif</w:t>
            </w:r>
            <w:r w:rsidRPr="00103BB0">
              <w:rPr>
                <w:rFonts w:ascii="Arial" w:eastAsia="Arial" w:hAnsi="Arial" w:cs="Arial"/>
                <w:b/>
                <w:bCs/>
                <w:spacing w:val="-3"/>
                <w:sz w:val="18"/>
                <w:szCs w:val="18"/>
              </w:rPr>
              <w:t>i</w:t>
            </w:r>
            <w:r w:rsidRPr="00103BB0">
              <w:rPr>
                <w:rFonts w:ascii="Arial" w:eastAsia="Arial" w:hAnsi="Arial" w:cs="Arial"/>
                <w:b/>
                <w:bCs/>
                <w:sz w:val="18"/>
                <w:szCs w:val="18"/>
              </w:rPr>
              <w:t>ed</w:t>
            </w:r>
          </w:p>
        </w:tc>
      </w:tr>
      <w:tr w:rsidR="007D7D8D" w:rsidRPr="00103BB0" w14:paraId="5BE73A2B"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auto"/>
          </w:tcPr>
          <w:p w14:paraId="1DCEB1B1"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19</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1</w:t>
            </w:r>
            <w:r w:rsidRPr="00103BB0">
              <w:rPr>
                <w:rFonts w:ascii="Arial" w:eastAsia="Arial" w:hAnsi="Arial" w:cs="Arial"/>
                <w:sz w:val="18"/>
                <w:szCs w:val="18"/>
              </w:rPr>
              <w:t>2</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4</w:t>
            </w:r>
          </w:p>
        </w:tc>
        <w:tc>
          <w:tcPr>
            <w:tcW w:w="4266" w:type="pct"/>
            <w:shd w:val="clear" w:color="auto" w:fill="auto"/>
          </w:tcPr>
          <w:p w14:paraId="1D839491"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p</w:t>
            </w:r>
            <w:r w:rsidRPr="00103BB0">
              <w:rPr>
                <w:rFonts w:ascii="Arial" w:eastAsia="Arial" w:hAnsi="Arial" w:cs="Arial"/>
                <w:spacing w:val="-2"/>
                <w:sz w:val="18"/>
                <w:szCs w:val="18"/>
              </w:rPr>
              <w:t>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z w:val="18"/>
                <w:szCs w:val="18"/>
              </w:rPr>
              <w:t>c</w:t>
            </w:r>
            <w:r w:rsidRPr="00103BB0">
              <w:rPr>
                <w:rFonts w:ascii="Arial" w:eastAsia="Arial" w:hAnsi="Arial" w:cs="Arial"/>
                <w:spacing w:val="-8"/>
                <w:sz w:val="18"/>
                <w:szCs w:val="18"/>
              </w:rPr>
              <w:t xml:space="preserve"> </w:t>
            </w:r>
            <w:r w:rsidRPr="003E244C">
              <w:rPr>
                <w:rFonts w:ascii="Arial" w:eastAsia="Arial" w:hAnsi="Arial" w:cs="Arial"/>
                <w:sz w:val="18"/>
                <w:szCs w:val="18"/>
              </w:rPr>
              <w:t>a</w:t>
            </w:r>
            <w:r w:rsidRPr="003E244C">
              <w:rPr>
                <w:rFonts w:ascii="Arial" w:eastAsia="Arial" w:hAnsi="Arial" w:cs="Arial"/>
                <w:spacing w:val="-1"/>
                <w:sz w:val="18"/>
                <w:szCs w:val="18"/>
              </w:rPr>
              <w:t>n</w:t>
            </w:r>
            <w:r w:rsidRPr="003E244C">
              <w:rPr>
                <w:rFonts w:ascii="Arial" w:eastAsia="Arial" w:hAnsi="Arial" w:cs="Arial"/>
                <w:sz w:val="18"/>
                <w:szCs w:val="18"/>
              </w:rPr>
              <w:t>d</w:t>
            </w:r>
            <w:r w:rsidRPr="003E244C">
              <w:rPr>
                <w:rFonts w:ascii="Arial" w:eastAsia="Arial" w:hAnsi="Arial" w:cs="Arial"/>
                <w:spacing w:val="-6"/>
                <w:sz w:val="18"/>
                <w:szCs w:val="18"/>
              </w:rPr>
              <w:t xml:space="preserve"> </w:t>
            </w:r>
            <w:r w:rsidRPr="003E244C">
              <w:rPr>
                <w:rFonts w:ascii="Arial" w:eastAsia="Arial" w:hAnsi="Arial" w:cs="Arial"/>
                <w:sz w:val="18"/>
                <w:szCs w:val="18"/>
              </w:rPr>
              <w:t>ru</w:t>
            </w:r>
            <w:r w:rsidRPr="003E244C">
              <w:rPr>
                <w:rFonts w:ascii="Arial" w:eastAsia="Arial" w:hAnsi="Arial" w:cs="Arial"/>
                <w:spacing w:val="-1"/>
                <w:sz w:val="18"/>
                <w:szCs w:val="18"/>
              </w:rPr>
              <w:t>b</w:t>
            </w:r>
            <w:r w:rsidRPr="003E244C">
              <w:rPr>
                <w:rFonts w:ascii="Arial" w:eastAsia="Arial" w:hAnsi="Arial" w:cs="Arial"/>
                <w:spacing w:val="1"/>
                <w:sz w:val="18"/>
                <w:szCs w:val="18"/>
              </w:rPr>
              <w:t>b</w:t>
            </w:r>
            <w:r w:rsidRPr="003E244C">
              <w:rPr>
                <w:rFonts w:ascii="Arial" w:eastAsia="Arial" w:hAnsi="Arial" w:cs="Arial"/>
                <w:sz w:val="18"/>
                <w:szCs w:val="18"/>
              </w:rPr>
              <w:t>er (consisting of plastics only)</w:t>
            </w:r>
          </w:p>
        </w:tc>
      </w:tr>
      <w:tr w:rsidR="007D7D8D" w:rsidRPr="00103BB0" w14:paraId="4BEA340F"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shd w:val="clear" w:color="auto" w:fill="000000" w:themeFill="text1"/>
          </w:tcPr>
          <w:p w14:paraId="50AF6600"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20</w:t>
            </w:r>
          </w:p>
        </w:tc>
        <w:tc>
          <w:tcPr>
            <w:tcW w:w="4266" w:type="pct"/>
            <w:shd w:val="clear" w:color="auto" w:fill="000000" w:themeFill="text1"/>
          </w:tcPr>
          <w:p w14:paraId="73E8FACB"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1"/>
                <w:sz w:val="18"/>
                <w:szCs w:val="18"/>
              </w:rPr>
              <w:t>M</w:t>
            </w:r>
            <w:r w:rsidRPr="00103BB0">
              <w:rPr>
                <w:rFonts w:ascii="Arial" w:eastAsia="Arial" w:hAnsi="Arial" w:cs="Arial"/>
                <w:b/>
                <w:bCs/>
                <w:sz w:val="18"/>
                <w:szCs w:val="18"/>
              </w:rPr>
              <w:t>U</w:t>
            </w:r>
            <w:r w:rsidRPr="00103BB0">
              <w:rPr>
                <w:rFonts w:ascii="Arial" w:eastAsia="Arial" w:hAnsi="Arial" w:cs="Arial"/>
                <w:b/>
                <w:bCs/>
                <w:spacing w:val="-1"/>
                <w:sz w:val="18"/>
                <w:szCs w:val="18"/>
              </w:rPr>
              <w:t>N</w:t>
            </w:r>
            <w:r w:rsidRPr="00103BB0">
              <w:rPr>
                <w:rFonts w:ascii="Arial" w:eastAsia="Arial" w:hAnsi="Arial" w:cs="Arial"/>
                <w:b/>
                <w:bCs/>
                <w:sz w:val="18"/>
                <w:szCs w:val="18"/>
              </w:rPr>
              <w:t>ICI</w:t>
            </w:r>
            <w:r w:rsidRPr="00103BB0">
              <w:rPr>
                <w:rFonts w:ascii="Arial" w:eastAsia="Arial" w:hAnsi="Arial" w:cs="Arial"/>
                <w:b/>
                <w:bCs/>
                <w:spacing w:val="3"/>
                <w:sz w:val="18"/>
                <w:szCs w:val="18"/>
              </w:rPr>
              <w:t>P</w:t>
            </w:r>
            <w:r w:rsidRPr="00103BB0">
              <w:rPr>
                <w:rFonts w:ascii="Arial" w:eastAsia="Arial" w:hAnsi="Arial" w:cs="Arial"/>
                <w:b/>
                <w:bCs/>
                <w:spacing w:val="-6"/>
                <w:sz w:val="18"/>
                <w:szCs w:val="18"/>
              </w:rPr>
              <w:t>A</w:t>
            </w:r>
            <w:r w:rsidRPr="00103BB0">
              <w:rPr>
                <w:rFonts w:ascii="Arial" w:eastAsia="Arial" w:hAnsi="Arial" w:cs="Arial"/>
                <w:b/>
                <w:bCs/>
                <w:sz w:val="18"/>
                <w:szCs w:val="18"/>
              </w:rPr>
              <w:t xml:space="preserve">L </w:t>
            </w:r>
            <w:r w:rsidRPr="00103BB0">
              <w:rPr>
                <w:rFonts w:ascii="Arial" w:eastAsia="Arial" w:hAnsi="Arial" w:cs="Arial"/>
                <w:b/>
                <w:bCs/>
                <w:spacing w:val="6"/>
                <w:sz w:val="18"/>
                <w:szCs w:val="18"/>
              </w:rPr>
              <w:t>W</w:t>
            </w:r>
            <w:r w:rsidRPr="00103BB0">
              <w:rPr>
                <w:rFonts w:ascii="Arial" w:eastAsia="Arial" w:hAnsi="Arial" w:cs="Arial"/>
                <w:b/>
                <w:bCs/>
                <w:spacing w:val="-6"/>
                <w:sz w:val="18"/>
                <w:szCs w:val="18"/>
              </w:rPr>
              <w:t>A</w:t>
            </w:r>
            <w:r w:rsidRPr="00103BB0">
              <w:rPr>
                <w:rFonts w:ascii="Arial" w:eastAsia="Arial" w:hAnsi="Arial" w:cs="Arial"/>
                <w:b/>
                <w:bCs/>
                <w:sz w:val="18"/>
                <w:szCs w:val="18"/>
              </w:rPr>
              <w:t>STES (HO</w:t>
            </w:r>
            <w:r w:rsidRPr="00103BB0">
              <w:rPr>
                <w:rFonts w:ascii="Arial" w:eastAsia="Arial" w:hAnsi="Arial" w:cs="Arial"/>
                <w:b/>
                <w:bCs/>
                <w:spacing w:val="-1"/>
                <w:sz w:val="18"/>
                <w:szCs w:val="18"/>
              </w:rPr>
              <w:t>U</w:t>
            </w:r>
            <w:r w:rsidRPr="00103BB0">
              <w:rPr>
                <w:rFonts w:ascii="Arial" w:eastAsia="Arial" w:hAnsi="Arial" w:cs="Arial"/>
                <w:b/>
                <w:bCs/>
                <w:sz w:val="18"/>
                <w:szCs w:val="18"/>
              </w:rPr>
              <w:t>SEHOLD</w:t>
            </w:r>
            <w:r w:rsidRPr="00103BB0">
              <w:rPr>
                <w:rFonts w:ascii="Arial" w:eastAsia="Arial" w:hAnsi="Arial" w:cs="Arial"/>
                <w:b/>
                <w:bCs/>
                <w:spacing w:val="-1"/>
                <w:sz w:val="18"/>
                <w:szCs w:val="18"/>
              </w:rPr>
              <w:t xml:space="preserve"> </w:t>
            </w:r>
            <w:r w:rsidRPr="00103BB0">
              <w:rPr>
                <w:rFonts w:ascii="Arial" w:eastAsia="Arial" w:hAnsi="Arial" w:cs="Arial"/>
                <w:b/>
                <w:bCs/>
                <w:spacing w:val="4"/>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S</w:t>
            </w:r>
            <w:r w:rsidRPr="00103BB0">
              <w:rPr>
                <w:rFonts w:ascii="Arial" w:eastAsia="Arial" w:hAnsi="Arial" w:cs="Arial"/>
                <w:b/>
                <w:bCs/>
                <w:spacing w:val="1"/>
                <w:sz w:val="18"/>
                <w:szCs w:val="18"/>
              </w:rPr>
              <w:t>T</w:t>
            </w:r>
            <w:r w:rsidRPr="00103BB0">
              <w:rPr>
                <w:rFonts w:ascii="Arial" w:eastAsia="Arial" w:hAnsi="Arial" w:cs="Arial"/>
                <w:b/>
                <w:bCs/>
                <w:sz w:val="18"/>
                <w:szCs w:val="18"/>
              </w:rPr>
              <w:t>E</w:t>
            </w:r>
            <w:r w:rsidRPr="00103BB0">
              <w:rPr>
                <w:rFonts w:ascii="Arial" w:eastAsia="Arial" w:hAnsi="Arial" w:cs="Arial"/>
                <w:b/>
                <w:bCs/>
                <w:spacing w:val="6"/>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z w:val="18"/>
                <w:szCs w:val="18"/>
              </w:rPr>
              <w:t>ND SIMI</w:t>
            </w:r>
            <w:r w:rsidRPr="00103BB0">
              <w:rPr>
                <w:rFonts w:ascii="Arial" w:eastAsia="Arial" w:hAnsi="Arial" w:cs="Arial"/>
                <w:b/>
                <w:bCs/>
                <w:spacing w:val="2"/>
                <w:sz w:val="18"/>
                <w:szCs w:val="18"/>
              </w:rPr>
              <w:t>L</w:t>
            </w:r>
            <w:r w:rsidRPr="00103BB0">
              <w:rPr>
                <w:rFonts w:ascii="Arial" w:eastAsia="Arial" w:hAnsi="Arial" w:cs="Arial"/>
                <w:b/>
                <w:bCs/>
                <w:spacing w:val="-6"/>
                <w:sz w:val="18"/>
                <w:szCs w:val="18"/>
              </w:rPr>
              <w:t>A</w:t>
            </w:r>
            <w:r w:rsidRPr="00103BB0">
              <w:rPr>
                <w:rFonts w:ascii="Arial" w:eastAsia="Arial" w:hAnsi="Arial" w:cs="Arial"/>
                <w:b/>
                <w:bCs/>
                <w:sz w:val="18"/>
                <w:szCs w:val="18"/>
              </w:rPr>
              <w:t>R CO</w:t>
            </w:r>
            <w:r w:rsidRPr="00103BB0">
              <w:rPr>
                <w:rFonts w:ascii="Arial" w:eastAsia="Arial" w:hAnsi="Arial" w:cs="Arial"/>
                <w:b/>
                <w:bCs/>
                <w:spacing w:val="1"/>
                <w:sz w:val="18"/>
                <w:szCs w:val="18"/>
              </w:rPr>
              <w:t>M</w:t>
            </w:r>
            <w:r w:rsidRPr="00103BB0">
              <w:rPr>
                <w:rFonts w:ascii="Arial" w:eastAsia="Arial" w:hAnsi="Arial" w:cs="Arial"/>
                <w:b/>
                <w:bCs/>
                <w:spacing w:val="-1"/>
                <w:sz w:val="18"/>
                <w:szCs w:val="18"/>
              </w:rPr>
              <w:t>M</w:t>
            </w:r>
            <w:r w:rsidRPr="00103BB0">
              <w:rPr>
                <w:rFonts w:ascii="Arial" w:eastAsia="Arial" w:hAnsi="Arial" w:cs="Arial"/>
                <w:b/>
                <w:bCs/>
                <w:sz w:val="18"/>
                <w:szCs w:val="18"/>
              </w:rPr>
              <w:t>ER</w:t>
            </w:r>
            <w:r w:rsidRPr="00103BB0">
              <w:rPr>
                <w:rFonts w:ascii="Arial" w:eastAsia="Arial" w:hAnsi="Arial" w:cs="Arial"/>
                <w:b/>
                <w:bCs/>
                <w:spacing w:val="-1"/>
                <w:sz w:val="18"/>
                <w:szCs w:val="18"/>
              </w:rPr>
              <w:t>C</w:t>
            </w:r>
            <w:r w:rsidRPr="00103BB0">
              <w:rPr>
                <w:rFonts w:ascii="Arial" w:eastAsia="Arial" w:hAnsi="Arial" w:cs="Arial"/>
                <w:b/>
                <w:bCs/>
                <w:sz w:val="18"/>
                <w:szCs w:val="18"/>
              </w:rPr>
              <w:t>I</w:t>
            </w:r>
            <w:r w:rsidRPr="00103BB0">
              <w:rPr>
                <w:rFonts w:ascii="Arial" w:eastAsia="Arial" w:hAnsi="Arial" w:cs="Arial"/>
                <w:b/>
                <w:bCs/>
                <w:spacing w:val="-5"/>
                <w:sz w:val="18"/>
                <w:szCs w:val="18"/>
              </w:rPr>
              <w:t>A</w:t>
            </w:r>
            <w:r w:rsidRPr="00103BB0">
              <w:rPr>
                <w:rFonts w:ascii="Arial" w:eastAsia="Arial" w:hAnsi="Arial" w:cs="Arial"/>
                <w:b/>
                <w:bCs/>
                <w:spacing w:val="1"/>
                <w:sz w:val="18"/>
                <w:szCs w:val="18"/>
              </w:rPr>
              <w:t>L</w:t>
            </w:r>
            <w:r w:rsidRPr="00103BB0">
              <w:rPr>
                <w:rFonts w:ascii="Arial" w:eastAsia="Arial" w:hAnsi="Arial" w:cs="Arial"/>
                <w:b/>
                <w:bCs/>
                <w:sz w:val="18"/>
                <w:szCs w:val="18"/>
              </w:rPr>
              <w:t>, IND</w:t>
            </w:r>
            <w:r w:rsidRPr="00103BB0">
              <w:rPr>
                <w:rFonts w:ascii="Arial" w:eastAsia="Arial" w:hAnsi="Arial" w:cs="Arial"/>
                <w:b/>
                <w:bCs/>
                <w:spacing w:val="-1"/>
                <w:sz w:val="18"/>
                <w:szCs w:val="18"/>
              </w:rPr>
              <w:t>U</w:t>
            </w:r>
            <w:r w:rsidRPr="00103BB0">
              <w:rPr>
                <w:rFonts w:ascii="Arial" w:eastAsia="Arial" w:hAnsi="Arial" w:cs="Arial"/>
                <w:b/>
                <w:bCs/>
                <w:sz w:val="18"/>
                <w:szCs w:val="18"/>
              </w:rPr>
              <w:t>STR</w:t>
            </w:r>
            <w:r w:rsidRPr="00103BB0">
              <w:rPr>
                <w:rFonts w:ascii="Arial" w:eastAsia="Arial" w:hAnsi="Arial" w:cs="Arial"/>
                <w:b/>
                <w:bCs/>
                <w:spacing w:val="4"/>
                <w:sz w:val="18"/>
                <w:szCs w:val="18"/>
              </w:rPr>
              <w:t>I</w:t>
            </w:r>
            <w:r w:rsidRPr="00103BB0">
              <w:rPr>
                <w:rFonts w:ascii="Arial" w:eastAsia="Arial" w:hAnsi="Arial" w:cs="Arial"/>
                <w:b/>
                <w:bCs/>
                <w:spacing w:val="-6"/>
                <w:sz w:val="18"/>
                <w:szCs w:val="18"/>
              </w:rPr>
              <w:t>A</w:t>
            </w:r>
            <w:r w:rsidRPr="00103BB0">
              <w:rPr>
                <w:rFonts w:ascii="Arial" w:eastAsia="Arial" w:hAnsi="Arial" w:cs="Arial"/>
                <w:b/>
                <w:bCs/>
                <w:sz w:val="18"/>
                <w:szCs w:val="18"/>
              </w:rPr>
              <w:t>L</w:t>
            </w:r>
            <w:r w:rsidRPr="00103BB0">
              <w:rPr>
                <w:rFonts w:ascii="Arial" w:eastAsia="Arial" w:hAnsi="Arial" w:cs="Arial"/>
                <w:b/>
                <w:bCs/>
                <w:spacing w:val="4"/>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pacing w:val="4"/>
                <w:sz w:val="18"/>
                <w:szCs w:val="18"/>
              </w:rPr>
              <w:t>N</w:t>
            </w:r>
            <w:r w:rsidRPr="00103BB0">
              <w:rPr>
                <w:rFonts w:ascii="Arial" w:eastAsia="Arial" w:hAnsi="Arial" w:cs="Arial"/>
                <w:b/>
                <w:bCs/>
                <w:sz w:val="18"/>
                <w:szCs w:val="18"/>
              </w:rPr>
              <w:t>D INSTITU</w:t>
            </w:r>
            <w:r w:rsidRPr="00103BB0">
              <w:rPr>
                <w:rFonts w:ascii="Arial" w:eastAsia="Arial" w:hAnsi="Arial" w:cs="Arial"/>
                <w:b/>
                <w:bCs/>
                <w:spacing w:val="-1"/>
                <w:sz w:val="18"/>
                <w:szCs w:val="18"/>
              </w:rPr>
              <w:t>T</w:t>
            </w:r>
            <w:r w:rsidRPr="00103BB0">
              <w:rPr>
                <w:rFonts w:ascii="Arial" w:eastAsia="Arial" w:hAnsi="Arial" w:cs="Arial"/>
                <w:b/>
                <w:bCs/>
                <w:sz w:val="18"/>
                <w:szCs w:val="18"/>
              </w:rPr>
              <w:t>IO</w:t>
            </w:r>
            <w:r w:rsidRPr="00103BB0">
              <w:rPr>
                <w:rFonts w:ascii="Arial" w:eastAsia="Arial" w:hAnsi="Arial" w:cs="Arial"/>
                <w:b/>
                <w:bCs/>
                <w:spacing w:val="1"/>
                <w:sz w:val="18"/>
                <w:szCs w:val="18"/>
              </w:rPr>
              <w:t>N</w:t>
            </w:r>
            <w:r w:rsidRPr="00103BB0">
              <w:rPr>
                <w:rFonts w:ascii="Arial" w:eastAsia="Arial" w:hAnsi="Arial" w:cs="Arial"/>
                <w:b/>
                <w:bCs/>
                <w:spacing w:val="-6"/>
                <w:sz w:val="18"/>
                <w:szCs w:val="18"/>
              </w:rPr>
              <w:t>A</w:t>
            </w:r>
            <w:r w:rsidRPr="00103BB0">
              <w:rPr>
                <w:rFonts w:ascii="Arial" w:eastAsia="Arial" w:hAnsi="Arial" w:cs="Arial"/>
                <w:b/>
                <w:bCs/>
                <w:sz w:val="18"/>
                <w:szCs w:val="18"/>
              </w:rPr>
              <w:t xml:space="preserve">L </w:t>
            </w:r>
            <w:r w:rsidRPr="00103BB0">
              <w:rPr>
                <w:rFonts w:ascii="Arial" w:eastAsia="Arial" w:hAnsi="Arial" w:cs="Arial"/>
                <w:b/>
                <w:bCs/>
                <w:spacing w:val="3"/>
                <w:sz w:val="18"/>
                <w:szCs w:val="18"/>
              </w:rPr>
              <w:t>W</w:t>
            </w:r>
            <w:r w:rsidRPr="00103BB0">
              <w:rPr>
                <w:rFonts w:ascii="Arial" w:eastAsia="Arial" w:hAnsi="Arial" w:cs="Arial"/>
                <w:b/>
                <w:bCs/>
                <w:spacing w:val="-6"/>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TES) IN</w:t>
            </w:r>
            <w:r w:rsidRPr="00103BB0">
              <w:rPr>
                <w:rFonts w:ascii="Arial" w:eastAsia="Arial" w:hAnsi="Arial" w:cs="Arial"/>
                <w:b/>
                <w:bCs/>
                <w:spacing w:val="-1"/>
                <w:sz w:val="18"/>
                <w:szCs w:val="18"/>
              </w:rPr>
              <w:t>C</w:t>
            </w:r>
            <w:r w:rsidRPr="00103BB0">
              <w:rPr>
                <w:rFonts w:ascii="Arial" w:eastAsia="Arial" w:hAnsi="Arial" w:cs="Arial"/>
                <w:b/>
                <w:bCs/>
                <w:sz w:val="18"/>
                <w:szCs w:val="18"/>
              </w:rPr>
              <w:t>LU</w:t>
            </w:r>
            <w:r w:rsidRPr="00103BB0">
              <w:rPr>
                <w:rFonts w:ascii="Arial" w:eastAsia="Arial" w:hAnsi="Arial" w:cs="Arial"/>
                <w:b/>
                <w:bCs/>
                <w:spacing w:val="-2"/>
                <w:sz w:val="18"/>
                <w:szCs w:val="18"/>
              </w:rPr>
              <w:t>D</w:t>
            </w:r>
            <w:r w:rsidRPr="00103BB0">
              <w:rPr>
                <w:rFonts w:ascii="Arial" w:eastAsia="Arial" w:hAnsi="Arial" w:cs="Arial"/>
                <w:b/>
                <w:bCs/>
                <w:sz w:val="18"/>
                <w:szCs w:val="18"/>
              </w:rPr>
              <w:t>ING SE</w:t>
            </w:r>
            <w:r w:rsidRPr="00103BB0">
              <w:rPr>
                <w:rFonts w:ascii="Arial" w:eastAsia="Arial" w:hAnsi="Arial" w:cs="Arial"/>
                <w:b/>
                <w:bCs/>
                <w:spacing w:val="2"/>
                <w:sz w:val="18"/>
                <w:szCs w:val="18"/>
              </w:rPr>
              <w:t>P</w:t>
            </w:r>
            <w:r w:rsidRPr="00103BB0">
              <w:rPr>
                <w:rFonts w:ascii="Arial" w:eastAsia="Arial" w:hAnsi="Arial" w:cs="Arial"/>
                <w:b/>
                <w:bCs/>
                <w:spacing w:val="-6"/>
                <w:sz w:val="18"/>
                <w:szCs w:val="18"/>
              </w:rPr>
              <w:t>A</w:t>
            </w:r>
            <w:r w:rsidRPr="00103BB0">
              <w:rPr>
                <w:rFonts w:ascii="Arial" w:eastAsia="Arial" w:hAnsi="Arial" w:cs="Arial"/>
                <w:b/>
                <w:bCs/>
                <w:spacing w:val="4"/>
                <w:sz w:val="18"/>
                <w:szCs w:val="18"/>
              </w:rPr>
              <w:t>R</w:t>
            </w:r>
            <w:r w:rsidRPr="00103BB0">
              <w:rPr>
                <w:rFonts w:ascii="Arial" w:eastAsia="Arial" w:hAnsi="Arial" w:cs="Arial"/>
                <w:b/>
                <w:bCs/>
                <w:spacing w:val="-6"/>
                <w:sz w:val="18"/>
                <w:szCs w:val="18"/>
              </w:rPr>
              <w:t>A</w:t>
            </w:r>
            <w:r w:rsidRPr="00103BB0">
              <w:rPr>
                <w:rFonts w:ascii="Arial" w:eastAsia="Arial" w:hAnsi="Arial" w:cs="Arial"/>
                <w:b/>
                <w:bCs/>
                <w:sz w:val="18"/>
                <w:szCs w:val="18"/>
              </w:rPr>
              <w:t>TELY</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COL</w:t>
            </w:r>
            <w:r w:rsidRPr="00103BB0">
              <w:rPr>
                <w:rFonts w:ascii="Arial" w:eastAsia="Arial" w:hAnsi="Arial" w:cs="Arial"/>
                <w:b/>
                <w:bCs/>
                <w:spacing w:val="2"/>
                <w:sz w:val="18"/>
                <w:szCs w:val="18"/>
              </w:rPr>
              <w:t>L</w:t>
            </w:r>
            <w:r w:rsidRPr="00103BB0">
              <w:rPr>
                <w:rFonts w:ascii="Arial" w:eastAsia="Arial" w:hAnsi="Arial" w:cs="Arial"/>
                <w:b/>
                <w:bCs/>
                <w:sz w:val="18"/>
                <w:szCs w:val="18"/>
              </w:rPr>
              <w:t>ECTED F</w:t>
            </w:r>
            <w:r w:rsidRPr="00103BB0">
              <w:rPr>
                <w:rFonts w:ascii="Arial" w:eastAsia="Arial" w:hAnsi="Arial" w:cs="Arial"/>
                <w:b/>
                <w:bCs/>
                <w:spacing w:val="1"/>
                <w:sz w:val="18"/>
                <w:szCs w:val="18"/>
              </w:rPr>
              <w:t>R</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C</w:t>
            </w:r>
            <w:r w:rsidRPr="00103BB0">
              <w:rPr>
                <w:rFonts w:ascii="Arial" w:eastAsia="Arial" w:hAnsi="Arial" w:cs="Arial"/>
                <w:b/>
                <w:bCs/>
                <w:sz w:val="18"/>
                <w:szCs w:val="18"/>
              </w:rPr>
              <w:t>TIONS</w:t>
            </w:r>
          </w:p>
        </w:tc>
      </w:tr>
      <w:tr w:rsidR="007D7D8D" w:rsidRPr="00103BB0" w14:paraId="005C58A0"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bottom w:val="single" w:sz="4" w:space="0" w:color="auto"/>
            </w:tcBorders>
            <w:shd w:val="clear" w:color="auto" w:fill="D9D9D9" w:themeFill="background1" w:themeFillShade="D9"/>
          </w:tcPr>
          <w:p w14:paraId="72DBF618" w14:textId="77777777" w:rsidR="007D7D8D" w:rsidRPr="00103BB0" w:rsidRDefault="007D7D8D" w:rsidP="00A75E1A">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20 </w:t>
            </w:r>
            <w:r w:rsidRPr="00103BB0">
              <w:rPr>
                <w:rFonts w:ascii="Arial" w:eastAsia="Arial" w:hAnsi="Arial" w:cs="Arial"/>
                <w:b/>
                <w:bCs/>
                <w:spacing w:val="-1"/>
                <w:sz w:val="18"/>
                <w:szCs w:val="18"/>
              </w:rPr>
              <w:t>0</w:t>
            </w:r>
            <w:r w:rsidRPr="00103BB0">
              <w:rPr>
                <w:rFonts w:ascii="Arial" w:eastAsia="Arial" w:hAnsi="Arial" w:cs="Arial"/>
                <w:b/>
                <w:bCs/>
                <w:sz w:val="18"/>
                <w:szCs w:val="18"/>
              </w:rPr>
              <w:t>1</w:t>
            </w:r>
          </w:p>
        </w:tc>
        <w:tc>
          <w:tcPr>
            <w:tcW w:w="4266" w:type="pct"/>
            <w:tcBorders>
              <w:bottom w:val="single" w:sz="4" w:space="0" w:color="auto"/>
            </w:tcBorders>
            <w:shd w:val="clear" w:color="auto" w:fill="D9D9D9" w:themeFill="background1" w:themeFillShade="D9"/>
          </w:tcPr>
          <w:p w14:paraId="7B7CDDF7"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z w:val="18"/>
                <w:szCs w:val="18"/>
              </w:rPr>
              <w:t>sepa</w:t>
            </w:r>
            <w:r w:rsidRPr="00103BB0">
              <w:rPr>
                <w:rFonts w:ascii="Arial" w:eastAsia="Arial" w:hAnsi="Arial" w:cs="Arial"/>
                <w:b/>
                <w:bCs/>
                <w:spacing w:val="-2"/>
                <w:sz w:val="18"/>
                <w:szCs w:val="18"/>
              </w:rPr>
              <w:t>r</w:t>
            </w:r>
            <w:r w:rsidRPr="00103BB0">
              <w:rPr>
                <w:rFonts w:ascii="Arial" w:eastAsia="Arial" w:hAnsi="Arial" w:cs="Arial"/>
                <w:b/>
                <w:bCs/>
                <w:sz w:val="18"/>
                <w:szCs w:val="18"/>
              </w:rPr>
              <w:t>ate</w:t>
            </w:r>
            <w:r w:rsidRPr="00103BB0">
              <w:rPr>
                <w:rFonts w:ascii="Arial" w:eastAsia="Arial" w:hAnsi="Arial" w:cs="Arial"/>
                <w:b/>
                <w:bCs/>
                <w:spacing w:val="2"/>
                <w:sz w:val="18"/>
                <w:szCs w:val="18"/>
              </w:rPr>
              <w:t>l</w:t>
            </w:r>
            <w:r w:rsidRPr="00103BB0">
              <w:rPr>
                <w:rFonts w:ascii="Arial" w:eastAsia="Arial" w:hAnsi="Arial" w:cs="Arial"/>
                <w:b/>
                <w:bCs/>
                <w:sz w:val="18"/>
                <w:szCs w:val="18"/>
              </w:rPr>
              <w:t>y</w:t>
            </w:r>
            <w:r w:rsidRPr="00103BB0">
              <w:rPr>
                <w:rFonts w:ascii="Arial" w:eastAsia="Arial" w:hAnsi="Arial" w:cs="Arial"/>
                <w:b/>
                <w:bCs/>
                <w:spacing w:val="-7"/>
                <w:sz w:val="18"/>
                <w:szCs w:val="18"/>
              </w:rPr>
              <w:t xml:space="preserve"> </w:t>
            </w:r>
            <w:r w:rsidRPr="00103BB0">
              <w:rPr>
                <w:rFonts w:ascii="Arial" w:eastAsia="Arial" w:hAnsi="Arial" w:cs="Arial"/>
                <w:b/>
                <w:bCs/>
                <w:spacing w:val="1"/>
                <w:sz w:val="18"/>
                <w:szCs w:val="18"/>
              </w:rPr>
              <w:t>c</w:t>
            </w:r>
            <w:r w:rsidRPr="00103BB0">
              <w:rPr>
                <w:rFonts w:ascii="Arial" w:eastAsia="Arial" w:hAnsi="Arial" w:cs="Arial"/>
                <w:b/>
                <w:bCs/>
                <w:sz w:val="18"/>
                <w:szCs w:val="18"/>
              </w:rPr>
              <w:t>oll</w:t>
            </w:r>
            <w:r w:rsidRPr="00103BB0">
              <w:rPr>
                <w:rFonts w:ascii="Arial" w:eastAsia="Arial" w:hAnsi="Arial" w:cs="Arial"/>
                <w:b/>
                <w:bCs/>
                <w:spacing w:val="1"/>
                <w:sz w:val="18"/>
                <w:szCs w:val="18"/>
              </w:rPr>
              <w:t>e</w:t>
            </w:r>
            <w:r w:rsidRPr="00103BB0">
              <w:rPr>
                <w:rFonts w:ascii="Arial" w:eastAsia="Arial" w:hAnsi="Arial" w:cs="Arial"/>
                <w:b/>
                <w:bCs/>
                <w:sz w:val="18"/>
                <w:szCs w:val="18"/>
              </w:rPr>
              <w:t xml:space="preserve">cted </w:t>
            </w:r>
            <w:r w:rsidRPr="00103BB0">
              <w:rPr>
                <w:rFonts w:ascii="Arial" w:eastAsia="Arial" w:hAnsi="Arial" w:cs="Arial"/>
                <w:b/>
                <w:bCs/>
                <w:spacing w:val="-3"/>
                <w:sz w:val="18"/>
                <w:szCs w:val="18"/>
              </w:rPr>
              <w:t>f</w:t>
            </w:r>
            <w:r w:rsidRPr="00103BB0">
              <w:rPr>
                <w:rFonts w:ascii="Arial" w:eastAsia="Arial" w:hAnsi="Arial" w:cs="Arial"/>
                <w:b/>
                <w:bCs/>
                <w:sz w:val="18"/>
                <w:szCs w:val="18"/>
              </w:rPr>
              <w:t>ractions (</w:t>
            </w:r>
            <w:r w:rsidRPr="00103BB0">
              <w:rPr>
                <w:rFonts w:ascii="Arial" w:eastAsia="Arial" w:hAnsi="Arial" w:cs="Arial"/>
                <w:b/>
                <w:bCs/>
                <w:spacing w:val="-3"/>
                <w:sz w:val="18"/>
                <w:szCs w:val="18"/>
              </w:rPr>
              <w:t>e</w:t>
            </w:r>
            <w:r w:rsidRPr="00103BB0">
              <w:rPr>
                <w:rFonts w:ascii="Arial" w:eastAsia="Arial" w:hAnsi="Arial" w:cs="Arial"/>
                <w:b/>
                <w:bCs/>
                <w:sz w:val="18"/>
                <w:szCs w:val="18"/>
              </w:rPr>
              <w:t>xcept</w:t>
            </w:r>
            <w:r w:rsidRPr="00103BB0">
              <w:rPr>
                <w:rFonts w:ascii="Arial" w:eastAsia="Arial" w:hAnsi="Arial" w:cs="Arial"/>
                <w:b/>
                <w:bCs/>
                <w:spacing w:val="-3"/>
                <w:sz w:val="18"/>
                <w:szCs w:val="18"/>
              </w:rPr>
              <w:t xml:space="preserve"> </w:t>
            </w:r>
            <w:r w:rsidRPr="00103BB0">
              <w:rPr>
                <w:rFonts w:ascii="Arial" w:eastAsia="Arial" w:hAnsi="Arial" w:cs="Arial"/>
                <w:b/>
                <w:bCs/>
                <w:sz w:val="18"/>
                <w:szCs w:val="18"/>
              </w:rPr>
              <w:t>15</w:t>
            </w:r>
            <w:r w:rsidRPr="00103BB0">
              <w:rPr>
                <w:rFonts w:ascii="Arial" w:eastAsia="Arial" w:hAnsi="Arial" w:cs="Arial"/>
                <w:b/>
                <w:bCs/>
                <w:spacing w:val="-2"/>
                <w:sz w:val="18"/>
                <w:szCs w:val="18"/>
              </w:rPr>
              <w:t xml:space="preserve"> 0</w:t>
            </w:r>
            <w:r w:rsidRPr="00103BB0">
              <w:rPr>
                <w:rFonts w:ascii="Arial" w:eastAsia="Arial" w:hAnsi="Arial" w:cs="Arial"/>
                <w:b/>
                <w:bCs/>
                <w:sz w:val="18"/>
                <w:szCs w:val="18"/>
              </w:rPr>
              <w:t>1)</w:t>
            </w:r>
          </w:p>
        </w:tc>
      </w:tr>
      <w:tr w:rsidR="007D7D8D" w:rsidRPr="00103BB0" w14:paraId="01D9CC2E" w14:textId="77777777" w:rsidTr="0069480C">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bottom w:val="single" w:sz="4" w:space="0" w:color="auto"/>
            </w:tcBorders>
            <w:shd w:val="clear" w:color="auto" w:fill="auto"/>
          </w:tcPr>
          <w:p w14:paraId="71C0AA65"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20</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3</w:t>
            </w:r>
            <w:r w:rsidRPr="00103BB0">
              <w:rPr>
                <w:rFonts w:ascii="Arial" w:eastAsia="Arial" w:hAnsi="Arial" w:cs="Arial"/>
                <w:sz w:val="18"/>
                <w:szCs w:val="18"/>
              </w:rPr>
              <w:t>9</w:t>
            </w:r>
          </w:p>
        </w:tc>
        <w:tc>
          <w:tcPr>
            <w:tcW w:w="4266" w:type="pct"/>
            <w:tcBorders>
              <w:top w:val="single" w:sz="4" w:space="0" w:color="auto"/>
              <w:bottom w:val="single" w:sz="4" w:space="0" w:color="auto"/>
            </w:tcBorders>
            <w:shd w:val="clear" w:color="auto" w:fill="auto"/>
          </w:tcPr>
          <w:p w14:paraId="0755CE58" w14:textId="77777777" w:rsidR="007D7D8D" w:rsidRPr="00103BB0" w:rsidRDefault="007D7D8D" w:rsidP="00A75E1A">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p</w:t>
            </w:r>
            <w:r w:rsidRPr="00103BB0">
              <w:rPr>
                <w:rFonts w:ascii="Arial" w:eastAsia="Arial" w:hAnsi="Arial" w:cs="Arial"/>
                <w:spacing w:val="-2"/>
                <w:sz w:val="18"/>
                <w:szCs w:val="18"/>
              </w:rPr>
              <w:t>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pacing w:val="1"/>
                <w:sz w:val="18"/>
                <w:szCs w:val="18"/>
              </w:rPr>
              <w:t>c</w:t>
            </w:r>
            <w:r w:rsidRPr="00103BB0">
              <w:rPr>
                <w:rFonts w:ascii="Arial" w:eastAsia="Arial" w:hAnsi="Arial" w:cs="Arial"/>
                <w:sz w:val="18"/>
                <w:szCs w:val="18"/>
              </w:rPr>
              <w:t>s</w:t>
            </w:r>
          </w:p>
        </w:tc>
      </w:tr>
    </w:tbl>
    <w:p w14:paraId="44E0176F" w14:textId="63EFE53F" w:rsidR="007D7D8D" w:rsidRDefault="007D7D8D" w:rsidP="005032E3">
      <w:pPr>
        <w:keepLines/>
        <w:widowControl w:val="0"/>
        <w:spacing w:before="120" w:line="270" w:lineRule="exact"/>
        <w:jc w:val="left"/>
        <w:outlineLvl w:val="2"/>
        <w:rPr>
          <w:rFonts w:ascii="Arial" w:hAnsi="Arial" w:cs="Arial"/>
          <w:color w:val="000000"/>
          <w:sz w:val="18"/>
          <w:lang w:eastAsia="en-US"/>
        </w:rPr>
      </w:pPr>
    </w:p>
    <w:tbl>
      <w:tblPr>
        <w:tblW w:w="5055" w:type="pct"/>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2"/>
        <w:gridCol w:w="6753"/>
      </w:tblGrid>
      <w:tr w:rsidR="007D7D8D" w:rsidRPr="005032E3" w14:paraId="659E258A" w14:textId="77777777" w:rsidTr="00A75E1A">
        <w:trPr>
          <w:cantSplit/>
          <w:tblHeader/>
        </w:trPr>
        <w:tc>
          <w:tcPr>
            <w:tcW w:w="5000" w:type="pct"/>
            <w:gridSpan w:val="2"/>
            <w:tcBorders>
              <w:bottom w:val="single" w:sz="4" w:space="0" w:color="auto"/>
            </w:tcBorders>
            <w:shd w:val="clear" w:color="auto" w:fill="000000"/>
          </w:tcPr>
          <w:p w14:paraId="350A424C" w14:textId="619FCEDF" w:rsidR="007D7D8D" w:rsidRPr="00691790" w:rsidRDefault="007D7D8D" w:rsidP="00A75E1A">
            <w:pPr>
              <w:keepNext/>
              <w:keepLines/>
              <w:widowControl w:val="0"/>
              <w:spacing w:before="20" w:after="20" w:line="230" w:lineRule="exact"/>
              <w:jc w:val="left"/>
              <w:outlineLvl w:val="2"/>
              <w:rPr>
                <w:rFonts w:ascii="Arial" w:hAnsi="Arial"/>
                <w:b/>
                <w:bCs/>
                <w:sz w:val="18"/>
                <w:lang w:val="en-US" w:eastAsia="en-US"/>
              </w:rPr>
            </w:pPr>
            <w:bookmarkStart w:id="20" w:name="_Hlk88726505"/>
            <w:r w:rsidRPr="00691790">
              <w:rPr>
                <w:rFonts w:ascii="Arial" w:hAnsi="Arial"/>
                <w:b/>
                <w:bCs/>
                <w:sz w:val="18"/>
                <w:lang w:eastAsia="en-US"/>
              </w:rPr>
              <w:lastRenderedPageBreak/>
              <w:t>Table S2.</w:t>
            </w:r>
            <w:r w:rsidR="00691790" w:rsidRPr="00691790">
              <w:rPr>
                <w:rFonts w:ascii="Arial" w:hAnsi="Arial"/>
                <w:b/>
                <w:bCs/>
                <w:sz w:val="18"/>
                <w:lang w:eastAsia="en-US"/>
              </w:rPr>
              <w:t>2</w:t>
            </w:r>
            <w:r w:rsidRPr="00691790">
              <w:rPr>
                <w:rFonts w:ascii="Arial" w:hAnsi="Arial"/>
                <w:b/>
                <w:bCs/>
                <w:sz w:val="18"/>
                <w:lang w:eastAsia="en-US"/>
              </w:rPr>
              <w:t xml:space="preserve"> </w:t>
            </w:r>
            <w:bookmarkEnd w:id="20"/>
            <w:r w:rsidRPr="00691790">
              <w:rPr>
                <w:rFonts w:ascii="Arial" w:hAnsi="Arial"/>
                <w:b/>
                <w:bCs/>
                <w:sz w:val="18"/>
                <w:lang w:eastAsia="en-US"/>
              </w:rPr>
              <w:t xml:space="preserve">Permitted waste types and quantities for </w:t>
            </w:r>
            <w:r w:rsidR="00691790" w:rsidRPr="00691790">
              <w:rPr>
                <w:rFonts w:ascii="Arial" w:hAnsi="Arial"/>
                <w:b/>
                <w:bCs/>
                <w:sz w:val="18"/>
                <w:lang w:eastAsia="en-US"/>
              </w:rPr>
              <w:t>tyre recycling facility</w:t>
            </w:r>
          </w:p>
        </w:tc>
      </w:tr>
      <w:tr w:rsidR="00691790" w:rsidRPr="005032E3" w14:paraId="71204888" w14:textId="77777777" w:rsidTr="00A75E1A">
        <w:trPr>
          <w:cantSplit/>
          <w:tblHeader/>
        </w:trPr>
        <w:tc>
          <w:tcPr>
            <w:tcW w:w="803" w:type="pct"/>
            <w:tcBorders>
              <w:left w:val="nil"/>
              <w:right w:val="single" w:sz="4" w:space="0" w:color="auto"/>
            </w:tcBorders>
          </w:tcPr>
          <w:p w14:paraId="7F13075B" w14:textId="77777777" w:rsidR="00691790" w:rsidRPr="00691790" w:rsidRDefault="00691790" w:rsidP="00691790">
            <w:pPr>
              <w:keepLines/>
              <w:widowControl w:val="0"/>
              <w:spacing w:before="20" w:after="20" w:line="230" w:lineRule="exact"/>
              <w:jc w:val="left"/>
              <w:outlineLvl w:val="2"/>
              <w:rPr>
                <w:rFonts w:ascii="Arial" w:hAnsi="Arial" w:cs="Arial"/>
                <w:b/>
                <w:sz w:val="18"/>
                <w:szCs w:val="18"/>
                <w:lang w:eastAsia="en-US"/>
              </w:rPr>
            </w:pPr>
            <w:r w:rsidRPr="00691790">
              <w:rPr>
                <w:rFonts w:ascii="Arial" w:hAnsi="Arial" w:cs="Arial"/>
                <w:b/>
                <w:sz w:val="18"/>
                <w:szCs w:val="18"/>
              </w:rPr>
              <w:t>Maximum quantity</w:t>
            </w:r>
          </w:p>
        </w:tc>
        <w:tc>
          <w:tcPr>
            <w:tcW w:w="4197" w:type="pct"/>
            <w:tcBorders>
              <w:left w:val="single" w:sz="4" w:space="0" w:color="auto"/>
              <w:right w:val="nil"/>
            </w:tcBorders>
          </w:tcPr>
          <w:p w14:paraId="180E214D" w14:textId="359AE46E" w:rsidR="00691790" w:rsidRPr="00691790" w:rsidRDefault="00691790" w:rsidP="00691790">
            <w:pPr>
              <w:keepLines/>
              <w:widowControl w:val="0"/>
              <w:spacing w:before="20" w:after="20" w:line="230" w:lineRule="exact"/>
              <w:jc w:val="left"/>
              <w:outlineLvl w:val="2"/>
              <w:rPr>
                <w:rFonts w:ascii="Arial" w:hAnsi="Arial" w:cs="Arial"/>
                <w:i/>
                <w:sz w:val="18"/>
                <w:szCs w:val="18"/>
                <w:lang w:eastAsia="en-US"/>
              </w:rPr>
            </w:pPr>
            <w:r w:rsidRPr="00691790">
              <w:rPr>
                <w:rFonts w:ascii="Arial" w:hAnsi="Arial" w:cs="Arial"/>
                <w:sz w:val="18"/>
                <w:szCs w:val="18"/>
              </w:rPr>
              <w:t>The maximum quantity of waste to be accepted on site shall not exceed 150,000 tonnes per year.</w:t>
            </w:r>
          </w:p>
        </w:tc>
      </w:tr>
      <w:tr w:rsidR="00691790" w:rsidRPr="005032E3" w14:paraId="5D004987" w14:textId="77777777" w:rsidTr="00A75E1A">
        <w:trPr>
          <w:cantSplit/>
          <w:tblHeader/>
        </w:trPr>
        <w:tc>
          <w:tcPr>
            <w:tcW w:w="803" w:type="pct"/>
            <w:tcBorders>
              <w:left w:val="nil"/>
              <w:right w:val="single" w:sz="4" w:space="0" w:color="auto"/>
            </w:tcBorders>
          </w:tcPr>
          <w:p w14:paraId="7E8B8722" w14:textId="77777777" w:rsidR="00691790" w:rsidRPr="009E6B28" w:rsidRDefault="00691790" w:rsidP="00691790">
            <w:pPr>
              <w:pStyle w:val="Tablebody"/>
              <w:rPr>
                <w:rFonts w:cs="Arial"/>
                <w:b/>
                <w:color w:val="auto"/>
                <w:szCs w:val="18"/>
              </w:rPr>
            </w:pPr>
            <w:r w:rsidRPr="00A67B08">
              <w:rPr>
                <w:rFonts w:cs="Arial"/>
                <w:b/>
                <w:color w:val="auto"/>
                <w:szCs w:val="18"/>
              </w:rPr>
              <w:t>Exclusions</w:t>
            </w:r>
          </w:p>
        </w:tc>
        <w:tc>
          <w:tcPr>
            <w:tcW w:w="4197" w:type="pct"/>
            <w:tcBorders>
              <w:left w:val="single" w:sz="4" w:space="0" w:color="auto"/>
              <w:right w:val="nil"/>
            </w:tcBorders>
          </w:tcPr>
          <w:p w14:paraId="5AFDFF2E" w14:textId="77777777" w:rsidR="00691790" w:rsidRPr="00A67B08" w:rsidRDefault="00691790" w:rsidP="00691790">
            <w:pPr>
              <w:pStyle w:val="Tablebody"/>
              <w:spacing w:beforeLines="20" w:before="48" w:afterLines="20" w:after="48" w:line="240" w:lineRule="auto"/>
              <w:rPr>
                <w:rFonts w:cs="Arial"/>
                <w:color w:val="auto"/>
                <w:szCs w:val="18"/>
              </w:rPr>
            </w:pPr>
            <w:r w:rsidRPr="00A67B08">
              <w:rPr>
                <w:rFonts w:cs="Arial"/>
                <w:color w:val="auto"/>
                <w:szCs w:val="18"/>
              </w:rPr>
              <w:t>Notwithstanding the waste types set out in this table, wastes having any of the following characteristics shall not be accepted:</w:t>
            </w:r>
          </w:p>
          <w:p w14:paraId="5D336D63" w14:textId="77777777" w:rsidR="00691790" w:rsidRPr="00B73A73" w:rsidRDefault="00691790" w:rsidP="00691790">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consisting solely or mainly of dusts, powders or loose fibres</w:t>
            </w:r>
          </w:p>
          <w:p w14:paraId="18F85B77" w14:textId="77777777" w:rsidR="00691790" w:rsidRPr="00B73A73" w:rsidRDefault="00691790" w:rsidP="00691790">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sludges</w:t>
            </w:r>
          </w:p>
          <w:p w14:paraId="0AD9984F" w14:textId="77777777" w:rsidR="00691790" w:rsidRPr="00B73A73" w:rsidRDefault="00691790" w:rsidP="00691790">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odorous or odour producing</w:t>
            </w:r>
          </w:p>
          <w:p w14:paraId="58B4CB64" w14:textId="77777777" w:rsidR="00691790" w:rsidRDefault="00691790" w:rsidP="00691790">
            <w:pPr>
              <w:pStyle w:val="Tablebody"/>
              <w:numPr>
                <w:ilvl w:val="0"/>
                <w:numId w:val="38"/>
              </w:numPr>
              <w:spacing w:beforeLines="20" w:before="48" w:afterLines="20" w:after="48" w:line="240" w:lineRule="auto"/>
              <w:rPr>
                <w:rFonts w:cs="Arial"/>
                <w:color w:val="auto"/>
                <w:szCs w:val="18"/>
              </w:rPr>
            </w:pPr>
            <w:r>
              <w:rPr>
                <w:rFonts w:cs="Arial"/>
                <w:color w:val="auto"/>
                <w:szCs w:val="18"/>
              </w:rPr>
              <w:t>hazardous wastes</w:t>
            </w:r>
          </w:p>
          <w:p w14:paraId="5040B22D" w14:textId="2AEB9A1D" w:rsidR="00691790" w:rsidRPr="00A67B08" w:rsidRDefault="00691790" w:rsidP="00691790">
            <w:pPr>
              <w:pStyle w:val="Tablebody"/>
              <w:numPr>
                <w:ilvl w:val="0"/>
                <w:numId w:val="38"/>
              </w:numPr>
              <w:spacing w:beforeLines="20" w:before="48" w:afterLines="20" w:after="48" w:line="240" w:lineRule="auto"/>
              <w:rPr>
                <w:rFonts w:cs="Arial"/>
                <w:color w:val="auto"/>
                <w:szCs w:val="18"/>
              </w:rPr>
            </w:pPr>
            <w:r>
              <w:rPr>
                <w:rFonts w:cs="Arial"/>
                <w:color w:val="auto"/>
                <w:szCs w:val="18"/>
              </w:rPr>
              <w:t>waste contained in drums</w:t>
            </w:r>
          </w:p>
        </w:tc>
      </w:tr>
      <w:tr w:rsidR="007D7D8D" w:rsidRPr="005032E3" w14:paraId="6BAABA7B" w14:textId="77777777" w:rsidTr="00A75E1A">
        <w:trPr>
          <w:cantSplit/>
          <w:tblHeader/>
        </w:trPr>
        <w:tc>
          <w:tcPr>
            <w:tcW w:w="803" w:type="pct"/>
            <w:tcBorders>
              <w:left w:val="nil"/>
              <w:right w:val="single" w:sz="4" w:space="0" w:color="auto"/>
            </w:tcBorders>
          </w:tcPr>
          <w:p w14:paraId="6F11B06F" w14:textId="77777777" w:rsidR="007D7D8D" w:rsidRPr="005032E3" w:rsidRDefault="007D7D8D" w:rsidP="00A75E1A">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197" w:type="pct"/>
            <w:tcBorders>
              <w:left w:val="single" w:sz="4" w:space="0" w:color="auto"/>
              <w:right w:val="nil"/>
            </w:tcBorders>
          </w:tcPr>
          <w:p w14:paraId="14AA7DD9" w14:textId="77777777" w:rsidR="007D7D8D" w:rsidRPr="005032E3" w:rsidRDefault="007D7D8D" w:rsidP="00A75E1A">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691790" w:rsidRPr="008A3793" w14:paraId="3AD41E04" w14:textId="77777777" w:rsidTr="00A75E1A">
        <w:trPr>
          <w:cantSplit/>
        </w:trPr>
        <w:tc>
          <w:tcPr>
            <w:tcW w:w="803" w:type="pct"/>
            <w:tcBorders>
              <w:left w:val="nil"/>
              <w:bottom w:val="single" w:sz="4" w:space="0" w:color="auto"/>
              <w:right w:val="single" w:sz="4" w:space="0" w:color="auto"/>
            </w:tcBorders>
            <w:shd w:val="clear" w:color="auto" w:fill="000000"/>
          </w:tcPr>
          <w:p w14:paraId="0FC0F9EC" w14:textId="49ACAD57" w:rsidR="00691790" w:rsidRPr="00691790" w:rsidRDefault="00691790" w:rsidP="00691790">
            <w:pPr>
              <w:pStyle w:val="Tablehead"/>
              <w:rPr>
                <w:rFonts w:cs="Arial"/>
                <w:color w:val="auto"/>
                <w:szCs w:val="18"/>
              </w:rPr>
            </w:pPr>
            <w:r w:rsidRPr="00691790">
              <w:rPr>
                <w:color w:val="auto"/>
              </w:rPr>
              <w:t>16</w:t>
            </w:r>
          </w:p>
        </w:tc>
        <w:tc>
          <w:tcPr>
            <w:tcW w:w="4197" w:type="pct"/>
            <w:tcBorders>
              <w:left w:val="single" w:sz="4" w:space="0" w:color="auto"/>
              <w:bottom w:val="single" w:sz="4" w:space="0" w:color="auto"/>
              <w:right w:val="nil"/>
            </w:tcBorders>
            <w:shd w:val="clear" w:color="auto" w:fill="000000"/>
          </w:tcPr>
          <w:p w14:paraId="79408250" w14:textId="33CEC437" w:rsidR="00691790" w:rsidRPr="00691790" w:rsidRDefault="00691790" w:rsidP="00691790">
            <w:pPr>
              <w:pStyle w:val="Tablehead"/>
              <w:rPr>
                <w:rFonts w:cs="Arial"/>
                <w:color w:val="auto"/>
                <w:szCs w:val="18"/>
              </w:rPr>
            </w:pPr>
            <w:r w:rsidRPr="00691790">
              <w:rPr>
                <w:color w:val="auto"/>
              </w:rPr>
              <w:t>WASTES NOT OTHERWISE SPECIFIED IN THE LIST</w:t>
            </w:r>
          </w:p>
        </w:tc>
      </w:tr>
      <w:tr w:rsidR="00691790" w:rsidRPr="008A3793" w14:paraId="09A2AF88" w14:textId="77777777" w:rsidTr="00691790">
        <w:trPr>
          <w:cantSplit/>
        </w:trPr>
        <w:tc>
          <w:tcPr>
            <w:tcW w:w="803" w:type="pct"/>
            <w:tcBorders>
              <w:left w:val="nil"/>
              <w:right w:val="single" w:sz="4" w:space="0" w:color="auto"/>
            </w:tcBorders>
            <w:shd w:val="clear" w:color="auto" w:fill="BFBFBF" w:themeFill="background1" w:themeFillShade="BF"/>
          </w:tcPr>
          <w:p w14:paraId="7690491B" w14:textId="1068112A" w:rsidR="00691790" w:rsidRPr="00D46613" w:rsidRDefault="00691790" w:rsidP="00691790">
            <w:pPr>
              <w:pStyle w:val="Tablehead"/>
              <w:rPr>
                <w:rFonts w:cs="Arial"/>
                <w:szCs w:val="18"/>
              </w:rPr>
            </w:pPr>
            <w:r w:rsidRPr="00C5539A">
              <w:rPr>
                <w:rFonts w:eastAsia="Arial" w:cs="Arial"/>
                <w:bCs/>
                <w:szCs w:val="18"/>
              </w:rPr>
              <w:t xml:space="preserve">16 </w:t>
            </w:r>
            <w:r w:rsidRPr="00C5539A">
              <w:rPr>
                <w:rFonts w:eastAsia="Arial" w:cs="Arial"/>
                <w:bCs/>
                <w:spacing w:val="-1"/>
                <w:szCs w:val="18"/>
              </w:rPr>
              <w:t>0</w:t>
            </w:r>
            <w:r w:rsidRPr="00C5539A">
              <w:rPr>
                <w:rFonts w:eastAsia="Arial" w:cs="Arial"/>
                <w:bCs/>
                <w:szCs w:val="18"/>
              </w:rPr>
              <w:t>1</w:t>
            </w:r>
          </w:p>
        </w:tc>
        <w:tc>
          <w:tcPr>
            <w:tcW w:w="4197" w:type="pct"/>
            <w:tcBorders>
              <w:left w:val="single" w:sz="4" w:space="0" w:color="auto"/>
              <w:right w:val="nil"/>
            </w:tcBorders>
            <w:shd w:val="clear" w:color="auto" w:fill="BFBFBF" w:themeFill="background1" w:themeFillShade="BF"/>
          </w:tcPr>
          <w:p w14:paraId="18517FDB" w14:textId="2816DC32" w:rsidR="00691790" w:rsidRPr="00D46613" w:rsidRDefault="00691790" w:rsidP="00691790">
            <w:pPr>
              <w:pStyle w:val="Tablehead"/>
              <w:rPr>
                <w:rFonts w:cs="Arial"/>
                <w:szCs w:val="18"/>
              </w:rPr>
            </w:pPr>
            <w:r w:rsidRPr="00C5539A">
              <w:rPr>
                <w:rFonts w:eastAsia="Arial" w:cs="Arial"/>
                <w:bCs/>
                <w:szCs w:val="18"/>
              </w:rPr>
              <w:t>en</w:t>
            </w:r>
            <w:r w:rsidRPr="00C5539A">
              <w:rPr>
                <w:rFonts w:eastAsia="Arial" w:cs="Arial"/>
                <w:bCs/>
                <w:spacing w:val="-1"/>
                <w:szCs w:val="18"/>
              </w:rPr>
              <w:t>d-of-</w:t>
            </w:r>
            <w:r w:rsidRPr="00C5539A">
              <w:rPr>
                <w:rFonts w:eastAsia="Arial" w:cs="Arial"/>
                <w:bCs/>
                <w:szCs w:val="18"/>
              </w:rPr>
              <w:t>life</w:t>
            </w:r>
            <w:r w:rsidRPr="00C5539A">
              <w:rPr>
                <w:rFonts w:eastAsia="Arial" w:cs="Arial"/>
                <w:bCs/>
                <w:spacing w:val="2"/>
                <w:szCs w:val="18"/>
              </w:rPr>
              <w:t xml:space="preserve"> </w:t>
            </w:r>
            <w:r w:rsidRPr="00C5539A">
              <w:rPr>
                <w:rFonts w:eastAsia="Arial" w:cs="Arial"/>
                <w:bCs/>
                <w:spacing w:val="-4"/>
                <w:szCs w:val="18"/>
              </w:rPr>
              <w:t>v</w:t>
            </w:r>
            <w:r w:rsidRPr="00C5539A">
              <w:rPr>
                <w:rFonts w:eastAsia="Arial" w:cs="Arial"/>
                <w:bCs/>
                <w:szCs w:val="18"/>
              </w:rPr>
              <w:t>ehicl</w:t>
            </w:r>
            <w:r w:rsidRPr="00C5539A">
              <w:rPr>
                <w:rFonts w:eastAsia="Arial" w:cs="Arial"/>
                <w:bCs/>
                <w:spacing w:val="1"/>
                <w:szCs w:val="18"/>
              </w:rPr>
              <w:t>e</w:t>
            </w:r>
            <w:r w:rsidRPr="00C5539A">
              <w:rPr>
                <w:rFonts w:eastAsia="Arial" w:cs="Arial"/>
                <w:bCs/>
                <w:szCs w:val="18"/>
              </w:rPr>
              <w:t>s f</w:t>
            </w:r>
            <w:r w:rsidRPr="00C5539A">
              <w:rPr>
                <w:rFonts w:eastAsia="Arial" w:cs="Arial"/>
                <w:bCs/>
                <w:spacing w:val="-3"/>
                <w:szCs w:val="18"/>
              </w:rPr>
              <w:t>r</w:t>
            </w:r>
            <w:r w:rsidRPr="00C5539A">
              <w:rPr>
                <w:rFonts w:eastAsia="Arial" w:cs="Arial"/>
                <w:bCs/>
                <w:szCs w:val="18"/>
              </w:rPr>
              <w:t>om dif</w:t>
            </w:r>
            <w:r w:rsidRPr="00C5539A">
              <w:rPr>
                <w:rFonts w:eastAsia="Arial" w:cs="Arial"/>
                <w:bCs/>
                <w:spacing w:val="-2"/>
                <w:szCs w:val="18"/>
              </w:rPr>
              <w:t>f</w:t>
            </w:r>
            <w:r w:rsidRPr="00C5539A">
              <w:rPr>
                <w:rFonts w:eastAsia="Arial" w:cs="Arial"/>
                <w:bCs/>
                <w:szCs w:val="18"/>
              </w:rPr>
              <w:t>erent</w:t>
            </w:r>
            <w:r w:rsidRPr="00C5539A">
              <w:rPr>
                <w:rFonts w:eastAsia="Arial" w:cs="Arial"/>
                <w:bCs/>
                <w:spacing w:val="-1"/>
                <w:szCs w:val="18"/>
              </w:rPr>
              <w:t xml:space="preserve"> </w:t>
            </w:r>
            <w:r w:rsidRPr="00C5539A">
              <w:rPr>
                <w:rFonts w:eastAsia="Arial" w:cs="Arial"/>
                <w:bCs/>
                <w:szCs w:val="18"/>
              </w:rPr>
              <w:t>mea</w:t>
            </w:r>
            <w:r w:rsidRPr="00C5539A">
              <w:rPr>
                <w:rFonts w:eastAsia="Arial" w:cs="Arial"/>
                <w:bCs/>
                <w:spacing w:val="-3"/>
                <w:szCs w:val="18"/>
              </w:rPr>
              <w:t>n</w:t>
            </w:r>
            <w:r w:rsidRPr="00C5539A">
              <w:rPr>
                <w:rFonts w:eastAsia="Arial" w:cs="Arial"/>
                <w:bCs/>
                <w:szCs w:val="18"/>
              </w:rPr>
              <w:t xml:space="preserve">s </w:t>
            </w:r>
            <w:r w:rsidRPr="00C5539A">
              <w:rPr>
                <w:rFonts w:eastAsia="Arial" w:cs="Arial"/>
                <w:bCs/>
                <w:spacing w:val="-3"/>
                <w:szCs w:val="18"/>
              </w:rPr>
              <w:t>o</w:t>
            </w:r>
            <w:r w:rsidRPr="00C5539A">
              <w:rPr>
                <w:rFonts w:eastAsia="Arial" w:cs="Arial"/>
                <w:bCs/>
                <w:szCs w:val="18"/>
              </w:rPr>
              <w:t>f transport</w:t>
            </w:r>
            <w:r w:rsidRPr="00C5539A">
              <w:rPr>
                <w:rFonts w:eastAsia="Arial" w:cs="Arial"/>
                <w:bCs/>
                <w:spacing w:val="-1"/>
                <w:szCs w:val="18"/>
              </w:rPr>
              <w:t xml:space="preserve"> </w:t>
            </w:r>
            <w:r w:rsidRPr="00C5539A">
              <w:rPr>
                <w:rFonts w:eastAsia="Arial" w:cs="Arial"/>
                <w:bCs/>
                <w:szCs w:val="18"/>
              </w:rPr>
              <w:t>(including</w:t>
            </w:r>
            <w:r w:rsidRPr="00C5539A">
              <w:rPr>
                <w:rFonts w:eastAsia="Arial" w:cs="Arial"/>
                <w:bCs/>
                <w:spacing w:val="-2"/>
                <w:szCs w:val="18"/>
              </w:rPr>
              <w:t xml:space="preserve"> </w:t>
            </w:r>
            <w:r w:rsidRPr="00C5539A">
              <w:rPr>
                <w:rFonts w:eastAsia="Arial" w:cs="Arial"/>
                <w:bCs/>
                <w:szCs w:val="18"/>
              </w:rPr>
              <w:t>o</w:t>
            </w:r>
            <w:r w:rsidRPr="00C5539A">
              <w:rPr>
                <w:rFonts w:eastAsia="Arial" w:cs="Arial"/>
                <w:bCs/>
                <w:spacing w:val="-1"/>
                <w:szCs w:val="18"/>
              </w:rPr>
              <w:t>f</w:t>
            </w:r>
            <w:r w:rsidRPr="00C5539A">
              <w:rPr>
                <w:rFonts w:eastAsia="Arial" w:cs="Arial"/>
                <w:bCs/>
                <w:szCs w:val="18"/>
              </w:rPr>
              <w:t>f</w:t>
            </w:r>
            <w:r w:rsidRPr="00C5539A">
              <w:rPr>
                <w:rFonts w:eastAsia="Arial" w:cs="Arial"/>
                <w:bCs/>
                <w:spacing w:val="-1"/>
                <w:szCs w:val="18"/>
              </w:rPr>
              <w:t>-</w:t>
            </w:r>
            <w:r w:rsidRPr="00C5539A">
              <w:rPr>
                <w:rFonts w:eastAsia="Arial" w:cs="Arial"/>
                <w:bCs/>
                <w:szCs w:val="18"/>
              </w:rPr>
              <w:t>road m</w:t>
            </w:r>
            <w:r w:rsidRPr="00C5539A">
              <w:rPr>
                <w:rFonts w:eastAsia="Arial" w:cs="Arial"/>
                <w:bCs/>
                <w:spacing w:val="1"/>
                <w:szCs w:val="18"/>
              </w:rPr>
              <w:t>a</w:t>
            </w:r>
            <w:r w:rsidRPr="00C5539A">
              <w:rPr>
                <w:rFonts w:eastAsia="Arial" w:cs="Arial"/>
                <w:bCs/>
                <w:szCs w:val="18"/>
              </w:rPr>
              <w:t>chine</w:t>
            </w:r>
            <w:r w:rsidRPr="00C5539A">
              <w:rPr>
                <w:rFonts w:eastAsia="Arial" w:cs="Arial"/>
                <w:bCs/>
                <w:spacing w:val="2"/>
                <w:szCs w:val="18"/>
              </w:rPr>
              <w:t>r</w:t>
            </w:r>
            <w:r w:rsidRPr="00C5539A">
              <w:rPr>
                <w:rFonts w:eastAsia="Arial" w:cs="Arial"/>
                <w:bCs/>
                <w:spacing w:val="-7"/>
                <w:szCs w:val="18"/>
              </w:rPr>
              <w:t>y</w:t>
            </w:r>
            <w:r w:rsidRPr="00C5539A">
              <w:rPr>
                <w:rFonts w:eastAsia="Arial" w:cs="Arial"/>
                <w:bCs/>
                <w:szCs w:val="18"/>
              </w:rPr>
              <w:t>) and</w:t>
            </w:r>
            <w:r w:rsidRPr="00C5539A">
              <w:rPr>
                <w:rFonts w:eastAsia="Arial" w:cs="Arial"/>
                <w:bCs/>
                <w:spacing w:val="-2"/>
                <w:szCs w:val="18"/>
              </w:rPr>
              <w:t xml:space="preserve"> </w:t>
            </w:r>
            <w:r w:rsidRPr="00C5539A">
              <w:rPr>
                <w:rFonts w:eastAsia="Arial" w:cs="Arial"/>
                <w:bCs/>
                <w:spacing w:val="2"/>
                <w:szCs w:val="18"/>
              </w:rPr>
              <w:t>w</w:t>
            </w:r>
            <w:r w:rsidRPr="00C5539A">
              <w:rPr>
                <w:rFonts w:eastAsia="Arial" w:cs="Arial"/>
                <w:bCs/>
                <w:szCs w:val="18"/>
              </w:rPr>
              <w:t>astes from disman</w:t>
            </w:r>
            <w:r w:rsidRPr="00C5539A">
              <w:rPr>
                <w:rFonts w:eastAsia="Arial" w:cs="Arial"/>
                <w:bCs/>
                <w:spacing w:val="-1"/>
                <w:szCs w:val="18"/>
              </w:rPr>
              <w:t>t</w:t>
            </w:r>
            <w:r w:rsidRPr="00C5539A">
              <w:rPr>
                <w:rFonts w:eastAsia="Arial" w:cs="Arial"/>
                <w:bCs/>
                <w:szCs w:val="18"/>
              </w:rPr>
              <w:t>ling of</w:t>
            </w:r>
            <w:r w:rsidRPr="00C5539A">
              <w:rPr>
                <w:rFonts w:eastAsia="Arial" w:cs="Arial"/>
                <w:bCs/>
                <w:spacing w:val="-1"/>
                <w:szCs w:val="18"/>
              </w:rPr>
              <w:t xml:space="preserve"> e</w:t>
            </w:r>
            <w:r w:rsidRPr="00C5539A">
              <w:rPr>
                <w:rFonts w:eastAsia="Arial" w:cs="Arial"/>
                <w:bCs/>
                <w:szCs w:val="18"/>
              </w:rPr>
              <w:t>nd</w:t>
            </w:r>
            <w:r w:rsidRPr="00C5539A">
              <w:rPr>
                <w:rFonts w:eastAsia="Arial" w:cs="Arial"/>
                <w:bCs/>
                <w:spacing w:val="-1"/>
                <w:szCs w:val="18"/>
              </w:rPr>
              <w:t>-of-</w:t>
            </w:r>
            <w:r w:rsidRPr="00C5539A">
              <w:rPr>
                <w:rFonts w:eastAsia="Arial" w:cs="Arial"/>
                <w:bCs/>
                <w:szCs w:val="18"/>
              </w:rPr>
              <w:t>life</w:t>
            </w:r>
            <w:r w:rsidRPr="00C5539A">
              <w:rPr>
                <w:rFonts w:eastAsia="Arial" w:cs="Arial"/>
                <w:bCs/>
                <w:spacing w:val="2"/>
                <w:szCs w:val="18"/>
              </w:rPr>
              <w:t xml:space="preserve"> </w:t>
            </w:r>
            <w:r w:rsidRPr="00C5539A">
              <w:rPr>
                <w:rFonts w:eastAsia="Arial" w:cs="Arial"/>
                <w:bCs/>
                <w:spacing w:val="-4"/>
                <w:szCs w:val="18"/>
              </w:rPr>
              <w:t>v</w:t>
            </w:r>
            <w:r w:rsidRPr="00C5539A">
              <w:rPr>
                <w:rFonts w:eastAsia="Arial" w:cs="Arial"/>
                <w:bCs/>
                <w:szCs w:val="18"/>
              </w:rPr>
              <w:t>ehicl</w:t>
            </w:r>
            <w:r w:rsidRPr="00C5539A">
              <w:rPr>
                <w:rFonts w:eastAsia="Arial" w:cs="Arial"/>
                <w:bCs/>
                <w:spacing w:val="1"/>
                <w:szCs w:val="18"/>
              </w:rPr>
              <w:t>e</w:t>
            </w:r>
            <w:r w:rsidRPr="00C5539A">
              <w:rPr>
                <w:rFonts w:eastAsia="Arial" w:cs="Arial"/>
                <w:bCs/>
                <w:szCs w:val="18"/>
              </w:rPr>
              <w:t xml:space="preserve">s </w:t>
            </w:r>
            <w:r w:rsidRPr="00C5539A">
              <w:rPr>
                <w:rFonts w:eastAsia="Arial" w:cs="Arial"/>
                <w:bCs/>
                <w:spacing w:val="1"/>
                <w:szCs w:val="18"/>
              </w:rPr>
              <w:t>a</w:t>
            </w:r>
            <w:r w:rsidRPr="00C5539A">
              <w:rPr>
                <w:rFonts w:eastAsia="Arial" w:cs="Arial"/>
                <w:bCs/>
                <w:spacing w:val="-3"/>
                <w:szCs w:val="18"/>
              </w:rPr>
              <w:t>n</w:t>
            </w:r>
            <w:r w:rsidRPr="00C5539A">
              <w:rPr>
                <w:rFonts w:eastAsia="Arial" w:cs="Arial"/>
                <w:bCs/>
                <w:szCs w:val="18"/>
              </w:rPr>
              <w:t xml:space="preserve">d </w:t>
            </w:r>
            <w:r w:rsidRPr="00C5539A">
              <w:rPr>
                <w:rFonts w:eastAsia="Arial" w:cs="Arial"/>
                <w:bCs/>
                <w:spacing w:val="-4"/>
                <w:szCs w:val="18"/>
              </w:rPr>
              <w:t>v</w:t>
            </w:r>
            <w:r w:rsidRPr="00C5539A">
              <w:rPr>
                <w:rFonts w:eastAsia="Arial" w:cs="Arial"/>
                <w:bCs/>
                <w:szCs w:val="18"/>
              </w:rPr>
              <w:t>ehicle maintenan</w:t>
            </w:r>
            <w:r w:rsidRPr="00C5539A">
              <w:rPr>
                <w:rFonts w:eastAsia="Arial" w:cs="Arial"/>
                <w:bCs/>
                <w:spacing w:val="-2"/>
                <w:szCs w:val="18"/>
              </w:rPr>
              <w:t>c</w:t>
            </w:r>
            <w:r w:rsidRPr="00C5539A">
              <w:rPr>
                <w:rFonts w:eastAsia="Arial" w:cs="Arial"/>
                <w:bCs/>
                <w:szCs w:val="18"/>
              </w:rPr>
              <w:t>e (e</w:t>
            </w:r>
            <w:r w:rsidRPr="00C5539A">
              <w:rPr>
                <w:rFonts w:eastAsia="Arial" w:cs="Arial"/>
                <w:bCs/>
                <w:spacing w:val="-1"/>
                <w:szCs w:val="18"/>
              </w:rPr>
              <w:t>x</w:t>
            </w:r>
            <w:r w:rsidRPr="00C5539A">
              <w:rPr>
                <w:rFonts w:eastAsia="Arial" w:cs="Arial"/>
                <w:bCs/>
                <w:szCs w:val="18"/>
              </w:rPr>
              <w:t>cept</w:t>
            </w:r>
            <w:r w:rsidRPr="00C5539A">
              <w:rPr>
                <w:rFonts w:eastAsia="Arial" w:cs="Arial"/>
                <w:bCs/>
                <w:spacing w:val="-3"/>
                <w:szCs w:val="18"/>
              </w:rPr>
              <w:t xml:space="preserve"> </w:t>
            </w:r>
            <w:r w:rsidRPr="00C5539A">
              <w:rPr>
                <w:rFonts w:eastAsia="Arial" w:cs="Arial"/>
                <w:bCs/>
                <w:szCs w:val="18"/>
              </w:rPr>
              <w:t>13,</w:t>
            </w:r>
            <w:r w:rsidRPr="00C5539A">
              <w:rPr>
                <w:rFonts w:eastAsia="Arial" w:cs="Arial"/>
                <w:bCs/>
                <w:spacing w:val="-2"/>
                <w:szCs w:val="18"/>
              </w:rPr>
              <w:t xml:space="preserve"> </w:t>
            </w:r>
            <w:r w:rsidRPr="00C5539A">
              <w:rPr>
                <w:rFonts w:eastAsia="Arial" w:cs="Arial"/>
                <w:bCs/>
                <w:szCs w:val="18"/>
              </w:rPr>
              <w:t>14,</w:t>
            </w:r>
            <w:r w:rsidRPr="00C5539A">
              <w:rPr>
                <w:rFonts w:eastAsia="Arial" w:cs="Arial"/>
                <w:bCs/>
                <w:spacing w:val="-2"/>
                <w:szCs w:val="18"/>
              </w:rPr>
              <w:t xml:space="preserve"> </w:t>
            </w:r>
            <w:r w:rsidRPr="00C5539A">
              <w:rPr>
                <w:rFonts w:eastAsia="Arial" w:cs="Arial"/>
                <w:bCs/>
                <w:szCs w:val="18"/>
              </w:rPr>
              <w:t>16</w:t>
            </w:r>
            <w:r w:rsidRPr="00C5539A">
              <w:rPr>
                <w:rFonts w:eastAsia="Arial" w:cs="Arial"/>
                <w:bCs/>
                <w:spacing w:val="-2"/>
                <w:szCs w:val="18"/>
              </w:rPr>
              <w:t xml:space="preserve"> </w:t>
            </w:r>
            <w:r w:rsidRPr="00C5539A">
              <w:rPr>
                <w:rFonts w:eastAsia="Arial" w:cs="Arial"/>
                <w:bCs/>
                <w:szCs w:val="18"/>
              </w:rPr>
              <w:t>06</w:t>
            </w:r>
            <w:r w:rsidRPr="00C5539A">
              <w:rPr>
                <w:rFonts w:eastAsia="Arial" w:cs="Arial"/>
                <w:bCs/>
                <w:spacing w:val="-2"/>
                <w:szCs w:val="18"/>
              </w:rPr>
              <w:t xml:space="preserve"> </w:t>
            </w:r>
            <w:r w:rsidRPr="00C5539A">
              <w:rPr>
                <w:rFonts w:eastAsia="Arial" w:cs="Arial"/>
                <w:bCs/>
                <w:szCs w:val="18"/>
              </w:rPr>
              <w:t xml:space="preserve">and </w:t>
            </w:r>
            <w:r w:rsidRPr="00C5539A">
              <w:rPr>
                <w:rFonts w:eastAsia="Arial" w:cs="Arial"/>
                <w:bCs/>
                <w:spacing w:val="-2"/>
                <w:szCs w:val="18"/>
              </w:rPr>
              <w:t>1</w:t>
            </w:r>
            <w:r w:rsidRPr="00C5539A">
              <w:rPr>
                <w:rFonts w:eastAsia="Arial" w:cs="Arial"/>
                <w:bCs/>
                <w:szCs w:val="18"/>
              </w:rPr>
              <w:t xml:space="preserve">6 </w:t>
            </w:r>
            <w:r w:rsidRPr="00C5539A">
              <w:rPr>
                <w:rFonts w:eastAsia="Arial" w:cs="Arial"/>
                <w:bCs/>
                <w:spacing w:val="-1"/>
                <w:szCs w:val="18"/>
              </w:rPr>
              <w:t>0</w:t>
            </w:r>
            <w:r w:rsidRPr="00C5539A">
              <w:rPr>
                <w:rFonts w:eastAsia="Arial" w:cs="Arial"/>
                <w:bCs/>
                <w:szCs w:val="18"/>
              </w:rPr>
              <w:t>8)</w:t>
            </w:r>
          </w:p>
        </w:tc>
      </w:tr>
      <w:tr w:rsidR="00691790" w:rsidRPr="008A3793" w14:paraId="4EDBE00D" w14:textId="77777777" w:rsidTr="00A75E1A">
        <w:trPr>
          <w:cantSplit/>
        </w:trPr>
        <w:tc>
          <w:tcPr>
            <w:tcW w:w="803" w:type="pct"/>
            <w:tcBorders>
              <w:left w:val="nil"/>
              <w:right w:val="single" w:sz="4" w:space="0" w:color="auto"/>
            </w:tcBorders>
          </w:tcPr>
          <w:p w14:paraId="4134A602" w14:textId="1CE370E1" w:rsidR="00691790" w:rsidRPr="008A3793" w:rsidRDefault="00691790" w:rsidP="00691790">
            <w:pPr>
              <w:spacing w:before="20" w:after="20"/>
              <w:rPr>
                <w:rFonts w:ascii="Arial" w:hAnsi="Arial" w:cs="Arial"/>
                <w:snapToGrid w:val="0"/>
                <w:sz w:val="18"/>
                <w:szCs w:val="18"/>
                <w:lang w:eastAsia="en-US"/>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197" w:type="pct"/>
            <w:tcBorders>
              <w:left w:val="single" w:sz="4" w:space="0" w:color="auto"/>
              <w:right w:val="nil"/>
            </w:tcBorders>
          </w:tcPr>
          <w:p w14:paraId="1BD17E02" w14:textId="0C0D657E" w:rsidR="00691790" w:rsidRPr="008A3793" w:rsidRDefault="00691790" w:rsidP="00691790">
            <w:pPr>
              <w:spacing w:before="20" w:after="20"/>
              <w:rPr>
                <w:rFonts w:ascii="Arial" w:hAnsi="Arial" w:cs="Arial"/>
                <w:snapToGrid w:val="0"/>
                <w:sz w:val="18"/>
                <w:szCs w:val="18"/>
                <w:lang w:eastAsia="en-US"/>
              </w:rPr>
            </w:pPr>
            <w:r w:rsidRPr="00C5539A">
              <w:rPr>
                <w:rFonts w:ascii="Arial" w:eastAsia="Arial" w:hAnsi="Arial" w:cs="Arial"/>
                <w:spacing w:val="-1"/>
                <w:sz w:val="18"/>
                <w:szCs w:val="18"/>
              </w:rPr>
              <w:t>end</w:t>
            </w:r>
            <w:r w:rsidRPr="00C5539A">
              <w:rPr>
                <w:rFonts w:ascii="Arial" w:eastAsia="Arial" w:hAnsi="Arial" w:cs="Arial"/>
                <w:sz w:val="18"/>
                <w:szCs w:val="18"/>
              </w:rPr>
              <w:t>-</w:t>
            </w:r>
            <w:r w:rsidRPr="00C5539A">
              <w:rPr>
                <w:rFonts w:ascii="Arial" w:eastAsia="Arial" w:hAnsi="Arial" w:cs="Arial"/>
                <w:spacing w:val="-1"/>
                <w:sz w:val="18"/>
                <w:szCs w:val="18"/>
              </w:rPr>
              <w:t>o</w:t>
            </w:r>
            <w:r w:rsidRPr="00C5539A">
              <w:rPr>
                <w:rFonts w:ascii="Arial" w:eastAsia="Arial" w:hAnsi="Arial" w:cs="Arial"/>
                <w:spacing w:val="2"/>
                <w:sz w:val="18"/>
                <w:szCs w:val="18"/>
              </w:rPr>
              <w:t>f</w:t>
            </w:r>
            <w:r w:rsidRPr="00C5539A">
              <w:rPr>
                <w:rFonts w:ascii="Arial" w:eastAsia="Arial" w:hAnsi="Arial" w:cs="Arial"/>
                <w:sz w:val="18"/>
                <w:szCs w:val="18"/>
              </w:rPr>
              <w:t>-</w:t>
            </w:r>
            <w:r w:rsidRPr="00C5539A">
              <w:rPr>
                <w:rFonts w:ascii="Arial" w:eastAsia="Arial" w:hAnsi="Arial" w:cs="Arial"/>
                <w:spacing w:val="-1"/>
                <w:sz w:val="18"/>
                <w:szCs w:val="18"/>
              </w:rPr>
              <w:t>li</w:t>
            </w:r>
            <w:r w:rsidRPr="00C5539A">
              <w:rPr>
                <w:rFonts w:ascii="Arial" w:eastAsia="Arial" w:hAnsi="Arial" w:cs="Arial"/>
                <w:spacing w:val="2"/>
                <w:sz w:val="18"/>
                <w:szCs w:val="18"/>
              </w:rPr>
              <w:t>f</w:t>
            </w:r>
            <w:r w:rsidRPr="00C5539A">
              <w:rPr>
                <w:rFonts w:ascii="Arial" w:eastAsia="Arial" w:hAnsi="Arial" w:cs="Arial"/>
                <w:sz w:val="18"/>
                <w:szCs w:val="18"/>
              </w:rPr>
              <w:t>e</w:t>
            </w:r>
            <w:r w:rsidRPr="00C5539A">
              <w:rPr>
                <w:rFonts w:ascii="Arial" w:eastAsia="Arial" w:hAnsi="Arial" w:cs="Arial"/>
                <w:spacing w:val="-14"/>
                <w:sz w:val="18"/>
                <w:szCs w:val="18"/>
              </w:rPr>
              <w:t xml:space="preserve"> </w:t>
            </w:r>
            <w:r w:rsidRPr="00C5539A">
              <w:rPr>
                <w:rFonts w:ascii="Arial" w:eastAsia="Arial" w:hAnsi="Arial" w:cs="Arial"/>
                <w:spacing w:val="4"/>
                <w:sz w:val="18"/>
                <w:szCs w:val="18"/>
              </w:rPr>
              <w:t>t</w:t>
            </w:r>
            <w:r w:rsidRPr="00C5539A">
              <w:rPr>
                <w:rFonts w:ascii="Arial" w:eastAsia="Arial" w:hAnsi="Arial" w:cs="Arial"/>
                <w:spacing w:val="-7"/>
                <w:sz w:val="18"/>
                <w:szCs w:val="18"/>
              </w:rPr>
              <w:t>y</w:t>
            </w:r>
            <w:r w:rsidRPr="00C5539A">
              <w:rPr>
                <w:rFonts w:ascii="Arial" w:eastAsia="Arial" w:hAnsi="Arial" w:cs="Arial"/>
                <w:spacing w:val="3"/>
                <w:sz w:val="18"/>
                <w:szCs w:val="18"/>
              </w:rPr>
              <w:t>r</w:t>
            </w:r>
            <w:r w:rsidRPr="00C5539A">
              <w:rPr>
                <w:rFonts w:ascii="Arial" w:eastAsia="Arial" w:hAnsi="Arial" w:cs="Arial"/>
                <w:sz w:val="18"/>
                <w:szCs w:val="18"/>
              </w:rPr>
              <w:t>es</w:t>
            </w:r>
          </w:p>
        </w:tc>
      </w:tr>
    </w:tbl>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122E53" w:rsidRDefault="000C64DC" w:rsidP="00122E53">
      <w:pPr>
        <w:pStyle w:val="BodyText"/>
        <w:spacing w:before="100" w:line="270" w:lineRule="exact"/>
        <w:rPr>
          <w:rFonts w:cs="Arial"/>
          <w:sz w:val="18"/>
        </w:rPr>
      </w:pPr>
      <w:r w:rsidRPr="00122E53">
        <w:rPr>
          <w:rFonts w:cs="Arial"/>
          <w:i/>
          <w:sz w:val="18"/>
        </w:rPr>
        <w:t>“</w:t>
      </w:r>
      <w:r w:rsidRPr="00122E53">
        <w:rPr>
          <w:rStyle w:val="ListChar"/>
          <w:rFonts w:cs="Arial"/>
          <w:i/>
          <w:iCs/>
        </w:rPr>
        <w:t>accident</w:t>
      </w:r>
      <w:r w:rsidRPr="00122E53">
        <w:rPr>
          <w:rFonts w:cs="Arial"/>
          <w:i/>
          <w:sz w:val="18"/>
        </w:rPr>
        <w:t>”</w:t>
      </w:r>
      <w:r w:rsidRPr="00122E53">
        <w:rPr>
          <w:rFonts w:cs="Arial"/>
          <w:sz w:val="18"/>
        </w:rPr>
        <w:t xml:space="preserve"> means an accident that may result in pollution.</w:t>
      </w:r>
    </w:p>
    <w:p w14:paraId="35995D55" w14:textId="77777777" w:rsidR="005032E3" w:rsidRPr="00122E53" w:rsidRDefault="005032E3" w:rsidP="00122E53">
      <w:pPr>
        <w:tabs>
          <w:tab w:val="left" w:pos="0"/>
          <w:tab w:val="left" w:pos="2268"/>
        </w:tabs>
        <w:spacing w:before="100" w:line="270" w:lineRule="exact"/>
        <w:rPr>
          <w:rFonts w:ascii="Arial" w:hAnsi="Arial" w:cs="Arial"/>
          <w:sz w:val="18"/>
        </w:rPr>
      </w:pPr>
      <w:r w:rsidRPr="00122E53">
        <w:rPr>
          <w:rFonts w:ascii="Arial" w:hAnsi="Arial" w:cs="Arial"/>
          <w:i/>
          <w:sz w:val="18"/>
        </w:rPr>
        <w:t>“Annex II”</w:t>
      </w:r>
      <w:r w:rsidRPr="00122E53">
        <w:rPr>
          <w:rFonts w:ascii="Arial" w:hAnsi="Arial" w:cs="Arial"/>
          <w:sz w:val="18"/>
        </w:rPr>
        <w:t xml:space="preserve"> means Annex II to Directive 2008/98/EC of the European Parliament and of the Council on waste.</w:t>
      </w:r>
    </w:p>
    <w:p w14:paraId="579E553A" w14:textId="77777777" w:rsidR="000C64DC" w:rsidRPr="00122E53" w:rsidRDefault="000C64DC" w:rsidP="00122E53">
      <w:pPr>
        <w:pStyle w:val="BodyText"/>
        <w:spacing w:before="100" w:line="270" w:lineRule="exact"/>
        <w:rPr>
          <w:rFonts w:cs="Arial"/>
          <w:sz w:val="18"/>
        </w:rPr>
      </w:pPr>
      <w:r w:rsidRPr="00122E53">
        <w:rPr>
          <w:rFonts w:cs="Arial"/>
          <w:i/>
          <w:sz w:val="18"/>
        </w:rPr>
        <w:t>“</w:t>
      </w:r>
      <w:r w:rsidRPr="00122E53">
        <w:rPr>
          <w:rFonts w:cs="Arial"/>
          <w:i/>
          <w:sz w:val="18"/>
          <w:szCs w:val="18"/>
        </w:rPr>
        <w:t>application</w:t>
      </w:r>
      <w:r w:rsidRPr="00122E53">
        <w:rPr>
          <w:rFonts w:cs="Arial"/>
          <w:i/>
          <w:sz w:val="18"/>
        </w:rPr>
        <w:t>”</w:t>
      </w:r>
      <w:r w:rsidRPr="00122E53">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122E53" w:rsidRDefault="000C64DC" w:rsidP="00122E53">
      <w:pPr>
        <w:tabs>
          <w:tab w:val="left" w:pos="0"/>
          <w:tab w:val="left" w:pos="2268"/>
        </w:tabs>
        <w:spacing w:before="100" w:line="270" w:lineRule="exact"/>
        <w:rPr>
          <w:rFonts w:ascii="Arial" w:hAnsi="Arial" w:cs="Arial"/>
          <w:i/>
          <w:sz w:val="18"/>
          <w:szCs w:val="18"/>
        </w:rPr>
      </w:pPr>
      <w:r w:rsidRPr="00122E53">
        <w:rPr>
          <w:rFonts w:ascii="Arial" w:hAnsi="Arial" w:cs="Arial"/>
          <w:i/>
          <w:sz w:val="18"/>
          <w:szCs w:val="18"/>
        </w:rPr>
        <w:t>“authorised officer”</w:t>
      </w:r>
      <w:r w:rsidRPr="00122E53">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122E53">
        <w:rPr>
          <w:rFonts w:ascii="Arial" w:hAnsi="Arial" w:cs="Arial"/>
          <w:i/>
          <w:sz w:val="18"/>
          <w:szCs w:val="18"/>
        </w:rPr>
        <w:t>.</w:t>
      </w:r>
    </w:p>
    <w:p w14:paraId="54309420" w14:textId="5327D98E" w:rsidR="000C64DC" w:rsidRPr="00122E53" w:rsidRDefault="000C64DC" w:rsidP="00122E53">
      <w:pPr>
        <w:pStyle w:val="definition"/>
        <w:spacing w:before="100"/>
        <w:ind w:left="0"/>
        <w:rPr>
          <w:rFonts w:cs="Arial"/>
          <w:color w:val="auto"/>
        </w:rPr>
      </w:pPr>
      <w:r w:rsidRPr="00122E53">
        <w:rPr>
          <w:rFonts w:cs="Arial"/>
          <w:i/>
          <w:iCs/>
          <w:snapToGrid w:val="0"/>
          <w:color w:val="auto"/>
        </w:rPr>
        <w:t>“building”</w:t>
      </w:r>
      <w:r w:rsidRPr="00122E53">
        <w:rPr>
          <w:rFonts w:cs="Arial"/>
          <w:snapToGrid w:val="0"/>
          <w:color w:val="auto"/>
        </w:rPr>
        <w:t xml:space="preserve"> </w:t>
      </w:r>
      <w:r w:rsidRPr="00122E53">
        <w:rPr>
          <w:rFonts w:cs="Arial"/>
          <w:color w:val="auto"/>
        </w:rPr>
        <w:t>means a construction that has the objective of providing sheltering cover and minimising emissions of noise, particulate matter, odour and litter.</w:t>
      </w:r>
    </w:p>
    <w:p w14:paraId="3D141EFD" w14:textId="77777777" w:rsidR="000C64DC" w:rsidRPr="00122E53" w:rsidRDefault="000C64DC" w:rsidP="00122E53">
      <w:pPr>
        <w:pStyle w:val="List"/>
        <w:spacing w:before="100" w:line="270" w:lineRule="exact"/>
        <w:ind w:left="0" w:firstLine="0"/>
        <w:rPr>
          <w:rFonts w:cs="Arial"/>
        </w:rPr>
      </w:pPr>
      <w:r w:rsidRPr="00122E53">
        <w:rPr>
          <w:rFonts w:cs="Arial"/>
          <w:i/>
        </w:rPr>
        <w:t>“emissions to land”</w:t>
      </w:r>
      <w:r w:rsidRPr="00122E53">
        <w:rPr>
          <w:rFonts w:cs="Arial"/>
        </w:rPr>
        <w:t xml:space="preserve"> includes emissions to groundwater.</w:t>
      </w:r>
    </w:p>
    <w:p w14:paraId="47F59F42" w14:textId="3C95A5B2" w:rsidR="000C64DC" w:rsidRPr="00122E53" w:rsidRDefault="000C64DC" w:rsidP="00122E53">
      <w:pPr>
        <w:pStyle w:val="term"/>
        <w:keepNext w:val="0"/>
        <w:keepLines w:val="0"/>
        <w:spacing w:before="100"/>
        <w:rPr>
          <w:rFonts w:cs="Arial"/>
          <w:i w:val="0"/>
          <w:color w:val="auto"/>
        </w:rPr>
      </w:pPr>
      <w:r w:rsidRPr="00122E53">
        <w:rPr>
          <w:rFonts w:cs="Arial"/>
          <w:color w:val="auto"/>
        </w:rPr>
        <w:t xml:space="preserve">“emissions of substances not controlled by emission limits” </w:t>
      </w:r>
      <w:r w:rsidRPr="00122E53">
        <w:rPr>
          <w:rFonts w:cs="Arial"/>
          <w:i w:val="0"/>
          <w:color w:val="auto"/>
        </w:rPr>
        <w:t xml:space="preserve">means emissions of substances to air, water or land from the activities, </w:t>
      </w:r>
      <w:r w:rsidRPr="00122E53">
        <w:rPr>
          <w:rStyle w:val="Strong"/>
          <w:rFonts w:cs="Arial"/>
          <w:b w:val="0"/>
          <w:i w:val="0"/>
          <w:color w:val="auto"/>
          <w:szCs w:val="18"/>
        </w:rPr>
        <w:t>either from the emissi</w:t>
      </w:r>
      <w:r w:rsidR="009E6B28" w:rsidRPr="00122E53">
        <w:rPr>
          <w:rStyle w:val="Strong"/>
          <w:rFonts w:cs="Arial"/>
          <w:b w:val="0"/>
          <w:i w:val="0"/>
          <w:color w:val="auto"/>
          <w:szCs w:val="18"/>
        </w:rPr>
        <w:t xml:space="preserve">on points specified in schedule </w:t>
      </w:r>
      <w:r w:rsidRPr="00122E53">
        <w:rPr>
          <w:rStyle w:val="Strong"/>
          <w:rFonts w:cs="Arial"/>
          <w:b w:val="0"/>
          <w:i w:val="0"/>
          <w:color w:val="auto"/>
          <w:szCs w:val="18"/>
        </w:rPr>
        <w:t>3 or from other loca</w:t>
      </w:r>
      <w:r w:rsidR="009E6B28" w:rsidRPr="00122E53">
        <w:rPr>
          <w:rStyle w:val="Strong"/>
          <w:rFonts w:cs="Arial"/>
          <w:b w:val="0"/>
          <w:i w:val="0"/>
          <w:color w:val="auto"/>
          <w:szCs w:val="18"/>
        </w:rPr>
        <w:t xml:space="preserve">lised or diffuse sources, which </w:t>
      </w:r>
      <w:r w:rsidRPr="00122E53">
        <w:rPr>
          <w:rStyle w:val="Strong"/>
          <w:rFonts w:cs="Arial"/>
          <w:b w:val="0"/>
          <w:i w:val="0"/>
          <w:color w:val="auto"/>
          <w:szCs w:val="18"/>
        </w:rPr>
        <w:t>are not controlled by an emission or background concentration limit</w:t>
      </w:r>
      <w:r w:rsidRPr="00122E53">
        <w:rPr>
          <w:rFonts w:cs="Arial"/>
          <w:i w:val="0"/>
          <w:color w:val="auto"/>
          <w:szCs w:val="18"/>
        </w:rPr>
        <w:t>.</w:t>
      </w:r>
    </w:p>
    <w:p w14:paraId="4BC7ABEE" w14:textId="32DC1575" w:rsidR="000C64DC" w:rsidRPr="00122E53" w:rsidRDefault="000C64DC" w:rsidP="00122E53">
      <w:pPr>
        <w:pStyle w:val="BodyText"/>
        <w:spacing w:before="100" w:line="270" w:lineRule="exact"/>
        <w:rPr>
          <w:rFonts w:cs="Arial"/>
          <w:sz w:val="18"/>
        </w:rPr>
      </w:pPr>
      <w:r w:rsidRPr="00122E53">
        <w:rPr>
          <w:rFonts w:cs="Arial"/>
          <w:i/>
          <w:sz w:val="18"/>
        </w:rPr>
        <w:t>“EP Regulations”</w:t>
      </w:r>
      <w:r w:rsidRPr="00122E53">
        <w:rPr>
          <w:rFonts w:cs="Arial"/>
          <w:sz w:val="18"/>
        </w:rPr>
        <w:t xml:space="preserve"> means The Environmental Permitting (England and Wales) Regulations SI </w:t>
      </w:r>
      <w:r w:rsidR="00C81E6D" w:rsidRPr="00122E53">
        <w:rPr>
          <w:rFonts w:cs="Arial"/>
          <w:sz w:val="18"/>
        </w:rPr>
        <w:t>2016 No.1154</w:t>
      </w:r>
      <w:r w:rsidRPr="00122E53">
        <w:rPr>
          <w:rFonts w:cs="Arial"/>
          <w:sz w:val="18"/>
        </w:rPr>
        <w:t xml:space="preserve"> and words and expressions used in this permit which are also used in the Regulations have the same meanings as in those Regulations.</w:t>
      </w:r>
    </w:p>
    <w:p w14:paraId="461BAFF6" w14:textId="77777777" w:rsidR="000C64DC" w:rsidRPr="00122E53" w:rsidRDefault="000C64DC" w:rsidP="00122E53">
      <w:pPr>
        <w:spacing w:before="100" w:line="270" w:lineRule="exact"/>
        <w:rPr>
          <w:rFonts w:ascii="Arial" w:hAnsi="Arial" w:cs="Arial"/>
          <w:sz w:val="18"/>
        </w:rPr>
      </w:pPr>
      <w:r w:rsidRPr="00122E53">
        <w:rPr>
          <w:rFonts w:ascii="Arial" w:hAnsi="Arial" w:cs="Arial"/>
          <w:i/>
          <w:sz w:val="18"/>
        </w:rPr>
        <w:t xml:space="preserve">“groundwater” </w:t>
      </w:r>
      <w:r w:rsidRPr="00122E53">
        <w:rPr>
          <w:rFonts w:ascii="Arial" w:hAnsi="Arial" w:cs="Arial"/>
          <w:sz w:val="18"/>
        </w:rPr>
        <w:t>means all water, which is below the surface of the ground in the saturation zone and in direct contact with the ground or subsoil.</w:t>
      </w:r>
    </w:p>
    <w:p w14:paraId="2F3A5CCA" w14:textId="7175DC9E" w:rsidR="000C64DC" w:rsidRPr="00122E53" w:rsidRDefault="000C64DC" w:rsidP="00122E53">
      <w:pPr>
        <w:autoSpaceDE w:val="0"/>
        <w:autoSpaceDN w:val="0"/>
        <w:adjustRightInd w:val="0"/>
        <w:spacing w:before="100" w:line="270" w:lineRule="exact"/>
        <w:jc w:val="left"/>
        <w:rPr>
          <w:rStyle w:val="definitionChar"/>
          <w:rFonts w:cs="Arial"/>
          <w:color w:val="auto"/>
        </w:rPr>
      </w:pPr>
      <w:r w:rsidRPr="00122E53">
        <w:rPr>
          <w:rStyle w:val="definitionChar"/>
          <w:rFonts w:cs="Arial"/>
          <w:i/>
          <w:iCs/>
          <w:color w:val="auto"/>
        </w:rPr>
        <w:t>“groundwater protection zones 1 and 2”</w:t>
      </w:r>
      <w:r w:rsidRPr="00122E53">
        <w:rPr>
          <w:rFonts w:ascii="Arial" w:hAnsi="Arial" w:cs="Arial"/>
          <w:sz w:val="18"/>
          <w:szCs w:val="18"/>
        </w:rPr>
        <w:t xml:space="preserve"> </w:t>
      </w:r>
      <w:r w:rsidRPr="00122E53">
        <w:rPr>
          <w:rStyle w:val="definitionChar"/>
          <w:rFonts w:cs="Arial"/>
          <w:color w:val="auto"/>
        </w:rPr>
        <w:t>have the meaning given in the document titled Groundwater Protection: Policy and Practice" published by the Environment Agency in 2006.</w:t>
      </w:r>
    </w:p>
    <w:p w14:paraId="3032FC8E" w14:textId="09754791" w:rsidR="00314341" w:rsidRPr="00122E53" w:rsidRDefault="00314341" w:rsidP="00122E53">
      <w:pPr>
        <w:pStyle w:val="BodyText"/>
        <w:spacing w:before="100" w:line="270" w:lineRule="exact"/>
        <w:rPr>
          <w:rFonts w:cs="Arial"/>
          <w:bCs/>
          <w:sz w:val="18"/>
          <w:lang w:eastAsia="en-US"/>
        </w:rPr>
      </w:pPr>
      <w:r w:rsidRPr="00122E53">
        <w:rPr>
          <w:rFonts w:cs="Arial"/>
          <w:bCs/>
          <w:i/>
          <w:iCs/>
          <w:sz w:val="18"/>
          <w:lang w:eastAsia="en-US"/>
        </w:rPr>
        <w:t>“hazardous property”</w:t>
      </w:r>
      <w:r w:rsidRPr="00122E53">
        <w:rPr>
          <w:rFonts w:cs="Arial"/>
          <w:bCs/>
          <w:sz w:val="18"/>
          <w:lang w:eastAsia="en-US"/>
        </w:rPr>
        <w:t xml:space="preserve"> has the meaning in Annex lll of the Waste Framework Directive</w:t>
      </w:r>
      <w:r w:rsidR="00BF4FF3" w:rsidRPr="00122E53">
        <w:rPr>
          <w:rFonts w:cs="Arial"/>
          <w:bCs/>
          <w:sz w:val="18"/>
          <w:lang w:eastAsia="en-US"/>
        </w:rPr>
        <w:t>.</w:t>
      </w:r>
    </w:p>
    <w:p w14:paraId="06BFB5D7" w14:textId="4CBF1C1C" w:rsidR="00314341" w:rsidRPr="00122E53" w:rsidRDefault="00314341" w:rsidP="00122E53">
      <w:pPr>
        <w:pStyle w:val="BodyText"/>
        <w:spacing w:before="100" w:line="270" w:lineRule="exact"/>
        <w:rPr>
          <w:rFonts w:cs="Arial"/>
          <w:bCs/>
          <w:sz w:val="18"/>
          <w:lang w:eastAsia="en-US"/>
        </w:rPr>
      </w:pPr>
      <w:r w:rsidRPr="00122E53">
        <w:rPr>
          <w:rFonts w:cs="Arial"/>
          <w:bCs/>
          <w:i/>
          <w:iCs/>
          <w:sz w:val="18"/>
          <w:lang w:eastAsia="en-US"/>
        </w:rPr>
        <w:t>“hazardous substance”</w:t>
      </w:r>
      <w:r w:rsidRPr="00122E53">
        <w:rPr>
          <w:rFonts w:cs="Arial"/>
          <w:bCs/>
          <w:sz w:val="18"/>
          <w:lang w:eastAsia="en-US"/>
        </w:rPr>
        <w:t xml:space="preserve"> means a substance classified as hazardous as a consequence of fulfilling the criteria laid down in parts 2 to 5 of Annex I to Regulation (EC) No 1272/2008</w:t>
      </w:r>
      <w:r w:rsidR="00BF4FF3" w:rsidRPr="00122E53">
        <w:rPr>
          <w:rFonts w:cs="Arial"/>
          <w:bCs/>
          <w:sz w:val="18"/>
          <w:lang w:eastAsia="en-US"/>
        </w:rPr>
        <w:t>.</w:t>
      </w:r>
    </w:p>
    <w:p w14:paraId="032D31EF" w14:textId="5AA6432D" w:rsidR="00314341" w:rsidRPr="00122E53" w:rsidRDefault="00314341" w:rsidP="00122E53">
      <w:pPr>
        <w:pStyle w:val="BodyText"/>
        <w:spacing w:before="100" w:line="270" w:lineRule="exact"/>
        <w:rPr>
          <w:rFonts w:cs="Arial"/>
          <w:bCs/>
          <w:sz w:val="18"/>
          <w:lang w:eastAsia="en-US"/>
        </w:rPr>
      </w:pPr>
      <w:r w:rsidRPr="00122E53">
        <w:rPr>
          <w:rFonts w:cs="Arial"/>
          <w:bCs/>
          <w:i/>
          <w:iCs/>
          <w:sz w:val="18"/>
          <w:lang w:eastAsia="en-US"/>
        </w:rPr>
        <w:t>“hazardous waste”</w:t>
      </w:r>
      <w:r w:rsidRPr="00122E53">
        <w:rPr>
          <w:rFonts w:cs="Arial"/>
          <w:bCs/>
          <w:sz w:val="18"/>
          <w:lang w:eastAsia="en-US"/>
        </w:rPr>
        <w:t xml:space="preserve"> has the meaning given in the Hazardous Waste (Wales) Regulations 2005 (as amended)</w:t>
      </w:r>
      <w:r w:rsidR="00BF4FF3" w:rsidRPr="00122E53">
        <w:rPr>
          <w:rFonts w:cs="Arial"/>
          <w:bCs/>
          <w:sz w:val="18"/>
          <w:lang w:eastAsia="en-US"/>
        </w:rPr>
        <w:t>.</w:t>
      </w:r>
    </w:p>
    <w:p w14:paraId="58FD3869" w14:textId="71D1E17B" w:rsidR="00F840A1" w:rsidRPr="00122E53" w:rsidRDefault="00F840A1" w:rsidP="00122E53">
      <w:pPr>
        <w:pStyle w:val="BodyText"/>
        <w:spacing w:before="100" w:line="270" w:lineRule="exact"/>
        <w:rPr>
          <w:rFonts w:cs="Arial"/>
          <w:sz w:val="18"/>
          <w:szCs w:val="18"/>
          <w:lang w:eastAsia="en-US"/>
        </w:rPr>
      </w:pPr>
      <w:r w:rsidRPr="00122E53">
        <w:rPr>
          <w:rFonts w:cs="Arial"/>
          <w:i/>
          <w:iCs/>
          <w:sz w:val="18"/>
          <w:szCs w:val="18"/>
        </w:rPr>
        <w:t>“impermeable surface”</w:t>
      </w:r>
      <w:r w:rsidRPr="00122E53">
        <w:rPr>
          <w:rFonts w:cs="Arial"/>
          <w:iCs/>
          <w:sz w:val="18"/>
          <w:szCs w:val="18"/>
        </w:rPr>
        <w:t xml:space="preserve"> means a surface or pavement constructed and maintained to a standard sufficient to prevent the transmission of liquids beyond the surface.</w:t>
      </w:r>
    </w:p>
    <w:p w14:paraId="67B9BA59" w14:textId="77777777" w:rsidR="000C64DC" w:rsidRPr="00122E53" w:rsidRDefault="000C64DC" w:rsidP="00122E53">
      <w:pPr>
        <w:pStyle w:val="Heading3nonum"/>
        <w:spacing w:before="100"/>
        <w:jc w:val="both"/>
        <w:rPr>
          <w:rFonts w:cs="Arial"/>
          <w:i/>
          <w:color w:val="auto"/>
        </w:rPr>
      </w:pPr>
      <w:r w:rsidRPr="00122E53">
        <w:rPr>
          <w:rFonts w:cs="Arial"/>
          <w:i/>
          <w:color w:val="auto"/>
        </w:rPr>
        <w:t>“MCERTS”</w:t>
      </w:r>
      <w:r w:rsidRPr="00122E53">
        <w:rPr>
          <w:rFonts w:cs="Arial"/>
          <w:color w:val="auto"/>
        </w:rPr>
        <w:t xml:space="preserve"> means the Environment Agency’s Monitoring Certification Scheme</w:t>
      </w:r>
      <w:r w:rsidRPr="00122E53">
        <w:rPr>
          <w:rFonts w:cs="Arial"/>
          <w:i/>
          <w:color w:val="auto"/>
        </w:rPr>
        <w:t>.</w:t>
      </w:r>
    </w:p>
    <w:p w14:paraId="0BEEFB0E" w14:textId="77777777" w:rsidR="000C64DC" w:rsidRPr="00122E53" w:rsidRDefault="000C64DC" w:rsidP="00122E53">
      <w:pPr>
        <w:pStyle w:val="List"/>
        <w:spacing w:before="100" w:line="270" w:lineRule="exact"/>
        <w:ind w:left="0" w:firstLine="0"/>
        <w:rPr>
          <w:rFonts w:cs="Arial"/>
          <w:snapToGrid w:val="0"/>
        </w:rPr>
      </w:pPr>
      <w:r w:rsidRPr="00122E53">
        <w:rPr>
          <w:rFonts w:cs="Arial"/>
          <w:i/>
          <w:snapToGrid w:val="0"/>
        </w:rPr>
        <w:t xml:space="preserve">“Pests” </w:t>
      </w:r>
      <w:r w:rsidRPr="00122E53">
        <w:rPr>
          <w:rFonts w:cs="Arial"/>
          <w:snapToGrid w:val="0"/>
        </w:rPr>
        <w:t>means Birds, Vermin and Insects.</w:t>
      </w:r>
    </w:p>
    <w:p w14:paraId="6A220886" w14:textId="77777777" w:rsidR="000C64DC" w:rsidRPr="00122E53" w:rsidRDefault="000C64DC" w:rsidP="00122E53">
      <w:pPr>
        <w:pStyle w:val="Heading3nonum"/>
        <w:spacing w:before="100"/>
        <w:jc w:val="both"/>
        <w:rPr>
          <w:rFonts w:cs="Arial"/>
          <w:color w:val="auto"/>
        </w:rPr>
      </w:pPr>
      <w:r w:rsidRPr="00122E53">
        <w:rPr>
          <w:rFonts w:cs="Arial"/>
          <w:i/>
          <w:color w:val="auto"/>
        </w:rPr>
        <w:t xml:space="preserve">“quarter” </w:t>
      </w:r>
      <w:r w:rsidRPr="00122E53">
        <w:rPr>
          <w:rFonts w:cs="Arial"/>
          <w:color w:val="auto"/>
        </w:rPr>
        <w:t>means a calendar year quarter commencing on 1 January, 1 April, 1 July or 1 October.</w:t>
      </w:r>
    </w:p>
    <w:p w14:paraId="36ADDE9D" w14:textId="77777777" w:rsidR="000C64DC" w:rsidRPr="00122E53" w:rsidRDefault="000C64DC" w:rsidP="00122E53">
      <w:pPr>
        <w:pStyle w:val="Heading3nonum"/>
        <w:spacing w:before="100"/>
        <w:rPr>
          <w:rFonts w:cs="Arial"/>
          <w:snapToGrid w:val="0"/>
          <w:color w:val="auto"/>
        </w:rPr>
      </w:pPr>
      <w:r w:rsidRPr="00122E53">
        <w:rPr>
          <w:rFonts w:cs="Arial"/>
          <w:i/>
          <w:color w:val="auto"/>
        </w:rPr>
        <w:t>“R</w:t>
      </w:r>
      <w:r w:rsidRPr="00122E53">
        <w:rPr>
          <w:rFonts w:cs="Arial"/>
          <w:color w:val="auto"/>
        </w:rPr>
        <w:t xml:space="preserve">” means a recovery operation provided for in Annex II to Directive 2008/98/EC of the European Parliament and of the Council on waste. </w:t>
      </w:r>
    </w:p>
    <w:p w14:paraId="4C4C159A" w14:textId="77777777" w:rsidR="00314341" w:rsidRPr="00122E53" w:rsidRDefault="00314341" w:rsidP="00122E53">
      <w:pPr>
        <w:pStyle w:val="Heading3nonum"/>
        <w:spacing w:before="100"/>
        <w:rPr>
          <w:rFonts w:cs="Arial"/>
          <w:i/>
          <w:color w:val="auto"/>
          <w:szCs w:val="18"/>
        </w:rPr>
      </w:pPr>
      <w:r w:rsidRPr="00122E53">
        <w:rPr>
          <w:rFonts w:cs="Arial"/>
          <w:i/>
          <w:iCs/>
          <w:color w:val="auto"/>
          <w:szCs w:val="18"/>
        </w:rPr>
        <w:t>“Waste code”</w:t>
      </w:r>
      <w:r w:rsidRPr="00122E53">
        <w:rPr>
          <w:rFonts w:cs="Arial"/>
          <w:i/>
          <w:color w:val="auto"/>
          <w:szCs w:val="18"/>
        </w:rPr>
        <w:t xml:space="preserve"> </w:t>
      </w:r>
      <w:r w:rsidRPr="00122E53">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122E53" w:rsidRDefault="000C64DC" w:rsidP="00122E53">
      <w:pPr>
        <w:pStyle w:val="Heading3nonum"/>
        <w:spacing w:before="100"/>
        <w:rPr>
          <w:rFonts w:cs="Arial"/>
          <w:snapToGrid w:val="0"/>
          <w:color w:val="auto"/>
        </w:rPr>
      </w:pPr>
      <w:r w:rsidRPr="00122E53">
        <w:rPr>
          <w:rFonts w:cs="Arial"/>
          <w:i/>
          <w:color w:val="auto"/>
        </w:rPr>
        <w:t xml:space="preserve">“Waste Framework Directive” or “WFD” </w:t>
      </w:r>
      <w:r w:rsidRPr="00122E53">
        <w:rPr>
          <w:rFonts w:cs="Arial"/>
          <w:color w:val="auto"/>
        </w:rPr>
        <w:t xml:space="preserve">means Waste Framework Directive 2008/98/EC of the European Parliament and of the Council on waste. </w:t>
      </w:r>
    </w:p>
    <w:p w14:paraId="1CF31BEB" w14:textId="2EBF7D8A" w:rsidR="005032E3" w:rsidRDefault="000C64DC" w:rsidP="00122E53">
      <w:pPr>
        <w:pStyle w:val="List"/>
        <w:spacing w:before="100" w:line="270" w:lineRule="exact"/>
        <w:ind w:left="284" w:hanging="284"/>
      </w:pPr>
      <w:r w:rsidRPr="00122E53">
        <w:rPr>
          <w:rFonts w:cs="Arial"/>
          <w:i/>
        </w:rPr>
        <w:t>“year”</w:t>
      </w:r>
      <w:r w:rsidRPr="00122E53">
        <w:rPr>
          <w:rFonts w:cs="Arial"/>
        </w:rPr>
        <w:t xml:space="preserve"> means calendar year ending 31 December.</w:t>
      </w:r>
      <w:r w:rsidR="005032E3">
        <w:br w:type="page"/>
      </w:r>
    </w:p>
    <w:p w14:paraId="3582C503" w14:textId="29950A25" w:rsidR="005032E3" w:rsidRPr="00CE5CD3" w:rsidRDefault="005032E3" w:rsidP="005032E3">
      <w:pPr>
        <w:pStyle w:val="Heading1nonum"/>
        <w:pageBreakBefore/>
        <w:spacing w:line="240" w:lineRule="auto"/>
      </w:pPr>
      <w:bookmarkStart w:id="21" w:name="_Hlk88726516"/>
      <w:r w:rsidRPr="00CE5CD3">
        <w:lastRenderedPageBreak/>
        <w:t xml:space="preserve">Schedule 7 </w:t>
      </w:r>
      <w:bookmarkEnd w:id="21"/>
      <w:r w:rsidRPr="00CE5CD3">
        <w:t>- Site plan</w:t>
      </w:r>
    </w:p>
    <w:p w14:paraId="3ADCB1B0" w14:textId="2EE92E4F" w:rsidR="005032E3" w:rsidRPr="00CE5CD3" w:rsidRDefault="005032E3" w:rsidP="005032E3">
      <w:pPr>
        <w:pStyle w:val="Heading3nonum"/>
        <w:rPr>
          <w:color w:val="auto"/>
        </w:rPr>
      </w:pPr>
    </w:p>
    <w:p w14:paraId="4C693329" w14:textId="670C1725" w:rsidR="00BC377C" w:rsidRPr="00CE5CD3" w:rsidRDefault="00BC377C" w:rsidP="005032E3">
      <w:pPr>
        <w:pStyle w:val="Heading3nonum"/>
        <w:rPr>
          <w:color w:val="auto"/>
        </w:rPr>
      </w:pPr>
    </w:p>
    <w:p w14:paraId="773A4387" w14:textId="7FF7333F" w:rsidR="00BC377C" w:rsidRPr="00CE5CD3" w:rsidRDefault="00920376" w:rsidP="005032E3">
      <w:pPr>
        <w:pStyle w:val="Heading3nonum"/>
        <w:rPr>
          <w:color w:val="auto"/>
        </w:rPr>
      </w:pPr>
      <w:r w:rsidRPr="00CE5CD3">
        <w:rPr>
          <w:noProof/>
          <w:color w:val="auto"/>
        </w:rPr>
        <w:drawing>
          <wp:anchor distT="0" distB="0" distL="114300" distR="114300" simplePos="0" relativeHeight="251662336" behindDoc="1" locked="0" layoutInCell="1" allowOverlap="1" wp14:anchorId="4BD8FCFF" wp14:editId="641CAD00">
            <wp:simplePos x="0" y="0"/>
            <wp:positionH relativeFrom="column">
              <wp:posOffset>-1005490</wp:posOffset>
            </wp:positionH>
            <wp:positionV relativeFrom="paragraph">
              <wp:posOffset>293020</wp:posOffset>
            </wp:positionV>
            <wp:extent cx="6780190" cy="5126630"/>
            <wp:effectExtent l="762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6787527" cy="5132177"/>
                    </a:xfrm>
                    <a:prstGeom prst="rect">
                      <a:avLst/>
                    </a:prstGeom>
                  </pic:spPr>
                </pic:pic>
              </a:graphicData>
            </a:graphic>
            <wp14:sizeRelH relativeFrom="page">
              <wp14:pctWidth>0</wp14:pctWidth>
            </wp14:sizeRelH>
            <wp14:sizeRelV relativeFrom="page">
              <wp14:pctHeight>0</wp14:pctHeight>
            </wp14:sizeRelV>
          </wp:anchor>
        </w:drawing>
      </w:r>
    </w:p>
    <w:p w14:paraId="0287C7FB" w14:textId="259A9C79" w:rsidR="00BC377C" w:rsidRPr="00CE5CD3" w:rsidRDefault="00BC377C" w:rsidP="005032E3">
      <w:pPr>
        <w:pStyle w:val="Heading3nonum"/>
        <w:rPr>
          <w:color w:val="auto"/>
        </w:rPr>
      </w:pPr>
    </w:p>
    <w:p w14:paraId="29910006" w14:textId="4EF51B00" w:rsidR="00BC377C" w:rsidRPr="00CE5CD3" w:rsidRDefault="00BC377C" w:rsidP="005032E3">
      <w:pPr>
        <w:pStyle w:val="Heading3nonum"/>
        <w:rPr>
          <w:color w:val="auto"/>
        </w:rPr>
      </w:pPr>
    </w:p>
    <w:p w14:paraId="2726A0DA" w14:textId="521973CB" w:rsidR="00920376" w:rsidRPr="00CE5CD3" w:rsidRDefault="00920376" w:rsidP="005032E3">
      <w:pPr>
        <w:pStyle w:val="Heading3nonum"/>
        <w:rPr>
          <w:color w:val="auto"/>
        </w:rPr>
      </w:pPr>
    </w:p>
    <w:p w14:paraId="5CEEA5C5" w14:textId="53EE81D2" w:rsidR="00920376" w:rsidRPr="00CE5CD3" w:rsidRDefault="00920376" w:rsidP="005032E3">
      <w:pPr>
        <w:pStyle w:val="Heading3nonum"/>
        <w:rPr>
          <w:color w:val="auto"/>
        </w:rPr>
      </w:pPr>
    </w:p>
    <w:p w14:paraId="06ABAD5F" w14:textId="77777777" w:rsidR="00920376" w:rsidRPr="00CE5CD3" w:rsidRDefault="00920376" w:rsidP="005032E3">
      <w:pPr>
        <w:pStyle w:val="Heading3nonum"/>
        <w:rPr>
          <w:color w:val="auto"/>
        </w:rPr>
      </w:pPr>
    </w:p>
    <w:p w14:paraId="290955A1" w14:textId="6626C54C" w:rsidR="00BC377C" w:rsidRPr="00CE5CD3" w:rsidRDefault="00BC377C" w:rsidP="005032E3">
      <w:pPr>
        <w:pStyle w:val="Heading3nonum"/>
        <w:rPr>
          <w:color w:val="auto"/>
        </w:rPr>
      </w:pPr>
    </w:p>
    <w:p w14:paraId="786BDD35" w14:textId="77777777" w:rsidR="00BC377C" w:rsidRPr="00CE5CD3" w:rsidRDefault="00BC377C" w:rsidP="005032E3">
      <w:pPr>
        <w:pStyle w:val="Heading3nonum"/>
        <w:rPr>
          <w:color w:val="auto"/>
        </w:rPr>
      </w:pPr>
    </w:p>
    <w:p w14:paraId="3359B5E0" w14:textId="77777777" w:rsidR="00920376" w:rsidRPr="00CE5CD3" w:rsidRDefault="00920376" w:rsidP="00920376">
      <w:pPr>
        <w:jc w:val="left"/>
        <w:rPr>
          <w:rFonts w:ascii="Arial" w:hAnsi="Arial"/>
          <w:sz w:val="18"/>
          <w:szCs w:val="18"/>
        </w:rPr>
      </w:pPr>
    </w:p>
    <w:p w14:paraId="734649C8" w14:textId="77777777" w:rsidR="00920376" w:rsidRPr="00CE5CD3" w:rsidRDefault="00920376" w:rsidP="00920376">
      <w:pPr>
        <w:jc w:val="left"/>
        <w:rPr>
          <w:rFonts w:ascii="Arial" w:hAnsi="Arial"/>
          <w:sz w:val="18"/>
          <w:szCs w:val="18"/>
        </w:rPr>
      </w:pPr>
    </w:p>
    <w:p w14:paraId="37C8116E" w14:textId="77777777" w:rsidR="00920376" w:rsidRPr="00CE5CD3" w:rsidRDefault="00920376" w:rsidP="00920376">
      <w:pPr>
        <w:jc w:val="left"/>
        <w:rPr>
          <w:rFonts w:ascii="Arial" w:hAnsi="Arial"/>
          <w:sz w:val="18"/>
          <w:szCs w:val="18"/>
        </w:rPr>
      </w:pPr>
    </w:p>
    <w:p w14:paraId="7F3362B8" w14:textId="77777777" w:rsidR="00920376" w:rsidRPr="00CE5CD3" w:rsidRDefault="00920376" w:rsidP="00920376">
      <w:pPr>
        <w:jc w:val="left"/>
        <w:rPr>
          <w:rFonts w:ascii="Arial" w:hAnsi="Arial"/>
          <w:sz w:val="18"/>
          <w:szCs w:val="18"/>
        </w:rPr>
      </w:pPr>
    </w:p>
    <w:p w14:paraId="6A3363D5" w14:textId="77777777" w:rsidR="00920376" w:rsidRPr="00CE5CD3" w:rsidRDefault="00920376" w:rsidP="00920376">
      <w:pPr>
        <w:jc w:val="left"/>
        <w:rPr>
          <w:rFonts w:ascii="Arial" w:hAnsi="Arial"/>
          <w:sz w:val="18"/>
          <w:szCs w:val="18"/>
        </w:rPr>
      </w:pPr>
    </w:p>
    <w:p w14:paraId="529E58A1" w14:textId="77777777" w:rsidR="00920376" w:rsidRPr="00CE5CD3" w:rsidRDefault="00920376" w:rsidP="00920376">
      <w:pPr>
        <w:jc w:val="left"/>
        <w:rPr>
          <w:rFonts w:ascii="Arial" w:hAnsi="Arial"/>
          <w:sz w:val="18"/>
          <w:szCs w:val="18"/>
        </w:rPr>
      </w:pPr>
    </w:p>
    <w:p w14:paraId="6575E994" w14:textId="77777777" w:rsidR="00920376" w:rsidRPr="00CE5CD3" w:rsidRDefault="00920376" w:rsidP="00920376">
      <w:pPr>
        <w:jc w:val="left"/>
        <w:rPr>
          <w:rFonts w:ascii="Arial" w:hAnsi="Arial"/>
          <w:sz w:val="18"/>
          <w:szCs w:val="18"/>
        </w:rPr>
      </w:pPr>
    </w:p>
    <w:p w14:paraId="38FBF6E9" w14:textId="77777777" w:rsidR="00920376" w:rsidRPr="00CE5CD3" w:rsidRDefault="00920376" w:rsidP="00920376">
      <w:pPr>
        <w:jc w:val="left"/>
        <w:rPr>
          <w:rFonts w:ascii="Arial" w:hAnsi="Arial"/>
          <w:sz w:val="18"/>
          <w:szCs w:val="18"/>
        </w:rPr>
      </w:pPr>
    </w:p>
    <w:p w14:paraId="5DEFCD22" w14:textId="77777777" w:rsidR="00920376" w:rsidRPr="00CE5CD3" w:rsidRDefault="00920376" w:rsidP="00920376">
      <w:pPr>
        <w:jc w:val="left"/>
        <w:rPr>
          <w:rFonts w:ascii="Arial" w:hAnsi="Arial"/>
          <w:sz w:val="18"/>
          <w:szCs w:val="18"/>
        </w:rPr>
      </w:pPr>
    </w:p>
    <w:p w14:paraId="5AE0B48E" w14:textId="77777777" w:rsidR="00920376" w:rsidRPr="00CE5CD3" w:rsidRDefault="00920376" w:rsidP="00920376">
      <w:pPr>
        <w:jc w:val="left"/>
        <w:rPr>
          <w:rFonts w:ascii="Arial" w:hAnsi="Arial"/>
          <w:sz w:val="18"/>
          <w:szCs w:val="18"/>
        </w:rPr>
      </w:pPr>
    </w:p>
    <w:p w14:paraId="1549DAC9" w14:textId="77777777" w:rsidR="00920376" w:rsidRPr="00CE5CD3" w:rsidRDefault="00920376" w:rsidP="00920376">
      <w:pPr>
        <w:jc w:val="left"/>
        <w:rPr>
          <w:rFonts w:ascii="Arial" w:hAnsi="Arial"/>
          <w:sz w:val="18"/>
          <w:szCs w:val="18"/>
        </w:rPr>
      </w:pPr>
    </w:p>
    <w:p w14:paraId="3AA82CB4" w14:textId="77777777" w:rsidR="00920376" w:rsidRPr="00CE5CD3" w:rsidRDefault="00920376" w:rsidP="00920376">
      <w:pPr>
        <w:jc w:val="left"/>
        <w:rPr>
          <w:rFonts w:ascii="Arial" w:hAnsi="Arial"/>
          <w:sz w:val="18"/>
          <w:szCs w:val="18"/>
        </w:rPr>
      </w:pPr>
    </w:p>
    <w:p w14:paraId="6974BDFD" w14:textId="77777777" w:rsidR="00920376" w:rsidRPr="00CE5CD3" w:rsidRDefault="00920376" w:rsidP="00920376">
      <w:pPr>
        <w:jc w:val="left"/>
        <w:rPr>
          <w:rFonts w:ascii="Arial" w:hAnsi="Arial"/>
          <w:sz w:val="18"/>
          <w:szCs w:val="18"/>
        </w:rPr>
      </w:pPr>
    </w:p>
    <w:p w14:paraId="05814AA2" w14:textId="77777777" w:rsidR="00920376" w:rsidRPr="00CE5CD3" w:rsidRDefault="00920376" w:rsidP="00920376">
      <w:pPr>
        <w:jc w:val="left"/>
        <w:rPr>
          <w:rFonts w:ascii="Arial" w:hAnsi="Arial"/>
          <w:sz w:val="18"/>
          <w:szCs w:val="18"/>
        </w:rPr>
      </w:pPr>
    </w:p>
    <w:p w14:paraId="6EF7A923" w14:textId="77777777" w:rsidR="00920376" w:rsidRPr="00CE5CD3" w:rsidRDefault="00920376" w:rsidP="00920376">
      <w:pPr>
        <w:jc w:val="left"/>
        <w:rPr>
          <w:rFonts w:ascii="Arial" w:hAnsi="Arial"/>
          <w:sz w:val="18"/>
          <w:szCs w:val="18"/>
        </w:rPr>
      </w:pPr>
    </w:p>
    <w:p w14:paraId="31BC6878" w14:textId="77777777" w:rsidR="00920376" w:rsidRPr="00CE5CD3" w:rsidRDefault="00920376" w:rsidP="00920376">
      <w:pPr>
        <w:jc w:val="left"/>
        <w:rPr>
          <w:rFonts w:ascii="Arial" w:hAnsi="Arial"/>
          <w:sz w:val="18"/>
          <w:szCs w:val="18"/>
        </w:rPr>
      </w:pPr>
    </w:p>
    <w:p w14:paraId="44D5B1D1" w14:textId="77777777" w:rsidR="00920376" w:rsidRPr="00CE5CD3" w:rsidRDefault="00920376" w:rsidP="00920376">
      <w:pPr>
        <w:jc w:val="left"/>
        <w:rPr>
          <w:rFonts w:ascii="Arial" w:hAnsi="Arial"/>
          <w:sz w:val="18"/>
          <w:szCs w:val="18"/>
        </w:rPr>
      </w:pPr>
    </w:p>
    <w:p w14:paraId="68AD961F" w14:textId="77777777" w:rsidR="00920376" w:rsidRPr="00CE5CD3" w:rsidRDefault="00920376" w:rsidP="00920376">
      <w:pPr>
        <w:jc w:val="left"/>
        <w:rPr>
          <w:rFonts w:ascii="Arial" w:hAnsi="Arial"/>
          <w:sz w:val="18"/>
          <w:szCs w:val="18"/>
        </w:rPr>
      </w:pPr>
    </w:p>
    <w:p w14:paraId="4DAD24D4" w14:textId="77777777" w:rsidR="00920376" w:rsidRPr="00CE5CD3" w:rsidRDefault="00920376" w:rsidP="00920376">
      <w:pPr>
        <w:jc w:val="left"/>
        <w:rPr>
          <w:rFonts w:ascii="Arial" w:hAnsi="Arial"/>
          <w:sz w:val="18"/>
          <w:szCs w:val="18"/>
        </w:rPr>
      </w:pPr>
    </w:p>
    <w:p w14:paraId="483697E4" w14:textId="77777777" w:rsidR="00920376" w:rsidRPr="00CE5CD3" w:rsidRDefault="00920376" w:rsidP="00920376">
      <w:pPr>
        <w:jc w:val="left"/>
        <w:rPr>
          <w:rFonts w:ascii="Arial" w:hAnsi="Arial"/>
          <w:sz w:val="18"/>
          <w:szCs w:val="18"/>
        </w:rPr>
      </w:pPr>
    </w:p>
    <w:p w14:paraId="20AE8356" w14:textId="77777777" w:rsidR="00920376" w:rsidRPr="00CE5CD3" w:rsidRDefault="00920376" w:rsidP="00920376">
      <w:pPr>
        <w:jc w:val="left"/>
        <w:rPr>
          <w:rFonts w:ascii="Arial" w:hAnsi="Arial"/>
          <w:sz w:val="18"/>
          <w:szCs w:val="18"/>
        </w:rPr>
      </w:pPr>
    </w:p>
    <w:p w14:paraId="7F425D2E" w14:textId="77777777" w:rsidR="00920376" w:rsidRPr="00CE5CD3" w:rsidRDefault="00920376" w:rsidP="00920376">
      <w:pPr>
        <w:jc w:val="left"/>
        <w:rPr>
          <w:rFonts w:ascii="Arial" w:hAnsi="Arial"/>
          <w:sz w:val="18"/>
          <w:szCs w:val="18"/>
        </w:rPr>
      </w:pPr>
    </w:p>
    <w:p w14:paraId="32C932F6" w14:textId="77777777" w:rsidR="00920376" w:rsidRPr="00CE5CD3" w:rsidRDefault="00920376" w:rsidP="00920376">
      <w:pPr>
        <w:jc w:val="left"/>
        <w:rPr>
          <w:rFonts w:ascii="Arial" w:hAnsi="Arial"/>
          <w:sz w:val="18"/>
          <w:szCs w:val="18"/>
        </w:rPr>
      </w:pPr>
    </w:p>
    <w:p w14:paraId="146A28DA" w14:textId="77777777" w:rsidR="00920376" w:rsidRPr="00CE5CD3" w:rsidRDefault="00920376" w:rsidP="00920376">
      <w:pPr>
        <w:jc w:val="left"/>
        <w:rPr>
          <w:rFonts w:ascii="Arial" w:hAnsi="Arial"/>
          <w:sz w:val="18"/>
          <w:szCs w:val="18"/>
        </w:rPr>
      </w:pPr>
    </w:p>
    <w:p w14:paraId="77C74B83" w14:textId="77777777" w:rsidR="00920376" w:rsidRPr="00CE5CD3" w:rsidRDefault="00920376" w:rsidP="00920376">
      <w:pPr>
        <w:jc w:val="left"/>
        <w:rPr>
          <w:rFonts w:ascii="Arial" w:hAnsi="Arial"/>
          <w:sz w:val="18"/>
          <w:szCs w:val="18"/>
        </w:rPr>
      </w:pPr>
    </w:p>
    <w:p w14:paraId="6FF5A6CD" w14:textId="77777777" w:rsidR="00920376" w:rsidRPr="00CE5CD3" w:rsidRDefault="00920376" w:rsidP="00920376">
      <w:pPr>
        <w:jc w:val="left"/>
        <w:rPr>
          <w:rFonts w:ascii="Arial" w:hAnsi="Arial"/>
          <w:sz w:val="18"/>
          <w:szCs w:val="18"/>
        </w:rPr>
      </w:pPr>
    </w:p>
    <w:p w14:paraId="14391302" w14:textId="77777777" w:rsidR="00920376" w:rsidRPr="00CE5CD3" w:rsidRDefault="00920376" w:rsidP="00920376">
      <w:pPr>
        <w:jc w:val="left"/>
        <w:rPr>
          <w:rFonts w:ascii="Arial" w:hAnsi="Arial"/>
          <w:sz w:val="18"/>
          <w:szCs w:val="18"/>
        </w:rPr>
      </w:pPr>
    </w:p>
    <w:p w14:paraId="112DFED4" w14:textId="77777777" w:rsidR="00920376" w:rsidRPr="00CE5CD3" w:rsidRDefault="00920376" w:rsidP="00920376">
      <w:pPr>
        <w:jc w:val="left"/>
        <w:rPr>
          <w:rFonts w:ascii="Arial" w:hAnsi="Arial"/>
          <w:sz w:val="18"/>
          <w:szCs w:val="18"/>
        </w:rPr>
      </w:pPr>
    </w:p>
    <w:p w14:paraId="0899EF5D" w14:textId="77777777" w:rsidR="00920376" w:rsidRPr="00CE5CD3" w:rsidRDefault="00920376" w:rsidP="00920376">
      <w:pPr>
        <w:jc w:val="left"/>
        <w:rPr>
          <w:rFonts w:ascii="Arial" w:hAnsi="Arial"/>
          <w:sz w:val="18"/>
          <w:szCs w:val="18"/>
        </w:rPr>
      </w:pPr>
    </w:p>
    <w:p w14:paraId="1D06D3E1" w14:textId="77777777" w:rsidR="00920376" w:rsidRPr="00CE5CD3" w:rsidRDefault="00920376" w:rsidP="00920376">
      <w:pPr>
        <w:jc w:val="left"/>
        <w:rPr>
          <w:rFonts w:ascii="Arial" w:hAnsi="Arial"/>
          <w:sz w:val="18"/>
          <w:szCs w:val="18"/>
        </w:rPr>
      </w:pPr>
    </w:p>
    <w:p w14:paraId="22AE3A5C" w14:textId="77777777" w:rsidR="00920376" w:rsidRPr="00CE5CD3" w:rsidRDefault="00920376" w:rsidP="00920376">
      <w:pPr>
        <w:jc w:val="left"/>
        <w:rPr>
          <w:rFonts w:ascii="Arial" w:hAnsi="Arial"/>
          <w:sz w:val="18"/>
          <w:szCs w:val="18"/>
        </w:rPr>
      </w:pPr>
    </w:p>
    <w:p w14:paraId="03C85FBF" w14:textId="77777777" w:rsidR="00920376" w:rsidRPr="00CE5CD3" w:rsidRDefault="00920376" w:rsidP="00920376">
      <w:pPr>
        <w:jc w:val="left"/>
        <w:rPr>
          <w:rFonts w:ascii="Arial" w:hAnsi="Arial"/>
          <w:sz w:val="18"/>
          <w:szCs w:val="18"/>
        </w:rPr>
      </w:pPr>
    </w:p>
    <w:p w14:paraId="65397548" w14:textId="77777777" w:rsidR="00920376" w:rsidRPr="00CE5CD3" w:rsidRDefault="00920376" w:rsidP="00920376">
      <w:pPr>
        <w:jc w:val="left"/>
        <w:rPr>
          <w:rFonts w:ascii="Arial" w:hAnsi="Arial"/>
          <w:sz w:val="18"/>
          <w:szCs w:val="18"/>
        </w:rPr>
      </w:pPr>
    </w:p>
    <w:p w14:paraId="50D256BA" w14:textId="51B78547" w:rsidR="00417986" w:rsidRPr="00CE5CD3" w:rsidRDefault="005032E3" w:rsidP="00BC377C">
      <w:pPr>
        <w:pStyle w:val="Heading3nonum"/>
        <w:rPr>
          <w:color w:val="auto"/>
        </w:rPr>
      </w:pPr>
      <w:r w:rsidRPr="00CE5CD3">
        <w:rPr>
          <w:color w:val="auto"/>
        </w:rPr>
        <w:t>END OF PERMIT</w:t>
      </w:r>
    </w:p>
    <w:sectPr w:rsidR="00417986" w:rsidRPr="00CE5CD3" w:rsidSect="00210BB1">
      <w:headerReference w:type="even" r:id="rId18"/>
      <w:pgSz w:w="11907" w:h="16840" w:code="9"/>
      <w:pgMar w:top="1247" w:right="1247" w:bottom="1701" w:left="2126" w:header="680" w:footer="680" w:gutter="567"/>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11F17" w14:textId="77777777" w:rsidR="000838E9" w:rsidRDefault="000838E9">
      <w:r>
        <w:separator/>
      </w:r>
    </w:p>
  </w:endnote>
  <w:endnote w:type="continuationSeparator" w:id="0">
    <w:p w14:paraId="4826893F" w14:textId="77777777" w:rsidR="000838E9" w:rsidRDefault="00083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0838E9" w:rsidRDefault="000838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0838E9" w:rsidRDefault="000838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995D" w14:textId="12A47003" w:rsidR="000838E9" w:rsidRDefault="000838E9"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154980B5" w:rsidR="000838E9" w:rsidRPr="00546F5D" w:rsidRDefault="000838E9" w:rsidP="00546F5D">
    <w:pPr>
      <w:pStyle w:val="Footer"/>
      <w:rPr>
        <w:rStyle w:val="FilenameChar"/>
      </w:rPr>
    </w:pPr>
    <w:r w:rsidRPr="00546F5D">
      <w:t>EPR/</w:t>
    </w:r>
    <w:r w:rsidRPr="00131E86">
      <w:t>BB3697ZN</w:t>
    </w:r>
    <w:proofErr w:type="gramStart"/>
    <w:r w:rsidRPr="00546F5D">
      <w:tab/>
      <w:t xml:space="preserve">  </w:t>
    </w:r>
    <w:r w:rsidRPr="00546F5D">
      <w:rPr>
        <w:rStyle w:val="PageNumber"/>
        <w:szCs w:val="18"/>
      </w:rPr>
      <w:tab/>
    </w:r>
    <w:proofErr w:type="gramEnd"/>
    <w:r w:rsidR="00683C4F">
      <w:rPr>
        <w:rStyle w:val="PageNumber"/>
        <w:szCs w:val="18"/>
      </w:rPr>
      <w:t>28 June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0F904" w14:textId="77777777" w:rsidR="000838E9" w:rsidRDefault="000838E9" w:rsidP="00210BB1">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t>iii</w:t>
    </w:r>
    <w:r>
      <w:rPr>
        <w:noProof/>
      </w:rPr>
      <w:fldChar w:fldCharType="end"/>
    </w:r>
    <w:r>
      <w:rPr>
        <w:noProof/>
      </w:rPr>
      <w:tab/>
      <w:t>Permit issued:</w:t>
    </w:r>
  </w:p>
  <w:p w14:paraId="0CEDCAC6" w14:textId="3208243E" w:rsidR="000838E9" w:rsidRPr="00546F5D" w:rsidRDefault="000838E9" w:rsidP="00210BB1">
    <w:pPr>
      <w:pStyle w:val="Footer"/>
      <w:rPr>
        <w:rStyle w:val="FilenameChar"/>
      </w:rPr>
    </w:pPr>
    <w:r w:rsidRPr="00546F5D">
      <w:t>EPR/</w:t>
    </w:r>
    <w:r w:rsidRPr="00131E86">
      <w:t>BB3697ZN</w:t>
    </w:r>
    <w:proofErr w:type="gramStart"/>
    <w:r w:rsidRPr="00546F5D">
      <w:tab/>
      <w:t xml:space="preserve">  </w:t>
    </w:r>
    <w:r w:rsidRPr="00546F5D">
      <w:rPr>
        <w:rStyle w:val="PageNumber"/>
        <w:szCs w:val="18"/>
      </w:rPr>
      <w:tab/>
    </w:r>
    <w:proofErr w:type="gramEnd"/>
    <w:r w:rsidR="00683C4F">
      <w:rPr>
        <w:rStyle w:val="PageNumber"/>
        <w:szCs w:val="18"/>
      </w:rPr>
      <w:t>28 June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6CD61" w14:textId="77777777" w:rsidR="000838E9" w:rsidRDefault="000838E9">
      <w:r>
        <w:separator/>
      </w:r>
    </w:p>
  </w:footnote>
  <w:footnote w:type="continuationSeparator" w:id="0">
    <w:p w14:paraId="78A95868" w14:textId="77777777" w:rsidR="000838E9" w:rsidRDefault="00083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0838E9" w:rsidRDefault="000838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58774D"/>
    <w:multiLevelType w:val="hybridMultilevel"/>
    <w:tmpl w:val="21BA1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8616CE8"/>
    <w:multiLevelType w:val="hybridMultilevel"/>
    <w:tmpl w:val="39EC7AD2"/>
    <w:lvl w:ilvl="0" w:tplc="FC6C7E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8"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6"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27"/>
  </w:num>
  <w:num w:numId="6">
    <w:abstractNumId w:val="15"/>
  </w:num>
  <w:num w:numId="7">
    <w:abstractNumId w:val="7"/>
  </w:num>
  <w:num w:numId="8">
    <w:abstractNumId w:val="11"/>
  </w:num>
  <w:num w:numId="9">
    <w:abstractNumId w:val="25"/>
  </w:num>
  <w:num w:numId="10">
    <w:abstractNumId w:val="33"/>
  </w:num>
  <w:num w:numId="11">
    <w:abstractNumId w:val="26"/>
  </w:num>
  <w:num w:numId="12">
    <w:abstractNumId w:val="39"/>
  </w:num>
  <w:num w:numId="13">
    <w:abstractNumId w:val="34"/>
  </w:num>
  <w:num w:numId="14">
    <w:abstractNumId w:val="3"/>
  </w:num>
  <w:num w:numId="15">
    <w:abstractNumId w:val="42"/>
  </w:num>
  <w:num w:numId="16">
    <w:abstractNumId w:val="38"/>
  </w:num>
  <w:num w:numId="17">
    <w:abstractNumId w:val="29"/>
  </w:num>
  <w:num w:numId="18">
    <w:abstractNumId w:val="33"/>
  </w:num>
  <w:num w:numId="19">
    <w:abstractNumId w:val="20"/>
  </w:num>
  <w:num w:numId="20">
    <w:abstractNumId w:val="17"/>
  </w:num>
  <w:num w:numId="21">
    <w:abstractNumId w:val="5"/>
  </w:num>
  <w:num w:numId="22">
    <w:abstractNumId w:val="35"/>
  </w:num>
  <w:num w:numId="23">
    <w:abstractNumId w:val="8"/>
  </w:num>
  <w:num w:numId="24">
    <w:abstractNumId w:val="4"/>
  </w:num>
  <w:num w:numId="25">
    <w:abstractNumId w:val="16"/>
  </w:num>
  <w:num w:numId="26">
    <w:abstractNumId w:val="12"/>
  </w:num>
  <w:num w:numId="27">
    <w:abstractNumId w:val="23"/>
  </w:num>
  <w:num w:numId="28">
    <w:abstractNumId w:val="31"/>
  </w:num>
  <w:num w:numId="29">
    <w:abstractNumId w:val="14"/>
  </w:num>
  <w:num w:numId="30">
    <w:abstractNumId w:val="10"/>
  </w:num>
  <w:num w:numId="31">
    <w:abstractNumId w:val="37"/>
  </w:num>
  <w:num w:numId="32">
    <w:abstractNumId w:val="30"/>
  </w:num>
  <w:num w:numId="33">
    <w:abstractNumId w:val="41"/>
  </w:num>
  <w:num w:numId="34">
    <w:abstractNumId w:val="36"/>
  </w:num>
  <w:num w:numId="35">
    <w:abstractNumId w:val="9"/>
  </w:num>
  <w:num w:numId="36">
    <w:abstractNumId w:val="28"/>
  </w:num>
  <w:num w:numId="37">
    <w:abstractNumId w:val="32"/>
  </w:num>
  <w:num w:numId="38">
    <w:abstractNumId w:val="18"/>
  </w:num>
  <w:num w:numId="39">
    <w:abstractNumId w:val="40"/>
  </w:num>
  <w:num w:numId="40">
    <w:abstractNumId w:val="13"/>
  </w:num>
  <w:num w:numId="41">
    <w:abstractNumId w:val="6"/>
  </w:num>
  <w:num w:numId="42">
    <w:abstractNumId w:val="22"/>
  </w:num>
  <w:num w:numId="43">
    <w:abstractNumId w:val="24"/>
  </w:num>
  <w:num w:numId="44">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016"/>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6898"/>
    <w:rsid w:val="0004726A"/>
    <w:rsid w:val="00047C63"/>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8E9"/>
    <w:rsid w:val="00083B21"/>
    <w:rsid w:val="000846FC"/>
    <w:rsid w:val="000847C3"/>
    <w:rsid w:val="00085949"/>
    <w:rsid w:val="000860DE"/>
    <w:rsid w:val="000869D1"/>
    <w:rsid w:val="00086D8B"/>
    <w:rsid w:val="00087269"/>
    <w:rsid w:val="00087D37"/>
    <w:rsid w:val="0009165D"/>
    <w:rsid w:val="000921BC"/>
    <w:rsid w:val="00092BA1"/>
    <w:rsid w:val="00093715"/>
    <w:rsid w:val="00094D80"/>
    <w:rsid w:val="000A135C"/>
    <w:rsid w:val="000A3766"/>
    <w:rsid w:val="000A55E6"/>
    <w:rsid w:val="000A5BEC"/>
    <w:rsid w:val="000A639E"/>
    <w:rsid w:val="000A68CF"/>
    <w:rsid w:val="000A6C30"/>
    <w:rsid w:val="000A7C7B"/>
    <w:rsid w:val="000B0C56"/>
    <w:rsid w:val="000B1C94"/>
    <w:rsid w:val="000B26B7"/>
    <w:rsid w:val="000B2935"/>
    <w:rsid w:val="000B2B6D"/>
    <w:rsid w:val="000B4818"/>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273"/>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28BF"/>
    <w:rsid w:val="000E421D"/>
    <w:rsid w:val="000E5268"/>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3EFF"/>
    <w:rsid w:val="00104A13"/>
    <w:rsid w:val="00104DAF"/>
    <w:rsid w:val="00104E04"/>
    <w:rsid w:val="00105365"/>
    <w:rsid w:val="00105AC9"/>
    <w:rsid w:val="00106243"/>
    <w:rsid w:val="00107811"/>
    <w:rsid w:val="001106AB"/>
    <w:rsid w:val="00110EE1"/>
    <w:rsid w:val="00111103"/>
    <w:rsid w:val="00111F1E"/>
    <w:rsid w:val="00112316"/>
    <w:rsid w:val="001128F3"/>
    <w:rsid w:val="001141AB"/>
    <w:rsid w:val="00114327"/>
    <w:rsid w:val="00116A96"/>
    <w:rsid w:val="0011746F"/>
    <w:rsid w:val="00117483"/>
    <w:rsid w:val="00117704"/>
    <w:rsid w:val="0011792D"/>
    <w:rsid w:val="001200A6"/>
    <w:rsid w:val="00121C9D"/>
    <w:rsid w:val="00121F73"/>
    <w:rsid w:val="00122E53"/>
    <w:rsid w:val="00123B20"/>
    <w:rsid w:val="0012495D"/>
    <w:rsid w:val="00124D9F"/>
    <w:rsid w:val="0012593F"/>
    <w:rsid w:val="00125F66"/>
    <w:rsid w:val="00126D38"/>
    <w:rsid w:val="00126D97"/>
    <w:rsid w:val="00130442"/>
    <w:rsid w:val="00131E86"/>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4B57"/>
    <w:rsid w:val="0014537B"/>
    <w:rsid w:val="00145FCD"/>
    <w:rsid w:val="00146C1B"/>
    <w:rsid w:val="00146D7A"/>
    <w:rsid w:val="00147793"/>
    <w:rsid w:val="001477D1"/>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77370"/>
    <w:rsid w:val="00181A73"/>
    <w:rsid w:val="00182023"/>
    <w:rsid w:val="001837DF"/>
    <w:rsid w:val="00185144"/>
    <w:rsid w:val="00185877"/>
    <w:rsid w:val="00185E09"/>
    <w:rsid w:val="00186404"/>
    <w:rsid w:val="001867AA"/>
    <w:rsid w:val="00186ACD"/>
    <w:rsid w:val="00190AE7"/>
    <w:rsid w:val="0019176C"/>
    <w:rsid w:val="00192B22"/>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0E63"/>
    <w:rsid w:val="001C11EC"/>
    <w:rsid w:val="001C15C3"/>
    <w:rsid w:val="001C17C7"/>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0BB1"/>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3BA6"/>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273A"/>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3DBA"/>
    <w:rsid w:val="002F4705"/>
    <w:rsid w:val="002F516C"/>
    <w:rsid w:val="002F542D"/>
    <w:rsid w:val="002F6889"/>
    <w:rsid w:val="002F6B76"/>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93D"/>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5565"/>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0C9E"/>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3B15"/>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2FD4"/>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D98"/>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1FDD"/>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1B5"/>
    <w:rsid w:val="00507DFC"/>
    <w:rsid w:val="0051065B"/>
    <w:rsid w:val="00512BD9"/>
    <w:rsid w:val="00513ADE"/>
    <w:rsid w:val="005155BF"/>
    <w:rsid w:val="00516A8A"/>
    <w:rsid w:val="00516FCD"/>
    <w:rsid w:val="005175B3"/>
    <w:rsid w:val="00520054"/>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3F30"/>
    <w:rsid w:val="00534B3D"/>
    <w:rsid w:val="00534F5A"/>
    <w:rsid w:val="00536E82"/>
    <w:rsid w:val="00537D25"/>
    <w:rsid w:val="005401BC"/>
    <w:rsid w:val="00543A71"/>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1CFB"/>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537C"/>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0347"/>
    <w:rsid w:val="0063150F"/>
    <w:rsid w:val="006333A4"/>
    <w:rsid w:val="00633617"/>
    <w:rsid w:val="00633F75"/>
    <w:rsid w:val="0063406F"/>
    <w:rsid w:val="00634F15"/>
    <w:rsid w:val="00640A1F"/>
    <w:rsid w:val="00641318"/>
    <w:rsid w:val="00642016"/>
    <w:rsid w:val="00642227"/>
    <w:rsid w:val="006434D6"/>
    <w:rsid w:val="00644BFD"/>
    <w:rsid w:val="0064555F"/>
    <w:rsid w:val="00646413"/>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B12"/>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3C4F"/>
    <w:rsid w:val="006841A3"/>
    <w:rsid w:val="00684FC6"/>
    <w:rsid w:val="006852A1"/>
    <w:rsid w:val="006856AC"/>
    <w:rsid w:val="00685879"/>
    <w:rsid w:val="006860FE"/>
    <w:rsid w:val="00686B5D"/>
    <w:rsid w:val="00687946"/>
    <w:rsid w:val="00690068"/>
    <w:rsid w:val="00690FF0"/>
    <w:rsid w:val="00691238"/>
    <w:rsid w:val="0069151F"/>
    <w:rsid w:val="00691790"/>
    <w:rsid w:val="00692A29"/>
    <w:rsid w:val="00692F10"/>
    <w:rsid w:val="00694656"/>
    <w:rsid w:val="0069480C"/>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52D"/>
    <w:rsid w:val="006D1833"/>
    <w:rsid w:val="006D2205"/>
    <w:rsid w:val="006D30B4"/>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06CA"/>
    <w:rsid w:val="006F4533"/>
    <w:rsid w:val="006F49FD"/>
    <w:rsid w:val="006F52D0"/>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31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67B01"/>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D7D8D"/>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409D"/>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37F98"/>
    <w:rsid w:val="008429B4"/>
    <w:rsid w:val="008435B2"/>
    <w:rsid w:val="00843791"/>
    <w:rsid w:val="00844E07"/>
    <w:rsid w:val="00844FD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453"/>
    <w:rsid w:val="00870828"/>
    <w:rsid w:val="00870AE5"/>
    <w:rsid w:val="00871253"/>
    <w:rsid w:val="0087143B"/>
    <w:rsid w:val="00871FFB"/>
    <w:rsid w:val="00872246"/>
    <w:rsid w:val="00873167"/>
    <w:rsid w:val="00873607"/>
    <w:rsid w:val="00873A8A"/>
    <w:rsid w:val="0087421C"/>
    <w:rsid w:val="00874C42"/>
    <w:rsid w:val="00875891"/>
    <w:rsid w:val="0087668B"/>
    <w:rsid w:val="00876AC5"/>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4433"/>
    <w:rsid w:val="00896174"/>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24B0"/>
    <w:rsid w:val="0090313C"/>
    <w:rsid w:val="0090370F"/>
    <w:rsid w:val="00903FF0"/>
    <w:rsid w:val="0090560E"/>
    <w:rsid w:val="009058EF"/>
    <w:rsid w:val="00906678"/>
    <w:rsid w:val="00912983"/>
    <w:rsid w:val="00915CCC"/>
    <w:rsid w:val="009162F8"/>
    <w:rsid w:val="0091646E"/>
    <w:rsid w:val="00917404"/>
    <w:rsid w:val="00920376"/>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1172"/>
    <w:rsid w:val="0096327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1107"/>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08"/>
    <w:rsid w:val="009A5CFC"/>
    <w:rsid w:val="009A5E77"/>
    <w:rsid w:val="009A655D"/>
    <w:rsid w:val="009A752C"/>
    <w:rsid w:val="009B0075"/>
    <w:rsid w:val="009B02E3"/>
    <w:rsid w:val="009B0A75"/>
    <w:rsid w:val="009B0C83"/>
    <w:rsid w:val="009B1FA4"/>
    <w:rsid w:val="009B207D"/>
    <w:rsid w:val="009B29CB"/>
    <w:rsid w:val="009B3D5E"/>
    <w:rsid w:val="009B3ED1"/>
    <w:rsid w:val="009B4C3E"/>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0FB4"/>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01F"/>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26EA"/>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2358"/>
    <w:rsid w:val="00A73739"/>
    <w:rsid w:val="00A73AA1"/>
    <w:rsid w:val="00A73E9A"/>
    <w:rsid w:val="00A75382"/>
    <w:rsid w:val="00A75E1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6719"/>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252"/>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CE9"/>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330B"/>
    <w:rsid w:val="00B9368D"/>
    <w:rsid w:val="00B949EF"/>
    <w:rsid w:val="00B94D41"/>
    <w:rsid w:val="00B9506F"/>
    <w:rsid w:val="00B957AB"/>
    <w:rsid w:val="00B974C0"/>
    <w:rsid w:val="00B97F6C"/>
    <w:rsid w:val="00BA19B6"/>
    <w:rsid w:val="00BA1D7E"/>
    <w:rsid w:val="00BA2F1F"/>
    <w:rsid w:val="00BA36A3"/>
    <w:rsid w:val="00BA60E0"/>
    <w:rsid w:val="00BA6889"/>
    <w:rsid w:val="00BB0223"/>
    <w:rsid w:val="00BB0D5E"/>
    <w:rsid w:val="00BB5AE3"/>
    <w:rsid w:val="00BB64AA"/>
    <w:rsid w:val="00BB6E99"/>
    <w:rsid w:val="00BB73B5"/>
    <w:rsid w:val="00BB7BE2"/>
    <w:rsid w:val="00BC05C4"/>
    <w:rsid w:val="00BC157B"/>
    <w:rsid w:val="00BC159D"/>
    <w:rsid w:val="00BC16C0"/>
    <w:rsid w:val="00BC1FA2"/>
    <w:rsid w:val="00BC1FB5"/>
    <w:rsid w:val="00BC2630"/>
    <w:rsid w:val="00BC3313"/>
    <w:rsid w:val="00BC377C"/>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0E0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0CB6"/>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4217"/>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3525"/>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966"/>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E5CD3"/>
    <w:rsid w:val="00CF171F"/>
    <w:rsid w:val="00CF34F0"/>
    <w:rsid w:val="00CF4934"/>
    <w:rsid w:val="00CF5A4D"/>
    <w:rsid w:val="00CF69A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6A68"/>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545"/>
    <w:rsid w:val="00D9314A"/>
    <w:rsid w:val="00D96965"/>
    <w:rsid w:val="00D97C1B"/>
    <w:rsid w:val="00D97F86"/>
    <w:rsid w:val="00DA060A"/>
    <w:rsid w:val="00DA0F76"/>
    <w:rsid w:val="00DA31A9"/>
    <w:rsid w:val="00DA3BBC"/>
    <w:rsid w:val="00DA3F1D"/>
    <w:rsid w:val="00DA3F56"/>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57CB"/>
    <w:rsid w:val="00DE610C"/>
    <w:rsid w:val="00DE64E7"/>
    <w:rsid w:val="00DE6513"/>
    <w:rsid w:val="00DF0FB9"/>
    <w:rsid w:val="00DF1636"/>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3D8D"/>
    <w:rsid w:val="00E16163"/>
    <w:rsid w:val="00E16A77"/>
    <w:rsid w:val="00E207CC"/>
    <w:rsid w:val="00E2184C"/>
    <w:rsid w:val="00E225A3"/>
    <w:rsid w:val="00E23BF3"/>
    <w:rsid w:val="00E259F1"/>
    <w:rsid w:val="00E25B06"/>
    <w:rsid w:val="00E303B6"/>
    <w:rsid w:val="00E30C33"/>
    <w:rsid w:val="00E30DD8"/>
    <w:rsid w:val="00E30E42"/>
    <w:rsid w:val="00E31C4F"/>
    <w:rsid w:val="00E31EC9"/>
    <w:rsid w:val="00E32956"/>
    <w:rsid w:val="00E34F9C"/>
    <w:rsid w:val="00E404B3"/>
    <w:rsid w:val="00E4100C"/>
    <w:rsid w:val="00E4105A"/>
    <w:rsid w:val="00E413DD"/>
    <w:rsid w:val="00E418BE"/>
    <w:rsid w:val="00E41C40"/>
    <w:rsid w:val="00E41FFB"/>
    <w:rsid w:val="00E432A9"/>
    <w:rsid w:val="00E4596A"/>
    <w:rsid w:val="00E4672C"/>
    <w:rsid w:val="00E4689D"/>
    <w:rsid w:val="00E46CF6"/>
    <w:rsid w:val="00E46D08"/>
    <w:rsid w:val="00E46F48"/>
    <w:rsid w:val="00E50076"/>
    <w:rsid w:val="00E50DBA"/>
    <w:rsid w:val="00E5151C"/>
    <w:rsid w:val="00E51AC5"/>
    <w:rsid w:val="00E53E41"/>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60B4"/>
    <w:rsid w:val="00E971F2"/>
    <w:rsid w:val="00E973AF"/>
    <w:rsid w:val="00E97859"/>
    <w:rsid w:val="00E97E70"/>
    <w:rsid w:val="00EA00E5"/>
    <w:rsid w:val="00EA1719"/>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02B"/>
    <w:rsid w:val="00EB7B77"/>
    <w:rsid w:val="00EC17EE"/>
    <w:rsid w:val="00EC241D"/>
    <w:rsid w:val="00EC26AE"/>
    <w:rsid w:val="00EC37FF"/>
    <w:rsid w:val="00EC536C"/>
    <w:rsid w:val="00EC538E"/>
    <w:rsid w:val="00EC55C3"/>
    <w:rsid w:val="00EC5E18"/>
    <w:rsid w:val="00EC6A27"/>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4488"/>
    <w:rsid w:val="00F05BBC"/>
    <w:rsid w:val="00F078E5"/>
    <w:rsid w:val="00F102DA"/>
    <w:rsid w:val="00F12690"/>
    <w:rsid w:val="00F13C72"/>
    <w:rsid w:val="00F1439E"/>
    <w:rsid w:val="00F158BC"/>
    <w:rsid w:val="00F15F8C"/>
    <w:rsid w:val="00F16541"/>
    <w:rsid w:val="00F1790E"/>
    <w:rsid w:val="00F17A84"/>
    <w:rsid w:val="00F20826"/>
    <w:rsid w:val="00F22E86"/>
    <w:rsid w:val="00F230DB"/>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14F7"/>
    <w:rsid w:val="00F739E2"/>
    <w:rsid w:val="00F7460C"/>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C72AE"/>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7D7D8D"/>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REGU-204-2745180</_dlc_DocId>
    <_dlc_DocIdUrl xmlns="9be56660-2c31-41ef-bc00-23e72f632f2a">
      <Url>https://cyfoethnaturiolcymru.sharepoint.com/teams/Regulatory/Permitting/_layouts/15/DocIdRedir.aspx?ID=REGU-204-2745180</Url>
      <Description>REGU-204-2745180</Description>
    </_dlc_DocIdUrl>
    <Site_x0020_Name xmlns="859f7ad6-93f6-4205-b62b-a17f28acbbac">New Horizon Plastics Co Ltd</Site_x0020_Name>
    <Internal_x002f_External xmlns="859f7ad6-93f6-4205-b62b-a17f28acbbac">Outgoing document</Internal_x002f_External>
    <Post_x0020_code xmlns="859f7ad6-93f6-4205-b62b-a17f28acbbac">CH6 5XA</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91 Soho Hill, Birmingham, United Kingdom, B19 1AY</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2022-06-27T23:00:00+00:00</Document_x0020_Date>
    <Facility_x0020_Address xmlns="859f7ad6-93f6-4205-b62b-a17f28acbbac">Unit 27 Castle Park Industrial Estate, Flint, </Facility_x0020_Address>
    <Environment_x0020_Sub_x0020_Folder xmlns="859f7ad6-93f6-4205-b62b-a17f28acbbac">Licence supervision</Environment_x0020_Sub_x0020_Folder>
    <Customer_x0020_Name xmlns="859f7ad6-93f6-4205-b62b-a17f28acbbac">New Horizon Plastics Co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2.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3.xml><?xml version="1.0" encoding="utf-8"?>
<ds:datastoreItem xmlns:ds="http://schemas.openxmlformats.org/officeDocument/2006/customXml" ds:itemID="{6934D698-58E8-458F-8478-50C392648659}">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D26E98B6-2409-4268-B229-E1469F131B9D}"/>
</file>

<file path=customXml/itemProps6.xml><?xml version="1.0" encoding="utf-8"?>
<ds:datastoreItem xmlns:ds="http://schemas.openxmlformats.org/officeDocument/2006/customXml" ds:itemID="{2E02B2B6-8EE8-4AB0-8A27-B3926C46FB11}"/>
</file>

<file path=docProps/app.xml><?xml version="1.0" encoding="utf-8"?>
<Properties xmlns="http://schemas.openxmlformats.org/officeDocument/2006/extended-properties" xmlns:vt="http://schemas.openxmlformats.org/officeDocument/2006/docPropsVTypes">
  <Template>Normal</Template>
  <TotalTime>0</TotalTime>
  <Pages>21</Pages>
  <Words>4712</Words>
  <Characters>25703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PAN-014178 V002 Permit Notice</vt:lpstr>
    </vt:vector>
  </TitlesOfParts>
  <Company>Environment Agency</Company>
  <LinksUpToDate>false</LinksUpToDate>
  <CharactersWithSpaces>30355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
  <cp:lastModifiedBy>Bailey, Louise</cp:lastModifiedBy>
  <cp:revision>2</cp:revision>
  <cp:lastPrinted>2007-10-25T10:58:00Z</cp:lastPrinted>
  <dcterms:created xsi:type="dcterms:W3CDTF">2022-06-28T08:10:00Z</dcterms:created>
  <dcterms:modified xsi:type="dcterms:W3CDTF">2022-06-28T08:10:00Z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bbd077ca-1a32-40b4-9663-9d1a7cce87dd</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