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73493FBD" w14:textId="4F3775C9" w:rsidR="00063140" w:rsidRDefault="00C04F37" w:rsidP="00662999">
      <w:pPr>
        <w:ind w:left="709" w:hanging="709"/>
        <w:rPr>
          <w:rFonts w:cs="Arial"/>
        </w:rPr>
      </w:pPr>
      <w:r>
        <w:rPr>
          <w:rFonts w:cs="Arial"/>
        </w:rPr>
        <w:t xml:space="preserve">         </w:t>
      </w:r>
      <w:r w:rsidR="00662999">
        <w:rPr>
          <w:rFonts w:cs="Arial"/>
        </w:rPr>
        <w:tab/>
        <w:t>P A and J Whittingham</w:t>
      </w:r>
    </w:p>
    <w:p w14:paraId="59A5F867" w14:textId="4CB8F9BC" w:rsidR="00662999" w:rsidRDefault="00662999" w:rsidP="00662999">
      <w:pPr>
        <w:ind w:left="709" w:hanging="709"/>
        <w:rPr>
          <w:rFonts w:cs="Arial"/>
        </w:rPr>
      </w:pPr>
      <w:r>
        <w:rPr>
          <w:rFonts w:cs="Arial"/>
        </w:rPr>
        <w:tab/>
        <w:t xml:space="preserve">Lower </w:t>
      </w:r>
      <w:proofErr w:type="spellStart"/>
      <w:r>
        <w:rPr>
          <w:rFonts w:cs="Arial"/>
        </w:rPr>
        <w:t>Pentwyn</w:t>
      </w:r>
      <w:proofErr w:type="spellEnd"/>
      <w:r>
        <w:rPr>
          <w:rFonts w:cs="Arial"/>
        </w:rPr>
        <w:t xml:space="preserve"> Farm</w:t>
      </w:r>
    </w:p>
    <w:p w14:paraId="1DAE8F37" w14:textId="395D138C" w:rsidR="00662999" w:rsidRDefault="00662999" w:rsidP="00662999">
      <w:pPr>
        <w:ind w:left="709" w:hanging="709"/>
        <w:rPr>
          <w:rFonts w:cs="Arial"/>
        </w:rPr>
      </w:pPr>
      <w:r>
        <w:rPr>
          <w:rFonts w:cs="Arial"/>
        </w:rPr>
        <w:tab/>
        <w:t xml:space="preserve">Lower </w:t>
      </w:r>
      <w:proofErr w:type="spellStart"/>
      <w:r>
        <w:rPr>
          <w:rFonts w:cs="Arial"/>
        </w:rPr>
        <w:t>Pentwyn</w:t>
      </w:r>
      <w:proofErr w:type="spellEnd"/>
    </w:p>
    <w:p w14:paraId="2612C6B0" w14:textId="5E9AE3BD" w:rsidR="00662999" w:rsidRDefault="00662999" w:rsidP="00662999">
      <w:pPr>
        <w:ind w:left="709" w:hanging="709"/>
        <w:rPr>
          <w:rFonts w:cs="Arial"/>
        </w:rPr>
      </w:pPr>
      <w:r>
        <w:rPr>
          <w:rFonts w:cs="Arial"/>
        </w:rPr>
        <w:tab/>
      </w:r>
      <w:proofErr w:type="spellStart"/>
      <w:r>
        <w:rPr>
          <w:rFonts w:cs="Arial"/>
        </w:rPr>
        <w:t>Nantyderry</w:t>
      </w:r>
      <w:proofErr w:type="spellEnd"/>
    </w:p>
    <w:p w14:paraId="688C04A4" w14:textId="64BDF0F9" w:rsidR="00662999" w:rsidRDefault="00662999" w:rsidP="00662999">
      <w:pPr>
        <w:ind w:left="709" w:hanging="709"/>
        <w:rPr>
          <w:rFonts w:cs="Arial"/>
        </w:rPr>
      </w:pPr>
      <w:r>
        <w:rPr>
          <w:rFonts w:cs="Arial"/>
        </w:rPr>
        <w:tab/>
        <w:t>Abergavenny</w:t>
      </w:r>
    </w:p>
    <w:p w14:paraId="16375B80" w14:textId="56655329" w:rsidR="00662999" w:rsidRDefault="00662999" w:rsidP="00662999">
      <w:pPr>
        <w:ind w:left="709" w:hanging="709"/>
        <w:rPr>
          <w:rFonts w:cs="Arial"/>
          <w:color w:val="FF0000"/>
        </w:rPr>
      </w:pPr>
      <w:r>
        <w:rPr>
          <w:rFonts w:cs="Arial"/>
        </w:rPr>
        <w:tab/>
        <w:t>Monmouthshire       NP7 9DN</w:t>
      </w:r>
    </w:p>
    <w:p w14:paraId="12D1C159" w14:textId="77777777" w:rsidR="00A75F0B" w:rsidRDefault="00A75F0B" w:rsidP="00362433">
      <w:pPr>
        <w:ind w:left="709" w:hanging="709"/>
        <w:rPr>
          <w:rFonts w:cs="Arial"/>
          <w:color w:val="FF0000"/>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579AA0CC" w:rsidR="002577B0" w:rsidRPr="00C04F37" w:rsidRDefault="00662999" w:rsidP="002577B0">
            <w:pPr>
              <w:rPr>
                <w:rFonts w:cs="Arial"/>
              </w:rPr>
            </w:pPr>
            <w:r>
              <w:rPr>
                <w:rFonts w:cs="Arial"/>
              </w:rPr>
              <w:t>XP3436ME</w:t>
            </w:r>
          </w:p>
        </w:tc>
        <w:tc>
          <w:tcPr>
            <w:tcW w:w="2835" w:type="dxa"/>
          </w:tcPr>
          <w:p w14:paraId="4107B008" w14:textId="400CB0A9" w:rsidR="002577B0" w:rsidRPr="00C04F37" w:rsidRDefault="00662999" w:rsidP="002577B0">
            <w:pPr>
              <w:rPr>
                <w:rFonts w:cs="Arial"/>
              </w:rPr>
            </w:pPr>
            <w:r>
              <w:rPr>
                <w:rFonts w:cs="Arial"/>
              </w:rPr>
              <w:t>P A and J Whittingham</w:t>
            </w:r>
          </w:p>
        </w:tc>
        <w:tc>
          <w:tcPr>
            <w:tcW w:w="3404" w:type="dxa"/>
          </w:tcPr>
          <w:p w14:paraId="6E767452" w14:textId="77777777" w:rsidR="00662999" w:rsidRDefault="00662999" w:rsidP="00662999">
            <w:pPr>
              <w:ind w:left="709" w:hanging="709"/>
              <w:rPr>
                <w:rFonts w:cs="Arial"/>
              </w:rPr>
            </w:pPr>
            <w:r>
              <w:rPr>
                <w:rFonts w:cs="Arial"/>
              </w:rPr>
              <w:t xml:space="preserve">Lower </w:t>
            </w:r>
            <w:proofErr w:type="spellStart"/>
            <w:r>
              <w:rPr>
                <w:rFonts w:cs="Arial"/>
              </w:rPr>
              <w:t>Pentwyn</w:t>
            </w:r>
            <w:proofErr w:type="spellEnd"/>
            <w:r>
              <w:rPr>
                <w:rFonts w:cs="Arial"/>
              </w:rPr>
              <w:t xml:space="preserve"> Farm</w:t>
            </w:r>
          </w:p>
          <w:p w14:paraId="5159618D" w14:textId="4B58F604" w:rsidR="00662999" w:rsidRDefault="00662999" w:rsidP="00662999">
            <w:pPr>
              <w:ind w:left="709" w:hanging="709"/>
              <w:rPr>
                <w:rFonts w:cs="Arial"/>
              </w:rPr>
            </w:pPr>
            <w:r>
              <w:rPr>
                <w:rFonts w:cs="Arial"/>
              </w:rPr>
              <w:t xml:space="preserve">Lower </w:t>
            </w:r>
            <w:proofErr w:type="spellStart"/>
            <w:r>
              <w:rPr>
                <w:rFonts w:cs="Arial"/>
              </w:rPr>
              <w:t>Pentwyn</w:t>
            </w:r>
            <w:proofErr w:type="spellEnd"/>
          </w:p>
          <w:p w14:paraId="6D00507C" w14:textId="2EE2C60E" w:rsidR="00662999" w:rsidRDefault="00662999" w:rsidP="00662999">
            <w:pPr>
              <w:ind w:left="709" w:hanging="709"/>
              <w:rPr>
                <w:rFonts w:cs="Arial"/>
              </w:rPr>
            </w:pPr>
            <w:proofErr w:type="spellStart"/>
            <w:r>
              <w:rPr>
                <w:rFonts w:cs="Arial"/>
              </w:rPr>
              <w:t>Nantyderry</w:t>
            </w:r>
            <w:proofErr w:type="spellEnd"/>
          </w:p>
          <w:p w14:paraId="401CA553" w14:textId="4CD4CF51" w:rsidR="00662999" w:rsidRDefault="00662999" w:rsidP="00662999">
            <w:pPr>
              <w:ind w:left="709" w:hanging="709"/>
              <w:rPr>
                <w:rFonts w:cs="Arial"/>
              </w:rPr>
            </w:pPr>
            <w:r>
              <w:rPr>
                <w:rFonts w:cs="Arial"/>
              </w:rPr>
              <w:t>Abergavenny</w:t>
            </w:r>
          </w:p>
          <w:p w14:paraId="25FF39CB" w14:textId="1B22342A" w:rsidR="00662999" w:rsidRDefault="00662999" w:rsidP="00662999">
            <w:pPr>
              <w:ind w:left="709" w:hanging="709"/>
              <w:rPr>
                <w:rFonts w:cs="Arial"/>
                <w:color w:val="FF0000"/>
              </w:rPr>
            </w:pPr>
            <w:r>
              <w:rPr>
                <w:rFonts w:cs="Arial"/>
              </w:rPr>
              <w:t>Monmouthshire       NP7 9DN</w:t>
            </w:r>
          </w:p>
          <w:p w14:paraId="5EF904B0" w14:textId="41E217EA" w:rsidR="00C04F37" w:rsidRPr="00C04F37" w:rsidRDefault="00C04F37" w:rsidP="00290808">
            <w:pPr>
              <w:ind w:left="709" w:hanging="709"/>
              <w:rPr>
                <w:rFonts w:cs="Arial"/>
              </w:rPr>
            </w:pPr>
          </w:p>
        </w:tc>
      </w:tr>
    </w:tbl>
    <w:p w14:paraId="26CB07D1" w14:textId="516CDC76" w:rsidR="000C074F" w:rsidRPr="00373ED5" w:rsidRDefault="002577B0" w:rsidP="00C04F37">
      <w:pPr>
        <w:jc w:val="both"/>
        <w:rPr>
          <w:rFonts w:cs="Arial"/>
        </w:rPr>
      </w:pPr>
      <w:bookmarkStart w:id="0" w:name="_GoBack"/>
      <w:bookmarkEnd w:id="0"/>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C04F3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3F337AB" w14:textId="77777777" w:rsidR="00A75F0B" w:rsidRPr="00415A5C" w:rsidRDefault="00A75F0B" w:rsidP="00C04F37">
      <w:pPr>
        <w:jc w:val="both"/>
        <w:rPr>
          <w:rFonts w:cs="Arial"/>
        </w:rPr>
      </w:pPr>
    </w:p>
    <w:p w14:paraId="3DF288B7" w14:textId="77777777" w:rsidR="006A01D2" w:rsidRDefault="006A01D2" w:rsidP="00362433">
      <w:pPr>
        <w:tabs>
          <w:tab w:val="left" w:pos="0"/>
        </w:tabs>
        <w:suppressAutoHyphens/>
        <w:rPr>
          <w:rFonts w:cs="Arial"/>
          <w:b/>
        </w:rPr>
      </w:pPr>
    </w:p>
    <w:p w14:paraId="17070382" w14:textId="1A1C122F"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proofErr w:type="gramStart"/>
      <w:r w:rsidR="00362433" w:rsidRPr="00CD7971">
        <w:rPr>
          <w:rFonts w:cs="Arial"/>
          <w:b/>
        </w:rPr>
        <w:t>Signed ....................................................</w:t>
      </w:r>
      <w:proofErr w:type="gramEnd"/>
      <w:r w:rsidR="006A01D2">
        <w:rPr>
          <w:rFonts w:cs="Arial"/>
          <w:b/>
        </w:rPr>
        <w:tab/>
      </w:r>
      <w:r w:rsidR="006A01D2">
        <w:rPr>
          <w:rFonts w:cs="Arial"/>
          <w:b/>
        </w:rPr>
        <w:tab/>
        <w:t xml:space="preserve">Date:    </w:t>
      </w:r>
      <w:r w:rsidR="006A01D2" w:rsidRPr="006A01D2">
        <w:rPr>
          <w:rFonts w:cs="Arial"/>
        </w:rPr>
        <w:t xml:space="preserve">24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proofErr w:type="spellStart"/>
      <w:r w:rsidRPr="00D468FE">
        <w:rPr>
          <w:rFonts w:cs="Arial"/>
        </w:rPr>
        <w:t>Hadnock</w:t>
      </w:r>
      <w:proofErr w:type="spellEnd"/>
      <w:r w:rsidRPr="00D468FE">
        <w:rPr>
          <w:rFonts w:cs="Arial"/>
        </w:rPr>
        <w:t xml:space="preserve"> Road</w:t>
      </w:r>
    </w:p>
    <w:p w14:paraId="1AE077A2" w14:textId="3BC8B919" w:rsidR="00D468FE" w:rsidRPr="00D468FE" w:rsidRDefault="00D468FE" w:rsidP="00362433">
      <w:pPr>
        <w:suppressAutoHyphens/>
        <w:rPr>
          <w:rFonts w:cs="Arial"/>
        </w:rPr>
      </w:pPr>
      <w:r w:rsidRPr="00D468FE">
        <w:rPr>
          <w:rFonts w:cs="Arial"/>
        </w:rPr>
        <w:t>Monmouth</w:t>
      </w:r>
    </w:p>
    <w:p w14:paraId="11747567" w14:textId="21629068" w:rsidR="00D468FE" w:rsidRPr="00D468FE"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457315CD" w14:textId="77777777" w:rsidR="00C04F37" w:rsidRDefault="00C04F37" w:rsidP="00362433">
      <w:pPr>
        <w:suppressAutoHyphens/>
        <w:rPr>
          <w:b/>
        </w:rPr>
      </w:pPr>
    </w:p>
    <w:p w14:paraId="47654340" w14:textId="1B38633B" w:rsidR="00A75F0B" w:rsidRPr="008933B5" w:rsidRDefault="00362433" w:rsidP="008933B5">
      <w:pPr>
        <w:suppressAutoHyphens/>
        <w:rPr>
          <w:b/>
        </w:rPr>
      </w:pPr>
      <w:r w:rsidRPr="006C642F">
        <w:rPr>
          <w:b/>
        </w:rPr>
        <w:t>Please see over for notes.</w:t>
      </w:r>
      <w:r w:rsidR="00A75F0B">
        <w:rPr>
          <w:rFonts w:cs="Arial"/>
          <w:b/>
        </w:rPr>
        <w:br w:type="page"/>
      </w:r>
    </w:p>
    <w:p w14:paraId="6BDA31E3" w14:textId="6CD8774A" w:rsidR="00362433" w:rsidRPr="006C642F" w:rsidRDefault="00362433" w:rsidP="00362433">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lastRenderedPageBreak/>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w:t>
            </w:r>
            <w:proofErr w:type="spellStart"/>
            <w:r w:rsidRPr="00FF68F9">
              <w:t>Tetrachloroethane</w:t>
            </w:r>
            <w:proofErr w:type="spellEnd"/>
            <w:r w:rsidRPr="00FF68F9">
              <w:t>)</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w:t>
            </w:r>
            <w:proofErr w:type="spellStart"/>
            <w:r w:rsidRPr="00FF68F9">
              <w:t>Hexachlorocyclohexane</w:t>
            </w:r>
            <w:proofErr w:type="spellEnd"/>
            <w:r w:rsidRPr="00FF68F9">
              <w:t xml:space="preserv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w:t>
            </w:r>
            <w:proofErr w:type="spellStart"/>
            <w:r w:rsidRPr="00FF68F9">
              <w:t>fluoranthene</w:t>
            </w:r>
            <w:proofErr w:type="spellEnd"/>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w:t>
            </w:r>
            <w:proofErr w:type="spellStart"/>
            <w:r w:rsidRPr="00FF68F9">
              <w:t>g,h,i</w:t>
            </w:r>
            <w:proofErr w:type="spellEnd"/>
            <w:r w:rsidRPr="00FF68F9">
              <w:t>)</w:t>
            </w:r>
            <w:proofErr w:type="spellStart"/>
            <w:r w:rsidRPr="00FF68F9">
              <w:t>perylene</w:t>
            </w:r>
            <w:proofErr w:type="spellEnd"/>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w:t>
            </w:r>
            <w:proofErr w:type="spellStart"/>
            <w:r w:rsidRPr="00FF68F9">
              <w:t>fluoranthene</w:t>
            </w:r>
            <w:proofErr w:type="spellEnd"/>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proofErr w:type="spellStart"/>
            <w:r w:rsidRPr="00FF68F9">
              <w:t>Chlordecone</w:t>
            </w:r>
            <w:proofErr w:type="spellEnd"/>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 xml:space="preserve">Chlorine and inorganic chlorine compounds - as </w:t>
            </w:r>
            <w:proofErr w:type="spellStart"/>
            <w:r w:rsidRPr="00FF68F9">
              <w:t>HCl</w:t>
            </w:r>
            <w:proofErr w:type="spellEnd"/>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proofErr w:type="spellStart"/>
            <w:r w:rsidRPr="00FF68F9">
              <w:t>Dieldrin</w:t>
            </w:r>
            <w:proofErr w:type="spellEnd"/>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proofErr w:type="spellStart"/>
            <w:r w:rsidRPr="00FF68F9">
              <w:t>Endrin</w:t>
            </w:r>
            <w:proofErr w:type="spellEnd"/>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 xml:space="preserve">Ethylene oxide (1,2 </w:t>
            </w:r>
            <w:proofErr w:type="spellStart"/>
            <w:r w:rsidRPr="00FF68F9">
              <w:t>Epoxyethane</w:t>
            </w:r>
            <w:proofErr w:type="spellEnd"/>
            <w:r w:rsidRPr="00FF68F9">
              <w:t>)</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proofErr w:type="spellStart"/>
            <w:r w:rsidRPr="00FF68F9">
              <w:t>Hexabromobiphenyl</w:t>
            </w:r>
            <w:proofErr w:type="spellEnd"/>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proofErr w:type="spellStart"/>
            <w:r w:rsidRPr="00FF68F9">
              <w:t>Hexachlorobenzene</w:t>
            </w:r>
            <w:proofErr w:type="spellEnd"/>
            <w:r w:rsidRPr="00FF68F9">
              <w:t xml:space="preserv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proofErr w:type="spellStart"/>
            <w:r w:rsidRPr="00FF68F9">
              <w:t>Hydrochlorofluorocarbons</w:t>
            </w:r>
            <w:proofErr w:type="spellEnd"/>
            <w:r w:rsidRPr="00FF68F9">
              <w:t xml:space="preserve">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proofErr w:type="spellStart"/>
            <w:r w:rsidRPr="00FF68F9">
              <w:t>Indeno</w:t>
            </w:r>
            <w:proofErr w:type="spellEnd"/>
            <w:r w:rsidRPr="00FF68F9">
              <w:t>(1,2,3-cd)pyrene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proofErr w:type="spellStart"/>
            <w:r w:rsidRPr="00FF68F9">
              <w:t>Lindane</w:t>
            </w:r>
            <w:proofErr w:type="spellEnd"/>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proofErr w:type="spellStart"/>
            <w:r w:rsidRPr="00FF68F9">
              <w:t>Mirex</w:t>
            </w:r>
            <w:proofErr w:type="spellEnd"/>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proofErr w:type="spellStart"/>
            <w:r w:rsidRPr="00FF68F9">
              <w:t>Pentachlorobenzene</w:t>
            </w:r>
            <w:proofErr w:type="spellEnd"/>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proofErr w:type="spellStart"/>
            <w:r w:rsidRPr="00FF68F9">
              <w:t>Tetrachloromethane</w:t>
            </w:r>
            <w:proofErr w:type="spellEnd"/>
            <w:r w:rsidRPr="00FF68F9">
              <w:t xml:space="preserv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proofErr w:type="spellStart"/>
            <w:r w:rsidRPr="00FF68F9">
              <w:t>Toxaphene</w:t>
            </w:r>
            <w:proofErr w:type="spellEnd"/>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proofErr w:type="spellStart"/>
            <w:r w:rsidRPr="00FF68F9">
              <w:t>Trichlorobenzene</w:t>
            </w:r>
            <w:proofErr w:type="spellEnd"/>
            <w:r w:rsidRPr="00FF68F9">
              <w:t xml:space="preserv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proofErr w:type="spellStart"/>
            <w:r w:rsidRPr="00FF68F9">
              <w:t>Trichloromethane</w:t>
            </w:r>
            <w:proofErr w:type="spellEnd"/>
            <w:r w:rsidRPr="00FF68F9">
              <w:t xml:space="preserv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1,2,3,4,5,6 (</w:t>
            </w:r>
            <w:proofErr w:type="spellStart"/>
            <w:r w:rsidRPr="00FF68F9">
              <w:rPr>
                <w:rFonts w:cs="Arial"/>
                <w:sz w:val="22"/>
                <w:szCs w:val="22"/>
                <w:lang w:eastAsia="en-GB"/>
              </w:rPr>
              <w:t>Hexachlorocyclohexane</w:t>
            </w:r>
            <w:proofErr w:type="spellEnd"/>
            <w:r w:rsidRPr="00FF68F9">
              <w:rPr>
                <w:rFonts w:cs="Arial"/>
                <w:sz w:val="22"/>
                <w:szCs w:val="22"/>
                <w:lang w:eastAsia="en-GB"/>
              </w:rPr>
              <w:t xml:space="preserv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Alachlor</w:t>
            </w:r>
            <w:proofErr w:type="spellEnd"/>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w:t>
            </w:r>
            <w:proofErr w:type="spellStart"/>
            <w:r w:rsidRPr="00FF68F9">
              <w:rPr>
                <w:rFonts w:cs="Arial"/>
                <w:sz w:val="22"/>
                <w:szCs w:val="22"/>
                <w:lang w:eastAsia="en-GB"/>
              </w:rPr>
              <w:t>fluoranthene</w:t>
            </w:r>
            <w:proofErr w:type="spellEnd"/>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w:t>
            </w:r>
            <w:proofErr w:type="spellStart"/>
            <w:r w:rsidRPr="00FF68F9">
              <w:rPr>
                <w:rFonts w:cs="Arial"/>
                <w:sz w:val="22"/>
                <w:szCs w:val="22"/>
                <w:lang w:eastAsia="en-GB"/>
              </w:rPr>
              <w:t>g,h,i</w:t>
            </w:r>
            <w:proofErr w:type="spellEnd"/>
            <w:r w:rsidRPr="00FF68F9">
              <w:rPr>
                <w:rFonts w:cs="Arial"/>
                <w:sz w:val="22"/>
                <w:szCs w:val="22"/>
                <w:lang w:eastAsia="en-GB"/>
              </w:rPr>
              <w:t>)</w:t>
            </w:r>
            <w:proofErr w:type="spellStart"/>
            <w:r w:rsidRPr="00FF68F9">
              <w:rPr>
                <w:rFonts w:cs="Arial"/>
                <w:sz w:val="22"/>
                <w:szCs w:val="22"/>
                <w:lang w:eastAsia="en-GB"/>
              </w:rPr>
              <w:t>perylene</w:t>
            </w:r>
            <w:proofErr w:type="spellEnd"/>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w:t>
            </w:r>
            <w:proofErr w:type="spellStart"/>
            <w:r w:rsidRPr="00FF68F9">
              <w:rPr>
                <w:rFonts w:cs="Arial"/>
                <w:sz w:val="22"/>
                <w:szCs w:val="22"/>
                <w:lang w:eastAsia="en-GB"/>
              </w:rPr>
              <w:t>fluoranthene</w:t>
            </w:r>
            <w:proofErr w:type="spellEnd"/>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Brominated </w:t>
            </w:r>
            <w:proofErr w:type="spellStart"/>
            <w:r w:rsidRPr="00FF68F9">
              <w:rPr>
                <w:rFonts w:cs="Arial"/>
                <w:sz w:val="22"/>
                <w:szCs w:val="22"/>
                <w:lang w:eastAsia="en-GB"/>
              </w:rPr>
              <w:t>diphenylethers</w:t>
            </w:r>
            <w:proofErr w:type="spellEnd"/>
            <w:r w:rsidRPr="00FF68F9">
              <w:rPr>
                <w:rFonts w:cs="Arial"/>
                <w:sz w:val="22"/>
                <w:szCs w:val="22"/>
                <w:lang w:eastAsia="en-GB"/>
              </w:rPr>
              <w:t xml:space="preserve"> - penta-, </w:t>
            </w:r>
            <w:proofErr w:type="spellStart"/>
            <w:r w:rsidRPr="00FF68F9">
              <w:rPr>
                <w:rFonts w:cs="Arial"/>
                <w:sz w:val="22"/>
                <w:szCs w:val="22"/>
                <w:lang w:eastAsia="en-GB"/>
              </w:rPr>
              <w:t>octa</w:t>
            </w:r>
            <w:proofErr w:type="spellEnd"/>
            <w:r w:rsidRPr="00FF68F9">
              <w:rPr>
                <w:rFonts w:cs="Arial"/>
                <w:sz w:val="22"/>
                <w:szCs w:val="22"/>
                <w:lang w:eastAsia="en-GB"/>
              </w:rPr>
              <w:t xml:space="preserve">- and </w:t>
            </w:r>
            <w:proofErr w:type="spellStart"/>
            <w:r w:rsidRPr="00FF68F9">
              <w:rPr>
                <w:rFonts w:cs="Arial"/>
                <w:sz w:val="22"/>
                <w:szCs w:val="22"/>
                <w:lang w:eastAsia="en-GB"/>
              </w:rPr>
              <w:t>deca</w:t>
            </w:r>
            <w:proofErr w:type="spellEnd"/>
            <w:r w:rsidRPr="00FF68F9">
              <w:rPr>
                <w:rFonts w:cs="Arial"/>
                <w:sz w:val="22"/>
                <w:szCs w:val="22"/>
                <w:lang w:eastAsia="en-GB"/>
              </w:rPr>
              <w:t>-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w:t>
            </w:r>
            <w:proofErr w:type="spellStart"/>
            <w:r w:rsidRPr="00FF68F9">
              <w:rPr>
                <w:rFonts w:cs="Arial"/>
                <w:sz w:val="22"/>
                <w:szCs w:val="22"/>
                <w:lang w:eastAsia="en-GB"/>
              </w:rPr>
              <w:t>Tetrachloromethane</w:t>
            </w:r>
            <w:proofErr w:type="spellEnd"/>
            <w:r w:rsidRPr="00FF68F9">
              <w:rPr>
                <w:rFonts w:cs="Arial"/>
                <w:sz w:val="22"/>
                <w:szCs w:val="22"/>
                <w:lang w:eastAsia="en-GB"/>
              </w:rPr>
              <w:t>)</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Chlordecone</w:t>
            </w:r>
            <w:proofErr w:type="spellEnd"/>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Chlorfenvinphos</w:t>
            </w:r>
            <w:proofErr w:type="spellEnd"/>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Chloro</w:t>
            </w:r>
            <w:proofErr w:type="spellEnd"/>
            <w:r w:rsidRPr="00FF68F9">
              <w:rPr>
                <w:rFonts w:cs="Arial"/>
                <w:sz w:val="22"/>
                <w:szCs w:val="22"/>
                <w:lang w:eastAsia="en-GB"/>
              </w:rPr>
              <w:t xml:space="preserve">-alkanes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Chlorpyrifos</w:t>
            </w:r>
            <w:proofErr w:type="spellEnd"/>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Dieldrin</w:t>
            </w:r>
            <w:proofErr w:type="spellEnd"/>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Diuron</w:t>
            </w:r>
            <w:proofErr w:type="spellEnd"/>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Endosulfan</w:t>
            </w:r>
            <w:proofErr w:type="spellEnd"/>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Endrin</w:t>
            </w:r>
            <w:proofErr w:type="spellEnd"/>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Ethylene oxide (1,2 </w:t>
            </w:r>
            <w:proofErr w:type="spellStart"/>
            <w:r w:rsidRPr="00FF68F9">
              <w:rPr>
                <w:rFonts w:cs="Arial"/>
                <w:sz w:val="22"/>
                <w:szCs w:val="22"/>
                <w:lang w:eastAsia="en-GB"/>
              </w:rPr>
              <w:t>Epoxyethane</w:t>
            </w:r>
            <w:proofErr w:type="spellEnd"/>
            <w:r w:rsidRPr="00FF68F9">
              <w:rPr>
                <w:rFonts w:cs="Arial"/>
                <w:sz w:val="22"/>
                <w:szCs w:val="22"/>
                <w:lang w:eastAsia="en-GB"/>
              </w:rPr>
              <w:t>)</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Fluoranthene</w:t>
            </w:r>
            <w:proofErr w:type="spellEnd"/>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Hexabromobiphenyl</w:t>
            </w:r>
            <w:proofErr w:type="spellEnd"/>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Hexachlorobenzene</w:t>
            </w:r>
            <w:proofErr w:type="spellEnd"/>
            <w:r w:rsidRPr="00FF68F9">
              <w:rPr>
                <w:rFonts w:cs="Arial"/>
                <w:sz w:val="22"/>
                <w:szCs w:val="22"/>
                <w:lang w:eastAsia="en-GB"/>
              </w:rPr>
              <w:t xml:space="preserv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Hexachlorobutadiene</w:t>
            </w:r>
            <w:proofErr w:type="spellEnd"/>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Indeno</w:t>
            </w:r>
            <w:proofErr w:type="spellEnd"/>
            <w:r w:rsidRPr="00FF68F9">
              <w:rPr>
                <w:rFonts w:cs="Arial"/>
                <w:sz w:val="22"/>
                <w:szCs w:val="22"/>
                <w:lang w:eastAsia="en-GB"/>
              </w:rPr>
              <w:t>(1,2,3-cd)pyrene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Isodrin</w:t>
            </w:r>
            <w:proofErr w:type="spellEnd"/>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Isoproturon</w:t>
            </w:r>
            <w:proofErr w:type="spellEnd"/>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Lindane</w:t>
            </w:r>
            <w:proofErr w:type="spellEnd"/>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Mirex</w:t>
            </w:r>
            <w:proofErr w:type="spellEnd"/>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Nonylphenols</w:t>
            </w:r>
            <w:proofErr w:type="spellEnd"/>
            <w:r w:rsidRPr="00FF68F9">
              <w:rPr>
                <w:rFonts w:cs="Arial"/>
                <w:sz w:val="22"/>
                <w:szCs w:val="22"/>
                <w:lang w:eastAsia="en-GB"/>
              </w:rPr>
              <w:t xml:space="preserve"> and </w:t>
            </w:r>
            <w:proofErr w:type="spellStart"/>
            <w:r w:rsidRPr="00FF68F9">
              <w:rPr>
                <w:rFonts w:cs="Arial"/>
                <w:sz w:val="22"/>
                <w:szCs w:val="22"/>
                <w:lang w:eastAsia="en-GB"/>
              </w:rPr>
              <w:t>nonylphenol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Octylphenols</w:t>
            </w:r>
            <w:proofErr w:type="spellEnd"/>
            <w:r w:rsidRPr="00FF68F9">
              <w:rPr>
                <w:rFonts w:cs="Arial"/>
                <w:sz w:val="22"/>
                <w:szCs w:val="22"/>
                <w:lang w:eastAsia="en-GB"/>
              </w:rPr>
              <w:t xml:space="preserve"> &amp; </w:t>
            </w:r>
            <w:proofErr w:type="spellStart"/>
            <w:r w:rsidRPr="00FF68F9">
              <w:rPr>
                <w:rFonts w:cs="Arial"/>
                <w:sz w:val="22"/>
                <w:szCs w:val="22"/>
                <w:lang w:eastAsia="en-GB"/>
              </w:rPr>
              <w:t>Octylphenol</w:t>
            </w:r>
            <w:proofErr w:type="spellEnd"/>
            <w:r w:rsidRPr="00FF68F9">
              <w:rPr>
                <w:rFonts w:cs="Arial"/>
                <w:sz w:val="22"/>
                <w:szCs w:val="22"/>
                <w:lang w:eastAsia="en-GB"/>
              </w:rPr>
              <w:t xml:space="preserve"> </w:t>
            </w:r>
            <w:proofErr w:type="spellStart"/>
            <w:r w:rsidRPr="00FF68F9">
              <w:rPr>
                <w:rFonts w:cs="Arial"/>
                <w:sz w:val="22"/>
                <w:szCs w:val="22"/>
                <w:lang w:eastAsia="en-GB"/>
              </w:rPr>
              <w:t>ethoxylates</w:t>
            </w:r>
            <w:proofErr w:type="spellEnd"/>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Pentachlorobenzene</w:t>
            </w:r>
            <w:proofErr w:type="spellEnd"/>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Short chain (C10-13) chlorinated </w:t>
            </w:r>
            <w:proofErr w:type="spellStart"/>
            <w:r w:rsidRPr="00FF68F9">
              <w:rPr>
                <w:rFonts w:cs="Arial"/>
                <w:sz w:val="22"/>
                <w:szCs w:val="22"/>
                <w:lang w:eastAsia="en-GB"/>
              </w:rPr>
              <w:t>paraffins</w:t>
            </w:r>
            <w:proofErr w:type="spellEnd"/>
            <w:r w:rsidRPr="00FF68F9">
              <w:rPr>
                <w:rFonts w:cs="Arial"/>
                <w:sz w:val="22"/>
                <w:szCs w:val="22"/>
                <w:lang w:eastAsia="en-GB"/>
              </w:rPr>
              <w:t xml:space="preserve">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Tetrachloromethane</w:t>
            </w:r>
            <w:proofErr w:type="spellEnd"/>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Toxaphene</w:t>
            </w:r>
            <w:proofErr w:type="spellEnd"/>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Trichlorobenzene</w:t>
            </w:r>
            <w:proofErr w:type="spellEnd"/>
            <w:r w:rsidRPr="00FF68F9">
              <w:rPr>
                <w:rFonts w:cs="Arial"/>
                <w:sz w:val="22"/>
                <w:szCs w:val="22"/>
                <w:lang w:eastAsia="en-GB"/>
              </w:rPr>
              <w:t xml:space="preserv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Trichloromethane</w:t>
            </w:r>
            <w:proofErr w:type="spellEnd"/>
            <w:r w:rsidRPr="00FF68F9">
              <w:rPr>
                <w:rFonts w:cs="Arial"/>
                <w:sz w:val="22"/>
                <w:szCs w:val="22"/>
                <w:lang w:eastAsia="en-GB"/>
              </w:rPr>
              <w:t xml:space="preserv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Trifluralin</w:t>
            </w:r>
            <w:proofErr w:type="spellEnd"/>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proofErr w:type="spellStart"/>
            <w:r w:rsidRPr="00FF68F9">
              <w:rPr>
                <w:rFonts w:cs="Arial"/>
                <w:sz w:val="22"/>
                <w:szCs w:val="22"/>
                <w:lang w:eastAsia="en-GB"/>
              </w:rPr>
              <w:t>Triphenyltin</w:t>
            </w:r>
            <w:proofErr w:type="spellEnd"/>
            <w:r w:rsidRPr="00FF68F9">
              <w:rPr>
                <w:rFonts w:cs="Arial"/>
                <w:sz w:val="22"/>
                <w:szCs w:val="22"/>
                <w:lang w:eastAsia="en-GB"/>
              </w:rPr>
              <w:t xml:space="preserve">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662999">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62999">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662999">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662999">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0481"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01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0808"/>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A643A"/>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2999"/>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33B5"/>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5F0B"/>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0481"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NP7 9DN</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_dlc_DocId xmlns="9be56660-2c31-41ef-bc00-23e72f632f2a">LAND-551-319</_dlc_DocId>
    <_dlc_DocIdUrl xmlns="9be56660-2c31-41ef-bc00-23e72f632f2a">
      <Url>https://cyfoethnaturiolcymru.sharepoint.com/teams/Regulatory/Permitting/_layouts/15/DocIdRedir.aspx?ID=LAND-551-319</Url>
      <Description>LAND-551-319</Description>
    </_dlc_DocIdUrl>
    <Site_x0020_Name xmlns="859f7ad6-93f6-4205-b62b-a17f28acbbac">Lower Pentwyn</Site_x0020_Name>
    <Internal_x002f_External xmlns="859f7ad6-93f6-4205-b62b-a17f28acbbac">Outgoing document</Internal_x002f_External>
    <TaxCatchAll xmlns="859f7ad6-93f6-4205-b62b-a17f28acbbac" xsi:nil="true"/>
    <IconOverlay xmlns="http://schemas.microsoft.com/sharepoint/v4" xsi:nil="true"/>
    <Addressee xmlns="859f7ad6-93f6-4205-b62b-a17f28acbbac" xsi:nil="true"/>
    <Process_x0020_Type xmlns="859f7ad6-93f6-4205-b62b-a17f28acbbac">Monitoring</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2016-03-24T00:00:00+00:00</Document_x0020_Date>
    <Facility_x0020_Address xmlns="859f7ad6-93f6-4205-b62b-a17f28acbbac">Nantyderry, Abergavenny, Monmouthshire</Facility_x0020_Address>
    <Environment_x0020_Sub_x0020_Folder xmlns="859f7ad6-93f6-4205-b62b-a17f28acbbac">Environment monitoring</Environment_x0020_Sub_x0020_Folder>
    <Customer_x0020_Name xmlns="859f7ad6-93f6-4205-b62b-a17f28acbbac">Mr John Whittingham, Mr Phillip Whittingham, and Mr Andrew Whittingham</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7" ma:contentTypeDescription="Permitting &amp; Compliance Word Document" ma:contentTypeScope="" ma:versionID="1c6e2c8be6fec7570b511fdd6c0dbcbf">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c673ca64a30335a587726b20eb5ad373"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2.xml><?xml version="1.0" encoding="utf-8"?>
<ds:datastoreItem xmlns:ds="http://schemas.openxmlformats.org/officeDocument/2006/customXml" ds:itemID="{F054B652-B4F4-4477-BAC3-F9CFA866C909}">
  <ds:schemaRefs>
    <ds:schemaRef ds:uri="http://purl.org/dc/dcmitype/"/>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01C17BA7-D89B-4F5D-8B7B-65E422B5B88F}"/>
</file>

<file path=customXml/itemProps4.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5.xml><?xml version="1.0" encoding="utf-8"?>
<ds:datastoreItem xmlns:ds="http://schemas.openxmlformats.org/officeDocument/2006/customXml" ds:itemID="{65117D28-FE5E-435D-875E-B3B7358654CD}"/>
</file>

<file path=customXml/itemProps6.xml><?xml version="1.0" encoding="utf-8"?>
<ds:datastoreItem xmlns:ds="http://schemas.openxmlformats.org/officeDocument/2006/customXml" ds:itemID="{9822E635-1D96-41C2-B8FA-E003DDB05DCB}">
  <ds:schemaRefs>
    <ds:schemaRef ds:uri="http://schemas.openxmlformats.org/officeDocument/2006/bibliography"/>
  </ds:schemaRefs>
</ds:datastoreItem>
</file>

<file path=customXml/itemProps7.xml><?xml version="1.0" encoding="utf-8"?>
<ds:datastoreItem xmlns:ds="http://schemas.openxmlformats.org/officeDocument/2006/customXml" ds:itemID="{EB13DBF1-8E1E-4185-BFB6-159D5EACBA5A}"/>
</file>

<file path=docProps/app.xml><?xml version="1.0" encoding="utf-8"?>
<Properties xmlns="http://schemas.openxmlformats.org/officeDocument/2006/extended-properties" xmlns:vt="http://schemas.openxmlformats.org/officeDocument/2006/docPropsVTypes">
  <Template>Briefing Note.dot</Template>
  <TotalTime>0</TotalTime>
  <Pages>10</Pages>
  <Words>2047</Words>
  <Characters>13085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2016-03-22T16:14:00Z</dcterms:created>
  <dcterms:modified xsi:type="dcterms:W3CDTF">2016-03-22T16:14:00Z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_dlc_DocIdItemGuid">
    <vt:lpwstr>4bdea1f6-9b6f-4d5d-a2a8-d48f837db956</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7" name="Submitter">
    <vt:lpwstr/>
  </property>
  <property fmtid="{D5CDD505-2E9C-101B-9397-08002B2CF9AE}" pid="8" name="Order">
    <vt:r8>31900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CC">
    <vt:lpwstr/>
  </property>
  <property fmtid="{D5CDD505-2E9C-101B-9397-08002B2CF9AE}" pid="17" name="To">
    <vt:lpwstr/>
  </property>
  <property fmtid="{D5CDD505-2E9C-101B-9397-08002B2CF9AE}" pid="19" name="MediaServiceImageTags">
    <vt:lpwstr/>
  </property>
</Properties>
</file>