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C35695">
              <w:rPr>
                <w:sz w:val="22"/>
                <w:szCs w:val="22"/>
              </w:rPr>
              <w:t xml:space="preserve"> </w:t>
            </w:r>
            <w:r w:rsidR="00C35695">
              <w:rPr>
                <w:sz w:val="22"/>
                <w:szCs w:val="22"/>
              </w:rPr>
              <w:t>XP3436ME</w:t>
            </w:r>
            <w:r w:rsidR="00C35695">
              <w:rPr>
                <w:sz w:val="22"/>
                <w:szCs w:val="22"/>
              </w:rPr>
              <w:t xml:space="preserve"> </w:t>
            </w:r>
            <w:r w:rsidR="004950FF">
              <w:rPr>
                <w:sz w:val="22"/>
                <w:szCs w:val="22"/>
              </w:rPr>
              <w:t xml:space="preserve"> </w:t>
            </w:r>
            <w:r w:rsidR="00117720">
              <w:rPr>
                <w:sz w:val="22"/>
                <w:szCs w:val="22"/>
              </w:rPr>
              <w:t xml:space="preserve"> </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C35695" w:rsidRDefault="00C35695" w:rsidP="00C35695">
      <w:pPr>
        <w:pStyle w:val="BodyText"/>
        <w:rPr>
          <w:sz w:val="22"/>
          <w:szCs w:val="22"/>
        </w:rPr>
      </w:pPr>
      <w:r>
        <w:rPr>
          <w:sz w:val="22"/>
          <w:szCs w:val="22"/>
        </w:rPr>
        <w:t>The Company Director</w:t>
      </w:r>
      <w:r>
        <w:rPr>
          <w:sz w:val="22"/>
          <w:szCs w:val="22"/>
        </w:rPr>
        <w:tab/>
      </w:r>
    </w:p>
    <w:p w:rsidR="00C35695" w:rsidRDefault="00C35695" w:rsidP="00C35695">
      <w:pPr>
        <w:pStyle w:val="BodyText"/>
        <w:rPr>
          <w:sz w:val="22"/>
          <w:szCs w:val="22"/>
        </w:rPr>
      </w:pPr>
      <w:r>
        <w:rPr>
          <w:sz w:val="22"/>
          <w:szCs w:val="22"/>
        </w:rPr>
        <w:t>P A and J Whittingham</w:t>
      </w:r>
    </w:p>
    <w:p w:rsidR="00C35695" w:rsidRDefault="00C35695" w:rsidP="00C35695">
      <w:pPr>
        <w:pStyle w:val="BodyText"/>
        <w:rPr>
          <w:sz w:val="22"/>
          <w:szCs w:val="22"/>
        </w:rPr>
      </w:pPr>
      <w:r>
        <w:rPr>
          <w:sz w:val="22"/>
          <w:szCs w:val="22"/>
        </w:rPr>
        <w:t xml:space="preserve">Lower </w:t>
      </w:r>
      <w:proofErr w:type="spellStart"/>
      <w:r>
        <w:rPr>
          <w:sz w:val="22"/>
          <w:szCs w:val="22"/>
        </w:rPr>
        <w:t>Pentwyn</w:t>
      </w:r>
      <w:proofErr w:type="spellEnd"/>
      <w:r>
        <w:rPr>
          <w:sz w:val="22"/>
          <w:szCs w:val="22"/>
        </w:rPr>
        <w:t xml:space="preserve"> Poultry Farm</w:t>
      </w:r>
    </w:p>
    <w:p w:rsidR="00C35695" w:rsidRDefault="00C35695" w:rsidP="00C35695">
      <w:pPr>
        <w:pStyle w:val="BodyText"/>
        <w:rPr>
          <w:sz w:val="22"/>
          <w:szCs w:val="22"/>
        </w:rPr>
      </w:pPr>
      <w:r>
        <w:rPr>
          <w:sz w:val="22"/>
          <w:szCs w:val="22"/>
        </w:rPr>
        <w:t xml:space="preserve">Lower </w:t>
      </w:r>
      <w:proofErr w:type="spellStart"/>
      <w:r>
        <w:rPr>
          <w:sz w:val="22"/>
          <w:szCs w:val="22"/>
        </w:rPr>
        <w:t>Pentwyn</w:t>
      </w:r>
      <w:proofErr w:type="spellEnd"/>
    </w:p>
    <w:p w:rsidR="00C35695" w:rsidRDefault="00C35695" w:rsidP="00C35695">
      <w:pPr>
        <w:pStyle w:val="BodyText"/>
        <w:rPr>
          <w:sz w:val="22"/>
          <w:szCs w:val="22"/>
        </w:rPr>
      </w:pPr>
      <w:proofErr w:type="spellStart"/>
      <w:r>
        <w:rPr>
          <w:sz w:val="22"/>
          <w:szCs w:val="22"/>
        </w:rPr>
        <w:t>Nantyderry</w:t>
      </w:r>
      <w:proofErr w:type="spellEnd"/>
    </w:p>
    <w:p w:rsidR="00C35695" w:rsidRDefault="00C35695" w:rsidP="00C35695">
      <w:pPr>
        <w:pStyle w:val="BodyText"/>
        <w:rPr>
          <w:sz w:val="22"/>
          <w:szCs w:val="22"/>
        </w:rPr>
      </w:pPr>
      <w:r>
        <w:rPr>
          <w:sz w:val="22"/>
          <w:szCs w:val="22"/>
        </w:rPr>
        <w:t>Abergavenny</w:t>
      </w:r>
    </w:p>
    <w:p w:rsidR="00C35695" w:rsidRDefault="00C35695" w:rsidP="00C35695">
      <w:pPr>
        <w:pStyle w:val="BodyText"/>
        <w:rPr>
          <w:sz w:val="22"/>
          <w:szCs w:val="22"/>
        </w:rPr>
      </w:pPr>
      <w:r>
        <w:rPr>
          <w:sz w:val="22"/>
          <w:szCs w:val="22"/>
        </w:rPr>
        <w:t>Monmouthshire      NP7 9DN</w:t>
      </w:r>
    </w:p>
    <w:p w:rsidR="00DF135D" w:rsidRPr="0053474D" w:rsidRDefault="00DF135D" w:rsidP="00DF135D">
      <w:pPr>
        <w:pStyle w:val="BodyText"/>
        <w:rPr>
          <w:sz w:val="22"/>
          <w:szCs w:val="22"/>
        </w:rPr>
      </w:pPr>
    </w:p>
    <w:p w:rsidR="00F11C5E" w:rsidRDefault="00F11C5E" w:rsidP="00DF135D">
      <w:pPr>
        <w:pStyle w:val="BodyText"/>
        <w:rPr>
          <w:sz w:val="22"/>
          <w:szCs w:val="22"/>
        </w:rPr>
      </w:pPr>
      <w:bookmarkStart w:id="1" w:name="_GoBack"/>
      <w:bookmarkEnd w:id="1"/>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3569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3569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3569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3569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5695"/>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customXml/item7.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22" Type="http://schemas.openxmlformats.org/officeDocument/2006/relationships/fontTable" Target="fontTable.xml"/><Relationship Id="rId9" Type="http://schemas.openxmlformats.org/officeDocument/2006/relationships/settings" Target="settings.xml"/><Relationship Id="rId14" Type="http://schemas.openxmlformats.org/officeDocument/2006/relationships/hyperlink" Target="http://prtr.defra.gov.uk/data-entry-syste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LAND-551-520</_dlc_DocId>
    <_dlc_DocIdUrl xmlns="9be56660-2c31-41ef-bc00-23e72f632f2a">
      <Url>https://cyfoethnaturiolcymru.sharepoint.com/teams/Regulatory/Permitting/_layouts/15/DocIdRedir.aspx?ID=LAND-551-520</Url>
      <Description>LAND-551-520</Description>
    </_dlc_DocIdUrl>
    <Post_x0020_code xmlns="859f7ad6-93f6-4205-b62b-a17f28acbbac">NP7 9DN</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Lower Pentwyn</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Nantyderry, Abergavenny, Monmouthshire</Facility_x0020_Address>
    <Environment_x0020_Sub_x0020_Folder xmlns="859f7ad6-93f6-4205-b62b-a17f28acbbac">Environment monitoring</Environment_x0020_Sub_x0020_Folder>
    <Customer_x0020_Name xmlns="859f7ad6-93f6-4205-b62b-a17f28acbbac">Mr John Whittingham, Mr Phillip Whittingham, and Mr Andrew Whittingham</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22" PreviousValue="false"/>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http://www.w3.org/XML/1998/namespace"/>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77FEEBC0-0ED1-4685-A16A-629109419320}"/>
</file>

<file path=customXml/itemProps5.xml><?xml version="1.0" encoding="utf-8"?>
<ds:datastoreItem xmlns:ds="http://schemas.openxmlformats.org/officeDocument/2006/customXml" ds:itemID="{B3CCEB86-2D0E-4657-805B-993C7B6EAB03}"/>
</file>

<file path=customXml/itemProps6.xml><?xml version="1.0" encoding="utf-8"?>
<ds:datastoreItem xmlns:ds="http://schemas.openxmlformats.org/officeDocument/2006/customXml" ds:itemID="{795EC91D-67CE-45B5-8348-18BD1AC9D376}">
  <ds:schemaRefs>
    <ds:schemaRef ds:uri="http://schemas.openxmlformats.org/officeDocument/2006/bibliography"/>
  </ds:schemaRefs>
</ds:datastoreItem>
</file>

<file path=customXml/itemProps7.xml><?xml version="1.0" encoding="utf-8"?>
<ds:datastoreItem xmlns:ds="http://schemas.openxmlformats.org/officeDocument/2006/customXml" ds:itemID="{C6D4C5FB-BB1B-48B9-B736-4806F9FC4485}"/>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603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2017-01-17T14:16:00Z</dcterms:created>
  <dcterms:modified xsi:type="dcterms:W3CDTF">2017-01-17T14:16:00Z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345c96f2-ccc5-4192-becf-dc2463885a1c</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52000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