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 xml:space="preserve">Ein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</w:p>
          <w:p w14:paraId="721990CA" w14:textId="063D0A91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BB525F">
              <w:rPr>
                <w:color w:val="FF0000"/>
                <w:sz w:val="22"/>
                <w:szCs w:val="22"/>
              </w:rPr>
              <w:t>WP3636ZG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1A9B6F4F" w14:textId="1EC37275" w:rsidR="0077530E" w:rsidRPr="0077530E" w:rsidRDefault="0077530E" w:rsidP="00C55B5C">
      <w:pPr>
        <w:pStyle w:val="BodyText"/>
        <w:rPr>
          <w:sz w:val="22"/>
          <w:szCs w:val="22"/>
        </w:rPr>
      </w:pPr>
      <w:r w:rsidRPr="0077530E">
        <w:rPr>
          <w:rFonts w:cs="Arial"/>
          <w:sz w:val="22"/>
          <w:szCs w:val="22"/>
        </w:rPr>
        <w:t>Tradebe Healthcare National Limited</w:t>
      </w:r>
    </w:p>
    <w:p w14:paraId="4416C773" w14:textId="22E8145B" w:rsidR="00697CE9" w:rsidRDefault="00BB52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Atlas House</w:t>
      </w:r>
    </w:p>
    <w:p w14:paraId="2F13BA8A" w14:textId="4B97428A" w:rsidR="00BB525F" w:rsidRDefault="00BB52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Third Avenue</w:t>
      </w:r>
    </w:p>
    <w:p w14:paraId="24C5994F" w14:textId="538CEC8B" w:rsidR="00BB525F" w:rsidRDefault="00BB52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Globe Park</w:t>
      </w:r>
    </w:p>
    <w:p w14:paraId="6D4A3981" w14:textId="0E1259F6" w:rsidR="00BB525F" w:rsidRDefault="00BB52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Marlow</w:t>
      </w:r>
    </w:p>
    <w:p w14:paraId="0C1EA0FA" w14:textId="13FF8A6F" w:rsidR="00BB525F" w:rsidRDefault="00BB52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Buckinghamshire</w:t>
      </w:r>
      <w:bookmarkStart w:id="1" w:name="_GoBack"/>
      <w:bookmarkEnd w:id="1"/>
    </w:p>
    <w:p w14:paraId="168C0098" w14:textId="40F923EF" w:rsidR="00BB525F" w:rsidRDefault="00BB52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SL7 1EY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2" w:name="Dear"/>
      <w:bookmarkEnd w:id="0"/>
      <w:bookmarkEnd w:id="2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0D946CEA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BB525F">
        <w:rPr>
          <w:rFonts w:cs="Arial"/>
          <w:snapToGrid w:val="0"/>
          <w:color w:val="FF0000"/>
          <w:sz w:val="22"/>
          <w:szCs w:val="22"/>
        </w:rPr>
        <w:t>paul.phillips@tradebe.com</w:t>
      </w:r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3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793FE0" w:rsidP="00D057FC">
      <w:pPr>
        <w:rPr>
          <w:rFonts w:cs="Arial"/>
          <w:snapToGrid w:val="0"/>
          <w:sz w:val="22"/>
          <w:szCs w:val="22"/>
        </w:rPr>
      </w:pPr>
      <w:hyperlink r:id="rId14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93FE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93FE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BEDB1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793FE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793FE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yn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2E389B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7530E"/>
    <w:rsid w:val="00780D50"/>
    <w:rsid w:val="00783CEA"/>
    <w:rsid w:val="00793FE0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B525F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prtr.defra.gov.uk/data-entry-system/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image" Target="media/image1.png"/><Relationship Id="rId10" Type="http://schemas.openxmlformats.org/officeDocument/2006/relationships/webSettings" Target="web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prtr.ec.europa.eu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Clinical Waste  Treatment Plant and Transfer Station  SITE CONTACT  LORNA STEEL  01524 865416 lorna.steel@tradebe.com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Sita House, Grenfell Road, Maidenhead, Berkshire. 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Marlborough Road, Wrexham Industrial Estate, Wrexham. LL13 9RJ</Facility_x0020_Address>
    <Environment_x0020_Sub_x0020_Folder xmlns="859f7ad6-93f6-4205-b62b-a17f28acbbac">Licence supervision</Environment_x0020_Sub_x0020_Folder>
    <Customer_x0020_Name xmlns="859f7ad6-93f6-4205-b62b-a17f28acbbac">Tradebe Healthcare National Limited</Customer_x0020_Name>
    <IconOverlay xmlns="http://schemas.microsoft.com/sharepoint/v4" xsi:nil="true"/>
    <Surrendered_x002f_Expired xmlns="859f7ad6-93f6-4205-b62b-a17f28acbbac" xsi:nil="true"/>
    <Post_x0020_code xmlns="859f7ad6-93f6-4205-b62b-a17f28acbbac">SL6 1ES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B80A601-B83D-477F-9573-3BF14D61CB42}"/>
</file>

<file path=customXml/itemProps4.xml><?xml version="1.0" encoding="utf-8"?>
<ds:datastoreItem xmlns:ds="http://schemas.openxmlformats.org/officeDocument/2006/customXml" ds:itemID="{6B5D56B9-E71F-4765-BDF8-42F7CDF891A7}"/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ED641A3-C387-4CF0-9E57-1630CBD8D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1</TotalTime>
  <Pages>2</Pages>
  <Words>380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5</cp:revision>
  <cp:lastPrinted>2013-12-05T11:23:00Z</cp:lastPrinted>
  <dcterms:created xsi:type="dcterms:W3CDTF">2016-03-21T09:49:00Z</dcterms:created>
  <dcterms:modified xsi:type="dcterms:W3CDTF">2016-03-21T10:06:00Z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9f29d5f0-cac0-4bf6-a3e5-fa48c7367120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