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E70834F" w14:textId="77777777" w:rsidR="00E257BD" w:rsidRDefault="00553924" w:rsidP="00E257BD">
      <w:pPr>
        <w:pStyle w:val="BodyText"/>
        <w:rPr>
          <w:sz w:val="22"/>
          <w:szCs w:val="22"/>
        </w:rPr>
      </w:pPr>
      <w:r w:rsidRPr="00D961DA">
        <w:rPr>
          <w:rFonts w:cs="Arial"/>
        </w:rPr>
        <w:t>To:</w:t>
      </w:r>
      <w:r w:rsidRPr="00D961DA">
        <w:rPr>
          <w:rFonts w:cs="Arial"/>
        </w:rPr>
        <w:tab/>
      </w:r>
      <w:r w:rsidR="00E257BD">
        <w:rPr>
          <w:sz w:val="22"/>
          <w:szCs w:val="22"/>
        </w:rPr>
        <w:t>The Company Secretary</w:t>
      </w:r>
    </w:p>
    <w:p w14:paraId="7D6A3999" w14:textId="77777777" w:rsidR="00E257BD" w:rsidRDefault="00E257BD" w:rsidP="00E257BD">
      <w:pPr>
        <w:pStyle w:val="BodyText"/>
        <w:ind w:firstLine="720"/>
        <w:rPr>
          <w:sz w:val="22"/>
          <w:szCs w:val="22"/>
        </w:rPr>
      </w:pPr>
      <w:r>
        <w:rPr>
          <w:sz w:val="22"/>
          <w:szCs w:val="22"/>
        </w:rPr>
        <w:t>Tradebe Healthcare National Limited</w:t>
      </w:r>
    </w:p>
    <w:p w14:paraId="6F30A2DB" w14:textId="77777777" w:rsidR="00E257BD" w:rsidRDefault="00E257BD" w:rsidP="00E257BD">
      <w:pPr>
        <w:pStyle w:val="BodyText"/>
        <w:ind w:firstLine="720"/>
        <w:rPr>
          <w:sz w:val="22"/>
          <w:szCs w:val="22"/>
        </w:rPr>
      </w:pPr>
      <w:r>
        <w:rPr>
          <w:sz w:val="22"/>
          <w:szCs w:val="22"/>
        </w:rPr>
        <w:t>Atlas House</w:t>
      </w:r>
    </w:p>
    <w:p w14:paraId="37E4AA90" w14:textId="77777777" w:rsidR="00E257BD" w:rsidRDefault="00E257BD" w:rsidP="00E257BD">
      <w:pPr>
        <w:pStyle w:val="BodyText"/>
        <w:ind w:firstLine="720"/>
        <w:rPr>
          <w:sz w:val="22"/>
          <w:szCs w:val="22"/>
        </w:rPr>
      </w:pPr>
      <w:r>
        <w:rPr>
          <w:sz w:val="22"/>
          <w:szCs w:val="22"/>
        </w:rPr>
        <w:t>Third Avenue</w:t>
      </w:r>
    </w:p>
    <w:p w14:paraId="5A702BA8" w14:textId="77777777" w:rsidR="00E257BD" w:rsidRDefault="00E257BD" w:rsidP="00E257BD">
      <w:pPr>
        <w:pStyle w:val="BodyText"/>
        <w:ind w:firstLine="720"/>
        <w:rPr>
          <w:sz w:val="22"/>
          <w:szCs w:val="22"/>
        </w:rPr>
      </w:pPr>
      <w:r>
        <w:rPr>
          <w:sz w:val="22"/>
          <w:szCs w:val="22"/>
        </w:rPr>
        <w:t>Globe Park</w:t>
      </w:r>
    </w:p>
    <w:p w14:paraId="1C47A19A" w14:textId="77777777" w:rsidR="00E257BD" w:rsidRDefault="00E257BD" w:rsidP="00E257BD">
      <w:pPr>
        <w:pStyle w:val="BodyText"/>
        <w:ind w:firstLine="720"/>
        <w:rPr>
          <w:sz w:val="22"/>
          <w:szCs w:val="22"/>
        </w:rPr>
      </w:pPr>
      <w:r>
        <w:rPr>
          <w:sz w:val="22"/>
          <w:szCs w:val="22"/>
        </w:rPr>
        <w:t>Marlow</w:t>
      </w:r>
    </w:p>
    <w:p w14:paraId="030F550F" w14:textId="77777777" w:rsidR="00E257BD" w:rsidRDefault="00E257BD" w:rsidP="00E257BD">
      <w:pPr>
        <w:pStyle w:val="BodyText"/>
        <w:ind w:firstLine="720"/>
        <w:rPr>
          <w:sz w:val="22"/>
          <w:szCs w:val="22"/>
        </w:rPr>
      </w:pPr>
      <w:r>
        <w:rPr>
          <w:sz w:val="22"/>
          <w:szCs w:val="22"/>
        </w:rPr>
        <w:t>Buckinghamshire</w:t>
      </w:r>
    </w:p>
    <w:p w14:paraId="7E3ED831" w14:textId="77777777" w:rsidR="00E257BD" w:rsidRPr="0053474D" w:rsidRDefault="00E257BD" w:rsidP="00E257BD">
      <w:pPr>
        <w:pStyle w:val="BodyText"/>
        <w:ind w:firstLine="720"/>
        <w:rPr>
          <w:sz w:val="22"/>
          <w:szCs w:val="22"/>
        </w:rPr>
      </w:pPr>
      <w:r>
        <w:rPr>
          <w:sz w:val="22"/>
          <w:szCs w:val="22"/>
        </w:rPr>
        <w:t>SL7 1EY</w:t>
      </w:r>
    </w:p>
    <w:p w14:paraId="3FBC0951" w14:textId="2E884FF7" w:rsidR="000B2919" w:rsidRDefault="000B2919" w:rsidP="00E257BD">
      <w:pPr>
        <w:suppressAutoHyphens/>
        <w:ind w:left="720" w:hanging="720"/>
        <w:rPr>
          <w:b/>
          <w:color w:val="FF0000"/>
        </w:rPr>
      </w:pP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30D3C639" w:rsidR="00D1721F" w:rsidRDefault="00E257BD" w:rsidP="00F837A3">
            <w:pPr>
              <w:rPr>
                <w:rFonts w:cs="Arial"/>
                <w:color w:val="FF0000"/>
              </w:rPr>
            </w:pPr>
            <w:r>
              <w:rPr>
                <w:rFonts w:cs="Arial"/>
                <w:color w:val="FF0000"/>
              </w:rPr>
              <w:t>WP3636ZG</w:t>
            </w:r>
          </w:p>
        </w:tc>
        <w:tc>
          <w:tcPr>
            <w:tcW w:w="2835" w:type="dxa"/>
          </w:tcPr>
          <w:p w14:paraId="15694827" w14:textId="4209786B" w:rsidR="00D1721F" w:rsidRDefault="00E257BD" w:rsidP="00F837A3">
            <w:pPr>
              <w:rPr>
                <w:rFonts w:cs="Arial"/>
                <w:color w:val="FF0000"/>
              </w:rPr>
            </w:pPr>
            <w:r>
              <w:rPr>
                <w:rFonts w:cs="Arial"/>
                <w:color w:val="FF0000"/>
              </w:rPr>
              <w:t>Tradebe Healthcare National Limited</w:t>
            </w:r>
          </w:p>
        </w:tc>
        <w:tc>
          <w:tcPr>
            <w:tcW w:w="3404" w:type="dxa"/>
          </w:tcPr>
          <w:p w14:paraId="0301CE79" w14:textId="6DE5EF33" w:rsidR="00D1721F" w:rsidRDefault="00E257BD" w:rsidP="00F837A3">
            <w:pPr>
              <w:rPr>
                <w:rFonts w:cs="Arial"/>
                <w:color w:val="FF0000"/>
              </w:rPr>
            </w:pPr>
            <w:r>
              <w:rPr>
                <w:rFonts w:cs="Arial"/>
                <w:color w:val="FF0000"/>
              </w:rPr>
              <w:t>Malborough Road, Wrexham Industrial Estate, Wrexham.  LL13 9RJ</w:t>
            </w:r>
            <w:bookmarkStart w:id="0" w:name="_GoBack"/>
            <w:bookmarkEnd w:id="0"/>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633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E257BD">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E257BD">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E257BD">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E257BD">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B2919"/>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257BD"/>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Clinical Waste  Treatment Plant and Transfer Station  SITE CONTACT  LORNA STEEL  01524 865416 lorna.steel@tradebe.com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Sita House, Grenfell Road, Maidenhead, Berkshire. </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Marlborough Road, Wrexham Industrial Estate, Wrexham. LL13 9RJ</Facility_x0020_Address>
    <Environment_x0020_Sub_x0020_Folder xmlns="859f7ad6-93f6-4205-b62b-a17f28acbbac">Licence supervision</Environment_x0020_Sub_x0020_Folder>
    <Customer_x0020_Name xmlns="859f7ad6-93f6-4205-b62b-a17f28acbbac">Tradebe Healthcare National Limited</Customer_x0020_Name>
    <IconOverlay xmlns="http://schemas.microsoft.com/sharepoint/v4" xsi:nil="true"/>
    <Surrendered_x002f_Expired xmlns="859f7ad6-93f6-4205-b62b-a17f28acbbac" xsi:nil="true"/>
    <Post_x0020_code xmlns="859f7ad6-93f6-4205-b62b-a17f28acbbac">SL6 1ES</Post_x0020_code>
    <Surrendered_x002f_Expired_x0020_Date xmlns="859f7ad6-93f6-4205-b62b-a17f28acbbac" xsi:nil="true"/>
    <_dlc_DocId xmlns="9be56660-2c31-41ef-bc00-23e72f632f2a">REGU-408-15853</_dlc_DocId>
    <_dlc_DocIdUrl xmlns="9be56660-2c31-41ef-bc00-23e72f632f2a">
      <Url>https://cyfoethnaturiolcymru.sharepoint.com/teams/Regulatory/Permitting/_layouts/15/DocIdRedir.aspx?ID=REGU-408-15853</Url>
      <Description>REGU-408-15853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terms/"/>
    <ds:schemaRef ds:uri="http://schemas.microsoft.com/office/infopath/2007/PartnerControls"/>
    <ds:schemaRef ds:uri="http://schemas.microsoft.com/office/2006/documentManagement/types"/>
    <ds:schemaRef ds:uri="http://purl.org/dc/dcmitype/"/>
    <ds:schemaRef ds:uri="http://schemas.microsoft.com/office/2006/metadata/properties"/>
    <ds:schemaRef ds:uri="9be56660-2c31-41ef-bc00-23e72f632f2a"/>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C7547A04-8978-44B5-8573-300BD0B12B5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B946823B-E5BD-4CFF-96EF-7676672B8C6C}"/>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2302</Words>
  <Characters>13126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2017-01-03T15:07:00Z</cp:lastPrinted>
  <dcterms:created xsi:type="dcterms:W3CDTF">2017-01-03T15:10:00Z</dcterms:created>
  <dcterms:modified xsi:type="dcterms:W3CDTF">2017-01-03T15:10:00Z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17cefe2f-842d-4418-adcb-868c867e835e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REGU-408-15853</vt:lpwstr>
  </property>
  <property fmtid="{D5CDD505-2E9C-101B-9397-08002B2CF9AE}" pid="9" name="_dlc_DocIdUrl">
    <vt:lpwstr>https://cyfoethnaturiolcymru.sharepoint.com/teams/Regulatory/Permitting/_layouts/15/DocIdRedir.aspx?ID=REGU-408-15853, REGU-408-15853</vt:lpwstr>
  </property>
</Properties>
</file>