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621"/>
        <w:gridCol w:w="4621"/>
      </w:tblGrid>
      <w:tr w:rsidR="00FB2538" w:rsidRPr="003E7B26" w14:paraId="0C225847" w14:textId="77777777" w:rsidTr="007F2D64">
        <w:tc>
          <w:tcPr>
            <w:tcW w:w="4621" w:type="dxa"/>
          </w:tcPr>
          <w:p w14:paraId="0C225839" w14:textId="77777777" w:rsidR="00FB2538" w:rsidRPr="003E7B26" w:rsidRDefault="00FB2538" w:rsidP="003E7B26">
            <w:pPr>
              <w:pStyle w:val="EndnoteText"/>
              <w:ind w:left="284"/>
              <w:rPr>
                <w:rFonts w:cs="Arial"/>
                <w:szCs w:val="24"/>
                <w:lang w:val="en-US"/>
              </w:rPr>
            </w:pPr>
            <w:bookmarkStart w:id="0" w:name="_GoBack"/>
            <w:bookmarkEnd w:id="0"/>
          </w:p>
          <w:p w14:paraId="0C22583E" w14:textId="2EB0D1F4" w:rsidR="00FB2538" w:rsidRDefault="00595E47" w:rsidP="003E7B26">
            <w:pPr>
              <w:pStyle w:val="EndnoteText"/>
              <w:ind w:left="284"/>
              <w:rPr>
                <w:rFonts w:cs="Arial"/>
                <w:szCs w:val="24"/>
                <w:lang w:val="en-US"/>
              </w:rPr>
            </w:pPr>
            <w:bookmarkStart w:id="1" w:name="RecipientsName"/>
            <w:bookmarkStart w:id="2" w:name="Address4"/>
            <w:bookmarkStart w:id="3" w:name="Address5"/>
            <w:bookmarkEnd w:id="1"/>
            <w:bookmarkEnd w:id="2"/>
            <w:bookmarkEnd w:id="3"/>
            <w:r>
              <w:rPr>
                <w:rFonts w:cs="Arial"/>
                <w:szCs w:val="24"/>
                <w:lang w:val="en-US"/>
              </w:rPr>
              <w:t>Claire Gregory</w:t>
            </w:r>
          </w:p>
          <w:p w14:paraId="40F97597" w14:textId="3954AE50" w:rsidR="00595E47" w:rsidRDefault="00595E47" w:rsidP="003E7B26">
            <w:pPr>
              <w:pStyle w:val="EndnoteText"/>
              <w:ind w:left="284"/>
              <w:rPr>
                <w:rFonts w:cs="Arial"/>
                <w:szCs w:val="24"/>
                <w:lang w:val="en-US"/>
              </w:rPr>
            </w:pPr>
            <w:proofErr w:type="spellStart"/>
            <w:r>
              <w:rPr>
                <w:rFonts w:cs="Arial"/>
                <w:szCs w:val="24"/>
                <w:lang w:val="en-US"/>
              </w:rPr>
              <w:t>Brabners</w:t>
            </w:r>
            <w:proofErr w:type="spellEnd"/>
            <w:r>
              <w:rPr>
                <w:rFonts w:cs="Arial"/>
                <w:szCs w:val="24"/>
                <w:lang w:val="en-US"/>
              </w:rPr>
              <w:t xml:space="preserve"> LLP</w:t>
            </w:r>
          </w:p>
          <w:p w14:paraId="00B010A7" w14:textId="77777777" w:rsidR="00595E47" w:rsidRDefault="00595E47" w:rsidP="003E7B26">
            <w:pPr>
              <w:pStyle w:val="EndnoteText"/>
              <w:ind w:left="284"/>
              <w:rPr>
                <w:rFonts w:cs="Arial"/>
                <w:szCs w:val="24"/>
                <w:lang w:val="en-US"/>
              </w:rPr>
            </w:pPr>
            <w:r>
              <w:rPr>
                <w:rFonts w:cs="Arial"/>
                <w:szCs w:val="24"/>
                <w:lang w:val="en-US"/>
              </w:rPr>
              <w:t>55 King Street</w:t>
            </w:r>
          </w:p>
          <w:p w14:paraId="5B4EB1B4" w14:textId="77777777" w:rsidR="00595E47" w:rsidRDefault="00595E47" w:rsidP="003E7B26">
            <w:pPr>
              <w:pStyle w:val="EndnoteText"/>
              <w:ind w:left="284"/>
              <w:rPr>
                <w:rFonts w:cs="Arial"/>
                <w:szCs w:val="24"/>
                <w:lang w:val="en-US"/>
              </w:rPr>
            </w:pPr>
            <w:r>
              <w:rPr>
                <w:rFonts w:cs="Arial"/>
                <w:szCs w:val="24"/>
                <w:lang w:val="en-US"/>
              </w:rPr>
              <w:t>Manchester</w:t>
            </w:r>
          </w:p>
          <w:p w14:paraId="7225C984" w14:textId="2717B44A" w:rsidR="00595E47" w:rsidRPr="003E7B26" w:rsidRDefault="00595E47" w:rsidP="003E7B26">
            <w:pPr>
              <w:pStyle w:val="EndnoteText"/>
              <w:ind w:left="284"/>
              <w:rPr>
                <w:rFonts w:cs="Arial"/>
                <w:szCs w:val="24"/>
                <w:lang w:val="en-US"/>
              </w:rPr>
            </w:pPr>
            <w:r>
              <w:rPr>
                <w:rFonts w:cs="Arial"/>
                <w:szCs w:val="24"/>
                <w:lang w:val="en-US"/>
              </w:rPr>
              <w:t>M2 4LQ</w:t>
            </w:r>
          </w:p>
          <w:p w14:paraId="0C22583F" w14:textId="77777777" w:rsidR="00FB2538" w:rsidRPr="003E7B26" w:rsidRDefault="00FB2538" w:rsidP="003E7B26">
            <w:pPr>
              <w:pStyle w:val="EndnoteText"/>
              <w:ind w:left="284"/>
              <w:rPr>
                <w:rFonts w:cs="Arial"/>
                <w:szCs w:val="24"/>
                <w:lang w:val="en-US"/>
              </w:rPr>
            </w:pPr>
            <w:bookmarkStart w:id="4" w:name="FirstClass"/>
            <w:bookmarkEnd w:id="4"/>
          </w:p>
          <w:p w14:paraId="0C225840" w14:textId="77777777" w:rsidR="00FB2538" w:rsidRPr="003E7B26" w:rsidRDefault="00FB2538" w:rsidP="00851D83">
            <w:pPr>
              <w:ind w:left="284"/>
              <w:rPr>
                <w:rFonts w:cs="Arial"/>
                <w:szCs w:val="24"/>
                <w:lang w:val="en-US"/>
              </w:rPr>
            </w:pPr>
          </w:p>
        </w:tc>
        <w:tc>
          <w:tcPr>
            <w:tcW w:w="4621" w:type="dxa"/>
          </w:tcPr>
          <w:p w14:paraId="0C225841" w14:textId="77777777" w:rsidR="003C16C6" w:rsidRDefault="003C16C6" w:rsidP="00851D83">
            <w:pPr>
              <w:ind w:left="284"/>
              <w:rPr>
                <w:szCs w:val="24"/>
              </w:rPr>
            </w:pPr>
          </w:p>
          <w:p w14:paraId="0C225842" w14:textId="62B08869" w:rsidR="00851D83" w:rsidRPr="003E7B26" w:rsidRDefault="00851D83" w:rsidP="00851D83">
            <w:pPr>
              <w:ind w:left="284"/>
              <w:rPr>
                <w:szCs w:val="24"/>
              </w:rPr>
            </w:pPr>
            <w:proofErr w:type="spellStart"/>
            <w:r w:rsidRPr="00D20288">
              <w:rPr>
                <w:b/>
                <w:szCs w:val="24"/>
              </w:rPr>
              <w:t>Ein</w:t>
            </w:r>
            <w:proofErr w:type="spellEnd"/>
            <w:r w:rsidRPr="00D20288">
              <w:rPr>
                <w:b/>
                <w:szCs w:val="24"/>
              </w:rPr>
              <w:t xml:space="preserve"> </w:t>
            </w:r>
            <w:proofErr w:type="spellStart"/>
            <w:r w:rsidRPr="00D20288">
              <w:rPr>
                <w:b/>
                <w:szCs w:val="24"/>
              </w:rPr>
              <w:t>cyf</w:t>
            </w:r>
            <w:proofErr w:type="spellEnd"/>
            <w:r w:rsidRPr="00D20288">
              <w:rPr>
                <w:b/>
                <w:szCs w:val="24"/>
              </w:rPr>
              <w:t xml:space="preserve"> / Our ref:</w:t>
            </w:r>
            <w:r w:rsidRPr="003E7B26">
              <w:rPr>
                <w:szCs w:val="24"/>
              </w:rPr>
              <w:t xml:space="preserve"> </w:t>
            </w:r>
            <w:r w:rsidR="00595E47">
              <w:rPr>
                <w:szCs w:val="24"/>
              </w:rPr>
              <w:t>Roc5057</w:t>
            </w:r>
          </w:p>
          <w:p w14:paraId="0C225843" w14:textId="77777777" w:rsidR="00D20288" w:rsidRDefault="00D20288" w:rsidP="00851D83">
            <w:pPr>
              <w:ind w:left="284"/>
              <w:rPr>
                <w:szCs w:val="24"/>
              </w:rPr>
            </w:pPr>
          </w:p>
          <w:p w14:paraId="0C225844" w14:textId="3590E054" w:rsidR="00851D83" w:rsidRPr="003E7B26" w:rsidRDefault="00851D83" w:rsidP="00851D83">
            <w:pPr>
              <w:ind w:left="284"/>
              <w:rPr>
                <w:szCs w:val="24"/>
              </w:rPr>
            </w:pPr>
            <w:proofErr w:type="spellStart"/>
            <w:r w:rsidRPr="00D20288">
              <w:rPr>
                <w:b/>
                <w:szCs w:val="24"/>
              </w:rPr>
              <w:t>Eich</w:t>
            </w:r>
            <w:proofErr w:type="spellEnd"/>
            <w:r w:rsidRPr="00D20288">
              <w:rPr>
                <w:b/>
                <w:szCs w:val="24"/>
              </w:rPr>
              <w:t xml:space="preserve"> </w:t>
            </w:r>
            <w:proofErr w:type="spellStart"/>
            <w:r w:rsidRPr="00D20288">
              <w:rPr>
                <w:b/>
                <w:szCs w:val="24"/>
              </w:rPr>
              <w:t>cyf</w:t>
            </w:r>
            <w:proofErr w:type="spellEnd"/>
            <w:r w:rsidRPr="00D20288">
              <w:rPr>
                <w:b/>
                <w:szCs w:val="24"/>
              </w:rPr>
              <w:t xml:space="preserve"> / Your ref:</w:t>
            </w:r>
            <w:r w:rsidRPr="003E7B26">
              <w:rPr>
                <w:szCs w:val="24"/>
              </w:rPr>
              <w:t xml:space="preserve"> </w:t>
            </w:r>
            <w:r w:rsidR="00595E47">
              <w:rPr>
                <w:szCs w:val="24"/>
              </w:rPr>
              <w:t>CLG.49901.4</w:t>
            </w:r>
          </w:p>
          <w:p w14:paraId="0C225845" w14:textId="77777777" w:rsidR="00FB2538" w:rsidRPr="003E7B26" w:rsidRDefault="00FB2538" w:rsidP="003E7B26">
            <w:pPr>
              <w:pStyle w:val="EndnoteText"/>
              <w:ind w:left="284"/>
              <w:rPr>
                <w:rFonts w:cs="Arial"/>
                <w:szCs w:val="24"/>
                <w:lang w:val="en-US"/>
              </w:rPr>
            </w:pPr>
          </w:p>
          <w:p w14:paraId="0C225846" w14:textId="4D29F3BB" w:rsidR="00FB2538" w:rsidRPr="00D20288" w:rsidRDefault="003D335F" w:rsidP="006028B2">
            <w:pPr>
              <w:pStyle w:val="EndnoteText"/>
              <w:ind w:left="284"/>
              <w:rPr>
                <w:rFonts w:cs="Arial"/>
                <w:b/>
                <w:szCs w:val="24"/>
                <w:lang w:val="en-US"/>
              </w:rPr>
            </w:pPr>
            <w:proofErr w:type="spellStart"/>
            <w:r w:rsidRPr="00D20288">
              <w:rPr>
                <w:b/>
              </w:rPr>
              <w:t>Dyddiad</w:t>
            </w:r>
            <w:proofErr w:type="spellEnd"/>
            <w:r w:rsidRPr="00D20288">
              <w:rPr>
                <w:b/>
              </w:rPr>
              <w:t>/</w:t>
            </w:r>
            <w:r w:rsidRPr="00D20288">
              <w:rPr>
                <w:b/>
                <w:lang w:val="en-US"/>
              </w:rPr>
              <w:t>Date:</w:t>
            </w:r>
            <w:r w:rsidR="00B92F38">
              <w:rPr>
                <w:b/>
                <w:lang w:val="en-US"/>
              </w:rPr>
              <w:t xml:space="preserve"> </w:t>
            </w:r>
            <w:r w:rsidR="00B92F38" w:rsidRPr="00B92F38">
              <w:rPr>
                <w:lang w:val="en-US"/>
              </w:rPr>
              <w:t>4</w:t>
            </w:r>
            <w:r w:rsidR="00B92F38" w:rsidRPr="00B92F38">
              <w:rPr>
                <w:vertAlign w:val="superscript"/>
                <w:lang w:val="en-US"/>
              </w:rPr>
              <w:t>th</w:t>
            </w:r>
            <w:r w:rsidR="00B92F38" w:rsidRPr="00B92F38">
              <w:rPr>
                <w:lang w:val="en-US"/>
              </w:rPr>
              <w:t xml:space="preserve"> </w:t>
            </w:r>
            <w:r w:rsidR="006028B2">
              <w:rPr>
                <w:lang w:val="en-US"/>
              </w:rPr>
              <w:t xml:space="preserve"> March</w:t>
            </w:r>
            <w:r w:rsidR="003172D8">
              <w:rPr>
                <w:lang w:val="en-US"/>
              </w:rPr>
              <w:t xml:space="preserve"> 2015</w:t>
            </w:r>
          </w:p>
        </w:tc>
      </w:tr>
    </w:tbl>
    <w:p w14:paraId="0C225848" w14:textId="77777777" w:rsidR="00FB2538" w:rsidRPr="003E7B26" w:rsidRDefault="00FB2538" w:rsidP="003E7B26">
      <w:pPr>
        <w:pStyle w:val="EndnoteText"/>
        <w:ind w:left="284"/>
        <w:rPr>
          <w:rFonts w:cs="Arial"/>
          <w:szCs w:val="24"/>
          <w:lang w:val="en-US"/>
        </w:rPr>
      </w:pPr>
    </w:p>
    <w:p w14:paraId="0C225849" w14:textId="19DBD00E" w:rsidR="00FB2538" w:rsidRDefault="00D20288" w:rsidP="003E7B26">
      <w:pPr>
        <w:ind w:left="284"/>
        <w:rPr>
          <w:szCs w:val="24"/>
        </w:rPr>
      </w:pPr>
      <w:r>
        <w:rPr>
          <w:szCs w:val="24"/>
        </w:rPr>
        <w:t>Dear</w:t>
      </w:r>
      <w:r w:rsidR="00595E47">
        <w:rPr>
          <w:szCs w:val="24"/>
        </w:rPr>
        <w:t xml:space="preserve"> Sirs,</w:t>
      </w:r>
    </w:p>
    <w:p w14:paraId="5B45A51A" w14:textId="77777777" w:rsidR="00595E47" w:rsidRDefault="00595E47" w:rsidP="003E7B26">
      <w:pPr>
        <w:ind w:left="284"/>
        <w:rPr>
          <w:szCs w:val="24"/>
        </w:rPr>
      </w:pPr>
    </w:p>
    <w:p w14:paraId="20A14DC0" w14:textId="7CC24F7E" w:rsidR="00595E47" w:rsidRDefault="00595E47" w:rsidP="003E7B26">
      <w:pPr>
        <w:ind w:left="284"/>
        <w:rPr>
          <w:b/>
          <w:szCs w:val="24"/>
        </w:rPr>
      </w:pPr>
      <w:r>
        <w:rPr>
          <w:b/>
          <w:szCs w:val="24"/>
        </w:rPr>
        <w:t>Befesa Salt Slags Limited – Warning Letter</w:t>
      </w:r>
    </w:p>
    <w:p w14:paraId="3135EC98" w14:textId="77777777" w:rsidR="00595E47" w:rsidRDefault="00595E47" w:rsidP="003E7B26">
      <w:pPr>
        <w:ind w:left="284"/>
        <w:rPr>
          <w:b/>
          <w:szCs w:val="24"/>
        </w:rPr>
      </w:pPr>
    </w:p>
    <w:p w14:paraId="142A4A47" w14:textId="1339AEFB" w:rsidR="00595E47" w:rsidRDefault="00595E47" w:rsidP="003E7B26">
      <w:pPr>
        <w:ind w:left="284"/>
        <w:rPr>
          <w:szCs w:val="24"/>
        </w:rPr>
      </w:pPr>
      <w:r>
        <w:rPr>
          <w:szCs w:val="24"/>
        </w:rPr>
        <w:t xml:space="preserve">I </w:t>
      </w:r>
      <w:r w:rsidR="003172D8">
        <w:rPr>
          <w:szCs w:val="24"/>
        </w:rPr>
        <w:t xml:space="preserve">refer to your letter dated the </w:t>
      </w:r>
      <w:r>
        <w:rPr>
          <w:szCs w:val="24"/>
        </w:rPr>
        <w:t>5</w:t>
      </w:r>
      <w:r w:rsidRPr="00595E47">
        <w:rPr>
          <w:szCs w:val="24"/>
          <w:vertAlign w:val="superscript"/>
        </w:rPr>
        <w:t>th</w:t>
      </w:r>
      <w:r>
        <w:rPr>
          <w:szCs w:val="24"/>
        </w:rPr>
        <w:t xml:space="preserve"> </w:t>
      </w:r>
      <w:r w:rsidR="003172D8">
        <w:rPr>
          <w:szCs w:val="24"/>
        </w:rPr>
        <w:t>February</w:t>
      </w:r>
      <w:r>
        <w:rPr>
          <w:szCs w:val="24"/>
        </w:rPr>
        <w:t xml:space="preserve"> 201</w:t>
      </w:r>
      <w:r w:rsidR="003172D8">
        <w:rPr>
          <w:szCs w:val="24"/>
        </w:rPr>
        <w:t>5</w:t>
      </w:r>
      <w:r>
        <w:rPr>
          <w:szCs w:val="24"/>
        </w:rPr>
        <w:t xml:space="preserve"> which has been passed to me by Matthew Kelk. </w:t>
      </w:r>
    </w:p>
    <w:p w14:paraId="42464930" w14:textId="77777777" w:rsidR="00595E47" w:rsidRDefault="00595E47" w:rsidP="003E7B26">
      <w:pPr>
        <w:ind w:left="284"/>
        <w:rPr>
          <w:szCs w:val="24"/>
        </w:rPr>
      </w:pPr>
    </w:p>
    <w:p w14:paraId="135CEAB6" w14:textId="0C826DF3" w:rsidR="003172D8" w:rsidRDefault="00595E47" w:rsidP="003E7B26">
      <w:pPr>
        <w:ind w:left="284"/>
        <w:rPr>
          <w:szCs w:val="24"/>
        </w:rPr>
      </w:pPr>
      <w:r>
        <w:rPr>
          <w:szCs w:val="24"/>
        </w:rPr>
        <w:t>I note that the Warning Letter that was dated the 7</w:t>
      </w:r>
      <w:r w:rsidRPr="00595E47">
        <w:rPr>
          <w:szCs w:val="24"/>
          <w:vertAlign w:val="superscript"/>
        </w:rPr>
        <w:t>th</w:t>
      </w:r>
      <w:r>
        <w:rPr>
          <w:szCs w:val="24"/>
        </w:rPr>
        <w:t xml:space="preserve"> November 2014 is not accepted by your Client</w:t>
      </w:r>
      <w:r w:rsidR="003172D8">
        <w:rPr>
          <w:szCs w:val="24"/>
        </w:rPr>
        <w:t xml:space="preserve"> and that you wish that you previous correspondence dated the 15</w:t>
      </w:r>
      <w:r w:rsidR="003172D8" w:rsidRPr="003172D8">
        <w:rPr>
          <w:szCs w:val="24"/>
          <w:vertAlign w:val="superscript"/>
        </w:rPr>
        <w:t>th</w:t>
      </w:r>
      <w:r w:rsidR="003172D8">
        <w:rPr>
          <w:szCs w:val="24"/>
        </w:rPr>
        <w:t xml:space="preserve"> December 2014 and your letter of the 5</w:t>
      </w:r>
      <w:r w:rsidR="003172D8" w:rsidRPr="003172D8">
        <w:rPr>
          <w:szCs w:val="24"/>
          <w:vertAlign w:val="superscript"/>
        </w:rPr>
        <w:t>th</w:t>
      </w:r>
      <w:r w:rsidR="003172D8">
        <w:rPr>
          <w:szCs w:val="24"/>
        </w:rPr>
        <w:t xml:space="preserve"> </w:t>
      </w:r>
      <w:r w:rsidR="00123045">
        <w:rPr>
          <w:szCs w:val="24"/>
        </w:rPr>
        <w:t>February 2015</w:t>
      </w:r>
      <w:r w:rsidR="003172D8">
        <w:rPr>
          <w:szCs w:val="24"/>
        </w:rPr>
        <w:t xml:space="preserve"> be placed with the warning letter so that your comments on the warning letter can be read in conjunction with that document.  I can confirm that this will be done.</w:t>
      </w:r>
    </w:p>
    <w:p w14:paraId="14765A57" w14:textId="77777777" w:rsidR="00595E47" w:rsidRDefault="00595E47" w:rsidP="003172D8">
      <w:pPr>
        <w:rPr>
          <w:szCs w:val="24"/>
        </w:rPr>
      </w:pPr>
    </w:p>
    <w:p w14:paraId="3F8A34B9" w14:textId="54A1E6AB" w:rsidR="003172D8" w:rsidRDefault="003172D8" w:rsidP="003E7B26">
      <w:pPr>
        <w:ind w:left="284"/>
        <w:rPr>
          <w:szCs w:val="24"/>
        </w:rPr>
      </w:pPr>
      <w:r>
        <w:rPr>
          <w:szCs w:val="24"/>
        </w:rPr>
        <w:t>There are, however, a number of issues raised in your letter of the 5</w:t>
      </w:r>
      <w:r w:rsidRPr="003172D8">
        <w:rPr>
          <w:szCs w:val="24"/>
          <w:vertAlign w:val="superscript"/>
        </w:rPr>
        <w:t>th</w:t>
      </w:r>
      <w:r>
        <w:rPr>
          <w:szCs w:val="24"/>
        </w:rPr>
        <w:t xml:space="preserve"> February 2015 that Natural Resources Wales (NRW) would like to address.  </w:t>
      </w:r>
    </w:p>
    <w:p w14:paraId="3814670E" w14:textId="77777777" w:rsidR="003172D8" w:rsidRDefault="003172D8" w:rsidP="003E7B26">
      <w:pPr>
        <w:ind w:left="284"/>
        <w:rPr>
          <w:szCs w:val="24"/>
        </w:rPr>
      </w:pPr>
    </w:p>
    <w:p w14:paraId="395C3649" w14:textId="2CC9E39B" w:rsidR="00DD1019" w:rsidRDefault="003172D8" w:rsidP="003E7B26">
      <w:pPr>
        <w:ind w:left="284"/>
        <w:rPr>
          <w:szCs w:val="24"/>
        </w:rPr>
      </w:pPr>
      <w:r>
        <w:rPr>
          <w:szCs w:val="24"/>
        </w:rPr>
        <w:t>Firstly Befesa Salt Slags Limited allege that the Compliance Assessment Report (CAR) form dated the 7</w:t>
      </w:r>
      <w:r w:rsidRPr="003172D8">
        <w:rPr>
          <w:szCs w:val="24"/>
          <w:vertAlign w:val="superscript"/>
        </w:rPr>
        <w:t>th</w:t>
      </w:r>
      <w:r>
        <w:rPr>
          <w:szCs w:val="24"/>
        </w:rPr>
        <w:t xml:space="preserve"> November 2014 was not received.  As previously stated the CAR form was sent by email to John Leah at Befesa on the 7</w:t>
      </w:r>
      <w:r w:rsidRPr="003172D8">
        <w:rPr>
          <w:szCs w:val="24"/>
          <w:vertAlign w:val="superscript"/>
        </w:rPr>
        <w:t>th</w:t>
      </w:r>
      <w:r>
        <w:rPr>
          <w:szCs w:val="24"/>
        </w:rPr>
        <w:t xml:space="preserve"> November 2014 at 15:03.  All other emails sent from NRW to John Leah prior to this date had been received.  The CAR form was forwarded at your request to yourselves and A</w:t>
      </w:r>
      <w:r w:rsidR="00DD1019">
        <w:rPr>
          <w:szCs w:val="24"/>
        </w:rPr>
        <w:t>d</w:t>
      </w:r>
      <w:r>
        <w:rPr>
          <w:szCs w:val="24"/>
        </w:rPr>
        <w:t>rian Platt at Befesa on 12</w:t>
      </w:r>
      <w:r w:rsidRPr="003172D8">
        <w:rPr>
          <w:szCs w:val="24"/>
          <w:vertAlign w:val="superscript"/>
        </w:rPr>
        <w:t>th</w:t>
      </w:r>
      <w:r>
        <w:rPr>
          <w:szCs w:val="24"/>
        </w:rPr>
        <w:t xml:space="preserve"> January 2015</w:t>
      </w:r>
      <w:r w:rsidR="00DD1019">
        <w:rPr>
          <w:szCs w:val="24"/>
        </w:rPr>
        <w:t xml:space="preserve"> at 14:30.  The CAR form was re-</w:t>
      </w:r>
      <w:r>
        <w:rPr>
          <w:szCs w:val="24"/>
        </w:rPr>
        <w:t>issued (dated 18 December 2014) on the 19</w:t>
      </w:r>
      <w:r w:rsidRPr="003172D8">
        <w:rPr>
          <w:szCs w:val="24"/>
          <w:vertAlign w:val="superscript"/>
        </w:rPr>
        <w:t>th</w:t>
      </w:r>
      <w:r>
        <w:rPr>
          <w:szCs w:val="24"/>
        </w:rPr>
        <w:t xml:space="preserve"> December 2014 at 12:30 and sent to Adrian Platt at Bef</w:t>
      </w:r>
      <w:r w:rsidR="00DD1019">
        <w:rPr>
          <w:szCs w:val="24"/>
        </w:rPr>
        <w:t>e</w:t>
      </w:r>
      <w:r>
        <w:rPr>
          <w:szCs w:val="24"/>
        </w:rPr>
        <w:t>sa with revised</w:t>
      </w:r>
      <w:r w:rsidR="00DD1019">
        <w:rPr>
          <w:szCs w:val="24"/>
        </w:rPr>
        <w:t xml:space="preserve"> timescales.</w:t>
      </w:r>
    </w:p>
    <w:p w14:paraId="62BFFA6D" w14:textId="77777777" w:rsidR="00DD1019" w:rsidRDefault="00DD1019" w:rsidP="003E7B26">
      <w:pPr>
        <w:ind w:left="284"/>
        <w:rPr>
          <w:szCs w:val="24"/>
        </w:rPr>
      </w:pPr>
    </w:p>
    <w:p w14:paraId="029D401D" w14:textId="0A4A7A97" w:rsidR="00DD1019" w:rsidRDefault="00123045" w:rsidP="003E7B26">
      <w:pPr>
        <w:ind w:left="284"/>
        <w:rPr>
          <w:szCs w:val="24"/>
        </w:rPr>
      </w:pPr>
      <w:r>
        <w:rPr>
          <w:szCs w:val="24"/>
        </w:rPr>
        <w:t>Secondly, w</w:t>
      </w:r>
      <w:r w:rsidR="00DD1019">
        <w:rPr>
          <w:szCs w:val="24"/>
        </w:rPr>
        <w:t>e strongly refute the statement that no conversations</w:t>
      </w:r>
      <w:r w:rsidR="003172D8">
        <w:rPr>
          <w:szCs w:val="24"/>
        </w:rPr>
        <w:t xml:space="preserve"> </w:t>
      </w:r>
      <w:r w:rsidR="00DD1019">
        <w:rPr>
          <w:szCs w:val="24"/>
        </w:rPr>
        <w:t>were held with senior staff prior to the meeting between NRW and Befesa management on the 17</w:t>
      </w:r>
      <w:r w:rsidR="00DD1019" w:rsidRPr="00DD1019">
        <w:rPr>
          <w:szCs w:val="24"/>
          <w:vertAlign w:val="superscript"/>
        </w:rPr>
        <w:t>th</w:t>
      </w:r>
      <w:r w:rsidR="00DD1019">
        <w:rPr>
          <w:szCs w:val="24"/>
        </w:rPr>
        <w:t xml:space="preserve"> December 2014.  A detailed discussion by telephone was held with John Leah on the 24</w:t>
      </w:r>
      <w:r w:rsidR="00DD1019" w:rsidRPr="00DD1019">
        <w:rPr>
          <w:szCs w:val="24"/>
          <w:vertAlign w:val="superscript"/>
        </w:rPr>
        <w:t>th</w:t>
      </w:r>
      <w:r w:rsidR="00DD1019">
        <w:rPr>
          <w:szCs w:val="24"/>
        </w:rPr>
        <w:t xml:space="preserve"> October 2014 at approximately 15:20 relaying our concerns and what would be contained within the CAR form and that a warning letter would be issued.  </w:t>
      </w:r>
    </w:p>
    <w:p w14:paraId="5AFDA073" w14:textId="77777777" w:rsidR="00DD1019" w:rsidRDefault="00DD1019" w:rsidP="003E7B26">
      <w:pPr>
        <w:ind w:left="284"/>
        <w:rPr>
          <w:szCs w:val="24"/>
        </w:rPr>
      </w:pPr>
    </w:p>
    <w:p w14:paraId="4E01AE07" w14:textId="77777777" w:rsidR="00DD1019" w:rsidRDefault="00DD1019" w:rsidP="003E7B26">
      <w:pPr>
        <w:ind w:left="284"/>
        <w:rPr>
          <w:szCs w:val="24"/>
        </w:rPr>
      </w:pPr>
      <w:r>
        <w:rPr>
          <w:szCs w:val="24"/>
        </w:rPr>
        <w:lastRenderedPageBreak/>
        <w:t>Verbal discussions were also held with John Leah on the 19</w:t>
      </w:r>
      <w:r w:rsidRPr="00DD1019">
        <w:rPr>
          <w:szCs w:val="24"/>
          <w:vertAlign w:val="superscript"/>
        </w:rPr>
        <w:t>th</w:t>
      </w:r>
      <w:r>
        <w:rPr>
          <w:szCs w:val="24"/>
        </w:rPr>
        <w:t xml:space="preserve"> August and 13</w:t>
      </w:r>
      <w:r w:rsidRPr="00DD1019">
        <w:rPr>
          <w:szCs w:val="24"/>
          <w:vertAlign w:val="superscript"/>
        </w:rPr>
        <w:t>th</w:t>
      </w:r>
      <w:r>
        <w:rPr>
          <w:szCs w:val="24"/>
        </w:rPr>
        <w:t xml:space="preserve"> October 2014 and with Stuart Irvine on the 21</w:t>
      </w:r>
      <w:r w:rsidRPr="00DD1019">
        <w:rPr>
          <w:szCs w:val="24"/>
          <w:vertAlign w:val="superscript"/>
        </w:rPr>
        <w:t>st</w:t>
      </w:r>
      <w:r>
        <w:rPr>
          <w:szCs w:val="24"/>
        </w:rPr>
        <w:t xml:space="preserve"> October 2014.</w:t>
      </w:r>
    </w:p>
    <w:p w14:paraId="4F587EA9" w14:textId="77777777" w:rsidR="00DD1019" w:rsidRDefault="00DD1019" w:rsidP="003E7B26">
      <w:pPr>
        <w:ind w:left="284"/>
        <w:rPr>
          <w:szCs w:val="24"/>
        </w:rPr>
      </w:pPr>
    </w:p>
    <w:p w14:paraId="7F21F9A2" w14:textId="4C9B9F44" w:rsidR="00E66559" w:rsidRDefault="00DD1019" w:rsidP="003E7B26">
      <w:pPr>
        <w:ind w:left="284"/>
        <w:rPr>
          <w:szCs w:val="24"/>
        </w:rPr>
      </w:pPr>
      <w:r>
        <w:rPr>
          <w:szCs w:val="24"/>
        </w:rPr>
        <w:t>Prior to the meeting on the 17</w:t>
      </w:r>
      <w:r w:rsidRPr="00DD1019">
        <w:rPr>
          <w:szCs w:val="24"/>
          <w:vertAlign w:val="superscript"/>
        </w:rPr>
        <w:t>th</w:t>
      </w:r>
      <w:r>
        <w:rPr>
          <w:szCs w:val="24"/>
        </w:rPr>
        <w:t xml:space="preserve"> December between NRW and Befesa, the NRW </w:t>
      </w:r>
      <w:r w:rsidR="00E66559">
        <w:rPr>
          <w:szCs w:val="24"/>
        </w:rPr>
        <w:t>PPC officer for the site sent an email request to John Leah at BEFSA on the 9</w:t>
      </w:r>
      <w:r w:rsidR="00E66559" w:rsidRPr="00E66559">
        <w:rPr>
          <w:szCs w:val="24"/>
          <w:vertAlign w:val="superscript"/>
        </w:rPr>
        <w:t>th</w:t>
      </w:r>
      <w:r w:rsidR="00E66559">
        <w:rPr>
          <w:szCs w:val="24"/>
        </w:rPr>
        <w:t xml:space="preserve"> October 2014 at 16:14 to set up a meeting with Mr Leah to discuss odour issues.  We can confirm that Mr Leah was happy to facilitate this meeting.</w:t>
      </w:r>
    </w:p>
    <w:p w14:paraId="2FCFFDCD" w14:textId="77777777" w:rsidR="00E66559" w:rsidRDefault="00E66559" w:rsidP="003E7B26">
      <w:pPr>
        <w:ind w:left="284"/>
        <w:rPr>
          <w:szCs w:val="24"/>
        </w:rPr>
      </w:pPr>
    </w:p>
    <w:p w14:paraId="3A924089" w14:textId="64E3C053" w:rsidR="00F05981" w:rsidRDefault="00E66559" w:rsidP="003E7B26">
      <w:pPr>
        <w:ind w:left="284"/>
        <w:rPr>
          <w:szCs w:val="24"/>
        </w:rPr>
      </w:pPr>
      <w:r>
        <w:rPr>
          <w:szCs w:val="24"/>
        </w:rPr>
        <w:t>We believe that the CAR form issued on the 7 November 2014 and reissued on the 18</w:t>
      </w:r>
      <w:r w:rsidRPr="00E66559">
        <w:rPr>
          <w:szCs w:val="24"/>
          <w:vertAlign w:val="superscript"/>
        </w:rPr>
        <w:t>th</w:t>
      </w:r>
      <w:r>
        <w:rPr>
          <w:szCs w:val="24"/>
        </w:rPr>
        <w:t xml:space="preserve"> Dece</w:t>
      </w:r>
      <w:r w:rsidR="00F05981">
        <w:rPr>
          <w:szCs w:val="24"/>
        </w:rPr>
        <w:t>mber 2014 outlines our concerns in relatio</w:t>
      </w:r>
      <w:r w:rsidR="00207310">
        <w:rPr>
          <w:szCs w:val="24"/>
        </w:rPr>
        <w:t>n to the site not meeting Best A</w:t>
      </w:r>
      <w:r w:rsidR="00F05981">
        <w:rPr>
          <w:szCs w:val="24"/>
        </w:rPr>
        <w:t>vailable Technique (BAT) to control odour from the site.</w:t>
      </w:r>
    </w:p>
    <w:p w14:paraId="64ABD657" w14:textId="17C28D88" w:rsidR="00E66559" w:rsidRDefault="00E66559" w:rsidP="003E7B26">
      <w:pPr>
        <w:ind w:left="284"/>
        <w:rPr>
          <w:szCs w:val="24"/>
        </w:rPr>
      </w:pPr>
      <w:r>
        <w:rPr>
          <w:szCs w:val="24"/>
        </w:rPr>
        <w:t xml:space="preserve"> </w:t>
      </w:r>
    </w:p>
    <w:p w14:paraId="1056116A" w14:textId="3E7FDE7B" w:rsidR="00207310" w:rsidRDefault="00207310" w:rsidP="003E7B26">
      <w:pPr>
        <w:ind w:left="284"/>
        <w:rPr>
          <w:szCs w:val="24"/>
        </w:rPr>
      </w:pPr>
      <w:r>
        <w:rPr>
          <w:szCs w:val="24"/>
        </w:rPr>
        <w:t>We clarify our regulatory position as stated below using your headings:-</w:t>
      </w:r>
    </w:p>
    <w:p w14:paraId="50E6BA24" w14:textId="77777777" w:rsidR="00207310" w:rsidRDefault="00207310" w:rsidP="003E7B26">
      <w:pPr>
        <w:ind w:left="284"/>
        <w:rPr>
          <w:szCs w:val="24"/>
        </w:rPr>
      </w:pPr>
    </w:p>
    <w:p w14:paraId="4A86E1A2" w14:textId="2BBB4669" w:rsidR="00207310" w:rsidRPr="00207310" w:rsidRDefault="00207310" w:rsidP="00207310">
      <w:pPr>
        <w:pStyle w:val="ListParagraph"/>
        <w:numPr>
          <w:ilvl w:val="1"/>
          <w:numId w:val="5"/>
        </w:numPr>
        <w:rPr>
          <w:b/>
          <w:szCs w:val="24"/>
        </w:rPr>
      </w:pPr>
      <w:proofErr w:type="spellStart"/>
      <w:r>
        <w:rPr>
          <w:b/>
          <w:szCs w:val="24"/>
        </w:rPr>
        <w:t>Wardall</w:t>
      </w:r>
      <w:proofErr w:type="spellEnd"/>
      <w:r>
        <w:rPr>
          <w:b/>
          <w:szCs w:val="24"/>
        </w:rPr>
        <w:t xml:space="preserve"> Be</w:t>
      </w:r>
      <w:r w:rsidRPr="00207310">
        <w:rPr>
          <w:b/>
          <w:szCs w:val="24"/>
        </w:rPr>
        <w:t>f</w:t>
      </w:r>
      <w:r>
        <w:rPr>
          <w:b/>
          <w:szCs w:val="24"/>
        </w:rPr>
        <w:t>e</w:t>
      </w:r>
      <w:r w:rsidRPr="00207310">
        <w:rPr>
          <w:b/>
          <w:szCs w:val="24"/>
        </w:rPr>
        <w:t xml:space="preserve">sa Fine Aggregate (BFA) Storage Building </w:t>
      </w:r>
    </w:p>
    <w:p w14:paraId="74899CE3" w14:textId="77777777" w:rsidR="00207310" w:rsidRDefault="00207310" w:rsidP="00207310">
      <w:pPr>
        <w:pStyle w:val="ListParagraph"/>
        <w:ind w:left="405"/>
        <w:rPr>
          <w:b/>
          <w:szCs w:val="24"/>
        </w:rPr>
      </w:pPr>
    </w:p>
    <w:p w14:paraId="3B855394" w14:textId="50F12EA2" w:rsidR="00207310" w:rsidRDefault="00207310" w:rsidP="00207310">
      <w:pPr>
        <w:pStyle w:val="ListParagraph"/>
        <w:ind w:left="405"/>
        <w:rPr>
          <w:szCs w:val="24"/>
        </w:rPr>
      </w:pPr>
      <w:r>
        <w:rPr>
          <w:szCs w:val="24"/>
        </w:rPr>
        <w:t>On the 19</w:t>
      </w:r>
      <w:r w:rsidR="00123045" w:rsidRPr="00123045">
        <w:rPr>
          <w:szCs w:val="24"/>
          <w:vertAlign w:val="superscript"/>
        </w:rPr>
        <w:t>th</w:t>
      </w:r>
      <w:r>
        <w:rPr>
          <w:szCs w:val="24"/>
        </w:rPr>
        <w:t xml:space="preserve"> August 2014, 13</w:t>
      </w:r>
      <w:r w:rsidR="00123045" w:rsidRPr="00123045">
        <w:rPr>
          <w:szCs w:val="24"/>
          <w:vertAlign w:val="superscript"/>
        </w:rPr>
        <w:t>th</w:t>
      </w:r>
      <w:r w:rsidR="00123045">
        <w:rPr>
          <w:szCs w:val="24"/>
        </w:rPr>
        <w:t xml:space="preserve"> </w:t>
      </w:r>
      <w:r>
        <w:rPr>
          <w:szCs w:val="24"/>
        </w:rPr>
        <w:t>October 2014 and again on the 21</w:t>
      </w:r>
      <w:r w:rsidRPr="00207310">
        <w:rPr>
          <w:szCs w:val="24"/>
          <w:vertAlign w:val="superscript"/>
        </w:rPr>
        <w:t>st</w:t>
      </w:r>
      <w:r>
        <w:rPr>
          <w:szCs w:val="24"/>
        </w:rPr>
        <w:t xml:space="preserve"> October 2014 the door on the </w:t>
      </w:r>
      <w:proofErr w:type="spellStart"/>
      <w:r>
        <w:rPr>
          <w:szCs w:val="24"/>
        </w:rPr>
        <w:t>Wardell</w:t>
      </w:r>
      <w:proofErr w:type="spellEnd"/>
      <w:r>
        <w:rPr>
          <w:szCs w:val="24"/>
        </w:rPr>
        <w:t xml:space="preserve"> Befesa Fine Aggregate store was left open and tipping of BFA was evident.  Photographic evidence of this can be seen in photographs 1-4 in the CAR form dated 18</w:t>
      </w:r>
      <w:r w:rsidRPr="00207310">
        <w:rPr>
          <w:szCs w:val="24"/>
          <w:vertAlign w:val="superscript"/>
        </w:rPr>
        <w:t>th</w:t>
      </w:r>
      <w:r>
        <w:rPr>
          <w:szCs w:val="24"/>
        </w:rPr>
        <w:t xml:space="preserve"> December 2014.</w:t>
      </w:r>
    </w:p>
    <w:p w14:paraId="4A88F5F9" w14:textId="04E42804" w:rsidR="00207310" w:rsidRDefault="00207310" w:rsidP="00207310">
      <w:pPr>
        <w:pStyle w:val="ListParagraph"/>
        <w:ind w:left="405"/>
        <w:rPr>
          <w:szCs w:val="24"/>
        </w:rPr>
      </w:pPr>
      <w:r>
        <w:rPr>
          <w:szCs w:val="24"/>
        </w:rPr>
        <w:t xml:space="preserve"> </w:t>
      </w:r>
    </w:p>
    <w:p w14:paraId="07D62D33" w14:textId="7E2663E2" w:rsidR="00207310" w:rsidRDefault="00207310" w:rsidP="00207310">
      <w:pPr>
        <w:pStyle w:val="ListParagraph"/>
        <w:ind w:left="405"/>
        <w:rPr>
          <w:szCs w:val="24"/>
        </w:rPr>
      </w:pPr>
      <w:r>
        <w:rPr>
          <w:szCs w:val="24"/>
        </w:rPr>
        <w:t>We consider that leaving the doors open whilst tipping BFA in this area does not constitute BAT to control odour.</w:t>
      </w:r>
    </w:p>
    <w:p w14:paraId="775E77C9" w14:textId="77777777" w:rsidR="00207310" w:rsidRDefault="00207310" w:rsidP="00207310">
      <w:pPr>
        <w:pStyle w:val="ListParagraph"/>
        <w:ind w:left="405"/>
        <w:rPr>
          <w:szCs w:val="24"/>
        </w:rPr>
      </w:pPr>
    </w:p>
    <w:p w14:paraId="21D2DDB3" w14:textId="2A4B76A0" w:rsidR="00207310" w:rsidRDefault="00207310" w:rsidP="00207310">
      <w:pPr>
        <w:pStyle w:val="ListParagraph"/>
        <w:ind w:left="405"/>
        <w:rPr>
          <w:szCs w:val="24"/>
        </w:rPr>
      </w:pPr>
      <w:r>
        <w:rPr>
          <w:szCs w:val="24"/>
        </w:rPr>
        <w:t>As requested by NRW, Befesa have submitted a consolidated Odour Management Plan (OMP) dated January 2015 which is currently under review by NRW</w:t>
      </w:r>
      <w:proofErr w:type="gramStart"/>
      <w:r>
        <w:rPr>
          <w:szCs w:val="24"/>
        </w:rPr>
        <w:t>,  Befesa</w:t>
      </w:r>
      <w:proofErr w:type="gramEnd"/>
      <w:r>
        <w:rPr>
          <w:szCs w:val="24"/>
        </w:rPr>
        <w:t xml:space="preserve"> has undertaken an assessment of the plant against BAT in accordance with various BREF documents.</w:t>
      </w:r>
    </w:p>
    <w:p w14:paraId="1BB15EFC" w14:textId="77777777" w:rsidR="00207310" w:rsidRDefault="00207310" w:rsidP="00207310">
      <w:pPr>
        <w:pStyle w:val="ListParagraph"/>
        <w:ind w:left="405"/>
        <w:rPr>
          <w:szCs w:val="24"/>
        </w:rPr>
      </w:pPr>
    </w:p>
    <w:p w14:paraId="751D581D" w14:textId="58DFCD62" w:rsidR="00821201" w:rsidRPr="006028B2" w:rsidRDefault="00EB3124" w:rsidP="006028B2">
      <w:pPr>
        <w:ind w:left="405"/>
        <w:rPr>
          <w:szCs w:val="24"/>
        </w:rPr>
      </w:pPr>
      <w:r w:rsidRPr="006028B2">
        <w:rPr>
          <w:szCs w:val="24"/>
        </w:rPr>
        <w:t xml:space="preserve">Befesa agree with NRW’s position of what constitutes BAT, as they state within the OMP document that actions in accordance with BAT taken to minimise odour </w:t>
      </w:r>
      <w:r w:rsidR="0002448A" w:rsidRPr="006028B2">
        <w:rPr>
          <w:szCs w:val="24"/>
        </w:rPr>
        <w:t>and odour risk from the Final Oxide Storage would be “Vehicles loaded and unloaded inside storage building with the external door closed”.</w:t>
      </w:r>
    </w:p>
    <w:p w14:paraId="3B64B07B" w14:textId="77777777" w:rsidR="0002448A" w:rsidRDefault="0002448A" w:rsidP="00207310">
      <w:pPr>
        <w:pStyle w:val="ListParagraph"/>
        <w:ind w:left="405"/>
        <w:rPr>
          <w:szCs w:val="24"/>
        </w:rPr>
      </w:pPr>
    </w:p>
    <w:p w14:paraId="6154A80D" w14:textId="505F8C5F" w:rsidR="0002448A" w:rsidRDefault="0002448A" w:rsidP="00207310">
      <w:pPr>
        <w:pStyle w:val="ListParagraph"/>
        <w:ind w:left="405"/>
        <w:rPr>
          <w:szCs w:val="24"/>
        </w:rPr>
      </w:pPr>
      <w:r>
        <w:rPr>
          <w:szCs w:val="24"/>
        </w:rPr>
        <w:t>Whilst NRW were on site on 19</w:t>
      </w:r>
      <w:r w:rsidRPr="0002448A">
        <w:rPr>
          <w:szCs w:val="24"/>
          <w:vertAlign w:val="superscript"/>
        </w:rPr>
        <w:t>th</w:t>
      </w:r>
      <w:r>
        <w:rPr>
          <w:szCs w:val="24"/>
        </w:rPr>
        <w:t xml:space="preserve"> August 2014 the issues of the door being open on the </w:t>
      </w:r>
      <w:proofErr w:type="spellStart"/>
      <w:r>
        <w:rPr>
          <w:szCs w:val="24"/>
        </w:rPr>
        <w:t>Wardell</w:t>
      </w:r>
      <w:proofErr w:type="spellEnd"/>
      <w:r>
        <w:rPr>
          <w:szCs w:val="24"/>
        </w:rPr>
        <w:t xml:space="preserve"> Storage Building as verbally </w:t>
      </w:r>
      <w:r w:rsidR="00D0579C">
        <w:rPr>
          <w:szCs w:val="24"/>
        </w:rPr>
        <w:t xml:space="preserve">discussed with John Leah.  He confirmed that the door should be kept closed and Mr Leah confirmed he would </w:t>
      </w:r>
      <w:r w:rsidR="006028B2">
        <w:rPr>
          <w:szCs w:val="24"/>
        </w:rPr>
        <w:t>action keeping the door closed. Therefore we did raise this matter with site management on the first occasion.</w:t>
      </w:r>
    </w:p>
    <w:p w14:paraId="4D1121EB" w14:textId="77777777" w:rsidR="00D0579C" w:rsidRDefault="00D0579C" w:rsidP="00207310">
      <w:pPr>
        <w:pStyle w:val="ListParagraph"/>
        <w:ind w:left="405"/>
        <w:rPr>
          <w:szCs w:val="24"/>
        </w:rPr>
      </w:pPr>
    </w:p>
    <w:p w14:paraId="661A5131" w14:textId="28D25602" w:rsidR="00D0579C" w:rsidRDefault="00D0579C" w:rsidP="00D0579C">
      <w:pPr>
        <w:pStyle w:val="ListParagraph"/>
        <w:numPr>
          <w:ilvl w:val="1"/>
          <w:numId w:val="5"/>
        </w:numPr>
        <w:rPr>
          <w:b/>
          <w:szCs w:val="24"/>
        </w:rPr>
      </w:pPr>
      <w:r>
        <w:rPr>
          <w:b/>
          <w:szCs w:val="24"/>
        </w:rPr>
        <w:t>Raw Materials /Milling Area</w:t>
      </w:r>
    </w:p>
    <w:p w14:paraId="283A41CD" w14:textId="77777777" w:rsidR="00D0579C" w:rsidRDefault="00D0579C" w:rsidP="00D0579C">
      <w:pPr>
        <w:pStyle w:val="ListParagraph"/>
        <w:ind w:left="689"/>
        <w:rPr>
          <w:b/>
          <w:szCs w:val="24"/>
        </w:rPr>
      </w:pPr>
    </w:p>
    <w:p w14:paraId="056480B6" w14:textId="56386BB1" w:rsidR="00D0579C" w:rsidRDefault="00D0579C" w:rsidP="00D0579C">
      <w:pPr>
        <w:ind w:left="284"/>
        <w:rPr>
          <w:szCs w:val="24"/>
        </w:rPr>
      </w:pPr>
      <w:r>
        <w:rPr>
          <w:szCs w:val="24"/>
        </w:rPr>
        <w:t>On the 13</w:t>
      </w:r>
      <w:r w:rsidRPr="00D0579C">
        <w:rPr>
          <w:szCs w:val="24"/>
          <w:vertAlign w:val="superscript"/>
        </w:rPr>
        <w:t>th</w:t>
      </w:r>
      <w:r>
        <w:rPr>
          <w:szCs w:val="24"/>
        </w:rPr>
        <w:t xml:space="preserve"> October and 21</w:t>
      </w:r>
      <w:r w:rsidRPr="00D0579C">
        <w:rPr>
          <w:szCs w:val="24"/>
          <w:vertAlign w:val="superscript"/>
        </w:rPr>
        <w:t>st</w:t>
      </w:r>
      <w:r>
        <w:rPr>
          <w:szCs w:val="24"/>
        </w:rPr>
        <w:t xml:space="preserve"> October 2014 the door on the raw materials/ milling area was left open when loading was not taking place.  Photographic evidence of this can be seen in photographs 5-8 attached to the CAR form dated 18</w:t>
      </w:r>
      <w:r w:rsidRPr="00D0579C">
        <w:rPr>
          <w:szCs w:val="24"/>
          <w:vertAlign w:val="superscript"/>
        </w:rPr>
        <w:t>th</w:t>
      </w:r>
      <w:r>
        <w:rPr>
          <w:szCs w:val="24"/>
        </w:rPr>
        <w:t xml:space="preserve"> December 2014.</w:t>
      </w:r>
    </w:p>
    <w:p w14:paraId="5DFB1C5A" w14:textId="7BAA7ADD" w:rsidR="00D0579C" w:rsidRPr="00D0579C" w:rsidRDefault="00D0579C" w:rsidP="00D0579C">
      <w:pPr>
        <w:ind w:firstLine="284"/>
        <w:rPr>
          <w:szCs w:val="24"/>
        </w:rPr>
      </w:pPr>
      <w:r w:rsidRPr="00D0579C">
        <w:rPr>
          <w:szCs w:val="24"/>
        </w:rPr>
        <w:t xml:space="preserve"> </w:t>
      </w:r>
    </w:p>
    <w:p w14:paraId="4FFFFAF5" w14:textId="7129375D" w:rsidR="00207310" w:rsidRDefault="00D0579C" w:rsidP="00207310">
      <w:pPr>
        <w:pStyle w:val="ListParagraph"/>
        <w:ind w:left="405"/>
        <w:rPr>
          <w:szCs w:val="24"/>
        </w:rPr>
      </w:pPr>
      <w:r>
        <w:rPr>
          <w:szCs w:val="24"/>
        </w:rPr>
        <w:lastRenderedPageBreak/>
        <w:t>On the 13</w:t>
      </w:r>
      <w:r w:rsidRPr="00D0579C">
        <w:rPr>
          <w:szCs w:val="24"/>
          <w:vertAlign w:val="superscript"/>
        </w:rPr>
        <w:t>th</w:t>
      </w:r>
      <w:r>
        <w:rPr>
          <w:szCs w:val="24"/>
        </w:rPr>
        <w:t xml:space="preserve"> October 2014 a strong ammonia odour was detected whilst inside the raw materials/milling area.  We accept the fact that the doors have to be left open for vehicle access/egress and for health and safety reasons during loading.</w:t>
      </w:r>
    </w:p>
    <w:p w14:paraId="4140E1F4" w14:textId="77777777" w:rsidR="00D0579C" w:rsidRDefault="00D0579C" w:rsidP="00207310">
      <w:pPr>
        <w:pStyle w:val="ListParagraph"/>
        <w:ind w:left="405"/>
        <w:rPr>
          <w:szCs w:val="24"/>
        </w:rPr>
      </w:pPr>
    </w:p>
    <w:p w14:paraId="20FCD119" w14:textId="77777777" w:rsidR="00C97757" w:rsidRDefault="00D0579C" w:rsidP="00207310">
      <w:pPr>
        <w:pStyle w:val="ListParagraph"/>
        <w:ind w:left="405"/>
        <w:rPr>
          <w:szCs w:val="24"/>
        </w:rPr>
      </w:pPr>
      <w:r>
        <w:rPr>
          <w:szCs w:val="24"/>
        </w:rPr>
        <w:t>However we are concerned that when vehicles are not loading fugit</w:t>
      </w:r>
      <w:r w:rsidR="00C97757">
        <w:rPr>
          <w:szCs w:val="24"/>
        </w:rPr>
        <w:t>ive odour emissions can leave the building via the open doors.  Keeping the doors closed when not loading would constitute BAT.</w:t>
      </w:r>
    </w:p>
    <w:p w14:paraId="604CFAA8" w14:textId="77777777" w:rsidR="00C97757" w:rsidRDefault="00C97757" w:rsidP="00207310">
      <w:pPr>
        <w:pStyle w:val="ListParagraph"/>
        <w:ind w:left="405"/>
        <w:rPr>
          <w:szCs w:val="24"/>
        </w:rPr>
      </w:pPr>
    </w:p>
    <w:p w14:paraId="57F3139D" w14:textId="6A18A610" w:rsidR="00C97757" w:rsidRDefault="00C97757" w:rsidP="00207310">
      <w:pPr>
        <w:pStyle w:val="ListParagraph"/>
        <w:ind w:left="405"/>
        <w:rPr>
          <w:szCs w:val="24"/>
        </w:rPr>
      </w:pPr>
      <w:r>
        <w:rPr>
          <w:szCs w:val="24"/>
        </w:rPr>
        <w:t>Befesa agree with NRW’s position as they have stated within their OMP document that to be in accordance with BAT, actions to minimise odour and odour risk from the delivery and storage of material and products would be: “Roller doors on storage areas to be closed when vehicles are not unloading and when access and egress for site veh</w:t>
      </w:r>
      <w:r w:rsidR="00123045">
        <w:rPr>
          <w:szCs w:val="24"/>
        </w:rPr>
        <w:t>icles is</w:t>
      </w:r>
      <w:r>
        <w:rPr>
          <w:szCs w:val="24"/>
        </w:rPr>
        <w:t xml:space="preserve"> not required”.</w:t>
      </w:r>
    </w:p>
    <w:p w14:paraId="1140831D" w14:textId="77777777" w:rsidR="00C97757" w:rsidRDefault="00C97757" w:rsidP="00207310">
      <w:pPr>
        <w:pStyle w:val="ListParagraph"/>
        <w:ind w:left="405"/>
        <w:rPr>
          <w:szCs w:val="24"/>
        </w:rPr>
      </w:pPr>
    </w:p>
    <w:p w14:paraId="72F2AF72" w14:textId="68956B14" w:rsidR="00C97757" w:rsidRDefault="00C97757" w:rsidP="00C97757">
      <w:pPr>
        <w:pStyle w:val="ListParagraph"/>
        <w:numPr>
          <w:ilvl w:val="1"/>
          <w:numId w:val="5"/>
        </w:numPr>
        <w:rPr>
          <w:b/>
          <w:szCs w:val="24"/>
        </w:rPr>
      </w:pPr>
      <w:r>
        <w:rPr>
          <w:b/>
          <w:szCs w:val="24"/>
        </w:rPr>
        <w:t xml:space="preserve">BFA Interim Storage Building </w:t>
      </w:r>
    </w:p>
    <w:p w14:paraId="4739C451" w14:textId="77777777" w:rsidR="00C97757" w:rsidRDefault="00C97757" w:rsidP="00C97757">
      <w:pPr>
        <w:pStyle w:val="ListParagraph"/>
        <w:ind w:left="689"/>
        <w:rPr>
          <w:b/>
          <w:szCs w:val="24"/>
        </w:rPr>
      </w:pPr>
    </w:p>
    <w:p w14:paraId="553DCFF0" w14:textId="781AD85B" w:rsidR="00D0579C" w:rsidRDefault="00C97757" w:rsidP="00C97757">
      <w:pPr>
        <w:pStyle w:val="ListParagraph"/>
        <w:ind w:left="284"/>
        <w:rPr>
          <w:szCs w:val="24"/>
        </w:rPr>
      </w:pPr>
      <w:r>
        <w:rPr>
          <w:szCs w:val="24"/>
        </w:rPr>
        <w:t>On the 19</w:t>
      </w:r>
      <w:r w:rsidRPr="00C97757">
        <w:rPr>
          <w:szCs w:val="24"/>
          <w:vertAlign w:val="superscript"/>
        </w:rPr>
        <w:t>th</w:t>
      </w:r>
      <w:r>
        <w:rPr>
          <w:szCs w:val="24"/>
        </w:rPr>
        <w:t xml:space="preserve"> August, 13</w:t>
      </w:r>
      <w:r w:rsidRPr="00C97757">
        <w:rPr>
          <w:szCs w:val="24"/>
          <w:vertAlign w:val="superscript"/>
        </w:rPr>
        <w:t>th</w:t>
      </w:r>
      <w:r>
        <w:rPr>
          <w:szCs w:val="24"/>
        </w:rPr>
        <w:t xml:space="preserve"> October and again on the 21</w:t>
      </w:r>
      <w:r w:rsidRPr="00C97757">
        <w:rPr>
          <w:szCs w:val="24"/>
          <w:vertAlign w:val="superscript"/>
        </w:rPr>
        <w:t>st</w:t>
      </w:r>
      <w:r>
        <w:rPr>
          <w:szCs w:val="24"/>
        </w:rPr>
        <w:t xml:space="preserve"> October 2014. The do</w:t>
      </w:r>
      <w:r w:rsidR="00F03545">
        <w:rPr>
          <w:szCs w:val="24"/>
        </w:rPr>
        <w:t>o</w:t>
      </w:r>
      <w:r>
        <w:rPr>
          <w:szCs w:val="24"/>
        </w:rPr>
        <w:t xml:space="preserve">r on the BFA interim storage building was left partially open (approximately 600mm) and a very </w:t>
      </w:r>
      <w:r w:rsidR="00F03545">
        <w:rPr>
          <w:szCs w:val="24"/>
        </w:rPr>
        <w:t>st</w:t>
      </w:r>
      <w:r w:rsidR="00123045">
        <w:rPr>
          <w:szCs w:val="24"/>
        </w:rPr>
        <w:t>rong ammonia smell was witnessed</w:t>
      </w:r>
      <w:r w:rsidR="00F03545">
        <w:rPr>
          <w:szCs w:val="24"/>
        </w:rPr>
        <w:t xml:space="preserve"> next to the building.  NRW are concerned that the strong ammonia smell next to the partially open door, which we believe is not BAT has the potential to travel off site and may have caused o</w:t>
      </w:r>
      <w:r w:rsidR="00123045">
        <w:rPr>
          <w:szCs w:val="24"/>
        </w:rPr>
        <w:t>dour witnessed</w:t>
      </w:r>
      <w:r w:rsidR="00F03545">
        <w:rPr>
          <w:szCs w:val="24"/>
        </w:rPr>
        <w:t xml:space="preserve"> offsite on the days of inspection.</w:t>
      </w:r>
    </w:p>
    <w:p w14:paraId="6FE4E376" w14:textId="77777777" w:rsidR="00F03545" w:rsidRDefault="00F03545" w:rsidP="00C97757">
      <w:pPr>
        <w:pStyle w:val="ListParagraph"/>
        <w:ind w:left="284"/>
        <w:rPr>
          <w:szCs w:val="24"/>
        </w:rPr>
      </w:pPr>
    </w:p>
    <w:p w14:paraId="66C2FC25" w14:textId="4BD3420C" w:rsidR="00F03545" w:rsidRDefault="00F03545" w:rsidP="00C97757">
      <w:pPr>
        <w:pStyle w:val="ListParagraph"/>
        <w:ind w:left="284"/>
        <w:rPr>
          <w:szCs w:val="24"/>
        </w:rPr>
      </w:pPr>
      <w:r>
        <w:rPr>
          <w:szCs w:val="24"/>
        </w:rPr>
        <w:t xml:space="preserve">Befesa appear to agree with NRW’s position as they have stated within their OMP document that to be in accordance with BAT, actions to minimise odour and odour risk from the interim oxide storage building would be: “roller doors to be closed when no loading or material movement is being conducted”.  </w:t>
      </w:r>
    </w:p>
    <w:p w14:paraId="50F1FD23" w14:textId="77777777" w:rsidR="005E7C49" w:rsidRDefault="005E7C49" w:rsidP="00C97757">
      <w:pPr>
        <w:pStyle w:val="ListParagraph"/>
        <w:ind w:left="284"/>
        <w:rPr>
          <w:szCs w:val="24"/>
        </w:rPr>
      </w:pPr>
    </w:p>
    <w:p w14:paraId="6E891688" w14:textId="51826CE7" w:rsidR="005E7C49" w:rsidRDefault="005E7C49" w:rsidP="00C97757">
      <w:pPr>
        <w:pStyle w:val="ListParagraph"/>
        <w:ind w:left="284"/>
        <w:rPr>
          <w:szCs w:val="24"/>
        </w:rPr>
      </w:pPr>
      <w:r>
        <w:rPr>
          <w:szCs w:val="24"/>
        </w:rPr>
        <w:t>We also note that Befesa have put actions into place to fully close this door and are moving towards BAT on this issue.</w:t>
      </w:r>
    </w:p>
    <w:p w14:paraId="1C32520D" w14:textId="77777777" w:rsidR="005E7C49" w:rsidRDefault="005E7C49" w:rsidP="00C97757">
      <w:pPr>
        <w:pStyle w:val="ListParagraph"/>
        <w:ind w:left="284"/>
        <w:rPr>
          <w:szCs w:val="24"/>
        </w:rPr>
      </w:pPr>
    </w:p>
    <w:p w14:paraId="1398ABE4" w14:textId="6B316919" w:rsidR="005E7C49" w:rsidRDefault="005E7C49" w:rsidP="005E7C49">
      <w:pPr>
        <w:pStyle w:val="ListParagraph"/>
        <w:numPr>
          <w:ilvl w:val="1"/>
          <w:numId w:val="5"/>
        </w:numPr>
        <w:rPr>
          <w:b/>
          <w:szCs w:val="24"/>
        </w:rPr>
      </w:pPr>
      <w:r>
        <w:rPr>
          <w:b/>
          <w:szCs w:val="24"/>
        </w:rPr>
        <w:t>Vehicle Loading</w:t>
      </w:r>
    </w:p>
    <w:p w14:paraId="630718BA" w14:textId="77777777" w:rsidR="005E7C49" w:rsidRDefault="005E7C49" w:rsidP="005E7C49">
      <w:pPr>
        <w:pStyle w:val="ListParagraph"/>
        <w:ind w:left="689"/>
        <w:rPr>
          <w:b/>
          <w:szCs w:val="24"/>
        </w:rPr>
      </w:pPr>
    </w:p>
    <w:p w14:paraId="6199C856" w14:textId="1BED4F34" w:rsidR="005E7C49" w:rsidRDefault="005E7C49" w:rsidP="005E7C49">
      <w:pPr>
        <w:ind w:left="284"/>
        <w:rPr>
          <w:szCs w:val="24"/>
        </w:rPr>
      </w:pPr>
      <w:r>
        <w:rPr>
          <w:szCs w:val="24"/>
        </w:rPr>
        <w:t xml:space="preserve">With regards to the loading of BFA outside the interim storage area, fumes have been witnessed leaving vehicles </w:t>
      </w:r>
      <w:r w:rsidR="0098379A">
        <w:rPr>
          <w:szCs w:val="24"/>
        </w:rPr>
        <w:t>as they are loaded with the BFA.  We have concerns that this will generate offsite odour.  See picture 8 on the CAR form dated 18</w:t>
      </w:r>
      <w:r w:rsidR="0098379A" w:rsidRPr="0098379A">
        <w:rPr>
          <w:szCs w:val="24"/>
          <w:vertAlign w:val="superscript"/>
        </w:rPr>
        <w:t>th</w:t>
      </w:r>
      <w:r w:rsidR="0098379A">
        <w:rPr>
          <w:szCs w:val="24"/>
        </w:rPr>
        <w:t xml:space="preserve"> December 2014.</w:t>
      </w:r>
    </w:p>
    <w:p w14:paraId="508F1389" w14:textId="77777777" w:rsidR="0098379A" w:rsidRDefault="0098379A" w:rsidP="005E7C49">
      <w:pPr>
        <w:ind w:left="284"/>
        <w:rPr>
          <w:szCs w:val="24"/>
        </w:rPr>
      </w:pPr>
    </w:p>
    <w:p w14:paraId="526E72D6" w14:textId="77777777" w:rsidR="0098379A" w:rsidRDefault="0098379A" w:rsidP="005E7C49">
      <w:pPr>
        <w:ind w:left="284"/>
        <w:rPr>
          <w:szCs w:val="24"/>
        </w:rPr>
      </w:pPr>
      <w:r>
        <w:rPr>
          <w:szCs w:val="24"/>
        </w:rPr>
        <w:t>The principal concern we have is that the doors on the interim oxide storage building have to be opened to allow vehicles access/egress.  As the air in this building is held under negative pressure, we believe that whilst vehicles are being loaded with oxide, negative pressure will be broken due to the open door, allowing odour emissions to escape from this building.  As such we do not believe that loading oxide outside is BAT.</w:t>
      </w:r>
    </w:p>
    <w:p w14:paraId="79A1DF7C" w14:textId="77777777" w:rsidR="0098379A" w:rsidRDefault="0098379A" w:rsidP="005E7C49">
      <w:pPr>
        <w:ind w:left="284"/>
        <w:rPr>
          <w:szCs w:val="24"/>
        </w:rPr>
      </w:pPr>
    </w:p>
    <w:p w14:paraId="0B3BBE15" w14:textId="77777777" w:rsidR="0098379A" w:rsidRDefault="0098379A" w:rsidP="005E7C49">
      <w:pPr>
        <w:ind w:left="284"/>
        <w:rPr>
          <w:szCs w:val="24"/>
        </w:rPr>
      </w:pPr>
      <w:r>
        <w:rPr>
          <w:szCs w:val="24"/>
        </w:rPr>
        <w:t>We note that Befesa are reviewing arrangements for vehicle loading from this building and are prepared to discuss the various options with us.  We would welcome the opportunity to meet Befesa to discuss loading options further.</w:t>
      </w:r>
    </w:p>
    <w:p w14:paraId="7787B3E0" w14:textId="77777777" w:rsidR="0098379A" w:rsidRDefault="0098379A" w:rsidP="005E7C49">
      <w:pPr>
        <w:ind w:left="284"/>
        <w:rPr>
          <w:szCs w:val="24"/>
        </w:rPr>
      </w:pPr>
    </w:p>
    <w:p w14:paraId="2C0C9C7A" w14:textId="77777777" w:rsidR="0098379A" w:rsidRDefault="0098379A" w:rsidP="005E7C49">
      <w:pPr>
        <w:ind w:left="284"/>
        <w:rPr>
          <w:szCs w:val="24"/>
        </w:rPr>
      </w:pPr>
    </w:p>
    <w:p w14:paraId="140F6C4E" w14:textId="77777777" w:rsidR="001041F4" w:rsidRDefault="001041F4" w:rsidP="003E7B26">
      <w:pPr>
        <w:ind w:left="284"/>
        <w:rPr>
          <w:szCs w:val="24"/>
        </w:rPr>
      </w:pPr>
    </w:p>
    <w:p w14:paraId="7ADBB0C9" w14:textId="2F987E78" w:rsidR="0098379A" w:rsidRDefault="00B34C73" w:rsidP="003E7B26">
      <w:pPr>
        <w:ind w:left="284"/>
        <w:rPr>
          <w:szCs w:val="24"/>
        </w:rPr>
      </w:pPr>
      <w:r>
        <w:rPr>
          <w:szCs w:val="24"/>
        </w:rPr>
        <w:t xml:space="preserve">Befesa have claimed that the points raised in the CAR form are minor.  NRW do not agree.  10 odour complaints were received from 3 different complainants between </w:t>
      </w:r>
      <w:proofErr w:type="gramStart"/>
      <w:r>
        <w:rPr>
          <w:szCs w:val="24"/>
        </w:rPr>
        <w:t>August</w:t>
      </w:r>
      <w:proofErr w:type="gramEnd"/>
      <w:r>
        <w:rPr>
          <w:szCs w:val="24"/>
        </w:rPr>
        <w:t xml:space="preserve"> to October 2014.  In addition an off</w:t>
      </w:r>
      <w:r w:rsidR="00123045">
        <w:rPr>
          <w:szCs w:val="24"/>
        </w:rPr>
        <w:t>site ammonia odour was witnessed</w:t>
      </w:r>
      <w:r>
        <w:rPr>
          <w:szCs w:val="24"/>
        </w:rPr>
        <w:t xml:space="preserve"> on three separate occasions by 3 different NRW officers and on one occasion by John Leah from Befesa.</w:t>
      </w:r>
    </w:p>
    <w:p w14:paraId="1712AE77" w14:textId="77777777" w:rsidR="00B34C73" w:rsidRDefault="00B34C73" w:rsidP="003E7B26">
      <w:pPr>
        <w:ind w:left="284"/>
        <w:rPr>
          <w:szCs w:val="24"/>
        </w:rPr>
      </w:pPr>
    </w:p>
    <w:p w14:paraId="366AC49E" w14:textId="7C347F93" w:rsidR="00B34C73" w:rsidRDefault="00B34C73" w:rsidP="003E7B26">
      <w:pPr>
        <w:ind w:left="284"/>
        <w:rPr>
          <w:szCs w:val="24"/>
        </w:rPr>
      </w:pPr>
      <w:r>
        <w:rPr>
          <w:szCs w:val="24"/>
        </w:rPr>
        <w:t>We attach our guidance document – Environment Agency Recording Non Compliance Using the Compliance Classification Scheme (CCS</w:t>
      </w:r>
      <w:r w:rsidR="00123045">
        <w:rPr>
          <w:szCs w:val="24"/>
        </w:rPr>
        <w:t>)</w:t>
      </w:r>
      <w:r>
        <w:rPr>
          <w:szCs w:val="24"/>
        </w:rPr>
        <w:t xml:space="preserve"> this details our reasoning behind a CCS category 2 score.</w:t>
      </w:r>
    </w:p>
    <w:p w14:paraId="407FC61D" w14:textId="77777777" w:rsidR="00B34C73" w:rsidRDefault="00B34C73" w:rsidP="003E7B26">
      <w:pPr>
        <w:ind w:left="284"/>
        <w:rPr>
          <w:szCs w:val="24"/>
        </w:rPr>
      </w:pPr>
    </w:p>
    <w:p w14:paraId="16357FDE" w14:textId="77777777" w:rsidR="00B34C73" w:rsidRDefault="00B34C73" w:rsidP="003E7B26">
      <w:pPr>
        <w:ind w:left="284"/>
        <w:rPr>
          <w:szCs w:val="24"/>
        </w:rPr>
      </w:pPr>
      <w:r>
        <w:rPr>
          <w:szCs w:val="24"/>
        </w:rPr>
        <w:t>We believe that the breaches of the permit in relation to BAT for odour control have been clarified within this letter.  We again reiterate that issues were discussed with onsite staff, conversations were held in particular with John Leah on the 19</w:t>
      </w:r>
      <w:r w:rsidRPr="00B34C73">
        <w:rPr>
          <w:szCs w:val="24"/>
          <w:vertAlign w:val="superscript"/>
        </w:rPr>
        <w:t>th</w:t>
      </w:r>
      <w:r>
        <w:rPr>
          <w:szCs w:val="24"/>
        </w:rPr>
        <w:t xml:space="preserve"> August and 13</w:t>
      </w:r>
      <w:r w:rsidRPr="00B34C73">
        <w:rPr>
          <w:szCs w:val="24"/>
          <w:vertAlign w:val="superscript"/>
        </w:rPr>
        <w:t>th</w:t>
      </w:r>
      <w:r>
        <w:rPr>
          <w:szCs w:val="24"/>
        </w:rPr>
        <w:t xml:space="preserve"> October 2014.  A conversation was held with Stuart Irvine on the 21</w:t>
      </w:r>
      <w:r w:rsidRPr="00B34C73">
        <w:rPr>
          <w:szCs w:val="24"/>
          <w:vertAlign w:val="superscript"/>
        </w:rPr>
        <w:t>st</w:t>
      </w:r>
      <w:r>
        <w:rPr>
          <w:szCs w:val="24"/>
        </w:rPr>
        <w:t xml:space="preserve"> October 2014 and before the CAR form was issued the contents were discussed in detail via telephone with John Leah on 24</w:t>
      </w:r>
      <w:r w:rsidRPr="00B34C73">
        <w:rPr>
          <w:szCs w:val="24"/>
          <w:vertAlign w:val="superscript"/>
        </w:rPr>
        <w:t>th</w:t>
      </w:r>
      <w:r>
        <w:rPr>
          <w:szCs w:val="24"/>
        </w:rPr>
        <w:t xml:space="preserve"> October 2014.</w:t>
      </w:r>
    </w:p>
    <w:p w14:paraId="7E91BE32" w14:textId="77777777" w:rsidR="00B34C73" w:rsidRDefault="00B34C73" w:rsidP="003E7B26">
      <w:pPr>
        <w:ind w:left="284"/>
        <w:rPr>
          <w:szCs w:val="24"/>
        </w:rPr>
      </w:pPr>
    </w:p>
    <w:p w14:paraId="554AB7A2" w14:textId="3052BFF5" w:rsidR="001626AB" w:rsidRDefault="001626AB" w:rsidP="003E7B26">
      <w:pPr>
        <w:ind w:left="284"/>
        <w:rPr>
          <w:szCs w:val="24"/>
        </w:rPr>
      </w:pPr>
      <w:r>
        <w:rPr>
          <w:szCs w:val="24"/>
        </w:rPr>
        <w:t>NRW request that when an odour c</w:t>
      </w:r>
      <w:r w:rsidR="00123045">
        <w:rPr>
          <w:szCs w:val="24"/>
        </w:rPr>
        <w:t>ompliant is forwarded to Be</w:t>
      </w:r>
      <w:r>
        <w:rPr>
          <w:szCs w:val="24"/>
        </w:rPr>
        <w:t>fesa, that an investigation is undertaken and a copy of the investigation is sent to NRW.  This is standard practice at other sites.</w:t>
      </w:r>
    </w:p>
    <w:p w14:paraId="03A8BC29" w14:textId="77777777" w:rsidR="001626AB" w:rsidRDefault="001626AB" w:rsidP="003E7B26">
      <w:pPr>
        <w:ind w:left="284"/>
        <w:rPr>
          <w:szCs w:val="24"/>
        </w:rPr>
      </w:pPr>
    </w:p>
    <w:p w14:paraId="190630C1" w14:textId="719AF0C5" w:rsidR="001626AB" w:rsidRDefault="001626AB" w:rsidP="003E7B26">
      <w:pPr>
        <w:ind w:left="284"/>
        <w:rPr>
          <w:szCs w:val="24"/>
        </w:rPr>
      </w:pPr>
      <w:r>
        <w:rPr>
          <w:szCs w:val="24"/>
        </w:rPr>
        <w:t>NRW reject the allegation that not all complaints received from the public have been sent to Befesa.  All complaints when received by NRW are forwarded to John Leah and in his absence either Stuart Irvine or the site reception.  Out of hours the complaint would be forwarded by NRW duty officer to</w:t>
      </w:r>
      <w:r w:rsidR="00123045">
        <w:rPr>
          <w:szCs w:val="24"/>
        </w:rPr>
        <w:t xml:space="preserve"> the</w:t>
      </w:r>
      <w:r>
        <w:rPr>
          <w:szCs w:val="24"/>
        </w:rPr>
        <w:t xml:space="preserve"> plant shift manager.</w:t>
      </w:r>
    </w:p>
    <w:p w14:paraId="60139C71" w14:textId="77777777" w:rsidR="00123045" w:rsidRDefault="00123045" w:rsidP="003E7B26">
      <w:pPr>
        <w:ind w:left="284"/>
        <w:rPr>
          <w:szCs w:val="24"/>
        </w:rPr>
      </w:pPr>
    </w:p>
    <w:p w14:paraId="5C4A5EAA" w14:textId="39278580" w:rsidR="001041F4" w:rsidRDefault="00123045" w:rsidP="006028B2">
      <w:pPr>
        <w:ind w:left="284"/>
        <w:rPr>
          <w:szCs w:val="24"/>
        </w:rPr>
      </w:pPr>
      <w:r>
        <w:rPr>
          <w:szCs w:val="24"/>
        </w:rPr>
        <w:t>NRW consider that there are currently numerous unabated fugitive emission points from key areas of the plant that are not currently being operated by BAT.  These could have the potential to generate significant odour beyond the site boundary.</w:t>
      </w:r>
    </w:p>
    <w:p w14:paraId="2C1E94CC" w14:textId="77777777" w:rsidR="001041F4" w:rsidRDefault="001041F4" w:rsidP="003E7B26">
      <w:pPr>
        <w:ind w:left="284"/>
        <w:rPr>
          <w:szCs w:val="24"/>
        </w:rPr>
      </w:pPr>
    </w:p>
    <w:p w14:paraId="0C22584D" w14:textId="105CB0B7" w:rsidR="00DA7898" w:rsidRPr="003E7B26" w:rsidRDefault="00DA7898" w:rsidP="001041F4">
      <w:pPr>
        <w:rPr>
          <w:szCs w:val="24"/>
        </w:rPr>
      </w:pPr>
      <w:bookmarkStart w:id="5" w:name="SubjectHeading"/>
      <w:bookmarkEnd w:id="5"/>
    </w:p>
    <w:p w14:paraId="0C22584E" w14:textId="77777777" w:rsidR="00C2485B" w:rsidRDefault="00D20288" w:rsidP="003E7B26">
      <w:pPr>
        <w:pStyle w:val="EndnoteText"/>
        <w:ind w:left="284"/>
      </w:pPr>
      <w:r>
        <w:t>Yours faithfully</w:t>
      </w:r>
    </w:p>
    <w:p w14:paraId="0C22584F" w14:textId="77777777" w:rsidR="00D20288" w:rsidRDefault="00D20288" w:rsidP="003E7B26">
      <w:pPr>
        <w:pStyle w:val="EndnoteText"/>
        <w:ind w:left="284"/>
      </w:pPr>
    </w:p>
    <w:p w14:paraId="0C225850" w14:textId="77777777" w:rsidR="00D20288" w:rsidRDefault="00D20288" w:rsidP="003E7B26">
      <w:pPr>
        <w:pStyle w:val="EndnoteText"/>
        <w:ind w:left="284"/>
      </w:pPr>
    </w:p>
    <w:p w14:paraId="0C225851" w14:textId="77777777" w:rsidR="006A2301" w:rsidRDefault="006A2301" w:rsidP="00DF681B">
      <w:pPr>
        <w:pStyle w:val="EndnoteText"/>
      </w:pPr>
    </w:p>
    <w:p w14:paraId="0C225852" w14:textId="77777777" w:rsidR="00DF681B" w:rsidRPr="00DF681B" w:rsidRDefault="00DF681B" w:rsidP="00DF681B">
      <w:pPr>
        <w:pStyle w:val="EndnoteText"/>
        <w:rPr>
          <w:b/>
        </w:rPr>
      </w:pPr>
      <w:r>
        <w:rPr>
          <w:b/>
        </w:rPr>
        <w:t xml:space="preserve">    JANE CHAPMAN </w:t>
      </w:r>
    </w:p>
    <w:p w14:paraId="0C225853" w14:textId="719B8FE5" w:rsidR="00D20288" w:rsidRPr="00D20288" w:rsidRDefault="006028B2" w:rsidP="003E7B26">
      <w:pPr>
        <w:pStyle w:val="EndnoteText"/>
        <w:ind w:left="284"/>
        <w:rPr>
          <w:b/>
        </w:rPr>
      </w:pPr>
      <w:r>
        <w:rPr>
          <w:b/>
        </w:rPr>
        <w:t xml:space="preserve">PRINCIPAL </w:t>
      </w:r>
      <w:r w:rsidR="00D20288" w:rsidRPr="00D20288">
        <w:rPr>
          <w:b/>
        </w:rPr>
        <w:t>SOLICITOR</w:t>
      </w:r>
    </w:p>
    <w:p w14:paraId="0C225861" w14:textId="0000F86F" w:rsidR="00DA7898" w:rsidRDefault="00DA7898" w:rsidP="001041F4">
      <w:pPr>
        <w:widowControl w:val="0"/>
        <w:autoSpaceDE w:val="0"/>
        <w:autoSpaceDN w:val="0"/>
        <w:adjustRightInd w:val="0"/>
        <w:spacing w:line="288" w:lineRule="auto"/>
        <w:textAlignment w:val="center"/>
        <w:rPr>
          <w:color w:val="000000"/>
          <w:szCs w:val="24"/>
        </w:rPr>
      </w:pPr>
      <w:bookmarkStart w:id="6" w:name="EndofContents"/>
      <w:bookmarkStart w:id="7" w:name="Closing"/>
      <w:bookmarkEnd w:id="6"/>
      <w:bookmarkEnd w:id="7"/>
    </w:p>
    <w:p w14:paraId="6392562D" w14:textId="2F7D7576" w:rsidR="001041F4" w:rsidRDefault="001041F4" w:rsidP="006028B2">
      <w:pPr>
        <w:widowControl w:val="0"/>
        <w:autoSpaceDE w:val="0"/>
        <w:autoSpaceDN w:val="0"/>
        <w:adjustRightInd w:val="0"/>
        <w:spacing w:line="288" w:lineRule="auto"/>
        <w:ind w:firstLine="284"/>
        <w:textAlignment w:val="center"/>
        <w:rPr>
          <w:color w:val="000000"/>
          <w:szCs w:val="24"/>
        </w:rPr>
      </w:pPr>
      <w:r>
        <w:rPr>
          <w:color w:val="000000"/>
          <w:szCs w:val="24"/>
        </w:rPr>
        <w:t>Enc.</w:t>
      </w:r>
    </w:p>
    <w:p w14:paraId="2C64BB98" w14:textId="77777777" w:rsidR="001041F4" w:rsidRDefault="001041F4" w:rsidP="001041F4">
      <w:pPr>
        <w:widowControl w:val="0"/>
        <w:autoSpaceDE w:val="0"/>
        <w:autoSpaceDN w:val="0"/>
        <w:adjustRightInd w:val="0"/>
        <w:spacing w:line="288" w:lineRule="auto"/>
        <w:textAlignment w:val="center"/>
        <w:rPr>
          <w:color w:val="000000"/>
          <w:szCs w:val="24"/>
        </w:rPr>
      </w:pPr>
    </w:p>
    <w:p w14:paraId="0C225862" w14:textId="77777777" w:rsidR="005F6A29" w:rsidRDefault="00FB2538" w:rsidP="003E7B26">
      <w:pPr>
        <w:widowControl w:val="0"/>
        <w:autoSpaceDE w:val="0"/>
        <w:autoSpaceDN w:val="0"/>
        <w:adjustRightInd w:val="0"/>
        <w:spacing w:line="288" w:lineRule="auto"/>
        <w:ind w:left="284"/>
        <w:textAlignment w:val="center"/>
        <w:rPr>
          <w:szCs w:val="24"/>
        </w:rPr>
      </w:pPr>
      <w:proofErr w:type="spellStart"/>
      <w:r w:rsidRPr="003E7B26">
        <w:rPr>
          <w:color w:val="000000"/>
          <w:szCs w:val="24"/>
        </w:rPr>
        <w:t>Ebost</w:t>
      </w:r>
      <w:proofErr w:type="spellEnd"/>
      <w:r w:rsidRPr="003E7B26">
        <w:rPr>
          <w:color w:val="000000"/>
          <w:szCs w:val="24"/>
        </w:rPr>
        <w:t>/</w:t>
      </w:r>
      <w:proofErr w:type="gramStart"/>
      <w:r w:rsidRPr="003E7B26">
        <w:rPr>
          <w:color w:val="000000"/>
          <w:szCs w:val="24"/>
        </w:rPr>
        <w:t xml:space="preserve">Email </w:t>
      </w:r>
      <w:r w:rsidR="006A2301">
        <w:rPr>
          <w:szCs w:val="24"/>
        </w:rPr>
        <w:t xml:space="preserve"> </w:t>
      </w:r>
      <w:proofErr w:type="gramEnd"/>
      <w:r w:rsidR="00B92F38">
        <w:fldChar w:fldCharType="begin"/>
      </w:r>
      <w:r w:rsidR="00B92F38">
        <w:instrText xml:space="preserve"> HYPERLINK "mailto:jane.chapman@naturalresourceswales.gov.uk" </w:instrText>
      </w:r>
      <w:r w:rsidR="00B92F38">
        <w:fldChar w:fldCharType="separate"/>
      </w:r>
      <w:r w:rsidR="00DF681B" w:rsidRPr="00C361E2">
        <w:rPr>
          <w:rStyle w:val="Hyperlink"/>
          <w:szCs w:val="24"/>
        </w:rPr>
        <w:t>jane.chapman@naturalresourceswales.gov.uk</w:t>
      </w:r>
      <w:r w:rsidR="00B92F38">
        <w:rPr>
          <w:rStyle w:val="Hyperlink"/>
          <w:szCs w:val="24"/>
        </w:rPr>
        <w:fldChar w:fldCharType="end"/>
      </w:r>
    </w:p>
    <w:p w14:paraId="0C225863" w14:textId="583CF313" w:rsidR="00FB2538" w:rsidRPr="003E7B26" w:rsidRDefault="00FB2538" w:rsidP="003E7B26">
      <w:pPr>
        <w:widowControl w:val="0"/>
        <w:autoSpaceDE w:val="0"/>
        <w:autoSpaceDN w:val="0"/>
        <w:adjustRightInd w:val="0"/>
        <w:spacing w:line="288" w:lineRule="auto"/>
        <w:ind w:left="284"/>
        <w:textAlignment w:val="center"/>
        <w:rPr>
          <w:color w:val="000000"/>
          <w:szCs w:val="24"/>
        </w:rPr>
      </w:pPr>
      <w:proofErr w:type="spellStart"/>
      <w:r w:rsidRPr="003E7B26">
        <w:rPr>
          <w:color w:val="000000"/>
          <w:szCs w:val="24"/>
        </w:rPr>
        <w:t>Ffôn</w:t>
      </w:r>
      <w:proofErr w:type="spellEnd"/>
      <w:r w:rsidRPr="003E7B26">
        <w:rPr>
          <w:color w:val="000000"/>
          <w:szCs w:val="24"/>
        </w:rPr>
        <w:t>/</w:t>
      </w:r>
      <w:proofErr w:type="gramStart"/>
      <w:r w:rsidRPr="003E7B26">
        <w:rPr>
          <w:color w:val="000000"/>
          <w:szCs w:val="24"/>
        </w:rPr>
        <w:t xml:space="preserve">Tel </w:t>
      </w:r>
      <w:r w:rsidR="006028B2">
        <w:rPr>
          <w:color w:val="000000"/>
          <w:szCs w:val="24"/>
        </w:rPr>
        <w:t xml:space="preserve"> 0300</w:t>
      </w:r>
      <w:proofErr w:type="gramEnd"/>
      <w:r w:rsidR="006028B2">
        <w:rPr>
          <w:color w:val="000000"/>
          <w:szCs w:val="24"/>
        </w:rPr>
        <w:t xml:space="preserve"> 065 4236</w:t>
      </w:r>
    </w:p>
    <w:p w14:paraId="0C225864" w14:textId="77777777" w:rsidR="00FB2538" w:rsidRPr="003E7B26" w:rsidRDefault="00FB2538" w:rsidP="003E7B26">
      <w:pPr>
        <w:widowControl w:val="0"/>
        <w:autoSpaceDE w:val="0"/>
        <w:autoSpaceDN w:val="0"/>
        <w:adjustRightInd w:val="0"/>
        <w:spacing w:line="288" w:lineRule="auto"/>
        <w:ind w:left="284"/>
        <w:textAlignment w:val="center"/>
        <w:rPr>
          <w:color w:val="000000"/>
          <w:szCs w:val="24"/>
        </w:rPr>
      </w:pPr>
      <w:proofErr w:type="spellStart"/>
      <w:r w:rsidRPr="003E7B26">
        <w:rPr>
          <w:color w:val="000000"/>
          <w:szCs w:val="24"/>
        </w:rPr>
        <w:t>Ffacs</w:t>
      </w:r>
      <w:proofErr w:type="spellEnd"/>
      <w:r w:rsidRPr="003E7B26">
        <w:rPr>
          <w:color w:val="000000"/>
          <w:szCs w:val="24"/>
        </w:rPr>
        <w:t>/</w:t>
      </w:r>
      <w:proofErr w:type="gramStart"/>
      <w:r w:rsidRPr="003E7B26">
        <w:rPr>
          <w:color w:val="000000"/>
          <w:szCs w:val="24"/>
        </w:rPr>
        <w:t xml:space="preserve">Fax </w:t>
      </w:r>
      <w:r w:rsidR="00D20288">
        <w:rPr>
          <w:color w:val="000000"/>
          <w:szCs w:val="24"/>
        </w:rPr>
        <w:t xml:space="preserve"> 029</w:t>
      </w:r>
      <w:proofErr w:type="gramEnd"/>
      <w:r w:rsidR="00D20288">
        <w:rPr>
          <w:color w:val="000000"/>
          <w:szCs w:val="24"/>
        </w:rPr>
        <w:t xml:space="preserve"> 2046 6417</w:t>
      </w:r>
    </w:p>
    <w:p w14:paraId="0C225865" w14:textId="77777777" w:rsidR="00CC0EE2" w:rsidRDefault="00CC0EE2" w:rsidP="003D335F">
      <w:pPr>
        <w:tabs>
          <w:tab w:val="left" w:pos="7606"/>
        </w:tabs>
        <w:ind w:left="284"/>
      </w:pPr>
    </w:p>
    <w:sectPr w:rsidR="00CC0EE2" w:rsidSect="00B67A6A">
      <w:headerReference w:type="even" r:id="rId13"/>
      <w:headerReference w:type="default" r:id="rId14"/>
      <w:footerReference w:type="even" r:id="rId15"/>
      <w:footerReference w:type="default" r:id="rId16"/>
      <w:headerReference w:type="first" r:id="rId17"/>
      <w:footerReference w:type="first" r:id="rId18"/>
      <w:pgSz w:w="11906" w:h="16838" w:code="9"/>
      <w:pgMar w:top="2239" w:right="1440" w:bottom="302" w:left="1440" w:header="709" w:footer="709" w:gutter="0"/>
      <w:pgNumType w:start="1"/>
      <w:cols w:space="720" w:equalWidth="0">
        <w:col w:w="9026" w:space="720"/>
      </w:cols>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225868" w14:textId="77777777" w:rsidR="00A84C67" w:rsidRDefault="00A84C67" w:rsidP="00FB2538">
      <w:r>
        <w:separator/>
      </w:r>
    </w:p>
  </w:endnote>
  <w:endnote w:type="continuationSeparator" w:id="0">
    <w:p w14:paraId="0C225869" w14:textId="77777777" w:rsidR="00A84C67" w:rsidRDefault="00A84C67" w:rsidP="00FB2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22586D" w14:textId="77777777" w:rsidR="00851D83" w:rsidRDefault="00851D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0C22586E" w14:textId="77777777" w:rsidR="00851D83" w:rsidRDefault="00851D8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1626AB">
      <w:rPr>
        <w:rStyle w:val="PageNumber"/>
        <w:noProof/>
      </w:rPr>
      <w:instrText>5</w:instrText>
    </w:r>
    <w:r>
      <w:rPr>
        <w:rStyle w:val="PageNumber"/>
      </w:rPr>
      <w:fldChar w:fldCharType="end"/>
    </w:r>
    <w:r>
      <w:rPr>
        <w:rStyle w:val="PageNumber"/>
      </w:rPr>
      <w:instrText>" "" "</w:instrText>
    </w:r>
  </w:p>
  <w:p w14:paraId="53D422E1" w14:textId="77777777" w:rsidR="001626AB" w:rsidRDefault="00851D83">
    <w:pPr>
      <w:pStyle w:val="Footer"/>
      <w:rPr>
        <w:rStyle w:val="PageNumber"/>
        <w:noProof/>
      </w:rPr>
    </w:pPr>
    <w:r>
      <w:rPr>
        <w:rStyle w:val="PageNumber"/>
      </w:rPr>
      <w:instrText>Cont/d.."</w:instrText>
    </w:r>
    <w:r>
      <w:rPr>
        <w:i/>
      </w:rPr>
      <w:fldChar w:fldCharType="separate"/>
    </w:r>
  </w:p>
  <w:p w14:paraId="0C225870" w14:textId="77777777" w:rsidR="00851D83" w:rsidRDefault="001626AB">
    <w:pPr>
      <w:pStyle w:val="Footer"/>
    </w:pPr>
    <w:r>
      <w:rPr>
        <w:rStyle w:val="PageNumber"/>
        <w:noProof/>
      </w:rPr>
      <w:t>Cont/d..</w:t>
    </w:r>
    <w:r w:rsidR="00851D83">
      <w:rPr>
        <w:i/>
      </w:rPr>
      <w:fldChar w:fldCharType="end"/>
    </w:r>
  </w:p>
  <w:p w14:paraId="0C225871" w14:textId="77777777" w:rsidR="00851D83" w:rsidRDefault="00851D8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1626AB">
      <w:rPr>
        <w:noProof/>
        <w:sz w:val="16"/>
      </w:rPr>
      <w:t>\\cyfoethnaturiol\cdt\mydocs\jane.chapman\documents\new folder\befesa salt2 - jc.docx</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225872" w14:textId="77777777" w:rsidR="00851D83" w:rsidRDefault="00851D83">
    <w:pPr>
      <w:pStyle w:val="Footer"/>
      <w:jc w:val="center"/>
    </w:pPr>
    <w:r>
      <w:fldChar w:fldCharType="begin"/>
    </w:r>
    <w:r>
      <w:instrText xml:space="preserve"> PAGE   \* MERGEFORMAT </w:instrText>
    </w:r>
    <w:r>
      <w:fldChar w:fldCharType="separate"/>
    </w:r>
    <w:r w:rsidR="00E142BB">
      <w:rPr>
        <w:noProof/>
      </w:rPr>
      <w:t>4</w:t>
    </w:r>
    <w:r>
      <w:fldChar w:fldCharType="end"/>
    </w:r>
  </w:p>
  <w:p w14:paraId="0C225873" w14:textId="77777777" w:rsidR="00851D83" w:rsidRDefault="00851D83">
    <w:pPr>
      <w:pStyle w:val="Footer"/>
      <w:jc w:val="right"/>
      <w:rPr>
        <w:vanish/>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225875" w14:textId="77777777" w:rsidR="00851D83" w:rsidRPr="00C53460" w:rsidRDefault="00851D83" w:rsidP="00C53460">
    <w:pPr>
      <w:widowControl w:val="0"/>
      <w:autoSpaceDE w:val="0"/>
      <w:autoSpaceDN w:val="0"/>
      <w:adjustRightInd w:val="0"/>
      <w:ind w:left="284"/>
      <w:jc w:val="both"/>
      <w:textAlignment w:val="center"/>
      <w:rPr>
        <w:color w:val="000000"/>
        <w:sz w:val="18"/>
        <w:szCs w:val="18"/>
      </w:rPr>
    </w:pPr>
    <w:r w:rsidRPr="00C53460">
      <w:rPr>
        <w:color w:val="000000"/>
        <w:sz w:val="18"/>
        <w:szCs w:val="18"/>
      </w:rPr>
      <w:t xml:space="preserve">www.cyfoethnaturiolcymru.gov.uk </w:t>
    </w:r>
    <w:r w:rsidRPr="00C53460">
      <w:rPr>
        <w:color w:val="000000"/>
        <w:sz w:val="18"/>
        <w:szCs w:val="18"/>
      </w:rPr>
      <w:tab/>
      <w:t>www.naturalresourceswales.gov.uk</w:t>
    </w:r>
  </w:p>
  <w:p w14:paraId="0C225876" w14:textId="77777777" w:rsidR="00851D83" w:rsidRPr="00C53460" w:rsidRDefault="00851D83" w:rsidP="00C53460">
    <w:pPr>
      <w:widowControl w:val="0"/>
      <w:tabs>
        <w:tab w:val="left" w:pos="1936"/>
      </w:tabs>
      <w:autoSpaceDE w:val="0"/>
      <w:autoSpaceDN w:val="0"/>
      <w:adjustRightInd w:val="0"/>
      <w:ind w:left="284"/>
      <w:textAlignment w:val="center"/>
      <w:rPr>
        <w:color w:val="000000"/>
        <w:sz w:val="18"/>
        <w:szCs w:val="18"/>
      </w:rPr>
    </w:pPr>
    <w:r w:rsidRPr="00C53460">
      <w:rPr>
        <w:color w:val="000000"/>
        <w:sz w:val="18"/>
        <w:szCs w:val="18"/>
      </w:rPr>
      <w:tab/>
    </w:r>
  </w:p>
  <w:p w14:paraId="0C225877" w14:textId="77777777" w:rsidR="00851D83" w:rsidRDefault="00D20288" w:rsidP="00C53460">
    <w:pPr>
      <w:widowControl w:val="0"/>
      <w:autoSpaceDE w:val="0"/>
      <w:autoSpaceDN w:val="0"/>
      <w:adjustRightInd w:val="0"/>
      <w:ind w:left="284"/>
      <w:textAlignment w:val="center"/>
      <w:rPr>
        <w:color w:val="000000"/>
        <w:sz w:val="18"/>
        <w:szCs w:val="18"/>
      </w:rPr>
    </w:pPr>
    <w:r>
      <w:rPr>
        <w:color w:val="000000"/>
        <w:sz w:val="18"/>
        <w:szCs w:val="18"/>
      </w:rPr>
      <w:t>Cambria House, 29 Newport Road, Cardiff, CF24 0TP</w:t>
    </w:r>
  </w:p>
  <w:p w14:paraId="0C225878" w14:textId="77777777" w:rsidR="00D20288" w:rsidRPr="00C53460" w:rsidRDefault="00D20288" w:rsidP="00C53460">
    <w:pPr>
      <w:widowControl w:val="0"/>
      <w:autoSpaceDE w:val="0"/>
      <w:autoSpaceDN w:val="0"/>
      <w:adjustRightInd w:val="0"/>
      <w:ind w:left="284"/>
      <w:textAlignment w:val="center"/>
      <w:rPr>
        <w:color w:val="000000"/>
        <w:sz w:val="18"/>
        <w:szCs w:val="18"/>
      </w:rPr>
    </w:pPr>
    <w:proofErr w:type="gramStart"/>
    <w:r>
      <w:rPr>
        <w:color w:val="000000"/>
        <w:sz w:val="18"/>
        <w:szCs w:val="18"/>
      </w:rPr>
      <w:t>DX :</w:t>
    </w:r>
    <w:proofErr w:type="gramEnd"/>
    <w:r>
      <w:rPr>
        <w:color w:val="000000"/>
        <w:sz w:val="18"/>
        <w:szCs w:val="18"/>
      </w:rPr>
      <w:t xml:space="preserve"> 121376, CARDIFF 2</w:t>
    </w:r>
  </w:p>
  <w:p w14:paraId="0C225879" w14:textId="77777777" w:rsidR="00851D83" w:rsidRPr="00C53460" w:rsidRDefault="00851D83" w:rsidP="00C53460">
    <w:pPr>
      <w:ind w:left="284"/>
      <w:rPr>
        <w:color w:val="000000"/>
        <w:sz w:val="18"/>
        <w:szCs w:val="18"/>
      </w:rPr>
    </w:pPr>
    <w:r w:rsidRPr="00C53460">
      <w:rPr>
        <w:color w:val="000000"/>
        <w:sz w:val="18"/>
        <w:szCs w:val="18"/>
      </w:rPr>
      <w:br/>
    </w:r>
    <w:proofErr w:type="spellStart"/>
    <w:r w:rsidRPr="00C53460">
      <w:rPr>
        <w:color w:val="000000"/>
        <w:sz w:val="18"/>
        <w:szCs w:val="18"/>
      </w:rPr>
      <w:t>Croesewir</w:t>
    </w:r>
    <w:proofErr w:type="spellEnd"/>
    <w:r w:rsidRPr="00C53460">
      <w:rPr>
        <w:color w:val="000000"/>
        <w:sz w:val="18"/>
        <w:szCs w:val="18"/>
      </w:rPr>
      <w:t xml:space="preserve"> </w:t>
    </w:r>
    <w:proofErr w:type="spellStart"/>
    <w:r w:rsidRPr="00C53460">
      <w:rPr>
        <w:color w:val="000000"/>
        <w:sz w:val="18"/>
        <w:szCs w:val="18"/>
      </w:rPr>
      <w:t>gohebiaeth</w:t>
    </w:r>
    <w:proofErr w:type="spellEnd"/>
    <w:r w:rsidRPr="00C53460">
      <w:rPr>
        <w:color w:val="000000"/>
        <w:sz w:val="18"/>
        <w:szCs w:val="18"/>
      </w:rPr>
      <w:t xml:space="preserve"> </w:t>
    </w:r>
    <w:proofErr w:type="spellStart"/>
    <w:r w:rsidRPr="00C53460">
      <w:rPr>
        <w:color w:val="000000"/>
        <w:sz w:val="18"/>
        <w:szCs w:val="18"/>
      </w:rPr>
      <w:t>yn</w:t>
    </w:r>
    <w:proofErr w:type="spellEnd"/>
    <w:r w:rsidRPr="00C53460">
      <w:rPr>
        <w:color w:val="000000"/>
        <w:sz w:val="18"/>
        <w:szCs w:val="18"/>
      </w:rPr>
      <w:t xml:space="preserve"> y </w:t>
    </w:r>
    <w:proofErr w:type="spellStart"/>
    <w:r w:rsidRPr="00C53460">
      <w:rPr>
        <w:color w:val="000000"/>
        <w:sz w:val="18"/>
        <w:szCs w:val="18"/>
      </w:rPr>
      <w:t>Gymraeg</w:t>
    </w:r>
    <w:proofErr w:type="spellEnd"/>
    <w:r w:rsidRPr="00C53460">
      <w:rPr>
        <w:color w:val="000000"/>
        <w:sz w:val="18"/>
        <w:szCs w:val="18"/>
      </w:rPr>
      <w:t xml:space="preserve"> </w:t>
    </w:r>
    <w:proofErr w:type="spellStart"/>
    <w:r w:rsidRPr="00C53460">
      <w:rPr>
        <w:color w:val="000000"/>
        <w:sz w:val="18"/>
        <w:szCs w:val="18"/>
      </w:rPr>
      <w:t>a'r</w:t>
    </w:r>
    <w:proofErr w:type="spellEnd"/>
    <w:r w:rsidRPr="00C53460">
      <w:rPr>
        <w:color w:val="000000"/>
        <w:sz w:val="18"/>
        <w:szCs w:val="18"/>
      </w:rPr>
      <w:t xml:space="preserve"> </w:t>
    </w:r>
    <w:proofErr w:type="spellStart"/>
    <w:r w:rsidRPr="00C53460">
      <w:rPr>
        <w:color w:val="000000"/>
        <w:sz w:val="18"/>
        <w:szCs w:val="18"/>
      </w:rPr>
      <w:t>Saesneg</w:t>
    </w:r>
    <w:proofErr w:type="spellEnd"/>
    <w:r w:rsidRPr="00C53460">
      <w:rPr>
        <w:color w:val="000000"/>
        <w:sz w:val="18"/>
        <w:szCs w:val="18"/>
      </w:rPr>
      <w:br/>
      <w:t>Correspondence welcomed in Welsh and English</w:t>
    </w:r>
  </w:p>
  <w:p w14:paraId="0C22587A" w14:textId="77777777" w:rsidR="00851D83" w:rsidRDefault="00851D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225866" w14:textId="77777777" w:rsidR="00A84C67" w:rsidRDefault="00A84C67" w:rsidP="00FB2538">
      <w:r>
        <w:separator/>
      </w:r>
    </w:p>
  </w:footnote>
  <w:footnote w:type="continuationSeparator" w:id="0">
    <w:p w14:paraId="0C225867" w14:textId="77777777" w:rsidR="00A84C67" w:rsidRDefault="00A84C67" w:rsidP="00FB25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22586A" w14:textId="77777777" w:rsidR="00851D83" w:rsidRDefault="00851D83">
    <w:pPr>
      <w:pStyle w:val="Header"/>
      <w:numPr>
        <w:ilvl w:val="0"/>
        <w:numId w:val="1"/>
      </w:numPr>
      <w:jc w:val="center"/>
    </w:pPr>
    <w:r>
      <w:fldChar w:fldCharType="begin"/>
    </w:r>
    <w:r>
      <w:instrText xml:space="preserve"> PAGE </w:instrText>
    </w:r>
    <w:r>
      <w:fldChar w:fldCharType="separate"/>
    </w:r>
    <w:r>
      <w:rPr>
        <w:noProof/>
      </w:rPr>
      <w:t>3</w:t>
    </w:r>
    <w:r>
      <w:fldChar w:fldCharType="end"/>
    </w:r>
    <w:r>
      <w:t xml:space="preserve"> -</w:t>
    </w:r>
  </w:p>
  <w:p w14:paraId="0C22586B" w14:textId="77777777" w:rsidR="00851D83" w:rsidRDefault="00851D8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22586C" w14:textId="77777777" w:rsidR="00851D83" w:rsidRDefault="00851D8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225874" w14:textId="77777777" w:rsidR="00851D83" w:rsidRDefault="00C66C9D" w:rsidP="00CC0EE2">
    <w:pPr>
      <w:pStyle w:val="Header"/>
      <w:ind w:left="-851"/>
    </w:pPr>
    <w:r w:rsidRPr="00DC6C79">
      <w:rPr>
        <w:noProof/>
        <w:lang w:eastAsia="en-GB"/>
      </w:rPr>
      <w:drawing>
        <wp:inline distT="0" distB="0" distL="0" distR="0" wp14:anchorId="0C22587B" wp14:editId="0C22587C">
          <wp:extent cx="1781175" cy="1266825"/>
          <wp:effectExtent l="0" t="0" r="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0504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nsid w:val="4F13507D"/>
    <w:multiLevelType w:val="singleLevel"/>
    <w:tmpl w:val="08C4CAA8"/>
    <w:lvl w:ilvl="0">
      <w:numFmt w:val="bullet"/>
      <w:lvlText w:val="-"/>
      <w:lvlJc w:val="left"/>
      <w:pPr>
        <w:tabs>
          <w:tab w:val="num" w:pos="360"/>
        </w:tabs>
        <w:ind w:left="360" w:hanging="360"/>
      </w:pPr>
      <w:rPr>
        <w:rFonts w:hint="default"/>
      </w:rPr>
    </w:lvl>
  </w:abstractNum>
  <w:abstractNum w:abstractNumId="2">
    <w:nsid w:val="50DC47F0"/>
    <w:multiLevelType w:val="singleLevel"/>
    <w:tmpl w:val="06066918"/>
    <w:lvl w:ilvl="0">
      <w:start w:val="3"/>
      <w:numFmt w:val="bullet"/>
      <w:lvlText w:val="-"/>
      <w:lvlJc w:val="left"/>
      <w:pPr>
        <w:tabs>
          <w:tab w:val="num" w:pos="360"/>
        </w:tabs>
        <w:ind w:left="360" w:hanging="360"/>
      </w:pPr>
      <w:rPr>
        <w:rFonts w:ascii="Times New Roman" w:hAnsi="Times New Roman" w:hint="default"/>
      </w:rPr>
    </w:lvl>
  </w:abstractNum>
  <w:abstractNum w:abstractNumId="3">
    <w:nsid w:val="619613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73CF1679"/>
    <w:multiLevelType w:val="multilevel"/>
    <w:tmpl w:val="CA3295C4"/>
    <w:lvl w:ilvl="0">
      <w:start w:val="1"/>
      <w:numFmt w:val="decimal"/>
      <w:lvlText w:val="%1"/>
      <w:lvlJc w:val="left"/>
      <w:pPr>
        <w:ind w:left="405" w:hanging="405"/>
      </w:pPr>
      <w:rPr>
        <w:rFonts w:hint="default"/>
      </w:rPr>
    </w:lvl>
    <w:lvl w:ilvl="1">
      <w:start w:val="1"/>
      <w:numFmt w:val="decimal"/>
      <w:lvlText w:val="%1.%2"/>
      <w:lvlJc w:val="left"/>
      <w:pPr>
        <w:ind w:left="689" w:hanging="40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538"/>
    <w:rsid w:val="0002448A"/>
    <w:rsid w:val="000746D2"/>
    <w:rsid w:val="000F5B8A"/>
    <w:rsid w:val="001041F4"/>
    <w:rsid w:val="001101B9"/>
    <w:rsid w:val="00123045"/>
    <w:rsid w:val="001626AB"/>
    <w:rsid w:val="00207310"/>
    <w:rsid w:val="00252CFE"/>
    <w:rsid w:val="00294991"/>
    <w:rsid w:val="003172D8"/>
    <w:rsid w:val="00391EEC"/>
    <w:rsid w:val="003C16C6"/>
    <w:rsid w:val="003D335F"/>
    <w:rsid w:val="003E43FB"/>
    <w:rsid w:val="003E7B26"/>
    <w:rsid w:val="00442F6F"/>
    <w:rsid w:val="00460FC2"/>
    <w:rsid w:val="004A0918"/>
    <w:rsid w:val="004A3E87"/>
    <w:rsid w:val="00526012"/>
    <w:rsid w:val="00595E47"/>
    <w:rsid w:val="005B1DF1"/>
    <w:rsid w:val="005D7414"/>
    <w:rsid w:val="005E7C49"/>
    <w:rsid w:val="005F6A29"/>
    <w:rsid w:val="006028B2"/>
    <w:rsid w:val="006031F6"/>
    <w:rsid w:val="006569C6"/>
    <w:rsid w:val="006A2301"/>
    <w:rsid w:val="006C5B83"/>
    <w:rsid w:val="007B208A"/>
    <w:rsid w:val="007C5867"/>
    <w:rsid w:val="007F2D64"/>
    <w:rsid w:val="00821201"/>
    <w:rsid w:val="00851D83"/>
    <w:rsid w:val="008530DE"/>
    <w:rsid w:val="008B04CE"/>
    <w:rsid w:val="0090247E"/>
    <w:rsid w:val="009477AD"/>
    <w:rsid w:val="00964723"/>
    <w:rsid w:val="00976750"/>
    <w:rsid w:val="00981CA4"/>
    <w:rsid w:val="0098379A"/>
    <w:rsid w:val="00986D1B"/>
    <w:rsid w:val="009E0717"/>
    <w:rsid w:val="00A7570E"/>
    <w:rsid w:val="00A84C67"/>
    <w:rsid w:val="00AF639A"/>
    <w:rsid w:val="00AF6C59"/>
    <w:rsid w:val="00B03106"/>
    <w:rsid w:val="00B34C73"/>
    <w:rsid w:val="00B67A6A"/>
    <w:rsid w:val="00B92F38"/>
    <w:rsid w:val="00BD62DB"/>
    <w:rsid w:val="00C2485B"/>
    <w:rsid w:val="00C53460"/>
    <w:rsid w:val="00C66C9D"/>
    <w:rsid w:val="00C97757"/>
    <w:rsid w:val="00CC0EE2"/>
    <w:rsid w:val="00D0579C"/>
    <w:rsid w:val="00D20288"/>
    <w:rsid w:val="00D66A8D"/>
    <w:rsid w:val="00DA7898"/>
    <w:rsid w:val="00DD1019"/>
    <w:rsid w:val="00DF681B"/>
    <w:rsid w:val="00E142BB"/>
    <w:rsid w:val="00E66559"/>
    <w:rsid w:val="00E93B56"/>
    <w:rsid w:val="00EB3124"/>
    <w:rsid w:val="00EC0DED"/>
    <w:rsid w:val="00F03545"/>
    <w:rsid w:val="00F05981"/>
    <w:rsid w:val="00F4171A"/>
    <w:rsid w:val="00F55D3F"/>
    <w:rsid w:val="00FB25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225839"/>
  <w15:chartTrackingRefBased/>
  <w15:docId w15:val="{F7A6C11C-8031-4298-98FF-C6E7E721F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2538"/>
    <w:rPr>
      <w:rFonts w:ascii="Arial" w:eastAsia="Times New Roman" w:hAnsi="Arial"/>
      <w:sz w:val="24"/>
      <w:lang w:val="en-GB" w:eastAsia="en-GB"/>
    </w:rPr>
  </w:style>
  <w:style w:type="paragraph" w:styleId="Heading2">
    <w:name w:val="heading 2"/>
    <w:basedOn w:val="Normal"/>
    <w:next w:val="Normal"/>
    <w:link w:val="Heading2Char"/>
    <w:qFormat/>
    <w:rsid w:val="00FB2538"/>
    <w:pPr>
      <w:keepNext/>
      <w:jc w:val="center"/>
      <w:outlineLvl w:val="1"/>
    </w:pPr>
    <w:rPr>
      <w:rFonts w:ascii="Times New Roman" w:hAnsi="Times New Roman"/>
      <w:b/>
      <w:cap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nhideWhenUsed/>
    <w:rsid w:val="00FB2538"/>
    <w:pPr>
      <w:widowControl w:val="0"/>
    </w:pPr>
  </w:style>
  <w:style w:type="character" w:customStyle="1" w:styleId="EndnoteTextChar">
    <w:name w:val="Endnote Text Char"/>
    <w:basedOn w:val="DefaultParagraphFont"/>
    <w:link w:val="EndnoteText"/>
    <w:uiPriority w:val="99"/>
    <w:rsid w:val="00FB2538"/>
    <w:rPr>
      <w:rFonts w:ascii="Arial" w:eastAsia="Times New Roman" w:hAnsi="Arial" w:cs="Times New Roman"/>
      <w:sz w:val="24"/>
      <w:szCs w:val="20"/>
    </w:rPr>
  </w:style>
  <w:style w:type="character" w:customStyle="1" w:styleId="Heading2Char">
    <w:name w:val="Heading 2 Char"/>
    <w:basedOn w:val="DefaultParagraphFont"/>
    <w:link w:val="Heading2"/>
    <w:rsid w:val="00FB2538"/>
    <w:rPr>
      <w:rFonts w:ascii="Times New Roman" w:eastAsia="Times New Roman" w:hAnsi="Times New Roman" w:cs="Times New Roman"/>
      <w:b/>
      <w:caps/>
      <w:color w:val="000000"/>
      <w:sz w:val="24"/>
      <w:szCs w:val="20"/>
      <w:lang w:eastAsia="en-GB"/>
    </w:rPr>
  </w:style>
  <w:style w:type="paragraph" w:styleId="Header">
    <w:name w:val="header"/>
    <w:basedOn w:val="Normal"/>
    <w:link w:val="HeaderChar"/>
    <w:rsid w:val="00FB2538"/>
    <w:pPr>
      <w:widowControl w:val="0"/>
      <w:tabs>
        <w:tab w:val="center" w:pos="4153"/>
        <w:tab w:val="right" w:pos="8306"/>
      </w:tabs>
    </w:pPr>
    <w:rPr>
      <w:snapToGrid w:val="0"/>
      <w:lang w:eastAsia="en-US"/>
    </w:rPr>
  </w:style>
  <w:style w:type="character" w:customStyle="1" w:styleId="HeaderChar">
    <w:name w:val="Header Char"/>
    <w:basedOn w:val="DefaultParagraphFont"/>
    <w:link w:val="Header"/>
    <w:rsid w:val="00FB2538"/>
    <w:rPr>
      <w:rFonts w:ascii="Arial" w:eastAsia="Times New Roman" w:hAnsi="Arial" w:cs="Times New Roman"/>
      <w:snapToGrid w:val="0"/>
      <w:sz w:val="24"/>
      <w:szCs w:val="20"/>
    </w:rPr>
  </w:style>
  <w:style w:type="paragraph" w:styleId="Footer">
    <w:name w:val="footer"/>
    <w:basedOn w:val="Normal"/>
    <w:link w:val="FooterChar"/>
    <w:uiPriority w:val="99"/>
    <w:rsid w:val="00FB2538"/>
    <w:pPr>
      <w:widowControl w:val="0"/>
      <w:tabs>
        <w:tab w:val="center" w:pos="4153"/>
        <w:tab w:val="right" w:pos="8306"/>
      </w:tabs>
    </w:pPr>
    <w:rPr>
      <w:snapToGrid w:val="0"/>
      <w:lang w:eastAsia="en-US"/>
    </w:rPr>
  </w:style>
  <w:style w:type="character" w:customStyle="1" w:styleId="FooterChar">
    <w:name w:val="Footer Char"/>
    <w:basedOn w:val="DefaultParagraphFont"/>
    <w:link w:val="Footer"/>
    <w:uiPriority w:val="99"/>
    <w:rsid w:val="00FB2538"/>
    <w:rPr>
      <w:rFonts w:ascii="Arial" w:eastAsia="Times New Roman" w:hAnsi="Arial" w:cs="Times New Roman"/>
      <w:snapToGrid w:val="0"/>
      <w:sz w:val="24"/>
      <w:szCs w:val="20"/>
    </w:rPr>
  </w:style>
  <w:style w:type="character" w:styleId="PageNumber">
    <w:name w:val="page number"/>
    <w:basedOn w:val="DefaultParagraphFont"/>
    <w:rsid w:val="00FB2538"/>
    <w:rPr>
      <w:rFonts w:ascii="Arial" w:hAnsi="Arial"/>
    </w:rPr>
  </w:style>
  <w:style w:type="paragraph" w:customStyle="1" w:styleId="Addresses">
    <w:name w:val="Addresses"/>
    <w:basedOn w:val="Normal"/>
    <w:autoRedefine/>
    <w:rsid w:val="00FB2538"/>
    <w:pPr>
      <w:ind w:left="2835" w:hanging="2835"/>
    </w:pPr>
    <w:rPr>
      <w:color w:val="FF0000"/>
      <w:spacing w:val="-2"/>
      <w:sz w:val="19"/>
    </w:rPr>
  </w:style>
  <w:style w:type="paragraph" w:styleId="FootnoteText">
    <w:name w:val="footnote text"/>
    <w:basedOn w:val="Normal"/>
    <w:link w:val="FootnoteTextChar"/>
    <w:semiHidden/>
    <w:rsid w:val="00FB2538"/>
    <w:rPr>
      <w:sz w:val="20"/>
    </w:rPr>
  </w:style>
  <w:style w:type="character" w:customStyle="1" w:styleId="FootnoteTextChar">
    <w:name w:val="Footnote Text Char"/>
    <w:basedOn w:val="DefaultParagraphFont"/>
    <w:link w:val="FootnoteText"/>
    <w:semiHidden/>
    <w:rsid w:val="00FB2538"/>
    <w:rPr>
      <w:rFonts w:ascii="Arial" w:eastAsia="Times New Roman" w:hAnsi="Arial" w:cs="Times New Roman"/>
      <w:sz w:val="20"/>
      <w:szCs w:val="20"/>
      <w:lang w:eastAsia="en-GB"/>
    </w:rPr>
  </w:style>
  <w:style w:type="paragraph" w:customStyle="1" w:styleId="AgencyStdParagraph">
    <w:name w:val="Agency Std Paragraph"/>
    <w:autoRedefine/>
    <w:rsid w:val="00FB2538"/>
    <w:pPr>
      <w:jc w:val="both"/>
    </w:pPr>
    <w:rPr>
      <w:rFonts w:ascii="Times New Roman" w:eastAsia="Times New Roman" w:hAnsi="Times New Roman"/>
      <w:sz w:val="24"/>
      <w:lang w:val="en-GB" w:eastAsia="en-GB"/>
    </w:rPr>
  </w:style>
  <w:style w:type="character" w:styleId="Emphasis">
    <w:name w:val="Emphasis"/>
    <w:basedOn w:val="DefaultParagraphFont"/>
    <w:qFormat/>
    <w:rsid w:val="00FB2538"/>
    <w:rPr>
      <w:rFonts w:ascii="Arial" w:hAnsi="Arial"/>
    </w:rPr>
  </w:style>
  <w:style w:type="character" w:styleId="FollowedHyperlink">
    <w:name w:val="FollowedHyperlink"/>
    <w:basedOn w:val="DefaultParagraphFont"/>
    <w:rsid w:val="00FB2538"/>
    <w:rPr>
      <w:rFonts w:ascii="Arial" w:hAnsi="Arial"/>
      <w:color w:val="800080"/>
      <w:u w:val="single"/>
    </w:rPr>
  </w:style>
  <w:style w:type="paragraph" w:styleId="PlainText">
    <w:name w:val="Plain Text"/>
    <w:basedOn w:val="Normal"/>
    <w:link w:val="PlainTextChar"/>
    <w:rsid w:val="00FB2538"/>
    <w:rPr>
      <w:sz w:val="20"/>
    </w:rPr>
  </w:style>
  <w:style w:type="character" w:customStyle="1" w:styleId="PlainTextChar">
    <w:name w:val="Plain Text Char"/>
    <w:basedOn w:val="DefaultParagraphFont"/>
    <w:link w:val="PlainText"/>
    <w:rsid w:val="00FB2538"/>
    <w:rPr>
      <w:rFonts w:ascii="Arial" w:eastAsia="Times New Roman" w:hAnsi="Arial" w:cs="Times New Roman"/>
      <w:sz w:val="20"/>
      <w:szCs w:val="20"/>
      <w:lang w:eastAsia="en-GB"/>
    </w:rPr>
  </w:style>
  <w:style w:type="character" w:styleId="Hyperlink">
    <w:name w:val="Hyperlink"/>
    <w:basedOn w:val="DefaultParagraphFont"/>
    <w:rsid w:val="00FB2538"/>
    <w:rPr>
      <w:color w:val="0000FF"/>
      <w:u w:val="single"/>
    </w:rPr>
  </w:style>
  <w:style w:type="paragraph" w:styleId="NormalWeb">
    <w:name w:val="Normal (Web)"/>
    <w:basedOn w:val="Normal"/>
    <w:uiPriority w:val="99"/>
    <w:semiHidden/>
    <w:unhideWhenUsed/>
    <w:rsid w:val="00964723"/>
    <w:rPr>
      <w:rFonts w:ascii="Times New Roman" w:hAnsi="Times New Roman"/>
      <w:szCs w:val="24"/>
    </w:rPr>
  </w:style>
  <w:style w:type="paragraph" w:styleId="ListParagraph">
    <w:name w:val="List Paragraph"/>
    <w:basedOn w:val="Normal"/>
    <w:uiPriority w:val="34"/>
    <w:qFormat/>
    <w:rsid w:val="00207310"/>
    <w:pPr>
      <w:ind w:left="720"/>
      <w:contextualSpacing/>
    </w:pPr>
  </w:style>
  <w:style w:type="paragraph" w:styleId="BalloonText">
    <w:name w:val="Balloon Text"/>
    <w:basedOn w:val="Normal"/>
    <w:link w:val="BalloonTextChar"/>
    <w:uiPriority w:val="99"/>
    <w:semiHidden/>
    <w:unhideWhenUsed/>
    <w:rsid w:val="001626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26AB"/>
    <w:rPr>
      <w:rFonts w:ascii="Segoe UI" w:eastAsia="Times New Roman" w:hAnsi="Segoe UI" w:cs="Segoe UI"/>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302354">
      <w:bodyDiv w:val="1"/>
      <w:marLeft w:val="0"/>
      <w:marRight w:val="0"/>
      <w:marTop w:val="0"/>
      <w:marBottom w:val="0"/>
      <w:divBdr>
        <w:top w:val="none" w:sz="0" w:space="0" w:color="auto"/>
        <w:left w:val="none" w:sz="0" w:space="0" w:color="auto"/>
        <w:bottom w:val="none" w:sz="0" w:space="0" w:color="auto"/>
        <w:right w:val="none" w:sz="0" w:space="0" w:color="auto"/>
      </w:divBdr>
    </w:div>
    <w:div w:id="998732026">
      <w:bodyDiv w:val="1"/>
      <w:marLeft w:val="0"/>
      <w:marRight w:val="0"/>
      <w:marTop w:val="0"/>
      <w:marBottom w:val="0"/>
      <w:divBdr>
        <w:top w:val="none" w:sz="0" w:space="0" w:color="auto"/>
        <w:left w:val="none" w:sz="0" w:space="0" w:color="auto"/>
        <w:bottom w:val="none" w:sz="0" w:space="0" w:color="auto"/>
        <w:right w:val="none" w:sz="0" w:space="0" w:color="auto"/>
      </w:divBdr>
    </w:div>
    <w:div w:id="1022246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Whitchurch Salt Slags  SITE CONTACT  STUART IRVINE  01948 780949  stuart.irvine@befesa.com</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Fenns Bank, Whgitchurch, Shropshire.  SY13 3PA</Addressee>
    <Process_x0020_Type xmlns="859f7ad6-93f6-4205-b62b-a17f28acbbac">Enforcement</Process_x0020_Type>
    <License_x002f_Activity_x0020_Type xmlns="859f7ad6-93f6-4205-b62b-a17f28acbbac">3. EPR Regulated Industry</License_x002f_Activity_x0020_Type>
    <Document_x0020_Date xmlns="859f7ad6-93f6-4205-b62b-a17f28acbbac">2015-03-04T00:00:00+00:00</Document_x0020_Date>
    <Facility_x0020_Address xmlns="859f7ad6-93f6-4205-b62b-a17f28acbbac">Fenns Bank, Whitchurch, Shropshire.</Facility_x0020_Address>
    <Environment_x0020_Sub_x0020_Folder xmlns="859f7ad6-93f6-4205-b62b-a17f28acbbac">Enforcement action</Environment_x0020_Sub_x0020_Folder>
    <Customer_x0020_Name xmlns="859f7ad6-93f6-4205-b62b-a17f28acbbac">Befesa Salt Slags Limited</Customer_x0020_Name>
    <IconOverlay xmlns="http://schemas.microsoft.com/sharepoint/v4" xsi:nil="true"/>
    <Surrendered_x002f_Expired xmlns="859f7ad6-93f6-4205-b62b-a17f28acbbac" xsi:nil="true"/>
    <Post_x0020_code xmlns="859f7ad6-93f6-4205-b62b-a17f28acbbac">SY13 3PA</Post_x0020_code>
    <Surrendered_x002f_Expired_x0020_Date xmlns="859f7ad6-93f6-4205-b62b-a17f28acbbac" xsi:nil="true"/>
    <_dlc_DocId xmlns="9be56660-2c31-41ef-bc00-23e72f632f2a">QXPNKVE33Z5Y-30-25</_dlc_DocId>
    <_dlc_DocIdUrl xmlns="9be56660-2c31-41ef-bc00-23e72f632f2a">
      <Url>https://cyfoethnaturiolcymru.sharepoint.com/teams/Regulatory/Permitting/_layouts/15/DocIdRedir.aspx?ID=QXPNKVE33Z5Y-30-25</Url>
      <Description>QXPNKVE33Z5Y-30-25</Description>
    </_dlc_DocIdUrl>
  </documentManagement>
</p:properties>
</file>

<file path=customXml/itemProps1.xml><?xml version="1.0" encoding="utf-8"?>
<ds:datastoreItem xmlns:ds="http://schemas.openxmlformats.org/officeDocument/2006/customXml" ds:itemID="{C56CBDE1-AB3A-4AA8-BB7F-1D09FDDBCA1B}"/>
</file>

<file path=customXml/itemProps2.xml><?xml version="1.0" encoding="utf-8"?>
<ds:datastoreItem xmlns:ds="http://schemas.openxmlformats.org/officeDocument/2006/customXml" ds:itemID="{F14DD6AF-2640-491F-97CC-ADFE7123E1F5}"/>
</file>

<file path=customXml/itemProps3.xml><?xml version="1.0" encoding="utf-8"?>
<ds:datastoreItem xmlns:ds="http://schemas.openxmlformats.org/officeDocument/2006/customXml" ds:itemID="{F4A2B43F-F887-4323-87C3-FCF0DEFEC2F3}"/>
</file>

<file path=customXml/itemProps4.xml><?xml version="1.0" encoding="utf-8"?>
<ds:datastoreItem xmlns:ds="http://schemas.openxmlformats.org/officeDocument/2006/customXml" ds:itemID="{68E45B96-6E2F-48AF-8ACD-E5E6FB5E2673}"/>
</file>

<file path=customXml/itemProps5.xml><?xml version="1.0" encoding="utf-8"?>
<ds:datastoreItem xmlns:ds="http://schemas.openxmlformats.org/officeDocument/2006/customXml" ds:itemID="{C8584FD5-AB33-4F81-BB9E-3B35E9C9FFB6}"/>
</file>

<file path=customXml/itemProps6.xml><?xml version="1.0" encoding="utf-8"?>
<ds:datastoreItem xmlns:ds="http://schemas.openxmlformats.org/officeDocument/2006/customXml" ds:itemID="{C9E10F6D-BFE6-4A2D-A08E-07D475D284B4}"/>
</file>

<file path=docProps/app.xml><?xml version="1.0" encoding="utf-8"?>
<Properties xmlns="http://schemas.openxmlformats.org/officeDocument/2006/extended-properties" xmlns:vt="http://schemas.openxmlformats.org/officeDocument/2006/docPropsVTypes">
  <Template>Normal.dotm</Template>
  <TotalTime>4</TotalTime>
  <Pages>4</Pages>
  <Words>1318</Words>
  <Characters>7513</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8814</CharactersWithSpaces>
  <SharedDoc>false</SharedDoc>
  <HLinks>
    <vt:vector size="6" baseType="variant">
      <vt:variant>
        <vt:i4>6291546</vt:i4>
      </vt:variant>
      <vt:variant>
        <vt:i4>0</vt:i4>
      </vt:variant>
      <vt:variant>
        <vt:i4>0</vt:i4>
      </vt:variant>
      <vt:variant>
        <vt:i4>5</vt:i4>
      </vt:variant>
      <vt:variant>
        <vt:lpwstr>mailto:jane.chapman@naturalresourceswales.gov.uk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Chapman</dc:creator>
  <cp:keywords/>
  <cp:lastModifiedBy>Bradford, Julie</cp:lastModifiedBy>
  <cp:revision>2</cp:revision>
  <cp:lastPrinted>2015-02-26T15:16:00Z</cp:lastPrinted>
  <dcterms:created xsi:type="dcterms:W3CDTF">2015-03-26T13:29:00Z</dcterms:created>
  <dcterms:modified xsi:type="dcterms:W3CDTF">2015-03-26T13:29:00Z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QXPNKVE33Z5Y-30-25</vt:lpwstr>
  </property>
  <property fmtid="{D5CDD505-2E9C-101B-9397-08002B2CF9AE}" pid="3" name="_dlc_DocIdItemGuid">
    <vt:lpwstr>3d196011-c5e0-4234-a435-771449b4b232</vt:lpwstr>
  </property>
  <property fmtid="{D5CDD505-2E9C-101B-9397-08002B2CF9AE}" pid="4" name="_dlc_DocIdUrl">
    <vt:lpwstr>https://cyfoethnaturiolcymru.sharepoint.com/teams/Regulatory/Permitting/_layouts/15/DocIdRedir.aspx?ID=QXPNKVE33Z5Y-30-25, QXPNKVE33Z5Y-30-25</vt:lpwstr>
  </property>
  <property fmtid="{D5CDD505-2E9C-101B-9397-08002B2CF9AE}" pid="5" name="Reference">
    <vt:lpwstr>Standards</vt:lpwstr>
  </property>
  <property fmtid="{D5CDD505-2E9C-101B-9397-08002B2CF9AE}" pid="6" name="Defendant">
    <vt:lpwstr/>
  </property>
  <property fmtid="{D5CDD505-2E9C-101B-9397-08002B2CF9AE}" pid="7" name="Officer">
    <vt:lpwstr/>
  </property>
  <property fmtid="{D5CDD505-2E9C-101B-9397-08002B2CF9AE}" pid="8" name="Solicitor">
    <vt:lpwstr/>
  </property>
  <property fmtid="{D5CDD505-2E9C-101B-9397-08002B2CF9AE}" pid="9" name="Legal File Name">
    <vt:lpwstr>NRW Letter - JC</vt:lpwstr>
  </property>
  <property fmtid="{D5CDD505-2E9C-101B-9397-08002B2CF9AE}" pid="10" name="Defendant Address">
    <vt:lpwstr/>
  </property>
  <property fmtid="{D5CDD505-2E9C-101B-9397-08002B2CF9AE}" pid="11" name="ContentTypeId">
    <vt:lpwstr>0x01010067EB80C5FE939D4A9B3D8BA62129B7F50102008103382B54324B4D9E2A330338A8DF0F</vt:lpwstr>
  </property>
  <property fmtid="{D5CDD505-2E9C-101B-9397-08002B2CF9AE}" pid="12" name="_docset_NoMedatataSyncRequired">
    <vt:lpwstr>False</vt:lpwstr>
  </property>
</Properties>
</file>