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975D0" w14:textId="77777777" w:rsidR="002E54B4" w:rsidRPr="00125F66" w:rsidRDefault="002E54B4" w:rsidP="002E54B4">
      <w:pPr>
        <w:pStyle w:val="TOC1"/>
      </w:pPr>
      <w:bookmarkStart w:id="0" w:name="_Toc464892553"/>
      <w:bookmarkStart w:id="1" w:name="_Toc78173393"/>
      <w:r>
        <w:rPr>
          <w:noProof/>
        </w:rPr>
        <w:drawing>
          <wp:anchor distT="0" distB="0" distL="114300" distR="114300" simplePos="0" relativeHeight="251659264" behindDoc="0" locked="0" layoutInCell="1" allowOverlap="1" wp14:anchorId="1AFCF4D8" wp14:editId="7549C873">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F499636" w14:textId="77777777" w:rsidR="002E54B4" w:rsidRDefault="002E54B4" w:rsidP="002E54B4">
      <w:pPr>
        <w:pStyle w:val="coverTitle"/>
      </w:pPr>
    </w:p>
    <w:p w14:paraId="051473CE" w14:textId="77777777" w:rsidR="002E54B4" w:rsidRPr="00125F66" w:rsidRDefault="002E54B4" w:rsidP="002E54B4">
      <w:pPr>
        <w:pStyle w:val="coverTitle"/>
      </w:pPr>
    </w:p>
    <w:p w14:paraId="7CAB65AC" w14:textId="77777777" w:rsidR="002E54B4" w:rsidRPr="00125F66" w:rsidRDefault="002E54B4" w:rsidP="002E54B4">
      <w:pPr>
        <w:pStyle w:val="coverTitle"/>
      </w:pPr>
      <w:r w:rsidRPr="00125F66">
        <w:t xml:space="preserve">Permit </w:t>
      </w:r>
      <w:r w:rsidR="003F3288">
        <w:t>with introductory note</w:t>
      </w:r>
    </w:p>
    <w:p w14:paraId="56686E65" w14:textId="77777777" w:rsidR="002E54B4" w:rsidRPr="00125F66" w:rsidRDefault="002E54B4" w:rsidP="002E54B4">
      <w:pPr>
        <w:pStyle w:val="a"/>
        <w:rPr>
          <w:sz w:val="22"/>
          <w:szCs w:val="22"/>
        </w:rPr>
      </w:pPr>
      <w:r w:rsidRPr="00125F66">
        <w:rPr>
          <w:sz w:val="22"/>
          <w:szCs w:val="22"/>
        </w:rPr>
        <w:t>The Environmental Permitting (England &amp; Wales) Regulations 201</w:t>
      </w:r>
      <w:r>
        <w:rPr>
          <w:sz w:val="22"/>
          <w:szCs w:val="22"/>
        </w:rPr>
        <w:t>6</w:t>
      </w:r>
    </w:p>
    <w:p w14:paraId="7F5FFCB8" w14:textId="77777777" w:rsidR="002E54B4" w:rsidRPr="00125F66" w:rsidRDefault="002E54B4" w:rsidP="002E54B4">
      <w:pPr>
        <w:pStyle w:val="a"/>
      </w:pPr>
    </w:p>
    <w:bookmarkEnd w:id="0"/>
    <w:bookmarkEnd w:id="1"/>
    <w:p w14:paraId="0ED69CFD" w14:textId="77777777" w:rsidR="00967E98" w:rsidRDefault="00967E98" w:rsidP="00967E98">
      <w:pPr>
        <w:pStyle w:val="coverLicenceHolder"/>
        <w:pBdr>
          <w:top w:val="single" w:sz="4" w:space="25" w:color="auto"/>
        </w:pBdr>
        <w:rPr>
          <w:sz w:val="22"/>
          <w:szCs w:val="22"/>
        </w:rPr>
      </w:pPr>
      <w:r>
        <w:rPr>
          <w:sz w:val="22"/>
          <w:szCs w:val="22"/>
        </w:rPr>
        <w:t>Hook 2 Sisters Limited</w:t>
      </w:r>
    </w:p>
    <w:p w14:paraId="5A514231" w14:textId="4B57601D" w:rsidR="00967E98" w:rsidRDefault="00967E98" w:rsidP="00967E98">
      <w:pPr>
        <w:pStyle w:val="coverLicenceHolder"/>
        <w:pBdr>
          <w:top w:val="single" w:sz="4" w:space="25" w:color="auto"/>
        </w:pBdr>
        <w:rPr>
          <w:b/>
          <w:color w:val="FF0000"/>
          <w:sz w:val="22"/>
          <w:szCs w:val="22"/>
        </w:rPr>
      </w:pPr>
    </w:p>
    <w:p w14:paraId="720F148B" w14:textId="77777777" w:rsidR="000D0838" w:rsidRPr="00682428" w:rsidRDefault="000D0838" w:rsidP="00967E98">
      <w:pPr>
        <w:pStyle w:val="coverLicenceHolder"/>
        <w:pBdr>
          <w:top w:val="single" w:sz="4" w:space="25" w:color="auto"/>
        </w:pBdr>
        <w:rPr>
          <w:b/>
          <w:color w:val="FF0000"/>
          <w:sz w:val="22"/>
          <w:szCs w:val="22"/>
        </w:rPr>
      </w:pPr>
    </w:p>
    <w:p w14:paraId="7A65390C" w14:textId="29216E62" w:rsidR="00967E98" w:rsidRPr="00067E91" w:rsidRDefault="00EE7F16" w:rsidP="00967E98">
      <w:pPr>
        <w:pStyle w:val="coverLicenceHolder"/>
        <w:pBdr>
          <w:top w:val="single" w:sz="4" w:space="25" w:color="auto"/>
        </w:pBdr>
        <w:rPr>
          <w:sz w:val="22"/>
          <w:szCs w:val="22"/>
        </w:rPr>
      </w:pPr>
      <w:proofErr w:type="spellStart"/>
      <w:r>
        <w:rPr>
          <w:sz w:val="22"/>
          <w:szCs w:val="22"/>
        </w:rPr>
        <w:t>Awel</w:t>
      </w:r>
      <w:proofErr w:type="spellEnd"/>
      <w:r>
        <w:rPr>
          <w:sz w:val="22"/>
          <w:szCs w:val="22"/>
        </w:rPr>
        <w:t xml:space="preserve"> </w:t>
      </w:r>
      <w:proofErr w:type="spellStart"/>
      <w:r>
        <w:rPr>
          <w:sz w:val="22"/>
          <w:szCs w:val="22"/>
        </w:rPr>
        <w:t>Deg</w:t>
      </w:r>
      <w:proofErr w:type="spellEnd"/>
      <w:r w:rsidR="00FE1603">
        <w:rPr>
          <w:sz w:val="22"/>
          <w:szCs w:val="22"/>
        </w:rPr>
        <w:t xml:space="preserve"> Poultry Farm</w:t>
      </w:r>
    </w:p>
    <w:p w14:paraId="184A8D1A" w14:textId="77777777" w:rsidR="00967E98" w:rsidRPr="00067E91" w:rsidRDefault="00967E98" w:rsidP="00967E98">
      <w:pPr>
        <w:pStyle w:val="coverLicenceHolder"/>
        <w:pBdr>
          <w:top w:val="single" w:sz="4" w:space="25" w:color="auto"/>
        </w:pBdr>
        <w:rPr>
          <w:sz w:val="22"/>
          <w:szCs w:val="22"/>
        </w:rPr>
      </w:pPr>
      <w:proofErr w:type="spellStart"/>
      <w:r w:rsidRPr="00067E91">
        <w:rPr>
          <w:sz w:val="22"/>
          <w:szCs w:val="22"/>
        </w:rPr>
        <w:t>Llandrygan</w:t>
      </w:r>
      <w:proofErr w:type="spellEnd"/>
    </w:p>
    <w:p w14:paraId="7F13EF24" w14:textId="77777777" w:rsidR="00967E98" w:rsidRPr="00067E91" w:rsidRDefault="00967E98" w:rsidP="00967E98">
      <w:pPr>
        <w:pStyle w:val="coverLicenceHolder"/>
        <w:pBdr>
          <w:top w:val="single" w:sz="4" w:space="25" w:color="auto"/>
        </w:pBdr>
        <w:rPr>
          <w:sz w:val="22"/>
          <w:szCs w:val="22"/>
        </w:rPr>
      </w:pPr>
      <w:r w:rsidRPr="00067E91">
        <w:rPr>
          <w:sz w:val="22"/>
          <w:szCs w:val="22"/>
        </w:rPr>
        <w:t>Isle of Anglesey</w:t>
      </w:r>
    </w:p>
    <w:p w14:paraId="3ACA29F8" w14:textId="77777777" w:rsidR="00967E98" w:rsidRPr="00067E91" w:rsidRDefault="00967E98" w:rsidP="00967E98">
      <w:pPr>
        <w:pStyle w:val="coverLicenceHolder"/>
        <w:pBdr>
          <w:top w:val="single" w:sz="4" w:space="25" w:color="auto"/>
        </w:pBdr>
        <w:rPr>
          <w:sz w:val="22"/>
          <w:szCs w:val="22"/>
        </w:rPr>
      </w:pPr>
      <w:r w:rsidRPr="00067E91">
        <w:rPr>
          <w:sz w:val="22"/>
          <w:szCs w:val="22"/>
        </w:rPr>
        <w:t>LL71 7AL</w:t>
      </w:r>
    </w:p>
    <w:p w14:paraId="6956E449" w14:textId="77777777" w:rsidR="00967E98" w:rsidRPr="00682428" w:rsidRDefault="00967E98" w:rsidP="00967E98">
      <w:pPr>
        <w:pStyle w:val="coverLicenceHolder"/>
        <w:pBdr>
          <w:top w:val="single" w:sz="4" w:space="25" w:color="auto"/>
        </w:pBdr>
        <w:rPr>
          <w:rFonts w:cs="Arial"/>
          <w:b/>
          <w:color w:val="FF00FF"/>
          <w:sz w:val="22"/>
          <w:szCs w:val="22"/>
        </w:rPr>
      </w:pPr>
    </w:p>
    <w:p w14:paraId="2D17D850" w14:textId="77777777" w:rsidR="00967E98" w:rsidRPr="00CA5A9E" w:rsidRDefault="00967E98" w:rsidP="00967E98">
      <w:pPr>
        <w:pStyle w:val="coverAuthNos"/>
        <w:spacing w:before="480"/>
        <w:rPr>
          <w:rFonts w:cs="Arial"/>
          <w:color w:val="auto"/>
          <w:sz w:val="22"/>
          <w:szCs w:val="22"/>
          <w:lang w:val="de-DE"/>
        </w:rPr>
      </w:pPr>
      <w:r w:rsidRPr="00CA5A9E">
        <w:rPr>
          <w:rFonts w:cs="Arial"/>
          <w:color w:val="auto"/>
          <w:sz w:val="22"/>
          <w:szCs w:val="22"/>
          <w:lang w:val="de-DE"/>
        </w:rPr>
        <w:t>Permit number</w:t>
      </w:r>
    </w:p>
    <w:p w14:paraId="35EE029A" w14:textId="3FE71E33" w:rsidR="002E54B4" w:rsidRPr="009E220F" w:rsidRDefault="00967E98" w:rsidP="009E220F">
      <w:pPr>
        <w:pStyle w:val="coverAuthNos"/>
        <w:rPr>
          <w:rFonts w:cs="Arial"/>
          <w:color w:val="auto"/>
          <w:sz w:val="22"/>
          <w:szCs w:val="22"/>
          <w:lang w:val="de-DE"/>
        </w:rPr>
        <w:sectPr w:rsidR="002E54B4" w:rsidRPr="009E220F" w:rsidSect="002E54B4">
          <w:headerReference w:type="default" r:id="rId14"/>
          <w:footerReference w:type="even" r:id="rId15"/>
          <w:footerReference w:type="default" r:id="rId16"/>
          <w:pgSz w:w="11901" w:h="16840" w:code="9"/>
          <w:pgMar w:top="1247" w:right="1247" w:bottom="1701" w:left="2126" w:header="680" w:footer="680" w:gutter="567"/>
          <w:pgNumType w:fmt="lowerRoman" w:start="1"/>
          <w:cols w:space="720"/>
          <w:noEndnote/>
          <w:titlePg/>
        </w:sectPr>
      </w:pPr>
      <w:r w:rsidRPr="00CA5A9E">
        <w:rPr>
          <w:rFonts w:cs="Arial"/>
          <w:color w:val="auto"/>
          <w:sz w:val="22"/>
          <w:szCs w:val="22"/>
          <w:lang w:val="de-DE"/>
        </w:rPr>
        <w:t>EPR/BP3738WZ</w:t>
      </w:r>
    </w:p>
    <w:p w14:paraId="06E6A7CA" w14:textId="77777777" w:rsidR="00E10E36" w:rsidRDefault="00E10E36" w:rsidP="00E10E36">
      <w:bookmarkStart w:id="2" w:name="_Toc77056945"/>
    </w:p>
    <w:p w14:paraId="08CF7EC1" w14:textId="60561665" w:rsidR="008815B7" w:rsidRPr="00F32A2B" w:rsidRDefault="008815B7" w:rsidP="008815B7">
      <w:pPr>
        <w:pStyle w:val="coverAuthNos"/>
        <w:ind w:left="0"/>
        <w:jc w:val="center"/>
        <w:rPr>
          <w:b/>
          <w:color w:val="auto"/>
          <w:sz w:val="36"/>
          <w:szCs w:val="36"/>
        </w:rPr>
      </w:pPr>
      <w:proofErr w:type="spellStart"/>
      <w:r w:rsidRPr="00F32A2B">
        <w:rPr>
          <w:b/>
          <w:color w:val="auto"/>
          <w:sz w:val="36"/>
          <w:szCs w:val="36"/>
        </w:rPr>
        <w:t>Awel</w:t>
      </w:r>
      <w:proofErr w:type="spellEnd"/>
      <w:r w:rsidRPr="00F32A2B">
        <w:rPr>
          <w:b/>
          <w:color w:val="auto"/>
          <w:sz w:val="36"/>
          <w:szCs w:val="36"/>
        </w:rPr>
        <w:t xml:space="preserve"> </w:t>
      </w:r>
      <w:proofErr w:type="spellStart"/>
      <w:r w:rsidRPr="00F32A2B">
        <w:rPr>
          <w:b/>
          <w:color w:val="auto"/>
          <w:sz w:val="36"/>
          <w:szCs w:val="36"/>
        </w:rPr>
        <w:t>Deg</w:t>
      </w:r>
      <w:proofErr w:type="spellEnd"/>
      <w:r w:rsidR="00FE1603">
        <w:rPr>
          <w:b/>
          <w:color w:val="auto"/>
          <w:sz w:val="36"/>
          <w:szCs w:val="36"/>
        </w:rPr>
        <w:t xml:space="preserve"> Poultry Farm</w:t>
      </w:r>
    </w:p>
    <w:p w14:paraId="26C4AEB1" w14:textId="50DC7E5A" w:rsidR="00E10E36" w:rsidRPr="008B7F1D" w:rsidRDefault="008815B7" w:rsidP="008815B7">
      <w:pPr>
        <w:pStyle w:val="Heading1nonum"/>
        <w:spacing w:before="80" w:after="0" w:line="240" w:lineRule="auto"/>
        <w:jc w:val="center"/>
        <w:rPr>
          <w:color w:val="00B050"/>
        </w:rPr>
      </w:pPr>
      <w:r w:rsidRPr="008B7F1D">
        <w:t xml:space="preserve"> </w:t>
      </w:r>
      <w:r w:rsidR="00E10E36" w:rsidRPr="008B7F1D">
        <w:t xml:space="preserve">Permit number </w:t>
      </w:r>
      <w:r w:rsidRPr="00F32A2B">
        <w:rPr>
          <w:szCs w:val="36"/>
        </w:rPr>
        <w:t>EPR/BP3738WZ</w:t>
      </w:r>
    </w:p>
    <w:p w14:paraId="626E8A86" w14:textId="77777777" w:rsidR="00E10E36" w:rsidRPr="00BB244C" w:rsidRDefault="00E10E36" w:rsidP="00E10E36">
      <w:pPr>
        <w:rPr>
          <w:color w:val="FF0000"/>
        </w:rPr>
      </w:pPr>
    </w:p>
    <w:p w14:paraId="45C528CC" w14:textId="77777777" w:rsidR="00E10E36" w:rsidRPr="004C1351" w:rsidRDefault="00E10E36" w:rsidP="00E10E36">
      <w:pPr>
        <w:rPr>
          <w:rFonts w:ascii="Arial" w:hAnsi="Arial" w:cs="Arial"/>
          <w:b/>
          <w:sz w:val="36"/>
          <w:szCs w:val="36"/>
        </w:rPr>
      </w:pPr>
      <w:r w:rsidRPr="004C1351">
        <w:rPr>
          <w:rFonts w:ascii="Arial" w:hAnsi="Arial" w:cs="Arial"/>
          <w:b/>
          <w:sz w:val="36"/>
          <w:szCs w:val="36"/>
        </w:rPr>
        <w:t>Introductory note</w:t>
      </w:r>
    </w:p>
    <w:p w14:paraId="37BAE616" w14:textId="77777777" w:rsidR="00E10E36" w:rsidRDefault="00E10E36" w:rsidP="00E10E36"/>
    <w:p w14:paraId="1819BAE1" w14:textId="77777777" w:rsidR="00E10E36" w:rsidRPr="00125F66" w:rsidRDefault="00E10E36" w:rsidP="00E10E36">
      <w:pPr>
        <w:pStyle w:val="Heading2a"/>
        <w:spacing w:before="120"/>
        <w:rPr>
          <w:i w:val="0"/>
        </w:rPr>
      </w:pPr>
      <w:r w:rsidRPr="00125F66">
        <w:rPr>
          <w:i w:val="0"/>
        </w:rPr>
        <w:t>This introductory note does not form a part of the permit</w:t>
      </w:r>
    </w:p>
    <w:p w14:paraId="44C084B6" w14:textId="6FF70086" w:rsidR="0013105A" w:rsidRDefault="002E54B4" w:rsidP="002B1CE9">
      <w:pPr>
        <w:pStyle w:val="Heading3nonum"/>
        <w:spacing w:line="276" w:lineRule="auto"/>
        <w:rPr>
          <w:color w:val="FF00FF"/>
          <w:sz w:val="22"/>
          <w:szCs w:val="22"/>
        </w:rPr>
      </w:pPr>
      <w:r w:rsidRPr="00B94F63">
        <w:rPr>
          <w:sz w:val="22"/>
          <w:szCs w:val="22"/>
        </w:rPr>
        <w:t>The main features of the permit are as follows.</w:t>
      </w:r>
    </w:p>
    <w:p w14:paraId="71DC079E" w14:textId="77777777" w:rsidR="002B1CE9" w:rsidRPr="00B94F63" w:rsidRDefault="002B1CE9" w:rsidP="002B1CE9">
      <w:pPr>
        <w:pStyle w:val="Heading3nonum"/>
        <w:spacing w:line="276" w:lineRule="auto"/>
        <w:rPr>
          <w:color w:val="FF00FF"/>
          <w:sz w:val="22"/>
          <w:szCs w:val="22"/>
        </w:rPr>
      </w:pPr>
    </w:p>
    <w:p w14:paraId="04C5557F" w14:textId="491AFEB3" w:rsidR="002B1CE9" w:rsidRPr="00B94F63" w:rsidRDefault="0013105A" w:rsidP="002B1CE9">
      <w:pPr>
        <w:pStyle w:val="Draftingnote"/>
        <w:spacing w:line="276" w:lineRule="auto"/>
        <w:jc w:val="both"/>
        <w:rPr>
          <w:i w:val="0"/>
          <w:color w:val="auto"/>
          <w:sz w:val="22"/>
          <w:szCs w:val="22"/>
        </w:rPr>
      </w:pPr>
      <w:r w:rsidRPr="00B94F63">
        <w:rPr>
          <w:i w:val="0"/>
          <w:color w:val="auto"/>
          <w:sz w:val="22"/>
          <w:szCs w:val="22"/>
        </w:rPr>
        <w:t>Hook 2 Sisters Limited is a limited company operating a poultry farm with 198,700 places for rearing chickens for meat production. Birds are brought in from a hatchery and transported to a processing plant at the end of the growing period. Both the hatchery and the processing plant are at different locations. The average cycle length is 56 days.</w:t>
      </w:r>
    </w:p>
    <w:p w14:paraId="070CE906" w14:textId="14F2B5B6" w:rsidR="002B1CE9" w:rsidRPr="00B94F63" w:rsidRDefault="0013105A" w:rsidP="002B1CE9">
      <w:pPr>
        <w:pStyle w:val="Draftingnote"/>
        <w:spacing w:line="276" w:lineRule="auto"/>
        <w:jc w:val="both"/>
        <w:rPr>
          <w:i w:val="0"/>
          <w:color w:val="auto"/>
          <w:sz w:val="22"/>
          <w:szCs w:val="22"/>
        </w:rPr>
      </w:pPr>
      <w:r w:rsidRPr="00B94F63">
        <w:rPr>
          <w:i w:val="0"/>
          <w:color w:val="auto"/>
          <w:sz w:val="22"/>
          <w:szCs w:val="22"/>
        </w:rPr>
        <w:t xml:space="preserve">The land around the site is predominantly agricultural grassland, with some commercial and residential properties primarily to the north east and south of the site. The site is bound to the north by mature hedgerow, and the eastern, western and southern boundaries are defined by mature hedging which runs alongside a drainage ditch. </w:t>
      </w:r>
    </w:p>
    <w:p w14:paraId="166E1566" w14:textId="118FF259" w:rsidR="002B1CE9" w:rsidRPr="00B94F63" w:rsidRDefault="0013105A" w:rsidP="002B1CE9">
      <w:pPr>
        <w:pStyle w:val="Draftingnote"/>
        <w:spacing w:line="276" w:lineRule="auto"/>
        <w:jc w:val="both"/>
        <w:rPr>
          <w:i w:val="0"/>
          <w:color w:val="auto"/>
          <w:sz w:val="22"/>
          <w:szCs w:val="22"/>
        </w:rPr>
      </w:pPr>
      <w:r w:rsidRPr="00B94F63">
        <w:rPr>
          <w:i w:val="0"/>
          <w:color w:val="auto"/>
          <w:sz w:val="22"/>
          <w:szCs w:val="22"/>
        </w:rPr>
        <w:t xml:space="preserve">The site is located approximately 70m above sea level on a large plateau of undulating hills. The plateau marks the drainage basin extent of the </w:t>
      </w:r>
      <w:proofErr w:type="spellStart"/>
      <w:r w:rsidRPr="00B94F63">
        <w:rPr>
          <w:i w:val="0"/>
          <w:color w:val="auto"/>
          <w:sz w:val="22"/>
          <w:szCs w:val="22"/>
        </w:rPr>
        <w:t>Afon</w:t>
      </w:r>
      <w:proofErr w:type="spellEnd"/>
      <w:r w:rsidRPr="00B94F63">
        <w:rPr>
          <w:i w:val="0"/>
          <w:color w:val="auto"/>
          <w:sz w:val="22"/>
          <w:szCs w:val="22"/>
        </w:rPr>
        <w:t xml:space="preserve"> Cefni catchment area. To the east, the installation is approximately 400m from an unnamed tributary of the </w:t>
      </w:r>
      <w:proofErr w:type="spellStart"/>
      <w:r w:rsidRPr="00B94F63">
        <w:rPr>
          <w:i w:val="0"/>
          <w:color w:val="auto"/>
          <w:sz w:val="22"/>
          <w:szCs w:val="22"/>
        </w:rPr>
        <w:t>Afon</w:t>
      </w:r>
      <w:proofErr w:type="spellEnd"/>
      <w:r w:rsidRPr="00B94F63">
        <w:rPr>
          <w:i w:val="0"/>
          <w:color w:val="auto"/>
          <w:sz w:val="22"/>
          <w:szCs w:val="22"/>
        </w:rPr>
        <w:t xml:space="preserve"> Cefni and to the north west, the installation is approximately 400m from the </w:t>
      </w:r>
      <w:proofErr w:type="spellStart"/>
      <w:r w:rsidRPr="00B94F63">
        <w:rPr>
          <w:i w:val="0"/>
          <w:color w:val="auto"/>
          <w:sz w:val="22"/>
          <w:szCs w:val="22"/>
        </w:rPr>
        <w:t>Afon</w:t>
      </w:r>
      <w:proofErr w:type="spellEnd"/>
      <w:r w:rsidRPr="00B94F63">
        <w:rPr>
          <w:i w:val="0"/>
          <w:color w:val="auto"/>
          <w:sz w:val="22"/>
          <w:szCs w:val="22"/>
        </w:rPr>
        <w:t xml:space="preserve"> </w:t>
      </w:r>
      <w:proofErr w:type="spellStart"/>
      <w:r w:rsidRPr="00B94F63">
        <w:rPr>
          <w:i w:val="0"/>
          <w:color w:val="auto"/>
          <w:sz w:val="22"/>
          <w:szCs w:val="22"/>
        </w:rPr>
        <w:t>Caradog</w:t>
      </w:r>
      <w:proofErr w:type="spellEnd"/>
      <w:r w:rsidRPr="00B94F63">
        <w:rPr>
          <w:i w:val="0"/>
          <w:color w:val="auto"/>
          <w:sz w:val="22"/>
          <w:szCs w:val="22"/>
        </w:rPr>
        <w:t xml:space="preserve"> (RE2 classification). Approximately 1000m south west of the installation lies an active quarry site known as </w:t>
      </w:r>
      <w:proofErr w:type="spellStart"/>
      <w:r w:rsidRPr="00B94F63">
        <w:rPr>
          <w:i w:val="0"/>
          <w:color w:val="auto"/>
          <w:sz w:val="22"/>
          <w:szCs w:val="22"/>
        </w:rPr>
        <w:t>Gwyndy</w:t>
      </w:r>
      <w:proofErr w:type="spellEnd"/>
      <w:r w:rsidRPr="00B94F63">
        <w:rPr>
          <w:i w:val="0"/>
          <w:color w:val="auto"/>
          <w:sz w:val="22"/>
          <w:szCs w:val="22"/>
        </w:rPr>
        <w:t xml:space="preserve"> Quarry, and approximately 2.6km to the south of the installation is a Site of Special Scientific Interest known as </w:t>
      </w:r>
      <w:proofErr w:type="spellStart"/>
      <w:r w:rsidRPr="00B94F63">
        <w:rPr>
          <w:i w:val="0"/>
          <w:color w:val="auto"/>
          <w:sz w:val="22"/>
          <w:szCs w:val="22"/>
        </w:rPr>
        <w:t>Cors</w:t>
      </w:r>
      <w:proofErr w:type="spellEnd"/>
      <w:r w:rsidRPr="00B94F63">
        <w:rPr>
          <w:i w:val="0"/>
          <w:color w:val="auto"/>
          <w:sz w:val="22"/>
          <w:szCs w:val="22"/>
        </w:rPr>
        <w:t xml:space="preserve"> </w:t>
      </w:r>
      <w:proofErr w:type="spellStart"/>
      <w:r w:rsidRPr="00B94F63">
        <w:rPr>
          <w:i w:val="0"/>
          <w:color w:val="auto"/>
          <w:sz w:val="22"/>
          <w:szCs w:val="22"/>
        </w:rPr>
        <w:t>Bodwrog</w:t>
      </w:r>
      <w:proofErr w:type="spellEnd"/>
      <w:r w:rsidRPr="00B94F63">
        <w:rPr>
          <w:i w:val="0"/>
          <w:color w:val="auto"/>
          <w:sz w:val="22"/>
          <w:szCs w:val="22"/>
        </w:rPr>
        <w:t>.</w:t>
      </w:r>
    </w:p>
    <w:p w14:paraId="00C2D896" w14:textId="5E0DBC16" w:rsidR="002B1CE9" w:rsidRPr="00B94F63" w:rsidRDefault="0013105A" w:rsidP="002B1CE9">
      <w:pPr>
        <w:pStyle w:val="Draftingnote"/>
        <w:spacing w:line="276" w:lineRule="auto"/>
        <w:jc w:val="both"/>
        <w:rPr>
          <w:i w:val="0"/>
          <w:color w:val="auto"/>
          <w:sz w:val="22"/>
          <w:szCs w:val="22"/>
        </w:rPr>
      </w:pPr>
      <w:r w:rsidRPr="00B94F63">
        <w:rPr>
          <w:i w:val="0"/>
          <w:color w:val="auto"/>
          <w:sz w:val="22"/>
          <w:szCs w:val="22"/>
        </w:rPr>
        <w:t xml:space="preserve">The site is comprised of twelve poultry houses. Ventilation is provided via adjustable air inlets in the side walls with extraction fans mounted on the roof. Large fans are also fitted into the ends of all poultry houses to provide the option of added ventilation. </w:t>
      </w:r>
      <w:proofErr w:type="gramStart"/>
      <w:r w:rsidRPr="00B94F63">
        <w:rPr>
          <w:i w:val="0"/>
          <w:color w:val="auto"/>
          <w:sz w:val="22"/>
          <w:szCs w:val="22"/>
        </w:rPr>
        <w:t>All</w:t>
      </w:r>
      <w:proofErr w:type="gramEnd"/>
      <w:r w:rsidRPr="00B94F63">
        <w:rPr>
          <w:i w:val="0"/>
          <w:color w:val="auto"/>
          <w:sz w:val="22"/>
          <w:szCs w:val="22"/>
        </w:rPr>
        <w:t xml:space="preserve"> are sited on concrete bases with associated LPG-fuelled gas heaters and feed storage in fully enclosed bins.</w:t>
      </w:r>
    </w:p>
    <w:p w14:paraId="0165B450" w14:textId="77777777" w:rsidR="0013105A" w:rsidRPr="00B94F63" w:rsidRDefault="0013105A" w:rsidP="002B1CE9">
      <w:pPr>
        <w:pStyle w:val="Draftingnote"/>
        <w:spacing w:line="276" w:lineRule="auto"/>
        <w:jc w:val="both"/>
        <w:rPr>
          <w:i w:val="0"/>
          <w:color w:val="auto"/>
          <w:sz w:val="22"/>
          <w:szCs w:val="22"/>
        </w:rPr>
      </w:pPr>
      <w:r w:rsidRPr="00B94F63">
        <w:rPr>
          <w:i w:val="0"/>
          <w:color w:val="auto"/>
          <w:sz w:val="22"/>
          <w:szCs w:val="22"/>
        </w:rPr>
        <w:t>Birds which die during the production cycle are recorded and are removed from houses and held in vermin proof bins prior to disposal via an on-site licensed incinerator. At the end of the growing cycle, wash water is held in underground tanks prior to removal by contractors. Used litter is removed from site in covered vehicles and supplied on contract to a power station for the generation of electricity.</w:t>
      </w:r>
    </w:p>
    <w:p w14:paraId="70D9E746" w14:textId="094B03F4" w:rsidR="00B74246" w:rsidRDefault="0013105A" w:rsidP="002B1CE9">
      <w:pPr>
        <w:pStyle w:val="Heading3nonum"/>
        <w:spacing w:line="276" w:lineRule="auto"/>
        <w:rPr>
          <w:sz w:val="22"/>
          <w:szCs w:val="22"/>
        </w:rPr>
      </w:pPr>
      <w:r w:rsidRPr="00B94F63">
        <w:rPr>
          <w:sz w:val="22"/>
          <w:szCs w:val="22"/>
        </w:rPr>
        <w:t>Releases from this type of installation may include releases of ammonia and dust to air, releases to controlled water, land and groundwater as well as releases of odour and noise.</w:t>
      </w:r>
    </w:p>
    <w:p w14:paraId="1DE3507B" w14:textId="77777777" w:rsidR="002B1CE9" w:rsidRPr="00B94F63" w:rsidRDefault="002B1CE9" w:rsidP="00B94F63">
      <w:pPr>
        <w:pStyle w:val="Heading3nonum"/>
        <w:spacing w:line="276" w:lineRule="auto"/>
        <w:rPr>
          <w:sz w:val="22"/>
          <w:szCs w:val="22"/>
        </w:rPr>
      </w:pPr>
    </w:p>
    <w:p w14:paraId="728A6E66" w14:textId="77777777" w:rsidR="002E54B4" w:rsidRPr="00B94F63" w:rsidRDefault="002E54B4" w:rsidP="00B94F63">
      <w:pPr>
        <w:pStyle w:val="Heading3nonum"/>
        <w:spacing w:line="276" w:lineRule="auto"/>
        <w:rPr>
          <w:sz w:val="22"/>
          <w:szCs w:val="22"/>
        </w:rPr>
      </w:pPr>
      <w:r w:rsidRPr="00B94F63">
        <w:rPr>
          <w:sz w:val="22"/>
          <w:szCs w:val="22"/>
        </w:rPr>
        <w:lastRenderedPageBreak/>
        <w:t>The status log of the permit sets out the permitting history, including any changes to the permit reference number.</w:t>
      </w:r>
    </w:p>
    <w:p w14:paraId="43BA3691" w14:textId="77777777" w:rsidR="002E54B4" w:rsidRPr="00125F66" w:rsidRDefault="002E54B4" w:rsidP="002E54B4">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2E54B4" w:rsidRPr="00125F66" w14:paraId="081CD640" w14:textId="77777777" w:rsidTr="00BE24B2">
        <w:trPr>
          <w:cantSplit/>
          <w:tblHeader/>
        </w:trPr>
        <w:tc>
          <w:tcPr>
            <w:tcW w:w="8046" w:type="dxa"/>
            <w:gridSpan w:val="3"/>
            <w:tcBorders>
              <w:top w:val="nil"/>
              <w:left w:val="nil"/>
              <w:bottom w:val="single" w:sz="6" w:space="0" w:color="auto"/>
              <w:right w:val="nil"/>
            </w:tcBorders>
            <w:shd w:val="clear" w:color="auto" w:fill="000000"/>
          </w:tcPr>
          <w:p w14:paraId="59CC27B9" w14:textId="77777777" w:rsidR="002E54B4" w:rsidRPr="00125F66" w:rsidRDefault="002E54B4" w:rsidP="002E54B4">
            <w:pPr>
              <w:pStyle w:val="Tabletitle"/>
              <w:rPr>
                <w:rFonts w:cs="Arial"/>
                <w:sz w:val="22"/>
                <w:szCs w:val="22"/>
              </w:rPr>
            </w:pPr>
            <w:r w:rsidRPr="00125F66">
              <w:rPr>
                <w:rFonts w:cs="Arial"/>
                <w:sz w:val="22"/>
                <w:szCs w:val="22"/>
              </w:rPr>
              <w:t>Status log of the permit</w:t>
            </w:r>
          </w:p>
        </w:tc>
      </w:tr>
      <w:tr w:rsidR="002E54B4" w:rsidRPr="00125F66" w14:paraId="14B206AF" w14:textId="77777777" w:rsidTr="00BE24B2">
        <w:trPr>
          <w:cantSplit/>
          <w:tblHeader/>
        </w:trPr>
        <w:tc>
          <w:tcPr>
            <w:tcW w:w="3085" w:type="dxa"/>
            <w:tcBorders>
              <w:top w:val="single" w:sz="6" w:space="0" w:color="auto"/>
              <w:left w:val="nil"/>
              <w:bottom w:val="single" w:sz="6" w:space="0" w:color="auto"/>
              <w:right w:val="nil"/>
            </w:tcBorders>
          </w:tcPr>
          <w:p w14:paraId="55541A42" w14:textId="77777777" w:rsidR="002E54B4" w:rsidRPr="00A926FD" w:rsidRDefault="002E54B4" w:rsidP="002E54B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16803AFC" w14:textId="77777777" w:rsidR="002E54B4" w:rsidRPr="00A926FD" w:rsidRDefault="002E54B4" w:rsidP="002E54B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50638354" w14:textId="77777777" w:rsidR="002E54B4" w:rsidRPr="00A926FD" w:rsidRDefault="002E54B4" w:rsidP="002E54B4">
            <w:pPr>
              <w:pStyle w:val="Tablehead"/>
              <w:rPr>
                <w:rFonts w:cs="Arial"/>
                <w:color w:val="auto"/>
                <w:sz w:val="22"/>
                <w:szCs w:val="22"/>
              </w:rPr>
            </w:pPr>
            <w:r w:rsidRPr="00A926FD">
              <w:rPr>
                <w:rFonts w:cs="Arial"/>
                <w:color w:val="auto"/>
                <w:sz w:val="22"/>
                <w:szCs w:val="22"/>
              </w:rPr>
              <w:t>Comments</w:t>
            </w:r>
          </w:p>
        </w:tc>
      </w:tr>
      <w:tr w:rsidR="00B71F03" w:rsidRPr="00125F66" w14:paraId="0BDA5AAC" w14:textId="77777777" w:rsidTr="00BE24B2">
        <w:trPr>
          <w:cantSplit/>
        </w:trPr>
        <w:tc>
          <w:tcPr>
            <w:tcW w:w="3085" w:type="dxa"/>
            <w:tcBorders>
              <w:top w:val="single" w:sz="6" w:space="0" w:color="auto"/>
              <w:left w:val="nil"/>
              <w:bottom w:val="single" w:sz="6" w:space="0" w:color="auto"/>
              <w:right w:val="nil"/>
            </w:tcBorders>
          </w:tcPr>
          <w:p w14:paraId="0CB720E6" w14:textId="3D94233D" w:rsidR="00B71F03" w:rsidRPr="00125F66" w:rsidRDefault="00B71F03" w:rsidP="00B71F03">
            <w:pPr>
              <w:pStyle w:val="Tablebody"/>
              <w:rPr>
                <w:rFonts w:cs="Arial"/>
                <w:sz w:val="22"/>
                <w:szCs w:val="22"/>
              </w:rPr>
            </w:pPr>
            <w:r w:rsidRPr="00120831">
              <w:rPr>
                <w:rFonts w:cs="Arial"/>
                <w:color w:val="auto"/>
                <w:sz w:val="22"/>
                <w:szCs w:val="22"/>
              </w:rPr>
              <w:t>Application HP3531ME</w:t>
            </w:r>
            <w:r w:rsidR="00441675">
              <w:rPr>
                <w:rFonts w:cs="Arial"/>
                <w:color w:val="auto"/>
                <w:sz w:val="22"/>
                <w:szCs w:val="22"/>
              </w:rPr>
              <w:t xml:space="preserve"> issued</w:t>
            </w:r>
          </w:p>
        </w:tc>
        <w:tc>
          <w:tcPr>
            <w:tcW w:w="1418" w:type="dxa"/>
            <w:tcBorders>
              <w:top w:val="single" w:sz="6" w:space="0" w:color="auto"/>
              <w:left w:val="nil"/>
              <w:bottom w:val="single" w:sz="6" w:space="0" w:color="auto"/>
              <w:right w:val="nil"/>
            </w:tcBorders>
          </w:tcPr>
          <w:p w14:paraId="6875C94E" w14:textId="3DCAA368" w:rsidR="00B71F03" w:rsidRPr="00125F66" w:rsidRDefault="009708DD" w:rsidP="00B71F03">
            <w:pPr>
              <w:pStyle w:val="Tablebody"/>
              <w:rPr>
                <w:rFonts w:cs="Arial"/>
                <w:sz w:val="22"/>
                <w:szCs w:val="22"/>
              </w:rPr>
            </w:pPr>
            <w:r>
              <w:rPr>
                <w:rFonts w:cs="Arial"/>
                <w:color w:val="auto"/>
                <w:sz w:val="22"/>
                <w:szCs w:val="22"/>
              </w:rPr>
              <w:t>31/08/</w:t>
            </w:r>
            <w:r w:rsidR="00B71F03" w:rsidRPr="00120831">
              <w:rPr>
                <w:rFonts w:cs="Arial"/>
                <w:color w:val="auto"/>
                <w:sz w:val="22"/>
                <w:szCs w:val="22"/>
              </w:rPr>
              <w:t>07</w:t>
            </w:r>
          </w:p>
        </w:tc>
        <w:tc>
          <w:tcPr>
            <w:tcW w:w="3543" w:type="dxa"/>
            <w:tcBorders>
              <w:top w:val="single" w:sz="6" w:space="0" w:color="auto"/>
              <w:left w:val="nil"/>
              <w:bottom w:val="single" w:sz="6" w:space="0" w:color="auto"/>
              <w:right w:val="nil"/>
            </w:tcBorders>
          </w:tcPr>
          <w:p w14:paraId="09B8A68E" w14:textId="5562B4BE" w:rsidR="00B71F03" w:rsidRPr="00125F66" w:rsidRDefault="00B71F03" w:rsidP="00B71F03">
            <w:pPr>
              <w:pStyle w:val="Tablebody"/>
              <w:rPr>
                <w:rFonts w:cs="Arial"/>
                <w:sz w:val="22"/>
                <w:szCs w:val="22"/>
              </w:rPr>
            </w:pPr>
          </w:p>
        </w:tc>
      </w:tr>
      <w:tr w:rsidR="00B71F03" w:rsidRPr="00125F66" w14:paraId="60951879" w14:textId="77777777" w:rsidTr="00BE24B2">
        <w:trPr>
          <w:cantSplit/>
        </w:trPr>
        <w:tc>
          <w:tcPr>
            <w:tcW w:w="3085" w:type="dxa"/>
            <w:tcBorders>
              <w:top w:val="single" w:sz="6" w:space="0" w:color="auto"/>
              <w:left w:val="nil"/>
              <w:bottom w:val="single" w:sz="6" w:space="0" w:color="auto"/>
              <w:right w:val="nil"/>
            </w:tcBorders>
          </w:tcPr>
          <w:p w14:paraId="52D53E18" w14:textId="534C9099" w:rsidR="00B71F03" w:rsidRPr="00125F66" w:rsidRDefault="00B71F03" w:rsidP="00B71F03">
            <w:pPr>
              <w:pStyle w:val="Tablebody"/>
              <w:rPr>
                <w:rFonts w:cs="Arial"/>
                <w:sz w:val="22"/>
                <w:szCs w:val="22"/>
              </w:rPr>
            </w:pPr>
            <w:r w:rsidRPr="00120831">
              <w:rPr>
                <w:rFonts w:cs="Arial"/>
                <w:color w:val="auto"/>
                <w:sz w:val="22"/>
                <w:szCs w:val="22"/>
              </w:rPr>
              <w:t>Amendments to Address details</w:t>
            </w:r>
          </w:p>
        </w:tc>
        <w:tc>
          <w:tcPr>
            <w:tcW w:w="1418" w:type="dxa"/>
            <w:tcBorders>
              <w:top w:val="single" w:sz="6" w:space="0" w:color="auto"/>
              <w:left w:val="nil"/>
              <w:bottom w:val="single" w:sz="6" w:space="0" w:color="auto"/>
              <w:right w:val="nil"/>
            </w:tcBorders>
          </w:tcPr>
          <w:p w14:paraId="59BBEEBE" w14:textId="33BA4DC4" w:rsidR="00B71F03" w:rsidRPr="00125F66" w:rsidRDefault="009708DD" w:rsidP="00B71F03">
            <w:pPr>
              <w:pStyle w:val="Tablebody"/>
              <w:rPr>
                <w:rFonts w:cs="Arial"/>
                <w:sz w:val="22"/>
                <w:szCs w:val="22"/>
              </w:rPr>
            </w:pPr>
            <w:r>
              <w:rPr>
                <w:rFonts w:cs="Arial"/>
                <w:color w:val="auto"/>
                <w:sz w:val="22"/>
                <w:szCs w:val="22"/>
              </w:rPr>
              <w:t>27/02/</w:t>
            </w:r>
            <w:r w:rsidR="00B71F03" w:rsidRPr="00120831">
              <w:rPr>
                <w:rFonts w:cs="Arial"/>
                <w:color w:val="auto"/>
                <w:sz w:val="22"/>
                <w:szCs w:val="22"/>
              </w:rPr>
              <w:t>09</w:t>
            </w:r>
          </w:p>
        </w:tc>
        <w:tc>
          <w:tcPr>
            <w:tcW w:w="3543" w:type="dxa"/>
            <w:tcBorders>
              <w:top w:val="single" w:sz="6" w:space="0" w:color="auto"/>
              <w:left w:val="nil"/>
              <w:bottom w:val="single" w:sz="6" w:space="0" w:color="auto"/>
              <w:right w:val="nil"/>
            </w:tcBorders>
          </w:tcPr>
          <w:p w14:paraId="19C2C891" w14:textId="30B77CE3" w:rsidR="00B71F03" w:rsidRPr="00125F66" w:rsidRDefault="00B71F03" w:rsidP="00B71F03">
            <w:pPr>
              <w:pStyle w:val="Tablebody"/>
              <w:rPr>
                <w:rFonts w:cs="Arial"/>
                <w:sz w:val="22"/>
                <w:szCs w:val="22"/>
              </w:rPr>
            </w:pPr>
          </w:p>
        </w:tc>
      </w:tr>
      <w:tr w:rsidR="00B71F03" w:rsidRPr="00125F66" w14:paraId="5FE433E5" w14:textId="77777777" w:rsidTr="00BE24B2">
        <w:trPr>
          <w:cantSplit/>
        </w:trPr>
        <w:tc>
          <w:tcPr>
            <w:tcW w:w="3085" w:type="dxa"/>
            <w:tcBorders>
              <w:top w:val="single" w:sz="6" w:space="0" w:color="auto"/>
              <w:left w:val="nil"/>
              <w:bottom w:val="single" w:sz="6" w:space="0" w:color="auto"/>
              <w:right w:val="nil"/>
            </w:tcBorders>
          </w:tcPr>
          <w:p w14:paraId="7B32A89F" w14:textId="0A3EDF5E" w:rsidR="00B71F03" w:rsidRPr="00125F66" w:rsidRDefault="00B71F03" w:rsidP="00B71F03">
            <w:pPr>
              <w:pStyle w:val="Tablebody"/>
              <w:rPr>
                <w:rFonts w:cs="Arial"/>
                <w:sz w:val="22"/>
                <w:szCs w:val="22"/>
              </w:rPr>
            </w:pPr>
            <w:r w:rsidRPr="00120831">
              <w:rPr>
                <w:rFonts w:cs="Arial"/>
                <w:color w:val="auto"/>
                <w:sz w:val="22"/>
                <w:szCs w:val="22"/>
              </w:rPr>
              <w:t xml:space="preserve"> Administrative Variation EPR/HP3531ME/V002 - Received</w:t>
            </w:r>
          </w:p>
        </w:tc>
        <w:tc>
          <w:tcPr>
            <w:tcW w:w="1418" w:type="dxa"/>
            <w:tcBorders>
              <w:top w:val="single" w:sz="6" w:space="0" w:color="auto"/>
              <w:left w:val="nil"/>
              <w:bottom w:val="single" w:sz="6" w:space="0" w:color="auto"/>
              <w:right w:val="nil"/>
            </w:tcBorders>
          </w:tcPr>
          <w:p w14:paraId="617BC51C" w14:textId="0041B060" w:rsidR="00B71F03" w:rsidRPr="00125F66" w:rsidRDefault="009708DD" w:rsidP="00B71F03">
            <w:pPr>
              <w:pStyle w:val="Tablebody"/>
              <w:rPr>
                <w:rFonts w:cs="Arial"/>
                <w:sz w:val="22"/>
                <w:szCs w:val="22"/>
              </w:rPr>
            </w:pPr>
            <w:r>
              <w:rPr>
                <w:rFonts w:cs="Arial"/>
                <w:color w:val="auto"/>
                <w:sz w:val="22"/>
                <w:szCs w:val="22"/>
              </w:rPr>
              <w:t>02/02/</w:t>
            </w:r>
            <w:r w:rsidR="00B71F03" w:rsidRPr="00120831">
              <w:rPr>
                <w:rFonts w:cs="Arial"/>
                <w:color w:val="auto"/>
                <w:sz w:val="22"/>
                <w:szCs w:val="22"/>
              </w:rPr>
              <w:t>10</w:t>
            </w:r>
          </w:p>
        </w:tc>
        <w:tc>
          <w:tcPr>
            <w:tcW w:w="3543" w:type="dxa"/>
            <w:tcBorders>
              <w:top w:val="single" w:sz="6" w:space="0" w:color="auto"/>
              <w:left w:val="nil"/>
              <w:bottom w:val="single" w:sz="6" w:space="0" w:color="auto"/>
              <w:right w:val="nil"/>
            </w:tcBorders>
          </w:tcPr>
          <w:p w14:paraId="6445ABFF" w14:textId="77777777" w:rsidR="00B71F03" w:rsidRPr="00125F66" w:rsidRDefault="00B71F03" w:rsidP="00B71F03">
            <w:pPr>
              <w:pStyle w:val="Tablebody"/>
              <w:rPr>
                <w:rFonts w:cs="Arial"/>
                <w:sz w:val="22"/>
                <w:szCs w:val="22"/>
              </w:rPr>
            </w:pPr>
          </w:p>
        </w:tc>
      </w:tr>
      <w:tr w:rsidR="00B71F03" w:rsidRPr="00125F66" w14:paraId="5D8D6C55" w14:textId="77777777" w:rsidTr="00BE24B2">
        <w:trPr>
          <w:cantSplit/>
        </w:trPr>
        <w:tc>
          <w:tcPr>
            <w:tcW w:w="3085" w:type="dxa"/>
            <w:tcBorders>
              <w:top w:val="single" w:sz="6" w:space="0" w:color="auto"/>
              <w:left w:val="nil"/>
              <w:bottom w:val="single" w:sz="6" w:space="0" w:color="auto"/>
              <w:right w:val="nil"/>
            </w:tcBorders>
          </w:tcPr>
          <w:p w14:paraId="564DD195" w14:textId="463FB614" w:rsidR="00B71F03" w:rsidRPr="00125F66" w:rsidRDefault="00B71F03" w:rsidP="00B71F03">
            <w:pPr>
              <w:pStyle w:val="Tablebody"/>
              <w:rPr>
                <w:rFonts w:cs="Arial"/>
                <w:sz w:val="22"/>
                <w:szCs w:val="22"/>
              </w:rPr>
            </w:pPr>
            <w:r w:rsidRPr="00120831">
              <w:rPr>
                <w:rFonts w:cs="Arial"/>
                <w:color w:val="auto"/>
                <w:sz w:val="22"/>
                <w:szCs w:val="22"/>
              </w:rPr>
              <w:t>Administrative Variation EPR/HP3531ME/V002 - Issued</w:t>
            </w:r>
          </w:p>
        </w:tc>
        <w:tc>
          <w:tcPr>
            <w:tcW w:w="1418" w:type="dxa"/>
            <w:tcBorders>
              <w:top w:val="single" w:sz="6" w:space="0" w:color="auto"/>
              <w:left w:val="nil"/>
              <w:bottom w:val="single" w:sz="6" w:space="0" w:color="auto"/>
              <w:right w:val="nil"/>
            </w:tcBorders>
          </w:tcPr>
          <w:p w14:paraId="026E22B1" w14:textId="3B75D718" w:rsidR="00B71F03" w:rsidRPr="00125F66" w:rsidRDefault="009708DD" w:rsidP="00B71F03">
            <w:pPr>
              <w:pStyle w:val="Tablebody"/>
              <w:rPr>
                <w:rFonts w:cs="Arial"/>
                <w:sz w:val="22"/>
                <w:szCs w:val="22"/>
              </w:rPr>
            </w:pPr>
            <w:r>
              <w:rPr>
                <w:rFonts w:cs="Arial"/>
                <w:color w:val="auto"/>
                <w:sz w:val="22"/>
                <w:szCs w:val="22"/>
              </w:rPr>
              <w:t>12/03/</w:t>
            </w:r>
            <w:r w:rsidR="00B71F03" w:rsidRPr="00120831">
              <w:rPr>
                <w:rFonts w:cs="Arial"/>
                <w:color w:val="auto"/>
                <w:sz w:val="22"/>
                <w:szCs w:val="22"/>
              </w:rPr>
              <w:t>10</w:t>
            </w:r>
          </w:p>
        </w:tc>
        <w:tc>
          <w:tcPr>
            <w:tcW w:w="3543" w:type="dxa"/>
            <w:tcBorders>
              <w:top w:val="single" w:sz="6" w:space="0" w:color="auto"/>
              <w:left w:val="nil"/>
              <w:bottom w:val="single" w:sz="6" w:space="0" w:color="auto"/>
              <w:right w:val="nil"/>
            </w:tcBorders>
          </w:tcPr>
          <w:p w14:paraId="56358072" w14:textId="77777777" w:rsidR="00B71F03" w:rsidRPr="00125F66" w:rsidRDefault="00B71F03" w:rsidP="00B71F03">
            <w:pPr>
              <w:pStyle w:val="Tablebody"/>
              <w:rPr>
                <w:rFonts w:cs="Arial"/>
                <w:sz w:val="22"/>
                <w:szCs w:val="22"/>
              </w:rPr>
            </w:pPr>
          </w:p>
        </w:tc>
      </w:tr>
      <w:tr w:rsidR="00B71F03" w:rsidRPr="00125F66" w14:paraId="0300C824" w14:textId="77777777" w:rsidTr="00BE24B2">
        <w:trPr>
          <w:cantSplit/>
        </w:trPr>
        <w:tc>
          <w:tcPr>
            <w:tcW w:w="3085" w:type="dxa"/>
            <w:tcBorders>
              <w:top w:val="single" w:sz="6" w:space="0" w:color="auto"/>
              <w:left w:val="nil"/>
              <w:bottom w:val="single" w:sz="6" w:space="0" w:color="auto"/>
              <w:right w:val="nil"/>
            </w:tcBorders>
          </w:tcPr>
          <w:p w14:paraId="76C2470F" w14:textId="46FC2681" w:rsidR="00B71F03" w:rsidRPr="00125F66" w:rsidRDefault="00B71F03" w:rsidP="00B71F03">
            <w:pPr>
              <w:pStyle w:val="Tablebody"/>
              <w:rPr>
                <w:rFonts w:cs="Arial"/>
                <w:sz w:val="22"/>
                <w:szCs w:val="22"/>
              </w:rPr>
            </w:pPr>
            <w:r w:rsidRPr="00120831">
              <w:rPr>
                <w:rFonts w:cs="Arial"/>
                <w:color w:val="auto"/>
                <w:sz w:val="22"/>
                <w:szCs w:val="22"/>
              </w:rPr>
              <w:t>Application EPR/BP3738WZ/T001 Duly Made</w:t>
            </w:r>
          </w:p>
        </w:tc>
        <w:tc>
          <w:tcPr>
            <w:tcW w:w="1418" w:type="dxa"/>
            <w:tcBorders>
              <w:top w:val="single" w:sz="6" w:space="0" w:color="auto"/>
              <w:left w:val="nil"/>
              <w:bottom w:val="single" w:sz="6" w:space="0" w:color="auto"/>
              <w:right w:val="nil"/>
            </w:tcBorders>
          </w:tcPr>
          <w:p w14:paraId="162CF53A" w14:textId="0762D118" w:rsidR="00B71F03" w:rsidRPr="00125F66" w:rsidRDefault="009708DD" w:rsidP="00B71F03">
            <w:pPr>
              <w:pStyle w:val="Tablebody"/>
              <w:rPr>
                <w:rFonts w:cs="Arial"/>
                <w:sz w:val="22"/>
                <w:szCs w:val="22"/>
              </w:rPr>
            </w:pPr>
            <w:r>
              <w:rPr>
                <w:rFonts w:cs="Arial"/>
                <w:color w:val="auto"/>
                <w:sz w:val="22"/>
                <w:szCs w:val="22"/>
              </w:rPr>
              <w:t>06/10/</w:t>
            </w:r>
            <w:r w:rsidR="00B71F03" w:rsidRPr="00120831">
              <w:rPr>
                <w:rFonts w:cs="Arial"/>
                <w:color w:val="auto"/>
                <w:sz w:val="22"/>
                <w:szCs w:val="22"/>
              </w:rPr>
              <w:t>14</w:t>
            </w:r>
          </w:p>
        </w:tc>
        <w:tc>
          <w:tcPr>
            <w:tcW w:w="3543" w:type="dxa"/>
            <w:tcBorders>
              <w:top w:val="single" w:sz="6" w:space="0" w:color="auto"/>
              <w:left w:val="nil"/>
              <w:bottom w:val="single" w:sz="6" w:space="0" w:color="auto"/>
              <w:right w:val="nil"/>
            </w:tcBorders>
          </w:tcPr>
          <w:p w14:paraId="55C85F67" w14:textId="7B07B34F" w:rsidR="00B71F03" w:rsidRPr="00125F66" w:rsidRDefault="00B71F03" w:rsidP="00B71F03">
            <w:pPr>
              <w:pStyle w:val="Tablebody"/>
              <w:rPr>
                <w:rFonts w:cs="Arial"/>
                <w:sz w:val="22"/>
                <w:szCs w:val="22"/>
              </w:rPr>
            </w:pPr>
            <w:r w:rsidRPr="00120831">
              <w:rPr>
                <w:rFonts w:cs="Arial"/>
                <w:color w:val="auto"/>
                <w:sz w:val="22"/>
                <w:szCs w:val="22"/>
              </w:rPr>
              <w:t>Application to transfer the permit from 2 Agriculture Limited to Hook 2 Sisters Limited.</w:t>
            </w:r>
          </w:p>
        </w:tc>
      </w:tr>
      <w:tr w:rsidR="00B71F03" w:rsidRPr="00125F66" w14:paraId="61854DA0" w14:textId="77777777" w:rsidTr="00BE24B2">
        <w:trPr>
          <w:cantSplit/>
        </w:trPr>
        <w:tc>
          <w:tcPr>
            <w:tcW w:w="3085" w:type="dxa"/>
            <w:tcBorders>
              <w:top w:val="single" w:sz="6" w:space="0" w:color="auto"/>
              <w:left w:val="nil"/>
              <w:bottom w:val="single" w:sz="6" w:space="0" w:color="auto"/>
              <w:right w:val="nil"/>
            </w:tcBorders>
          </w:tcPr>
          <w:p w14:paraId="1ED0D891" w14:textId="7525CC1F" w:rsidR="00B71F03" w:rsidRPr="00125F66" w:rsidRDefault="00323598" w:rsidP="00B71F03">
            <w:pPr>
              <w:pStyle w:val="Tablebody"/>
              <w:rPr>
                <w:rFonts w:cs="Arial"/>
                <w:sz w:val="22"/>
                <w:szCs w:val="22"/>
              </w:rPr>
            </w:pPr>
            <w:r>
              <w:rPr>
                <w:rFonts w:cs="Arial"/>
                <w:color w:val="auto"/>
                <w:sz w:val="22"/>
                <w:szCs w:val="22"/>
              </w:rPr>
              <w:t>Transfer application i</w:t>
            </w:r>
            <w:r w:rsidR="00B71F03" w:rsidRPr="00120831">
              <w:rPr>
                <w:rFonts w:cs="Arial"/>
                <w:color w:val="auto"/>
                <w:sz w:val="22"/>
                <w:szCs w:val="22"/>
              </w:rPr>
              <w:t>ssued</w:t>
            </w:r>
          </w:p>
        </w:tc>
        <w:tc>
          <w:tcPr>
            <w:tcW w:w="1418" w:type="dxa"/>
            <w:tcBorders>
              <w:top w:val="single" w:sz="6" w:space="0" w:color="auto"/>
              <w:left w:val="nil"/>
              <w:bottom w:val="single" w:sz="6" w:space="0" w:color="auto"/>
              <w:right w:val="nil"/>
            </w:tcBorders>
          </w:tcPr>
          <w:p w14:paraId="4D10F057" w14:textId="1261F964" w:rsidR="00B71F03" w:rsidRPr="00125F66" w:rsidRDefault="009708DD" w:rsidP="00B71F03">
            <w:pPr>
              <w:pStyle w:val="Tablebody"/>
              <w:rPr>
                <w:rFonts w:cs="Arial"/>
                <w:sz w:val="22"/>
                <w:szCs w:val="22"/>
              </w:rPr>
            </w:pPr>
            <w:r>
              <w:rPr>
                <w:rFonts w:cs="Arial"/>
                <w:color w:val="auto"/>
                <w:sz w:val="22"/>
                <w:szCs w:val="22"/>
              </w:rPr>
              <w:t>05/12/</w:t>
            </w:r>
            <w:r w:rsidR="00B71F03" w:rsidRPr="00120831">
              <w:rPr>
                <w:rFonts w:cs="Arial"/>
                <w:color w:val="auto"/>
                <w:sz w:val="22"/>
                <w:szCs w:val="22"/>
              </w:rPr>
              <w:t>14</w:t>
            </w:r>
          </w:p>
        </w:tc>
        <w:tc>
          <w:tcPr>
            <w:tcW w:w="3543" w:type="dxa"/>
            <w:tcBorders>
              <w:top w:val="single" w:sz="6" w:space="0" w:color="auto"/>
              <w:left w:val="nil"/>
              <w:bottom w:val="single" w:sz="6" w:space="0" w:color="auto"/>
              <w:right w:val="nil"/>
            </w:tcBorders>
          </w:tcPr>
          <w:p w14:paraId="1DE12641" w14:textId="407A2F2B" w:rsidR="00B71F03" w:rsidRPr="00125F66" w:rsidRDefault="00B71F03" w:rsidP="00B71F03">
            <w:pPr>
              <w:pStyle w:val="Tablebody"/>
              <w:rPr>
                <w:rFonts w:cs="Arial"/>
                <w:sz w:val="22"/>
                <w:szCs w:val="22"/>
              </w:rPr>
            </w:pPr>
            <w:r w:rsidRPr="00120831">
              <w:rPr>
                <w:rFonts w:cs="Arial"/>
                <w:color w:val="auto"/>
                <w:sz w:val="22"/>
                <w:szCs w:val="22"/>
              </w:rPr>
              <w:t>Permit issued to Hook 2 Sisters Limited.</w:t>
            </w:r>
          </w:p>
        </w:tc>
      </w:tr>
      <w:tr w:rsidR="00BE24B2" w:rsidRPr="00125F66" w14:paraId="43CF29FA" w14:textId="77777777" w:rsidTr="00BE24B2">
        <w:trPr>
          <w:cantSplit/>
        </w:trPr>
        <w:tc>
          <w:tcPr>
            <w:tcW w:w="3085" w:type="dxa"/>
            <w:tcBorders>
              <w:top w:val="single" w:sz="6" w:space="0" w:color="auto"/>
              <w:left w:val="nil"/>
              <w:bottom w:val="single" w:sz="6" w:space="0" w:color="auto"/>
              <w:right w:val="nil"/>
            </w:tcBorders>
          </w:tcPr>
          <w:p w14:paraId="52D8C3D4" w14:textId="7845AC53" w:rsidR="00BE24B2" w:rsidRPr="009B58BC" w:rsidRDefault="001053EB" w:rsidP="001053EB">
            <w:pPr>
              <w:pStyle w:val="Tablebody"/>
              <w:rPr>
                <w:rFonts w:cs="Arial"/>
                <w:color w:val="auto"/>
                <w:sz w:val="22"/>
                <w:szCs w:val="22"/>
              </w:rPr>
            </w:pPr>
            <w:r w:rsidRPr="009B58BC">
              <w:rPr>
                <w:rFonts w:cs="Arial"/>
                <w:color w:val="auto"/>
                <w:sz w:val="22"/>
                <w:szCs w:val="22"/>
              </w:rPr>
              <w:t xml:space="preserve">Variation issued </w:t>
            </w:r>
            <w:smartTag w:uri="urn:schemas-microsoft-com:office:smarttags" w:element="stockticker">
              <w:r w:rsidRPr="009B58BC">
                <w:rPr>
                  <w:rFonts w:cs="Arial"/>
                  <w:color w:val="auto"/>
                  <w:sz w:val="22"/>
                  <w:szCs w:val="22"/>
                </w:rPr>
                <w:t>EPR</w:t>
              </w:r>
            </w:smartTag>
            <w:r w:rsidR="000D215F" w:rsidRPr="009B58BC">
              <w:rPr>
                <w:rFonts w:cs="Arial"/>
                <w:color w:val="auto"/>
                <w:sz w:val="22"/>
                <w:szCs w:val="22"/>
              </w:rPr>
              <w:t>/BP3738WZ/V002</w:t>
            </w:r>
          </w:p>
        </w:tc>
        <w:tc>
          <w:tcPr>
            <w:tcW w:w="1418" w:type="dxa"/>
            <w:tcBorders>
              <w:top w:val="single" w:sz="6" w:space="0" w:color="auto"/>
              <w:left w:val="nil"/>
              <w:bottom w:val="single" w:sz="6" w:space="0" w:color="auto"/>
              <w:right w:val="nil"/>
            </w:tcBorders>
          </w:tcPr>
          <w:p w14:paraId="60DD8F1B" w14:textId="4CE47516" w:rsidR="00BE24B2" w:rsidRPr="009B58BC" w:rsidRDefault="009B58BC" w:rsidP="00B71F03">
            <w:pPr>
              <w:pStyle w:val="Tablebody"/>
              <w:rPr>
                <w:rFonts w:cs="Arial"/>
                <w:color w:val="auto"/>
                <w:sz w:val="22"/>
                <w:szCs w:val="22"/>
              </w:rPr>
            </w:pPr>
            <w:r w:rsidRPr="009B58BC">
              <w:rPr>
                <w:rFonts w:cs="Arial"/>
                <w:color w:val="auto"/>
                <w:sz w:val="22"/>
                <w:szCs w:val="22"/>
              </w:rPr>
              <w:t>23/03/18</w:t>
            </w:r>
          </w:p>
        </w:tc>
        <w:tc>
          <w:tcPr>
            <w:tcW w:w="3543" w:type="dxa"/>
            <w:tcBorders>
              <w:top w:val="single" w:sz="6" w:space="0" w:color="auto"/>
              <w:left w:val="nil"/>
              <w:bottom w:val="single" w:sz="6" w:space="0" w:color="auto"/>
              <w:right w:val="nil"/>
            </w:tcBorders>
          </w:tcPr>
          <w:p w14:paraId="2EC7D8A6" w14:textId="67679E49" w:rsidR="00BE24B2" w:rsidRPr="00125F66" w:rsidRDefault="001053EB" w:rsidP="00B71F03">
            <w:pPr>
              <w:pStyle w:val="Tablebody"/>
              <w:rPr>
                <w:rFonts w:cs="Arial"/>
                <w:sz w:val="22"/>
                <w:szCs w:val="22"/>
              </w:rPr>
            </w:pPr>
            <w:r w:rsidRPr="00D46CFF">
              <w:rPr>
                <w:rFonts w:cs="Arial"/>
                <w:color w:val="000000" w:themeColor="text1"/>
                <w:sz w:val="22"/>
                <w:szCs w:val="22"/>
              </w:rPr>
              <w:t>Natural Resources Wales Variation and consolidation following the implementation of the</w:t>
            </w:r>
            <w:r w:rsidR="00323598">
              <w:rPr>
                <w:rFonts w:cs="Arial"/>
                <w:color w:val="000000" w:themeColor="text1"/>
                <w:sz w:val="22"/>
                <w:szCs w:val="22"/>
              </w:rPr>
              <w:t xml:space="preserve"> Intensive Farming BAT conclusions</w:t>
            </w:r>
            <w:r w:rsidR="00781DA3">
              <w:rPr>
                <w:rFonts w:cs="Arial"/>
                <w:color w:val="000000" w:themeColor="text1"/>
                <w:sz w:val="22"/>
                <w:szCs w:val="22"/>
              </w:rPr>
              <w:t>.</w:t>
            </w:r>
          </w:p>
        </w:tc>
      </w:tr>
    </w:tbl>
    <w:p w14:paraId="7D8A3535" w14:textId="77777777" w:rsidR="002E54B4" w:rsidRPr="00125F66" w:rsidRDefault="002E54B4" w:rsidP="002E54B4">
      <w:pPr>
        <w:pStyle w:val="Draftingnote"/>
        <w:jc w:val="both"/>
        <w:rPr>
          <w:sz w:val="22"/>
          <w:szCs w:val="22"/>
        </w:rPr>
      </w:pPr>
    </w:p>
    <w:p w14:paraId="3A2826D8" w14:textId="24F8302E" w:rsidR="002E54B4" w:rsidRDefault="002E54B4" w:rsidP="002E54B4">
      <w:pPr>
        <w:pStyle w:val="Heading3nonum"/>
        <w:rPr>
          <w:sz w:val="22"/>
          <w:szCs w:val="22"/>
        </w:rPr>
      </w:pPr>
      <w:r w:rsidRPr="00125F66">
        <w:rPr>
          <w:sz w:val="22"/>
          <w:szCs w:val="22"/>
        </w:rPr>
        <w:t>End of introductory note</w:t>
      </w:r>
    </w:p>
    <w:p w14:paraId="605D0B1B" w14:textId="6C800610" w:rsidR="0088056E" w:rsidRDefault="0088056E" w:rsidP="002E54B4">
      <w:pPr>
        <w:pStyle w:val="Heading3nonum"/>
        <w:rPr>
          <w:sz w:val="22"/>
          <w:szCs w:val="22"/>
        </w:rPr>
      </w:pPr>
    </w:p>
    <w:p w14:paraId="06758C4D" w14:textId="66941C72" w:rsidR="0088056E" w:rsidRDefault="0088056E" w:rsidP="002E54B4">
      <w:pPr>
        <w:pStyle w:val="Heading3nonum"/>
        <w:rPr>
          <w:sz w:val="22"/>
          <w:szCs w:val="22"/>
        </w:rPr>
      </w:pPr>
    </w:p>
    <w:p w14:paraId="5B141D46" w14:textId="77777777" w:rsidR="0088056E" w:rsidRPr="00125F66" w:rsidRDefault="0088056E" w:rsidP="002E54B4">
      <w:pPr>
        <w:pStyle w:val="Heading3nonum"/>
        <w:rPr>
          <w:sz w:val="22"/>
          <w:szCs w:val="22"/>
        </w:rPr>
      </w:pPr>
    </w:p>
    <w:p w14:paraId="3F972877" w14:textId="77777777" w:rsidR="0088056E" w:rsidRDefault="0088056E" w:rsidP="002E54B4">
      <w:pPr>
        <w:ind w:firstLine="720"/>
        <w:sectPr w:rsidR="0088056E" w:rsidSect="0088056E">
          <w:footerReference w:type="even" r:id="rId17"/>
          <w:footerReference w:type="default" r:id="rId18"/>
          <w:headerReference w:type="first" r:id="rId19"/>
          <w:footerReference w:type="first" r:id="rId20"/>
          <w:pgSz w:w="11901" w:h="16840" w:code="9"/>
          <w:pgMar w:top="1440" w:right="1797" w:bottom="1440" w:left="1797" w:header="680" w:footer="680" w:gutter="567"/>
          <w:pgNumType w:fmt="lowerRoman" w:start="2"/>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E54B4" w:rsidRPr="00125F66" w14:paraId="739C1074" w14:textId="77777777" w:rsidTr="002E54B4">
        <w:trPr>
          <w:trHeight w:val="555"/>
        </w:trPr>
        <w:tc>
          <w:tcPr>
            <w:tcW w:w="3402" w:type="dxa"/>
            <w:shd w:val="clear" w:color="auto" w:fill="000000"/>
            <w:vAlign w:val="center"/>
          </w:tcPr>
          <w:p w14:paraId="564D6EAF" w14:textId="77777777" w:rsidR="002E54B4" w:rsidRPr="00125F66" w:rsidRDefault="002E54B4" w:rsidP="002E54B4">
            <w:pPr>
              <w:pStyle w:val="certificateHeading"/>
              <w:spacing w:line="360" w:lineRule="exact"/>
              <w:rPr>
                <w:rFonts w:ascii="Arial" w:hAnsi="Arial" w:cs="Arial"/>
                <w:b/>
                <w:sz w:val="28"/>
                <w:szCs w:val="28"/>
              </w:rPr>
            </w:pPr>
            <w:r w:rsidRPr="00125F66">
              <w:rPr>
                <w:sz w:val="22"/>
                <w:szCs w:val="22"/>
              </w:rPr>
              <w:lastRenderedPageBreak/>
              <w:br w:type="page"/>
            </w:r>
            <w:r w:rsidRPr="00125F66">
              <w:rPr>
                <w:rFonts w:ascii="Arial" w:hAnsi="Arial" w:cs="Arial"/>
                <w:b/>
                <w:sz w:val="36"/>
                <w:szCs w:val="36"/>
              </w:rPr>
              <w:t>Permit</w:t>
            </w:r>
            <w:bookmarkEnd w:id="2"/>
          </w:p>
        </w:tc>
      </w:tr>
    </w:tbl>
    <w:p w14:paraId="45302D06" w14:textId="77777777" w:rsidR="002E54B4" w:rsidRPr="00125F66" w:rsidRDefault="002E54B4" w:rsidP="002E54B4">
      <w:pPr>
        <w:pStyle w:val="Act"/>
        <w:spacing w:line="240" w:lineRule="auto"/>
        <w:rPr>
          <w:sz w:val="22"/>
          <w:szCs w:val="22"/>
        </w:rPr>
      </w:pPr>
      <w:r w:rsidRPr="00125F66">
        <w:rPr>
          <w:sz w:val="22"/>
          <w:szCs w:val="22"/>
        </w:rPr>
        <w:t>The Environmental Permitting (England and Wales) Regulations 201</w:t>
      </w:r>
      <w:r>
        <w:rPr>
          <w:sz w:val="22"/>
          <w:szCs w:val="22"/>
        </w:rPr>
        <w:t>6</w:t>
      </w:r>
    </w:p>
    <w:p w14:paraId="643C14D2" w14:textId="77777777" w:rsidR="002E54B4" w:rsidRPr="00125F66" w:rsidRDefault="002E54B4" w:rsidP="002E54B4">
      <w:pPr>
        <w:pStyle w:val="Act"/>
        <w:spacing w:line="240" w:lineRule="auto"/>
      </w:pPr>
    </w:p>
    <w:p w14:paraId="6FF7ADBA" w14:textId="77777777" w:rsidR="002E54B4" w:rsidRPr="00DA0AA1" w:rsidRDefault="002E54B4" w:rsidP="002E54B4">
      <w:pPr>
        <w:pStyle w:val="Act"/>
        <w:rPr>
          <w:sz w:val="22"/>
          <w:szCs w:val="22"/>
        </w:rPr>
      </w:pPr>
      <w:r w:rsidRPr="00DA0AA1">
        <w:rPr>
          <w:sz w:val="22"/>
          <w:szCs w:val="22"/>
        </w:rPr>
        <w:t xml:space="preserve">Permit number </w:t>
      </w:r>
    </w:p>
    <w:p w14:paraId="0BD0B8ED" w14:textId="2764F17B" w:rsidR="002E54B4" w:rsidRPr="003644B6" w:rsidRDefault="003B0C32" w:rsidP="002E54B4">
      <w:pPr>
        <w:pStyle w:val="Data"/>
        <w:ind w:right="1701"/>
        <w:rPr>
          <w:rStyle w:val="licenceno"/>
          <w:color w:val="FF0000"/>
          <w:sz w:val="22"/>
          <w:szCs w:val="22"/>
        </w:rPr>
      </w:pPr>
      <w:r w:rsidRPr="00E11039">
        <w:rPr>
          <w:rStyle w:val="licenceno"/>
          <w:rFonts w:cs="Arial"/>
          <w:color w:val="auto"/>
          <w:sz w:val="22"/>
          <w:szCs w:val="22"/>
        </w:rPr>
        <w:t>EPR/BP3738WZ</w:t>
      </w:r>
    </w:p>
    <w:p w14:paraId="7B5ED62C" w14:textId="3253B652" w:rsidR="00012513" w:rsidRPr="00B44DDA" w:rsidRDefault="00012513" w:rsidP="00012513">
      <w:pPr>
        <w:pStyle w:val="Heading3nonum"/>
        <w:rPr>
          <w:rFonts w:cs="Arial"/>
          <w:color w:val="FF0000"/>
          <w:sz w:val="22"/>
          <w:szCs w:val="22"/>
        </w:rPr>
      </w:pPr>
      <w:bookmarkStart w:id="3" w:name="OperatorName2"/>
      <w:r>
        <w:rPr>
          <w:sz w:val="22"/>
          <w:szCs w:val="22"/>
        </w:rPr>
        <w:t xml:space="preserve">This is the consolidated </w:t>
      </w:r>
      <w:r w:rsidRPr="003B0C32">
        <w:rPr>
          <w:color w:val="auto"/>
          <w:sz w:val="22"/>
          <w:szCs w:val="22"/>
        </w:rPr>
        <w:t xml:space="preserve">permit referred to in the variation and consolidation notice for </w:t>
      </w:r>
      <w:r w:rsidRPr="003B0C32">
        <w:rPr>
          <w:rFonts w:cs="Arial"/>
          <w:color w:val="auto"/>
          <w:sz w:val="22"/>
          <w:szCs w:val="22"/>
        </w:rPr>
        <w:t xml:space="preserve">application </w:t>
      </w:r>
      <w:r w:rsidR="003B0C32" w:rsidRPr="003B0C32">
        <w:rPr>
          <w:rFonts w:cs="Arial"/>
          <w:color w:val="auto"/>
          <w:sz w:val="22"/>
          <w:szCs w:val="22"/>
        </w:rPr>
        <w:t>EPR/BP3738WZ</w:t>
      </w:r>
      <w:r w:rsidRPr="003B0C32">
        <w:rPr>
          <w:rFonts w:cs="Arial"/>
          <w:color w:val="auto"/>
          <w:sz w:val="22"/>
          <w:szCs w:val="22"/>
        </w:rPr>
        <w:t>/V00</w:t>
      </w:r>
      <w:r w:rsidR="000D215F">
        <w:rPr>
          <w:rFonts w:cs="Arial"/>
          <w:color w:val="auto"/>
          <w:sz w:val="22"/>
          <w:szCs w:val="22"/>
        </w:rPr>
        <w:t>2</w:t>
      </w:r>
      <w:r w:rsidRPr="003B0C32">
        <w:rPr>
          <w:rFonts w:cs="Arial"/>
          <w:color w:val="auto"/>
          <w:sz w:val="22"/>
          <w:szCs w:val="22"/>
        </w:rPr>
        <w:t xml:space="preserve"> authorising</w:t>
      </w:r>
      <w:r w:rsidRPr="00B44DDA">
        <w:rPr>
          <w:rFonts w:cs="Arial"/>
          <w:sz w:val="22"/>
          <w:szCs w:val="22"/>
        </w:rPr>
        <w:t xml:space="preserve">, </w:t>
      </w:r>
    </w:p>
    <w:p w14:paraId="4B6981FD" w14:textId="77777777" w:rsidR="002E54B4" w:rsidRPr="00125F66" w:rsidRDefault="002E54B4" w:rsidP="002E54B4">
      <w:pPr>
        <w:pStyle w:val="Data"/>
        <w:rPr>
          <w:rStyle w:val="change"/>
          <w:i/>
          <w:sz w:val="22"/>
          <w:szCs w:val="22"/>
        </w:rPr>
      </w:pPr>
    </w:p>
    <w:bookmarkEnd w:id="3"/>
    <w:p w14:paraId="29AC91C4" w14:textId="756BC15F" w:rsidR="002E54B4" w:rsidRPr="003B0C32" w:rsidRDefault="003B0C32" w:rsidP="002E54B4">
      <w:pPr>
        <w:pStyle w:val="Data"/>
        <w:rPr>
          <w:b w:val="0"/>
          <w:color w:val="auto"/>
          <w:sz w:val="22"/>
          <w:szCs w:val="22"/>
        </w:rPr>
      </w:pPr>
      <w:r w:rsidRPr="003B0C32">
        <w:rPr>
          <w:color w:val="auto"/>
          <w:sz w:val="22"/>
          <w:szCs w:val="22"/>
        </w:rPr>
        <w:t>Hook 2 Sisters Limited</w:t>
      </w:r>
      <w:r w:rsidR="002E54B4" w:rsidRPr="003B0C32">
        <w:rPr>
          <w:color w:val="auto"/>
          <w:sz w:val="22"/>
          <w:szCs w:val="22"/>
        </w:rPr>
        <w:t xml:space="preserve"> </w:t>
      </w:r>
      <w:r w:rsidR="002E54B4" w:rsidRPr="003B0C32">
        <w:rPr>
          <w:b w:val="0"/>
          <w:color w:val="auto"/>
          <w:sz w:val="22"/>
          <w:szCs w:val="22"/>
        </w:rPr>
        <w:t>(“the operator”),</w:t>
      </w:r>
    </w:p>
    <w:p w14:paraId="5C60D149" w14:textId="77777777" w:rsidR="002E54B4" w:rsidRPr="003B0C32" w:rsidRDefault="002E54B4" w:rsidP="002E54B4">
      <w:pPr>
        <w:pStyle w:val="Data"/>
        <w:rPr>
          <w:b w:val="0"/>
          <w:color w:val="auto"/>
          <w:sz w:val="22"/>
          <w:szCs w:val="22"/>
        </w:rPr>
      </w:pPr>
    </w:p>
    <w:p w14:paraId="654889A6" w14:textId="5DDA39AB" w:rsidR="00AC726F" w:rsidRPr="003B0C32" w:rsidRDefault="00AC726F" w:rsidP="003B0C32">
      <w:pPr>
        <w:pStyle w:val="Data"/>
        <w:rPr>
          <w:b w:val="0"/>
          <w:color w:val="auto"/>
          <w:sz w:val="22"/>
          <w:szCs w:val="22"/>
        </w:rPr>
      </w:pPr>
      <w:bookmarkStart w:id="4" w:name="InstallationAddress21"/>
      <w:r w:rsidRPr="003B0C32">
        <w:rPr>
          <w:b w:val="0"/>
          <w:color w:val="auto"/>
          <w:sz w:val="22"/>
          <w:szCs w:val="22"/>
        </w:rPr>
        <w:t>whose registered off</w:t>
      </w:r>
      <w:r w:rsidR="003B0C32" w:rsidRPr="003B0C32">
        <w:rPr>
          <w:b w:val="0"/>
          <w:color w:val="auto"/>
          <w:sz w:val="22"/>
          <w:szCs w:val="22"/>
        </w:rPr>
        <w:t>ice is</w:t>
      </w:r>
    </w:p>
    <w:p w14:paraId="2AD5818B" w14:textId="77777777" w:rsidR="00AC726F" w:rsidRPr="003B0C32" w:rsidRDefault="00AC726F" w:rsidP="002E54B4">
      <w:pPr>
        <w:pStyle w:val="Data"/>
        <w:rPr>
          <w:rStyle w:val="change"/>
          <w:color w:val="auto"/>
          <w:sz w:val="22"/>
          <w:szCs w:val="22"/>
        </w:rPr>
      </w:pPr>
    </w:p>
    <w:bookmarkEnd w:id="4"/>
    <w:p w14:paraId="03423A11" w14:textId="77777777" w:rsidR="003B0C32" w:rsidRPr="003B0C32" w:rsidRDefault="003B0C32" w:rsidP="003B0C32">
      <w:pPr>
        <w:pStyle w:val="Data"/>
        <w:rPr>
          <w:rStyle w:val="change"/>
          <w:color w:val="auto"/>
          <w:sz w:val="22"/>
          <w:szCs w:val="22"/>
        </w:rPr>
      </w:pPr>
      <w:r w:rsidRPr="003B0C32">
        <w:rPr>
          <w:rStyle w:val="change"/>
          <w:color w:val="auto"/>
          <w:sz w:val="22"/>
          <w:szCs w:val="22"/>
        </w:rPr>
        <w:t>Cote</w:t>
      </w:r>
    </w:p>
    <w:p w14:paraId="1EBA3F26" w14:textId="77777777" w:rsidR="003B0C32" w:rsidRPr="003B0C32" w:rsidRDefault="003B0C32" w:rsidP="003B0C32">
      <w:pPr>
        <w:pStyle w:val="Data"/>
        <w:rPr>
          <w:rStyle w:val="change"/>
          <w:color w:val="auto"/>
          <w:sz w:val="22"/>
          <w:szCs w:val="22"/>
        </w:rPr>
      </w:pPr>
      <w:r w:rsidRPr="003B0C32">
        <w:rPr>
          <w:rStyle w:val="change"/>
          <w:color w:val="auto"/>
          <w:sz w:val="22"/>
          <w:szCs w:val="22"/>
        </w:rPr>
        <w:t>Bampton</w:t>
      </w:r>
    </w:p>
    <w:p w14:paraId="6A154549" w14:textId="77777777" w:rsidR="003B0C32" w:rsidRPr="003B0C32" w:rsidRDefault="003B0C32" w:rsidP="003B0C32">
      <w:pPr>
        <w:pStyle w:val="Data"/>
        <w:rPr>
          <w:rStyle w:val="change"/>
          <w:color w:val="auto"/>
          <w:sz w:val="22"/>
          <w:szCs w:val="22"/>
        </w:rPr>
      </w:pPr>
      <w:r w:rsidRPr="003B0C32">
        <w:rPr>
          <w:rStyle w:val="change"/>
          <w:color w:val="auto"/>
          <w:sz w:val="22"/>
          <w:szCs w:val="22"/>
        </w:rPr>
        <w:t>Oxfordshire</w:t>
      </w:r>
    </w:p>
    <w:p w14:paraId="3ECB87CD" w14:textId="4D0FE001" w:rsidR="00AC726F" w:rsidRPr="003B0C32" w:rsidRDefault="003B0C32" w:rsidP="003B0C32">
      <w:pPr>
        <w:pStyle w:val="Data"/>
        <w:rPr>
          <w:rStyle w:val="change"/>
          <w:i/>
          <w:color w:val="auto"/>
          <w:sz w:val="22"/>
          <w:szCs w:val="22"/>
        </w:rPr>
      </w:pPr>
      <w:r w:rsidRPr="003B0C32">
        <w:rPr>
          <w:rStyle w:val="change"/>
          <w:color w:val="auto"/>
          <w:sz w:val="22"/>
          <w:szCs w:val="22"/>
        </w:rPr>
        <w:t>OX18 2EG</w:t>
      </w:r>
    </w:p>
    <w:p w14:paraId="2125A3FC" w14:textId="2E975928" w:rsidR="00AC726F" w:rsidRPr="003B0C32" w:rsidRDefault="00AC726F" w:rsidP="00AC726F">
      <w:pPr>
        <w:pStyle w:val="Heading3nonum"/>
        <w:rPr>
          <w:rStyle w:val="change"/>
          <w:color w:val="auto"/>
          <w:sz w:val="22"/>
          <w:szCs w:val="22"/>
        </w:rPr>
      </w:pPr>
      <w:r w:rsidRPr="003B0C32">
        <w:rPr>
          <w:color w:val="auto"/>
          <w:sz w:val="22"/>
          <w:szCs w:val="22"/>
        </w:rPr>
        <w:t>company registration number</w:t>
      </w:r>
      <w:r w:rsidRPr="003B0C32">
        <w:rPr>
          <w:b/>
          <w:color w:val="auto"/>
          <w:sz w:val="22"/>
          <w:szCs w:val="22"/>
        </w:rPr>
        <w:t xml:space="preserve"> </w:t>
      </w:r>
      <w:r w:rsidR="003B0C32" w:rsidRPr="003B0C32">
        <w:rPr>
          <w:rStyle w:val="change"/>
          <w:rFonts w:cs="Arial"/>
          <w:b/>
          <w:color w:val="auto"/>
          <w:sz w:val="22"/>
          <w:szCs w:val="22"/>
        </w:rPr>
        <w:t>05969169</w:t>
      </w:r>
      <w:r w:rsidRPr="003B0C32">
        <w:rPr>
          <w:rStyle w:val="change"/>
          <w:color w:val="auto"/>
          <w:sz w:val="22"/>
          <w:szCs w:val="22"/>
        </w:rPr>
        <w:t xml:space="preserve"> </w:t>
      </w:r>
    </w:p>
    <w:p w14:paraId="3C10AC3A" w14:textId="77777777" w:rsidR="00AC726F" w:rsidRPr="00125F66" w:rsidRDefault="00AC726F" w:rsidP="00AC726F">
      <w:pPr>
        <w:pStyle w:val="Data"/>
        <w:rPr>
          <w:rStyle w:val="change"/>
          <w:i/>
          <w:sz w:val="22"/>
          <w:szCs w:val="22"/>
        </w:rPr>
      </w:pPr>
    </w:p>
    <w:p w14:paraId="66ABF0F4" w14:textId="19F303AA" w:rsidR="00AC726F" w:rsidRPr="00125F66" w:rsidRDefault="00AC726F" w:rsidP="00AC726F">
      <w:pPr>
        <w:pStyle w:val="Heading3nonum"/>
        <w:rPr>
          <w:sz w:val="22"/>
          <w:szCs w:val="22"/>
        </w:rPr>
      </w:pPr>
      <w:r w:rsidRPr="00125F66">
        <w:rPr>
          <w:sz w:val="22"/>
          <w:szCs w:val="22"/>
        </w:rPr>
        <w:t xml:space="preserve">to </w:t>
      </w:r>
      <w:r w:rsidRPr="001F3632">
        <w:rPr>
          <w:color w:val="auto"/>
          <w:sz w:val="22"/>
          <w:szCs w:val="22"/>
        </w:rPr>
        <w:t>operate an installation at</w:t>
      </w:r>
    </w:p>
    <w:p w14:paraId="6D47B035" w14:textId="77777777" w:rsidR="002E54B4" w:rsidRDefault="002E54B4" w:rsidP="002E54B4">
      <w:pPr>
        <w:pStyle w:val="Heading3nonum"/>
        <w:spacing w:before="0" w:line="240" w:lineRule="auto"/>
        <w:rPr>
          <w:color w:val="auto"/>
          <w:sz w:val="22"/>
          <w:szCs w:val="22"/>
        </w:rPr>
      </w:pPr>
    </w:p>
    <w:p w14:paraId="1F293871" w14:textId="4D6099D1" w:rsidR="003B0C32" w:rsidRPr="00E11039" w:rsidRDefault="00425DB2" w:rsidP="003B0C32">
      <w:pPr>
        <w:pStyle w:val="Data"/>
        <w:rPr>
          <w:rStyle w:val="change"/>
          <w:rFonts w:cs="Arial"/>
          <w:color w:val="auto"/>
          <w:sz w:val="22"/>
          <w:szCs w:val="22"/>
        </w:rPr>
      </w:pPr>
      <w:proofErr w:type="spellStart"/>
      <w:r>
        <w:rPr>
          <w:rStyle w:val="change"/>
          <w:rFonts w:cs="Arial"/>
          <w:color w:val="auto"/>
          <w:sz w:val="22"/>
          <w:szCs w:val="22"/>
        </w:rPr>
        <w:t>Awel</w:t>
      </w:r>
      <w:proofErr w:type="spellEnd"/>
      <w:r>
        <w:rPr>
          <w:rStyle w:val="change"/>
          <w:rFonts w:cs="Arial"/>
          <w:color w:val="auto"/>
          <w:sz w:val="22"/>
          <w:szCs w:val="22"/>
        </w:rPr>
        <w:t xml:space="preserve"> </w:t>
      </w:r>
      <w:proofErr w:type="spellStart"/>
      <w:r>
        <w:rPr>
          <w:rStyle w:val="change"/>
          <w:rFonts w:cs="Arial"/>
          <w:color w:val="auto"/>
          <w:sz w:val="22"/>
          <w:szCs w:val="22"/>
        </w:rPr>
        <w:t>Deg</w:t>
      </w:r>
      <w:proofErr w:type="spellEnd"/>
      <w:r w:rsidR="00FE1603">
        <w:rPr>
          <w:rStyle w:val="change"/>
          <w:rFonts w:cs="Arial"/>
          <w:color w:val="auto"/>
          <w:sz w:val="22"/>
          <w:szCs w:val="22"/>
        </w:rPr>
        <w:t xml:space="preserve"> Poultry Farm</w:t>
      </w:r>
    </w:p>
    <w:p w14:paraId="0B670A91" w14:textId="77777777" w:rsidR="003B0C32" w:rsidRPr="00E11039" w:rsidRDefault="003B0C32" w:rsidP="003B0C32">
      <w:pPr>
        <w:pStyle w:val="Data"/>
        <w:rPr>
          <w:rStyle w:val="change"/>
          <w:rFonts w:cs="Arial"/>
          <w:color w:val="auto"/>
          <w:sz w:val="22"/>
          <w:szCs w:val="22"/>
        </w:rPr>
      </w:pPr>
      <w:proofErr w:type="spellStart"/>
      <w:r w:rsidRPr="00E11039">
        <w:rPr>
          <w:rStyle w:val="change"/>
          <w:rFonts w:cs="Arial"/>
          <w:color w:val="auto"/>
          <w:sz w:val="22"/>
          <w:szCs w:val="22"/>
        </w:rPr>
        <w:t>Llandrygan</w:t>
      </w:r>
      <w:proofErr w:type="spellEnd"/>
    </w:p>
    <w:p w14:paraId="0B0D030B" w14:textId="77777777" w:rsidR="003B0C32" w:rsidRPr="00E11039" w:rsidRDefault="003B0C32" w:rsidP="003B0C32">
      <w:pPr>
        <w:pStyle w:val="Data"/>
        <w:rPr>
          <w:rStyle w:val="change"/>
          <w:rFonts w:cs="Arial"/>
          <w:color w:val="auto"/>
          <w:sz w:val="22"/>
          <w:szCs w:val="22"/>
        </w:rPr>
      </w:pPr>
      <w:r w:rsidRPr="00E11039">
        <w:rPr>
          <w:rStyle w:val="change"/>
          <w:rFonts w:cs="Arial"/>
          <w:color w:val="auto"/>
          <w:sz w:val="22"/>
          <w:szCs w:val="22"/>
        </w:rPr>
        <w:t>Isle of Anglesey</w:t>
      </w:r>
    </w:p>
    <w:p w14:paraId="4AD081A2" w14:textId="0D3A707A" w:rsidR="00AC726F" w:rsidRDefault="003B0C32" w:rsidP="003B0C32">
      <w:pPr>
        <w:pStyle w:val="Data"/>
        <w:ind w:right="1701"/>
        <w:rPr>
          <w:rStyle w:val="change"/>
          <w:i/>
          <w:sz w:val="22"/>
          <w:szCs w:val="22"/>
        </w:rPr>
      </w:pPr>
      <w:r w:rsidRPr="00E11039">
        <w:rPr>
          <w:rStyle w:val="change"/>
          <w:rFonts w:cs="Arial"/>
          <w:color w:val="auto"/>
          <w:sz w:val="22"/>
          <w:szCs w:val="22"/>
        </w:rPr>
        <w:t>LL71 7AL</w:t>
      </w:r>
    </w:p>
    <w:p w14:paraId="3C0A0B41" w14:textId="77777777" w:rsidR="002E54B4" w:rsidRPr="00E46384" w:rsidRDefault="002E54B4" w:rsidP="002E54B4">
      <w:pPr>
        <w:pStyle w:val="Draftingnote"/>
        <w:spacing w:before="0" w:line="240" w:lineRule="auto"/>
        <w:rPr>
          <w:rStyle w:val="change"/>
          <w:b/>
          <w:i w:val="0"/>
          <w:color w:val="auto"/>
          <w:sz w:val="22"/>
          <w:szCs w:val="22"/>
        </w:rPr>
      </w:pPr>
    </w:p>
    <w:p w14:paraId="685E8990" w14:textId="77777777" w:rsidR="002E54B4" w:rsidRPr="00BA4131" w:rsidRDefault="002E54B4" w:rsidP="002E54B4">
      <w:pPr>
        <w:pStyle w:val="Heading3nonum"/>
        <w:rPr>
          <w:sz w:val="22"/>
          <w:szCs w:val="22"/>
        </w:rPr>
      </w:pPr>
      <w:r w:rsidRPr="00125F66">
        <w:rPr>
          <w:sz w:val="22"/>
          <w:szCs w:val="22"/>
        </w:rPr>
        <w:t>to the extent authorised by and subject t</w:t>
      </w:r>
      <w:r>
        <w:rPr>
          <w:sz w:val="22"/>
          <w:szCs w:val="22"/>
        </w:rPr>
        <w:t xml:space="preserve">o the conditions of this permit </w:t>
      </w:r>
      <w:r w:rsidR="001952F7">
        <w:rPr>
          <w:sz w:val="22"/>
          <w:szCs w:val="22"/>
        </w:rPr>
        <w:t>as</w:t>
      </w:r>
      <w:r>
        <w:rPr>
          <w:sz w:val="22"/>
          <w:szCs w:val="22"/>
        </w:rPr>
        <w:t xml:space="preserve"> set out </w:t>
      </w:r>
      <w:r w:rsidRPr="009138AE">
        <w:rPr>
          <w:color w:val="auto"/>
          <w:sz w:val="22"/>
          <w:szCs w:val="22"/>
        </w:rPr>
        <w:t>in Appendix 1</w:t>
      </w:r>
      <w:r w:rsidR="001C5663" w:rsidRPr="009138AE">
        <w:rPr>
          <w:color w:val="auto"/>
          <w:sz w:val="22"/>
          <w:szCs w:val="22"/>
        </w:rPr>
        <w:t xml:space="preserve"> and in Appendix 2</w:t>
      </w:r>
      <w:r w:rsidRPr="009138AE">
        <w:rPr>
          <w:color w:val="auto"/>
          <w:sz w:val="22"/>
          <w:szCs w:val="22"/>
        </w:rPr>
        <w:t>.</w:t>
      </w:r>
    </w:p>
    <w:p w14:paraId="0DD0480F" w14:textId="77777777" w:rsidR="002E54B4" w:rsidRDefault="002E54B4" w:rsidP="002E54B4">
      <w:pPr>
        <w:pStyle w:val="Data"/>
        <w:ind w:right="1701"/>
        <w:rPr>
          <w:sz w:val="22"/>
          <w:szCs w:val="22"/>
        </w:rPr>
      </w:pPr>
    </w:p>
    <w:p w14:paraId="0A692CC3" w14:textId="77777777" w:rsidR="002E54B4" w:rsidRPr="0091431E" w:rsidRDefault="002E54B4" w:rsidP="002E54B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E54B4" w:rsidRPr="00125F66" w14:paraId="058D7A91" w14:textId="77777777" w:rsidTr="002E54B4">
        <w:trPr>
          <w:trHeight w:hRule="exact" w:val="393"/>
        </w:trPr>
        <w:tc>
          <w:tcPr>
            <w:tcW w:w="5387" w:type="dxa"/>
            <w:tcBorders>
              <w:top w:val="nil"/>
              <w:left w:val="nil"/>
              <w:right w:val="nil"/>
            </w:tcBorders>
          </w:tcPr>
          <w:p w14:paraId="7FE6E8FD" w14:textId="77777777" w:rsidR="002E54B4" w:rsidRPr="00125F66" w:rsidRDefault="002E54B4" w:rsidP="002E54B4">
            <w:pPr>
              <w:pStyle w:val="Heading3nonum"/>
              <w:ind w:right="1701"/>
              <w:rPr>
                <w:sz w:val="22"/>
                <w:szCs w:val="22"/>
              </w:rPr>
            </w:pPr>
            <w:r>
              <w:rPr>
                <w:sz w:val="22"/>
                <w:szCs w:val="22"/>
              </w:rPr>
              <w:t>Signed</w:t>
            </w:r>
          </w:p>
        </w:tc>
        <w:tc>
          <w:tcPr>
            <w:tcW w:w="2551" w:type="dxa"/>
            <w:tcBorders>
              <w:top w:val="nil"/>
              <w:left w:val="nil"/>
              <w:right w:val="nil"/>
            </w:tcBorders>
          </w:tcPr>
          <w:p w14:paraId="58851BEF" w14:textId="77777777" w:rsidR="002E54B4" w:rsidRPr="00125F66" w:rsidRDefault="002E54B4" w:rsidP="002E54B4">
            <w:pPr>
              <w:pStyle w:val="Heading3nonum"/>
              <w:ind w:right="1701"/>
              <w:rPr>
                <w:sz w:val="22"/>
                <w:szCs w:val="22"/>
              </w:rPr>
            </w:pPr>
            <w:r w:rsidRPr="00125F66">
              <w:rPr>
                <w:sz w:val="22"/>
                <w:szCs w:val="22"/>
              </w:rPr>
              <w:t>Date</w:t>
            </w:r>
          </w:p>
        </w:tc>
      </w:tr>
      <w:tr w:rsidR="002E54B4" w:rsidRPr="00125F66" w14:paraId="5FAF2E5A" w14:textId="77777777" w:rsidTr="002E54B4">
        <w:trPr>
          <w:trHeight w:hRule="exact" w:val="1288"/>
        </w:trPr>
        <w:tc>
          <w:tcPr>
            <w:tcW w:w="5387" w:type="dxa"/>
            <w:vAlign w:val="center"/>
          </w:tcPr>
          <w:p w14:paraId="1FA3BEE1" w14:textId="4CEAAFAC" w:rsidR="002E54B4" w:rsidRPr="002B61A8" w:rsidRDefault="002B61A8" w:rsidP="002E54B4">
            <w:pPr>
              <w:pStyle w:val="Heading3nonum"/>
              <w:ind w:right="34"/>
              <w:jc w:val="center"/>
              <w:rPr>
                <w:color w:val="auto"/>
                <w:sz w:val="22"/>
                <w:szCs w:val="22"/>
              </w:rPr>
            </w:pPr>
            <w:r w:rsidRPr="002B61A8">
              <w:rPr>
                <w:b/>
                <w:color w:val="auto"/>
                <w:sz w:val="22"/>
                <w:szCs w:val="22"/>
              </w:rPr>
              <w:t>Holly Noble</w:t>
            </w:r>
          </w:p>
        </w:tc>
        <w:tc>
          <w:tcPr>
            <w:tcW w:w="2551" w:type="dxa"/>
            <w:vAlign w:val="center"/>
          </w:tcPr>
          <w:p w14:paraId="67DE8C09" w14:textId="69764313" w:rsidR="002E54B4" w:rsidRPr="002B61A8" w:rsidRDefault="002B61A8" w:rsidP="00AC726F">
            <w:pPr>
              <w:pStyle w:val="Heading3nonum"/>
              <w:spacing w:before="0" w:line="240" w:lineRule="auto"/>
              <w:jc w:val="center"/>
              <w:rPr>
                <w:b/>
                <w:color w:val="auto"/>
                <w:sz w:val="22"/>
                <w:szCs w:val="22"/>
              </w:rPr>
            </w:pPr>
            <w:r w:rsidRPr="002B61A8">
              <w:rPr>
                <w:b/>
                <w:color w:val="auto"/>
                <w:sz w:val="22"/>
                <w:szCs w:val="22"/>
              </w:rPr>
              <w:t>23/03/2018</w:t>
            </w:r>
          </w:p>
        </w:tc>
      </w:tr>
    </w:tbl>
    <w:p w14:paraId="5E9220EA" w14:textId="77777777" w:rsidR="002E54B4" w:rsidRPr="00125F66" w:rsidRDefault="002E54B4" w:rsidP="002E54B4">
      <w:pPr>
        <w:pStyle w:val="Heading3nonum"/>
        <w:rPr>
          <w:sz w:val="22"/>
          <w:szCs w:val="22"/>
        </w:rPr>
      </w:pPr>
      <w:r w:rsidRPr="00125F66">
        <w:rPr>
          <w:sz w:val="22"/>
          <w:szCs w:val="22"/>
        </w:rPr>
        <w:t xml:space="preserve">Authorised on behalf of </w:t>
      </w:r>
      <w:r>
        <w:rPr>
          <w:sz w:val="22"/>
          <w:szCs w:val="22"/>
        </w:rPr>
        <w:t>Natural Resources Wales</w:t>
      </w:r>
    </w:p>
    <w:p w14:paraId="27059244" w14:textId="77777777" w:rsidR="002E54B4" w:rsidRDefault="002E54B4" w:rsidP="002E54B4">
      <w:pPr>
        <w:rPr>
          <w:lang w:eastAsia="en-US"/>
        </w:rPr>
      </w:pPr>
    </w:p>
    <w:p w14:paraId="1BC90BB4" w14:textId="77777777" w:rsidR="002E54B4" w:rsidRDefault="002E54B4" w:rsidP="002E54B4">
      <w:pPr>
        <w:rPr>
          <w:lang w:eastAsia="en-US"/>
        </w:rPr>
      </w:pPr>
    </w:p>
    <w:p w14:paraId="0AD2B96F" w14:textId="77777777" w:rsidR="002E54B4" w:rsidRDefault="002E54B4" w:rsidP="002E54B4">
      <w:pPr>
        <w:rPr>
          <w:lang w:eastAsia="en-US"/>
        </w:rPr>
      </w:pPr>
    </w:p>
    <w:p w14:paraId="668B4263" w14:textId="6BA9B7A6" w:rsidR="00EA675B" w:rsidRPr="00994CAD" w:rsidRDefault="00EA675B" w:rsidP="006B3535">
      <w:pPr>
        <w:pStyle w:val="Heading1nonum"/>
        <w:spacing w:line="240" w:lineRule="auto"/>
        <w:rPr>
          <w:b w:val="0"/>
          <w:noProof/>
          <w:sz w:val="44"/>
        </w:rPr>
      </w:pPr>
      <w:r>
        <w:rPr>
          <w:noProof/>
          <w:sz w:val="44"/>
        </w:rPr>
        <w:lastRenderedPageBreak/>
        <w:t xml:space="preserve">APPENDIX </w:t>
      </w:r>
      <w:r w:rsidR="001F3632">
        <w:rPr>
          <w:noProof/>
          <w:sz w:val="44"/>
        </w:rPr>
        <w:t>1</w:t>
      </w:r>
    </w:p>
    <w:p w14:paraId="077EBBA4" w14:textId="77777777"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Sector</w:t>
      </w:r>
      <w:r w:rsidRPr="00994CAD">
        <w:rPr>
          <w:rFonts w:ascii="Arial" w:hAnsi="Arial"/>
          <w:b/>
          <w:noProof/>
          <w:spacing w:val="-4"/>
          <w:sz w:val="44"/>
          <w:lang w:eastAsia="en-US"/>
        </w:rPr>
        <w:t xml:space="preserve"> Specific Conditions </w:t>
      </w:r>
    </w:p>
    <w:p w14:paraId="23F136BB" w14:textId="77777777" w:rsidR="00EA675B" w:rsidRPr="00994CAD" w:rsidRDefault="00EA675B" w:rsidP="00EA675B">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7CD6797" w14:textId="77777777" w:rsidR="00EA675B" w:rsidRPr="00994CAD" w:rsidRDefault="00EA675B" w:rsidP="00EA675B">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1E0C0CE2"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The conditions set out below are incorporated into this permit.</w:t>
      </w:r>
    </w:p>
    <w:p w14:paraId="4F570BD9"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End of introductory note.</w:t>
      </w:r>
    </w:p>
    <w:p w14:paraId="596E6430" w14:textId="77777777" w:rsidR="00EA675B" w:rsidRPr="00994CAD" w:rsidRDefault="00EA675B" w:rsidP="00EA675B">
      <w:pPr>
        <w:keepLines/>
        <w:widowControl w:val="0"/>
        <w:spacing w:before="120" w:line="270" w:lineRule="exact"/>
        <w:ind w:left="-1418"/>
        <w:jc w:val="left"/>
        <w:outlineLvl w:val="2"/>
        <w:rPr>
          <w:rFonts w:ascii="Arial" w:hAnsi="Arial"/>
          <w:color w:val="FF0000"/>
          <w:sz w:val="22"/>
          <w:szCs w:val="22"/>
        </w:rPr>
      </w:pPr>
    </w:p>
    <w:p w14:paraId="7B0675E7" w14:textId="77777777" w:rsidR="002E54B4" w:rsidRPr="007254E6" w:rsidRDefault="002E54B4" w:rsidP="002E54B4">
      <w:pPr>
        <w:pStyle w:val="Heading1"/>
        <w:widowControl w:val="0"/>
        <w:numPr>
          <w:ilvl w:val="0"/>
          <w:numId w:val="2"/>
        </w:numPr>
        <w:spacing w:before="360" w:after="240" w:line="270" w:lineRule="exact"/>
        <w:jc w:val="left"/>
        <w:rPr>
          <w:rFonts w:ascii="Arial" w:hAnsi="Arial" w:cs="Arial"/>
          <w:b/>
          <w:color w:val="auto"/>
          <w:sz w:val="36"/>
          <w:szCs w:val="36"/>
        </w:rPr>
      </w:pPr>
      <w:r w:rsidRPr="007254E6">
        <w:rPr>
          <w:rFonts w:ascii="Arial" w:hAnsi="Arial" w:cs="Arial"/>
          <w:b/>
          <w:color w:val="auto"/>
          <w:sz w:val="36"/>
          <w:szCs w:val="36"/>
        </w:rPr>
        <w:t>Management</w:t>
      </w:r>
    </w:p>
    <w:p w14:paraId="41E61169" w14:textId="77777777" w:rsidR="002E54B4" w:rsidRPr="007254E6" w:rsidRDefault="002E54B4" w:rsidP="002E54B4">
      <w:pPr>
        <w:pStyle w:val="Heading2"/>
        <w:widowControl w:val="0"/>
        <w:numPr>
          <w:ilvl w:val="1"/>
          <w:numId w:val="2"/>
        </w:numPr>
        <w:spacing w:before="240" w:after="120" w:line="300" w:lineRule="exact"/>
        <w:jc w:val="left"/>
        <w:rPr>
          <w:rFonts w:ascii="Arial" w:hAnsi="Arial" w:cs="Arial"/>
          <w:b/>
          <w:color w:val="auto"/>
          <w:sz w:val="28"/>
          <w:szCs w:val="28"/>
        </w:rPr>
      </w:pPr>
      <w:r w:rsidRPr="007254E6">
        <w:rPr>
          <w:rFonts w:ascii="Arial" w:hAnsi="Arial" w:cs="Arial"/>
          <w:b/>
          <w:color w:val="auto"/>
          <w:sz w:val="28"/>
          <w:szCs w:val="28"/>
        </w:rPr>
        <w:t>General management</w:t>
      </w:r>
    </w:p>
    <w:p w14:paraId="3236B19A"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The operator shall manage and operate the activities:</w:t>
      </w:r>
    </w:p>
    <w:p w14:paraId="77482D38"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in accordance with a written management system that identifies and minimises risks of pollution, including those arising from operations, maintenance, accidents, incidents, non-conformances, closure and those drawn to the attention of the operator as a result of complaints; and</w:t>
      </w:r>
    </w:p>
    <w:p w14:paraId="26FBBA1A"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using sufficient competent persons and resources.</w:t>
      </w:r>
    </w:p>
    <w:p w14:paraId="221F3B8F"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 xml:space="preserve">Records demonstrating compliance with condition 1.1.1 shall be maintained. </w:t>
      </w:r>
    </w:p>
    <w:p w14:paraId="233C94B3" w14:textId="77777777" w:rsidR="004231B2" w:rsidRPr="00297BB6" w:rsidRDefault="002E54B4" w:rsidP="00374D07">
      <w:pPr>
        <w:pStyle w:val="Heading3"/>
        <w:keepNext w:val="0"/>
        <w:widowControl w:val="0"/>
        <w:numPr>
          <w:ilvl w:val="2"/>
          <w:numId w:val="8"/>
        </w:numPr>
        <w:spacing w:before="120" w:line="270" w:lineRule="exact"/>
        <w:jc w:val="left"/>
        <w:rPr>
          <w:sz w:val="18"/>
          <w:szCs w:val="18"/>
        </w:rPr>
      </w:pPr>
      <w:r w:rsidRPr="00297BB6">
        <w:rPr>
          <w:rFonts w:ascii="Arial" w:hAnsi="Arial" w:cs="Arial"/>
          <w:color w:val="auto"/>
          <w:sz w:val="18"/>
          <w:szCs w:val="18"/>
        </w:rPr>
        <w:t>Any person having duties that are or may be affected by the matters set out in this permit shall have convenient access to a copy of it kept at or near the place where those duties are carried out.</w:t>
      </w:r>
    </w:p>
    <w:p w14:paraId="66214FE5" w14:textId="77777777" w:rsidR="004231B2" w:rsidRPr="00374D07" w:rsidRDefault="004231B2" w:rsidP="00374D07"/>
    <w:p w14:paraId="2702FF3A" w14:textId="77777777" w:rsidR="002E54B4" w:rsidRPr="00064A37" w:rsidRDefault="004231B2" w:rsidP="004231B2">
      <w:pPr>
        <w:pStyle w:val="Heading2"/>
        <w:rPr>
          <w:rFonts w:ascii="Arial" w:hAnsi="Arial" w:cs="Arial"/>
          <w:b/>
          <w:color w:val="auto"/>
          <w:sz w:val="28"/>
          <w:szCs w:val="28"/>
        </w:rPr>
      </w:pPr>
      <w:r>
        <w:rPr>
          <w:rFonts w:ascii="Arial" w:hAnsi="Arial" w:cs="Arial"/>
          <w:b/>
          <w:color w:val="auto"/>
          <w:sz w:val="28"/>
          <w:szCs w:val="28"/>
        </w:rPr>
        <w:t>1.2</w:t>
      </w:r>
      <w:r>
        <w:rPr>
          <w:rFonts w:ascii="Arial" w:hAnsi="Arial" w:cs="Arial"/>
          <w:b/>
          <w:color w:val="auto"/>
          <w:sz w:val="28"/>
          <w:szCs w:val="28"/>
        </w:rPr>
        <w:tab/>
      </w:r>
      <w:r w:rsidR="002E54B4" w:rsidRPr="00064A37">
        <w:rPr>
          <w:rFonts w:ascii="Arial" w:hAnsi="Arial" w:cs="Arial"/>
          <w:b/>
          <w:color w:val="auto"/>
          <w:sz w:val="28"/>
          <w:szCs w:val="28"/>
        </w:rPr>
        <w:t>Energy efficiency</w:t>
      </w:r>
    </w:p>
    <w:p w14:paraId="3906114A" w14:textId="77777777" w:rsidR="00374D07" w:rsidRPr="00374D07" w:rsidRDefault="00374D07" w:rsidP="00374D07"/>
    <w:p w14:paraId="38D206B8" w14:textId="77777777" w:rsidR="002E54B4" w:rsidRPr="00374D07" w:rsidRDefault="002E54B4" w:rsidP="002E54B4">
      <w:pPr>
        <w:pStyle w:val="Heading3"/>
        <w:ind w:left="792" w:hanging="792"/>
        <w:rPr>
          <w:rFonts w:ascii="Arial" w:hAnsi="Arial" w:cs="Arial"/>
          <w:b/>
          <w:color w:val="auto"/>
          <w:sz w:val="18"/>
          <w:szCs w:val="18"/>
        </w:rPr>
      </w:pPr>
      <w:r w:rsidRPr="00064A37">
        <w:rPr>
          <w:rFonts w:ascii="Arial" w:hAnsi="Arial" w:cs="Arial"/>
          <w:color w:val="auto"/>
          <w:sz w:val="18"/>
          <w:szCs w:val="18"/>
        </w:rPr>
        <w:t>1.2.1</w:t>
      </w:r>
      <w:r w:rsidRPr="00064A37">
        <w:rPr>
          <w:rFonts w:ascii="Arial" w:hAnsi="Arial" w:cs="Arial"/>
          <w:color w:val="auto"/>
          <w:sz w:val="18"/>
          <w:szCs w:val="18"/>
        </w:rPr>
        <w:tab/>
        <w:t>The operator shall</w:t>
      </w:r>
      <w:r w:rsidRPr="00374D07">
        <w:rPr>
          <w:rFonts w:ascii="Arial" w:hAnsi="Arial" w:cs="Arial"/>
          <w:color w:val="auto"/>
          <w:sz w:val="18"/>
          <w:szCs w:val="18"/>
        </w:rPr>
        <w:t>:</w:t>
      </w:r>
    </w:p>
    <w:p w14:paraId="6C589B94" w14:textId="77777777" w:rsidR="002E54B4" w:rsidRPr="00F34FBF" w:rsidRDefault="002E54B4" w:rsidP="00297BB6">
      <w:pPr>
        <w:pStyle w:val="Heading3nonum"/>
        <w:ind w:left="1440" w:hanging="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1E557BB2" w14:textId="77777777" w:rsidR="002E54B4" w:rsidRPr="00544007" w:rsidRDefault="002E54B4" w:rsidP="002E54B4">
      <w:pPr>
        <w:pStyle w:val="Heading3nonum"/>
        <w:ind w:left="1440" w:hanging="731"/>
        <w:rPr>
          <w:rFonts w:cs="Arial"/>
        </w:rPr>
      </w:pPr>
      <w:r w:rsidRPr="00F34FBF">
        <w:rPr>
          <w:rFonts w:cs="Arial"/>
          <w:color w:val="auto"/>
        </w:rPr>
        <w:t xml:space="preserve"> (b)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14:paraId="50772A1D" w14:textId="77777777" w:rsidR="002E54B4" w:rsidRPr="00544007" w:rsidRDefault="002E54B4" w:rsidP="002E54B4">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06977B32" w14:textId="77777777" w:rsidR="002E54B4" w:rsidRDefault="002E54B4" w:rsidP="002E54B4">
      <w:pPr>
        <w:pStyle w:val="Draftingnote"/>
      </w:pPr>
    </w:p>
    <w:p w14:paraId="7C5DECC6" w14:textId="77777777" w:rsidR="002E54B4" w:rsidRPr="00064A37" w:rsidRDefault="00374D07" w:rsidP="00374D07">
      <w:pPr>
        <w:pStyle w:val="Heading2"/>
        <w:rPr>
          <w:rFonts w:ascii="Arial" w:hAnsi="Arial" w:cs="Arial"/>
          <w:b/>
          <w:color w:val="auto"/>
          <w:sz w:val="28"/>
          <w:szCs w:val="28"/>
        </w:rPr>
      </w:pPr>
      <w:r w:rsidRPr="00064A37">
        <w:rPr>
          <w:rFonts w:ascii="Arial" w:hAnsi="Arial" w:cs="Arial"/>
          <w:b/>
          <w:color w:val="auto"/>
          <w:sz w:val="28"/>
          <w:szCs w:val="28"/>
        </w:rPr>
        <w:t>1.3</w:t>
      </w:r>
      <w:r w:rsidR="002E54B4" w:rsidRPr="00064A37">
        <w:rPr>
          <w:rFonts w:ascii="Arial" w:hAnsi="Arial" w:cs="Arial"/>
          <w:b/>
          <w:color w:val="auto"/>
          <w:sz w:val="28"/>
          <w:szCs w:val="28"/>
        </w:rPr>
        <w:t xml:space="preserve">    Efficient use of raw materials</w:t>
      </w:r>
    </w:p>
    <w:p w14:paraId="3A51704D" w14:textId="77777777" w:rsidR="002E54B4" w:rsidRPr="002E54B4" w:rsidRDefault="002E54B4" w:rsidP="002E54B4">
      <w:pPr>
        <w:pStyle w:val="ListParagraph"/>
        <w:ind w:left="405"/>
      </w:pPr>
    </w:p>
    <w:p w14:paraId="614E03ED" w14:textId="77777777" w:rsidR="002E54B4" w:rsidRPr="004231B2" w:rsidRDefault="002E54B4" w:rsidP="002E54B4">
      <w:pPr>
        <w:tabs>
          <w:tab w:val="left" w:pos="709"/>
          <w:tab w:val="left" w:pos="3119"/>
        </w:tabs>
        <w:ind w:left="705" w:hanging="705"/>
        <w:jc w:val="left"/>
        <w:rPr>
          <w:rFonts w:ascii="Arial" w:hAnsi="Arial" w:cs="Arial"/>
          <w:sz w:val="18"/>
          <w:szCs w:val="18"/>
        </w:rPr>
      </w:pPr>
      <w:r w:rsidRPr="004231B2">
        <w:rPr>
          <w:rFonts w:ascii="Arial" w:hAnsi="Arial" w:cs="Arial"/>
          <w:sz w:val="18"/>
          <w:szCs w:val="18"/>
        </w:rPr>
        <w:t>1.3.1</w:t>
      </w:r>
      <w:r w:rsidRPr="004231B2">
        <w:rPr>
          <w:rFonts w:ascii="Arial" w:hAnsi="Arial" w:cs="Arial"/>
          <w:sz w:val="18"/>
          <w:szCs w:val="18"/>
        </w:rPr>
        <w:tab/>
        <w:t xml:space="preserve">The operator shall: </w:t>
      </w:r>
    </w:p>
    <w:p w14:paraId="08F97FA8" w14:textId="77777777" w:rsidR="002E54B4" w:rsidRDefault="002E54B4" w:rsidP="002E54B4">
      <w:pPr>
        <w:tabs>
          <w:tab w:val="left" w:pos="709"/>
          <w:tab w:val="left" w:pos="3119"/>
        </w:tabs>
        <w:ind w:left="705" w:hanging="705"/>
        <w:jc w:val="left"/>
        <w:rPr>
          <w:rFonts w:ascii="Arial" w:hAnsi="Arial" w:cs="Arial"/>
          <w:sz w:val="18"/>
          <w:szCs w:val="18"/>
        </w:rPr>
      </w:pPr>
    </w:p>
    <w:p w14:paraId="66A2FA5D" w14:textId="77777777" w:rsidR="002E54B4" w:rsidRPr="006C465D" w:rsidRDefault="002E54B4" w:rsidP="002E54B4">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156BB3AE" w14:textId="4A9A3BB1" w:rsidR="002E54B4" w:rsidRPr="006C465D" w:rsidRDefault="002E54B4" w:rsidP="000E1E80">
      <w:pPr>
        <w:spacing w:before="120" w:line="270" w:lineRule="exact"/>
        <w:ind w:left="1418" w:hanging="709"/>
        <w:jc w:val="left"/>
        <w:rPr>
          <w:rFonts w:ascii="Arial" w:hAnsi="Arial"/>
          <w:sz w:val="18"/>
        </w:rPr>
      </w:pPr>
      <w:r w:rsidRPr="006C465D">
        <w:rPr>
          <w:rFonts w:ascii="Arial" w:hAnsi="Arial"/>
          <w:sz w:val="18"/>
        </w:rPr>
        <w:t>(b)</w:t>
      </w:r>
      <w:r w:rsidRPr="006C465D">
        <w:rPr>
          <w:rFonts w:ascii="Arial" w:hAnsi="Arial"/>
          <w:sz w:val="18"/>
        </w:rPr>
        <w:tab/>
        <w:t>maintain records of raw m</w:t>
      </w:r>
      <w:r w:rsidR="000E1E80">
        <w:rPr>
          <w:rFonts w:ascii="Arial" w:hAnsi="Arial"/>
          <w:sz w:val="18"/>
        </w:rPr>
        <w:t>aterials,</w:t>
      </w:r>
      <w:r w:rsidRPr="006C465D">
        <w:rPr>
          <w:rFonts w:ascii="Arial" w:hAnsi="Arial"/>
          <w:sz w:val="18"/>
        </w:rPr>
        <w:t xml:space="preserve"> water</w:t>
      </w:r>
      <w:r w:rsidR="000E1E80">
        <w:rPr>
          <w:rFonts w:ascii="Arial" w:hAnsi="Arial"/>
          <w:sz w:val="18"/>
        </w:rPr>
        <w:t>, fuel and electrical energy</w:t>
      </w:r>
      <w:r w:rsidRPr="006C465D">
        <w:rPr>
          <w:rFonts w:ascii="Arial" w:hAnsi="Arial"/>
          <w:sz w:val="18"/>
        </w:rPr>
        <w:t xml:space="preserve"> used in the activities;</w:t>
      </w:r>
    </w:p>
    <w:p w14:paraId="5FD8D148" w14:textId="77777777" w:rsidR="002E54B4" w:rsidRPr="006C465D" w:rsidRDefault="002E54B4" w:rsidP="002E54B4">
      <w:pPr>
        <w:spacing w:before="120" w:line="270" w:lineRule="exact"/>
        <w:ind w:left="1440" w:hanging="731"/>
        <w:jc w:val="left"/>
        <w:rPr>
          <w:rFonts w:ascii="Arial" w:hAnsi="Arial"/>
          <w:sz w:val="18"/>
        </w:rPr>
      </w:pPr>
      <w:r w:rsidRPr="006C465D">
        <w:rPr>
          <w:rFonts w:ascii="Arial" w:hAnsi="Arial"/>
          <w:sz w:val="18"/>
        </w:rPr>
        <w:lastRenderedPageBreak/>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1BE1A467"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3A6CD6D0" w14:textId="77777777" w:rsidR="002E54B4" w:rsidRPr="006C465D" w:rsidRDefault="002E54B4" w:rsidP="002E54B4">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7C79C9C4" w14:textId="77777777" w:rsidR="002E54B4" w:rsidRPr="00374D07" w:rsidRDefault="002E54B4" w:rsidP="002E54B4">
      <w:pPr>
        <w:keepLines/>
        <w:widowControl w:val="0"/>
        <w:numPr>
          <w:ilvl w:val="2"/>
          <w:numId w:val="14"/>
        </w:numPr>
        <w:spacing w:before="120" w:line="270" w:lineRule="exact"/>
        <w:jc w:val="left"/>
        <w:outlineLvl w:val="2"/>
        <w:rPr>
          <w:rFonts w:ascii="Arial" w:hAnsi="Arial" w:cs="Arial"/>
          <w:sz w:val="18"/>
          <w:szCs w:val="18"/>
          <w:lang w:eastAsia="en-US"/>
        </w:rPr>
      </w:pPr>
      <w:r w:rsidRPr="00374D07">
        <w:rPr>
          <w:rFonts w:ascii="Arial" w:hAnsi="Arial" w:cs="Arial"/>
          <w:sz w:val="18"/>
          <w:szCs w:val="18"/>
          <w:lang w:eastAsia="en-US"/>
        </w:rPr>
        <w:t>The operator shall take appropriate measures to ensure that:</w:t>
      </w:r>
    </w:p>
    <w:p w14:paraId="673E6D18"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(a)</w:t>
      </w:r>
      <w:r w:rsidRPr="00374D07">
        <w:rPr>
          <w:rFonts w:ascii="Arial" w:hAnsi="Arial" w:cs="Arial"/>
          <w:sz w:val="18"/>
          <w:szCs w:val="18"/>
          <w:lang w:eastAsia="en-US"/>
        </w:rPr>
        <w:tab/>
        <w:t>the waste hierarchy referred to in Article 4 of the Waste Framework Directive is applied  to the generation of  waste by the activities; and</w:t>
      </w:r>
    </w:p>
    <w:p w14:paraId="60EC2C86"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(b)</w:t>
      </w:r>
      <w:r w:rsidRPr="00374D07">
        <w:rPr>
          <w:rFonts w:ascii="Arial" w:hAnsi="Arial" w:cs="Arial"/>
          <w:sz w:val="18"/>
          <w:szCs w:val="18"/>
          <w:lang w:eastAsia="en-US"/>
        </w:rPr>
        <w:tab/>
        <w:t>any waste generated by the activities is treated in accordance with the waste hierarchy referred to in Article 4 of the Waste Framework Directive; and</w:t>
      </w:r>
    </w:p>
    <w:p w14:paraId="5F7505B7"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(c)</w:t>
      </w:r>
      <w:r w:rsidRPr="00374D07">
        <w:rPr>
          <w:rFonts w:ascii="Arial" w:hAnsi="Arial" w:cs="Arial"/>
          <w:sz w:val="18"/>
          <w:szCs w:val="18"/>
          <w:lang w:eastAsia="en-US"/>
        </w:rPr>
        <w:tab/>
        <w:t>where disposal is necessary, this is undertaken in a manner which minimises its impact on the environment.</w:t>
      </w:r>
    </w:p>
    <w:p w14:paraId="2769330B" w14:textId="77777777" w:rsidR="002E54B4" w:rsidRDefault="002E54B4" w:rsidP="002E54B4">
      <w:pPr>
        <w:keepLines/>
        <w:widowControl w:val="0"/>
        <w:numPr>
          <w:ilvl w:val="2"/>
          <w:numId w:val="14"/>
        </w:numPr>
        <w:spacing w:before="120" w:line="270" w:lineRule="exact"/>
        <w:jc w:val="left"/>
        <w:outlineLvl w:val="2"/>
        <w:rPr>
          <w:rFonts w:ascii="TimesNewRoman" w:hAnsi="TimesNewRoman" w:cs="TimesNewRoman"/>
          <w:color w:val="000000"/>
          <w:sz w:val="18"/>
          <w:szCs w:val="18"/>
          <w:lang w:eastAsia="en-US"/>
        </w:rPr>
      </w:pPr>
      <w:r w:rsidRPr="00374D0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w:t>
      </w:r>
      <w:r w:rsidRPr="006C465D">
        <w:rPr>
          <w:rFonts w:ascii="TimesNewRoman" w:hAnsi="TimesNewRoman" w:cs="TimesNewRoman"/>
          <w:color w:val="000000"/>
          <w:sz w:val="18"/>
          <w:szCs w:val="18"/>
          <w:lang w:eastAsia="en-US"/>
        </w:rPr>
        <w:t xml:space="preserve"> review.</w:t>
      </w:r>
    </w:p>
    <w:p w14:paraId="09D8069D" w14:textId="77777777" w:rsidR="002E54B4" w:rsidRDefault="002E54B4" w:rsidP="002E54B4">
      <w:pPr>
        <w:keepLines/>
        <w:widowControl w:val="0"/>
        <w:spacing w:before="120" w:line="270" w:lineRule="exact"/>
        <w:jc w:val="left"/>
        <w:outlineLvl w:val="2"/>
        <w:rPr>
          <w:rFonts w:ascii="TimesNewRoman" w:hAnsi="TimesNewRoman" w:cs="TimesNewRoman"/>
          <w:color w:val="000000"/>
          <w:sz w:val="18"/>
          <w:szCs w:val="18"/>
          <w:lang w:eastAsia="en-US"/>
        </w:rPr>
      </w:pPr>
    </w:p>
    <w:p w14:paraId="3F8271CD" w14:textId="77777777" w:rsidR="002E54B4" w:rsidRPr="00F377CA" w:rsidRDefault="002E54B4" w:rsidP="002E54B4">
      <w:pPr>
        <w:keepNext/>
        <w:keepLines/>
        <w:widowControl w:val="0"/>
        <w:spacing w:before="360" w:after="240" w:line="270" w:lineRule="exact"/>
        <w:jc w:val="left"/>
        <w:outlineLvl w:val="0"/>
        <w:rPr>
          <w:rFonts w:ascii="Arial" w:hAnsi="Arial"/>
          <w:b/>
          <w:spacing w:val="-4"/>
          <w:sz w:val="18"/>
          <w:lang w:eastAsia="en-US"/>
        </w:rPr>
      </w:pPr>
      <w:r w:rsidRPr="00F377CA">
        <w:rPr>
          <w:rFonts w:ascii="Arial" w:hAnsi="Arial"/>
          <w:b/>
          <w:spacing w:val="-4"/>
          <w:sz w:val="36"/>
          <w:lang w:eastAsia="en-US"/>
        </w:rPr>
        <w:t>2</w:t>
      </w:r>
      <w:r w:rsidRPr="00F377CA">
        <w:rPr>
          <w:rFonts w:ascii="Arial" w:hAnsi="Arial"/>
          <w:b/>
          <w:spacing w:val="-4"/>
          <w:sz w:val="36"/>
          <w:lang w:eastAsia="en-US"/>
        </w:rPr>
        <w:tab/>
        <w:t>Operations</w:t>
      </w:r>
    </w:p>
    <w:p w14:paraId="0A54AB3B" w14:textId="77777777" w:rsidR="002E54B4" w:rsidRPr="006C465D" w:rsidRDefault="002E54B4" w:rsidP="002E54B4">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6D399D2B" w14:textId="77777777"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w:t>
      </w:r>
      <w:r w:rsidR="00297BB6">
        <w:rPr>
          <w:rFonts w:ascii="Arial" w:hAnsi="Arial"/>
          <w:sz w:val="18"/>
          <w:lang w:eastAsia="en-US"/>
        </w:rPr>
        <w:t>activities”).</w:t>
      </w:r>
      <w:r w:rsidR="00064A37">
        <w:rPr>
          <w:rFonts w:ascii="Arial" w:hAnsi="Arial"/>
          <w:sz w:val="18"/>
          <w:lang w:eastAsia="en-US"/>
        </w:rPr>
        <w:t xml:space="preserve"> </w:t>
      </w:r>
    </w:p>
    <w:p w14:paraId="564F774D" w14:textId="77777777" w:rsidR="00396C4B" w:rsidRDefault="00396C4B" w:rsidP="002E54B4">
      <w:pPr>
        <w:keepLines/>
        <w:widowControl w:val="0"/>
        <w:spacing w:before="120" w:line="270" w:lineRule="exact"/>
        <w:ind w:left="709" w:hanging="709"/>
        <w:jc w:val="left"/>
        <w:outlineLvl w:val="2"/>
        <w:rPr>
          <w:rFonts w:ascii="Arial" w:hAnsi="Arial"/>
          <w:sz w:val="18"/>
          <w:lang w:eastAsia="en-US"/>
        </w:rPr>
      </w:pPr>
    </w:p>
    <w:p w14:paraId="41A0A867" w14:textId="77777777" w:rsidR="0073136E" w:rsidRDefault="00297BB6" w:rsidP="002E54B4">
      <w:pPr>
        <w:keepLines/>
        <w:widowControl w:val="0"/>
        <w:spacing w:before="120" w:line="270" w:lineRule="exact"/>
        <w:ind w:left="709" w:hanging="709"/>
        <w:jc w:val="left"/>
        <w:outlineLvl w:val="2"/>
        <w:rPr>
          <w:rFonts w:ascii="Arial" w:hAnsi="Arial"/>
          <w:sz w:val="18"/>
          <w:lang w:eastAsia="en-US"/>
        </w:rPr>
      </w:pPr>
      <w:r w:rsidRPr="00396C4B">
        <w:rPr>
          <w:rFonts w:ascii="Arial" w:hAnsi="Arial"/>
          <w:b/>
          <w:sz w:val="28"/>
          <w:szCs w:val="28"/>
          <w:lang w:eastAsia="en-US"/>
        </w:rPr>
        <w:t>2.2</w:t>
      </w:r>
      <w:r>
        <w:rPr>
          <w:rFonts w:ascii="Arial" w:hAnsi="Arial"/>
          <w:sz w:val="18"/>
          <w:lang w:eastAsia="en-US"/>
        </w:rPr>
        <w:tab/>
      </w:r>
      <w:r w:rsidR="0073136E" w:rsidRPr="0073136E">
        <w:rPr>
          <w:rFonts w:ascii="Arial" w:hAnsi="Arial"/>
          <w:b/>
          <w:sz w:val="28"/>
          <w:szCs w:val="28"/>
          <w:lang w:eastAsia="en-US"/>
        </w:rPr>
        <w:t>The site</w:t>
      </w:r>
    </w:p>
    <w:p w14:paraId="4B6952AE" w14:textId="77777777" w:rsidR="00297BB6" w:rsidRDefault="00297BB6" w:rsidP="0073136E">
      <w:pPr>
        <w:keepLines/>
        <w:widowControl w:val="0"/>
        <w:spacing w:before="120" w:line="270" w:lineRule="exact"/>
        <w:ind w:left="709"/>
        <w:jc w:val="left"/>
        <w:outlineLvl w:val="2"/>
        <w:rPr>
          <w:rFonts w:ascii="Arial" w:hAnsi="Arial"/>
          <w:sz w:val="18"/>
          <w:lang w:eastAsia="en-US"/>
        </w:rPr>
      </w:pPr>
      <w:r>
        <w:rPr>
          <w:rFonts w:ascii="Arial" w:hAnsi="Arial"/>
          <w:sz w:val="18"/>
          <w:lang w:eastAsia="en-US"/>
        </w:rPr>
        <w:t>See Appendix 2</w:t>
      </w:r>
      <w:r w:rsidR="0073136E">
        <w:rPr>
          <w:rFonts w:ascii="Arial" w:hAnsi="Arial"/>
          <w:sz w:val="18"/>
          <w:lang w:eastAsia="en-US"/>
        </w:rPr>
        <w:t>.</w:t>
      </w:r>
    </w:p>
    <w:p w14:paraId="2295C031" w14:textId="77777777" w:rsidR="002E54B4" w:rsidRPr="00F377CA" w:rsidRDefault="002E54B4" w:rsidP="002E54B4">
      <w:pPr>
        <w:keepNext/>
        <w:keepLines/>
        <w:widowControl w:val="0"/>
        <w:spacing w:before="240" w:after="120" w:line="300" w:lineRule="exact"/>
        <w:jc w:val="left"/>
        <w:outlineLvl w:val="1"/>
        <w:rPr>
          <w:rFonts w:ascii="Arial" w:hAnsi="Arial"/>
          <w:b/>
          <w:sz w:val="28"/>
        </w:rPr>
      </w:pPr>
      <w:r w:rsidRPr="00F377CA">
        <w:rPr>
          <w:rFonts w:ascii="Arial" w:hAnsi="Arial"/>
          <w:b/>
          <w:sz w:val="28"/>
        </w:rPr>
        <w:t>2.3</w:t>
      </w:r>
      <w:r w:rsidRPr="00F377CA">
        <w:rPr>
          <w:rFonts w:ascii="Arial" w:hAnsi="Arial"/>
          <w:b/>
          <w:sz w:val="28"/>
        </w:rPr>
        <w:tab/>
        <w:t>Operating techniques</w:t>
      </w:r>
    </w:p>
    <w:p w14:paraId="65FAEF9D" w14:textId="77777777" w:rsidR="002E54B4" w:rsidRPr="00374D07" w:rsidRDefault="002E54B4" w:rsidP="002E54B4">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w:t>
      </w:r>
      <w:r w:rsidRPr="00374D07">
        <w:rPr>
          <w:rFonts w:ascii="Arial" w:hAnsi="Arial"/>
          <w:sz w:val="18"/>
          <w:lang w:eastAsia="en-US"/>
        </w:rPr>
        <w:t xml:space="preserve">conditions of this permit, be operated using the techniques and in the manner described in the documentation specified </w:t>
      </w:r>
      <w:r w:rsidR="00B2235C">
        <w:rPr>
          <w:rFonts w:ascii="Arial" w:hAnsi="Arial"/>
          <w:sz w:val="18"/>
          <w:lang w:eastAsia="en-US"/>
        </w:rPr>
        <w:t>in schedule 1, table S1.2</w:t>
      </w:r>
      <w:r w:rsidRPr="00374D07">
        <w:rPr>
          <w:rFonts w:ascii="Arial" w:hAnsi="Arial"/>
          <w:sz w:val="18"/>
          <w:lang w:eastAsia="en-US"/>
        </w:rPr>
        <w:t>, unless otherwise agreed in writing by Natural Resources Wales.</w:t>
      </w:r>
    </w:p>
    <w:p w14:paraId="66C755BD" w14:textId="77777777" w:rsidR="002E54B4" w:rsidRPr="00ED776B" w:rsidRDefault="002E54B4" w:rsidP="002E54B4">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374D07">
        <w:rPr>
          <w:rFonts w:ascii="Arial" w:hAnsi="Arial"/>
          <w:sz w:val="18"/>
          <w:lang w:eastAsia="en-US"/>
        </w:rPr>
        <w:t>(b)</w:t>
      </w:r>
      <w:r w:rsidRPr="00374D07">
        <w:rPr>
          <w:rFonts w:ascii="Arial" w:hAnsi="Arial"/>
          <w:sz w:val="18"/>
          <w:lang w:eastAsia="en-US"/>
        </w:rPr>
        <w:tab/>
        <w:t xml:space="preserve">If notified by Natural Resources Wales that the activities are giving rise to pollution, the operator shall submit to Natural Resources Wales for approval within the period specified, a revision of any plan specified in schedule 1, table S1.2 or otherwise required under this permit which identifies and minimises the risks of pollution relevant to that plan , and shall implement </w:t>
      </w:r>
      <w:r w:rsidRPr="00ED776B">
        <w:rPr>
          <w:rFonts w:ascii="Arial" w:hAnsi="Arial"/>
          <w:sz w:val="18"/>
          <w:lang w:eastAsia="en-US"/>
        </w:rPr>
        <w:t xml:space="preserve">the approved revised plan in place of the original from the date of approval, unless otherwise agreed in writing by </w:t>
      </w:r>
      <w:r w:rsidRPr="00393CB9">
        <w:rPr>
          <w:rFonts w:ascii="Arial" w:hAnsi="Arial"/>
          <w:sz w:val="18"/>
          <w:lang w:eastAsia="en-US"/>
        </w:rPr>
        <w:t>Natural Resources Wales</w:t>
      </w:r>
      <w:r w:rsidRPr="00ED776B">
        <w:rPr>
          <w:rFonts w:ascii="Arial" w:hAnsi="Arial"/>
          <w:sz w:val="18"/>
          <w:lang w:eastAsia="en-US"/>
        </w:rPr>
        <w:t>.</w:t>
      </w:r>
    </w:p>
    <w:p w14:paraId="08312F98" w14:textId="77777777" w:rsidR="002E54B4" w:rsidRDefault="002E54B4" w:rsidP="002E54B4">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61FB9E54" w14:textId="77777777" w:rsidR="002E54B4" w:rsidRPr="000A4DD9" w:rsidRDefault="002E54B4" w:rsidP="002E54B4">
      <w:pPr>
        <w:pStyle w:val="Draftingnote"/>
        <w:ind w:left="720" w:hanging="720"/>
        <w:rPr>
          <w:i w:val="0"/>
          <w:color w:val="auto"/>
        </w:rPr>
      </w:pPr>
      <w:r w:rsidRPr="0073136E">
        <w:rPr>
          <w:i w:val="0"/>
          <w:color w:val="auto"/>
        </w:rPr>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0CF5DAA1" w14:textId="77777777" w:rsidR="002E54B4" w:rsidRPr="000A4DD9" w:rsidRDefault="002E54B4" w:rsidP="002E54B4">
      <w:pPr>
        <w:pStyle w:val="Draftingnote"/>
        <w:numPr>
          <w:ilvl w:val="0"/>
          <w:numId w:val="16"/>
        </w:numPr>
        <w:rPr>
          <w:i w:val="0"/>
          <w:color w:val="auto"/>
        </w:rPr>
      </w:pPr>
      <w:r w:rsidRPr="000A4DD9">
        <w:rPr>
          <w:i w:val="0"/>
          <w:color w:val="auto"/>
        </w:rPr>
        <w:lastRenderedPageBreak/>
        <w:t>the date of export from the site</w:t>
      </w:r>
    </w:p>
    <w:p w14:paraId="4ED10B5C" w14:textId="77777777" w:rsidR="002E54B4" w:rsidRPr="000A4DD9" w:rsidRDefault="002E54B4" w:rsidP="002E54B4">
      <w:pPr>
        <w:pStyle w:val="Draftingnote"/>
        <w:numPr>
          <w:ilvl w:val="0"/>
          <w:numId w:val="16"/>
        </w:numPr>
        <w:rPr>
          <w:i w:val="0"/>
          <w:color w:val="auto"/>
        </w:rPr>
      </w:pPr>
      <w:r w:rsidRPr="000A4DD9">
        <w:rPr>
          <w:i w:val="0"/>
          <w:color w:val="auto"/>
        </w:rPr>
        <w:t xml:space="preserve">the quantity exported </w:t>
      </w:r>
    </w:p>
    <w:p w14:paraId="44AD9D17" w14:textId="77777777" w:rsidR="002E54B4" w:rsidRDefault="002E54B4" w:rsidP="002E54B4">
      <w:pPr>
        <w:pStyle w:val="Draftingnote"/>
        <w:numPr>
          <w:ilvl w:val="0"/>
          <w:numId w:val="16"/>
        </w:numPr>
        <w:rPr>
          <w:i w:val="0"/>
          <w:color w:val="auto"/>
        </w:rPr>
      </w:pPr>
      <w:r w:rsidRPr="000A4DD9">
        <w:rPr>
          <w:i w:val="0"/>
          <w:color w:val="auto"/>
        </w:rPr>
        <w:t>details of the receiving site</w:t>
      </w:r>
    </w:p>
    <w:p w14:paraId="53705E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18F6E007"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51FD20EB"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76E4AF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3E3E587D"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78D58634"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328A6E14" w14:textId="77777777" w:rsidR="002E54B4" w:rsidRDefault="002E54B4" w:rsidP="002E54B4">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2.3.5</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03ADD268" w14:textId="77777777" w:rsidR="002E54B4" w:rsidRPr="004A0B40" w:rsidRDefault="002E54B4" w:rsidP="002E54B4">
      <w:pPr>
        <w:pStyle w:val="Draftingnote"/>
        <w:ind w:left="709" w:hanging="709"/>
        <w:rPr>
          <w:i w:val="0"/>
          <w:color w:val="auto"/>
        </w:rPr>
      </w:pPr>
      <w:r w:rsidRPr="004A0B40">
        <w:rPr>
          <w:i w:val="0"/>
          <w:color w:val="auto"/>
        </w:rPr>
        <w:t>2.3.6      The operator shall ensure that a diet formulation and a nutritional strategy is used that minimises as far as is practicable the amount of Phosphorus and Nitrogen excreted.</w:t>
      </w:r>
    </w:p>
    <w:p w14:paraId="3E6D8ACA" w14:textId="77777777" w:rsidR="002E54B4" w:rsidRPr="00A47321" w:rsidRDefault="002E54B4" w:rsidP="002E54B4">
      <w:pPr>
        <w:pStyle w:val="Draftingnote"/>
        <w:rPr>
          <w:i w:val="0"/>
          <w:color w:val="FF0000"/>
        </w:rPr>
      </w:pPr>
    </w:p>
    <w:p w14:paraId="0B724B44" w14:textId="77777777" w:rsidR="002E54B4" w:rsidRPr="004675C7" w:rsidRDefault="002E54B4" w:rsidP="002E54B4">
      <w:pPr>
        <w:keepNext/>
        <w:keepLines/>
        <w:widowControl w:val="0"/>
        <w:spacing w:before="360" w:after="240"/>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3ABE280D" w14:textId="77777777" w:rsidR="002E54B4" w:rsidRPr="004675C7" w:rsidRDefault="002E54B4" w:rsidP="002E54B4">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2C1344FA" w14:textId="77777777" w:rsidR="002E54B4" w:rsidRPr="0093620A" w:rsidRDefault="002E54B4" w:rsidP="00282F8C">
      <w:pPr>
        <w:spacing w:line="276" w:lineRule="auto"/>
        <w:ind w:left="720" w:hanging="720"/>
        <w:jc w:val="left"/>
        <w:rPr>
          <w:rFonts w:ascii="Arial" w:hAnsi="Arial"/>
          <w:sz w:val="18"/>
          <w:lang w:eastAsia="en-US"/>
        </w:rPr>
      </w:pPr>
      <w:r w:rsidRPr="0093620A">
        <w:rPr>
          <w:rFonts w:ascii="Arial" w:hAnsi="Arial"/>
          <w:sz w:val="18"/>
          <w:lang w:eastAsia="en-US"/>
        </w:rPr>
        <w:t>3.1.1</w:t>
      </w:r>
      <w:r w:rsidRPr="0093620A">
        <w:rPr>
          <w:rFonts w:ascii="Arial" w:hAnsi="Arial"/>
          <w:sz w:val="18"/>
          <w:lang w:eastAsia="en-US"/>
        </w:rPr>
        <w:tab/>
        <w:t xml:space="preserve">There shall be no </w:t>
      </w:r>
      <w:r w:rsidRPr="0093620A">
        <w:rPr>
          <w:rFonts w:ascii="Arial" w:hAnsi="Arial"/>
          <w:snapToGrid w:val="0"/>
          <w:sz w:val="18"/>
          <w:lang w:eastAsia="en-US"/>
        </w:rPr>
        <w:t>point source</w:t>
      </w:r>
      <w:r w:rsidRPr="0093620A">
        <w:rPr>
          <w:rFonts w:ascii="Arial" w:hAnsi="Arial"/>
          <w:i/>
          <w:snapToGrid w:val="0"/>
          <w:sz w:val="18"/>
          <w:lang w:eastAsia="en-US"/>
        </w:rPr>
        <w:t xml:space="preserve"> </w:t>
      </w:r>
      <w:r w:rsidRPr="0093620A">
        <w:rPr>
          <w:rFonts w:ascii="Arial" w:hAnsi="Arial"/>
          <w:snapToGrid w:val="0"/>
          <w:sz w:val="18"/>
          <w:lang w:eastAsia="en-US"/>
        </w:rPr>
        <w:t xml:space="preserve">emissions to water, air or land except from the sources and emission points listed </w:t>
      </w:r>
      <w:r w:rsidRPr="0093620A">
        <w:rPr>
          <w:rFonts w:ascii="Arial" w:hAnsi="Arial"/>
          <w:sz w:val="18"/>
          <w:lang w:eastAsia="en-US"/>
        </w:rPr>
        <w:t>in tables S3.2, S3.3 and S3.4.</w:t>
      </w:r>
    </w:p>
    <w:p w14:paraId="7A4A04E2" w14:textId="77777777" w:rsidR="002E54B4" w:rsidRPr="00ED776B" w:rsidRDefault="002E54B4" w:rsidP="002E54B4">
      <w:pPr>
        <w:keepNext/>
        <w:keepLines/>
        <w:widowControl w:val="0"/>
        <w:numPr>
          <w:ilvl w:val="1"/>
          <w:numId w:val="7"/>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04AA38AF" w14:textId="24958BC0" w:rsidR="002E54B4" w:rsidRPr="00ED776B" w:rsidRDefault="002E54B4" w:rsidP="002E54B4">
      <w:pPr>
        <w:keepLines/>
        <w:widowControl w:val="0"/>
        <w:numPr>
          <w:ilvl w:val="2"/>
          <w:numId w:val="7"/>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114D3851" w14:textId="77777777" w:rsidR="002E54B4" w:rsidRPr="004675C7" w:rsidRDefault="002E54B4" w:rsidP="002E54B4">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5A762B61"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026B0BAC"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implement the approved emissions management plan, from the date of approval, unless otherwise agreed in writing by Natural Resources Wales.</w:t>
      </w:r>
    </w:p>
    <w:p w14:paraId="70535D36" w14:textId="36CC8A63" w:rsidR="00DE4B5D" w:rsidRPr="004171F8" w:rsidRDefault="002E54B4" w:rsidP="00DE4B5D">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w:t>
      </w:r>
      <w:r w:rsidRPr="004438F0">
        <w:rPr>
          <w:rFonts w:ascii="Arial" w:hAnsi="Arial" w:cs="Arial"/>
          <w:sz w:val="18"/>
          <w:szCs w:val="18"/>
        </w:rPr>
        <w:t xml:space="preserve">secondary containment, unless </w:t>
      </w:r>
      <w:r w:rsidRPr="004438F0">
        <w:rPr>
          <w:rStyle w:val="change"/>
          <w:rFonts w:ascii="Arial" w:hAnsi="Arial" w:cs="Arial"/>
          <w:color w:val="auto"/>
          <w:sz w:val="18"/>
          <w:szCs w:val="18"/>
        </w:rPr>
        <w:t xml:space="preserve">the operator </w:t>
      </w:r>
      <w:r w:rsidRPr="004438F0">
        <w:rPr>
          <w:rFonts w:ascii="Arial" w:hAnsi="Arial" w:cs="Arial"/>
          <w:sz w:val="18"/>
          <w:szCs w:val="18"/>
        </w:rPr>
        <w:t xml:space="preserve">has used other appropriate measures to prevent </w:t>
      </w:r>
      <w:r w:rsidRPr="004438F0">
        <w:rPr>
          <w:rStyle w:val="change"/>
          <w:rFonts w:ascii="Arial" w:hAnsi="Arial" w:cs="Arial"/>
          <w:color w:val="auto"/>
          <w:sz w:val="18"/>
          <w:szCs w:val="18"/>
        </w:rPr>
        <w:t>or where that is not practicable, to minimise, leakage and spillage from the primary container</w:t>
      </w:r>
      <w:r w:rsidRPr="004438F0">
        <w:rPr>
          <w:rFonts w:ascii="Arial" w:hAnsi="Arial" w:cs="Arial"/>
          <w:sz w:val="18"/>
          <w:szCs w:val="18"/>
        </w:rPr>
        <w:t>.</w:t>
      </w:r>
    </w:p>
    <w:p w14:paraId="5082E495" w14:textId="77777777" w:rsidR="002E54B4" w:rsidRDefault="002E54B4" w:rsidP="002E54B4">
      <w:pPr>
        <w:keepLines/>
        <w:widowControl w:val="0"/>
        <w:numPr>
          <w:ilvl w:val="2"/>
          <w:numId w:val="15"/>
        </w:numPr>
        <w:spacing w:before="120" w:line="270" w:lineRule="exact"/>
        <w:jc w:val="left"/>
        <w:outlineLvl w:val="2"/>
        <w:rPr>
          <w:rFonts w:ascii="Arial" w:hAnsi="Arial"/>
          <w:sz w:val="18"/>
          <w:lang w:eastAsia="en-US"/>
        </w:rPr>
      </w:pPr>
      <w:r w:rsidRPr="00341804">
        <w:rPr>
          <w:rFonts w:ascii="Arial" w:hAnsi="Arial"/>
          <w:sz w:val="18"/>
          <w:lang w:eastAsia="en-US"/>
        </w:rPr>
        <w:lastRenderedPageBreak/>
        <w:t>Periodic monitoring shall be carried out at least once every 5 years for groundwater and 10 years for soil, unless such monitoring is based on a systematic appraisal of the risk of contamination</w:t>
      </w:r>
      <w:r>
        <w:rPr>
          <w:rFonts w:ascii="Arial" w:hAnsi="Arial"/>
          <w:sz w:val="18"/>
          <w:lang w:eastAsia="en-US"/>
        </w:rPr>
        <w:t>.</w:t>
      </w:r>
    </w:p>
    <w:p w14:paraId="488816F3" w14:textId="77777777" w:rsidR="00E528A5" w:rsidRPr="00341804" w:rsidRDefault="00E528A5" w:rsidP="00E528A5">
      <w:pPr>
        <w:keepLines/>
        <w:widowControl w:val="0"/>
        <w:spacing w:before="120" w:line="270" w:lineRule="exact"/>
        <w:ind w:left="720"/>
        <w:jc w:val="left"/>
        <w:outlineLvl w:val="2"/>
        <w:rPr>
          <w:rFonts w:ascii="Arial" w:hAnsi="Arial"/>
          <w:sz w:val="18"/>
          <w:lang w:eastAsia="en-US"/>
        </w:rPr>
      </w:pPr>
    </w:p>
    <w:p w14:paraId="27E5348E" w14:textId="77777777" w:rsidR="002E54B4" w:rsidRPr="00F24DE0" w:rsidRDefault="002E54B4" w:rsidP="002E54B4">
      <w:pPr>
        <w:pStyle w:val="Heading2"/>
        <w:ind w:left="720" w:hanging="720"/>
        <w:rPr>
          <w:rFonts w:ascii="Arial" w:hAnsi="Arial" w:cs="Arial"/>
          <w:b/>
          <w:i/>
          <w:color w:val="auto"/>
          <w:sz w:val="28"/>
          <w:szCs w:val="28"/>
        </w:rPr>
      </w:pPr>
      <w:r w:rsidRPr="00F24DE0">
        <w:rPr>
          <w:rFonts w:ascii="Arial" w:hAnsi="Arial" w:cs="Arial"/>
          <w:b/>
          <w:color w:val="auto"/>
          <w:sz w:val="28"/>
          <w:szCs w:val="28"/>
        </w:rPr>
        <w:t>3.3</w:t>
      </w:r>
      <w:r w:rsidRPr="00F24DE0">
        <w:rPr>
          <w:rFonts w:ascii="Arial" w:hAnsi="Arial" w:cs="Arial"/>
          <w:b/>
          <w:color w:val="auto"/>
          <w:sz w:val="28"/>
          <w:szCs w:val="28"/>
        </w:rPr>
        <w:tab/>
        <w:t>Odour</w:t>
      </w:r>
    </w:p>
    <w:p w14:paraId="1F1E01FB" w14:textId="77777777" w:rsidR="002E54B4"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3.3.1</w:t>
      </w:r>
      <w:r w:rsidRPr="0079163E">
        <w:rPr>
          <w:rFonts w:ascii="Arial" w:hAnsi="Arial" w:cs="Arial"/>
          <w:i w:val="0"/>
          <w:color w:val="auto"/>
          <w:sz w:val="18"/>
          <w:szCs w:val="18"/>
        </w:rPr>
        <w:tab/>
        <w:t>Emissions from t</w:t>
      </w:r>
      <w:r w:rsidRPr="0079163E">
        <w:rPr>
          <w:rStyle w:val="change"/>
          <w:rFonts w:ascii="Arial" w:hAnsi="Arial" w:cs="Arial"/>
          <w:i w:val="0"/>
          <w:color w:val="auto"/>
          <w:sz w:val="18"/>
          <w:szCs w:val="18"/>
        </w:rPr>
        <w:t xml:space="preserve">he activities shall be free from </w:t>
      </w:r>
      <w:r w:rsidRPr="0079163E">
        <w:rPr>
          <w:rFonts w:ascii="Arial" w:hAnsi="Arial" w:cs="Arial"/>
          <w:i w:val="0"/>
          <w:color w:val="auto"/>
          <w:sz w:val="18"/>
          <w:szCs w:val="18"/>
        </w:rPr>
        <w:t>odour at levels likely to cause pollution outside the site,</w:t>
      </w:r>
      <w:r w:rsidRPr="0079163E">
        <w:rPr>
          <w:rStyle w:val="change"/>
          <w:rFonts w:ascii="Arial" w:hAnsi="Arial" w:cs="Arial"/>
          <w:i w:val="0"/>
          <w:color w:val="auto"/>
          <w:sz w:val="18"/>
          <w:szCs w:val="18"/>
        </w:rPr>
        <w:t xml:space="preserve"> 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odour management plan, to prevent or where that is not practicable to minimise the odour.</w:t>
      </w:r>
      <w:r w:rsidRPr="0079163E">
        <w:rPr>
          <w:rStyle w:val="change"/>
          <w:rFonts w:ascii="Arial" w:hAnsi="Arial" w:cs="Arial"/>
          <w:i w:val="0"/>
          <w:color w:val="auto"/>
          <w:sz w:val="18"/>
          <w:szCs w:val="18"/>
          <w:highlight w:val="yellow"/>
        </w:rPr>
        <w:t xml:space="preserve"> </w:t>
      </w:r>
    </w:p>
    <w:p w14:paraId="5D3EBE38" w14:textId="77777777" w:rsidR="00677699" w:rsidRPr="00D53454" w:rsidRDefault="00677699" w:rsidP="00677699">
      <w:pPr>
        <w:pStyle w:val="Draftingnote"/>
        <w:rPr>
          <w:rFonts w:cs="Arial"/>
          <w:i w:val="0"/>
          <w:color w:val="auto"/>
          <w:szCs w:val="18"/>
        </w:rPr>
      </w:pPr>
      <w:r w:rsidRPr="00D53454">
        <w:rPr>
          <w:rFonts w:cs="Arial"/>
          <w:i w:val="0"/>
          <w:color w:val="auto"/>
          <w:szCs w:val="18"/>
        </w:rPr>
        <w:t>3.3.2</w:t>
      </w:r>
      <w:r w:rsidRPr="00D53454">
        <w:rPr>
          <w:rFonts w:cs="Arial"/>
          <w:i w:val="0"/>
          <w:color w:val="auto"/>
          <w:szCs w:val="18"/>
        </w:rPr>
        <w:tab/>
        <w:t>The operator shall:</w:t>
      </w:r>
    </w:p>
    <w:p w14:paraId="4B14417C"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(a)</w:t>
      </w:r>
      <w:r w:rsidRPr="00D53454">
        <w:rPr>
          <w:rFonts w:ascii="Arial" w:hAnsi="Arial" w:cs="Arial"/>
          <w:i w:val="0"/>
          <w:color w:val="auto"/>
          <w:sz w:val="18"/>
          <w:szCs w:val="18"/>
        </w:rPr>
        <w:tab/>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63211566"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(b)</w:t>
      </w:r>
      <w:r w:rsidRPr="00D53454">
        <w:rPr>
          <w:rFonts w:ascii="Arial" w:hAnsi="Arial" w:cs="Arial"/>
          <w:i w:val="0"/>
          <w:color w:val="auto"/>
          <w:sz w:val="18"/>
          <w:szCs w:val="18"/>
        </w:rPr>
        <w:tab/>
        <w:t>implement the approved odour management plan, from the date of approval, unless otherwise agreed in writing by Natural Resources Wales.</w:t>
      </w:r>
    </w:p>
    <w:p w14:paraId="073EE4B7" w14:textId="77777777" w:rsidR="007A4A1E" w:rsidRPr="007A4A1E" w:rsidRDefault="007A4A1E" w:rsidP="007A4A1E"/>
    <w:p w14:paraId="12D90139" w14:textId="77777777" w:rsidR="002E54B4" w:rsidRPr="007A4A1E" w:rsidRDefault="002E54B4" w:rsidP="00331D14">
      <w:pPr>
        <w:pStyle w:val="Heading2"/>
        <w:spacing w:before="120" w:after="80" w:line="240" w:lineRule="exact"/>
        <w:ind w:left="720" w:hanging="720"/>
        <w:rPr>
          <w:rFonts w:ascii="Arial" w:hAnsi="Arial" w:cs="Arial"/>
          <w:b/>
          <w:color w:val="auto"/>
          <w:sz w:val="28"/>
          <w:szCs w:val="28"/>
        </w:rPr>
      </w:pPr>
      <w:r w:rsidRPr="007A4A1E">
        <w:rPr>
          <w:rFonts w:ascii="Arial" w:hAnsi="Arial" w:cs="Arial"/>
          <w:b/>
          <w:color w:val="auto"/>
          <w:sz w:val="28"/>
          <w:szCs w:val="28"/>
        </w:rPr>
        <w:t>3.4</w:t>
      </w:r>
      <w:r w:rsidRPr="007A4A1E">
        <w:rPr>
          <w:rFonts w:ascii="Arial" w:hAnsi="Arial" w:cs="Arial"/>
          <w:b/>
          <w:color w:val="auto"/>
          <w:sz w:val="28"/>
          <w:szCs w:val="28"/>
        </w:rPr>
        <w:tab/>
        <w:t>Noise and vibration</w:t>
      </w:r>
    </w:p>
    <w:p w14:paraId="2A1098C9" w14:textId="77777777" w:rsidR="002E54B4" w:rsidRPr="0079163E"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3.4.1</w:t>
      </w:r>
      <w:r w:rsidRPr="0079163E">
        <w:rPr>
          <w:rFonts w:ascii="Arial" w:hAnsi="Arial" w:cs="Arial"/>
          <w:i w:val="0"/>
          <w:color w:val="auto"/>
          <w:sz w:val="18"/>
          <w:szCs w:val="18"/>
        </w:rPr>
        <w:tab/>
        <w:t xml:space="preserve">Emissions from the activities shall </w:t>
      </w:r>
      <w:r w:rsidRPr="0079163E">
        <w:rPr>
          <w:rStyle w:val="change"/>
          <w:rFonts w:ascii="Arial" w:hAnsi="Arial" w:cs="Arial"/>
          <w:i w:val="0"/>
          <w:color w:val="auto"/>
          <w:sz w:val="18"/>
          <w:szCs w:val="18"/>
        </w:rPr>
        <w:t>be free from noise and vibration at levels likely to</w:t>
      </w:r>
      <w:r w:rsidRPr="0079163E">
        <w:rPr>
          <w:rFonts w:ascii="Arial" w:hAnsi="Arial" w:cs="Arial"/>
          <w:i w:val="0"/>
          <w:color w:val="auto"/>
          <w:sz w:val="18"/>
          <w:szCs w:val="18"/>
        </w:rPr>
        <w:t xml:space="preserve"> cause pollution outside the site, </w:t>
      </w:r>
      <w:r w:rsidRPr="0079163E">
        <w:rPr>
          <w:rStyle w:val="change"/>
          <w:rFonts w:ascii="Arial" w:hAnsi="Arial" w:cs="Arial"/>
          <w:i w:val="0"/>
          <w:color w:val="auto"/>
          <w:sz w:val="18"/>
          <w:szCs w:val="18"/>
        </w:rPr>
        <w:t xml:space="preserve">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noise and vibration management plan to prevent or where that is not practicable to minimise the noise and vibration.</w:t>
      </w:r>
    </w:p>
    <w:p w14:paraId="59C22FE2" w14:textId="77777777" w:rsidR="002E54B4" w:rsidRPr="0079163E" w:rsidRDefault="002E54B4" w:rsidP="00331D14">
      <w:pPr>
        <w:pStyle w:val="Draftingnote"/>
        <w:spacing w:before="120" w:after="80" w:line="240" w:lineRule="exact"/>
        <w:ind w:left="720" w:hanging="720"/>
        <w:rPr>
          <w:rFonts w:cs="Arial"/>
          <w:i w:val="0"/>
          <w:color w:val="auto"/>
          <w:szCs w:val="18"/>
        </w:rPr>
      </w:pPr>
      <w:r w:rsidRPr="0079163E">
        <w:rPr>
          <w:rFonts w:cs="Arial"/>
          <w:i w:val="0"/>
          <w:color w:val="auto"/>
          <w:szCs w:val="18"/>
        </w:rPr>
        <w:t>3.4.2</w:t>
      </w:r>
      <w:r w:rsidRPr="0079163E">
        <w:rPr>
          <w:rFonts w:cs="Arial"/>
          <w:i w:val="0"/>
          <w:color w:val="auto"/>
          <w:szCs w:val="18"/>
        </w:rPr>
        <w:tab/>
        <w:t>The operator shall:</w:t>
      </w:r>
    </w:p>
    <w:p w14:paraId="09B3DB4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(a)</w:t>
      </w:r>
      <w:r w:rsidRPr="0079163E">
        <w:rPr>
          <w:rFonts w:ascii="Arial" w:hAnsi="Arial" w:cs="Arial"/>
          <w:i w:val="0"/>
          <w:color w:val="auto"/>
          <w:sz w:val="18"/>
          <w:szCs w:val="18"/>
        </w:rPr>
        <w:tab/>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53EFF50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(b)</w:t>
      </w:r>
      <w:r w:rsidRPr="0079163E">
        <w:rPr>
          <w:rFonts w:ascii="Arial" w:hAnsi="Arial" w:cs="Arial"/>
          <w:i w:val="0"/>
          <w:color w:val="auto"/>
          <w:sz w:val="18"/>
          <w:szCs w:val="18"/>
        </w:rPr>
        <w:tab/>
        <w:t>implement the approved noise and vibration management plan, from the date of approval, unless otherwise agreed in writing by Natural Resources Wales.</w:t>
      </w:r>
    </w:p>
    <w:p w14:paraId="3797FD43" w14:textId="77777777" w:rsidR="002E54B4" w:rsidRDefault="002E54B4" w:rsidP="002E54B4">
      <w:pPr>
        <w:jc w:val="left"/>
        <w:rPr>
          <w:rFonts w:ascii="Arial" w:hAnsi="Arial"/>
          <w:b/>
          <w:sz w:val="28"/>
        </w:rPr>
      </w:pPr>
    </w:p>
    <w:p w14:paraId="5CDBC682" w14:textId="77777777" w:rsidR="002E54B4" w:rsidRPr="001F66D3" w:rsidRDefault="002E54B4" w:rsidP="002E54B4">
      <w:pPr>
        <w:keepNext/>
        <w:keepLines/>
        <w:widowControl w:val="0"/>
        <w:spacing w:before="240" w:after="120" w:line="300" w:lineRule="exact"/>
        <w:jc w:val="left"/>
        <w:outlineLvl w:val="1"/>
        <w:rPr>
          <w:rFonts w:ascii="Arial" w:hAnsi="Arial"/>
          <w:b/>
          <w:sz w:val="28"/>
        </w:rPr>
      </w:pPr>
      <w:r w:rsidRPr="001F66D3">
        <w:rPr>
          <w:rFonts w:ascii="Arial" w:hAnsi="Arial"/>
          <w:b/>
          <w:sz w:val="28"/>
        </w:rPr>
        <w:t>3.5</w:t>
      </w:r>
      <w:r w:rsidRPr="001F66D3">
        <w:rPr>
          <w:rFonts w:ascii="Arial" w:hAnsi="Arial"/>
          <w:b/>
          <w:sz w:val="28"/>
        </w:rPr>
        <w:tab/>
        <w:t xml:space="preserve">Monitoring </w:t>
      </w:r>
    </w:p>
    <w:p w14:paraId="765B5AE4"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1F66D3">
        <w:rPr>
          <w:rFonts w:ascii="Arial" w:hAnsi="Arial"/>
          <w:sz w:val="18"/>
          <w:lang w:eastAsia="en-US"/>
        </w:rPr>
        <w:t>3.5.1</w:t>
      </w:r>
      <w:r w:rsidRPr="001F66D3">
        <w:rPr>
          <w:rFonts w:ascii="Arial" w:hAnsi="Arial"/>
          <w:sz w:val="18"/>
          <w:lang w:eastAsia="en-US"/>
        </w:rPr>
        <w:tab/>
        <w:t>The operator shall, unless otherwise agreed in writing by Natural Resources Wales, undertake the monitoring specified in the following tables:</w:t>
      </w:r>
    </w:p>
    <w:p w14:paraId="29BACBB9" w14:textId="77777777" w:rsidR="002E54B4" w:rsidRPr="001F66D3" w:rsidRDefault="002E54B4"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sidRPr="001F66D3">
        <w:rPr>
          <w:rFonts w:ascii="Arial" w:hAnsi="Arial"/>
          <w:sz w:val="18"/>
          <w:lang w:eastAsia="en-US"/>
        </w:rPr>
        <w:t>emissions specified in tables S3.1, S3.2, S3.3 and S3.4.</w:t>
      </w:r>
    </w:p>
    <w:p w14:paraId="7E264B73" w14:textId="77777777" w:rsidR="002E54B4" w:rsidRPr="00510814" w:rsidRDefault="002E54B4" w:rsidP="002E54B4">
      <w:pPr>
        <w:pStyle w:val="Heading3nonum"/>
        <w:ind w:left="709" w:hanging="709"/>
        <w:rPr>
          <w:color w:val="auto"/>
        </w:rPr>
      </w:pPr>
      <w:r w:rsidRPr="001F66D3">
        <w:rPr>
          <w:color w:val="auto"/>
        </w:rPr>
        <w:t>3.5.2</w:t>
      </w:r>
      <w:r w:rsidRPr="001F66D3">
        <w:rPr>
          <w:color w:val="auto"/>
        </w:rPr>
        <w:tab/>
        <w:t xml:space="preserve">The operator shall maintain records of all monitoring required by this permit including </w:t>
      </w:r>
      <w:r w:rsidRPr="00510814">
        <w:rPr>
          <w:color w:val="auto"/>
        </w:rPr>
        <w:t>records of the taking and analysis of samples, instrument measurements (periodic and continual), calibrations, examinations, tests and surveys and any assessment or evaluation made on the basis of such data.</w:t>
      </w:r>
    </w:p>
    <w:p w14:paraId="1E29736A" w14:textId="77777777" w:rsidR="002E54B4" w:rsidRDefault="002E54B4" w:rsidP="002E54B4">
      <w:pPr>
        <w:keepNext/>
        <w:keepLines/>
        <w:widowControl w:val="0"/>
        <w:spacing w:before="240" w:after="120" w:line="300" w:lineRule="exact"/>
        <w:ind w:left="720" w:hanging="720"/>
        <w:jc w:val="left"/>
        <w:outlineLvl w:val="1"/>
        <w:rPr>
          <w:rFonts w:ascii="Arial" w:hAnsi="Arial"/>
          <w:b/>
          <w:sz w:val="28"/>
        </w:rPr>
      </w:pPr>
      <w:r>
        <w:rPr>
          <w:rFonts w:ascii="Arial" w:hAnsi="Arial"/>
          <w:b/>
          <w:sz w:val="28"/>
        </w:rPr>
        <w:t>3.6</w:t>
      </w:r>
      <w:r>
        <w:rPr>
          <w:rFonts w:ascii="Arial" w:hAnsi="Arial"/>
          <w:b/>
          <w:sz w:val="28"/>
        </w:rPr>
        <w:tab/>
        <w:t>Pests</w:t>
      </w:r>
    </w:p>
    <w:p w14:paraId="373D6E11" w14:textId="77777777" w:rsidR="002E54B4" w:rsidRDefault="002E54B4" w:rsidP="002E54B4">
      <w:pPr>
        <w:spacing w:before="120" w:after="80" w:line="270" w:lineRule="exact"/>
        <w:ind w:left="720" w:hanging="720"/>
        <w:jc w:val="left"/>
        <w:rPr>
          <w:rFonts w:ascii="Arial" w:hAnsi="Arial" w:cs="Arial"/>
          <w:sz w:val="18"/>
          <w:szCs w:val="18"/>
        </w:rPr>
      </w:pPr>
      <w:r>
        <w:rPr>
          <w:rFonts w:ascii="Arial" w:hAnsi="Arial" w:cs="Arial"/>
          <w:sz w:val="18"/>
          <w:szCs w:val="18"/>
        </w:rPr>
        <w:t xml:space="preserve">3.6.1 </w:t>
      </w:r>
      <w:r>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w:t>
      </w:r>
      <w:r>
        <w:rPr>
          <w:rFonts w:ascii="Arial" w:hAnsi="Arial" w:cs="Arial"/>
          <w:sz w:val="18"/>
          <w:szCs w:val="18"/>
        </w:rPr>
        <w:lastRenderedPageBreak/>
        <w:t xml:space="preserve">limited to, those specified in any approved pests management plan, have been taken to prevent or where that is not practicable, to minimise the presence of pests on the site.  </w:t>
      </w:r>
    </w:p>
    <w:p w14:paraId="4AB463BB" w14:textId="77777777" w:rsidR="002E54B4" w:rsidRDefault="002E54B4" w:rsidP="002E54B4">
      <w:pPr>
        <w:spacing w:before="120" w:after="80" w:line="270" w:lineRule="exact"/>
        <w:jc w:val="left"/>
        <w:rPr>
          <w:rFonts w:ascii="Arial" w:hAnsi="Arial" w:cs="Arial"/>
          <w:sz w:val="18"/>
          <w:szCs w:val="18"/>
        </w:rPr>
      </w:pPr>
      <w:r>
        <w:rPr>
          <w:rFonts w:ascii="Arial" w:hAnsi="Arial" w:cs="Arial"/>
          <w:sz w:val="18"/>
          <w:szCs w:val="18"/>
        </w:rPr>
        <w:t xml:space="preserve">3.6.2 </w:t>
      </w:r>
      <w:r>
        <w:rPr>
          <w:rFonts w:ascii="Arial" w:hAnsi="Arial" w:cs="Arial"/>
          <w:sz w:val="18"/>
          <w:szCs w:val="18"/>
        </w:rPr>
        <w:tab/>
        <w:t>The operator shall:</w:t>
      </w:r>
      <w:r>
        <w:rPr>
          <w:rFonts w:ascii="Arial" w:hAnsi="Arial" w:cs="Arial"/>
          <w:sz w:val="18"/>
          <w:szCs w:val="18"/>
        </w:rPr>
        <w:tab/>
      </w:r>
    </w:p>
    <w:p w14:paraId="0562E9CF"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(a)          </w:t>
      </w:r>
      <w:r>
        <w:rPr>
          <w:rFonts w:ascii="Arial" w:hAnsi="Arial" w:cs="Arial"/>
          <w:sz w:val="18"/>
          <w:szCs w:val="18"/>
        </w:rPr>
        <w:t>if notified by Natural Resources Wales, submit to Natural Resources Wales for approval within the period specified, a pests management plan which identifies and minimises risks of pollution, hazard and annoyance from pests;</w:t>
      </w:r>
    </w:p>
    <w:p w14:paraId="3EB05AC1"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(b)          </w:t>
      </w:r>
      <w:r>
        <w:rPr>
          <w:rFonts w:ascii="Arial" w:hAnsi="Arial" w:cs="Arial"/>
          <w:sz w:val="18"/>
          <w:szCs w:val="18"/>
        </w:rPr>
        <w:t>implement the pests management plan, from the date of approval, unless otherwise agreed in writing by Natural Resources Wales.</w:t>
      </w:r>
    </w:p>
    <w:p w14:paraId="0E966C91" w14:textId="77777777" w:rsidR="002E54B4" w:rsidRPr="00636494" w:rsidRDefault="002E54B4" w:rsidP="002E54B4">
      <w:pPr>
        <w:pStyle w:val="Heading3nonum"/>
        <w:ind w:left="709" w:hanging="709"/>
        <w:rPr>
          <w:color w:val="auto"/>
        </w:rPr>
      </w:pPr>
    </w:p>
    <w:p w14:paraId="3BCFB0F8" w14:textId="77777777" w:rsidR="002E54B4" w:rsidRPr="00FC20BD" w:rsidRDefault="002E54B4" w:rsidP="002E54B4">
      <w:pPr>
        <w:keepNext/>
        <w:keepLines/>
        <w:widowControl w:val="0"/>
        <w:spacing w:before="360" w:after="240"/>
        <w:jc w:val="left"/>
        <w:outlineLvl w:val="0"/>
        <w:rPr>
          <w:rFonts w:ascii="Arial" w:hAnsi="Arial"/>
          <w:b/>
          <w:spacing w:val="-4"/>
          <w:sz w:val="36"/>
          <w:lang w:eastAsia="en-US"/>
        </w:rPr>
      </w:pPr>
      <w:bookmarkStart w:id="5"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5"/>
    </w:p>
    <w:p w14:paraId="29C50013" w14:textId="77777777" w:rsidR="002E54B4" w:rsidRPr="00FC20BD" w:rsidRDefault="002E54B4" w:rsidP="002E54B4">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05A0948D" w14:textId="77777777" w:rsidR="002E54B4" w:rsidRPr="001F66D3" w:rsidRDefault="002E54B4" w:rsidP="002E54B4">
      <w:pPr>
        <w:keepLines/>
        <w:widowControl w:val="0"/>
        <w:numPr>
          <w:ilvl w:val="2"/>
          <w:numId w:val="6"/>
        </w:numPr>
        <w:spacing w:before="120" w:line="270" w:lineRule="exact"/>
        <w:jc w:val="left"/>
        <w:outlineLvl w:val="2"/>
        <w:rPr>
          <w:rFonts w:ascii="Arial" w:hAnsi="Arial"/>
          <w:sz w:val="18"/>
          <w:lang w:eastAsia="en-US"/>
        </w:rPr>
      </w:pPr>
      <w:r w:rsidRPr="00FC20BD">
        <w:rPr>
          <w:rFonts w:ascii="Arial" w:hAnsi="Arial"/>
          <w:color w:val="000000"/>
          <w:sz w:val="18"/>
          <w:lang w:eastAsia="en-US"/>
        </w:rPr>
        <w:t xml:space="preserve">All records required to be </w:t>
      </w:r>
      <w:r w:rsidRPr="001F66D3">
        <w:rPr>
          <w:rFonts w:ascii="Arial" w:hAnsi="Arial"/>
          <w:sz w:val="18"/>
          <w:lang w:eastAsia="en-US"/>
        </w:rPr>
        <w:t>made by this permit shall:</w:t>
      </w:r>
    </w:p>
    <w:p w14:paraId="7C6F88CF"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1F66D3">
        <w:rPr>
          <w:rFonts w:ascii="Arial" w:hAnsi="Arial"/>
          <w:sz w:val="18"/>
          <w:lang w:eastAsia="en-US"/>
        </w:rPr>
        <w:t>be legible;</w:t>
      </w:r>
    </w:p>
    <w:p w14:paraId="5DE0781D"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076CE7C0"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780363D9"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Pr="001F66D3">
        <w:rPr>
          <w:rFonts w:ascii="Arial" w:hAnsi="Arial"/>
          <w:sz w:val="18"/>
          <w:lang w:eastAsia="en-US"/>
        </w:rPr>
        <w:t>Natural Resources Wales, for at least 6 years from the date when the records were made, or in the case of the following records until permit surrender:</w:t>
      </w:r>
    </w:p>
    <w:p w14:paraId="351A7764"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off-site environmental effects; and</w:t>
      </w:r>
    </w:p>
    <w:p w14:paraId="5362FF09"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matters which affect the condition of the land and groundwater.</w:t>
      </w:r>
    </w:p>
    <w:p w14:paraId="17DECF98" w14:textId="77777777" w:rsidR="002E54B4" w:rsidRPr="001F66D3" w:rsidRDefault="002E54B4" w:rsidP="002E54B4">
      <w:pPr>
        <w:pStyle w:val="pindent"/>
        <w:keepLines w:val="0"/>
        <w:numPr>
          <w:ilvl w:val="2"/>
          <w:numId w:val="6"/>
        </w:numPr>
        <w:tabs>
          <w:tab w:val="clear" w:pos="720"/>
          <w:tab w:val="left" w:pos="709"/>
        </w:tabs>
        <w:suppressAutoHyphens w:val="0"/>
        <w:jc w:val="left"/>
      </w:pPr>
      <w:r w:rsidRPr="001F66D3">
        <w:t xml:space="preserve">The operator shall keep on site all records, plans and the management system required to be maintained by this permit, unless otherwise agreed in writing by Natural Resources Wales. </w:t>
      </w:r>
    </w:p>
    <w:p w14:paraId="59CEAD18" w14:textId="77777777" w:rsidR="002E54B4" w:rsidRPr="001F66D3" w:rsidRDefault="002E54B4" w:rsidP="002E54B4">
      <w:pPr>
        <w:pStyle w:val="pindent"/>
        <w:keepLines w:val="0"/>
        <w:tabs>
          <w:tab w:val="left" w:pos="709"/>
        </w:tabs>
        <w:suppressAutoHyphens w:val="0"/>
        <w:ind w:left="0" w:firstLine="0"/>
        <w:jc w:val="left"/>
        <w:rPr>
          <w:b/>
          <w:sz w:val="28"/>
          <w:szCs w:val="28"/>
        </w:rPr>
      </w:pPr>
    </w:p>
    <w:p w14:paraId="68D3585E" w14:textId="77777777" w:rsidR="002E54B4" w:rsidRPr="001F66D3" w:rsidRDefault="002E54B4" w:rsidP="002E54B4">
      <w:pPr>
        <w:pStyle w:val="pindent"/>
        <w:keepLines w:val="0"/>
        <w:tabs>
          <w:tab w:val="left" w:pos="709"/>
        </w:tabs>
        <w:suppressAutoHyphens w:val="0"/>
        <w:ind w:left="0" w:firstLine="0"/>
        <w:jc w:val="left"/>
        <w:rPr>
          <w:b/>
          <w:sz w:val="28"/>
          <w:szCs w:val="28"/>
        </w:rPr>
      </w:pPr>
      <w:r w:rsidRPr="001F66D3">
        <w:rPr>
          <w:b/>
          <w:sz w:val="28"/>
          <w:szCs w:val="28"/>
        </w:rPr>
        <w:t>4.2</w:t>
      </w:r>
      <w:r w:rsidRPr="001F66D3">
        <w:rPr>
          <w:b/>
          <w:sz w:val="28"/>
          <w:szCs w:val="28"/>
        </w:rPr>
        <w:tab/>
        <w:t>Reporting</w:t>
      </w:r>
    </w:p>
    <w:p w14:paraId="0EF20882" w14:textId="77777777" w:rsidR="002E54B4" w:rsidRPr="00FC20BD" w:rsidRDefault="002E54B4" w:rsidP="002E54B4">
      <w:pPr>
        <w:tabs>
          <w:tab w:val="left" w:pos="709"/>
        </w:tabs>
        <w:spacing w:before="120" w:after="80" w:line="270" w:lineRule="exact"/>
        <w:ind w:left="709" w:hanging="709"/>
        <w:rPr>
          <w:rFonts w:ascii="Arial" w:hAnsi="Arial"/>
          <w:sz w:val="18"/>
        </w:rPr>
      </w:pPr>
      <w:r w:rsidRPr="00914003">
        <w:rPr>
          <w:rFonts w:ascii="Arial" w:hAnsi="Arial" w:cs="Arial"/>
          <w:sz w:val="18"/>
          <w:szCs w:val="18"/>
        </w:rPr>
        <w:t>4.2.1</w:t>
      </w:r>
      <w:r w:rsidRPr="001F66D3">
        <w:rPr>
          <w:rFonts w:ascii="Arial" w:hAnsi="Arial" w:cs="Arial"/>
          <w:sz w:val="18"/>
          <w:szCs w:val="18"/>
        </w:rPr>
        <w:tab/>
        <w:t xml:space="preserve">The operator shall send all reports and notifications required by the permit to Natural Resources Wales using the contact details supplied in writing by Natural Resources </w:t>
      </w:r>
      <w:r w:rsidRPr="00344D33">
        <w:rPr>
          <w:rFonts w:ascii="Arial" w:hAnsi="Arial" w:cs="Arial"/>
          <w:sz w:val="18"/>
          <w:szCs w:val="18"/>
        </w:rPr>
        <w:t>Wales</w:t>
      </w:r>
      <w:r>
        <w:rPr>
          <w:rFonts w:ascii="Arial" w:hAnsi="Arial" w:cs="Arial"/>
          <w:sz w:val="18"/>
          <w:szCs w:val="18"/>
        </w:rPr>
        <w:t>.</w:t>
      </w:r>
    </w:p>
    <w:p w14:paraId="31B8AEC9" w14:textId="77777777" w:rsidR="0056580C" w:rsidRPr="00C67C53" w:rsidRDefault="0056580C" w:rsidP="0056580C">
      <w:pPr>
        <w:keepLines/>
        <w:widowControl w:val="0"/>
        <w:spacing w:before="120" w:line="270" w:lineRule="exact"/>
        <w:ind w:left="709" w:hanging="709"/>
        <w:outlineLvl w:val="2"/>
        <w:rPr>
          <w:rFonts w:ascii="Arial" w:hAnsi="Arial"/>
          <w:sz w:val="18"/>
        </w:rPr>
      </w:pPr>
      <w:r>
        <w:rPr>
          <w:rFonts w:ascii="Arial" w:hAnsi="Arial"/>
          <w:sz w:val="18"/>
        </w:rPr>
        <w:t>4.2.2</w:t>
      </w:r>
      <w:r>
        <w:rPr>
          <w:rFonts w:ascii="Arial" w:hAnsi="Arial"/>
          <w:sz w:val="18"/>
        </w:rPr>
        <w:tab/>
      </w:r>
      <w:r w:rsidRPr="00C67C53">
        <w:rPr>
          <w:rFonts w:ascii="Arial" w:hAnsi="Arial"/>
          <w:sz w:val="18"/>
        </w:rPr>
        <w:t>A report or reports on the performance of the activities over the previous year shall be submitted to Natural Resources Wales by 31 January (or other date agreed in writing by Natural Resources Wales) each year.  The report(s) shall include as a minimum:</w:t>
      </w:r>
    </w:p>
    <w:p w14:paraId="15161649" w14:textId="77777777" w:rsidR="0056580C" w:rsidRPr="00C67C53" w:rsidRDefault="0056580C" w:rsidP="0056580C">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lastRenderedPageBreak/>
        <w:t>(a)</w:t>
      </w:r>
      <w:r w:rsidRPr="00C67C53">
        <w:rPr>
          <w:rFonts w:ascii="Arial" w:hAnsi="Arial"/>
          <w:sz w:val="18"/>
        </w:rPr>
        <w:tab/>
        <w:t xml:space="preserve">a review of the results of the monitoring and assessment carried out in accordance with the permit including an interpretive review of that data; </w:t>
      </w:r>
    </w:p>
    <w:p w14:paraId="0B61AA04" w14:textId="77777777" w:rsidR="0056580C" w:rsidRPr="00C67C53" w:rsidRDefault="0056580C" w:rsidP="0056580C">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(b)</w:t>
      </w:r>
      <w:r w:rsidRPr="00C67C53">
        <w:rPr>
          <w:rFonts w:ascii="Arial" w:hAnsi="Arial"/>
          <w:sz w:val="18"/>
        </w:rPr>
        <w:tab/>
        <w:t>the annual production /treatment data set out in schedule 4 table S4.2; and</w:t>
      </w:r>
    </w:p>
    <w:p w14:paraId="3CC41779" w14:textId="77777777" w:rsidR="0056580C" w:rsidRPr="00C67C53" w:rsidRDefault="0056580C" w:rsidP="0056580C">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(c)</w:t>
      </w:r>
      <w:r w:rsidRPr="00C67C53">
        <w:rPr>
          <w:rFonts w:ascii="Arial" w:hAnsi="Arial"/>
          <w:sz w:val="18"/>
        </w:rPr>
        <w:tab/>
        <w:t>the performance parameters set out in schedule 4 table S4.3 using the forms specified in table S4.4 of that schedule.</w:t>
      </w:r>
    </w:p>
    <w:p w14:paraId="49C54364" w14:textId="77777777" w:rsidR="0056580C" w:rsidRPr="00C67C53" w:rsidRDefault="0056580C" w:rsidP="0056580C">
      <w:pPr>
        <w:keepLines/>
        <w:widowControl w:val="0"/>
        <w:spacing w:before="120" w:line="270" w:lineRule="exact"/>
        <w:ind w:left="709" w:hanging="709"/>
        <w:outlineLvl w:val="2"/>
        <w:rPr>
          <w:rFonts w:ascii="Arial" w:hAnsi="Arial"/>
          <w:sz w:val="18"/>
        </w:rPr>
      </w:pPr>
      <w:r w:rsidRPr="00C67C53">
        <w:rPr>
          <w:rFonts w:ascii="Arial" w:hAnsi="Arial"/>
          <w:sz w:val="18"/>
        </w:rPr>
        <w:t>4.2.</w:t>
      </w:r>
      <w:r>
        <w:rPr>
          <w:rFonts w:ascii="Arial" w:hAnsi="Arial"/>
          <w:sz w:val="18"/>
        </w:rPr>
        <w:t>3</w:t>
      </w:r>
      <w:r w:rsidRPr="00C67C53">
        <w:rPr>
          <w:rFonts w:ascii="Arial" w:hAnsi="Arial"/>
          <w:sz w:val="18"/>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42C0011"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p>
    <w:p w14:paraId="470B639E"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1AF97D44"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p>
    <w:p w14:paraId="70475D83"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 xml:space="preserve">inform Natural Resources Wales; </w:t>
      </w:r>
    </w:p>
    <w:p w14:paraId="7CDB5330" w14:textId="77777777" w:rsidR="002E54B4" w:rsidRDefault="002E54B4" w:rsidP="00103BE8">
      <w:pPr>
        <w:tabs>
          <w:tab w:val="left" w:pos="720"/>
          <w:tab w:val="left" w:pos="1440"/>
        </w:tabs>
        <w:spacing w:before="80" w:line="240" w:lineRule="exac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 and</w:t>
      </w:r>
    </w:p>
    <w:p w14:paraId="05134829" w14:textId="77777777" w:rsidR="002E54B4" w:rsidRPr="00344D33" w:rsidRDefault="00E7501A" w:rsidP="00E7501A">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w:t>
      </w:r>
      <w:r>
        <w:rPr>
          <w:rFonts w:ascii="Arial" w:eastAsia="Calibri" w:hAnsi="Arial" w:cs="Arial"/>
          <w:sz w:val="18"/>
          <w:szCs w:val="18"/>
        </w:rPr>
        <w:t>i</w:t>
      </w:r>
      <w:r w:rsidRPr="00344D33">
        <w:rPr>
          <w:rFonts w:ascii="Arial" w:eastAsia="Calibri" w:hAnsi="Arial" w:cs="Arial"/>
          <w:sz w:val="18"/>
          <w:szCs w:val="18"/>
        </w:rPr>
        <w:t>ii)</w:t>
      </w:r>
      <w:r w:rsidRPr="00344D33">
        <w:rPr>
          <w:rFonts w:ascii="Arial" w:eastAsia="Calibri" w:hAnsi="Arial" w:cs="Arial"/>
          <w:sz w:val="18"/>
          <w:szCs w:val="18"/>
        </w:rPr>
        <w:tab/>
        <w:t xml:space="preserve">take the measures necessary to prevent further possible </w:t>
      </w:r>
      <w:r>
        <w:rPr>
          <w:rFonts w:ascii="Arial" w:eastAsia="Calibri" w:hAnsi="Arial" w:cs="Arial"/>
          <w:sz w:val="18"/>
          <w:szCs w:val="18"/>
        </w:rPr>
        <w:t xml:space="preserve">incidents or </w:t>
      </w:r>
      <w:r w:rsidRPr="00344D33">
        <w:rPr>
          <w:rFonts w:ascii="Arial" w:eastAsia="Calibri" w:hAnsi="Arial" w:cs="Arial"/>
          <w:sz w:val="18"/>
          <w:szCs w:val="18"/>
        </w:rPr>
        <w:t>accidents</w:t>
      </w:r>
      <w:r>
        <w:rPr>
          <w:rFonts w:ascii="Arial" w:eastAsia="Calibri" w:hAnsi="Arial" w:cs="Arial"/>
          <w:sz w:val="18"/>
          <w:szCs w:val="18"/>
        </w:rPr>
        <w:t>.</w:t>
      </w:r>
    </w:p>
    <w:p w14:paraId="4FC3F9C7"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t>(b)</w:t>
      </w:r>
      <w:r w:rsidRPr="00344D33">
        <w:rPr>
          <w:rFonts w:ascii="Arial" w:eastAsia="Calibri" w:hAnsi="Arial" w:cs="Arial"/>
          <w:sz w:val="18"/>
          <w:szCs w:val="18"/>
        </w:rPr>
        <w:tab/>
        <w:t xml:space="preserve">In the event of a </w:t>
      </w:r>
      <w:r w:rsidRPr="001F66D3">
        <w:rPr>
          <w:rFonts w:ascii="Arial" w:eastAsia="Calibri" w:hAnsi="Arial" w:cs="Arial"/>
          <w:sz w:val="18"/>
          <w:szCs w:val="18"/>
        </w:rPr>
        <w:t xml:space="preserve">breach of any permit condition </w:t>
      </w:r>
      <w:r w:rsidRPr="00344D33">
        <w:rPr>
          <w:rFonts w:ascii="Arial" w:eastAsia="Calibri" w:hAnsi="Arial" w:cs="Arial"/>
          <w:sz w:val="18"/>
          <w:szCs w:val="18"/>
        </w:rPr>
        <w:t>the operator must immediately:</w:t>
      </w:r>
    </w:p>
    <w:p w14:paraId="2C521991" w14:textId="77777777" w:rsidR="002E54B4" w:rsidRDefault="002E54B4" w:rsidP="00103BE8">
      <w:pPr>
        <w:tabs>
          <w:tab w:val="left" w:pos="720"/>
          <w:tab w:val="left" w:pos="216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w:t>
      </w:r>
      <w:proofErr w:type="spellStart"/>
      <w:r w:rsidRPr="00344D33">
        <w:rPr>
          <w:rFonts w:ascii="Arial" w:eastAsia="Calibri" w:hAnsi="Arial" w:cs="Arial"/>
          <w:sz w:val="18"/>
          <w:szCs w:val="18"/>
        </w:rPr>
        <w:t>i</w:t>
      </w:r>
      <w:proofErr w:type="spellEnd"/>
      <w:r w:rsidRPr="00344D33">
        <w:rPr>
          <w:rFonts w:ascii="Arial" w:eastAsia="Calibri" w:hAnsi="Arial" w:cs="Arial"/>
          <w:sz w:val="18"/>
          <w:szCs w:val="18"/>
        </w:rPr>
        <w:t xml:space="preserve">) </w:t>
      </w:r>
      <w:r w:rsidRPr="00344D33">
        <w:rPr>
          <w:rFonts w:ascii="Arial" w:eastAsia="Calibri" w:hAnsi="Arial" w:cs="Arial"/>
          <w:sz w:val="18"/>
          <w:szCs w:val="18"/>
        </w:rPr>
        <w:tab/>
        <w:t>inform Natural Resources Wales; and</w:t>
      </w:r>
      <w:r>
        <w:rPr>
          <w:rFonts w:ascii="Arial" w:eastAsia="Calibri" w:hAnsi="Arial" w:cs="Arial"/>
          <w:sz w:val="18"/>
          <w:szCs w:val="18"/>
        </w:rPr>
        <w:t>,</w:t>
      </w:r>
    </w:p>
    <w:p w14:paraId="64AB9415" w14:textId="77777777" w:rsidR="002E54B4" w:rsidRPr="00344D33" w:rsidRDefault="008959BF" w:rsidP="008959BF">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(ii)</w:t>
      </w:r>
      <w:r w:rsidRPr="00344D33">
        <w:rPr>
          <w:rFonts w:ascii="Arial" w:eastAsia="Calibri" w:hAnsi="Arial" w:cs="Arial"/>
          <w:sz w:val="18"/>
          <w:szCs w:val="18"/>
        </w:rPr>
        <w:tab/>
        <w:t>take the measures necessary to ensure that compliance is restored within the shortest possible time</w:t>
      </w:r>
      <w:r>
        <w:rPr>
          <w:rFonts w:ascii="Arial" w:eastAsia="Calibri" w:hAnsi="Arial" w:cs="Arial"/>
          <w:sz w:val="18"/>
          <w:szCs w:val="18"/>
        </w:rPr>
        <w:t>.</w:t>
      </w:r>
    </w:p>
    <w:p w14:paraId="255CE39D" w14:textId="77777777" w:rsidR="002E54B4" w:rsidRPr="001F66D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Pr>
          <w:rFonts w:ascii="Arial" w:eastAsia="Calibri" w:hAnsi="Arial" w:cs="Arial"/>
          <w:sz w:val="18"/>
          <w:szCs w:val="18"/>
        </w:rPr>
        <w:t xml:space="preserve">(c) </w:t>
      </w:r>
      <w:r>
        <w:rPr>
          <w:rFonts w:ascii="Arial" w:eastAsia="Calibri" w:hAnsi="Arial" w:cs="Arial"/>
          <w:sz w:val="18"/>
          <w:szCs w:val="18"/>
        </w:rPr>
        <w:tab/>
        <w:t>I</w:t>
      </w:r>
      <w:r w:rsidRPr="00344D33">
        <w:rPr>
          <w:rFonts w:ascii="Arial" w:eastAsia="Calibri" w:hAnsi="Arial" w:cs="Arial"/>
          <w:sz w:val="18"/>
          <w:szCs w:val="18"/>
        </w:rPr>
        <w:t xml:space="preserve">n the event of a breach </w:t>
      </w:r>
      <w:r w:rsidRPr="001F66D3">
        <w:rPr>
          <w:rFonts w:ascii="Arial" w:eastAsia="Calibri" w:hAnsi="Arial" w:cs="Arial"/>
          <w:sz w:val="18"/>
          <w:szCs w:val="18"/>
        </w:rPr>
        <w:t>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7794CCC8" w14:textId="77777777" w:rsidR="002E54B4" w:rsidRPr="001F66D3" w:rsidRDefault="002E54B4" w:rsidP="002E54B4">
      <w:pPr>
        <w:keepLines/>
        <w:widowControl w:val="0"/>
        <w:spacing w:before="120" w:line="270" w:lineRule="exact"/>
        <w:ind w:left="720" w:hanging="720"/>
        <w:jc w:val="left"/>
        <w:outlineLvl w:val="2"/>
        <w:rPr>
          <w:rFonts w:ascii="Arial" w:hAnsi="Arial"/>
          <w:sz w:val="18"/>
          <w:lang w:eastAsia="en-US"/>
        </w:rPr>
      </w:pPr>
      <w:r w:rsidRPr="001F66D3">
        <w:rPr>
          <w:rFonts w:ascii="Arial" w:hAnsi="Arial"/>
          <w:sz w:val="18"/>
          <w:lang w:eastAsia="en-US"/>
        </w:rPr>
        <w:t>4.3.2       Any information provided under condition 4.3.1, shall be confirmed by sending the information listed in schedule 5 to this permit within the time period specified in that schedule.</w:t>
      </w:r>
    </w:p>
    <w:p w14:paraId="22811130" w14:textId="77777777" w:rsidR="002E54B4" w:rsidRPr="00513885"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C7D3415"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7A43D4B4"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1743FDBF" w14:textId="77777777" w:rsidR="002E54B4" w:rsidRPr="00513885" w:rsidRDefault="002E54B4" w:rsidP="002E54B4">
      <w:pPr>
        <w:keepLines/>
        <w:widowControl w:val="0"/>
        <w:numPr>
          <w:ilvl w:val="0"/>
          <w:numId w:val="3"/>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266A41B5" w14:textId="77777777" w:rsidR="002E54B4" w:rsidRPr="00513885" w:rsidRDefault="002E54B4" w:rsidP="002E54B4">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556794DE" w14:textId="77777777" w:rsidR="002E54B4"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01C6F9DF"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lastRenderedPageBreak/>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96C7EBB" w14:textId="77777777" w:rsidR="002E54B4" w:rsidRPr="00016B55" w:rsidRDefault="002E54B4" w:rsidP="002E54B4">
      <w:pPr>
        <w:keepLines/>
        <w:widowControl w:val="0"/>
        <w:numPr>
          <w:ilvl w:val="0"/>
          <w:numId w:val="3"/>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6246B7E8" w14:textId="77777777" w:rsidR="002E54B4" w:rsidRPr="00016B55" w:rsidRDefault="002E54B4" w:rsidP="002E54B4">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E0A264F" w14:textId="77777777" w:rsidR="002E54B4" w:rsidRPr="00016B5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766C752B" w14:textId="77777777" w:rsidR="002E54B4" w:rsidRPr="00016B55" w:rsidRDefault="002E54B4" w:rsidP="002E54B4">
      <w:pPr>
        <w:keepLines/>
        <w:widowControl w:val="0"/>
        <w:numPr>
          <w:ilvl w:val="0"/>
          <w:numId w:val="11"/>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any change in the operator’s name(s) or address(</w:t>
      </w:r>
      <w:proofErr w:type="spellStart"/>
      <w:r w:rsidRPr="00016B55">
        <w:rPr>
          <w:rFonts w:ascii="Arial" w:hAnsi="Arial"/>
          <w:sz w:val="18"/>
          <w:lang w:eastAsia="en-US"/>
        </w:rPr>
        <w:t>es</w:t>
      </w:r>
      <w:proofErr w:type="spellEnd"/>
      <w:r w:rsidRPr="00016B55">
        <w:rPr>
          <w:rFonts w:ascii="Arial" w:hAnsi="Arial"/>
          <w:sz w:val="18"/>
          <w:lang w:eastAsia="en-US"/>
        </w:rPr>
        <w:t>); and</w:t>
      </w:r>
    </w:p>
    <w:p w14:paraId="39D7F5F9" w14:textId="77777777" w:rsidR="002E54B4" w:rsidRPr="0051388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2D0414F8" w14:textId="77777777" w:rsidR="002E54B4" w:rsidRPr="001F66D3" w:rsidRDefault="002E54B4" w:rsidP="002E54B4">
      <w:pPr>
        <w:keepLines/>
        <w:widowControl w:val="0"/>
        <w:spacing w:before="120" w:line="270" w:lineRule="exact"/>
        <w:ind w:left="709" w:hanging="709"/>
        <w:jc w:val="left"/>
        <w:outlineLvl w:val="2"/>
        <w:rPr>
          <w:rFonts w:ascii="Arial" w:hAnsi="Arial" w:cs="Arial"/>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1F66D3">
        <w:rPr>
          <w:rFonts w:ascii="Arial" w:hAnsi="Arial" w:cs="Arial"/>
          <w:sz w:val="18"/>
          <w:szCs w:val="18"/>
          <w:lang w:eastAsia="en-US"/>
        </w:rPr>
        <w:t>this permit:</w:t>
      </w:r>
    </w:p>
    <w:p w14:paraId="10A53AD3" w14:textId="77777777" w:rsidR="002E54B4" w:rsidRPr="00513885" w:rsidRDefault="002E54B4" w:rsidP="002E54B4">
      <w:pPr>
        <w:keepLines/>
        <w:widowControl w:val="0"/>
        <w:numPr>
          <w:ilvl w:val="0"/>
          <w:numId w:val="10"/>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notified at least 14 days before making the change; and</w:t>
      </w:r>
    </w:p>
    <w:p w14:paraId="2DCE6421" w14:textId="77777777" w:rsidR="002E54B4" w:rsidRPr="00513885" w:rsidRDefault="002E54B4" w:rsidP="002E54B4">
      <w:pPr>
        <w:keepLines/>
        <w:widowControl w:val="0"/>
        <w:numPr>
          <w:ilvl w:val="0"/>
          <w:numId w:val="10"/>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61E417A9"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Pr="00016B5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given at least 14 </w:t>
      </w:r>
      <w:proofErr w:type="spellStart"/>
      <w:r w:rsidRPr="00513885">
        <w:rPr>
          <w:rFonts w:ascii="Arial" w:hAnsi="Arial"/>
          <w:color w:val="000000"/>
          <w:sz w:val="18"/>
          <w:lang w:eastAsia="en-US"/>
        </w:rPr>
        <w:t>days notice</w:t>
      </w:r>
      <w:proofErr w:type="spellEnd"/>
      <w:r w:rsidRPr="00513885">
        <w:rPr>
          <w:rFonts w:ascii="Arial" w:hAnsi="Arial"/>
          <w:color w:val="000000"/>
          <w:sz w:val="18"/>
          <w:lang w:eastAsia="en-US"/>
        </w:rPr>
        <w:t xml:space="preserve"> before implementation of any part of the site closure plan.</w:t>
      </w:r>
    </w:p>
    <w:p w14:paraId="066C87CA"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0CA1F840"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 xml:space="preserve">In </w:t>
      </w:r>
      <w:r w:rsidRPr="001F66D3">
        <w:rPr>
          <w:rFonts w:ascii="Arial" w:hAnsi="Arial"/>
          <w:sz w:val="18"/>
          <w:lang w:eastAsia="en-US"/>
        </w:rPr>
        <w:t>this permit the expressions listed in schedule 6 shall have the meaning given in that schedule.</w:t>
      </w:r>
    </w:p>
    <w:p w14:paraId="3CBD54A4"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r w:rsidRPr="001F66D3">
        <w:rPr>
          <w:rFonts w:ascii="Arial" w:hAnsi="Arial" w:cs="Arial"/>
          <w:sz w:val="18"/>
          <w:szCs w:val="18"/>
        </w:rPr>
        <w:t>4.4.2</w:t>
      </w:r>
      <w:r w:rsidRPr="001F66D3">
        <w:rPr>
          <w:rFonts w:ascii="Arial" w:hAnsi="Arial" w:cs="Arial"/>
          <w:sz w:val="18"/>
          <w:szCs w:val="18"/>
        </w:rPr>
        <w:tab/>
        <w:t xml:space="preserve">In this permit references to reports and notifications mean written reports and notifications, except where </w:t>
      </w:r>
      <w:r w:rsidRPr="00513885">
        <w:rPr>
          <w:rFonts w:ascii="Arial" w:hAnsi="Arial" w:cs="Arial"/>
          <w:sz w:val="18"/>
          <w:szCs w:val="18"/>
        </w:rPr>
        <w:t>reference is made to notification being made “without delay”, in which case it may be provided by telephone</w:t>
      </w:r>
      <w:r>
        <w:rPr>
          <w:rFonts w:ascii="Arial" w:hAnsi="Arial" w:cs="Arial"/>
          <w:sz w:val="18"/>
          <w:szCs w:val="18"/>
        </w:rPr>
        <w:t>.</w:t>
      </w:r>
    </w:p>
    <w:p w14:paraId="4664E38E"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277A9F78"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1</w:t>
      </w:r>
    </w:p>
    <w:p w14:paraId="2644931D"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Operations</w:t>
      </w:r>
    </w:p>
    <w:p w14:paraId="2FCC952E"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683D0CA" w14:textId="77777777" w:rsidR="002E54B4" w:rsidRDefault="007254E6"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19EDAF60" w14:textId="77777777" w:rsidR="002E54B4" w:rsidRDefault="002E54B4" w:rsidP="002E54B4">
      <w:pPr>
        <w:keepLines/>
        <w:widowControl w:val="0"/>
        <w:spacing w:before="120" w:line="270" w:lineRule="exact"/>
        <w:ind w:left="709" w:hanging="709"/>
        <w:jc w:val="left"/>
        <w:outlineLvl w:val="2"/>
        <w:rPr>
          <w:rFonts w:ascii="Arial" w:hAnsi="Arial" w:cs="Arial"/>
          <w:sz w:val="20"/>
        </w:rPr>
      </w:pPr>
    </w:p>
    <w:p w14:paraId="4E6DAF1F"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2</w:t>
      </w:r>
    </w:p>
    <w:p w14:paraId="60E40968"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Waste types, raw materials and fuels</w:t>
      </w:r>
    </w:p>
    <w:p w14:paraId="2749D01F"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5C1F9F8" w14:textId="77777777" w:rsidR="002E54B4" w:rsidRPr="002E54B4" w:rsidRDefault="00453118"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D9F8E97"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3D2DF51F" w14:textId="77777777" w:rsidR="002E54B4" w:rsidRDefault="002E54B4" w:rsidP="002E54B4">
      <w:pPr>
        <w:pStyle w:val="Caption"/>
      </w:pPr>
    </w:p>
    <w:p w14:paraId="27217DEE" w14:textId="77777777" w:rsidR="002E54B4" w:rsidRPr="00CD483C" w:rsidRDefault="002E54B4" w:rsidP="002E54B4">
      <w:pPr>
        <w:pStyle w:val="Heading2"/>
        <w:ind w:left="720" w:hanging="720"/>
        <w:rPr>
          <w:rFonts w:ascii="Arial" w:hAnsi="Arial" w:cs="Arial"/>
          <w:b/>
          <w:color w:val="auto"/>
          <w:sz w:val="36"/>
          <w:szCs w:val="36"/>
        </w:rPr>
      </w:pPr>
      <w:r w:rsidRPr="00CD483C">
        <w:rPr>
          <w:rFonts w:ascii="Arial" w:hAnsi="Arial" w:cs="Arial"/>
          <w:b/>
          <w:color w:val="auto"/>
          <w:sz w:val="36"/>
          <w:szCs w:val="36"/>
        </w:rPr>
        <w:lastRenderedPageBreak/>
        <w:t>Schedule 3</w:t>
      </w:r>
    </w:p>
    <w:p w14:paraId="4AE8DADE" w14:textId="77777777" w:rsidR="002E54B4" w:rsidRPr="00453118" w:rsidRDefault="002E54B4" w:rsidP="002E54B4">
      <w:pPr>
        <w:pStyle w:val="Heading2"/>
        <w:ind w:left="720" w:hanging="720"/>
        <w:rPr>
          <w:rFonts w:ascii="Arial" w:hAnsi="Arial" w:cs="Arial"/>
          <w:b/>
          <w:color w:val="auto"/>
          <w:sz w:val="28"/>
          <w:szCs w:val="28"/>
        </w:rPr>
      </w:pPr>
      <w:r w:rsidRPr="00453118">
        <w:rPr>
          <w:rFonts w:ascii="Arial" w:hAnsi="Arial" w:cs="Arial"/>
          <w:b/>
          <w:color w:val="auto"/>
          <w:sz w:val="28"/>
          <w:szCs w:val="28"/>
        </w:rPr>
        <w:t>Emissions and Monitoring</w:t>
      </w:r>
    </w:p>
    <w:tbl>
      <w:tblPr>
        <w:tblW w:w="9543"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60"/>
        <w:gridCol w:w="1276"/>
        <w:gridCol w:w="992"/>
        <w:gridCol w:w="1418"/>
        <w:gridCol w:w="1134"/>
        <w:gridCol w:w="1276"/>
        <w:gridCol w:w="1887"/>
      </w:tblGrid>
      <w:tr w:rsidR="002E54B4" w:rsidRPr="00CE4BCC" w14:paraId="4D3FF439" w14:textId="77777777" w:rsidTr="004B1C35">
        <w:trPr>
          <w:cantSplit/>
          <w:tblHeader/>
        </w:trPr>
        <w:tc>
          <w:tcPr>
            <w:tcW w:w="9543" w:type="dxa"/>
            <w:gridSpan w:val="7"/>
            <w:shd w:val="clear" w:color="auto" w:fill="000000"/>
          </w:tcPr>
          <w:p w14:paraId="33B1F63B" w14:textId="61679741" w:rsidR="002E54B4" w:rsidRPr="000120DD" w:rsidRDefault="002E54B4" w:rsidP="002E54B4">
            <w:pPr>
              <w:keepNext/>
              <w:keepLines/>
              <w:widowControl w:val="0"/>
              <w:spacing w:before="20" w:after="20" w:line="230" w:lineRule="exact"/>
              <w:jc w:val="left"/>
              <w:outlineLvl w:val="2"/>
              <w:rPr>
                <w:rFonts w:ascii="Arial" w:hAnsi="Arial" w:cs="Arial"/>
                <w:b/>
                <w:color w:val="FF0000"/>
                <w:sz w:val="18"/>
                <w:szCs w:val="18"/>
                <w:vertAlign w:val="superscript"/>
                <w:lang w:eastAsia="en-US"/>
              </w:rPr>
            </w:pPr>
            <w:r w:rsidRPr="00453118">
              <w:rPr>
                <w:rFonts w:ascii="Arial" w:hAnsi="Arial" w:cs="Arial"/>
                <w:b/>
                <w:color w:val="FFFFFF" w:themeColor="background1"/>
                <w:sz w:val="18"/>
                <w:szCs w:val="18"/>
                <w:lang w:eastAsia="en-US"/>
              </w:rPr>
              <w:t>Table S3.1  BAT associated emission levels</w:t>
            </w:r>
            <w:r w:rsidR="00AA6520">
              <w:rPr>
                <w:rFonts w:ascii="Arial" w:hAnsi="Arial" w:cs="Arial"/>
                <w:b/>
                <w:color w:val="FFFFFF" w:themeColor="background1"/>
                <w:sz w:val="18"/>
                <w:szCs w:val="18"/>
                <w:lang w:eastAsia="en-US"/>
              </w:rPr>
              <w:t xml:space="preserve"> and monitoring requirements</w:t>
            </w:r>
            <w:r w:rsidR="000120DD">
              <w:rPr>
                <w:rFonts w:ascii="Arial" w:hAnsi="Arial" w:cs="Arial"/>
                <w:b/>
                <w:color w:val="FFFFFF" w:themeColor="background1"/>
                <w:sz w:val="18"/>
                <w:szCs w:val="18"/>
                <w:lang w:eastAsia="en-US"/>
              </w:rPr>
              <w:t xml:space="preserve"> </w:t>
            </w:r>
            <w:r w:rsidR="000120DD">
              <w:rPr>
                <w:rFonts w:ascii="Arial" w:hAnsi="Arial" w:cs="Arial"/>
                <w:b/>
                <w:color w:val="FFFFFF" w:themeColor="background1"/>
                <w:sz w:val="18"/>
                <w:szCs w:val="18"/>
                <w:vertAlign w:val="superscript"/>
                <w:lang w:eastAsia="en-US"/>
              </w:rPr>
              <w:t>Note 1</w:t>
            </w:r>
            <w:r w:rsidR="007C3F4F">
              <w:rPr>
                <w:rFonts w:ascii="Arial" w:hAnsi="Arial" w:cs="Arial"/>
                <w:b/>
                <w:color w:val="FFFFFF" w:themeColor="background1"/>
                <w:sz w:val="18"/>
                <w:szCs w:val="18"/>
                <w:vertAlign w:val="superscript"/>
                <w:lang w:eastAsia="en-US"/>
              </w:rPr>
              <w:t xml:space="preserve"> and note 2</w:t>
            </w:r>
          </w:p>
        </w:tc>
      </w:tr>
      <w:tr w:rsidR="002E54B4" w:rsidRPr="00CE4BCC" w14:paraId="0A55E64F" w14:textId="77777777" w:rsidTr="004B1C35">
        <w:trPr>
          <w:cantSplit/>
          <w:tblHeader/>
        </w:trPr>
        <w:tc>
          <w:tcPr>
            <w:tcW w:w="9543" w:type="dxa"/>
            <w:gridSpan w:val="7"/>
            <w:shd w:val="clear" w:color="auto" w:fill="000000"/>
          </w:tcPr>
          <w:p w14:paraId="298910CA" w14:textId="77777777"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p>
        </w:tc>
      </w:tr>
      <w:tr w:rsidR="002E54B4" w:rsidRPr="00CE4BCC" w14:paraId="2E963D26" w14:textId="77777777" w:rsidTr="006D5A74">
        <w:trPr>
          <w:cantSplit/>
          <w:trHeight w:val="576"/>
          <w:tblHeader/>
        </w:trPr>
        <w:tc>
          <w:tcPr>
            <w:tcW w:w="1560" w:type="dxa"/>
          </w:tcPr>
          <w:p w14:paraId="1C711EC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Emission point ref. &amp; location</w:t>
            </w:r>
          </w:p>
        </w:tc>
        <w:tc>
          <w:tcPr>
            <w:tcW w:w="1276" w:type="dxa"/>
          </w:tcPr>
          <w:p w14:paraId="3AB63CA4"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Parameter  </w:t>
            </w:r>
          </w:p>
        </w:tc>
        <w:tc>
          <w:tcPr>
            <w:tcW w:w="992" w:type="dxa"/>
          </w:tcPr>
          <w:p w14:paraId="7C41279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Source</w:t>
            </w:r>
          </w:p>
        </w:tc>
        <w:tc>
          <w:tcPr>
            <w:tcW w:w="1418" w:type="dxa"/>
          </w:tcPr>
          <w:p w14:paraId="6A986E52"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Limit (incl. unit) </w:t>
            </w:r>
          </w:p>
        </w:tc>
        <w:tc>
          <w:tcPr>
            <w:tcW w:w="1134" w:type="dxa"/>
          </w:tcPr>
          <w:p w14:paraId="74CD2EE8"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Reference period</w:t>
            </w:r>
          </w:p>
        </w:tc>
        <w:tc>
          <w:tcPr>
            <w:tcW w:w="1276" w:type="dxa"/>
          </w:tcPr>
          <w:p w14:paraId="7E8D626E"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frequency</w:t>
            </w:r>
          </w:p>
        </w:tc>
        <w:tc>
          <w:tcPr>
            <w:tcW w:w="1887" w:type="dxa"/>
          </w:tcPr>
          <w:p w14:paraId="11060263"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standard or method</w:t>
            </w:r>
          </w:p>
        </w:tc>
      </w:tr>
      <w:tr w:rsidR="002E54B4" w:rsidRPr="00CE4BCC" w14:paraId="0BA5314B" w14:textId="77777777" w:rsidTr="006D5A74">
        <w:trPr>
          <w:cantSplit/>
        </w:trPr>
        <w:tc>
          <w:tcPr>
            <w:tcW w:w="1560" w:type="dxa"/>
            <w:vMerge w:val="restart"/>
          </w:tcPr>
          <w:p w14:paraId="54B4A296" w14:textId="77777777" w:rsidR="002E54B4" w:rsidRPr="00453118" w:rsidRDefault="002E54B4" w:rsidP="002E54B4">
            <w:pPr>
              <w:pStyle w:val="Tablebody"/>
              <w:rPr>
                <w:rFonts w:cs="Arial"/>
                <w:color w:val="auto"/>
                <w:szCs w:val="18"/>
              </w:rPr>
            </w:pPr>
            <w:r w:rsidRPr="00453118">
              <w:rPr>
                <w:rFonts w:cs="Arial"/>
                <w:color w:val="auto"/>
                <w:szCs w:val="18"/>
              </w:rPr>
              <w:t>Weaners</w:t>
            </w:r>
          </w:p>
        </w:tc>
        <w:tc>
          <w:tcPr>
            <w:tcW w:w="1276" w:type="dxa"/>
          </w:tcPr>
          <w:p w14:paraId="30CE2EC8" w14:textId="77777777" w:rsidR="002E54B4" w:rsidRPr="00453118" w:rsidRDefault="002E54B4" w:rsidP="002E54B4">
            <w:pPr>
              <w:pStyle w:val="Tablebody"/>
              <w:rPr>
                <w:rFonts w:cs="Arial"/>
                <w:color w:val="auto"/>
                <w:szCs w:val="18"/>
              </w:rPr>
            </w:pPr>
            <w:r w:rsidRPr="00453118">
              <w:rPr>
                <w:rFonts w:cs="Arial"/>
                <w:color w:val="auto"/>
                <w:szCs w:val="18"/>
              </w:rPr>
              <w:t>N</w:t>
            </w:r>
            <w:r w:rsidR="00914003">
              <w:rPr>
                <w:rFonts w:cs="Arial"/>
                <w:color w:val="auto"/>
                <w:szCs w:val="18"/>
              </w:rPr>
              <w:t>itrogen (N)</w:t>
            </w:r>
          </w:p>
        </w:tc>
        <w:tc>
          <w:tcPr>
            <w:tcW w:w="992" w:type="dxa"/>
          </w:tcPr>
          <w:p w14:paraId="70E583C6" w14:textId="77777777" w:rsidR="002E54B4" w:rsidRPr="00453118" w:rsidRDefault="002E54B4" w:rsidP="002E54B4">
            <w:pPr>
              <w:pStyle w:val="Tablebody"/>
              <w:jc w:val="both"/>
              <w:rPr>
                <w:rFonts w:cs="Arial"/>
                <w:color w:val="auto"/>
                <w:szCs w:val="18"/>
              </w:rPr>
            </w:pPr>
            <w:r w:rsidRPr="00453118">
              <w:rPr>
                <w:rFonts w:cs="Arial"/>
                <w:color w:val="auto"/>
                <w:szCs w:val="18"/>
              </w:rPr>
              <w:t xml:space="preserve">Excreted </w:t>
            </w:r>
          </w:p>
        </w:tc>
        <w:tc>
          <w:tcPr>
            <w:tcW w:w="1418" w:type="dxa"/>
          </w:tcPr>
          <w:p w14:paraId="2FFD29F5" w14:textId="77777777" w:rsidR="002E54B4" w:rsidRPr="00453118" w:rsidRDefault="002E54B4" w:rsidP="002E54B4">
            <w:pPr>
              <w:pStyle w:val="Tablebody"/>
              <w:rPr>
                <w:rFonts w:cs="Arial"/>
                <w:color w:val="auto"/>
                <w:szCs w:val="18"/>
              </w:rPr>
            </w:pPr>
            <w:r w:rsidRPr="00453118">
              <w:rPr>
                <w:rFonts w:cs="Arial"/>
                <w:color w:val="auto"/>
                <w:szCs w:val="18"/>
              </w:rPr>
              <w:t>4.0 kg N</w:t>
            </w:r>
            <w:r w:rsidRPr="00453118">
              <w:rPr>
                <w:rFonts w:cs="Arial"/>
                <w:color w:val="auto"/>
                <w:szCs w:val="18"/>
              </w:rPr>
              <w:br/>
              <w:t>/animal place</w:t>
            </w:r>
          </w:p>
        </w:tc>
        <w:tc>
          <w:tcPr>
            <w:tcW w:w="1134" w:type="dxa"/>
          </w:tcPr>
          <w:p w14:paraId="1E3F6C8E"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0234412E" w14:textId="77777777" w:rsidR="002E54B4" w:rsidRPr="00453118" w:rsidRDefault="002E54B4" w:rsidP="002E54B4">
            <w:pPr>
              <w:pStyle w:val="Tablebody"/>
              <w:jc w:val="center"/>
              <w:rPr>
                <w:rFonts w:cs="Arial"/>
                <w:color w:val="auto"/>
                <w:szCs w:val="18"/>
              </w:rPr>
            </w:pPr>
            <w:r w:rsidRPr="00453118">
              <w:rPr>
                <w:color w:val="auto"/>
              </w:rPr>
              <w:t xml:space="preserve">Annually </w:t>
            </w:r>
          </w:p>
        </w:tc>
        <w:tc>
          <w:tcPr>
            <w:tcW w:w="1887" w:type="dxa"/>
          </w:tcPr>
          <w:p w14:paraId="29B54107" w14:textId="77777777" w:rsidR="002E54B4" w:rsidRPr="00453118" w:rsidRDefault="002E54B4" w:rsidP="002E54B4">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sidR="001F66D3">
              <w:rPr>
                <w:rFonts w:cs="Arial"/>
                <w:color w:val="auto"/>
                <w:szCs w:val="18"/>
              </w:rPr>
              <w:t xml:space="preserve"> </w:t>
            </w:r>
            <w:r w:rsidRPr="00453118">
              <w:rPr>
                <w:rFonts w:cs="Arial"/>
                <w:color w:val="auto"/>
                <w:szCs w:val="18"/>
              </w:rPr>
              <w:t>or</w:t>
            </w:r>
          </w:p>
          <w:p w14:paraId="298C6FAE" w14:textId="77777777" w:rsidR="002E54B4" w:rsidRPr="00453118" w:rsidRDefault="002E54B4" w:rsidP="002E54B4">
            <w:pPr>
              <w:pStyle w:val="Tablebody"/>
              <w:jc w:val="center"/>
              <w:rPr>
                <w:rFonts w:cs="Arial"/>
                <w:color w:val="auto"/>
                <w:szCs w:val="18"/>
              </w:rPr>
            </w:pPr>
            <w:r w:rsidRPr="00453118">
              <w:rPr>
                <w:rFonts w:cs="Arial"/>
                <w:color w:val="auto"/>
                <w:szCs w:val="18"/>
              </w:rPr>
              <w:t xml:space="preserve">Estimation by using manure analysis for total nitrogen and total phosphorus content </w:t>
            </w:r>
          </w:p>
        </w:tc>
      </w:tr>
      <w:tr w:rsidR="002E54B4" w:rsidRPr="00CE4BCC" w14:paraId="470B2E81" w14:textId="77777777" w:rsidTr="006D5A74">
        <w:trPr>
          <w:cantSplit/>
        </w:trPr>
        <w:tc>
          <w:tcPr>
            <w:tcW w:w="1560" w:type="dxa"/>
            <w:vMerge/>
          </w:tcPr>
          <w:p w14:paraId="5B60BDDF" w14:textId="77777777" w:rsidR="002E54B4" w:rsidRPr="00453118" w:rsidRDefault="002E54B4" w:rsidP="002E54B4">
            <w:pPr>
              <w:pStyle w:val="Tablebody"/>
              <w:rPr>
                <w:rFonts w:cs="Arial"/>
                <w:color w:val="auto"/>
                <w:szCs w:val="18"/>
              </w:rPr>
            </w:pPr>
          </w:p>
        </w:tc>
        <w:tc>
          <w:tcPr>
            <w:tcW w:w="1276" w:type="dxa"/>
          </w:tcPr>
          <w:p w14:paraId="2960F39F" w14:textId="77777777" w:rsidR="002E54B4" w:rsidRPr="00453118" w:rsidRDefault="002E54B4" w:rsidP="00236AD7">
            <w:pPr>
              <w:pStyle w:val="Tablebody"/>
              <w:rPr>
                <w:rFonts w:cs="Arial"/>
                <w:color w:val="auto"/>
                <w:szCs w:val="18"/>
              </w:rPr>
            </w:pPr>
            <w:r w:rsidRPr="00453118">
              <w:rPr>
                <w:rFonts w:cs="Arial"/>
                <w:color w:val="auto"/>
                <w:szCs w:val="18"/>
              </w:rPr>
              <w:t>P</w:t>
            </w:r>
            <w:r w:rsidR="00914003">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076EEBEA" w14:textId="77777777" w:rsidR="002E54B4" w:rsidRPr="00453118" w:rsidRDefault="002E54B4" w:rsidP="002E54B4">
            <w:pPr>
              <w:pStyle w:val="Tablebody"/>
              <w:jc w:val="both"/>
              <w:rPr>
                <w:rFonts w:cs="Arial"/>
                <w:color w:val="auto"/>
                <w:szCs w:val="18"/>
              </w:rPr>
            </w:pPr>
            <w:r w:rsidRPr="00453118">
              <w:rPr>
                <w:rFonts w:cs="Arial"/>
                <w:color w:val="auto"/>
                <w:szCs w:val="18"/>
              </w:rPr>
              <w:t>Exc</w:t>
            </w:r>
            <w:r w:rsidR="001F66D3">
              <w:rPr>
                <w:rFonts w:cs="Arial"/>
                <w:color w:val="auto"/>
                <w:szCs w:val="18"/>
              </w:rPr>
              <w:t>r</w:t>
            </w:r>
            <w:r w:rsidRPr="00453118">
              <w:rPr>
                <w:rFonts w:cs="Arial"/>
                <w:color w:val="auto"/>
                <w:szCs w:val="18"/>
              </w:rPr>
              <w:t>eted</w:t>
            </w:r>
          </w:p>
        </w:tc>
        <w:tc>
          <w:tcPr>
            <w:tcW w:w="1418" w:type="dxa"/>
          </w:tcPr>
          <w:p w14:paraId="455D189E" w14:textId="77777777" w:rsidR="002E54B4" w:rsidRPr="00453118" w:rsidRDefault="002E54B4" w:rsidP="002E54B4">
            <w:pPr>
              <w:pStyle w:val="Tablebody"/>
              <w:rPr>
                <w:rFonts w:cs="Arial"/>
                <w:color w:val="auto"/>
                <w:szCs w:val="18"/>
              </w:rPr>
            </w:pPr>
            <w:r w:rsidRPr="00453118">
              <w:rPr>
                <w:rFonts w:cs="Arial"/>
                <w:color w:val="auto"/>
                <w:szCs w:val="18"/>
              </w:rPr>
              <w:t>2.2 kg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 xml:space="preserve">5 </w:t>
            </w:r>
            <w:r w:rsidRPr="00453118">
              <w:rPr>
                <w:rFonts w:cs="Arial"/>
                <w:color w:val="auto"/>
                <w:szCs w:val="18"/>
              </w:rPr>
              <w:t>/animal place</w:t>
            </w:r>
          </w:p>
        </w:tc>
        <w:tc>
          <w:tcPr>
            <w:tcW w:w="1134" w:type="dxa"/>
          </w:tcPr>
          <w:p w14:paraId="1F865079" w14:textId="77777777" w:rsidR="002E54B4" w:rsidRPr="00453118" w:rsidRDefault="002E54B4" w:rsidP="002E54B4">
            <w:pPr>
              <w:pStyle w:val="Tablebody"/>
              <w:jc w:val="center"/>
              <w:rPr>
                <w:color w:val="auto"/>
              </w:rPr>
            </w:pPr>
            <w:r w:rsidRPr="00453118">
              <w:rPr>
                <w:color w:val="auto"/>
              </w:rPr>
              <w:t>Per year</w:t>
            </w:r>
          </w:p>
        </w:tc>
        <w:tc>
          <w:tcPr>
            <w:tcW w:w="1276" w:type="dxa"/>
          </w:tcPr>
          <w:p w14:paraId="7EC9FB15"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B25F9F" w14:textId="77777777" w:rsidR="002E54B4" w:rsidRPr="00453118" w:rsidRDefault="002E54B4" w:rsidP="002E54B4">
            <w:pPr>
              <w:jc w:val="center"/>
              <w:rPr>
                <w:lang w:eastAsia="en-US"/>
              </w:rPr>
            </w:pPr>
            <w:r w:rsidRPr="00453118">
              <w:rPr>
                <w:rFonts w:ascii="Arial" w:hAnsi="Arial" w:cs="Arial"/>
                <w:sz w:val="18"/>
                <w:szCs w:val="18"/>
                <w:lang w:eastAsia="en-US"/>
              </w:rPr>
              <w:t>As above</w:t>
            </w:r>
          </w:p>
        </w:tc>
      </w:tr>
      <w:tr w:rsidR="002E54B4" w:rsidRPr="00CE4BCC" w14:paraId="6E7722EF" w14:textId="77777777" w:rsidTr="006D5A74">
        <w:trPr>
          <w:cantSplit/>
        </w:trPr>
        <w:tc>
          <w:tcPr>
            <w:tcW w:w="1560" w:type="dxa"/>
            <w:vMerge/>
          </w:tcPr>
          <w:p w14:paraId="1303D93E" w14:textId="77777777" w:rsidR="002E54B4" w:rsidRPr="00453118" w:rsidRDefault="002E54B4" w:rsidP="002E54B4">
            <w:pPr>
              <w:pStyle w:val="Tablebody"/>
              <w:rPr>
                <w:rFonts w:cs="Arial"/>
                <w:color w:val="auto"/>
                <w:szCs w:val="18"/>
              </w:rPr>
            </w:pPr>
          </w:p>
        </w:tc>
        <w:tc>
          <w:tcPr>
            <w:tcW w:w="1276" w:type="dxa"/>
          </w:tcPr>
          <w:p w14:paraId="15B1D2DA" w14:textId="42A342C8" w:rsidR="002E54B4" w:rsidRPr="002E188A" w:rsidRDefault="002E54B4" w:rsidP="002E54B4">
            <w:pPr>
              <w:pStyle w:val="Tablebody"/>
              <w:rPr>
                <w:rFonts w:cs="Arial"/>
                <w:color w:val="auto"/>
                <w:szCs w:val="18"/>
              </w:rPr>
            </w:pPr>
            <w:r w:rsidRPr="00453118">
              <w:rPr>
                <w:rFonts w:cs="Arial"/>
                <w:color w:val="auto"/>
                <w:szCs w:val="18"/>
              </w:rPr>
              <w:t xml:space="preserve">Ammonia </w:t>
            </w:r>
            <w:r w:rsidR="002E188A">
              <w:rPr>
                <w:rFonts w:cs="Arial"/>
                <w:color w:val="auto"/>
                <w:szCs w:val="18"/>
              </w:rPr>
              <w:t>(</w:t>
            </w:r>
            <w:r w:rsidRPr="00453118">
              <w:rPr>
                <w:rFonts w:cs="Arial"/>
                <w:color w:val="auto"/>
                <w:szCs w:val="18"/>
              </w:rPr>
              <w:t>as NH</w:t>
            </w:r>
            <w:r w:rsidRPr="00453118">
              <w:rPr>
                <w:rFonts w:cs="Arial"/>
                <w:color w:val="auto"/>
                <w:szCs w:val="18"/>
                <w:vertAlign w:val="subscript"/>
              </w:rPr>
              <w:t>3</w:t>
            </w:r>
            <w:r w:rsidR="002E188A">
              <w:rPr>
                <w:rFonts w:cs="Arial"/>
                <w:color w:val="auto"/>
                <w:szCs w:val="18"/>
              </w:rPr>
              <w:t>)</w:t>
            </w:r>
          </w:p>
        </w:tc>
        <w:tc>
          <w:tcPr>
            <w:tcW w:w="992" w:type="dxa"/>
          </w:tcPr>
          <w:p w14:paraId="61F2B8EE" w14:textId="56F0C3FD" w:rsidR="002E54B4" w:rsidRPr="00453118" w:rsidRDefault="000A4B0D" w:rsidP="002E54B4">
            <w:pPr>
              <w:pStyle w:val="Tablebody"/>
              <w:jc w:val="both"/>
              <w:rPr>
                <w:rFonts w:cs="Arial"/>
                <w:color w:val="auto"/>
                <w:szCs w:val="18"/>
              </w:rPr>
            </w:pPr>
            <w:r>
              <w:rPr>
                <w:rFonts w:cs="Arial"/>
                <w:color w:val="auto"/>
                <w:szCs w:val="18"/>
              </w:rPr>
              <w:t>A</w:t>
            </w:r>
            <w:r w:rsidR="002E54B4" w:rsidRPr="00453118">
              <w:rPr>
                <w:rFonts w:cs="Arial"/>
                <w:color w:val="auto"/>
                <w:szCs w:val="18"/>
              </w:rPr>
              <w:t>nimal house</w:t>
            </w:r>
          </w:p>
        </w:tc>
        <w:tc>
          <w:tcPr>
            <w:tcW w:w="1418" w:type="dxa"/>
          </w:tcPr>
          <w:p w14:paraId="37AD6418" w14:textId="77777777" w:rsidR="002E54B4" w:rsidRPr="00453118" w:rsidRDefault="002E54B4" w:rsidP="002E54B4">
            <w:pPr>
              <w:pStyle w:val="Tablebody"/>
              <w:rPr>
                <w:rFonts w:cs="Arial"/>
                <w:color w:val="auto"/>
                <w:szCs w:val="18"/>
              </w:rPr>
            </w:pPr>
            <w:r w:rsidRPr="00453118">
              <w:rPr>
                <w:rFonts w:cs="Arial"/>
                <w:color w:val="auto"/>
                <w:szCs w:val="18"/>
              </w:rPr>
              <w:t>0.53 kgNH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1E5BA33"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524E2F6"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323C631" w14:textId="77777777" w:rsidR="002E54B4" w:rsidRPr="00453118" w:rsidRDefault="002E54B4" w:rsidP="002E54B4">
            <w:pPr>
              <w:pStyle w:val="Tablebody"/>
              <w:jc w:val="center"/>
              <w:rPr>
                <w:color w:val="auto"/>
              </w:rPr>
            </w:pPr>
            <w:r w:rsidRPr="00453118">
              <w:rPr>
                <w:color w:val="auto"/>
              </w:rPr>
              <w:t>Est</w:t>
            </w:r>
            <w:r w:rsidR="001F66D3">
              <w:rPr>
                <w:color w:val="auto"/>
              </w:rPr>
              <w:t>i</w:t>
            </w:r>
            <w:r w:rsidRPr="00453118">
              <w:rPr>
                <w:color w:val="auto"/>
              </w:rPr>
              <w:t>mation using emission factors</w:t>
            </w:r>
          </w:p>
        </w:tc>
      </w:tr>
      <w:tr w:rsidR="002E54B4" w:rsidRPr="00CE4BCC" w14:paraId="2F1966AD" w14:textId="77777777" w:rsidTr="006D5A74">
        <w:trPr>
          <w:cantSplit/>
        </w:trPr>
        <w:tc>
          <w:tcPr>
            <w:tcW w:w="1560" w:type="dxa"/>
            <w:vMerge w:val="restart"/>
          </w:tcPr>
          <w:p w14:paraId="6B84228F" w14:textId="77777777" w:rsidR="002E54B4" w:rsidRPr="00453118" w:rsidRDefault="002E54B4" w:rsidP="002E54B4">
            <w:pPr>
              <w:pStyle w:val="Tablebody"/>
              <w:rPr>
                <w:color w:val="auto"/>
              </w:rPr>
            </w:pPr>
            <w:r w:rsidRPr="00453118">
              <w:rPr>
                <w:color w:val="auto"/>
              </w:rPr>
              <w:t>Fattening Pigs</w:t>
            </w:r>
          </w:p>
        </w:tc>
        <w:tc>
          <w:tcPr>
            <w:tcW w:w="1276" w:type="dxa"/>
          </w:tcPr>
          <w:p w14:paraId="472EABFA" w14:textId="77777777" w:rsidR="002E54B4" w:rsidRPr="00453118" w:rsidRDefault="002E54B4" w:rsidP="002E54B4">
            <w:pPr>
              <w:pStyle w:val="Tablebody"/>
              <w:jc w:val="center"/>
              <w:rPr>
                <w:color w:val="auto"/>
              </w:rPr>
            </w:pPr>
            <w:r w:rsidRPr="00453118">
              <w:rPr>
                <w:color w:val="auto"/>
              </w:rPr>
              <w:t>N</w:t>
            </w:r>
            <w:r w:rsidR="00236AD7">
              <w:rPr>
                <w:color w:val="auto"/>
              </w:rPr>
              <w:t>itrogen (N)</w:t>
            </w:r>
          </w:p>
        </w:tc>
        <w:tc>
          <w:tcPr>
            <w:tcW w:w="992" w:type="dxa"/>
          </w:tcPr>
          <w:p w14:paraId="6488828A"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6404D779" w14:textId="77777777" w:rsidR="002E54B4" w:rsidRPr="00453118" w:rsidRDefault="002E54B4" w:rsidP="002E54B4">
            <w:pPr>
              <w:pStyle w:val="Tablebody"/>
              <w:jc w:val="center"/>
              <w:rPr>
                <w:color w:val="auto"/>
              </w:rPr>
            </w:pPr>
            <w:r w:rsidRPr="00453118">
              <w:rPr>
                <w:color w:val="auto"/>
              </w:rPr>
              <w:t xml:space="preserve">13.0 </w:t>
            </w:r>
            <w:r w:rsidRPr="00453118">
              <w:rPr>
                <w:rFonts w:cs="Arial"/>
                <w:color w:val="auto"/>
                <w:szCs w:val="18"/>
              </w:rPr>
              <w:t>kg N</w:t>
            </w:r>
            <w:r w:rsidRPr="00453118">
              <w:rPr>
                <w:rFonts w:cs="Arial"/>
                <w:color w:val="auto"/>
                <w:szCs w:val="18"/>
              </w:rPr>
              <w:br/>
              <w:t>/animal place</w:t>
            </w:r>
          </w:p>
        </w:tc>
        <w:tc>
          <w:tcPr>
            <w:tcW w:w="1134" w:type="dxa"/>
          </w:tcPr>
          <w:p w14:paraId="28CB3A0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77D650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409877A8"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34334CE3"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5CB3935A" w14:textId="77777777" w:rsidTr="006D5A74">
        <w:trPr>
          <w:cantSplit/>
        </w:trPr>
        <w:tc>
          <w:tcPr>
            <w:tcW w:w="1560" w:type="dxa"/>
            <w:vMerge/>
          </w:tcPr>
          <w:p w14:paraId="7C84B5E3" w14:textId="77777777" w:rsidR="002E54B4" w:rsidRPr="00453118" w:rsidRDefault="002E54B4" w:rsidP="002E54B4">
            <w:pPr>
              <w:pStyle w:val="Tablebody"/>
              <w:rPr>
                <w:color w:val="auto"/>
              </w:rPr>
            </w:pPr>
          </w:p>
        </w:tc>
        <w:tc>
          <w:tcPr>
            <w:tcW w:w="1276" w:type="dxa"/>
          </w:tcPr>
          <w:p w14:paraId="0A42CAC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3F697A1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4C7CFF92" w14:textId="7BAA9664" w:rsidR="002E54B4" w:rsidRPr="00274144" w:rsidRDefault="002E54B4" w:rsidP="002E54B4">
            <w:pPr>
              <w:pStyle w:val="Tablebody"/>
              <w:jc w:val="center"/>
              <w:rPr>
                <w:color w:val="auto"/>
              </w:rPr>
            </w:pPr>
            <w:r w:rsidRPr="00274144">
              <w:rPr>
                <w:color w:val="auto"/>
              </w:rPr>
              <w:t>5.4</w:t>
            </w:r>
            <w:r w:rsidR="00274144" w:rsidRPr="00274144">
              <w:rPr>
                <w:color w:val="auto"/>
              </w:rPr>
              <w:t xml:space="preserve"> kg P</w:t>
            </w:r>
            <w:r w:rsidR="00274144" w:rsidRPr="00274144">
              <w:rPr>
                <w:color w:val="auto"/>
                <w:vertAlign w:val="subscript"/>
              </w:rPr>
              <w:t>2</w:t>
            </w:r>
            <w:r w:rsidR="00274144" w:rsidRPr="00274144">
              <w:rPr>
                <w:color w:val="auto"/>
              </w:rPr>
              <w:t>O</w:t>
            </w:r>
            <w:r w:rsidR="00274144" w:rsidRPr="00274144">
              <w:rPr>
                <w:color w:val="auto"/>
                <w:vertAlign w:val="subscript"/>
              </w:rPr>
              <w:t xml:space="preserve">5 </w:t>
            </w:r>
            <w:r w:rsidR="00274144" w:rsidRPr="00274144">
              <w:rPr>
                <w:color w:val="auto"/>
              </w:rPr>
              <w:t>/animal place</w:t>
            </w:r>
          </w:p>
        </w:tc>
        <w:tc>
          <w:tcPr>
            <w:tcW w:w="1134" w:type="dxa"/>
          </w:tcPr>
          <w:p w14:paraId="7265679E"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745019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D5B2551" w14:textId="77777777" w:rsidR="002E54B4" w:rsidRPr="00453118" w:rsidRDefault="002E54B4" w:rsidP="002E54B4">
            <w:pPr>
              <w:pStyle w:val="Tablebody"/>
              <w:jc w:val="center"/>
              <w:rPr>
                <w:color w:val="auto"/>
              </w:rPr>
            </w:pPr>
            <w:r w:rsidRPr="00453118">
              <w:rPr>
                <w:color w:val="auto"/>
              </w:rPr>
              <w:t>As above</w:t>
            </w:r>
          </w:p>
        </w:tc>
      </w:tr>
      <w:tr w:rsidR="002E54B4" w:rsidRPr="00CE4BCC" w14:paraId="741CB2C5" w14:textId="77777777" w:rsidTr="006D5A74">
        <w:trPr>
          <w:cantSplit/>
        </w:trPr>
        <w:tc>
          <w:tcPr>
            <w:tcW w:w="1560" w:type="dxa"/>
            <w:vMerge/>
          </w:tcPr>
          <w:p w14:paraId="7028D882" w14:textId="77777777" w:rsidR="002E54B4" w:rsidRPr="00453118" w:rsidRDefault="002E54B4" w:rsidP="002E54B4">
            <w:pPr>
              <w:pStyle w:val="Tablebody"/>
              <w:rPr>
                <w:color w:val="auto"/>
              </w:rPr>
            </w:pPr>
          </w:p>
        </w:tc>
        <w:tc>
          <w:tcPr>
            <w:tcW w:w="1276" w:type="dxa"/>
          </w:tcPr>
          <w:p w14:paraId="6A06D3E2" w14:textId="0ACB65F4"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2E188A">
              <w:rPr>
                <w:rFonts w:cs="Arial"/>
                <w:color w:val="auto"/>
                <w:szCs w:val="18"/>
              </w:rPr>
              <w:t>(</w:t>
            </w:r>
            <w:r w:rsidR="002E188A" w:rsidRPr="00453118">
              <w:rPr>
                <w:rFonts w:cs="Arial"/>
                <w:color w:val="auto"/>
                <w:szCs w:val="18"/>
              </w:rPr>
              <w:t>as NH</w:t>
            </w:r>
            <w:r w:rsidR="002E188A" w:rsidRPr="00453118">
              <w:rPr>
                <w:rFonts w:cs="Arial"/>
                <w:color w:val="auto"/>
                <w:szCs w:val="18"/>
                <w:vertAlign w:val="subscript"/>
              </w:rPr>
              <w:t>3</w:t>
            </w:r>
            <w:r w:rsidR="002E188A">
              <w:rPr>
                <w:rFonts w:cs="Arial"/>
                <w:color w:val="auto"/>
                <w:szCs w:val="18"/>
              </w:rPr>
              <w:t>)</w:t>
            </w:r>
          </w:p>
        </w:tc>
        <w:tc>
          <w:tcPr>
            <w:tcW w:w="992" w:type="dxa"/>
          </w:tcPr>
          <w:p w14:paraId="22FB6B3B" w14:textId="602EFD6D" w:rsidR="002E54B4" w:rsidRPr="00453118" w:rsidRDefault="000A4B0D" w:rsidP="002E54B4">
            <w:pPr>
              <w:pStyle w:val="Tablebody"/>
              <w:jc w:val="both"/>
              <w:rPr>
                <w:rFonts w:cs="Arial"/>
                <w:color w:val="auto"/>
                <w:szCs w:val="18"/>
              </w:rPr>
            </w:pPr>
            <w:r>
              <w:rPr>
                <w:rFonts w:cs="Arial"/>
                <w:color w:val="auto"/>
                <w:szCs w:val="18"/>
              </w:rPr>
              <w:t>A</w:t>
            </w:r>
            <w:r w:rsidR="002E54B4" w:rsidRPr="00453118">
              <w:rPr>
                <w:rFonts w:cs="Arial"/>
                <w:color w:val="auto"/>
                <w:szCs w:val="18"/>
              </w:rPr>
              <w:t>nimal house</w:t>
            </w:r>
          </w:p>
        </w:tc>
        <w:tc>
          <w:tcPr>
            <w:tcW w:w="1418" w:type="dxa"/>
          </w:tcPr>
          <w:p w14:paraId="224D8004" w14:textId="29A67385" w:rsidR="002E54B4" w:rsidRPr="00274144" w:rsidRDefault="002E54B4" w:rsidP="002E54B4">
            <w:pPr>
              <w:pStyle w:val="Tablebody"/>
              <w:jc w:val="center"/>
              <w:rPr>
                <w:color w:val="auto"/>
              </w:rPr>
            </w:pPr>
            <w:r w:rsidRPr="00274144">
              <w:rPr>
                <w:color w:val="auto"/>
              </w:rPr>
              <w:t>2.6</w:t>
            </w:r>
            <w:r w:rsidR="00274144" w:rsidRPr="00274144">
              <w:rPr>
                <w:color w:val="auto"/>
              </w:rPr>
              <w:t xml:space="preserve"> </w:t>
            </w:r>
            <w:r w:rsidR="00274144" w:rsidRPr="00274144">
              <w:rPr>
                <w:rFonts w:cs="Arial"/>
                <w:color w:val="auto"/>
                <w:szCs w:val="18"/>
              </w:rPr>
              <w:t>kg NH</w:t>
            </w:r>
            <w:r w:rsidR="00274144" w:rsidRPr="00274144">
              <w:rPr>
                <w:rFonts w:cs="Arial"/>
                <w:color w:val="auto"/>
                <w:szCs w:val="18"/>
                <w:vertAlign w:val="subscript"/>
              </w:rPr>
              <w:t>3</w:t>
            </w:r>
            <w:r w:rsidR="00274144" w:rsidRPr="00274144">
              <w:rPr>
                <w:rFonts w:cs="Arial"/>
                <w:color w:val="auto"/>
                <w:szCs w:val="18"/>
                <w:vertAlign w:val="subscript"/>
              </w:rPr>
              <w:br/>
            </w:r>
            <w:r w:rsidR="00274144" w:rsidRPr="00274144">
              <w:rPr>
                <w:rFonts w:cs="Arial"/>
                <w:color w:val="auto"/>
                <w:szCs w:val="18"/>
              </w:rPr>
              <w:t>/animal place</w:t>
            </w:r>
          </w:p>
        </w:tc>
        <w:tc>
          <w:tcPr>
            <w:tcW w:w="1134" w:type="dxa"/>
          </w:tcPr>
          <w:p w14:paraId="1234DB2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0C8BF9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069C0F9" w14:textId="77777777" w:rsidR="002E54B4" w:rsidRPr="00453118" w:rsidRDefault="002E54B4" w:rsidP="002E54B4">
            <w:pPr>
              <w:pStyle w:val="Tablebody"/>
              <w:jc w:val="center"/>
              <w:rPr>
                <w:color w:val="auto"/>
              </w:rPr>
            </w:pPr>
            <w:r w:rsidRPr="00453118">
              <w:rPr>
                <w:color w:val="auto"/>
              </w:rPr>
              <w:t>Estimation using emission factors</w:t>
            </w:r>
          </w:p>
        </w:tc>
      </w:tr>
      <w:tr w:rsidR="002E54B4" w:rsidRPr="00CE4BCC" w14:paraId="0D385DBE" w14:textId="77777777" w:rsidTr="006D5A74">
        <w:trPr>
          <w:cantSplit/>
        </w:trPr>
        <w:tc>
          <w:tcPr>
            <w:tcW w:w="1560" w:type="dxa"/>
            <w:vMerge w:val="restart"/>
          </w:tcPr>
          <w:p w14:paraId="0C03371E" w14:textId="77777777" w:rsidR="002E54B4" w:rsidRPr="00453118" w:rsidRDefault="002E54B4" w:rsidP="002E54B4">
            <w:pPr>
              <w:pStyle w:val="Tablebody"/>
              <w:rPr>
                <w:color w:val="auto"/>
              </w:rPr>
            </w:pPr>
            <w:r w:rsidRPr="00453118">
              <w:rPr>
                <w:color w:val="auto"/>
              </w:rPr>
              <w:lastRenderedPageBreak/>
              <w:t>Sows (including suckling piglets)</w:t>
            </w:r>
          </w:p>
        </w:tc>
        <w:tc>
          <w:tcPr>
            <w:tcW w:w="1276" w:type="dxa"/>
          </w:tcPr>
          <w:p w14:paraId="72662C06" w14:textId="77777777" w:rsidR="002E54B4" w:rsidRPr="00453118" w:rsidRDefault="00236AD7" w:rsidP="002E54B4">
            <w:pPr>
              <w:pStyle w:val="Tablebody"/>
              <w:jc w:val="center"/>
              <w:rPr>
                <w:color w:val="auto"/>
              </w:rPr>
            </w:pPr>
            <w:r w:rsidRPr="00453118">
              <w:rPr>
                <w:color w:val="auto"/>
              </w:rPr>
              <w:t>N</w:t>
            </w:r>
            <w:r>
              <w:rPr>
                <w:color w:val="auto"/>
              </w:rPr>
              <w:t>itrogen (N)</w:t>
            </w:r>
          </w:p>
        </w:tc>
        <w:tc>
          <w:tcPr>
            <w:tcW w:w="992" w:type="dxa"/>
          </w:tcPr>
          <w:p w14:paraId="54B3CFE0"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113A9B38" w14:textId="77777777" w:rsidR="002E54B4" w:rsidRPr="00453118" w:rsidRDefault="002E54B4" w:rsidP="002E54B4">
            <w:pPr>
              <w:pStyle w:val="Tablebody"/>
              <w:jc w:val="center"/>
              <w:rPr>
                <w:color w:val="auto"/>
              </w:rPr>
            </w:pPr>
            <w:r w:rsidRPr="00453118">
              <w:rPr>
                <w:color w:val="auto"/>
              </w:rPr>
              <w:t xml:space="preserve">30.0 </w:t>
            </w:r>
            <w:r w:rsidRPr="00453118">
              <w:rPr>
                <w:rFonts w:cs="Arial"/>
                <w:color w:val="auto"/>
                <w:szCs w:val="18"/>
              </w:rPr>
              <w:t>kg N</w:t>
            </w:r>
            <w:r w:rsidRPr="00453118">
              <w:rPr>
                <w:rFonts w:cs="Arial"/>
                <w:color w:val="auto"/>
                <w:szCs w:val="18"/>
              </w:rPr>
              <w:br/>
              <w:t>/animal place</w:t>
            </w:r>
          </w:p>
        </w:tc>
        <w:tc>
          <w:tcPr>
            <w:tcW w:w="1134" w:type="dxa"/>
          </w:tcPr>
          <w:p w14:paraId="10617AD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6B1D56F"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F55C290"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4815F3D7"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1AE5378E" w14:textId="77777777" w:rsidTr="006D5A74">
        <w:trPr>
          <w:cantSplit/>
        </w:trPr>
        <w:tc>
          <w:tcPr>
            <w:tcW w:w="1560" w:type="dxa"/>
            <w:vMerge/>
          </w:tcPr>
          <w:p w14:paraId="4671054F" w14:textId="77777777" w:rsidR="002E54B4" w:rsidRPr="00453118" w:rsidRDefault="002E54B4" w:rsidP="002E54B4">
            <w:pPr>
              <w:pStyle w:val="Tablebody"/>
              <w:rPr>
                <w:color w:val="auto"/>
              </w:rPr>
            </w:pPr>
          </w:p>
        </w:tc>
        <w:tc>
          <w:tcPr>
            <w:tcW w:w="1276" w:type="dxa"/>
          </w:tcPr>
          <w:p w14:paraId="78E585E2"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84E154E"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069421E3" w14:textId="77777777" w:rsidR="002E54B4" w:rsidRPr="00453118" w:rsidRDefault="002E54B4" w:rsidP="002E54B4">
            <w:pPr>
              <w:pStyle w:val="Tablebody"/>
              <w:jc w:val="center"/>
              <w:rPr>
                <w:color w:val="auto"/>
              </w:rPr>
            </w:pPr>
            <w:r w:rsidRPr="00453118">
              <w:rPr>
                <w:color w:val="auto"/>
              </w:rPr>
              <w:t>15 kg P</w:t>
            </w:r>
            <w:r w:rsidRPr="00453118">
              <w:rPr>
                <w:color w:val="auto"/>
                <w:vertAlign w:val="subscript"/>
              </w:rPr>
              <w:t>2</w:t>
            </w:r>
            <w:r w:rsidRPr="00453118">
              <w:rPr>
                <w:color w:val="auto"/>
              </w:rPr>
              <w:t>O</w:t>
            </w:r>
            <w:r w:rsidRPr="00453118">
              <w:rPr>
                <w:color w:val="auto"/>
                <w:vertAlign w:val="subscript"/>
              </w:rPr>
              <w:t>5</w:t>
            </w:r>
            <w:r w:rsidRPr="00453118">
              <w:rPr>
                <w:color w:val="auto"/>
              </w:rPr>
              <w:br/>
              <w:t>/animal place</w:t>
            </w:r>
          </w:p>
        </w:tc>
        <w:tc>
          <w:tcPr>
            <w:tcW w:w="1134" w:type="dxa"/>
          </w:tcPr>
          <w:p w14:paraId="7BE4BF0D"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18261C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1ED6269" w14:textId="77777777" w:rsidR="002E54B4" w:rsidRPr="00453118" w:rsidRDefault="002E54B4" w:rsidP="002E54B4">
            <w:pPr>
              <w:pStyle w:val="Tablebody"/>
              <w:jc w:val="center"/>
              <w:rPr>
                <w:color w:val="auto"/>
              </w:rPr>
            </w:pPr>
            <w:r w:rsidRPr="00453118">
              <w:rPr>
                <w:color w:val="auto"/>
              </w:rPr>
              <w:t>As above</w:t>
            </w:r>
          </w:p>
        </w:tc>
      </w:tr>
      <w:tr w:rsidR="002E54B4" w:rsidRPr="00CE4BCC" w14:paraId="07ED3B7E" w14:textId="77777777" w:rsidTr="006D5A74">
        <w:trPr>
          <w:cantSplit/>
        </w:trPr>
        <w:tc>
          <w:tcPr>
            <w:tcW w:w="1560" w:type="dxa"/>
          </w:tcPr>
          <w:p w14:paraId="6690FB28" w14:textId="77777777" w:rsidR="002E54B4" w:rsidRPr="00453118" w:rsidRDefault="002E54B4" w:rsidP="002E54B4">
            <w:pPr>
              <w:pStyle w:val="Tablebody"/>
              <w:rPr>
                <w:color w:val="auto"/>
              </w:rPr>
            </w:pPr>
            <w:r w:rsidRPr="00453118">
              <w:rPr>
                <w:color w:val="auto"/>
              </w:rPr>
              <w:t>Mating and gestating sows</w:t>
            </w:r>
          </w:p>
        </w:tc>
        <w:tc>
          <w:tcPr>
            <w:tcW w:w="1276" w:type="dxa"/>
          </w:tcPr>
          <w:p w14:paraId="63000CB0" w14:textId="27CA47A4" w:rsidR="002E54B4" w:rsidRPr="00453118" w:rsidRDefault="002E54B4" w:rsidP="002E54B4">
            <w:pPr>
              <w:pStyle w:val="Tablebody"/>
              <w:jc w:val="center"/>
              <w:rPr>
                <w:rFonts w:cs="Arial"/>
                <w:color w:val="auto"/>
                <w:szCs w:val="18"/>
              </w:rPr>
            </w:pPr>
            <w:r w:rsidRPr="00453118">
              <w:rPr>
                <w:rFonts w:cs="Arial"/>
                <w:color w:val="auto"/>
                <w:szCs w:val="18"/>
              </w:rPr>
              <w:t>Ammonia</w:t>
            </w:r>
            <w:r w:rsidR="002E188A">
              <w:rPr>
                <w:rFonts w:cs="Arial"/>
                <w:color w:val="auto"/>
                <w:szCs w:val="18"/>
              </w:rPr>
              <w:t xml:space="preserve"> (</w:t>
            </w:r>
            <w:r w:rsidR="002E188A" w:rsidRPr="00453118">
              <w:rPr>
                <w:rFonts w:cs="Arial"/>
                <w:color w:val="auto"/>
                <w:szCs w:val="18"/>
              </w:rPr>
              <w:t>as NH</w:t>
            </w:r>
            <w:r w:rsidR="002E188A" w:rsidRPr="00453118">
              <w:rPr>
                <w:rFonts w:cs="Arial"/>
                <w:color w:val="auto"/>
                <w:szCs w:val="18"/>
                <w:vertAlign w:val="subscript"/>
              </w:rPr>
              <w:t>3</w:t>
            </w:r>
            <w:r w:rsidR="002E188A">
              <w:rPr>
                <w:rFonts w:cs="Arial"/>
                <w:color w:val="auto"/>
                <w:szCs w:val="18"/>
              </w:rPr>
              <w:t>)</w:t>
            </w:r>
          </w:p>
        </w:tc>
        <w:tc>
          <w:tcPr>
            <w:tcW w:w="992" w:type="dxa"/>
          </w:tcPr>
          <w:p w14:paraId="13F3B001"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6B3D7B4" w14:textId="77777777" w:rsidR="002E54B4" w:rsidRPr="00453118" w:rsidRDefault="002E54B4" w:rsidP="002E54B4">
            <w:pPr>
              <w:pStyle w:val="Tablebody"/>
              <w:jc w:val="center"/>
              <w:rPr>
                <w:color w:val="auto"/>
              </w:rPr>
            </w:pPr>
            <w:r w:rsidRPr="00453118">
              <w:rPr>
                <w:color w:val="auto"/>
              </w:rPr>
              <w:t>2.7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C66D6D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04D477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FBB1A50" w14:textId="77777777" w:rsidR="002E54B4" w:rsidRPr="00453118" w:rsidRDefault="00596AB6" w:rsidP="002E54B4">
            <w:pPr>
              <w:pStyle w:val="Tablebody"/>
              <w:jc w:val="center"/>
              <w:rPr>
                <w:color w:val="auto"/>
              </w:rPr>
            </w:pPr>
            <w:r w:rsidRPr="00453118">
              <w:rPr>
                <w:color w:val="auto"/>
              </w:rPr>
              <w:t>Estimated using excretion factors</w:t>
            </w:r>
          </w:p>
        </w:tc>
      </w:tr>
      <w:tr w:rsidR="002E54B4" w:rsidRPr="00CE4BCC" w14:paraId="6822D7E3" w14:textId="77777777" w:rsidTr="006D5A74">
        <w:trPr>
          <w:cantSplit/>
        </w:trPr>
        <w:tc>
          <w:tcPr>
            <w:tcW w:w="1560" w:type="dxa"/>
          </w:tcPr>
          <w:p w14:paraId="33100EBE" w14:textId="77777777" w:rsidR="002E54B4" w:rsidRPr="00453118" w:rsidRDefault="002E54B4" w:rsidP="002E54B4">
            <w:pPr>
              <w:pStyle w:val="Tablebody"/>
              <w:rPr>
                <w:color w:val="auto"/>
              </w:rPr>
            </w:pPr>
            <w:r w:rsidRPr="00453118">
              <w:rPr>
                <w:color w:val="auto"/>
              </w:rPr>
              <w:t>Farrowing sows (including suckling piglets) with crates.</w:t>
            </w:r>
          </w:p>
        </w:tc>
        <w:tc>
          <w:tcPr>
            <w:tcW w:w="1276" w:type="dxa"/>
          </w:tcPr>
          <w:p w14:paraId="0A124AD2" w14:textId="265E22A6"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2E188A">
              <w:rPr>
                <w:rFonts w:cs="Arial"/>
                <w:color w:val="auto"/>
                <w:szCs w:val="18"/>
              </w:rPr>
              <w:t>(</w:t>
            </w:r>
            <w:r w:rsidR="002E188A" w:rsidRPr="00453118">
              <w:rPr>
                <w:rFonts w:cs="Arial"/>
                <w:color w:val="auto"/>
                <w:szCs w:val="18"/>
              </w:rPr>
              <w:t>as NH</w:t>
            </w:r>
            <w:r w:rsidR="002E188A" w:rsidRPr="00453118">
              <w:rPr>
                <w:rFonts w:cs="Arial"/>
                <w:color w:val="auto"/>
                <w:szCs w:val="18"/>
                <w:vertAlign w:val="subscript"/>
              </w:rPr>
              <w:t>3</w:t>
            </w:r>
            <w:r w:rsidR="002E188A">
              <w:rPr>
                <w:rFonts w:cs="Arial"/>
                <w:color w:val="auto"/>
                <w:szCs w:val="18"/>
              </w:rPr>
              <w:t>)</w:t>
            </w:r>
          </w:p>
        </w:tc>
        <w:tc>
          <w:tcPr>
            <w:tcW w:w="992" w:type="dxa"/>
          </w:tcPr>
          <w:p w14:paraId="7ACD0BD0"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274B2D3D" w14:textId="77777777" w:rsidR="002E54B4" w:rsidRPr="00453118" w:rsidRDefault="002E54B4" w:rsidP="002E54B4">
            <w:pPr>
              <w:pStyle w:val="Tablebody"/>
              <w:jc w:val="center"/>
              <w:rPr>
                <w:color w:val="auto"/>
              </w:rPr>
            </w:pPr>
            <w:r w:rsidRPr="00453118">
              <w:rPr>
                <w:color w:val="auto"/>
              </w:rPr>
              <w:t>5.6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0A134E9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1BB7B2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070881F" w14:textId="77777777" w:rsidR="002E54B4" w:rsidRPr="00453118" w:rsidRDefault="002E54B4" w:rsidP="002E54B4">
            <w:pPr>
              <w:pStyle w:val="Tablebody"/>
              <w:jc w:val="center"/>
              <w:rPr>
                <w:color w:val="auto"/>
              </w:rPr>
            </w:pPr>
            <w:r w:rsidRPr="00453118">
              <w:rPr>
                <w:color w:val="auto"/>
              </w:rPr>
              <w:t>Estimated using excretion factors</w:t>
            </w:r>
          </w:p>
        </w:tc>
      </w:tr>
      <w:tr w:rsidR="002E54B4" w:rsidRPr="00CE4BCC" w14:paraId="5CB377DD" w14:textId="77777777" w:rsidTr="006D5A74">
        <w:trPr>
          <w:cantSplit/>
        </w:trPr>
        <w:tc>
          <w:tcPr>
            <w:tcW w:w="1560" w:type="dxa"/>
            <w:vMerge w:val="restart"/>
          </w:tcPr>
          <w:p w14:paraId="1BC11C5F" w14:textId="77777777" w:rsidR="002E54B4" w:rsidRPr="00453118" w:rsidRDefault="002E54B4" w:rsidP="002E54B4">
            <w:pPr>
              <w:pStyle w:val="Tablebody"/>
              <w:rPr>
                <w:color w:val="auto"/>
              </w:rPr>
            </w:pPr>
            <w:r w:rsidRPr="00453118">
              <w:rPr>
                <w:color w:val="auto"/>
              </w:rPr>
              <w:t>Laying hens</w:t>
            </w:r>
          </w:p>
        </w:tc>
        <w:tc>
          <w:tcPr>
            <w:tcW w:w="1276" w:type="dxa"/>
          </w:tcPr>
          <w:p w14:paraId="5A6A3A7B" w14:textId="77777777" w:rsidR="002E54B4" w:rsidRPr="00453118" w:rsidRDefault="00EE51CE" w:rsidP="002E54B4">
            <w:pPr>
              <w:pStyle w:val="Tablebody"/>
              <w:jc w:val="center"/>
              <w:rPr>
                <w:color w:val="auto"/>
              </w:rPr>
            </w:pPr>
            <w:r w:rsidRPr="00453118">
              <w:rPr>
                <w:color w:val="auto"/>
              </w:rPr>
              <w:t>N</w:t>
            </w:r>
            <w:r>
              <w:rPr>
                <w:color w:val="auto"/>
              </w:rPr>
              <w:t>itrogen (N)</w:t>
            </w:r>
          </w:p>
        </w:tc>
        <w:tc>
          <w:tcPr>
            <w:tcW w:w="992" w:type="dxa"/>
          </w:tcPr>
          <w:p w14:paraId="385275F2"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4E83A905" w14:textId="77777777" w:rsidR="002E54B4" w:rsidRPr="00453118" w:rsidRDefault="002E54B4" w:rsidP="002E54B4">
            <w:pPr>
              <w:pStyle w:val="Tablebody"/>
              <w:jc w:val="center"/>
              <w:rPr>
                <w:color w:val="auto"/>
              </w:rPr>
            </w:pPr>
            <w:r w:rsidRPr="00453118">
              <w:rPr>
                <w:color w:val="auto"/>
              </w:rPr>
              <w:t xml:space="preserve">0.8 </w:t>
            </w:r>
            <w:r w:rsidRPr="00453118">
              <w:rPr>
                <w:rFonts w:cs="Arial"/>
                <w:color w:val="auto"/>
                <w:szCs w:val="18"/>
              </w:rPr>
              <w:t>kg N</w:t>
            </w:r>
            <w:r w:rsidRPr="00453118">
              <w:rPr>
                <w:rFonts w:cs="Arial"/>
                <w:color w:val="auto"/>
                <w:szCs w:val="18"/>
              </w:rPr>
              <w:br/>
              <w:t>/animal place</w:t>
            </w:r>
          </w:p>
        </w:tc>
        <w:tc>
          <w:tcPr>
            <w:tcW w:w="1134" w:type="dxa"/>
          </w:tcPr>
          <w:p w14:paraId="2BF7F212"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20E5A6E"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BB00926"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0B5BD2D2"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45F899EF" w14:textId="77777777" w:rsidTr="006D5A74">
        <w:trPr>
          <w:cantSplit/>
        </w:trPr>
        <w:tc>
          <w:tcPr>
            <w:tcW w:w="1560" w:type="dxa"/>
            <w:vMerge/>
          </w:tcPr>
          <w:p w14:paraId="6C0A2E40" w14:textId="77777777" w:rsidR="002E54B4" w:rsidRPr="00453118" w:rsidRDefault="002E54B4" w:rsidP="002E54B4">
            <w:pPr>
              <w:pStyle w:val="Tablebody"/>
              <w:rPr>
                <w:color w:val="auto"/>
              </w:rPr>
            </w:pPr>
          </w:p>
        </w:tc>
        <w:tc>
          <w:tcPr>
            <w:tcW w:w="1276" w:type="dxa"/>
          </w:tcPr>
          <w:p w14:paraId="5D9D4CB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76946E2D"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753BDEB" w14:textId="77777777" w:rsidR="002E54B4" w:rsidRPr="00453118" w:rsidRDefault="002E54B4" w:rsidP="002E54B4">
            <w:pPr>
              <w:pStyle w:val="Tablebody"/>
              <w:jc w:val="center"/>
              <w:rPr>
                <w:color w:val="auto"/>
              </w:rPr>
            </w:pPr>
            <w:r w:rsidRPr="00453118">
              <w:rPr>
                <w:color w:val="auto"/>
              </w:rPr>
              <w:t>0.45 kg/P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22A9A6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16E1CE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85813B3" w14:textId="77777777" w:rsidR="002E54B4" w:rsidRPr="00453118" w:rsidRDefault="002E54B4" w:rsidP="002E54B4">
            <w:pPr>
              <w:pStyle w:val="Tablebody"/>
              <w:jc w:val="center"/>
              <w:rPr>
                <w:color w:val="auto"/>
              </w:rPr>
            </w:pPr>
            <w:r w:rsidRPr="00453118">
              <w:rPr>
                <w:color w:val="auto"/>
              </w:rPr>
              <w:t>As above</w:t>
            </w:r>
          </w:p>
        </w:tc>
      </w:tr>
      <w:tr w:rsidR="002E54B4" w:rsidRPr="00CE4BCC" w14:paraId="3C824E7B" w14:textId="77777777" w:rsidTr="006D5A74">
        <w:trPr>
          <w:cantSplit/>
        </w:trPr>
        <w:tc>
          <w:tcPr>
            <w:tcW w:w="1560" w:type="dxa"/>
          </w:tcPr>
          <w:p w14:paraId="6D3652D8" w14:textId="77777777" w:rsidR="002E54B4" w:rsidRPr="00453118" w:rsidRDefault="002E54B4" w:rsidP="002E54B4">
            <w:pPr>
              <w:pStyle w:val="Tablebody"/>
              <w:rPr>
                <w:color w:val="auto"/>
              </w:rPr>
            </w:pPr>
            <w:r w:rsidRPr="00453118">
              <w:rPr>
                <w:color w:val="auto"/>
              </w:rPr>
              <w:t>Laying hens in Caged housing</w:t>
            </w:r>
          </w:p>
        </w:tc>
        <w:tc>
          <w:tcPr>
            <w:tcW w:w="1276" w:type="dxa"/>
          </w:tcPr>
          <w:p w14:paraId="58150D52" w14:textId="3335FB1E"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2E188A">
              <w:rPr>
                <w:rFonts w:cs="Arial"/>
                <w:color w:val="auto"/>
                <w:szCs w:val="18"/>
              </w:rPr>
              <w:t>(</w:t>
            </w:r>
            <w:r w:rsidR="002E188A" w:rsidRPr="00453118">
              <w:rPr>
                <w:rFonts w:cs="Arial"/>
                <w:color w:val="auto"/>
                <w:szCs w:val="18"/>
              </w:rPr>
              <w:t>as NH</w:t>
            </w:r>
            <w:r w:rsidR="002E188A" w:rsidRPr="00453118">
              <w:rPr>
                <w:rFonts w:cs="Arial"/>
                <w:color w:val="auto"/>
                <w:szCs w:val="18"/>
                <w:vertAlign w:val="subscript"/>
              </w:rPr>
              <w:t>3</w:t>
            </w:r>
            <w:r w:rsidR="002E188A">
              <w:rPr>
                <w:rFonts w:cs="Arial"/>
                <w:color w:val="auto"/>
                <w:szCs w:val="18"/>
              </w:rPr>
              <w:t>)</w:t>
            </w:r>
          </w:p>
        </w:tc>
        <w:tc>
          <w:tcPr>
            <w:tcW w:w="992" w:type="dxa"/>
          </w:tcPr>
          <w:p w14:paraId="3AACEF83"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176D3D93" w14:textId="77777777" w:rsidR="002E54B4" w:rsidRPr="00453118" w:rsidRDefault="002E54B4" w:rsidP="002E54B4">
            <w:pPr>
              <w:pStyle w:val="Tablebody"/>
              <w:jc w:val="center"/>
              <w:rPr>
                <w:color w:val="auto"/>
              </w:rPr>
            </w:pPr>
            <w:r w:rsidRPr="00453118">
              <w:rPr>
                <w:color w:val="auto"/>
              </w:rPr>
              <w:t>0.08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54DFE0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BBD45D8" w14:textId="77777777" w:rsidR="002E54B4" w:rsidRPr="00453118" w:rsidRDefault="002E54B4" w:rsidP="002E54B4">
            <w:pPr>
              <w:pStyle w:val="Tablebody"/>
              <w:jc w:val="center"/>
              <w:rPr>
                <w:color w:val="auto"/>
              </w:rPr>
            </w:pPr>
            <w:r w:rsidRPr="00453118">
              <w:rPr>
                <w:color w:val="auto"/>
              </w:rPr>
              <w:t>Annually</w:t>
            </w:r>
          </w:p>
        </w:tc>
        <w:tc>
          <w:tcPr>
            <w:tcW w:w="1887" w:type="dxa"/>
          </w:tcPr>
          <w:p w14:paraId="172D3621"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463B65EA" w14:textId="77777777" w:rsidTr="006D5A74">
        <w:trPr>
          <w:cantSplit/>
        </w:trPr>
        <w:tc>
          <w:tcPr>
            <w:tcW w:w="1560" w:type="dxa"/>
          </w:tcPr>
          <w:p w14:paraId="6E098AE4" w14:textId="77777777" w:rsidR="002E54B4" w:rsidRPr="00453118" w:rsidRDefault="002E54B4" w:rsidP="002E54B4">
            <w:pPr>
              <w:pStyle w:val="Tablebody"/>
              <w:rPr>
                <w:color w:val="auto"/>
              </w:rPr>
            </w:pPr>
            <w:r w:rsidRPr="00453118">
              <w:rPr>
                <w:color w:val="auto"/>
              </w:rPr>
              <w:t>Laying hens in Non caged housing</w:t>
            </w:r>
          </w:p>
        </w:tc>
        <w:tc>
          <w:tcPr>
            <w:tcW w:w="1276" w:type="dxa"/>
          </w:tcPr>
          <w:p w14:paraId="7F222E3B" w14:textId="18CB2E99"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2E188A">
              <w:rPr>
                <w:rFonts w:cs="Arial"/>
                <w:color w:val="auto"/>
                <w:szCs w:val="18"/>
              </w:rPr>
              <w:t>(</w:t>
            </w:r>
            <w:r w:rsidR="002E188A" w:rsidRPr="00453118">
              <w:rPr>
                <w:rFonts w:cs="Arial"/>
                <w:color w:val="auto"/>
                <w:szCs w:val="18"/>
              </w:rPr>
              <w:t>as NH</w:t>
            </w:r>
            <w:r w:rsidR="002E188A" w:rsidRPr="00453118">
              <w:rPr>
                <w:rFonts w:cs="Arial"/>
                <w:color w:val="auto"/>
                <w:szCs w:val="18"/>
                <w:vertAlign w:val="subscript"/>
              </w:rPr>
              <w:t>3</w:t>
            </w:r>
            <w:r w:rsidR="002E188A">
              <w:rPr>
                <w:rFonts w:cs="Arial"/>
                <w:color w:val="auto"/>
                <w:szCs w:val="18"/>
              </w:rPr>
              <w:t>)</w:t>
            </w:r>
          </w:p>
        </w:tc>
        <w:tc>
          <w:tcPr>
            <w:tcW w:w="992" w:type="dxa"/>
          </w:tcPr>
          <w:p w14:paraId="5D5492B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41B166D6" w14:textId="77777777" w:rsidR="002E54B4" w:rsidRDefault="002E54B4" w:rsidP="002E54B4">
            <w:pPr>
              <w:pStyle w:val="Tablebody"/>
              <w:jc w:val="center"/>
              <w:rPr>
                <w:color w:val="auto"/>
              </w:rPr>
            </w:pPr>
            <w:r w:rsidRPr="00453118">
              <w:rPr>
                <w:color w:val="auto"/>
              </w:rPr>
              <w:t>0.13 kg NH</w:t>
            </w:r>
            <w:r w:rsidRPr="00453118">
              <w:rPr>
                <w:color w:val="auto"/>
                <w:vertAlign w:val="subscript"/>
              </w:rPr>
              <w:t>3</w:t>
            </w:r>
            <w:r w:rsidRPr="00453118">
              <w:rPr>
                <w:color w:val="auto"/>
                <w:vertAlign w:val="subscript"/>
              </w:rPr>
              <w:br/>
            </w:r>
            <w:r w:rsidRPr="00453118">
              <w:rPr>
                <w:color w:val="auto"/>
              </w:rPr>
              <w:t>/animal place</w:t>
            </w:r>
          </w:p>
          <w:p w14:paraId="108DEF2C" w14:textId="64D00FA2" w:rsidR="000A4B0D" w:rsidRPr="000A4B0D" w:rsidRDefault="000A4B0D" w:rsidP="002E54B4">
            <w:pPr>
              <w:pStyle w:val="Tablebody"/>
              <w:jc w:val="center"/>
              <w:rPr>
                <w:color w:val="auto"/>
                <w:vertAlign w:val="superscript"/>
              </w:rPr>
            </w:pPr>
            <w:r w:rsidRPr="000A4B0D">
              <w:rPr>
                <w:color w:val="auto"/>
                <w:vertAlign w:val="superscript"/>
              </w:rPr>
              <w:t>Note 3</w:t>
            </w:r>
          </w:p>
        </w:tc>
        <w:tc>
          <w:tcPr>
            <w:tcW w:w="1134" w:type="dxa"/>
          </w:tcPr>
          <w:p w14:paraId="301D194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7600F76" w14:textId="77777777" w:rsidR="002E54B4" w:rsidRPr="00453118" w:rsidRDefault="002E54B4" w:rsidP="002E54B4">
            <w:pPr>
              <w:pStyle w:val="Tablebody"/>
              <w:jc w:val="center"/>
              <w:rPr>
                <w:color w:val="auto"/>
              </w:rPr>
            </w:pPr>
            <w:r w:rsidRPr="00453118">
              <w:rPr>
                <w:color w:val="auto"/>
              </w:rPr>
              <w:t>A</w:t>
            </w:r>
            <w:r w:rsidR="004925E7">
              <w:rPr>
                <w:color w:val="auto"/>
              </w:rPr>
              <w:t>n</w:t>
            </w:r>
            <w:r w:rsidRPr="00453118">
              <w:rPr>
                <w:color w:val="auto"/>
              </w:rPr>
              <w:t>nually</w:t>
            </w:r>
          </w:p>
        </w:tc>
        <w:tc>
          <w:tcPr>
            <w:tcW w:w="1887" w:type="dxa"/>
          </w:tcPr>
          <w:p w14:paraId="6B3E0B10"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2EC8901C" w14:textId="77777777" w:rsidTr="006D5A74">
        <w:trPr>
          <w:cantSplit/>
        </w:trPr>
        <w:tc>
          <w:tcPr>
            <w:tcW w:w="1560" w:type="dxa"/>
            <w:vMerge w:val="restart"/>
          </w:tcPr>
          <w:p w14:paraId="6FC19AA5" w14:textId="77777777" w:rsidR="002E54B4" w:rsidRPr="00453118" w:rsidRDefault="002E54B4" w:rsidP="002E54B4">
            <w:pPr>
              <w:pStyle w:val="Tablebody"/>
              <w:rPr>
                <w:rFonts w:cs="Arial"/>
                <w:color w:val="auto"/>
                <w:szCs w:val="18"/>
              </w:rPr>
            </w:pPr>
            <w:r w:rsidRPr="00453118">
              <w:rPr>
                <w:rFonts w:cs="Arial"/>
                <w:color w:val="auto"/>
                <w:szCs w:val="18"/>
              </w:rPr>
              <w:lastRenderedPageBreak/>
              <w:t>Broilers</w:t>
            </w:r>
          </w:p>
        </w:tc>
        <w:tc>
          <w:tcPr>
            <w:tcW w:w="1276" w:type="dxa"/>
          </w:tcPr>
          <w:p w14:paraId="7156A792"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24678127"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1D28B69" w14:textId="77777777" w:rsidR="002E54B4" w:rsidRPr="00453118" w:rsidRDefault="002E54B4" w:rsidP="002E54B4">
            <w:pPr>
              <w:pStyle w:val="Tablebody"/>
              <w:jc w:val="center"/>
              <w:rPr>
                <w:rFonts w:cs="Arial"/>
                <w:color w:val="auto"/>
                <w:szCs w:val="18"/>
              </w:rPr>
            </w:pPr>
            <w:r w:rsidRPr="00453118">
              <w:rPr>
                <w:rFonts w:cs="Arial"/>
                <w:color w:val="auto"/>
                <w:szCs w:val="18"/>
              </w:rPr>
              <w:t>0.6 kg N</w:t>
            </w:r>
            <w:r w:rsidRPr="00453118">
              <w:rPr>
                <w:rFonts w:cs="Arial"/>
                <w:color w:val="auto"/>
                <w:szCs w:val="18"/>
              </w:rPr>
              <w:br/>
              <w:t xml:space="preserve">/animal place </w:t>
            </w:r>
          </w:p>
        </w:tc>
        <w:tc>
          <w:tcPr>
            <w:tcW w:w="1134" w:type="dxa"/>
          </w:tcPr>
          <w:p w14:paraId="753B179A"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70574B0"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75A8CFC"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57DF5B90"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531E3C8B" w14:textId="77777777" w:rsidTr="006D5A74">
        <w:trPr>
          <w:cantSplit/>
        </w:trPr>
        <w:tc>
          <w:tcPr>
            <w:tcW w:w="1560" w:type="dxa"/>
            <w:vMerge/>
          </w:tcPr>
          <w:p w14:paraId="5F4D521E" w14:textId="77777777" w:rsidR="002E54B4" w:rsidRPr="00CE4BCC" w:rsidRDefault="002E54B4" w:rsidP="002E54B4">
            <w:pPr>
              <w:pStyle w:val="Tablebody"/>
              <w:rPr>
                <w:rFonts w:cs="Arial"/>
                <w:color w:val="FF0000"/>
                <w:szCs w:val="18"/>
              </w:rPr>
            </w:pPr>
          </w:p>
        </w:tc>
        <w:tc>
          <w:tcPr>
            <w:tcW w:w="1276" w:type="dxa"/>
          </w:tcPr>
          <w:p w14:paraId="345441D5"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6E68AA"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69B204E4" w14:textId="7EA1268B" w:rsidR="002E54B4" w:rsidRPr="00453118" w:rsidRDefault="002E54B4" w:rsidP="002E54B4">
            <w:pPr>
              <w:pStyle w:val="Tablebody"/>
              <w:jc w:val="center"/>
              <w:rPr>
                <w:rFonts w:cs="Arial"/>
                <w:color w:val="auto"/>
                <w:szCs w:val="18"/>
              </w:rPr>
            </w:pPr>
            <w:r w:rsidRPr="00453118">
              <w:rPr>
                <w:rFonts w:cs="Arial"/>
                <w:color w:val="auto"/>
                <w:szCs w:val="18"/>
              </w:rPr>
              <w:t>0.</w:t>
            </w:r>
            <w:r w:rsidRPr="00274144">
              <w:rPr>
                <w:rFonts w:cs="Arial"/>
                <w:color w:val="auto"/>
                <w:szCs w:val="18"/>
              </w:rPr>
              <w:t>25</w:t>
            </w:r>
            <w:r w:rsidR="00274144" w:rsidRPr="00274144">
              <w:rPr>
                <w:rFonts w:cs="Arial"/>
                <w:color w:val="auto"/>
                <w:szCs w:val="18"/>
              </w:rPr>
              <w:t xml:space="preserve"> </w:t>
            </w:r>
            <w:r w:rsidR="00274144" w:rsidRPr="00274144">
              <w:rPr>
                <w:color w:val="auto"/>
              </w:rPr>
              <w:t>kg P</w:t>
            </w:r>
            <w:r w:rsidR="00274144" w:rsidRPr="00274144">
              <w:rPr>
                <w:color w:val="auto"/>
                <w:vertAlign w:val="subscript"/>
              </w:rPr>
              <w:t>2</w:t>
            </w:r>
            <w:r w:rsidR="00274144" w:rsidRPr="00274144">
              <w:rPr>
                <w:color w:val="auto"/>
              </w:rPr>
              <w:t>O</w:t>
            </w:r>
            <w:r w:rsidR="00274144" w:rsidRPr="00274144">
              <w:rPr>
                <w:color w:val="auto"/>
                <w:vertAlign w:val="subscript"/>
              </w:rPr>
              <w:t>5</w:t>
            </w:r>
            <w:r w:rsidR="00274144" w:rsidRPr="00274144">
              <w:rPr>
                <w:color w:val="auto"/>
                <w:vertAlign w:val="subscript"/>
              </w:rPr>
              <w:br/>
            </w:r>
            <w:r w:rsidR="00274144" w:rsidRPr="00274144">
              <w:rPr>
                <w:color w:val="auto"/>
              </w:rPr>
              <w:t>/animal place</w:t>
            </w:r>
          </w:p>
        </w:tc>
        <w:tc>
          <w:tcPr>
            <w:tcW w:w="1134" w:type="dxa"/>
          </w:tcPr>
          <w:p w14:paraId="6D729570"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FDBD82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FFF604E" w14:textId="77777777" w:rsidR="002E54B4" w:rsidRPr="00453118" w:rsidRDefault="002E54B4" w:rsidP="002E54B4">
            <w:pPr>
              <w:pStyle w:val="Tablebody"/>
              <w:jc w:val="center"/>
              <w:rPr>
                <w:color w:val="auto"/>
              </w:rPr>
            </w:pPr>
            <w:r w:rsidRPr="00453118">
              <w:rPr>
                <w:color w:val="auto"/>
              </w:rPr>
              <w:t>As above</w:t>
            </w:r>
          </w:p>
        </w:tc>
      </w:tr>
      <w:tr w:rsidR="002E54B4" w:rsidRPr="00CE4BCC" w14:paraId="4C008F41" w14:textId="77777777" w:rsidTr="006D5A74">
        <w:trPr>
          <w:cantSplit/>
        </w:trPr>
        <w:tc>
          <w:tcPr>
            <w:tcW w:w="1560" w:type="dxa"/>
            <w:vMerge/>
          </w:tcPr>
          <w:p w14:paraId="4A0580C7" w14:textId="77777777" w:rsidR="002E54B4" w:rsidRPr="00CE4BCC" w:rsidRDefault="002E54B4" w:rsidP="002E54B4">
            <w:pPr>
              <w:pStyle w:val="Tablebody"/>
              <w:rPr>
                <w:rFonts w:cs="Arial"/>
                <w:color w:val="FF0000"/>
                <w:szCs w:val="18"/>
              </w:rPr>
            </w:pPr>
          </w:p>
        </w:tc>
        <w:tc>
          <w:tcPr>
            <w:tcW w:w="1276" w:type="dxa"/>
          </w:tcPr>
          <w:p w14:paraId="502A3BCB" w14:textId="05EAD9E8"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2E188A">
              <w:rPr>
                <w:rFonts w:cs="Arial"/>
                <w:color w:val="auto"/>
                <w:szCs w:val="18"/>
              </w:rPr>
              <w:t>(</w:t>
            </w:r>
            <w:r w:rsidR="002E188A" w:rsidRPr="00453118">
              <w:rPr>
                <w:rFonts w:cs="Arial"/>
                <w:color w:val="auto"/>
                <w:szCs w:val="18"/>
              </w:rPr>
              <w:t>as NH</w:t>
            </w:r>
            <w:r w:rsidR="002E188A" w:rsidRPr="00453118">
              <w:rPr>
                <w:rFonts w:cs="Arial"/>
                <w:color w:val="auto"/>
                <w:szCs w:val="18"/>
                <w:vertAlign w:val="subscript"/>
              </w:rPr>
              <w:t>3</w:t>
            </w:r>
            <w:r w:rsidR="002E188A">
              <w:rPr>
                <w:rFonts w:cs="Arial"/>
                <w:color w:val="auto"/>
                <w:szCs w:val="18"/>
              </w:rPr>
              <w:t>)</w:t>
            </w:r>
          </w:p>
        </w:tc>
        <w:tc>
          <w:tcPr>
            <w:tcW w:w="992" w:type="dxa"/>
          </w:tcPr>
          <w:p w14:paraId="7F44AAFE"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860C0B9" w14:textId="77777777" w:rsidR="002E54B4" w:rsidRPr="00453118" w:rsidRDefault="002E54B4" w:rsidP="002E54B4">
            <w:pPr>
              <w:pStyle w:val="Tablebody"/>
              <w:jc w:val="center"/>
              <w:rPr>
                <w:rFonts w:cs="Arial"/>
                <w:color w:val="auto"/>
                <w:szCs w:val="18"/>
              </w:rPr>
            </w:pPr>
            <w:r w:rsidRPr="00453118">
              <w:rPr>
                <w:rFonts w:cs="Arial"/>
                <w:color w:val="auto"/>
                <w:szCs w:val="18"/>
              </w:rPr>
              <w:t>0.08 kg 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02CE22C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919985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F53BB7" w14:textId="77777777" w:rsidR="002E54B4" w:rsidRPr="00453118" w:rsidRDefault="002E54B4" w:rsidP="002E54B4">
            <w:pPr>
              <w:pStyle w:val="Tablebody"/>
              <w:jc w:val="center"/>
              <w:rPr>
                <w:color w:val="auto"/>
              </w:rPr>
            </w:pPr>
            <w:r w:rsidRPr="00453118">
              <w:rPr>
                <w:color w:val="auto"/>
              </w:rPr>
              <w:t>Estimation by using emission factors</w:t>
            </w:r>
          </w:p>
        </w:tc>
      </w:tr>
      <w:tr w:rsidR="002E54B4" w:rsidRPr="00CE4BCC" w14:paraId="17FBCC36" w14:textId="77777777" w:rsidTr="006D5A74">
        <w:trPr>
          <w:cantSplit/>
        </w:trPr>
        <w:tc>
          <w:tcPr>
            <w:tcW w:w="1560" w:type="dxa"/>
          </w:tcPr>
          <w:p w14:paraId="4C849E28" w14:textId="77777777" w:rsidR="002E54B4" w:rsidRPr="00453118" w:rsidRDefault="002E54B4" w:rsidP="002E54B4">
            <w:pPr>
              <w:pStyle w:val="Tablebody"/>
              <w:rPr>
                <w:rFonts w:cs="Arial"/>
                <w:color w:val="auto"/>
                <w:szCs w:val="18"/>
              </w:rPr>
            </w:pPr>
            <w:r w:rsidRPr="00453118">
              <w:rPr>
                <w:rFonts w:cs="Arial"/>
                <w:color w:val="auto"/>
                <w:szCs w:val="18"/>
              </w:rPr>
              <w:t>Ducks</w:t>
            </w:r>
          </w:p>
        </w:tc>
        <w:tc>
          <w:tcPr>
            <w:tcW w:w="1276" w:type="dxa"/>
          </w:tcPr>
          <w:p w14:paraId="16B453CD"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1EFFAF3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51F0F531" w14:textId="77777777" w:rsidR="002E54B4" w:rsidRPr="00453118" w:rsidRDefault="002E54B4" w:rsidP="002E54B4">
            <w:pPr>
              <w:pStyle w:val="Tablebody"/>
              <w:jc w:val="center"/>
              <w:rPr>
                <w:rFonts w:cs="Arial"/>
                <w:color w:val="auto"/>
                <w:szCs w:val="18"/>
              </w:rPr>
            </w:pPr>
            <w:r w:rsidRPr="00453118">
              <w:rPr>
                <w:rFonts w:cs="Arial"/>
                <w:color w:val="auto"/>
                <w:szCs w:val="18"/>
              </w:rPr>
              <w:t>0.8 kg N</w:t>
            </w:r>
            <w:r w:rsidRPr="00453118">
              <w:rPr>
                <w:rFonts w:cs="Arial"/>
                <w:color w:val="auto"/>
                <w:szCs w:val="18"/>
              </w:rPr>
              <w:br/>
              <w:t>/animal place</w:t>
            </w:r>
          </w:p>
        </w:tc>
        <w:tc>
          <w:tcPr>
            <w:tcW w:w="1134" w:type="dxa"/>
          </w:tcPr>
          <w:p w14:paraId="23FB4573"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9A40EC9"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5D836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72A3FBB2"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685C9F37" w14:textId="77777777" w:rsidTr="006D5A74">
        <w:trPr>
          <w:cantSplit/>
        </w:trPr>
        <w:tc>
          <w:tcPr>
            <w:tcW w:w="1560" w:type="dxa"/>
            <w:vMerge w:val="restart"/>
          </w:tcPr>
          <w:p w14:paraId="31D5E080" w14:textId="77777777" w:rsidR="002E54B4" w:rsidRPr="00453118" w:rsidRDefault="002E54B4" w:rsidP="002E54B4">
            <w:pPr>
              <w:pStyle w:val="Tablebody"/>
              <w:rPr>
                <w:rFonts w:cs="Arial"/>
                <w:color w:val="auto"/>
                <w:szCs w:val="18"/>
              </w:rPr>
            </w:pPr>
            <w:r w:rsidRPr="00453118">
              <w:rPr>
                <w:rFonts w:cs="Arial"/>
                <w:color w:val="auto"/>
                <w:szCs w:val="18"/>
              </w:rPr>
              <w:t>Turkeys</w:t>
            </w:r>
          </w:p>
        </w:tc>
        <w:tc>
          <w:tcPr>
            <w:tcW w:w="1276" w:type="dxa"/>
          </w:tcPr>
          <w:p w14:paraId="751260C5"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5D175056"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6271ED4C" w14:textId="77777777" w:rsidR="002E54B4" w:rsidRPr="00453118" w:rsidRDefault="002E54B4" w:rsidP="002E54B4">
            <w:pPr>
              <w:pStyle w:val="Tablebody"/>
              <w:jc w:val="center"/>
              <w:rPr>
                <w:rFonts w:cs="Arial"/>
                <w:color w:val="auto"/>
                <w:szCs w:val="18"/>
              </w:rPr>
            </w:pPr>
            <w:r w:rsidRPr="00453118">
              <w:rPr>
                <w:rFonts w:cs="Arial"/>
                <w:color w:val="auto"/>
                <w:szCs w:val="18"/>
              </w:rPr>
              <w:t>2.3 kg N</w:t>
            </w:r>
            <w:r w:rsidRPr="00453118">
              <w:rPr>
                <w:rFonts w:cs="Arial"/>
                <w:color w:val="auto"/>
                <w:szCs w:val="18"/>
              </w:rPr>
              <w:br/>
              <w:t xml:space="preserve">/animal place </w:t>
            </w:r>
          </w:p>
        </w:tc>
        <w:tc>
          <w:tcPr>
            <w:tcW w:w="1134" w:type="dxa"/>
          </w:tcPr>
          <w:p w14:paraId="47A978B1" w14:textId="77777777" w:rsidR="002E54B4" w:rsidRPr="00453118" w:rsidRDefault="002E54B4" w:rsidP="002E54B4">
            <w:pPr>
              <w:pStyle w:val="Tablebody"/>
              <w:jc w:val="center"/>
              <w:rPr>
                <w:color w:val="auto"/>
              </w:rPr>
            </w:pPr>
            <w:r w:rsidRPr="00453118">
              <w:rPr>
                <w:color w:val="auto"/>
              </w:rPr>
              <w:t>Per year</w:t>
            </w:r>
          </w:p>
        </w:tc>
        <w:tc>
          <w:tcPr>
            <w:tcW w:w="1276" w:type="dxa"/>
          </w:tcPr>
          <w:p w14:paraId="4B87F05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91C5C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1009F084"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290F1390" w14:textId="77777777" w:rsidTr="006D5A74">
        <w:trPr>
          <w:cantSplit/>
        </w:trPr>
        <w:tc>
          <w:tcPr>
            <w:tcW w:w="1560" w:type="dxa"/>
            <w:vMerge/>
          </w:tcPr>
          <w:p w14:paraId="4454E1B7" w14:textId="77777777" w:rsidR="002E54B4" w:rsidRPr="00CE4BCC" w:rsidRDefault="002E54B4" w:rsidP="002E54B4">
            <w:pPr>
              <w:pStyle w:val="Tablebody"/>
              <w:rPr>
                <w:rFonts w:cs="Arial"/>
                <w:color w:val="FF0000"/>
                <w:szCs w:val="18"/>
              </w:rPr>
            </w:pPr>
          </w:p>
        </w:tc>
        <w:tc>
          <w:tcPr>
            <w:tcW w:w="1276" w:type="dxa"/>
          </w:tcPr>
          <w:p w14:paraId="0763F011"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FD73B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594C645B" w14:textId="67D55ECE" w:rsidR="002E54B4" w:rsidRPr="00453118" w:rsidRDefault="002E54B4" w:rsidP="002E54B4">
            <w:pPr>
              <w:pStyle w:val="Tablebody"/>
              <w:jc w:val="center"/>
              <w:rPr>
                <w:rFonts w:cs="Arial"/>
                <w:color w:val="auto"/>
                <w:szCs w:val="18"/>
              </w:rPr>
            </w:pPr>
            <w:r w:rsidRPr="00453118">
              <w:rPr>
                <w:rFonts w:cs="Arial"/>
                <w:color w:val="auto"/>
                <w:szCs w:val="18"/>
              </w:rPr>
              <w:t>1.</w:t>
            </w:r>
            <w:r w:rsidRPr="00274144">
              <w:rPr>
                <w:rFonts w:cs="Arial"/>
                <w:color w:val="auto"/>
                <w:szCs w:val="18"/>
              </w:rPr>
              <w:t>0</w:t>
            </w:r>
            <w:r w:rsidR="00274144" w:rsidRPr="00274144">
              <w:rPr>
                <w:rFonts w:cs="Arial"/>
                <w:color w:val="auto"/>
                <w:szCs w:val="18"/>
              </w:rPr>
              <w:t xml:space="preserve"> </w:t>
            </w:r>
            <w:r w:rsidR="00274144" w:rsidRPr="00274144">
              <w:rPr>
                <w:color w:val="auto"/>
              </w:rPr>
              <w:t>kg P</w:t>
            </w:r>
            <w:r w:rsidR="00274144" w:rsidRPr="00274144">
              <w:rPr>
                <w:color w:val="auto"/>
                <w:vertAlign w:val="subscript"/>
              </w:rPr>
              <w:t>2</w:t>
            </w:r>
            <w:r w:rsidR="00274144" w:rsidRPr="00274144">
              <w:rPr>
                <w:color w:val="auto"/>
              </w:rPr>
              <w:t>O</w:t>
            </w:r>
            <w:r w:rsidR="00274144" w:rsidRPr="00274144">
              <w:rPr>
                <w:color w:val="auto"/>
                <w:vertAlign w:val="subscript"/>
              </w:rPr>
              <w:t>5</w:t>
            </w:r>
            <w:r w:rsidR="00274144" w:rsidRPr="00274144">
              <w:rPr>
                <w:color w:val="auto"/>
                <w:vertAlign w:val="subscript"/>
              </w:rPr>
              <w:br/>
            </w:r>
            <w:r w:rsidR="00274144" w:rsidRPr="00274144">
              <w:rPr>
                <w:color w:val="auto"/>
              </w:rPr>
              <w:t>/animal place</w:t>
            </w:r>
          </w:p>
        </w:tc>
        <w:tc>
          <w:tcPr>
            <w:tcW w:w="1134" w:type="dxa"/>
          </w:tcPr>
          <w:p w14:paraId="62B2D817"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218CCD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C7614F8" w14:textId="77777777" w:rsidR="002E54B4" w:rsidRPr="00453118" w:rsidRDefault="002E54B4" w:rsidP="002E54B4">
            <w:pPr>
              <w:pStyle w:val="Tablebody"/>
              <w:jc w:val="center"/>
              <w:rPr>
                <w:color w:val="auto"/>
              </w:rPr>
            </w:pPr>
            <w:r w:rsidRPr="00453118">
              <w:rPr>
                <w:color w:val="auto"/>
              </w:rPr>
              <w:t>As above</w:t>
            </w:r>
          </w:p>
        </w:tc>
      </w:tr>
    </w:tbl>
    <w:p w14:paraId="32F7967A" w14:textId="77777777" w:rsidR="000120DD" w:rsidRDefault="000120DD" w:rsidP="002E54B4">
      <w:pPr>
        <w:jc w:val="left"/>
        <w:rPr>
          <w:rFonts w:ascii="Arial" w:hAnsi="Arial" w:cs="Arial"/>
          <w:color w:val="FF0000"/>
          <w:sz w:val="18"/>
          <w:szCs w:val="18"/>
        </w:rPr>
      </w:pPr>
    </w:p>
    <w:p w14:paraId="3E6A19FD" w14:textId="77777777" w:rsidR="00274144" w:rsidRDefault="000120DD" w:rsidP="002E54B4">
      <w:pPr>
        <w:jc w:val="left"/>
        <w:rPr>
          <w:rFonts w:ascii="Arial" w:hAnsi="Arial" w:cs="Arial"/>
          <w:sz w:val="18"/>
          <w:szCs w:val="18"/>
        </w:rPr>
      </w:pPr>
      <w:r w:rsidRPr="00281A31">
        <w:rPr>
          <w:rFonts w:ascii="Arial" w:hAnsi="Arial" w:cs="Arial"/>
          <w:sz w:val="18"/>
          <w:szCs w:val="18"/>
        </w:rPr>
        <w:t>Note 1.  There are no BAT emission factors specified for pullets.</w:t>
      </w:r>
    </w:p>
    <w:p w14:paraId="232FD7A9" w14:textId="77777777" w:rsidR="00274144" w:rsidRDefault="00274144" w:rsidP="00274144">
      <w:pPr>
        <w:jc w:val="left"/>
        <w:rPr>
          <w:rFonts w:ascii="Arial" w:hAnsi="Arial" w:cs="Arial"/>
          <w:sz w:val="18"/>
          <w:szCs w:val="18"/>
        </w:rPr>
      </w:pPr>
      <w:r>
        <w:rPr>
          <w:rFonts w:ascii="Arial" w:hAnsi="Arial" w:cs="Arial"/>
          <w:sz w:val="18"/>
          <w:szCs w:val="18"/>
        </w:rPr>
        <w:lastRenderedPageBreak/>
        <w:t>Note 2. The limits specified in this permit only apply after 20 February 2021</w:t>
      </w:r>
    </w:p>
    <w:p w14:paraId="7D714396" w14:textId="77777777" w:rsidR="00274144" w:rsidRDefault="00274144" w:rsidP="00274144">
      <w:pPr>
        <w:jc w:val="left"/>
        <w:rPr>
          <w:rFonts w:ascii="Arial" w:hAnsi="Arial" w:cs="Arial"/>
          <w:color w:val="FF0000"/>
          <w:sz w:val="18"/>
          <w:szCs w:val="18"/>
        </w:rPr>
      </w:pPr>
      <w:r>
        <w:rPr>
          <w:rFonts w:ascii="Arial" w:hAnsi="Arial" w:cs="Arial"/>
          <w:sz w:val="18"/>
          <w:szCs w:val="18"/>
        </w:rPr>
        <w:t>Note 3. For poultry houses operational on 21 February 2017 using a forced ventilation system and an infrequent manure removal (in case of deep litter with a manure pit), in combination with a measure achieving a high dry matter content of the manure, the upper end of the BAT-AEL is 0.25Kg NH</w:t>
      </w:r>
      <w:r>
        <w:rPr>
          <w:rFonts w:ascii="Arial" w:hAnsi="Arial" w:cs="Arial"/>
          <w:sz w:val="18"/>
          <w:szCs w:val="18"/>
          <w:vertAlign w:val="subscript"/>
        </w:rPr>
        <w:t>3</w:t>
      </w:r>
      <w:r>
        <w:rPr>
          <w:rFonts w:ascii="Arial" w:hAnsi="Arial" w:cs="Arial"/>
          <w:sz w:val="18"/>
          <w:szCs w:val="18"/>
        </w:rPr>
        <w:t>/ animal place / year.</w:t>
      </w:r>
    </w:p>
    <w:p w14:paraId="426E3EE3" w14:textId="42159431" w:rsidR="002E54B4" w:rsidRDefault="00274144" w:rsidP="00274144">
      <w:pPr>
        <w:jc w:val="left"/>
        <w:rPr>
          <w:rFonts w:ascii="Arial" w:hAnsi="Arial" w:cs="Arial"/>
          <w:color w:val="FF0000"/>
          <w:sz w:val="18"/>
          <w:szCs w:val="18"/>
        </w:rPr>
      </w:pPr>
      <w:r w:rsidRPr="00CE4BCC">
        <w:rPr>
          <w:rFonts w:ascii="Arial" w:hAnsi="Arial" w:cs="Arial"/>
          <w:color w:val="FF0000"/>
          <w:sz w:val="18"/>
          <w:szCs w:val="18"/>
        </w:rPr>
        <w:t xml:space="preserve"> </w:t>
      </w:r>
    </w:p>
    <w:p w14:paraId="50E306A6" w14:textId="583CD7F5" w:rsidR="00274144" w:rsidRDefault="00274144" w:rsidP="00274144">
      <w:pPr>
        <w:jc w:val="left"/>
        <w:rPr>
          <w:rFonts w:ascii="Arial" w:hAnsi="Arial" w:cs="Arial"/>
          <w:color w:val="FF0000"/>
          <w:sz w:val="18"/>
          <w:szCs w:val="18"/>
        </w:rPr>
      </w:pPr>
    </w:p>
    <w:p w14:paraId="3135C146" w14:textId="54BCE199" w:rsidR="00274144" w:rsidRDefault="00274144" w:rsidP="00274144">
      <w:pPr>
        <w:jc w:val="left"/>
        <w:rPr>
          <w:rFonts w:ascii="Arial" w:hAnsi="Arial" w:cs="Arial"/>
          <w:color w:val="FF0000"/>
          <w:sz w:val="18"/>
          <w:szCs w:val="18"/>
        </w:rPr>
      </w:pPr>
    </w:p>
    <w:p w14:paraId="6D2782C5" w14:textId="5CCBBDFB" w:rsidR="00274144" w:rsidRDefault="00274144" w:rsidP="00274144">
      <w:pPr>
        <w:jc w:val="left"/>
        <w:rPr>
          <w:rFonts w:ascii="Arial" w:hAnsi="Arial" w:cs="Arial"/>
          <w:color w:val="FF0000"/>
          <w:sz w:val="18"/>
          <w:szCs w:val="18"/>
        </w:rPr>
      </w:pPr>
    </w:p>
    <w:p w14:paraId="0F441CE1" w14:textId="371F92F7" w:rsidR="00274144" w:rsidRDefault="00274144" w:rsidP="00274144">
      <w:pPr>
        <w:jc w:val="left"/>
        <w:rPr>
          <w:rFonts w:ascii="Arial" w:hAnsi="Arial" w:cs="Arial"/>
          <w:color w:val="FF0000"/>
          <w:sz w:val="18"/>
          <w:szCs w:val="18"/>
        </w:rPr>
      </w:pPr>
    </w:p>
    <w:p w14:paraId="5155DEA7" w14:textId="123121A0" w:rsidR="00274144" w:rsidRDefault="00274144" w:rsidP="00274144">
      <w:pPr>
        <w:jc w:val="left"/>
        <w:rPr>
          <w:rFonts w:ascii="Arial" w:hAnsi="Arial" w:cs="Arial"/>
          <w:color w:val="FF0000"/>
          <w:sz w:val="18"/>
          <w:szCs w:val="18"/>
        </w:rPr>
      </w:pPr>
    </w:p>
    <w:p w14:paraId="01E3A3DC" w14:textId="77777777" w:rsidR="00274144" w:rsidRPr="00CE4BCC" w:rsidRDefault="00274144" w:rsidP="00274144">
      <w:pPr>
        <w:jc w:val="left"/>
        <w:rPr>
          <w:rFonts w:ascii="Arial" w:hAnsi="Arial" w:cs="Arial"/>
          <w:color w:val="FF0000"/>
          <w:sz w:val="18"/>
          <w:szCs w:val="18"/>
        </w:rPr>
      </w:pPr>
    </w:p>
    <w:p w14:paraId="1A6F7547" w14:textId="77777777" w:rsidR="00C75ABC" w:rsidRPr="001D1049" w:rsidRDefault="00B436D7" w:rsidP="00E15C47">
      <w:pPr>
        <w:keepNext/>
        <w:keepLines/>
        <w:widowControl w:val="0"/>
        <w:spacing w:before="360" w:after="240"/>
        <w:jc w:val="left"/>
        <w:outlineLvl w:val="0"/>
        <w:rPr>
          <w:rFonts w:ascii="Arial" w:hAnsi="Arial"/>
          <w:spacing w:val="-4"/>
          <w:sz w:val="20"/>
          <w:lang w:eastAsia="en-US"/>
        </w:rPr>
      </w:pPr>
      <w:r w:rsidRPr="001D1049">
        <w:rPr>
          <w:rFonts w:ascii="Arial" w:hAnsi="Arial"/>
          <w:b/>
          <w:spacing w:val="-4"/>
          <w:sz w:val="28"/>
          <w:szCs w:val="28"/>
          <w:lang w:eastAsia="en-US"/>
        </w:rPr>
        <w:t xml:space="preserve">Table S3.2 – Point source emissions to air emissions limits and monitoring requirements </w:t>
      </w:r>
      <w:r w:rsidRPr="001D1049">
        <w:rPr>
          <w:rFonts w:ascii="Arial" w:hAnsi="Arial"/>
          <w:spacing w:val="-4"/>
          <w:sz w:val="28"/>
          <w:szCs w:val="28"/>
          <w:lang w:eastAsia="en-US"/>
        </w:rPr>
        <w:t>-</w:t>
      </w:r>
      <w:r w:rsidRPr="001D1049">
        <w:rPr>
          <w:rFonts w:ascii="Arial" w:hAnsi="Arial"/>
          <w:b/>
          <w:spacing w:val="-4"/>
          <w:sz w:val="28"/>
          <w:szCs w:val="28"/>
          <w:lang w:eastAsia="en-US"/>
        </w:rPr>
        <w:t xml:space="preserve"> </w:t>
      </w:r>
      <w:r w:rsidR="00453118" w:rsidRPr="001D1049">
        <w:rPr>
          <w:rFonts w:ascii="Arial" w:hAnsi="Arial"/>
          <w:spacing w:val="-4"/>
          <w:sz w:val="20"/>
          <w:lang w:eastAsia="en-US"/>
        </w:rPr>
        <w:t>see Appendix 2</w:t>
      </w:r>
      <w:r w:rsidR="00BF28D3" w:rsidRPr="001D1049">
        <w:rPr>
          <w:rFonts w:ascii="Arial" w:hAnsi="Arial"/>
          <w:spacing w:val="-4"/>
          <w:sz w:val="20"/>
          <w:lang w:eastAsia="en-US"/>
        </w:rPr>
        <w:t>.</w:t>
      </w:r>
    </w:p>
    <w:p w14:paraId="40F2E8AE" w14:textId="27C46154" w:rsidR="00C75ABC" w:rsidRDefault="00BF28D3"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S3.3 – Point source emissions to water (other than sewer) – emission limits and monitoring</w:t>
      </w:r>
      <w:r>
        <w:rPr>
          <w:rFonts w:ascii="Arial" w:hAnsi="Arial"/>
          <w:spacing w:val="-4"/>
          <w:sz w:val="28"/>
          <w:szCs w:val="28"/>
          <w:lang w:eastAsia="en-US"/>
        </w:rPr>
        <w:t xml:space="preserve"> – </w:t>
      </w:r>
      <w:r w:rsidR="00453118">
        <w:rPr>
          <w:rFonts w:ascii="Arial" w:hAnsi="Arial"/>
          <w:spacing w:val="-4"/>
          <w:sz w:val="20"/>
          <w:lang w:eastAsia="en-US"/>
        </w:rPr>
        <w:t>see Appendix 2</w:t>
      </w:r>
      <w:r>
        <w:rPr>
          <w:rFonts w:ascii="Arial" w:hAnsi="Arial"/>
          <w:spacing w:val="-4"/>
          <w:sz w:val="20"/>
          <w:lang w:eastAsia="en-US"/>
        </w:rPr>
        <w:t xml:space="preserve"> </w:t>
      </w:r>
    </w:p>
    <w:p w14:paraId="41D5246B" w14:textId="77777777" w:rsidR="005F33AF" w:rsidRDefault="00BF28D3"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S3.4 – Point source emissions to land – emission limits and monitoring</w:t>
      </w:r>
      <w:r w:rsidR="00453118">
        <w:rPr>
          <w:rFonts w:ascii="Arial" w:hAnsi="Arial"/>
          <w:spacing w:val="-4"/>
          <w:sz w:val="20"/>
          <w:lang w:eastAsia="en-US"/>
        </w:rPr>
        <w:t xml:space="preserve"> – see Appendix 2</w:t>
      </w:r>
      <w:r>
        <w:rPr>
          <w:rFonts w:ascii="Arial" w:hAnsi="Arial"/>
          <w:spacing w:val="-4"/>
          <w:sz w:val="20"/>
          <w:lang w:eastAsia="en-US"/>
        </w:rPr>
        <w:t xml:space="preserve"> </w:t>
      </w:r>
      <w:r w:rsidR="00C75ABC">
        <w:rPr>
          <w:rFonts w:ascii="Arial" w:hAnsi="Arial"/>
          <w:spacing w:val="-4"/>
          <w:sz w:val="20"/>
          <w:lang w:eastAsia="en-US"/>
        </w:rPr>
        <w:t xml:space="preserve">          </w:t>
      </w:r>
    </w:p>
    <w:p w14:paraId="1A00B249" w14:textId="33D69FF2" w:rsidR="001D1049" w:rsidRDefault="001D1049" w:rsidP="00CD483C">
      <w:pPr>
        <w:keepLines/>
        <w:widowControl w:val="0"/>
        <w:spacing w:before="120"/>
        <w:ind w:left="709" w:hanging="709"/>
        <w:jc w:val="left"/>
        <w:outlineLvl w:val="2"/>
        <w:rPr>
          <w:rFonts w:ascii="Arial" w:hAnsi="Arial"/>
          <w:spacing w:val="-4"/>
          <w:sz w:val="20"/>
          <w:lang w:eastAsia="en-US"/>
        </w:rPr>
      </w:pPr>
    </w:p>
    <w:p w14:paraId="4BC2C4E1" w14:textId="7D731141" w:rsidR="001D1049" w:rsidRDefault="001D1049" w:rsidP="00CD483C">
      <w:pPr>
        <w:keepLines/>
        <w:widowControl w:val="0"/>
        <w:spacing w:before="120"/>
        <w:ind w:left="709" w:hanging="709"/>
        <w:jc w:val="left"/>
        <w:outlineLvl w:val="2"/>
        <w:rPr>
          <w:rFonts w:ascii="Arial" w:hAnsi="Arial"/>
          <w:spacing w:val="-4"/>
          <w:sz w:val="20"/>
          <w:lang w:eastAsia="en-US"/>
        </w:rPr>
      </w:pPr>
    </w:p>
    <w:p w14:paraId="4269DA68" w14:textId="71ECA1EB" w:rsidR="00E15C47" w:rsidRDefault="00E15C47" w:rsidP="00CD483C">
      <w:pPr>
        <w:keepLines/>
        <w:widowControl w:val="0"/>
        <w:spacing w:before="120"/>
        <w:ind w:left="709" w:hanging="709"/>
        <w:jc w:val="left"/>
        <w:outlineLvl w:val="2"/>
        <w:rPr>
          <w:rFonts w:ascii="Arial" w:hAnsi="Arial"/>
          <w:spacing w:val="-4"/>
          <w:sz w:val="20"/>
          <w:lang w:eastAsia="en-US"/>
        </w:rPr>
      </w:pPr>
    </w:p>
    <w:p w14:paraId="1E0CA1EB" w14:textId="77777777" w:rsidR="00E15C47" w:rsidRDefault="00E15C47" w:rsidP="00CD483C">
      <w:pPr>
        <w:keepLines/>
        <w:widowControl w:val="0"/>
        <w:spacing w:before="120"/>
        <w:ind w:left="709" w:hanging="709"/>
        <w:jc w:val="left"/>
        <w:outlineLvl w:val="2"/>
        <w:rPr>
          <w:rFonts w:ascii="Arial" w:hAnsi="Arial"/>
          <w:spacing w:val="-4"/>
          <w:sz w:val="20"/>
          <w:lang w:eastAsia="en-US"/>
        </w:rPr>
      </w:pPr>
    </w:p>
    <w:p w14:paraId="51C27DFF" w14:textId="2D688A7C" w:rsidR="001D1049" w:rsidRDefault="001D1049" w:rsidP="00CD483C">
      <w:pPr>
        <w:keepLines/>
        <w:widowControl w:val="0"/>
        <w:spacing w:before="120"/>
        <w:ind w:left="709" w:hanging="709"/>
        <w:jc w:val="left"/>
        <w:outlineLvl w:val="2"/>
        <w:rPr>
          <w:rFonts w:ascii="Arial" w:hAnsi="Arial"/>
          <w:spacing w:val="-4"/>
          <w:sz w:val="20"/>
          <w:lang w:eastAsia="en-US"/>
        </w:rPr>
      </w:pPr>
    </w:p>
    <w:p w14:paraId="2308F95B" w14:textId="48A917BE" w:rsidR="005F33AF" w:rsidRPr="00CD483C" w:rsidRDefault="005F33AF" w:rsidP="00CD483C">
      <w:pPr>
        <w:keepLines/>
        <w:widowControl w:val="0"/>
        <w:spacing w:before="120"/>
        <w:ind w:left="709" w:hanging="709"/>
        <w:jc w:val="left"/>
        <w:outlineLvl w:val="2"/>
        <w:rPr>
          <w:rFonts w:ascii="Arial" w:hAnsi="Arial" w:cs="Arial"/>
          <w:b/>
          <w:sz w:val="36"/>
          <w:szCs w:val="36"/>
        </w:rPr>
      </w:pPr>
      <w:r w:rsidRPr="00CD483C">
        <w:rPr>
          <w:rFonts w:ascii="Arial" w:hAnsi="Arial" w:cs="Arial"/>
          <w:b/>
          <w:sz w:val="36"/>
          <w:szCs w:val="36"/>
        </w:rPr>
        <w:t>Schedule 4</w:t>
      </w:r>
    </w:p>
    <w:p w14:paraId="2A52DFD7" w14:textId="77777777" w:rsidR="005F33AF" w:rsidRDefault="005F33AF" w:rsidP="005F33AF">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Reporting</w:t>
      </w:r>
    </w:p>
    <w:p w14:paraId="48621565" w14:textId="77777777" w:rsidR="00CD483C" w:rsidRDefault="00CD483C" w:rsidP="005F33AF">
      <w:pPr>
        <w:keepLines/>
        <w:widowControl w:val="0"/>
        <w:spacing w:before="120" w:line="270" w:lineRule="exact"/>
        <w:ind w:left="709" w:hanging="709"/>
        <w:jc w:val="left"/>
        <w:outlineLvl w:val="2"/>
        <w:rPr>
          <w:rFonts w:ascii="Arial" w:hAnsi="Arial" w:cs="Arial"/>
          <w:sz w:val="20"/>
        </w:rPr>
      </w:pPr>
    </w:p>
    <w:p w14:paraId="75DB98CF" w14:textId="77777777" w:rsidR="005F33AF" w:rsidRDefault="005F33AF" w:rsidP="005F33AF">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482243B"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0FB4959F"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1DDCB25B"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6B30C60" w14:textId="77777777" w:rsidR="002E54B4" w:rsidRPr="00880B3C" w:rsidRDefault="002E54B4" w:rsidP="002E54B4">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EE8503" w14:textId="77777777" w:rsidR="002E54B4" w:rsidRPr="00880B3C" w:rsidRDefault="002E54B4" w:rsidP="002E54B4">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2E54B4" w:rsidRPr="00880B3C" w14:paraId="1293C9DA" w14:textId="77777777" w:rsidTr="002E54B4">
        <w:tc>
          <w:tcPr>
            <w:tcW w:w="2943" w:type="dxa"/>
          </w:tcPr>
          <w:p w14:paraId="1271782B" w14:textId="77777777" w:rsidR="002E54B4" w:rsidRPr="00880B3C" w:rsidRDefault="002E54B4" w:rsidP="002E54B4">
            <w:pPr>
              <w:widowControl w:val="0"/>
              <w:spacing w:line="300" w:lineRule="exact"/>
              <w:jc w:val="left"/>
              <w:outlineLvl w:val="1"/>
              <w:rPr>
                <w:rFonts w:ascii="Arial" w:hAnsi="Arial"/>
                <w:sz w:val="18"/>
              </w:rPr>
            </w:pPr>
            <w:r w:rsidRPr="00453118">
              <w:rPr>
                <w:rFonts w:ascii="Arial" w:hAnsi="Arial"/>
                <w:sz w:val="18"/>
              </w:rPr>
              <w:t>Permit Number</w:t>
            </w:r>
          </w:p>
        </w:tc>
        <w:tc>
          <w:tcPr>
            <w:tcW w:w="5659" w:type="dxa"/>
          </w:tcPr>
          <w:p w14:paraId="261BC6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CF6397F" w14:textId="77777777" w:rsidTr="002E54B4">
        <w:tc>
          <w:tcPr>
            <w:tcW w:w="2943" w:type="dxa"/>
          </w:tcPr>
          <w:p w14:paraId="4AB35B0E"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5DB8FE0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997D00" w14:textId="77777777" w:rsidTr="002E54B4">
        <w:tc>
          <w:tcPr>
            <w:tcW w:w="2943" w:type="dxa"/>
          </w:tcPr>
          <w:p w14:paraId="2D0886A5"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3B2222B0"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4E0658D8" w14:textId="77777777" w:rsidTr="002E54B4">
        <w:tc>
          <w:tcPr>
            <w:tcW w:w="2943" w:type="dxa"/>
          </w:tcPr>
          <w:p w14:paraId="465D324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005EC05D" w14:textId="77777777" w:rsidR="002E54B4" w:rsidRPr="00880B3C" w:rsidRDefault="002E54B4" w:rsidP="002E54B4">
            <w:pPr>
              <w:widowControl w:val="0"/>
              <w:spacing w:line="300" w:lineRule="exact"/>
              <w:jc w:val="left"/>
              <w:outlineLvl w:val="1"/>
              <w:rPr>
                <w:rFonts w:ascii="Arial" w:hAnsi="Arial"/>
                <w:b/>
                <w:sz w:val="18"/>
              </w:rPr>
            </w:pPr>
          </w:p>
        </w:tc>
      </w:tr>
    </w:tbl>
    <w:p w14:paraId="648B44FD" w14:textId="77777777" w:rsidR="002E54B4" w:rsidRPr="00880B3C" w:rsidRDefault="002E54B4" w:rsidP="002E54B4">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05CADEE6" w14:textId="77777777" w:rsidTr="002E54B4">
        <w:trPr>
          <w:cantSplit/>
        </w:trPr>
        <w:tc>
          <w:tcPr>
            <w:tcW w:w="8755" w:type="dxa"/>
            <w:gridSpan w:val="2"/>
          </w:tcPr>
          <w:p w14:paraId="4DE28310"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(a) Notification requirements for any activity that gives rise to an incident or accident which significantly affects or may significantly affect the environment</w:t>
            </w:r>
          </w:p>
        </w:tc>
      </w:tr>
      <w:tr w:rsidR="002E54B4" w:rsidRPr="00880B3C" w14:paraId="6E6AE0F7" w14:textId="77777777" w:rsidTr="002E54B4">
        <w:trPr>
          <w:cantSplit/>
        </w:trPr>
        <w:tc>
          <w:tcPr>
            <w:tcW w:w="8755" w:type="dxa"/>
            <w:gridSpan w:val="2"/>
          </w:tcPr>
          <w:p w14:paraId="52D5C81D"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183FD110" w14:textId="77777777" w:rsidTr="002E54B4">
        <w:tc>
          <w:tcPr>
            <w:tcW w:w="2943" w:type="dxa"/>
          </w:tcPr>
          <w:p w14:paraId="15455B2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0C748C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5F417F4" w14:textId="77777777" w:rsidTr="002E54B4">
        <w:tc>
          <w:tcPr>
            <w:tcW w:w="2943" w:type="dxa"/>
          </w:tcPr>
          <w:p w14:paraId="634413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5A6400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DC1993B" w14:textId="77777777" w:rsidTr="002E54B4">
        <w:tc>
          <w:tcPr>
            <w:tcW w:w="2943" w:type="dxa"/>
          </w:tcPr>
          <w:p w14:paraId="5047AE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68F799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60239A7" w14:textId="77777777" w:rsidTr="002E54B4">
        <w:tc>
          <w:tcPr>
            <w:tcW w:w="2943" w:type="dxa"/>
          </w:tcPr>
          <w:p w14:paraId="0720605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001D102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3AFDA9" w14:textId="77777777" w:rsidTr="002E54B4">
        <w:tc>
          <w:tcPr>
            <w:tcW w:w="2943" w:type="dxa"/>
          </w:tcPr>
          <w:p w14:paraId="4E6ABB6C"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6FA4FAE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592733A" w14:textId="77777777" w:rsidTr="002E54B4">
        <w:tc>
          <w:tcPr>
            <w:tcW w:w="2943" w:type="dxa"/>
          </w:tcPr>
          <w:p w14:paraId="1D2212A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3F31D3A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3DA0F0B" w14:textId="77777777" w:rsidTr="002E54B4">
        <w:tc>
          <w:tcPr>
            <w:tcW w:w="2943" w:type="dxa"/>
          </w:tcPr>
          <w:p w14:paraId="0E5B810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677237F8" w14:textId="77777777" w:rsidR="002E54B4" w:rsidRPr="00880B3C" w:rsidRDefault="002E54B4" w:rsidP="002E54B4">
            <w:pPr>
              <w:widowControl w:val="0"/>
              <w:spacing w:line="300" w:lineRule="exact"/>
              <w:jc w:val="left"/>
              <w:outlineLvl w:val="1"/>
              <w:rPr>
                <w:rFonts w:ascii="Arial" w:hAnsi="Arial"/>
                <w:b/>
                <w:sz w:val="18"/>
              </w:rPr>
            </w:pPr>
          </w:p>
        </w:tc>
      </w:tr>
    </w:tbl>
    <w:p w14:paraId="7F7FECB0" w14:textId="77777777" w:rsidR="002E54B4" w:rsidRPr="00880B3C" w:rsidRDefault="002E54B4" w:rsidP="002E54B4">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70AE49DC" w14:textId="77777777" w:rsidTr="002E54B4">
        <w:trPr>
          <w:cantSplit/>
        </w:trPr>
        <w:tc>
          <w:tcPr>
            <w:tcW w:w="8755" w:type="dxa"/>
            <w:gridSpan w:val="2"/>
          </w:tcPr>
          <w:p w14:paraId="69A81804"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(b) Notification requirements for the breach of a permit condition</w:t>
            </w:r>
          </w:p>
        </w:tc>
      </w:tr>
      <w:tr w:rsidR="002E54B4" w:rsidRPr="00880B3C" w14:paraId="68B8AD4C" w14:textId="77777777" w:rsidTr="002E54B4">
        <w:trPr>
          <w:cantSplit/>
        </w:trPr>
        <w:tc>
          <w:tcPr>
            <w:tcW w:w="8755" w:type="dxa"/>
            <w:gridSpan w:val="2"/>
          </w:tcPr>
          <w:p w14:paraId="69547927"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77F25FAB" w14:textId="77777777" w:rsidTr="002E54B4">
        <w:tc>
          <w:tcPr>
            <w:tcW w:w="2943" w:type="dxa"/>
          </w:tcPr>
          <w:p w14:paraId="0FDD3E8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35B4E64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C68E44A" w14:textId="77777777" w:rsidTr="002E54B4">
        <w:tc>
          <w:tcPr>
            <w:tcW w:w="2943" w:type="dxa"/>
          </w:tcPr>
          <w:p w14:paraId="284D205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31DDFE1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EC6FFF5" w14:textId="77777777" w:rsidTr="002E54B4">
        <w:tc>
          <w:tcPr>
            <w:tcW w:w="2943" w:type="dxa"/>
          </w:tcPr>
          <w:p w14:paraId="4F0AA600"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668F33E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DC2C8A3" w14:textId="77777777" w:rsidTr="002E54B4">
        <w:tc>
          <w:tcPr>
            <w:tcW w:w="2943" w:type="dxa"/>
          </w:tcPr>
          <w:p w14:paraId="5356281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2B4C6B72"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00558BAB" w14:textId="77777777" w:rsidTr="002E54B4">
        <w:tc>
          <w:tcPr>
            <w:tcW w:w="2943" w:type="dxa"/>
          </w:tcPr>
          <w:p w14:paraId="2497CEFD"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6EEC751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3E652949" w14:textId="77777777" w:rsidTr="002E54B4">
        <w:tc>
          <w:tcPr>
            <w:tcW w:w="2943" w:type="dxa"/>
          </w:tcPr>
          <w:p w14:paraId="6CDBC029" w14:textId="77777777" w:rsidR="002E54B4" w:rsidRPr="00880B3C" w:rsidRDefault="002E54B4" w:rsidP="002E54B4">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567E912" w14:textId="77777777" w:rsidR="002E54B4" w:rsidRPr="00880B3C" w:rsidRDefault="002E54B4" w:rsidP="002E54B4">
            <w:pPr>
              <w:widowControl w:val="0"/>
              <w:spacing w:line="300" w:lineRule="exact"/>
              <w:jc w:val="left"/>
              <w:outlineLvl w:val="1"/>
              <w:rPr>
                <w:rFonts w:ascii="Arial" w:hAnsi="Arial"/>
                <w:b/>
                <w:sz w:val="18"/>
              </w:rPr>
            </w:pPr>
          </w:p>
        </w:tc>
      </w:tr>
    </w:tbl>
    <w:p w14:paraId="49EDB5E1" w14:textId="77777777" w:rsidR="002E54B4" w:rsidRPr="00880B3C" w:rsidRDefault="002E54B4" w:rsidP="002E54B4">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2E54B4" w:rsidRPr="00880B3C" w14:paraId="777C2498" w14:textId="77777777" w:rsidTr="002E54B4">
        <w:trPr>
          <w:cantSplit/>
        </w:trPr>
        <w:tc>
          <w:tcPr>
            <w:tcW w:w="8789" w:type="dxa"/>
            <w:gridSpan w:val="2"/>
          </w:tcPr>
          <w:p w14:paraId="3F6742D8"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2E54B4" w:rsidRPr="00880B3C" w14:paraId="027A79FD" w14:textId="77777777" w:rsidTr="002E54B4">
        <w:tc>
          <w:tcPr>
            <w:tcW w:w="6521" w:type="dxa"/>
            <w:tcBorders>
              <w:right w:val="nil"/>
            </w:tcBorders>
          </w:tcPr>
          <w:p w14:paraId="7094CA09"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1717ADFD"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2E54B4" w:rsidRPr="00880B3C" w14:paraId="64F70444" w14:textId="77777777" w:rsidTr="002E54B4">
        <w:tc>
          <w:tcPr>
            <w:tcW w:w="6521" w:type="dxa"/>
            <w:tcBorders>
              <w:right w:val="nil"/>
            </w:tcBorders>
          </w:tcPr>
          <w:p w14:paraId="2FA67F6E"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173725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7D03DA7" w14:textId="77777777" w:rsidTr="002E54B4">
        <w:tc>
          <w:tcPr>
            <w:tcW w:w="6521" w:type="dxa"/>
            <w:tcBorders>
              <w:right w:val="nil"/>
            </w:tcBorders>
          </w:tcPr>
          <w:p w14:paraId="736BA487"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0393CA9B"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C1B0188" w14:textId="77777777" w:rsidTr="002E54B4">
        <w:tc>
          <w:tcPr>
            <w:tcW w:w="6521" w:type="dxa"/>
            <w:tcBorders>
              <w:right w:val="nil"/>
            </w:tcBorders>
          </w:tcPr>
          <w:p w14:paraId="6ADA02F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8B17D26"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bl>
    <w:p w14:paraId="1316995F" w14:textId="77777777" w:rsidR="002E54B4" w:rsidRPr="00880B3C" w:rsidRDefault="002E54B4" w:rsidP="002E54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4919CDB3" w14:textId="77777777" w:rsidTr="002E54B4">
        <w:trPr>
          <w:cantSplit/>
        </w:trPr>
        <w:tc>
          <w:tcPr>
            <w:tcW w:w="8755" w:type="dxa"/>
            <w:gridSpan w:val="2"/>
          </w:tcPr>
          <w:p w14:paraId="6506989E" w14:textId="77777777" w:rsidR="002E54B4" w:rsidRPr="00914003" w:rsidRDefault="002E54B4" w:rsidP="002E54B4">
            <w:pPr>
              <w:keepNext/>
              <w:keepLines/>
              <w:widowControl w:val="0"/>
              <w:spacing w:line="300" w:lineRule="exact"/>
              <w:jc w:val="left"/>
              <w:outlineLvl w:val="1"/>
              <w:rPr>
                <w:rFonts w:ascii="Arial" w:hAnsi="Arial" w:cs="Arial"/>
                <w:b/>
                <w:sz w:val="18"/>
              </w:rPr>
            </w:pPr>
            <w:r w:rsidRPr="00914003">
              <w:rPr>
                <w:rFonts w:ascii="Arial" w:hAnsi="Arial" w:cs="Arial"/>
                <w:sz w:val="18"/>
                <w:szCs w:val="18"/>
              </w:rPr>
              <w:t>(c) In the event of a breach of permit condition which poses an immediate danger to human health or threatens to cause an immediate significant adverse effect on the environment:</w:t>
            </w:r>
          </w:p>
        </w:tc>
      </w:tr>
      <w:tr w:rsidR="002E54B4" w:rsidRPr="00880B3C" w14:paraId="3FD491AB" w14:textId="77777777" w:rsidTr="002E54B4">
        <w:trPr>
          <w:cantSplit/>
        </w:trPr>
        <w:tc>
          <w:tcPr>
            <w:tcW w:w="8755" w:type="dxa"/>
            <w:gridSpan w:val="2"/>
          </w:tcPr>
          <w:p w14:paraId="7DF51FDE" w14:textId="77777777" w:rsidR="002E54B4" w:rsidRPr="00914003" w:rsidRDefault="002E54B4" w:rsidP="002E54B4">
            <w:pPr>
              <w:keepNext/>
              <w:keepLines/>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5CBE1133" w14:textId="77777777" w:rsidTr="002E54B4">
        <w:tc>
          <w:tcPr>
            <w:tcW w:w="2943" w:type="dxa"/>
          </w:tcPr>
          <w:p w14:paraId="58E51713"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67B31874"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6EA24695" w14:textId="77777777" w:rsidTr="002E54B4">
        <w:tc>
          <w:tcPr>
            <w:tcW w:w="2943" w:type="dxa"/>
          </w:tcPr>
          <w:p w14:paraId="02A6C36C"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52A3BD4E"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1610846F" w14:textId="77777777" w:rsidTr="002E54B4">
        <w:tc>
          <w:tcPr>
            <w:tcW w:w="2943" w:type="dxa"/>
          </w:tcPr>
          <w:p w14:paraId="627AAC86"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17398E30"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0E403BED" w14:textId="77777777" w:rsidTr="002E54B4">
        <w:tc>
          <w:tcPr>
            <w:tcW w:w="2943" w:type="dxa"/>
          </w:tcPr>
          <w:p w14:paraId="12B54442"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F0858B7" w14:textId="77777777" w:rsidR="002E54B4" w:rsidRPr="00880B3C" w:rsidRDefault="002E54B4" w:rsidP="002E54B4">
            <w:pPr>
              <w:keepNext/>
              <w:keepLines/>
              <w:widowControl w:val="0"/>
              <w:spacing w:line="300" w:lineRule="exact"/>
              <w:jc w:val="left"/>
              <w:outlineLvl w:val="1"/>
              <w:rPr>
                <w:rFonts w:ascii="Arial" w:hAnsi="Arial"/>
                <w:b/>
                <w:sz w:val="18"/>
              </w:rPr>
            </w:pPr>
          </w:p>
        </w:tc>
      </w:tr>
    </w:tbl>
    <w:p w14:paraId="5147A599" w14:textId="77777777" w:rsidR="002E54B4" w:rsidRPr="00880B3C" w:rsidRDefault="002E54B4" w:rsidP="002E54B4">
      <w:pPr>
        <w:keepNext/>
        <w:keepLines/>
        <w:widowControl w:val="0"/>
        <w:spacing w:line="300" w:lineRule="exact"/>
        <w:jc w:val="left"/>
        <w:outlineLvl w:val="1"/>
        <w:rPr>
          <w:rFonts w:ascii="Arial" w:hAnsi="Arial"/>
          <w:b/>
          <w:i/>
          <w:sz w:val="18"/>
        </w:rPr>
      </w:pPr>
    </w:p>
    <w:p w14:paraId="44A8C8C1" w14:textId="77777777" w:rsidR="002E54B4" w:rsidRPr="00880B3C" w:rsidRDefault="002E54B4" w:rsidP="002E54B4">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5D8D81E9" w14:textId="77777777" w:rsidTr="002E54B4">
        <w:tc>
          <w:tcPr>
            <w:tcW w:w="4301" w:type="dxa"/>
          </w:tcPr>
          <w:p w14:paraId="1A2A7CB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6AFF41D5"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02794040" w14:textId="77777777" w:rsidTr="002E54B4">
        <w:tc>
          <w:tcPr>
            <w:tcW w:w="4301" w:type="dxa"/>
          </w:tcPr>
          <w:p w14:paraId="18BDB97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180BA56"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459D3DDC" w14:textId="77777777" w:rsidTr="002E54B4">
        <w:tc>
          <w:tcPr>
            <w:tcW w:w="4301" w:type="dxa"/>
          </w:tcPr>
          <w:p w14:paraId="00A283E9"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75AB3F03"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29561ED4" w14:textId="77777777" w:rsidTr="002E54B4">
        <w:tc>
          <w:tcPr>
            <w:tcW w:w="4301" w:type="dxa"/>
          </w:tcPr>
          <w:p w14:paraId="3C5AFD9C"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09C0179A"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bl>
    <w:p w14:paraId="67E9611D"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6CD77B28" w14:textId="77777777" w:rsidTr="002E54B4">
        <w:tc>
          <w:tcPr>
            <w:tcW w:w="4301" w:type="dxa"/>
          </w:tcPr>
          <w:p w14:paraId="7F3F74EA"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0753DFA"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1B5A7B3" w14:textId="77777777" w:rsidTr="002E54B4">
        <w:tc>
          <w:tcPr>
            <w:tcW w:w="4301" w:type="dxa"/>
          </w:tcPr>
          <w:p w14:paraId="219C977B"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0F6C1D88"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6B64EB93" w14:textId="77777777" w:rsidTr="002E54B4">
        <w:tc>
          <w:tcPr>
            <w:tcW w:w="4301" w:type="dxa"/>
          </w:tcPr>
          <w:p w14:paraId="70EF47D4"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6A38CFF"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0E5274B" w14:textId="77777777" w:rsidTr="002E54B4">
        <w:tc>
          <w:tcPr>
            <w:tcW w:w="4301" w:type="dxa"/>
          </w:tcPr>
          <w:p w14:paraId="19AE578C"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50615420"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bl>
    <w:p w14:paraId="32212FA7"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3E2DF77B" w14:textId="77777777" w:rsidR="002E54B4" w:rsidRDefault="002E54B4" w:rsidP="002E54B4">
      <w:pPr>
        <w:rPr>
          <w:rFonts w:ascii="Arial" w:hAnsi="Arial"/>
          <w:sz w:val="18"/>
          <w:lang w:eastAsia="en-US"/>
        </w:rPr>
      </w:pPr>
    </w:p>
    <w:p w14:paraId="047BED0C" w14:textId="77777777" w:rsidR="002E54B4" w:rsidRPr="00122073" w:rsidRDefault="002E54B4" w:rsidP="002E54B4">
      <w:pPr>
        <w:jc w:val="left"/>
        <w:rPr>
          <w:rFonts w:ascii="Arial" w:hAnsi="Arial" w:cs="Arial"/>
          <w:sz w:val="18"/>
          <w:szCs w:val="18"/>
        </w:rPr>
      </w:pPr>
    </w:p>
    <w:p w14:paraId="2141A427"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6E4327E2" w14:textId="77777777" w:rsidR="002E54B4" w:rsidRPr="00030234" w:rsidRDefault="002E54B4" w:rsidP="002E54B4">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15E0064" w14:textId="77777777" w:rsidR="002E54B4" w:rsidRPr="0003023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w:t>
      </w:r>
      <w:r w:rsidRPr="00453118">
        <w:rPr>
          <w:rFonts w:ascii="Arial" w:hAnsi="Arial" w:cs="Arial"/>
          <w:sz w:val="18"/>
          <w:szCs w:val="18"/>
        </w:rPr>
        <w:t xml:space="preserve">this permit, together </w:t>
      </w:r>
      <w:r w:rsidRPr="00266FD8">
        <w:rPr>
          <w:rFonts w:ascii="Arial" w:hAnsi="Arial" w:cs="Arial"/>
          <w:sz w:val="18"/>
          <w:szCs w:val="18"/>
        </w:rPr>
        <w:t>with any additional information supplied by the operator as part of the application and any response to a notice served under Schedule 5 to the EP Regulations.</w:t>
      </w:r>
    </w:p>
    <w:p w14:paraId="2E41B666" w14:textId="77777777" w:rsidR="002E54B4" w:rsidRPr="00A71079" w:rsidRDefault="002E54B4" w:rsidP="002E54B4">
      <w:pPr>
        <w:widowControl w:val="0"/>
        <w:spacing w:before="120" w:after="120" w:line="270" w:lineRule="exact"/>
        <w:jc w:val="left"/>
        <w:rPr>
          <w:rFonts w:ascii="Arial" w:hAnsi="Arial" w:cs="Arial"/>
          <w:i/>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w:t>
      </w:r>
      <w:r w:rsidRPr="00A71079">
        <w:rPr>
          <w:rFonts w:ascii="Arial" w:hAnsi="Arial" w:cs="Arial"/>
          <w:sz w:val="18"/>
          <w:szCs w:val="18"/>
        </w:rPr>
        <w:t>Environment Act 1995 to exercise, in accordance with the terms of any such authorisation, any power specified in section 108(4) of that Act</w:t>
      </w:r>
      <w:r w:rsidRPr="00A71079">
        <w:rPr>
          <w:rFonts w:ascii="Arial" w:hAnsi="Arial" w:cs="Arial"/>
          <w:i/>
          <w:sz w:val="18"/>
          <w:szCs w:val="18"/>
        </w:rPr>
        <w:t>.</w:t>
      </w:r>
    </w:p>
    <w:p w14:paraId="29FF3821" w14:textId="70003DFC" w:rsidR="00914003" w:rsidRPr="00A71079" w:rsidRDefault="00914003" w:rsidP="002E54B4">
      <w:pPr>
        <w:widowControl w:val="0"/>
        <w:spacing w:before="120" w:after="120" w:line="270" w:lineRule="exact"/>
        <w:jc w:val="left"/>
        <w:rPr>
          <w:rFonts w:ascii="Arial" w:hAnsi="Arial" w:cs="Arial"/>
          <w:sz w:val="18"/>
          <w:szCs w:val="18"/>
        </w:rPr>
      </w:pPr>
      <w:r w:rsidRPr="00A71079">
        <w:rPr>
          <w:rFonts w:ascii="Arial" w:hAnsi="Arial" w:cs="Arial"/>
          <w:i/>
          <w:sz w:val="18"/>
          <w:szCs w:val="18"/>
        </w:rPr>
        <w:t xml:space="preserve">“BAT” </w:t>
      </w:r>
      <w:r w:rsidRPr="00A71079">
        <w:rPr>
          <w:rFonts w:ascii="Arial" w:hAnsi="Arial" w:cs="Arial"/>
          <w:sz w:val="18"/>
          <w:szCs w:val="18"/>
        </w:rPr>
        <w:t>means</w:t>
      </w:r>
      <w:r w:rsidR="00A71079" w:rsidRPr="00A71079">
        <w:rPr>
          <w:rFonts w:ascii="Arial" w:hAnsi="Arial" w:cs="Arial"/>
          <w:sz w:val="18"/>
          <w:szCs w:val="18"/>
        </w:rPr>
        <w:t xml:space="preserve"> “best available techniques” as detailed in the Commission Implem</w:t>
      </w:r>
      <w:r w:rsidR="00EC214D">
        <w:rPr>
          <w:rFonts w:ascii="Arial" w:hAnsi="Arial" w:cs="Arial"/>
          <w:sz w:val="18"/>
          <w:szCs w:val="18"/>
        </w:rPr>
        <w:t>enting Decision (EU) 2017/302 published on 21</w:t>
      </w:r>
      <w:r w:rsidR="00A71079" w:rsidRPr="00A71079">
        <w:rPr>
          <w:rFonts w:ascii="Arial" w:hAnsi="Arial" w:cs="Arial"/>
          <w:sz w:val="18"/>
          <w:szCs w:val="18"/>
        </w:rPr>
        <w:t xml:space="preserve"> February 2017.</w:t>
      </w:r>
    </w:p>
    <w:p w14:paraId="3F1911FF" w14:textId="77777777" w:rsidR="002E54B4" w:rsidRPr="00030234" w:rsidRDefault="002E54B4" w:rsidP="002E54B4">
      <w:pPr>
        <w:keepLines/>
        <w:widowControl w:val="0"/>
        <w:tabs>
          <w:tab w:val="left" w:pos="2835"/>
        </w:tabs>
        <w:spacing w:before="120" w:after="120" w:line="270" w:lineRule="exact"/>
        <w:jc w:val="left"/>
        <w:outlineLvl w:val="2"/>
        <w:rPr>
          <w:rFonts w:ascii="Arial" w:hAnsi="Arial" w:cs="Arial"/>
          <w:sz w:val="18"/>
          <w:szCs w:val="18"/>
          <w:lang w:eastAsia="en-US"/>
        </w:rPr>
      </w:pPr>
      <w:r w:rsidRPr="00A71079">
        <w:rPr>
          <w:rFonts w:ascii="Arial" w:hAnsi="Arial" w:cs="Arial"/>
          <w:i/>
          <w:iCs/>
          <w:snapToGrid w:val="0"/>
          <w:sz w:val="18"/>
          <w:szCs w:val="18"/>
          <w:lang w:eastAsia="en-US"/>
        </w:rPr>
        <w:t xml:space="preserve"> “building”</w:t>
      </w:r>
      <w:r w:rsidRPr="00A71079">
        <w:rPr>
          <w:rFonts w:ascii="Arial" w:hAnsi="Arial" w:cs="Arial"/>
          <w:i/>
          <w:snapToGrid w:val="0"/>
          <w:sz w:val="18"/>
          <w:szCs w:val="18"/>
          <w:lang w:eastAsia="en-US"/>
        </w:rPr>
        <w:t xml:space="preserve"> </w:t>
      </w:r>
      <w:r w:rsidRPr="00A71079">
        <w:rPr>
          <w:rFonts w:ascii="Arial" w:hAnsi="Arial" w:cs="Arial"/>
          <w:sz w:val="18"/>
          <w:szCs w:val="18"/>
          <w:lang w:eastAsia="en-US"/>
        </w:rPr>
        <w:t xml:space="preserve">means a construction that has </w:t>
      </w:r>
      <w:r w:rsidRPr="00266FD8">
        <w:rPr>
          <w:rFonts w:ascii="Arial" w:hAnsi="Arial" w:cs="Arial"/>
          <w:sz w:val="18"/>
          <w:szCs w:val="18"/>
          <w:lang w:eastAsia="en-US"/>
        </w:rPr>
        <w:t>the objective of providing sheltering cover and minimising emissions of noise, particulate matter, odour and litter.</w:t>
      </w:r>
    </w:p>
    <w:p w14:paraId="3FD42C78"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9BAC059" w14:textId="77777777" w:rsidR="002E54B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emission factors</w:t>
      </w:r>
      <w:r>
        <w:rPr>
          <w:rFonts w:ascii="Arial" w:hAnsi="Arial" w:cs="Arial"/>
          <w:sz w:val="18"/>
          <w:szCs w:val="18"/>
        </w:rPr>
        <w:t>” are figures which have been agreed in writing with Natural Resources Wales and can be used in specific calculations.</w:t>
      </w:r>
    </w:p>
    <w:p w14:paraId="1C71FE7C" w14:textId="77777777" w:rsidR="00B97155" w:rsidRDefault="00B97155"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5C3CA0F4" w14:textId="77777777" w:rsidR="002E54B4" w:rsidRPr="0003023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excretion factors</w:t>
      </w:r>
      <w:r>
        <w:rPr>
          <w:rFonts w:ascii="Arial" w:hAnsi="Arial" w:cs="Arial"/>
          <w:sz w:val="18"/>
          <w:szCs w:val="18"/>
        </w:rPr>
        <w:t>” are figures which have been agreed in writing with Natural Resources Wales and can be used in specific calculations.</w:t>
      </w:r>
      <w:r w:rsidR="00B97155">
        <w:rPr>
          <w:rFonts w:ascii="Arial" w:hAnsi="Arial" w:cs="Arial"/>
          <w:sz w:val="18"/>
          <w:szCs w:val="18"/>
        </w:rPr>
        <w:t xml:space="preserve"> </w:t>
      </w:r>
    </w:p>
    <w:p w14:paraId="1CF79C8A"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w:t>
      </w:r>
      <w:r>
        <w:rPr>
          <w:rFonts w:ascii="Arial" w:hAnsi="Arial" w:cs="Arial"/>
          <w:sz w:val="18"/>
          <w:szCs w:val="18"/>
        </w:rPr>
        <w:t>6</w:t>
      </w:r>
      <w:r w:rsidRPr="00266FD8">
        <w:rPr>
          <w:rFonts w:ascii="Arial" w:hAnsi="Arial" w:cs="Arial"/>
          <w:sz w:val="18"/>
          <w:szCs w:val="18"/>
        </w:rPr>
        <w:t xml:space="preserve"> No.675 and words and expressions </w:t>
      </w:r>
      <w:r w:rsidRPr="00453118">
        <w:rPr>
          <w:rFonts w:ascii="Arial" w:hAnsi="Arial" w:cs="Arial"/>
          <w:sz w:val="18"/>
          <w:szCs w:val="18"/>
        </w:rPr>
        <w:t xml:space="preserve">used in this permit which </w:t>
      </w:r>
      <w:r w:rsidRPr="00266FD8">
        <w:rPr>
          <w:rFonts w:ascii="Arial" w:hAnsi="Arial" w:cs="Arial"/>
          <w:sz w:val="18"/>
          <w:szCs w:val="18"/>
        </w:rPr>
        <w:t>are also used in the Regulations have the same meanings as in those Regulations.</w:t>
      </w:r>
    </w:p>
    <w:p w14:paraId="623D2330" w14:textId="77777777" w:rsidR="002E54B4" w:rsidRPr="00030234" w:rsidRDefault="002E54B4" w:rsidP="002E54B4">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5E7BC619" w14:textId="77777777" w:rsidR="002E54B4" w:rsidRPr="00030234" w:rsidRDefault="002E54B4" w:rsidP="002E54B4">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D6B88DE" w14:textId="77777777" w:rsidR="002E54B4" w:rsidRPr="00030234" w:rsidRDefault="002E54B4" w:rsidP="002E54B4">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316E9A0C"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7B187953"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74F3637B" w14:textId="18551265" w:rsidR="002E54B4" w:rsidRPr="00030234" w:rsidRDefault="00BE6D7F" w:rsidP="002E54B4">
      <w:pPr>
        <w:keepLines/>
        <w:widowControl w:val="0"/>
        <w:numPr>
          <w:ilvl w:val="0"/>
          <w:numId w:val="12"/>
        </w:numPr>
        <w:spacing w:before="120" w:line="270" w:lineRule="exact"/>
        <w:outlineLvl w:val="2"/>
        <w:rPr>
          <w:rFonts w:ascii="Arial" w:hAnsi="Arial" w:cs="Arial"/>
          <w:color w:val="000000"/>
          <w:sz w:val="18"/>
          <w:szCs w:val="18"/>
          <w:lang w:eastAsia="en-US"/>
        </w:rPr>
      </w:pPr>
      <w:r>
        <w:rPr>
          <w:rFonts w:ascii="Arial" w:hAnsi="Arial" w:cs="Arial"/>
          <w:color w:val="000000"/>
          <w:sz w:val="18"/>
          <w:szCs w:val="18"/>
          <w:lang w:eastAsia="en-US"/>
        </w:rPr>
        <w:t>Slurry includes m</w:t>
      </w:r>
      <w:r w:rsidR="002E54B4" w:rsidRPr="00266FD8">
        <w:rPr>
          <w:rFonts w:ascii="Arial" w:hAnsi="Arial" w:cs="Arial"/>
          <w:color w:val="000000"/>
          <w:sz w:val="18"/>
          <w:szCs w:val="18"/>
          <w:lang w:eastAsia="en-US"/>
        </w:rPr>
        <w:t>uck effluent, seepage from manure and wash water.</w:t>
      </w:r>
    </w:p>
    <w:p w14:paraId="383C491D"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7BCDB8DF"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1E3A2CF6"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38DBAD36" w14:textId="77777777" w:rsidR="002E54B4" w:rsidRPr="00030234" w:rsidRDefault="002E54B4" w:rsidP="002E54B4">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5E90D445" w14:textId="77777777" w:rsidR="002E54B4" w:rsidRPr="00B57293" w:rsidRDefault="002E54B4" w:rsidP="002E54B4">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752C4B3B" w14:textId="77777777" w:rsidR="002E54B4" w:rsidRDefault="002E54B4" w:rsidP="002E54B4">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lastRenderedPageBreak/>
        <w:t xml:space="preserve"> “SGN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3F4F136A" w14:textId="77777777" w:rsidR="002E54B4" w:rsidRPr="00030234" w:rsidRDefault="002E54B4" w:rsidP="002E54B4">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w:t>
      </w:r>
      <w:r w:rsidRPr="00914003">
        <w:rPr>
          <w:rFonts w:ascii="Arial" w:hAnsi="Arial" w:cs="Arial"/>
          <w:i/>
          <w:sz w:val="18"/>
          <w:szCs w:val="18"/>
        </w:rPr>
        <w:t>year</w:t>
      </w:r>
      <w:r w:rsidRPr="00266FD8">
        <w:rPr>
          <w:rFonts w:ascii="Arial" w:hAnsi="Arial" w:cs="Arial"/>
          <w:sz w:val="18"/>
          <w:szCs w:val="18"/>
        </w:rPr>
        <w:t>” means calendar year ending 31 December.</w:t>
      </w:r>
    </w:p>
    <w:p w14:paraId="57A8A272" w14:textId="77777777" w:rsidR="002E54B4" w:rsidRPr="00030234" w:rsidRDefault="002E54B4" w:rsidP="002E54B4">
      <w:pPr>
        <w:widowControl w:val="0"/>
        <w:spacing w:before="120" w:after="120" w:line="270" w:lineRule="exact"/>
        <w:ind w:left="284" w:hanging="284"/>
        <w:jc w:val="left"/>
        <w:rPr>
          <w:rFonts w:ascii="Arial" w:hAnsi="Arial"/>
          <w:sz w:val="18"/>
          <w:szCs w:val="18"/>
        </w:rPr>
      </w:pPr>
    </w:p>
    <w:p w14:paraId="7B6CE08D" w14:textId="77777777" w:rsidR="002E54B4" w:rsidRPr="00270FDD" w:rsidRDefault="002E54B4" w:rsidP="002E54B4">
      <w:pPr>
        <w:widowControl w:val="0"/>
        <w:tabs>
          <w:tab w:val="left" w:pos="2835"/>
        </w:tabs>
        <w:spacing w:before="120" w:after="120" w:line="270" w:lineRule="exact"/>
        <w:jc w:val="left"/>
        <w:outlineLvl w:val="2"/>
        <w:rPr>
          <w:rFonts w:ascii="Arial" w:hAnsi="Arial"/>
          <w:color w:val="000000"/>
          <w:sz w:val="18"/>
          <w:lang w:eastAsia="en-US"/>
        </w:rPr>
      </w:pPr>
    </w:p>
    <w:p w14:paraId="1AEF8C11" w14:textId="77777777" w:rsidR="00CD483C" w:rsidRDefault="00CD483C" w:rsidP="002E54B4">
      <w:pPr>
        <w:keepLines/>
        <w:widowControl w:val="0"/>
        <w:spacing w:before="120" w:line="270" w:lineRule="exact"/>
        <w:jc w:val="left"/>
        <w:outlineLvl w:val="2"/>
        <w:rPr>
          <w:rFonts w:ascii="Arial" w:hAnsi="Arial" w:cs="Arial"/>
          <w:b/>
          <w:sz w:val="36"/>
          <w:szCs w:val="36"/>
        </w:rPr>
      </w:pPr>
    </w:p>
    <w:p w14:paraId="2AD340CD" w14:textId="77777777" w:rsidR="002E54B4" w:rsidRPr="00BF28D3" w:rsidRDefault="00BF28D3" w:rsidP="00CD483C">
      <w:pPr>
        <w:keepLines/>
        <w:widowControl w:val="0"/>
        <w:spacing w:before="120"/>
        <w:jc w:val="left"/>
        <w:outlineLvl w:val="2"/>
        <w:rPr>
          <w:rFonts w:ascii="Arial" w:hAnsi="Arial" w:cs="Arial"/>
          <w:sz w:val="20"/>
        </w:rPr>
      </w:pPr>
      <w:r w:rsidRPr="00CD483C">
        <w:rPr>
          <w:rFonts w:ascii="Arial" w:hAnsi="Arial" w:cs="Arial"/>
          <w:b/>
          <w:sz w:val="36"/>
          <w:szCs w:val="36"/>
        </w:rPr>
        <w:t>Schedule 7 – Site plan</w:t>
      </w:r>
      <w:r w:rsidR="00453118">
        <w:rPr>
          <w:rFonts w:ascii="Arial" w:hAnsi="Arial" w:cs="Arial"/>
          <w:sz w:val="20"/>
        </w:rPr>
        <w:t xml:space="preserve"> – see Appendix 2</w:t>
      </w:r>
    </w:p>
    <w:p w14:paraId="0569D16B" w14:textId="77777777" w:rsidR="002D0EDF" w:rsidRDefault="002D0EDF" w:rsidP="002E54B4"/>
    <w:p w14:paraId="47939A49" w14:textId="77777777" w:rsidR="00BF28D3" w:rsidRDefault="00BF28D3" w:rsidP="002E54B4"/>
    <w:p w14:paraId="0492C701" w14:textId="77777777" w:rsidR="00BF28D3" w:rsidRDefault="00BF28D3" w:rsidP="002E54B4"/>
    <w:p w14:paraId="0DE914BC" w14:textId="77777777" w:rsidR="00BF28D3" w:rsidRDefault="00BF28D3" w:rsidP="002E54B4"/>
    <w:p w14:paraId="41CD1995" w14:textId="77777777" w:rsidR="00BF28D3" w:rsidRDefault="00BF28D3" w:rsidP="002E54B4"/>
    <w:p w14:paraId="745B4630" w14:textId="77777777" w:rsidR="00BF28D3" w:rsidRDefault="00BF28D3" w:rsidP="002E54B4"/>
    <w:p w14:paraId="6CA09034" w14:textId="77777777" w:rsidR="00BF28D3" w:rsidRDefault="00BF28D3" w:rsidP="002E54B4"/>
    <w:p w14:paraId="66C902F7" w14:textId="77777777" w:rsidR="00BF28D3" w:rsidRDefault="00BF28D3" w:rsidP="002E54B4"/>
    <w:p w14:paraId="4883A31C" w14:textId="77777777" w:rsidR="00BF28D3" w:rsidRDefault="00BF28D3" w:rsidP="002E54B4"/>
    <w:p w14:paraId="7D1539CB" w14:textId="77777777" w:rsidR="00BF28D3" w:rsidRDefault="00BF28D3" w:rsidP="002E54B4"/>
    <w:p w14:paraId="32570BAC" w14:textId="77777777" w:rsidR="00BF28D3" w:rsidRDefault="00BF28D3" w:rsidP="002E54B4"/>
    <w:p w14:paraId="506780C1" w14:textId="77777777" w:rsidR="00BF28D3" w:rsidRDefault="00BF28D3" w:rsidP="002E54B4"/>
    <w:p w14:paraId="2DC33997" w14:textId="77777777" w:rsidR="00BF28D3" w:rsidRDefault="00BF28D3" w:rsidP="002E54B4"/>
    <w:p w14:paraId="358528A7" w14:textId="77777777" w:rsidR="00BF28D3" w:rsidRDefault="00BF28D3" w:rsidP="002E54B4"/>
    <w:p w14:paraId="50755D7E" w14:textId="77777777" w:rsidR="00BF28D3" w:rsidRDefault="00BF28D3" w:rsidP="002E54B4"/>
    <w:p w14:paraId="419087E9" w14:textId="77777777" w:rsidR="00BF28D3" w:rsidRDefault="00BF28D3" w:rsidP="002E54B4"/>
    <w:p w14:paraId="60BAC704" w14:textId="77777777" w:rsidR="00BF28D3" w:rsidRDefault="00BF28D3" w:rsidP="002E54B4"/>
    <w:p w14:paraId="7871C854" w14:textId="77777777" w:rsidR="00BF28D3" w:rsidRDefault="00BF28D3" w:rsidP="002E54B4"/>
    <w:p w14:paraId="401F4397" w14:textId="77777777" w:rsidR="00BF28D3" w:rsidRDefault="00BF28D3" w:rsidP="002E54B4"/>
    <w:p w14:paraId="0A70C21D" w14:textId="77777777" w:rsidR="00BF28D3" w:rsidRDefault="00BF28D3" w:rsidP="002E54B4"/>
    <w:p w14:paraId="22D3863D" w14:textId="77777777" w:rsidR="00BF28D3" w:rsidRDefault="00BF28D3" w:rsidP="002E54B4"/>
    <w:p w14:paraId="27D19260" w14:textId="77777777" w:rsidR="00BF28D3" w:rsidRDefault="00BF28D3" w:rsidP="002E54B4"/>
    <w:p w14:paraId="2DE939E7" w14:textId="77777777" w:rsidR="00BF28D3" w:rsidRDefault="00BF28D3" w:rsidP="002E54B4"/>
    <w:p w14:paraId="675F2244" w14:textId="77777777" w:rsidR="00BF28D3" w:rsidRDefault="00BF28D3" w:rsidP="002E54B4"/>
    <w:p w14:paraId="47B27241" w14:textId="77777777" w:rsidR="00BF28D3" w:rsidRDefault="00BF28D3" w:rsidP="002E54B4"/>
    <w:p w14:paraId="23D60281" w14:textId="77777777" w:rsidR="00BF28D3" w:rsidRDefault="00BF28D3" w:rsidP="002E54B4"/>
    <w:p w14:paraId="642ACF00" w14:textId="77777777" w:rsidR="00BF28D3" w:rsidRDefault="00BF28D3" w:rsidP="002E54B4"/>
    <w:p w14:paraId="59541F6C" w14:textId="77777777" w:rsidR="00BF28D3" w:rsidRDefault="00BF28D3" w:rsidP="002E54B4"/>
    <w:p w14:paraId="0B4645B5" w14:textId="77777777" w:rsidR="00BF28D3" w:rsidRDefault="00BF28D3" w:rsidP="002E54B4"/>
    <w:p w14:paraId="21ECF192" w14:textId="77777777" w:rsidR="00BF28D3" w:rsidRDefault="00BF28D3" w:rsidP="002E54B4"/>
    <w:p w14:paraId="19FC2617" w14:textId="77777777" w:rsidR="00BF28D3" w:rsidRDefault="00BF28D3" w:rsidP="002E54B4"/>
    <w:p w14:paraId="794DEEBC" w14:textId="77777777" w:rsidR="00BF28D3" w:rsidRDefault="00BF28D3" w:rsidP="002E54B4"/>
    <w:p w14:paraId="3DCC8CD8" w14:textId="77777777" w:rsidR="00BF28D3" w:rsidRDefault="00BF28D3" w:rsidP="002E54B4"/>
    <w:p w14:paraId="6B441FB2" w14:textId="77777777" w:rsidR="00BF28D3" w:rsidRDefault="00BF28D3" w:rsidP="002E54B4"/>
    <w:p w14:paraId="2F80D8B7" w14:textId="77777777" w:rsidR="00BF28D3" w:rsidRDefault="00BF28D3" w:rsidP="002E54B4"/>
    <w:p w14:paraId="7D06B16E" w14:textId="77777777" w:rsidR="00BF28D3" w:rsidRDefault="00BF28D3" w:rsidP="002E54B4"/>
    <w:p w14:paraId="04D1B7B5" w14:textId="77777777" w:rsidR="00BF28D3" w:rsidRDefault="00BF28D3" w:rsidP="002E54B4"/>
    <w:p w14:paraId="7C816036" w14:textId="77777777" w:rsidR="00BF28D3" w:rsidRDefault="00BF28D3" w:rsidP="002E54B4"/>
    <w:p w14:paraId="0A54E012" w14:textId="77777777" w:rsidR="00BF28D3" w:rsidRDefault="00BF28D3" w:rsidP="002E54B4"/>
    <w:p w14:paraId="7524CE1B" w14:textId="77777777" w:rsidR="00BF28D3" w:rsidRDefault="00BF28D3" w:rsidP="002E54B4"/>
    <w:p w14:paraId="7CBDF6EF" w14:textId="17134D75" w:rsidR="00FE5FC0" w:rsidRPr="00994CAD" w:rsidRDefault="00FE5FC0" w:rsidP="003303AE">
      <w:pPr>
        <w:keepNext/>
        <w:keepLines/>
        <w:widowControl w:val="0"/>
        <w:spacing w:before="360" w:after="240" w:line="520" w:lineRule="exact"/>
        <w:jc w:val="left"/>
        <w:outlineLvl w:val="0"/>
        <w:rPr>
          <w:rFonts w:ascii="Arial" w:hAnsi="Arial"/>
          <w:b/>
          <w:noProof/>
          <w:spacing w:val="-4"/>
          <w:sz w:val="44"/>
          <w:lang w:eastAsia="en-US"/>
        </w:rPr>
      </w:pPr>
      <w:r>
        <w:rPr>
          <w:rFonts w:ascii="Arial" w:hAnsi="Arial"/>
          <w:b/>
          <w:noProof/>
          <w:spacing w:val="-4"/>
          <w:sz w:val="44"/>
          <w:lang w:eastAsia="en-US"/>
        </w:rPr>
        <w:lastRenderedPageBreak/>
        <w:t>APPENDIX 2</w:t>
      </w:r>
    </w:p>
    <w:p w14:paraId="1EB73C84" w14:textId="77777777"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sidRPr="00994CAD">
        <w:rPr>
          <w:rFonts w:ascii="Arial" w:hAnsi="Arial"/>
          <w:b/>
          <w:noProof/>
          <w:spacing w:val="-4"/>
          <w:sz w:val="44"/>
          <w:lang w:eastAsia="en-US"/>
        </w:rPr>
        <w:t xml:space="preserve">Site Specific Conditions </w:t>
      </w:r>
    </w:p>
    <w:p w14:paraId="76995A02"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41EF88F" w14:textId="77777777" w:rsidR="00FE5FC0" w:rsidRPr="00994CAD" w:rsidRDefault="00FE5FC0" w:rsidP="00FE5FC0">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63326D46"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The conditions set out below are incorporated into this permit.</w:t>
      </w:r>
    </w:p>
    <w:p w14:paraId="209702DA"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End of introductory note.</w:t>
      </w:r>
    </w:p>
    <w:p w14:paraId="5C5538AA" w14:textId="77777777" w:rsidR="00FE5FC0" w:rsidRPr="00994CAD" w:rsidRDefault="00FE5FC0" w:rsidP="00FE5FC0">
      <w:pPr>
        <w:keepLines/>
        <w:widowControl w:val="0"/>
        <w:spacing w:before="120" w:line="270" w:lineRule="exact"/>
        <w:ind w:left="-1418"/>
        <w:jc w:val="left"/>
        <w:outlineLvl w:val="2"/>
        <w:rPr>
          <w:rFonts w:ascii="Arial" w:hAnsi="Arial"/>
          <w:color w:val="FF0000"/>
          <w:sz w:val="22"/>
          <w:szCs w:val="22"/>
        </w:rPr>
      </w:pPr>
    </w:p>
    <w:p w14:paraId="4C6BB8EF"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18"/>
          <w:lang w:eastAsia="en-US"/>
        </w:rPr>
      </w:pPr>
      <w:r w:rsidRPr="00994CAD">
        <w:rPr>
          <w:rFonts w:ascii="Arial" w:hAnsi="Arial"/>
          <w:b/>
          <w:spacing w:val="-4"/>
          <w:sz w:val="36"/>
          <w:lang w:eastAsia="en-US"/>
        </w:rPr>
        <w:t>2</w:t>
      </w:r>
      <w:r w:rsidRPr="00994CAD">
        <w:rPr>
          <w:rFonts w:ascii="Arial" w:hAnsi="Arial"/>
          <w:b/>
          <w:spacing w:val="-4"/>
          <w:sz w:val="36"/>
          <w:lang w:eastAsia="en-US"/>
        </w:rPr>
        <w:tab/>
        <w:t>Operations</w:t>
      </w:r>
    </w:p>
    <w:p w14:paraId="5BA2873C" w14:textId="77777777" w:rsidR="00FE5FC0" w:rsidRPr="00994CAD" w:rsidRDefault="00FE5FC0" w:rsidP="00FE5FC0">
      <w:pPr>
        <w:keepLines/>
        <w:widowControl w:val="0"/>
        <w:tabs>
          <w:tab w:val="left" w:pos="-709"/>
        </w:tabs>
        <w:spacing w:before="60" w:line="270" w:lineRule="exact"/>
        <w:ind w:left="-1418"/>
        <w:jc w:val="left"/>
        <w:outlineLvl w:val="3"/>
        <w:rPr>
          <w:rFonts w:ascii="Arial" w:hAnsi="Arial"/>
          <w:b/>
          <w:sz w:val="28"/>
        </w:rPr>
      </w:pPr>
      <w:r>
        <w:rPr>
          <w:rFonts w:ascii="Arial" w:hAnsi="Arial"/>
          <w:b/>
          <w:sz w:val="28"/>
        </w:rPr>
        <w:tab/>
      </w:r>
      <w:r>
        <w:rPr>
          <w:rFonts w:ascii="Arial" w:hAnsi="Arial"/>
          <w:b/>
          <w:sz w:val="28"/>
        </w:rPr>
        <w:tab/>
      </w:r>
      <w:r w:rsidRPr="00994CAD">
        <w:rPr>
          <w:rFonts w:ascii="Arial" w:hAnsi="Arial"/>
          <w:b/>
          <w:sz w:val="28"/>
        </w:rPr>
        <w:t>2.2</w:t>
      </w:r>
      <w:r w:rsidRPr="00994CAD">
        <w:rPr>
          <w:rFonts w:ascii="Arial" w:hAnsi="Arial"/>
          <w:b/>
          <w:sz w:val="28"/>
        </w:rPr>
        <w:tab/>
        <w:t xml:space="preserve">The site </w:t>
      </w:r>
    </w:p>
    <w:p w14:paraId="052ADD8B" w14:textId="1B789985" w:rsidR="00FE5FC0" w:rsidRDefault="00FE5FC0" w:rsidP="00042313">
      <w:pPr>
        <w:keepLines/>
        <w:widowControl w:val="0"/>
        <w:spacing w:before="120" w:line="270" w:lineRule="exact"/>
        <w:ind w:left="709" w:hanging="709"/>
        <w:jc w:val="left"/>
        <w:outlineLvl w:val="2"/>
        <w:rPr>
          <w:rFonts w:ascii="Arial" w:hAnsi="Arial"/>
          <w:sz w:val="18"/>
          <w:lang w:eastAsia="en-US"/>
        </w:rPr>
      </w:pPr>
      <w:r w:rsidRPr="00994CAD">
        <w:rPr>
          <w:rFonts w:ascii="Arial" w:hAnsi="Arial"/>
          <w:sz w:val="18"/>
          <w:lang w:eastAsia="en-US"/>
        </w:rPr>
        <w:t>2.2.1</w:t>
      </w:r>
      <w:r w:rsidRPr="00994CAD">
        <w:rPr>
          <w:rFonts w:ascii="Arial" w:hAnsi="Arial"/>
          <w:sz w:val="18"/>
          <w:lang w:eastAsia="en-US"/>
        </w:rPr>
        <w:tab/>
        <w:t xml:space="preserve">The activities shall not extend beyond the site, being the land shown </w:t>
      </w:r>
      <w:r w:rsidRPr="00B22AC7">
        <w:rPr>
          <w:rFonts w:ascii="Arial" w:hAnsi="Arial"/>
          <w:sz w:val="18"/>
          <w:lang w:eastAsia="en-US"/>
        </w:rPr>
        <w:t xml:space="preserve">edged in </w:t>
      </w:r>
      <w:r w:rsidR="009B7CD0" w:rsidRPr="00B22AC7">
        <w:rPr>
          <w:rFonts w:ascii="Arial" w:hAnsi="Arial"/>
          <w:sz w:val="18"/>
          <w:lang w:eastAsia="en-US"/>
        </w:rPr>
        <w:t xml:space="preserve">red </w:t>
      </w:r>
      <w:r w:rsidRPr="00B22AC7">
        <w:rPr>
          <w:rFonts w:ascii="Arial" w:hAnsi="Arial"/>
          <w:sz w:val="18"/>
          <w:lang w:eastAsia="en-US"/>
        </w:rPr>
        <w:t xml:space="preserve">on </w:t>
      </w:r>
      <w:r w:rsidRPr="00994CAD">
        <w:rPr>
          <w:rFonts w:ascii="Arial" w:hAnsi="Arial"/>
          <w:sz w:val="18"/>
          <w:lang w:eastAsia="en-US"/>
        </w:rPr>
        <w:t>the site plan at schedule 7 to this permit.</w:t>
      </w:r>
    </w:p>
    <w:p w14:paraId="7CA648C6" w14:textId="77777777" w:rsidR="006E6495" w:rsidRDefault="006E6495" w:rsidP="00042313">
      <w:pPr>
        <w:keepLines/>
        <w:widowControl w:val="0"/>
        <w:spacing w:before="120" w:line="270" w:lineRule="exact"/>
        <w:ind w:left="709" w:hanging="709"/>
        <w:jc w:val="left"/>
        <w:outlineLvl w:val="2"/>
        <w:rPr>
          <w:rFonts w:ascii="Arial" w:hAnsi="Arial"/>
          <w:sz w:val="18"/>
          <w:lang w:eastAsia="en-US"/>
        </w:rPr>
      </w:pPr>
    </w:p>
    <w:p w14:paraId="721827EB" w14:textId="2C94C8FF" w:rsidR="006E6495" w:rsidRPr="00994CAD" w:rsidRDefault="006E6495" w:rsidP="006E6495">
      <w:pPr>
        <w:keepLines/>
        <w:widowControl w:val="0"/>
        <w:tabs>
          <w:tab w:val="left" w:pos="-709"/>
        </w:tabs>
        <w:spacing w:before="60" w:line="270" w:lineRule="exact"/>
        <w:ind w:left="-709" w:firstLine="709"/>
        <w:jc w:val="left"/>
        <w:outlineLvl w:val="3"/>
        <w:rPr>
          <w:rFonts w:ascii="Arial" w:hAnsi="Arial"/>
          <w:b/>
          <w:sz w:val="28"/>
        </w:rPr>
      </w:pPr>
      <w:r w:rsidRPr="00994CAD">
        <w:rPr>
          <w:rFonts w:ascii="Arial" w:hAnsi="Arial"/>
          <w:b/>
          <w:sz w:val="28"/>
        </w:rPr>
        <w:t>2</w:t>
      </w:r>
      <w:r>
        <w:rPr>
          <w:rFonts w:ascii="Arial" w:hAnsi="Arial"/>
          <w:b/>
          <w:sz w:val="28"/>
        </w:rPr>
        <w:t>.4</w:t>
      </w:r>
      <w:r>
        <w:rPr>
          <w:rFonts w:ascii="Arial" w:hAnsi="Arial"/>
          <w:b/>
          <w:sz w:val="28"/>
        </w:rPr>
        <w:tab/>
        <w:t>Improvement programme</w:t>
      </w:r>
    </w:p>
    <w:p w14:paraId="23C05BAF" w14:textId="46E8F459" w:rsidR="006E6495" w:rsidRDefault="006E6495" w:rsidP="006E6495">
      <w:pPr>
        <w:keepLines/>
        <w:widowControl w:val="0"/>
        <w:spacing w:before="120" w:line="270" w:lineRule="exact"/>
        <w:ind w:left="709" w:hanging="709"/>
        <w:jc w:val="left"/>
        <w:outlineLvl w:val="2"/>
        <w:rPr>
          <w:rFonts w:ascii="Arial" w:hAnsi="Arial"/>
          <w:sz w:val="18"/>
          <w:lang w:eastAsia="en-US"/>
        </w:rPr>
      </w:pPr>
      <w:r>
        <w:rPr>
          <w:rFonts w:ascii="Arial" w:hAnsi="Arial"/>
          <w:sz w:val="18"/>
          <w:lang w:eastAsia="en-US"/>
        </w:rPr>
        <w:t>2.4.1</w:t>
      </w:r>
      <w:r>
        <w:rPr>
          <w:rFonts w:ascii="Arial" w:hAnsi="Arial"/>
          <w:sz w:val="18"/>
          <w:lang w:eastAsia="en-US"/>
        </w:rPr>
        <w:tab/>
      </w:r>
      <w:r w:rsidRPr="00E861A0">
        <w:rPr>
          <w:rFonts w:ascii="Arial" w:hAnsi="Arial" w:cs="Arial"/>
          <w:sz w:val="18"/>
          <w:szCs w:val="18"/>
        </w:rPr>
        <w:t>The operator shall complete the improvements specified in schedule 1 table S1.3 by the date specified in that table unless otherwise agreed in writing by Natural Resources Wales.</w:t>
      </w:r>
    </w:p>
    <w:p w14:paraId="71F2E69A" w14:textId="0B663F93" w:rsidR="006E6495" w:rsidRDefault="006E6495" w:rsidP="006E6495">
      <w:pPr>
        <w:keepLines/>
        <w:widowControl w:val="0"/>
        <w:spacing w:before="120" w:line="270" w:lineRule="exact"/>
        <w:ind w:left="709" w:hanging="709"/>
        <w:jc w:val="left"/>
        <w:outlineLvl w:val="2"/>
        <w:rPr>
          <w:rFonts w:ascii="Arial" w:hAnsi="Arial"/>
          <w:sz w:val="18"/>
          <w:lang w:eastAsia="en-US"/>
        </w:rPr>
      </w:pPr>
      <w:r>
        <w:rPr>
          <w:rFonts w:ascii="Arial" w:hAnsi="Arial"/>
          <w:sz w:val="18"/>
          <w:lang w:eastAsia="en-US"/>
        </w:rPr>
        <w:t>2.4.2</w:t>
      </w:r>
      <w:r>
        <w:rPr>
          <w:rFonts w:ascii="Arial" w:hAnsi="Arial"/>
          <w:sz w:val="18"/>
          <w:lang w:eastAsia="en-US"/>
        </w:rPr>
        <w:tab/>
      </w:r>
      <w:r w:rsidRPr="00E861A0">
        <w:rPr>
          <w:rFonts w:ascii="Arial" w:hAnsi="Arial" w:cs="Arial"/>
          <w:sz w:val="18"/>
          <w:szCs w:val="18"/>
        </w:rPr>
        <w:t>Except in the case of an improvement which consists only of a submissi</w:t>
      </w:r>
      <w:r>
        <w:rPr>
          <w:rFonts w:ascii="Arial" w:hAnsi="Arial" w:cs="Arial"/>
          <w:sz w:val="18"/>
          <w:szCs w:val="18"/>
        </w:rPr>
        <w:t xml:space="preserve">on to Natural </w:t>
      </w:r>
      <w:r w:rsidRPr="00E861A0">
        <w:rPr>
          <w:rFonts w:ascii="Arial" w:hAnsi="Arial" w:cs="Arial"/>
          <w:sz w:val="18"/>
          <w:szCs w:val="18"/>
        </w:rPr>
        <w:t>Resources Wales, the operator shall notify Natural Resources Wales within 14 days of completion of each improvement.</w:t>
      </w:r>
    </w:p>
    <w:p w14:paraId="3827CFE3" w14:textId="77777777" w:rsidR="006E6495" w:rsidRDefault="006E6495" w:rsidP="00042313">
      <w:pPr>
        <w:keepLines/>
        <w:widowControl w:val="0"/>
        <w:spacing w:before="120" w:line="270" w:lineRule="exact"/>
        <w:ind w:left="709" w:hanging="709"/>
        <w:jc w:val="left"/>
        <w:outlineLvl w:val="2"/>
        <w:rPr>
          <w:rFonts w:ascii="Arial" w:hAnsi="Arial"/>
          <w:sz w:val="18"/>
          <w:lang w:eastAsia="en-US"/>
        </w:rPr>
      </w:pPr>
    </w:p>
    <w:p w14:paraId="09BBB54B"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0126B300" w14:textId="77777777" w:rsidR="00FE5FC0" w:rsidRPr="00994CAD" w:rsidRDefault="00FE5FC0" w:rsidP="00FE5FC0">
      <w:pPr>
        <w:keepLines/>
        <w:widowControl w:val="0"/>
        <w:ind w:left="709" w:hanging="709"/>
        <w:jc w:val="left"/>
        <w:outlineLvl w:val="2"/>
        <w:rPr>
          <w:rFonts w:ascii="Arial" w:hAnsi="Arial"/>
          <w:b/>
          <w:spacing w:val="-4"/>
          <w:sz w:val="36"/>
          <w:lang w:eastAsia="en-US"/>
        </w:rPr>
      </w:pPr>
      <w:r w:rsidRPr="00994CAD">
        <w:rPr>
          <w:rFonts w:ascii="Arial" w:hAnsi="Arial"/>
          <w:b/>
          <w:spacing w:val="-4"/>
          <w:sz w:val="36"/>
          <w:lang w:eastAsia="en-US"/>
        </w:rPr>
        <w:t xml:space="preserve">Schedule 1 - Operations </w:t>
      </w:r>
    </w:p>
    <w:p w14:paraId="44ADB5AE"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p w14:paraId="571FB445"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994CAD" w:rsidRPr="00994CAD" w14:paraId="1F1D44D6" w14:textId="77777777" w:rsidTr="00EA675B">
        <w:trPr>
          <w:cantSplit/>
          <w:tblHeader/>
        </w:trPr>
        <w:tc>
          <w:tcPr>
            <w:tcW w:w="2834" w:type="dxa"/>
            <w:shd w:val="clear" w:color="auto" w:fill="000000"/>
          </w:tcPr>
          <w:p w14:paraId="76539B1F"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Table S1.1 activities</w:t>
            </w:r>
          </w:p>
        </w:tc>
        <w:tc>
          <w:tcPr>
            <w:tcW w:w="2661" w:type="dxa"/>
            <w:shd w:val="clear" w:color="auto" w:fill="000000"/>
          </w:tcPr>
          <w:p w14:paraId="0072EF39"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c>
          <w:tcPr>
            <w:tcW w:w="3009" w:type="dxa"/>
            <w:shd w:val="clear" w:color="auto" w:fill="000000"/>
          </w:tcPr>
          <w:p w14:paraId="54501407"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r>
      <w:tr w:rsidR="00994CAD" w:rsidRPr="00994CAD" w14:paraId="0CD63EFD" w14:textId="77777777" w:rsidTr="00EA675B">
        <w:trPr>
          <w:cantSplit/>
          <w:tblHeader/>
        </w:trPr>
        <w:tc>
          <w:tcPr>
            <w:tcW w:w="2834" w:type="dxa"/>
          </w:tcPr>
          <w:p w14:paraId="40E68116"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Activity listed in Schedule 1 of the EP Regulations </w:t>
            </w:r>
          </w:p>
        </w:tc>
        <w:tc>
          <w:tcPr>
            <w:tcW w:w="2661" w:type="dxa"/>
          </w:tcPr>
          <w:p w14:paraId="65F2FD6F"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Description of specified activity</w:t>
            </w:r>
          </w:p>
        </w:tc>
        <w:tc>
          <w:tcPr>
            <w:tcW w:w="3009" w:type="dxa"/>
          </w:tcPr>
          <w:p w14:paraId="35F1805D"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Limits of specified activity </w:t>
            </w:r>
          </w:p>
        </w:tc>
      </w:tr>
      <w:tr w:rsidR="00CE444A" w:rsidRPr="00DB44B0" w14:paraId="29AE53EE" w14:textId="77777777" w:rsidTr="00EA675B">
        <w:trPr>
          <w:cantSplit/>
        </w:trPr>
        <w:tc>
          <w:tcPr>
            <w:tcW w:w="2834" w:type="dxa"/>
            <w:tcBorders>
              <w:top w:val="single" w:sz="4" w:space="0" w:color="auto"/>
              <w:left w:val="single" w:sz="4" w:space="0" w:color="auto"/>
              <w:bottom w:val="single" w:sz="4" w:space="0" w:color="auto"/>
              <w:right w:val="single" w:sz="6" w:space="0" w:color="auto"/>
            </w:tcBorders>
          </w:tcPr>
          <w:p w14:paraId="123B232A" w14:textId="77777777" w:rsidR="00994CAD" w:rsidRPr="0064344E" w:rsidRDefault="00994CAD" w:rsidP="00994CAD">
            <w:pPr>
              <w:keepLines/>
              <w:widowControl w:val="0"/>
              <w:spacing w:before="20" w:after="20" w:line="230" w:lineRule="exact"/>
              <w:jc w:val="left"/>
              <w:outlineLvl w:val="2"/>
              <w:rPr>
                <w:rFonts w:ascii="Arial" w:hAnsi="Arial" w:cs="Arial"/>
                <w:sz w:val="18"/>
                <w:szCs w:val="18"/>
                <w:lang w:eastAsia="en-US"/>
              </w:rPr>
            </w:pPr>
            <w:r w:rsidRPr="0064344E">
              <w:rPr>
                <w:rFonts w:ascii="Arial" w:hAnsi="Arial" w:cs="Arial"/>
                <w:sz w:val="18"/>
                <w:szCs w:val="18"/>
                <w:lang w:eastAsia="en-US"/>
              </w:rPr>
              <w:t xml:space="preserve">Section 6.9 A(1)(a) Rearing of poultry or pigs intensively in an installation with more than 40,000 places for poultry. </w:t>
            </w:r>
          </w:p>
        </w:tc>
        <w:tc>
          <w:tcPr>
            <w:tcW w:w="2661" w:type="dxa"/>
            <w:tcBorders>
              <w:top w:val="single" w:sz="4" w:space="0" w:color="auto"/>
              <w:left w:val="single" w:sz="6" w:space="0" w:color="auto"/>
              <w:bottom w:val="single" w:sz="4" w:space="0" w:color="auto"/>
              <w:right w:val="single" w:sz="6" w:space="0" w:color="auto"/>
            </w:tcBorders>
          </w:tcPr>
          <w:p w14:paraId="01C0BF07" w14:textId="5BAF1FB6" w:rsidR="00994CAD" w:rsidRPr="0064344E" w:rsidRDefault="00994CAD" w:rsidP="00994CAD">
            <w:pPr>
              <w:keepLines/>
              <w:widowControl w:val="0"/>
              <w:spacing w:before="20" w:after="20" w:line="230" w:lineRule="exact"/>
              <w:jc w:val="left"/>
              <w:outlineLvl w:val="2"/>
              <w:rPr>
                <w:rFonts w:ascii="Arial" w:hAnsi="Arial" w:cs="Arial"/>
                <w:sz w:val="18"/>
                <w:szCs w:val="18"/>
                <w:lang w:eastAsia="en-US"/>
              </w:rPr>
            </w:pPr>
            <w:r w:rsidRPr="0064344E">
              <w:rPr>
                <w:rFonts w:ascii="Arial" w:hAnsi="Arial" w:cs="Arial"/>
                <w:sz w:val="18"/>
                <w:szCs w:val="18"/>
                <w:lang w:eastAsia="en-US"/>
              </w:rPr>
              <w:t>The rearing of po</w:t>
            </w:r>
            <w:r w:rsidR="009A77A2" w:rsidRPr="0064344E">
              <w:rPr>
                <w:rFonts w:ascii="Arial" w:hAnsi="Arial" w:cs="Arial"/>
                <w:sz w:val="18"/>
                <w:szCs w:val="18"/>
                <w:lang w:eastAsia="en-US"/>
              </w:rPr>
              <w:t xml:space="preserve">ultry in a broiler </w:t>
            </w:r>
            <w:r w:rsidRPr="0064344E">
              <w:rPr>
                <w:rFonts w:ascii="Arial" w:hAnsi="Arial" w:cs="Arial"/>
                <w:sz w:val="18"/>
                <w:szCs w:val="18"/>
                <w:lang w:eastAsia="en-US"/>
              </w:rPr>
              <w:t xml:space="preserve">facility. </w:t>
            </w:r>
          </w:p>
        </w:tc>
        <w:tc>
          <w:tcPr>
            <w:tcW w:w="3009" w:type="dxa"/>
            <w:tcBorders>
              <w:top w:val="single" w:sz="4" w:space="0" w:color="auto"/>
              <w:left w:val="single" w:sz="6" w:space="0" w:color="auto"/>
              <w:bottom w:val="single" w:sz="4" w:space="0" w:color="auto"/>
              <w:right w:val="single" w:sz="4" w:space="0" w:color="auto"/>
            </w:tcBorders>
          </w:tcPr>
          <w:p w14:paraId="5A6D2EEE" w14:textId="363C7009" w:rsidR="00994CAD" w:rsidRPr="0064344E" w:rsidRDefault="00994CAD" w:rsidP="00994CAD">
            <w:pPr>
              <w:keepLines/>
              <w:widowControl w:val="0"/>
              <w:spacing w:before="20" w:after="20" w:line="230" w:lineRule="exact"/>
              <w:jc w:val="left"/>
              <w:outlineLvl w:val="2"/>
              <w:rPr>
                <w:rFonts w:ascii="Arial" w:hAnsi="Arial" w:cs="Arial"/>
                <w:sz w:val="18"/>
                <w:szCs w:val="18"/>
                <w:lang w:eastAsia="en-US"/>
              </w:rPr>
            </w:pPr>
            <w:r w:rsidRPr="0064344E">
              <w:rPr>
                <w:rFonts w:ascii="Arial" w:hAnsi="Arial" w:cs="Arial"/>
                <w:sz w:val="18"/>
                <w:szCs w:val="18"/>
                <w:lang w:eastAsia="en-US"/>
              </w:rPr>
              <w:t>To hou</w:t>
            </w:r>
            <w:r w:rsidR="00D966B4" w:rsidRPr="0064344E">
              <w:rPr>
                <w:rFonts w:ascii="Arial" w:hAnsi="Arial" w:cs="Arial"/>
                <w:sz w:val="18"/>
                <w:szCs w:val="18"/>
                <w:lang w:eastAsia="en-US"/>
              </w:rPr>
              <w:t>se a maximum cap</w:t>
            </w:r>
            <w:r w:rsidR="009A77A2" w:rsidRPr="0064344E">
              <w:rPr>
                <w:rFonts w:ascii="Arial" w:hAnsi="Arial" w:cs="Arial"/>
                <w:sz w:val="18"/>
                <w:szCs w:val="18"/>
                <w:lang w:eastAsia="en-US"/>
              </w:rPr>
              <w:t>acity of 198,700</w:t>
            </w:r>
            <w:r w:rsidRPr="0064344E">
              <w:rPr>
                <w:rFonts w:ascii="Arial" w:hAnsi="Arial" w:cs="Arial"/>
                <w:sz w:val="18"/>
                <w:szCs w:val="18"/>
                <w:lang w:eastAsia="en-US"/>
              </w:rPr>
              <w:t xml:space="preserve"> birds. From receipt of birds, raw materials and fuels onto the site, to removal of birds and associated wastes from site.</w:t>
            </w:r>
          </w:p>
        </w:tc>
      </w:tr>
    </w:tbl>
    <w:p w14:paraId="3568173D" w14:textId="77777777" w:rsidR="004F6B77" w:rsidRPr="00994CAD" w:rsidRDefault="004F6B77" w:rsidP="00994CAD">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994CAD" w:rsidRPr="00994CAD" w14:paraId="247EFD2D" w14:textId="77777777" w:rsidTr="004F6B77">
        <w:trPr>
          <w:cantSplit/>
          <w:tblHeader/>
        </w:trPr>
        <w:tc>
          <w:tcPr>
            <w:tcW w:w="8505" w:type="dxa"/>
            <w:gridSpan w:val="3"/>
            <w:shd w:val="clear" w:color="auto" w:fill="000000"/>
          </w:tcPr>
          <w:p w14:paraId="75504BF5"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sz w:val="18"/>
                <w:lang w:eastAsia="en-US"/>
              </w:rPr>
            </w:pPr>
            <w:r w:rsidRPr="00994CAD">
              <w:rPr>
                <w:rFonts w:ascii="Arial" w:hAnsi="Arial"/>
                <w:b/>
                <w:bCs/>
                <w:color w:val="FFFFFF"/>
                <w:sz w:val="18"/>
                <w:lang w:eastAsia="en-US"/>
              </w:rPr>
              <w:lastRenderedPageBreak/>
              <w:t>Table S1.2 Operating techniques</w:t>
            </w:r>
          </w:p>
        </w:tc>
      </w:tr>
      <w:tr w:rsidR="00994CAD" w:rsidRPr="00994CAD" w14:paraId="4298E049" w14:textId="77777777" w:rsidTr="004F6B77">
        <w:trPr>
          <w:cantSplit/>
          <w:tblHeader/>
        </w:trPr>
        <w:tc>
          <w:tcPr>
            <w:tcW w:w="2127" w:type="dxa"/>
          </w:tcPr>
          <w:p w14:paraId="36C374E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Description</w:t>
            </w:r>
          </w:p>
        </w:tc>
        <w:tc>
          <w:tcPr>
            <w:tcW w:w="4961" w:type="dxa"/>
          </w:tcPr>
          <w:p w14:paraId="0368755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Parts</w:t>
            </w:r>
          </w:p>
        </w:tc>
        <w:tc>
          <w:tcPr>
            <w:tcW w:w="1417" w:type="dxa"/>
          </w:tcPr>
          <w:p w14:paraId="5969957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Date Received</w:t>
            </w:r>
          </w:p>
        </w:tc>
      </w:tr>
      <w:tr w:rsidR="0064344E" w:rsidRPr="00994CAD" w14:paraId="5ED28EB2" w14:textId="77777777" w:rsidTr="004F6B77">
        <w:trPr>
          <w:cantSplit/>
        </w:trPr>
        <w:tc>
          <w:tcPr>
            <w:tcW w:w="2127" w:type="dxa"/>
          </w:tcPr>
          <w:p w14:paraId="7DE11E5E" w14:textId="135ED33D" w:rsidR="0064344E" w:rsidRPr="00916139" w:rsidRDefault="0064344E" w:rsidP="0064344E">
            <w:pPr>
              <w:pStyle w:val="Tablebody"/>
            </w:pPr>
            <w:r>
              <w:rPr>
                <w:color w:val="000000"/>
              </w:rPr>
              <w:t xml:space="preserve">Application </w:t>
            </w:r>
          </w:p>
        </w:tc>
        <w:tc>
          <w:tcPr>
            <w:tcW w:w="4961" w:type="dxa"/>
          </w:tcPr>
          <w:p w14:paraId="4056F1C9" w14:textId="7A2DDB57" w:rsidR="0064344E" w:rsidRPr="00916139" w:rsidRDefault="0064344E" w:rsidP="0064344E">
            <w:pPr>
              <w:pStyle w:val="Tablebody"/>
            </w:pPr>
            <w:r>
              <w:rPr>
                <w:color w:val="000000"/>
              </w:rPr>
              <w:t xml:space="preserve">The responses to sections </w:t>
            </w:r>
            <w:r w:rsidR="00CC25F4">
              <w:rPr>
                <w:color w:val="000000"/>
              </w:rPr>
              <w:t>B2.3.1, B2.3.2, B2.3.3, B2.6.1,</w:t>
            </w:r>
            <w:r>
              <w:rPr>
                <w:color w:val="000000"/>
              </w:rPr>
              <w:t xml:space="preserve"> B2.6.2, B2.6.3, B2.7.1, B2.7.2, AWELD Appendix 3.5 and AWELD Appendix 3.6 in the Application.</w:t>
            </w:r>
          </w:p>
        </w:tc>
        <w:tc>
          <w:tcPr>
            <w:tcW w:w="1417" w:type="dxa"/>
          </w:tcPr>
          <w:p w14:paraId="62868CC0" w14:textId="7E91F2D3" w:rsidR="0064344E" w:rsidRPr="00916139" w:rsidRDefault="0064344E" w:rsidP="0064344E">
            <w:pPr>
              <w:pStyle w:val="Tablebody"/>
            </w:pPr>
            <w:r>
              <w:rPr>
                <w:color w:val="000000"/>
              </w:rPr>
              <w:t>19/01/07</w:t>
            </w:r>
          </w:p>
        </w:tc>
      </w:tr>
      <w:tr w:rsidR="0064344E" w:rsidRPr="00994CAD" w14:paraId="3A7B7D12" w14:textId="77777777" w:rsidTr="004F6B77">
        <w:trPr>
          <w:cantSplit/>
        </w:trPr>
        <w:tc>
          <w:tcPr>
            <w:tcW w:w="2127" w:type="dxa"/>
          </w:tcPr>
          <w:p w14:paraId="4EB9208C" w14:textId="4A4B71F5" w:rsidR="0064344E" w:rsidRPr="00916139" w:rsidRDefault="0064344E" w:rsidP="0064344E">
            <w:pPr>
              <w:pStyle w:val="Tablebody"/>
            </w:pPr>
            <w:r>
              <w:rPr>
                <w:color w:val="000000"/>
              </w:rPr>
              <w:t>Schedule 4 Notice request dated 24/07/07</w:t>
            </w:r>
            <w:r>
              <w:rPr>
                <w:color w:val="000000"/>
              </w:rPr>
              <w:tab/>
            </w:r>
          </w:p>
        </w:tc>
        <w:tc>
          <w:tcPr>
            <w:tcW w:w="4961" w:type="dxa"/>
          </w:tcPr>
          <w:p w14:paraId="2F228B8E" w14:textId="2EE0D183" w:rsidR="0064344E" w:rsidRPr="00916139" w:rsidRDefault="0064344E" w:rsidP="0064344E">
            <w:pPr>
              <w:pStyle w:val="Tablebody"/>
            </w:pPr>
            <w:r>
              <w:rPr>
                <w:color w:val="000000"/>
              </w:rPr>
              <w:t>Response to Schedule 4 detailing presence of incinerator on site.</w:t>
            </w:r>
          </w:p>
        </w:tc>
        <w:tc>
          <w:tcPr>
            <w:tcW w:w="1417" w:type="dxa"/>
          </w:tcPr>
          <w:p w14:paraId="5B508141" w14:textId="7DFA8CC7" w:rsidR="0064344E" w:rsidRPr="00916139" w:rsidRDefault="0064344E" w:rsidP="0064344E">
            <w:pPr>
              <w:pStyle w:val="Tablebody"/>
            </w:pPr>
            <w:r>
              <w:rPr>
                <w:color w:val="000000"/>
              </w:rPr>
              <w:t>26/07/07</w:t>
            </w:r>
          </w:p>
        </w:tc>
      </w:tr>
    </w:tbl>
    <w:p w14:paraId="5146CBDC" w14:textId="77CA82A9" w:rsid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2F0381D6" w14:textId="77777777" w:rsidR="001A317F" w:rsidRPr="00994CAD" w:rsidRDefault="001A317F" w:rsidP="00994CAD">
      <w:pPr>
        <w:keepLines/>
        <w:widowControl w:val="0"/>
        <w:spacing w:before="120" w:line="270" w:lineRule="exact"/>
        <w:jc w:val="left"/>
        <w:outlineLvl w:val="2"/>
        <w:rPr>
          <w:rFonts w:ascii="Arial" w:hAnsi="Arial" w:cs="Arial"/>
          <w:color w:val="FF0000"/>
          <w:sz w:val="18"/>
          <w:szCs w:val="18"/>
          <w:lang w:eastAsia="en-US"/>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1A317F" w:rsidRPr="001252C9" w14:paraId="1CC0DCC0" w14:textId="77777777" w:rsidTr="00CD0523">
        <w:trPr>
          <w:cantSplit/>
          <w:tblHeader/>
        </w:trPr>
        <w:tc>
          <w:tcPr>
            <w:tcW w:w="8504" w:type="dxa"/>
            <w:gridSpan w:val="3"/>
            <w:tcBorders>
              <w:top w:val="nil"/>
              <w:left w:val="nil"/>
              <w:bottom w:val="nil"/>
            </w:tcBorders>
            <w:shd w:val="clear" w:color="auto" w:fill="000000"/>
          </w:tcPr>
          <w:p w14:paraId="0E0CD129" w14:textId="77777777" w:rsidR="001A317F" w:rsidRPr="006B632B" w:rsidRDefault="001A317F" w:rsidP="00CD0523">
            <w:pPr>
              <w:pStyle w:val="Tabletitle"/>
              <w:rPr>
                <w:bCs/>
                <w:color w:val="FF0000"/>
              </w:rPr>
            </w:pPr>
            <w:r w:rsidRPr="00023DDC">
              <w:rPr>
                <w:bCs/>
                <w:color w:val="FFFFFF" w:themeColor="background1"/>
              </w:rPr>
              <w:t>Table S1.3 Improvement programme requirements</w:t>
            </w:r>
          </w:p>
        </w:tc>
      </w:tr>
      <w:tr w:rsidR="001A317F" w:rsidRPr="001252C9" w14:paraId="00852563" w14:textId="77777777" w:rsidTr="00CD0523">
        <w:trPr>
          <w:cantSplit/>
          <w:tblHeader/>
        </w:trPr>
        <w:tc>
          <w:tcPr>
            <w:tcW w:w="1134" w:type="dxa"/>
            <w:tcBorders>
              <w:top w:val="nil"/>
              <w:left w:val="nil"/>
              <w:bottom w:val="single" w:sz="4" w:space="0" w:color="auto"/>
              <w:right w:val="nil"/>
            </w:tcBorders>
          </w:tcPr>
          <w:p w14:paraId="2DE176D6" w14:textId="77777777" w:rsidR="001A317F" w:rsidRPr="006B632B" w:rsidRDefault="001A317F" w:rsidP="00CD0523">
            <w:pPr>
              <w:pStyle w:val="Tablehead"/>
            </w:pPr>
            <w:r w:rsidRPr="006B632B">
              <w:t>Reference</w:t>
            </w:r>
          </w:p>
        </w:tc>
        <w:tc>
          <w:tcPr>
            <w:tcW w:w="5953" w:type="dxa"/>
            <w:tcBorders>
              <w:top w:val="nil"/>
              <w:left w:val="nil"/>
              <w:bottom w:val="single" w:sz="4" w:space="0" w:color="auto"/>
              <w:right w:val="nil"/>
            </w:tcBorders>
          </w:tcPr>
          <w:p w14:paraId="3D98B55A" w14:textId="77777777" w:rsidR="001A317F" w:rsidRPr="006B632B" w:rsidRDefault="001A317F" w:rsidP="00CD0523">
            <w:pPr>
              <w:pStyle w:val="Tablehead"/>
            </w:pPr>
            <w:r w:rsidRPr="006B632B">
              <w:t>Requirement</w:t>
            </w:r>
          </w:p>
        </w:tc>
        <w:tc>
          <w:tcPr>
            <w:tcW w:w="1417" w:type="dxa"/>
            <w:tcBorders>
              <w:top w:val="nil"/>
              <w:left w:val="nil"/>
              <w:bottom w:val="single" w:sz="4" w:space="0" w:color="auto"/>
              <w:right w:val="nil"/>
            </w:tcBorders>
          </w:tcPr>
          <w:p w14:paraId="26720DB8" w14:textId="77777777" w:rsidR="001A317F" w:rsidRPr="006B632B" w:rsidRDefault="001A317F" w:rsidP="00CD0523">
            <w:pPr>
              <w:pStyle w:val="Tablehead"/>
            </w:pPr>
            <w:r w:rsidRPr="006B632B">
              <w:t>Date</w:t>
            </w:r>
          </w:p>
        </w:tc>
      </w:tr>
      <w:tr w:rsidR="00A61C8B" w:rsidRPr="001252C9" w14:paraId="5793483C" w14:textId="77777777" w:rsidTr="00CD0523">
        <w:trPr>
          <w:cantSplit/>
        </w:trPr>
        <w:tc>
          <w:tcPr>
            <w:tcW w:w="1134" w:type="dxa"/>
            <w:tcBorders>
              <w:top w:val="single" w:sz="4" w:space="0" w:color="auto"/>
              <w:left w:val="nil"/>
              <w:bottom w:val="single" w:sz="4" w:space="0" w:color="auto"/>
              <w:right w:val="nil"/>
            </w:tcBorders>
          </w:tcPr>
          <w:p w14:paraId="11188224" w14:textId="6C374484" w:rsidR="00A61C8B" w:rsidRPr="00A61C8B" w:rsidRDefault="00A61C8B" w:rsidP="00A61C8B">
            <w:pPr>
              <w:pStyle w:val="Tablebody"/>
              <w:rPr>
                <w:rFonts w:cs="Arial"/>
                <w:color w:val="auto"/>
                <w:szCs w:val="18"/>
              </w:rPr>
            </w:pPr>
            <w:r w:rsidRPr="00A61C8B">
              <w:rPr>
                <w:rFonts w:cs="Arial"/>
                <w:color w:val="000000"/>
                <w:szCs w:val="18"/>
              </w:rPr>
              <w:t>IC1</w:t>
            </w:r>
          </w:p>
        </w:tc>
        <w:tc>
          <w:tcPr>
            <w:tcW w:w="5953" w:type="dxa"/>
            <w:tcBorders>
              <w:top w:val="single" w:sz="4" w:space="0" w:color="auto"/>
              <w:left w:val="nil"/>
              <w:bottom w:val="single" w:sz="4" w:space="0" w:color="auto"/>
              <w:right w:val="nil"/>
            </w:tcBorders>
          </w:tcPr>
          <w:p w14:paraId="1F4C7710" w14:textId="77777777" w:rsidR="00A61C8B" w:rsidRPr="00A61C8B" w:rsidRDefault="00A61C8B" w:rsidP="00A61C8B">
            <w:pPr>
              <w:pStyle w:val="Tablebody"/>
              <w:jc w:val="both"/>
              <w:rPr>
                <w:rFonts w:cs="Arial"/>
                <w:color w:val="000000"/>
                <w:szCs w:val="18"/>
              </w:rPr>
            </w:pPr>
            <w:r w:rsidRPr="00A61C8B">
              <w:rPr>
                <w:rFonts w:cs="Arial"/>
                <w:color w:val="000000"/>
                <w:szCs w:val="18"/>
              </w:rPr>
              <w:t>The operator shall bund the Agricultural fuel oil storage facilities to comply with the requirements of S3.3 of TGN How to Comply, Version 1.</w:t>
            </w:r>
          </w:p>
          <w:p w14:paraId="74454E94" w14:textId="77777777" w:rsidR="00A61C8B" w:rsidRPr="00A61C8B" w:rsidRDefault="00A61C8B" w:rsidP="00A61C8B">
            <w:pPr>
              <w:spacing w:before="20" w:after="20" w:line="230" w:lineRule="exact"/>
              <w:jc w:val="left"/>
              <w:rPr>
                <w:rFonts w:ascii="Arial" w:eastAsia="Calibri" w:hAnsi="Arial" w:cs="Arial"/>
                <w:sz w:val="18"/>
                <w:szCs w:val="18"/>
                <w:lang w:eastAsia="en-US"/>
              </w:rPr>
            </w:pPr>
          </w:p>
        </w:tc>
        <w:tc>
          <w:tcPr>
            <w:tcW w:w="1417" w:type="dxa"/>
            <w:tcBorders>
              <w:top w:val="single" w:sz="4" w:space="0" w:color="auto"/>
              <w:left w:val="nil"/>
              <w:bottom w:val="single" w:sz="4" w:space="0" w:color="auto"/>
              <w:right w:val="nil"/>
            </w:tcBorders>
          </w:tcPr>
          <w:p w14:paraId="21E48A1D" w14:textId="40930639" w:rsidR="00A61C8B" w:rsidRPr="00144F4E" w:rsidRDefault="00A61C8B" w:rsidP="00A61C8B">
            <w:pPr>
              <w:pStyle w:val="Tablebody"/>
              <w:rPr>
                <w:color w:val="auto"/>
              </w:rPr>
            </w:pPr>
            <w:r>
              <w:rPr>
                <w:color w:val="auto"/>
              </w:rPr>
              <w:t>Complete</w:t>
            </w:r>
          </w:p>
        </w:tc>
      </w:tr>
      <w:tr w:rsidR="00A61C8B" w:rsidRPr="001252C9" w14:paraId="777B5ACD" w14:textId="77777777" w:rsidTr="00CD0523">
        <w:trPr>
          <w:cantSplit/>
        </w:trPr>
        <w:tc>
          <w:tcPr>
            <w:tcW w:w="1134" w:type="dxa"/>
            <w:tcBorders>
              <w:top w:val="single" w:sz="4" w:space="0" w:color="auto"/>
              <w:left w:val="nil"/>
              <w:bottom w:val="single" w:sz="4" w:space="0" w:color="auto"/>
              <w:right w:val="nil"/>
            </w:tcBorders>
          </w:tcPr>
          <w:p w14:paraId="77507543" w14:textId="53806512" w:rsidR="00A61C8B" w:rsidRPr="00A61C8B" w:rsidRDefault="00A61C8B" w:rsidP="00A61C8B">
            <w:pPr>
              <w:pStyle w:val="Tablebody"/>
              <w:rPr>
                <w:rFonts w:cs="Arial"/>
                <w:color w:val="auto"/>
                <w:szCs w:val="18"/>
              </w:rPr>
            </w:pPr>
            <w:r w:rsidRPr="00A61C8B">
              <w:rPr>
                <w:rFonts w:cs="Arial"/>
                <w:color w:val="000000"/>
                <w:szCs w:val="18"/>
              </w:rPr>
              <w:t>IC2</w:t>
            </w:r>
          </w:p>
        </w:tc>
        <w:tc>
          <w:tcPr>
            <w:tcW w:w="5953" w:type="dxa"/>
            <w:tcBorders>
              <w:top w:val="single" w:sz="4" w:space="0" w:color="auto"/>
              <w:left w:val="nil"/>
              <w:bottom w:val="single" w:sz="4" w:space="0" w:color="auto"/>
              <w:right w:val="nil"/>
            </w:tcBorders>
          </w:tcPr>
          <w:p w14:paraId="7FB24F95" w14:textId="77777777" w:rsidR="00A61C8B" w:rsidRPr="00A61C8B" w:rsidRDefault="00A61C8B" w:rsidP="00A61C8B">
            <w:pPr>
              <w:pStyle w:val="Tablebody"/>
              <w:jc w:val="both"/>
              <w:rPr>
                <w:rFonts w:cs="Arial"/>
                <w:color w:val="000000"/>
                <w:szCs w:val="18"/>
              </w:rPr>
            </w:pPr>
            <w:r w:rsidRPr="00A61C8B">
              <w:rPr>
                <w:rFonts w:cs="Arial"/>
                <w:color w:val="000000"/>
                <w:szCs w:val="18"/>
              </w:rPr>
              <w:t xml:space="preserve">A written plan shall be submitted to the Agency for approval, following a review of all site drainage at the installation. The plan should take into account the appropriate measures for the management of drainage systems and run-off in S3.3 of TGN How to Comply, Version 1, including specific reference to the collection and disposal of roof water from all poultry houses detailed in Appendix 3.6 of the application, and include a timetable for any improvements to the drainage system. </w:t>
            </w:r>
          </w:p>
          <w:p w14:paraId="76A4047B" w14:textId="77777777" w:rsidR="00A61C8B" w:rsidRPr="00A61C8B" w:rsidRDefault="00A61C8B" w:rsidP="00A61C8B">
            <w:pPr>
              <w:pStyle w:val="Tablebody"/>
              <w:jc w:val="both"/>
              <w:rPr>
                <w:rFonts w:cs="Arial"/>
                <w:color w:val="000000"/>
                <w:szCs w:val="18"/>
              </w:rPr>
            </w:pPr>
            <w:r w:rsidRPr="00A61C8B">
              <w:rPr>
                <w:rFonts w:cs="Arial"/>
                <w:color w:val="000000"/>
                <w:szCs w:val="18"/>
              </w:rPr>
              <w:t>The notification requirements of condition 2.5.2 shall be deemed to have been complied with on submission of the plan.</w:t>
            </w:r>
          </w:p>
          <w:p w14:paraId="0D4CDE8B" w14:textId="77777777" w:rsidR="00A61C8B" w:rsidRPr="00A61C8B" w:rsidRDefault="00A61C8B" w:rsidP="00A61C8B">
            <w:pPr>
              <w:pStyle w:val="Tablebody"/>
              <w:jc w:val="both"/>
              <w:rPr>
                <w:rFonts w:cs="Arial"/>
                <w:color w:val="000000"/>
                <w:szCs w:val="18"/>
              </w:rPr>
            </w:pPr>
          </w:p>
          <w:p w14:paraId="64AF70DE" w14:textId="590237B6" w:rsidR="00A61C8B" w:rsidRPr="00A61C8B" w:rsidRDefault="00A61C8B" w:rsidP="00A61C8B">
            <w:pPr>
              <w:spacing w:before="20" w:after="20" w:line="230" w:lineRule="exact"/>
              <w:jc w:val="left"/>
              <w:rPr>
                <w:rFonts w:ascii="Arial" w:eastAsia="Calibri" w:hAnsi="Arial" w:cs="Arial"/>
                <w:sz w:val="18"/>
                <w:szCs w:val="18"/>
                <w:lang w:eastAsia="en-US"/>
              </w:rPr>
            </w:pPr>
            <w:r w:rsidRPr="00A61C8B">
              <w:rPr>
                <w:rFonts w:ascii="Arial" w:hAnsi="Arial" w:cs="Arial"/>
                <w:color w:val="000000"/>
                <w:sz w:val="18"/>
                <w:szCs w:val="18"/>
              </w:rPr>
              <w:t>The plan shall be implemented by the operator from the date of approval in writing by the Agency subject to such amendments or additions as notified by the Agency.</w:t>
            </w:r>
          </w:p>
        </w:tc>
        <w:tc>
          <w:tcPr>
            <w:tcW w:w="1417" w:type="dxa"/>
            <w:tcBorders>
              <w:top w:val="single" w:sz="4" w:space="0" w:color="auto"/>
              <w:left w:val="nil"/>
              <w:bottom w:val="single" w:sz="4" w:space="0" w:color="auto"/>
              <w:right w:val="nil"/>
            </w:tcBorders>
          </w:tcPr>
          <w:p w14:paraId="3989D349" w14:textId="65ADD35E" w:rsidR="00A61C8B" w:rsidRPr="00144F4E" w:rsidRDefault="00A61C8B" w:rsidP="00A61C8B">
            <w:pPr>
              <w:pStyle w:val="Tablebody"/>
              <w:rPr>
                <w:color w:val="auto"/>
              </w:rPr>
            </w:pPr>
            <w:r>
              <w:rPr>
                <w:color w:val="auto"/>
              </w:rPr>
              <w:t>Complete</w:t>
            </w:r>
          </w:p>
        </w:tc>
      </w:tr>
      <w:tr w:rsidR="00A61C8B" w:rsidRPr="001252C9" w14:paraId="0282F58B" w14:textId="77777777" w:rsidTr="00CD0523">
        <w:trPr>
          <w:cantSplit/>
        </w:trPr>
        <w:tc>
          <w:tcPr>
            <w:tcW w:w="1134" w:type="dxa"/>
            <w:tcBorders>
              <w:top w:val="single" w:sz="4" w:space="0" w:color="auto"/>
              <w:left w:val="nil"/>
              <w:bottom w:val="single" w:sz="4" w:space="0" w:color="auto"/>
              <w:right w:val="nil"/>
            </w:tcBorders>
          </w:tcPr>
          <w:p w14:paraId="239F09EF" w14:textId="45202A51" w:rsidR="00A61C8B" w:rsidRPr="00A61C8B" w:rsidRDefault="00A61C8B" w:rsidP="00A61C8B">
            <w:pPr>
              <w:pStyle w:val="Tablebody"/>
              <w:rPr>
                <w:rFonts w:cs="Arial"/>
                <w:color w:val="auto"/>
                <w:szCs w:val="18"/>
              </w:rPr>
            </w:pPr>
            <w:r w:rsidRPr="00A61C8B">
              <w:rPr>
                <w:rFonts w:cs="Arial"/>
                <w:color w:val="000000"/>
                <w:szCs w:val="18"/>
              </w:rPr>
              <w:t>IC3</w:t>
            </w:r>
          </w:p>
        </w:tc>
        <w:tc>
          <w:tcPr>
            <w:tcW w:w="5953" w:type="dxa"/>
            <w:tcBorders>
              <w:top w:val="single" w:sz="4" w:space="0" w:color="auto"/>
              <w:left w:val="nil"/>
              <w:bottom w:val="single" w:sz="4" w:space="0" w:color="auto"/>
              <w:right w:val="nil"/>
            </w:tcBorders>
          </w:tcPr>
          <w:p w14:paraId="7E044029" w14:textId="77777777" w:rsidR="00A61C8B" w:rsidRPr="00A61C8B" w:rsidRDefault="00A61C8B" w:rsidP="00A61C8B">
            <w:pPr>
              <w:pStyle w:val="Tablebody"/>
              <w:jc w:val="both"/>
              <w:rPr>
                <w:rFonts w:cs="Arial"/>
                <w:color w:val="000000"/>
                <w:szCs w:val="18"/>
              </w:rPr>
            </w:pPr>
            <w:r w:rsidRPr="00A61C8B">
              <w:rPr>
                <w:rFonts w:cs="Arial"/>
                <w:color w:val="000000"/>
                <w:szCs w:val="18"/>
              </w:rPr>
              <w:t>A written plan shall be submitted to the Agency for approval following a review of existing poultry housing and management practices at the installation. The plan shall take into account the appropriate measures in S6.2.1 &amp; S6.2.2 of TGN How to Comply, Version 1. The plan shall identify measures to reduce emissions to all media, the likely cost of such measures and a proposed timetable for their implementation</w:t>
            </w:r>
          </w:p>
          <w:p w14:paraId="041E63D4" w14:textId="77777777" w:rsidR="00A61C8B" w:rsidRPr="00A61C8B" w:rsidRDefault="00A61C8B" w:rsidP="00A61C8B">
            <w:pPr>
              <w:pStyle w:val="Tablebody"/>
              <w:jc w:val="both"/>
              <w:rPr>
                <w:rFonts w:cs="Arial"/>
                <w:color w:val="000000"/>
                <w:szCs w:val="18"/>
              </w:rPr>
            </w:pPr>
            <w:r w:rsidRPr="00A61C8B">
              <w:rPr>
                <w:rFonts w:cs="Arial"/>
                <w:color w:val="000000"/>
                <w:szCs w:val="18"/>
              </w:rPr>
              <w:t>The notification requirements of condition 2.5.2 shall be deemed to have been complied with on submission of the plan.</w:t>
            </w:r>
          </w:p>
          <w:p w14:paraId="1CE8641B" w14:textId="77777777" w:rsidR="00A61C8B" w:rsidRPr="00A61C8B" w:rsidRDefault="00A61C8B" w:rsidP="00A61C8B">
            <w:pPr>
              <w:pStyle w:val="Tablebody"/>
              <w:jc w:val="both"/>
              <w:rPr>
                <w:rFonts w:cs="Arial"/>
                <w:color w:val="000000"/>
                <w:szCs w:val="18"/>
              </w:rPr>
            </w:pPr>
          </w:p>
          <w:p w14:paraId="274CEE2B" w14:textId="1A551A1B" w:rsidR="00A61C8B" w:rsidRPr="00A61C8B" w:rsidRDefault="00A61C8B" w:rsidP="00A61C8B">
            <w:pPr>
              <w:spacing w:before="20" w:after="20" w:line="230" w:lineRule="exact"/>
              <w:jc w:val="left"/>
              <w:rPr>
                <w:rFonts w:ascii="Arial" w:eastAsia="Calibri" w:hAnsi="Arial" w:cs="Arial"/>
                <w:sz w:val="18"/>
                <w:szCs w:val="18"/>
                <w:lang w:eastAsia="en-US"/>
              </w:rPr>
            </w:pPr>
            <w:r w:rsidRPr="00A61C8B">
              <w:rPr>
                <w:rFonts w:ascii="Arial" w:hAnsi="Arial" w:cs="Arial"/>
                <w:color w:val="000000"/>
                <w:sz w:val="18"/>
                <w:szCs w:val="18"/>
              </w:rPr>
              <w:t>The plan shall be implemented by the operator from the date of approval in writing by the Agency subject to such amendments or additions as notified by the Agency.</w:t>
            </w:r>
          </w:p>
        </w:tc>
        <w:tc>
          <w:tcPr>
            <w:tcW w:w="1417" w:type="dxa"/>
            <w:tcBorders>
              <w:top w:val="single" w:sz="4" w:space="0" w:color="auto"/>
              <w:left w:val="nil"/>
              <w:bottom w:val="single" w:sz="4" w:space="0" w:color="auto"/>
              <w:right w:val="nil"/>
            </w:tcBorders>
          </w:tcPr>
          <w:p w14:paraId="4D59A104" w14:textId="61447A09" w:rsidR="00A61C8B" w:rsidRPr="00144F4E" w:rsidRDefault="00A61C8B" w:rsidP="00A61C8B">
            <w:pPr>
              <w:pStyle w:val="Tablebody"/>
              <w:rPr>
                <w:color w:val="auto"/>
              </w:rPr>
            </w:pPr>
            <w:r>
              <w:rPr>
                <w:color w:val="auto"/>
              </w:rPr>
              <w:t>Complete</w:t>
            </w:r>
          </w:p>
        </w:tc>
      </w:tr>
      <w:tr w:rsidR="001A317F" w:rsidRPr="001252C9" w14:paraId="573DA4A3" w14:textId="77777777" w:rsidTr="00CD0523">
        <w:trPr>
          <w:cantSplit/>
        </w:trPr>
        <w:tc>
          <w:tcPr>
            <w:tcW w:w="1134" w:type="dxa"/>
            <w:tcBorders>
              <w:top w:val="single" w:sz="4" w:space="0" w:color="auto"/>
              <w:left w:val="nil"/>
              <w:bottom w:val="single" w:sz="4" w:space="0" w:color="auto"/>
              <w:right w:val="nil"/>
            </w:tcBorders>
          </w:tcPr>
          <w:p w14:paraId="0EF7FCC4" w14:textId="6CBC990F" w:rsidR="001A317F" w:rsidRPr="006B632B" w:rsidRDefault="00A61C8B" w:rsidP="00CD0523">
            <w:pPr>
              <w:pStyle w:val="Tablebody"/>
            </w:pPr>
            <w:r>
              <w:rPr>
                <w:color w:val="auto"/>
              </w:rPr>
              <w:t>IC4</w:t>
            </w:r>
          </w:p>
        </w:tc>
        <w:tc>
          <w:tcPr>
            <w:tcW w:w="5953" w:type="dxa"/>
            <w:tcBorders>
              <w:top w:val="single" w:sz="4" w:space="0" w:color="auto"/>
              <w:left w:val="nil"/>
              <w:bottom w:val="single" w:sz="4" w:space="0" w:color="auto"/>
              <w:right w:val="nil"/>
            </w:tcBorders>
          </w:tcPr>
          <w:p w14:paraId="5AA8AEB7" w14:textId="77777777" w:rsidR="001A317F" w:rsidRPr="00144F4E" w:rsidRDefault="001A317F" w:rsidP="00CD0523">
            <w:pPr>
              <w:spacing w:before="20" w:after="20" w:line="230" w:lineRule="exact"/>
              <w:jc w:val="left"/>
              <w:rPr>
                <w:rFonts w:ascii="Arial" w:eastAsia="Calibri" w:hAnsi="Arial" w:cs="Arial"/>
                <w:sz w:val="18"/>
                <w:szCs w:val="18"/>
                <w:lang w:eastAsia="en-US"/>
              </w:rPr>
            </w:pPr>
            <w:r w:rsidRPr="00144F4E">
              <w:rPr>
                <w:rFonts w:ascii="Arial" w:eastAsia="Calibri" w:hAnsi="Arial" w:cs="Arial"/>
                <w:sz w:val="18"/>
                <w:szCs w:val="18"/>
                <w:lang w:eastAsia="en-US"/>
              </w:rPr>
              <w:t xml:space="preserve">The operator shall comply with the requirements of the BAT Conclusions listed below, as far as they are applicable to the installation, on or before 20 February 2021. </w:t>
            </w:r>
          </w:p>
          <w:p w14:paraId="14437AB6" w14:textId="77777777" w:rsidR="001A317F" w:rsidRPr="00144F4E" w:rsidRDefault="001A317F" w:rsidP="00CD0523">
            <w:pPr>
              <w:spacing w:before="20" w:after="20" w:line="230" w:lineRule="exact"/>
              <w:jc w:val="left"/>
              <w:rPr>
                <w:rFonts w:ascii="Arial" w:eastAsia="Calibri" w:hAnsi="Arial" w:cs="Arial"/>
                <w:sz w:val="18"/>
                <w:szCs w:val="18"/>
                <w:lang w:eastAsia="en-US"/>
              </w:rPr>
            </w:pPr>
          </w:p>
          <w:p w14:paraId="7BC75A33" w14:textId="1E0E95F5" w:rsidR="001A317F" w:rsidRPr="00144F4E" w:rsidRDefault="00452BF3" w:rsidP="00CD0523">
            <w:pPr>
              <w:spacing w:before="20" w:after="20" w:line="230" w:lineRule="exact"/>
              <w:jc w:val="left"/>
              <w:rPr>
                <w:rFonts w:ascii="Arial" w:eastAsia="Calibri" w:hAnsi="Arial" w:cs="Arial"/>
                <w:sz w:val="18"/>
                <w:szCs w:val="18"/>
                <w:lang w:eastAsia="en-US"/>
              </w:rPr>
            </w:pPr>
            <w:r>
              <w:rPr>
                <w:rFonts w:ascii="Arial" w:eastAsia="Calibri" w:hAnsi="Arial" w:cs="Arial"/>
                <w:sz w:val="18"/>
                <w:szCs w:val="18"/>
                <w:lang w:eastAsia="en-US"/>
              </w:rPr>
              <w:t>These BAT Conclusions </w:t>
            </w:r>
            <w:r w:rsidR="001A317F" w:rsidRPr="00144F4E">
              <w:rPr>
                <w:rFonts w:ascii="Arial" w:eastAsia="Calibri" w:hAnsi="Arial" w:cs="Arial"/>
                <w:sz w:val="18"/>
                <w:szCs w:val="18"/>
                <w:lang w:eastAsia="en-US"/>
              </w:rPr>
              <w:t>for the intensive rearing of poultry or pigs were published as a Commission Implementing Decision (EU 2017/302) in the Official Journal of the EU on the 21 February 2017.</w:t>
            </w:r>
          </w:p>
          <w:p w14:paraId="29DC5EAC" w14:textId="77777777" w:rsidR="001A317F" w:rsidRPr="00144F4E" w:rsidRDefault="001A317F" w:rsidP="00CD0523">
            <w:pPr>
              <w:spacing w:before="20" w:after="20" w:line="230" w:lineRule="exact"/>
              <w:jc w:val="left"/>
              <w:rPr>
                <w:rFonts w:ascii="Arial" w:eastAsia="Calibri" w:hAnsi="Arial" w:cs="Arial"/>
                <w:sz w:val="18"/>
                <w:szCs w:val="18"/>
                <w:lang w:eastAsia="en-US"/>
              </w:rPr>
            </w:pPr>
          </w:p>
          <w:p w14:paraId="0628C7FA" w14:textId="0D3E5A44" w:rsidR="001A317F" w:rsidRPr="005B0C1C" w:rsidRDefault="001A317F" w:rsidP="00CD0523">
            <w:pPr>
              <w:pStyle w:val="Tablebody"/>
              <w:rPr>
                <w:rFonts w:eastAsia="Calibri" w:cs="Arial"/>
                <w:color w:val="FF0000"/>
                <w:szCs w:val="24"/>
              </w:rPr>
            </w:pPr>
            <w:r w:rsidRPr="00144F4E">
              <w:rPr>
                <w:rFonts w:eastAsia="Calibri" w:cs="Arial"/>
                <w:color w:val="auto"/>
                <w:szCs w:val="18"/>
              </w:rPr>
              <w:t xml:space="preserve">BAT </w:t>
            </w:r>
            <w:r w:rsidRPr="001A317F">
              <w:rPr>
                <w:rFonts w:eastAsia="Calibri" w:cs="Arial"/>
                <w:color w:val="auto"/>
                <w:szCs w:val="18"/>
              </w:rPr>
              <w:t>Conclusions:  1, 2, 3, 4, 5, 6, 7, 8, 9, 10, 11, 12, 13, 14, 15, 19, 23, 24, 25, 26, 27, 29, 31, 32.</w:t>
            </w:r>
          </w:p>
        </w:tc>
        <w:tc>
          <w:tcPr>
            <w:tcW w:w="1417" w:type="dxa"/>
            <w:tcBorders>
              <w:top w:val="single" w:sz="4" w:space="0" w:color="auto"/>
              <w:left w:val="nil"/>
              <w:bottom w:val="single" w:sz="4" w:space="0" w:color="auto"/>
              <w:right w:val="nil"/>
            </w:tcBorders>
          </w:tcPr>
          <w:p w14:paraId="658C6CFA" w14:textId="77777777" w:rsidR="001A317F" w:rsidRPr="006B632B" w:rsidRDefault="001A317F" w:rsidP="00CD0523">
            <w:pPr>
              <w:pStyle w:val="Tablebody"/>
            </w:pPr>
            <w:r w:rsidRPr="00144F4E">
              <w:rPr>
                <w:color w:val="auto"/>
              </w:rPr>
              <w:t>20 February 2021</w:t>
            </w:r>
          </w:p>
        </w:tc>
      </w:tr>
      <w:tr w:rsidR="001A317F" w:rsidRPr="001252C9" w14:paraId="27DC399F" w14:textId="77777777" w:rsidTr="00CD0523">
        <w:trPr>
          <w:cantSplit/>
        </w:trPr>
        <w:tc>
          <w:tcPr>
            <w:tcW w:w="1134" w:type="dxa"/>
            <w:tcBorders>
              <w:top w:val="single" w:sz="4" w:space="0" w:color="auto"/>
              <w:left w:val="nil"/>
              <w:bottom w:val="single" w:sz="4" w:space="0" w:color="auto"/>
              <w:right w:val="nil"/>
            </w:tcBorders>
          </w:tcPr>
          <w:p w14:paraId="72E1D7AE" w14:textId="5D1F819E" w:rsidR="001A317F" w:rsidRPr="00144F4E" w:rsidRDefault="00A61C8B" w:rsidP="00CD0523">
            <w:pPr>
              <w:pStyle w:val="Tablebody"/>
              <w:rPr>
                <w:color w:val="auto"/>
              </w:rPr>
            </w:pPr>
            <w:r>
              <w:rPr>
                <w:color w:val="auto"/>
              </w:rPr>
              <w:t>IC5</w:t>
            </w:r>
          </w:p>
        </w:tc>
        <w:tc>
          <w:tcPr>
            <w:tcW w:w="5953" w:type="dxa"/>
            <w:tcBorders>
              <w:top w:val="single" w:sz="4" w:space="0" w:color="auto"/>
              <w:left w:val="nil"/>
              <w:bottom w:val="single" w:sz="4" w:space="0" w:color="auto"/>
              <w:right w:val="nil"/>
            </w:tcBorders>
          </w:tcPr>
          <w:p w14:paraId="5D1C1F93" w14:textId="19B43214" w:rsidR="001A317F" w:rsidRPr="00144F4E" w:rsidRDefault="001A317F" w:rsidP="00CD0523">
            <w:pPr>
              <w:pStyle w:val="Tablebody"/>
              <w:rPr>
                <w:color w:val="auto"/>
              </w:rPr>
            </w:pPr>
            <w:r w:rsidRPr="00144F4E">
              <w:rPr>
                <w:rFonts w:cs="Arial"/>
                <w:color w:val="auto"/>
                <w:szCs w:val="18"/>
              </w:rPr>
              <w:t>The operator shall submit a written report to Natural Resources Wales for approval, detailing compliance with the applicable parts of t</w:t>
            </w:r>
            <w:r w:rsidR="00A61C8B">
              <w:rPr>
                <w:rFonts w:cs="Arial"/>
                <w:color w:val="auto"/>
                <w:szCs w:val="18"/>
              </w:rPr>
              <w:t>he BAT conclusions listed in IC4</w:t>
            </w:r>
            <w:r w:rsidR="0096796D">
              <w:rPr>
                <w:rFonts w:cs="Arial"/>
                <w:color w:val="auto"/>
                <w:szCs w:val="18"/>
              </w:rPr>
              <w:t>.</w:t>
            </w:r>
          </w:p>
        </w:tc>
        <w:tc>
          <w:tcPr>
            <w:tcW w:w="1417" w:type="dxa"/>
            <w:tcBorders>
              <w:top w:val="single" w:sz="4" w:space="0" w:color="auto"/>
              <w:left w:val="nil"/>
              <w:bottom w:val="single" w:sz="4" w:space="0" w:color="auto"/>
              <w:right w:val="nil"/>
            </w:tcBorders>
          </w:tcPr>
          <w:p w14:paraId="1AF443DD" w14:textId="77777777" w:rsidR="001A317F" w:rsidRPr="00144F4E" w:rsidRDefault="001A317F" w:rsidP="00CD0523">
            <w:pPr>
              <w:pStyle w:val="Tablebody"/>
              <w:rPr>
                <w:color w:val="auto"/>
              </w:rPr>
            </w:pPr>
            <w:r w:rsidRPr="00144F4E">
              <w:rPr>
                <w:color w:val="auto"/>
              </w:rPr>
              <w:t xml:space="preserve">20 </w:t>
            </w:r>
            <w:r>
              <w:rPr>
                <w:color w:val="auto"/>
              </w:rPr>
              <w:t>March</w:t>
            </w:r>
            <w:r w:rsidRPr="00144F4E">
              <w:rPr>
                <w:color w:val="auto"/>
              </w:rPr>
              <w:t xml:space="preserve"> 2021</w:t>
            </w:r>
          </w:p>
        </w:tc>
      </w:tr>
    </w:tbl>
    <w:p w14:paraId="512C9BCE"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37620A13" w14:textId="77777777" w:rsidR="00994CAD" w:rsidRPr="00994CAD" w:rsidRDefault="00994CAD" w:rsidP="00FE5FC0">
      <w:pPr>
        <w:keepNext/>
        <w:keepLines/>
        <w:pageBreakBefore/>
        <w:widowControl w:val="0"/>
        <w:jc w:val="left"/>
        <w:outlineLvl w:val="0"/>
        <w:rPr>
          <w:rFonts w:ascii="Arial" w:hAnsi="Arial"/>
          <w:b/>
          <w:spacing w:val="-4"/>
          <w:sz w:val="36"/>
          <w:lang w:eastAsia="en-US"/>
        </w:rPr>
      </w:pPr>
      <w:r w:rsidRPr="00994CAD">
        <w:rPr>
          <w:rFonts w:ascii="Arial" w:hAnsi="Arial"/>
          <w:b/>
          <w:spacing w:val="-4"/>
          <w:sz w:val="36"/>
          <w:lang w:eastAsia="en-US"/>
        </w:rPr>
        <w:lastRenderedPageBreak/>
        <w:t>Schedule 2 - Waste types, raw materials and fuels</w:t>
      </w:r>
    </w:p>
    <w:p w14:paraId="47294562" w14:textId="77777777" w:rsidR="00994CAD" w:rsidRPr="00994CAD" w:rsidRDefault="00994CAD" w:rsidP="00994CAD">
      <w:pPr>
        <w:ind w:left="-851"/>
      </w:pPr>
    </w:p>
    <w:tbl>
      <w:tblPr>
        <w:tblW w:w="89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386"/>
        <w:gridCol w:w="3540"/>
      </w:tblGrid>
      <w:tr w:rsidR="00994CAD" w:rsidRPr="00994CAD" w14:paraId="20AE19BF" w14:textId="77777777" w:rsidTr="00634228">
        <w:trPr>
          <w:cantSplit/>
          <w:tblHeader/>
        </w:trPr>
        <w:tc>
          <w:tcPr>
            <w:tcW w:w="5386" w:type="dxa"/>
            <w:tcBorders>
              <w:top w:val="single" w:sz="4" w:space="0" w:color="auto"/>
              <w:left w:val="single" w:sz="4" w:space="0" w:color="auto"/>
              <w:bottom w:val="single" w:sz="6" w:space="0" w:color="auto"/>
              <w:right w:val="single" w:sz="6" w:space="0" w:color="auto"/>
            </w:tcBorders>
            <w:shd w:val="clear" w:color="auto" w:fill="000000"/>
            <w:hideMark/>
          </w:tcPr>
          <w:p w14:paraId="15578936" w14:textId="77777777" w:rsidR="00994CAD" w:rsidRPr="00994CAD" w:rsidRDefault="00994CAD" w:rsidP="00994CAD">
            <w:pPr>
              <w:keepNext/>
              <w:keepLines/>
              <w:widowControl w:val="0"/>
              <w:spacing w:before="20" w:after="20" w:line="230" w:lineRule="exact"/>
              <w:ind w:left="29"/>
              <w:jc w:val="left"/>
              <w:outlineLvl w:val="2"/>
              <w:rPr>
                <w:rFonts w:ascii="Arial" w:hAnsi="Arial"/>
                <w:b/>
                <w:bCs/>
                <w:color w:val="FFFFFF"/>
                <w:sz w:val="18"/>
                <w:szCs w:val="18"/>
                <w:lang w:eastAsia="en-US"/>
              </w:rPr>
            </w:pPr>
            <w:r w:rsidRPr="00994CAD">
              <w:rPr>
                <w:rFonts w:ascii="Arial" w:hAnsi="Arial"/>
                <w:b/>
                <w:bCs/>
                <w:color w:val="FFFFFF"/>
                <w:sz w:val="18"/>
                <w:szCs w:val="18"/>
                <w:lang w:eastAsia="en-US"/>
              </w:rPr>
              <w:t>Table S2.1 Raw materials and fuels</w:t>
            </w:r>
          </w:p>
        </w:tc>
        <w:tc>
          <w:tcPr>
            <w:tcW w:w="3540" w:type="dxa"/>
            <w:tcBorders>
              <w:top w:val="single" w:sz="4" w:space="0" w:color="auto"/>
              <w:left w:val="single" w:sz="6" w:space="0" w:color="auto"/>
              <w:bottom w:val="single" w:sz="6" w:space="0" w:color="auto"/>
              <w:right w:val="single" w:sz="4" w:space="0" w:color="auto"/>
            </w:tcBorders>
            <w:shd w:val="clear" w:color="auto" w:fill="000000"/>
          </w:tcPr>
          <w:p w14:paraId="5A379077" w14:textId="77777777" w:rsidR="00994CAD" w:rsidRPr="00994CAD" w:rsidRDefault="00994CAD" w:rsidP="00994CAD">
            <w:pPr>
              <w:keepNext/>
              <w:keepLines/>
              <w:widowControl w:val="0"/>
              <w:spacing w:before="20" w:after="20" w:line="230" w:lineRule="exact"/>
              <w:jc w:val="left"/>
              <w:outlineLvl w:val="2"/>
              <w:rPr>
                <w:rFonts w:ascii="Arial" w:hAnsi="Arial"/>
                <w:b/>
                <w:bCs/>
                <w:color w:val="FF0000"/>
                <w:sz w:val="18"/>
                <w:szCs w:val="18"/>
                <w:lang w:eastAsia="en-US"/>
              </w:rPr>
            </w:pPr>
          </w:p>
        </w:tc>
      </w:tr>
      <w:tr w:rsidR="00994CAD" w:rsidRPr="00994CAD" w14:paraId="12CECF24" w14:textId="77777777" w:rsidTr="00634228">
        <w:trPr>
          <w:cantSplit/>
          <w:tblHeader/>
        </w:trPr>
        <w:tc>
          <w:tcPr>
            <w:tcW w:w="5386" w:type="dxa"/>
            <w:tcBorders>
              <w:top w:val="single" w:sz="6" w:space="0" w:color="auto"/>
              <w:left w:val="single" w:sz="4" w:space="0" w:color="auto"/>
              <w:bottom w:val="single" w:sz="6" w:space="0" w:color="auto"/>
              <w:right w:val="single" w:sz="6" w:space="0" w:color="auto"/>
            </w:tcBorders>
            <w:hideMark/>
          </w:tcPr>
          <w:p w14:paraId="521E792C" w14:textId="77777777" w:rsidR="00994CAD" w:rsidRPr="00994CAD" w:rsidRDefault="00994CAD" w:rsidP="00994CAD">
            <w:pPr>
              <w:keepNext/>
              <w:keepLines/>
              <w:widowControl w:val="0"/>
              <w:spacing w:before="20" w:after="20" w:line="230" w:lineRule="exact"/>
              <w:ind w:left="29"/>
              <w:jc w:val="left"/>
              <w:outlineLvl w:val="2"/>
              <w:rPr>
                <w:rFonts w:ascii="Arial" w:hAnsi="Arial"/>
                <w:b/>
                <w:color w:val="000000"/>
                <w:sz w:val="18"/>
                <w:szCs w:val="18"/>
                <w:lang w:eastAsia="en-US"/>
              </w:rPr>
            </w:pPr>
            <w:r w:rsidRPr="00994CAD">
              <w:rPr>
                <w:rFonts w:ascii="Arial" w:hAnsi="Arial"/>
                <w:b/>
                <w:color w:val="000000"/>
                <w:sz w:val="18"/>
                <w:szCs w:val="18"/>
                <w:lang w:eastAsia="en-US"/>
              </w:rPr>
              <w:t xml:space="preserve">Raw materials and fuel description </w:t>
            </w:r>
          </w:p>
        </w:tc>
        <w:tc>
          <w:tcPr>
            <w:tcW w:w="3540" w:type="dxa"/>
            <w:tcBorders>
              <w:top w:val="single" w:sz="6" w:space="0" w:color="auto"/>
              <w:left w:val="single" w:sz="6" w:space="0" w:color="auto"/>
              <w:bottom w:val="single" w:sz="6" w:space="0" w:color="auto"/>
              <w:right w:val="single" w:sz="4" w:space="0" w:color="auto"/>
            </w:tcBorders>
            <w:hideMark/>
          </w:tcPr>
          <w:p w14:paraId="761B5D14"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szCs w:val="18"/>
                <w:lang w:eastAsia="en-US"/>
              </w:rPr>
            </w:pPr>
            <w:r w:rsidRPr="00994CAD">
              <w:rPr>
                <w:rFonts w:ascii="Arial" w:hAnsi="Arial"/>
                <w:b/>
                <w:color w:val="000000"/>
                <w:sz w:val="18"/>
                <w:szCs w:val="18"/>
                <w:lang w:eastAsia="en-US"/>
              </w:rPr>
              <w:t>Specification</w:t>
            </w:r>
          </w:p>
        </w:tc>
      </w:tr>
      <w:tr w:rsidR="00994CAD" w:rsidRPr="00994CAD" w14:paraId="4144C7FE" w14:textId="77777777" w:rsidTr="00634228">
        <w:trPr>
          <w:cantSplit/>
          <w:tblHeader/>
        </w:trPr>
        <w:tc>
          <w:tcPr>
            <w:tcW w:w="5386" w:type="dxa"/>
            <w:tcBorders>
              <w:top w:val="single" w:sz="6" w:space="0" w:color="auto"/>
              <w:left w:val="single" w:sz="4" w:space="0" w:color="auto"/>
              <w:bottom w:val="single" w:sz="4" w:space="0" w:color="auto"/>
              <w:right w:val="single" w:sz="6" w:space="0" w:color="auto"/>
            </w:tcBorders>
            <w:hideMark/>
          </w:tcPr>
          <w:p w14:paraId="22ED49C2" w14:textId="77777777" w:rsidR="00994CAD" w:rsidRPr="00994CAD" w:rsidRDefault="00994CAD" w:rsidP="00994CAD">
            <w:pPr>
              <w:keepLines/>
              <w:widowControl w:val="0"/>
              <w:spacing w:before="20" w:after="20" w:line="230" w:lineRule="exact"/>
              <w:ind w:left="29"/>
              <w:outlineLvl w:val="2"/>
              <w:rPr>
                <w:rFonts w:ascii="Arial" w:hAnsi="Arial" w:cs="Arial"/>
                <w:sz w:val="18"/>
                <w:szCs w:val="18"/>
                <w:lang w:eastAsia="en-US"/>
              </w:rPr>
            </w:pPr>
            <w:r w:rsidRPr="00994CAD">
              <w:rPr>
                <w:rFonts w:ascii="Arial" w:hAnsi="Arial" w:cs="Arial"/>
                <w:sz w:val="18"/>
                <w:szCs w:val="18"/>
              </w:rPr>
              <w:t>None set</w:t>
            </w:r>
          </w:p>
        </w:tc>
        <w:tc>
          <w:tcPr>
            <w:tcW w:w="3540" w:type="dxa"/>
            <w:tcBorders>
              <w:top w:val="single" w:sz="6" w:space="0" w:color="auto"/>
              <w:left w:val="single" w:sz="6" w:space="0" w:color="auto"/>
              <w:bottom w:val="single" w:sz="4" w:space="0" w:color="auto"/>
              <w:right w:val="single" w:sz="4" w:space="0" w:color="auto"/>
            </w:tcBorders>
            <w:hideMark/>
          </w:tcPr>
          <w:p w14:paraId="04335B5E" w14:textId="77777777" w:rsidR="00994CAD" w:rsidRPr="00994CAD" w:rsidRDefault="00994CAD" w:rsidP="00994CAD">
            <w:pPr>
              <w:keepLines/>
              <w:widowControl w:val="0"/>
              <w:spacing w:before="20" w:after="20" w:line="230" w:lineRule="exact"/>
              <w:jc w:val="left"/>
              <w:outlineLvl w:val="2"/>
              <w:rPr>
                <w:rFonts w:ascii="Arial" w:hAnsi="Arial" w:cs="Arial"/>
                <w:sz w:val="18"/>
                <w:szCs w:val="18"/>
                <w:lang w:eastAsia="en-US"/>
              </w:rPr>
            </w:pPr>
            <w:r w:rsidRPr="00994CAD">
              <w:rPr>
                <w:rFonts w:ascii="Arial" w:hAnsi="Arial" w:cs="Arial"/>
                <w:sz w:val="18"/>
                <w:szCs w:val="18"/>
              </w:rPr>
              <w:t>None set</w:t>
            </w:r>
          </w:p>
        </w:tc>
      </w:tr>
    </w:tbl>
    <w:p w14:paraId="06B92083" w14:textId="77777777" w:rsidR="00994CAD" w:rsidRPr="00994CAD" w:rsidRDefault="00994CAD" w:rsidP="00994CAD">
      <w:pPr>
        <w:keepLines/>
        <w:widowControl w:val="0"/>
        <w:spacing w:before="120" w:line="270" w:lineRule="exact"/>
        <w:ind w:left="-1418"/>
        <w:jc w:val="left"/>
        <w:outlineLvl w:val="2"/>
        <w:rPr>
          <w:rFonts w:ascii="Arial" w:hAnsi="Arial"/>
          <w:sz w:val="18"/>
          <w:lang w:eastAsia="en-US"/>
        </w:rPr>
      </w:pPr>
    </w:p>
    <w:p w14:paraId="0720EEC7"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1574E9B7" w14:textId="77777777" w:rsidR="00FE5FC0" w:rsidRPr="00994CAD" w:rsidRDefault="00FE5FC0" w:rsidP="00FE5FC0">
      <w:pPr>
        <w:keepLines/>
        <w:widowControl w:val="0"/>
        <w:tabs>
          <w:tab w:val="left" w:pos="0"/>
        </w:tabs>
        <w:spacing w:before="60" w:line="270" w:lineRule="exact"/>
        <w:ind w:left="-1418"/>
        <w:jc w:val="left"/>
        <w:outlineLvl w:val="3"/>
        <w:rPr>
          <w:rFonts w:ascii="Arial" w:hAnsi="Arial"/>
          <w:i/>
          <w:color w:val="FF00FF"/>
          <w:sz w:val="18"/>
          <w:lang w:eastAsia="en-US"/>
        </w:rPr>
      </w:pPr>
      <w:r w:rsidRPr="00994CAD">
        <w:rPr>
          <w:rFonts w:ascii="Arial" w:hAnsi="Arial"/>
          <w:color w:val="FF0000"/>
          <w:sz w:val="18"/>
          <w:lang w:eastAsia="en-US"/>
        </w:rPr>
        <w:t xml:space="preserve">  </w:t>
      </w:r>
      <w:r>
        <w:rPr>
          <w:rFonts w:ascii="Arial" w:hAnsi="Arial"/>
          <w:color w:val="FF0000"/>
          <w:sz w:val="18"/>
          <w:lang w:eastAsia="en-US"/>
        </w:rPr>
        <w:tab/>
      </w:r>
      <w:r w:rsidRPr="00994CAD">
        <w:rPr>
          <w:rFonts w:ascii="Arial" w:hAnsi="Arial"/>
          <w:b/>
          <w:spacing w:val="-4"/>
          <w:sz w:val="36"/>
          <w:lang w:eastAsia="en-US"/>
        </w:rPr>
        <w:t>Schedule 3 – Emissions and Monitoring</w:t>
      </w:r>
    </w:p>
    <w:p w14:paraId="4136C568" w14:textId="77777777" w:rsidR="00FE5FC0" w:rsidRPr="00994CAD" w:rsidRDefault="00FE5FC0" w:rsidP="00FE5FC0">
      <w:pPr>
        <w:spacing w:line="230" w:lineRule="exact"/>
        <w:rPr>
          <w:rFonts w:ascii="Arial" w:hAnsi="Arial"/>
          <w:sz w:val="20"/>
        </w:rPr>
      </w:pPr>
    </w:p>
    <w:tbl>
      <w:tblPr>
        <w:tblW w:w="8880" w:type="dxa"/>
        <w:tblBorders>
          <w:insideH w:val="single" w:sz="4" w:space="0" w:color="auto"/>
        </w:tblBorders>
        <w:tblLayout w:type="fixed"/>
        <w:tblLook w:val="04A0" w:firstRow="1" w:lastRow="0" w:firstColumn="1" w:lastColumn="0" w:noHBand="0" w:noVBand="1"/>
      </w:tblPr>
      <w:tblGrid>
        <w:gridCol w:w="2235"/>
        <w:gridCol w:w="1304"/>
        <w:gridCol w:w="851"/>
        <w:gridCol w:w="809"/>
        <w:gridCol w:w="1135"/>
        <w:gridCol w:w="1276"/>
        <w:gridCol w:w="1270"/>
      </w:tblGrid>
      <w:tr w:rsidR="00FE5FC0" w:rsidRPr="00994CAD" w14:paraId="4AAF8D95" w14:textId="77777777" w:rsidTr="00581D63">
        <w:trPr>
          <w:cantSplit/>
          <w:tblHeader/>
        </w:trPr>
        <w:tc>
          <w:tcPr>
            <w:tcW w:w="8880" w:type="dxa"/>
            <w:gridSpan w:val="7"/>
            <w:tcBorders>
              <w:bottom w:val="single" w:sz="4" w:space="0" w:color="auto"/>
            </w:tcBorders>
            <w:shd w:val="clear" w:color="auto" w:fill="000000"/>
            <w:hideMark/>
          </w:tcPr>
          <w:p w14:paraId="6D3FFBE6" w14:textId="77777777" w:rsidR="00FE5FC0" w:rsidRPr="00994CAD" w:rsidRDefault="00FE5FC0" w:rsidP="003F3288">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themeColor="background1"/>
                <w:sz w:val="18"/>
                <w:szCs w:val="18"/>
                <w:lang w:eastAsia="en-US"/>
              </w:rPr>
              <w:t xml:space="preserve">Table S3.2  Point </w:t>
            </w:r>
            <w:r w:rsidRPr="00994CAD">
              <w:rPr>
                <w:rFonts w:ascii="Arial" w:hAnsi="Arial" w:cs="Arial"/>
                <w:b/>
                <w:color w:val="FFFFFF"/>
                <w:sz w:val="18"/>
                <w:szCs w:val="18"/>
                <w:lang w:eastAsia="en-US"/>
              </w:rPr>
              <w:t>source emissions to air – emission limits and monitoring requirements</w:t>
            </w:r>
          </w:p>
        </w:tc>
      </w:tr>
      <w:tr w:rsidR="00FE5FC0" w:rsidRPr="00994CAD" w14:paraId="5210CF2D" w14:textId="77777777" w:rsidTr="00581D63">
        <w:trPr>
          <w:cantSplit/>
          <w:tblHeader/>
        </w:trPr>
        <w:tc>
          <w:tcPr>
            <w:tcW w:w="2235" w:type="dxa"/>
            <w:tcBorders>
              <w:top w:val="single" w:sz="4" w:space="0" w:color="auto"/>
              <w:left w:val="single" w:sz="4" w:space="0" w:color="auto"/>
              <w:bottom w:val="single" w:sz="4" w:space="0" w:color="auto"/>
              <w:right w:val="single" w:sz="4" w:space="0" w:color="auto"/>
            </w:tcBorders>
            <w:hideMark/>
          </w:tcPr>
          <w:p w14:paraId="4BD75DAD"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Emission point ref. &amp; location</w:t>
            </w:r>
          </w:p>
        </w:tc>
        <w:tc>
          <w:tcPr>
            <w:tcW w:w="1304" w:type="dxa"/>
            <w:tcBorders>
              <w:top w:val="single" w:sz="4" w:space="0" w:color="auto"/>
              <w:left w:val="single" w:sz="4" w:space="0" w:color="auto"/>
              <w:bottom w:val="single" w:sz="4" w:space="0" w:color="auto"/>
              <w:right w:val="single" w:sz="4" w:space="0" w:color="auto"/>
            </w:tcBorders>
            <w:hideMark/>
          </w:tcPr>
          <w:p w14:paraId="203199CE" w14:textId="13E8E7CE"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  </w:t>
            </w:r>
            <w:r w:rsidR="00C22D87" w:rsidRPr="00994CAD">
              <w:rPr>
                <w:rFonts w:ascii="Arial" w:hAnsi="Arial" w:cs="Arial"/>
                <w:b/>
                <w:color w:val="000000"/>
                <w:sz w:val="18"/>
                <w:szCs w:val="18"/>
                <w:lang w:eastAsia="en-US"/>
              </w:rPr>
              <w:t>Source</w:t>
            </w:r>
          </w:p>
        </w:tc>
        <w:tc>
          <w:tcPr>
            <w:tcW w:w="851" w:type="dxa"/>
            <w:tcBorders>
              <w:top w:val="single" w:sz="4" w:space="0" w:color="auto"/>
              <w:left w:val="single" w:sz="4" w:space="0" w:color="auto"/>
              <w:bottom w:val="single" w:sz="4" w:space="0" w:color="auto"/>
              <w:right w:val="single" w:sz="4" w:space="0" w:color="auto"/>
            </w:tcBorders>
            <w:hideMark/>
          </w:tcPr>
          <w:p w14:paraId="29E63327" w14:textId="4880E548" w:rsidR="00FE5FC0" w:rsidRPr="00994CAD" w:rsidRDefault="00C22D87"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Parameter</w:t>
            </w:r>
          </w:p>
        </w:tc>
        <w:tc>
          <w:tcPr>
            <w:tcW w:w="809" w:type="dxa"/>
            <w:tcBorders>
              <w:top w:val="single" w:sz="4" w:space="0" w:color="auto"/>
              <w:left w:val="single" w:sz="4" w:space="0" w:color="auto"/>
              <w:bottom w:val="single" w:sz="4" w:space="0" w:color="auto"/>
              <w:right w:val="single" w:sz="4" w:space="0" w:color="auto"/>
            </w:tcBorders>
            <w:hideMark/>
          </w:tcPr>
          <w:p w14:paraId="7F45254C"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 (incl. unit) </w:t>
            </w:r>
          </w:p>
        </w:tc>
        <w:tc>
          <w:tcPr>
            <w:tcW w:w="1135" w:type="dxa"/>
            <w:tcBorders>
              <w:top w:val="single" w:sz="4" w:space="0" w:color="auto"/>
              <w:left w:val="single" w:sz="4" w:space="0" w:color="auto"/>
              <w:bottom w:val="single" w:sz="4" w:space="0" w:color="auto"/>
              <w:right w:val="single" w:sz="4" w:space="0" w:color="auto"/>
            </w:tcBorders>
            <w:hideMark/>
          </w:tcPr>
          <w:p w14:paraId="1AB4D56A"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Reference period</w:t>
            </w:r>
          </w:p>
        </w:tc>
        <w:tc>
          <w:tcPr>
            <w:tcW w:w="1276" w:type="dxa"/>
            <w:tcBorders>
              <w:top w:val="single" w:sz="4" w:space="0" w:color="auto"/>
              <w:left w:val="single" w:sz="4" w:space="0" w:color="auto"/>
              <w:bottom w:val="single" w:sz="4" w:space="0" w:color="auto"/>
              <w:right w:val="single" w:sz="4" w:space="0" w:color="auto"/>
            </w:tcBorders>
            <w:hideMark/>
          </w:tcPr>
          <w:p w14:paraId="266C004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frequency</w:t>
            </w:r>
          </w:p>
        </w:tc>
        <w:tc>
          <w:tcPr>
            <w:tcW w:w="1270" w:type="dxa"/>
            <w:tcBorders>
              <w:top w:val="single" w:sz="4" w:space="0" w:color="auto"/>
              <w:left w:val="single" w:sz="4" w:space="0" w:color="auto"/>
              <w:bottom w:val="single" w:sz="4" w:space="0" w:color="auto"/>
              <w:right w:val="single" w:sz="4" w:space="0" w:color="auto"/>
            </w:tcBorders>
            <w:hideMark/>
          </w:tcPr>
          <w:p w14:paraId="1853632F"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standard or method</w:t>
            </w:r>
          </w:p>
        </w:tc>
      </w:tr>
      <w:tr w:rsidR="00ED2E83" w:rsidRPr="00994CAD" w14:paraId="60DBE8F5" w14:textId="77777777" w:rsidTr="00581D63">
        <w:trPr>
          <w:cantSplit/>
        </w:trPr>
        <w:tc>
          <w:tcPr>
            <w:tcW w:w="2235" w:type="dxa"/>
            <w:tcBorders>
              <w:top w:val="single" w:sz="4" w:space="0" w:color="auto"/>
              <w:left w:val="single" w:sz="4" w:space="0" w:color="auto"/>
              <w:bottom w:val="single" w:sz="4" w:space="0" w:color="auto"/>
              <w:right w:val="single" w:sz="4" w:space="0" w:color="auto"/>
            </w:tcBorders>
          </w:tcPr>
          <w:p w14:paraId="69E8C7AA" w14:textId="291E77C7" w:rsidR="00ED2E83" w:rsidRPr="00916139" w:rsidRDefault="00ED2E83" w:rsidP="00ED2E83">
            <w:pPr>
              <w:pStyle w:val="Tablebody"/>
              <w:jc w:val="both"/>
            </w:pPr>
            <w:r>
              <w:rPr>
                <w:color w:val="auto"/>
              </w:rPr>
              <w:t xml:space="preserve">Roof fan outlets on buildings 1 – 12 shown on the plan (reference AWELD Appendix 3.6) in the application </w:t>
            </w:r>
          </w:p>
        </w:tc>
        <w:tc>
          <w:tcPr>
            <w:tcW w:w="1304" w:type="dxa"/>
            <w:tcBorders>
              <w:top w:val="single" w:sz="4" w:space="0" w:color="auto"/>
              <w:left w:val="single" w:sz="4" w:space="0" w:color="auto"/>
              <w:bottom w:val="single" w:sz="4" w:space="0" w:color="auto"/>
              <w:right w:val="single" w:sz="4" w:space="0" w:color="auto"/>
            </w:tcBorders>
          </w:tcPr>
          <w:p w14:paraId="2240A831" w14:textId="11825C87" w:rsidR="00ED2E83" w:rsidRPr="00CD6349" w:rsidRDefault="00ED2E83" w:rsidP="00ED2E83">
            <w:pPr>
              <w:pStyle w:val="Tablebody"/>
              <w:jc w:val="both"/>
              <w:rPr>
                <w:color w:val="auto"/>
              </w:rPr>
            </w:pPr>
            <w:r w:rsidRPr="00CD6349">
              <w:rPr>
                <w:color w:val="auto"/>
              </w:rPr>
              <w:t>Poultry sheds 1 - 12</w:t>
            </w:r>
          </w:p>
        </w:tc>
        <w:tc>
          <w:tcPr>
            <w:tcW w:w="851" w:type="dxa"/>
            <w:tcBorders>
              <w:top w:val="single" w:sz="4" w:space="0" w:color="auto"/>
              <w:left w:val="single" w:sz="4" w:space="0" w:color="auto"/>
              <w:bottom w:val="single" w:sz="4" w:space="0" w:color="auto"/>
              <w:right w:val="single" w:sz="4" w:space="0" w:color="auto"/>
            </w:tcBorders>
          </w:tcPr>
          <w:p w14:paraId="258114B4" w14:textId="0ACC4F0B" w:rsidR="00ED2E83" w:rsidRPr="00ED2E83" w:rsidRDefault="00ED2E83" w:rsidP="00ED2E83">
            <w:pPr>
              <w:pStyle w:val="Tablebody"/>
              <w:jc w:val="both"/>
              <w:rPr>
                <w:color w:val="auto"/>
              </w:rPr>
            </w:pPr>
            <w:r w:rsidRPr="00ED2E83">
              <w:rPr>
                <w:rFonts w:cs="Arial"/>
                <w:color w:val="auto"/>
                <w:szCs w:val="18"/>
              </w:rPr>
              <w:t>None set</w:t>
            </w:r>
          </w:p>
        </w:tc>
        <w:tc>
          <w:tcPr>
            <w:tcW w:w="809" w:type="dxa"/>
            <w:tcBorders>
              <w:top w:val="single" w:sz="4" w:space="0" w:color="auto"/>
              <w:left w:val="single" w:sz="4" w:space="0" w:color="auto"/>
              <w:bottom w:val="single" w:sz="4" w:space="0" w:color="auto"/>
              <w:right w:val="single" w:sz="4" w:space="0" w:color="auto"/>
            </w:tcBorders>
          </w:tcPr>
          <w:p w14:paraId="6403FA01" w14:textId="235FC935" w:rsidR="00ED2E83" w:rsidRPr="00ED2E83" w:rsidRDefault="00ED2E83" w:rsidP="00ED2E83">
            <w:pPr>
              <w:pStyle w:val="Tablebody"/>
              <w:jc w:val="both"/>
              <w:rPr>
                <w:color w:val="auto"/>
              </w:rPr>
            </w:pPr>
            <w:r w:rsidRPr="00ED2E83">
              <w:rPr>
                <w:rFonts w:cs="Arial"/>
                <w:color w:val="auto"/>
                <w:szCs w:val="18"/>
              </w:rPr>
              <w:t>None set</w:t>
            </w:r>
          </w:p>
        </w:tc>
        <w:tc>
          <w:tcPr>
            <w:tcW w:w="1135" w:type="dxa"/>
            <w:tcBorders>
              <w:top w:val="single" w:sz="4" w:space="0" w:color="auto"/>
              <w:left w:val="single" w:sz="4" w:space="0" w:color="auto"/>
              <w:bottom w:val="single" w:sz="4" w:space="0" w:color="auto"/>
              <w:right w:val="single" w:sz="4" w:space="0" w:color="auto"/>
            </w:tcBorders>
            <w:hideMark/>
          </w:tcPr>
          <w:p w14:paraId="079AF68C" w14:textId="2F6E5BF9" w:rsidR="00ED2E83" w:rsidRPr="00ED2E83" w:rsidRDefault="00ED2E83" w:rsidP="00ED2E83">
            <w:pPr>
              <w:pStyle w:val="Tablebody"/>
              <w:jc w:val="both"/>
              <w:rPr>
                <w:color w:val="auto"/>
              </w:rPr>
            </w:pPr>
            <w:r w:rsidRPr="00ED2E83">
              <w:rPr>
                <w:rFonts w:cs="Arial"/>
                <w:color w:val="auto"/>
                <w:szCs w:val="18"/>
              </w:rPr>
              <w:t>None set</w:t>
            </w:r>
          </w:p>
        </w:tc>
        <w:tc>
          <w:tcPr>
            <w:tcW w:w="1276" w:type="dxa"/>
            <w:tcBorders>
              <w:top w:val="single" w:sz="4" w:space="0" w:color="auto"/>
              <w:left w:val="single" w:sz="4" w:space="0" w:color="auto"/>
              <w:bottom w:val="single" w:sz="4" w:space="0" w:color="auto"/>
              <w:right w:val="single" w:sz="4" w:space="0" w:color="auto"/>
            </w:tcBorders>
            <w:hideMark/>
          </w:tcPr>
          <w:p w14:paraId="5EF107D6" w14:textId="7572A1DE" w:rsidR="00ED2E83" w:rsidRPr="00ED2E83" w:rsidRDefault="00ED2E83" w:rsidP="00ED2E83">
            <w:pPr>
              <w:pStyle w:val="Tablebody"/>
              <w:jc w:val="both"/>
              <w:rPr>
                <w:color w:val="auto"/>
              </w:rPr>
            </w:pPr>
            <w:r w:rsidRPr="00ED2E83">
              <w:rPr>
                <w:rFonts w:cs="Arial"/>
                <w:color w:val="auto"/>
                <w:szCs w:val="18"/>
              </w:rPr>
              <w:t>None set</w:t>
            </w:r>
          </w:p>
        </w:tc>
        <w:tc>
          <w:tcPr>
            <w:tcW w:w="1270" w:type="dxa"/>
            <w:tcBorders>
              <w:top w:val="single" w:sz="4" w:space="0" w:color="auto"/>
              <w:left w:val="single" w:sz="4" w:space="0" w:color="auto"/>
              <w:bottom w:val="single" w:sz="4" w:space="0" w:color="auto"/>
              <w:right w:val="single" w:sz="4" w:space="0" w:color="auto"/>
            </w:tcBorders>
            <w:hideMark/>
          </w:tcPr>
          <w:p w14:paraId="5FC698AC" w14:textId="4CA30D51" w:rsidR="00ED2E83" w:rsidRPr="00ED2E83" w:rsidRDefault="00ED2E83" w:rsidP="00ED2E83">
            <w:pPr>
              <w:pStyle w:val="Tablebody"/>
              <w:jc w:val="both"/>
              <w:rPr>
                <w:color w:val="auto"/>
              </w:rPr>
            </w:pPr>
            <w:r w:rsidRPr="00ED2E83">
              <w:rPr>
                <w:rFonts w:cs="Arial"/>
                <w:color w:val="auto"/>
                <w:szCs w:val="18"/>
              </w:rPr>
              <w:t>None set</w:t>
            </w:r>
          </w:p>
        </w:tc>
      </w:tr>
      <w:tr w:rsidR="00ED2E83" w:rsidRPr="00994CAD" w14:paraId="01A462A7" w14:textId="77777777" w:rsidTr="00581D63">
        <w:trPr>
          <w:cantSplit/>
        </w:trPr>
        <w:tc>
          <w:tcPr>
            <w:tcW w:w="2235" w:type="dxa"/>
            <w:tcBorders>
              <w:top w:val="single" w:sz="4" w:space="0" w:color="auto"/>
              <w:left w:val="single" w:sz="4" w:space="0" w:color="auto"/>
              <w:bottom w:val="single" w:sz="4" w:space="0" w:color="auto"/>
              <w:right w:val="single" w:sz="4" w:space="0" w:color="auto"/>
            </w:tcBorders>
          </w:tcPr>
          <w:p w14:paraId="6F84DD1C" w14:textId="1915584A" w:rsidR="00ED2E83" w:rsidRPr="00916139" w:rsidRDefault="00ED2E83" w:rsidP="00ED2E83">
            <w:pPr>
              <w:pStyle w:val="Tablebody"/>
              <w:jc w:val="both"/>
            </w:pPr>
            <w:r>
              <w:rPr>
                <w:color w:val="auto"/>
              </w:rPr>
              <w:t>Gable end fan outlets on buildings 1-12 as shown on plan (reference AWELD Appendix 3.6) in the application.</w:t>
            </w:r>
          </w:p>
        </w:tc>
        <w:tc>
          <w:tcPr>
            <w:tcW w:w="1304" w:type="dxa"/>
            <w:tcBorders>
              <w:top w:val="single" w:sz="4" w:space="0" w:color="auto"/>
              <w:left w:val="single" w:sz="4" w:space="0" w:color="auto"/>
              <w:bottom w:val="single" w:sz="4" w:space="0" w:color="auto"/>
              <w:right w:val="single" w:sz="4" w:space="0" w:color="auto"/>
            </w:tcBorders>
          </w:tcPr>
          <w:p w14:paraId="572380C5" w14:textId="6A4F8487" w:rsidR="00ED2E83" w:rsidRPr="00CD6349" w:rsidRDefault="00ED2E83" w:rsidP="00ED2E83">
            <w:pPr>
              <w:pStyle w:val="Tablebody"/>
              <w:jc w:val="both"/>
              <w:rPr>
                <w:color w:val="auto"/>
              </w:rPr>
            </w:pPr>
            <w:r w:rsidRPr="00CD6349">
              <w:rPr>
                <w:color w:val="auto"/>
              </w:rPr>
              <w:t>Poultry sheds 1-12</w:t>
            </w:r>
          </w:p>
        </w:tc>
        <w:tc>
          <w:tcPr>
            <w:tcW w:w="851" w:type="dxa"/>
            <w:tcBorders>
              <w:top w:val="single" w:sz="4" w:space="0" w:color="auto"/>
              <w:left w:val="single" w:sz="4" w:space="0" w:color="auto"/>
              <w:bottom w:val="single" w:sz="4" w:space="0" w:color="auto"/>
              <w:right w:val="single" w:sz="4" w:space="0" w:color="auto"/>
            </w:tcBorders>
          </w:tcPr>
          <w:p w14:paraId="080FDA50" w14:textId="4FFB0A24" w:rsidR="00ED2E83" w:rsidRPr="00ED2E83" w:rsidRDefault="00ED2E83" w:rsidP="00ED2E83">
            <w:pPr>
              <w:pStyle w:val="Tablebody"/>
              <w:jc w:val="both"/>
              <w:rPr>
                <w:color w:val="auto"/>
              </w:rPr>
            </w:pPr>
            <w:r w:rsidRPr="00ED2E83">
              <w:rPr>
                <w:rFonts w:cs="Arial"/>
                <w:color w:val="auto"/>
                <w:szCs w:val="18"/>
              </w:rPr>
              <w:t>None set</w:t>
            </w:r>
          </w:p>
        </w:tc>
        <w:tc>
          <w:tcPr>
            <w:tcW w:w="809" w:type="dxa"/>
            <w:tcBorders>
              <w:top w:val="single" w:sz="4" w:space="0" w:color="auto"/>
              <w:left w:val="single" w:sz="4" w:space="0" w:color="auto"/>
              <w:bottom w:val="single" w:sz="4" w:space="0" w:color="auto"/>
              <w:right w:val="single" w:sz="4" w:space="0" w:color="auto"/>
            </w:tcBorders>
          </w:tcPr>
          <w:p w14:paraId="6336F33F" w14:textId="798B5AB8" w:rsidR="00ED2E83" w:rsidRPr="00ED2E83" w:rsidRDefault="00ED2E83" w:rsidP="00ED2E83">
            <w:pPr>
              <w:pStyle w:val="Tablebody"/>
              <w:jc w:val="both"/>
              <w:rPr>
                <w:color w:val="auto"/>
              </w:rPr>
            </w:pPr>
            <w:r w:rsidRPr="00ED2E83">
              <w:rPr>
                <w:rFonts w:cs="Arial"/>
                <w:color w:val="auto"/>
                <w:szCs w:val="18"/>
              </w:rPr>
              <w:t>None set</w:t>
            </w:r>
          </w:p>
        </w:tc>
        <w:tc>
          <w:tcPr>
            <w:tcW w:w="1135" w:type="dxa"/>
            <w:tcBorders>
              <w:top w:val="single" w:sz="4" w:space="0" w:color="auto"/>
              <w:left w:val="single" w:sz="4" w:space="0" w:color="auto"/>
              <w:bottom w:val="single" w:sz="4" w:space="0" w:color="auto"/>
              <w:right w:val="single" w:sz="4" w:space="0" w:color="auto"/>
            </w:tcBorders>
            <w:hideMark/>
          </w:tcPr>
          <w:p w14:paraId="4E1E9CF7" w14:textId="09289862" w:rsidR="00ED2E83" w:rsidRPr="00ED2E83" w:rsidRDefault="00ED2E83" w:rsidP="00ED2E83">
            <w:pPr>
              <w:pStyle w:val="Tablebody"/>
              <w:jc w:val="both"/>
              <w:rPr>
                <w:color w:val="auto"/>
              </w:rPr>
            </w:pPr>
            <w:r w:rsidRPr="00ED2E83">
              <w:rPr>
                <w:rFonts w:cs="Arial"/>
                <w:color w:val="auto"/>
                <w:szCs w:val="18"/>
              </w:rPr>
              <w:t>None set</w:t>
            </w:r>
          </w:p>
        </w:tc>
        <w:tc>
          <w:tcPr>
            <w:tcW w:w="1276" w:type="dxa"/>
            <w:tcBorders>
              <w:top w:val="single" w:sz="4" w:space="0" w:color="auto"/>
              <w:left w:val="single" w:sz="4" w:space="0" w:color="auto"/>
              <w:bottom w:val="single" w:sz="4" w:space="0" w:color="auto"/>
              <w:right w:val="single" w:sz="4" w:space="0" w:color="auto"/>
            </w:tcBorders>
            <w:hideMark/>
          </w:tcPr>
          <w:p w14:paraId="07788AD9" w14:textId="5116CCC0" w:rsidR="00ED2E83" w:rsidRPr="00ED2E83" w:rsidRDefault="00ED2E83" w:rsidP="00ED2E83">
            <w:pPr>
              <w:pStyle w:val="Tablebody"/>
              <w:jc w:val="both"/>
              <w:rPr>
                <w:color w:val="auto"/>
              </w:rPr>
            </w:pPr>
            <w:r w:rsidRPr="00ED2E83">
              <w:rPr>
                <w:rFonts w:cs="Arial"/>
                <w:color w:val="auto"/>
                <w:szCs w:val="18"/>
              </w:rPr>
              <w:t>None set</w:t>
            </w:r>
          </w:p>
        </w:tc>
        <w:tc>
          <w:tcPr>
            <w:tcW w:w="1270" w:type="dxa"/>
            <w:tcBorders>
              <w:top w:val="single" w:sz="4" w:space="0" w:color="auto"/>
              <w:left w:val="single" w:sz="4" w:space="0" w:color="auto"/>
              <w:bottom w:val="single" w:sz="4" w:space="0" w:color="auto"/>
              <w:right w:val="single" w:sz="4" w:space="0" w:color="auto"/>
            </w:tcBorders>
            <w:hideMark/>
          </w:tcPr>
          <w:p w14:paraId="36735583" w14:textId="69936088" w:rsidR="00ED2E83" w:rsidRPr="00ED2E83" w:rsidRDefault="00ED2E83" w:rsidP="00ED2E83">
            <w:pPr>
              <w:pStyle w:val="Tablebody"/>
              <w:jc w:val="both"/>
              <w:rPr>
                <w:color w:val="auto"/>
              </w:rPr>
            </w:pPr>
            <w:r w:rsidRPr="00ED2E83">
              <w:rPr>
                <w:rFonts w:cs="Arial"/>
                <w:color w:val="auto"/>
                <w:szCs w:val="18"/>
              </w:rPr>
              <w:t>None set</w:t>
            </w:r>
          </w:p>
        </w:tc>
      </w:tr>
      <w:tr w:rsidR="00ED2E83" w:rsidRPr="00994CAD" w14:paraId="6B63C0A5" w14:textId="77777777" w:rsidTr="00581D63">
        <w:trPr>
          <w:cantSplit/>
        </w:trPr>
        <w:tc>
          <w:tcPr>
            <w:tcW w:w="2235" w:type="dxa"/>
            <w:tcBorders>
              <w:top w:val="single" w:sz="4" w:space="0" w:color="auto"/>
              <w:left w:val="single" w:sz="4" w:space="0" w:color="auto"/>
              <w:bottom w:val="single" w:sz="4" w:space="0" w:color="auto"/>
              <w:right w:val="single" w:sz="4" w:space="0" w:color="auto"/>
            </w:tcBorders>
          </w:tcPr>
          <w:p w14:paraId="1A694EE7" w14:textId="578F3C41" w:rsidR="00ED2E83" w:rsidRPr="00916139" w:rsidRDefault="00ED2E83" w:rsidP="00ED2E83">
            <w:pPr>
              <w:pStyle w:val="Tablebody"/>
              <w:jc w:val="both"/>
            </w:pPr>
            <w:r>
              <w:rPr>
                <w:color w:val="auto"/>
              </w:rPr>
              <w:t>Pressure relief valve from LPG tank as shown on the plan (reference AWELD Appendix 3.6) in the application</w:t>
            </w:r>
          </w:p>
        </w:tc>
        <w:tc>
          <w:tcPr>
            <w:tcW w:w="1304" w:type="dxa"/>
            <w:tcBorders>
              <w:top w:val="single" w:sz="4" w:space="0" w:color="auto"/>
              <w:left w:val="single" w:sz="4" w:space="0" w:color="auto"/>
              <w:bottom w:val="single" w:sz="4" w:space="0" w:color="auto"/>
              <w:right w:val="single" w:sz="4" w:space="0" w:color="auto"/>
            </w:tcBorders>
          </w:tcPr>
          <w:p w14:paraId="5504AA2B" w14:textId="77777777" w:rsidR="00ED2E83" w:rsidRPr="00CD6349" w:rsidRDefault="00ED2E83" w:rsidP="00ED2E83">
            <w:pPr>
              <w:pStyle w:val="Tablebody"/>
              <w:jc w:val="both"/>
              <w:rPr>
                <w:color w:val="auto"/>
              </w:rPr>
            </w:pPr>
            <w:r w:rsidRPr="00CD6349">
              <w:rPr>
                <w:color w:val="auto"/>
              </w:rPr>
              <w:t>LPG Tanks</w:t>
            </w:r>
          </w:p>
        </w:tc>
        <w:tc>
          <w:tcPr>
            <w:tcW w:w="851" w:type="dxa"/>
            <w:tcBorders>
              <w:top w:val="single" w:sz="4" w:space="0" w:color="auto"/>
              <w:left w:val="single" w:sz="4" w:space="0" w:color="auto"/>
              <w:bottom w:val="single" w:sz="4" w:space="0" w:color="auto"/>
              <w:right w:val="single" w:sz="4" w:space="0" w:color="auto"/>
            </w:tcBorders>
          </w:tcPr>
          <w:p w14:paraId="2F010615" w14:textId="3E8FC866" w:rsidR="00ED2E83" w:rsidRPr="00ED2E83" w:rsidRDefault="00ED2E83" w:rsidP="00ED2E83">
            <w:pPr>
              <w:pStyle w:val="Tablebody"/>
              <w:jc w:val="both"/>
              <w:rPr>
                <w:color w:val="auto"/>
              </w:rPr>
            </w:pPr>
            <w:r w:rsidRPr="00ED2E83">
              <w:rPr>
                <w:rFonts w:cs="Arial"/>
                <w:color w:val="auto"/>
                <w:szCs w:val="18"/>
              </w:rPr>
              <w:t>None set</w:t>
            </w:r>
          </w:p>
        </w:tc>
        <w:tc>
          <w:tcPr>
            <w:tcW w:w="809" w:type="dxa"/>
            <w:tcBorders>
              <w:top w:val="single" w:sz="4" w:space="0" w:color="auto"/>
              <w:left w:val="single" w:sz="4" w:space="0" w:color="auto"/>
              <w:bottom w:val="single" w:sz="4" w:space="0" w:color="auto"/>
              <w:right w:val="single" w:sz="4" w:space="0" w:color="auto"/>
            </w:tcBorders>
          </w:tcPr>
          <w:p w14:paraId="55531650" w14:textId="7393B973" w:rsidR="00ED2E83" w:rsidRPr="00ED2E83" w:rsidRDefault="00ED2E83" w:rsidP="00ED2E83">
            <w:pPr>
              <w:pStyle w:val="Tablebody"/>
              <w:jc w:val="both"/>
              <w:rPr>
                <w:color w:val="auto"/>
              </w:rPr>
            </w:pPr>
            <w:r w:rsidRPr="00ED2E83">
              <w:rPr>
                <w:rFonts w:cs="Arial"/>
                <w:color w:val="auto"/>
                <w:szCs w:val="18"/>
              </w:rPr>
              <w:t>None set</w:t>
            </w:r>
          </w:p>
        </w:tc>
        <w:tc>
          <w:tcPr>
            <w:tcW w:w="1135" w:type="dxa"/>
            <w:tcBorders>
              <w:top w:val="single" w:sz="4" w:space="0" w:color="auto"/>
              <w:left w:val="single" w:sz="4" w:space="0" w:color="auto"/>
              <w:bottom w:val="single" w:sz="4" w:space="0" w:color="auto"/>
              <w:right w:val="single" w:sz="4" w:space="0" w:color="auto"/>
            </w:tcBorders>
          </w:tcPr>
          <w:p w14:paraId="6F8BEE3A" w14:textId="140E93FC" w:rsidR="00ED2E83" w:rsidRPr="00ED2E83" w:rsidRDefault="00ED2E83" w:rsidP="00ED2E83">
            <w:pPr>
              <w:pStyle w:val="Tablebody"/>
              <w:jc w:val="both"/>
              <w:rPr>
                <w:color w:val="auto"/>
              </w:rPr>
            </w:pPr>
            <w:r w:rsidRPr="00ED2E83">
              <w:rPr>
                <w:rFonts w:cs="Arial"/>
                <w:color w:val="auto"/>
                <w:szCs w:val="18"/>
              </w:rPr>
              <w:t>None set</w:t>
            </w:r>
          </w:p>
        </w:tc>
        <w:tc>
          <w:tcPr>
            <w:tcW w:w="1276" w:type="dxa"/>
            <w:tcBorders>
              <w:top w:val="single" w:sz="4" w:space="0" w:color="auto"/>
              <w:left w:val="single" w:sz="4" w:space="0" w:color="auto"/>
              <w:bottom w:val="single" w:sz="4" w:space="0" w:color="auto"/>
              <w:right w:val="single" w:sz="4" w:space="0" w:color="auto"/>
            </w:tcBorders>
          </w:tcPr>
          <w:p w14:paraId="663F07E0" w14:textId="5B97B36E" w:rsidR="00ED2E83" w:rsidRPr="00ED2E83" w:rsidRDefault="00ED2E83" w:rsidP="00ED2E83">
            <w:pPr>
              <w:pStyle w:val="Tablebody"/>
              <w:jc w:val="both"/>
              <w:rPr>
                <w:color w:val="auto"/>
              </w:rPr>
            </w:pPr>
            <w:r w:rsidRPr="00ED2E83">
              <w:rPr>
                <w:rFonts w:cs="Arial"/>
                <w:color w:val="auto"/>
                <w:szCs w:val="18"/>
              </w:rPr>
              <w:t>None set</w:t>
            </w:r>
          </w:p>
        </w:tc>
        <w:tc>
          <w:tcPr>
            <w:tcW w:w="1270" w:type="dxa"/>
            <w:tcBorders>
              <w:top w:val="single" w:sz="4" w:space="0" w:color="auto"/>
              <w:left w:val="single" w:sz="4" w:space="0" w:color="auto"/>
              <w:bottom w:val="single" w:sz="4" w:space="0" w:color="auto"/>
              <w:right w:val="single" w:sz="4" w:space="0" w:color="auto"/>
            </w:tcBorders>
          </w:tcPr>
          <w:p w14:paraId="1B1E104B" w14:textId="3D85CC3E" w:rsidR="00ED2E83" w:rsidRPr="00ED2E83" w:rsidRDefault="00ED2E83" w:rsidP="00ED2E83">
            <w:pPr>
              <w:pStyle w:val="Tablebody"/>
              <w:jc w:val="both"/>
              <w:rPr>
                <w:color w:val="auto"/>
              </w:rPr>
            </w:pPr>
            <w:r w:rsidRPr="00ED2E83">
              <w:rPr>
                <w:rFonts w:cs="Arial"/>
                <w:color w:val="auto"/>
                <w:szCs w:val="18"/>
              </w:rPr>
              <w:t>None set</w:t>
            </w:r>
          </w:p>
        </w:tc>
      </w:tr>
      <w:tr w:rsidR="00ED2E83" w:rsidRPr="00994CAD" w14:paraId="34D22E09" w14:textId="77777777" w:rsidTr="00581D63">
        <w:trPr>
          <w:cantSplit/>
        </w:trPr>
        <w:tc>
          <w:tcPr>
            <w:tcW w:w="2235" w:type="dxa"/>
            <w:tcBorders>
              <w:top w:val="single" w:sz="4" w:space="0" w:color="auto"/>
              <w:left w:val="single" w:sz="4" w:space="0" w:color="auto"/>
              <w:bottom w:val="single" w:sz="4" w:space="0" w:color="auto"/>
              <w:right w:val="single" w:sz="4" w:space="0" w:color="auto"/>
            </w:tcBorders>
          </w:tcPr>
          <w:p w14:paraId="6CE26B01" w14:textId="1E4D6C57" w:rsidR="00ED2E83" w:rsidRPr="00916139" w:rsidRDefault="00ED2E83" w:rsidP="00ED2E83">
            <w:pPr>
              <w:pStyle w:val="Tablebody"/>
              <w:jc w:val="both"/>
            </w:pPr>
            <w:r>
              <w:rPr>
                <w:color w:val="auto"/>
              </w:rPr>
              <w:t>Exhausts from stand-by generators as shown on the plan (reference AWELD Appendix 3.6) in the application.</w:t>
            </w:r>
          </w:p>
        </w:tc>
        <w:tc>
          <w:tcPr>
            <w:tcW w:w="1304" w:type="dxa"/>
            <w:tcBorders>
              <w:top w:val="single" w:sz="4" w:space="0" w:color="auto"/>
              <w:left w:val="single" w:sz="4" w:space="0" w:color="auto"/>
              <w:bottom w:val="single" w:sz="4" w:space="0" w:color="auto"/>
              <w:right w:val="single" w:sz="4" w:space="0" w:color="auto"/>
            </w:tcBorders>
          </w:tcPr>
          <w:p w14:paraId="45300950" w14:textId="586A1FC6" w:rsidR="00ED2E83" w:rsidRPr="00CD6349" w:rsidRDefault="00ED2E83" w:rsidP="00ED2E83">
            <w:pPr>
              <w:pStyle w:val="Tablebody"/>
              <w:jc w:val="both"/>
              <w:rPr>
                <w:color w:val="auto"/>
              </w:rPr>
            </w:pPr>
            <w:r w:rsidRPr="00CD6349">
              <w:rPr>
                <w:color w:val="auto"/>
              </w:rPr>
              <w:t>Standby generators</w:t>
            </w:r>
          </w:p>
        </w:tc>
        <w:tc>
          <w:tcPr>
            <w:tcW w:w="851" w:type="dxa"/>
            <w:tcBorders>
              <w:top w:val="single" w:sz="4" w:space="0" w:color="auto"/>
              <w:left w:val="single" w:sz="4" w:space="0" w:color="auto"/>
              <w:bottom w:val="single" w:sz="4" w:space="0" w:color="auto"/>
              <w:right w:val="single" w:sz="4" w:space="0" w:color="auto"/>
            </w:tcBorders>
          </w:tcPr>
          <w:p w14:paraId="5EE216F4" w14:textId="1BDAA914" w:rsidR="00ED2E83" w:rsidRPr="00ED2E83" w:rsidRDefault="00ED2E83" w:rsidP="00ED2E83">
            <w:pPr>
              <w:pStyle w:val="Tablebody"/>
              <w:jc w:val="both"/>
              <w:rPr>
                <w:color w:val="auto"/>
              </w:rPr>
            </w:pPr>
            <w:r w:rsidRPr="00ED2E83">
              <w:rPr>
                <w:rFonts w:cs="Arial"/>
                <w:color w:val="auto"/>
                <w:szCs w:val="18"/>
              </w:rPr>
              <w:t>None set</w:t>
            </w:r>
          </w:p>
        </w:tc>
        <w:tc>
          <w:tcPr>
            <w:tcW w:w="809" w:type="dxa"/>
            <w:tcBorders>
              <w:top w:val="single" w:sz="4" w:space="0" w:color="auto"/>
              <w:left w:val="single" w:sz="4" w:space="0" w:color="auto"/>
              <w:bottom w:val="single" w:sz="4" w:space="0" w:color="auto"/>
              <w:right w:val="single" w:sz="4" w:space="0" w:color="auto"/>
            </w:tcBorders>
          </w:tcPr>
          <w:p w14:paraId="22978721" w14:textId="46282E73" w:rsidR="00ED2E83" w:rsidRPr="00ED2E83" w:rsidRDefault="00ED2E83" w:rsidP="00ED2E83">
            <w:pPr>
              <w:pStyle w:val="Tablebody"/>
              <w:jc w:val="both"/>
              <w:rPr>
                <w:color w:val="auto"/>
              </w:rPr>
            </w:pPr>
            <w:r w:rsidRPr="00ED2E83">
              <w:rPr>
                <w:rFonts w:cs="Arial"/>
                <w:color w:val="auto"/>
                <w:szCs w:val="18"/>
              </w:rPr>
              <w:t>None set</w:t>
            </w:r>
          </w:p>
        </w:tc>
        <w:tc>
          <w:tcPr>
            <w:tcW w:w="1135" w:type="dxa"/>
            <w:tcBorders>
              <w:top w:val="single" w:sz="4" w:space="0" w:color="auto"/>
              <w:left w:val="single" w:sz="4" w:space="0" w:color="auto"/>
              <w:bottom w:val="single" w:sz="4" w:space="0" w:color="auto"/>
              <w:right w:val="single" w:sz="4" w:space="0" w:color="auto"/>
            </w:tcBorders>
          </w:tcPr>
          <w:p w14:paraId="2A27B376" w14:textId="2CB4336F" w:rsidR="00ED2E83" w:rsidRPr="00ED2E83" w:rsidRDefault="00ED2E83" w:rsidP="00ED2E83">
            <w:pPr>
              <w:pStyle w:val="Tablebody"/>
              <w:jc w:val="both"/>
              <w:rPr>
                <w:color w:val="auto"/>
              </w:rPr>
            </w:pPr>
            <w:r w:rsidRPr="00ED2E83">
              <w:rPr>
                <w:rFonts w:cs="Arial"/>
                <w:color w:val="auto"/>
                <w:szCs w:val="18"/>
              </w:rPr>
              <w:t>None set</w:t>
            </w:r>
          </w:p>
        </w:tc>
        <w:tc>
          <w:tcPr>
            <w:tcW w:w="1276" w:type="dxa"/>
            <w:tcBorders>
              <w:top w:val="single" w:sz="4" w:space="0" w:color="auto"/>
              <w:left w:val="single" w:sz="4" w:space="0" w:color="auto"/>
              <w:bottom w:val="single" w:sz="4" w:space="0" w:color="auto"/>
              <w:right w:val="single" w:sz="4" w:space="0" w:color="auto"/>
            </w:tcBorders>
          </w:tcPr>
          <w:p w14:paraId="501C91BB" w14:textId="4751E385" w:rsidR="00ED2E83" w:rsidRPr="00ED2E83" w:rsidRDefault="00ED2E83" w:rsidP="00ED2E83">
            <w:pPr>
              <w:pStyle w:val="Tablebody"/>
              <w:jc w:val="both"/>
              <w:rPr>
                <w:color w:val="auto"/>
              </w:rPr>
            </w:pPr>
            <w:r w:rsidRPr="00ED2E83">
              <w:rPr>
                <w:rFonts w:cs="Arial"/>
                <w:color w:val="auto"/>
                <w:szCs w:val="18"/>
              </w:rPr>
              <w:t>None set</w:t>
            </w:r>
          </w:p>
        </w:tc>
        <w:tc>
          <w:tcPr>
            <w:tcW w:w="1270" w:type="dxa"/>
            <w:tcBorders>
              <w:top w:val="single" w:sz="4" w:space="0" w:color="auto"/>
              <w:left w:val="single" w:sz="4" w:space="0" w:color="auto"/>
              <w:bottom w:val="single" w:sz="4" w:space="0" w:color="auto"/>
              <w:right w:val="single" w:sz="4" w:space="0" w:color="auto"/>
            </w:tcBorders>
          </w:tcPr>
          <w:p w14:paraId="730F80EE" w14:textId="01C2E884" w:rsidR="00ED2E83" w:rsidRPr="00ED2E83" w:rsidRDefault="00ED2E83" w:rsidP="00ED2E83">
            <w:pPr>
              <w:pStyle w:val="Tablebody"/>
              <w:jc w:val="both"/>
              <w:rPr>
                <w:color w:val="auto"/>
              </w:rPr>
            </w:pPr>
            <w:r w:rsidRPr="00ED2E83">
              <w:rPr>
                <w:rFonts w:cs="Arial"/>
                <w:color w:val="auto"/>
                <w:szCs w:val="18"/>
              </w:rPr>
              <w:t>None set</w:t>
            </w:r>
          </w:p>
        </w:tc>
      </w:tr>
      <w:tr w:rsidR="00ED2E83" w:rsidRPr="00994CAD" w14:paraId="370DE314" w14:textId="77777777" w:rsidTr="00581D63">
        <w:trPr>
          <w:cantSplit/>
        </w:trPr>
        <w:tc>
          <w:tcPr>
            <w:tcW w:w="2235" w:type="dxa"/>
            <w:tcBorders>
              <w:top w:val="single" w:sz="4" w:space="0" w:color="auto"/>
              <w:left w:val="single" w:sz="4" w:space="0" w:color="auto"/>
              <w:bottom w:val="single" w:sz="4" w:space="0" w:color="auto"/>
              <w:right w:val="single" w:sz="4" w:space="0" w:color="auto"/>
            </w:tcBorders>
          </w:tcPr>
          <w:p w14:paraId="7E3CE79B" w14:textId="4FDD4B31" w:rsidR="00ED2E83" w:rsidRPr="00916139" w:rsidRDefault="00ED2E83" w:rsidP="00ED2E83">
            <w:pPr>
              <w:pStyle w:val="Tablebody"/>
              <w:jc w:val="both"/>
            </w:pPr>
            <w:r>
              <w:rPr>
                <w:color w:val="auto"/>
              </w:rPr>
              <w:t>Vents from fuel oil tanks as shown on the plan (reference AWELD Appendix 3.6) in the application</w:t>
            </w:r>
          </w:p>
        </w:tc>
        <w:tc>
          <w:tcPr>
            <w:tcW w:w="1304" w:type="dxa"/>
            <w:tcBorders>
              <w:top w:val="single" w:sz="4" w:space="0" w:color="auto"/>
              <w:left w:val="single" w:sz="4" w:space="0" w:color="auto"/>
              <w:bottom w:val="single" w:sz="4" w:space="0" w:color="auto"/>
              <w:right w:val="single" w:sz="4" w:space="0" w:color="auto"/>
            </w:tcBorders>
          </w:tcPr>
          <w:p w14:paraId="018E2B6F" w14:textId="1EF532AF" w:rsidR="00ED2E83" w:rsidRPr="00CD6349" w:rsidRDefault="00ED2E83" w:rsidP="00ED2E83">
            <w:pPr>
              <w:pStyle w:val="Tablebody"/>
              <w:rPr>
                <w:color w:val="auto"/>
              </w:rPr>
            </w:pPr>
            <w:r w:rsidRPr="00CD6349">
              <w:rPr>
                <w:color w:val="auto"/>
              </w:rPr>
              <w:t>Fuel oil Tank</w:t>
            </w:r>
          </w:p>
        </w:tc>
        <w:tc>
          <w:tcPr>
            <w:tcW w:w="851" w:type="dxa"/>
            <w:tcBorders>
              <w:top w:val="single" w:sz="4" w:space="0" w:color="auto"/>
              <w:left w:val="single" w:sz="4" w:space="0" w:color="auto"/>
              <w:bottom w:val="single" w:sz="4" w:space="0" w:color="auto"/>
              <w:right w:val="single" w:sz="4" w:space="0" w:color="auto"/>
            </w:tcBorders>
          </w:tcPr>
          <w:p w14:paraId="4624FA32" w14:textId="291E614D" w:rsidR="00ED2E83" w:rsidRPr="00ED2E83" w:rsidRDefault="00ED2E83" w:rsidP="00ED2E83">
            <w:pPr>
              <w:pStyle w:val="Tablebody"/>
              <w:rPr>
                <w:color w:val="auto"/>
              </w:rPr>
            </w:pPr>
            <w:r w:rsidRPr="00ED2E83">
              <w:rPr>
                <w:rFonts w:cs="Arial"/>
                <w:color w:val="auto"/>
                <w:szCs w:val="18"/>
              </w:rPr>
              <w:t>None set</w:t>
            </w:r>
          </w:p>
        </w:tc>
        <w:tc>
          <w:tcPr>
            <w:tcW w:w="809" w:type="dxa"/>
            <w:tcBorders>
              <w:top w:val="single" w:sz="4" w:space="0" w:color="auto"/>
              <w:left w:val="single" w:sz="4" w:space="0" w:color="auto"/>
              <w:bottom w:val="single" w:sz="4" w:space="0" w:color="auto"/>
              <w:right w:val="single" w:sz="4" w:space="0" w:color="auto"/>
            </w:tcBorders>
          </w:tcPr>
          <w:p w14:paraId="139F24D6" w14:textId="7E0B5A0F" w:rsidR="00ED2E83" w:rsidRPr="00ED2E83" w:rsidRDefault="00ED2E83" w:rsidP="00ED2E83">
            <w:pPr>
              <w:pStyle w:val="Tablebody"/>
              <w:rPr>
                <w:color w:val="auto"/>
              </w:rPr>
            </w:pPr>
            <w:r w:rsidRPr="00ED2E83">
              <w:rPr>
                <w:rFonts w:cs="Arial"/>
                <w:color w:val="auto"/>
                <w:szCs w:val="18"/>
              </w:rPr>
              <w:t>None set</w:t>
            </w:r>
          </w:p>
        </w:tc>
        <w:tc>
          <w:tcPr>
            <w:tcW w:w="1135" w:type="dxa"/>
            <w:tcBorders>
              <w:top w:val="single" w:sz="4" w:space="0" w:color="auto"/>
              <w:left w:val="single" w:sz="4" w:space="0" w:color="auto"/>
              <w:bottom w:val="single" w:sz="4" w:space="0" w:color="auto"/>
              <w:right w:val="single" w:sz="4" w:space="0" w:color="auto"/>
            </w:tcBorders>
          </w:tcPr>
          <w:p w14:paraId="5B54EE6C" w14:textId="03EA043B" w:rsidR="00ED2E83" w:rsidRPr="00ED2E83" w:rsidRDefault="00ED2E83" w:rsidP="00ED2E83">
            <w:pPr>
              <w:pStyle w:val="Tablebody"/>
              <w:rPr>
                <w:color w:val="auto"/>
              </w:rPr>
            </w:pPr>
            <w:r w:rsidRPr="00ED2E83">
              <w:rPr>
                <w:rFonts w:cs="Arial"/>
                <w:color w:val="auto"/>
                <w:szCs w:val="18"/>
              </w:rPr>
              <w:t>None set</w:t>
            </w:r>
          </w:p>
        </w:tc>
        <w:tc>
          <w:tcPr>
            <w:tcW w:w="1276" w:type="dxa"/>
            <w:tcBorders>
              <w:top w:val="single" w:sz="4" w:space="0" w:color="auto"/>
              <w:left w:val="single" w:sz="4" w:space="0" w:color="auto"/>
              <w:bottom w:val="single" w:sz="4" w:space="0" w:color="auto"/>
              <w:right w:val="single" w:sz="4" w:space="0" w:color="auto"/>
            </w:tcBorders>
          </w:tcPr>
          <w:p w14:paraId="644B866A" w14:textId="278A50CE" w:rsidR="00ED2E83" w:rsidRPr="00ED2E83" w:rsidRDefault="00ED2E83" w:rsidP="00ED2E83">
            <w:pPr>
              <w:pStyle w:val="Tablebody"/>
              <w:rPr>
                <w:color w:val="auto"/>
              </w:rPr>
            </w:pPr>
            <w:r w:rsidRPr="00ED2E83">
              <w:rPr>
                <w:rFonts w:cs="Arial"/>
                <w:color w:val="auto"/>
                <w:szCs w:val="18"/>
              </w:rPr>
              <w:t>None set</w:t>
            </w:r>
          </w:p>
        </w:tc>
        <w:tc>
          <w:tcPr>
            <w:tcW w:w="1270" w:type="dxa"/>
            <w:tcBorders>
              <w:top w:val="single" w:sz="4" w:space="0" w:color="auto"/>
              <w:left w:val="single" w:sz="4" w:space="0" w:color="auto"/>
              <w:bottom w:val="single" w:sz="4" w:space="0" w:color="auto"/>
              <w:right w:val="single" w:sz="4" w:space="0" w:color="auto"/>
            </w:tcBorders>
          </w:tcPr>
          <w:p w14:paraId="407080E7" w14:textId="29F4882F" w:rsidR="00ED2E83" w:rsidRPr="00ED2E83" w:rsidRDefault="00ED2E83" w:rsidP="00ED2E83">
            <w:pPr>
              <w:pStyle w:val="Tablebody"/>
              <w:rPr>
                <w:color w:val="auto"/>
              </w:rPr>
            </w:pPr>
            <w:r w:rsidRPr="00ED2E83">
              <w:rPr>
                <w:rFonts w:cs="Arial"/>
                <w:color w:val="auto"/>
                <w:szCs w:val="18"/>
              </w:rPr>
              <w:t>None set</w:t>
            </w:r>
          </w:p>
        </w:tc>
      </w:tr>
    </w:tbl>
    <w:p w14:paraId="4B306D58" w14:textId="77777777" w:rsidR="00FE5FC0" w:rsidRPr="00994CAD" w:rsidRDefault="00FE5FC0" w:rsidP="00FE5FC0">
      <w:pPr>
        <w:spacing w:line="230" w:lineRule="exact"/>
        <w:rPr>
          <w:rFonts w:ascii="Arial" w:hAnsi="Arial"/>
          <w:sz w:val="20"/>
        </w:rPr>
      </w:pPr>
    </w:p>
    <w:p w14:paraId="1BDFB70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707DCDF3"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696"/>
        <w:gridCol w:w="1134"/>
        <w:gridCol w:w="1560"/>
        <w:gridCol w:w="850"/>
        <w:gridCol w:w="1134"/>
        <w:gridCol w:w="1276"/>
        <w:gridCol w:w="1233"/>
      </w:tblGrid>
      <w:tr w:rsidR="00994CAD" w:rsidRPr="00994CAD" w14:paraId="77D6B876" w14:textId="77777777" w:rsidTr="00EA675B">
        <w:trPr>
          <w:cantSplit/>
          <w:tblHeader/>
        </w:trPr>
        <w:tc>
          <w:tcPr>
            <w:tcW w:w="8883" w:type="dxa"/>
            <w:gridSpan w:val="7"/>
            <w:shd w:val="clear" w:color="auto" w:fill="000000"/>
          </w:tcPr>
          <w:p w14:paraId="2552E2E2"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lastRenderedPageBreak/>
              <w:t>Table S3.3 Point Source emissions to water (other than sewer) – emission limits and monitoring requirements</w:t>
            </w:r>
          </w:p>
        </w:tc>
      </w:tr>
      <w:tr w:rsidR="00994CAD" w:rsidRPr="00994CAD" w14:paraId="5725C23D" w14:textId="77777777" w:rsidTr="004A79AE">
        <w:trPr>
          <w:cantSplit/>
          <w:tblHeader/>
        </w:trPr>
        <w:tc>
          <w:tcPr>
            <w:tcW w:w="1696" w:type="dxa"/>
          </w:tcPr>
          <w:p w14:paraId="036F883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68C8AD6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560" w:type="dxa"/>
          </w:tcPr>
          <w:p w14:paraId="75B1D81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850" w:type="dxa"/>
          </w:tcPr>
          <w:p w14:paraId="42BC75C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34" w:type="dxa"/>
          </w:tcPr>
          <w:p w14:paraId="52FF1168"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6" w:type="dxa"/>
          </w:tcPr>
          <w:p w14:paraId="1E4BB2E0"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33" w:type="dxa"/>
          </w:tcPr>
          <w:p w14:paraId="591A0B0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505CA9" w:rsidRPr="00CE444A" w14:paraId="1F9221C5" w14:textId="77777777" w:rsidTr="004A79AE">
        <w:trPr>
          <w:cantSplit/>
        </w:trPr>
        <w:tc>
          <w:tcPr>
            <w:tcW w:w="1696" w:type="dxa"/>
          </w:tcPr>
          <w:p w14:paraId="5E998EED" w14:textId="22DBC57A" w:rsidR="00505CA9" w:rsidRPr="00581D63" w:rsidRDefault="00505CA9" w:rsidP="00505CA9">
            <w:pPr>
              <w:keepLines/>
              <w:widowControl w:val="0"/>
              <w:spacing w:before="20" w:after="20" w:line="230" w:lineRule="exact"/>
              <w:jc w:val="left"/>
              <w:outlineLvl w:val="2"/>
              <w:rPr>
                <w:rFonts w:ascii="Arial" w:hAnsi="Arial" w:cs="Arial"/>
                <w:color w:val="020CCA"/>
                <w:sz w:val="18"/>
                <w:szCs w:val="18"/>
                <w:lang w:eastAsia="en-US"/>
              </w:rPr>
            </w:pPr>
            <w:r>
              <w:rPr>
                <w:rFonts w:ascii="Arial" w:hAnsi="Arial" w:cs="Arial"/>
                <w:sz w:val="18"/>
                <w:szCs w:val="18"/>
              </w:rPr>
              <w:t>W1 as shown on Site Plan</w:t>
            </w:r>
            <w:r w:rsidR="00BA66AF">
              <w:rPr>
                <w:rFonts w:ascii="Arial" w:hAnsi="Arial" w:cs="Arial"/>
                <w:sz w:val="18"/>
                <w:szCs w:val="18"/>
              </w:rPr>
              <w:t xml:space="preserve"> (Schedule 7</w:t>
            </w:r>
            <w:r w:rsidRPr="00581D63">
              <w:rPr>
                <w:rFonts w:ascii="Arial" w:hAnsi="Arial" w:cs="Arial"/>
                <w:sz w:val="18"/>
                <w:szCs w:val="18"/>
              </w:rPr>
              <w:t xml:space="preserve">), shown as ‘Sample Point’ on AWELD Appendix 3.6 in the application. Emission to unnamed tributary of the </w:t>
            </w:r>
            <w:proofErr w:type="spellStart"/>
            <w:r w:rsidRPr="00581D63">
              <w:rPr>
                <w:rFonts w:ascii="Arial" w:hAnsi="Arial" w:cs="Arial"/>
                <w:sz w:val="18"/>
                <w:szCs w:val="18"/>
              </w:rPr>
              <w:t>Afon</w:t>
            </w:r>
            <w:proofErr w:type="spellEnd"/>
            <w:r w:rsidRPr="00581D63">
              <w:rPr>
                <w:rFonts w:ascii="Arial" w:hAnsi="Arial" w:cs="Arial"/>
                <w:sz w:val="18"/>
                <w:szCs w:val="18"/>
              </w:rPr>
              <w:t xml:space="preserve"> Cefni. </w:t>
            </w:r>
          </w:p>
        </w:tc>
        <w:tc>
          <w:tcPr>
            <w:tcW w:w="1134" w:type="dxa"/>
          </w:tcPr>
          <w:p w14:paraId="440D0219" w14:textId="0058D588" w:rsidR="00505CA9" w:rsidRPr="00581D63" w:rsidRDefault="00505CA9" w:rsidP="00003EB5">
            <w:pPr>
              <w:keepLines/>
              <w:widowControl w:val="0"/>
              <w:spacing w:before="20" w:after="20" w:line="230" w:lineRule="exact"/>
              <w:jc w:val="left"/>
              <w:outlineLvl w:val="2"/>
              <w:rPr>
                <w:rFonts w:ascii="Arial" w:hAnsi="Arial" w:cs="Arial"/>
                <w:color w:val="020CCA"/>
                <w:sz w:val="18"/>
                <w:szCs w:val="18"/>
                <w:lang w:eastAsia="en-US"/>
              </w:rPr>
            </w:pPr>
            <w:r w:rsidRPr="00994CAD">
              <w:rPr>
                <w:rFonts w:ascii="Arial" w:hAnsi="Arial" w:cs="Arial"/>
                <w:sz w:val="18"/>
                <w:szCs w:val="18"/>
              </w:rPr>
              <w:t>None set</w:t>
            </w:r>
          </w:p>
        </w:tc>
        <w:tc>
          <w:tcPr>
            <w:tcW w:w="1560" w:type="dxa"/>
          </w:tcPr>
          <w:p w14:paraId="4216576B" w14:textId="28F254A6" w:rsidR="00505CA9" w:rsidRPr="00581D63" w:rsidRDefault="007D57DD" w:rsidP="007D57DD">
            <w:pPr>
              <w:keepLines/>
              <w:widowControl w:val="0"/>
              <w:spacing w:before="20" w:after="20" w:line="230" w:lineRule="exact"/>
              <w:jc w:val="left"/>
              <w:outlineLvl w:val="2"/>
              <w:rPr>
                <w:rFonts w:ascii="Arial" w:hAnsi="Arial" w:cs="Arial"/>
                <w:color w:val="020CCA"/>
                <w:sz w:val="18"/>
                <w:szCs w:val="18"/>
                <w:lang w:eastAsia="en-US"/>
              </w:rPr>
            </w:pPr>
            <w:r>
              <w:rPr>
                <w:rFonts w:ascii="Arial" w:hAnsi="Arial" w:cs="Arial"/>
                <w:sz w:val="18"/>
                <w:szCs w:val="18"/>
              </w:rPr>
              <w:t>Clean</w:t>
            </w:r>
            <w:r w:rsidR="00043F0D">
              <w:rPr>
                <w:rFonts w:ascii="Arial" w:hAnsi="Arial" w:cs="Arial"/>
                <w:sz w:val="18"/>
                <w:szCs w:val="18"/>
              </w:rPr>
              <w:t>,</w:t>
            </w:r>
            <w:r>
              <w:rPr>
                <w:rFonts w:ascii="Arial" w:hAnsi="Arial" w:cs="Arial"/>
                <w:sz w:val="18"/>
                <w:szCs w:val="18"/>
              </w:rPr>
              <w:t xml:space="preserve"> u</w:t>
            </w:r>
            <w:r w:rsidRPr="00A7406B">
              <w:rPr>
                <w:rFonts w:ascii="Arial" w:hAnsi="Arial" w:cs="Arial"/>
                <w:sz w:val="18"/>
                <w:szCs w:val="18"/>
              </w:rPr>
              <w:t>ncontaminated ra</w:t>
            </w:r>
            <w:r>
              <w:rPr>
                <w:rFonts w:ascii="Arial" w:hAnsi="Arial" w:cs="Arial"/>
                <w:sz w:val="18"/>
                <w:szCs w:val="18"/>
              </w:rPr>
              <w:t xml:space="preserve">inwater draining from the roofs </w:t>
            </w:r>
            <w:r w:rsidRPr="00A7406B">
              <w:rPr>
                <w:rFonts w:ascii="Arial" w:hAnsi="Arial" w:cs="Arial"/>
                <w:sz w:val="18"/>
                <w:szCs w:val="18"/>
              </w:rPr>
              <w:t>and from the yard surface.</w:t>
            </w:r>
          </w:p>
        </w:tc>
        <w:tc>
          <w:tcPr>
            <w:tcW w:w="850" w:type="dxa"/>
          </w:tcPr>
          <w:p w14:paraId="6E2471A5" w14:textId="07117269" w:rsidR="00505CA9" w:rsidRPr="00581D63" w:rsidRDefault="00505CA9" w:rsidP="007D57DD">
            <w:pPr>
              <w:keepLines/>
              <w:widowControl w:val="0"/>
              <w:spacing w:before="20" w:after="20" w:line="230" w:lineRule="exact"/>
              <w:jc w:val="center"/>
              <w:outlineLvl w:val="2"/>
              <w:rPr>
                <w:rFonts w:ascii="Arial" w:hAnsi="Arial" w:cs="Arial"/>
                <w:color w:val="020CCA"/>
                <w:sz w:val="18"/>
                <w:szCs w:val="18"/>
                <w:lang w:eastAsia="en-US"/>
              </w:rPr>
            </w:pPr>
            <w:r w:rsidRPr="00994CAD">
              <w:rPr>
                <w:rFonts w:ascii="Arial" w:hAnsi="Arial" w:cs="Arial"/>
                <w:sz w:val="18"/>
                <w:szCs w:val="18"/>
              </w:rPr>
              <w:t>None set</w:t>
            </w:r>
          </w:p>
        </w:tc>
        <w:tc>
          <w:tcPr>
            <w:tcW w:w="1134" w:type="dxa"/>
          </w:tcPr>
          <w:p w14:paraId="0728B59D" w14:textId="5D94C34D" w:rsidR="00505CA9" w:rsidRPr="00581D63" w:rsidRDefault="00505CA9" w:rsidP="00505CA9">
            <w:pPr>
              <w:keepLines/>
              <w:widowControl w:val="0"/>
              <w:spacing w:before="20" w:after="20" w:line="230" w:lineRule="exact"/>
              <w:jc w:val="center"/>
              <w:outlineLvl w:val="2"/>
              <w:rPr>
                <w:rFonts w:ascii="Arial" w:hAnsi="Arial" w:cs="Arial"/>
                <w:color w:val="020CCA"/>
                <w:sz w:val="18"/>
                <w:szCs w:val="18"/>
                <w:lang w:eastAsia="en-US"/>
              </w:rPr>
            </w:pPr>
            <w:r w:rsidRPr="0082384A">
              <w:rPr>
                <w:rFonts w:ascii="Arial" w:hAnsi="Arial" w:cs="Arial"/>
                <w:sz w:val="18"/>
                <w:szCs w:val="18"/>
              </w:rPr>
              <w:t>None set</w:t>
            </w:r>
          </w:p>
        </w:tc>
        <w:tc>
          <w:tcPr>
            <w:tcW w:w="1276" w:type="dxa"/>
          </w:tcPr>
          <w:p w14:paraId="3FCC0673" w14:textId="5F77CCF6" w:rsidR="00505CA9" w:rsidRPr="00581D63" w:rsidRDefault="00505CA9" w:rsidP="00505CA9">
            <w:pPr>
              <w:keepLines/>
              <w:widowControl w:val="0"/>
              <w:spacing w:before="20" w:after="20" w:line="230" w:lineRule="exact"/>
              <w:jc w:val="left"/>
              <w:outlineLvl w:val="2"/>
              <w:rPr>
                <w:rFonts w:ascii="Arial" w:hAnsi="Arial" w:cs="Arial"/>
                <w:color w:val="020CCA"/>
                <w:sz w:val="18"/>
                <w:szCs w:val="18"/>
                <w:lang w:eastAsia="en-US"/>
              </w:rPr>
            </w:pPr>
            <w:r w:rsidRPr="0082384A">
              <w:rPr>
                <w:rFonts w:ascii="Arial" w:hAnsi="Arial" w:cs="Arial"/>
                <w:sz w:val="18"/>
                <w:szCs w:val="18"/>
              </w:rPr>
              <w:t>None set</w:t>
            </w:r>
          </w:p>
        </w:tc>
        <w:tc>
          <w:tcPr>
            <w:tcW w:w="1233" w:type="dxa"/>
          </w:tcPr>
          <w:p w14:paraId="11204F62" w14:textId="7AF8E764" w:rsidR="00505CA9" w:rsidRPr="00581D63" w:rsidRDefault="00505CA9" w:rsidP="00505CA9">
            <w:pPr>
              <w:keepLines/>
              <w:widowControl w:val="0"/>
              <w:spacing w:before="20" w:after="20" w:line="230" w:lineRule="exact"/>
              <w:jc w:val="left"/>
              <w:outlineLvl w:val="2"/>
              <w:rPr>
                <w:rFonts w:ascii="Arial" w:hAnsi="Arial" w:cs="Arial"/>
                <w:color w:val="020CCA"/>
                <w:sz w:val="18"/>
                <w:szCs w:val="18"/>
                <w:lang w:eastAsia="en-US"/>
              </w:rPr>
            </w:pPr>
            <w:r w:rsidRPr="0082384A">
              <w:rPr>
                <w:rFonts w:ascii="Arial" w:hAnsi="Arial" w:cs="Arial"/>
                <w:sz w:val="18"/>
                <w:szCs w:val="18"/>
              </w:rPr>
              <w:t>None set</w:t>
            </w:r>
          </w:p>
        </w:tc>
      </w:tr>
    </w:tbl>
    <w:p w14:paraId="79B2A99F" w14:textId="77777777" w:rsidR="00F35D5E" w:rsidRDefault="00F35D5E" w:rsidP="00994CAD">
      <w:pPr>
        <w:rPr>
          <w:rFonts w:ascii="Arial" w:hAnsi="Arial" w:cs="Arial"/>
          <w:sz w:val="14"/>
        </w:rPr>
      </w:pPr>
    </w:p>
    <w:p w14:paraId="09A92D8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3A44299F"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14:paraId="13B9DAEE" w14:textId="77777777" w:rsidTr="00EA675B">
        <w:trPr>
          <w:cantSplit/>
          <w:tblHeader/>
        </w:trPr>
        <w:tc>
          <w:tcPr>
            <w:tcW w:w="8883" w:type="dxa"/>
            <w:gridSpan w:val="7"/>
            <w:shd w:val="clear" w:color="auto" w:fill="000000"/>
          </w:tcPr>
          <w:p w14:paraId="63FD9E96"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S3.4 Point Source emissions to land – emission limits and monitoring requirements</w:t>
            </w:r>
          </w:p>
        </w:tc>
      </w:tr>
      <w:tr w:rsidR="00994CAD" w:rsidRPr="00994CAD" w14:paraId="7F606529" w14:textId="77777777" w:rsidTr="00EA675B">
        <w:trPr>
          <w:cantSplit/>
          <w:tblHeader/>
        </w:trPr>
        <w:tc>
          <w:tcPr>
            <w:tcW w:w="2235" w:type="dxa"/>
          </w:tcPr>
          <w:p w14:paraId="5C10884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0149890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14:paraId="7D1B8F7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255B969C"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45AD9D89"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308179D2"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722B3A1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14:paraId="7B566D5E" w14:textId="77777777" w:rsidTr="00EA675B">
        <w:trPr>
          <w:cantSplit/>
        </w:trPr>
        <w:tc>
          <w:tcPr>
            <w:tcW w:w="2235" w:type="dxa"/>
          </w:tcPr>
          <w:p w14:paraId="3015C9CF" w14:textId="59B56421" w:rsidR="00994CAD" w:rsidRPr="00F62A82" w:rsidRDefault="00E34F68" w:rsidP="00994CAD">
            <w:pPr>
              <w:keepLines/>
              <w:widowControl w:val="0"/>
              <w:spacing w:before="20" w:after="20" w:line="230" w:lineRule="exact"/>
              <w:jc w:val="left"/>
              <w:outlineLvl w:val="2"/>
              <w:rPr>
                <w:rFonts w:ascii="Arial" w:hAnsi="Arial"/>
                <w:sz w:val="18"/>
                <w:szCs w:val="18"/>
                <w:lang w:eastAsia="en-US"/>
              </w:rPr>
            </w:pPr>
            <w:r w:rsidRPr="00F62A82">
              <w:rPr>
                <w:rFonts w:ascii="Arial" w:hAnsi="Arial"/>
                <w:sz w:val="18"/>
                <w:lang w:eastAsia="en-US"/>
              </w:rPr>
              <w:t>None set</w:t>
            </w:r>
          </w:p>
        </w:tc>
        <w:tc>
          <w:tcPr>
            <w:tcW w:w="1134" w:type="dxa"/>
          </w:tcPr>
          <w:p w14:paraId="4EEBE40A" w14:textId="77777777" w:rsidR="00994CAD" w:rsidRPr="00F62A82" w:rsidRDefault="00994CAD" w:rsidP="00994CAD">
            <w:pPr>
              <w:keepLines/>
              <w:widowControl w:val="0"/>
              <w:spacing w:before="20" w:after="20" w:line="230" w:lineRule="exact"/>
              <w:outlineLvl w:val="2"/>
              <w:rPr>
                <w:rFonts w:ascii="Arial" w:hAnsi="Arial"/>
                <w:sz w:val="18"/>
                <w:lang w:eastAsia="en-US"/>
              </w:rPr>
            </w:pPr>
            <w:r w:rsidRPr="00F62A82">
              <w:rPr>
                <w:rFonts w:ascii="Arial" w:hAnsi="Arial"/>
                <w:sz w:val="18"/>
                <w:lang w:eastAsia="en-US"/>
              </w:rPr>
              <w:t>None set</w:t>
            </w:r>
            <w:r w:rsidRPr="00F62A82" w:rsidDel="0054197A">
              <w:rPr>
                <w:rFonts w:ascii="Arial" w:hAnsi="Arial"/>
                <w:sz w:val="18"/>
                <w:lang w:eastAsia="en-US"/>
              </w:rPr>
              <w:t xml:space="preserve"> </w:t>
            </w:r>
          </w:p>
        </w:tc>
        <w:tc>
          <w:tcPr>
            <w:tcW w:w="1134" w:type="dxa"/>
          </w:tcPr>
          <w:p w14:paraId="4A98254E" w14:textId="0CF90330" w:rsidR="00994CAD" w:rsidRPr="00F62A82" w:rsidRDefault="00E34F68" w:rsidP="00FE5FC0">
            <w:pPr>
              <w:keepLines/>
              <w:widowControl w:val="0"/>
              <w:spacing w:before="20" w:after="20" w:line="230" w:lineRule="exact"/>
              <w:jc w:val="left"/>
              <w:outlineLvl w:val="2"/>
              <w:rPr>
                <w:rFonts w:ascii="Arial" w:hAnsi="Arial"/>
                <w:sz w:val="18"/>
                <w:lang w:eastAsia="en-US"/>
              </w:rPr>
            </w:pPr>
            <w:r w:rsidRPr="00F62A82">
              <w:rPr>
                <w:rFonts w:ascii="Arial" w:hAnsi="Arial"/>
                <w:sz w:val="18"/>
                <w:lang w:eastAsia="en-US"/>
              </w:rPr>
              <w:t>None set</w:t>
            </w:r>
          </w:p>
        </w:tc>
        <w:tc>
          <w:tcPr>
            <w:tcW w:w="708" w:type="dxa"/>
          </w:tcPr>
          <w:p w14:paraId="49DBFABA" w14:textId="77777777" w:rsidR="00994CAD" w:rsidRPr="00F62A82" w:rsidRDefault="00994CAD" w:rsidP="009C5E8D">
            <w:pPr>
              <w:keepLines/>
              <w:widowControl w:val="0"/>
              <w:spacing w:before="20" w:after="20" w:line="230" w:lineRule="exact"/>
              <w:jc w:val="left"/>
              <w:outlineLvl w:val="2"/>
              <w:rPr>
                <w:rFonts w:ascii="Arial" w:hAnsi="Arial"/>
                <w:sz w:val="18"/>
                <w:lang w:eastAsia="en-US"/>
              </w:rPr>
            </w:pPr>
            <w:r w:rsidRPr="00F62A82">
              <w:rPr>
                <w:rFonts w:ascii="Arial" w:hAnsi="Arial"/>
                <w:sz w:val="18"/>
                <w:lang w:eastAsia="en-US"/>
              </w:rPr>
              <w:t>None set</w:t>
            </w:r>
            <w:r w:rsidRPr="00F62A82" w:rsidDel="0054197A">
              <w:rPr>
                <w:rFonts w:ascii="Arial" w:hAnsi="Arial"/>
                <w:sz w:val="18"/>
                <w:lang w:eastAsia="en-US"/>
              </w:rPr>
              <w:t xml:space="preserve"> </w:t>
            </w:r>
          </w:p>
        </w:tc>
        <w:tc>
          <w:tcPr>
            <w:tcW w:w="1121" w:type="dxa"/>
          </w:tcPr>
          <w:p w14:paraId="172E7FCC" w14:textId="77777777" w:rsidR="00994CAD" w:rsidRPr="00F62A82" w:rsidRDefault="00994CAD" w:rsidP="009C5E8D">
            <w:pPr>
              <w:keepLines/>
              <w:widowControl w:val="0"/>
              <w:spacing w:before="20" w:after="20" w:line="230" w:lineRule="exact"/>
              <w:jc w:val="left"/>
              <w:outlineLvl w:val="2"/>
              <w:rPr>
                <w:rFonts w:ascii="Arial" w:hAnsi="Arial"/>
                <w:sz w:val="18"/>
                <w:lang w:eastAsia="en-US"/>
              </w:rPr>
            </w:pPr>
            <w:r w:rsidRPr="00F62A82">
              <w:rPr>
                <w:rFonts w:ascii="Arial" w:hAnsi="Arial"/>
                <w:sz w:val="18"/>
                <w:lang w:eastAsia="en-US"/>
              </w:rPr>
              <w:t>None set</w:t>
            </w:r>
          </w:p>
        </w:tc>
        <w:tc>
          <w:tcPr>
            <w:tcW w:w="1275" w:type="dxa"/>
          </w:tcPr>
          <w:p w14:paraId="6DE980DC" w14:textId="77777777" w:rsidR="00994CAD" w:rsidRPr="00F62A82" w:rsidRDefault="00994CAD" w:rsidP="009C5E8D">
            <w:pPr>
              <w:keepLines/>
              <w:widowControl w:val="0"/>
              <w:spacing w:before="20" w:after="20" w:line="230" w:lineRule="exact"/>
              <w:jc w:val="left"/>
              <w:outlineLvl w:val="2"/>
              <w:rPr>
                <w:rFonts w:ascii="Arial" w:hAnsi="Arial"/>
                <w:sz w:val="18"/>
                <w:lang w:eastAsia="en-US"/>
              </w:rPr>
            </w:pPr>
            <w:r w:rsidRPr="00F62A82">
              <w:rPr>
                <w:rFonts w:ascii="Arial" w:hAnsi="Arial"/>
                <w:sz w:val="18"/>
                <w:lang w:eastAsia="en-US"/>
              </w:rPr>
              <w:t>None set</w:t>
            </w:r>
          </w:p>
        </w:tc>
        <w:tc>
          <w:tcPr>
            <w:tcW w:w="1276" w:type="dxa"/>
          </w:tcPr>
          <w:p w14:paraId="32016A43" w14:textId="77777777" w:rsidR="00994CAD" w:rsidRPr="00F62A82" w:rsidRDefault="00994CAD" w:rsidP="009C5E8D">
            <w:pPr>
              <w:keepLines/>
              <w:widowControl w:val="0"/>
              <w:spacing w:before="20" w:after="20" w:line="230" w:lineRule="exact"/>
              <w:jc w:val="left"/>
              <w:outlineLvl w:val="2"/>
              <w:rPr>
                <w:rFonts w:ascii="Arial" w:hAnsi="Arial"/>
                <w:sz w:val="18"/>
                <w:lang w:eastAsia="en-US"/>
              </w:rPr>
            </w:pPr>
            <w:r w:rsidRPr="00F62A82">
              <w:rPr>
                <w:rFonts w:ascii="Arial" w:hAnsi="Arial"/>
                <w:sz w:val="18"/>
                <w:lang w:eastAsia="en-US"/>
              </w:rPr>
              <w:t>None set</w:t>
            </w:r>
          </w:p>
        </w:tc>
      </w:tr>
    </w:tbl>
    <w:p w14:paraId="3DAEB7F8" w14:textId="77777777" w:rsidR="00994CAD" w:rsidRPr="00994CAD" w:rsidRDefault="00994CAD" w:rsidP="00C534A8">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4 - Reporting</w:t>
      </w:r>
    </w:p>
    <w:p w14:paraId="72D472A4" w14:textId="77777777" w:rsidR="009F4B28" w:rsidRDefault="009F4B28" w:rsidP="009F4B28">
      <w:pPr>
        <w:spacing w:before="120" w:after="120" w:line="276" w:lineRule="auto"/>
        <w:jc w:val="left"/>
        <w:rPr>
          <w:rFonts w:ascii="Arial" w:hAnsi="Arial"/>
          <w:sz w:val="20"/>
          <w:szCs w:val="24"/>
          <w:lang w:eastAsia="en-US"/>
        </w:rPr>
      </w:pPr>
      <w:r w:rsidRPr="0049627B">
        <w:rPr>
          <w:rFonts w:ascii="Arial" w:hAnsi="Arial"/>
          <w:sz w:val="20"/>
          <w:szCs w:val="24"/>
          <w:lang w:eastAsia="en-US"/>
        </w:rPr>
        <w:t>Parameters, for which reports shall be made, in accordance with conditions of this permit, are listed below.</w:t>
      </w:r>
    </w:p>
    <w:p w14:paraId="5B3EFDB4" w14:textId="77777777" w:rsidR="009411F2" w:rsidRPr="0049627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21"/>
        <w:gridCol w:w="2076"/>
        <w:gridCol w:w="1466"/>
        <w:gridCol w:w="1467"/>
      </w:tblGrid>
      <w:tr w:rsidR="009411F2" w:rsidRPr="009F4B28" w14:paraId="4D9DCCC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A97D39C"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S4.1 Reporting of monitoring data</w:t>
            </w:r>
          </w:p>
        </w:tc>
      </w:tr>
      <w:tr w:rsidR="009411F2" w:rsidRPr="009F4B28" w14:paraId="5D858A3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760" w:type="pct"/>
          </w:tcPr>
          <w:p w14:paraId="39C4F41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343" w:type="pct"/>
          </w:tcPr>
          <w:p w14:paraId="53D4C00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Emission or monitoring point/reference</w:t>
            </w:r>
          </w:p>
        </w:tc>
        <w:tc>
          <w:tcPr>
            <w:tcW w:w="948" w:type="pct"/>
          </w:tcPr>
          <w:p w14:paraId="23D732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period</w:t>
            </w:r>
          </w:p>
        </w:tc>
        <w:tc>
          <w:tcPr>
            <w:tcW w:w="949" w:type="pct"/>
          </w:tcPr>
          <w:p w14:paraId="11CC167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Period begins</w:t>
            </w:r>
          </w:p>
        </w:tc>
      </w:tr>
      <w:tr w:rsidR="00F62A82" w:rsidRPr="00CE444A" w14:paraId="2FB2939C" w14:textId="77777777" w:rsidTr="003F3288">
        <w:tc>
          <w:tcPr>
            <w:tcW w:w="1760" w:type="pct"/>
          </w:tcPr>
          <w:p w14:paraId="67139340" w14:textId="5C9B7877" w:rsidR="00F62A82" w:rsidRPr="00CE444A" w:rsidRDefault="00F62A82" w:rsidP="00F62A82">
            <w:pPr>
              <w:spacing w:before="60" w:after="60"/>
              <w:jc w:val="left"/>
              <w:rPr>
                <w:rFonts w:ascii="Arial" w:hAnsi="Arial"/>
                <w:color w:val="020CCA"/>
                <w:sz w:val="18"/>
                <w:szCs w:val="18"/>
                <w:lang w:eastAsia="en-US"/>
              </w:rPr>
            </w:pPr>
            <w:r w:rsidRPr="002C4149">
              <w:rPr>
                <w:rFonts w:ascii="Arial" w:hAnsi="Arial"/>
                <w:sz w:val="18"/>
                <w:szCs w:val="18"/>
                <w:lang w:eastAsia="en-US"/>
              </w:rPr>
              <w:t>As detailed in table S3.1 and as applicable to your operation</w:t>
            </w:r>
          </w:p>
        </w:tc>
        <w:tc>
          <w:tcPr>
            <w:tcW w:w="1343" w:type="pct"/>
          </w:tcPr>
          <w:p w14:paraId="7504FE73" w14:textId="09372AF2" w:rsidR="00F62A82" w:rsidRPr="00CE444A" w:rsidRDefault="00F62A82" w:rsidP="00F62A82">
            <w:pPr>
              <w:spacing w:before="60" w:after="60"/>
              <w:jc w:val="left"/>
              <w:rPr>
                <w:rFonts w:ascii="Arial" w:hAnsi="Arial"/>
                <w:color w:val="020CCA"/>
                <w:sz w:val="18"/>
                <w:szCs w:val="18"/>
                <w:lang w:eastAsia="en-US"/>
              </w:rPr>
            </w:pPr>
            <w:r w:rsidRPr="002C4149">
              <w:rPr>
                <w:rFonts w:ascii="Arial" w:hAnsi="Arial"/>
                <w:sz w:val="18"/>
                <w:szCs w:val="18"/>
                <w:lang w:eastAsia="en-US"/>
              </w:rPr>
              <w:t>As detailed in table S3.1 and as applicable to your operation</w:t>
            </w:r>
          </w:p>
        </w:tc>
        <w:tc>
          <w:tcPr>
            <w:tcW w:w="948" w:type="pct"/>
          </w:tcPr>
          <w:p w14:paraId="5BA279D0" w14:textId="0F6E05A5" w:rsidR="00F62A82" w:rsidRPr="00CE444A" w:rsidRDefault="00F62A82" w:rsidP="00F62A82">
            <w:pPr>
              <w:spacing w:before="60" w:after="60"/>
              <w:jc w:val="left"/>
              <w:rPr>
                <w:rFonts w:ascii="Arial" w:hAnsi="Arial"/>
                <w:color w:val="020CCA"/>
                <w:sz w:val="18"/>
                <w:szCs w:val="18"/>
                <w:lang w:eastAsia="en-US"/>
              </w:rPr>
            </w:pPr>
            <w:r w:rsidRPr="002C4149">
              <w:rPr>
                <w:rFonts w:ascii="Arial" w:hAnsi="Arial"/>
                <w:sz w:val="18"/>
                <w:szCs w:val="18"/>
                <w:lang w:eastAsia="en-US"/>
              </w:rPr>
              <w:t>Annually</w:t>
            </w:r>
          </w:p>
        </w:tc>
        <w:tc>
          <w:tcPr>
            <w:tcW w:w="949" w:type="pct"/>
          </w:tcPr>
          <w:p w14:paraId="0327FA1B" w14:textId="1B6E9895" w:rsidR="00F62A82" w:rsidRPr="00CE444A" w:rsidRDefault="00F62A82" w:rsidP="00F62A82">
            <w:pPr>
              <w:spacing w:before="60" w:after="60"/>
              <w:jc w:val="left"/>
              <w:rPr>
                <w:rFonts w:ascii="Arial" w:hAnsi="Arial"/>
                <w:color w:val="020CCA"/>
                <w:sz w:val="18"/>
                <w:szCs w:val="18"/>
                <w:lang w:eastAsia="en-US"/>
              </w:rPr>
            </w:pPr>
            <w:r w:rsidRPr="002C4149">
              <w:rPr>
                <w:rFonts w:ascii="Arial" w:hAnsi="Arial"/>
                <w:sz w:val="18"/>
                <w:szCs w:val="18"/>
                <w:lang w:eastAsia="en-US"/>
              </w:rPr>
              <w:t>1 January</w:t>
            </w:r>
          </w:p>
        </w:tc>
      </w:tr>
    </w:tbl>
    <w:p w14:paraId="70D58B2F" w14:textId="77777777" w:rsidR="009411F2" w:rsidRPr="009F4B28" w:rsidRDefault="009411F2" w:rsidP="009411F2">
      <w:pPr>
        <w:spacing w:before="120" w:after="120" w:line="276" w:lineRule="auto"/>
        <w:jc w:val="left"/>
        <w:rPr>
          <w:rFonts w:ascii="Arial" w:hAnsi="Arial"/>
          <w:sz w:val="20"/>
          <w:szCs w:val="24"/>
          <w:lang w:eastAsia="en-US"/>
        </w:rPr>
      </w:pPr>
    </w:p>
    <w:p w14:paraId="4B496DCE"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5969"/>
        <w:gridCol w:w="1761"/>
      </w:tblGrid>
      <w:tr w:rsidR="009411F2" w:rsidRPr="009F4B28" w14:paraId="1B1F3B0B"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5B0648A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S4.2: Annual production/treatment</w:t>
            </w:r>
          </w:p>
        </w:tc>
      </w:tr>
      <w:tr w:rsidR="009411F2" w:rsidRPr="009F4B28" w14:paraId="2414A3A9"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3861" w:type="pct"/>
          </w:tcPr>
          <w:p w14:paraId="1828C3D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139" w:type="pct"/>
          </w:tcPr>
          <w:p w14:paraId="6EED63A5"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 xml:space="preserve">Units </w:t>
            </w:r>
          </w:p>
        </w:tc>
      </w:tr>
      <w:tr w:rsidR="009411F2" w:rsidRPr="00CE444A" w14:paraId="0F169EB8" w14:textId="77777777" w:rsidTr="003F3288">
        <w:tc>
          <w:tcPr>
            <w:tcW w:w="3861" w:type="pct"/>
          </w:tcPr>
          <w:p w14:paraId="46D74177" w14:textId="77777777" w:rsidR="009411F2" w:rsidRPr="00F62A82" w:rsidRDefault="009411F2" w:rsidP="003F3288">
            <w:pPr>
              <w:spacing w:before="60" w:after="60"/>
              <w:jc w:val="left"/>
              <w:rPr>
                <w:rFonts w:ascii="Arial" w:hAnsi="Arial"/>
                <w:sz w:val="18"/>
                <w:szCs w:val="18"/>
                <w:lang w:eastAsia="en-US"/>
              </w:rPr>
            </w:pPr>
            <w:r w:rsidRPr="00F62A82">
              <w:rPr>
                <w:rFonts w:ascii="Arial" w:hAnsi="Arial"/>
                <w:sz w:val="18"/>
                <w:szCs w:val="18"/>
                <w:lang w:eastAsia="en-US"/>
              </w:rPr>
              <w:t>Live birds removed from site</w:t>
            </w:r>
          </w:p>
        </w:tc>
        <w:tc>
          <w:tcPr>
            <w:tcW w:w="1139" w:type="pct"/>
          </w:tcPr>
          <w:p w14:paraId="4AF75F7A" w14:textId="77777777" w:rsidR="009411F2" w:rsidRPr="00F62A82" w:rsidRDefault="009411F2" w:rsidP="003F3288">
            <w:pPr>
              <w:spacing w:before="60" w:after="60"/>
              <w:jc w:val="left"/>
              <w:rPr>
                <w:rFonts w:ascii="Arial" w:hAnsi="Arial"/>
                <w:sz w:val="18"/>
                <w:szCs w:val="18"/>
                <w:lang w:eastAsia="en-US"/>
              </w:rPr>
            </w:pPr>
            <w:r w:rsidRPr="00F62A82">
              <w:rPr>
                <w:rFonts w:ascii="Arial" w:hAnsi="Arial"/>
                <w:sz w:val="18"/>
                <w:szCs w:val="18"/>
                <w:lang w:eastAsia="en-US"/>
              </w:rPr>
              <w:t>Birds</w:t>
            </w:r>
          </w:p>
        </w:tc>
      </w:tr>
    </w:tbl>
    <w:p w14:paraId="71D3B2B0" w14:textId="77777777" w:rsidR="009411F2" w:rsidRPr="009F4B28" w:rsidRDefault="009411F2" w:rsidP="009411F2">
      <w:pPr>
        <w:spacing w:before="120" w:after="120" w:line="276" w:lineRule="auto"/>
        <w:jc w:val="left"/>
        <w:rPr>
          <w:rFonts w:ascii="Arial" w:hAnsi="Arial"/>
          <w:sz w:val="20"/>
          <w:szCs w:val="24"/>
          <w:lang w:eastAsia="en-US"/>
        </w:rPr>
      </w:pPr>
    </w:p>
    <w:p w14:paraId="617AEC77"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97"/>
        <w:gridCol w:w="3175"/>
        <w:gridCol w:w="1758"/>
      </w:tblGrid>
      <w:tr w:rsidR="009411F2" w:rsidRPr="009F4B28" w14:paraId="65DF2A4E"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3CE8C0A"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S4.3 Performance parameters</w:t>
            </w:r>
          </w:p>
        </w:tc>
      </w:tr>
      <w:tr w:rsidR="009411F2" w:rsidRPr="009F4B28" w14:paraId="02154B8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809" w:type="pct"/>
          </w:tcPr>
          <w:p w14:paraId="3D66E7E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2054" w:type="pct"/>
          </w:tcPr>
          <w:p w14:paraId="2FDB3C2C"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Frequency of assessment</w:t>
            </w:r>
          </w:p>
        </w:tc>
        <w:tc>
          <w:tcPr>
            <w:tcW w:w="1137" w:type="pct"/>
          </w:tcPr>
          <w:p w14:paraId="08A020C1"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Units</w:t>
            </w:r>
          </w:p>
        </w:tc>
      </w:tr>
      <w:tr w:rsidR="009411F2" w:rsidRPr="00CE444A" w14:paraId="67FAD9F5" w14:textId="77777777" w:rsidTr="003F3288">
        <w:tc>
          <w:tcPr>
            <w:tcW w:w="1809" w:type="pct"/>
          </w:tcPr>
          <w:p w14:paraId="05FE60F8" w14:textId="77777777" w:rsidR="009411F2" w:rsidRPr="00F62A82" w:rsidRDefault="009411F2" w:rsidP="003F3288">
            <w:pPr>
              <w:spacing w:before="60" w:after="60"/>
              <w:jc w:val="left"/>
              <w:rPr>
                <w:rFonts w:ascii="Arial" w:hAnsi="Arial"/>
                <w:sz w:val="18"/>
                <w:szCs w:val="18"/>
                <w:lang w:eastAsia="en-US"/>
              </w:rPr>
            </w:pPr>
            <w:r w:rsidRPr="00F62A82">
              <w:rPr>
                <w:rFonts w:ascii="Arial" w:hAnsi="Arial" w:cs="Arial"/>
                <w:sz w:val="18"/>
                <w:szCs w:val="18"/>
                <w:lang w:eastAsia="en-US"/>
              </w:rPr>
              <w:t>Ammonia</w:t>
            </w:r>
            <w:r w:rsidRPr="00F62A82" w:rsidDel="002E198B">
              <w:rPr>
                <w:rFonts w:ascii="Arial" w:hAnsi="Arial"/>
                <w:sz w:val="18"/>
                <w:szCs w:val="18"/>
                <w:lang w:eastAsia="en-US"/>
              </w:rPr>
              <w:t xml:space="preserve"> </w:t>
            </w:r>
          </w:p>
        </w:tc>
        <w:tc>
          <w:tcPr>
            <w:tcW w:w="2054" w:type="pct"/>
          </w:tcPr>
          <w:p w14:paraId="0ADABA0E" w14:textId="77777777" w:rsidR="009411F2" w:rsidRPr="00F62A82" w:rsidRDefault="009411F2" w:rsidP="003F3288">
            <w:pPr>
              <w:spacing w:before="60" w:after="60"/>
              <w:jc w:val="left"/>
              <w:rPr>
                <w:rFonts w:ascii="Arial" w:hAnsi="Arial"/>
                <w:sz w:val="18"/>
                <w:szCs w:val="18"/>
                <w:lang w:eastAsia="en-US"/>
              </w:rPr>
            </w:pPr>
            <w:r w:rsidRPr="00F62A82">
              <w:rPr>
                <w:rFonts w:ascii="Arial" w:hAnsi="Arial"/>
                <w:sz w:val="18"/>
                <w:szCs w:val="18"/>
                <w:lang w:eastAsia="en-US"/>
              </w:rPr>
              <w:t>Annually</w:t>
            </w:r>
          </w:p>
        </w:tc>
        <w:tc>
          <w:tcPr>
            <w:tcW w:w="1137" w:type="pct"/>
          </w:tcPr>
          <w:p w14:paraId="042058C9" w14:textId="77777777" w:rsidR="009411F2" w:rsidRPr="00F62A82" w:rsidRDefault="009411F2" w:rsidP="003F3288">
            <w:pPr>
              <w:spacing w:before="60" w:after="60"/>
              <w:jc w:val="left"/>
              <w:rPr>
                <w:rFonts w:ascii="Arial" w:hAnsi="Arial"/>
                <w:sz w:val="18"/>
                <w:szCs w:val="18"/>
                <w:lang w:eastAsia="en-US"/>
              </w:rPr>
            </w:pPr>
            <w:r w:rsidRPr="00F62A82">
              <w:rPr>
                <w:rFonts w:ascii="Arial" w:hAnsi="Arial" w:cs="Arial"/>
                <w:sz w:val="18"/>
                <w:szCs w:val="18"/>
                <w:lang w:eastAsia="en-US"/>
              </w:rPr>
              <w:t>kg NH</w:t>
            </w:r>
            <w:r w:rsidRPr="00F62A82">
              <w:rPr>
                <w:rFonts w:ascii="Arial" w:hAnsi="Arial" w:cs="Arial"/>
                <w:sz w:val="18"/>
                <w:szCs w:val="18"/>
                <w:vertAlign w:val="subscript"/>
                <w:lang w:eastAsia="en-US"/>
              </w:rPr>
              <w:t>3</w:t>
            </w:r>
            <w:r w:rsidRPr="00F62A82">
              <w:rPr>
                <w:rFonts w:ascii="Arial" w:hAnsi="Arial" w:cs="Arial"/>
                <w:sz w:val="18"/>
                <w:szCs w:val="18"/>
                <w:lang w:eastAsia="en-US"/>
              </w:rPr>
              <w:t>/animal place/year</w:t>
            </w:r>
            <w:r w:rsidRPr="00F62A82" w:rsidDel="002E198B">
              <w:rPr>
                <w:rFonts w:ascii="Arial" w:hAnsi="Arial"/>
                <w:sz w:val="18"/>
                <w:szCs w:val="18"/>
                <w:lang w:eastAsia="en-US"/>
              </w:rPr>
              <w:t xml:space="preserve"> </w:t>
            </w:r>
          </w:p>
        </w:tc>
      </w:tr>
      <w:tr w:rsidR="009411F2" w:rsidRPr="00CE444A" w14:paraId="317BF073" w14:textId="77777777" w:rsidTr="003F3288">
        <w:tc>
          <w:tcPr>
            <w:tcW w:w="1809" w:type="pct"/>
          </w:tcPr>
          <w:p w14:paraId="1D88751F" w14:textId="77777777" w:rsidR="009411F2" w:rsidRPr="00F62A82" w:rsidRDefault="009411F2" w:rsidP="003F3288">
            <w:pPr>
              <w:spacing w:before="60" w:after="60"/>
              <w:jc w:val="left"/>
              <w:rPr>
                <w:rFonts w:ascii="Arial" w:hAnsi="Arial"/>
                <w:sz w:val="18"/>
                <w:szCs w:val="18"/>
                <w:lang w:eastAsia="en-US"/>
              </w:rPr>
            </w:pPr>
            <w:r w:rsidRPr="00F62A82">
              <w:rPr>
                <w:rFonts w:ascii="Arial" w:hAnsi="Arial" w:cs="Arial"/>
                <w:sz w:val="18"/>
                <w:szCs w:val="18"/>
                <w:lang w:eastAsia="en-US"/>
              </w:rPr>
              <w:t>Total Nitrogen excreted</w:t>
            </w:r>
          </w:p>
        </w:tc>
        <w:tc>
          <w:tcPr>
            <w:tcW w:w="2054" w:type="pct"/>
          </w:tcPr>
          <w:p w14:paraId="1701EAC0" w14:textId="77777777" w:rsidR="009411F2" w:rsidRPr="00F62A82" w:rsidRDefault="009411F2" w:rsidP="003F3288">
            <w:pPr>
              <w:spacing w:before="60" w:after="60"/>
              <w:jc w:val="left"/>
              <w:rPr>
                <w:rFonts w:ascii="Arial" w:hAnsi="Arial"/>
                <w:sz w:val="18"/>
                <w:szCs w:val="18"/>
                <w:lang w:eastAsia="en-US"/>
              </w:rPr>
            </w:pPr>
            <w:r w:rsidRPr="00F62A82">
              <w:rPr>
                <w:rFonts w:ascii="Arial" w:hAnsi="Arial"/>
                <w:sz w:val="18"/>
                <w:szCs w:val="18"/>
                <w:lang w:eastAsia="en-US"/>
              </w:rPr>
              <w:t>Annually</w:t>
            </w:r>
          </w:p>
        </w:tc>
        <w:tc>
          <w:tcPr>
            <w:tcW w:w="1137" w:type="pct"/>
          </w:tcPr>
          <w:p w14:paraId="3F977BFA" w14:textId="77777777" w:rsidR="009411F2" w:rsidRPr="00F62A82" w:rsidRDefault="009411F2" w:rsidP="003F3288">
            <w:pPr>
              <w:spacing w:before="60" w:after="60"/>
              <w:jc w:val="left"/>
              <w:rPr>
                <w:rFonts w:ascii="Arial" w:hAnsi="Arial"/>
                <w:sz w:val="18"/>
                <w:szCs w:val="18"/>
                <w:lang w:eastAsia="en-US"/>
              </w:rPr>
            </w:pPr>
            <w:r w:rsidRPr="00F62A82">
              <w:rPr>
                <w:rFonts w:ascii="Arial" w:hAnsi="Arial" w:cs="Arial"/>
                <w:sz w:val="18"/>
                <w:szCs w:val="18"/>
                <w:lang w:eastAsia="en-US"/>
              </w:rPr>
              <w:t>kg N excreted/animal place/year</w:t>
            </w:r>
          </w:p>
        </w:tc>
      </w:tr>
      <w:tr w:rsidR="009411F2" w:rsidRPr="00CE444A" w14:paraId="4A87FE81" w14:textId="77777777" w:rsidTr="003F3288">
        <w:tc>
          <w:tcPr>
            <w:tcW w:w="1809" w:type="pct"/>
          </w:tcPr>
          <w:p w14:paraId="7AC44251" w14:textId="77777777" w:rsidR="009411F2" w:rsidRPr="00F62A82" w:rsidRDefault="009411F2" w:rsidP="003F3288">
            <w:pPr>
              <w:spacing w:before="60" w:after="60"/>
              <w:jc w:val="left"/>
              <w:rPr>
                <w:rFonts w:ascii="Arial" w:hAnsi="Arial"/>
                <w:sz w:val="18"/>
                <w:szCs w:val="18"/>
                <w:lang w:eastAsia="en-US"/>
              </w:rPr>
            </w:pPr>
            <w:r w:rsidRPr="00F62A82">
              <w:rPr>
                <w:rFonts w:ascii="Arial" w:hAnsi="Arial" w:cs="Arial"/>
                <w:sz w:val="18"/>
                <w:szCs w:val="18"/>
                <w:lang w:eastAsia="en-US"/>
              </w:rPr>
              <w:t>Total Phosphorus excreted</w:t>
            </w:r>
          </w:p>
        </w:tc>
        <w:tc>
          <w:tcPr>
            <w:tcW w:w="2054" w:type="pct"/>
          </w:tcPr>
          <w:p w14:paraId="563115C2" w14:textId="77777777" w:rsidR="009411F2" w:rsidRPr="00F62A82" w:rsidRDefault="009411F2" w:rsidP="003F3288">
            <w:pPr>
              <w:spacing w:before="60" w:after="60"/>
              <w:jc w:val="left"/>
              <w:rPr>
                <w:rFonts w:ascii="Arial" w:hAnsi="Arial"/>
                <w:sz w:val="18"/>
                <w:szCs w:val="18"/>
                <w:lang w:eastAsia="en-US"/>
              </w:rPr>
            </w:pPr>
            <w:r w:rsidRPr="00F62A82">
              <w:rPr>
                <w:rFonts w:ascii="Arial" w:hAnsi="Arial"/>
                <w:sz w:val="18"/>
                <w:szCs w:val="18"/>
                <w:lang w:eastAsia="en-US"/>
              </w:rPr>
              <w:t>Annually</w:t>
            </w:r>
          </w:p>
        </w:tc>
        <w:tc>
          <w:tcPr>
            <w:tcW w:w="1137" w:type="pct"/>
          </w:tcPr>
          <w:p w14:paraId="341CA8E4" w14:textId="77777777" w:rsidR="009411F2" w:rsidRPr="00F62A82" w:rsidRDefault="009411F2" w:rsidP="003F3288">
            <w:pPr>
              <w:spacing w:before="60" w:after="60"/>
              <w:jc w:val="left"/>
              <w:rPr>
                <w:rFonts w:ascii="Arial" w:hAnsi="Arial"/>
                <w:sz w:val="18"/>
                <w:szCs w:val="18"/>
                <w:lang w:eastAsia="en-US"/>
              </w:rPr>
            </w:pPr>
            <w:r w:rsidRPr="00F62A82">
              <w:rPr>
                <w:rFonts w:ascii="Arial" w:hAnsi="Arial" w:cs="Arial"/>
                <w:sz w:val="18"/>
                <w:szCs w:val="18"/>
                <w:lang w:eastAsia="en-US"/>
              </w:rPr>
              <w:t>kg P</w:t>
            </w:r>
            <w:r w:rsidRPr="00F62A82">
              <w:rPr>
                <w:rFonts w:ascii="Arial" w:hAnsi="Arial" w:cs="Arial"/>
                <w:sz w:val="18"/>
                <w:szCs w:val="18"/>
                <w:vertAlign w:val="subscript"/>
                <w:lang w:eastAsia="en-US"/>
              </w:rPr>
              <w:t>2</w:t>
            </w:r>
            <w:r w:rsidRPr="00F62A82">
              <w:rPr>
                <w:rFonts w:ascii="Arial" w:hAnsi="Arial" w:cs="Arial"/>
                <w:sz w:val="18"/>
                <w:szCs w:val="18"/>
                <w:lang w:eastAsia="en-US"/>
              </w:rPr>
              <w:t>O</w:t>
            </w:r>
            <w:r w:rsidRPr="00F62A82">
              <w:rPr>
                <w:rFonts w:ascii="Arial" w:hAnsi="Arial" w:cs="Arial"/>
                <w:sz w:val="18"/>
                <w:szCs w:val="18"/>
                <w:vertAlign w:val="subscript"/>
                <w:lang w:eastAsia="en-US"/>
              </w:rPr>
              <w:t xml:space="preserve">5 </w:t>
            </w:r>
            <w:r w:rsidRPr="00F62A82">
              <w:rPr>
                <w:rFonts w:ascii="Arial" w:hAnsi="Arial" w:cs="Arial"/>
                <w:sz w:val="18"/>
                <w:szCs w:val="18"/>
                <w:lang w:eastAsia="en-US"/>
              </w:rPr>
              <w:t>excreted/animal place/year</w:t>
            </w:r>
          </w:p>
        </w:tc>
      </w:tr>
    </w:tbl>
    <w:p w14:paraId="5E3B863C" w14:textId="77777777" w:rsidR="009411F2" w:rsidRPr="009F4B28" w:rsidRDefault="009411F2" w:rsidP="009411F2">
      <w:pPr>
        <w:spacing w:before="120" w:after="120" w:line="276" w:lineRule="auto"/>
        <w:jc w:val="left"/>
        <w:rPr>
          <w:rFonts w:ascii="Arial" w:hAnsi="Arial"/>
          <w:sz w:val="20"/>
          <w:szCs w:val="24"/>
          <w:lang w:eastAsia="en-US"/>
        </w:rPr>
      </w:pPr>
    </w:p>
    <w:p w14:paraId="2C9990CD"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1928"/>
        <w:gridCol w:w="4052"/>
        <w:gridCol w:w="1750"/>
      </w:tblGrid>
      <w:tr w:rsidR="009411F2" w:rsidRPr="009F4B28" w14:paraId="44A07290"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A54DC9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S4.4 Reporting forms</w:t>
            </w:r>
          </w:p>
        </w:tc>
      </w:tr>
      <w:tr w:rsidR="009411F2" w:rsidRPr="009F4B28" w14:paraId="38285C4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247" w:type="pct"/>
          </w:tcPr>
          <w:p w14:paraId="5A57DD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Media/parameter</w:t>
            </w:r>
          </w:p>
        </w:tc>
        <w:tc>
          <w:tcPr>
            <w:tcW w:w="2621" w:type="pct"/>
          </w:tcPr>
          <w:p w14:paraId="77EC57C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format</w:t>
            </w:r>
          </w:p>
        </w:tc>
        <w:tc>
          <w:tcPr>
            <w:tcW w:w="1132" w:type="pct"/>
          </w:tcPr>
          <w:p w14:paraId="40EF51F8"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Date of form</w:t>
            </w:r>
          </w:p>
        </w:tc>
      </w:tr>
      <w:tr w:rsidR="00F865B4" w:rsidRPr="00CE444A" w14:paraId="74A06528" w14:textId="77777777" w:rsidTr="003F3288">
        <w:tc>
          <w:tcPr>
            <w:tcW w:w="1247" w:type="pct"/>
          </w:tcPr>
          <w:p w14:paraId="7F67F630" w14:textId="77777777" w:rsidR="00F865B4" w:rsidRPr="00F62A82" w:rsidRDefault="00F865B4" w:rsidP="00F865B4">
            <w:pPr>
              <w:spacing w:before="60" w:after="60"/>
              <w:jc w:val="left"/>
              <w:rPr>
                <w:rFonts w:ascii="Arial" w:hAnsi="Arial" w:cs="Arial"/>
                <w:sz w:val="18"/>
                <w:szCs w:val="18"/>
                <w:lang w:eastAsia="en-US"/>
              </w:rPr>
            </w:pPr>
            <w:r w:rsidRPr="00F62A82">
              <w:rPr>
                <w:rFonts w:ascii="Arial" w:hAnsi="Arial" w:cs="Arial"/>
                <w:sz w:val="18"/>
                <w:szCs w:val="18"/>
                <w:lang w:eastAsia="en-US"/>
              </w:rPr>
              <w:t xml:space="preserve">kg N excreted/animal place/year </w:t>
            </w:r>
          </w:p>
          <w:p w14:paraId="525C81B4" w14:textId="77777777" w:rsidR="00F865B4" w:rsidRPr="00F62A82" w:rsidRDefault="00F865B4" w:rsidP="00F865B4">
            <w:pPr>
              <w:spacing w:before="60" w:after="60"/>
              <w:jc w:val="left"/>
              <w:rPr>
                <w:rFonts w:ascii="Arial" w:hAnsi="Arial" w:cs="Arial"/>
                <w:sz w:val="18"/>
                <w:szCs w:val="18"/>
                <w:lang w:eastAsia="en-US"/>
              </w:rPr>
            </w:pPr>
            <w:r w:rsidRPr="00F62A82">
              <w:rPr>
                <w:rFonts w:ascii="Arial" w:hAnsi="Arial" w:cs="Arial"/>
                <w:sz w:val="18"/>
                <w:szCs w:val="18"/>
                <w:lang w:eastAsia="en-US"/>
              </w:rPr>
              <w:t xml:space="preserve">and </w:t>
            </w:r>
          </w:p>
          <w:p w14:paraId="41E8B061" w14:textId="77777777" w:rsidR="00F865B4" w:rsidRPr="00F62A82" w:rsidRDefault="00F865B4" w:rsidP="00F865B4">
            <w:pPr>
              <w:spacing w:before="60" w:after="60"/>
              <w:jc w:val="left"/>
              <w:rPr>
                <w:rFonts w:ascii="Arial" w:hAnsi="Arial" w:cs="Arial"/>
                <w:sz w:val="18"/>
                <w:szCs w:val="18"/>
                <w:lang w:eastAsia="en-US"/>
              </w:rPr>
            </w:pPr>
            <w:r w:rsidRPr="00F62A82">
              <w:rPr>
                <w:rFonts w:ascii="Arial" w:hAnsi="Arial" w:cs="Arial"/>
                <w:sz w:val="18"/>
                <w:szCs w:val="18"/>
                <w:lang w:eastAsia="en-US"/>
              </w:rPr>
              <w:t>kg P</w:t>
            </w:r>
            <w:r w:rsidRPr="00F62A82">
              <w:rPr>
                <w:rFonts w:ascii="Arial" w:hAnsi="Arial" w:cs="Arial"/>
                <w:sz w:val="18"/>
                <w:szCs w:val="18"/>
                <w:vertAlign w:val="subscript"/>
                <w:lang w:eastAsia="en-US"/>
              </w:rPr>
              <w:t>2</w:t>
            </w:r>
            <w:r w:rsidRPr="00F62A82">
              <w:rPr>
                <w:rFonts w:ascii="Arial" w:hAnsi="Arial" w:cs="Arial"/>
                <w:sz w:val="18"/>
                <w:szCs w:val="18"/>
                <w:lang w:eastAsia="en-US"/>
              </w:rPr>
              <w:t>O</w:t>
            </w:r>
            <w:r w:rsidRPr="00F62A82">
              <w:rPr>
                <w:rFonts w:ascii="Arial" w:hAnsi="Arial" w:cs="Arial"/>
                <w:sz w:val="18"/>
                <w:szCs w:val="18"/>
                <w:vertAlign w:val="subscript"/>
                <w:lang w:eastAsia="en-US"/>
              </w:rPr>
              <w:t xml:space="preserve">5 </w:t>
            </w:r>
            <w:r w:rsidRPr="00F62A82">
              <w:rPr>
                <w:rFonts w:ascii="Arial" w:hAnsi="Arial" w:cs="Arial"/>
                <w:sz w:val="18"/>
                <w:szCs w:val="18"/>
                <w:lang w:eastAsia="en-US"/>
              </w:rPr>
              <w:t>excreted/animal place/year</w:t>
            </w:r>
          </w:p>
        </w:tc>
        <w:tc>
          <w:tcPr>
            <w:tcW w:w="2621" w:type="pct"/>
          </w:tcPr>
          <w:p w14:paraId="16C358DA" w14:textId="77777777" w:rsidR="00F865B4" w:rsidRPr="00F62A82" w:rsidRDefault="00F865B4" w:rsidP="00F865B4">
            <w:pPr>
              <w:spacing w:before="60" w:after="60"/>
              <w:jc w:val="left"/>
              <w:rPr>
                <w:rFonts w:ascii="Arial" w:hAnsi="Arial"/>
                <w:sz w:val="18"/>
                <w:szCs w:val="18"/>
                <w:lang w:eastAsia="en-US"/>
              </w:rPr>
            </w:pPr>
            <w:r w:rsidRPr="00F62A82">
              <w:rPr>
                <w:rFonts w:ascii="Arial" w:hAnsi="Arial"/>
                <w:sz w:val="18"/>
                <w:szCs w:val="18"/>
                <w:lang w:eastAsia="en-US"/>
              </w:rPr>
              <w:t>Form N&amp;P Excretion 1 or other form as agreed in writing by Natural Resources Wales</w:t>
            </w:r>
          </w:p>
        </w:tc>
        <w:tc>
          <w:tcPr>
            <w:tcW w:w="1132" w:type="pct"/>
          </w:tcPr>
          <w:p w14:paraId="55B75A6A" w14:textId="50367AE4" w:rsidR="00F865B4" w:rsidRPr="009B58BC" w:rsidRDefault="009B58BC" w:rsidP="00043F0D">
            <w:pPr>
              <w:spacing w:before="60" w:after="60"/>
              <w:jc w:val="left"/>
              <w:rPr>
                <w:rFonts w:ascii="Arial" w:hAnsi="Arial"/>
                <w:sz w:val="18"/>
                <w:szCs w:val="18"/>
                <w:lang w:eastAsia="en-US"/>
              </w:rPr>
            </w:pPr>
            <w:r w:rsidRPr="009B58BC">
              <w:rPr>
                <w:rFonts w:ascii="Arial" w:hAnsi="Arial"/>
                <w:sz w:val="18"/>
                <w:szCs w:val="18"/>
                <w:lang w:eastAsia="en-US"/>
              </w:rPr>
              <w:t>23/03/18</w:t>
            </w:r>
          </w:p>
        </w:tc>
      </w:tr>
      <w:tr w:rsidR="00F865B4" w:rsidRPr="00CE444A" w14:paraId="254E9AFC" w14:textId="77777777" w:rsidTr="003F3288">
        <w:tc>
          <w:tcPr>
            <w:tcW w:w="1247" w:type="pct"/>
          </w:tcPr>
          <w:p w14:paraId="48559A9B" w14:textId="77777777" w:rsidR="00F865B4" w:rsidRPr="00F62A82" w:rsidRDefault="00F865B4" w:rsidP="00F865B4">
            <w:pPr>
              <w:spacing w:before="60" w:after="60"/>
              <w:jc w:val="left"/>
              <w:rPr>
                <w:rFonts w:ascii="Arial" w:hAnsi="Arial" w:cs="Arial"/>
                <w:sz w:val="18"/>
                <w:szCs w:val="18"/>
                <w:lang w:eastAsia="en-US"/>
              </w:rPr>
            </w:pPr>
            <w:r w:rsidRPr="00F62A82">
              <w:rPr>
                <w:rFonts w:ascii="Arial" w:hAnsi="Arial" w:cs="Arial"/>
                <w:sz w:val="18"/>
                <w:szCs w:val="18"/>
                <w:lang w:eastAsia="en-US"/>
              </w:rPr>
              <w:t>kg NH</w:t>
            </w:r>
            <w:r w:rsidRPr="00F62A82">
              <w:rPr>
                <w:rFonts w:ascii="Arial" w:hAnsi="Arial" w:cs="Arial"/>
                <w:sz w:val="18"/>
                <w:szCs w:val="18"/>
                <w:vertAlign w:val="subscript"/>
                <w:lang w:eastAsia="en-US"/>
              </w:rPr>
              <w:t>3</w:t>
            </w:r>
            <w:r w:rsidRPr="00F62A82">
              <w:rPr>
                <w:rFonts w:ascii="Arial" w:hAnsi="Arial" w:cs="Arial"/>
                <w:sz w:val="18"/>
                <w:szCs w:val="18"/>
                <w:lang w:eastAsia="en-US"/>
              </w:rPr>
              <w:t>/animal place/year</w:t>
            </w:r>
          </w:p>
        </w:tc>
        <w:tc>
          <w:tcPr>
            <w:tcW w:w="2621" w:type="pct"/>
          </w:tcPr>
          <w:p w14:paraId="1718F584" w14:textId="77777777" w:rsidR="00F865B4" w:rsidRPr="00F62A82" w:rsidRDefault="00F865B4" w:rsidP="00F865B4">
            <w:pPr>
              <w:spacing w:before="60" w:after="60"/>
              <w:jc w:val="left"/>
              <w:rPr>
                <w:rFonts w:ascii="Arial" w:hAnsi="Arial"/>
                <w:sz w:val="18"/>
                <w:szCs w:val="18"/>
                <w:lang w:eastAsia="en-US"/>
              </w:rPr>
            </w:pPr>
            <w:r w:rsidRPr="00F62A82">
              <w:rPr>
                <w:rFonts w:ascii="Arial" w:hAnsi="Arial"/>
                <w:sz w:val="18"/>
                <w:szCs w:val="18"/>
                <w:lang w:eastAsia="en-US"/>
              </w:rPr>
              <w:t xml:space="preserve">Form Air 1 or other form as agreed in writing by Natural Resources Wales </w:t>
            </w:r>
            <w:bookmarkStart w:id="6" w:name="_GoBack"/>
            <w:bookmarkEnd w:id="6"/>
          </w:p>
        </w:tc>
        <w:tc>
          <w:tcPr>
            <w:tcW w:w="1132" w:type="pct"/>
          </w:tcPr>
          <w:p w14:paraId="338F8E30" w14:textId="33756E8A" w:rsidR="00582EC8" w:rsidRPr="009B58BC" w:rsidRDefault="009B58BC" w:rsidP="00043F0D">
            <w:pPr>
              <w:spacing w:before="60" w:after="60"/>
              <w:jc w:val="left"/>
              <w:rPr>
                <w:rFonts w:ascii="Arial" w:hAnsi="Arial"/>
                <w:sz w:val="18"/>
                <w:szCs w:val="18"/>
                <w:lang w:eastAsia="en-US"/>
              </w:rPr>
            </w:pPr>
            <w:r w:rsidRPr="009B58BC">
              <w:rPr>
                <w:rFonts w:ascii="Arial" w:hAnsi="Arial"/>
                <w:sz w:val="18"/>
                <w:szCs w:val="18"/>
                <w:lang w:eastAsia="en-US"/>
              </w:rPr>
              <w:t>23/03/18</w:t>
            </w:r>
          </w:p>
        </w:tc>
      </w:tr>
    </w:tbl>
    <w:p w14:paraId="539C7D54" w14:textId="77777777" w:rsidR="00994CAD" w:rsidRDefault="00994CAD" w:rsidP="00994CAD">
      <w:pPr>
        <w:keepLines/>
        <w:widowControl w:val="0"/>
        <w:spacing w:before="120" w:line="270" w:lineRule="exact"/>
        <w:ind w:left="-1418"/>
        <w:jc w:val="left"/>
        <w:outlineLvl w:val="2"/>
        <w:rPr>
          <w:rFonts w:ascii="Arial" w:hAnsi="Arial"/>
          <w:sz w:val="18"/>
          <w:lang w:eastAsia="en-US"/>
        </w:rPr>
      </w:pPr>
    </w:p>
    <w:p w14:paraId="3580D9CE" w14:textId="77777777" w:rsidR="00994CAD" w:rsidRPr="00994CAD" w:rsidRDefault="00994CAD" w:rsidP="00DA69CF">
      <w:pPr>
        <w:keepLines/>
        <w:widowControl w:val="0"/>
        <w:spacing w:before="120" w:line="270" w:lineRule="exact"/>
        <w:jc w:val="left"/>
        <w:outlineLvl w:val="2"/>
        <w:rPr>
          <w:rFonts w:ascii="Arial" w:hAnsi="Arial"/>
          <w:sz w:val="18"/>
          <w:lang w:eastAsia="en-US"/>
        </w:rPr>
      </w:pPr>
    </w:p>
    <w:p w14:paraId="2B3088F5" w14:textId="3BF631B6" w:rsidR="00994CAD" w:rsidRPr="00994CAD" w:rsidRDefault="00994CAD" w:rsidP="00D23B63">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7 - Site plan</w:t>
      </w:r>
    </w:p>
    <w:p w14:paraId="0002DFAC" w14:textId="3EDA126B" w:rsidR="00994CAD" w:rsidRPr="00273DC0" w:rsidRDefault="00D23B63" w:rsidP="00D23B63">
      <w:pPr>
        <w:keepLines/>
        <w:widowControl w:val="0"/>
        <w:tabs>
          <w:tab w:val="left" w:pos="0"/>
        </w:tabs>
        <w:spacing w:before="60" w:line="270" w:lineRule="exact"/>
        <w:ind w:left="-1418"/>
        <w:jc w:val="left"/>
        <w:outlineLvl w:val="3"/>
        <w:rPr>
          <w:rFonts w:ascii="Arial" w:hAnsi="Arial"/>
          <w:b/>
          <w:sz w:val="18"/>
          <w:lang w:eastAsia="en-US"/>
        </w:rPr>
      </w:pPr>
      <w:r>
        <w:rPr>
          <w:rFonts w:ascii="Arial" w:hAnsi="Arial"/>
          <w:sz w:val="18"/>
          <w:lang w:eastAsia="en-US"/>
        </w:rPr>
        <w:tab/>
      </w:r>
      <w:r w:rsidR="00994CAD" w:rsidRPr="00273DC0">
        <w:rPr>
          <w:rFonts w:ascii="Arial" w:hAnsi="Arial"/>
          <w:b/>
          <w:sz w:val="18"/>
          <w:lang w:eastAsia="en-US"/>
        </w:rPr>
        <w:t xml:space="preserve">Site </w:t>
      </w:r>
      <w:r w:rsidR="00273DC0" w:rsidRPr="00273DC0">
        <w:rPr>
          <w:rFonts w:ascii="Arial" w:hAnsi="Arial"/>
          <w:b/>
          <w:sz w:val="18"/>
          <w:lang w:eastAsia="en-US"/>
        </w:rPr>
        <w:t xml:space="preserve">location </w:t>
      </w:r>
      <w:r w:rsidR="00994CAD" w:rsidRPr="00273DC0">
        <w:rPr>
          <w:rFonts w:ascii="Arial" w:hAnsi="Arial"/>
          <w:b/>
          <w:sz w:val="18"/>
          <w:lang w:eastAsia="en-US"/>
        </w:rPr>
        <w:t>plan</w:t>
      </w:r>
    </w:p>
    <w:p w14:paraId="7C52761B" w14:textId="4F01564E" w:rsidR="00994CAD" w:rsidRPr="00994CAD" w:rsidRDefault="00273DC0" w:rsidP="00994CAD">
      <w:pPr>
        <w:keepLines/>
        <w:widowControl w:val="0"/>
        <w:tabs>
          <w:tab w:val="left" w:pos="284"/>
        </w:tabs>
        <w:spacing w:before="60" w:line="270" w:lineRule="exact"/>
        <w:jc w:val="left"/>
        <w:outlineLvl w:val="3"/>
        <w:rPr>
          <w:rFonts w:ascii="Arial" w:hAnsi="Arial"/>
          <w:i/>
          <w:color w:val="FF0000"/>
          <w:sz w:val="18"/>
          <w:lang w:eastAsia="en-US"/>
        </w:rPr>
      </w:pPr>
      <w:r>
        <w:rPr>
          <w:rFonts w:ascii="Arial" w:hAnsi="Arial"/>
          <w:i/>
          <w:noProof/>
          <w:color w:val="FF0000"/>
          <w:sz w:val="18"/>
        </w:rPr>
        <w:drawing>
          <wp:anchor distT="0" distB="0" distL="114300" distR="114300" simplePos="0" relativeHeight="251663360" behindDoc="0" locked="0" layoutInCell="0" allowOverlap="1" wp14:editId="0158DA76">
            <wp:simplePos x="0" y="0"/>
            <wp:positionH relativeFrom="page">
              <wp:align>center</wp:align>
            </wp:positionH>
            <wp:positionV relativeFrom="paragraph">
              <wp:posOffset>260985</wp:posOffset>
            </wp:positionV>
            <wp:extent cx="6323965" cy="5295900"/>
            <wp:effectExtent l="38100" t="38100" r="38735" b="3810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23965" cy="5295900"/>
                    </a:xfrm>
                    <a:prstGeom prst="rect">
                      <a:avLst/>
                    </a:prstGeom>
                    <a:noFill/>
                    <a:ln w="3810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0289D689" w14:textId="77777777" w:rsidR="00994CAD" w:rsidRPr="00273DC0" w:rsidRDefault="00994CAD" w:rsidP="00994CAD">
      <w:pPr>
        <w:keepLines/>
        <w:widowControl w:val="0"/>
        <w:tabs>
          <w:tab w:val="left" w:pos="284"/>
        </w:tabs>
        <w:spacing w:before="60" w:line="270" w:lineRule="exact"/>
        <w:jc w:val="left"/>
        <w:outlineLvl w:val="3"/>
        <w:rPr>
          <w:rFonts w:ascii="Arial" w:hAnsi="Arial"/>
          <w:i/>
          <w:sz w:val="18"/>
          <w:lang w:eastAsia="en-US"/>
        </w:rPr>
      </w:pPr>
    </w:p>
    <w:p w14:paraId="7CF7E875" w14:textId="23562FB6" w:rsidR="00994CAD" w:rsidRPr="00273DC0" w:rsidRDefault="00994CAD" w:rsidP="00994CAD">
      <w:pPr>
        <w:rPr>
          <w:rFonts w:ascii="Arial" w:hAnsi="Arial"/>
          <w:b/>
          <w:sz w:val="18"/>
          <w:szCs w:val="18"/>
        </w:rPr>
      </w:pPr>
      <w:r w:rsidRPr="00273DC0">
        <w:rPr>
          <w:rFonts w:ascii="Arial" w:hAnsi="Arial"/>
          <w:b/>
          <w:sz w:val="18"/>
          <w:szCs w:val="18"/>
        </w:rPr>
        <w:t>© Crown Copyright and database right 201</w:t>
      </w:r>
      <w:r w:rsidR="00FD46B3">
        <w:rPr>
          <w:rFonts w:ascii="Arial" w:hAnsi="Arial"/>
          <w:b/>
          <w:sz w:val="18"/>
          <w:szCs w:val="18"/>
        </w:rPr>
        <w:t>8</w:t>
      </w:r>
      <w:r w:rsidRPr="00273DC0">
        <w:rPr>
          <w:rFonts w:ascii="Arial" w:hAnsi="Arial"/>
          <w:b/>
          <w:sz w:val="18"/>
          <w:szCs w:val="18"/>
        </w:rPr>
        <w:t>. Ordnance Survey licence number 100019741.</w:t>
      </w:r>
    </w:p>
    <w:p w14:paraId="4D9DD488"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AEF31E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55A7C95" w14:textId="77777777" w:rsidR="00994CAD" w:rsidRPr="00994CAD" w:rsidRDefault="00994CAD" w:rsidP="00994CAD">
      <w:pPr>
        <w:ind w:left="-1418"/>
        <w:jc w:val="left"/>
        <w:rPr>
          <w:rFonts w:ascii="Arial" w:hAnsi="Arial"/>
          <w:color w:val="FF0000"/>
          <w:sz w:val="18"/>
          <w:lang w:eastAsia="en-US"/>
        </w:rPr>
      </w:pPr>
    </w:p>
    <w:p w14:paraId="7B6A17CC" w14:textId="77777777" w:rsidR="00994CAD" w:rsidRPr="00994CAD" w:rsidRDefault="00994CAD" w:rsidP="00994CAD">
      <w:pPr>
        <w:keepLines/>
        <w:widowControl w:val="0"/>
        <w:spacing w:before="120" w:line="270" w:lineRule="exact"/>
        <w:ind w:left="-1418"/>
        <w:jc w:val="left"/>
        <w:outlineLvl w:val="2"/>
        <w:rPr>
          <w:rFonts w:ascii="Arial" w:hAnsi="Arial"/>
          <w:color w:val="FF0000"/>
          <w:sz w:val="22"/>
          <w:szCs w:val="22"/>
        </w:rPr>
      </w:pPr>
    </w:p>
    <w:p w14:paraId="301FEBBD" w14:textId="77777777" w:rsidR="00994CAD" w:rsidRPr="00994CAD" w:rsidRDefault="00994CAD" w:rsidP="00994CAD">
      <w:pPr>
        <w:jc w:val="left"/>
        <w:rPr>
          <w:rFonts w:ascii="Arial" w:hAnsi="Arial"/>
          <w:sz w:val="22"/>
          <w:szCs w:val="22"/>
        </w:rPr>
      </w:pPr>
    </w:p>
    <w:p w14:paraId="53A38A99" w14:textId="77777777" w:rsidR="00994CAD" w:rsidRPr="00994CAD" w:rsidRDefault="00994CAD" w:rsidP="00994CAD">
      <w:pPr>
        <w:jc w:val="left"/>
        <w:rPr>
          <w:rFonts w:ascii="Arial" w:hAnsi="Arial"/>
          <w:color w:val="FF00FF"/>
          <w:sz w:val="22"/>
          <w:szCs w:val="22"/>
        </w:rPr>
      </w:pPr>
    </w:p>
    <w:p w14:paraId="440900B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sectPr w:rsidR="00994CAD" w:rsidRPr="00994CAD" w:rsidSect="0088056E">
          <w:pgSz w:w="11901" w:h="16840" w:code="9"/>
          <w:pgMar w:top="1440" w:right="1797" w:bottom="1440" w:left="1797" w:header="680" w:footer="680" w:gutter="567"/>
          <w:pgNumType w:start="1"/>
          <w:cols w:space="720"/>
          <w:noEndnote/>
          <w:titlePg/>
        </w:sectPr>
      </w:pPr>
    </w:p>
    <w:p w14:paraId="286D9DB0" w14:textId="1726C65B" w:rsidR="00994CAD" w:rsidRPr="00273DC0" w:rsidRDefault="00273DC0" w:rsidP="00D23B63">
      <w:pPr>
        <w:keepLines/>
        <w:widowControl w:val="0"/>
        <w:spacing w:before="120" w:line="270" w:lineRule="exact"/>
        <w:ind w:firstLine="720"/>
        <w:jc w:val="left"/>
        <w:outlineLvl w:val="2"/>
        <w:rPr>
          <w:rFonts w:ascii="Arial" w:hAnsi="Arial"/>
          <w:b/>
          <w:sz w:val="18"/>
          <w:lang w:eastAsia="en-US"/>
        </w:rPr>
      </w:pPr>
      <w:r>
        <w:rPr>
          <w:noProof/>
        </w:rPr>
        <w:lastRenderedPageBreak/>
        <w:drawing>
          <wp:anchor distT="0" distB="0" distL="114300" distR="114300" simplePos="0" relativeHeight="251664384" behindDoc="1" locked="0" layoutInCell="1" allowOverlap="1" wp14:anchorId="60F58544" wp14:editId="45944FEC">
            <wp:simplePos x="0" y="0"/>
            <wp:positionH relativeFrom="margin">
              <wp:align>right</wp:align>
            </wp:positionH>
            <wp:positionV relativeFrom="paragraph">
              <wp:posOffset>371475</wp:posOffset>
            </wp:positionV>
            <wp:extent cx="5731510" cy="5036185"/>
            <wp:effectExtent l="0" t="0" r="2540" b="0"/>
            <wp:wrapTight wrapText="bothSides">
              <wp:wrapPolygon edited="0">
                <wp:start x="0" y="0"/>
                <wp:lineTo x="0" y="21488"/>
                <wp:lineTo x="21538" y="21488"/>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5036185"/>
                    </a:xfrm>
                    <a:prstGeom prst="rect">
                      <a:avLst/>
                    </a:prstGeom>
                  </pic:spPr>
                </pic:pic>
              </a:graphicData>
            </a:graphic>
            <wp14:sizeRelH relativeFrom="page">
              <wp14:pctWidth>0</wp14:pctWidth>
            </wp14:sizeRelH>
            <wp14:sizeRelV relativeFrom="page">
              <wp14:pctHeight>0</wp14:pctHeight>
            </wp14:sizeRelV>
          </wp:anchor>
        </w:drawing>
      </w:r>
      <w:r w:rsidRPr="00273DC0">
        <w:rPr>
          <w:rFonts w:ascii="Arial" w:hAnsi="Arial"/>
          <w:b/>
          <w:sz w:val="18"/>
          <w:lang w:eastAsia="en-US"/>
        </w:rPr>
        <w:t>Site Plan</w:t>
      </w:r>
    </w:p>
    <w:p w14:paraId="104732AC" w14:textId="4635532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E47B156" w14:textId="77777777" w:rsidR="00757C0B" w:rsidRPr="00273DC0" w:rsidRDefault="00757C0B" w:rsidP="00757C0B">
      <w:pPr>
        <w:jc w:val="center"/>
        <w:rPr>
          <w:rFonts w:ascii="Arial" w:hAnsi="Arial"/>
          <w:b/>
          <w:sz w:val="18"/>
          <w:szCs w:val="18"/>
        </w:rPr>
      </w:pPr>
      <w:r w:rsidRPr="00273DC0">
        <w:rPr>
          <w:rFonts w:ascii="Arial" w:hAnsi="Arial"/>
          <w:b/>
          <w:sz w:val="18"/>
          <w:szCs w:val="18"/>
        </w:rPr>
        <w:t>© Crown Copyright and database right 201</w:t>
      </w:r>
      <w:r>
        <w:rPr>
          <w:rFonts w:ascii="Arial" w:hAnsi="Arial"/>
          <w:b/>
          <w:sz w:val="18"/>
          <w:szCs w:val="18"/>
        </w:rPr>
        <w:t>8</w:t>
      </w:r>
      <w:r w:rsidRPr="00273DC0">
        <w:rPr>
          <w:rFonts w:ascii="Arial" w:hAnsi="Arial"/>
          <w:b/>
          <w:sz w:val="18"/>
          <w:szCs w:val="18"/>
        </w:rPr>
        <w:t>. Ordnance Survey licence number 100019741.</w:t>
      </w:r>
    </w:p>
    <w:p w14:paraId="166F99C6" w14:textId="149F77EA" w:rsidR="00994CAD" w:rsidRPr="00994CAD" w:rsidRDefault="00994CAD" w:rsidP="00757C0B">
      <w:pPr>
        <w:keepLines/>
        <w:widowControl w:val="0"/>
        <w:tabs>
          <w:tab w:val="left" w:pos="284"/>
        </w:tabs>
        <w:spacing w:before="60" w:line="270" w:lineRule="exact"/>
        <w:jc w:val="center"/>
        <w:outlineLvl w:val="3"/>
        <w:rPr>
          <w:rFonts w:ascii="Arial" w:hAnsi="Arial"/>
          <w:i/>
          <w:color w:val="FF0000"/>
          <w:sz w:val="18"/>
          <w:lang w:eastAsia="en-US"/>
        </w:rPr>
      </w:pPr>
    </w:p>
    <w:p w14:paraId="526AF7A0" w14:textId="57E21404"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CAAA5E4" w14:textId="525F8928"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9AB03D4" w14:textId="68A327A9"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4849FC96" w14:textId="170EBFF5" w:rsidR="00994CAD" w:rsidRPr="00994CAD" w:rsidRDefault="00994CAD" w:rsidP="00994CAD"/>
    <w:p w14:paraId="596BE354" w14:textId="56B6F818" w:rsidR="00994CAD" w:rsidRPr="00B50F10" w:rsidRDefault="00B50F10" w:rsidP="00043F0D">
      <w:pPr>
        <w:pStyle w:val="coverTitle"/>
        <w:ind w:left="284"/>
        <w:jc w:val="center"/>
        <w:rPr>
          <w:b w:val="0"/>
          <w:sz w:val="18"/>
        </w:rPr>
      </w:pPr>
      <w:r w:rsidRPr="00B50F10">
        <w:rPr>
          <w:b w:val="0"/>
          <w:sz w:val="18"/>
        </w:rPr>
        <w:t>END OF PERMIT</w:t>
      </w:r>
    </w:p>
    <w:sectPr w:rsidR="00994CAD" w:rsidRPr="00B50F10">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DD14C" w14:textId="77777777" w:rsidR="00171FEB" w:rsidRDefault="00171FEB" w:rsidP="002E54B4">
      <w:r>
        <w:separator/>
      </w:r>
    </w:p>
  </w:endnote>
  <w:endnote w:type="continuationSeparator" w:id="0">
    <w:p w14:paraId="11F65BD0" w14:textId="77777777" w:rsidR="00171FEB" w:rsidRDefault="00171FEB" w:rsidP="002E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0724C" w14:textId="77777777" w:rsidR="00171FEB" w:rsidRDefault="00171F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EDAC04" w14:textId="77777777" w:rsidR="00171FEB" w:rsidRDefault="00171F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1287E" w14:textId="77777777" w:rsidR="00171FEB" w:rsidRDefault="00171FEB">
    <w:pPr>
      <w:pStyle w:val="Footer"/>
      <w:tabs>
        <w:tab w:val="right" w:pos="3369"/>
        <w:tab w:val="right" w:pos="4503"/>
      </w:tabs>
      <w:ind w:right="-108"/>
      <w:jc w:val="left"/>
    </w:pPr>
  </w:p>
  <w:p w14:paraId="079B7539" w14:textId="77777777" w:rsidR="00171FEB" w:rsidRDefault="00171FEB">
    <w:pPr>
      <w:pStyle w:val="Footer"/>
      <w:tabs>
        <w:tab w:val="right" w:pos="3369"/>
        <w:tab w:val="right" w:pos="4503"/>
      </w:tabs>
      <w:ind w:right="-108"/>
      <w:jc w:val="left"/>
    </w:pPr>
  </w:p>
  <w:p w14:paraId="71ECB118" w14:textId="77777777" w:rsidR="00171FEB" w:rsidRPr="00546F5D" w:rsidRDefault="00171FEB" w:rsidP="002E54B4">
    <w:pPr>
      <w:pStyle w:val="Footer"/>
      <w:rPr>
        <w:rStyle w:val="FilenameChar"/>
      </w:rPr>
    </w:pPr>
    <w:r w:rsidRPr="00546F5D">
      <w:t xml:space="preserve">Permit Number   </w:t>
    </w:r>
    <w:r w:rsidRPr="003644B6">
      <w:rPr>
        <w:color w:val="FF0000"/>
      </w:rPr>
      <w:t>EPR/AB1234CD</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7987C" w14:textId="77777777" w:rsidR="00171FEB" w:rsidRDefault="00171F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E18923" w14:textId="77777777" w:rsidR="00171FEB" w:rsidRDefault="00171F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5495797"/>
      <w:docPartObj>
        <w:docPartGallery w:val="Page Numbers (Bottom of Page)"/>
        <w:docPartUnique/>
      </w:docPartObj>
    </w:sdtPr>
    <w:sdtEndPr/>
    <w:sdtContent>
      <w:sdt>
        <w:sdtPr>
          <w:id w:val="1453595119"/>
          <w:docPartObj>
            <w:docPartGallery w:val="Page Numbers (Top of Page)"/>
            <w:docPartUnique/>
          </w:docPartObj>
        </w:sdtPr>
        <w:sdtEndPr/>
        <w:sdtContent>
          <w:p w14:paraId="1EC57192" w14:textId="789963C1" w:rsidR="00171FEB" w:rsidRDefault="00171FEB" w:rsidP="0088056E">
            <w:pPr>
              <w:pStyle w:val="Footer"/>
            </w:pPr>
            <w:r w:rsidRPr="00F62A82">
              <w:t>Permit Number   EPR/BP3738WZ</w:t>
            </w:r>
            <w:r w:rsidRPr="0088056E">
              <w:t xml:space="preserve"> </w:t>
            </w:r>
            <w:r>
              <w:tab/>
            </w:r>
            <w:r>
              <w:tab/>
            </w:r>
            <w:r w:rsidRPr="0088056E">
              <w:t xml:space="preserve">Page </w:t>
            </w:r>
            <w:r w:rsidRPr="0088056E">
              <w:rPr>
                <w:bCs/>
                <w:sz w:val="24"/>
                <w:szCs w:val="24"/>
              </w:rPr>
              <w:fldChar w:fldCharType="begin"/>
            </w:r>
            <w:r w:rsidRPr="0088056E">
              <w:rPr>
                <w:bCs/>
              </w:rPr>
              <w:instrText xml:space="preserve"> PAGE </w:instrText>
            </w:r>
            <w:r w:rsidRPr="0088056E">
              <w:rPr>
                <w:bCs/>
                <w:sz w:val="24"/>
                <w:szCs w:val="24"/>
              </w:rPr>
              <w:fldChar w:fldCharType="separate"/>
            </w:r>
            <w:r w:rsidR="009B58BC">
              <w:rPr>
                <w:bCs/>
                <w:noProof/>
              </w:rPr>
              <w:t>3</w:t>
            </w:r>
            <w:r w:rsidRPr="0088056E">
              <w:rPr>
                <w:bCs/>
                <w:sz w:val="24"/>
                <w:szCs w:val="24"/>
              </w:rPr>
              <w:fldChar w:fldCharType="end"/>
            </w:r>
          </w:p>
        </w:sdtContent>
      </w:sdt>
    </w:sdtContent>
  </w:sdt>
  <w:p w14:paraId="5124E59B" w14:textId="42D2C812" w:rsidR="00171FEB" w:rsidRPr="00A45FD3" w:rsidRDefault="00171FEB" w:rsidP="00EA675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8261186"/>
      <w:docPartObj>
        <w:docPartGallery w:val="Page Numbers (Bottom of Page)"/>
        <w:docPartUnique/>
      </w:docPartObj>
    </w:sdtPr>
    <w:sdtEndPr/>
    <w:sdtContent>
      <w:sdt>
        <w:sdtPr>
          <w:id w:val="-1769616900"/>
          <w:docPartObj>
            <w:docPartGallery w:val="Page Numbers (Top of Page)"/>
            <w:docPartUnique/>
          </w:docPartObj>
        </w:sdtPr>
        <w:sdtEndPr/>
        <w:sdtContent>
          <w:p w14:paraId="2AC67D0E" w14:textId="22EB3A7D" w:rsidR="00171FEB" w:rsidRDefault="00171FEB" w:rsidP="0088056E">
            <w:pPr>
              <w:pStyle w:val="Footer"/>
            </w:pPr>
            <w:r w:rsidRPr="00F62A82">
              <w:t>Permit Number   EPR/BP3738WZ</w:t>
            </w:r>
            <w:r>
              <w:t xml:space="preserve"> </w:t>
            </w:r>
            <w:r>
              <w:tab/>
            </w:r>
            <w:r>
              <w:tab/>
              <w:t xml:space="preserve">Page </w:t>
            </w:r>
            <w:r w:rsidRPr="0088056E">
              <w:rPr>
                <w:bCs/>
                <w:sz w:val="24"/>
                <w:szCs w:val="24"/>
              </w:rPr>
              <w:fldChar w:fldCharType="begin"/>
            </w:r>
            <w:r w:rsidRPr="0088056E">
              <w:rPr>
                <w:bCs/>
              </w:rPr>
              <w:instrText xml:space="preserve"> PAGE </w:instrText>
            </w:r>
            <w:r w:rsidRPr="0088056E">
              <w:rPr>
                <w:bCs/>
                <w:sz w:val="24"/>
                <w:szCs w:val="24"/>
              </w:rPr>
              <w:fldChar w:fldCharType="separate"/>
            </w:r>
            <w:r w:rsidR="009B58BC">
              <w:rPr>
                <w:bCs/>
                <w:noProof/>
              </w:rPr>
              <w:t>1</w:t>
            </w:r>
            <w:r w:rsidRPr="0088056E">
              <w:rPr>
                <w:bCs/>
                <w:sz w:val="24"/>
                <w:szCs w:val="24"/>
              </w:rPr>
              <w:fldChar w:fldCharType="end"/>
            </w:r>
          </w:p>
        </w:sdtContent>
      </w:sdt>
    </w:sdtContent>
  </w:sdt>
  <w:p w14:paraId="013FBAD2" w14:textId="77777777" w:rsidR="00171FEB" w:rsidRPr="00453118" w:rsidRDefault="00171FEB" w:rsidP="0045311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5EFA9" w14:textId="77777777" w:rsidR="00171FEB" w:rsidRDefault="00171F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57F89F" w14:textId="77777777" w:rsidR="00171FEB" w:rsidRDefault="00171FEB">
    <w:pPr>
      <w:pStyle w:val="Footer"/>
    </w:pPr>
  </w:p>
  <w:p w14:paraId="11E9DEA1" w14:textId="77777777" w:rsidR="00171FEB" w:rsidRDefault="00171FEB"/>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9296623"/>
      <w:docPartObj>
        <w:docPartGallery w:val="Page Numbers (Bottom of Page)"/>
        <w:docPartUnique/>
      </w:docPartObj>
    </w:sdtPr>
    <w:sdtEndPr/>
    <w:sdtContent>
      <w:sdt>
        <w:sdtPr>
          <w:id w:val="-798453313"/>
          <w:docPartObj>
            <w:docPartGallery w:val="Page Numbers (Top of Page)"/>
            <w:docPartUnique/>
          </w:docPartObj>
        </w:sdtPr>
        <w:sdtEndPr/>
        <w:sdtContent>
          <w:p w14:paraId="5695A730" w14:textId="4158F5F9" w:rsidR="00171FEB" w:rsidRDefault="00171FEB" w:rsidP="0088056E">
            <w:pPr>
              <w:pStyle w:val="Footer"/>
            </w:pPr>
            <w:r w:rsidRPr="00F62A82">
              <w:t>Permit Number   EPR/BP3738WZ</w:t>
            </w:r>
            <w:r>
              <w:t xml:space="preserve"> </w:t>
            </w:r>
            <w:r>
              <w:tab/>
            </w:r>
            <w:r>
              <w:tab/>
              <w:t>Page</w:t>
            </w:r>
            <w:r w:rsidRPr="0088056E">
              <w:t xml:space="preserve"> </w:t>
            </w:r>
            <w:r w:rsidRPr="0088056E">
              <w:rPr>
                <w:bCs/>
                <w:sz w:val="24"/>
                <w:szCs w:val="24"/>
              </w:rPr>
              <w:fldChar w:fldCharType="begin"/>
            </w:r>
            <w:r w:rsidRPr="0088056E">
              <w:rPr>
                <w:bCs/>
              </w:rPr>
              <w:instrText xml:space="preserve"> PAGE </w:instrText>
            </w:r>
            <w:r w:rsidRPr="0088056E">
              <w:rPr>
                <w:bCs/>
                <w:sz w:val="24"/>
                <w:szCs w:val="24"/>
              </w:rPr>
              <w:fldChar w:fldCharType="separate"/>
            </w:r>
            <w:r w:rsidR="009B58BC">
              <w:rPr>
                <w:bCs/>
                <w:noProof/>
              </w:rPr>
              <w:t>23</w:t>
            </w:r>
            <w:r w:rsidRPr="0088056E">
              <w:rPr>
                <w:bCs/>
                <w:sz w:val="24"/>
                <w:szCs w:val="24"/>
              </w:rPr>
              <w:fldChar w:fldCharType="end"/>
            </w:r>
          </w:p>
        </w:sdtContent>
      </w:sdt>
    </w:sdtContent>
  </w:sdt>
  <w:p w14:paraId="64C894AB" w14:textId="4E27CEC8" w:rsidR="00171FEB" w:rsidRPr="00A45FD3" w:rsidRDefault="00171FEB" w:rsidP="00EA675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AAAA0" w14:textId="77777777" w:rsidR="00171FEB" w:rsidRDefault="00171FEB" w:rsidP="00EA675B">
    <w:pPr>
      <w:pStyle w:val="coverTitle"/>
    </w:pPr>
    <w:r>
      <w:rPr>
        <w:sz w:val="22"/>
        <w:szCs w:val="22"/>
      </w:rPr>
      <w:t>Intensive Farming Sector Specific Conditions Set 1  (version March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F623B" w14:textId="77777777" w:rsidR="00171FEB" w:rsidRDefault="00171FEB" w:rsidP="002E54B4">
      <w:r>
        <w:separator/>
      </w:r>
    </w:p>
  </w:footnote>
  <w:footnote w:type="continuationSeparator" w:id="0">
    <w:p w14:paraId="2BB10438" w14:textId="77777777" w:rsidR="00171FEB" w:rsidRDefault="00171FEB" w:rsidP="002E5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BCFF0" w14:textId="72622545" w:rsidR="00171FEB" w:rsidRDefault="00171F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595413"/>
      <w:docPartObj>
        <w:docPartGallery w:val="Watermarks"/>
        <w:docPartUnique/>
      </w:docPartObj>
    </w:sdtPr>
    <w:sdtEndPr/>
    <w:sdtContent>
      <w:p w14:paraId="207C30FD" w14:textId="77777777" w:rsidR="00171FEB" w:rsidRDefault="00171FEB">
        <w:pPr>
          <w:pStyle w:val="Header"/>
        </w:pPr>
        <w:r>
          <w:rPr>
            <w:noProof/>
          </w:rPr>
          <mc:AlternateContent>
            <mc:Choice Requires="wps">
              <w:drawing>
                <wp:anchor distT="0" distB="0" distL="114300" distR="114300" simplePos="0" relativeHeight="251657728" behindDoc="1" locked="0" layoutInCell="0" allowOverlap="1" wp14:anchorId="445D9FF2" wp14:editId="56CDDEE1">
                  <wp:simplePos x="0" y="0"/>
                  <wp:positionH relativeFrom="margin">
                    <wp:align>center</wp:align>
                  </wp:positionH>
                  <wp:positionV relativeFrom="margin">
                    <wp:align>center</wp:align>
                  </wp:positionV>
                  <wp:extent cx="5237480" cy="3142615"/>
                  <wp:effectExtent l="0" t="1143000" r="0" b="657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D343B06" w14:textId="77777777" w:rsidR="00171FEB" w:rsidRDefault="00171FEB" w:rsidP="00E10E36">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45D9FF2" id="_x0000_t202" coordsize="21600,21600" o:spt="202" path="m,l,21600r21600,l21600,xe">
                  <v:stroke joinstyle="miter"/>
                  <v:path gradientshapeok="t" o:connecttype="rect"/>
                </v:shapetype>
                <v:shape id="Text Box 2" o:spid="_x0000_s1026" type="#_x0000_t202" style="position:absolute;left:0;text-align:left;margin-left:0;margin-top:0;width:412.4pt;height:247.4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" o:allowincell="f" filled="f" stroked="f">
                  <v:stroke joinstyle="round"/>
                  <o:lock v:ext="edit" shapetype="t"/>
                  <v:textbox style="mso-fit-shape-to-text:t">
                    <w:txbxContent>
                      <w:p w14:paraId="1D343B06" w14:textId="77777777" w:rsidR="00171FEB" w:rsidRDefault="00171FEB" w:rsidP="00E10E36">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99"/>
      <w:docPartObj>
        <w:docPartGallery w:val="Watermarks"/>
        <w:docPartUnique/>
      </w:docPartObj>
    </w:sdtPr>
    <w:sdtEndPr/>
    <w:sdtContent>
      <w:p w14:paraId="524927DF" w14:textId="77777777" w:rsidR="00171FEB" w:rsidRDefault="00171FEB">
        <w:pPr>
          <w:pStyle w:val="Header"/>
        </w:pPr>
        <w:r>
          <w:rPr>
            <w:noProof/>
          </w:rPr>
          <mc:AlternateContent>
            <mc:Choice Requires="wps">
              <w:drawing>
                <wp:anchor distT="0" distB="0" distL="114300" distR="114300" simplePos="0" relativeHeight="251656704" behindDoc="1" locked="0" layoutInCell="0" allowOverlap="1" wp14:anchorId="32EC4105" wp14:editId="2C872A25">
                  <wp:simplePos x="0" y="0"/>
                  <wp:positionH relativeFrom="margin">
                    <wp:align>center</wp:align>
                  </wp:positionH>
                  <wp:positionV relativeFrom="margin">
                    <wp:align>center</wp:align>
                  </wp:positionV>
                  <wp:extent cx="5237480" cy="3142615"/>
                  <wp:effectExtent l="0" t="1143000" r="0" b="657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274928" w14:textId="77777777" w:rsidR="00171FEB" w:rsidRDefault="00171FEB"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EC4105" id="_x0000_t202" coordsize="21600,21600" o:spt="202" path="m,l,21600r21600,l21600,xe">
                  <v:stroke joinstyle="miter"/>
                  <v:path gradientshapeok="t" o:connecttype="rect"/>
                </v:shapetype>
                <v:shape id="Text Box 5" o:spid="_x0000_s1027" type="#_x0000_t202" style="position:absolute;left:0;text-align:left;margin-left:0;margin-top:0;width:412.4pt;height:247.4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" o:allowincell="f" filled="f" stroked="f">
                  <v:stroke joinstyle="round"/>
                  <o:lock v:ext="edit" shapetype="t"/>
                  <v:textbox style="mso-fit-shape-to-text:t">
                    <w:txbxContent>
                      <w:p w14:paraId="76274928" w14:textId="77777777" w:rsidR="00171FEB" w:rsidRDefault="00171FEB"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2952AAE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b w:val="0"/>
        <w:color w:val="auto"/>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395C3B6B"/>
    <w:multiLevelType w:val="singleLevel"/>
    <w:tmpl w:val="9C40EDDE"/>
    <w:lvl w:ilvl="0">
      <w:start w:val="1"/>
      <w:numFmt w:val="bullet"/>
      <w:lvlText w:val=""/>
      <w:lvlJc w:val="left"/>
      <w:pPr>
        <w:tabs>
          <w:tab w:val="num" w:pos="360"/>
        </w:tabs>
        <w:ind w:left="360" w:hanging="360"/>
      </w:pPr>
      <w:rPr>
        <w:rFonts w:ascii="Symbol" w:hAnsi="Symbol" w:hint="default"/>
        <w:sz w:val="16"/>
      </w:rPr>
    </w:lvl>
  </w:abstractNum>
  <w:abstractNum w:abstractNumId="7" w15:restartNumberingAfterBreak="0">
    <w:nsid w:val="476A6760"/>
    <w:multiLevelType w:val="hybridMultilevel"/>
    <w:tmpl w:val="19E0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9"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0"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6C0603AD"/>
    <w:multiLevelType w:val="multilevel"/>
    <w:tmpl w:val="0A221818"/>
    <w:lvl w:ilvl="0">
      <w:start w:val="1"/>
      <w:numFmt w:val="decimal"/>
      <w:lvlText w:val="%1"/>
      <w:lvlJc w:val="left"/>
      <w:pPr>
        <w:tabs>
          <w:tab w:val="num" w:pos="720"/>
        </w:tabs>
        <w:ind w:left="720" w:hanging="720"/>
      </w:pPr>
      <w:rPr>
        <w:sz w:val="36"/>
        <w:szCs w:val="36"/>
      </w:rPr>
    </w:lvl>
    <w:lvl w:ilvl="1">
      <w:start w:val="1"/>
      <w:numFmt w:val="decimal"/>
      <w:lvlText w:val="%1.%2"/>
      <w:lvlJc w:val="left"/>
      <w:pPr>
        <w:tabs>
          <w:tab w:val="num" w:pos="720"/>
        </w:tabs>
        <w:ind w:left="720" w:hanging="720"/>
      </w:pPr>
      <w:rPr>
        <w:rFonts w:ascii="Arial" w:hAnsi="Arial" w:hint="default"/>
        <w:b/>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C3C0B46"/>
    <w:multiLevelType w:val="singleLevel"/>
    <w:tmpl w:val="E2CE8532"/>
    <w:lvl w:ilvl="0">
      <w:start w:val="1"/>
      <w:numFmt w:val="lowerLetter"/>
      <w:pStyle w:val="Bullet1"/>
      <w:lvlText w:val="(%1)"/>
      <w:lvlJc w:val="left"/>
      <w:pPr>
        <w:tabs>
          <w:tab w:val="num" w:pos="360"/>
        </w:tabs>
        <w:ind w:left="360" w:hanging="360"/>
      </w:pPr>
      <w:rPr>
        <w:rFonts w:ascii="Arial" w:hAnsi="Arial" w:hint="default"/>
        <w:b w:val="0"/>
        <w:i w:val="0"/>
        <w:sz w:val="18"/>
      </w:rPr>
    </w:lvl>
  </w:abstractNum>
  <w:abstractNum w:abstractNumId="1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8"/>
  </w:num>
  <w:num w:numId="2">
    <w:abstractNumId w:val="14"/>
  </w:num>
  <w:num w:numId="3">
    <w:abstractNumId w:val="9"/>
  </w:num>
  <w:num w:numId="4">
    <w:abstractNumId w:val="15"/>
  </w:num>
  <w:num w:numId="5">
    <w:abstractNumId w:val="0"/>
  </w:num>
  <w:num w:numId="6">
    <w:abstractNumId w:val="16"/>
  </w:num>
  <w:num w:numId="7">
    <w:abstractNumId w:val="13"/>
  </w:num>
  <w:num w:numId="8">
    <w:abstractNumId w:val="5"/>
  </w:num>
  <w:num w:numId="9">
    <w:abstractNumId w:val="4"/>
  </w:num>
  <w:num w:numId="10">
    <w:abstractNumId w:val="1"/>
  </w:num>
  <w:num w:numId="11">
    <w:abstractNumId w:val="3"/>
  </w:num>
  <w:num w:numId="12">
    <w:abstractNumId w:val="12"/>
  </w:num>
  <w:num w:numId="13">
    <w:abstractNumId w:val="2"/>
  </w:num>
  <w:num w:numId="14">
    <w:abstractNumId w:val="11"/>
  </w:num>
  <w:num w:numId="15">
    <w:abstractNumId w:val="17"/>
  </w:num>
  <w:num w:numId="16">
    <w:abstractNumId w:val="10"/>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4B4"/>
    <w:rsid w:val="00003EB5"/>
    <w:rsid w:val="000120DD"/>
    <w:rsid w:val="00012513"/>
    <w:rsid w:val="000257EA"/>
    <w:rsid w:val="00035EE2"/>
    <w:rsid w:val="00042313"/>
    <w:rsid w:val="00043F0D"/>
    <w:rsid w:val="000554BA"/>
    <w:rsid w:val="00064A37"/>
    <w:rsid w:val="00094523"/>
    <w:rsid w:val="00096A46"/>
    <w:rsid w:val="000A4B0D"/>
    <w:rsid w:val="000B3EC3"/>
    <w:rsid w:val="000D0838"/>
    <w:rsid w:val="000D215F"/>
    <w:rsid w:val="000E1E80"/>
    <w:rsid w:val="000F3603"/>
    <w:rsid w:val="000F6F33"/>
    <w:rsid w:val="00103BE8"/>
    <w:rsid w:val="001053EB"/>
    <w:rsid w:val="0013105A"/>
    <w:rsid w:val="00133375"/>
    <w:rsid w:val="00171FEB"/>
    <w:rsid w:val="001729D5"/>
    <w:rsid w:val="001952F7"/>
    <w:rsid w:val="001A317F"/>
    <w:rsid w:val="001C5663"/>
    <w:rsid w:val="001D1049"/>
    <w:rsid w:val="001F2962"/>
    <w:rsid w:val="001F3632"/>
    <w:rsid w:val="001F66D3"/>
    <w:rsid w:val="0023450D"/>
    <w:rsid w:val="00236AD7"/>
    <w:rsid w:val="00244580"/>
    <w:rsid w:val="00254977"/>
    <w:rsid w:val="00273DC0"/>
    <w:rsid w:val="00274144"/>
    <w:rsid w:val="002749AB"/>
    <w:rsid w:val="00282F8C"/>
    <w:rsid w:val="00297BB6"/>
    <w:rsid w:val="002A6999"/>
    <w:rsid w:val="002B1CE9"/>
    <w:rsid w:val="002B2E9B"/>
    <w:rsid w:val="002B3DDB"/>
    <w:rsid w:val="002B61A8"/>
    <w:rsid w:val="002D0EDF"/>
    <w:rsid w:val="002D63FD"/>
    <w:rsid w:val="002E188A"/>
    <w:rsid w:val="002E54B4"/>
    <w:rsid w:val="00323598"/>
    <w:rsid w:val="003303AE"/>
    <w:rsid w:val="0033112B"/>
    <w:rsid w:val="00331D14"/>
    <w:rsid w:val="00357317"/>
    <w:rsid w:val="00374D07"/>
    <w:rsid w:val="003815E4"/>
    <w:rsid w:val="00396C4B"/>
    <w:rsid w:val="003B0770"/>
    <w:rsid w:val="003B0C32"/>
    <w:rsid w:val="003F3288"/>
    <w:rsid w:val="00410190"/>
    <w:rsid w:val="004231B2"/>
    <w:rsid w:val="00425DA0"/>
    <w:rsid w:val="00425DB2"/>
    <w:rsid w:val="00441675"/>
    <w:rsid w:val="004438F0"/>
    <w:rsid w:val="00445655"/>
    <w:rsid w:val="00452BF3"/>
    <w:rsid w:val="00453118"/>
    <w:rsid w:val="00467B3E"/>
    <w:rsid w:val="00473EE5"/>
    <w:rsid w:val="004925E7"/>
    <w:rsid w:val="0049627B"/>
    <w:rsid w:val="004A0B40"/>
    <w:rsid w:val="004A79AE"/>
    <w:rsid w:val="004B1C35"/>
    <w:rsid w:val="004B7DBA"/>
    <w:rsid w:val="004F6B77"/>
    <w:rsid w:val="00505CA9"/>
    <w:rsid w:val="00526199"/>
    <w:rsid w:val="00543C22"/>
    <w:rsid w:val="005600F7"/>
    <w:rsid w:val="0056580C"/>
    <w:rsid w:val="00581D63"/>
    <w:rsid w:val="00582EC8"/>
    <w:rsid w:val="00593FCA"/>
    <w:rsid w:val="00596AB6"/>
    <w:rsid w:val="005F33AF"/>
    <w:rsid w:val="00610936"/>
    <w:rsid w:val="00634228"/>
    <w:rsid w:val="0064344E"/>
    <w:rsid w:val="00663D62"/>
    <w:rsid w:val="00677699"/>
    <w:rsid w:val="006B3535"/>
    <w:rsid w:val="006C64E5"/>
    <w:rsid w:val="006D5A74"/>
    <w:rsid w:val="006E6495"/>
    <w:rsid w:val="006E7B59"/>
    <w:rsid w:val="006F396C"/>
    <w:rsid w:val="007254E6"/>
    <w:rsid w:val="0073136E"/>
    <w:rsid w:val="00732467"/>
    <w:rsid w:val="00754979"/>
    <w:rsid w:val="00757C0B"/>
    <w:rsid w:val="00771CC9"/>
    <w:rsid w:val="00781DA3"/>
    <w:rsid w:val="0079163E"/>
    <w:rsid w:val="007A03C2"/>
    <w:rsid w:val="007A4A1E"/>
    <w:rsid w:val="007A7FA8"/>
    <w:rsid w:val="007B2E18"/>
    <w:rsid w:val="007B7D1C"/>
    <w:rsid w:val="007C3F4F"/>
    <w:rsid w:val="007D57DD"/>
    <w:rsid w:val="007F4FB3"/>
    <w:rsid w:val="00802819"/>
    <w:rsid w:val="00815413"/>
    <w:rsid w:val="00821631"/>
    <w:rsid w:val="00870317"/>
    <w:rsid w:val="0088056E"/>
    <w:rsid w:val="008815B7"/>
    <w:rsid w:val="008907EF"/>
    <w:rsid w:val="008959BF"/>
    <w:rsid w:val="008D3F34"/>
    <w:rsid w:val="0090535E"/>
    <w:rsid w:val="009138AE"/>
    <w:rsid w:val="00914003"/>
    <w:rsid w:val="00923040"/>
    <w:rsid w:val="00924DB4"/>
    <w:rsid w:val="00925775"/>
    <w:rsid w:val="009411F2"/>
    <w:rsid w:val="00953F8E"/>
    <w:rsid w:val="0096796D"/>
    <w:rsid w:val="00967E98"/>
    <w:rsid w:val="009708DD"/>
    <w:rsid w:val="00994CAD"/>
    <w:rsid w:val="009A77A2"/>
    <w:rsid w:val="009B58BC"/>
    <w:rsid w:val="009B7CD0"/>
    <w:rsid w:val="009C3840"/>
    <w:rsid w:val="009C5E8D"/>
    <w:rsid w:val="009E220F"/>
    <w:rsid w:val="009E4D36"/>
    <w:rsid w:val="009F4B28"/>
    <w:rsid w:val="00A0173C"/>
    <w:rsid w:val="00A07292"/>
    <w:rsid w:val="00A12E22"/>
    <w:rsid w:val="00A3704C"/>
    <w:rsid w:val="00A533A8"/>
    <w:rsid w:val="00A61C8B"/>
    <w:rsid w:val="00A71079"/>
    <w:rsid w:val="00AA6520"/>
    <w:rsid w:val="00AC726F"/>
    <w:rsid w:val="00AE26DC"/>
    <w:rsid w:val="00AF5753"/>
    <w:rsid w:val="00AF59D5"/>
    <w:rsid w:val="00B2235C"/>
    <w:rsid w:val="00B22AC7"/>
    <w:rsid w:val="00B306F4"/>
    <w:rsid w:val="00B436D7"/>
    <w:rsid w:val="00B50F10"/>
    <w:rsid w:val="00B52437"/>
    <w:rsid w:val="00B71F03"/>
    <w:rsid w:val="00B74246"/>
    <w:rsid w:val="00B94F63"/>
    <w:rsid w:val="00B97155"/>
    <w:rsid w:val="00BA66AF"/>
    <w:rsid w:val="00BE24B2"/>
    <w:rsid w:val="00BE6D62"/>
    <w:rsid w:val="00BE6D7F"/>
    <w:rsid w:val="00BF28D3"/>
    <w:rsid w:val="00BF2FF5"/>
    <w:rsid w:val="00C063FE"/>
    <w:rsid w:val="00C22D87"/>
    <w:rsid w:val="00C534A8"/>
    <w:rsid w:val="00C61CDB"/>
    <w:rsid w:val="00C75ABC"/>
    <w:rsid w:val="00CA2D61"/>
    <w:rsid w:val="00CC25F4"/>
    <w:rsid w:val="00CD483C"/>
    <w:rsid w:val="00CD6349"/>
    <w:rsid w:val="00CE444A"/>
    <w:rsid w:val="00D23B63"/>
    <w:rsid w:val="00D52A8E"/>
    <w:rsid w:val="00D54E08"/>
    <w:rsid w:val="00D966B4"/>
    <w:rsid w:val="00DA69CF"/>
    <w:rsid w:val="00DB44B0"/>
    <w:rsid w:val="00DE4B5D"/>
    <w:rsid w:val="00E10E36"/>
    <w:rsid w:val="00E15C47"/>
    <w:rsid w:val="00E34F68"/>
    <w:rsid w:val="00E528A5"/>
    <w:rsid w:val="00E635C9"/>
    <w:rsid w:val="00E7501A"/>
    <w:rsid w:val="00E76406"/>
    <w:rsid w:val="00E861A0"/>
    <w:rsid w:val="00EA675B"/>
    <w:rsid w:val="00EB5881"/>
    <w:rsid w:val="00EB71A9"/>
    <w:rsid w:val="00EC214D"/>
    <w:rsid w:val="00EC4A44"/>
    <w:rsid w:val="00ED2E83"/>
    <w:rsid w:val="00ED3E3A"/>
    <w:rsid w:val="00EE51CE"/>
    <w:rsid w:val="00EE58F3"/>
    <w:rsid w:val="00EE7F16"/>
    <w:rsid w:val="00F2388C"/>
    <w:rsid w:val="00F24DE0"/>
    <w:rsid w:val="00F27E7F"/>
    <w:rsid w:val="00F35D5E"/>
    <w:rsid w:val="00F52825"/>
    <w:rsid w:val="00F62A82"/>
    <w:rsid w:val="00F65379"/>
    <w:rsid w:val="00F865B4"/>
    <w:rsid w:val="00FD46B3"/>
    <w:rsid w:val="00FE1603"/>
    <w:rsid w:val="00FE5FC0"/>
    <w:rsid w:val="00FF74AC"/>
    <w:rsid w:val="00FF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4817"/>
    <o:shapelayout v:ext="edit">
      <o:idmap v:ext="edit" data="1"/>
    </o:shapelayout>
  </w:shapeDefaults>
  <w:decimalSymbol w:val="."/>
  <w:listSeparator w:val=","/>
  <w14:docId w14:val="01001B90"/>
  <w15:chartTrackingRefBased/>
  <w15:docId w15:val="{BF9571C3-68E3-412F-9C22-72F9BF7C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E54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2E54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5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E54B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E54B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54B4"/>
    <w:pPr>
      <w:tabs>
        <w:tab w:val="center" w:pos="4153"/>
        <w:tab w:val="right" w:pos="8306"/>
      </w:tabs>
    </w:pPr>
  </w:style>
  <w:style w:type="character" w:customStyle="1" w:styleId="HeaderChar">
    <w:name w:val="Header Char"/>
    <w:basedOn w:val="DefaultParagraphFont"/>
    <w:link w:val="Header"/>
    <w:uiPriority w:val="99"/>
    <w:rsid w:val="002E54B4"/>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E54B4"/>
    <w:pPr>
      <w:tabs>
        <w:tab w:val="center" w:pos="3969"/>
        <w:tab w:val="right" w:pos="7938"/>
      </w:tabs>
    </w:pPr>
    <w:rPr>
      <w:rFonts w:ascii="Arial" w:hAnsi="Arial"/>
      <w:sz w:val="18"/>
    </w:rPr>
  </w:style>
  <w:style w:type="character" w:customStyle="1" w:styleId="FooterChar">
    <w:name w:val="Footer Char"/>
    <w:basedOn w:val="DefaultParagraphFont"/>
    <w:link w:val="Footer"/>
    <w:uiPriority w:val="99"/>
    <w:rsid w:val="002E54B4"/>
    <w:rPr>
      <w:rFonts w:ascii="Arial" w:eastAsia="Times New Roman" w:hAnsi="Arial" w:cs="Times New Roman"/>
      <w:sz w:val="18"/>
      <w:szCs w:val="20"/>
      <w:lang w:eastAsia="en-GB"/>
    </w:rPr>
  </w:style>
  <w:style w:type="paragraph" w:customStyle="1" w:styleId="Filename">
    <w:name w:val="Filename"/>
    <w:link w:val="FilenameChar"/>
    <w:rsid w:val="002E54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2E54B4"/>
    <w:pPr>
      <w:widowControl w:val="0"/>
      <w:spacing w:before="360" w:after="240" w:line="270" w:lineRule="exact"/>
      <w:jc w:val="left"/>
    </w:pPr>
    <w:rPr>
      <w:rFonts w:ascii="Arial" w:eastAsia="Times New Roman" w:hAnsi="Arial" w:cs="Times New Roman"/>
      <w:b/>
      <w:color w:val="auto"/>
      <w:spacing w:val="-4"/>
      <w:sz w:val="36"/>
      <w:szCs w:val="20"/>
      <w:lang w:eastAsia="en-US"/>
    </w:rPr>
  </w:style>
  <w:style w:type="paragraph" w:styleId="TOC1">
    <w:name w:val="toc 1"/>
    <w:basedOn w:val="Normal"/>
    <w:next w:val="Normal"/>
    <w:autoRedefine/>
    <w:semiHidden/>
    <w:rsid w:val="002E54B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E54B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E54B4"/>
    <w:pPr>
      <w:keepNext w:val="0"/>
      <w:widowControl w:val="0"/>
      <w:spacing w:before="120" w:line="270" w:lineRule="exact"/>
      <w:jc w:val="left"/>
    </w:pPr>
    <w:rPr>
      <w:rFonts w:ascii="Arial" w:eastAsia="Times New Roman" w:hAnsi="Arial" w:cs="Times New Roman"/>
      <w:color w:val="000000"/>
      <w:sz w:val="18"/>
      <w:szCs w:val="20"/>
    </w:rPr>
  </w:style>
  <w:style w:type="paragraph" w:customStyle="1" w:styleId="coverAuthNos">
    <w:name w:val="coverAuthNos"/>
    <w:basedOn w:val="Heading3nonum"/>
    <w:rsid w:val="002E54B4"/>
    <w:pPr>
      <w:ind w:left="3969"/>
    </w:pPr>
  </w:style>
  <w:style w:type="paragraph" w:customStyle="1" w:styleId="coverTitle">
    <w:name w:val="coverTitle"/>
    <w:basedOn w:val="Heading1nonum"/>
    <w:rsid w:val="002E54B4"/>
    <w:pPr>
      <w:spacing w:line="520" w:lineRule="exact"/>
    </w:pPr>
    <w:rPr>
      <w:noProof/>
      <w:sz w:val="44"/>
    </w:rPr>
  </w:style>
  <w:style w:type="paragraph" w:customStyle="1" w:styleId="Data">
    <w:name w:val="Data"/>
    <w:basedOn w:val="Heading3nonum"/>
    <w:rsid w:val="002E54B4"/>
    <w:pPr>
      <w:spacing w:before="0"/>
    </w:pPr>
    <w:rPr>
      <w:b/>
    </w:rPr>
  </w:style>
  <w:style w:type="paragraph" w:customStyle="1" w:styleId="Tablehead">
    <w:name w:val="Tablehead"/>
    <w:basedOn w:val="Heading3"/>
    <w:rsid w:val="002E54B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rsid w:val="002E54B4"/>
    <w:pPr>
      <w:keepNext w:val="0"/>
    </w:pPr>
    <w:rPr>
      <w:b w:val="0"/>
      <w:color w:val="0000FF"/>
    </w:rPr>
  </w:style>
  <w:style w:type="paragraph" w:customStyle="1" w:styleId="Tabletitle">
    <w:name w:val="Tabletitle"/>
    <w:basedOn w:val="Tablehead"/>
    <w:rsid w:val="002E54B4"/>
    <w:rPr>
      <w:color w:val="FFFFFF"/>
    </w:rPr>
  </w:style>
  <w:style w:type="paragraph" w:customStyle="1" w:styleId="Heading2a">
    <w:name w:val="Heading 2a"/>
    <w:basedOn w:val="Heading2"/>
    <w:rsid w:val="002E54B4"/>
    <w:pPr>
      <w:widowControl w:val="0"/>
      <w:spacing w:before="320" w:line="300" w:lineRule="exact"/>
      <w:jc w:val="left"/>
    </w:pPr>
    <w:rPr>
      <w:rFonts w:ascii="Arial" w:eastAsia="Times New Roman" w:hAnsi="Arial" w:cs="Times New Roman"/>
      <w:b/>
      <w:i/>
      <w:color w:val="auto"/>
      <w:sz w:val="28"/>
      <w:szCs w:val="20"/>
    </w:rPr>
  </w:style>
  <w:style w:type="paragraph" w:customStyle="1" w:styleId="Act">
    <w:name w:val="Act"/>
    <w:rsid w:val="002E54B4"/>
    <w:pPr>
      <w:spacing w:before="80" w:after="0" w:line="200" w:lineRule="exact"/>
    </w:pPr>
    <w:rPr>
      <w:rFonts w:ascii="Arial" w:eastAsia="Times New Roman" w:hAnsi="Arial" w:cs="Times New Roman"/>
      <w:sz w:val="20"/>
      <w:szCs w:val="20"/>
    </w:rPr>
  </w:style>
  <w:style w:type="paragraph" w:customStyle="1" w:styleId="Draftingnote">
    <w:name w:val="Drafting note"/>
    <w:basedOn w:val="Heading4"/>
    <w:link w:val="DraftingnoteChar"/>
    <w:rsid w:val="002E54B4"/>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a">
    <w:name w:val="_"/>
    <w:basedOn w:val="Normal"/>
    <w:rsid w:val="002E54B4"/>
    <w:pPr>
      <w:widowControl w:val="0"/>
      <w:ind w:left="720" w:hanging="720"/>
      <w:jc w:val="left"/>
    </w:pPr>
    <w:rPr>
      <w:rFonts w:ascii="Arial" w:hAnsi="Arial"/>
      <w:snapToGrid w:val="0"/>
      <w:lang w:val="en-US" w:eastAsia="en-US"/>
    </w:rPr>
  </w:style>
  <w:style w:type="character" w:customStyle="1" w:styleId="change">
    <w:name w:val="change"/>
    <w:rsid w:val="002E54B4"/>
    <w:rPr>
      <w:color w:val="FF0000"/>
    </w:rPr>
  </w:style>
  <w:style w:type="paragraph" w:customStyle="1" w:styleId="certificateHeading">
    <w:name w:val="certificateHeading"/>
    <w:rsid w:val="002E54B4"/>
    <w:pPr>
      <w:pageBreakBefore/>
      <w:spacing w:after="0" w:line="200" w:lineRule="exact"/>
    </w:pPr>
    <w:rPr>
      <w:rFonts w:ascii="Arial Black" w:eastAsia="Times New Roman" w:hAnsi="Arial Black" w:cs="Times New Roman"/>
      <w:sz w:val="18"/>
      <w:szCs w:val="20"/>
    </w:rPr>
  </w:style>
  <w:style w:type="character" w:customStyle="1" w:styleId="licenceno">
    <w:name w:val="licenceno"/>
    <w:basedOn w:val="DefaultParagraphFont"/>
    <w:rsid w:val="002E54B4"/>
  </w:style>
  <w:style w:type="character" w:styleId="PageNumber">
    <w:name w:val="page number"/>
    <w:basedOn w:val="DefaultParagraphFont"/>
    <w:rsid w:val="002E54B4"/>
  </w:style>
  <w:style w:type="character" w:customStyle="1" w:styleId="DraftingnoteChar">
    <w:name w:val="Drafting note Char"/>
    <w:link w:val="Draftingnote"/>
    <w:rsid w:val="002E54B4"/>
    <w:rPr>
      <w:rFonts w:ascii="Arial" w:eastAsia="Times New Roman" w:hAnsi="Arial" w:cs="Times New Roman"/>
      <w:i/>
      <w:color w:val="FF00FF"/>
      <w:sz w:val="18"/>
      <w:szCs w:val="20"/>
    </w:rPr>
  </w:style>
  <w:style w:type="character" w:customStyle="1" w:styleId="Heading3nonumChar">
    <w:name w:val="Heading 3 nonum Char"/>
    <w:basedOn w:val="Heading3Char"/>
    <w:link w:val="Heading3nonum"/>
    <w:rsid w:val="002E54B4"/>
    <w:rPr>
      <w:rFonts w:ascii="Arial" w:eastAsia="Times New Roman" w:hAnsi="Arial" w:cs="Times New Roman"/>
      <w:color w:val="000000"/>
      <w:sz w:val="18"/>
      <w:szCs w:val="20"/>
      <w:lang w:eastAsia="en-GB"/>
    </w:rPr>
  </w:style>
  <w:style w:type="character" w:customStyle="1" w:styleId="FilenameChar">
    <w:name w:val="Filename Char"/>
    <w:link w:val="Filename"/>
    <w:rsid w:val="002E54B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E54B4"/>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2E54B4"/>
    <w:rPr>
      <w:rFonts w:asciiTheme="majorHAnsi" w:eastAsiaTheme="majorEastAsia" w:hAnsiTheme="majorHAnsi" w:cstheme="majorBidi"/>
      <w:color w:val="1F4D78" w:themeColor="accent1" w:themeShade="7F"/>
      <w:sz w:val="24"/>
      <w:szCs w:val="24"/>
      <w:lang w:eastAsia="en-GB"/>
    </w:rPr>
  </w:style>
  <w:style w:type="character" w:customStyle="1" w:styleId="Heading2Char">
    <w:name w:val="Heading 2 Char"/>
    <w:basedOn w:val="DefaultParagraphFont"/>
    <w:link w:val="Heading2"/>
    <w:uiPriority w:val="9"/>
    <w:semiHidden/>
    <w:rsid w:val="002E54B4"/>
    <w:rPr>
      <w:rFonts w:asciiTheme="majorHAnsi" w:eastAsiaTheme="majorEastAsia" w:hAnsiTheme="majorHAnsi" w:cstheme="majorBidi"/>
      <w:color w:val="2E74B5" w:themeColor="accent1" w:themeShade="BF"/>
      <w:sz w:val="26"/>
      <w:szCs w:val="26"/>
      <w:lang w:eastAsia="en-GB"/>
    </w:rPr>
  </w:style>
  <w:style w:type="character" w:customStyle="1" w:styleId="Heading4Char">
    <w:name w:val="Heading 4 Char"/>
    <w:basedOn w:val="DefaultParagraphFont"/>
    <w:link w:val="Heading4"/>
    <w:uiPriority w:val="9"/>
    <w:semiHidden/>
    <w:rsid w:val="002E54B4"/>
    <w:rPr>
      <w:rFonts w:asciiTheme="majorHAnsi" w:eastAsiaTheme="majorEastAsia" w:hAnsiTheme="majorHAnsi" w:cstheme="majorBidi"/>
      <w:i/>
      <w:iCs/>
      <w:color w:val="2E74B5" w:themeColor="accent1" w:themeShade="BF"/>
      <w:sz w:val="24"/>
      <w:szCs w:val="20"/>
      <w:lang w:eastAsia="en-GB"/>
    </w:rPr>
  </w:style>
  <w:style w:type="paragraph" w:styleId="Caption">
    <w:name w:val="caption"/>
    <w:basedOn w:val="Normal"/>
    <w:next w:val="Normal"/>
    <w:qFormat/>
    <w:rsid w:val="002E54B4"/>
    <w:pPr>
      <w:widowControl w:val="0"/>
      <w:spacing w:before="120" w:after="120"/>
      <w:jc w:val="left"/>
    </w:pPr>
    <w:rPr>
      <w:rFonts w:ascii="Arial" w:hAnsi="Arial"/>
      <w:b/>
      <w:sz w:val="18"/>
    </w:rPr>
  </w:style>
  <w:style w:type="paragraph" w:customStyle="1" w:styleId="pindent">
    <w:name w:val="p indent"/>
    <w:basedOn w:val="Normal"/>
    <w:rsid w:val="002E54B4"/>
    <w:pPr>
      <w:keepLines/>
      <w:suppressAutoHyphens/>
      <w:spacing w:before="120" w:after="80" w:line="270" w:lineRule="exact"/>
      <w:ind w:left="720" w:hanging="720"/>
    </w:pPr>
    <w:rPr>
      <w:rFonts w:ascii="Arial" w:hAnsi="Arial"/>
      <w:sz w:val="18"/>
    </w:rPr>
  </w:style>
  <w:style w:type="paragraph" w:styleId="FootnoteText">
    <w:name w:val="footnote text"/>
    <w:basedOn w:val="Normal"/>
    <w:link w:val="FootnoteTextChar"/>
    <w:semiHidden/>
    <w:rsid w:val="002E54B4"/>
    <w:rPr>
      <w:sz w:val="20"/>
    </w:rPr>
  </w:style>
  <w:style w:type="character" w:customStyle="1" w:styleId="FootnoteTextChar">
    <w:name w:val="Footnote Text Char"/>
    <w:basedOn w:val="DefaultParagraphFont"/>
    <w:link w:val="FootnoteText"/>
    <w:semiHidden/>
    <w:rsid w:val="002E54B4"/>
    <w:rPr>
      <w:rFonts w:ascii="Times New Roman" w:eastAsia="Times New Roman" w:hAnsi="Times New Roman" w:cs="Times New Roman"/>
      <w:sz w:val="20"/>
      <w:szCs w:val="20"/>
      <w:lang w:eastAsia="en-GB"/>
    </w:rPr>
  </w:style>
  <w:style w:type="character" w:styleId="FootnoteReference">
    <w:name w:val="footnote reference"/>
    <w:semiHidden/>
    <w:rsid w:val="002E54B4"/>
    <w:rPr>
      <w:vertAlign w:val="superscript"/>
    </w:rPr>
  </w:style>
  <w:style w:type="paragraph" w:styleId="ListParagraph">
    <w:name w:val="List Paragraph"/>
    <w:basedOn w:val="Normal"/>
    <w:uiPriority w:val="34"/>
    <w:qFormat/>
    <w:rsid w:val="002E54B4"/>
    <w:pPr>
      <w:ind w:left="720"/>
      <w:contextualSpacing/>
    </w:pPr>
  </w:style>
  <w:style w:type="character" w:styleId="CommentReference">
    <w:name w:val="annotation reference"/>
    <w:uiPriority w:val="99"/>
    <w:semiHidden/>
    <w:rsid w:val="00BF28D3"/>
    <w:rPr>
      <w:sz w:val="16"/>
    </w:rPr>
  </w:style>
  <w:style w:type="paragraph" w:styleId="CommentText">
    <w:name w:val="annotation text"/>
    <w:basedOn w:val="Normal"/>
    <w:link w:val="CommentTextChar"/>
    <w:uiPriority w:val="99"/>
    <w:semiHidden/>
    <w:rsid w:val="00BF28D3"/>
    <w:rPr>
      <w:sz w:val="20"/>
    </w:rPr>
  </w:style>
  <w:style w:type="character" w:customStyle="1" w:styleId="CommentTextChar">
    <w:name w:val="Comment Text Char"/>
    <w:basedOn w:val="DefaultParagraphFont"/>
    <w:link w:val="CommentText"/>
    <w:uiPriority w:val="99"/>
    <w:semiHidden/>
    <w:rsid w:val="00BF28D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F28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8D3"/>
    <w:rPr>
      <w:rFonts w:ascii="Segoe UI" w:eastAsia="Times New Roman" w:hAnsi="Segoe UI" w:cs="Segoe UI"/>
      <w:sz w:val="18"/>
      <w:szCs w:val="18"/>
      <w:lang w:eastAsia="en-GB"/>
    </w:rPr>
  </w:style>
  <w:style w:type="paragraph" w:styleId="NormalWeb">
    <w:name w:val="Normal (Web)"/>
    <w:basedOn w:val="Normal"/>
    <w:uiPriority w:val="99"/>
    <w:semiHidden/>
    <w:unhideWhenUsed/>
    <w:rsid w:val="00994CAD"/>
    <w:pPr>
      <w:spacing w:before="100" w:beforeAutospacing="1" w:after="100" w:afterAutospacing="1"/>
      <w:jc w:val="left"/>
    </w:pPr>
    <w:rPr>
      <w:rFonts w:eastAsiaTheme="minorEastAsia"/>
      <w:szCs w:val="24"/>
    </w:rPr>
  </w:style>
  <w:style w:type="table" w:styleId="TableGrid">
    <w:name w:val="Table Grid"/>
    <w:basedOn w:val="TableNormal"/>
    <w:rsid w:val="009F4B28"/>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CommentSubject">
    <w:name w:val="annotation subject"/>
    <w:basedOn w:val="CommentText"/>
    <w:next w:val="CommentText"/>
    <w:link w:val="CommentSubjectChar"/>
    <w:uiPriority w:val="99"/>
    <w:semiHidden/>
    <w:unhideWhenUsed/>
    <w:rsid w:val="003B0C32"/>
    <w:rPr>
      <w:b/>
      <w:bCs/>
    </w:rPr>
  </w:style>
  <w:style w:type="character" w:customStyle="1" w:styleId="CommentSubjectChar">
    <w:name w:val="Comment Subject Char"/>
    <w:basedOn w:val="CommentTextChar"/>
    <w:link w:val="CommentSubject"/>
    <w:uiPriority w:val="99"/>
    <w:semiHidden/>
    <w:rsid w:val="003B0C32"/>
    <w:rPr>
      <w:rFonts w:ascii="Times New Roman" w:eastAsia="Times New Roman" w:hAnsi="Times New Roman" w:cs="Times New Roman"/>
      <w:b/>
      <w:bCs/>
      <w:sz w:val="20"/>
      <w:szCs w:val="20"/>
      <w:lang w:eastAsia="en-GB"/>
    </w:rPr>
  </w:style>
  <w:style w:type="paragraph" w:customStyle="1" w:styleId="Bullet1">
    <w:name w:val="Bullet1"/>
    <w:basedOn w:val="Normal"/>
    <w:rsid w:val="00C22D87"/>
    <w:pPr>
      <w:numPr>
        <w:numId w:val="4"/>
      </w:numPr>
      <w:spacing w:before="60"/>
      <w:jc w:val="left"/>
    </w:pPr>
    <w:rPr>
      <w:rFonts w:ascii="Arial" w:hAnsi="Arial"/>
      <w:snapToGrid w:val="0"/>
      <w:sz w:val="18"/>
    </w:rPr>
  </w:style>
  <w:style w:type="paragraph" w:customStyle="1" w:styleId="Default">
    <w:name w:val="Default"/>
    <w:rsid w:val="00E861A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308190">
      <w:bodyDiv w:val="1"/>
      <w:marLeft w:val="0"/>
      <w:marRight w:val="0"/>
      <w:marTop w:val="0"/>
      <w:marBottom w:val="0"/>
      <w:divBdr>
        <w:top w:val="none" w:sz="0" w:space="0" w:color="auto"/>
        <w:left w:val="none" w:sz="0" w:space="0" w:color="auto"/>
        <w:bottom w:val="none" w:sz="0" w:space="0" w:color="auto"/>
        <w:right w:val="none" w:sz="0" w:space="0" w:color="auto"/>
      </w:divBdr>
    </w:div>
    <w:div w:id="126807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7.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Isle of Anglesey CC</Welsh_x0020_Local_x0020_Authority>
    <Document_x0020_Date xmlns="859f7ad6-93f6-4205-b62b-a17f28acbbac">2018-03-23T00:00:00+00:00</Document_x0020_Date>
    <Process_x0020_Type xmlns="859f7ad6-93f6-4205-b62b-a17f28acbbac">Permit</Process_x0020_Type>
    <Site_x0020_Name xmlns="859f7ad6-93f6-4205-b62b-a17f28acbbac">Awel Deg Poultry Farm</Site_x0020_Name>
    <Addressee xmlns="859f7ad6-93f6-4205-b62b-a17f28acbbac">Cote, Bampton, Oxfordshire, OX18 2EG</Addressee>
    <Disclosure_x0020_Status xmlns="859f7ad6-93f6-4205-b62b-a17f28acbbac">Public register</Disclosure_x0020_Status>
    <Document_x0020_Type xmlns="859f7ad6-93f6-4205-b62b-a17f28acbbac">Permit</Document_x0020_Type>
    <Customer_x0020_Name xmlns="859f7ad6-93f6-4205-b62b-a17f28acbbac">Hook 2 Sisters Limited</Customer_x0020_Name>
    <Environment_x0020_Sub_x0020_Folder xmlns="859f7ad6-93f6-4205-b62b-a17f28acbbac">Licence variation</Environment_x0020_Sub_x0020_Folder>
    <Facility_x0020_Address xmlns="859f7ad6-93f6-4205-b62b-a17f28acbbac">Llandrygan, Anglesey, LL71 7AL</Facility_x0020_Address>
    <Internal_x002f_External xmlns="859f7ad6-93f6-4205-b62b-a17f28acbbac">Outgoing document</Internal_x002f_External>
    <License_x002f_Activity_x0020_Type xmlns="859f7ad6-93f6-4205-b62b-a17f28acbbac">3. EPR Regulated Industry</License_x002f_Activity_x0020_Type>
    <IconOverlay xmlns="http://schemas.microsoft.com/sharepoint/v4" xsi:nil="true"/>
    <Surrendered_x002f_Expired xmlns="859f7ad6-93f6-4205-b62b-a17f28acbbac" xsi:nil="true"/>
    <Post_x0020_code xmlns="859f7ad6-93f6-4205-b62b-a17f28acbbac">LL71 7AL</Post_x0020_code>
    <Surrendered_x002f_Expired_x0020_Date xmlns="859f7ad6-93f6-4205-b62b-a17f28acbbac" xsi:nil="true"/>
    <_dlc_DocId xmlns="9be56660-2c31-41ef-bc00-23e72f632f2a">REGU-408-75038</_dlc_DocId>
    <_dlc_DocIdUrl xmlns="9be56660-2c31-41ef-bc00-23e72f632f2a">
      <Url>https://cyfoethnaturiolcymru.sharepoint.com/teams/Regulatory/Permitting/_layouts/15/DocIdRedir.aspx?ID=REGU-408-75038</Url>
      <Description>REGU-408-75038</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278E9-F883-4D43-9640-921F00E55ED8}">
  <ds:schemaRefs>
    <ds:schemaRef ds:uri="http://schemas.microsoft.com/sharepoint/v3/contenttype/forms"/>
  </ds:schemaRefs>
</ds:datastoreItem>
</file>

<file path=customXml/itemProps2.xml><?xml version="1.0" encoding="utf-8"?>
<ds:datastoreItem xmlns:ds="http://schemas.openxmlformats.org/officeDocument/2006/customXml" ds:itemID="{BEB6629E-156B-4819-9773-3DB9FE3ED424}">
  <ds:schemaRefs>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9be56660-2c31-41ef-bc00-23e72f632f2a"/>
    <ds:schemaRef ds:uri="http://purl.org/dc/dcmitype/"/>
  </ds:schemaRefs>
</ds:datastoreItem>
</file>

<file path=customXml/itemProps3.xml><?xml version="1.0" encoding="utf-8"?>
<ds:datastoreItem xmlns:ds="http://schemas.openxmlformats.org/officeDocument/2006/customXml" ds:itemID="{1D61BBE7-EEF8-4A25-B746-92B30654BE85}"/>
</file>

<file path=customXml/itemProps4.xml><?xml version="1.0" encoding="utf-8"?>
<ds:datastoreItem xmlns:ds="http://schemas.openxmlformats.org/officeDocument/2006/customXml" ds:itemID="{0B5DFFED-3624-4989-B6DA-F24ED55219E0}">
  <ds:schemaRefs>
    <ds:schemaRef ds:uri="http://schemas.microsoft.com/sharepoint/events"/>
  </ds:schemaRefs>
</ds:datastoreItem>
</file>

<file path=customXml/itemProps5.xml><?xml version="1.0" encoding="utf-8"?>
<ds:datastoreItem xmlns:ds="http://schemas.openxmlformats.org/officeDocument/2006/customXml" ds:itemID="{9D7B85C0-1C2A-4172-8E59-B480BF384A06}"/>
</file>

<file path=customXml/itemProps6.xml><?xml version="1.0" encoding="utf-8"?>
<ds:datastoreItem xmlns:ds="http://schemas.openxmlformats.org/officeDocument/2006/customXml" ds:itemID="{93F89BEC-67FA-45E5-85F7-FF9428703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26</Pages>
  <Words>5575</Words>
  <Characters>31778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Duffy, Patrick</cp:lastModifiedBy>
  <cp:revision>83</cp:revision>
  <dcterms:created xsi:type="dcterms:W3CDTF">2017-09-08T11:00:00Z</dcterms:created>
  <dcterms:modified xsi:type="dcterms:W3CDTF">2018-03-23T13:10:00Z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f0fd2306-fac3-4396-8987-84e8fbf4b6ff</vt:lpwstr>
  </property>
  <property fmtid="{D5CDD505-2E9C-101B-9397-08002B2CF9AE}" pid="4" name="Welsh Local Authority">
    <vt:lpwstr>Isle of Anglesey CC</vt:lpwstr>
  </property>
  <property fmtid="{D5CDD505-2E9C-101B-9397-08002B2CF9AE}" pid="5" name="Site Name">
    <vt:lpwstr>Awel Deg Poultry Farm</vt:lpwstr>
  </property>
  <property fmtid="{D5CDD505-2E9C-101B-9397-08002B2CF9AE}" pid="6" name="Facility Address">
    <vt:lpwstr>Llandrygan, Anglesey, LL71 7AL</vt:lpwstr>
  </property>
  <property fmtid="{D5CDD505-2E9C-101B-9397-08002B2CF9AE}" pid="7" name="Addressee">
    <vt:lpwstr>Cote, Bampton, Oxfordshire, OX18 2EG</vt:lpwstr>
  </property>
  <property fmtid="{D5CDD505-2E9C-101B-9397-08002B2CF9AE}" pid="8" name="Customer Name">
    <vt:lpwstr>Hook 2 Sisters Limited</vt:lpwstr>
  </property>
  <property fmtid="{D5CDD505-2E9C-101B-9397-08002B2CF9AE}" pid="9" name="_dlc_DocId">
    <vt:lpwstr>REGU-408-75038</vt:lpwstr>
  </property>
  <property fmtid="{D5CDD505-2E9C-101B-9397-08002B2CF9AE}" pid="10" name="_dlc_DocIdUrl">
    <vt:lpwstr>https://cyfoethnaturiolcymru.sharepoint.com/teams/Regulatory/Permitting/_layouts/15/DocIdRedir.aspx?ID=REGU-408-75038, REGU-408-75038</vt:lpwstr>
  </property>
  <property fmtid="{D5CDD505-2E9C-101B-9397-08002B2CF9AE}" pid="11" name="_docset_NoMedatataSyncRequired">
    <vt:lpwstr>False</vt:lpwstr>
  </property>
</Properties>
</file>