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1E57DE" w14:textId="77777777" w:rsidR="00C11CE8" w:rsidRDefault="00C11CE8" w:rsidP="00166CA5">
      <w:pPr>
        <w:pStyle w:val="coverTitle"/>
        <w:tabs>
          <w:tab w:val="left" w:pos="3600"/>
        </w:tabs>
        <w:spacing w:line="312" w:lineRule="auto"/>
      </w:pPr>
      <w:r>
        <w:drawing>
          <wp:anchor distT="0" distB="0" distL="114300" distR="114300" simplePos="0" relativeHeight="251659264" behindDoc="0" locked="0" layoutInCell="1" allowOverlap="1" wp14:anchorId="424F94A3" wp14:editId="0206037D">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D1DC973" w14:textId="77777777" w:rsidR="00C11CE8" w:rsidRDefault="00C11CE8" w:rsidP="00166CA5">
      <w:pPr>
        <w:pStyle w:val="coverTitle"/>
        <w:spacing w:line="312" w:lineRule="auto"/>
        <w:rPr>
          <w:rFonts w:cs="Arial"/>
        </w:rPr>
      </w:pPr>
    </w:p>
    <w:p w14:paraId="1AC6068A" w14:textId="77777777" w:rsidR="00C11CE8" w:rsidRPr="00C31D2C" w:rsidRDefault="00C11CE8"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9F593BB" w14:textId="77777777" w:rsidR="00C11CE8" w:rsidRDefault="00C11CE8" w:rsidP="00166CA5">
      <w:pPr>
        <w:pStyle w:val="a"/>
        <w:tabs>
          <w:tab w:val="left" w:pos="8328"/>
        </w:tabs>
        <w:spacing w:line="312" w:lineRule="auto"/>
      </w:pPr>
      <w:r>
        <w:t>The Environmental Permitting (England &amp; Wales) Regulations 2016</w:t>
      </w:r>
      <w:r>
        <w:tab/>
      </w:r>
    </w:p>
    <w:p w14:paraId="1D313E3C" w14:textId="77777777" w:rsidR="00C11CE8" w:rsidRDefault="00C11CE8" w:rsidP="00166CA5">
      <w:pPr>
        <w:pStyle w:val="a"/>
        <w:spacing w:line="312" w:lineRule="auto"/>
      </w:pPr>
    </w:p>
    <w:p w14:paraId="052D3A59" w14:textId="77777777" w:rsidR="00C11CE8" w:rsidRPr="005C7C4F" w:rsidRDefault="00C11CE8" w:rsidP="00166CA5">
      <w:pPr>
        <w:pStyle w:val="coverLicenceHolder"/>
        <w:pBdr>
          <w:top w:val="single" w:sz="4" w:space="25" w:color="auto"/>
        </w:pBdr>
        <w:spacing w:line="312" w:lineRule="auto"/>
        <w:rPr>
          <w:szCs w:val="24"/>
        </w:rPr>
      </w:pPr>
      <w:r w:rsidRPr="005C7C4F">
        <w:rPr>
          <w:szCs w:val="24"/>
        </w:rPr>
        <w:t>Dŵr Cymru Cyfyngedig</w:t>
      </w:r>
    </w:p>
    <w:p w14:paraId="332424CD" w14:textId="77777777" w:rsidR="00C11CE8" w:rsidRPr="005C7C4F" w:rsidRDefault="00C11CE8" w:rsidP="00166CA5">
      <w:pPr>
        <w:pStyle w:val="coverLicenceHolder"/>
        <w:pBdr>
          <w:top w:val="single" w:sz="4" w:space="25" w:color="auto"/>
        </w:pBdr>
        <w:spacing w:line="312" w:lineRule="auto"/>
        <w:rPr>
          <w:color w:val="FF0000"/>
          <w:szCs w:val="24"/>
        </w:rPr>
      </w:pPr>
    </w:p>
    <w:p w14:paraId="0CA4965B" w14:textId="77777777" w:rsidR="00C11CE8" w:rsidRPr="00DB07C1" w:rsidRDefault="00C11CE8" w:rsidP="00532EF8">
      <w:pPr>
        <w:pStyle w:val="coverLicenceHolder"/>
        <w:pBdr>
          <w:top w:val="single" w:sz="4" w:space="25" w:color="auto"/>
        </w:pBdr>
        <w:spacing w:line="276" w:lineRule="auto"/>
        <w:contextualSpacing/>
        <w:rPr>
          <w:szCs w:val="24"/>
        </w:rPr>
      </w:pPr>
      <w:r w:rsidRPr="00DB07C1">
        <w:rPr>
          <w:noProof/>
        </w:rPr>
        <w:t>Pwll Sewage Pumping Station</w:t>
      </w:r>
    </w:p>
    <w:p w14:paraId="2128D848" w14:textId="0103C81D" w:rsidR="00C11CE8" w:rsidRPr="00DB07C1" w:rsidRDefault="00C11CE8" w:rsidP="00532EF8">
      <w:pPr>
        <w:pStyle w:val="coverLicenceHolder"/>
        <w:pBdr>
          <w:top w:val="single" w:sz="4" w:space="25" w:color="auto"/>
        </w:pBdr>
        <w:spacing w:line="276" w:lineRule="auto"/>
        <w:contextualSpacing/>
        <w:rPr>
          <w:noProof/>
        </w:rPr>
      </w:pPr>
      <w:r w:rsidRPr="00DB07C1">
        <w:rPr>
          <w:noProof/>
        </w:rPr>
        <w:t>Pwll</w:t>
      </w:r>
      <w:r w:rsidR="00DB07C1" w:rsidRPr="00DB07C1">
        <w:rPr>
          <w:noProof/>
        </w:rPr>
        <w:t xml:space="preserve"> Road</w:t>
      </w:r>
    </w:p>
    <w:p w14:paraId="070EF627" w14:textId="7517A7EC" w:rsidR="00DB07C1" w:rsidRPr="00DB07C1" w:rsidRDefault="00DB07C1" w:rsidP="00532EF8">
      <w:pPr>
        <w:pStyle w:val="coverLicenceHolder"/>
        <w:pBdr>
          <w:top w:val="single" w:sz="4" w:space="25" w:color="auto"/>
        </w:pBdr>
        <w:spacing w:line="276" w:lineRule="auto"/>
        <w:contextualSpacing/>
        <w:rPr>
          <w:szCs w:val="24"/>
        </w:rPr>
      </w:pPr>
      <w:r w:rsidRPr="00DB07C1">
        <w:rPr>
          <w:noProof/>
        </w:rPr>
        <w:t>Pwll</w:t>
      </w:r>
    </w:p>
    <w:p w14:paraId="36FE16FA" w14:textId="77777777" w:rsidR="00C11CE8" w:rsidRPr="00DB07C1" w:rsidRDefault="00C11CE8" w:rsidP="00532EF8">
      <w:pPr>
        <w:pStyle w:val="coverLicenceHolder"/>
        <w:pBdr>
          <w:top w:val="single" w:sz="4" w:space="25" w:color="auto"/>
        </w:pBdr>
        <w:spacing w:line="276" w:lineRule="auto"/>
        <w:contextualSpacing/>
        <w:rPr>
          <w:szCs w:val="24"/>
        </w:rPr>
      </w:pPr>
      <w:r w:rsidRPr="00DB07C1">
        <w:rPr>
          <w:noProof/>
        </w:rPr>
        <w:t>Llanelli</w:t>
      </w:r>
    </w:p>
    <w:p w14:paraId="4CC43FF9" w14:textId="77777777" w:rsidR="00C11CE8" w:rsidRPr="00DB07C1" w:rsidRDefault="00C11CE8" w:rsidP="00532EF8">
      <w:pPr>
        <w:pStyle w:val="coverLicenceHolder"/>
        <w:pBdr>
          <w:top w:val="single" w:sz="4" w:space="25" w:color="auto"/>
        </w:pBdr>
        <w:spacing w:line="276" w:lineRule="auto"/>
        <w:contextualSpacing/>
        <w:rPr>
          <w:szCs w:val="24"/>
        </w:rPr>
      </w:pPr>
      <w:r w:rsidRPr="00DB07C1">
        <w:rPr>
          <w:noProof/>
        </w:rPr>
        <w:t>Carmarthenshire</w:t>
      </w:r>
    </w:p>
    <w:p w14:paraId="1FD7146B" w14:textId="77777777" w:rsidR="00C11CE8" w:rsidRPr="00DB07C1" w:rsidRDefault="00C11CE8" w:rsidP="00532EF8">
      <w:pPr>
        <w:pStyle w:val="coverLicenceHolder"/>
        <w:pBdr>
          <w:top w:val="single" w:sz="4" w:space="25" w:color="auto"/>
        </w:pBdr>
        <w:spacing w:line="276" w:lineRule="auto"/>
        <w:contextualSpacing/>
        <w:rPr>
          <w:rFonts w:cs="Arial"/>
          <w:szCs w:val="24"/>
        </w:rPr>
      </w:pPr>
      <w:r w:rsidRPr="00DB07C1">
        <w:rPr>
          <w:noProof/>
        </w:rPr>
        <w:t>SA15 4DS</w:t>
      </w:r>
    </w:p>
    <w:p w14:paraId="193701FF" w14:textId="77777777" w:rsidR="00C11CE8" w:rsidRPr="005C7C4F" w:rsidRDefault="00C11CE8" w:rsidP="00166CA5">
      <w:pPr>
        <w:pStyle w:val="coverLicenceHolder"/>
        <w:pBdr>
          <w:top w:val="single" w:sz="4" w:space="25" w:color="auto"/>
        </w:pBdr>
        <w:spacing w:before="120" w:line="270" w:lineRule="exact"/>
        <w:rPr>
          <w:rFonts w:cs="Arial"/>
          <w:szCs w:val="24"/>
        </w:rPr>
      </w:pPr>
    </w:p>
    <w:p w14:paraId="6E546528" w14:textId="77777777" w:rsidR="00C11CE8" w:rsidRPr="005C7C4F" w:rsidRDefault="00C11CE8"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36B9A159" w14:textId="77777777" w:rsidR="00C11CE8" w:rsidRPr="00DB07C1" w:rsidRDefault="00C11CE8" w:rsidP="007857E3">
      <w:pPr>
        <w:pStyle w:val="coverLicenceHolder"/>
        <w:pBdr>
          <w:top w:val="single" w:sz="4" w:space="25" w:color="auto"/>
        </w:pBdr>
        <w:spacing w:before="60" w:line="276" w:lineRule="auto"/>
        <w:rPr>
          <w:rFonts w:cs="Arial"/>
          <w:szCs w:val="24"/>
        </w:rPr>
      </w:pPr>
      <w:r w:rsidRPr="00DB07C1">
        <w:rPr>
          <w:rFonts w:cs="Arial"/>
          <w:noProof/>
        </w:rPr>
        <w:t>PAN-006632</w:t>
      </w:r>
    </w:p>
    <w:p w14:paraId="0A6FA9E1" w14:textId="77777777" w:rsidR="00C11CE8" w:rsidRPr="00DB07C1" w:rsidRDefault="00C11CE8" w:rsidP="007857E3">
      <w:pPr>
        <w:pStyle w:val="coverAuthNos"/>
        <w:spacing w:before="480" w:line="276" w:lineRule="auto"/>
        <w:rPr>
          <w:color w:val="auto"/>
          <w:sz w:val="24"/>
          <w:szCs w:val="24"/>
          <w:lang w:val="de-DE"/>
        </w:rPr>
      </w:pPr>
      <w:r w:rsidRPr="00DB07C1">
        <w:rPr>
          <w:color w:val="auto"/>
          <w:sz w:val="24"/>
          <w:szCs w:val="24"/>
          <w:lang w:val="de-DE"/>
        </w:rPr>
        <w:t>Permit number</w:t>
      </w:r>
    </w:p>
    <w:p w14:paraId="78D4C858" w14:textId="77777777" w:rsidR="00C11CE8" w:rsidRPr="00DB07C1" w:rsidRDefault="00C11CE8" w:rsidP="007857E3">
      <w:pPr>
        <w:spacing w:before="60"/>
        <w:ind w:left="3249" w:firstLine="720"/>
        <w:rPr>
          <w:sz w:val="24"/>
          <w:lang w:val="de-DE"/>
        </w:rPr>
      </w:pPr>
      <w:r w:rsidRPr="00DB07C1">
        <w:rPr>
          <w:rFonts w:ascii="Arial" w:hAnsi="Arial"/>
          <w:noProof/>
          <w:sz w:val="24"/>
          <w:lang w:val="de-DE"/>
        </w:rPr>
        <w:t>BP0252801</w:t>
      </w:r>
      <w:r w:rsidRPr="00DB07C1">
        <w:rPr>
          <w:rFonts w:ascii="Arial" w:hAnsi="Arial"/>
          <w:sz w:val="24"/>
          <w:lang w:val="de-DE"/>
        </w:rPr>
        <w:tab/>
      </w:r>
    </w:p>
    <w:p w14:paraId="1616CD3C" w14:textId="77777777" w:rsidR="00C11CE8" w:rsidRPr="0058535B" w:rsidRDefault="00C11CE8" w:rsidP="00166CA5">
      <w:pPr>
        <w:rPr>
          <w:lang w:val="de-DE"/>
        </w:rPr>
      </w:pPr>
    </w:p>
    <w:p w14:paraId="03CC349E" w14:textId="77777777" w:rsidR="00C11CE8" w:rsidRPr="0058535B" w:rsidRDefault="00C11CE8" w:rsidP="00166CA5">
      <w:pPr>
        <w:rPr>
          <w:lang w:val="de-DE"/>
        </w:rPr>
      </w:pPr>
    </w:p>
    <w:p w14:paraId="4C0B3F41" w14:textId="77777777" w:rsidR="00C11CE8" w:rsidRPr="0058535B" w:rsidRDefault="00C11CE8" w:rsidP="00166CA5">
      <w:pPr>
        <w:jc w:val="center"/>
        <w:rPr>
          <w:lang w:val="de-DE"/>
        </w:rPr>
      </w:pPr>
    </w:p>
    <w:p w14:paraId="668680BF" w14:textId="77777777" w:rsidR="00C11CE8" w:rsidRPr="0058535B" w:rsidRDefault="00C11CE8" w:rsidP="00166CA5">
      <w:pPr>
        <w:rPr>
          <w:lang w:val="de-DE"/>
        </w:rPr>
      </w:pPr>
    </w:p>
    <w:p w14:paraId="5105FAF3" w14:textId="77777777" w:rsidR="00C11CE8" w:rsidRDefault="00C11CE8" w:rsidP="00166CA5">
      <w:pPr>
        <w:pStyle w:val="coverAuthNos"/>
        <w:tabs>
          <w:tab w:val="left" w:pos="5270"/>
        </w:tabs>
        <w:spacing w:line="312" w:lineRule="auto"/>
        <w:rPr>
          <w:lang w:val="de-DE"/>
        </w:rPr>
      </w:pPr>
      <w:r>
        <w:rPr>
          <w:lang w:val="de-DE"/>
        </w:rPr>
        <w:tab/>
      </w:r>
    </w:p>
    <w:p w14:paraId="6D7914C4" w14:textId="77777777" w:rsidR="00C11CE8" w:rsidRDefault="00C11CE8" w:rsidP="00166CA5">
      <w:pPr>
        <w:pStyle w:val="coverAuthNos"/>
        <w:spacing w:line="312" w:lineRule="auto"/>
        <w:ind w:left="0"/>
        <w:rPr>
          <w:lang w:val="de-DE"/>
        </w:rPr>
      </w:pPr>
    </w:p>
    <w:p w14:paraId="591E90E6" w14:textId="77777777" w:rsidR="00C11CE8" w:rsidRDefault="00C11CE8" w:rsidP="00166CA5">
      <w:pPr>
        <w:pStyle w:val="coverAuthNos"/>
        <w:spacing w:line="312" w:lineRule="auto"/>
        <w:ind w:left="0"/>
        <w:rPr>
          <w:lang w:val="de-DE"/>
        </w:rPr>
      </w:pPr>
    </w:p>
    <w:p w14:paraId="04A99E67" w14:textId="77777777" w:rsidR="00C11CE8" w:rsidRDefault="00C11CE8" w:rsidP="00166CA5">
      <w:pPr>
        <w:pStyle w:val="coverAuthNos"/>
        <w:spacing w:line="312" w:lineRule="auto"/>
        <w:ind w:left="0"/>
        <w:rPr>
          <w:lang w:val="de-DE"/>
        </w:rPr>
      </w:pPr>
    </w:p>
    <w:p w14:paraId="7A2E7688" w14:textId="77777777" w:rsidR="00C11CE8" w:rsidRDefault="00C11CE8" w:rsidP="00166CA5">
      <w:pPr>
        <w:pStyle w:val="coverAuthNos"/>
        <w:spacing w:line="312" w:lineRule="auto"/>
        <w:ind w:left="0"/>
        <w:rPr>
          <w:lang w:val="de-DE"/>
        </w:rPr>
      </w:pPr>
    </w:p>
    <w:p w14:paraId="31E6C28A" w14:textId="77777777" w:rsidR="00C11CE8" w:rsidRPr="009430AB" w:rsidRDefault="00C11CE8" w:rsidP="00166CA5">
      <w:pPr>
        <w:pStyle w:val="Heading1nonum"/>
        <w:spacing w:before="80" w:after="0" w:line="312" w:lineRule="auto"/>
        <w:jc w:val="center"/>
      </w:pPr>
      <w:r w:rsidRPr="009430AB">
        <w:rPr>
          <w:noProof/>
        </w:rPr>
        <w:lastRenderedPageBreak/>
        <w:t>Pwll Sewage Pumping Station</w:t>
      </w:r>
    </w:p>
    <w:p w14:paraId="7CC1EE43" w14:textId="174022CD" w:rsidR="00C11CE8" w:rsidRPr="009430AB" w:rsidRDefault="009430AB" w:rsidP="00166CA5">
      <w:pPr>
        <w:pStyle w:val="Heading1nonum"/>
        <w:spacing w:before="80" w:after="0" w:line="312" w:lineRule="auto"/>
        <w:jc w:val="center"/>
      </w:pPr>
      <w:r w:rsidRPr="009430AB">
        <w:t xml:space="preserve">Consolidated </w:t>
      </w:r>
      <w:r w:rsidR="00C11CE8" w:rsidRPr="009430AB">
        <w:t xml:space="preserve">Permit Number </w:t>
      </w:r>
      <w:r w:rsidR="00C11CE8" w:rsidRPr="009430AB">
        <w:rPr>
          <w:noProof/>
        </w:rPr>
        <w:t>BP0252801</w:t>
      </w:r>
    </w:p>
    <w:p w14:paraId="36DE8124" w14:textId="77777777" w:rsidR="00C11CE8" w:rsidRDefault="00C11CE8" w:rsidP="00887FC7">
      <w:pPr>
        <w:pStyle w:val="Heading1nonum"/>
        <w:spacing w:line="312" w:lineRule="auto"/>
      </w:pPr>
      <w:r>
        <w:t>Introductory note</w:t>
      </w:r>
    </w:p>
    <w:p w14:paraId="110D2536" w14:textId="77777777" w:rsidR="00C11CE8" w:rsidRPr="00A726FC" w:rsidRDefault="00C11CE8"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This introductory note does not form a part of the permit</w:t>
      </w:r>
    </w:p>
    <w:p w14:paraId="4E8FF217" w14:textId="77777777" w:rsidR="00B17848" w:rsidRPr="00B17848" w:rsidRDefault="00B17848" w:rsidP="00B17848">
      <w:pPr>
        <w:tabs>
          <w:tab w:val="left" w:pos="709"/>
        </w:tabs>
        <w:rPr>
          <w:rFonts w:ascii="Arial" w:hAnsi="Arial"/>
          <w:sz w:val="22"/>
          <w:szCs w:val="22"/>
        </w:rPr>
      </w:pPr>
      <w:r w:rsidRPr="00B17848">
        <w:rPr>
          <w:rFonts w:ascii="Arial" w:hAnsi="Arial"/>
          <w:sz w:val="22"/>
          <w:szCs w:val="22"/>
        </w:rPr>
        <w:t>The following notice gives notice of the variation of environmental permits BP0252801 and BP0252802 referred to in the status logs below and the replacement of those permits with a consolidated environmental permit.</w:t>
      </w:r>
    </w:p>
    <w:p w14:paraId="50EABEB4" w14:textId="63A7DB37" w:rsidR="00B17848" w:rsidRDefault="00B17848" w:rsidP="00B17848">
      <w:pPr>
        <w:tabs>
          <w:tab w:val="left" w:pos="709"/>
        </w:tabs>
        <w:rPr>
          <w:rFonts w:ascii="Arial" w:hAnsi="Arial"/>
          <w:sz w:val="22"/>
          <w:szCs w:val="22"/>
        </w:rPr>
      </w:pPr>
      <w:r w:rsidRPr="00B17848">
        <w:rPr>
          <w:rFonts w:ascii="Arial" w:hAnsi="Arial"/>
          <w:sz w:val="22"/>
          <w:szCs w:val="22"/>
        </w:rPr>
        <w:t xml:space="preserve">The permit has been varied to include event duration monitoring as part of the AMP environmental improvement programme. The Stage 1 and Stage 2 emergency overflow discharges and exceptional flow discharge from </w:t>
      </w:r>
      <w:proofErr w:type="spellStart"/>
      <w:r w:rsidRPr="00B17848">
        <w:rPr>
          <w:rFonts w:ascii="Arial" w:hAnsi="Arial"/>
          <w:sz w:val="22"/>
          <w:szCs w:val="22"/>
        </w:rPr>
        <w:t>Pwll</w:t>
      </w:r>
      <w:proofErr w:type="spellEnd"/>
      <w:r w:rsidRPr="00B17848">
        <w:rPr>
          <w:rFonts w:ascii="Arial" w:hAnsi="Arial"/>
          <w:sz w:val="22"/>
          <w:szCs w:val="22"/>
        </w:rPr>
        <w:t xml:space="preserve"> Pumping Station (BP0252802) have been consolidated into the permit for the storm overflow at </w:t>
      </w:r>
      <w:proofErr w:type="spellStart"/>
      <w:r w:rsidRPr="00B17848">
        <w:rPr>
          <w:rFonts w:ascii="Arial" w:hAnsi="Arial"/>
          <w:sz w:val="22"/>
          <w:szCs w:val="22"/>
        </w:rPr>
        <w:t>Pwll</w:t>
      </w:r>
      <w:proofErr w:type="spellEnd"/>
      <w:r w:rsidRPr="00B17848">
        <w:rPr>
          <w:rFonts w:ascii="Arial" w:hAnsi="Arial"/>
          <w:sz w:val="22"/>
          <w:szCs w:val="22"/>
        </w:rPr>
        <w:t xml:space="preserve"> Pumping Station (BP0252801)</w:t>
      </w:r>
      <w:r w:rsidR="00A4304F">
        <w:rPr>
          <w:rFonts w:ascii="Arial" w:hAnsi="Arial"/>
          <w:color w:val="FF0000"/>
          <w:sz w:val="22"/>
          <w:szCs w:val="22"/>
        </w:rPr>
        <w:t>.</w:t>
      </w:r>
    </w:p>
    <w:p w14:paraId="7D41C9F5" w14:textId="2008A9B2" w:rsidR="00C11CE8" w:rsidRPr="00195D06" w:rsidRDefault="00C11CE8" w:rsidP="00A726FC">
      <w:pPr>
        <w:keepLines/>
        <w:widowControl w:val="0"/>
        <w:tabs>
          <w:tab w:val="left" w:pos="284"/>
        </w:tabs>
        <w:spacing w:before="0" w:after="0" w:line="270" w:lineRule="exact"/>
        <w:outlineLvl w:val="3"/>
        <w:rPr>
          <w:rFonts w:ascii="Arial" w:hAnsi="Arial" w:cs="Arial"/>
          <w:sz w:val="22"/>
          <w:szCs w:val="22"/>
        </w:rPr>
      </w:pPr>
      <w:r w:rsidRPr="00195D06">
        <w:rPr>
          <w:rFonts w:ascii="Arial" w:hAnsi="Arial" w:cs="Arial"/>
          <w:sz w:val="22"/>
          <w:szCs w:val="22"/>
        </w:rPr>
        <w:t xml:space="preserve">As per table S3.1 in the permit below, </w:t>
      </w:r>
      <w:r w:rsidR="00996DC5" w:rsidRPr="00195D06">
        <w:rPr>
          <w:rFonts w:ascii="Arial" w:hAnsi="Arial" w:cs="Arial"/>
          <w:sz w:val="22"/>
          <w:szCs w:val="22"/>
        </w:rPr>
        <w:t>14</w:t>
      </w:r>
      <w:r w:rsidRPr="00195D06">
        <w:rPr>
          <w:rFonts w:ascii="Arial" w:hAnsi="Arial" w:cs="Arial"/>
          <w:sz w:val="22"/>
          <w:szCs w:val="22"/>
        </w:rPr>
        <w:t xml:space="preserve"> or more significant spills in any one year will trigger an investigation by the water company.</w:t>
      </w:r>
    </w:p>
    <w:p w14:paraId="1657233F" w14:textId="77777777" w:rsidR="00195D06" w:rsidRDefault="00195D06" w:rsidP="00A726FC">
      <w:pPr>
        <w:keepLines/>
        <w:widowControl w:val="0"/>
        <w:spacing w:before="0" w:after="160" w:line="270" w:lineRule="exact"/>
        <w:contextualSpacing/>
        <w:outlineLvl w:val="2"/>
        <w:rPr>
          <w:rFonts w:ascii="Arial" w:hAnsi="Arial"/>
          <w:color w:val="000000"/>
          <w:sz w:val="22"/>
          <w:szCs w:val="22"/>
        </w:rPr>
      </w:pPr>
    </w:p>
    <w:p w14:paraId="3FB8D627" w14:textId="2D970993" w:rsidR="00C11CE8" w:rsidRPr="00A726FC" w:rsidRDefault="00C11CE8" w:rsidP="00A726FC">
      <w:pPr>
        <w:keepLines/>
        <w:widowControl w:val="0"/>
        <w:spacing w:before="0" w:after="160" w:line="270" w:lineRule="exact"/>
        <w:contextualSpacing/>
        <w:outlineLvl w:val="2"/>
        <w:rPr>
          <w:rFonts w:ascii="Arial" w:hAnsi="Arial"/>
          <w:color w:val="000000"/>
          <w:sz w:val="22"/>
          <w:szCs w:val="22"/>
        </w:rPr>
      </w:pPr>
      <w:r w:rsidRPr="00A726FC">
        <w:rPr>
          <w:rFonts w:ascii="Arial" w:hAnsi="Arial"/>
          <w:color w:val="000000"/>
          <w:sz w:val="22"/>
          <w:szCs w:val="22"/>
        </w:rPr>
        <w:t xml:space="preserve">The status log of the permit sets out the permitting history, including any changes to the permit reference number. </w:t>
      </w:r>
      <w:r w:rsidRPr="00A726FC">
        <w:rPr>
          <w:rFonts w:ascii="Arial" w:hAnsi="Arial" w:cs="Arial"/>
          <w:color w:val="000000"/>
          <w:sz w:val="22"/>
          <w:szCs w:val="22"/>
        </w:rPr>
        <w:t>It is not backdated before 6 April 2010.</w:t>
      </w:r>
    </w:p>
    <w:p w14:paraId="30FC6272" w14:textId="77777777" w:rsidR="00C11CE8" w:rsidRDefault="00C11CE8"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261"/>
        <w:gridCol w:w="1417"/>
        <w:gridCol w:w="4622"/>
      </w:tblGrid>
      <w:tr w:rsidR="00C11CE8" w14:paraId="4E6F1A3C" w14:textId="77777777" w:rsidTr="00A726FC">
        <w:trPr>
          <w:cantSplit/>
        </w:trPr>
        <w:tc>
          <w:tcPr>
            <w:tcW w:w="9300" w:type="dxa"/>
            <w:gridSpan w:val="3"/>
            <w:tcBorders>
              <w:top w:val="nil"/>
              <w:left w:val="nil"/>
              <w:bottom w:val="single" w:sz="6" w:space="0" w:color="auto"/>
              <w:right w:val="nil"/>
            </w:tcBorders>
            <w:shd w:val="clear" w:color="auto" w:fill="000000"/>
          </w:tcPr>
          <w:p w14:paraId="5D5985CE" w14:textId="5DAE13B7" w:rsidR="00C11CE8" w:rsidRPr="00172FF4" w:rsidRDefault="005D2651" w:rsidP="00166CA5">
            <w:pPr>
              <w:pStyle w:val="Tabletitle"/>
              <w:spacing w:line="312" w:lineRule="auto"/>
              <w:rPr>
                <w:rFonts w:ascii="Arial" w:hAnsi="Arial" w:cs="Arial"/>
                <w:color w:val="FFFFFF"/>
              </w:rPr>
            </w:pPr>
            <w:r w:rsidRPr="0071066A">
              <w:rPr>
                <w:rFonts w:ascii="Arial" w:hAnsi="Arial" w:cs="Arial"/>
                <w:color w:val="FFFFFF"/>
                <w:sz w:val="22"/>
                <w:szCs w:val="22"/>
              </w:rPr>
              <w:t>Status Log of permit A: BP0252801</w:t>
            </w:r>
          </w:p>
        </w:tc>
      </w:tr>
      <w:tr w:rsidR="00C11CE8" w14:paraId="52D9BC7C" w14:textId="77777777" w:rsidTr="001E6C2E">
        <w:tc>
          <w:tcPr>
            <w:tcW w:w="3261" w:type="dxa"/>
            <w:tcBorders>
              <w:top w:val="single" w:sz="6" w:space="0" w:color="auto"/>
              <w:left w:val="nil"/>
              <w:bottom w:val="single" w:sz="6" w:space="0" w:color="auto"/>
              <w:right w:val="nil"/>
            </w:tcBorders>
          </w:tcPr>
          <w:p w14:paraId="174E46F1" w14:textId="77777777" w:rsidR="00C11CE8" w:rsidRPr="00172FF4" w:rsidRDefault="00C11CE8" w:rsidP="00166CA5">
            <w:pPr>
              <w:pStyle w:val="Tablehead"/>
              <w:spacing w:line="312" w:lineRule="auto"/>
              <w:rPr>
                <w:rFonts w:ascii="Arial" w:hAnsi="Arial" w:cs="Arial"/>
              </w:rPr>
            </w:pPr>
            <w:r w:rsidRPr="00172FF4">
              <w:rPr>
                <w:rFonts w:ascii="Arial" w:hAnsi="Arial" w:cs="Arial"/>
              </w:rPr>
              <w:t>Detail</w:t>
            </w:r>
          </w:p>
        </w:tc>
        <w:tc>
          <w:tcPr>
            <w:tcW w:w="1417" w:type="dxa"/>
            <w:tcBorders>
              <w:top w:val="single" w:sz="6" w:space="0" w:color="auto"/>
              <w:left w:val="nil"/>
              <w:bottom w:val="single" w:sz="6" w:space="0" w:color="auto"/>
              <w:right w:val="nil"/>
            </w:tcBorders>
          </w:tcPr>
          <w:p w14:paraId="3104488B" w14:textId="77777777" w:rsidR="00C11CE8" w:rsidRPr="00172FF4" w:rsidRDefault="00C11CE8" w:rsidP="00166CA5">
            <w:pPr>
              <w:pStyle w:val="Tablehead"/>
              <w:spacing w:line="312" w:lineRule="auto"/>
              <w:rPr>
                <w:rFonts w:ascii="Arial" w:hAnsi="Arial" w:cs="Arial"/>
              </w:rPr>
            </w:pPr>
            <w:r w:rsidRPr="00172FF4">
              <w:rPr>
                <w:rFonts w:ascii="Arial" w:hAnsi="Arial" w:cs="Arial"/>
              </w:rPr>
              <w:t>Date</w:t>
            </w:r>
          </w:p>
        </w:tc>
        <w:tc>
          <w:tcPr>
            <w:tcW w:w="4622" w:type="dxa"/>
            <w:tcBorders>
              <w:top w:val="single" w:sz="6" w:space="0" w:color="auto"/>
              <w:left w:val="nil"/>
              <w:bottom w:val="single" w:sz="6" w:space="0" w:color="auto"/>
              <w:right w:val="nil"/>
            </w:tcBorders>
          </w:tcPr>
          <w:p w14:paraId="0C5FD0CB" w14:textId="77777777" w:rsidR="00C11CE8" w:rsidRPr="00172FF4" w:rsidRDefault="00C11CE8" w:rsidP="00166CA5">
            <w:pPr>
              <w:pStyle w:val="Tablehead"/>
              <w:spacing w:line="312" w:lineRule="auto"/>
              <w:rPr>
                <w:rFonts w:ascii="Arial" w:hAnsi="Arial" w:cs="Arial"/>
              </w:rPr>
            </w:pPr>
            <w:r>
              <w:rPr>
                <w:rFonts w:ascii="Arial" w:hAnsi="Arial" w:cs="Arial"/>
              </w:rPr>
              <w:t>Comments</w:t>
            </w:r>
          </w:p>
        </w:tc>
      </w:tr>
      <w:tr w:rsidR="001E6C2E" w14:paraId="5C97CE4D" w14:textId="77777777" w:rsidTr="001E6C2E">
        <w:tc>
          <w:tcPr>
            <w:tcW w:w="3261" w:type="dxa"/>
            <w:tcBorders>
              <w:top w:val="single" w:sz="6" w:space="0" w:color="auto"/>
              <w:left w:val="nil"/>
              <w:bottom w:val="single" w:sz="6" w:space="0" w:color="auto"/>
              <w:right w:val="nil"/>
            </w:tcBorders>
          </w:tcPr>
          <w:p w14:paraId="6AE3AC34" w14:textId="77777777" w:rsidR="001E6C2E" w:rsidRPr="005C0585" w:rsidRDefault="001E6C2E" w:rsidP="001E6C2E">
            <w:pPr>
              <w:pStyle w:val="Tablebody"/>
              <w:spacing w:line="312"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r>
              <w:rPr>
                <w:rFonts w:ascii="Arial" w:hAnsi="Arial" w:cs="Arial"/>
                <w:color w:val="auto"/>
                <w:sz w:val="22"/>
                <w:szCs w:val="22"/>
              </w:rPr>
              <w:t xml:space="preserve"> and consolidation</w:t>
            </w:r>
          </w:p>
          <w:p w14:paraId="2F695027" w14:textId="3B5229A6" w:rsidR="001E6C2E" w:rsidRPr="005C0585" w:rsidRDefault="001E6C2E" w:rsidP="001E6C2E">
            <w:pPr>
              <w:pStyle w:val="Tablebody"/>
              <w:spacing w:beforeLines="20" w:before="48" w:afterLines="20" w:after="48" w:line="276" w:lineRule="auto"/>
              <w:rPr>
                <w:rFonts w:ascii="Arial" w:hAnsi="Arial" w:cs="Arial"/>
                <w:color w:val="auto"/>
                <w:sz w:val="22"/>
                <w:szCs w:val="22"/>
              </w:rPr>
            </w:pPr>
            <w:r w:rsidRPr="00377D04">
              <w:rPr>
                <w:rFonts w:ascii="Arial" w:hAnsi="Arial" w:cs="Arial"/>
                <w:color w:val="auto"/>
                <w:sz w:val="22"/>
                <w:szCs w:val="22"/>
              </w:rPr>
              <w:t xml:space="preserve">Application </w:t>
            </w:r>
            <w:r w:rsidRPr="005079E2">
              <w:rPr>
                <w:rFonts w:ascii="Arial" w:hAnsi="Arial"/>
                <w:color w:val="auto"/>
                <w:sz w:val="22"/>
              </w:rPr>
              <w:t>PAN-</w:t>
            </w:r>
            <w:r w:rsidRPr="00377D04">
              <w:rPr>
                <w:rFonts w:ascii="Arial" w:hAnsi="Arial" w:cs="Arial"/>
                <w:color w:val="auto"/>
                <w:sz w:val="22"/>
                <w:szCs w:val="22"/>
              </w:rPr>
              <w:t>006632</w:t>
            </w:r>
          </w:p>
        </w:tc>
        <w:tc>
          <w:tcPr>
            <w:tcW w:w="1417" w:type="dxa"/>
            <w:tcBorders>
              <w:top w:val="single" w:sz="6" w:space="0" w:color="auto"/>
              <w:left w:val="nil"/>
              <w:bottom w:val="single" w:sz="6" w:space="0" w:color="auto"/>
              <w:right w:val="nil"/>
            </w:tcBorders>
          </w:tcPr>
          <w:p w14:paraId="60C0476D" w14:textId="77777777" w:rsidR="001E6C2E" w:rsidRPr="00093D0C" w:rsidRDefault="001E6C2E" w:rsidP="001E6C2E">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5ED5F17C" w14:textId="4B81132A" w:rsidR="001E6C2E" w:rsidRPr="004A615E" w:rsidRDefault="001E6C2E" w:rsidP="001E6C2E">
            <w:pPr>
              <w:pStyle w:val="Tablebody"/>
              <w:spacing w:beforeLines="20" w:before="48" w:afterLines="20" w:after="48" w:line="276" w:lineRule="auto"/>
              <w:rPr>
                <w:rFonts w:ascii="Arial" w:hAnsi="Arial" w:cs="Arial"/>
                <w:color w:val="FF0000"/>
                <w:sz w:val="22"/>
                <w:szCs w:val="22"/>
              </w:rPr>
            </w:pPr>
            <w:r w:rsidRPr="008E334F">
              <w:rPr>
                <w:rFonts w:ascii="Arial" w:hAnsi="Arial" w:cs="Arial"/>
                <w:color w:val="auto"/>
                <w:sz w:val="22"/>
                <w:szCs w:val="22"/>
              </w:rPr>
              <w:t>01/08/2019</w:t>
            </w:r>
          </w:p>
        </w:tc>
        <w:tc>
          <w:tcPr>
            <w:tcW w:w="4622" w:type="dxa"/>
            <w:tcBorders>
              <w:top w:val="single" w:sz="6" w:space="0" w:color="auto"/>
              <w:left w:val="nil"/>
              <w:bottom w:val="single" w:sz="6" w:space="0" w:color="auto"/>
              <w:right w:val="nil"/>
            </w:tcBorders>
          </w:tcPr>
          <w:p w14:paraId="509E1BA8" w14:textId="1C41148C" w:rsidR="001E6C2E" w:rsidRPr="00093D0C" w:rsidRDefault="001E6C2E" w:rsidP="001E6C2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r w:rsidRPr="00093D0C">
              <w:rPr>
                <w:rFonts w:ascii="Arial" w:hAnsi="Arial" w:cs="Arial"/>
                <w:color w:val="auto"/>
                <w:sz w:val="22"/>
                <w:szCs w:val="22"/>
              </w:rPr>
              <w:t>.</w:t>
            </w:r>
            <w:r>
              <w:rPr>
                <w:rFonts w:ascii="Arial" w:hAnsi="Arial" w:cs="Arial"/>
                <w:color w:val="auto"/>
                <w:sz w:val="22"/>
                <w:szCs w:val="22"/>
              </w:rPr>
              <w:t xml:space="preserve"> Consolidation of </w:t>
            </w:r>
            <w:r w:rsidRPr="008C1B6C">
              <w:rPr>
                <w:rFonts w:ascii="Arial" w:hAnsi="Arial" w:cs="Arial"/>
                <w:color w:val="auto"/>
                <w:sz w:val="22"/>
                <w:szCs w:val="22"/>
              </w:rPr>
              <w:t xml:space="preserve">Stage 1 and Stage 2 </w:t>
            </w:r>
            <w:r>
              <w:rPr>
                <w:rFonts w:ascii="Arial" w:hAnsi="Arial" w:cs="Arial"/>
                <w:color w:val="auto"/>
                <w:sz w:val="22"/>
                <w:szCs w:val="22"/>
              </w:rPr>
              <w:t>e</w:t>
            </w:r>
            <w:r w:rsidRPr="008C1B6C">
              <w:rPr>
                <w:rFonts w:ascii="Arial" w:hAnsi="Arial" w:cs="Arial"/>
                <w:color w:val="auto"/>
                <w:sz w:val="22"/>
                <w:szCs w:val="22"/>
              </w:rPr>
              <w:t xml:space="preserve">mergency </w:t>
            </w:r>
            <w:r>
              <w:rPr>
                <w:rFonts w:ascii="Arial" w:hAnsi="Arial" w:cs="Arial"/>
                <w:color w:val="auto"/>
                <w:sz w:val="22"/>
                <w:szCs w:val="22"/>
              </w:rPr>
              <w:t>o</w:t>
            </w:r>
            <w:r w:rsidRPr="008C1B6C">
              <w:rPr>
                <w:rFonts w:ascii="Arial" w:hAnsi="Arial" w:cs="Arial"/>
                <w:color w:val="auto"/>
                <w:sz w:val="22"/>
                <w:szCs w:val="22"/>
              </w:rPr>
              <w:t>verflow</w:t>
            </w:r>
            <w:r>
              <w:rPr>
                <w:rFonts w:ascii="Arial" w:hAnsi="Arial" w:cs="Arial"/>
                <w:color w:val="auto"/>
                <w:sz w:val="22"/>
                <w:szCs w:val="22"/>
              </w:rPr>
              <w:t xml:space="preserve"> and exceptional </w:t>
            </w:r>
            <w:r w:rsidR="00FD3648">
              <w:rPr>
                <w:rFonts w:ascii="Arial" w:hAnsi="Arial" w:cs="Arial"/>
                <w:color w:val="auto"/>
                <w:sz w:val="22"/>
                <w:szCs w:val="22"/>
              </w:rPr>
              <w:t xml:space="preserve">storm </w:t>
            </w:r>
            <w:r>
              <w:rPr>
                <w:rFonts w:ascii="Arial" w:hAnsi="Arial" w:cs="Arial"/>
                <w:color w:val="auto"/>
                <w:sz w:val="22"/>
                <w:szCs w:val="22"/>
              </w:rPr>
              <w:t>flow discharges into permit.</w:t>
            </w:r>
          </w:p>
        </w:tc>
      </w:tr>
      <w:tr w:rsidR="001E6C2E" w14:paraId="033652E8" w14:textId="77777777" w:rsidTr="001E6C2E">
        <w:tc>
          <w:tcPr>
            <w:tcW w:w="3261" w:type="dxa"/>
            <w:tcBorders>
              <w:top w:val="single" w:sz="6" w:space="0" w:color="auto"/>
              <w:left w:val="nil"/>
              <w:bottom w:val="single" w:sz="6" w:space="0" w:color="auto"/>
              <w:right w:val="nil"/>
            </w:tcBorders>
          </w:tcPr>
          <w:p w14:paraId="3AB973E8" w14:textId="77777777" w:rsidR="001E6C2E" w:rsidRPr="00DD4478" w:rsidRDefault="001E6C2E" w:rsidP="001E6C2E">
            <w:pPr>
              <w:pStyle w:val="Tablebody"/>
              <w:spacing w:line="312" w:lineRule="auto"/>
              <w:rPr>
                <w:rFonts w:ascii="Arial" w:hAnsi="Arial" w:cs="Arial"/>
                <w:color w:val="auto"/>
                <w:sz w:val="22"/>
                <w:szCs w:val="22"/>
              </w:rPr>
            </w:pPr>
            <w:r w:rsidRPr="00DD4478">
              <w:rPr>
                <w:rFonts w:ascii="Arial" w:hAnsi="Arial" w:cs="Arial"/>
                <w:color w:val="auto"/>
                <w:sz w:val="22"/>
                <w:szCs w:val="22"/>
              </w:rPr>
              <w:t>Variation Issued</w:t>
            </w:r>
          </w:p>
          <w:p w14:paraId="0C8A5503" w14:textId="77A04DE4" w:rsidR="001E6C2E" w:rsidRPr="00DD4478" w:rsidRDefault="001E6C2E" w:rsidP="001E6C2E">
            <w:pPr>
              <w:pStyle w:val="Tablebody"/>
              <w:spacing w:beforeLines="20" w:before="48" w:afterLines="20" w:after="48" w:line="276" w:lineRule="auto"/>
              <w:rPr>
                <w:rFonts w:ascii="Arial" w:hAnsi="Arial" w:cs="Arial"/>
                <w:color w:val="auto"/>
                <w:sz w:val="22"/>
                <w:szCs w:val="22"/>
              </w:rPr>
            </w:pPr>
            <w:r w:rsidRPr="00DD4478">
              <w:rPr>
                <w:rFonts w:ascii="Arial" w:hAnsi="Arial" w:cs="Arial"/>
                <w:color w:val="auto"/>
                <w:sz w:val="22"/>
                <w:szCs w:val="22"/>
              </w:rPr>
              <w:fldChar w:fldCharType="begin"/>
            </w:r>
            <w:r w:rsidRPr="00DD4478">
              <w:rPr>
                <w:rFonts w:ascii="Arial" w:hAnsi="Arial" w:cs="Arial"/>
                <w:color w:val="auto"/>
                <w:sz w:val="22"/>
                <w:szCs w:val="22"/>
              </w:rPr>
              <w:instrText xml:space="preserve"> MERGEFIELD Permit_number </w:instrText>
            </w:r>
            <w:r w:rsidRPr="00DD4478">
              <w:rPr>
                <w:rFonts w:ascii="Arial" w:hAnsi="Arial" w:cs="Arial"/>
                <w:color w:val="auto"/>
                <w:sz w:val="22"/>
                <w:szCs w:val="22"/>
              </w:rPr>
              <w:fldChar w:fldCharType="separate"/>
            </w:r>
            <w:r w:rsidRPr="00DD4478">
              <w:rPr>
                <w:rFonts w:ascii="Arial" w:hAnsi="Arial" w:cs="Arial"/>
                <w:noProof/>
                <w:color w:val="auto"/>
                <w:sz w:val="22"/>
                <w:szCs w:val="22"/>
              </w:rPr>
              <w:t>BP0252801</w:t>
            </w:r>
            <w:r w:rsidRPr="00DD4478">
              <w:rPr>
                <w:rFonts w:ascii="Arial" w:hAnsi="Arial" w:cs="Arial"/>
                <w:color w:val="auto"/>
                <w:sz w:val="22"/>
                <w:szCs w:val="22"/>
              </w:rPr>
              <w:fldChar w:fldCharType="end"/>
            </w:r>
          </w:p>
        </w:tc>
        <w:tc>
          <w:tcPr>
            <w:tcW w:w="1417" w:type="dxa"/>
            <w:tcBorders>
              <w:top w:val="single" w:sz="6" w:space="0" w:color="auto"/>
              <w:left w:val="nil"/>
              <w:bottom w:val="single" w:sz="6" w:space="0" w:color="auto"/>
              <w:right w:val="nil"/>
            </w:tcBorders>
          </w:tcPr>
          <w:p w14:paraId="31EBFC7A" w14:textId="6E9ACA07" w:rsidR="001E6C2E" w:rsidRPr="00DD4478" w:rsidRDefault="00DD4478" w:rsidP="001E6C2E">
            <w:pPr>
              <w:pStyle w:val="Tablebody"/>
              <w:spacing w:beforeLines="20" w:before="48" w:afterLines="20" w:after="48" w:line="276" w:lineRule="auto"/>
              <w:rPr>
                <w:rFonts w:ascii="Arial" w:hAnsi="Arial" w:cs="Arial"/>
                <w:color w:val="auto"/>
                <w:sz w:val="22"/>
                <w:szCs w:val="22"/>
              </w:rPr>
            </w:pPr>
            <w:r w:rsidRPr="00DD4478">
              <w:rPr>
                <w:rFonts w:ascii="Arial" w:hAnsi="Arial" w:cs="Arial"/>
                <w:color w:val="auto"/>
                <w:sz w:val="22"/>
                <w:szCs w:val="22"/>
              </w:rPr>
              <w:t>11/07/2022</w:t>
            </w:r>
          </w:p>
        </w:tc>
        <w:tc>
          <w:tcPr>
            <w:tcW w:w="4622" w:type="dxa"/>
            <w:tcBorders>
              <w:top w:val="single" w:sz="6" w:space="0" w:color="auto"/>
              <w:left w:val="nil"/>
              <w:bottom w:val="single" w:sz="6" w:space="0" w:color="auto"/>
              <w:right w:val="nil"/>
            </w:tcBorders>
          </w:tcPr>
          <w:p w14:paraId="4541AA7D" w14:textId="6791899E" w:rsidR="001E6C2E" w:rsidRPr="00093D0C" w:rsidRDefault="001E6C2E" w:rsidP="001E6C2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w:t>
            </w:r>
            <w:r>
              <w:rPr>
                <w:rFonts w:ascii="Arial" w:hAnsi="Arial" w:cs="Arial"/>
                <w:color w:val="auto"/>
                <w:sz w:val="22"/>
                <w:szCs w:val="22"/>
              </w:rPr>
              <w:t xml:space="preserve">and consolidated </w:t>
            </w:r>
            <w:r w:rsidRPr="00093D0C">
              <w:rPr>
                <w:rFonts w:ascii="Arial" w:hAnsi="Arial" w:cs="Arial"/>
                <w:color w:val="auto"/>
                <w:sz w:val="22"/>
                <w:szCs w:val="22"/>
              </w:rPr>
              <w:t xml:space="preserve">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56174B6C" w14:textId="77777777" w:rsidR="00C11CE8" w:rsidRDefault="00C11CE8" w:rsidP="00166CA5">
      <w:pPr>
        <w:pStyle w:val="Heading3nonum"/>
        <w:spacing w:line="312" w:lineRule="auto"/>
        <w:jc w:val="both"/>
        <w:rPr>
          <w:i/>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560"/>
        <w:gridCol w:w="4110"/>
      </w:tblGrid>
      <w:tr w:rsidR="004B1129" w:rsidRPr="0071066A" w14:paraId="0922CFB6" w14:textId="77777777" w:rsidTr="00AC021C">
        <w:trPr>
          <w:cantSplit/>
        </w:trPr>
        <w:tc>
          <w:tcPr>
            <w:tcW w:w="9072" w:type="dxa"/>
            <w:gridSpan w:val="3"/>
            <w:tcBorders>
              <w:top w:val="nil"/>
              <w:left w:val="nil"/>
              <w:bottom w:val="single" w:sz="6" w:space="0" w:color="auto"/>
              <w:right w:val="nil"/>
            </w:tcBorders>
            <w:shd w:val="clear" w:color="auto" w:fill="000000"/>
          </w:tcPr>
          <w:p w14:paraId="10AAF26C" w14:textId="77777777" w:rsidR="004B1129" w:rsidRPr="0071066A" w:rsidRDefault="004B1129" w:rsidP="00AC021C">
            <w:pPr>
              <w:pStyle w:val="Tabletitle"/>
              <w:spacing w:before="60" w:after="60" w:line="240" w:lineRule="auto"/>
              <w:rPr>
                <w:rFonts w:ascii="Arial" w:hAnsi="Arial" w:cs="Arial"/>
                <w:color w:val="FFFFFF"/>
                <w:sz w:val="20"/>
              </w:rPr>
            </w:pPr>
            <w:r w:rsidRPr="0071066A">
              <w:rPr>
                <w:rFonts w:ascii="Arial" w:hAnsi="Arial" w:cs="Arial"/>
                <w:color w:val="FFFFFF"/>
                <w:sz w:val="22"/>
                <w:szCs w:val="22"/>
              </w:rPr>
              <w:t>Status Log of permit B: BP0252802</w:t>
            </w:r>
          </w:p>
        </w:tc>
      </w:tr>
      <w:tr w:rsidR="004B1129" w:rsidRPr="00172FF4" w14:paraId="20FC500C" w14:textId="77777777" w:rsidTr="00AC021C">
        <w:tc>
          <w:tcPr>
            <w:tcW w:w="3402" w:type="dxa"/>
            <w:tcBorders>
              <w:top w:val="single" w:sz="6" w:space="0" w:color="auto"/>
              <w:left w:val="nil"/>
              <w:bottom w:val="single" w:sz="6" w:space="0" w:color="auto"/>
              <w:right w:val="nil"/>
            </w:tcBorders>
          </w:tcPr>
          <w:p w14:paraId="17872E9E" w14:textId="77777777" w:rsidR="004B1129" w:rsidRPr="00172FF4" w:rsidRDefault="004B1129" w:rsidP="00AC021C">
            <w:pPr>
              <w:pStyle w:val="Tablehead"/>
              <w:spacing w:line="312" w:lineRule="auto"/>
              <w:rPr>
                <w:rFonts w:ascii="Arial" w:hAnsi="Arial" w:cs="Arial"/>
              </w:rPr>
            </w:pPr>
            <w:r w:rsidRPr="00172FF4">
              <w:rPr>
                <w:rFonts w:ascii="Arial" w:hAnsi="Arial" w:cs="Arial"/>
              </w:rPr>
              <w:t>Detail</w:t>
            </w:r>
          </w:p>
        </w:tc>
        <w:tc>
          <w:tcPr>
            <w:tcW w:w="1560" w:type="dxa"/>
            <w:tcBorders>
              <w:top w:val="single" w:sz="6" w:space="0" w:color="auto"/>
              <w:left w:val="nil"/>
              <w:bottom w:val="single" w:sz="6" w:space="0" w:color="auto"/>
              <w:right w:val="nil"/>
            </w:tcBorders>
          </w:tcPr>
          <w:p w14:paraId="38143166" w14:textId="77777777" w:rsidR="004B1129" w:rsidRPr="00172FF4" w:rsidRDefault="004B1129" w:rsidP="00AC021C">
            <w:pPr>
              <w:pStyle w:val="Tablehead"/>
              <w:spacing w:line="312" w:lineRule="auto"/>
              <w:rPr>
                <w:rFonts w:ascii="Arial" w:hAnsi="Arial" w:cs="Arial"/>
              </w:rPr>
            </w:pPr>
            <w:r w:rsidRPr="00172FF4">
              <w:rPr>
                <w:rFonts w:ascii="Arial" w:hAnsi="Arial" w:cs="Arial"/>
              </w:rPr>
              <w:t>Date</w:t>
            </w:r>
          </w:p>
        </w:tc>
        <w:tc>
          <w:tcPr>
            <w:tcW w:w="4110" w:type="dxa"/>
            <w:tcBorders>
              <w:top w:val="single" w:sz="6" w:space="0" w:color="auto"/>
              <w:left w:val="nil"/>
              <w:bottom w:val="single" w:sz="6" w:space="0" w:color="auto"/>
              <w:right w:val="nil"/>
            </w:tcBorders>
          </w:tcPr>
          <w:p w14:paraId="79B7F343" w14:textId="77777777" w:rsidR="004B1129" w:rsidRPr="00172FF4" w:rsidRDefault="004B1129" w:rsidP="00AC021C">
            <w:pPr>
              <w:pStyle w:val="Tablehead"/>
              <w:spacing w:line="312" w:lineRule="auto"/>
              <w:rPr>
                <w:rFonts w:ascii="Arial" w:hAnsi="Arial" w:cs="Arial"/>
              </w:rPr>
            </w:pPr>
            <w:r>
              <w:rPr>
                <w:rFonts w:ascii="Arial" w:hAnsi="Arial" w:cs="Arial"/>
              </w:rPr>
              <w:t>Comments</w:t>
            </w:r>
          </w:p>
        </w:tc>
      </w:tr>
      <w:tr w:rsidR="004B1129" w:rsidRPr="00093D0C" w14:paraId="20FCA408" w14:textId="77777777" w:rsidTr="00AC021C">
        <w:tc>
          <w:tcPr>
            <w:tcW w:w="3402" w:type="dxa"/>
            <w:tcBorders>
              <w:top w:val="single" w:sz="6" w:space="0" w:color="auto"/>
              <w:left w:val="nil"/>
              <w:bottom w:val="single" w:sz="6" w:space="0" w:color="auto"/>
              <w:right w:val="nil"/>
            </w:tcBorders>
          </w:tcPr>
          <w:p w14:paraId="0A9795D5" w14:textId="77777777" w:rsidR="004B1129" w:rsidRPr="005C0585" w:rsidRDefault="004B1129" w:rsidP="00AC021C">
            <w:pPr>
              <w:pStyle w:val="Tablebody"/>
              <w:spacing w:line="312"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r>
              <w:rPr>
                <w:rFonts w:ascii="Arial" w:hAnsi="Arial" w:cs="Arial"/>
                <w:color w:val="auto"/>
                <w:sz w:val="22"/>
                <w:szCs w:val="22"/>
              </w:rPr>
              <w:t xml:space="preserve"> and consolidation</w:t>
            </w:r>
          </w:p>
          <w:p w14:paraId="745BCC11" w14:textId="77777777" w:rsidR="004B1129" w:rsidRPr="005C0585" w:rsidRDefault="004B1129" w:rsidP="00AC021C">
            <w:pPr>
              <w:pStyle w:val="Tablebody"/>
              <w:spacing w:line="312" w:lineRule="auto"/>
              <w:rPr>
                <w:rFonts w:ascii="Arial" w:hAnsi="Arial" w:cs="Arial"/>
                <w:color w:val="auto"/>
                <w:sz w:val="22"/>
                <w:szCs w:val="22"/>
              </w:rPr>
            </w:pPr>
            <w:r w:rsidRPr="00377D04">
              <w:rPr>
                <w:rFonts w:ascii="Arial" w:hAnsi="Arial" w:cs="Arial"/>
                <w:color w:val="auto"/>
                <w:sz w:val="22"/>
                <w:szCs w:val="22"/>
              </w:rPr>
              <w:t xml:space="preserve">Application </w:t>
            </w:r>
            <w:r w:rsidRPr="0071066A">
              <w:rPr>
                <w:rFonts w:ascii="Arial" w:hAnsi="Arial"/>
                <w:color w:val="auto"/>
                <w:sz w:val="22"/>
              </w:rPr>
              <w:t>PAN-006</w:t>
            </w:r>
            <w:r>
              <w:rPr>
                <w:rFonts w:ascii="Arial" w:hAnsi="Arial"/>
                <w:color w:val="auto"/>
                <w:sz w:val="22"/>
              </w:rPr>
              <w:t>632</w:t>
            </w:r>
          </w:p>
        </w:tc>
        <w:tc>
          <w:tcPr>
            <w:tcW w:w="1560" w:type="dxa"/>
            <w:tcBorders>
              <w:top w:val="single" w:sz="6" w:space="0" w:color="auto"/>
              <w:left w:val="nil"/>
              <w:bottom w:val="single" w:sz="6" w:space="0" w:color="auto"/>
              <w:right w:val="nil"/>
            </w:tcBorders>
          </w:tcPr>
          <w:p w14:paraId="00B09128" w14:textId="77777777" w:rsidR="004B1129" w:rsidRPr="00093D0C" w:rsidRDefault="004B1129" w:rsidP="00AC021C">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10BD4B14" w14:textId="77777777" w:rsidR="004B1129" w:rsidRPr="004A615E" w:rsidRDefault="004B1129" w:rsidP="00AC021C">
            <w:pPr>
              <w:pStyle w:val="Tablebody"/>
              <w:spacing w:line="312" w:lineRule="auto"/>
              <w:rPr>
                <w:rFonts w:ascii="Arial" w:hAnsi="Arial" w:cs="Arial"/>
                <w:color w:val="FF0000"/>
                <w:sz w:val="22"/>
                <w:szCs w:val="22"/>
              </w:rPr>
            </w:pPr>
            <w:r w:rsidRPr="003A000E">
              <w:rPr>
                <w:rFonts w:ascii="Arial" w:hAnsi="Arial" w:cs="Arial"/>
                <w:color w:val="auto"/>
                <w:sz w:val="22"/>
                <w:szCs w:val="22"/>
              </w:rPr>
              <w:t>01/08/2019</w:t>
            </w:r>
          </w:p>
        </w:tc>
        <w:tc>
          <w:tcPr>
            <w:tcW w:w="4110" w:type="dxa"/>
            <w:tcBorders>
              <w:top w:val="single" w:sz="6" w:space="0" w:color="auto"/>
              <w:left w:val="nil"/>
              <w:bottom w:val="single" w:sz="6" w:space="0" w:color="auto"/>
              <w:right w:val="nil"/>
            </w:tcBorders>
          </w:tcPr>
          <w:p w14:paraId="48F603CD" w14:textId="6BBC5B30" w:rsidR="004B1129" w:rsidRPr="00093D0C" w:rsidRDefault="004B1129" w:rsidP="00AC021C">
            <w:pPr>
              <w:pStyle w:val="Tablebody"/>
              <w:spacing w:line="312" w:lineRule="auto"/>
              <w:rPr>
                <w:rFonts w:ascii="Arial" w:hAnsi="Arial" w:cs="Arial"/>
                <w:color w:val="auto"/>
                <w:sz w:val="22"/>
                <w:szCs w:val="22"/>
              </w:rPr>
            </w:pPr>
            <w:r w:rsidRPr="008C1B6C">
              <w:rPr>
                <w:rFonts w:ascii="Arial" w:hAnsi="Arial" w:cs="Arial"/>
                <w:color w:val="auto"/>
                <w:sz w:val="22"/>
                <w:szCs w:val="22"/>
              </w:rPr>
              <w:t>Consolidation of Stage 1 and Stage 2 emergency overflow and exceptional</w:t>
            </w:r>
            <w:r w:rsidR="00FD3648">
              <w:rPr>
                <w:rFonts w:ascii="Arial" w:hAnsi="Arial" w:cs="Arial"/>
                <w:color w:val="auto"/>
                <w:sz w:val="22"/>
                <w:szCs w:val="22"/>
              </w:rPr>
              <w:t xml:space="preserve"> storm</w:t>
            </w:r>
            <w:r w:rsidRPr="008C1B6C">
              <w:rPr>
                <w:rFonts w:ascii="Arial" w:hAnsi="Arial" w:cs="Arial"/>
                <w:color w:val="auto"/>
                <w:sz w:val="22"/>
                <w:szCs w:val="22"/>
              </w:rPr>
              <w:t xml:space="preserve"> flow discharges into permit</w:t>
            </w:r>
            <w:r>
              <w:rPr>
                <w:rFonts w:ascii="Arial" w:hAnsi="Arial" w:cs="Arial"/>
                <w:color w:val="auto"/>
                <w:sz w:val="22"/>
                <w:szCs w:val="22"/>
              </w:rPr>
              <w:t xml:space="preserve"> </w:t>
            </w:r>
            <w:r w:rsidRPr="00043EFB">
              <w:rPr>
                <w:rFonts w:ascii="Arial" w:hAnsi="Arial" w:cs="Arial"/>
                <w:color w:val="auto"/>
                <w:sz w:val="22"/>
                <w:szCs w:val="22"/>
              </w:rPr>
              <w:t>BP0252801</w:t>
            </w:r>
            <w:r>
              <w:rPr>
                <w:rFonts w:ascii="Arial" w:hAnsi="Arial" w:cs="Arial"/>
                <w:color w:val="auto"/>
                <w:sz w:val="22"/>
                <w:szCs w:val="22"/>
              </w:rPr>
              <w:t>.</w:t>
            </w:r>
          </w:p>
        </w:tc>
      </w:tr>
      <w:tr w:rsidR="004B1129" w:rsidRPr="00093D0C" w14:paraId="6B2272D8" w14:textId="77777777" w:rsidTr="00AC021C">
        <w:tc>
          <w:tcPr>
            <w:tcW w:w="3402" w:type="dxa"/>
            <w:tcBorders>
              <w:top w:val="single" w:sz="6" w:space="0" w:color="auto"/>
              <w:left w:val="nil"/>
              <w:bottom w:val="single" w:sz="6" w:space="0" w:color="auto"/>
              <w:right w:val="nil"/>
            </w:tcBorders>
          </w:tcPr>
          <w:p w14:paraId="172D8CE4" w14:textId="77777777" w:rsidR="004B1129" w:rsidRPr="00DD4478" w:rsidRDefault="004B1129" w:rsidP="00AC021C">
            <w:pPr>
              <w:pStyle w:val="Tablebody"/>
              <w:spacing w:line="312" w:lineRule="auto"/>
              <w:rPr>
                <w:rFonts w:ascii="Arial" w:hAnsi="Arial" w:cs="Arial"/>
                <w:color w:val="auto"/>
                <w:sz w:val="22"/>
                <w:szCs w:val="22"/>
              </w:rPr>
            </w:pPr>
            <w:r w:rsidRPr="00DD4478">
              <w:rPr>
                <w:rFonts w:ascii="Arial" w:hAnsi="Arial" w:cs="Arial"/>
                <w:color w:val="auto"/>
                <w:sz w:val="22"/>
                <w:szCs w:val="22"/>
              </w:rPr>
              <w:t>Variation Issued</w:t>
            </w:r>
          </w:p>
          <w:p w14:paraId="4982D354" w14:textId="77777777" w:rsidR="004B1129" w:rsidRPr="00DD4478" w:rsidRDefault="004B1129" w:rsidP="00AC021C">
            <w:pPr>
              <w:pStyle w:val="Tablebody"/>
              <w:spacing w:line="312" w:lineRule="auto"/>
              <w:rPr>
                <w:rFonts w:ascii="Arial" w:hAnsi="Arial" w:cs="Arial"/>
                <w:color w:val="auto"/>
                <w:sz w:val="22"/>
                <w:szCs w:val="22"/>
              </w:rPr>
            </w:pPr>
            <w:r w:rsidRPr="00DD4478">
              <w:rPr>
                <w:rFonts w:ascii="Arial" w:hAnsi="Arial" w:cs="Arial"/>
                <w:color w:val="auto"/>
                <w:sz w:val="22"/>
                <w:szCs w:val="22"/>
              </w:rPr>
              <w:fldChar w:fldCharType="begin"/>
            </w:r>
            <w:r w:rsidRPr="00DD4478">
              <w:rPr>
                <w:rFonts w:ascii="Arial" w:hAnsi="Arial" w:cs="Arial"/>
                <w:color w:val="auto"/>
                <w:sz w:val="22"/>
                <w:szCs w:val="22"/>
              </w:rPr>
              <w:instrText xml:space="preserve"> MERGEFIELD Permit_number </w:instrText>
            </w:r>
            <w:r w:rsidRPr="00DD4478">
              <w:rPr>
                <w:rFonts w:ascii="Arial" w:hAnsi="Arial" w:cs="Arial"/>
                <w:color w:val="auto"/>
                <w:sz w:val="22"/>
                <w:szCs w:val="22"/>
              </w:rPr>
              <w:fldChar w:fldCharType="separate"/>
            </w:r>
            <w:r w:rsidRPr="00DD4478">
              <w:rPr>
                <w:rFonts w:ascii="Arial" w:hAnsi="Arial" w:cs="Arial"/>
                <w:noProof/>
                <w:color w:val="auto"/>
                <w:sz w:val="22"/>
                <w:szCs w:val="22"/>
              </w:rPr>
              <w:t>BP0252801</w:t>
            </w:r>
            <w:r w:rsidRPr="00DD4478">
              <w:rPr>
                <w:rFonts w:ascii="Arial" w:hAnsi="Arial" w:cs="Arial"/>
                <w:color w:val="auto"/>
                <w:sz w:val="22"/>
                <w:szCs w:val="22"/>
              </w:rPr>
              <w:fldChar w:fldCharType="end"/>
            </w:r>
          </w:p>
        </w:tc>
        <w:tc>
          <w:tcPr>
            <w:tcW w:w="1560" w:type="dxa"/>
            <w:tcBorders>
              <w:top w:val="single" w:sz="6" w:space="0" w:color="auto"/>
              <w:left w:val="nil"/>
              <w:bottom w:val="single" w:sz="6" w:space="0" w:color="auto"/>
              <w:right w:val="nil"/>
            </w:tcBorders>
          </w:tcPr>
          <w:p w14:paraId="3AF228D0" w14:textId="0CA10424" w:rsidR="004B1129" w:rsidRPr="00DD4478" w:rsidRDefault="00DD4478" w:rsidP="00AC021C">
            <w:pPr>
              <w:pStyle w:val="Tablebody"/>
              <w:spacing w:line="312" w:lineRule="auto"/>
              <w:rPr>
                <w:rFonts w:ascii="Arial" w:hAnsi="Arial" w:cs="Arial"/>
                <w:color w:val="auto"/>
                <w:sz w:val="22"/>
                <w:szCs w:val="22"/>
              </w:rPr>
            </w:pPr>
            <w:r w:rsidRPr="00DD4478">
              <w:rPr>
                <w:rFonts w:ascii="Arial" w:hAnsi="Arial" w:cs="Arial"/>
                <w:color w:val="auto"/>
                <w:sz w:val="22"/>
                <w:szCs w:val="22"/>
              </w:rPr>
              <w:t>11/07/2022</w:t>
            </w:r>
          </w:p>
        </w:tc>
        <w:tc>
          <w:tcPr>
            <w:tcW w:w="4110" w:type="dxa"/>
            <w:tcBorders>
              <w:top w:val="single" w:sz="6" w:space="0" w:color="auto"/>
              <w:left w:val="nil"/>
              <w:bottom w:val="single" w:sz="6" w:space="0" w:color="auto"/>
              <w:right w:val="nil"/>
            </w:tcBorders>
          </w:tcPr>
          <w:p w14:paraId="77149198" w14:textId="77777777" w:rsidR="004B1129" w:rsidRPr="00093D0C" w:rsidRDefault="004B1129" w:rsidP="00AC021C">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w:t>
            </w:r>
            <w:r w:rsidRPr="0071066A">
              <w:rPr>
                <w:rFonts w:ascii="Arial" w:hAnsi="Arial" w:cs="Arial"/>
                <w:color w:val="auto"/>
                <w:sz w:val="22"/>
                <w:szCs w:val="22"/>
              </w:rPr>
              <w:t xml:space="preserve">and consolidated </w:t>
            </w:r>
            <w:r w:rsidRPr="00093D0C">
              <w:rPr>
                <w:rFonts w:ascii="Arial" w:hAnsi="Arial" w:cs="Arial"/>
                <w:color w:val="auto"/>
                <w:sz w:val="22"/>
                <w:szCs w:val="22"/>
              </w:rPr>
              <w:t xml:space="preserve">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469800E3" w14:textId="77777777" w:rsidR="001E6C2E" w:rsidRDefault="001E6C2E" w:rsidP="00166CA5">
      <w:pPr>
        <w:pStyle w:val="Heading3nonum"/>
        <w:spacing w:line="312" w:lineRule="auto"/>
        <w:jc w:val="both"/>
        <w:rPr>
          <w:i/>
        </w:rPr>
      </w:pPr>
    </w:p>
    <w:p w14:paraId="56B55077" w14:textId="77777777" w:rsidR="00C11CE8" w:rsidRPr="00093D0C" w:rsidRDefault="00C11CE8"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50"/>
      </w:tblGrid>
      <w:tr w:rsidR="00C11CE8" w:rsidRPr="00452DD5" w14:paraId="27CDF6D8" w14:textId="77777777" w:rsidTr="00E3791C">
        <w:trPr>
          <w:trHeight w:val="363"/>
        </w:trPr>
        <w:tc>
          <w:tcPr>
            <w:tcW w:w="6550" w:type="dxa"/>
            <w:shd w:val="clear" w:color="auto" w:fill="000000"/>
          </w:tcPr>
          <w:p w14:paraId="04DCDB19" w14:textId="77777777" w:rsidR="00C11CE8" w:rsidRPr="00E3791C" w:rsidRDefault="00C11CE8" w:rsidP="00166CA5">
            <w:pPr>
              <w:pStyle w:val="certificateHeading"/>
              <w:spacing w:line="240" w:lineRule="atLeast"/>
              <w:rPr>
                <w:rFonts w:ascii="Arial" w:hAnsi="Arial"/>
                <w:b/>
                <w:sz w:val="36"/>
                <w:szCs w:val="36"/>
              </w:rPr>
            </w:pPr>
            <w:r w:rsidRPr="00452DD5">
              <w:rPr>
                <w:rFonts w:ascii="Arial" w:hAnsi="Arial" w:cs="Arial"/>
                <w:b/>
                <w:sz w:val="32"/>
                <w:szCs w:val="32"/>
              </w:rPr>
              <w:lastRenderedPageBreak/>
              <w:br w:type="page"/>
            </w:r>
            <w:r w:rsidRPr="00E3791C">
              <w:rPr>
                <w:rFonts w:ascii="Arial" w:hAnsi="Arial" w:cs="Arial"/>
                <w:b/>
                <w:sz w:val="36"/>
                <w:szCs w:val="36"/>
              </w:rPr>
              <w:t xml:space="preserve">Notice of </w:t>
            </w:r>
            <w:r w:rsidRPr="00E3791C">
              <w:rPr>
                <w:rFonts w:ascii="Arial" w:hAnsi="Arial" w:cs="Arial"/>
                <w:b/>
                <w:color w:val="FFFFFF"/>
                <w:sz w:val="36"/>
                <w:szCs w:val="36"/>
              </w:rPr>
              <w:t>variation and consolidation</w:t>
            </w:r>
            <w:r w:rsidRPr="00E3791C">
              <w:rPr>
                <w:rFonts w:ascii="Arial" w:hAnsi="Arial" w:cs="Arial"/>
                <w:b/>
                <w:sz w:val="36"/>
                <w:szCs w:val="36"/>
              </w:rPr>
              <w:t xml:space="preserve"> </w:t>
            </w:r>
          </w:p>
        </w:tc>
      </w:tr>
    </w:tbl>
    <w:p w14:paraId="23838F1E" w14:textId="77777777" w:rsidR="00C11CE8" w:rsidRDefault="00C11CE8"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91632CA" w14:textId="77777777" w:rsidR="00C11CE8" w:rsidRPr="00C31D2C" w:rsidRDefault="00C11CE8" w:rsidP="007857E3">
      <w:pPr>
        <w:pStyle w:val="Act"/>
        <w:spacing w:before="0" w:line="276" w:lineRule="auto"/>
        <w:rPr>
          <w:rFonts w:cs="Arial"/>
          <w:sz w:val="22"/>
          <w:szCs w:val="22"/>
        </w:rPr>
      </w:pPr>
    </w:p>
    <w:p w14:paraId="1BD8BA54" w14:textId="77777777" w:rsidR="00884696" w:rsidRPr="00884696" w:rsidRDefault="00884696" w:rsidP="00884696">
      <w:pPr>
        <w:keepLines/>
        <w:widowControl w:val="0"/>
        <w:spacing w:before="0" w:after="0" w:line="270" w:lineRule="exact"/>
        <w:outlineLvl w:val="2"/>
        <w:rPr>
          <w:rFonts w:ascii="Arial" w:eastAsiaTheme="majorEastAsia" w:hAnsi="Arial" w:cs="Arial"/>
          <w:color w:val="FF0000"/>
          <w:sz w:val="22"/>
          <w:szCs w:val="22"/>
        </w:rPr>
      </w:pPr>
      <w:r w:rsidRPr="00884696">
        <w:rPr>
          <w:rFonts w:ascii="Arial" w:eastAsiaTheme="majorEastAsia" w:hAnsi="Arial" w:cs="Arial"/>
          <w:color w:val="000000"/>
          <w:sz w:val="22"/>
          <w:szCs w:val="22"/>
        </w:rPr>
        <w:t xml:space="preserve">The Natural Resources Body for Wales (“Natural Resources Wales”) in exercise of its powers under regulations 18 and 20 of the Environmental Permitting (England and Wales) Regulations 2016 varies and consolidates environmental permits </w:t>
      </w:r>
    </w:p>
    <w:p w14:paraId="6470DCBD" w14:textId="77777777" w:rsidR="00884696" w:rsidRPr="00884696" w:rsidRDefault="00884696" w:rsidP="00884696">
      <w:pPr>
        <w:keepLines/>
        <w:widowControl w:val="0"/>
        <w:spacing w:before="60" w:after="0" w:line="270" w:lineRule="exact"/>
        <w:outlineLvl w:val="2"/>
        <w:rPr>
          <w:rFonts w:ascii="Arial" w:eastAsiaTheme="majorEastAsia" w:hAnsi="Arial" w:cs="Arial"/>
          <w:b/>
          <w:color w:val="FF0000"/>
          <w:sz w:val="22"/>
          <w:szCs w:val="22"/>
        </w:rPr>
      </w:pPr>
    </w:p>
    <w:p w14:paraId="58D12FA7" w14:textId="77777777" w:rsidR="00884696" w:rsidRPr="00884696" w:rsidRDefault="00884696" w:rsidP="00884696">
      <w:pPr>
        <w:keepLines/>
        <w:widowControl w:val="0"/>
        <w:spacing w:before="0" w:after="0"/>
        <w:ind w:right="1701"/>
        <w:outlineLvl w:val="2"/>
        <w:rPr>
          <w:rFonts w:ascii="Arial" w:eastAsiaTheme="majorEastAsia" w:hAnsi="Arial" w:cs="Arial"/>
          <w:sz w:val="22"/>
          <w:szCs w:val="22"/>
        </w:rPr>
      </w:pPr>
      <w:r w:rsidRPr="00884696">
        <w:rPr>
          <w:rFonts w:ascii="Arial" w:eastAsiaTheme="majorEastAsia" w:hAnsi="Arial" w:cs="Arial"/>
          <w:sz w:val="22"/>
          <w:szCs w:val="22"/>
        </w:rPr>
        <w:t>permit numbers</w:t>
      </w:r>
    </w:p>
    <w:p w14:paraId="6C1DF035" w14:textId="77777777" w:rsidR="00884696" w:rsidRPr="00884696" w:rsidRDefault="00884696" w:rsidP="00884696">
      <w:pPr>
        <w:keepLines/>
        <w:widowControl w:val="0"/>
        <w:spacing w:before="0" w:after="0"/>
        <w:outlineLvl w:val="2"/>
        <w:rPr>
          <w:rFonts w:ascii="Arial" w:eastAsiaTheme="majorEastAsia" w:hAnsi="Arial" w:cs="Arial"/>
          <w:b/>
          <w:sz w:val="22"/>
          <w:szCs w:val="22"/>
        </w:rPr>
      </w:pPr>
      <w:r w:rsidRPr="00884696">
        <w:rPr>
          <w:rFonts w:ascii="Arial" w:eastAsiaTheme="majorEastAsia" w:hAnsi="Arial" w:cs="Arial"/>
          <w:b/>
          <w:sz w:val="22"/>
          <w:szCs w:val="22"/>
        </w:rPr>
        <w:fldChar w:fldCharType="begin"/>
      </w:r>
      <w:r w:rsidRPr="00884696">
        <w:rPr>
          <w:rFonts w:ascii="Arial" w:eastAsiaTheme="majorEastAsia" w:hAnsi="Arial" w:cs="Arial"/>
          <w:b/>
          <w:sz w:val="22"/>
          <w:szCs w:val="22"/>
        </w:rPr>
        <w:instrText xml:space="preserve"> MERGEFIELD Permit_number </w:instrText>
      </w:r>
      <w:r w:rsidRPr="00884696">
        <w:rPr>
          <w:rFonts w:ascii="Arial" w:eastAsiaTheme="majorEastAsia" w:hAnsi="Arial" w:cs="Arial"/>
          <w:b/>
          <w:sz w:val="22"/>
          <w:szCs w:val="22"/>
        </w:rPr>
        <w:fldChar w:fldCharType="separate"/>
      </w:r>
      <w:r w:rsidRPr="00884696">
        <w:rPr>
          <w:rFonts w:ascii="Arial" w:eastAsiaTheme="majorEastAsia" w:hAnsi="Arial" w:cs="Arial"/>
          <w:b/>
          <w:noProof/>
          <w:sz w:val="22"/>
          <w:szCs w:val="22"/>
        </w:rPr>
        <w:t>BP0252801</w:t>
      </w:r>
      <w:r w:rsidRPr="00884696">
        <w:rPr>
          <w:rFonts w:ascii="Arial" w:eastAsiaTheme="majorEastAsia" w:hAnsi="Arial" w:cs="Arial"/>
          <w:b/>
          <w:sz w:val="22"/>
          <w:szCs w:val="22"/>
        </w:rPr>
        <w:fldChar w:fldCharType="end"/>
      </w:r>
    </w:p>
    <w:p w14:paraId="53951996" w14:textId="77777777" w:rsidR="00884696" w:rsidRPr="00884696" w:rsidRDefault="00884696" w:rsidP="00884696">
      <w:pPr>
        <w:keepLines/>
        <w:widowControl w:val="0"/>
        <w:spacing w:before="0" w:after="0"/>
        <w:outlineLvl w:val="2"/>
        <w:rPr>
          <w:rFonts w:ascii="Arial" w:eastAsiaTheme="majorEastAsia" w:hAnsi="Arial" w:cs="Arial"/>
          <w:b/>
          <w:sz w:val="22"/>
          <w:szCs w:val="22"/>
        </w:rPr>
      </w:pPr>
      <w:r w:rsidRPr="00884696">
        <w:rPr>
          <w:rFonts w:ascii="Arial" w:eastAsiaTheme="majorEastAsia" w:hAnsi="Arial" w:cs="Arial"/>
          <w:b/>
          <w:sz w:val="22"/>
          <w:szCs w:val="22"/>
        </w:rPr>
        <w:t>BP0252802</w:t>
      </w:r>
    </w:p>
    <w:p w14:paraId="710FD748" w14:textId="77777777" w:rsidR="00C11CE8" w:rsidRPr="009F6C74" w:rsidRDefault="00C11CE8" w:rsidP="007857E3">
      <w:pPr>
        <w:pStyle w:val="Data"/>
        <w:spacing w:line="276" w:lineRule="auto"/>
        <w:rPr>
          <w:rStyle w:val="change"/>
          <w:rFonts w:cs="Arial"/>
          <w:color w:val="auto"/>
          <w:sz w:val="22"/>
          <w:szCs w:val="22"/>
        </w:rPr>
      </w:pPr>
    </w:p>
    <w:p w14:paraId="07C2CA17" w14:textId="33231563" w:rsidR="00C11CE8" w:rsidRPr="008D2310" w:rsidRDefault="00884696" w:rsidP="007857E3">
      <w:pPr>
        <w:pStyle w:val="Data"/>
        <w:spacing w:line="276" w:lineRule="auto"/>
        <w:rPr>
          <w:rStyle w:val="change"/>
          <w:rFonts w:cs="Arial"/>
          <w:b w:val="0"/>
          <w:color w:val="auto"/>
          <w:sz w:val="22"/>
          <w:szCs w:val="22"/>
        </w:rPr>
      </w:pPr>
      <w:r>
        <w:rPr>
          <w:rStyle w:val="change"/>
          <w:rFonts w:cs="Arial"/>
          <w:b w:val="0"/>
          <w:color w:val="auto"/>
          <w:sz w:val="22"/>
          <w:szCs w:val="22"/>
        </w:rPr>
        <w:t>i</w:t>
      </w:r>
      <w:r w:rsidR="00C11CE8" w:rsidRPr="008D2310">
        <w:rPr>
          <w:rStyle w:val="change"/>
          <w:rFonts w:cs="Arial"/>
          <w:b w:val="0"/>
          <w:color w:val="auto"/>
          <w:sz w:val="22"/>
          <w:szCs w:val="22"/>
        </w:rPr>
        <w:t>ssued to</w:t>
      </w:r>
    </w:p>
    <w:p w14:paraId="56CF7B3E" w14:textId="77777777" w:rsidR="00C11CE8" w:rsidRPr="009F6C74" w:rsidRDefault="00C11CE8"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70B7DDC6" w14:textId="77777777" w:rsidR="00C11CE8" w:rsidRPr="009F6C74" w:rsidRDefault="00C11CE8" w:rsidP="008F68B1">
      <w:pPr>
        <w:pStyle w:val="Heading3nonum"/>
        <w:spacing w:before="0" w:line="276" w:lineRule="auto"/>
        <w:rPr>
          <w:rFonts w:cs="Arial"/>
          <w:color w:val="auto"/>
          <w:sz w:val="22"/>
          <w:szCs w:val="22"/>
        </w:rPr>
      </w:pPr>
    </w:p>
    <w:p w14:paraId="58C3F67B" w14:textId="77777777" w:rsidR="00C11CE8" w:rsidRPr="009F6C74" w:rsidRDefault="00C11CE8" w:rsidP="008F68B1">
      <w:pPr>
        <w:pStyle w:val="Heading3nonum"/>
        <w:spacing w:before="0" w:line="276" w:lineRule="auto"/>
        <w:rPr>
          <w:rStyle w:val="change"/>
          <w:i/>
          <w:color w:val="auto"/>
          <w:sz w:val="22"/>
          <w:szCs w:val="22"/>
        </w:rPr>
      </w:pPr>
      <w:r w:rsidRPr="009F6C74">
        <w:rPr>
          <w:color w:val="auto"/>
          <w:sz w:val="22"/>
        </w:rPr>
        <w:t>whose registered office is</w:t>
      </w:r>
    </w:p>
    <w:p w14:paraId="70D3A8C5" w14:textId="77777777" w:rsidR="00C11CE8" w:rsidRPr="008F68B1" w:rsidRDefault="00C11CE8" w:rsidP="008F68B1">
      <w:pPr>
        <w:pStyle w:val="Data"/>
        <w:spacing w:line="276" w:lineRule="auto"/>
        <w:rPr>
          <w:rStyle w:val="change"/>
          <w:rFonts w:cs="Arial"/>
          <w:color w:val="auto"/>
          <w:sz w:val="22"/>
          <w:szCs w:val="22"/>
        </w:rPr>
      </w:pPr>
      <w:r w:rsidRPr="008F68B1">
        <w:rPr>
          <w:rStyle w:val="change"/>
          <w:rFonts w:cs="Arial"/>
          <w:color w:val="auto"/>
          <w:sz w:val="22"/>
          <w:szCs w:val="22"/>
        </w:rPr>
        <w:t>Linea</w:t>
      </w:r>
    </w:p>
    <w:p w14:paraId="02FE707A" w14:textId="77777777" w:rsidR="00C11CE8" w:rsidRPr="008F68B1" w:rsidRDefault="00C11CE8" w:rsidP="008F68B1">
      <w:pPr>
        <w:pStyle w:val="Data"/>
        <w:spacing w:line="276" w:lineRule="auto"/>
        <w:rPr>
          <w:rStyle w:val="change"/>
          <w:rFonts w:cs="Arial"/>
          <w:color w:val="auto"/>
          <w:sz w:val="22"/>
          <w:szCs w:val="22"/>
        </w:rPr>
      </w:pPr>
      <w:r w:rsidRPr="008F68B1">
        <w:rPr>
          <w:rStyle w:val="change"/>
          <w:rFonts w:cs="Arial"/>
          <w:color w:val="auto"/>
          <w:sz w:val="22"/>
          <w:szCs w:val="22"/>
        </w:rPr>
        <w:t>Fortran Road</w:t>
      </w:r>
    </w:p>
    <w:p w14:paraId="762DA2CD" w14:textId="77777777" w:rsidR="00C11CE8" w:rsidRPr="008F68B1" w:rsidRDefault="00C11CE8" w:rsidP="008F68B1">
      <w:pPr>
        <w:pStyle w:val="Data"/>
        <w:spacing w:line="276" w:lineRule="auto"/>
        <w:rPr>
          <w:rStyle w:val="change"/>
          <w:rFonts w:cs="Arial"/>
          <w:color w:val="auto"/>
          <w:sz w:val="22"/>
          <w:szCs w:val="22"/>
        </w:rPr>
      </w:pPr>
      <w:r w:rsidRPr="008F68B1">
        <w:rPr>
          <w:rStyle w:val="change"/>
          <w:rFonts w:cs="Arial"/>
          <w:color w:val="auto"/>
          <w:sz w:val="22"/>
          <w:szCs w:val="22"/>
        </w:rPr>
        <w:t xml:space="preserve">St </w:t>
      </w:r>
      <w:proofErr w:type="spellStart"/>
      <w:r w:rsidRPr="008F68B1">
        <w:rPr>
          <w:rStyle w:val="change"/>
          <w:rFonts w:cs="Arial"/>
          <w:color w:val="auto"/>
          <w:sz w:val="22"/>
          <w:szCs w:val="22"/>
        </w:rPr>
        <w:t>Mellons</w:t>
      </w:r>
      <w:proofErr w:type="spellEnd"/>
    </w:p>
    <w:p w14:paraId="4FCB924D" w14:textId="77777777" w:rsidR="00C11CE8" w:rsidRPr="008F68B1" w:rsidRDefault="00C11CE8" w:rsidP="008F68B1">
      <w:pPr>
        <w:pStyle w:val="Data"/>
        <w:spacing w:line="276" w:lineRule="auto"/>
        <w:rPr>
          <w:rStyle w:val="change"/>
          <w:rFonts w:cs="Arial"/>
          <w:color w:val="auto"/>
          <w:sz w:val="22"/>
          <w:szCs w:val="22"/>
        </w:rPr>
      </w:pPr>
      <w:r w:rsidRPr="008F68B1">
        <w:rPr>
          <w:rStyle w:val="change"/>
          <w:rFonts w:cs="Arial"/>
          <w:color w:val="auto"/>
          <w:sz w:val="22"/>
          <w:szCs w:val="22"/>
        </w:rPr>
        <w:t>Cardiff</w:t>
      </w:r>
    </w:p>
    <w:p w14:paraId="4FB8803E" w14:textId="77777777" w:rsidR="00C11CE8" w:rsidRDefault="00C11CE8" w:rsidP="008F68B1">
      <w:pPr>
        <w:pStyle w:val="Data"/>
        <w:spacing w:line="276" w:lineRule="auto"/>
        <w:rPr>
          <w:rStyle w:val="change"/>
          <w:rFonts w:cs="Arial"/>
          <w:color w:val="auto"/>
          <w:sz w:val="22"/>
          <w:szCs w:val="22"/>
        </w:rPr>
      </w:pPr>
      <w:r w:rsidRPr="008F68B1">
        <w:rPr>
          <w:rStyle w:val="change"/>
          <w:rFonts w:cs="Arial"/>
          <w:color w:val="auto"/>
          <w:sz w:val="22"/>
          <w:szCs w:val="22"/>
        </w:rPr>
        <w:t>CF3 0LT</w:t>
      </w:r>
    </w:p>
    <w:p w14:paraId="741CB66B" w14:textId="77777777" w:rsidR="00C11CE8" w:rsidRPr="009F6C74" w:rsidRDefault="00C11CE8" w:rsidP="008F68B1">
      <w:pPr>
        <w:pStyle w:val="Data"/>
        <w:spacing w:line="276" w:lineRule="auto"/>
        <w:rPr>
          <w:rStyle w:val="change"/>
          <w:rFonts w:cs="Arial"/>
          <w:color w:val="auto"/>
          <w:sz w:val="22"/>
          <w:szCs w:val="22"/>
        </w:rPr>
      </w:pPr>
    </w:p>
    <w:p w14:paraId="0C8F164B" w14:textId="77777777" w:rsidR="00C11CE8" w:rsidRPr="009F6C74" w:rsidRDefault="00C11CE8" w:rsidP="008F68B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6856F29E" w14:textId="77777777" w:rsidR="00C11CE8" w:rsidRPr="009F6C74" w:rsidRDefault="00C11CE8" w:rsidP="008F68B1">
      <w:pPr>
        <w:pStyle w:val="Data"/>
        <w:spacing w:line="276" w:lineRule="auto"/>
        <w:ind w:right="1701"/>
        <w:rPr>
          <w:b w:val="0"/>
          <w:color w:val="auto"/>
          <w:sz w:val="22"/>
          <w:szCs w:val="22"/>
        </w:rPr>
      </w:pPr>
    </w:p>
    <w:p w14:paraId="6AA67A27" w14:textId="77777777" w:rsidR="00C11CE8" w:rsidRPr="009F6C74" w:rsidRDefault="00C11CE8" w:rsidP="008F68B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0FA91372" w14:textId="77777777" w:rsidR="00C11CE8" w:rsidRPr="00884696" w:rsidRDefault="00C11CE8" w:rsidP="008F68B1">
      <w:pPr>
        <w:pStyle w:val="Data"/>
        <w:spacing w:line="276" w:lineRule="auto"/>
        <w:rPr>
          <w:rStyle w:val="change"/>
          <w:rFonts w:cs="Arial"/>
          <w:color w:val="auto"/>
          <w:sz w:val="22"/>
          <w:szCs w:val="22"/>
        </w:rPr>
      </w:pPr>
      <w:r w:rsidRPr="00884696">
        <w:rPr>
          <w:rFonts w:cs="Arial"/>
          <w:noProof/>
          <w:color w:val="auto"/>
          <w:sz w:val="22"/>
          <w:szCs w:val="22"/>
        </w:rPr>
        <w:t>Pwll Sewage Pumping Station</w:t>
      </w:r>
    </w:p>
    <w:p w14:paraId="4A60348D" w14:textId="295B1C82" w:rsidR="00DB07C1" w:rsidRPr="00884696" w:rsidRDefault="00DB07C1" w:rsidP="008F68B1">
      <w:pPr>
        <w:pStyle w:val="Data"/>
        <w:spacing w:line="276" w:lineRule="auto"/>
        <w:rPr>
          <w:rFonts w:cs="Arial"/>
          <w:noProof/>
          <w:color w:val="auto"/>
          <w:sz w:val="22"/>
          <w:szCs w:val="22"/>
        </w:rPr>
      </w:pPr>
      <w:r w:rsidRPr="00884696">
        <w:rPr>
          <w:rFonts w:cs="Arial"/>
          <w:noProof/>
          <w:color w:val="auto"/>
          <w:sz w:val="22"/>
          <w:szCs w:val="22"/>
        </w:rPr>
        <w:t>Pwll Road</w:t>
      </w:r>
    </w:p>
    <w:p w14:paraId="645BB7C1" w14:textId="12A4766F" w:rsidR="00C11CE8" w:rsidRPr="00884696" w:rsidRDefault="00C11CE8" w:rsidP="008F68B1">
      <w:pPr>
        <w:pStyle w:val="Data"/>
        <w:spacing w:line="276" w:lineRule="auto"/>
        <w:rPr>
          <w:rStyle w:val="change"/>
          <w:rFonts w:cs="Arial"/>
          <w:color w:val="auto"/>
          <w:sz w:val="22"/>
          <w:szCs w:val="22"/>
        </w:rPr>
      </w:pPr>
      <w:r w:rsidRPr="00884696">
        <w:rPr>
          <w:rFonts w:cs="Arial"/>
          <w:noProof/>
          <w:color w:val="auto"/>
          <w:sz w:val="22"/>
          <w:szCs w:val="22"/>
        </w:rPr>
        <w:t>Pwll</w:t>
      </w:r>
    </w:p>
    <w:p w14:paraId="2DA561EC" w14:textId="77777777" w:rsidR="00C11CE8" w:rsidRPr="00884696" w:rsidRDefault="00C11CE8" w:rsidP="008F68B1">
      <w:pPr>
        <w:pStyle w:val="Data"/>
        <w:spacing w:line="276" w:lineRule="auto"/>
        <w:rPr>
          <w:rStyle w:val="change"/>
          <w:rFonts w:cs="Arial"/>
          <w:color w:val="auto"/>
          <w:sz w:val="22"/>
          <w:szCs w:val="22"/>
        </w:rPr>
      </w:pPr>
      <w:r w:rsidRPr="00884696">
        <w:rPr>
          <w:rFonts w:cs="Arial"/>
          <w:noProof/>
          <w:color w:val="auto"/>
          <w:sz w:val="22"/>
          <w:szCs w:val="22"/>
        </w:rPr>
        <w:t>Llanelli</w:t>
      </w:r>
    </w:p>
    <w:p w14:paraId="3CAA6969" w14:textId="77777777" w:rsidR="00C11CE8" w:rsidRPr="00884696" w:rsidRDefault="00C11CE8" w:rsidP="008F68B1">
      <w:pPr>
        <w:pStyle w:val="Data"/>
        <w:spacing w:line="276" w:lineRule="auto"/>
        <w:rPr>
          <w:rStyle w:val="change"/>
          <w:rFonts w:cs="Arial"/>
          <w:color w:val="auto"/>
          <w:sz w:val="22"/>
          <w:szCs w:val="22"/>
        </w:rPr>
      </w:pPr>
      <w:r w:rsidRPr="00884696">
        <w:rPr>
          <w:rFonts w:cs="Arial"/>
          <w:noProof/>
          <w:color w:val="auto"/>
          <w:sz w:val="22"/>
          <w:szCs w:val="22"/>
        </w:rPr>
        <w:t>Carmarthenshire</w:t>
      </w:r>
    </w:p>
    <w:p w14:paraId="709AB057" w14:textId="77777777" w:rsidR="00C11CE8" w:rsidRPr="00884696" w:rsidRDefault="00C11CE8" w:rsidP="008F68B1">
      <w:pPr>
        <w:pStyle w:val="Data"/>
        <w:spacing w:line="276" w:lineRule="auto"/>
        <w:rPr>
          <w:rStyle w:val="change"/>
          <w:rFonts w:cs="Arial"/>
          <w:color w:val="auto"/>
          <w:sz w:val="22"/>
          <w:szCs w:val="22"/>
        </w:rPr>
      </w:pPr>
      <w:r w:rsidRPr="00884696">
        <w:rPr>
          <w:rFonts w:cs="Arial"/>
          <w:noProof/>
          <w:color w:val="auto"/>
          <w:sz w:val="22"/>
          <w:szCs w:val="22"/>
        </w:rPr>
        <w:t>SA15 4DS</w:t>
      </w:r>
    </w:p>
    <w:p w14:paraId="796BF994" w14:textId="77777777" w:rsidR="00C11CE8" w:rsidRPr="003A38DA" w:rsidRDefault="00C11CE8" w:rsidP="007857E3">
      <w:pPr>
        <w:pStyle w:val="Heading3nonum"/>
        <w:spacing w:before="0" w:line="276" w:lineRule="auto"/>
        <w:rPr>
          <w:rFonts w:cs="Arial"/>
          <w:color w:val="auto"/>
          <w:sz w:val="22"/>
          <w:szCs w:val="22"/>
        </w:rPr>
      </w:pPr>
    </w:p>
    <w:p w14:paraId="3E52AC42" w14:textId="77777777" w:rsidR="00C11CE8" w:rsidRPr="003A38DA" w:rsidRDefault="00C11CE8"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4A745CF" w14:textId="77777777" w:rsidR="00C11CE8" w:rsidRPr="003A38DA" w:rsidRDefault="00C11CE8" w:rsidP="007857E3">
      <w:pPr>
        <w:pStyle w:val="Heading3nonum"/>
        <w:spacing w:before="0" w:line="276" w:lineRule="auto"/>
        <w:rPr>
          <w:rFonts w:cs="Arial"/>
          <w:color w:val="auto"/>
          <w:sz w:val="22"/>
          <w:szCs w:val="22"/>
        </w:rPr>
      </w:pPr>
    </w:p>
    <w:p w14:paraId="202DC3E8" w14:textId="07B9E47D" w:rsidR="00C11CE8" w:rsidRPr="00DD4478" w:rsidRDefault="00C11CE8" w:rsidP="007857E3">
      <w:pPr>
        <w:pStyle w:val="Heading3nonum"/>
        <w:spacing w:before="0" w:line="276" w:lineRule="auto"/>
        <w:rPr>
          <w:rFonts w:cs="Arial"/>
          <w:color w:val="auto"/>
          <w:sz w:val="22"/>
          <w:szCs w:val="22"/>
        </w:rPr>
      </w:pPr>
      <w:r w:rsidRPr="003A38DA">
        <w:rPr>
          <w:rFonts w:cs="Arial"/>
          <w:color w:val="auto"/>
          <w:sz w:val="22"/>
          <w:szCs w:val="22"/>
        </w:rPr>
        <w:t>The notice shall take effe</w:t>
      </w:r>
      <w:r w:rsidRPr="00DD4478">
        <w:rPr>
          <w:rFonts w:cs="Arial"/>
          <w:color w:val="auto"/>
          <w:sz w:val="22"/>
          <w:szCs w:val="22"/>
        </w:rPr>
        <w:t xml:space="preserve">ct from </w:t>
      </w:r>
      <w:r w:rsidR="00DD4478" w:rsidRPr="00DD4478">
        <w:rPr>
          <w:rFonts w:cs="Arial"/>
          <w:color w:val="auto"/>
          <w:sz w:val="22"/>
          <w:szCs w:val="22"/>
        </w:rPr>
        <w:t>11/07/2022</w:t>
      </w:r>
      <w:r w:rsidRPr="00DD4478">
        <w:rPr>
          <w:rFonts w:cs="Arial"/>
          <w:color w:val="auto"/>
          <w:sz w:val="22"/>
          <w:szCs w:val="22"/>
        </w:rPr>
        <w:t>.</w:t>
      </w:r>
    </w:p>
    <w:p w14:paraId="16C16D7B" w14:textId="77777777" w:rsidR="00C11CE8" w:rsidRPr="00DD4478" w:rsidRDefault="00C11CE8"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DD4478" w:rsidRPr="00DD4478" w14:paraId="1799C887" w14:textId="77777777" w:rsidTr="00166CA5">
        <w:trPr>
          <w:trHeight w:hRule="exact" w:val="393"/>
        </w:trPr>
        <w:tc>
          <w:tcPr>
            <w:tcW w:w="6210" w:type="dxa"/>
            <w:tcBorders>
              <w:top w:val="nil"/>
              <w:left w:val="nil"/>
              <w:right w:val="nil"/>
            </w:tcBorders>
          </w:tcPr>
          <w:p w14:paraId="1591C521" w14:textId="77777777" w:rsidR="00C11CE8" w:rsidRPr="00DD4478" w:rsidRDefault="00C11CE8" w:rsidP="00166CA5">
            <w:pPr>
              <w:pStyle w:val="Heading3nonum"/>
              <w:spacing w:before="0"/>
              <w:ind w:right="1701"/>
              <w:rPr>
                <w:rFonts w:cs="Arial"/>
                <w:color w:val="auto"/>
                <w:sz w:val="22"/>
                <w:szCs w:val="22"/>
              </w:rPr>
            </w:pPr>
            <w:r w:rsidRPr="00DD4478">
              <w:rPr>
                <w:rFonts w:cs="Arial"/>
                <w:color w:val="auto"/>
                <w:sz w:val="22"/>
                <w:szCs w:val="22"/>
              </w:rPr>
              <w:t>Name</w:t>
            </w:r>
          </w:p>
        </w:tc>
        <w:tc>
          <w:tcPr>
            <w:tcW w:w="2437" w:type="dxa"/>
            <w:tcBorders>
              <w:top w:val="nil"/>
              <w:left w:val="nil"/>
              <w:right w:val="nil"/>
            </w:tcBorders>
          </w:tcPr>
          <w:p w14:paraId="1444345E" w14:textId="77777777" w:rsidR="00C11CE8" w:rsidRPr="00DD4478" w:rsidRDefault="00C11CE8" w:rsidP="00166CA5">
            <w:pPr>
              <w:pStyle w:val="Heading3nonum"/>
              <w:spacing w:before="0"/>
              <w:ind w:right="1701"/>
              <w:rPr>
                <w:rFonts w:cs="Arial"/>
                <w:color w:val="auto"/>
                <w:sz w:val="22"/>
                <w:szCs w:val="22"/>
              </w:rPr>
            </w:pPr>
            <w:r w:rsidRPr="00DD4478">
              <w:rPr>
                <w:rFonts w:cs="Arial"/>
                <w:color w:val="auto"/>
                <w:sz w:val="22"/>
                <w:szCs w:val="22"/>
              </w:rPr>
              <w:t>Date</w:t>
            </w:r>
          </w:p>
        </w:tc>
      </w:tr>
      <w:tr w:rsidR="00DD4478" w:rsidRPr="00DD4478" w14:paraId="16B71886" w14:textId="77777777" w:rsidTr="00166CA5">
        <w:trPr>
          <w:trHeight w:hRule="exact" w:val="960"/>
        </w:trPr>
        <w:tc>
          <w:tcPr>
            <w:tcW w:w="6210" w:type="dxa"/>
            <w:vAlign w:val="center"/>
          </w:tcPr>
          <w:p w14:paraId="01AE965F" w14:textId="1F0FB3C8" w:rsidR="00C11CE8" w:rsidRPr="00DD4478" w:rsidRDefault="00DD4478" w:rsidP="008F68B1">
            <w:pPr>
              <w:pStyle w:val="Heading3nonum"/>
              <w:spacing w:before="0"/>
              <w:jc w:val="center"/>
              <w:rPr>
                <w:rFonts w:cs="Arial"/>
                <w:b/>
                <w:color w:val="auto"/>
                <w:sz w:val="22"/>
                <w:szCs w:val="22"/>
              </w:rPr>
            </w:pPr>
            <w:r w:rsidRPr="00DD4478">
              <w:rPr>
                <w:rFonts w:cs="Arial"/>
                <w:b/>
                <w:color w:val="auto"/>
                <w:sz w:val="22"/>
                <w:szCs w:val="22"/>
              </w:rPr>
              <w:t>Emma Jones</w:t>
            </w:r>
          </w:p>
        </w:tc>
        <w:tc>
          <w:tcPr>
            <w:tcW w:w="2437" w:type="dxa"/>
            <w:vAlign w:val="center"/>
          </w:tcPr>
          <w:p w14:paraId="21CB7E40" w14:textId="4E1E3FFC" w:rsidR="00C11CE8" w:rsidRPr="00DD4478" w:rsidRDefault="00DD4478" w:rsidP="008F68B1">
            <w:pPr>
              <w:pStyle w:val="Heading3nonum"/>
              <w:spacing w:before="0"/>
              <w:jc w:val="center"/>
              <w:rPr>
                <w:rFonts w:cs="Arial"/>
                <w:b/>
                <w:color w:val="auto"/>
                <w:sz w:val="22"/>
                <w:szCs w:val="22"/>
              </w:rPr>
            </w:pPr>
            <w:r w:rsidRPr="00DD4478">
              <w:rPr>
                <w:rFonts w:cs="Arial"/>
                <w:b/>
                <w:color w:val="auto"/>
                <w:sz w:val="22"/>
                <w:szCs w:val="22"/>
              </w:rPr>
              <w:t>11/07/2022</w:t>
            </w:r>
          </w:p>
        </w:tc>
      </w:tr>
    </w:tbl>
    <w:p w14:paraId="09348ACD" w14:textId="77777777" w:rsidR="00C11CE8" w:rsidRDefault="00C11CE8" w:rsidP="00166CA5">
      <w:pPr>
        <w:pStyle w:val="Heading3nonum"/>
        <w:spacing w:before="0"/>
        <w:rPr>
          <w:rFonts w:cs="Arial"/>
          <w:sz w:val="22"/>
          <w:szCs w:val="22"/>
        </w:rPr>
      </w:pPr>
    </w:p>
    <w:p w14:paraId="3FBD7DD7" w14:textId="77777777" w:rsidR="00C11CE8" w:rsidRPr="00C31D2C" w:rsidRDefault="00C11CE8"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39170C1" w14:textId="77777777" w:rsidR="00C11CE8" w:rsidRPr="005E55B6" w:rsidRDefault="00C11CE8"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D9F792C" w14:textId="77777777" w:rsidR="00C11CE8" w:rsidRPr="002757D7" w:rsidRDefault="00C11CE8"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49F87DC0" w14:textId="77777777" w:rsidR="00C11CE8" w:rsidRPr="00F742D1" w:rsidRDefault="00C11CE8" w:rsidP="00166CA5">
      <w:pPr>
        <w:pStyle w:val="Heading3nonum"/>
        <w:rPr>
          <w:rFonts w:cs="Arial"/>
          <w:color w:val="FF0000"/>
          <w:sz w:val="22"/>
          <w:szCs w:val="22"/>
        </w:rPr>
      </w:pPr>
    </w:p>
    <w:p w14:paraId="5CFD16C0" w14:textId="77777777" w:rsidR="00C11CE8" w:rsidRPr="00AE41DB" w:rsidRDefault="00C11CE8"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45EA215" w14:textId="77777777" w:rsidR="00C11CE8" w:rsidRDefault="00C11CE8" w:rsidP="00166CA5">
      <w:pPr>
        <w:pStyle w:val="Heading3nonum"/>
        <w:rPr>
          <w:rFonts w:cs="Arial"/>
          <w:color w:val="auto"/>
          <w:sz w:val="22"/>
          <w:szCs w:val="22"/>
        </w:rPr>
        <w:sectPr w:rsidR="00C11CE8" w:rsidSect="00C11CE8">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11CE8" w:rsidRPr="0049139F" w14:paraId="6DA09505" w14:textId="77777777" w:rsidTr="00166CA5">
        <w:trPr>
          <w:trHeight w:val="555"/>
        </w:trPr>
        <w:tc>
          <w:tcPr>
            <w:tcW w:w="3402" w:type="dxa"/>
            <w:shd w:val="clear" w:color="auto" w:fill="000000"/>
            <w:vAlign w:val="center"/>
          </w:tcPr>
          <w:p w14:paraId="6D7CF3C4" w14:textId="77777777" w:rsidR="00C11CE8" w:rsidRPr="000D1FBB" w:rsidRDefault="00C11CE8"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481D388" w14:textId="77777777" w:rsidR="00C11CE8" w:rsidRPr="0049139F" w:rsidRDefault="00C11CE8"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39CE5D8" w14:textId="77777777" w:rsidR="00C11CE8" w:rsidRDefault="00C11CE8" w:rsidP="00072163">
      <w:pPr>
        <w:pStyle w:val="Act"/>
        <w:spacing w:before="0" w:line="276" w:lineRule="auto"/>
        <w:ind w:firstLine="1276"/>
      </w:pPr>
    </w:p>
    <w:p w14:paraId="752A5659" w14:textId="77777777" w:rsidR="00C11CE8" w:rsidRPr="008D2310" w:rsidRDefault="00C11CE8" w:rsidP="00072163">
      <w:pPr>
        <w:spacing w:before="0" w:after="0"/>
        <w:ind w:left="1276"/>
        <w:rPr>
          <w:rStyle w:val="Bold"/>
          <w:b w:val="0"/>
          <w:sz w:val="22"/>
          <w:szCs w:val="22"/>
        </w:rPr>
      </w:pPr>
      <w:r w:rsidRPr="008D2310">
        <w:rPr>
          <w:rStyle w:val="Bold"/>
          <w:b w:val="0"/>
          <w:sz w:val="22"/>
          <w:szCs w:val="22"/>
        </w:rPr>
        <w:t>Permit number</w:t>
      </w:r>
    </w:p>
    <w:p w14:paraId="743F8E16" w14:textId="77777777" w:rsidR="00C11CE8" w:rsidRPr="00744CB5" w:rsidRDefault="00C11CE8" w:rsidP="00072163">
      <w:pPr>
        <w:pStyle w:val="Data"/>
        <w:spacing w:line="276" w:lineRule="auto"/>
        <w:ind w:firstLine="1276"/>
        <w:rPr>
          <w:rFonts w:cs="Arial"/>
          <w:color w:val="auto"/>
          <w:sz w:val="22"/>
          <w:szCs w:val="22"/>
        </w:rPr>
      </w:pPr>
      <w:r w:rsidRPr="00744CB5">
        <w:rPr>
          <w:rFonts w:cs="Arial"/>
          <w:noProof/>
          <w:color w:val="auto"/>
          <w:sz w:val="22"/>
          <w:szCs w:val="22"/>
        </w:rPr>
        <w:t>BP0252801</w:t>
      </w:r>
    </w:p>
    <w:p w14:paraId="453AE8A3" w14:textId="77777777" w:rsidR="00C11CE8" w:rsidRPr="00744CB5" w:rsidRDefault="00C11CE8" w:rsidP="00072163">
      <w:pPr>
        <w:pStyle w:val="Data"/>
        <w:spacing w:line="276" w:lineRule="auto"/>
        <w:ind w:firstLine="1276"/>
        <w:rPr>
          <w:rFonts w:cs="Arial"/>
          <w:color w:val="auto"/>
          <w:sz w:val="22"/>
          <w:szCs w:val="22"/>
        </w:rPr>
      </w:pPr>
    </w:p>
    <w:p w14:paraId="7FFB9EC9" w14:textId="77777777" w:rsidR="00C11CE8" w:rsidRPr="0049139F" w:rsidRDefault="00C11CE8" w:rsidP="00072163">
      <w:pPr>
        <w:pStyle w:val="Heading3nonum"/>
        <w:spacing w:before="0" w:line="276" w:lineRule="auto"/>
        <w:ind w:left="1276"/>
        <w:rPr>
          <w:color w:val="FF0000"/>
          <w:sz w:val="22"/>
          <w:szCs w:val="22"/>
        </w:rPr>
      </w:pPr>
      <w:r w:rsidRPr="00744CB5">
        <w:rPr>
          <w:color w:val="auto"/>
          <w:sz w:val="22"/>
          <w:szCs w:val="22"/>
        </w:rPr>
        <w:t xml:space="preserve">This is the consolidated permit referred to in the variation and consolidation notice for application </w:t>
      </w:r>
      <w:r w:rsidRPr="00744CB5">
        <w:rPr>
          <w:noProof/>
          <w:color w:val="auto"/>
          <w:sz w:val="22"/>
          <w:szCs w:val="22"/>
        </w:rPr>
        <w:t>PAN-006632</w:t>
      </w:r>
      <w:r w:rsidRPr="00744CB5">
        <w:rPr>
          <w:color w:val="auto"/>
          <w:sz w:val="22"/>
          <w:szCs w:val="22"/>
        </w:rPr>
        <w:t xml:space="preserve"> aut</w:t>
      </w:r>
      <w:r w:rsidRPr="0049139F">
        <w:rPr>
          <w:sz w:val="22"/>
          <w:szCs w:val="22"/>
        </w:rPr>
        <w:t>hori</w:t>
      </w:r>
      <w:r>
        <w:rPr>
          <w:sz w:val="22"/>
          <w:szCs w:val="22"/>
        </w:rPr>
        <w:t>sing</w:t>
      </w:r>
      <w:r w:rsidRPr="0049139F">
        <w:rPr>
          <w:sz w:val="22"/>
          <w:szCs w:val="22"/>
        </w:rPr>
        <w:t xml:space="preserve"> </w:t>
      </w:r>
    </w:p>
    <w:p w14:paraId="73078299" w14:textId="77777777" w:rsidR="00C11CE8" w:rsidRPr="008036BE" w:rsidRDefault="00C11CE8" w:rsidP="00072163">
      <w:pPr>
        <w:pStyle w:val="Heading3nonum"/>
        <w:spacing w:before="0" w:line="276" w:lineRule="auto"/>
        <w:ind w:left="1276" w:right="282"/>
        <w:rPr>
          <w:rFonts w:asciiTheme="majorHAnsi" w:hAnsiTheme="majorHAnsi" w:cstheme="majorHAnsi"/>
          <w:color w:val="FF0000"/>
          <w:sz w:val="22"/>
          <w:szCs w:val="22"/>
        </w:rPr>
      </w:pPr>
    </w:p>
    <w:p w14:paraId="022A11E9" w14:textId="77777777" w:rsidR="00C11CE8" w:rsidRPr="009F6C74" w:rsidRDefault="00C11CE8" w:rsidP="00072163">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2FDC188" w14:textId="77777777" w:rsidR="00C11CE8" w:rsidRPr="009F6C74" w:rsidRDefault="00C11CE8" w:rsidP="00072163">
      <w:pPr>
        <w:pStyle w:val="Heading3nonum"/>
        <w:spacing w:before="0" w:line="276" w:lineRule="auto"/>
        <w:ind w:firstLine="1276"/>
        <w:rPr>
          <w:rFonts w:cs="Arial"/>
          <w:color w:val="auto"/>
          <w:sz w:val="22"/>
          <w:szCs w:val="22"/>
        </w:rPr>
      </w:pPr>
    </w:p>
    <w:p w14:paraId="7BF6467C" w14:textId="77777777" w:rsidR="00C11CE8" w:rsidRPr="009F6C74" w:rsidRDefault="00C11CE8" w:rsidP="008F68B1">
      <w:pPr>
        <w:pStyle w:val="Heading3nonum"/>
        <w:spacing w:before="0" w:line="276" w:lineRule="auto"/>
        <w:ind w:firstLine="1276"/>
        <w:rPr>
          <w:rStyle w:val="change"/>
          <w:i/>
          <w:color w:val="auto"/>
          <w:sz w:val="22"/>
          <w:szCs w:val="22"/>
        </w:rPr>
      </w:pPr>
      <w:r w:rsidRPr="009F6C74">
        <w:rPr>
          <w:color w:val="auto"/>
          <w:sz w:val="22"/>
        </w:rPr>
        <w:t>whose registered office is</w:t>
      </w:r>
    </w:p>
    <w:p w14:paraId="31FB1037" w14:textId="77777777" w:rsidR="00C11CE8" w:rsidRPr="008F68B1" w:rsidRDefault="00C11CE8" w:rsidP="008F68B1">
      <w:pPr>
        <w:pStyle w:val="Data"/>
        <w:spacing w:line="276" w:lineRule="auto"/>
        <w:ind w:firstLine="1276"/>
        <w:rPr>
          <w:rStyle w:val="change"/>
          <w:rFonts w:cs="Arial"/>
          <w:color w:val="auto"/>
          <w:sz w:val="22"/>
          <w:szCs w:val="22"/>
        </w:rPr>
      </w:pPr>
      <w:r w:rsidRPr="008F68B1">
        <w:rPr>
          <w:rStyle w:val="change"/>
          <w:rFonts w:cs="Arial"/>
          <w:color w:val="auto"/>
          <w:sz w:val="22"/>
          <w:szCs w:val="22"/>
        </w:rPr>
        <w:t>Linea</w:t>
      </w:r>
    </w:p>
    <w:p w14:paraId="07A9C98D" w14:textId="77777777" w:rsidR="00C11CE8" w:rsidRPr="008F68B1" w:rsidRDefault="00C11CE8" w:rsidP="008F68B1">
      <w:pPr>
        <w:pStyle w:val="Data"/>
        <w:spacing w:line="276" w:lineRule="auto"/>
        <w:ind w:firstLine="1276"/>
        <w:rPr>
          <w:rStyle w:val="change"/>
          <w:rFonts w:cs="Arial"/>
          <w:color w:val="auto"/>
          <w:sz w:val="22"/>
          <w:szCs w:val="22"/>
        </w:rPr>
      </w:pPr>
      <w:r w:rsidRPr="008F68B1">
        <w:rPr>
          <w:rStyle w:val="change"/>
          <w:rFonts w:cs="Arial"/>
          <w:color w:val="auto"/>
          <w:sz w:val="22"/>
          <w:szCs w:val="22"/>
        </w:rPr>
        <w:t>Fortran Road</w:t>
      </w:r>
    </w:p>
    <w:p w14:paraId="17A5E936" w14:textId="77777777" w:rsidR="00C11CE8" w:rsidRPr="008F68B1" w:rsidRDefault="00C11CE8" w:rsidP="008F68B1">
      <w:pPr>
        <w:pStyle w:val="Data"/>
        <w:spacing w:line="276" w:lineRule="auto"/>
        <w:ind w:firstLine="1276"/>
        <w:rPr>
          <w:rStyle w:val="change"/>
          <w:rFonts w:cs="Arial"/>
          <w:color w:val="auto"/>
          <w:sz w:val="22"/>
          <w:szCs w:val="22"/>
        </w:rPr>
      </w:pPr>
      <w:r w:rsidRPr="008F68B1">
        <w:rPr>
          <w:rStyle w:val="change"/>
          <w:rFonts w:cs="Arial"/>
          <w:color w:val="auto"/>
          <w:sz w:val="22"/>
          <w:szCs w:val="22"/>
        </w:rPr>
        <w:t xml:space="preserve">St </w:t>
      </w:r>
      <w:proofErr w:type="spellStart"/>
      <w:r w:rsidRPr="008F68B1">
        <w:rPr>
          <w:rStyle w:val="change"/>
          <w:rFonts w:cs="Arial"/>
          <w:color w:val="auto"/>
          <w:sz w:val="22"/>
          <w:szCs w:val="22"/>
        </w:rPr>
        <w:t>Mellons</w:t>
      </w:r>
      <w:proofErr w:type="spellEnd"/>
    </w:p>
    <w:p w14:paraId="52F07EEE" w14:textId="77777777" w:rsidR="00C11CE8" w:rsidRPr="008F68B1" w:rsidRDefault="00C11CE8" w:rsidP="008F68B1">
      <w:pPr>
        <w:pStyle w:val="Data"/>
        <w:spacing w:line="276" w:lineRule="auto"/>
        <w:ind w:firstLine="1276"/>
        <w:rPr>
          <w:rStyle w:val="change"/>
          <w:rFonts w:cs="Arial"/>
          <w:color w:val="auto"/>
          <w:sz w:val="22"/>
          <w:szCs w:val="22"/>
        </w:rPr>
      </w:pPr>
      <w:r w:rsidRPr="008F68B1">
        <w:rPr>
          <w:rStyle w:val="change"/>
          <w:rFonts w:cs="Arial"/>
          <w:color w:val="auto"/>
          <w:sz w:val="22"/>
          <w:szCs w:val="22"/>
        </w:rPr>
        <w:t>Cardiff</w:t>
      </w:r>
    </w:p>
    <w:p w14:paraId="6F4240C8" w14:textId="77777777" w:rsidR="00C11CE8" w:rsidRDefault="00C11CE8" w:rsidP="008F68B1">
      <w:pPr>
        <w:pStyle w:val="Data"/>
        <w:spacing w:line="276" w:lineRule="auto"/>
        <w:ind w:firstLine="1276"/>
        <w:rPr>
          <w:rStyle w:val="change"/>
          <w:rFonts w:cs="Arial"/>
          <w:color w:val="auto"/>
          <w:sz w:val="22"/>
          <w:szCs w:val="22"/>
        </w:rPr>
      </w:pPr>
      <w:r w:rsidRPr="008F68B1">
        <w:rPr>
          <w:rStyle w:val="change"/>
          <w:rFonts w:cs="Arial"/>
          <w:color w:val="auto"/>
          <w:sz w:val="22"/>
          <w:szCs w:val="22"/>
        </w:rPr>
        <w:t>CF3 0LT</w:t>
      </w:r>
    </w:p>
    <w:p w14:paraId="5BBC2E11" w14:textId="77777777" w:rsidR="00C11CE8" w:rsidRPr="009F6C74" w:rsidRDefault="00C11CE8" w:rsidP="008F68B1">
      <w:pPr>
        <w:pStyle w:val="Data"/>
        <w:spacing w:line="276" w:lineRule="auto"/>
        <w:ind w:firstLine="1276"/>
        <w:rPr>
          <w:rStyle w:val="change"/>
          <w:color w:val="auto"/>
          <w:sz w:val="22"/>
          <w:szCs w:val="22"/>
        </w:rPr>
      </w:pPr>
    </w:p>
    <w:p w14:paraId="5D40344A" w14:textId="77777777" w:rsidR="00C11CE8" w:rsidRDefault="00C11CE8" w:rsidP="008F68B1">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0322ED3A" w14:textId="77777777" w:rsidR="00C11CE8" w:rsidRDefault="00C11CE8" w:rsidP="00072163">
      <w:pPr>
        <w:spacing w:before="0" w:after="0"/>
        <w:ind w:left="1276" w:right="282"/>
        <w:rPr>
          <w:b/>
          <w:sz w:val="22"/>
          <w:szCs w:val="22"/>
        </w:rPr>
      </w:pPr>
    </w:p>
    <w:p w14:paraId="6DF38496" w14:textId="77777777" w:rsidR="00C11CE8" w:rsidRDefault="00C11CE8" w:rsidP="00072163">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32326961" w14:textId="77777777" w:rsidR="00C11CE8" w:rsidRPr="00744CB5" w:rsidRDefault="00C11CE8" w:rsidP="00072163">
      <w:pPr>
        <w:pStyle w:val="Data"/>
        <w:spacing w:line="276" w:lineRule="auto"/>
        <w:ind w:firstLine="1276"/>
        <w:rPr>
          <w:rStyle w:val="change"/>
          <w:rFonts w:cs="Arial"/>
          <w:color w:val="auto"/>
          <w:sz w:val="22"/>
          <w:szCs w:val="22"/>
        </w:rPr>
      </w:pPr>
      <w:r w:rsidRPr="00744CB5">
        <w:rPr>
          <w:rFonts w:cs="Arial"/>
          <w:noProof/>
          <w:color w:val="auto"/>
          <w:sz w:val="22"/>
          <w:szCs w:val="22"/>
        </w:rPr>
        <w:t>Pwll Sewage Pumping Station</w:t>
      </w:r>
    </w:p>
    <w:p w14:paraId="5BFDD74B" w14:textId="7FA715E3" w:rsidR="00DB07C1" w:rsidRPr="00744CB5" w:rsidRDefault="00DB07C1" w:rsidP="00072163">
      <w:pPr>
        <w:pStyle w:val="Data"/>
        <w:spacing w:line="276" w:lineRule="auto"/>
        <w:ind w:firstLine="1276"/>
        <w:rPr>
          <w:rFonts w:cs="Arial"/>
          <w:noProof/>
          <w:color w:val="auto"/>
          <w:sz w:val="22"/>
          <w:szCs w:val="22"/>
        </w:rPr>
      </w:pPr>
      <w:r w:rsidRPr="00744CB5">
        <w:rPr>
          <w:rFonts w:cs="Arial"/>
          <w:noProof/>
          <w:color w:val="auto"/>
          <w:sz w:val="22"/>
          <w:szCs w:val="22"/>
        </w:rPr>
        <w:t>Pwll Road</w:t>
      </w:r>
    </w:p>
    <w:p w14:paraId="53017498" w14:textId="1759682A" w:rsidR="00C11CE8" w:rsidRPr="00744CB5" w:rsidRDefault="00C11CE8" w:rsidP="00072163">
      <w:pPr>
        <w:pStyle w:val="Data"/>
        <w:spacing w:line="276" w:lineRule="auto"/>
        <w:ind w:firstLine="1276"/>
        <w:rPr>
          <w:rStyle w:val="change"/>
          <w:rFonts w:cs="Arial"/>
          <w:color w:val="auto"/>
          <w:sz w:val="22"/>
          <w:szCs w:val="22"/>
        </w:rPr>
      </w:pPr>
      <w:r w:rsidRPr="00744CB5">
        <w:rPr>
          <w:rFonts w:cs="Arial"/>
          <w:noProof/>
          <w:color w:val="auto"/>
          <w:sz w:val="22"/>
          <w:szCs w:val="22"/>
        </w:rPr>
        <w:t>Pwll</w:t>
      </w:r>
    </w:p>
    <w:p w14:paraId="79E2DA8F" w14:textId="77777777" w:rsidR="00C11CE8" w:rsidRPr="00744CB5" w:rsidRDefault="00C11CE8" w:rsidP="00072163">
      <w:pPr>
        <w:pStyle w:val="Data"/>
        <w:spacing w:line="276" w:lineRule="auto"/>
        <w:ind w:firstLine="1276"/>
        <w:rPr>
          <w:rStyle w:val="change"/>
          <w:rFonts w:cs="Arial"/>
          <w:color w:val="auto"/>
          <w:sz w:val="22"/>
          <w:szCs w:val="22"/>
        </w:rPr>
      </w:pPr>
      <w:r w:rsidRPr="00744CB5">
        <w:rPr>
          <w:rFonts w:cs="Arial"/>
          <w:noProof/>
          <w:color w:val="auto"/>
          <w:sz w:val="22"/>
          <w:szCs w:val="22"/>
        </w:rPr>
        <w:t>Llanelli</w:t>
      </w:r>
    </w:p>
    <w:p w14:paraId="0EE79D02" w14:textId="77777777" w:rsidR="00C11CE8" w:rsidRPr="00744CB5" w:rsidRDefault="00C11CE8" w:rsidP="00072163">
      <w:pPr>
        <w:pStyle w:val="Data"/>
        <w:spacing w:line="276" w:lineRule="auto"/>
        <w:ind w:firstLine="1276"/>
        <w:rPr>
          <w:rStyle w:val="change"/>
          <w:rFonts w:cs="Arial"/>
          <w:color w:val="auto"/>
          <w:sz w:val="22"/>
          <w:szCs w:val="22"/>
        </w:rPr>
      </w:pPr>
      <w:r w:rsidRPr="00744CB5">
        <w:rPr>
          <w:rFonts w:cs="Arial"/>
          <w:noProof/>
          <w:color w:val="auto"/>
          <w:sz w:val="22"/>
          <w:szCs w:val="22"/>
        </w:rPr>
        <w:t>Carmarthenshire</w:t>
      </w:r>
    </w:p>
    <w:p w14:paraId="667F0F58" w14:textId="77777777" w:rsidR="00C11CE8" w:rsidRPr="00744CB5" w:rsidRDefault="00C11CE8" w:rsidP="00072163">
      <w:pPr>
        <w:pStyle w:val="Data"/>
        <w:spacing w:line="276" w:lineRule="auto"/>
        <w:ind w:firstLine="1276"/>
        <w:rPr>
          <w:rStyle w:val="change"/>
          <w:rFonts w:cs="Arial"/>
          <w:color w:val="auto"/>
          <w:sz w:val="22"/>
          <w:szCs w:val="22"/>
        </w:rPr>
      </w:pPr>
      <w:r w:rsidRPr="00744CB5">
        <w:rPr>
          <w:rFonts w:cs="Arial"/>
          <w:noProof/>
          <w:color w:val="auto"/>
          <w:sz w:val="22"/>
          <w:szCs w:val="22"/>
        </w:rPr>
        <w:t>SA15 4DS</w:t>
      </w:r>
    </w:p>
    <w:p w14:paraId="337C96F5" w14:textId="77777777" w:rsidR="00C11CE8" w:rsidRPr="004A615E" w:rsidRDefault="00C11CE8" w:rsidP="00072163">
      <w:pPr>
        <w:pStyle w:val="Heading3nonum"/>
        <w:spacing w:before="0" w:line="276" w:lineRule="auto"/>
        <w:ind w:firstLine="1276"/>
        <w:rPr>
          <w:b/>
          <w:color w:val="FF0000"/>
          <w:sz w:val="22"/>
          <w:szCs w:val="22"/>
        </w:rPr>
      </w:pPr>
    </w:p>
    <w:p w14:paraId="4DB815BC" w14:textId="77777777" w:rsidR="00C11CE8" w:rsidRPr="008036BE" w:rsidRDefault="00C11CE8" w:rsidP="00072163">
      <w:pPr>
        <w:spacing w:before="0" w:after="0"/>
        <w:ind w:left="1276"/>
        <w:rPr>
          <w:sz w:val="22"/>
          <w:szCs w:val="22"/>
        </w:rPr>
      </w:pPr>
      <w:r w:rsidRPr="008036BE">
        <w:rPr>
          <w:sz w:val="22"/>
          <w:szCs w:val="22"/>
        </w:rPr>
        <w:t>to the extent authorised by and subject to the conditions of this permit.</w:t>
      </w:r>
    </w:p>
    <w:p w14:paraId="2A26BA3F" w14:textId="77777777" w:rsidR="00C11CE8" w:rsidRPr="0049139F" w:rsidRDefault="00C11CE8"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11CE8" w:rsidRPr="0049139F" w14:paraId="0A5EBAFE" w14:textId="77777777" w:rsidTr="00166CA5">
        <w:trPr>
          <w:trHeight w:hRule="exact" w:val="393"/>
        </w:trPr>
        <w:tc>
          <w:tcPr>
            <w:tcW w:w="5387" w:type="dxa"/>
            <w:tcBorders>
              <w:top w:val="nil"/>
              <w:left w:val="nil"/>
              <w:right w:val="nil"/>
            </w:tcBorders>
          </w:tcPr>
          <w:p w14:paraId="2AC3BA69" w14:textId="77777777" w:rsidR="00C11CE8" w:rsidRPr="0049139F" w:rsidRDefault="00C11CE8"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31D31879" w14:textId="77777777" w:rsidR="00C11CE8" w:rsidRPr="0049139F" w:rsidRDefault="00C11CE8" w:rsidP="00166CA5">
            <w:pPr>
              <w:pStyle w:val="Heading3nonum"/>
              <w:ind w:right="1701"/>
              <w:rPr>
                <w:sz w:val="22"/>
                <w:szCs w:val="22"/>
              </w:rPr>
            </w:pPr>
            <w:r w:rsidRPr="0049139F">
              <w:rPr>
                <w:sz w:val="22"/>
                <w:szCs w:val="22"/>
              </w:rPr>
              <w:t>Date</w:t>
            </w:r>
          </w:p>
        </w:tc>
      </w:tr>
      <w:tr w:rsidR="00C11CE8" w:rsidRPr="0049139F" w14:paraId="04403221" w14:textId="77777777" w:rsidTr="00166CA5">
        <w:trPr>
          <w:trHeight w:hRule="exact" w:val="977"/>
        </w:trPr>
        <w:tc>
          <w:tcPr>
            <w:tcW w:w="5387" w:type="dxa"/>
            <w:vAlign w:val="center"/>
          </w:tcPr>
          <w:p w14:paraId="6F385E5D" w14:textId="5FBA5978" w:rsidR="00C11CE8" w:rsidRPr="00DD4478" w:rsidRDefault="00DD4478" w:rsidP="008F68B1">
            <w:pPr>
              <w:pStyle w:val="Heading3nonum"/>
              <w:spacing w:before="0"/>
              <w:jc w:val="center"/>
              <w:rPr>
                <w:color w:val="auto"/>
                <w:sz w:val="22"/>
                <w:szCs w:val="22"/>
              </w:rPr>
            </w:pPr>
            <w:r w:rsidRPr="00DD4478">
              <w:rPr>
                <w:b/>
                <w:color w:val="auto"/>
                <w:sz w:val="22"/>
                <w:szCs w:val="22"/>
              </w:rPr>
              <w:t>Emma Jones</w:t>
            </w:r>
          </w:p>
        </w:tc>
        <w:tc>
          <w:tcPr>
            <w:tcW w:w="2551" w:type="dxa"/>
            <w:vAlign w:val="center"/>
          </w:tcPr>
          <w:p w14:paraId="6089098C" w14:textId="2CA068C2" w:rsidR="00C11CE8" w:rsidRPr="00DD4478" w:rsidRDefault="00DD4478" w:rsidP="00166CA5">
            <w:pPr>
              <w:pStyle w:val="Heading3nonum"/>
              <w:spacing w:before="0" w:line="240" w:lineRule="auto"/>
              <w:jc w:val="center"/>
              <w:rPr>
                <w:b/>
                <w:color w:val="auto"/>
                <w:sz w:val="22"/>
                <w:szCs w:val="22"/>
              </w:rPr>
            </w:pPr>
            <w:r w:rsidRPr="00DD4478">
              <w:rPr>
                <w:b/>
                <w:color w:val="auto"/>
                <w:sz w:val="22"/>
                <w:szCs w:val="22"/>
              </w:rPr>
              <w:t>11/07/2022</w:t>
            </w:r>
          </w:p>
        </w:tc>
      </w:tr>
    </w:tbl>
    <w:p w14:paraId="2DCFCF8A" w14:textId="77777777" w:rsidR="00C11CE8" w:rsidRDefault="00C11CE8"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859B9C7" w14:textId="77777777" w:rsidR="00C11CE8" w:rsidRDefault="00C11CE8" w:rsidP="00166CA5">
      <w:pPr>
        <w:rPr>
          <w:rStyle w:val="Pink"/>
        </w:rPr>
      </w:pPr>
      <w:r>
        <w:rPr>
          <w:rStyle w:val="Pink"/>
        </w:rPr>
        <w:br w:type="page"/>
      </w:r>
    </w:p>
    <w:p w14:paraId="4538B633" w14:textId="77777777" w:rsidR="00C11CE8" w:rsidRDefault="00C11CE8" w:rsidP="00A9057C">
      <w:pPr>
        <w:pStyle w:val="Heading1"/>
        <w:ind w:left="567" w:right="686"/>
      </w:pPr>
      <w:r>
        <w:lastRenderedPageBreak/>
        <w:t>Conditions</w:t>
      </w:r>
    </w:p>
    <w:p w14:paraId="2BB29121" w14:textId="77777777" w:rsidR="00C11CE8" w:rsidRPr="00F42B24" w:rsidRDefault="00C11CE8" w:rsidP="00A9057C">
      <w:pPr>
        <w:pStyle w:val="Bullet"/>
        <w:ind w:right="686" w:hanging="113"/>
        <w:rPr>
          <w:sz w:val="36"/>
          <w:szCs w:val="36"/>
        </w:rPr>
      </w:pPr>
      <w:r w:rsidRPr="00F42B24">
        <w:rPr>
          <w:sz w:val="36"/>
          <w:szCs w:val="36"/>
        </w:rPr>
        <w:t>Management</w:t>
      </w:r>
    </w:p>
    <w:p w14:paraId="7C766737" w14:textId="77777777" w:rsidR="00C11CE8" w:rsidRDefault="00C11CE8" w:rsidP="00A9057C">
      <w:pPr>
        <w:pStyle w:val="Bullet0"/>
        <w:numPr>
          <w:ilvl w:val="1"/>
          <w:numId w:val="2"/>
        </w:numPr>
        <w:ind w:right="686" w:hanging="113"/>
      </w:pPr>
      <w:r>
        <w:t>General management</w:t>
      </w:r>
    </w:p>
    <w:p w14:paraId="6562AD14" w14:textId="3680FCC8" w:rsidR="00C11CE8" w:rsidRPr="00DA309E" w:rsidRDefault="00C11CE8" w:rsidP="00E805C5">
      <w:pPr>
        <w:numPr>
          <w:ilvl w:val="2"/>
          <w:numId w:val="13"/>
        </w:numPr>
        <w:tabs>
          <w:tab w:val="left"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manage and operate the activit</w:t>
      </w:r>
      <w:r w:rsidR="00F755C0">
        <w:rPr>
          <w:rFonts w:asciiTheme="majorHAnsi" w:eastAsiaTheme="majorEastAsia" w:hAnsiTheme="majorHAnsi" w:cstheme="majorBidi"/>
          <w:bCs/>
          <w:sz w:val="18"/>
          <w:szCs w:val="18"/>
        </w:rPr>
        <w:t>ies</w:t>
      </w:r>
      <w:r w:rsidRPr="00DA309E">
        <w:rPr>
          <w:rFonts w:asciiTheme="majorHAnsi" w:eastAsiaTheme="majorEastAsia" w:hAnsiTheme="majorHAnsi" w:cstheme="majorBidi"/>
          <w:bCs/>
          <w:sz w:val="18"/>
          <w:szCs w:val="18"/>
        </w:rPr>
        <w:t>:</w:t>
      </w:r>
    </w:p>
    <w:p w14:paraId="1596BB19" w14:textId="77777777" w:rsidR="00C11CE8" w:rsidRPr="00DA309E" w:rsidRDefault="00C11CE8"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DA309E">
        <w:rPr>
          <w:rFonts w:asciiTheme="majorHAnsi" w:eastAsiaTheme="majorEastAsia" w:hAnsiTheme="majorHAnsi" w:cstheme="majorBidi"/>
          <w:bCs/>
          <w:sz w:val="18"/>
          <w:szCs w:val="18"/>
        </w:rPr>
        <w:t>non-conformances</w:t>
      </w:r>
      <w:proofErr w:type="gramEnd"/>
      <w:r w:rsidRPr="00DA309E">
        <w:rPr>
          <w:rFonts w:asciiTheme="majorHAnsi" w:eastAsiaTheme="majorEastAsia" w:hAnsiTheme="majorHAnsi" w:cstheme="majorBidi"/>
          <w:bCs/>
          <w:sz w:val="18"/>
          <w:szCs w:val="18"/>
        </w:rPr>
        <w:t xml:space="preserve"> and those drawn to the attention of the operator as a result of complaints; and</w:t>
      </w:r>
    </w:p>
    <w:p w14:paraId="529477F6" w14:textId="77777777" w:rsidR="00C11CE8" w:rsidRPr="00DA309E" w:rsidRDefault="00C11CE8"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24CAF5F4" w14:textId="77777777" w:rsidR="00C11CE8" w:rsidRPr="00DA309E" w:rsidRDefault="00C11CE8" w:rsidP="00E805C5">
      <w:pPr>
        <w:numPr>
          <w:ilvl w:val="2"/>
          <w:numId w:val="13"/>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194A6676" w14:textId="77777777" w:rsidR="00C11CE8" w:rsidRPr="00DA309E" w:rsidRDefault="00C11CE8" w:rsidP="00E805C5">
      <w:pPr>
        <w:numPr>
          <w:ilvl w:val="2"/>
          <w:numId w:val="13"/>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56498805" w14:textId="77777777" w:rsidR="00C11CE8" w:rsidRPr="00F42B24" w:rsidRDefault="00C11CE8" w:rsidP="00A9057C">
      <w:pPr>
        <w:pStyle w:val="Bullet"/>
        <w:ind w:right="686" w:hanging="113"/>
        <w:rPr>
          <w:sz w:val="36"/>
          <w:szCs w:val="36"/>
        </w:rPr>
      </w:pPr>
      <w:r w:rsidRPr="00F42B24">
        <w:rPr>
          <w:sz w:val="36"/>
          <w:szCs w:val="36"/>
        </w:rPr>
        <w:t>Operations</w:t>
      </w:r>
    </w:p>
    <w:p w14:paraId="5DF408C6" w14:textId="77777777" w:rsidR="00C11CE8" w:rsidRPr="00166CA5" w:rsidRDefault="00C11CE8" w:rsidP="00A9057C">
      <w:pPr>
        <w:pStyle w:val="Bullet0"/>
        <w:ind w:right="686" w:hanging="113"/>
      </w:pPr>
      <w:r w:rsidRPr="00166CA5">
        <w:t>Permitted activities</w:t>
      </w:r>
    </w:p>
    <w:p w14:paraId="76016F6A" w14:textId="77777777" w:rsidR="00C11CE8" w:rsidRPr="00166CA5" w:rsidRDefault="00C11CE8" w:rsidP="000152F0">
      <w:pPr>
        <w:pStyle w:val="aBullet"/>
        <w:numPr>
          <w:ilvl w:val="0"/>
          <w:numId w:val="0"/>
        </w:numPr>
        <w:ind w:left="1134" w:right="686" w:hanging="567"/>
      </w:pPr>
      <w:r w:rsidRPr="00166CA5">
        <w:rPr>
          <w:sz w:val="18"/>
          <w:szCs w:val="18"/>
        </w:rPr>
        <w:t xml:space="preserve">2.1.1   </w:t>
      </w:r>
      <w:r w:rsidRPr="00367B41">
        <w:rPr>
          <w:sz w:val="18"/>
          <w:szCs w:val="18"/>
        </w:rPr>
        <w:t>The only activities authorised by the permit are the activities specified in schedule 1 table S1.1.</w:t>
      </w:r>
    </w:p>
    <w:p w14:paraId="301C2D65" w14:textId="77777777" w:rsidR="00C11CE8" w:rsidRPr="00166CA5" w:rsidRDefault="00C11CE8" w:rsidP="00A9057C">
      <w:pPr>
        <w:pStyle w:val="Bullet0"/>
        <w:ind w:right="686" w:hanging="113"/>
      </w:pPr>
      <w:r w:rsidRPr="00166CA5">
        <w:t xml:space="preserve">The site </w:t>
      </w:r>
    </w:p>
    <w:p w14:paraId="44064725" w14:textId="77777777" w:rsidR="00C11CE8" w:rsidRPr="00166CA5" w:rsidRDefault="00C11CE8" w:rsidP="00165075">
      <w:pPr>
        <w:pStyle w:val="Bullet1"/>
        <w:tabs>
          <w:tab w:val="num" w:pos="1134"/>
        </w:tabs>
        <w:ind w:left="1134" w:right="686" w:hanging="567"/>
        <w:rPr>
          <w:sz w:val="18"/>
          <w:szCs w:val="18"/>
        </w:rPr>
      </w:pPr>
      <w:r w:rsidRPr="00367B41">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p>
    <w:p w14:paraId="3FE42CE9" w14:textId="77777777" w:rsidR="00C11CE8" w:rsidRDefault="00C11CE8" w:rsidP="00A9057C">
      <w:pPr>
        <w:pStyle w:val="Bullet0"/>
        <w:ind w:right="686" w:hanging="113"/>
      </w:pPr>
      <w:r>
        <w:t>Operating techniques</w:t>
      </w:r>
    </w:p>
    <w:p w14:paraId="3AC6638B" w14:textId="77777777" w:rsidR="00111B36" w:rsidRPr="006D6E1C" w:rsidRDefault="00111B36" w:rsidP="00111B36">
      <w:pPr>
        <w:pStyle w:val="Bullet1"/>
        <w:numPr>
          <w:ilvl w:val="2"/>
          <w:numId w:val="11"/>
        </w:numPr>
        <w:tabs>
          <w:tab w:val="clear" w:pos="680"/>
          <w:tab w:val="num" w:pos="1134"/>
        </w:tabs>
        <w:ind w:left="1134" w:right="686" w:hanging="567"/>
        <w:rPr>
          <w:sz w:val="18"/>
          <w:szCs w:val="18"/>
        </w:rPr>
      </w:pPr>
      <w:bookmarkStart w:id="0" w:name="_Ref373938399"/>
      <w:r w:rsidRPr="006D6E1C">
        <w:rPr>
          <w:sz w:val="18"/>
          <w:szCs w:val="18"/>
        </w:rPr>
        <w:t>For the activities (A1 to A</w:t>
      </w:r>
      <w:r>
        <w:rPr>
          <w:sz w:val="18"/>
          <w:szCs w:val="18"/>
        </w:rPr>
        <w:t>4</w:t>
      </w:r>
      <w:r w:rsidRPr="006D6E1C">
        <w:rPr>
          <w:sz w:val="18"/>
          <w:szCs w:val="18"/>
        </w:rPr>
        <w:t>) referenced in schedule 1, table S1.1 The activities shall, subject to the conditions of this permit, be operated using the techniques and in the manner described in the documentation specified in schedule 1, table S1.2, unless otherwise agreed in writing by</w:t>
      </w:r>
      <w:bookmarkEnd w:id="0"/>
      <w:r w:rsidRPr="006D6E1C">
        <w:rPr>
          <w:sz w:val="18"/>
          <w:szCs w:val="18"/>
        </w:rPr>
        <w:t xml:space="preserve"> Natural Resources Wales</w:t>
      </w:r>
    </w:p>
    <w:p w14:paraId="02FB0054" w14:textId="77777777" w:rsidR="00C11CE8" w:rsidRPr="001A3E5C" w:rsidRDefault="00C11CE8" w:rsidP="00E805C5">
      <w:pPr>
        <w:pStyle w:val="Bullet1"/>
        <w:numPr>
          <w:ilvl w:val="2"/>
          <w:numId w:val="11"/>
        </w:numPr>
        <w:tabs>
          <w:tab w:val="clear" w:pos="680"/>
          <w:tab w:val="num" w:pos="1134"/>
        </w:tabs>
        <w:ind w:left="1134" w:right="282" w:hanging="567"/>
        <w:rPr>
          <w:rStyle w:val="Red"/>
          <w:color w:val="auto"/>
          <w:sz w:val="18"/>
          <w:szCs w:val="18"/>
        </w:rPr>
      </w:pPr>
      <w:r w:rsidRPr="001A3E5C">
        <w:rPr>
          <w:rStyle w:val="Red"/>
          <w:color w:val="auto"/>
          <w:sz w:val="18"/>
          <w:szCs w:val="18"/>
        </w:rPr>
        <w:t>If notified by Natural Resources Wales that the activities are giving rise to pollution, the operator shall submit to Natural Resources Wales for approval within the period specified, a revision of any plan or other documentation (“plan”) specified in schedule 1, table S1.2 which identifies and minimises the risks of pollution relevant to that plan, and shall implement the approved revised plan in place of the original from the date of approval, unless otherwise agreed in writing by Natural Resources Wales.</w:t>
      </w:r>
    </w:p>
    <w:p w14:paraId="7607DBF2" w14:textId="77777777" w:rsidR="00C11CE8" w:rsidRPr="00177D84" w:rsidRDefault="00C11CE8" w:rsidP="00E805C5">
      <w:pPr>
        <w:pStyle w:val="Bullet1"/>
        <w:numPr>
          <w:ilvl w:val="2"/>
          <w:numId w:val="21"/>
        </w:numPr>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268DD07F" w14:textId="77777777" w:rsidR="00C11CE8" w:rsidRPr="00166CA5" w:rsidRDefault="00C11CE8" w:rsidP="00E805C5">
      <w:pPr>
        <w:pStyle w:val="aBullet"/>
        <w:numPr>
          <w:ilvl w:val="3"/>
          <w:numId w:val="21"/>
        </w:numPr>
        <w:tabs>
          <w:tab w:val="clear" w:pos="1134"/>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29845C19" w14:textId="77777777" w:rsidR="00C11CE8" w:rsidRPr="00166CA5" w:rsidRDefault="00C11CE8" w:rsidP="00367B41">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55CDFB41" w14:textId="77777777" w:rsidR="00C11CE8" w:rsidRPr="00166CA5" w:rsidRDefault="00C11CE8" w:rsidP="00367B41">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 xml:space="preserve">the hydraulic capacity of the sewer network downstream of the combined sewer overflow is reached due to rainfall and/or snow melt and the level of storm sewage in the sewer at the </w:t>
      </w:r>
      <w:r w:rsidRPr="00565E53">
        <w:rPr>
          <w:rStyle w:val="Red"/>
          <w:rFonts w:asciiTheme="majorHAnsi" w:eastAsiaTheme="majorEastAsia" w:hAnsiTheme="majorHAnsi" w:cstheme="majorBidi"/>
          <w:bCs/>
          <w:color w:val="auto"/>
          <w:sz w:val="18"/>
          <w:szCs w:val="18"/>
          <w:lang w:eastAsia="en-US"/>
        </w:rPr>
        <w:lastRenderedPageBreak/>
        <w:t>combined sewer overflow is greater than the weir level of the overflow structure which is specified as an overflow setting in table S3.3.</w:t>
      </w:r>
      <w:r w:rsidRPr="00166CA5">
        <w:rPr>
          <w:color w:val="auto"/>
          <w:sz w:val="18"/>
          <w:szCs w:val="18"/>
        </w:rPr>
        <w:t xml:space="preserve"> </w:t>
      </w:r>
    </w:p>
    <w:p w14:paraId="5A2CD417" w14:textId="77777777" w:rsidR="00C11CE8" w:rsidRPr="00182957" w:rsidRDefault="00C11CE8" w:rsidP="00367B41">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4D14A47" w14:textId="77777777" w:rsidR="00C11CE8" w:rsidRPr="00166CA5" w:rsidRDefault="00C11CE8"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6C1B4A0D" w14:textId="77777777" w:rsidR="00C11CE8" w:rsidRPr="003B766F" w:rsidRDefault="00C11CE8"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6DF4C0C4" w14:textId="77777777" w:rsidR="00C11CE8" w:rsidRPr="00166CA5" w:rsidRDefault="00C11CE8"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61941CB5" w14:textId="77777777" w:rsidR="00C11CE8" w:rsidRPr="00C0308C" w:rsidRDefault="00C11CE8"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4304F956" w14:textId="77777777" w:rsidR="00C11CE8" w:rsidRPr="00B822DB" w:rsidRDefault="00C11CE8" w:rsidP="00B822DB">
      <w:pPr>
        <w:pStyle w:val="Bullet"/>
        <w:tabs>
          <w:tab w:val="clear" w:pos="680"/>
          <w:tab w:val="num" w:pos="1247"/>
        </w:tabs>
        <w:ind w:left="1247"/>
        <w:rPr>
          <w:sz w:val="36"/>
          <w:szCs w:val="36"/>
        </w:rPr>
      </w:pPr>
      <w:r w:rsidRPr="00B822DB">
        <w:rPr>
          <w:sz w:val="36"/>
          <w:szCs w:val="36"/>
        </w:rPr>
        <w:t>Emissions and monitoring</w:t>
      </w:r>
    </w:p>
    <w:p w14:paraId="30DE3B39" w14:textId="77777777" w:rsidR="00C11CE8" w:rsidRPr="00CE61C5" w:rsidRDefault="00C11CE8"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5892D186" w14:textId="77777777" w:rsidR="00C11CE8" w:rsidRPr="00CC71E8" w:rsidRDefault="00C11CE8" w:rsidP="00CC71E8">
      <w:pPr>
        <w:numPr>
          <w:ilvl w:val="2"/>
          <w:numId w:val="0"/>
        </w:numPr>
        <w:tabs>
          <w:tab w:val="num" w:pos="680"/>
          <w:tab w:val="left" w:pos="1134"/>
        </w:tabs>
        <w:ind w:left="680" w:hanging="113"/>
        <w:rPr>
          <w:rFonts w:ascii="Arial" w:hAnsi="Arial"/>
          <w:bCs/>
          <w:sz w:val="18"/>
          <w:szCs w:val="18"/>
        </w:rPr>
      </w:pPr>
      <w:r w:rsidRPr="00CC71E8">
        <w:rPr>
          <w:rFonts w:ascii="Arial" w:hAnsi="Arial"/>
          <w:bCs/>
          <w:sz w:val="18"/>
          <w:szCs w:val="18"/>
        </w:rPr>
        <w:t>3.1.1   The limits given in schedule 3 table S3.1 shall not be exceeded.</w:t>
      </w:r>
    </w:p>
    <w:p w14:paraId="137CD707" w14:textId="77777777" w:rsidR="00C11CE8" w:rsidRPr="00CC71E8" w:rsidRDefault="00C11CE8" w:rsidP="00E805C5">
      <w:pPr>
        <w:numPr>
          <w:ilvl w:val="2"/>
          <w:numId w:val="19"/>
        </w:numPr>
        <w:tabs>
          <w:tab w:val="left" w:pos="1134"/>
        </w:tabs>
        <w:rPr>
          <w:rFonts w:ascii="Arial" w:eastAsiaTheme="majorEastAsia" w:hAnsi="Arial" w:cstheme="majorBidi"/>
          <w:bCs/>
          <w:sz w:val="18"/>
          <w:szCs w:val="18"/>
        </w:rPr>
      </w:pPr>
      <w:r w:rsidRPr="00CC71E8">
        <w:rPr>
          <w:rFonts w:ascii="Arial" w:eastAsiaTheme="majorEastAsia" w:hAnsi="Arial" w:cstheme="majorBidi"/>
          <w:bCs/>
          <w:sz w:val="18"/>
          <w:szCs w:val="18"/>
        </w:rPr>
        <w:t>Effective from the date of installation of EDM monitoring equipment at the site:</w:t>
      </w:r>
    </w:p>
    <w:p w14:paraId="3751D6C0" w14:textId="4A5DCA3A" w:rsidR="00C11CE8" w:rsidRPr="00CC71E8" w:rsidRDefault="00C11CE8"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If the measured number of significant block</w:t>
      </w:r>
      <w:r w:rsidR="0017700A">
        <w:rPr>
          <w:rFonts w:ascii="Arial" w:eastAsiaTheme="majorEastAsia" w:hAnsi="Arial" w:cstheme="majorBidi"/>
          <w:bCs/>
          <w:sz w:val="18"/>
          <w:szCs w:val="18"/>
        </w:rPr>
        <w:t>-</w:t>
      </w:r>
      <w:r w:rsidRPr="00CC71E8">
        <w:rPr>
          <w:rFonts w:ascii="Arial" w:eastAsiaTheme="majorEastAsia" w:hAnsi="Arial" w:cstheme="majorBidi"/>
          <w:bCs/>
          <w:sz w:val="18"/>
          <w:szCs w:val="18"/>
        </w:rPr>
        <w:t xml:space="preserve">counted spills exceeds the limit specified in Table S3.1 this constitutes a Trigger </w:t>
      </w:r>
      <w:proofErr w:type="gramStart"/>
      <w:r w:rsidRPr="00CC71E8">
        <w:rPr>
          <w:rFonts w:ascii="Arial" w:eastAsiaTheme="majorEastAsia" w:hAnsi="Arial" w:cstheme="majorBidi"/>
          <w:bCs/>
          <w:sz w:val="18"/>
          <w:szCs w:val="18"/>
        </w:rPr>
        <w:t>Exceedance</w:t>
      </w:r>
      <w:proofErr w:type="gramEnd"/>
      <w:r w:rsidRPr="00CC71E8">
        <w:rPr>
          <w:rFonts w:ascii="Arial" w:eastAsiaTheme="majorEastAsia" w:hAnsi="Arial" w:cstheme="majorBidi"/>
          <w:bCs/>
          <w:sz w:val="18"/>
          <w:szCs w:val="18"/>
        </w:rPr>
        <w:t xml:space="preserve"> and the operator shall:</w:t>
      </w:r>
    </w:p>
    <w:p w14:paraId="59A847DC" w14:textId="77777777" w:rsidR="00C11CE8" w:rsidRPr="00CC71E8" w:rsidRDefault="00C11C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CC71E8">
        <w:rPr>
          <w:rFonts w:ascii="Arial" w:eastAsiaTheme="majorEastAsia" w:hAnsi="Arial" w:cs="Arial"/>
          <w:bCs/>
          <w:sz w:val="18"/>
          <w:szCs w:val="18"/>
        </w:rPr>
        <w:t>Wales;</w:t>
      </w:r>
      <w:proofErr w:type="gramEnd"/>
    </w:p>
    <w:p w14:paraId="27D9A109" w14:textId="77777777" w:rsidR="00C11CE8" w:rsidRPr="00CC71E8" w:rsidRDefault="00C11C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CC71E8">
        <w:rPr>
          <w:rFonts w:ascii="Arial" w:eastAsiaTheme="majorEastAsia" w:hAnsi="Arial" w:cstheme="majorBidi"/>
          <w:bCs/>
          <w:sz w:val="18"/>
          <w:szCs w:val="18"/>
        </w:rPr>
        <w:t>Wales;</w:t>
      </w:r>
      <w:proofErr w:type="gramEnd"/>
    </w:p>
    <w:p w14:paraId="63038F23" w14:textId="77777777" w:rsidR="00C11CE8" w:rsidRPr="00CC71E8" w:rsidRDefault="00C11C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CC71E8">
        <w:rPr>
          <w:rFonts w:ascii="Arial" w:eastAsiaTheme="majorEastAsia" w:hAnsi="Arial" w:cstheme="majorBidi"/>
          <w:bCs/>
          <w:sz w:val="18"/>
          <w:szCs w:val="18"/>
        </w:rPr>
        <w:t>Exceedance;</w:t>
      </w:r>
      <w:proofErr w:type="gramEnd"/>
    </w:p>
    <w:p w14:paraId="1A972CC0" w14:textId="77777777" w:rsidR="00C11CE8" w:rsidRPr="00CC71E8" w:rsidRDefault="00C11C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CC71E8">
        <w:rPr>
          <w:rFonts w:ascii="Arial" w:eastAsiaTheme="majorEastAsia" w:hAnsi="Arial" w:cstheme="majorBidi"/>
          <w:bCs/>
          <w:sz w:val="18"/>
          <w:szCs w:val="18"/>
        </w:rPr>
        <w:t>Wales;</w:t>
      </w:r>
      <w:proofErr w:type="gramEnd"/>
    </w:p>
    <w:p w14:paraId="349C7EF8" w14:textId="77777777" w:rsidR="00C11CE8" w:rsidRPr="00CC71E8" w:rsidRDefault="00C11CE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p w14:paraId="72BFB2ED" w14:textId="77777777" w:rsidR="00C11CE8" w:rsidRPr="00B822DB" w:rsidRDefault="00C11CE8" w:rsidP="00367B41">
      <w:pPr>
        <w:pStyle w:val="Bullet0"/>
        <w:keepNext/>
        <w:tabs>
          <w:tab w:val="clear" w:pos="680"/>
          <w:tab w:val="num" w:pos="1247"/>
        </w:tabs>
        <w:ind w:left="1247"/>
        <w:rPr>
          <w:rFonts w:ascii="Arial" w:eastAsia="Times New Roman" w:hAnsi="Arial"/>
        </w:rPr>
      </w:pPr>
      <w:r w:rsidRPr="00B822DB">
        <w:rPr>
          <w:rFonts w:ascii="Arial" w:eastAsia="Times New Roman" w:hAnsi="Arial"/>
        </w:rPr>
        <w:lastRenderedPageBreak/>
        <w:t xml:space="preserve">Monitoring </w:t>
      </w:r>
    </w:p>
    <w:p w14:paraId="3F402F33" w14:textId="77777777" w:rsidR="00C11CE8" w:rsidRDefault="00C11CE8" w:rsidP="00367B41">
      <w:pPr>
        <w:pStyle w:val="Bullet1"/>
        <w:keepNext/>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 </w:t>
      </w:r>
    </w:p>
    <w:p w14:paraId="1C5F902C" w14:textId="77777777" w:rsidR="00C11CE8" w:rsidRPr="008C47E4" w:rsidRDefault="00C11CE8" w:rsidP="00E805C5">
      <w:pPr>
        <w:pStyle w:val="aBullet"/>
        <w:keepNext/>
        <w:numPr>
          <w:ilvl w:val="3"/>
          <w:numId w:val="12"/>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192A96E4" w14:textId="77777777" w:rsidR="00C11CE8" w:rsidRPr="00FC40D6" w:rsidRDefault="00C11CE8" w:rsidP="00E805C5">
      <w:pPr>
        <w:pStyle w:val="Bullet1"/>
        <w:keepNext/>
        <w:numPr>
          <w:ilvl w:val="2"/>
          <w:numId w:val="12"/>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11EB776E" w14:textId="77777777" w:rsidR="00C11CE8" w:rsidRPr="00FC40D6" w:rsidRDefault="00C11CE8" w:rsidP="00367B41">
      <w:pPr>
        <w:pStyle w:val="Bullet1"/>
        <w:keepNext/>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Pr="00FC40D6">
        <w:rPr>
          <w:rFonts w:ascii="Arial" w:eastAsia="Times New Roman" w:hAnsi="Arial" w:cs="Arial"/>
          <w:sz w:val="18"/>
          <w:szCs w:val="18"/>
          <w:lang w:eastAsia="en-GB"/>
        </w:rPr>
        <w:t>ccessible monitoring point</w:t>
      </w:r>
      <w:r w:rsidRPr="00FC40D6">
        <w:rPr>
          <w:rFonts w:ascii="Arial" w:hAnsi="Arial" w:cs="Arial"/>
          <w:sz w:val="18"/>
          <w:szCs w:val="18"/>
          <w:lang w:eastAsia="en-GB"/>
        </w:rPr>
        <w:t xml:space="preserve"> </w:t>
      </w:r>
      <w:r w:rsidRPr="00FC40D6">
        <w:rPr>
          <w:rFonts w:ascii="Arial" w:eastAsia="Times New Roman" w:hAnsi="Arial" w:cs="Arial"/>
          <w:sz w:val="18"/>
          <w:szCs w:val="18"/>
          <w:lang w:eastAsia="en-GB"/>
        </w:rPr>
        <w:t xml:space="preserve">shall be provided and maintained to enable the emissions monitoring </w:t>
      </w:r>
      <w:r w:rsidRPr="00DA309E">
        <w:rPr>
          <w:rFonts w:ascii="Arial" w:eastAsia="Times New Roman" w:hAnsi="Arial"/>
          <w:sz w:val="18"/>
          <w:szCs w:val="18"/>
        </w:rPr>
        <w:t>programme</w:t>
      </w:r>
      <w:r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11517F32" w14:textId="77777777" w:rsidR="00C11CE8" w:rsidRPr="00FC40D6" w:rsidRDefault="00C11CE8" w:rsidP="00367B41">
      <w:pPr>
        <w:pStyle w:val="Bullet1"/>
        <w:keepNext/>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p w14:paraId="7E895888" w14:textId="77777777" w:rsidR="00C11CE8" w:rsidRPr="00F42B24" w:rsidRDefault="00C11CE8" w:rsidP="00A9057C">
      <w:pPr>
        <w:pStyle w:val="Bullet"/>
        <w:ind w:hanging="113"/>
        <w:rPr>
          <w:sz w:val="36"/>
          <w:szCs w:val="36"/>
        </w:rPr>
      </w:pPr>
      <w:r w:rsidRPr="00F42B24">
        <w:rPr>
          <w:sz w:val="36"/>
          <w:szCs w:val="36"/>
        </w:rPr>
        <w:t>Information</w:t>
      </w:r>
    </w:p>
    <w:p w14:paraId="76166286" w14:textId="77777777" w:rsidR="00C11CE8" w:rsidRDefault="00C11CE8" w:rsidP="00A9057C">
      <w:pPr>
        <w:pStyle w:val="Bullet0"/>
        <w:ind w:hanging="113"/>
      </w:pPr>
      <w:r>
        <w:t>Records</w:t>
      </w:r>
    </w:p>
    <w:p w14:paraId="53CE981A" w14:textId="77777777" w:rsidR="00C11CE8" w:rsidRPr="00615900" w:rsidRDefault="00C11CE8" w:rsidP="00615900">
      <w:pPr>
        <w:pStyle w:val="Bullet1"/>
        <w:rPr>
          <w:sz w:val="18"/>
          <w:szCs w:val="18"/>
        </w:rPr>
      </w:pPr>
      <w:r w:rsidRPr="00615900">
        <w:rPr>
          <w:sz w:val="18"/>
          <w:szCs w:val="18"/>
        </w:rPr>
        <w:t>All records required to be made by schedule 3, 4 and 5 to this permit shall:</w:t>
      </w:r>
    </w:p>
    <w:p w14:paraId="37AE0D2A" w14:textId="77777777" w:rsidR="00C11CE8" w:rsidRPr="00DA309E" w:rsidRDefault="00C11CE8"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w:t>
      </w:r>
      <w:proofErr w:type="gramStart"/>
      <w:r w:rsidRPr="00DA309E">
        <w:rPr>
          <w:rFonts w:asciiTheme="majorHAnsi" w:eastAsiaTheme="majorEastAsia" w:hAnsiTheme="majorHAnsi" w:cstheme="majorBidi"/>
          <w:bCs/>
          <w:sz w:val="18"/>
          <w:szCs w:val="18"/>
        </w:rPr>
        <w:t>legible;</w:t>
      </w:r>
      <w:proofErr w:type="gramEnd"/>
    </w:p>
    <w:p w14:paraId="2B3BD76E" w14:textId="77777777" w:rsidR="00C11CE8" w:rsidRPr="00DA309E" w:rsidRDefault="00C11CE8"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made as soon as reasonably </w:t>
      </w:r>
      <w:proofErr w:type="gramStart"/>
      <w:r w:rsidRPr="00DA309E">
        <w:rPr>
          <w:rFonts w:asciiTheme="majorHAnsi" w:eastAsiaTheme="majorEastAsia" w:hAnsiTheme="majorHAnsi" w:cstheme="majorBidi"/>
          <w:bCs/>
          <w:sz w:val="18"/>
          <w:szCs w:val="18"/>
        </w:rPr>
        <w:t>practicable;</w:t>
      </w:r>
      <w:proofErr w:type="gramEnd"/>
    </w:p>
    <w:p w14:paraId="31C46244" w14:textId="77777777" w:rsidR="00C11CE8" w:rsidRPr="00DA309E" w:rsidRDefault="00C11CE8"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55FA933C" w14:textId="77777777" w:rsidR="00C11CE8" w:rsidRPr="00DA309E" w:rsidRDefault="00C11CE8"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08EF380C" w14:textId="77777777" w:rsidR="00C11CE8" w:rsidRPr="00DA309E" w:rsidRDefault="00C11CE8"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5C45D044" w14:textId="77777777" w:rsidR="00C11CE8" w:rsidRPr="00DA309E" w:rsidRDefault="00C11CE8" w:rsidP="00E805C5">
      <w:pPr>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7D53AB79" w14:textId="77777777" w:rsidR="00C11CE8" w:rsidRPr="00DA309E" w:rsidRDefault="00C11CE8"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0DE63AF2" w14:textId="77777777" w:rsidR="00C11CE8" w:rsidRPr="00DA309E" w:rsidRDefault="00C11CE8"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46FFE4D" w14:textId="77777777" w:rsidR="00C11CE8" w:rsidRPr="00DA309E" w:rsidRDefault="00C11CE8"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w:t>
      </w:r>
      <w:proofErr w:type="gramStart"/>
      <w:r w:rsidRPr="00DA309E">
        <w:rPr>
          <w:rFonts w:asciiTheme="majorHAnsi" w:eastAsiaTheme="majorEastAsia" w:hAnsiTheme="majorHAnsi" w:cstheme="majorBidi"/>
          <w:bCs/>
          <w:sz w:val="18"/>
          <w:szCs w:val="18"/>
        </w:rPr>
        <w:t>1;</w:t>
      </w:r>
      <w:proofErr w:type="gramEnd"/>
    </w:p>
    <w:p w14:paraId="677BA623" w14:textId="77777777" w:rsidR="00C11CE8" w:rsidRPr="00DA309E" w:rsidRDefault="00C11CE8"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0DA18893" w14:textId="77777777" w:rsidR="00C11CE8" w:rsidRPr="00DA309E" w:rsidRDefault="00C11CE8"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09012C8C" w14:textId="77777777" w:rsidR="00C11CE8" w:rsidRPr="00DA309E" w:rsidRDefault="00C11CE8" w:rsidP="00E805C5">
      <w:pPr>
        <w:keepNext/>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0D16B2BB" w14:textId="77777777" w:rsidR="00C11CE8" w:rsidRPr="00DA309E" w:rsidRDefault="00C11CE8"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AD3686E" w14:textId="77777777" w:rsidR="00C11CE8" w:rsidRPr="00DA309E" w:rsidRDefault="00C11CE8"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lastRenderedPageBreak/>
        <w:t>The information provided under condition 4.3.1 shall be supported by sending the information listed in schedule 5 to this permit within the time period specified in that schedule.</w:t>
      </w:r>
    </w:p>
    <w:p w14:paraId="5B5A1C26" w14:textId="77777777" w:rsidR="00C11CE8" w:rsidRPr="00DA309E" w:rsidRDefault="00C11CE8"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2AF6D5FE" w14:textId="77777777" w:rsidR="00C11CE8" w:rsidRPr="00DA309E" w:rsidRDefault="00C11CE8" w:rsidP="00063232">
      <w:pPr>
        <w:ind w:left="1134"/>
        <w:rPr>
          <w:sz w:val="18"/>
          <w:szCs w:val="18"/>
        </w:rPr>
      </w:pPr>
      <w:r w:rsidRPr="00DA309E">
        <w:rPr>
          <w:sz w:val="18"/>
          <w:szCs w:val="18"/>
        </w:rPr>
        <w:t>Where the operator is a registered company:</w:t>
      </w:r>
    </w:p>
    <w:p w14:paraId="5A7C323C" w14:textId="77777777" w:rsidR="00C11CE8" w:rsidRPr="00DA309E" w:rsidRDefault="00C11CE8"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any change in the operator’s trading name, registered </w:t>
      </w:r>
      <w:proofErr w:type="gramStart"/>
      <w:r w:rsidRPr="00DA309E">
        <w:rPr>
          <w:rFonts w:asciiTheme="majorHAnsi" w:eastAsiaTheme="majorEastAsia" w:hAnsiTheme="majorHAnsi" w:cstheme="majorBidi"/>
          <w:bCs/>
          <w:sz w:val="18"/>
          <w:szCs w:val="18"/>
        </w:rPr>
        <w:t>name</w:t>
      </w:r>
      <w:proofErr w:type="gramEnd"/>
      <w:r w:rsidRPr="00DA309E">
        <w:rPr>
          <w:rFonts w:asciiTheme="majorHAnsi" w:eastAsiaTheme="majorEastAsia" w:hAnsiTheme="majorHAnsi" w:cstheme="majorBidi"/>
          <w:bCs/>
          <w:sz w:val="18"/>
          <w:szCs w:val="18"/>
        </w:rPr>
        <w:t xml:space="preserve"> or registered office address; and</w:t>
      </w:r>
    </w:p>
    <w:p w14:paraId="69A01424" w14:textId="77777777" w:rsidR="00C11CE8" w:rsidRPr="00DA309E" w:rsidRDefault="00C11CE8"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any steps taken with a view to the operator going into administration, entering into a company voluntary </w:t>
      </w:r>
      <w:proofErr w:type="gramStart"/>
      <w:r w:rsidRPr="00DA309E">
        <w:rPr>
          <w:rFonts w:asciiTheme="majorHAnsi" w:eastAsiaTheme="majorEastAsia" w:hAnsiTheme="majorHAnsi" w:cstheme="majorBidi"/>
          <w:bCs/>
          <w:sz w:val="18"/>
          <w:szCs w:val="18"/>
        </w:rPr>
        <w:t>arrangement</w:t>
      </w:r>
      <w:proofErr w:type="gramEnd"/>
      <w:r w:rsidRPr="00DA309E">
        <w:rPr>
          <w:rFonts w:asciiTheme="majorHAnsi" w:eastAsiaTheme="majorEastAsia" w:hAnsiTheme="majorHAnsi" w:cstheme="majorBidi"/>
          <w:bCs/>
          <w:sz w:val="18"/>
          <w:szCs w:val="18"/>
        </w:rPr>
        <w:t xml:space="preserve"> or being wound up.</w:t>
      </w:r>
    </w:p>
    <w:p w14:paraId="3D319BF2" w14:textId="77777777" w:rsidR="00C11CE8" w:rsidRPr="00DA309E" w:rsidRDefault="00C11CE8" w:rsidP="00063232">
      <w:pPr>
        <w:ind w:left="1134"/>
        <w:rPr>
          <w:sz w:val="18"/>
          <w:szCs w:val="18"/>
        </w:rPr>
      </w:pPr>
      <w:r w:rsidRPr="00DA309E">
        <w:rPr>
          <w:sz w:val="18"/>
          <w:szCs w:val="18"/>
        </w:rPr>
        <w:t>Where the operator is a corporate body other than a registered company:</w:t>
      </w:r>
    </w:p>
    <w:p w14:paraId="333857D9" w14:textId="77777777" w:rsidR="00C11CE8" w:rsidRDefault="00C11CE8" w:rsidP="00E805C5">
      <w:pPr>
        <w:numPr>
          <w:ilvl w:val="0"/>
          <w:numId w:val="1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138EFDDF" w14:textId="77777777" w:rsidR="00C11CE8" w:rsidRPr="00DA309E" w:rsidRDefault="00C11CE8" w:rsidP="00E805C5">
      <w:pPr>
        <w:numPr>
          <w:ilvl w:val="0"/>
          <w:numId w:val="17"/>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7C7C0763" w14:textId="77777777" w:rsidR="00C11CE8" w:rsidRDefault="00C11CE8" w:rsidP="00A9057C">
      <w:pPr>
        <w:pStyle w:val="Bullet0"/>
        <w:ind w:hanging="113"/>
      </w:pPr>
      <w:r>
        <w:t>Interpretation</w:t>
      </w:r>
    </w:p>
    <w:p w14:paraId="3D3454A8" w14:textId="77777777" w:rsidR="00C11CE8" w:rsidRPr="00CE61C5" w:rsidRDefault="00C11CE8" w:rsidP="00CE61C5">
      <w:pPr>
        <w:pStyle w:val="Bullet1"/>
        <w:rPr>
          <w:sz w:val="18"/>
          <w:szCs w:val="18"/>
        </w:rPr>
      </w:pPr>
      <w:r w:rsidRPr="00CE61C5">
        <w:rPr>
          <w:sz w:val="18"/>
          <w:szCs w:val="18"/>
        </w:rPr>
        <w:t>In this permit the expressions listed in schedule 6 shall have the meaning given in that schedule.</w:t>
      </w:r>
    </w:p>
    <w:p w14:paraId="1BA08CF9" w14:textId="77777777" w:rsidR="00C11CE8" w:rsidRPr="00F42B24" w:rsidRDefault="00C11CE8"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94CDB0F" w14:textId="77777777" w:rsidR="00C11CE8" w:rsidRDefault="00C11CE8" w:rsidP="00FB03C2"/>
    <w:p w14:paraId="147CCDE8" w14:textId="77777777" w:rsidR="00C11CE8" w:rsidRDefault="00C11CE8" w:rsidP="00FB03C2"/>
    <w:p w14:paraId="12F3EFB6" w14:textId="77777777" w:rsidR="00C11CE8" w:rsidRDefault="00C11CE8">
      <w:pPr>
        <w:spacing w:before="0" w:after="0" w:line="240" w:lineRule="auto"/>
      </w:pPr>
      <w:r>
        <w:br w:type="page"/>
      </w:r>
    </w:p>
    <w:p w14:paraId="333FD5F6" w14:textId="77777777" w:rsidR="00C11CE8" w:rsidRPr="00FB03C2" w:rsidRDefault="00C11CE8"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330004BA" w14:textId="77777777" w:rsidR="00C11CE8" w:rsidRDefault="00C11CE8" w:rsidP="00A9057C">
      <w:pPr>
        <w:ind w:left="567"/>
        <w:rPr>
          <w:rStyle w:val="Pink"/>
          <w:sz w:val="18"/>
          <w:szCs w:val="18"/>
        </w:rPr>
      </w:pPr>
    </w:p>
    <w:tbl>
      <w:tblPr>
        <w:tblStyle w:val="TableGrid"/>
        <w:tblW w:w="4564" w:type="pct"/>
        <w:tblInd w:w="562" w:type="dxa"/>
        <w:tblLook w:val="0020" w:firstRow="1" w:lastRow="0" w:firstColumn="0" w:lastColumn="0" w:noHBand="0" w:noVBand="0"/>
      </w:tblPr>
      <w:tblGrid>
        <w:gridCol w:w="991"/>
        <w:gridCol w:w="3279"/>
        <w:gridCol w:w="4240"/>
      </w:tblGrid>
      <w:tr w:rsidR="00555E19" w:rsidRPr="006D6103" w14:paraId="20CAB530" w14:textId="77777777" w:rsidTr="00AC021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4F186BC" w14:textId="77777777" w:rsidR="00555E19" w:rsidRPr="00D71970" w:rsidRDefault="00555E19" w:rsidP="00AC021C">
            <w:pPr>
              <w:pStyle w:val="TableText"/>
              <w:rPr>
                <w:sz w:val="18"/>
                <w:szCs w:val="18"/>
              </w:rPr>
            </w:pPr>
            <w:r w:rsidRPr="00D71970">
              <w:rPr>
                <w:sz w:val="18"/>
                <w:szCs w:val="18"/>
              </w:rPr>
              <w:t>Table S1.1 Activities</w:t>
            </w:r>
          </w:p>
        </w:tc>
      </w:tr>
      <w:tr w:rsidR="00555E19" w:rsidRPr="006D6103" w14:paraId="2EF73B70" w14:textId="77777777" w:rsidTr="00AC021C">
        <w:trPr>
          <w:cnfStyle w:val="100000000000" w:firstRow="1" w:lastRow="0" w:firstColumn="0" w:lastColumn="0" w:oddVBand="0" w:evenVBand="0" w:oddHBand="0" w:evenHBand="0" w:firstRowFirstColumn="0" w:firstRowLastColumn="0" w:lastRowFirstColumn="0" w:lastRowLastColumn="0"/>
          <w:cantSplit/>
          <w:tblHeader/>
        </w:trPr>
        <w:tc>
          <w:tcPr>
            <w:tcW w:w="582" w:type="pct"/>
          </w:tcPr>
          <w:p w14:paraId="1B95B294" w14:textId="77777777" w:rsidR="00555E19" w:rsidRPr="00245C4B" w:rsidRDefault="00555E19" w:rsidP="00AC021C">
            <w:pPr>
              <w:pStyle w:val="TableText"/>
              <w:rPr>
                <w:rStyle w:val="Red"/>
                <w:color w:val="auto"/>
                <w:sz w:val="18"/>
                <w:szCs w:val="18"/>
              </w:rPr>
            </w:pPr>
            <w:r w:rsidRPr="00245C4B">
              <w:rPr>
                <w:rStyle w:val="Red"/>
                <w:color w:val="auto"/>
                <w:sz w:val="18"/>
                <w:szCs w:val="18"/>
              </w:rPr>
              <w:t>Activity reference</w:t>
            </w:r>
          </w:p>
        </w:tc>
        <w:tc>
          <w:tcPr>
            <w:tcW w:w="1927" w:type="pct"/>
          </w:tcPr>
          <w:p w14:paraId="58F09DD3" w14:textId="77777777" w:rsidR="00555E19" w:rsidRPr="00D71970" w:rsidRDefault="00555E19" w:rsidP="00AC021C">
            <w:pPr>
              <w:pStyle w:val="TableText"/>
              <w:rPr>
                <w:sz w:val="18"/>
                <w:szCs w:val="18"/>
              </w:rPr>
            </w:pPr>
            <w:r w:rsidRPr="00D71970">
              <w:rPr>
                <w:sz w:val="18"/>
                <w:szCs w:val="18"/>
              </w:rPr>
              <w:t>Description of activity</w:t>
            </w:r>
          </w:p>
        </w:tc>
        <w:tc>
          <w:tcPr>
            <w:tcW w:w="2491" w:type="pct"/>
          </w:tcPr>
          <w:p w14:paraId="21E37B20" w14:textId="77777777" w:rsidR="00555E19" w:rsidRPr="00D71970" w:rsidRDefault="00555E19" w:rsidP="00AC021C">
            <w:pPr>
              <w:pStyle w:val="TableText"/>
              <w:rPr>
                <w:sz w:val="18"/>
                <w:szCs w:val="18"/>
              </w:rPr>
            </w:pPr>
            <w:r w:rsidRPr="00D71970">
              <w:rPr>
                <w:sz w:val="18"/>
                <w:szCs w:val="18"/>
              </w:rPr>
              <w:t>Limits of specified activity</w:t>
            </w:r>
          </w:p>
        </w:tc>
      </w:tr>
      <w:tr w:rsidR="00555E19" w:rsidRPr="006D6103" w14:paraId="47C3279B" w14:textId="77777777" w:rsidTr="00AC021C">
        <w:trPr>
          <w:cantSplit/>
        </w:trPr>
        <w:tc>
          <w:tcPr>
            <w:tcW w:w="582" w:type="pct"/>
          </w:tcPr>
          <w:p w14:paraId="5DB01618" w14:textId="77777777" w:rsidR="00555E19" w:rsidRPr="00781517" w:rsidRDefault="00555E19" w:rsidP="00AC021C">
            <w:pPr>
              <w:pStyle w:val="TableText"/>
              <w:rPr>
                <w:rStyle w:val="Blue"/>
                <w:color w:val="auto"/>
                <w:sz w:val="18"/>
                <w:szCs w:val="18"/>
              </w:rPr>
            </w:pPr>
            <w:r w:rsidRPr="00781517">
              <w:rPr>
                <w:rStyle w:val="Blue"/>
                <w:color w:val="auto"/>
                <w:sz w:val="18"/>
                <w:szCs w:val="18"/>
              </w:rPr>
              <w:t>A1</w:t>
            </w:r>
          </w:p>
        </w:tc>
        <w:tc>
          <w:tcPr>
            <w:tcW w:w="1927" w:type="pct"/>
          </w:tcPr>
          <w:p w14:paraId="474C91D3" w14:textId="5390C754" w:rsidR="00555E19" w:rsidRPr="00781517" w:rsidRDefault="00555E19" w:rsidP="00AC021C">
            <w:pPr>
              <w:pStyle w:val="TableText"/>
              <w:rPr>
                <w:rStyle w:val="Blue"/>
                <w:color w:val="auto"/>
                <w:sz w:val="18"/>
                <w:szCs w:val="18"/>
              </w:rPr>
            </w:pPr>
            <w:r w:rsidRPr="00781517">
              <w:rPr>
                <w:rStyle w:val="Blue"/>
                <w:color w:val="auto"/>
                <w:sz w:val="18"/>
                <w:szCs w:val="18"/>
              </w:rPr>
              <w:t>Discharge o</w:t>
            </w:r>
            <w:r w:rsidRPr="00597DFA">
              <w:rPr>
                <w:rStyle w:val="Blue"/>
                <w:color w:val="auto"/>
                <w:sz w:val="18"/>
                <w:szCs w:val="18"/>
              </w:rPr>
              <w:t xml:space="preserve">f settled </w:t>
            </w:r>
            <w:r w:rsidRPr="00781517">
              <w:rPr>
                <w:rStyle w:val="Blue"/>
                <w:color w:val="auto"/>
                <w:sz w:val="18"/>
                <w:szCs w:val="18"/>
              </w:rPr>
              <w:t xml:space="preserve">storm sewage </w:t>
            </w:r>
            <w:r>
              <w:rPr>
                <w:rStyle w:val="Blue"/>
                <w:color w:val="auto"/>
                <w:sz w:val="18"/>
                <w:szCs w:val="18"/>
              </w:rPr>
              <w:t xml:space="preserve">(pumped) </w:t>
            </w:r>
            <w:r w:rsidRPr="00781517">
              <w:rPr>
                <w:rStyle w:val="Blue"/>
                <w:color w:val="auto"/>
                <w:sz w:val="18"/>
                <w:szCs w:val="18"/>
              </w:rPr>
              <w:t xml:space="preserve">via </w:t>
            </w:r>
            <w:r w:rsidR="00597DFA">
              <w:rPr>
                <w:rStyle w:val="Blue"/>
                <w:color w:val="auto"/>
                <w:sz w:val="18"/>
                <w:szCs w:val="18"/>
              </w:rPr>
              <w:t>Point of Discharge</w:t>
            </w:r>
          </w:p>
        </w:tc>
        <w:tc>
          <w:tcPr>
            <w:tcW w:w="2491" w:type="pct"/>
          </w:tcPr>
          <w:p w14:paraId="5F833633" w14:textId="7546A588" w:rsidR="00555E19" w:rsidRPr="00781517" w:rsidRDefault="00555E19" w:rsidP="00AC021C">
            <w:pPr>
              <w:pStyle w:val="TableText"/>
              <w:rPr>
                <w:rStyle w:val="Blue"/>
                <w:color w:val="auto"/>
                <w:sz w:val="18"/>
                <w:szCs w:val="18"/>
              </w:rPr>
            </w:pPr>
            <w:r w:rsidRPr="00597DFA">
              <w:rPr>
                <w:rFonts w:ascii="Arial" w:hAnsi="Arial"/>
                <w:sz w:val="18"/>
                <w:szCs w:val="18"/>
              </w:rPr>
              <w:t>Flows between 2</w:t>
            </w:r>
            <w:r w:rsidR="00597DFA" w:rsidRPr="00597DFA">
              <w:rPr>
                <w:rFonts w:ascii="Arial" w:hAnsi="Arial"/>
                <w:sz w:val="18"/>
                <w:szCs w:val="18"/>
              </w:rPr>
              <w:t>85</w:t>
            </w:r>
            <w:r w:rsidRPr="00597DFA">
              <w:rPr>
                <w:rFonts w:ascii="Arial" w:hAnsi="Arial"/>
                <w:sz w:val="18"/>
                <w:szCs w:val="18"/>
              </w:rPr>
              <w:t xml:space="preserve"> – 3</w:t>
            </w:r>
            <w:r w:rsidR="00597DFA" w:rsidRPr="00597DFA">
              <w:rPr>
                <w:rFonts w:ascii="Arial" w:hAnsi="Arial"/>
                <w:sz w:val="18"/>
                <w:szCs w:val="18"/>
              </w:rPr>
              <w:t>77</w:t>
            </w:r>
            <w:r w:rsidRPr="00597DFA">
              <w:rPr>
                <w:rFonts w:ascii="Arial" w:hAnsi="Arial"/>
                <w:sz w:val="18"/>
                <w:szCs w:val="18"/>
              </w:rPr>
              <w:t xml:space="preserve"> l/s discharge via high sided weir and storm tank</w:t>
            </w:r>
          </w:p>
        </w:tc>
      </w:tr>
      <w:tr w:rsidR="00555E19" w:rsidRPr="006D6103" w14:paraId="24067ACB" w14:textId="77777777" w:rsidTr="00AC021C">
        <w:trPr>
          <w:cantSplit/>
          <w:trHeight w:val="872"/>
        </w:trPr>
        <w:tc>
          <w:tcPr>
            <w:tcW w:w="582" w:type="pct"/>
          </w:tcPr>
          <w:p w14:paraId="24D3406C" w14:textId="77777777" w:rsidR="00555E19" w:rsidRPr="00781517" w:rsidRDefault="00555E19" w:rsidP="00AC021C">
            <w:pPr>
              <w:pStyle w:val="TableText"/>
              <w:rPr>
                <w:rStyle w:val="Blue"/>
                <w:color w:val="auto"/>
                <w:sz w:val="18"/>
                <w:szCs w:val="18"/>
              </w:rPr>
            </w:pPr>
            <w:r w:rsidRPr="00781517">
              <w:rPr>
                <w:rStyle w:val="Blue"/>
                <w:color w:val="auto"/>
                <w:sz w:val="18"/>
                <w:szCs w:val="18"/>
              </w:rPr>
              <w:t>A</w:t>
            </w:r>
            <w:r>
              <w:rPr>
                <w:rStyle w:val="Blue"/>
                <w:color w:val="auto"/>
                <w:sz w:val="18"/>
                <w:szCs w:val="18"/>
              </w:rPr>
              <w:t>2</w:t>
            </w:r>
          </w:p>
        </w:tc>
        <w:tc>
          <w:tcPr>
            <w:tcW w:w="1927" w:type="pct"/>
          </w:tcPr>
          <w:p w14:paraId="575B4447" w14:textId="49783E56" w:rsidR="00555E19" w:rsidRPr="00F11028" w:rsidRDefault="00555E19" w:rsidP="00AC021C">
            <w:pPr>
              <w:pStyle w:val="TableText"/>
              <w:rPr>
                <w:rStyle w:val="Blue"/>
                <w:color w:val="auto"/>
                <w:sz w:val="18"/>
                <w:szCs w:val="18"/>
              </w:rPr>
            </w:pPr>
            <w:r w:rsidRPr="00781517">
              <w:rPr>
                <w:rStyle w:val="Blue"/>
                <w:color w:val="auto"/>
                <w:sz w:val="18"/>
                <w:szCs w:val="18"/>
              </w:rPr>
              <w:t>Discharge of storm sewage in the case of exceptional flows</w:t>
            </w:r>
            <w:r>
              <w:rPr>
                <w:rStyle w:val="Blue"/>
                <w:color w:val="auto"/>
                <w:sz w:val="18"/>
                <w:szCs w:val="18"/>
              </w:rPr>
              <w:t xml:space="preserve"> (gravity)</w:t>
            </w:r>
            <w:r w:rsidRPr="00781517">
              <w:rPr>
                <w:rStyle w:val="Blue"/>
                <w:color w:val="auto"/>
                <w:sz w:val="18"/>
                <w:szCs w:val="18"/>
              </w:rPr>
              <w:t xml:space="preserve"> via </w:t>
            </w:r>
            <w:r w:rsidR="00597DFA">
              <w:rPr>
                <w:rStyle w:val="Blue"/>
                <w:color w:val="auto"/>
                <w:sz w:val="18"/>
                <w:szCs w:val="18"/>
              </w:rPr>
              <w:t>Point of Discharge</w:t>
            </w:r>
          </w:p>
        </w:tc>
        <w:tc>
          <w:tcPr>
            <w:tcW w:w="2491" w:type="pct"/>
          </w:tcPr>
          <w:p w14:paraId="635737D9" w14:textId="315DCA4C" w:rsidR="00555E19" w:rsidRPr="00781517" w:rsidRDefault="00555E19" w:rsidP="00AC021C">
            <w:pPr>
              <w:pStyle w:val="TableBulletL1"/>
              <w:numPr>
                <w:ilvl w:val="0"/>
                <w:numId w:val="0"/>
              </w:numPr>
              <w:ind w:left="85"/>
              <w:rPr>
                <w:rStyle w:val="Blue"/>
                <w:color w:val="auto"/>
                <w:sz w:val="18"/>
                <w:szCs w:val="18"/>
              </w:rPr>
            </w:pPr>
            <w:r w:rsidRPr="00781517">
              <w:rPr>
                <w:rStyle w:val="Blue"/>
                <w:color w:val="auto"/>
                <w:sz w:val="18"/>
                <w:szCs w:val="18"/>
              </w:rPr>
              <w:t>Th</w:t>
            </w:r>
            <w:r>
              <w:rPr>
                <w:rStyle w:val="Blue"/>
                <w:color w:val="auto"/>
                <w:sz w:val="18"/>
                <w:szCs w:val="18"/>
              </w:rPr>
              <w:t>e</w:t>
            </w:r>
            <w:r w:rsidRPr="00781517">
              <w:rPr>
                <w:rStyle w:val="Blue"/>
                <w:color w:val="auto"/>
                <w:sz w:val="18"/>
                <w:szCs w:val="18"/>
              </w:rPr>
              <w:t xml:space="preserve"> </w:t>
            </w:r>
            <w:r>
              <w:rPr>
                <w:rStyle w:val="Blue"/>
                <w:color w:val="auto"/>
                <w:sz w:val="18"/>
                <w:szCs w:val="18"/>
              </w:rPr>
              <w:t xml:space="preserve">discharge </w:t>
            </w:r>
            <w:r w:rsidRPr="00781517">
              <w:rPr>
                <w:rStyle w:val="Blue"/>
                <w:color w:val="auto"/>
                <w:sz w:val="18"/>
                <w:szCs w:val="18"/>
              </w:rPr>
              <w:t>shall only o</w:t>
            </w:r>
            <w:r>
              <w:rPr>
                <w:rStyle w:val="Blue"/>
                <w:color w:val="auto"/>
                <w:sz w:val="18"/>
                <w:szCs w:val="18"/>
              </w:rPr>
              <w:t>ccur as a relief overflow</w:t>
            </w:r>
            <w:r w:rsidRPr="00781517">
              <w:rPr>
                <w:rStyle w:val="Blue"/>
                <w:color w:val="auto"/>
                <w:sz w:val="18"/>
                <w:szCs w:val="18"/>
              </w:rPr>
              <w:t xml:space="preserve"> when the rate of flow in the sewer at the inlet exceeds</w:t>
            </w:r>
            <w:r w:rsidR="00F028E5">
              <w:rPr>
                <w:rStyle w:val="Blue"/>
                <w:color w:val="auto"/>
                <w:sz w:val="18"/>
                <w:szCs w:val="18"/>
              </w:rPr>
              <w:t xml:space="preserve"> </w:t>
            </w:r>
            <w:r w:rsidR="00F028E5" w:rsidRPr="00F028E5">
              <w:rPr>
                <w:rStyle w:val="Blue"/>
                <w:color w:val="auto"/>
                <w:sz w:val="18"/>
                <w:szCs w:val="18"/>
              </w:rPr>
              <w:t>377</w:t>
            </w:r>
            <w:r w:rsidRPr="00F028E5">
              <w:rPr>
                <w:rStyle w:val="Blue"/>
                <w:color w:val="auto"/>
                <w:sz w:val="18"/>
                <w:szCs w:val="18"/>
              </w:rPr>
              <w:t>l</w:t>
            </w:r>
            <w:r w:rsidRPr="00781517">
              <w:rPr>
                <w:rStyle w:val="Blue"/>
                <w:color w:val="auto"/>
                <w:sz w:val="18"/>
                <w:szCs w:val="18"/>
              </w:rPr>
              <w:t>/s</w:t>
            </w:r>
            <w:r>
              <w:rPr>
                <w:rStyle w:val="Blue"/>
                <w:color w:val="auto"/>
                <w:sz w:val="18"/>
                <w:szCs w:val="18"/>
              </w:rPr>
              <w:t xml:space="preserve"> and the storm pumps are operating at their maximum capacity of 92 l/s</w:t>
            </w:r>
            <w:r w:rsidRPr="00781517">
              <w:rPr>
                <w:rStyle w:val="Blue"/>
                <w:color w:val="auto"/>
                <w:sz w:val="18"/>
                <w:szCs w:val="18"/>
              </w:rPr>
              <w:t xml:space="preserve">. </w:t>
            </w:r>
          </w:p>
        </w:tc>
      </w:tr>
      <w:tr w:rsidR="00555E19" w:rsidRPr="006D6103" w14:paraId="6DDD99D1" w14:textId="77777777" w:rsidTr="00AC021C">
        <w:trPr>
          <w:cantSplit/>
          <w:trHeight w:val="776"/>
        </w:trPr>
        <w:tc>
          <w:tcPr>
            <w:tcW w:w="582" w:type="pct"/>
          </w:tcPr>
          <w:p w14:paraId="27A173FF" w14:textId="77777777" w:rsidR="00555E19" w:rsidRPr="00781517" w:rsidRDefault="00555E19" w:rsidP="00AC021C">
            <w:pPr>
              <w:pStyle w:val="TableText"/>
              <w:rPr>
                <w:rStyle w:val="Blue"/>
                <w:color w:val="auto"/>
                <w:sz w:val="18"/>
                <w:szCs w:val="18"/>
              </w:rPr>
            </w:pPr>
            <w:r w:rsidRPr="00781517">
              <w:rPr>
                <w:rStyle w:val="Blue"/>
                <w:color w:val="auto"/>
                <w:sz w:val="18"/>
                <w:szCs w:val="18"/>
              </w:rPr>
              <w:t>A</w:t>
            </w:r>
            <w:r>
              <w:rPr>
                <w:rStyle w:val="Blue"/>
                <w:color w:val="auto"/>
                <w:sz w:val="18"/>
                <w:szCs w:val="18"/>
              </w:rPr>
              <w:t>3</w:t>
            </w:r>
          </w:p>
        </w:tc>
        <w:tc>
          <w:tcPr>
            <w:tcW w:w="1927" w:type="pct"/>
          </w:tcPr>
          <w:p w14:paraId="77EBC497" w14:textId="03AD3D3D" w:rsidR="00555E19" w:rsidRPr="00781517" w:rsidRDefault="00555E19" w:rsidP="00AC021C">
            <w:pPr>
              <w:pStyle w:val="TableText"/>
              <w:rPr>
                <w:rStyle w:val="Blue"/>
                <w:color w:val="auto"/>
                <w:sz w:val="18"/>
                <w:szCs w:val="18"/>
              </w:rPr>
            </w:pPr>
            <w:r w:rsidRPr="00781517">
              <w:rPr>
                <w:rStyle w:val="Blue"/>
                <w:color w:val="auto"/>
                <w:sz w:val="18"/>
                <w:szCs w:val="18"/>
              </w:rPr>
              <w:t>Discharge of sewage in a Stage 1 Emergency</w:t>
            </w:r>
            <w:r w:rsidRPr="00781517">
              <w:rPr>
                <w:sz w:val="18"/>
                <w:szCs w:val="18"/>
              </w:rPr>
              <w:t xml:space="preserve"> </w:t>
            </w:r>
            <w:r w:rsidRPr="00781517">
              <w:rPr>
                <w:rStyle w:val="Blue"/>
                <w:color w:val="auto"/>
                <w:sz w:val="18"/>
                <w:szCs w:val="18"/>
              </w:rPr>
              <w:t xml:space="preserve">via </w:t>
            </w:r>
            <w:r w:rsidR="00597DFA">
              <w:rPr>
                <w:rStyle w:val="Blue"/>
                <w:color w:val="auto"/>
                <w:sz w:val="18"/>
                <w:szCs w:val="18"/>
              </w:rPr>
              <w:t>Point of Discharge</w:t>
            </w:r>
          </w:p>
        </w:tc>
        <w:tc>
          <w:tcPr>
            <w:tcW w:w="2491" w:type="pct"/>
          </w:tcPr>
          <w:p w14:paraId="2AE1D595" w14:textId="77777777" w:rsidR="00555E19" w:rsidRPr="003A000E" w:rsidRDefault="00555E19" w:rsidP="00AC021C">
            <w:pPr>
              <w:pStyle w:val="TableText"/>
              <w:rPr>
                <w:rStyle w:val="Blue"/>
                <w:color w:val="auto"/>
                <w:sz w:val="18"/>
                <w:szCs w:val="18"/>
              </w:rPr>
            </w:pPr>
            <w:r w:rsidRPr="003A000E">
              <w:rPr>
                <w:rStyle w:val="Blue"/>
                <w:color w:val="auto"/>
                <w:sz w:val="18"/>
                <w:szCs w:val="18"/>
              </w:rPr>
              <w:t xml:space="preserve">A Stage 1 Emergency shall be defined as the period when the SOC A is not passed forward due to </w:t>
            </w:r>
            <w:r>
              <w:rPr>
                <w:rStyle w:val="Blue"/>
                <w:color w:val="auto"/>
                <w:sz w:val="18"/>
                <w:szCs w:val="18"/>
              </w:rPr>
              <w:t xml:space="preserve">downstream </w:t>
            </w:r>
            <w:r w:rsidRPr="003A000E">
              <w:rPr>
                <w:rStyle w:val="Blue"/>
                <w:color w:val="auto"/>
                <w:sz w:val="18"/>
                <w:szCs w:val="18"/>
              </w:rPr>
              <w:t>main or Northumberland SPS</w:t>
            </w:r>
            <w:r>
              <w:rPr>
                <w:rStyle w:val="Blue"/>
                <w:color w:val="auto"/>
                <w:sz w:val="18"/>
                <w:szCs w:val="18"/>
              </w:rPr>
              <w:t xml:space="preserve"> </w:t>
            </w:r>
            <w:r w:rsidRPr="00FD0EE8">
              <w:rPr>
                <w:rStyle w:val="Blue"/>
                <w:color w:val="auto"/>
              </w:rPr>
              <w:t>being</w:t>
            </w:r>
            <w:r w:rsidRPr="00FD0EE8">
              <w:rPr>
                <w:rStyle w:val="Blue"/>
                <w:color w:val="auto"/>
                <w:sz w:val="18"/>
                <w:szCs w:val="18"/>
              </w:rPr>
              <w:t xml:space="preserve"> inoperative </w:t>
            </w:r>
            <w:r w:rsidRPr="003A000E">
              <w:rPr>
                <w:rStyle w:val="Blue"/>
                <w:color w:val="auto"/>
                <w:sz w:val="18"/>
                <w:szCs w:val="18"/>
              </w:rPr>
              <w:t xml:space="preserve">as a result of one or more of the following, which is not due to the act or default of the operator, its agents, representatives, officers, employees or </w:t>
            </w:r>
            <w:proofErr w:type="gramStart"/>
            <w:r w:rsidRPr="003A000E">
              <w:rPr>
                <w:rStyle w:val="Blue"/>
                <w:color w:val="auto"/>
                <w:sz w:val="18"/>
                <w:szCs w:val="18"/>
              </w:rPr>
              <w:t>servants;</w:t>
            </w:r>
            <w:proofErr w:type="gramEnd"/>
          </w:p>
          <w:p w14:paraId="34CB915E" w14:textId="77777777" w:rsidR="00555E19" w:rsidRPr="003A000E" w:rsidRDefault="00555E19" w:rsidP="00AC021C">
            <w:pPr>
              <w:pStyle w:val="TableBulletL1"/>
              <w:rPr>
                <w:rStyle w:val="Blue"/>
                <w:color w:val="auto"/>
                <w:sz w:val="18"/>
                <w:szCs w:val="18"/>
              </w:rPr>
            </w:pPr>
            <w:r w:rsidRPr="003A000E">
              <w:rPr>
                <w:rStyle w:val="Blue"/>
                <w:color w:val="auto"/>
                <w:sz w:val="18"/>
                <w:szCs w:val="18"/>
              </w:rPr>
              <w:t xml:space="preserve">electrical power </w:t>
            </w:r>
            <w:proofErr w:type="gramStart"/>
            <w:r w:rsidRPr="003A000E">
              <w:rPr>
                <w:rStyle w:val="Blue"/>
                <w:color w:val="auto"/>
                <w:sz w:val="18"/>
                <w:szCs w:val="18"/>
              </w:rPr>
              <w:t>failure;</w:t>
            </w:r>
            <w:proofErr w:type="gramEnd"/>
            <w:r w:rsidRPr="003A000E">
              <w:rPr>
                <w:rStyle w:val="Blue"/>
                <w:color w:val="auto"/>
                <w:sz w:val="18"/>
                <w:szCs w:val="18"/>
              </w:rPr>
              <w:t xml:space="preserve"> </w:t>
            </w:r>
          </w:p>
          <w:p w14:paraId="00948DA2" w14:textId="77777777" w:rsidR="00555E19" w:rsidRPr="003A000E" w:rsidRDefault="00555E19" w:rsidP="00AC021C">
            <w:pPr>
              <w:pStyle w:val="TableBulletL1"/>
              <w:rPr>
                <w:rStyle w:val="Blue"/>
                <w:color w:val="auto"/>
                <w:sz w:val="18"/>
                <w:szCs w:val="18"/>
              </w:rPr>
            </w:pPr>
            <w:r w:rsidRPr="003A000E">
              <w:rPr>
                <w:rStyle w:val="Blue"/>
                <w:color w:val="auto"/>
                <w:sz w:val="18"/>
                <w:szCs w:val="18"/>
              </w:rPr>
              <w:t xml:space="preserve">mechanical breakdown of duty and standby </w:t>
            </w:r>
            <w:proofErr w:type="gramStart"/>
            <w:r w:rsidRPr="003A000E">
              <w:rPr>
                <w:rStyle w:val="Blue"/>
                <w:color w:val="auto"/>
                <w:sz w:val="18"/>
                <w:szCs w:val="18"/>
              </w:rPr>
              <w:t>pumps;</w:t>
            </w:r>
            <w:proofErr w:type="gramEnd"/>
          </w:p>
          <w:p w14:paraId="5E0A2218" w14:textId="77777777" w:rsidR="00555E19" w:rsidRPr="003A000E" w:rsidRDefault="00555E19" w:rsidP="00AC021C">
            <w:pPr>
              <w:pStyle w:val="TableBulletL1"/>
              <w:rPr>
                <w:rStyle w:val="Blue"/>
                <w:color w:val="auto"/>
                <w:sz w:val="18"/>
                <w:szCs w:val="18"/>
              </w:rPr>
            </w:pPr>
            <w:r w:rsidRPr="003A000E">
              <w:rPr>
                <w:rStyle w:val="Blue"/>
                <w:color w:val="auto"/>
                <w:sz w:val="18"/>
                <w:szCs w:val="18"/>
              </w:rPr>
              <w:t xml:space="preserve">rising main </w:t>
            </w:r>
            <w:proofErr w:type="gramStart"/>
            <w:r w:rsidRPr="003A000E">
              <w:rPr>
                <w:rStyle w:val="Blue"/>
                <w:color w:val="auto"/>
                <w:sz w:val="18"/>
                <w:szCs w:val="18"/>
              </w:rPr>
              <w:t>failure;</w:t>
            </w:r>
            <w:proofErr w:type="gramEnd"/>
          </w:p>
          <w:p w14:paraId="45CACCEF" w14:textId="77777777" w:rsidR="00555E19" w:rsidRPr="003A000E" w:rsidRDefault="00555E19" w:rsidP="00AC021C">
            <w:pPr>
              <w:pStyle w:val="TableBulletL1"/>
              <w:rPr>
                <w:rStyle w:val="Blue"/>
                <w:color w:val="auto"/>
                <w:sz w:val="18"/>
                <w:szCs w:val="18"/>
              </w:rPr>
            </w:pPr>
            <w:r w:rsidRPr="003A000E">
              <w:rPr>
                <w:rStyle w:val="Blue"/>
                <w:color w:val="auto"/>
                <w:sz w:val="18"/>
                <w:szCs w:val="18"/>
              </w:rPr>
              <w:t>blockage of the downstream sewer</w:t>
            </w:r>
          </w:p>
          <w:p w14:paraId="1024C671" w14:textId="77777777" w:rsidR="00555E19" w:rsidRPr="00781517" w:rsidRDefault="00555E19" w:rsidP="00AC021C">
            <w:pPr>
              <w:pStyle w:val="TableBulletL1"/>
              <w:rPr>
                <w:rStyle w:val="Blue"/>
                <w:color w:val="auto"/>
                <w:sz w:val="18"/>
                <w:szCs w:val="18"/>
              </w:rPr>
            </w:pPr>
            <w:r w:rsidRPr="003A000E">
              <w:rPr>
                <w:rStyle w:val="Blue"/>
                <w:color w:val="auto"/>
                <w:sz w:val="18"/>
                <w:szCs w:val="18"/>
              </w:rPr>
              <w:t>and when the maximum capacity of the storm pumps (92 l/s) is exceeded.</w:t>
            </w:r>
          </w:p>
        </w:tc>
      </w:tr>
      <w:tr w:rsidR="00555E19" w:rsidRPr="006D6103" w14:paraId="536C6091" w14:textId="77777777" w:rsidTr="00AC021C">
        <w:trPr>
          <w:cantSplit/>
          <w:trHeight w:val="2643"/>
        </w:trPr>
        <w:tc>
          <w:tcPr>
            <w:tcW w:w="582" w:type="pct"/>
          </w:tcPr>
          <w:p w14:paraId="6962CCAD" w14:textId="77777777" w:rsidR="00555E19" w:rsidRPr="00781517" w:rsidRDefault="00555E19" w:rsidP="00AC021C">
            <w:pPr>
              <w:pStyle w:val="TableText"/>
              <w:rPr>
                <w:rStyle w:val="Blue"/>
                <w:color w:val="auto"/>
                <w:sz w:val="18"/>
                <w:szCs w:val="18"/>
              </w:rPr>
            </w:pPr>
            <w:r w:rsidRPr="00781517">
              <w:rPr>
                <w:rStyle w:val="Blue"/>
                <w:color w:val="auto"/>
                <w:sz w:val="18"/>
                <w:szCs w:val="18"/>
              </w:rPr>
              <w:t>A4</w:t>
            </w:r>
          </w:p>
        </w:tc>
        <w:tc>
          <w:tcPr>
            <w:tcW w:w="1927" w:type="pct"/>
          </w:tcPr>
          <w:p w14:paraId="0E52FC77" w14:textId="37A31CDD" w:rsidR="00555E19" w:rsidRPr="00781517" w:rsidRDefault="00555E19" w:rsidP="00AC021C">
            <w:pPr>
              <w:pStyle w:val="TableText"/>
              <w:rPr>
                <w:rStyle w:val="Blue"/>
                <w:color w:val="auto"/>
                <w:sz w:val="18"/>
                <w:szCs w:val="18"/>
              </w:rPr>
            </w:pPr>
            <w:r w:rsidRPr="00781517">
              <w:rPr>
                <w:rStyle w:val="Blue"/>
                <w:color w:val="auto"/>
                <w:sz w:val="18"/>
                <w:szCs w:val="18"/>
              </w:rPr>
              <w:t>Discharge of sewage in a Stage 2 Emergency</w:t>
            </w:r>
            <w:r w:rsidRPr="00781517">
              <w:rPr>
                <w:sz w:val="18"/>
                <w:szCs w:val="18"/>
              </w:rPr>
              <w:t xml:space="preserve"> </w:t>
            </w:r>
            <w:r w:rsidRPr="00781517">
              <w:rPr>
                <w:rStyle w:val="Blue"/>
                <w:color w:val="auto"/>
                <w:sz w:val="18"/>
                <w:szCs w:val="18"/>
              </w:rPr>
              <w:t xml:space="preserve">via </w:t>
            </w:r>
            <w:r w:rsidR="00597DFA">
              <w:rPr>
                <w:rStyle w:val="Blue"/>
                <w:color w:val="auto"/>
                <w:sz w:val="18"/>
                <w:szCs w:val="18"/>
              </w:rPr>
              <w:t>Point of Discharge</w:t>
            </w:r>
          </w:p>
        </w:tc>
        <w:tc>
          <w:tcPr>
            <w:tcW w:w="2491" w:type="pct"/>
          </w:tcPr>
          <w:p w14:paraId="20AC1F20" w14:textId="77777777" w:rsidR="00555E19" w:rsidRPr="00781517" w:rsidRDefault="00555E19" w:rsidP="00AC021C">
            <w:pPr>
              <w:pStyle w:val="TableText"/>
              <w:rPr>
                <w:rStyle w:val="Blue"/>
                <w:color w:val="auto"/>
                <w:sz w:val="18"/>
                <w:szCs w:val="18"/>
              </w:rPr>
            </w:pPr>
            <w:r w:rsidRPr="003A000E">
              <w:rPr>
                <w:rStyle w:val="Blue"/>
                <w:color w:val="auto"/>
                <w:sz w:val="18"/>
                <w:szCs w:val="18"/>
              </w:rPr>
              <w:t xml:space="preserve">A Stage 2 Emergency shall be defined as the period when both the sewage pumping station and storm pumps are </w:t>
            </w:r>
            <w:r w:rsidRPr="00781517">
              <w:rPr>
                <w:rStyle w:val="Blue"/>
                <w:color w:val="auto"/>
                <w:sz w:val="18"/>
                <w:szCs w:val="18"/>
              </w:rPr>
              <w:t xml:space="preserve">inoperative as a result of one or more of the following, which is not due to the act or default of the operator, its agents, representatives, officers, employees or </w:t>
            </w:r>
            <w:proofErr w:type="gramStart"/>
            <w:r w:rsidRPr="00781517">
              <w:rPr>
                <w:rStyle w:val="Blue"/>
                <w:color w:val="auto"/>
                <w:sz w:val="18"/>
                <w:szCs w:val="18"/>
              </w:rPr>
              <w:t>servants;</w:t>
            </w:r>
            <w:proofErr w:type="gramEnd"/>
          </w:p>
          <w:p w14:paraId="0632C374" w14:textId="77777777" w:rsidR="00555E19" w:rsidRPr="00781517" w:rsidRDefault="00555E19" w:rsidP="00AC021C">
            <w:pPr>
              <w:pStyle w:val="TableBulletL1"/>
              <w:rPr>
                <w:rStyle w:val="Blue"/>
                <w:color w:val="auto"/>
                <w:sz w:val="18"/>
                <w:szCs w:val="18"/>
              </w:rPr>
            </w:pPr>
            <w:r w:rsidRPr="00781517">
              <w:rPr>
                <w:rStyle w:val="Blue"/>
                <w:color w:val="auto"/>
                <w:sz w:val="18"/>
                <w:szCs w:val="18"/>
              </w:rPr>
              <w:t xml:space="preserve">electrical power </w:t>
            </w:r>
            <w:proofErr w:type="gramStart"/>
            <w:r w:rsidRPr="00781517">
              <w:rPr>
                <w:rStyle w:val="Blue"/>
                <w:color w:val="auto"/>
                <w:sz w:val="18"/>
                <w:szCs w:val="18"/>
              </w:rPr>
              <w:t>failure;</w:t>
            </w:r>
            <w:proofErr w:type="gramEnd"/>
            <w:r w:rsidRPr="00781517">
              <w:rPr>
                <w:rStyle w:val="Blue"/>
                <w:color w:val="auto"/>
                <w:sz w:val="18"/>
                <w:szCs w:val="18"/>
              </w:rPr>
              <w:t xml:space="preserve"> </w:t>
            </w:r>
          </w:p>
          <w:p w14:paraId="6480EECA" w14:textId="77777777" w:rsidR="00555E19" w:rsidRPr="00781517" w:rsidRDefault="00555E19" w:rsidP="00AC021C">
            <w:pPr>
              <w:pStyle w:val="TableBulletL1"/>
              <w:rPr>
                <w:rStyle w:val="Blue"/>
                <w:color w:val="auto"/>
                <w:sz w:val="18"/>
                <w:szCs w:val="18"/>
              </w:rPr>
            </w:pPr>
            <w:r w:rsidRPr="00781517">
              <w:rPr>
                <w:rStyle w:val="Blue"/>
                <w:color w:val="auto"/>
                <w:sz w:val="18"/>
                <w:szCs w:val="18"/>
              </w:rPr>
              <w:t xml:space="preserve">mechanical breakdown of duty and standby </w:t>
            </w:r>
            <w:proofErr w:type="gramStart"/>
            <w:r w:rsidRPr="00781517">
              <w:rPr>
                <w:rStyle w:val="Blue"/>
                <w:color w:val="auto"/>
                <w:sz w:val="18"/>
                <w:szCs w:val="18"/>
              </w:rPr>
              <w:t>pumps;</w:t>
            </w:r>
            <w:proofErr w:type="gramEnd"/>
          </w:p>
          <w:p w14:paraId="41559752" w14:textId="77777777" w:rsidR="00555E19" w:rsidRPr="00781517" w:rsidRDefault="00555E19" w:rsidP="00AC021C">
            <w:pPr>
              <w:pStyle w:val="TableBulletL1"/>
              <w:rPr>
                <w:rStyle w:val="Blue"/>
                <w:color w:val="auto"/>
                <w:sz w:val="18"/>
                <w:szCs w:val="18"/>
              </w:rPr>
            </w:pPr>
            <w:r w:rsidRPr="00781517">
              <w:rPr>
                <w:rStyle w:val="Blue"/>
                <w:color w:val="auto"/>
                <w:sz w:val="18"/>
                <w:szCs w:val="18"/>
              </w:rPr>
              <w:t xml:space="preserve">rising main </w:t>
            </w:r>
            <w:proofErr w:type="gramStart"/>
            <w:r w:rsidRPr="00781517">
              <w:rPr>
                <w:rStyle w:val="Blue"/>
                <w:color w:val="auto"/>
                <w:sz w:val="18"/>
                <w:szCs w:val="18"/>
              </w:rPr>
              <w:t>failure;</w:t>
            </w:r>
            <w:proofErr w:type="gramEnd"/>
          </w:p>
          <w:p w14:paraId="0B9AF9C3" w14:textId="77777777" w:rsidR="00555E19" w:rsidRPr="002403DD" w:rsidRDefault="00555E19" w:rsidP="00AC021C">
            <w:pPr>
              <w:pStyle w:val="TableBulletL1"/>
              <w:rPr>
                <w:rStyle w:val="Blue"/>
                <w:color w:val="auto"/>
                <w:sz w:val="18"/>
                <w:szCs w:val="18"/>
              </w:rPr>
            </w:pPr>
            <w:r w:rsidRPr="00781517">
              <w:rPr>
                <w:rStyle w:val="Blue"/>
                <w:color w:val="auto"/>
                <w:sz w:val="18"/>
                <w:szCs w:val="18"/>
              </w:rPr>
              <w:t>blockage of the downstream sewer</w:t>
            </w:r>
            <w:r>
              <w:rPr>
                <w:rStyle w:val="Blue"/>
                <w:color w:val="auto"/>
                <w:sz w:val="18"/>
                <w:szCs w:val="18"/>
              </w:rPr>
              <w:t>.</w:t>
            </w:r>
          </w:p>
        </w:tc>
      </w:tr>
    </w:tbl>
    <w:p w14:paraId="7FC17363" w14:textId="77777777" w:rsidR="00555E19" w:rsidRPr="00D71970" w:rsidRDefault="00555E19" w:rsidP="00555E19">
      <w:pPr>
        <w:ind w:left="567"/>
        <w:rPr>
          <w:rStyle w:val="Pink"/>
          <w:sz w:val="18"/>
          <w:szCs w:val="18"/>
        </w:rPr>
      </w:pPr>
    </w:p>
    <w:tbl>
      <w:tblPr>
        <w:tblStyle w:val="TableGrid"/>
        <w:tblW w:w="4564" w:type="pct"/>
        <w:tblInd w:w="562" w:type="dxa"/>
        <w:tblLayout w:type="fixed"/>
        <w:tblLook w:val="0020" w:firstRow="1" w:lastRow="0" w:firstColumn="0" w:lastColumn="0" w:noHBand="0" w:noVBand="0"/>
      </w:tblPr>
      <w:tblGrid>
        <w:gridCol w:w="1319"/>
        <w:gridCol w:w="3501"/>
        <w:gridCol w:w="2454"/>
        <w:gridCol w:w="1236"/>
      </w:tblGrid>
      <w:tr w:rsidR="00555E19" w:rsidRPr="00D71970" w14:paraId="041A483C" w14:textId="77777777" w:rsidTr="00AC021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749F91" w14:textId="77777777" w:rsidR="00555E19" w:rsidRPr="00D71970" w:rsidRDefault="00555E19" w:rsidP="00AC021C">
            <w:pPr>
              <w:pStyle w:val="TableText"/>
              <w:rPr>
                <w:sz w:val="18"/>
                <w:szCs w:val="18"/>
              </w:rPr>
            </w:pPr>
            <w:r w:rsidRPr="00D71970">
              <w:rPr>
                <w:sz w:val="18"/>
                <w:szCs w:val="18"/>
              </w:rPr>
              <w:t>Table S1.2 Operating techniques</w:t>
            </w:r>
          </w:p>
        </w:tc>
      </w:tr>
      <w:tr w:rsidR="00555E19" w:rsidRPr="00D71970" w14:paraId="3E850EB0" w14:textId="77777777" w:rsidTr="007936D0">
        <w:trPr>
          <w:cnfStyle w:val="100000000000" w:firstRow="1" w:lastRow="0" w:firstColumn="0" w:lastColumn="0" w:oddVBand="0" w:evenVBand="0" w:oddHBand="0" w:evenHBand="0" w:firstRowFirstColumn="0" w:firstRowLastColumn="0" w:lastRowFirstColumn="0" w:lastRowLastColumn="0"/>
          <w:cantSplit/>
          <w:tblHeader/>
        </w:trPr>
        <w:tc>
          <w:tcPr>
            <w:tcW w:w="775" w:type="pct"/>
          </w:tcPr>
          <w:p w14:paraId="7F51CF01" w14:textId="77777777" w:rsidR="00555E19" w:rsidRPr="006B3F41" w:rsidRDefault="00555E19" w:rsidP="00AC021C">
            <w:pPr>
              <w:pStyle w:val="TableText"/>
              <w:rPr>
                <w:rStyle w:val="Red"/>
                <w:color w:val="auto"/>
                <w:sz w:val="18"/>
                <w:szCs w:val="18"/>
              </w:rPr>
            </w:pPr>
            <w:r w:rsidRPr="006B3F41">
              <w:rPr>
                <w:rStyle w:val="Red"/>
                <w:color w:val="auto"/>
                <w:sz w:val="18"/>
                <w:szCs w:val="18"/>
              </w:rPr>
              <w:t>Activity reference</w:t>
            </w:r>
          </w:p>
        </w:tc>
        <w:tc>
          <w:tcPr>
            <w:tcW w:w="2057" w:type="pct"/>
          </w:tcPr>
          <w:p w14:paraId="007F55D3" w14:textId="77777777" w:rsidR="00555E19" w:rsidRPr="00D71970" w:rsidRDefault="00555E19" w:rsidP="00AC021C">
            <w:pPr>
              <w:pStyle w:val="TableText"/>
              <w:rPr>
                <w:sz w:val="18"/>
                <w:szCs w:val="18"/>
              </w:rPr>
            </w:pPr>
            <w:r w:rsidRPr="00D71970">
              <w:rPr>
                <w:sz w:val="18"/>
                <w:szCs w:val="18"/>
              </w:rPr>
              <w:t>Description of documentation</w:t>
            </w:r>
          </w:p>
        </w:tc>
        <w:tc>
          <w:tcPr>
            <w:tcW w:w="1442" w:type="pct"/>
          </w:tcPr>
          <w:p w14:paraId="300C27E4" w14:textId="77777777" w:rsidR="00555E19" w:rsidRPr="00D71970" w:rsidRDefault="00555E19" w:rsidP="00AC021C">
            <w:pPr>
              <w:pStyle w:val="TableText"/>
              <w:rPr>
                <w:sz w:val="18"/>
                <w:szCs w:val="18"/>
              </w:rPr>
            </w:pPr>
            <w:r w:rsidRPr="00D71970">
              <w:rPr>
                <w:sz w:val="18"/>
                <w:szCs w:val="18"/>
              </w:rPr>
              <w:t>Parts</w:t>
            </w:r>
          </w:p>
        </w:tc>
        <w:tc>
          <w:tcPr>
            <w:tcW w:w="726" w:type="pct"/>
          </w:tcPr>
          <w:p w14:paraId="5D631E0F" w14:textId="77777777" w:rsidR="00555E19" w:rsidRPr="00D71970" w:rsidRDefault="00555E19" w:rsidP="00AC021C">
            <w:pPr>
              <w:pStyle w:val="TableText"/>
              <w:rPr>
                <w:sz w:val="18"/>
                <w:szCs w:val="18"/>
              </w:rPr>
            </w:pPr>
            <w:r w:rsidRPr="00D71970">
              <w:rPr>
                <w:sz w:val="18"/>
                <w:szCs w:val="18"/>
              </w:rPr>
              <w:t>Date Received</w:t>
            </w:r>
          </w:p>
        </w:tc>
      </w:tr>
      <w:tr w:rsidR="00555E19" w:rsidRPr="00D71970" w14:paraId="59A9C58B" w14:textId="77777777" w:rsidTr="007936D0">
        <w:trPr>
          <w:cantSplit/>
        </w:trPr>
        <w:tc>
          <w:tcPr>
            <w:tcW w:w="775" w:type="pct"/>
          </w:tcPr>
          <w:p w14:paraId="11914105" w14:textId="77777777" w:rsidR="00555E19" w:rsidRPr="006B3F41" w:rsidRDefault="00555E19" w:rsidP="00AC021C">
            <w:pPr>
              <w:pStyle w:val="TableText"/>
              <w:rPr>
                <w:rStyle w:val="Blue"/>
                <w:color w:val="auto"/>
                <w:sz w:val="18"/>
                <w:szCs w:val="18"/>
              </w:rPr>
            </w:pPr>
            <w:r>
              <w:rPr>
                <w:rStyle w:val="Blue"/>
                <w:color w:val="auto"/>
                <w:sz w:val="18"/>
                <w:szCs w:val="18"/>
              </w:rPr>
              <w:t>All</w:t>
            </w:r>
            <w:r w:rsidRPr="006B3F41">
              <w:rPr>
                <w:rStyle w:val="Blue"/>
                <w:color w:val="auto"/>
                <w:sz w:val="18"/>
                <w:szCs w:val="18"/>
              </w:rPr>
              <w:t xml:space="preserve"> </w:t>
            </w:r>
          </w:p>
        </w:tc>
        <w:tc>
          <w:tcPr>
            <w:tcW w:w="2057" w:type="pct"/>
          </w:tcPr>
          <w:p w14:paraId="0C781072" w14:textId="77777777" w:rsidR="00555E19" w:rsidRPr="006B3F41" w:rsidRDefault="00555E19" w:rsidP="00AC021C">
            <w:pPr>
              <w:pStyle w:val="TableText"/>
              <w:rPr>
                <w:rStyle w:val="Blue"/>
                <w:color w:val="auto"/>
                <w:sz w:val="18"/>
                <w:szCs w:val="18"/>
              </w:rPr>
            </w:pPr>
            <w:r w:rsidRPr="00DC1850">
              <w:rPr>
                <w:rStyle w:val="Blue"/>
                <w:color w:val="auto"/>
                <w:sz w:val="18"/>
                <w:szCs w:val="18"/>
              </w:rPr>
              <w:t>Operating technique</w:t>
            </w:r>
          </w:p>
        </w:tc>
        <w:tc>
          <w:tcPr>
            <w:tcW w:w="1442" w:type="pct"/>
          </w:tcPr>
          <w:p w14:paraId="751B9EA8" w14:textId="77777777" w:rsidR="00555E19" w:rsidRPr="006B3F41" w:rsidRDefault="00555E19" w:rsidP="00AC021C">
            <w:pPr>
              <w:pStyle w:val="TableText"/>
              <w:rPr>
                <w:rStyle w:val="Blue"/>
                <w:color w:val="auto"/>
                <w:sz w:val="18"/>
                <w:szCs w:val="18"/>
              </w:rPr>
            </w:pPr>
            <w:r w:rsidRPr="006B3F41">
              <w:rPr>
                <w:rStyle w:val="Blue"/>
                <w:color w:val="auto"/>
                <w:sz w:val="18"/>
                <w:szCs w:val="18"/>
              </w:rPr>
              <w:t>All</w:t>
            </w:r>
          </w:p>
        </w:tc>
        <w:tc>
          <w:tcPr>
            <w:tcW w:w="726" w:type="pct"/>
          </w:tcPr>
          <w:p w14:paraId="3FA28A8B" w14:textId="550B6D44" w:rsidR="00555E19" w:rsidRPr="000920AD" w:rsidRDefault="0027185C" w:rsidP="00AC021C">
            <w:pPr>
              <w:pStyle w:val="TableText"/>
              <w:rPr>
                <w:rStyle w:val="Blue"/>
                <w:color w:val="auto"/>
                <w:sz w:val="18"/>
                <w:szCs w:val="18"/>
              </w:rPr>
            </w:pPr>
            <w:r w:rsidRPr="000920AD">
              <w:rPr>
                <w:rStyle w:val="Blue"/>
                <w:color w:val="auto"/>
                <w:sz w:val="18"/>
                <w:szCs w:val="18"/>
              </w:rPr>
              <w:t>03/03/2022</w:t>
            </w:r>
          </w:p>
        </w:tc>
      </w:tr>
      <w:tr w:rsidR="00555E19" w:rsidRPr="00D71970" w14:paraId="4B7F5A18" w14:textId="77777777" w:rsidTr="007936D0">
        <w:trPr>
          <w:cantSplit/>
        </w:trPr>
        <w:tc>
          <w:tcPr>
            <w:tcW w:w="775" w:type="pct"/>
          </w:tcPr>
          <w:p w14:paraId="610C5789" w14:textId="77777777" w:rsidR="00555E19" w:rsidRPr="006B3F41" w:rsidRDefault="00555E19" w:rsidP="00AC021C">
            <w:pPr>
              <w:pStyle w:val="TableText"/>
              <w:rPr>
                <w:rStyle w:val="Blue"/>
                <w:color w:val="auto"/>
                <w:sz w:val="18"/>
                <w:szCs w:val="18"/>
              </w:rPr>
            </w:pPr>
            <w:r w:rsidRPr="006B3F41">
              <w:rPr>
                <w:rStyle w:val="Blue"/>
                <w:color w:val="auto"/>
                <w:sz w:val="18"/>
                <w:szCs w:val="18"/>
              </w:rPr>
              <w:t>A</w:t>
            </w:r>
            <w:r>
              <w:rPr>
                <w:rStyle w:val="Blue"/>
                <w:color w:val="auto"/>
                <w:sz w:val="18"/>
                <w:szCs w:val="18"/>
              </w:rPr>
              <w:t>3 and A4</w:t>
            </w:r>
          </w:p>
        </w:tc>
        <w:tc>
          <w:tcPr>
            <w:tcW w:w="2057" w:type="pct"/>
          </w:tcPr>
          <w:p w14:paraId="31870E25" w14:textId="77777777" w:rsidR="00555E19" w:rsidRPr="006B3F41" w:rsidRDefault="00555E19" w:rsidP="00AC021C">
            <w:pPr>
              <w:pStyle w:val="TableText"/>
              <w:rPr>
                <w:rStyle w:val="Blue"/>
                <w:color w:val="auto"/>
                <w:sz w:val="18"/>
                <w:szCs w:val="18"/>
              </w:rPr>
            </w:pPr>
            <w:r w:rsidRPr="00DC1850">
              <w:rPr>
                <w:rStyle w:val="Blue"/>
                <w:color w:val="auto"/>
                <w:sz w:val="18"/>
                <w:szCs w:val="18"/>
              </w:rPr>
              <w:t>Pumping station key protection measures</w:t>
            </w:r>
          </w:p>
        </w:tc>
        <w:tc>
          <w:tcPr>
            <w:tcW w:w="1442" w:type="pct"/>
          </w:tcPr>
          <w:p w14:paraId="25366015" w14:textId="77777777" w:rsidR="00555E19" w:rsidRPr="006B3F41" w:rsidRDefault="00555E19" w:rsidP="00AC021C">
            <w:pPr>
              <w:pStyle w:val="TableText"/>
              <w:rPr>
                <w:rStyle w:val="Blue"/>
                <w:color w:val="auto"/>
                <w:sz w:val="18"/>
                <w:szCs w:val="18"/>
              </w:rPr>
            </w:pPr>
            <w:r>
              <w:rPr>
                <w:rStyle w:val="Blue"/>
                <w:color w:val="auto"/>
                <w:sz w:val="18"/>
                <w:szCs w:val="18"/>
              </w:rPr>
              <w:t>All</w:t>
            </w:r>
          </w:p>
        </w:tc>
        <w:tc>
          <w:tcPr>
            <w:tcW w:w="726" w:type="pct"/>
          </w:tcPr>
          <w:p w14:paraId="3210D9C6" w14:textId="5CA51D23" w:rsidR="00555E19" w:rsidRPr="000920AD" w:rsidRDefault="000920AD" w:rsidP="00AC021C">
            <w:pPr>
              <w:pStyle w:val="TableText"/>
              <w:rPr>
                <w:rStyle w:val="Blue"/>
                <w:color w:val="auto"/>
                <w:sz w:val="18"/>
                <w:szCs w:val="18"/>
              </w:rPr>
            </w:pPr>
            <w:r w:rsidRPr="000920AD">
              <w:rPr>
                <w:rStyle w:val="Blue"/>
                <w:color w:val="auto"/>
                <w:sz w:val="18"/>
                <w:szCs w:val="18"/>
              </w:rPr>
              <w:t>03/03/2022</w:t>
            </w:r>
          </w:p>
        </w:tc>
      </w:tr>
    </w:tbl>
    <w:p w14:paraId="03E8886E" w14:textId="77777777" w:rsidR="00555E19" w:rsidRDefault="00555E19" w:rsidP="00A9057C">
      <w:pPr>
        <w:ind w:left="567"/>
        <w:rPr>
          <w:rStyle w:val="Pink"/>
        </w:rPr>
      </w:pPr>
    </w:p>
    <w:p w14:paraId="481ACCC8" w14:textId="77777777" w:rsidR="00555E19" w:rsidRPr="004921D8" w:rsidRDefault="00555E19" w:rsidP="00A9057C">
      <w:pPr>
        <w:ind w:left="567"/>
        <w:rPr>
          <w:rStyle w:val="Pink"/>
          <w:sz w:val="18"/>
          <w:szCs w:val="18"/>
        </w:rPr>
      </w:pPr>
    </w:p>
    <w:p w14:paraId="7A6ECD8A" w14:textId="77777777" w:rsidR="00C11CE8" w:rsidRPr="004921D8" w:rsidRDefault="00C11CE8" w:rsidP="00A9057C">
      <w:pPr>
        <w:ind w:left="567"/>
        <w:rPr>
          <w:rStyle w:val="Pink"/>
          <w:sz w:val="18"/>
          <w:szCs w:val="18"/>
        </w:rPr>
      </w:pPr>
    </w:p>
    <w:p w14:paraId="07D020BF" w14:textId="77777777" w:rsidR="00C11CE8" w:rsidRDefault="00C11CE8">
      <w:pPr>
        <w:spacing w:before="0" w:after="0" w:line="240" w:lineRule="auto"/>
      </w:pPr>
      <w:r>
        <w:br w:type="page"/>
      </w:r>
    </w:p>
    <w:p w14:paraId="5684EB5E" w14:textId="77777777" w:rsidR="00C11CE8" w:rsidRDefault="00C11CE8"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444666E4" w14:textId="77777777" w:rsidR="00C11CE8" w:rsidRPr="004921D8" w:rsidRDefault="00C11CE8" w:rsidP="00A9057C">
      <w:pPr>
        <w:ind w:left="567"/>
        <w:rPr>
          <w:sz w:val="18"/>
          <w:szCs w:val="18"/>
        </w:rPr>
      </w:pPr>
      <w:r w:rsidRPr="004921D8">
        <w:rPr>
          <w:sz w:val="18"/>
          <w:szCs w:val="18"/>
        </w:rPr>
        <w:t>Schedule 2 not in use.</w:t>
      </w:r>
    </w:p>
    <w:p w14:paraId="5BE60853" w14:textId="77777777" w:rsidR="00C11CE8" w:rsidRDefault="00C11CE8" w:rsidP="00926B5E"/>
    <w:p w14:paraId="22DA4DA4" w14:textId="77777777" w:rsidR="00C11CE8" w:rsidRDefault="00C11CE8" w:rsidP="00926B5E">
      <w:r>
        <w:br w:type="page"/>
      </w:r>
    </w:p>
    <w:p w14:paraId="2BE15F3A" w14:textId="77777777" w:rsidR="00C11CE8" w:rsidRPr="00166CA5" w:rsidRDefault="00C11CE8" w:rsidP="00166CA5">
      <w:pPr>
        <w:pStyle w:val="Heading1"/>
        <w:tabs>
          <w:tab w:val="left" w:pos="567"/>
        </w:tabs>
        <w:ind w:left="567"/>
        <w:rPr>
          <w:rStyle w:val="Pink"/>
          <w:color w:val="auto"/>
        </w:rPr>
      </w:pPr>
      <w:r>
        <w:lastRenderedPageBreak/>
        <w:t>Schedule 3 – Emissions and monitoring</w:t>
      </w:r>
    </w:p>
    <w:tbl>
      <w:tblPr>
        <w:tblStyle w:val="TableGrid"/>
        <w:tblW w:w="4640" w:type="pct"/>
        <w:tblInd w:w="421" w:type="dxa"/>
        <w:tblLayout w:type="fixed"/>
        <w:tblLook w:val="0020" w:firstRow="1" w:lastRow="0" w:firstColumn="0" w:lastColumn="0" w:noHBand="0" w:noVBand="0"/>
      </w:tblPr>
      <w:tblGrid>
        <w:gridCol w:w="1701"/>
        <w:gridCol w:w="1135"/>
        <w:gridCol w:w="1130"/>
        <w:gridCol w:w="1135"/>
        <w:gridCol w:w="992"/>
        <w:gridCol w:w="1135"/>
        <w:gridCol w:w="1424"/>
      </w:tblGrid>
      <w:tr w:rsidR="00DF6B91" w:rsidRPr="00D71970" w14:paraId="184A9AD6" w14:textId="77777777" w:rsidTr="00AC021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BA306D9" w14:textId="77777777" w:rsidR="00DF6B91" w:rsidRPr="0090009D" w:rsidRDefault="00DF6B91" w:rsidP="00AC021C">
            <w:pPr>
              <w:pStyle w:val="TableText"/>
              <w:rPr>
                <w:rStyle w:val="Red"/>
                <w:color w:val="auto"/>
                <w:sz w:val="18"/>
                <w:szCs w:val="18"/>
              </w:rPr>
            </w:pPr>
            <w:r w:rsidRPr="0090009D">
              <w:rPr>
                <w:rStyle w:val="Red"/>
                <w:color w:val="auto"/>
                <w:sz w:val="18"/>
                <w:szCs w:val="18"/>
              </w:rPr>
              <w:t>Table S3.1 Point Source emissions to water (other than sewer) – emission limits and monitoring requirements</w:t>
            </w:r>
          </w:p>
        </w:tc>
      </w:tr>
      <w:tr w:rsidR="00DF6B91" w:rsidRPr="00D71970" w14:paraId="0F174FA2" w14:textId="77777777" w:rsidTr="00AC021C">
        <w:trPr>
          <w:cnfStyle w:val="100000000000" w:firstRow="1" w:lastRow="0" w:firstColumn="0" w:lastColumn="0" w:oddVBand="0" w:evenVBand="0" w:oddHBand="0" w:evenHBand="0" w:firstRowFirstColumn="0" w:firstRowLastColumn="0" w:lastRowFirstColumn="0" w:lastRowLastColumn="0"/>
          <w:cantSplit/>
          <w:tblHeader/>
        </w:trPr>
        <w:tc>
          <w:tcPr>
            <w:tcW w:w="983" w:type="pct"/>
          </w:tcPr>
          <w:p w14:paraId="0122BBB8" w14:textId="77777777" w:rsidR="00DF6B91" w:rsidRPr="0090009D" w:rsidRDefault="00DF6B91" w:rsidP="00AC021C">
            <w:pPr>
              <w:pStyle w:val="TableText"/>
              <w:rPr>
                <w:rStyle w:val="Red"/>
                <w:color w:val="auto"/>
                <w:sz w:val="18"/>
                <w:szCs w:val="18"/>
              </w:rPr>
            </w:pPr>
            <w:r w:rsidRPr="0090009D">
              <w:rPr>
                <w:rStyle w:val="Red"/>
                <w:color w:val="auto"/>
                <w:sz w:val="18"/>
                <w:szCs w:val="18"/>
              </w:rPr>
              <w:t>Eff</w:t>
            </w:r>
            <w:r>
              <w:rPr>
                <w:rStyle w:val="Red"/>
                <w:color w:val="auto"/>
                <w:sz w:val="18"/>
                <w:szCs w:val="18"/>
              </w:rPr>
              <w:t>luents</w:t>
            </w:r>
            <w:r w:rsidRPr="0090009D">
              <w:rPr>
                <w:rStyle w:val="Red"/>
                <w:color w:val="auto"/>
                <w:sz w:val="18"/>
                <w:szCs w:val="18"/>
              </w:rPr>
              <w:t xml:space="preserve"> and discharge points</w:t>
            </w:r>
          </w:p>
        </w:tc>
        <w:tc>
          <w:tcPr>
            <w:tcW w:w="656" w:type="pct"/>
          </w:tcPr>
          <w:p w14:paraId="2C882942" w14:textId="77777777" w:rsidR="00DF6B91" w:rsidRPr="0090009D" w:rsidRDefault="00DF6B91" w:rsidP="00AC021C">
            <w:pPr>
              <w:pStyle w:val="TableText"/>
              <w:rPr>
                <w:rStyle w:val="Red"/>
                <w:color w:val="auto"/>
                <w:sz w:val="18"/>
                <w:szCs w:val="18"/>
              </w:rPr>
            </w:pPr>
            <w:r w:rsidRPr="0090009D">
              <w:rPr>
                <w:rStyle w:val="Red"/>
                <w:color w:val="auto"/>
                <w:sz w:val="18"/>
                <w:szCs w:val="18"/>
              </w:rPr>
              <w:t xml:space="preserve">Parameter  </w:t>
            </w:r>
          </w:p>
        </w:tc>
        <w:tc>
          <w:tcPr>
            <w:tcW w:w="653" w:type="pct"/>
          </w:tcPr>
          <w:p w14:paraId="7EA39148" w14:textId="77777777" w:rsidR="00DF6B91" w:rsidRPr="0090009D" w:rsidRDefault="00DF6B91" w:rsidP="00AC021C">
            <w:pPr>
              <w:pStyle w:val="TableText"/>
              <w:rPr>
                <w:rStyle w:val="Red"/>
                <w:color w:val="auto"/>
                <w:sz w:val="18"/>
                <w:szCs w:val="18"/>
              </w:rPr>
            </w:pPr>
            <w:r w:rsidRPr="0090009D">
              <w:rPr>
                <w:rStyle w:val="Red"/>
                <w:color w:val="auto"/>
                <w:sz w:val="18"/>
                <w:szCs w:val="18"/>
              </w:rPr>
              <w:t>Limit (including unit)</w:t>
            </w:r>
          </w:p>
        </w:tc>
        <w:tc>
          <w:tcPr>
            <w:tcW w:w="656" w:type="pct"/>
          </w:tcPr>
          <w:p w14:paraId="6409675C" w14:textId="77777777" w:rsidR="00DF6B91" w:rsidRPr="0090009D" w:rsidRDefault="00DF6B91" w:rsidP="00AC021C">
            <w:pPr>
              <w:pStyle w:val="TableText"/>
              <w:rPr>
                <w:rStyle w:val="Red"/>
                <w:color w:val="auto"/>
                <w:sz w:val="18"/>
                <w:szCs w:val="18"/>
              </w:rPr>
            </w:pPr>
            <w:r w:rsidRPr="0090009D">
              <w:rPr>
                <w:rStyle w:val="Red"/>
                <w:color w:val="auto"/>
                <w:sz w:val="18"/>
                <w:szCs w:val="18"/>
              </w:rPr>
              <w:t>Reference Period</w:t>
            </w:r>
          </w:p>
        </w:tc>
        <w:tc>
          <w:tcPr>
            <w:tcW w:w="573" w:type="pct"/>
          </w:tcPr>
          <w:p w14:paraId="57CF21BE" w14:textId="77777777" w:rsidR="00DF6B91" w:rsidRPr="0090009D" w:rsidRDefault="00DF6B91" w:rsidP="00AC021C">
            <w:pPr>
              <w:pStyle w:val="TableText"/>
              <w:rPr>
                <w:rStyle w:val="Red"/>
                <w:color w:val="auto"/>
                <w:sz w:val="18"/>
                <w:szCs w:val="18"/>
              </w:rPr>
            </w:pPr>
            <w:r w:rsidRPr="0090009D">
              <w:rPr>
                <w:rStyle w:val="Red"/>
                <w:color w:val="auto"/>
                <w:sz w:val="18"/>
                <w:szCs w:val="18"/>
              </w:rPr>
              <w:t>Limit of effective range</w:t>
            </w:r>
          </w:p>
        </w:tc>
        <w:tc>
          <w:tcPr>
            <w:tcW w:w="656" w:type="pct"/>
          </w:tcPr>
          <w:p w14:paraId="404E5063" w14:textId="77777777" w:rsidR="00DF6B91" w:rsidRPr="0090009D" w:rsidRDefault="00DF6B91" w:rsidP="00AC021C">
            <w:pPr>
              <w:pStyle w:val="TableText"/>
              <w:rPr>
                <w:rStyle w:val="Red"/>
                <w:color w:val="auto"/>
                <w:sz w:val="18"/>
                <w:szCs w:val="18"/>
              </w:rPr>
            </w:pPr>
            <w:r w:rsidRPr="0090009D">
              <w:rPr>
                <w:rStyle w:val="Red"/>
                <w:color w:val="auto"/>
                <w:sz w:val="18"/>
                <w:szCs w:val="18"/>
              </w:rPr>
              <w:t>Monitoring frequency</w:t>
            </w:r>
          </w:p>
        </w:tc>
        <w:tc>
          <w:tcPr>
            <w:tcW w:w="823" w:type="pct"/>
          </w:tcPr>
          <w:p w14:paraId="176EC20E" w14:textId="77777777" w:rsidR="00DF6B91" w:rsidRPr="0090009D" w:rsidRDefault="00DF6B91" w:rsidP="00AC021C">
            <w:pPr>
              <w:pStyle w:val="TableText"/>
              <w:rPr>
                <w:rStyle w:val="Red"/>
                <w:color w:val="auto"/>
                <w:sz w:val="18"/>
                <w:szCs w:val="18"/>
              </w:rPr>
            </w:pPr>
            <w:r w:rsidRPr="0090009D">
              <w:rPr>
                <w:rStyle w:val="Red"/>
                <w:color w:val="auto"/>
                <w:sz w:val="18"/>
                <w:szCs w:val="18"/>
              </w:rPr>
              <w:t>Compliance Statistic</w:t>
            </w:r>
          </w:p>
        </w:tc>
      </w:tr>
      <w:tr w:rsidR="00DF6B91" w:rsidRPr="00D71970" w14:paraId="7D03BDCB" w14:textId="77777777" w:rsidTr="00AC021C">
        <w:trPr>
          <w:cantSplit/>
          <w:trHeight w:val="2571"/>
        </w:trPr>
        <w:tc>
          <w:tcPr>
            <w:tcW w:w="983" w:type="pct"/>
          </w:tcPr>
          <w:p w14:paraId="0C56A457" w14:textId="1D177267" w:rsidR="00DF6B91" w:rsidRPr="009E5304" w:rsidRDefault="00DF6B91" w:rsidP="00AC021C">
            <w:pPr>
              <w:pStyle w:val="TableText"/>
              <w:rPr>
                <w:rStyle w:val="Red"/>
                <w:color w:val="auto"/>
                <w:sz w:val="18"/>
                <w:szCs w:val="18"/>
              </w:rPr>
            </w:pPr>
            <w:r w:rsidRPr="009E5304">
              <w:rPr>
                <w:rStyle w:val="Red"/>
                <w:color w:val="auto"/>
                <w:sz w:val="18"/>
                <w:szCs w:val="18"/>
              </w:rPr>
              <w:t>A1</w:t>
            </w:r>
            <w:r w:rsidRPr="00597DFA">
              <w:rPr>
                <w:rStyle w:val="Red"/>
                <w:color w:val="auto"/>
                <w:sz w:val="18"/>
                <w:szCs w:val="18"/>
              </w:rPr>
              <w:t xml:space="preserve"> Settled</w:t>
            </w:r>
            <w:r w:rsidRPr="00597DFA">
              <w:rPr>
                <w:rStyle w:val="Red"/>
                <w:color w:val="auto"/>
              </w:rPr>
              <w:t xml:space="preserve"> s</w:t>
            </w:r>
            <w:r w:rsidRPr="00597DFA">
              <w:rPr>
                <w:rStyle w:val="Red"/>
                <w:color w:val="auto"/>
                <w:sz w:val="18"/>
                <w:szCs w:val="18"/>
              </w:rPr>
              <w:t>t</w:t>
            </w:r>
            <w:r w:rsidRPr="009E5304">
              <w:rPr>
                <w:rStyle w:val="Red"/>
                <w:color w:val="auto"/>
                <w:sz w:val="18"/>
                <w:szCs w:val="18"/>
              </w:rPr>
              <w:t xml:space="preserve">orm sewage via </w:t>
            </w:r>
            <w:r w:rsidR="00597DFA">
              <w:rPr>
                <w:rStyle w:val="Red"/>
                <w:color w:val="auto"/>
                <w:sz w:val="18"/>
                <w:szCs w:val="18"/>
              </w:rPr>
              <w:t>Point of Discharge</w:t>
            </w:r>
            <w:r w:rsidRPr="009E5304">
              <w:rPr>
                <w:rStyle w:val="Red"/>
                <w:color w:val="auto"/>
                <w:sz w:val="18"/>
                <w:szCs w:val="18"/>
              </w:rPr>
              <w:t xml:space="preserve"> </w:t>
            </w:r>
          </w:p>
          <w:p w14:paraId="72EB50B4" w14:textId="77777777" w:rsidR="00DF6B91" w:rsidRPr="009E5304" w:rsidRDefault="00DF6B91" w:rsidP="00AC021C">
            <w:pPr>
              <w:pStyle w:val="TableText"/>
              <w:rPr>
                <w:rStyle w:val="Red"/>
                <w:color w:val="auto"/>
                <w:sz w:val="18"/>
                <w:szCs w:val="18"/>
              </w:rPr>
            </w:pPr>
            <w:r w:rsidRPr="009E5304">
              <w:rPr>
                <w:rStyle w:val="Red"/>
                <w:color w:val="auto"/>
                <w:sz w:val="18"/>
                <w:szCs w:val="18"/>
              </w:rPr>
              <w:t xml:space="preserve">and </w:t>
            </w:r>
          </w:p>
          <w:p w14:paraId="488404F2" w14:textId="51EC8788" w:rsidR="00DF6B91" w:rsidRPr="009E5304" w:rsidRDefault="00DF6B91" w:rsidP="00AC021C">
            <w:pPr>
              <w:pStyle w:val="TableText"/>
              <w:rPr>
                <w:rStyle w:val="Red"/>
                <w:color w:val="auto"/>
                <w:sz w:val="18"/>
                <w:szCs w:val="18"/>
              </w:rPr>
            </w:pPr>
            <w:r w:rsidRPr="009E5304">
              <w:rPr>
                <w:rStyle w:val="Red"/>
                <w:color w:val="auto"/>
                <w:sz w:val="18"/>
                <w:szCs w:val="18"/>
              </w:rPr>
              <w:t xml:space="preserve">A2 </w:t>
            </w:r>
            <w:r>
              <w:rPr>
                <w:rStyle w:val="Red"/>
                <w:color w:val="auto"/>
                <w:sz w:val="18"/>
                <w:szCs w:val="18"/>
              </w:rPr>
              <w:t>S</w:t>
            </w:r>
            <w:r w:rsidRPr="009E5304">
              <w:rPr>
                <w:rStyle w:val="Red"/>
                <w:color w:val="auto"/>
                <w:sz w:val="18"/>
                <w:szCs w:val="18"/>
              </w:rPr>
              <w:t xml:space="preserve">torm sewage in the case of exceptional flows via </w:t>
            </w:r>
            <w:r w:rsidR="00597DFA">
              <w:rPr>
                <w:rStyle w:val="Red"/>
                <w:color w:val="auto"/>
                <w:sz w:val="18"/>
                <w:szCs w:val="18"/>
              </w:rPr>
              <w:t>Point of Discharge</w:t>
            </w:r>
          </w:p>
        </w:tc>
        <w:tc>
          <w:tcPr>
            <w:tcW w:w="656" w:type="pct"/>
          </w:tcPr>
          <w:p w14:paraId="0BBEA5FD" w14:textId="77777777" w:rsidR="00DF6B91" w:rsidRPr="0090009D" w:rsidRDefault="00DF6B91" w:rsidP="00AC021C">
            <w:pPr>
              <w:pStyle w:val="TableText"/>
              <w:rPr>
                <w:rStyle w:val="Blue"/>
                <w:color w:val="auto"/>
                <w:sz w:val="18"/>
                <w:szCs w:val="18"/>
              </w:rPr>
            </w:pPr>
            <w:r w:rsidRPr="00327A5A">
              <w:rPr>
                <w:rFonts w:ascii="Arial" w:hAnsi="Arial" w:cs="Arial"/>
                <w:sz w:val="18"/>
                <w:szCs w:val="18"/>
              </w:rPr>
              <w:t>Block</w:t>
            </w:r>
            <w:r>
              <w:rPr>
                <w:rFonts w:ascii="Arial" w:hAnsi="Arial" w:cs="Arial"/>
                <w:sz w:val="18"/>
                <w:szCs w:val="18"/>
              </w:rPr>
              <w:t>-</w:t>
            </w:r>
            <w:r w:rsidRPr="00327A5A">
              <w:rPr>
                <w:rFonts w:ascii="Arial" w:hAnsi="Arial" w:cs="Arial"/>
                <w:sz w:val="18"/>
                <w:szCs w:val="18"/>
              </w:rPr>
              <w:t>counted significant spills</w:t>
            </w:r>
          </w:p>
        </w:tc>
        <w:tc>
          <w:tcPr>
            <w:tcW w:w="653" w:type="pct"/>
          </w:tcPr>
          <w:p w14:paraId="2BF287DE" w14:textId="77777777" w:rsidR="00DF6B91" w:rsidRPr="0090009D" w:rsidRDefault="00DF6B91" w:rsidP="00AC021C">
            <w:pPr>
              <w:pStyle w:val="TableText"/>
              <w:rPr>
                <w:rStyle w:val="Blue"/>
                <w:color w:val="auto"/>
                <w:sz w:val="18"/>
                <w:szCs w:val="18"/>
              </w:rPr>
            </w:pPr>
            <w:r>
              <w:rPr>
                <w:rFonts w:ascii="Arial" w:hAnsi="Arial" w:cs="Arial"/>
                <w:sz w:val="18"/>
                <w:szCs w:val="18"/>
              </w:rPr>
              <w:t xml:space="preserve">14 spills </w:t>
            </w:r>
            <w:r w:rsidRPr="00235D42">
              <w:rPr>
                <w:rFonts w:ascii="Arial" w:hAnsi="Arial" w:cs="Arial"/>
                <w:sz w:val="18"/>
                <w:szCs w:val="18"/>
              </w:rPr>
              <w:t>(combined total of both A1 and A2)</w:t>
            </w:r>
          </w:p>
        </w:tc>
        <w:tc>
          <w:tcPr>
            <w:tcW w:w="656" w:type="pct"/>
          </w:tcPr>
          <w:p w14:paraId="125328E4" w14:textId="77777777" w:rsidR="00DF6B91" w:rsidRPr="0090009D" w:rsidRDefault="00DF6B91" w:rsidP="00AC021C">
            <w:pPr>
              <w:pStyle w:val="TableText"/>
              <w:rPr>
                <w:rStyle w:val="Blue"/>
                <w:color w:val="auto"/>
                <w:sz w:val="18"/>
                <w:szCs w:val="18"/>
              </w:rPr>
            </w:pPr>
            <w:r w:rsidRPr="00327A5A">
              <w:rPr>
                <w:rFonts w:ascii="Arial" w:hAnsi="Arial" w:cs="Arial"/>
                <w:sz w:val="18"/>
                <w:szCs w:val="18"/>
              </w:rPr>
              <w:t>1</w:t>
            </w:r>
            <w:r w:rsidRPr="00B51580">
              <w:rPr>
                <w:rFonts w:ascii="Arial" w:hAnsi="Arial" w:cs="Arial"/>
                <w:sz w:val="18"/>
                <w:szCs w:val="18"/>
                <w:vertAlign w:val="superscript"/>
              </w:rPr>
              <w:t>st</w:t>
            </w:r>
            <w:r w:rsidRPr="00327A5A">
              <w:rPr>
                <w:rFonts w:ascii="Arial" w:hAnsi="Arial" w:cs="Arial"/>
                <w:sz w:val="18"/>
                <w:szCs w:val="18"/>
              </w:rPr>
              <w:t xml:space="preserve"> January to 31</w:t>
            </w:r>
            <w:r w:rsidRPr="00B51580">
              <w:rPr>
                <w:rFonts w:ascii="Arial" w:hAnsi="Arial" w:cs="Arial"/>
                <w:sz w:val="18"/>
                <w:szCs w:val="18"/>
                <w:vertAlign w:val="superscript"/>
              </w:rPr>
              <w:t>st</w:t>
            </w:r>
            <w:r w:rsidRPr="00327A5A">
              <w:rPr>
                <w:rFonts w:ascii="Arial" w:hAnsi="Arial" w:cs="Arial"/>
                <w:sz w:val="18"/>
                <w:szCs w:val="18"/>
              </w:rPr>
              <w:t xml:space="preserve"> December inclusive</w:t>
            </w:r>
          </w:p>
        </w:tc>
        <w:tc>
          <w:tcPr>
            <w:tcW w:w="573" w:type="pct"/>
          </w:tcPr>
          <w:p w14:paraId="1B54731F" w14:textId="77777777" w:rsidR="00DF6B91" w:rsidRPr="0090009D" w:rsidRDefault="00DF6B91" w:rsidP="00AC021C">
            <w:pPr>
              <w:pStyle w:val="TableText"/>
              <w:rPr>
                <w:rStyle w:val="Blue"/>
                <w:color w:val="auto"/>
                <w:sz w:val="18"/>
                <w:szCs w:val="18"/>
              </w:rPr>
            </w:pPr>
            <w:r>
              <w:rPr>
                <w:rFonts w:ascii="Arial" w:hAnsi="Arial" w:cs="Arial"/>
                <w:sz w:val="18"/>
                <w:szCs w:val="18"/>
              </w:rPr>
              <w:t>N/A</w:t>
            </w:r>
          </w:p>
        </w:tc>
        <w:tc>
          <w:tcPr>
            <w:tcW w:w="656" w:type="pct"/>
          </w:tcPr>
          <w:p w14:paraId="11D119E5" w14:textId="77777777" w:rsidR="00DF6B91" w:rsidRPr="0090009D" w:rsidRDefault="00DF6B91" w:rsidP="00AC021C">
            <w:pPr>
              <w:pStyle w:val="TableText"/>
              <w:rPr>
                <w:rStyle w:val="Blue"/>
                <w:color w:val="auto"/>
                <w:sz w:val="18"/>
                <w:szCs w:val="18"/>
              </w:rPr>
            </w:pPr>
            <w:r>
              <w:rPr>
                <w:rStyle w:val="Blue"/>
                <w:color w:val="auto"/>
                <w:sz w:val="18"/>
                <w:szCs w:val="18"/>
              </w:rPr>
              <w:t>15 minutes</w:t>
            </w:r>
          </w:p>
        </w:tc>
        <w:tc>
          <w:tcPr>
            <w:tcW w:w="823" w:type="pct"/>
          </w:tcPr>
          <w:p w14:paraId="1DDB316C" w14:textId="77777777" w:rsidR="00DF6B91" w:rsidRPr="0090009D" w:rsidRDefault="00DF6B91" w:rsidP="00AC021C">
            <w:pPr>
              <w:pStyle w:val="TableText"/>
              <w:rPr>
                <w:rStyle w:val="Blue"/>
                <w:color w:val="auto"/>
                <w:sz w:val="18"/>
                <w:szCs w:val="18"/>
              </w:rPr>
            </w:pPr>
            <w:r w:rsidRPr="00327A5A">
              <w:rPr>
                <w:rFonts w:ascii="Arial" w:hAnsi="Arial" w:cs="Arial"/>
                <w:sz w:val="18"/>
                <w:szCs w:val="18"/>
              </w:rPr>
              <w:t>Condition 3.1.2 applies - the spills threshold is a trigger for investigation only and not a statistic for use in compliance of asset</w:t>
            </w:r>
          </w:p>
        </w:tc>
      </w:tr>
      <w:tr w:rsidR="00DF6B91" w:rsidRPr="00D71970" w14:paraId="3C15D977" w14:textId="77777777" w:rsidTr="00AC021C">
        <w:trPr>
          <w:cantSplit/>
          <w:trHeight w:val="797"/>
        </w:trPr>
        <w:tc>
          <w:tcPr>
            <w:tcW w:w="983" w:type="pct"/>
            <w:vMerge w:val="restart"/>
          </w:tcPr>
          <w:p w14:paraId="1395127B" w14:textId="4351639A" w:rsidR="00DF6B91" w:rsidRPr="009E5304" w:rsidRDefault="00DF6B91" w:rsidP="00AC021C">
            <w:pPr>
              <w:pStyle w:val="TableText"/>
              <w:rPr>
                <w:sz w:val="18"/>
                <w:szCs w:val="18"/>
              </w:rPr>
            </w:pPr>
            <w:r w:rsidRPr="009E5304">
              <w:rPr>
                <w:sz w:val="18"/>
                <w:szCs w:val="18"/>
              </w:rPr>
              <w:t xml:space="preserve">A1 </w:t>
            </w:r>
            <w:r w:rsidRPr="00597DFA">
              <w:rPr>
                <w:sz w:val="18"/>
                <w:szCs w:val="18"/>
              </w:rPr>
              <w:t>Settled</w:t>
            </w:r>
            <w:r w:rsidRPr="00597DFA">
              <w:t xml:space="preserve"> s</w:t>
            </w:r>
            <w:r w:rsidRPr="00597DFA">
              <w:rPr>
                <w:sz w:val="18"/>
                <w:szCs w:val="18"/>
              </w:rPr>
              <w:t>to</w:t>
            </w:r>
            <w:r w:rsidRPr="009E5304">
              <w:rPr>
                <w:sz w:val="18"/>
                <w:szCs w:val="18"/>
              </w:rPr>
              <w:t xml:space="preserve">rm sewage via </w:t>
            </w:r>
            <w:r w:rsidR="00597DFA">
              <w:rPr>
                <w:sz w:val="18"/>
                <w:szCs w:val="18"/>
              </w:rPr>
              <w:t>Point of Discharge</w:t>
            </w:r>
          </w:p>
        </w:tc>
        <w:tc>
          <w:tcPr>
            <w:tcW w:w="656" w:type="pct"/>
          </w:tcPr>
          <w:p w14:paraId="58F2A45E" w14:textId="77777777" w:rsidR="00DF6B91" w:rsidRPr="0090009D" w:rsidRDefault="00DF6B91" w:rsidP="00AC021C">
            <w:pPr>
              <w:pStyle w:val="TableText"/>
              <w:rPr>
                <w:rStyle w:val="Blue"/>
                <w:color w:val="auto"/>
                <w:sz w:val="18"/>
                <w:szCs w:val="18"/>
              </w:rPr>
            </w:pPr>
            <w:r w:rsidRPr="00602E58">
              <w:rPr>
                <w:rStyle w:val="Blue"/>
                <w:color w:val="auto"/>
                <w:sz w:val="18"/>
                <w:szCs w:val="18"/>
              </w:rPr>
              <w:t xml:space="preserve">Discharge </w:t>
            </w:r>
            <w:proofErr w:type="gramStart"/>
            <w:r w:rsidRPr="00602E58">
              <w:rPr>
                <w:rStyle w:val="Blue"/>
                <w:color w:val="auto"/>
                <w:sz w:val="18"/>
                <w:szCs w:val="18"/>
              </w:rPr>
              <w:t>start</w:t>
            </w:r>
            <w:proofErr w:type="gramEnd"/>
            <w:r w:rsidRPr="00602E58">
              <w:rPr>
                <w:rStyle w:val="Blue"/>
                <w:color w:val="auto"/>
                <w:sz w:val="18"/>
                <w:szCs w:val="18"/>
              </w:rPr>
              <w:t xml:space="preserve"> and end times</w:t>
            </w:r>
          </w:p>
        </w:tc>
        <w:tc>
          <w:tcPr>
            <w:tcW w:w="653" w:type="pct"/>
          </w:tcPr>
          <w:p w14:paraId="6F988004" w14:textId="77777777" w:rsidR="00DF6B91" w:rsidRPr="0090009D" w:rsidRDefault="00DF6B91" w:rsidP="00AC021C">
            <w:pPr>
              <w:pStyle w:val="TableText"/>
              <w:rPr>
                <w:rStyle w:val="Blue"/>
                <w:color w:val="auto"/>
                <w:sz w:val="18"/>
                <w:szCs w:val="18"/>
              </w:rPr>
            </w:pPr>
            <w:r w:rsidRPr="0090009D">
              <w:rPr>
                <w:rStyle w:val="Blue"/>
                <w:color w:val="auto"/>
                <w:sz w:val="18"/>
                <w:szCs w:val="18"/>
              </w:rPr>
              <w:t>N/A</w:t>
            </w:r>
          </w:p>
          <w:p w14:paraId="4873F970" w14:textId="77777777" w:rsidR="00DF6B91" w:rsidRPr="0090009D" w:rsidRDefault="00DF6B91" w:rsidP="00AC021C">
            <w:pPr>
              <w:pStyle w:val="TableText"/>
              <w:rPr>
                <w:rStyle w:val="Blue"/>
                <w:color w:val="auto"/>
                <w:sz w:val="18"/>
                <w:szCs w:val="18"/>
              </w:rPr>
            </w:pPr>
          </w:p>
          <w:p w14:paraId="24350B64" w14:textId="77777777" w:rsidR="00DF6B91" w:rsidRPr="0090009D" w:rsidRDefault="00DF6B91" w:rsidP="00AC021C">
            <w:pPr>
              <w:pStyle w:val="TableText"/>
              <w:rPr>
                <w:rStyle w:val="Blue"/>
                <w:color w:val="auto"/>
                <w:sz w:val="18"/>
                <w:szCs w:val="18"/>
              </w:rPr>
            </w:pPr>
          </w:p>
        </w:tc>
        <w:tc>
          <w:tcPr>
            <w:tcW w:w="656" w:type="pct"/>
          </w:tcPr>
          <w:p w14:paraId="2202BCAB" w14:textId="77777777" w:rsidR="00DF6B91" w:rsidRPr="0090009D" w:rsidRDefault="00DF6B91" w:rsidP="00AC021C">
            <w:pPr>
              <w:pStyle w:val="TableText"/>
              <w:rPr>
                <w:rStyle w:val="Blue"/>
                <w:color w:val="auto"/>
                <w:sz w:val="18"/>
                <w:szCs w:val="18"/>
              </w:rPr>
            </w:pPr>
            <w:r w:rsidRPr="0090009D">
              <w:rPr>
                <w:rStyle w:val="Blue"/>
                <w:color w:val="auto"/>
                <w:sz w:val="18"/>
                <w:szCs w:val="18"/>
              </w:rPr>
              <w:t>N/A</w:t>
            </w:r>
          </w:p>
          <w:p w14:paraId="5E0CAE95" w14:textId="77777777" w:rsidR="00DF6B91" w:rsidRPr="0090009D" w:rsidRDefault="00DF6B91" w:rsidP="00AC021C">
            <w:pPr>
              <w:pStyle w:val="TableText"/>
              <w:rPr>
                <w:rStyle w:val="Blue"/>
                <w:color w:val="auto"/>
                <w:sz w:val="18"/>
                <w:szCs w:val="18"/>
              </w:rPr>
            </w:pPr>
          </w:p>
          <w:p w14:paraId="27926864" w14:textId="77777777" w:rsidR="00DF6B91" w:rsidRPr="0090009D" w:rsidRDefault="00DF6B91" w:rsidP="00AC021C">
            <w:pPr>
              <w:pStyle w:val="TableText"/>
              <w:rPr>
                <w:rStyle w:val="Blue"/>
                <w:color w:val="auto"/>
                <w:sz w:val="18"/>
                <w:szCs w:val="18"/>
              </w:rPr>
            </w:pPr>
          </w:p>
        </w:tc>
        <w:tc>
          <w:tcPr>
            <w:tcW w:w="573" w:type="pct"/>
          </w:tcPr>
          <w:p w14:paraId="36BB8B23" w14:textId="77777777" w:rsidR="00DF6B91" w:rsidRPr="0090009D" w:rsidRDefault="00DF6B91" w:rsidP="00AC021C">
            <w:pPr>
              <w:pStyle w:val="TableText"/>
              <w:rPr>
                <w:rStyle w:val="Blue"/>
                <w:color w:val="auto"/>
                <w:sz w:val="18"/>
                <w:szCs w:val="18"/>
              </w:rPr>
            </w:pPr>
            <w:r w:rsidRPr="0090009D">
              <w:rPr>
                <w:rStyle w:val="Blue"/>
                <w:color w:val="auto"/>
                <w:sz w:val="18"/>
                <w:szCs w:val="18"/>
              </w:rPr>
              <w:t>N/A</w:t>
            </w:r>
          </w:p>
          <w:p w14:paraId="53D58A24" w14:textId="77777777" w:rsidR="00DF6B91" w:rsidRPr="0090009D" w:rsidRDefault="00DF6B91" w:rsidP="00AC021C">
            <w:pPr>
              <w:pStyle w:val="TableText"/>
              <w:rPr>
                <w:rStyle w:val="Blue"/>
                <w:color w:val="auto"/>
                <w:sz w:val="18"/>
                <w:szCs w:val="18"/>
              </w:rPr>
            </w:pPr>
          </w:p>
          <w:p w14:paraId="42216B68" w14:textId="77777777" w:rsidR="00DF6B91" w:rsidRPr="0090009D" w:rsidRDefault="00DF6B91" w:rsidP="00AC021C">
            <w:pPr>
              <w:pStyle w:val="TableText"/>
              <w:rPr>
                <w:rStyle w:val="Blue"/>
                <w:color w:val="auto"/>
                <w:sz w:val="18"/>
                <w:szCs w:val="18"/>
              </w:rPr>
            </w:pPr>
          </w:p>
        </w:tc>
        <w:tc>
          <w:tcPr>
            <w:tcW w:w="656" w:type="pct"/>
          </w:tcPr>
          <w:p w14:paraId="172256F1" w14:textId="77777777" w:rsidR="00DF6B91" w:rsidRPr="0090009D" w:rsidRDefault="00DF6B91" w:rsidP="00AC021C">
            <w:pPr>
              <w:pStyle w:val="TableText"/>
              <w:rPr>
                <w:rStyle w:val="Blue"/>
                <w:color w:val="auto"/>
                <w:sz w:val="18"/>
                <w:szCs w:val="18"/>
              </w:rPr>
            </w:pPr>
            <w:r w:rsidRPr="0090009D">
              <w:rPr>
                <w:rStyle w:val="Blue"/>
                <w:color w:val="auto"/>
                <w:sz w:val="18"/>
                <w:szCs w:val="18"/>
              </w:rPr>
              <w:t>Whenever a discharge occurs</w:t>
            </w:r>
          </w:p>
        </w:tc>
        <w:tc>
          <w:tcPr>
            <w:tcW w:w="823" w:type="pct"/>
          </w:tcPr>
          <w:p w14:paraId="1B6E0D15" w14:textId="77777777" w:rsidR="00DF6B91" w:rsidRPr="0090009D" w:rsidRDefault="00DF6B91" w:rsidP="00AC021C">
            <w:pPr>
              <w:pStyle w:val="TableText"/>
              <w:rPr>
                <w:rStyle w:val="Blue"/>
                <w:color w:val="auto"/>
                <w:sz w:val="18"/>
                <w:szCs w:val="18"/>
              </w:rPr>
            </w:pPr>
            <w:r w:rsidRPr="0090009D">
              <w:rPr>
                <w:rStyle w:val="Blue"/>
                <w:color w:val="auto"/>
                <w:sz w:val="18"/>
                <w:szCs w:val="18"/>
              </w:rPr>
              <w:t>N/A</w:t>
            </w:r>
          </w:p>
          <w:p w14:paraId="67F89493" w14:textId="77777777" w:rsidR="00DF6B91" w:rsidRPr="0090009D" w:rsidRDefault="00DF6B91" w:rsidP="00AC021C">
            <w:pPr>
              <w:pStyle w:val="TableText"/>
              <w:rPr>
                <w:rStyle w:val="Blue"/>
                <w:color w:val="auto"/>
                <w:sz w:val="18"/>
                <w:szCs w:val="18"/>
              </w:rPr>
            </w:pPr>
          </w:p>
          <w:p w14:paraId="4668C336" w14:textId="77777777" w:rsidR="00DF6B91" w:rsidRPr="0090009D" w:rsidRDefault="00DF6B91" w:rsidP="00AC021C">
            <w:pPr>
              <w:pStyle w:val="TableText"/>
              <w:rPr>
                <w:rStyle w:val="Blue"/>
                <w:color w:val="auto"/>
                <w:sz w:val="18"/>
                <w:szCs w:val="18"/>
              </w:rPr>
            </w:pPr>
          </w:p>
        </w:tc>
      </w:tr>
      <w:tr w:rsidR="00DF6B91" w:rsidRPr="00D71970" w14:paraId="0EED521E" w14:textId="77777777" w:rsidTr="00AC021C">
        <w:trPr>
          <w:cantSplit/>
          <w:trHeight w:val="797"/>
        </w:trPr>
        <w:tc>
          <w:tcPr>
            <w:tcW w:w="983" w:type="pct"/>
            <w:vMerge/>
          </w:tcPr>
          <w:p w14:paraId="2D4484D2" w14:textId="77777777" w:rsidR="00DF6B91" w:rsidRPr="009E5304" w:rsidRDefault="00DF6B91" w:rsidP="00AC021C">
            <w:pPr>
              <w:pStyle w:val="TableText"/>
              <w:rPr>
                <w:sz w:val="18"/>
                <w:szCs w:val="18"/>
              </w:rPr>
            </w:pPr>
          </w:p>
        </w:tc>
        <w:tc>
          <w:tcPr>
            <w:tcW w:w="656" w:type="pct"/>
          </w:tcPr>
          <w:p w14:paraId="38A836EB" w14:textId="77777777" w:rsidR="00DF6B91" w:rsidRPr="0090009D" w:rsidRDefault="00DF6B91" w:rsidP="00AC021C">
            <w:pPr>
              <w:pStyle w:val="TableText"/>
              <w:rPr>
                <w:rStyle w:val="Blue"/>
                <w:color w:val="auto"/>
                <w:sz w:val="18"/>
                <w:szCs w:val="18"/>
              </w:rPr>
            </w:pPr>
            <w:r w:rsidRPr="0090009D">
              <w:rPr>
                <w:rFonts w:ascii="Arial" w:hAnsi="Arial" w:cs="Arial"/>
                <w:sz w:val="18"/>
                <w:szCs w:val="18"/>
              </w:rPr>
              <w:t xml:space="preserve">Block counted spills </w:t>
            </w:r>
          </w:p>
        </w:tc>
        <w:tc>
          <w:tcPr>
            <w:tcW w:w="653" w:type="pct"/>
          </w:tcPr>
          <w:p w14:paraId="284FABEA" w14:textId="77777777" w:rsidR="00DF6B91" w:rsidRPr="0090009D" w:rsidRDefault="00DF6B91" w:rsidP="00AC021C">
            <w:pPr>
              <w:pStyle w:val="TableText"/>
              <w:rPr>
                <w:rStyle w:val="Blue"/>
                <w:color w:val="auto"/>
                <w:sz w:val="18"/>
                <w:szCs w:val="18"/>
              </w:rPr>
            </w:pPr>
            <w:r w:rsidRPr="0090009D">
              <w:rPr>
                <w:rFonts w:ascii="Arial" w:hAnsi="Arial" w:cs="Arial"/>
                <w:sz w:val="18"/>
                <w:szCs w:val="18"/>
              </w:rPr>
              <w:t>N/A</w:t>
            </w:r>
          </w:p>
        </w:tc>
        <w:tc>
          <w:tcPr>
            <w:tcW w:w="656" w:type="pct"/>
          </w:tcPr>
          <w:p w14:paraId="138301FB" w14:textId="77777777" w:rsidR="00DF6B91" w:rsidRPr="0090009D" w:rsidRDefault="00DF6B91" w:rsidP="00AC021C">
            <w:pPr>
              <w:pStyle w:val="TableText"/>
              <w:rPr>
                <w:rStyle w:val="Blue"/>
                <w:color w:val="auto"/>
                <w:sz w:val="18"/>
                <w:szCs w:val="18"/>
              </w:rPr>
            </w:pPr>
            <w:r w:rsidRPr="0090009D">
              <w:rPr>
                <w:rFonts w:ascii="Arial" w:hAnsi="Arial" w:cs="Arial"/>
                <w:sz w:val="18"/>
                <w:szCs w:val="18"/>
              </w:rPr>
              <w:t>1</w:t>
            </w:r>
            <w:r w:rsidRPr="0073544F">
              <w:rPr>
                <w:rFonts w:ascii="Arial" w:hAnsi="Arial" w:cs="Arial"/>
                <w:sz w:val="18"/>
                <w:szCs w:val="18"/>
                <w:vertAlign w:val="superscript"/>
              </w:rPr>
              <w:t>st</w:t>
            </w:r>
            <w:r>
              <w:rPr>
                <w:rFonts w:ascii="Arial" w:hAnsi="Arial" w:cs="Arial"/>
                <w:sz w:val="18"/>
                <w:szCs w:val="18"/>
              </w:rPr>
              <w:t xml:space="preserve"> </w:t>
            </w:r>
            <w:r w:rsidRPr="0090009D">
              <w:rPr>
                <w:rFonts w:ascii="Arial" w:hAnsi="Arial" w:cs="Arial"/>
                <w:sz w:val="18"/>
                <w:szCs w:val="18"/>
              </w:rPr>
              <w:t>January to 31</w:t>
            </w:r>
            <w:r w:rsidRPr="0073544F">
              <w:rPr>
                <w:rFonts w:ascii="Arial" w:hAnsi="Arial" w:cs="Arial"/>
                <w:sz w:val="18"/>
                <w:szCs w:val="18"/>
                <w:vertAlign w:val="superscript"/>
              </w:rPr>
              <w:t>st</w:t>
            </w:r>
            <w:r>
              <w:rPr>
                <w:rFonts w:ascii="Arial" w:hAnsi="Arial" w:cs="Arial"/>
                <w:sz w:val="18"/>
                <w:szCs w:val="18"/>
              </w:rPr>
              <w:t xml:space="preserve"> </w:t>
            </w:r>
            <w:r w:rsidRPr="0090009D">
              <w:rPr>
                <w:rFonts w:ascii="Arial" w:hAnsi="Arial" w:cs="Arial"/>
                <w:sz w:val="18"/>
                <w:szCs w:val="18"/>
              </w:rPr>
              <w:t xml:space="preserve">December inclusive </w:t>
            </w:r>
          </w:p>
        </w:tc>
        <w:tc>
          <w:tcPr>
            <w:tcW w:w="573" w:type="pct"/>
          </w:tcPr>
          <w:p w14:paraId="23EFC916" w14:textId="77777777" w:rsidR="00DF6B91" w:rsidRPr="0090009D" w:rsidRDefault="00DF6B91" w:rsidP="00AC021C">
            <w:pPr>
              <w:pStyle w:val="TableText"/>
              <w:rPr>
                <w:rStyle w:val="Blue"/>
                <w:color w:val="auto"/>
                <w:sz w:val="18"/>
                <w:szCs w:val="18"/>
              </w:rPr>
            </w:pPr>
            <w:r w:rsidRPr="0090009D">
              <w:rPr>
                <w:rFonts w:ascii="Arial" w:hAnsi="Arial" w:cs="Arial"/>
                <w:sz w:val="18"/>
                <w:szCs w:val="18"/>
              </w:rPr>
              <w:t>N/A</w:t>
            </w:r>
          </w:p>
        </w:tc>
        <w:tc>
          <w:tcPr>
            <w:tcW w:w="656" w:type="pct"/>
          </w:tcPr>
          <w:p w14:paraId="41020EBC" w14:textId="77777777" w:rsidR="00DF6B91" w:rsidRPr="0090009D" w:rsidRDefault="00DF6B91" w:rsidP="00AC021C">
            <w:pPr>
              <w:pStyle w:val="TableText"/>
              <w:rPr>
                <w:rStyle w:val="Blue"/>
                <w:color w:val="auto"/>
                <w:sz w:val="18"/>
                <w:szCs w:val="18"/>
              </w:rPr>
            </w:pPr>
            <w:r w:rsidRPr="0090009D">
              <w:rPr>
                <w:rStyle w:val="Blue"/>
                <w:color w:val="auto"/>
                <w:sz w:val="18"/>
                <w:szCs w:val="18"/>
              </w:rPr>
              <w:t>15 minutes</w:t>
            </w:r>
          </w:p>
        </w:tc>
        <w:tc>
          <w:tcPr>
            <w:tcW w:w="823" w:type="pct"/>
          </w:tcPr>
          <w:p w14:paraId="06FC0F8D" w14:textId="77777777" w:rsidR="00DF6B91" w:rsidRPr="0090009D" w:rsidRDefault="00DF6B91" w:rsidP="00AC021C">
            <w:pPr>
              <w:pStyle w:val="TableText"/>
              <w:rPr>
                <w:rStyle w:val="Blue"/>
                <w:color w:val="auto"/>
                <w:sz w:val="18"/>
                <w:szCs w:val="18"/>
              </w:rPr>
            </w:pPr>
            <w:r w:rsidRPr="0090009D">
              <w:rPr>
                <w:rFonts w:ascii="Arial" w:hAnsi="Arial" w:cs="Arial"/>
                <w:sz w:val="18"/>
                <w:szCs w:val="18"/>
              </w:rPr>
              <w:t>N/A</w:t>
            </w:r>
          </w:p>
        </w:tc>
      </w:tr>
      <w:tr w:rsidR="00DF6B91" w:rsidRPr="00D71970" w14:paraId="48B8F3A8" w14:textId="77777777" w:rsidTr="00AC021C">
        <w:trPr>
          <w:cantSplit/>
          <w:trHeight w:val="797"/>
        </w:trPr>
        <w:tc>
          <w:tcPr>
            <w:tcW w:w="983" w:type="pct"/>
            <w:vMerge/>
          </w:tcPr>
          <w:p w14:paraId="4173FDB9" w14:textId="77777777" w:rsidR="00DF6B91" w:rsidRPr="009E5304" w:rsidRDefault="00DF6B91" w:rsidP="00AC021C">
            <w:pPr>
              <w:pStyle w:val="TableText"/>
              <w:rPr>
                <w:sz w:val="18"/>
                <w:szCs w:val="18"/>
              </w:rPr>
            </w:pPr>
          </w:p>
        </w:tc>
        <w:tc>
          <w:tcPr>
            <w:tcW w:w="656" w:type="pct"/>
          </w:tcPr>
          <w:p w14:paraId="19D97E39" w14:textId="77777777" w:rsidR="00DF6B91" w:rsidRPr="0090009D" w:rsidRDefault="00DF6B91" w:rsidP="00AC021C">
            <w:pPr>
              <w:pStyle w:val="TableText"/>
              <w:rPr>
                <w:rStyle w:val="Blue"/>
                <w:color w:val="auto"/>
                <w:sz w:val="18"/>
                <w:szCs w:val="18"/>
              </w:rPr>
            </w:pPr>
            <w:r w:rsidRPr="0090009D">
              <w:rPr>
                <w:rFonts w:ascii="Arial" w:hAnsi="Arial" w:cs="Arial"/>
                <w:sz w:val="18"/>
                <w:szCs w:val="18"/>
              </w:rPr>
              <w:t xml:space="preserve">Event recorder status operational </w:t>
            </w:r>
          </w:p>
        </w:tc>
        <w:tc>
          <w:tcPr>
            <w:tcW w:w="653" w:type="pct"/>
          </w:tcPr>
          <w:p w14:paraId="47CC0648" w14:textId="77777777" w:rsidR="00DF6B91" w:rsidRPr="0090009D" w:rsidRDefault="00DF6B91" w:rsidP="00AC021C">
            <w:pPr>
              <w:pStyle w:val="TableText"/>
              <w:rPr>
                <w:rStyle w:val="Blue"/>
                <w:color w:val="auto"/>
                <w:sz w:val="18"/>
                <w:szCs w:val="18"/>
              </w:rPr>
            </w:pPr>
            <w:r w:rsidRPr="0090009D">
              <w:rPr>
                <w:rFonts w:ascii="Arial" w:hAnsi="Arial" w:cs="Arial"/>
                <w:sz w:val="18"/>
                <w:szCs w:val="18"/>
              </w:rPr>
              <w:t>N/A</w:t>
            </w:r>
          </w:p>
        </w:tc>
        <w:tc>
          <w:tcPr>
            <w:tcW w:w="656" w:type="pct"/>
          </w:tcPr>
          <w:p w14:paraId="7919CD1F" w14:textId="77777777" w:rsidR="00DF6B91" w:rsidRPr="0090009D" w:rsidRDefault="00DF6B91" w:rsidP="00AC021C">
            <w:pPr>
              <w:pStyle w:val="TableText"/>
              <w:rPr>
                <w:rStyle w:val="Blue"/>
                <w:color w:val="auto"/>
                <w:sz w:val="18"/>
                <w:szCs w:val="18"/>
              </w:rPr>
            </w:pPr>
            <w:r w:rsidRPr="0090009D">
              <w:rPr>
                <w:rFonts w:ascii="Arial" w:hAnsi="Arial" w:cs="Arial"/>
                <w:sz w:val="18"/>
                <w:szCs w:val="18"/>
              </w:rPr>
              <w:t>N/A</w:t>
            </w:r>
          </w:p>
        </w:tc>
        <w:tc>
          <w:tcPr>
            <w:tcW w:w="573" w:type="pct"/>
          </w:tcPr>
          <w:p w14:paraId="6DDF1DB6" w14:textId="77777777" w:rsidR="00DF6B91" w:rsidRPr="0090009D" w:rsidRDefault="00DF6B91" w:rsidP="00AC021C">
            <w:pPr>
              <w:pStyle w:val="TableText"/>
              <w:rPr>
                <w:rStyle w:val="Blue"/>
                <w:color w:val="auto"/>
                <w:sz w:val="18"/>
                <w:szCs w:val="18"/>
              </w:rPr>
            </w:pPr>
            <w:r w:rsidRPr="0090009D">
              <w:rPr>
                <w:rFonts w:ascii="Arial" w:hAnsi="Arial" w:cs="Arial"/>
                <w:sz w:val="18"/>
                <w:szCs w:val="18"/>
              </w:rPr>
              <w:t>N/A</w:t>
            </w:r>
          </w:p>
        </w:tc>
        <w:tc>
          <w:tcPr>
            <w:tcW w:w="656" w:type="pct"/>
          </w:tcPr>
          <w:p w14:paraId="2383CE46" w14:textId="77777777" w:rsidR="00DF6B91" w:rsidRPr="0090009D" w:rsidRDefault="00DF6B91" w:rsidP="00AC021C">
            <w:pPr>
              <w:pStyle w:val="TableText"/>
              <w:rPr>
                <w:rStyle w:val="Blue"/>
                <w:color w:val="auto"/>
                <w:sz w:val="18"/>
                <w:szCs w:val="18"/>
              </w:rPr>
            </w:pPr>
            <w:r w:rsidRPr="0090009D">
              <w:rPr>
                <w:rStyle w:val="Blue"/>
                <w:color w:val="auto"/>
                <w:sz w:val="18"/>
                <w:szCs w:val="18"/>
              </w:rPr>
              <w:t>15 minutes</w:t>
            </w:r>
          </w:p>
        </w:tc>
        <w:tc>
          <w:tcPr>
            <w:tcW w:w="823" w:type="pct"/>
          </w:tcPr>
          <w:p w14:paraId="128D1059" w14:textId="77777777" w:rsidR="00DF6B91" w:rsidRPr="0090009D" w:rsidRDefault="00DF6B91" w:rsidP="00AC021C">
            <w:pPr>
              <w:pStyle w:val="TableText"/>
              <w:rPr>
                <w:rStyle w:val="Blue"/>
                <w:color w:val="auto"/>
                <w:sz w:val="18"/>
                <w:szCs w:val="18"/>
              </w:rPr>
            </w:pPr>
            <w:r w:rsidRPr="0090009D">
              <w:rPr>
                <w:rFonts w:ascii="Arial" w:hAnsi="Arial" w:cs="Arial"/>
                <w:sz w:val="18"/>
                <w:szCs w:val="18"/>
              </w:rPr>
              <w:t>N/A</w:t>
            </w:r>
          </w:p>
        </w:tc>
      </w:tr>
      <w:tr w:rsidR="00DF6B91" w:rsidRPr="00D71970" w14:paraId="5C29A085" w14:textId="77777777" w:rsidTr="00AC021C">
        <w:trPr>
          <w:cantSplit/>
          <w:trHeight w:val="797"/>
        </w:trPr>
        <w:tc>
          <w:tcPr>
            <w:tcW w:w="983" w:type="pct"/>
            <w:vMerge w:val="restart"/>
          </w:tcPr>
          <w:p w14:paraId="7A685F40" w14:textId="7840CFF8" w:rsidR="00DF6B91" w:rsidRPr="009E5304" w:rsidRDefault="00DF6B91" w:rsidP="00AC021C">
            <w:pPr>
              <w:pStyle w:val="TableText"/>
              <w:rPr>
                <w:sz w:val="18"/>
                <w:szCs w:val="18"/>
              </w:rPr>
            </w:pPr>
            <w:r w:rsidRPr="009E5304">
              <w:rPr>
                <w:sz w:val="18"/>
                <w:szCs w:val="18"/>
              </w:rPr>
              <w:t xml:space="preserve">A2 </w:t>
            </w:r>
            <w:r>
              <w:rPr>
                <w:sz w:val="18"/>
                <w:szCs w:val="18"/>
              </w:rPr>
              <w:t>S</w:t>
            </w:r>
            <w:r w:rsidRPr="009E5304">
              <w:rPr>
                <w:sz w:val="18"/>
                <w:szCs w:val="18"/>
              </w:rPr>
              <w:t xml:space="preserve">torm sewage in the case of exceptional flows via </w:t>
            </w:r>
            <w:r w:rsidR="00597DFA">
              <w:rPr>
                <w:sz w:val="18"/>
                <w:szCs w:val="18"/>
              </w:rPr>
              <w:t>Point of Discharge</w:t>
            </w:r>
          </w:p>
        </w:tc>
        <w:tc>
          <w:tcPr>
            <w:tcW w:w="656" w:type="pct"/>
          </w:tcPr>
          <w:p w14:paraId="111B17AF" w14:textId="77777777" w:rsidR="00DF6B91" w:rsidRPr="0090009D" w:rsidRDefault="00DF6B91" w:rsidP="00AC021C">
            <w:pPr>
              <w:pStyle w:val="TableText"/>
              <w:rPr>
                <w:rStyle w:val="Blue"/>
                <w:color w:val="auto"/>
                <w:sz w:val="18"/>
                <w:szCs w:val="18"/>
              </w:rPr>
            </w:pPr>
            <w:r w:rsidRPr="00602E58">
              <w:rPr>
                <w:rStyle w:val="Blue"/>
                <w:color w:val="auto"/>
                <w:sz w:val="18"/>
                <w:szCs w:val="18"/>
              </w:rPr>
              <w:t xml:space="preserve">Discharge </w:t>
            </w:r>
            <w:proofErr w:type="gramStart"/>
            <w:r w:rsidRPr="00602E58">
              <w:rPr>
                <w:rStyle w:val="Blue"/>
                <w:color w:val="auto"/>
                <w:sz w:val="18"/>
                <w:szCs w:val="18"/>
              </w:rPr>
              <w:t>start</w:t>
            </w:r>
            <w:proofErr w:type="gramEnd"/>
            <w:r w:rsidRPr="00602E58">
              <w:rPr>
                <w:rStyle w:val="Blue"/>
                <w:color w:val="auto"/>
                <w:sz w:val="18"/>
                <w:szCs w:val="18"/>
              </w:rPr>
              <w:t xml:space="preserve"> and end times</w:t>
            </w:r>
          </w:p>
        </w:tc>
        <w:tc>
          <w:tcPr>
            <w:tcW w:w="653" w:type="pct"/>
          </w:tcPr>
          <w:p w14:paraId="57684ABF" w14:textId="77777777" w:rsidR="00DF6B91" w:rsidRPr="0090009D" w:rsidRDefault="00DF6B91" w:rsidP="00AC021C">
            <w:pPr>
              <w:pStyle w:val="TableText"/>
              <w:rPr>
                <w:rStyle w:val="Blue"/>
                <w:color w:val="auto"/>
                <w:sz w:val="18"/>
                <w:szCs w:val="18"/>
              </w:rPr>
            </w:pPr>
            <w:r w:rsidRPr="0090009D">
              <w:rPr>
                <w:rStyle w:val="Blue"/>
                <w:color w:val="auto"/>
                <w:sz w:val="18"/>
                <w:szCs w:val="18"/>
              </w:rPr>
              <w:t>N/A</w:t>
            </w:r>
          </w:p>
          <w:p w14:paraId="570867BD" w14:textId="77777777" w:rsidR="00DF6B91" w:rsidRPr="0090009D" w:rsidRDefault="00DF6B91" w:rsidP="00AC021C">
            <w:pPr>
              <w:pStyle w:val="TableText"/>
              <w:rPr>
                <w:rStyle w:val="Blue"/>
                <w:color w:val="auto"/>
                <w:sz w:val="18"/>
                <w:szCs w:val="18"/>
              </w:rPr>
            </w:pPr>
          </w:p>
          <w:p w14:paraId="78809C24" w14:textId="77777777" w:rsidR="00DF6B91" w:rsidRPr="0090009D" w:rsidRDefault="00DF6B91" w:rsidP="00AC021C">
            <w:pPr>
              <w:pStyle w:val="TableText"/>
              <w:rPr>
                <w:rStyle w:val="Blue"/>
                <w:color w:val="auto"/>
                <w:sz w:val="18"/>
                <w:szCs w:val="18"/>
              </w:rPr>
            </w:pPr>
          </w:p>
        </w:tc>
        <w:tc>
          <w:tcPr>
            <w:tcW w:w="656" w:type="pct"/>
          </w:tcPr>
          <w:p w14:paraId="78F31327" w14:textId="77777777" w:rsidR="00DF6B91" w:rsidRPr="0090009D" w:rsidRDefault="00DF6B91" w:rsidP="00AC021C">
            <w:pPr>
              <w:pStyle w:val="TableText"/>
              <w:rPr>
                <w:rStyle w:val="Blue"/>
                <w:color w:val="auto"/>
                <w:sz w:val="18"/>
                <w:szCs w:val="18"/>
              </w:rPr>
            </w:pPr>
            <w:r w:rsidRPr="0090009D">
              <w:rPr>
                <w:rStyle w:val="Blue"/>
                <w:color w:val="auto"/>
                <w:sz w:val="18"/>
                <w:szCs w:val="18"/>
              </w:rPr>
              <w:t>N/A</w:t>
            </w:r>
          </w:p>
          <w:p w14:paraId="2032A599" w14:textId="77777777" w:rsidR="00DF6B91" w:rsidRPr="0090009D" w:rsidRDefault="00DF6B91" w:rsidP="00AC021C">
            <w:pPr>
              <w:pStyle w:val="TableText"/>
              <w:rPr>
                <w:rStyle w:val="Blue"/>
                <w:color w:val="auto"/>
                <w:sz w:val="18"/>
                <w:szCs w:val="18"/>
              </w:rPr>
            </w:pPr>
          </w:p>
          <w:p w14:paraId="52079DBF" w14:textId="77777777" w:rsidR="00DF6B91" w:rsidRPr="0090009D" w:rsidRDefault="00DF6B91" w:rsidP="00AC021C">
            <w:pPr>
              <w:pStyle w:val="TableText"/>
              <w:rPr>
                <w:rStyle w:val="Blue"/>
                <w:color w:val="auto"/>
                <w:sz w:val="18"/>
                <w:szCs w:val="18"/>
              </w:rPr>
            </w:pPr>
          </w:p>
        </w:tc>
        <w:tc>
          <w:tcPr>
            <w:tcW w:w="573" w:type="pct"/>
          </w:tcPr>
          <w:p w14:paraId="093B86F3" w14:textId="77777777" w:rsidR="00DF6B91" w:rsidRPr="0090009D" w:rsidRDefault="00DF6B91" w:rsidP="00AC021C">
            <w:pPr>
              <w:pStyle w:val="TableText"/>
              <w:rPr>
                <w:rStyle w:val="Blue"/>
                <w:color w:val="auto"/>
                <w:sz w:val="18"/>
                <w:szCs w:val="18"/>
              </w:rPr>
            </w:pPr>
            <w:r w:rsidRPr="0090009D">
              <w:rPr>
                <w:rStyle w:val="Blue"/>
                <w:color w:val="auto"/>
                <w:sz w:val="18"/>
                <w:szCs w:val="18"/>
              </w:rPr>
              <w:t>N/A</w:t>
            </w:r>
          </w:p>
          <w:p w14:paraId="4BB4D498" w14:textId="77777777" w:rsidR="00DF6B91" w:rsidRPr="0090009D" w:rsidRDefault="00DF6B91" w:rsidP="00AC021C">
            <w:pPr>
              <w:pStyle w:val="TableText"/>
              <w:rPr>
                <w:rStyle w:val="Blue"/>
                <w:color w:val="auto"/>
                <w:sz w:val="18"/>
                <w:szCs w:val="18"/>
              </w:rPr>
            </w:pPr>
          </w:p>
          <w:p w14:paraId="734CAD86" w14:textId="77777777" w:rsidR="00DF6B91" w:rsidRPr="0090009D" w:rsidRDefault="00DF6B91" w:rsidP="00AC021C">
            <w:pPr>
              <w:pStyle w:val="TableText"/>
              <w:rPr>
                <w:rStyle w:val="Blue"/>
                <w:color w:val="auto"/>
                <w:sz w:val="18"/>
                <w:szCs w:val="18"/>
              </w:rPr>
            </w:pPr>
          </w:p>
        </w:tc>
        <w:tc>
          <w:tcPr>
            <w:tcW w:w="656" w:type="pct"/>
          </w:tcPr>
          <w:p w14:paraId="5FA9D381" w14:textId="77777777" w:rsidR="00DF6B91" w:rsidRPr="0090009D" w:rsidRDefault="00DF6B91" w:rsidP="00AC021C">
            <w:pPr>
              <w:pStyle w:val="TableText"/>
              <w:rPr>
                <w:rStyle w:val="Blue"/>
                <w:color w:val="auto"/>
                <w:sz w:val="18"/>
                <w:szCs w:val="18"/>
              </w:rPr>
            </w:pPr>
            <w:r w:rsidRPr="0090009D">
              <w:rPr>
                <w:rStyle w:val="Blue"/>
                <w:color w:val="auto"/>
                <w:sz w:val="18"/>
                <w:szCs w:val="18"/>
              </w:rPr>
              <w:t>Whenever a discharge occurs</w:t>
            </w:r>
          </w:p>
        </w:tc>
        <w:tc>
          <w:tcPr>
            <w:tcW w:w="823" w:type="pct"/>
          </w:tcPr>
          <w:p w14:paraId="1123F660" w14:textId="77777777" w:rsidR="00DF6B91" w:rsidRPr="0090009D" w:rsidRDefault="00DF6B91" w:rsidP="00AC021C">
            <w:pPr>
              <w:pStyle w:val="TableText"/>
              <w:rPr>
                <w:rStyle w:val="Blue"/>
                <w:color w:val="auto"/>
                <w:sz w:val="18"/>
                <w:szCs w:val="18"/>
              </w:rPr>
            </w:pPr>
            <w:r w:rsidRPr="0090009D">
              <w:rPr>
                <w:rStyle w:val="Blue"/>
                <w:color w:val="auto"/>
                <w:sz w:val="18"/>
                <w:szCs w:val="18"/>
              </w:rPr>
              <w:t>N/A</w:t>
            </w:r>
          </w:p>
          <w:p w14:paraId="2BAF73AE" w14:textId="77777777" w:rsidR="00DF6B91" w:rsidRPr="0090009D" w:rsidRDefault="00DF6B91" w:rsidP="00AC021C">
            <w:pPr>
              <w:pStyle w:val="TableText"/>
              <w:rPr>
                <w:rStyle w:val="Blue"/>
                <w:color w:val="auto"/>
                <w:sz w:val="18"/>
                <w:szCs w:val="18"/>
              </w:rPr>
            </w:pPr>
          </w:p>
          <w:p w14:paraId="04F59389" w14:textId="77777777" w:rsidR="00DF6B91" w:rsidRPr="0090009D" w:rsidRDefault="00DF6B91" w:rsidP="00AC021C">
            <w:pPr>
              <w:pStyle w:val="TableText"/>
              <w:rPr>
                <w:rStyle w:val="Blue"/>
                <w:color w:val="auto"/>
                <w:sz w:val="18"/>
                <w:szCs w:val="18"/>
              </w:rPr>
            </w:pPr>
          </w:p>
        </w:tc>
      </w:tr>
      <w:tr w:rsidR="00DF6B91" w:rsidRPr="00D71970" w14:paraId="5DAD50C5" w14:textId="77777777" w:rsidTr="00AC021C">
        <w:trPr>
          <w:cantSplit/>
          <w:trHeight w:val="797"/>
        </w:trPr>
        <w:tc>
          <w:tcPr>
            <w:tcW w:w="983" w:type="pct"/>
            <w:vMerge/>
          </w:tcPr>
          <w:p w14:paraId="43FFFF88" w14:textId="77777777" w:rsidR="00DF6B91" w:rsidRPr="009E5304" w:rsidRDefault="00DF6B91" w:rsidP="00AC021C">
            <w:pPr>
              <w:pStyle w:val="TableText"/>
              <w:rPr>
                <w:sz w:val="18"/>
                <w:szCs w:val="18"/>
              </w:rPr>
            </w:pPr>
          </w:p>
        </w:tc>
        <w:tc>
          <w:tcPr>
            <w:tcW w:w="656" w:type="pct"/>
          </w:tcPr>
          <w:p w14:paraId="4EFAEFDA" w14:textId="77777777" w:rsidR="00DF6B91" w:rsidRPr="0090009D" w:rsidRDefault="00DF6B91" w:rsidP="00AC021C">
            <w:pPr>
              <w:pStyle w:val="TableText"/>
              <w:rPr>
                <w:rStyle w:val="Blue"/>
                <w:color w:val="auto"/>
                <w:sz w:val="18"/>
                <w:szCs w:val="18"/>
              </w:rPr>
            </w:pPr>
            <w:r w:rsidRPr="0090009D">
              <w:rPr>
                <w:rFonts w:ascii="Arial" w:hAnsi="Arial" w:cs="Arial"/>
                <w:sz w:val="18"/>
                <w:szCs w:val="18"/>
              </w:rPr>
              <w:t xml:space="preserve">Block counted spills </w:t>
            </w:r>
          </w:p>
        </w:tc>
        <w:tc>
          <w:tcPr>
            <w:tcW w:w="653" w:type="pct"/>
          </w:tcPr>
          <w:p w14:paraId="0BD06A2C" w14:textId="77777777" w:rsidR="00DF6B91" w:rsidRPr="0090009D" w:rsidRDefault="00DF6B91" w:rsidP="00AC021C">
            <w:pPr>
              <w:pStyle w:val="TableText"/>
              <w:rPr>
                <w:rStyle w:val="Blue"/>
                <w:color w:val="auto"/>
                <w:sz w:val="18"/>
                <w:szCs w:val="18"/>
              </w:rPr>
            </w:pPr>
            <w:r w:rsidRPr="0090009D">
              <w:rPr>
                <w:rFonts w:ascii="Arial" w:hAnsi="Arial" w:cs="Arial"/>
                <w:sz w:val="18"/>
                <w:szCs w:val="18"/>
              </w:rPr>
              <w:t>N/A</w:t>
            </w:r>
          </w:p>
        </w:tc>
        <w:tc>
          <w:tcPr>
            <w:tcW w:w="656" w:type="pct"/>
          </w:tcPr>
          <w:p w14:paraId="5585C3A5" w14:textId="77777777" w:rsidR="00DF6B91" w:rsidRPr="0090009D" w:rsidRDefault="00DF6B91" w:rsidP="00AC021C">
            <w:pPr>
              <w:pStyle w:val="TableText"/>
              <w:rPr>
                <w:rStyle w:val="Blue"/>
                <w:color w:val="auto"/>
                <w:sz w:val="18"/>
                <w:szCs w:val="18"/>
              </w:rPr>
            </w:pPr>
            <w:r w:rsidRPr="0090009D">
              <w:rPr>
                <w:rFonts w:ascii="Arial" w:hAnsi="Arial" w:cs="Arial"/>
                <w:sz w:val="18"/>
                <w:szCs w:val="18"/>
              </w:rPr>
              <w:t>1</w:t>
            </w:r>
            <w:r w:rsidRPr="0073544F">
              <w:rPr>
                <w:rFonts w:ascii="Arial" w:hAnsi="Arial" w:cs="Arial"/>
                <w:sz w:val="18"/>
                <w:szCs w:val="18"/>
                <w:vertAlign w:val="superscript"/>
              </w:rPr>
              <w:t>st</w:t>
            </w:r>
            <w:r>
              <w:rPr>
                <w:rFonts w:ascii="Arial" w:hAnsi="Arial" w:cs="Arial"/>
                <w:sz w:val="18"/>
                <w:szCs w:val="18"/>
              </w:rPr>
              <w:t xml:space="preserve"> </w:t>
            </w:r>
            <w:r w:rsidRPr="0090009D">
              <w:rPr>
                <w:rFonts w:ascii="Arial" w:hAnsi="Arial" w:cs="Arial"/>
                <w:sz w:val="18"/>
                <w:szCs w:val="18"/>
              </w:rPr>
              <w:t>January to 31</w:t>
            </w:r>
            <w:r w:rsidRPr="0073544F">
              <w:rPr>
                <w:rFonts w:ascii="Arial" w:hAnsi="Arial" w:cs="Arial"/>
                <w:sz w:val="18"/>
                <w:szCs w:val="18"/>
                <w:vertAlign w:val="superscript"/>
              </w:rPr>
              <w:t>st</w:t>
            </w:r>
            <w:r>
              <w:rPr>
                <w:rFonts w:ascii="Arial" w:hAnsi="Arial" w:cs="Arial"/>
                <w:sz w:val="18"/>
                <w:szCs w:val="18"/>
              </w:rPr>
              <w:t xml:space="preserve"> </w:t>
            </w:r>
            <w:r w:rsidRPr="0090009D">
              <w:rPr>
                <w:rFonts w:ascii="Arial" w:hAnsi="Arial" w:cs="Arial"/>
                <w:sz w:val="18"/>
                <w:szCs w:val="18"/>
              </w:rPr>
              <w:t xml:space="preserve">December inclusive </w:t>
            </w:r>
          </w:p>
        </w:tc>
        <w:tc>
          <w:tcPr>
            <w:tcW w:w="573" w:type="pct"/>
          </w:tcPr>
          <w:p w14:paraId="07AF6A7C" w14:textId="77777777" w:rsidR="00DF6B91" w:rsidRPr="0090009D" w:rsidRDefault="00DF6B91" w:rsidP="00AC021C">
            <w:pPr>
              <w:pStyle w:val="TableText"/>
              <w:rPr>
                <w:rStyle w:val="Blue"/>
                <w:color w:val="auto"/>
                <w:sz w:val="18"/>
                <w:szCs w:val="18"/>
              </w:rPr>
            </w:pPr>
            <w:r w:rsidRPr="0090009D">
              <w:rPr>
                <w:rFonts w:ascii="Arial" w:hAnsi="Arial" w:cs="Arial"/>
                <w:sz w:val="18"/>
                <w:szCs w:val="18"/>
              </w:rPr>
              <w:t>N/A</w:t>
            </w:r>
          </w:p>
        </w:tc>
        <w:tc>
          <w:tcPr>
            <w:tcW w:w="656" w:type="pct"/>
          </w:tcPr>
          <w:p w14:paraId="6F94CCD8" w14:textId="77777777" w:rsidR="00DF6B91" w:rsidRPr="0090009D" w:rsidRDefault="00DF6B91" w:rsidP="00AC021C">
            <w:pPr>
              <w:pStyle w:val="TableText"/>
              <w:rPr>
                <w:rStyle w:val="Blue"/>
                <w:color w:val="auto"/>
                <w:sz w:val="18"/>
                <w:szCs w:val="18"/>
              </w:rPr>
            </w:pPr>
            <w:r w:rsidRPr="0090009D">
              <w:rPr>
                <w:rStyle w:val="Blue"/>
                <w:color w:val="auto"/>
                <w:sz w:val="18"/>
                <w:szCs w:val="18"/>
              </w:rPr>
              <w:t>15 minutes</w:t>
            </w:r>
          </w:p>
        </w:tc>
        <w:tc>
          <w:tcPr>
            <w:tcW w:w="823" w:type="pct"/>
          </w:tcPr>
          <w:p w14:paraId="3A836458" w14:textId="77777777" w:rsidR="00DF6B91" w:rsidRPr="0090009D" w:rsidRDefault="00DF6B91" w:rsidP="00AC021C">
            <w:pPr>
              <w:pStyle w:val="TableText"/>
              <w:rPr>
                <w:rStyle w:val="Blue"/>
                <w:color w:val="auto"/>
                <w:sz w:val="18"/>
                <w:szCs w:val="18"/>
              </w:rPr>
            </w:pPr>
            <w:r w:rsidRPr="0090009D">
              <w:rPr>
                <w:rFonts w:ascii="Arial" w:hAnsi="Arial" w:cs="Arial"/>
                <w:sz w:val="18"/>
                <w:szCs w:val="18"/>
              </w:rPr>
              <w:t>N/A</w:t>
            </w:r>
          </w:p>
        </w:tc>
      </w:tr>
      <w:tr w:rsidR="00DF6B91" w:rsidRPr="00D71970" w14:paraId="4B4DE986" w14:textId="77777777" w:rsidTr="00AC021C">
        <w:trPr>
          <w:cantSplit/>
          <w:trHeight w:val="797"/>
        </w:trPr>
        <w:tc>
          <w:tcPr>
            <w:tcW w:w="983" w:type="pct"/>
            <w:vMerge/>
          </w:tcPr>
          <w:p w14:paraId="5D00765F" w14:textId="77777777" w:rsidR="00DF6B91" w:rsidRPr="009E5304" w:rsidRDefault="00DF6B91" w:rsidP="00AC021C">
            <w:pPr>
              <w:pStyle w:val="TableText"/>
              <w:rPr>
                <w:sz w:val="18"/>
                <w:szCs w:val="18"/>
              </w:rPr>
            </w:pPr>
          </w:p>
        </w:tc>
        <w:tc>
          <w:tcPr>
            <w:tcW w:w="656" w:type="pct"/>
          </w:tcPr>
          <w:p w14:paraId="75CA0E6C" w14:textId="77777777" w:rsidR="00DF6B91" w:rsidRPr="0090009D" w:rsidRDefault="00DF6B91" w:rsidP="00AC021C">
            <w:pPr>
              <w:pStyle w:val="TableText"/>
              <w:rPr>
                <w:rStyle w:val="Blue"/>
                <w:color w:val="auto"/>
                <w:sz w:val="18"/>
                <w:szCs w:val="18"/>
              </w:rPr>
            </w:pPr>
            <w:r w:rsidRPr="0090009D">
              <w:rPr>
                <w:rFonts w:ascii="Arial" w:hAnsi="Arial" w:cs="Arial"/>
                <w:sz w:val="18"/>
                <w:szCs w:val="18"/>
              </w:rPr>
              <w:t xml:space="preserve">Event recorder status operational </w:t>
            </w:r>
          </w:p>
        </w:tc>
        <w:tc>
          <w:tcPr>
            <w:tcW w:w="653" w:type="pct"/>
          </w:tcPr>
          <w:p w14:paraId="6398455C" w14:textId="77777777" w:rsidR="00DF6B91" w:rsidRPr="0090009D" w:rsidRDefault="00DF6B91" w:rsidP="00AC021C">
            <w:pPr>
              <w:pStyle w:val="TableText"/>
              <w:rPr>
                <w:rStyle w:val="Blue"/>
                <w:color w:val="auto"/>
                <w:sz w:val="18"/>
                <w:szCs w:val="18"/>
              </w:rPr>
            </w:pPr>
            <w:r w:rsidRPr="0090009D">
              <w:rPr>
                <w:rFonts w:ascii="Arial" w:hAnsi="Arial" w:cs="Arial"/>
                <w:sz w:val="18"/>
                <w:szCs w:val="18"/>
              </w:rPr>
              <w:t>N/A</w:t>
            </w:r>
          </w:p>
        </w:tc>
        <w:tc>
          <w:tcPr>
            <w:tcW w:w="656" w:type="pct"/>
          </w:tcPr>
          <w:p w14:paraId="63A9CBA3" w14:textId="77777777" w:rsidR="00DF6B91" w:rsidRPr="0090009D" w:rsidRDefault="00DF6B91" w:rsidP="00AC021C">
            <w:pPr>
              <w:pStyle w:val="TableText"/>
              <w:rPr>
                <w:rStyle w:val="Blue"/>
                <w:color w:val="auto"/>
                <w:sz w:val="18"/>
                <w:szCs w:val="18"/>
              </w:rPr>
            </w:pPr>
            <w:r w:rsidRPr="0090009D">
              <w:rPr>
                <w:rFonts w:ascii="Arial" w:hAnsi="Arial" w:cs="Arial"/>
                <w:sz w:val="18"/>
                <w:szCs w:val="18"/>
              </w:rPr>
              <w:t>N/A</w:t>
            </w:r>
          </w:p>
        </w:tc>
        <w:tc>
          <w:tcPr>
            <w:tcW w:w="573" w:type="pct"/>
          </w:tcPr>
          <w:p w14:paraId="03F617AA" w14:textId="77777777" w:rsidR="00DF6B91" w:rsidRPr="0090009D" w:rsidRDefault="00DF6B91" w:rsidP="00AC021C">
            <w:pPr>
              <w:pStyle w:val="TableText"/>
              <w:rPr>
                <w:rStyle w:val="Blue"/>
                <w:color w:val="auto"/>
                <w:sz w:val="18"/>
                <w:szCs w:val="18"/>
              </w:rPr>
            </w:pPr>
            <w:r w:rsidRPr="0090009D">
              <w:rPr>
                <w:rFonts w:ascii="Arial" w:hAnsi="Arial" w:cs="Arial"/>
                <w:sz w:val="18"/>
                <w:szCs w:val="18"/>
              </w:rPr>
              <w:t>N/A</w:t>
            </w:r>
          </w:p>
        </w:tc>
        <w:tc>
          <w:tcPr>
            <w:tcW w:w="656" w:type="pct"/>
          </w:tcPr>
          <w:p w14:paraId="12F69A5F" w14:textId="77777777" w:rsidR="00DF6B91" w:rsidRPr="0090009D" w:rsidRDefault="00DF6B91" w:rsidP="00AC021C">
            <w:pPr>
              <w:pStyle w:val="TableText"/>
              <w:rPr>
                <w:rStyle w:val="Blue"/>
                <w:color w:val="auto"/>
                <w:sz w:val="18"/>
                <w:szCs w:val="18"/>
              </w:rPr>
            </w:pPr>
            <w:r w:rsidRPr="0090009D">
              <w:rPr>
                <w:rStyle w:val="Blue"/>
                <w:color w:val="auto"/>
                <w:sz w:val="18"/>
                <w:szCs w:val="18"/>
              </w:rPr>
              <w:t>15 minutes</w:t>
            </w:r>
          </w:p>
        </w:tc>
        <w:tc>
          <w:tcPr>
            <w:tcW w:w="823" w:type="pct"/>
          </w:tcPr>
          <w:p w14:paraId="198CD82D" w14:textId="77777777" w:rsidR="00DF6B91" w:rsidRPr="0090009D" w:rsidRDefault="00DF6B91" w:rsidP="00AC021C">
            <w:pPr>
              <w:pStyle w:val="TableText"/>
              <w:rPr>
                <w:rStyle w:val="Blue"/>
                <w:color w:val="auto"/>
                <w:sz w:val="18"/>
                <w:szCs w:val="18"/>
              </w:rPr>
            </w:pPr>
            <w:r w:rsidRPr="0090009D">
              <w:rPr>
                <w:rFonts w:ascii="Arial" w:hAnsi="Arial" w:cs="Arial"/>
                <w:sz w:val="18"/>
                <w:szCs w:val="18"/>
              </w:rPr>
              <w:t>N/A</w:t>
            </w:r>
          </w:p>
        </w:tc>
      </w:tr>
      <w:tr w:rsidR="00DF6B91" w:rsidRPr="00D71970" w14:paraId="3CBA2131" w14:textId="77777777" w:rsidTr="00AC021C">
        <w:trPr>
          <w:cantSplit/>
          <w:trHeight w:val="797"/>
        </w:trPr>
        <w:tc>
          <w:tcPr>
            <w:tcW w:w="983" w:type="pct"/>
          </w:tcPr>
          <w:p w14:paraId="070495D8" w14:textId="784C4367" w:rsidR="00DF6B91" w:rsidRPr="009E5304" w:rsidRDefault="00DF6B91" w:rsidP="00AC021C">
            <w:pPr>
              <w:pStyle w:val="TableText"/>
              <w:rPr>
                <w:b/>
                <w:bCs/>
                <w:sz w:val="18"/>
                <w:szCs w:val="18"/>
              </w:rPr>
            </w:pPr>
            <w:r w:rsidRPr="009E5304">
              <w:rPr>
                <w:sz w:val="18"/>
                <w:szCs w:val="18"/>
              </w:rPr>
              <w:br w:type="page"/>
              <w:t xml:space="preserve">A3 </w:t>
            </w:r>
            <w:r>
              <w:rPr>
                <w:sz w:val="18"/>
                <w:szCs w:val="18"/>
              </w:rPr>
              <w:t>S</w:t>
            </w:r>
            <w:r w:rsidRPr="009E5304">
              <w:rPr>
                <w:rStyle w:val="Blue"/>
                <w:color w:val="auto"/>
                <w:sz w:val="18"/>
                <w:szCs w:val="18"/>
              </w:rPr>
              <w:t xml:space="preserve">ewage in a Stage </w:t>
            </w:r>
            <w:r>
              <w:rPr>
                <w:rStyle w:val="Blue"/>
                <w:color w:val="auto"/>
                <w:sz w:val="18"/>
                <w:szCs w:val="18"/>
              </w:rPr>
              <w:t>1</w:t>
            </w:r>
            <w:r w:rsidRPr="009E5304">
              <w:rPr>
                <w:rStyle w:val="Blue"/>
                <w:color w:val="auto"/>
                <w:sz w:val="18"/>
                <w:szCs w:val="18"/>
              </w:rPr>
              <w:t xml:space="preserve"> Emergency via </w:t>
            </w:r>
            <w:r w:rsidR="00597DFA">
              <w:rPr>
                <w:rStyle w:val="Blue"/>
                <w:color w:val="auto"/>
                <w:sz w:val="18"/>
                <w:szCs w:val="18"/>
              </w:rPr>
              <w:t>Point of Discharge</w:t>
            </w:r>
          </w:p>
        </w:tc>
        <w:tc>
          <w:tcPr>
            <w:tcW w:w="656" w:type="pct"/>
          </w:tcPr>
          <w:p w14:paraId="55F542FA" w14:textId="77777777" w:rsidR="00DF6B91" w:rsidRPr="00602E58" w:rsidRDefault="00DF6B91" w:rsidP="00AC021C">
            <w:pPr>
              <w:pStyle w:val="TableText"/>
              <w:rPr>
                <w:rStyle w:val="Blue"/>
                <w:b/>
                <w:bCs/>
                <w:color w:val="auto"/>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653" w:type="pct"/>
          </w:tcPr>
          <w:p w14:paraId="3D1763E9" w14:textId="77777777" w:rsidR="00DF6B91" w:rsidRPr="0090009D" w:rsidRDefault="00DF6B91" w:rsidP="00AC021C">
            <w:pPr>
              <w:pStyle w:val="TableText"/>
              <w:rPr>
                <w:rStyle w:val="Blue"/>
                <w:color w:val="auto"/>
                <w:sz w:val="18"/>
                <w:szCs w:val="18"/>
              </w:rPr>
            </w:pPr>
            <w:r w:rsidRPr="0090009D">
              <w:rPr>
                <w:rStyle w:val="Blue"/>
                <w:color w:val="auto"/>
                <w:sz w:val="18"/>
                <w:szCs w:val="18"/>
              </w:rPr>
              <w:t>N/A</w:t>
            </w:r>
          </w:p>
          <w:p w14:paraId="4560BB7C" w14:textId="77777777" w:rsidR="00DF6B91" w:rsidRPr="00602E58" w:rsidRDefault="00DF6B91" w:rsidP="00AC021C">
            <w:pPr>
              <w:pStyle w:val="TableText"/>
              <w:rPr>
                <w:rStyle w:val="Blue"/>
                <w:b/>
                <w:bCs/>
                <w:color w:val="auto"/>
                <w:sz w:val="18"/>
                <w:szCs w:val="18"/>
              </w:rPr>
            </w:pPr>
          </w:p>
        </w:tc>
        <w:tc>
          <w:tcPr>
            <w:tcW w:w="656" w:type="pct"/>
          </w:tcPr>
          <w:p w14:paraId="2B0555B8" w14:textId="77777777" w:rsidR="00DF6B91" w:rsidRPr="0090009D" w:rsidRDefault="00DF6B91" w:rsidP="00AC021C">
            <w:pPr>
              <w:pStyle w:val="TableText"/>
              <w:rPr>
                <w:rStyle w:val="Blue"/>
                <w:color w:val="auto"/>
                <w:sz w:val="18"/>
                <w:szCs w:val="18"/>
              </w:rPr>
            </w:pPr>
            <w:r w:rsidRPr="0090009D">
              <w:rPr>
                <w:rStyle w:val="Blue"/>
                <w:color w:val="auto"/>
                <w:sz w:val="18"/>
                <w:szCs w:val="18"/>
              </w:rPr>
              <w:t>N/A</w:t>
            </w:r>
          </w:p>
          <w:p w14:paraId="06B64D3D" w14:textId="77777777" w:rsidR="00DF6B91" w:rsidRPr="00602E58" w:rsidRDefault="00DF6B91" w:rsidP="00AC021C">
            <w:pPr>
              <w:pStyle w:val="TableText"/>
              <w:rPr>
                <w:rStyle w:val="Blue"/>
                <w:b/>
                <w:bCs/>
                <w:color w:val="auto"/>
                <w:sz w:val="18"/>
                <w:szCs w:val="18"/>
              </w:rPr>
            </w:pPr>
          </w:p>
        </w:tc>
        <w:tc>
          <w:tcPr>
            <w:tcW w:w="573" w:type="pct"/>
          </w:tcPr>
          <w:p w14:paraId="1ABDC506" w14:textId="77777777" w:rsidR="00DF6B91" w:rsidRPr="0090009D" w:rsidRDefault="00DF6B91" w:rsidP="00AC021C">
            <w:pPr>
              <w:pStyle w:val="TableText"/>
              <w:rPr>
                <w:rStyle w:val="Blue"/>
                <w:color w:val="auto"/>
                <w:sz w:val="18"/>
                <w:szCs w:val="18"/>
              </w:rPr>
            </w:pPr>
            <w:r w:rsidRPr="0090009D">
              <w:rPr>
                <w:rStyle w:val="Blue"/>
                <w:color w:val="auto"/>
                <w:sz w:val="18"/>
                <w:szCs w:val="18"/>
              </w:rPr>
              <w:t>N/A</w:t>
            </w:r>
          </w:p>
          <w:p w14:paraId="7D3C42EE" w14:textId="77777777" w:rsidR="00DF6B91" w:rsidRPr="00602E58" w:rsidRDefault="00DF6B91" w:rsidP="00AC021C">
            <w:pPr>
              <w:pStyle w:val="TableText"/>
              <w:rPr>
                <w:rStyle w:val="Blue"/>
                <w:b/>
                <w:bCs/>
                <w:color w:val="auto"/>
                <w:sz w:val="18"/>
                <w:szCs w:val="18"/>
              </w:rPr>
            </w:pPr>
          </w:p>
        </w:tc>
        <w:tc>
          <w:tcPr>
            <w:tcW w:w="656" w:type="pct"/>
          </w:tcPr>
          <w:p w14:paraId="0BE096CE" w14:textId="77777777" w:rsidR="00DF6B91" w:rsidRPr="00602E58" w:rsidRDefault="00DF6B91" w:rsidP="00AC021C">
            <w:pPr>
              <w:pStyle w:val="TableText"/>
              <w:rPr>
                <w:rStyle w:val="Blue"/>
                <w:b/>
                <w:bCs/>
                <w:color w:val="auto"/>
                <w:sz w:val="18"/>
                <w:szCs w:val="18"/>
              </w:rPr>
            </w:pPr>
            <w:r w:rsidRPr="0090009D">
              <w:rPr>
                <w:rStyle w:val="Blue"/>
                <w:color w:val="auto"/>
                <w:sz w:val="18"/>
                <w:szCs w:val="18"/>
              </w:rPr>
              <w:t>Whenever a discharge occurs</w:t>
            </w:r>
          </w:p>
        </w:tc>
        <w:tc>
          <w:tcPr>
            <w:tcW w:w="823" w:type="pct"/>
          </w:tcPr>
          <w:p w14:paraId="42061781" w14:textId="77777777" w:rsidR="00DF6B91" w:rsidRPr="0090009D" w:rsidRDefault="00DF6B91" w:rsidP="00AC021C">
            <w:pPr>
              <w:pStyle w:val="TableText"/>
              <w:rPr>
                <w:rStyle w:val="Blue"/>
                <w:color w:val="auto"/>
                <w:sz w:val="18"/>
                <w:szCs w:val="18"/>
              </w:rPr>
            </w:pPr>
            <w:r w:rsidRPr="0090009D">
              <w:rPr>
                <w:rStyle w:val="Blue"/>
                <w:color w:val="auto"/>
                <w:sz w:val="18"/>
                <w:szCs w:val="18"/>
              </w:rPr>
              <w:t>N/A</w:t>
            </w:r>
          </w:p>
          <w:p w14:paraId="7EC09251" w14:textId="77777777" w:rsidR="00DF6B91" w:rsidRPr="00602E58" w:rsidRDefault="00DF6B91" w:rsidP="00AC021C">
            <w:pPr>
              <w:pStyle w:val="TableText"/>
              <w:rPr>
                <w:rStyle w:val="Blue"/>
                <w:b/>
                <w:bCs/>
                <w:color w:val="auto"/>
                <w:sz w:val="18"/>
                <w:szCs w:val="18"/>
              </w:rPr>
            </w:pPr>
          </w:p>
        </w:tc>
      </w:tr>
      <w:tr w:rsidR="00DF6B91" w:rsidRPr="00D71970" w14:paraId="13460232" w14:textId="77777777" w:rsidTr="00AC021C">
        <w:trPr>
          <w:cantSplit/>
          <w:trHeight w:val="797"/>
        </w:trPr>
        <w:tc>
          <w:tcPr>
            <w:tcW w:w="983" w:type="pct"/>
          </w:tcPr>
          <w:p w14:paraId="4B9820B4" w14:textId="1E657863" w:rsidR="00DF6B91" w:rsidRPr="009E5304" w:rsidRDefault="00DF6B91" w:rsidP="00AC021C">
            <w:pPr>
              <w:pStyle w:val="TableText"/>
              <w:rPr>
                <w:sz w:val="18"/>
                <w:szCs w:val="18"/>
              </w:rPr>
            </w:pPr>
            <w:r w:rsidRPr="009E5304">
              <w:rPr>
                <w:sz w:val="18"/>
                <w:szCs w:val="18"/>
              </w:rPr>
              <w:br w:type="page"/>
              <w:t xml:space="preserve">A4 </w:t>
            </w:r>
            <w:r>
              <w:rPr>
                <w:sz w:val="18"/>
                <w:szCs w:val="18"/>
              </w:rPr>
              <w:t>S</w:t>
            </w:r>
            <w:r w:rsidRPr="009E5304">
              <w:rPr>
                <w:sz w:val="18"/>
                <w:szCs w:val="18"/>
              </w:rPr>
              <w:t xml:space="preserve">ewage in a Stage </w:t>
            </w:r>
            <w:r>
              <w:rPr>
                <w:sz w:val="18"/>
                <w:szCs w:val="18"/>
              </w:rPr>
              <w:t>2</w:t>
            </w:r>
            <w:r w:rsidRPr="009E5304">
              <w:rPr>
                <w:sz w:val="18"/>
                <w:szCs w:val="18"/>
              </w:rPr>
              <w:t xml:space="preserve"> Emergency via </w:t>
            </w:r>
            <w:r w:rsidR="00597DFA">
              <w:rPr>
                <w:sz w:val="18"/>
                <w:szCs w:val="18"/>
              </w:rPr>
              <w:t>Point of Discharge</w:t>
            </w:r>
          </w:p>
        </w:tc>
        <w:tc>
          <w:tcPr>
            <w:tcW w:w="656" w:type="pct"/>
          </w:tcPr>
          <w:p w14:paraId="262B734E" w14:textId="77777777" w:rsidR="00DF6B91" w:rsidRPr="0090009D" w:rsidRDefault="00DF6B91" w:rsidP="00AC021C">
            <w:pPr>
              <w:pStyle w:val="TableText"/>
              <w:rPr>
                <w:rStyle w:val="Blue"/>
                <w:color w:val="auto"/>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653" w:type="pct"/>
          </w:tcPr>
          <w:p w14:paraId="6BF34FF9" w14:textId="77777777" w:rsidR="00DF6B91" w:rsidRPr="0090009D" w:rsidRDefault="00DF6B91" w:rsidP="00AC021C">
            <w:pPr>
              <w:pStyle w:val="TableText"/>
              <w:rPr>
                <w:rStyle w:val="Blue"/>
                <w:color w:val="auto"/>
                <w:sz w:val="18"/>
                <w:szCs w:val="18"/>
              </w:rPr>
            </w:pPr>
            <w:r w:rsidRPr="0090009D">
              <w:rPr>
                <w:rStyle w:val="Blue"/>
                <w:color w:val="auto"/>
                <w:sz w:val="18"/>
                <w:szCs w:val="18"/>
              </w:rPr>
              <w:t>N/A</w:t>
            </w:r>
          </w:p>
          <w:p w14:paraId="704FFF16" w14:textId="77777777" w:rsidR="00DF6B91" w:rsidRPr="0090009D" w:rsidRDefault="00DF6B91" w:rsidP="00AC021C">
            <w:pPr>
              <w:pStyle w:val="TableText"/>
              <w:rPr>
                <w:rStyle w:val="Blue"/>
                <w:color w:val="auto"/>
                <w:sz w:val="18"/>
                <w:szCs w:val="18"/>
              </w:rPr>
            </w:pPr>
          </w:p>
        </w:tc>
        <w:tc>
          <w:tcPr>
            <w:tcW w:w="656" w:type="pct"/>
          </w:tcPr>
          <w:p w14:paraId="47F9E41B" w14:textId="77777777" w:rsidR="00DF6B91" w:rsidRPr="0090009D" w:rsidRDefault="00DF6B91" w:rsidP="00AC021C">
            <w:pPr>
              <w:pStyle w:val="TableText"/>
              <w:rPr>
                <w:rStyle w:val="Blue"/>
                <w:color w:val="auto"/>
                <w:sz w:val="18"/>
                <w:szCs w:val="18"/>
              </w:rPr>
            </w:pPr>
            <w:r w:rsidRPr="0090009D">
              <w:rPr>
                <w:rStyle w:val="Blue"/>
                <w:color w:val="auto"/>
                <w:sz w:val="18"/>
                <w:szCs w:val="18"/>
              </w:rPr>
              <w:t>N/A</w:t>
            </w:r>
          </w:p>
          <w:p w14:paraId="58B0B60D" w14:textId="77777777" w:rsidR="00DF6B91" w:rsidRPr="0090009D" w:rsidRDefault="00DF6B91" w:rsidP="00AC021C">
            <w:pPr>
              <w:pStyle w:val="TableText"/>
              <w:rPr>
                <w:rStyle w:val="Blue"/>
                <w:color w:val="auto"/>
                <w:sz w:val="18"/>
                <w:szCs w:val="18"/>
              </w:rPr>
            </w:pPr>
          </w:p>
        </w:tc>
        <w:tc>
          <w:tcPr>
            <w:tcW w:w="573" w:type="pct"/>
          </w:tcPr>
          <w:p w14:paraId="0E44ED30" w14:textId="77777777" w:rsidR="00DF6B91" w:rsidRPr="0090009D" w:rsidRDefault="00DF6B91" w:rsidP="00AC021C">
            <w:pPr>
              <w:pStyle w:val="TableText"/>
              <w:rPr>
                <w:rStyle w:val="Blue"/>
                <w:color w:val="auto"/>
                <w:sz w:val="18"/>
                <w:szCs w:val="18"/>
              </w:rPr>
            </w:pPr>
            <w:r w:rsidRPr="0090009D">
              <w:rPr>
                <w:rStyle w:val="Blue"/>
                <w:color w:val="auto"/>
                <w:sz w:val="18"/>
                <w:szCs w:val="18"/>
              </w:rPr>
              <w:t>N/A</w:t>
            </w:r>
          </w:p>
          <w:p w14:paraId="054C0376" w14:textId="77777777" w:rsidR="00DF6B91" w:rsidRPr="0090009D" w:rsidRDefault="00DF6B91" w:rsidP="00AC021C">
            <w:pPr>
              <w:pStyle w:val="TableText"/>
              <w:rPr>
                <w:rStyle w:val="Blue"/>
                <w:color w:val="auto"/>
                <w:sz w:val="18"/>
                <w:szCs w:val="18"/>
              </w:rPr>
            </w:pPr>
          </w:p>
        </w:tc>
        <w:tc>
          <w:tcPr>
            <w:tcW w:w="656" w:type="pct"/>
          </w:tcPr>
          <w:p w14:paraId="502D821C" w14:textId="77777777" w:rsidR="00DF6B91" w:rsidRPr="0090009D" w:rsidRDefault="00DF6B91" w:rsidP="00AC021C">
            <w:pPr>
              <w:pStyle w:val="TableText"/>
              <w:rPr>
                <w:rStyle w:val="Blue"/>
                <w:color w:val="auto"/>
                <w:sz w:val="18"/>
                <w:szCs w:val="18"/>
              </w:rPr>
            </w:pPr>
            <w:r w:rsidRPr="0090009D">
              <w:rPr>
                <w:rStyle w:val="Blue"/>
                <w:color w:val="auto"/>
                <w:sz w:val="18"/>
                <w:szCs w:val="18"/>
              </w:rPr>
              <w:t>Whenever a discharge occurs</w:t>
            </w:r>
          </w:p>
        </w:tc>
        <w:tc>
          <w:tcPr>
            <w:tcW w:w="823" w:type="pct"/>
          </w:tcPr>
          <w:p w14:paraId="7CE54782" w14:textId="77777777" w:rsidR="00DF6B91" w:rsidRPr="0090009D" w:rsidRDefault="00DF6B91" w:rsidP="00AC021C">
            <w:pPr>
              <w:pStyle w:val="TableText"/>
              <w:rPr>
                <w:rStyle w:val="Blue"/>
                <w:color w:val="auto"/>
                <w:sz w:val="18"/>
                <w:szCs w:val="18"/>
              </w:rPr>
            </w:pPr>
            <w:r w:rsidRPr="0090009D">
              <w:rPr>
                <w:rStyle w:val="Blue"/>
                <w:color w:val="auto"/>
                <w:sz w:val="18"/>
                <w:szCs w:val="18"/>
              </w:rPr>
              <w:t>N/A</w:t>
            </w:r>
          </w:p>
          <w:p w14:paraId="02F5302E" w14:textId="77777777" w:rsidR="00DF6B91" w:rsidRPr="0090009D" w:rsidRDefault="00DF6B91" w:rsidP="00AC021C">
            <w:pPr>
              <w:pStyle w:val="TableText"/>
              <w:rPr>
                <w:rStyle w:val="Blue"/>
                <w:color w:val="auto"/>
                <w:sz w:val="18"/>
                <w:szCs w:val="18"/>
              </w:rPr>
            </w:pPr>
          </w:p>
        </w:tc>
      </w:tr>
    </w:tbl>
    <w:p w14:paraId="4188CA13" w14:textId="77777777" w:rsidR="003B0E5D" w:rsidRDefault="003B0E5D" w:rsidP="00A9057C">
      <w:pPr>
        <w:ind w:left="567"/>
        <w:rPr>
          <w:rStyle w:val="Pink"/>
        </w:rPr>
      </w:pPr>
    </w:p>
    <w:p w14:paraId="7E0FBFD1" w14:textId="77777777" w:rsidR="003B0E5D" w:rsidRDefault="003B0E5D" w:rsidP="00A9057C">
      <w:pPr>
        <w:ind w:left="567"/>
        <w:rPr>
          <w:rStyle w:val="Pink"/>
        </w:rPr>
      </w:pPr>
    </w:p>
    <w:p w14:paraId="774E8B11" w14:textId="77777777" w:rsidR="003B0E5D" w:rsidRDefault="003B0E5D" w:rsidP="00A9057C">
      <w:pPr>
        <w:ind w:left="567"/>
        <w:rPr>
          <w:rStyle w:val="Pink"/>
        </w:rPr>
      </w:pPr>
    </w:p>
    <w:p w14:paraId="580B8C3D" w14:textId="77777777" w:rsidR="003B0E5D" w:rsidRDefault="003B0E5D" w:rsidP="00A9057C">
      <w:pPr>
        <w:ind w:left="567"/>
        <w:rPr>
          <w:rStyle w:val="Pink"/>
        </w:rPr>
      </w:pPr>
    </w:p>
    <w:tbl>
      <w:tblPr>
        <w:tblStyle w:val="TableGrid"/>
        <w:tblW w:w="4720" w:type="pct"/>
        <w:tblInd w:w="562" w:type="dxa"/>
        <w:tblLayout w:type="fixed"/>
        <w:tblLook w:val="01A0" w:firstRow="1" w:lastRow="0" w:firstColumn="1" w:lastColumn="1" w:noHBand="0" w:noVBand="0"/>
      </w:tblPr>
      <w:tblGrid>
        <w:gridCol w:w="3120"/>
        <w:gridCol w:w="1700"/>
        <w:gridCol w:w="2126"/>
        <w:gridCol w:w="1855"/>
      </w:tblGrid>
      <w:tr w:rsidR="00C11CE8" w:rsidRPr="004921D8" w14:paraId="0BE31AF4"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BB533" w14:textId="77777777" w:rsidR="00C11CE8" w:rsidRPr="004921D8" w:rsidRDefault="00C11CE8" w:rsidP="005E7F6C">
            <w:pPr>
              <w:pStyle w:val="TableText"/>
              <w:rPr>
                <w:sz w:val="18"/>
                <w:szCs w:val="18"/>
              </w:rPr>
            </w:pPr>
            <w:r w:rsidRPr="004921D8">
              <w:rPr>
                <w:sz w:val="18"/>
                <w:szCs w:val="18"/>
              </w:rPr>
              <w:lastRenderedPageBreak/>
              <w:t>Table S3.2 Discharge points</w:t>
            </w:r>
          </w:p>
        </w:tc>
      </w:tr>
      <w:tr w:rsidR="00C11CE8" w:rsidRPr="004921D8" w14:paraId="3F07A293" w14:textId="77777777" w:rsidTr="004511B6">
        <w:trPr>
          <w:cnfStyle w:val="100000000000" w:firstRow="1" w:lastRow="0" w:firstColumn="0" w:lastColumn="0" w:oddVBand="0" w:evenVBand="0" w:oddHBand="0" w:evenHBand="0" w:firstRowFirstColumn="0" w:firstRowLastColumn="0" w:lastRowFirstColumn="0" w:lastRowLastColumn="0"/>
          <w:cantSplit/>
          <w:tblHeader/>
        </w:trPr>
        <w:tc>
          <w:tcPr>
            <w:tcW w:w="1772" w:type="pct"/>
          </w:tcPr>
          <w:p w14:paraId="228DC9AD" w14:textId="77777777" w:rsidR="00C11CE8" w:rsidRPr="00166CA5" w:rsidRDefault="00C11CE8" w:rsidP="005E7F6C">
            <w:pPr>
              <w:pStyle w:val="TableText"/>
              <w:rPr>
                <w:sz w:val="18"/>
                <w:szCs w:val="18"/>
              </w:rPr>
            </w:pPr>
            <w:r w:rsidRPr="00166CA5">
              <w:rPr>
                <w:sz w:val="18"/>
                <w:szCs w:val="18"/>
              </w:rPr>
              <w:t>Effluent Name</w:t>
            </w:r>
          </w:p>
        </w:tc>
        <w:tc>
          <w:tcPr>
            <w:tcW w:w="966" w:type="pct"/>
          </w:tcPr>
          <w:p w14:paraId="347EACD1" w14:textId="77777777" w:rsidR="00C11CE8" w:rsidRPr="00166CA5" w:rsidRDefault="00C11CE8" w:rsidP="005E7F6C">
            <w:pPr>
              <w:pStyle w:val="TableText"/>
              <w:rPr>
                <w:sz w:val="18"/>
                <w:szCs w:val="18"/>
              </w:rPr>
            </w:pPr>
            <w:r w:rsidRPr="00166CA5">
              <w:rPr>
                <w:sz w:val="18"/>
                <w:szCs w:val="18"/>
              </w:rPr>
              <w:t>Discharge Point</w:t>
            </w:r>
          </w:p>
        </w:tc>
        <w:tc>
          <w:tcPr>
            <w:tcW w:w="1208" w:type="pct"/>
          </w:tcPr>
          <w:p w14:paraId="7AB8A5E3" w14:textId="77777777" w:rsidR="00C11CE8" w:rsidRPr="004921D8" w:rsidRDefault="00C11CE8" w:rsidP="005E7F6C">
            <w:pPr>
              <w:pStyle w:val="TableText"/>
              <w:rPr>
                <w:sz w:val="18"/>
                <w:szCs w:val="18"/>
              </w:rPr>
            </w:pPr>
            <w:r w:rsidRPr="004921D8">
              <w:rPr>
                <w:sz w:val="18"/>
                <w:szCs w:val="18"/>
              </w:rPr>
              <w:t>Discharge point NGR</w:t>
            </w:r>
          </w:p>
        </w:tc>
        <w:tc>
          <w:tcPr>
            <w:tcW w:w="1054" w:type="pct"/>
          </w:tcPr>
          <w:p w14:paraId="18C0FF1C" w14:textId="77777777" w:rsidR="00C11CE8" w:rsidRPr="004921D8" w:rsidRDefault="00C11CE8" w:rsidP="005E7F6C">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B71672" w:rsidRPr="004921D8" w14:paraId="20B9CC51" w14:textId="77777777" w:rsidTr="004511B6">
        <w:trPr>
          <w:cantSplit/>
        </w:trPr>
        <w:tc>
          <w:tcPr>
            <w:tcW w:w="1772" w:type="pct"/>
          </w:tcPr>
          <w:p w14:paraId="22F4AD3B" w14:textId="76381C02" w:rsidR="00B71672" w:rsidRPr="00166CA5" w:rsidRDefault="00B71672" w:rsidP="00B71672">
            <w:pPr>
              <w:pStyle w:val="TableText"/>
              <w:rPr>
                <w:rStyle w:val="Blue"/>
                <w:color w:val="auto"/>
                <w:sz w:val="18"/>
                <w:szCs w:val="18"/>
              </w:rPr>
            </w:pPr>
            <w:r w:rsidRPr="00E23814">
              <w:rPr>
                <w:rStyle w:val="Blue"/>
                <w:color w:val="auto"/>
                <w:sz w:val="18"/>
                <w:szCs w:val="18"/>
              </w:rPr>
              <w:t>A1</w:t>
            </w:r>
            <w:r w:rsidRPr="00C35FDB">
              <w:rPr>
                <w:rStyle w:val="Blue"/>
                <w:color w:val="auto"/>
                <w:sz w:val="18"/>
                <w:szCs w:val="18"/>
              </w:rPr>
              <w:t xml:space="preserve"> Settled s</w:t>
            </w:r>
            <w:r w:rsidRPr="00E23814">
              <w:rPr>
                <w:rStyle w:val="Blue"/>
                <w:color w:val="auto"/>
                <w:sz w:val="18"/>
                <w:szCs w:val="18"/>
              </w:rPr>
              <w:t>torm sewage</w:t>
            </w:r>
          </w:p>
        </w:tc>
        <w:tc>
          <w:tcPr>
            <w:tcW w:w="966" w:type="pct"/>
          </w:tcPr>
          <w:p w14:paraId="1FA68362" w14:textId="3F24BAA6" w:rsidR="00B71672" w:rsidRPr="00166CA5" w:rsidRDefault="00597DFA" w:rsidP="00B71672">
            <w:pPr>
              <w:pStyle w:val="TableText"/>
              <w:rPr>
                <w:rStyle w:val="Blue"/>
                <w:rFonts w:ascii="Arial" w:hAnsi="Arial"/>
                <w:color w:val="auto"/>
                <w:sz w:val="18"/>
                <w:szCs w:val="18"/>
              </w:rPr>
            </w:pPr>
            <w:r>
              <w:rPr>
                <w:rStyle w:val="Blue"/>
                <w:color w:val="auto"/>
                <w:sz w:val="18"/>
                <w:szCs w:val="18"/>
              </w:rPr>
              <w:t>Point of Discharge</w:t>
            </w:r>
          </w:p>
        </w:tc>
        <w:tc>
          <w:tcPr>
            <w:tcW w:w="1208" w:type="pct"/>
          </w:tcPr>
          <w:p w14:paraId="520AFD00" w14:textId="77777777" w:rsidR="00B71672" w:rsidRPr="00B71672" w:rsidRDefault="00B71672" w:rsidP="00B71672">
            <w:pPr>
              <w:pStyle w:val="TableText"/>
              <w:rPr>
                <w:rStyle w:val="Blue"/>
                <w:color w:val="auto"/>
                <w:sz w:val="18"/>
                <w:szCs w:val="18"/>
              </w:rPr>
            </w:pPr>
            <w:r w:rsidRPr="00B71672">
              <w:rPr>
                <w:noProof/>
                <w:sz w:val="18"/>
                <w:szCs w:val="18"/>
              </w:rPr>
              <w:t>SN 48227 00591</w:t>
            </w:r>
          </w:p>
        </w:tc>
        <w:tc>
          <w:tcPr>
            <w:tcW w:w="1054" w:type="pct"/>
          </w:tcPr>
          <w:p w14:paraId="0A98BDE6" w14:textId="77EFA60C" w:rsidR="00B71672" w:rsidRPr="00815D01" w:rsidRDefault="00B71672" w:rsidP="00B71672">
            <w:pPr>
              <w:pStyle w:val="TableText"/>
              <w:rPr>
                <w:rStyle w:val="Blue"/>
                <w:color w:val="FF0000"/>
                <w:sz w:val="18"/>
                <w:szCs w:val="18"/>
              </w:rPr>
            </w:pPr>
            <w:proofErr w:type="spellStart"/>
            <w:r w:rsidRPr="00E23814">
              <w:rPr>
                <w:rStyle w:val="Blue"/>
                <w:color w:val="auto"/>
                <w:sz w:val="18"/>
                <w:szCs w:val="18"/>
              </w:rPr>
              <w:t>Loughor</w:t>
            </w:r>
            <w:proofErr w:type="spellEnd"/>
            <w:r w:rsidRPr="00E23814">
              <w:rPr>
                <w:rStyle w:val="Blue"/>
                <w:color w:val="auto"/>
                <w:sz w:val="18"/>
                <w:szCs w:val="18"/>
              </w:rPr>
              <w:t xml:space="preserve"> Estuary</w:t>
            </w:r>
          </w:p>
        </w:tc>
      </w:tr>
      <w:tr w:rsidR="00B71672" w:rsidRPr="004921D8" w14:paraId="2566350D" w14:textId="77777777" w:rsidTr="004511B6">
        <w:trPr>
          <w:cantSplit/>
        </w:trPr>
        <w:tc>
          <w:tcPr>
            <w:tcW w:w="1772" w:type="pct"/>
          </w:tcPr>
          <w:p w14:paraId="12DFF5E7" w14:textId="6FCD1FC3" w:rsidR="00B71672" w:rsidRPr="00166CA5" w:rsidRDefault="00B71672" w:rsidP="00B71672">
            <w:pPr>
              <w:pStyle w:val="TableText"/>
              <w:rPr>
                <w:rStyle w:val="Blue"/>
                <w:color w:val="auto"/>
                <w:sz w:val="18"/>
                <w:szCs w:val="18"/>
              </w:rPr>
            </w:pPr>
            <w:r w:rsidRPr="00E23814">
              <w:rPr>
                <w:rStyle w:val="Blue"/>
                <w:color w:val="auto"/>
                <w:sz w:val="18"/>
                <w:szCs w:val="18"/>
              </w:rPr>
              <w:t>A2 Storm sewage in the case of exceptional flows</w:t>
            </w:r>
          </w:p>
        </w:tc>
        <w:tc>
          <w:tcPr>
            <w:tcW w:w="966" w:type="pct"/>
          </w:tcPr>
          <w:p w14:paraId="34E9546B" w14:textId="354F4F2B" w:rsidR="00B71672" w:rsidRPr="00166CA5" w:rsidRDefault="00597DFA" w:rsidP="00B71672">
            <w:pPr>
              <w:pStyle w:val="TableText"/>
              <w:rPr>
                <w:rStyle w:val="Blue"/>
                <w:color w:val="auto"/>
                <w:sz w:val="18"/>
                <w:szCs w:val="18"/>
              </w:rPr>
            </w:pPr>
            <w:r>
              <w:rPr>
                <w:rStyle w:val="Blue"/>
                <w:color w:val="auto"/>
                <w:sz w:val="18"/>
                <w:szCs w:val="18"/>
              </w:rPr>
              <w:t>Point of Discharge</w:t>
            </w:r>
          </w:p>
        </w:tc>
        <w:tc>
          <w:tcPr>
            <w:tcW w:w="1208" w:type="pct"/>
          </w:tcPr>
          <w:p w14:paraId="76585ADE" w14:textId="77777777" w:rsidR="00B71672" w:rsidRPr="00B71672" w:rsidRDefault="00B71672" w:rsidP="00B71672">
            <w:pPr>
              <w:pStyle w:val="TableText"/>
              <w:rPr>
                <w:rStyle w:val="Blue"/>
                <w:color w:val="auto"/>
                <w:sz w:val="18"/>
                <w:szCs w:val="18"/>
              </w:rPr>
            </w:pPr>
            <w:r w:rsidRPr="00B71672">
              <w:rPr>
                <w:noProof/>
                <w:sz w:val="18"/>
                <w:szCs w:val="18"/>
              </w:rPr>
              <w:t>SN 48227 00591</w:t>
            </w:r>
          </w:p>
        </w:tc>
        <w:tc>
          <w:tcPr>
            <w:tcW w:w="1054" w:type="pct"/>
          </w:tcPr>
          <w:p w14:paraId="36A2FA39" w14:textId="12DE2AF2" w:rsidR="00B71672" w:rsidRDefault="00B71672" w:rsidP="00B71672">
            <w:pPr>
              <w:pStyle w:val="TableText"/>
              <w:rPr>
                <w:rStyle w:val="Blue"/>
                <w:color w:val="FF0000"/>
                <w:sz w:val="18"/>
                <w:szCs w:val="18"/>
              </w:rPr>
            </w:pPr>
            <w:proofErr w:type="spellStart"/>
            <w:r w:rsidRPr="00E23814">
              <w:rPr>
                <w:rStyle w:val="Blue"/>
                <w:color w:val="auto"/>
                <w:sz w:val="18"/>
                <w:szCs w:val="18"/>
              </w:rPr>
              <w:t>Loughor</w:t>
            </w:r>
            <w:proofErr w:type="spellEnd"/>
            <w:r w:rsidRPr="00E23814">
              <w:rPr>
                <w:rStyle w:val="Blue"/>
                <w:color w:val="auto"/>
                <w:sz w:val="18"/>
                <w:szCs w:val="18"/>
              </w:rPr>
              <w:t xml:space="preserve"> Estuary</w:t>
            </w:r>
          </w:p>
        </w:tc>
      </w:tr>
      <w:tr w:rsidR="00A56E3F" w:rsidRPr="004921D8" w14:paraId="04FFF020" w14:textId="77777777" w:rsidTr="004511B6">
        <w:trPr>
          <w:cantSplit/>
        </w:trPr>
        <w:tc>
          <w:tcPr>
            <w:tcW w:w="1772" w:type="pct"/>
          </w:tcPr>
          <w:p w14:paraId="6975138A" w14:textId="3E4C95DE" w:rsidR="00A56E3F" w:rsidRPr="00CB54FF" w:rsidRDefault="00A56E3F" w:rsidP="00A56E3F">
            <w:pPr>
              <w:pStyle w:val="TableText"/>
              <w:rPr>
                <w:rStyle w:val="Blue"/>
                <w:color w:val="auto"/>
                <w:sz w:val="18"/>
                <w:szCs w:val="18"/>
              </w:rPr>
            </w:pPr>
            <w:r w:rsidRPr="00E23814">
              <w:rPr>
                <w:rStyle w:val="Blue"/>
                <w:color w:val="auto"/>
                <w:sz w:val="18"/>
                <w:szCs w:val="18"/>
              </w:rPr>
              <w:t xml:space="preserve">A3 Sewage in a Stage </w:t>
            </w:r>
            <w:r>
              <w:rPr>
                <w:rStyle w:val="Blue"/>
                <w:color w:val="auto"/>
                <w:sz w:val="18"/>
                <w:szCs w:val="18"/>
              </w:rPr>
              <w:t>1</w:t>
            </w:r>
            <w:r w:rsidRPr="00E23814">
              <w:rPr>
                <w:rStyle w:val="Blue"/>
                <w:color w:val="auto"/>
                <w:sz w:val="18"/>
                <w:szCs w:val="18"/>
              </w:rPr>
              <w:t xml:space="preserve"> Emergency</w:t>
            </w:r>
          </w:p>
        </w:tc>
        <w:tc>
          <w:tcPr>
            <w:tcW w:w="966" w:type="pct"/>
          </w:tcPr>
          <w:p w14:paraId="4B7B7B69" w14:textId="6F1AA279" w:rsidR="00A56E3F" w:rsidRPr="00CB54FF" w:rsidRDefault="00597DFA" w:rsidP="00A56E3F">
            <w:pPr>
              <w:pStyle w:val="TableText"/>
              <w:rPr>
                <w:rStyle w:val="Blue"/>
                <w:color w:val="auto"/>
                <w:sz w:val="18"/>
                <w:szCs w:val="18"/>
              </w:rPr>
            </w:pPr>
            <w:r>
              <w:rPr>
                <w:rStyle w:val="Blue"/>
                <w:color w:val="auto"/>
                <w:sz w:val="18"/>
                <w:szCs w:val="18"/>
              </w:rPr>
              <w:t>Point of Discharge</w:t>
            </w:r>
          </w:p>
        </w:tc>
        <w:tc>
          <w:tcPr>
            <w:tcW w:w="1208" w:type="pct"/>
          </w:tcPr>
          <w:p w14:paraId="5B3A42A9" w14:textId="6FBECF60" w:rsidR="00A56E3F" w:rsidRPr="00221E29" w:rsidRDefault="00A56E3F" w:rsidP="00A56E3F">
            <w:pPr>
              <w:pStyle w:val="TableText"/>
              <w:rPr>
                <w:noProof/>
                <w:color w:val="FF0000"/>
                <w:sz w:val="18"/>
                <w:szCs w:val="18"/>
              </w:rPr>
            </w:pPr>
            <w:r w:rsidRPr="00C778BB">
              <w:rPr>
                <w:rStyle w:val="Blue"/>
                <w:color w:val="auto"/>
                <w:sz w:val="18"/>
                <w:szCs w:val="18"/>
              </w:rPr>
              <w:t>SN 48227 00591</w:t>
            </w:r>
          </w:p>
        </w:tc>
        <w:tc>
          <w:tcPr>
            <w:tcW w:w="1054" w:type="pct"/>
          </w:tcPr>
          <w:p w14:paraId="651C2D3A" w14:textId="0626957B" w:rsidR="00A56E3F" w:rsidRPr="00221E29" w:rsidRDefault="00A56E3F" w:rsidP="00A56E3F">
            <w:pPr>
              <w:pStyle w:val="TableText"/>
              <w:rPr>
                <w:noProof/>
                <w:color w:val="FF0000"/>
                <w:sz w:val="18"/>
                <w:szCs w:val="18"/>
              </w:rPr>
            </w:pPr>
            <w:proofErr w:type="spellStart"/>
            <w:r w:rsidRPr="00E23814">
              <w:rPr>
                <w:rStyle w:val="Blue"/>
                <w:color w:val="auto"/>
                <w:sz w:val="18"/>
                <w:szCs w:val="18"/>
              </w:rPr>
              <w:t>Loughor</w:t>
            </w:r>
            <w:proofErr w:type="spellEnd"/>
            <w:r w:rsidRPr="00E23814">
              <w:rPr>
                <w:rStyle w:val="Blue"/>
                <w:color w:val="auto"/>
                <w:sz w:val="18"/>
                <w:szCs w:val="18"/>
              </w:rPr>
              <w:t xml:space="preserve"> Estuary</w:t>
            </w:r>
          </w:p>
        </w:tc>
      </w:tr>
      <w:tr w:rsidR="00A56E3F" w:rsidRPr="004921D8" w14:paraId="2DF07838" w14:textId="77777777" w:rsidTr="004511B6">
        <w:trPr>
          <w:cantSplit/>
        </w:trPr>
        <w:tc>
          <w:tcPr>
            <w:tcW w:w="1772" w:type="pct"/>
          </w:tcPr>
          <w:p w14:paraId="0A4AA5FD" w14:textId="1141500D" w:rsidR="00A56E3F" w:rsidRPr="00CB54FF" w:rsidRDefault="00A56E3F" w:rsidP="00A56E3F">
            <w:pPr>
              <w:pStyle w:val="TableText"/>
              <w:rPr>
                <w:rStyle w:val="Blue"/>
                <w:color w:val="auto"/>
                <w:sz w:val="18"/>
                <w:szCs w:val="18"/>
              </w:rPr>
            </w:pPr>
            <w:r w:rsidRPr="00E23814">
              <w:rPr>
                <w:rStyle w:val="Blue"/>
                <w:color w:val="auto"/>
                <w:sz w:val="18"/>
                <w:szCs w:val="18"/>
              </w:rPr>
              <w:t xml:space="preserve">A4 Sewage in a Stage </w:t>
            </w:r>
            <w:r>
              <w:rPr>
                <w:rStyle w:val="Blue"/>
                <w:color w:val="auto"/>
                <w:sz w:val="18"/>
                <w:szCs w:val="18"/>
              </w:rPr>
              <w:t>2</w:t>
            </w:r>
            <w:r w:rsidRPr="00E23814">
              <w:rPr>
                <w:rStyle w:val="Blue"/>
                <w:color w:val="auto"/>
                <w:sz w:val="18"/>
                <w:szCs w:val="18"/>
              </w:rPr>
              <w:t xml:space="preserve"> Emergency</w:t>
            </w:r>
          </w:p>
        </w:tc>
        <w:tc>
          <w:tcPr>
            <w:tcW w:w="966" w:type="pct"/>
          </w:tcPr>
          <w:p w14:paraId="6CCE9EF1" w14:textId="41A6E332" w:rsidR="00A56E3F" w:rsidRPr="00CB54FF" w:rsidRDefault="00597DFA" w:rsidP="00A56E3F">
            <w:pPr>
              <w:pStyle w:val="TableText"/>
              <w:rPr>
                <w:rStyle w:val="Blue"/>
                <w:color w:val="auto"/>
                <w:sz w:val="18"/>
                <w:szCs w:val="18"/>
              </w:rPr>
            </w:pPr>
            <w:r>
              <w:rPr>
                <w:rStyle w:val="Blue"/>
                <w:color w:val="auto"/>
                <w:sz w:val="18"/>
                <w:szCs w:val="18"/>
              </w:rPr>
              <w:t>Point of Discharge</w:t>
            </w:r>
          </w:p>
        </w:tc>
        <w:tc>
          <w:tcPr>
            <w:tcW w:w="1208" w:type="pct"/>
          </w:tcPr>
          <w:p w14:paraId="4DB4810E" w14:textId="108DB243" w:rsidR="00A56E3F" w:rsidRPr="00221E29" w:rsidRDefault="00A56E3F" w:rsidP="00A56E3F">
            <w:pPr>
              <w:pStyle w:val="TableText"/>
              <w:rPr>
                <w:noProof/>
                <w:color w:val="FF0000"/>
                <w:sz w:val="18"/>
                <w:szCs w:val="18"/>
              </w:rPr>
            </w:pPr>
            <w:r w:rsidRPr="00C778BB">
              <w:rPr>
                <w:rStyle w:val="Blue"/>
                <w:color w:val="auto"/>
                <w:sz w:val="18"/>
                <w:szCs w:val="18"/>
              </w:rPr>
              <w:t>SN 48227 00591</w:t>
            </w:r>
          </w:p>
        </w:tc>
        <w:tc>
          <w:tcPr>
            <w:tcW w:w="1054" w:type="pct"/>
          </w:tcPr>
          <w:p w14:paraId="20C7D985" w14:textId="26FC7647" w:rsidR="00A56E3F" w:rsidRPr="00221E29" w:rsidRDefault="00A56E3F" w:rsidP="00A56E3F">
            <w:pPr>
              <w:pStyle w:val="TableText"/>
              <w:rPr>
                <w:noProof/>
                <w:color w:val="FF0000"/>
                <w:sz w:val="18"/>
                <w:szCs w:val="18"/>
              </w:rPr>
            </w:pPr>
            <w:proofErr w:type="spellStart"/>
            <w:r w:rsidRPr="00E23814">
              <w:rPr>
                <w:rStyle w:val="Blue"/>
                <w:color w:val="auto"/>
                <w:sz w:val="18"/>
                <w:szCs w:val="18"/>
              </w:rPr>
              <w:t>Loughor</w:t>
            </w:r>
            <w:proofErr w:type="spellEnd"/>
            <w:r w:rsidRPr="00E23814">
              <w:rPr>
                <w:rStyle w:val="Blue"/>
                <w:color w:val="auto"/>
                <w:sz w:val="18"/>
                <w:szCs w:val="18"/>
              </w:rPr>
              <w:t xml:space="preserve"> Estuary</w:t>
            </w:r>
          </w:p>
        </w:tc>
      </w:tr>
    </w:tbl>
    <w:p w14:paraId="5D0DED1E" w14:textId="77777777" w:rsidR="00C11CE8" w:rsidRPr="004921D8" w:rsidRDefault="00C11CE8"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C11CE8" w:rsidRPr="004921D8" w14:paraId="2F37684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7A4E76FB" w14:textId="77777777" w:rsidR="00C11CE8" w:rsidRPr="004921D8" w:rsidRDefault="00C11CE8" w:rsidP="000A07C9">
            <w:pPr>
              <w:pStyle w:val="TableText"/>
              <w:rPr>
                <w:sz w:val="18"/>
                <w:szCs w:val="18"/>
              </w:rPr>
            </w:pPr>
            <w:r w:rsidRPr="004921D8">
              <w:rPr>
                <w:sz w:val="18"/>
                <w:szCs w:val="18"/>
              </w:rPr>
              <w:t>Table S3.3 Storm sewage discharge settings</w:t>
            </w:r>
          </w:p>
        </w:tc>
      </w:tr>
      <w:tr w:rsidR="00C11CE8" w:rsidRPr="004921D8" w14:paraId="2DB548E0"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7BA8579D" w14:textId="77777777" w:rsidR="00C11CE8" w:rsidRPr="00166CA5" w:rsidRDefault="00C11CE8" w:rsidP="00D7792E">
            <w:pPr>
              <w:pStyle w:val="TableText"/>
              <w:rPr>
                <w:sz w:val="18"/>
                <w:szCs w:val="18"/>
              </w:rPr>
            </w:pPr>
            <w:r w:rsidRPr="00166CA5">
              <w:rPr>
                <w:sz w:val="18"/>
                <w:szCs w:val="18"/>
              </w:rPr>
              <w:t xml:space="preserve">Effluent and discharge point </w:t>
            </w:r>
          </w:p>
        </w:tc>
        <w:tc>
          <w:tcPr>
            <w:tcW w:w="1276" w:type="dxa"/>
          </w:tcPr>
          <w:p w14:paraId="04360A7D" w14:textId="77777777" w:rsidR="00C11CE8" w:rsidRPr="00166CA5" w:rsidRDefault="00C11CE8" w:rsidP="000A07C9">
            <w:pPr>
              <w:pStyle w:val="TableText"/>
              <w:rPr>
                <w:sz w:val="18"/>
                <w:szCs w:val="18"/>
              </w:rPr>
            </w:pPr>
            <w:r w:rsidRPr="00166CA5">
              <w:rPr>
                <w:sz w:val="18"/>
                <w:szCs w:val="18"/>
              </w:rPr>
              <w:t>Description of discharge</w:t>
            </w:r>
          </w:p>
        </w:tc>
        <w:tc>
          <w:tcPr>
            <w:tcW w:w="1134" w:type="dxa"/>
          </w:tcPr>
          <w:p w14:paraId="283D18FB" w14:textId="77777777" w:rsidR="00C11CE8" w:rsidRPr="00166CA5" w:rsidRDefault="00C11CE8" w:rsidP="000A07C9">
            <w:pPr>
              <w:pStyle w:val="TableText"/>
              <w:rPr>
                <w:sz w:val="18"/>
                <w:szCs w:val="18"/>
              </w:rPr>
            </w:pPr>
            <w:r w:rsidRPr="00166CA5">
              <w:rPr>
                <w:sz w:val="18"/>
                <w:szCs w:val="18"/>
              </w:rPr>
              <w:t>Overflow setting l/s</w:t>
            </w:r>
          </w:p>
        </w:tc>
        <w:tc>
          <w:tcPr>
            <w:tcW w:w="1984" w:type="dxa"/>
          </w:tcPr>
          <w:p w14:paraId="4AF4182B" w14:textId="77777777" w:rsidR="00C11CE8" w:rsidRPr="00166CA5" w:rsidRDefault="00C11CE8"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1150124D" w14:textId="77777777" w:rsidR="00C11CE8" w:rsidRPr="00166CA5" w:rsidRDefault="00C11CE8"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47DABDEF" w14:textId="77777777" w:rsidR="00C11CE8" w:rsidRPr="00166CA5" w:rsidRDefault="00C11CE8"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C11CE8" w:rsidRPr="004921D8" w14:paraId="4C158334" w14:textId="77777777" w:rsidTr="00CA09E2">
        <w:tc>
          <w:tcPr>
            <w:tcW w:w="1276" w:type="dxa"/>
          </w:tcPr>
          <w:p w14:paraId="1EB9850E" w14:textId="46DCA620" w:rsidR="00C11CE8" w:rsidRPr="00166CA5" w:rsidRDefault="00220EFB" w:rsidP="00C30128">
            <w:pPr>
              <w:pStyle w:val="TableText"/>
              <w:rPr>
                <w:rStyle w:val="Blue"/>
                <w:rFonts w:cstheme="minorHAnsi"/>
                <w:color w:val="auto"/>
                <w:sz w:val="18"/>
                <w:szCs w:val="18"/>
              </w:rPr>
            </w:pPr>
            <w:r w:rsidRPr="00220EFB">
              <w:rPr>
                <w:rStyle w:val="Blue"/>
                <w:rFonts w:cstheme="minorHAnsi"/>
                <w:color w:val="auto"/>
                <w:sz w:val="18"/>
                <w:szCs w:val="18"/>
              </w:rPr>
              <w:t>A</w:t>
            </w:r>
            <w:r w:rsidRPr="00C35FDB">
              <w:rPr>
                <w:rStyle w:val="Blue"/>
                <w:rFonts w:cstheme="minorHAnsi"/>
                <w:color w:val="auto"/>
                <w:sz w:val="18"/>
                <w:szCs w:val="18"/>
              </w:rPr>
              <w:t xml:space="preserve">1 Settled </w:t>
            </w:r>
            <w:r w:rsidRPr="00220EFB">
              <w:rPr>
                <w:rStyle w:val="Blue"/>
                <w:rFonts w:cstheme="minorHAnsi"/>
                <w:color w:val="auto"/>
                <w:sz w:val="18"/>
                <w:szCs w:val="18"/>
              </w:rPr>
              <w:t xml:space="preserve">storm sewage via </w:t>
            </w:r>
            <w:r w:rsidR="00597DFA">
              <w:rPr>
                <w:rStyle w:val="Blue"/>
                <w:rFonts w:cstheme="minorHAnsi"/>
                <w:color w:val="auto"/>
                <w:sz w:val="18"/>
                <w:szCs w:val="18"/>
              </w:rPr>
              <w:t>Point of Discharge</w:t>
            </w:r>
          </w:p>
        </w:tc>
        <w:tc>
          <w:tcPr>
            <w:tcW w:w="1276" w:type="dxa"/>
          </w:tcPr>
          <w:p w14:paraId="4E322F18" w14:textId="77777777" w:rsidR="00C11CE8" w:rsidRPr="00CA09E2" w:rsidRDefault="00C11CE8"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764590B8" w14:textId="7D1DE8AE" w:rsidR="00C11CE8" w:rsidRPr="00CA09E2" w:rsidRDefault="00D77217" w:rsidP="00CA09E2">
            <w:pPr>
              <w:pStyle w:val="TableText"/>
              <w:rPr>
                <w:rStyle w:val="Blue"/>
                <w:rFonts w:cstheme="minorHAnsi"/>
                <w:color w:val="FF0000" w:themeColor="accent1"/>
                <w:sz w:val="18"/>
                <w:szCs w:val="18"/>
              </w:rPr>
            </w:pPr>
            <w:r w:rsidRPr="009D7024">
              <w:rPr>
                <w:rFonts w:cstheme="minorHAnsi"/>
                <w:noProof/>
                <w:sz w:val="18"/>
                <w:szCs w:val="18"/>
              </w:rPr>
              <w:t>285</w:t>
            </w:r>
            <w:r w:rsidR="009D7024" w:rsidRPr="009D7024">
              <w:rPr>
                <w:rFonts w:cstheme="minorHAnsi"/>
                <w:noProof/>
                <w:sz w:val="18"/>
                <w:szCs w:val="18"/>
              </w:rPr>
              <w:t>-377</w:t>
            </w:r>
          </w:p>
        </w:tc>
        <w:tc>
          <w:tcPr>
            <w:tcW w:w="1984" w:type="dxa"/>
          </w:tcPr>
          <w:p w14:paraId="25B19EF0" w14:textId="77777777" w:rsidR="00C11CE8" w:rsidRPr="00220EFB" w:rsidRDefault="00C11CE8" w:rsidP="00E75B27">
            <w:pPr>
              <w:pStyle w:val="TableText"/>
              <w:rPr>
                <w:rStyle w:val="Blue"/>
                <w:rFonts w:cstheme="minorHAnsi"/>
                <w:color w:val="auto"/>
                <w:sz w:val="18"/>
                <w:szCs w:val="18"/>
              </w:rPr>
            </w:pPr>
            <w:r w:rsidRPr="00220EFB">
              <w:rPr>
                <w:rStyle w:val="Blue"/>
                <w:rFonts w:cstheme="minorHAnsi"/>
                <w:color w:val="auto"/>
                <w:sz w:val="18"/>
                <w:szCs w:val="18"/>
              </w:rPr>
              <w:t>No greater than 6 mm in more than 1 dimension</w:t>
            </w:r>
          </w:p>
          <w:p w14:paraId="26D0DFA8" w14:textId="4ABFD0E5" w:rsidR="00C11CE8" w:rsidRPr="00220EFB" w:rsidRDefault="00C11CE8" w:rsidP="00220EFB">
            <w:pPr>
              <w:pStyle w:val="TableText"/>
              <w:ind w:left="0"/>
              <w:rPr>
                <w:rStyle w:val="Pink"/>
                <w:rFonts w:cstheme="minorHAnsi"/>
                <w:color w:val="auto"/>
                <w:sz w:val="18"/>
                <w:szCs w:val="18"/>
              </w:rPr>
            </w:pPr>
          </w:p>
        </w:tc>
        <w:tc>
          <w:tcPr>
            <w:tcW w:w="1276" w:type="dxa"/>
          </w:tcPr>
          <w:p w14:paraId="3620F198" w14:textId="42F8274A" w:rsidR="00220EFB" w:rsidRPr="00220EFB" w:rsidRDefault="00C11CE8" w:rsidP="00220EFB">
            <w:pPr>
              <w:pStyle w:val="TableText"/>
              <w:rPr>
                <w:rStyle w:val="Blue"/>
                <w:rFonts w:cstheme="minorHAnsi"/>
                <w:color w:val="auto"/>
                <w:sz w:val="18"/>
                <w:szCs w:val="18"/>
              </w:rPr>
            </w:pPr>
            <w:r w:rsidRPr="00220EFB">
              <w:rPr>
                <w:rStyle w:val="Blue"/>
                <w:rFonts w:cstheme="minorHAnsi"/>
                <w:color w:val="auto"/>
                <w:sz w:val="18"/>
                <w:szCs w:val="18"/>
              </w:rPr>
              <w:t xml:space="preserve">6 mm x 6 mm </w:t>
            </w:r>
          </w:p>
          <w:p w14:paraId="6151EB63" w14:textId="13FDEB96" w:rsidR="00C11CE8" w:rsidRPr="00220EFB" w:rsidRDefault="00C11CE8" w:rsidP="00166CA5">
            <w:pPr>
              <w:pStyle w:val="Default"/>
              <w:rPr>
                <w:rStyle w:val="Blue"/>
                <w:rFonts w:cstheme="minorHAnsi"/>
                <w:color w:val="auto"/>
                <w:sz w:val="18"/>
                <w:szCs w:val="18"/>
                <w:highlight w:val="yellow"/>
              </w:rPr>
            </w:pPr>
          </w:p>
        </w:tc>
        <w:tc>
          <w:tcPr>
            <w:tcW w:w="1815" w:type="dxa"/>
          </w:tcPr>
          <w:p w14:paraId="1EC02343" w14:textId="77777777" w:rsidR="00C11CE8" w:rsidRPr="00220EFB" w:rsidRDefault="00C11CE8" w:rsidP="00CA09E2">
            <w:pPr>
              <w:pStyle w:val="TableText"/>
              <w:rPr>
                <w:rStyle w:val="Blue"/>
                <w:rFonts w:cstheme="minorHAnsi"/>
                <w:color w:val="auto"/>
                <w:sz w:val="18"/>
                <w:szCs w:val="18"/>
              </w:rPr>
            </w:pPr>
            <w:r w:rsidRPr="00220EFB">
              <w:rPr>
                <w:rFonts w:cstheme="minorHAnsi"/>
                <w:noProof/>
                <w:sz w:val="18"/>
                <w:szCs w:val="18"/>
              </w:rPr>
              <w:t>2530 (2200 offline and 330 online at Yard Bridge)</w:t>
            </w:r>
          </w:p>
        </w:tc>
      </w:tr>
      <w:tr w:rsidR="00235138" w:rsidRPr="004921D8" w14:paraId="6F959E9F" w14:textId="77777777" w:rsidTr="00CA09E2">
        <w:tc>
          <w:tcPr>
            <w:tcW w:w="1276" w:type="dxa"/>
          </w:tcPr>
          <w:p w14:paraId="71D4658B" w14:textId="2D6397A3" w:rsidR="00235138" w:rsidRPr="00781DF2" w:rsidRDefault="00235138" w:rsidP="00235138">
            <w:pPr>
              <w:pStyle w:val="TableText"/>
              <w:rPr>
                <w:rStyle w:val="Blue"/>
                <w:rFonts w:cstheme="minorHAnsi"/>
                <w:color w:val="auto"/>
                <w:sz w:val="18"/>
                <w:szCs w:val="18"/>
              </w:rPr>
            </w:pPr>
            <w:r>
              <w:rPr>
                <w:rStyle w:val="Blue"/>
                <w:rFonts w:cstheme="minorHAnsi"/>
                <w:color w:val="000000" w:themeColor="text1"/>
                <w:sz w:val="18"/>
                <w:szCs w:val="18"/>
              </w:rPr>
              <w:t>A2 S</w:t>
            </w:r>
            <w:r w:rsidRPr="00781517">
              <w:rPr>
                <w:rStyle w:val="Blue"/>
                <w:rFonts w:cstheme="minorHAnsi"/>
                <w:color w:val="000000" w:themeColor="text1"/>
                <w:sz w:val="18"/>
                <w:szCs w:val="18"/>
              </w:rPr>
              <w:t xml:space="preserve">torm sewage in the case of exceptional flows via </w:t>
            </w:r>
            <w:r w:rsidR="00597DFA">
              <w:rPr>
                <w:rStyle w:val="Blue"/>
                <w:rFonts w:cstheme="minorHAnsi"/>
                <w:color w:val="000000" w:themeColor="text1"/>
                <w:sz w:val="18"/>
                <w:szCs w:val="18"/>
              </w:rPr>
              <w:t>Point of Discharge</w:t>
            </w:r>
          </w:p>
        </w:tc>
        <w:tc>
          <w:tcPr>
            <w:tcW w:w="1276" w:type="dxa"/>
          </w:tcPr>
          <w:p w14:paraId="7C486B2C" w14:textId="561B047C" w:rsidR="00235138" w:rsidRPr="00CA09E2" w:rsidRDefault="00235138" w:rsidP="00235138">
            <w:pPr>
              <w:pStyle w:val="TableText"/>
              <w:rPr>
                <w:rStyle w:val="Blue"/>
                <w:rFonts w:cstheme="minorHAnsi"/>
                <w:color w:val="auto"/>
                <w:sz w:val="18"/>
                <w:szCs w:val="18"/>
              </w:rPr>
            </w:pPr>
            <w:r>
              <w:rPr>
                <w:rStyle w:val="Blue"/>
                <w:rFonts w:cstheme="minorHAnsi"/>
                <w:color w:val="000000" w:themeColor="text1"/>
                <w:sz w:val="18"/>
                <w:szCs w:val="18"/>
              </w:rPr>
              <w:t>Storm sewage</w:t>
            </w:r>
          </w:p>
        </w:tc>
        <w:tc>
          <w:tcPr>
            <w:tcW w:w="1134" w:type="dxa"/>
          </w:tcPr>
          <w:p w14:paraId="0144638F" w14:textId="2978566B" w:rsidR="00235138" w:rsidRPr="00221E29" w:rsidRDefault="00597DFA" w:rsidP="00235138">
            <w:pPr>
              <w:pStyle w:val="TableText"/>
              <w:rPr>
                <w:rFonts w:cstheme="minorHAnsi"/>
                <w:noProof/>
                <w:color w:val="FF0000" w:themeColor="accent1"/>
                <w:sz w:val="18"/>
                <w:szCs w:val="18"/>
              </w:rPr>
            </w:pPr>
            <w:r>
              <w:rPr>
                <w:rStyle w:val="Blue"/>
                <w:rFonts w:cstheme="minorHAnsi"/>
                <w:color w:val="000000" w:themeColor="text1"/>
                <w:sz w:val="18"/>
                <w:szCs w:val="18"/>
              </w:rPr>
              <w:t>378</w:t>
            </w:r>
          </w:p>
        </w:tc>
        <w:tc>
          <w:tcPr>
            <w:tcW w:w="1984" w:type="dxa"/>
          </w:tcPr>
          <w:p w14:paraId="37AC2012" w14:textId="2B4E36A9" w:rsidR="00235138" w:rsidRPr="00221E29" w:rsidRDefault="00235138" w:rsidP="00235138">
            <w:pPr>
              <w:pStyle w:val="TableText"/>
              <w:rPr>
                <w:rFonts w:cstheme="minorHAnsi"/>
                <w:noProof/>
                <w:color w:val="FF0000" w:themeColor="accent1"/>
                <w:sz w:val="18"/>
                <w:szCs w:val="18"/>
              </w:rPr>
            </w:pPr>
            <w:r>
              <w:rPr>
                <w:rStyle w:val="Blue"/>
                <w:rFonts w:cstheme="minorHAnsi"/>
                <w:color w:val="000000" w:themeColor="text1"/>
                <w:sz w:val="18"/>
                <w:szCs w:val="18"/>
              </w:rPr>
              <w:t>No greater than 10 mm in more than 2 dimensions</w:t>
            </w:r>
          </w:p>
        </w:tc>
        <w:tc>
          <w:tcPr>
            <w:tcW w:w="1276" w:type="dxa"/>
          </w:tcPr>
          <w:p w14:paraId="61571214" w14:textId="7293C490" w:rsidR="00235138" w:rsidRPr="00221E29" w:rsidRDefault="00235138" w:rsidP="00235138">
            <w:pPr>
              <w:pStyle w:val="TableText"/>
              <w:rPr>
                <w:rFonts w:cstheme="minorHAnsi"/>
                <w:noProof/>
                <w:color w:val="FF0000" w:themeColor="accent1"/>
                <w:sz w:val="18"/>
                <w:szCs w:val="18"/>
              </w:rPr>
            </w:pPr>
            <w:r>
              <w:rPr>
                <w:rStyle w:val="Blue"/>
                <w:rFonts w:cstheme="minorHAnsi"/>
                <w:color w:val="auto"/>
                <w:sz w:val="18"/>
                <w:szCs w:val="18"/>
              </w:rPr>
              <w:t>10 mm</w:t>
            </w:r>
          </w:p>
        </w:tc>
        <w:tc>
          <w:tcPr>
            <w:tcW w:w="1815" w:type="dxa"/>
          </w:tcPr>
          <w:p w14:paraId="645D6FC4" w14:textId="29E8B9FB" w:rsidR="00235138" w:rsidRPr="00221E29" w:rsidRDefault="00235138" w:rsidP="00235138">
            <w:pPr>
              <w:pStyle w:val="TableText"/>
              <w:rPr>
                <w:rFonts w:cstheme="minorHAnsi"/>
                <w:noProof/>
                <w:color w:val="FF0000" w:themeColor="accent1"/>
                <w:sz w:val="18"/>
                <w:szCs w:val="18"/>
              </w:rPr>
            </w:pPr>
            <w:r w:rsidRPr="00FD0EE8">
              <w:rPr>
                <w:rStyle w:val="Blue"/>
                <w:color w:val="auto"/>
                <w:sz w:val="18"/>
                <w:szCs w:val="18"/>
              </w:rPr>
              <w:t>330 (online at Yard Bridge)</w:t>
            </w:r>
          </w:p>
        </w:tc>
      </w:tr>
    </w:tbl>
    <w:p w14:paraId="70572EC4" w14:textId="77777777" w:rsidR="00C11CE8" w:rsidRPr="00C943FD" w:rsidRDefault="00C11CE8" w:rsidP="00166CA5">
      <w:pPr>
        <w:rPr>
          <w:rStyle w:val="Pink"/>
          <w:sz w:val="18"/>
          <w:szCs w:val="18"/>
        </w:rPr>
      </w:pPr>
    </w:p>
    <w:tbl>
      <w:tblPr>
        <w:tblStyle w:val="TableGrid"/>
        <w:tblW w:w="4720" w:type="pct"/>
        <w:tblInd w:w="562" w:type="dxa"/>
        <w:tblLook w:val="01A0" w:firstRow="1" w:lastRow="0" w:firstColumn="1" w:lastColumn="1" w:noHBand="0" w:noVBand="0"/>
      </w:tblPr>
      <w:tblGrid>
        <w:gridCol w:w="2553"/>
        <w:gridCol w:w="2267"/>
        <w:gridCol w:w="2126"/>
        <w:gridCol w:w="1855"/>
      </w:tblGrid>
      <w:tr w:rsidR="001C153A" w:rsidRPr="004921D8" w14:paraId="61A7B536" w14:textId="77777777" w:rsidTr="00AC021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F6D5D79" w14:textId="77777777" w:rsidR="001C153A" w:rsidRPr="004921D8" w:rsidRDefault="001C153A" w:rsidP="00AC021C">
            <w:pPr>
              <w:pStyle w:val="TableText"/>
              <w:rPr>
                <w:sz w:val="18"/>
                <w:szCs w:val="18"/>
              </w:rPr>
            </w:pPr>
            <w:r w:rsidRPr="004921D8">
              <w:rPr>
                <w:sz w:val="18"/>
                <w:szCs w:val="18"/>
              </w:rPr>
              <w:t>Table S3.4 Monitoring points</w:t>
            </w:r>
          </w:p>
        </w:tc>
      </w:tr>
      <w:tr w:rsidR="001C153A" w:rsidRPr="004921D8" w14:paraId="240B0338" w14:textId="77777777" w:rsidTr="004511B6">
        <w:trPr>
          <w:cnfStyle w:val="100000000000" w:firstRow="1" w:lastRow="0" w:firstColumn="0" w:lastColumn="0" w:oddVBand="0" w:evenVBand="0" w:oddHBand="0" w:evenHBand="0" w:firstRowFirstColumn="0" w:firstRowLastColumn="0" w:lastRowFirstColumn="0" w:lastRowLastColumn="0"/>
          <w:cantSplit/>
          <w:tblHeader/>
        </w:trPr>
        <w:tc>
          <w:tcPr>
            <w:tcW w:w="1450" w:type="pct"/>
          </w:tcPr>
          <w:p w14:paraId="79DFB2AE" w14:textId="77777777" w:rsidR="001C153A" w:rsidRPr="004921D8" w:rsidRDefault="001C153A" w:rsidP="00AC021C">
            <w:pPr>
              <w:pStyle w:val="TableText"/>
              <w:rPr>
                <w:sz w:val="18"/>
                <w:szCs w:val="18"/>
              </w:rPr>
            </w:pPr>
            <w:r>
              <w:rPr>
                <w:sz w:val="18"/>
                <w:szCs w:val="18"/>
              </w:rPr>
              <w:t>Effluent</w:t>
            </w:r>
            <w:r w:rsidRPr="004921D8">
              <w:rPr>
                <w:sz w:val="18"/>
                <w:szCs w:val="18"/>
              </w:rPr>
              <w:t xml:space="preserve"> and discharge point</w:t>
            </w:r>
          </w:p>
        </w:tc>
        <w:tc>
          <w:tcPr>
            <w:tcW w:w="1288" w:type="pct"/>
          </w:tcPr>
          <w:p w14:paraId="15D6A3CA" w14:textId="77777777" w:rsidR="001C153A" w:rsidRPr="004921D8" w:rsidRDefault="001C153A" w:rsidP="00AC021C">
            <w:pPr>
              <w:pStyle w:val="TableText"/>
              <w:rPr>
                <w:sz w:val="18"/>
                <w:szCs w:val="18"/>
              </w:rPr>
            </w:pPr>
            <w:r w:rsidRPr="004921D8">
              <w:rPr>
                <w:sz w:val="18"/>
                <w:szCs w:val="18"/>
              </w:rPr>
              <w:t>Monitoring type</w:t>
            </w:r>
          </w:p>
        </w:tc>
        <w:tc>
          <w:tcPr>
            <w:tcW w:w="1208" w:type="pct"/>
          </w:tcPr>
          <w:p w14:paraId="6656497B" w14:textId="77777777" w:rsidR="001C153A" w:rsidRPr="004921D8" w:rsidRDefault="001C153A" w:rsidP="00AC021C">
            <w:pPr>
              <w:pStyle w:val="TableText"/>
              <w:rPr>
                <w:sz w:val="18"/>
                <w:szCs w:val="18"/>
              </w:rPr>
            </w:pPr>
            <w:r w:rsidRPr="004921D8">
              <w:rPr>
                <w:sz w:val="18"/>
                <w:szCs w:val="18"/>
              </w:rPr>
              <w:t>Monitoring point NGR</w:t>
            </w:r>
          </w:p>
        </w:tc>
        <w:tc>
          <w:tcPr>
            <w:tcW w:w="1054" w:type="pct"/>
          </w:tcPr>
          <w:p w14:paraId="174DF05E" w14:textId="77777777" w:rsidR="001C153A" w:rsidRPr="004921D8" w:rsidRDefault="001C153A" w:rsidP="00AC021C">
            <w:pPr>
              <w:pStyle w:val="TableText"/>
              <w:rPr>
                <w:sz w:val="18"/>
                <w:szCs w:val="18"/>
              </w:rPr>
            </w:pPr>
            <w:r w:rsidRPr="004921D8">
              <w:rPr>
                <w:sz w:val="18"/>
                <w:szCs w:val="18"/>
              </w:rPr>
              <w:t>Monitoring point reference</w:t>
            </w:r>
          </w:p>
        </w:tc>
      </w:tr>
      <w:tr w:rsidR="001C153A" w:rsidRPr="004921D8" w14:paraId="48B80228" w14:textId="77777777" w:rsidTr="004511B6">
        <w:trPr>
          <w:cantSplit/>
        </w:trPr>
        <w:tc>
          <w:tcPr>
            <w:tcW w:w="1450" w:type="pct"/>
            <w:vMerge w:val="restart"/>
          </w:tcPr>
          <w:p w14:paraId="5587303E" w14:textId="78BD8776" w:rsidR="001C153A" w:rsidRPr="00815D01" w:rsidRDefault="001C153A" w:rsidP="00AC021C">
            <w:pPr>
              <w:pStyle w:val="TableText"/>
              <w:rPr>
                <w:rStyle w:val="Blue"/>
                <w:color w:val="auto"/>
                <w:sz w:val="18"/>
                <w:szCs w:val="18"/>
              </w:rPr>
            </w:pPr>
            <w:r w:rsidRPr="00781517">
              <w:rPr>
                <w:rStyle w:val="Blue"/>
                <w:color w:val="auto"/>
                <w:sz w:val="18"/>
                <w:szCs w:val="18"/>
              </w:rPr>
              <w:t>A1 S</w:t>
            </w:r>
            <w:r w:rsidR="008C34EE">
              <w:rPr>
                <w:rStyle w:val="Blue"/>
                <w:color w:val="auto"/>
                <w:sz w:val="18"/>
                <w:szCs w:val="18"/>
              </w:rPr>
              <w:t>e</w:t>
            </w:r>
            <w:r w:rsidR="00A74387">
              <w:rPr>
                <w:rStyle w:val="Blue"/>
                <w:color w:val="auto"/>
                <w:sz w:val="18"/>
                <w:szCs w:val="18"/>
              </w:rPr>
              <w:t>ttled s</w:t>
            </w:r>
            <w:r w:rsidRPr="00781517">
              <w:rPr>
                <w:rStyle w:val="Blue"/>
                <w:color w:val="auto"/>
                <w:sz w:val="18"/>
                <w:szCs w:val="18"/>
              </w:rPr>
              <w:t xml:space="preserve">torm sewage via </w:t>
            </w:r>
            <w:r w:rsidR="00597DFA">
              <w:rPr>
                <w:rStyle w:val="Blue"/>
                <w:color w:val="auto"/>
                <w:sz w:val="18"/>
                <w:szCs w:val="18"/>
              </w:rPr>
              <w:t>Point of Discharge</w:t>
            </w:r>
          </w:p>
        </w:tc>
        <w:tc>
          <w:tcPr>
            <w:tcW w:w="1288" w:type="pct"/>
          </w:tcPr>
          <w:p w14:paraId="3E529D81" w14:textId="77777777" w:rsidR="001C153A" w:rsidRPr="00815D01" w:rsidRDefault="001C153A" w:rsidP="00AC021C">
            <w:pPr>
              <w:pStyle w:val="TableText"/>
              <w:rPr>
                <w:rStyle w:val="Blue"/>
                <w:color w:val="auto"/>
                <w:sz w:val="18"/>
                <w:szCs w:val="18"/>
              </w:rPr>
            </w:pPr>
            <w:r w:rsidRPr="00815D01">
              <w:rPr>
                <w:rStyle w:val="Blue"/>
                <w:color w:val="auto"/>
                <w:sz w:val="18"/>
                <w:szCs w:val="18"/>
              </w:rPr>
              <w:t xml:space="preserve">Effluent sampling </w:t>
            </w:r>
          </w:p>
        </w:tc>
        <w:tc>
          <w:tcPr>
            <w:tcW w:w="1208" w:type="pct"/>
          </w:tcPr>
          <w:p w14:paraId="027135AF" w14:textId="37638557" w:rsidR="001C153A" w:rsidRPr="00597DFA" w:rsidRDefault="00E52196" w:rsidP="00AC021C">
            <w:pPr>
              <w:pStyle w:val="TableText"/>
              <w:rPr>
                <w:rStyle w:val="Blue"/>
                <w:color w:val="auto"/>
                <w:sz w:val="18"/>
                <w:szCs w:val="18"/>
              </w:rPr>
            </w:pPr>
            <w:r w:rsidRPr="00597DFA">
              <w:rPr>
                <w:rStyle w:val="Blue"/>
                <w:color w:val="auto"/>
                <w:sz w:val="18"/>
                <w:szCs w:val="18"/>
              </w:rPr>
              <w:t>SN 48235 00760</w:t>
            </w:r>
          </w:p>
        </w:tc>
        <w:tc>
          <w:tcPr>
            <w:tcW w:w="1054" w:type="pct"/>
            <w:vMerge w:val="restart"/>
          </w:tcPr>
          <w:p w14:paraId="4C25298E" w14:textId="75F84C07" w:rsidR="001C153A" w:rsidRPr="00597DFA" w:rsidRDefault="00EC0F7B" w:rsidP="00AC021C">
            <w:pPr>
              <w:pStyle w:val="TableText"/>
              <w:rPr>
                <w:rStyle w:val="Blue"/>
                <w:color w:val="auto"/>
                <w:sz w:val="18"/>
                <w:szCs w:val="18"/>
              </w:rPr>
            </w:pPr>
            <w:r w:rsidRPr="00597DFA">
              <w:rPr>
                <w:rStyle w:val="Blue"/>
                <w:color w:val="auto"/>
                <w:sz w:val="18"/>
                <w:szCs w:val="18"/>
              </w:rPr>
              <w:t>A1 EDM</w:t>
            </w:r>
          </w:p>
        </w:tc>
      </w:tr>
      <w:tr w:rsidR="001C153A" w:rsidRPr="004921D8" w14:paraId="33A5549B" w14:textId="77777777" w:rsidTr="004511B6">
        <w:trPr>
          <w:cantSplit/>
        </w:trPr>
        <w:tc>
          <w:tcPr>
            <w:tcW w:w="1450" w:type="pct"/>
            <w:vMerge/>
          </w:tcPr>
          <w:p w14:paraId="563793A5" w14:textId="77777777" w:rsidR="001C153A" w:rsidRPr="00781517" w:rsidRDefault="001C153A" w:rsidP="00AC021C">
            <w:pPr>
              <w:pStyle w:val="TableText"/>
              <w:rPr>
                <w:rStyle w:val="Blue"/>
                <w:rFonts w:ascii="Arial" w:hAnsi="Arial"/>
                <w:color w:val="auto"/>
                <w:sz w:val="18"/>
                <w:szCs w:val="18"/>
              </w:rPr>
            </w:pPr>
          </w:p>
        </w:tc>
        <w:tc>
          <w:tcPr>
            <w:tcW w:w="1288" w:type="pct"/>
          </w:tcPr>
          <w:p w14:paraId="2D27F5FD" w14:textId="77777777" w:rsidR="001C153A" w:rsidRPr="00815D01" w:rsidRDefault="001C153A" w:rsidP="00AC021C">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208" w:type="pct"/>
          </w:tcPr>
          <w:p w14:paraId="7114A49A" w14:textId="420B6DF9" w:rsidR="001C153A" w:rsidRPr="00597DFA" w:rsidRDefault="00E52196" w:rsidP="00AC021C">
            <w:pPr>
              <w:pStyle w:val="TableText"/>
              <w:rPr>
                <w:rStyle w:val="Blue"/>
                <w:color w:val="auto"/>
                <w:sz w:val="18"/>
                <w:szCs w:val="18"/>
              </w:rPr>
            </w:pPr>
            <w:r w:rsidRPr="00597DFA">
              <w:rPr>
                <w:rStyle w:val="Blue"/>
                <w:color w:val="auto"/>
                <w:sz w:val="18"/>
                <w:szCs w:val="18"/>
              </w:rPr>
              <w:t>SN 48235 00760</w:t>
            </w:r>
          </w:p>
        </w:tc>
        <w:tc>
          <w:tcPr>
            <w:tcW w:w="1054" w:type="pct"/>
            <w:vMerge/>
          </w:tcPr>
          <w:p w14:paraId="3FFBA2E7" w14:textId="77777777" w:rsidR="001C153A" w:rsidRPr="00597DFA" w:rsidRDefault="001C153A" w:rsidP="00AC021C">
            <w:pPr>
              <w:pStyle w:val="TableText"/>
              <w:rPr>
                <w:rStyle w:val="Blue"/>
                <w:color w:val="auto"/>
                <w:sz w:val="18"/>
                <w:szCs w:val="18"/>
              </w:rPr>
            </w:pPr>
          </w:p>
        </w:tc>
      </w:tr>
      <w:tr w:rsidR="001C153A" w:rsidRPr="004921D8" w14:paraId="287D0C21" w14:textId="77777777" w:rsidTr="004511B6">
        <w:trPr>
          <w:cantSplit/>
        </w:trPr>
        <w:tc>
          <w:tcPr>
            <w:tcW w:w="1450" w:type="pct"/>
            <w:vMerge w:val="restart"/>
          </w:tcPr>
          <w:p w14:paraId="68AB8C3B" w14:textId="77777777" w:rsidR="001C153A" w:rsidRPr="00815D01" w:rsidRDefault="001C153A" w:rsidP="00AC021C">
            <w:pPr>
              <w:pStyle w:val="TableText"/>
              <w:rPr>
                <w:rStyle w:val="Blue"/>
                <w:rFonts w:ascii="Arial" w:hAnsi="Arial"/>
                <w:color w:val="auto"/>
                <w:sz w:val="18"/>
                <w:szCs w:val="18"/>
              </w:rPr>
            </w:pPr>
            <w:r w:rsidRPr="00E23814">
              <w:rPr>
                <w:rStyle w:val="Blue"/>
                <w:color w:val="auto"/>
                <w:sz w:val="18"/>
                <w:szCs w:val="18"/>
              </w:rPr>
              <w:t>A2 Storm sewage in the case of exceptional flows</w:t>
            </w:r>
          </w:p>
        </w:tc>
        <w:tc>
          <w:tcPr>
            <w:tcW w:w="1288" w:type="pct"/>
          </w:tcPr>
          <w:p w14:paraId="182FB00B" w14:textId="77777777" w:rsidR="001C153A" w:rsidRPr="00815D01" w:rsidRDefault="001C153A" w:rsidP="00AC021C">
            <w:pPr>
              <w:pStyle w:val="TableText"/>
              <w:rPr>
                <w:rStyle w:val="Blue"/>
                <w:rFonts w:ascii="Arial" w:hAnsi="Arial"/>
                <w:color w:val="auto"/>
                <w:sz w:val="18"/>
                <w:szCs w:val="18"/>
              </w:rPr>
            </w:pPr>
            <w:r w:rsidRPr="00E110FB">
              <w:rPr>
                <w:rStyle w:val="Blue"/>
                <w:color w:val="auto"/>
                <w:sz w:val="18"/>
                <w:szCs w:val="18"/>
              </w:rPr>
              <w:t xml:space="preserve">Effluent sampling </w:t>
            </w:r>
          </w:p>
        </w:tc>
        <w:tc>
          <w:tcPr>
            <w:tcW w:w="1208" w:type="pct"/>
          </w:tcPr>
          <w:p w14:paraId="78814C17" w14:textId="0B94F9D8" w:rsidR="001C153A" w:rsidRPr="00597DFA" w:rsidRDefault="00C17343" w:rsidP="00AC021C">
            <w:pPr>
              <w:pStyle w:val="TableText"/>
              <w:rPr>
                <w:rStyle w:val="Blue"/>
                <w:color w:val="auto"/>
                <w:sz w:val="18"/>
                <w:szCs w:val="18"/>
              </w:rPr>
            </w:pPr>
            <w:r w:rsidRPr="00597DFA">
              <w:rPr>
                <w:rStyle w:val="Blue"/>
                <w:color w:val="auto"/>
                <w:sz w:val="18"/>
                <w:szCs w:val="18"/>
              </w:rPr>
              <w:t>SN 48293 00783</w:t>
            </w:r>
          </w:p>
        </w:tc>
        <w:tc>
          <w:tcPr>
            <w:tcW w:w="1054" w:type="pct"/>
            <w:vMerge w:val="restart"/>
          </w:tcPr>
          <w:p w14:paraId="1351141B" w14:textId="28BFF868" w:rsidR="001C153A" w:rsidRPr="00597DFA" w:rsidRDefault="00AE704C" w:rsidP="00AC021C">
            <w:pPr>
              <w:pStyle w:val="TableText"/>
              <w:rPr>
                <w:rStyle w:val="Blue"/>
                <w:rFonts w:ascii="Arial" w:hAnsi="Arial"/>
                <w:color w:val="auto"/>
                <w:sz w:val="18"/>
                <w:szCs w:val="18"/>
              </w:rPr>
            </w:pPr>
            <w:r w:rsidRPr="00597DFA">
              <w:rPr>
                <w:rStyle w:val="Blue"/>
                <w:rFonts w:ascii="Arial" w:hAnsi="Arial"/>
                <w:color w:val="auto"/>
                <w:sz w:val="18"/>
                <w:szCs w:val="18"/>
              </w:rPr>
              <w:t>A2 EDM</w:t>
            </w:r>
          </w:p>
        </w:tc>
      </w:tr>
      <w:tr w:rsidR="001C153A" w:rsidRPr="004921D8" w14:paraId="4B42729F" w14:textId="77777777" w:rsidTr="004511B6">
        <w:trPr>
          <w:cantSplit/>
        </w:trPr>
        <w:tc>
          <w:tcPr>
            <w:tcW w:w="1450" w:type="pct"/>
            <w:vMerge/>
          </w:tcPr>
          <w:p w14:paraId="604709EE" w14:textId="77777777" w:rsidR="001C153A" w:rsidRPr="00E23814" w:rsidRDefault="001C153A" w:rsidP="00AC021C">
            <w:pPr>
              <w:pStyle w:val="TableText"/>
              <w:rPr>
                <w:rStyle w:val="Blue"/>
                <w:color w:val="auto"/>
                <w:sz w:val="18"/>
                <w:szCs w:val="18"/>
              </w:rPr>
            </w:pPr>
          </w:p>
        </w:tc>
        <w:tc>
          <w:tcPr>
            <w:tcW w:w="1288" w:type="pct"/>
          </w:tcPr>
          <w:p w14:paraId="2054D54A" w14:textId="77777777" w:rsidR="001C153A" w:rsidRPr="003E03BE" w:rsidRDefault="001C153A" w:rsidP="00AC021C">
            <w:pPr>
              <w:pStyle w:val="TableText"/>
              <w:rPr>
                <w:rStyle w:val="Blue"/>
                <w:color w:val="auto"/>
                <w:sz w:val="18"/>
                <w:szCs w:val="18"/>
              </w:rPr>
            </w:pPr>
            <w:r w:rsidRPr="00815D01">
              <w:rPr>
                <w:rStyle w:val="Blue"/>
                <w:color w:val="auto"/>
                <w:sz w:val="18"/>
                <w:szCs w:val="18"/>
              </w:rPr>
              <w:t xml:space="preserve">Event duration monitoring </w:t>
            </w:r>
          </w:p>
        </w:tc>
        <w:tc>
          <w:tcPr>
            <w:tcW w:w="1208" w:type="pct"/>
          </w:tcPr>
          <w:p w14:paraId="71874BF3" w14:textId="7CB4722F" w:rsidR="001C153A" w:rsidRPr="00597DFA" w:rsidRDefault="00C17343" w:rsidP="00AC021C">
            <w:pPr>
              <w:pStyle w:val="TableText"/>
              <w:rPr>
                <w:rStyle w:val="Blue"/>
                <w:color w:val="auto"/>
                <w:sz w:val="18"/>
                <w:szCs w:val="18"/>
              </w:rPr>
            </w:pPr>
            <w:r w:rsidRPr="00597DFA">
              <w:rPr>
                <w:rStyle w:val="Blue"/>
                <w:color w:val="auto"/>
                <w:sz w:val="18"/>
                <w:szCs w:val="18"/>
              </w:rPr>
              <w:t>SN 48293 00783</w:t>
            </w:r>
          </w:p>
        </w:tc>
        <w:tc>
          <w:tcPr>
            <w:tcW w:w="1054" w:type="pct"/>
            <w:vMerge/>
          </w:tcPr>
          <w:p w14:paraId="6E79A1D6" w14:textId="77777777" w:rsidR="001C153A" w:rsidRPr="00597DFA" w:rsidRDefault="001C153A" w:rsidP="00AC021C">
            <w:pPr>
              <w:pStyle w:val="TableText"/>
              <w:rPr>
                <w:rStyle w:val="Blue"/>
                <w:rFonts w:ascii="Arial" w:hAnsi="Arial"/>
                <w:color w:val="auto"/>
                <w:sz w:val="18"/>
                <w:szCs w:val="18"/>
              </w:rPr>
            </w:pPr>
          </w:p>
        </w:tc>
      </w:tr>
      <w:tr w:rsidR="001C153A" w:rsidRPr="004921D8" w14:paraId="25120FC8" w14:textId="77777777" w:rsidTr="004511B6">
        <w:trPr>
          <w:cantSplit/>
        </w:trPr>
        <w:tc>
          <w:tcPr>
            <w:tcW w:w="1450" w:type="pct"/>
          </w:tcPr>
          <w:p w14:paraId="4F341C8C" w14:textId="77777777" w:rsidR="001C153A" w:rsidRPr="00815D01" w:rsidRDefault="001C153A" w:rsidP="00AC021C">
            <w:pPr>
              <w:pStyle w:val="TableText"/>
              <w:rPr>
                <w:rStyle w:val="Blue"/>
                <w:rFonts w:ascii="Arial" w:hAnsi="Arial"/>
                <w:color w:val="auto"/>
                <w:sz w:val="18"/>
                <w:szCs w:val="18"/>
              </w:rPr>
            </w:pPr>
            <w:r w:rsidRPr="00E23814">
              <w:rPr>
                <w:rStyle w:val="Blue"/>
                <w:color w:val="auto"/>
                <w:sz w:val="18"/>
                <w:szCs w:val="18"/>
              </w:rPr>
              <w:t xml:space="preserve">A3 Sewage in a Stage </w:t>
            </w:r>
            <w:r>
              <w:rPr>
                <w:rStyle w:val="Blue"/>
                <w:color w:val="auto"/>
                <w:sz w:val="18"/>
                <w:szCs w:val="18"/>
              </w:rPr>
              <w:t>1</w:t>
            </w:r>
            <w:r w:rsidRPr="00E23814">
              <w:rPr>
                <w:rStyle w:val="Blue"/>
                <w:color w:val="auto"/>
                <w:sz w:val="18"/>
                <w:szCs w:val="18"/>
              </w:rPr>
              <w:t xml:space="preserve"> Emergency</w:t>
            </w:r>
          </w:p>
        </w:tc>
        <w:tc>
          <w:tcPr>
            <w:tcW w:w="1288" w:type="pct"/>
          </w:tcPr>
          <w:p w14:paraId="1D37F816" w14:textId="77777777" w:rsidR="001C153A" w:rsidRPr="00815D01" w:rsidRDefault="001C153A" w:rsidP="00AC021C">
            <w:pPr>
              <w:pStyle w:val="TableText"/>
              <w:rPr>
                <w:rStyle w:val="Blue"/>
                <w:color w:val="auto"/>
                <w:sz w:val="18"/>
                <w:szCs w:val="18"/>
              </w:rPr>
            </w:pPr>
            <w:r w:rsidRPr="003E03BE">
              <w:rPr>
                <w:rStyle w:val="Blue"/>
                <w:color w:val="auto"/>
                <w:sz w:val="18"/>
                <w:szCs w:val="18"/>
              </w:rPr>
              <w:t>Effluent sampling</w:t>
            </w:r>
          </w:p>
        </w:tc>
        <w:tc>
          <w:tcPr>
            <w:tcW w:w="1208" w:type="pct"/>
          </w:tcPr>
          <w:p w14:paraId="07351393" w14:textId="164A9A55" w:rsidR="001C153A" w:rsidRPr="00597DFA" w:rsidRDefault="00E52196" w:rsidP="00AC021C">
            <w:pPr>
              <w:pStyle w:val="TableText"/>
              <w:rPr>
                <w:rStyle w:val="Blue"/>
                <w:color w:val="auto"/>
                <w:sz w:val="18"/>
                <w:szCs w:val="18"/>
              </w:rPr>
            </w:pPr>
            <w:r w:rsidRPr="00597DFA">
              <w:rPr>
                <w:rStyle w:val="Blue"/>
                <w:color w:val="auto"/>
                <w:sz w:val="18"/>
                <w:szCs w:val="18"/>
              </w:rPr>
              <w:t>SN 48235 00760</w:t>
            </w:r>
          </w:p>
        </w:tc>
        <w:tc>
          <w:tcPr>
            <w:tcW w:w="1054" w:type="pct"/>
          </w:tcPr>
          <w:p w14:paraId="1A3CAEFE" w14:textId="4BF78E24" w:rsidR="001C153A" w:rsidRPr="00597DFA" w:rsidRDefault="00EC0F7B" w:rsidP="00AC021C">
            <w:pPr>
              <w:pStyle w:val="TableText"/>
              <w:rPr>
                <w:rStyle w:val="Blue"/>
                <w:rFonts w:ascii="Arial" w:hAnsi="Arial"/>
                <w:color w:val="auto"/>
                <w:sz w:val="18"/>
                <w:szCs w:val="18"/>
              </w:rPr>
            </w:pPr>
            <w:r w:rsidRPr="00597DFA">
              <w:rPr>
                <w:rStyle w:val="Blue"/>
                <w:rFonts w:ascii="Arial" w:hAnsi="Arial"/>
                <w:color w:val="auto"/>
                <w:sz w:val="18"/>
                <w:szCs w:val="18"/>
              </w:rPr>
              <w:t>A1 EDM</w:t>
            </w:r>
          </w:p>
        </w:tc>
      </w:tr>
      <w:tr w:rsidR="001C153A" w:rsidRPr="004921D8" w14:paraId="085FC1FE" w14:textId="77777777" w:rsidTr="004511B6">
        <w:trPr>
          <w:cantSplit/>
        </w:trPr>
        <w:tc>
          <w:tcPr>
            <w:tcW w:w="1450" w:type="pct"/>
          </w:tcPr>
          <w:p w14:paraId="40F42666" w14:textId="77777777" w:rsidR="001C153A" w:rsidRPr="00815D01" w:rsidRDefault="001C153A" w:rsidP="00AC021C">
            <w:pPr>
              <w:pStyle w:val="TableText"/>
              <w:rPr>
                <w:rStyle w:val="Blue"/>
                <w:rFonts w:ascii="Arial" w:hAnsi="Arial"/>
                <w:color w:val="auto"/>
                <w:sz w:val="18"/>
                <w:szCs w:val="18"/>
              </w:rPr>
            </w:pPr>
            <w:r w:rsidRPr="00E23814">
              <w:rPr>
                <w:rStyle w:val="Blue"/>
                <w:color w:val="auto"/>
                <w:sz w:val="18"/>
                <w:szCs w:val="18"/>
              </w:rPr>
              <w:t xml:space="preserve">A4 Sewage in a Stage </w:t>
            </w:r>
            <w:r>
              <w:rPr>
                <w:rStyle w:val="Blue"/>
                <w:color w:val="auto"/>
                <w:sz w:val="18"/>
                <w:szCs w:val="18"/>
              </w:rPr>
              <w:t>2</w:t>
            </w:r>
            <w:r w:rsidRPr="00E23814">
              <w:rPr>
                <w:rStyle w:val="Blue"/>
                <w:color w:val="auto"/>
                <w:sz w:val="18"/>
                <w:szCs w:val="18"/>
              </w:rPr>
              <w:t xml:space="preserve"> Emergency</w:t>
            </w:r>
          </w:p>
        </w:tc>
        <w:tc>
          <w:tcPr>
            <w:tcW w:w="1288" w:type="pct"/>
          </w:tcPr>
          <w:p w14:paraId="7172007A" w14:textId="77777777" w:rsidR="001C153A" w:rsidRPr="00815D01" w:rsidRDefault="001C153A" w:rsidP="00AC021C">
            <w:pPr>
              <w:pStyle w:val="TableText"/>
              <w:rPr>
                <w:rStyle w:val="Blue"/>
                <w:color w:val="auto"/>
                <w:sz w:val="18"/>
                <w:szCs w:val="18"/>
              </w:rPr>
            </w:pPr>
            <w:r w:rsidRPr="003E03BE">
              <w:rPr>
                <w:rStyle w:val="Blue"/>
                <w:color w:val="auto"/>
                <w:sz w:val="18"/>
                <w:szCs w:val="18"/>
              </w:rPr>
              <w:t>Effluent sampling</w:t>
            </w:r>
          </w:p>
        </w:tc>
        <w:tc>
          <w:tcPr>
            <w:tcW w:w="1208" w:type="pct"/>
          </w:tcPr>
          <w:p w14:paraId="3D8937F7" w14:textId="26875596" w:rsidR="001C153A" w:rsidRPr="00597DFA" w:rsidRDefault="00C17343" w:rsidP="00AC021C">
            <w:pPr>
              <w:pStyle w:val="TableText"/>
              <w:rPr>
                <w:rStyle w:val="Blue"/>
                <w:color w:val="auto"/>
                <w:sz w:val="18"/>
                <w:szCs w:val="18"/>
              </w:rPr>
            </w:pPr>
            <w:r w:rsidRPr="00597DFA">
              <w:rPr>
                <w:rStyle w:val="Blue"/>
                <w:color w:val="auto"/>
                <w:sz w:val="18"/>
                <w:szCs w:val="18"/>
              </w:rPr>
              <w:t>SN 48293 00783</w:t>
            </w:r>
          </w:p>
        </w:tc>
        <w:tc>
          <w:tcPr>
            <w:tcW w:w="1054" w:type="pct"/>
          </w:tcPr>
          <w:p w14:paraId="5434CB15" w14:textId="5CB55F6A" w:rsidR="001C153A" w:rsidRPr="00597DFA" w:rsidRDefault="00AE704C" w:rsidP="00AC021C">
            <w:pPr>
              <w:pStyle w:val="TableText"/>
              <w:rPr>
                <w:rStyle w:val="Blue"/>
                <w:rFonts w:ascii="Arial" w:hAnsi="Arial"/>
                <w:color w:val="auto"/>
                <w:sz w:val="18"/>
                <w:szCs w:val="18"/>
              </w:rPr>
            </w:pPr>
            <w:r w:rsidRPr="00597DFA">
              <w:rPr>
                <w:rStyle w:val="Blue"/>
                <w:rFonts w:ascii="Arial" w:hAnsi="Arial"/>
                <w:color w:val="auto"/>
                <w:sz w:val="18"/>
                <w:szCs w:val="18"/>
              </w:rPr>
              <w:t>A2 EDM</w:t>
            </w:r>
          </w:p>
        </w:tc>
      </w:tr>
    </w:tbl>
    <w:p w14:paraId="2B5F9EC6" w14:textId="77777777" w:rsidR="00C11CE8" w:rsidRPr="000A07C9" w:rsidRDefault="00C11CE8" w:rsidP="00E46E9B">
      <w:pPr>
        <w:ind w:left="567"/>
      </w:pPr>
    </w:p>
    <w:p w14:paraId="0E5AE9E6" w14:textId="77777777" w:rsidR="00C11CE8" w:rsidRDefault="00C11CE8">
      <w:pPr>
        <w:spacing w:before="0" w:after="0" w:line="240" w:lineRule="auto"/>
        <w:rPr>
          <w:rFonts w:asciiTheme="majorHAnsi" w:eastAsiaTheme="majorEastAsia" w:hAnsiTheme="majorHAnsi" w:cstheme="majorBidi"/>
          <w:b/>
          <w:bCs/>
          <w:sz w:val="36"/>
          <w:szCs w:val="28"/>
        </w:rPr>
      </w:pPr>
      <w:r>
        <w:br w:type="page"/>
      </w:r>
    </w:p>
    <w:p w14:paraId="50CBD978" w14:textId="77777777" w:rsidR="00C11CE8" w:rsidRPr="00A61205" w:rsidRDefault="00C11CE8" w:rsidP="00A61205">
      <w:pPr>
        <w:pStyle w:val="Heading1"/>
        <w:ind w:left="567"/>
      </w:pPr>
      <w:r>
        <w:lastRenderedPageBreak/>
        <w:t xml:space="preserve">Schedule 4 </w:t>
      </w:r>
      <w:r w:rsidRPr="00926B5E">
        <w:t>–</w:t>
      </w:r>
      <w:r>
        <w:t xml:space="preserve"> Reporting</w:t>
      </w:r>
      <w:r w:rsidRPr="004921D8">
        <w:rPr>
          <w:sz w:val="18"/>
          <w:szCs w:val="18"/>
        </w:rPr>
        <w:t>.</w:t>
      </w:r>
    </w:p>
    <w:p w14:paraId="3762C449" w14:textId="77777777" w:rsidR="00C11CE8" w:rsidRPr="00C00112" w:rsidRDefault="00C11CE8"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410"/>
        <w:gridCol w:w="1560"/>
        <w:gridCol w:w="3402"/>
        <w:gridCol w:w="1429"/>
      </w:tblGrid>
      <w:tr w:rsidR="00C11CE8" w:rsidRPr="00C00112" w14:paraId="1AD6054F"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310E960" w14:textId="77777777" w:rsidR="00C11CE8" w:rsidRPr="00C00112" w:rsidRDefault="00C11CE8" w:rsidP="00367B41">
            <w:pPr>
              <w:spacing w:before="60" w:after="60"/>
              <w:rPr>
                <w:rFonts w:ascii="Arial" w:hAnsi="Arial"/>
                <w:sz w:val="18"/>
                <w:szCs w:val="18"/>
              </w:rPr>
            </w:pPr>
            <w:r w:rsidRPr="00C00112">
              <w:rPr>
                <w:rFonts w:ascii="Arial" w:hAnsi="Arial"/>
                <w:sz w:val="18"/>
                <w:szCs w:val="18"/>
              </w:rPr>
              <w:t>Table S4.1 Reporting of monitoring data</w:t>
            </w:r>
          </w:p>
        </w:tc>
      </w:tr>
      <w:tr w:rsidR="00C11CE8" w:rsidRPr="00C00112" w14:paraId="7E4073FA" w14:textId="77777777" w:rsidTr="004511B6">
        <w:trPr>
          <w:cnfStyle w:val="100000000000" w:firstRow="1" w:lastRow="0" w:firstColumn="0" w:lastColumn="0" w:oddVBand="0" w:evenVBand="0" w:oddHBand="0" w:evenHBand="0" w:firstRowFirstColumn="0" w:firstRowLastColumn="0" w:lastRowFirstColumn="0" w:lastRowLastColumn="0"/>
          <w:cantSplit/>
          <w:tblHeader/>
        </w:trPr>
        <w:tc>
          <w:tcPr>
            <w:tcW w:w="1369" w:type="pct"/>
          </w:tcPr>
          <w:p w14:paraId="1F965DBA" w14:textId="77777777" w:rsidR="00C11CE8" w:rsidRPr="00C00112" w:rsidRDefault="00C11CE8" w:rsidP="00367B41">
            <w:pPr>
              <w:spacing w:before="60" w:after="60"/>
              <w:rPr>
                <w:rFonts w:ascii="Arial" w:hAnsi="Arial"/>
                <w:sz w:val="18"/>
                <w:szCs w:val="18"/>
              </w:rPr>
            </w:pPr>
            <w:r w:rsidRPr="00C00112">
              <w:rPr>
                <w:rFonts w:ascii="Arial" w:hAnsi="Arial"/>
                <w:sz w:val="18"/>
                <w:szCs w:val="18"/>
              </w:rPr>
              <w:t>Parameter</w:t>
            </w:r>
          </w:p>
        </w:tc>
        <w:tc>
          <w:tcPr>
            <w:tcW w:w="886" w:type="pct"/>
          </w:tcPr>
          <w:p w14:paraId="66965A9F" w14:textId="77777777" w:rsidR="00C11CE8" w:rsidRPr="00C00112" w:rsidRDefault="00C11CE8" w:rsidP="00367B41">
            <w:pPr>
              <w:spacing w:before="60" w:after="60"/>
              <w:rPr>
                <w:rFonts w:ascii="Arial" w:hAnsi="Arial"/>
                <w:sz w:val="18"/>
                <w:szCs w:val="18"/>
              </w:rPr>
            </w:pPr>
            <w:r w:rsidRPr="00C00112">
              <w:rPr>
                <w:rFonts w:ascii="Arial" w:hAnsi="Arial"/>
                <w:sz w:val="18"/>
                <w:szCs w:val="18"/>
              </w:rPr>
              <w:t>Monitoring point reference</w:t>
            </w:r>
          </w:p>
        </w:tc>
        <w:tc>
          <w:tcPr>
            <w:tcW w:w="1933" w:type="pct"/>
          </w:tcPr>
          <w:p w14:paraId="311F6C7D" w14:textId="77777777" w:rsidR="00C11CE8" w:rsidRPr="00C00112" w:rsidRDefault="00C11CE8" w:rsidP="00367B41">
            <w:pPr>
              <w:spacing w:before="60" w:after="60"/>
              <w:rPr>
                <w:rFonts w:ascii="Arial" w:hAnsi="Arial"/>
                <w:sz w:val="18"/>
                <w:szCs w:val="18"/>
              </w:rPr>
            </w:pPr>
            <w:r w:rsidRPr="00C00112">
              <w:rPr>
                <w:rFonts w:ascii="Arial" w:hAnsi="Arial"/>
                <w:sz w:val="18"/>
                <w:szCs w:val="18"/>
              </w:rPr>
              <w:t>Reporting period</w:t>
            </w:r>
          </w:p>
        </w:tc>
        <w:tc>
          <w:tcPr>
            <w:tcW w:w="812" w:type="pct"/>
          </w:tcPr>
          <w:p w14:paraId="1D91D260" w14:textId="77777777" w:rsidR="00C11CE8" w:rsidRPr="00C00112" w:rsidRDefault="00C11CE8" w:rsidP="00367B41">
            <w:pPr>
              <w:spacing w:before="60" w:after="60"/>
              <w:rPr>
                <w:rFonts w:ascii="Arial" w:hAnsi="Arial"/>
                <w:sz w:val="18"/>
                <w:szCs w:val="18"/>
              </w:rPr>
            </w:pPr>
            <w:r w:rsidRPr="00C00112">
              <w:rPr>
                <w:rFonts w:ascii="Arial" w:hAnsi="Arial"/>
                <w:sz w:val="18"/>
                <w:szCs w:val="18"/>
              </w:rPr>
              <w:t>Period begins</w:t>
            </w:r>
          </w:p>
        </w:tc>
      </w:tr>
      <w:tr w:rsidR="00235D42" w:rsidRPr="00C00112" w14:paraId="766D89AF" w14:textId="77777777" w:rsidTr="004511B6">
        <w:trPr>
          <w:cantSplit/>
        </w:trPr>
        <w:tc>
          <w:tcPr>
            <w:tcW w:w="1369" w:type="pct"/>
          </w:tcPr>
          <w:p w14:paraId="6955038E" w14:textId="2AAADA28" w:rsidR="00235D42" w:rsidRPr="00235D42" w:rsidRDefault="00235D42" w:rsidP="00235D42">
            <w:pPr>
              <w:spacing w:before="60" w:after="60"/>
              <w:rPr>
                <w:rFonts w:ascii="Arial" w:hAnsi="Arial" w:cs="Arial"/>
                <w:color w:val="000000" w:themeColor="text1"/>
                <w:sz w:val="18"/>
                <w:szCs w:val="18"/>
              </w:rPr>
            </w:pPr>
            <w:r w:rsidRPr="00235D42">
              <w:rPr>
                <w:rFonts w:ascii="Arial" w:hAnsi="Arial" w:cs="Arial"/>
                <w:color w:val="000000" w:themeColor="text1"/>
                <w:sz w:val="18"/>
                <w:szCs w:val="18"/>
              </w:rPr>
              <w:t>Combined sewer overflow performance, including adjusted number of significant spills</w:t>
            </w:r>
          </w:p>
        </w:tc>
        <w:tc>
          <w:tcPr>
            <w:tcW w:w="886" w:type="pct"/>
            <w:vMerge w:val="restart"/>
            <w:shd w:val="clear" w:color="auto" w:fill="auto"/>
          </w:tcPr>
          <w:p w14:paraId="7D765ABD" w14:textId="516468BB" w:rsidR="00235D42" w:rsidRPr="00235D42" w:rsidRDefault="00235D42" w:rsidP="00367B41">
            <w:pPr>
              <w:spacing w:before="60" w:after="60"/>
              <w:rPr>
                <w:rFonts w:ascii="Arial" w:hAnsi="Arial" w:cs="Arial"/>
                <w:color w:val="000000" w:themeColor="text1"/>
                <w:sz w:val="18"/>
                <w:szCs w:val="18"/>
              </w:rPr>
            </w:pPr>
            <w:r w:rsidRPr="00F028E5">
              <w:rPr>
                <w:rFonts w:ascii="Arial" w:hAnsi="Arial" w:cs="Arial"/>
                <w:sz w:val="18"/>
                <w:szCs w:val="18"/>
              </w:rPr>
              <w:t>A1 EDM and A2 EDM</w:t>
            </w:r>
          </w:p>
        </w:tc>
        <w:tc>
          <w:tcPr>
            <w:tcW w:w="1933" w:type="pct"/>
          </w:tcPr>
          <w:p w14:paraId="4084040A" w14:textId="77777777" w:rsidR="00235D42" w:rsidRPr="00235D42" w:rsidRDefault="00235D42" w:rsidP="00367B41">
            <w:pPr>
              <w:spacing w:before="60" w:after="60"/>
              <w:rPr>
                <w:rFonts w:ascii="Arial" w:hAnsi="Arial" w:cs="Arial"/>
                <w:color w:val="000000" w:themeColor="text1"/>
                <w:sz w:val="18"/>
                <w:szCs w:val="18"/>
              </w:rPr>
            </w:pPr>
            <w:r w:rsidRPr="00235D42">
              <w:rPr>
                <w:rFonts w:ascii="Arial" w:hAnsi="Arial" w:cs="Arial"/>
                <w:color w:val="000000" w:themeColor="text1"/>
                <w:sz w:val="18"/>
                <w:szCs w:val="18"/>
              </w:rPr>
              <w:t>Annually</w:t>
            </w:r>
          </w:p>
          <w:p w14:paraId="239BC562" w14:textId="77777777" w:rsidR="00235D42" w:rsidRPr="00235D42" w:rsidRDefault="00235D42" w:rsidP="00367B41">
            <w:pPr>
              <w:spacing w:before="60" w:after="60"/>
              <w:rPr>
                <w:rFonts w:ascii="Arial" w:hAnsi="Arial" w:cs="Arial"/>
                <w:color w:val="000000" w:themeColor="text1"/>
                <w:sz w:val="18"/>
                <w:szCs w:val="18"/>
              </w:rPr>
            </w:pPr>
            <w:r w:rsidRPr="00235D42">
              <w:rPr>
                <w:rFonts w:ascii="Arial" w:hAnsi="Arial" w:cs="Arial"/>
                <w:color w:val="000000" w:themeColor="text1"/>
                <w:sz w:val="18"/>
                <w:szCs w:val="18"/>
              </w:rPr>
              <w:t>Report to be submitted within 2 months</w:t>
            </w:r>
          </w:p>
        </w:tc>
        <w:tc>
          <w:tcPr>
            <w:tcW w:w="812" w:type="pct"/>
          </w:tcPr>
          <w:p w14:paraId="29EFFA99" w14:textId="4AA4B714" w:rsidR="00235D42" w:rsidRPr="00235D42" w:rsidRDefault="00235D42" w:rsidP="00367B41">
            <w:pPr>
              <w:spacing w:before="60" w:after="60"/>
              <w:rPr>
                <w:rFonts w:ascii="Arial" w:hAnsi="Arial" w:cs="Arial"/>
                <w:sz w:val="18"/>
                <w:szCs w:val="18"/>
              </w:rPr>
            </w:pPr>
            <w:r w:rsidRPr="00235D42">
              <w:rPr>
                <w:rFonts w:ascii="Arial" w:hAnsi="Arial" w:cs="Arial"/>
                <w:sz w:val="18"/>
                <w:szCs w:val="18"/>
              </w:rPr>
              <w:t>1</w:t>
            </w:r>
            <w:r w:rsidRPr="00235D42">
              <w:rPr>
                <w:rFonts w:ascii="Arial" w:hAnsi="Arial" w:cs="Arial"/>
                <w:sz w:val="18"/>
                <w:szCs w:val="18"/>
                <w:vertAlign w:val="superscript"/>
              </w:rPr>
              <w:t>st</w:t>
            </w:r>
            <w:r w:rsidRPr="00235D42">
              <w:rPr>
                <w:rFonts w:ascii="Arial" w:hAnsi="Arial" w:cs="Arial"/>
                <w:sz w:val="18"/>
                <w:szCs w:val="18"/>
              </w:rPr>
              <w:t xml:space="preserve"> January</w:t>
            </w:r>
          </w:p>
        </w:tc>
      </w:tr>
      <w:tr w:rsidR="00235D42" w:rsidRPr="00C00112" w14:paraId="526A3D6A" w14:textId="77777777" w:rsidTr="004511B6">
        <w:trPr>
          <w:cantSplit/>
        </w:trPr>
        <w:tc>
          <w:tcPr>
            <w:tcW w:w="1369" w:type="pct"/>
          </w:tcPr>
          <w:p w14:paraId="59F7E1A1" w14:textId="4FD32924" w:rsidR="00235D42" w:rsidRPr="00235D42" w:rsidRDefault="00235D42" w:rsidP="00235D42">
            <w:pPr>
              <w:spacing w:before="60" w:after="60"/>
              <w:rPr>
                <w:rFonts w:ascii="Arial" w:hAnsi="Arial" w:cs="Arial"/>
                <w:color w:val="000000" w:themeColor="text1"/>
                <w:sz w:val="18"/>
                <w:szCs w:val="18"/>
              </w:rPr>
            </w:pPr>
            <w:r w:rsidRPr="00235D42">
              <w:rPr>
                <w:rFonts w:ascii="Arial" w:hAnsi="Arial" w:cs="Arial"/>
                <w:color w:val="000000" w:themeColor="text1"/>
                <w:sz w:val="18"/>
                <w:szCs w:val="18"/>
              </w:rPr>
              <w:t>Duration of significant spills</w:t>
            </w:r>
          </w:p>
        </w:tc>
        <w:tc>
          <w:tcPr>
            <w:tcW w:w="886" w:type="pct"/>
            <w:vMerge/>
            <w:shd w:val="clear" w:color="auto" w:fill="auto"/>
          </w:tcPr>
          <w:p w14:paraId="1597D022" w14:textId="77777777" w:rsidR="00235D42" w:rsidRPr="00235D42" w:rsidRDefault="00235D42" w:rsidP="00367B41">
            <w:pPr>
              <w:spacing w:before="60" w:after="60"/>
              <w:rPr>
                <w:rFonts w:ascii="Arial" w:hAnsi="Arial" w:cs="Arial"/>
                <w:color w:val="000000" w:themeColor="text1"/>
                <w:sz w:val="18"/>
                <w:szCs w:val="18"/>
              </w:rPr>
            </w:pPr>
          </w:p>
        </w:tc>
        <w:tc>
          <w:tcPr>
            <w:tcW w:w="1933" w:type="pct"/>
          </w:tcPr>
          <w:p w14:paraId="7C185861" w14:textId="77777777" w:rsidR="00235D42" w:rsidRPr="00235D42" w:rsidRDefault="00235D42" w:rsidP="00367B41">
            <w:pPr>
              <w:spacing w:before="60" w:after="60"/>
              <w:rPr>
                <w:rFonts w:ascii="Arial" w:hAnsi="Arial" w:cs="Arial"/>
                <w:color w:val="000000" w:themeColor="text1"/>
                <w:sz w:val="18"/>
                <w:szCs w:val="18"/>
              </w:rPr>
            </w:pPr>
            <w:r w:rsidRPr="00235D42">
              <w:rPr>
                <w:rFonts w:ascii="Arial" w:hAnsi="Arial" w:cs="Arial"/>
                <w:color w:val="000000" w:themeColor="text1"/>
                <w:sz w:val="18"/>
                <w:szCs w:val="18"/>
              </w:rPr>
              <w:t>Annually</w:t>
            </w:r>
          </w:p>
          <w:p w14:paraId="4D036BA3" w14:textId="77777777" w:rsidR="00235D42" w:rsidRPr="00235D42" w:rsidRDefault="00235D42" w:rsidP="00367B41">
            <w:pPr>
              <w:spacing w:before="60" w:after="60"/>
              <w:rPr>
                <w:rFonts w:ascii="Arial" w:hAnsi="Arial" w:cs="Arial"/>
                <w:color w:val="000000" w:themeColor="text1"/>
                <w:sz w:val="18"/>
                <w:szCs w:val="18"/>
              </w:rPr>
            </w:pPr>
            <w:r w:rsidRPr="00235D42">
              <w:rPr>
                <w:rFonts w:ascii="Arial" w:hAnsi="Arial" w:cs="Arial"/>
                <w:color w:val="000000" w:themeColor="text1"/>
                <w:sz w:val="18"/>
                <w:szCs w:val="18"/>
              </w:rPr>
              <w:t>Report to be submitted within 2 months</w:t>
            </w:r>
          </w:p>
        </w:tc>
        <w:tc>
          <w:tcPr>
            <w:tcW w:w="812" w:type="pct"/>
          </w:tcPr>
          <w:p w14:paraId="1745235C" w14:textId="08009D45" w:rsidR="00235D42" w:rsidRPr="00235D42" w:rsidRDefault="00235D42" w:rsidP="00367B41">
            <w:pPr>
              <w:spacing w:before="60" w:after="60"/>
              <w:rPr>
                <w:rFonts w:ascii="Arial" w:hAnsi="Arial" w:cs="Arial"/>
                <w:sz w:val="18"/>
                <w:szCs w:val="18"/>
              </w:rPr>
            </w:pPr>
            <w:r w:rsidRPr="00235D42">
              <w:rPr>
                <w:rFonts w:ascii="Arial" w:hAnsi="Arial" w:cs="Arial"/>
                <w:sz w:val="18"/>
                <w:szCs w:val="18"/>
              </w:rPr>
              <w:t>1</w:t>
            </w:r>
            <w:r w:rsidRPr="00435F1A">
              <w:rPr>
                <w:rFonts w:ascii="Arial" w:hAnsi="Arial" w:cs="Arial"/>
                <w:sz w:val="18"/>
                <w:szCs w:val="18"/>
                <w:vertAlign w:val="superscript"/>
              </w:rPr>
              <w:t>st</w:t>
            </w:r>
            <w:r w:rsidR="00435F1A">
              <w:rPr>
                <w:rFonts w:ascii="Arial" w:hAnsi="Arial" w:cs="Arial"/>
                <w:sz w:val="18"/>
                <w:szCs w:val="18"/>
              </w:rPr>
              <w:t xml:space="preserve"> </w:t>
            </w:r>
            <w:r w:rsidRPr="00235D42">
              <w:rPr>
                <w:rFonts w:ascii="Arial" w:hAnsi="Arial" w:cs="Arial"/>
                <w:sz w:val="18"/>
                <w:szCs w:val="18"/>
              </w:rPr>
              <w:t>January</w:t>
            </w:r>
          </w:p>
        </w:tc>
      </w:tr>
      <w:tr w:rsidR="00235D42" w:rsidRPr="00C00112" w14:paraId="50264D66" w14:textId="77777777" w:rsidTr="004511B6">
        <w:trPr>
          <w:cantSplit/>
        </w:trPr>
        <w:tc>
          <w:tcPr>
            <w:tcW w:w="1369" w:type="pct"/>
          </w:tcPr>
          <w:p w14:paraId="50C2DFCD" w14:textId="77777777" w:rsidR="00235D42" w:rsidRPr="00235D42" w:rsidRDefault="00235D42" w:rsidP="00367B41">
            <w:pPr>
              <w:spacing w:before="60" w:after="60"/>
              <w:rPr>
                <w:rFonts w:ascii="Arial" w:hAnsi="Arial" w:cs="Arial"/>
                <w:color w:val="000000" w:themeColor="text1"/>
                <w:sz w:val="18"/>
                <w:szCs w:val="18"/>
              </w:rPr>
            </w:pPr>
            <w:r w:rsidRPr="00235D42">
              <w:rPr>
                <w:rFonts w:ascii="Arial" w:hAnsi="Arial" w:cs="Arial"/>
                <w:color w:val="000000" w:themeColor="text1"/>
                <w:sz w:val="18"/>
                <w:szCs w:val="18"/>
              </w:rPr>
              <w:t>Event recorder status operational</w:t>
            </w:r>
          </w:p>
        </w:tc>
        <w:tc>
          <w:tcPr>
            <w:tcW w:w="886" w:type="pct"/>
            <w:vMerge/>
            <w:shd w:val="clear" w:color="auto" w:fill="auto"/>
          </w:tcPr>
          <w:p w14:paraId="5F10A293" w14:textId="77777777" w:rsidR="00235D42" w:rsidRPr="00235D42" w:rsidRDefault="00235D42" w:rsidP="00367B41">
            <w:pPr>
              <w:spacing w:before="60" w:after="60"/>
              <w:rPr>
                <w:rFonts w:ascii="Arial" w:hAnsi="Arial" w:cs="Arial"/>
                <w:color w:val="000000" w:themeColor="text1"/>
                <w:sz w:val="18"/>
                <w:szCs w:val="18"/>
              </w:rPr>
            </w:pPr>
          </w:p>
        </w:tc>
        <w:tc>
          <w:tcPr>
            <w:tcW w:w="1933" w:type="pct"/>
          </w:tcPr>
          <w:p w14:paraId="1C39B8D9" w14:textId="77777777" w:rsidR="00235D42" w:rsidRPr="00235D42" w:rsidRDefault="00235D42" w:rsidP="00367B41">
            <w:pPr>
              <w:spacing w:before="60" w:after="60"/>
              <w:rPr>
                <w:rFonts w:ascii="Arial" w:hAnsi="Arial" w:cs="Arial"/>
                <w:color w:val="000000" w:themeColor="text1"/>
                <w:sz w:val="18"/>
                <w:szCs w:val="18"/>
              </w:rPr>
            </w:pPr>
            <w:r w:rsidRPr="00235D42">
              <w:rPr>
                <w:rFonts w:ascii="Arial" w:hAnsi="Arial" w:cs="Arial"/>
                <w:color w:val="000000" w:themeColor="text1"/>
                <w:sz w:val="18"/>
                <w:szCs w:val="18"/>
              </w:rPr>
              <w:t>Annually</w:t>
            </w:r>
          </w:p>
          <w:p w14:paraId="6D750F55" w14:textId="77777777" w:rsidR="00235D42" w:rsidRPr="00235D42" w:rsidRDefault="00235D42" w:rsidP="00367B41">
            <w:pPr>
              <w:spacing w:before="60" w:after="60"/>
              <w:rPr>
                <w:rFonts w:ascii="Arial" w:hAnsi="Arial" w:cs="Arial"/>
                <w:color w:val="000000" w:themeColor="text1"/>
                <w:sz w:val="18"/>
                <w:szCs w:val="18"/>
              </w:rPr>
            </w:pPr>
            <w:r w:rsidRPr="00235D42">
              <w:rPr>
                <w:rFonts w:ascii="Arial" w:hAnsi="Arial" w:cs="Arial"/>
                <w:color w:val="000000" w:themeColor="text1"/>
                <w:sz w:val="18"/>
                <w:szCs w:val="18"/>
              </w:rPr>
              <w:t>Report to be submitted within 2 months</w:t>
            </w:r>
          </w:p>
        </w:tc>
        <w:tc>
          <w:tcPr>
            <w:tcW w:w="812" w:type="pct"/>
          </w:tcPr>
          <w:p w14:paraId="3EDA1A0D" w14:textId="00B495D3" w:rsidR="00235D42" w:rsidRPr="00235D42" w:rsidRDefault="00235D42" w:rsidP="00367B41">
            <w:pPr>
              <w:spacing w:before="60" w:after="60"/>
              <w:rPr>
                <w:rFonts w:ascii="Arial" w:hAnsi="Arial" w:cs="Arial"/>
                <w:sz w:val="18"/>
                <w:szCs w:val="18"/>
              </w:rPr>
            </w:pPr>
            <w:r w:rsidRPr="00235D42">
              <w:rPr>
                <w:rFonts w:ascii="Arial" w:hAnsi="Arial" w:cs="Arial"/>
                <w:sz w:val="18"/>
                <w:szCs w:val="18"/>
              </w:rPr>
              <w:t>1</w:t>
            </w:r>
            <w:r w:rsidRPr="00435F1A">
              <w:rPr>
                <w:rFonts w:ascii="Arial" w:hAnsi="Arial" w:cs="Arial"/>
                <w:sz w:val="18"/>
                <w:szCs w:val="18"/>
                <w:vertAlign w:val="superscript"/>
              </w:rPr>
              <w:t>st</w:t>
            </w:r>
            <w:r w:rsidR="00435F1A">
              <w:rPr>
                <w:rFonts w:ascii="Arial" w:hAnsi="Arial" w:cs="Arial"/>
                <w:sz w:val="18"/>
                <w:szCs w:val="18"/>
              </w:rPr>
              <w:t xml:space="preserve"> </w:t>
            </w:r>
            <w:r w:rsidRPr="00235D42">
              <w:rPr>
                <w:rFonts w:ascii="Arial" w:hAnsi="Arial" w:cs="Arial"/>
                <w:sz w:val="18"/>
                <w:szCs w:val="18"/>
              </w:rPr>
              <w:t>January</w:t>
            </w:r>
          </w:p>
        </w:tc>
      </w:tr>
      <w:tr w:rsidR="00235D42" w:rsidRPr="00C00112" w14:paraId="0540C2E5" w14:textId="77777777" w:rsidTr="004511B6">
        <w:trPr>
          <w:cantSplit/>
        </w:trPr>
        <w:tc>
          <w:tcPr>
            <w:tcW w:w="1369" w:type="pct"/>
          </w:tcPr>
          <w:p w14:paraId="68741260" w14:textId="77777777" w:rsidR="00235D42" w:rsidRPr="00235D42" w:rsidRDefault="00235D42" w:rsidP="00367B41">
            <w:pPr>
              <w:spacing w:before="60" w:after="60"/>
              <w:rPr>
                <w:rFonts w:ascii="Arial" w:hAnsi="Arial" w:cs="Arial"/>
                <w:color w:val="000000" w:themeColor="text1"/>
                <w:sz w:val="18"/>
                <w:szCs w:val="18"/>
              </w:rPr>
            </w:pPr>
            <w:r w:rsidRPr="00235D42">
              <w:rPr>
                <w:rFonts w:ascii="Arial" w:hAnsi="Arial" w:cs="Arial"/>
                <w:color w:val="000000" w:themeColor="text1"/>
                <w:sz w:val="18"/>
                <w:szCs w:val="18"/>
              </w:rPr>
              <w:t xml:space="preserve">CSO performance, including total number of block-counted spills </w:t>
            </w:r>
          </w:p>
        </w:tc>
        <w:tc>
          <w:tcPr>
            <w:tcW w:w="886" w:type="pct"/>
            <w:vMerge/>
            <w:shd w:val="clear" w:color="auto" w:fill="auto"/>
          </w:tcPr>
          <w:p w14:paraId="47F1E24A" w14:textId="77777777" w:rsidR="00235D42" w:rsidRPr="00235D42" w:rsidRDefault="00235D42" w:rsidP="00367B41">
            <w:pPr>
              <w:spacing w:before="60" w:after="60"/>
              <w:rPr>
                <w:rFonts w:ascii="Arial" w:hAnsi="Arial" w:cs="Arial"/>
                <w:color w:val="000000" w:themeColor="text1"/>
                <w:sz w:val="18"/>
                <w:szCs w:val="18"/>
              </w:rPr>
            </w:pPr>
          </w:p>
        </w:tc>
        <w:tc>
          <w:tcPr>
            <w:tcW w:w="1933" w:type="pct"/>
          </w:tcPr>
          <w:p w14:paraId="2582FC90" w14:textId="77777777" w:rsidR="00235D42" w:rsidRPr="00235D42" w:rsidRDefault="00235D42" w:rsidP="00367B41">
            <w:pPr>
              <w:spacing w:before="60" w:after="60"/>
              <w:rPr>
                <w:rFonts w:ascii="Arial" w:hAnsi="Arial" w:cs="Arial"/>
                <w:color w:val="000000" w:themeColor="text1"/>
                <w:sz w:val="18"/>
                <w:szCs w:val="18"/>
              </w:rPr>
            </w:pPr>
            <w:r w:rsidRPr="00235D42">
              <w:rPr>
                <w:rFonts w:ascii="Arial" w:hAnsi="Arial" w:cs="Arial"/>
                <w:color w:val="000000" w:themeColor="text1"/>
                <w:sz w:val="18"/>
                <w:szCs w:val="18"/>
              </w:rPr>
              <w:t>Annually</w:t>
            </w:r>
          </w:p>
          <w:p w14:paraId="2D1FE553" w14:textId="77777777" w:rsidR="00235D42" w:rsidRPr="00235D42" w:rsidRDefault="00235D42" w:rsidP="00367B41">
            <w:pPr>
              <w:spacing w:before="60" w:after="60"/>
              <w:rPr>
                <w:rFonts w:ascii="Arial" w:hAnsi="Arial" w:cs="Arial"/>
                <w:color w:val="000000" w:themeColor="text1"/>
                <w:sz w:val="18"/>
                <w:szCs w:val="18"/>
              </w:rPr>
            </w:pPr>
            <w:r w:rsidRPr="00235D42">
              <w:rPr>
                <w:rFonts w:ascii="Arial" w:hAnsi="Arial" w:cs="Arial"/>
                <w:color w:val="000000" w:themeColor="text1"/>
                <w:sz w:val="18"/>
                <w:szCs w:val="18"/>
              </w:rPr>
              <w:t>Report to be submitted within 2 months</w:t>
            </w:r>
          </w:p>
        </w:tc>
        <w:tc>
          <w:tcPr>
            <w:tcW w:w="812" w:type="pct"/>
          </w:tcPr>
          <w:p w14:paraId="3BAD5FCB" w14:textId="3D2D31F0" w:rsidR="00235D42" w:rsidRPr="00235D42" w:rsidRDefault="00235D42" w:rsidP="00367B41">
            <w:pPr>
              <w:spacing w:before="60" w:after="60"/>
              <w:rPr>
                <w:rFonts w:ascii="Arial" w:hAnsi="Arial" w:cs="Arial"/>
                <w:sz w:val="18"/>
                <w:szCs w:val="18"/>
              </w:rPr>
            </w:pPr>
            <w:r w:rsidRPr="00235D42">
              <w:rPr>
                <w:rFonts w:ascii="Arial" w:hAnsi="Arial" w:cs="Arial"/>
                <w:sz w:val="18"/>
                <w:szCs w:val="18"/>
              </w:rPr>
              <w:t>1</w:t>
            </w:r>
            <w:r w:rsidRPr="00435F1A">
              <w:rPr>
                <w:rFonts w:ascii="Arial" w:hAnsi="Arial" w:cs="Arial"/>
                <w:sz w:val="18"/>
                <w:szCs w:val="18"/>
                <w:vertAlign w:val="superscript"/>
              </w:rPr>
              <w:t>st</w:t>
            </w:r>
            <w:r w:rsidR="00435F1A">
              <w:rPr>
                <w:rFonts w:ascii="Arial" w:hAnsi="Arial" w:cs="Arial"/>
                <w:sz w:val="18"/>
                <w:szCs w:val="18"/>
              </w:rPr>
              <w:t xml:space="preserve"> </w:t>
            </w:r>
            <w:r w:rsidRPr="00235D42">
              <w:rPr>
                <w:rFonts w:ascii="Arial" w:hAnsi="Arial" w:cs="Arial"/>
                <w:sz w:val="18"/>
                <w:szCs w:val="18"/>
              </w:rPr>
              <w:t>January</w:t>
            </w:r>
          </w:p>
        </w:tc>
      </w:tr>
      <w:tr w:rsidR="00235D42" w:rsidRPr="00C00112" w14:paraId="05E8531B" w14:textId="77777777" w:rsidTr="004511B6">
        <w:trPr>
          <w:cantSplit/>
        </w:trPr>
        <w:tc>
          <w:tcPr>
            <w:tcW w:w="1369" w:type="pct"/>
          </w:tcPr>
          <w:p w14:paraId="20817DFF" w14:textId="77777777" w:rsidR="00235D42" w:rsidRPr="00235D42" w:rsidRDefault="00235D42" w:rsidP="00367B41">
            <w:pPr>
              <w:spacing w:before="100" w:beforeAutospacing="1" w:after="100" w:afterAutospacing="1"/>
              <w:rPr>
                <w:rFonts w:ascii="Arial" w:hAnsi="Arial" w:cs="Arial"/>
                <w:color w:val="000000" w:themeColor="text1"/>
                <w:sz w:val="18"/>
                <w:szCs w:val="18"/>
              </w:rPr>
            </w:pPr>
            <w:r w:rsidRPr="00235D42">
              <w:rPr>
                <w:rFonts w:ascii="Arial" w:hAnsi="Arial" w:cs="Arial"/>
                <w:color w:val="000000" w:themeColor="text1"/>
                <w:sz w:val="18"/>
                <w:szCs w:val="18"/>
              </w:rPr>
              <w:t>Duration of total spills</w:t>
            </w:r>
          </w:p>
        </w:tc>
        <w:tc>
          <w:tcPr>
            <w:tcW w:w="886" w:type="pct"/>
            <w:vMerge/>
            <w:shd w:val="clear" w:color="auto" w:fill="auto"/>
          </w:tcPr>
          <w:p w14:paraId="22CB58F5" w14:textId="77777777" w:rsidR="00235D42" w:rsidRPr="00235D42" w:rsidRDefault="00235D42" w:rsidP="00367B41">
            <w:pPr>
              <w:spacing w:before="60" w:after="60"/>
              <w:rPr>
                <w:rFonts w:ascii="Arial" w:hAnsi="Arial" w:cs="Arial"/>
                <w:color w:val="000000" w:themeColor="text1"/>
                <w:sz w:val="18"/>
                <w:szCs w:val="18"/>
              </w:rPr>
            </w:pPr>
          </w:p>
        </w:tc>
        <w:tc>
          <w:tcPr>
            <w:tcW w:w="1933" w:type="pct"/>
          </w:tcPr>
          <w:p w14:paraId="6E20871E" w14:textId="77777777" w:rsidR="00235D42" w:rsidRPr="00235D42" w:rsidRDefault="00235D42" w:rsidP="00367B41">
            <w:pPr>
              <w:spacing w:before="60" w:after="60"/>
              <w:rPr>
                <w:rFonts w:ascii="Arial" w:hAnsi="Arial" w:cs="Arial"/>
                <w:color w:val="000000" w:themeColor="text1"/>
                <w:sz w:val="18"/>
                <w:szCs w:val="18"/>
              </w:rPr>
            </w:pPr>
            <w:r w:rsidRPr="00235D42">
              <w:rPr>
                <w:rFonts w:ascii="Arial" w:hAnsi="Arial" w:cs="Arial"/>
                <w:color w:val="000000" w:themeColor="text1"/>
                <w:sz w:val="18"/>
                <w:szCs w:val="18"/>
              </w:rPr>
              <w:t>Annually</w:t>
            </w:r>
          </w:p>
          <w:p w14:paraId="70EC7B1D" w14:textId="77777777" w:rsidR="00235D42" w:rsidRPr="00235D42" w:rsidRDefault="00235D42" w:rsidP="00367B41">
            <w:pPr>
              <w:spacing w:before="60" w:after="60"/>
              <w:rPr>
                <w:rFonts w:ascii="Arial" w:hAnsi="Arial" w:cs="Arial"/>
                <w:color w:val="000000" w:themeColor="text1"/>
                <w:sz w:val="18"/>
                <w:szCs w:val="18"/>
              </w:rPr>
            </w:pPr>
            <w:r w:rsidRPr="00235D42">
              <w:rPr>
                <w:rFonts w:ascii="Arial" w:hAnsi="Arial" w:cs="Arial"/>
                <w:color w:val="000000" w:themeColor="text1"/>
                <w:sz w:val="18"/>
                <w:szCs w:val="18"/>
              </w:rPr>
              <w:t>Report to be submitted within 2 months</w:t>
            </w:r>
          </w:p>
        </w:tc>
        <w:tc>
          <w:tcPr>
            <w:tcW w:w="812" w:type="pct"/>
          </w:tcPr>
          <w:p w14:paraId="3B3BF30F" w14:textId="6FE349D3" w:rsidR="00235D42" w:rsidRPr="00235D42" w:rsidRDefault="00235D42" w:rsidP="00367B41">
            <w:pPr>
              <w:spacing w:before="60" w:after="60"/>
              <w:rPr>
                <w:rFonts w:ascii="Arial" w:hAnsi="Arial" w:cs="Arial"/>
                <w:sz w:val="18"/>
                <w:szCs w:val="18"/>
              </w:rPr>
            </w:pPr>
            <w:r w:rsidRPr="00235D42">
              <w:rPr>
                <w:rFonts w:ascii="Arial" w:hAnsi="Arial" w:cs="Arial"/>
                <w:sz w:val="18"/>
                <w:szCs w:val="18"/>
              </w:rPr>
              <w:t>1</w:t>
            </w:r>
            <w:r w:rsidRPr="00435F1A">
              <w:rPr>
                <w:rFonts w:ascii="Arial" w:hAnsi="Arial" w:cs="Arial"/>
                <w:sz w:val="18"/>
                <w:szCs w:val="18"/>
                <w:vertAlign w:val="superscript"/>
              </w:rPr>
              <w:t>st</w:t>
            </w:r>
            <w:r w:rsidR="00435F1A">
              <w:rPr>
                <w:rFonts w:ascii="Arial" w:hAnsi="Arial" w:cs="Arial"/>
                <w:sz w:val="18"/>
                <w:szCs w:val="18"/>
              </w:rPr>
              <w:t xml:space="preserve"> </w:t>
            </w:r>
            <w:r w:rsidRPr="00235D42">
              <w:rPr>
                <w:rFonts w:ascii="Arial" w:hAnsi="Arial" w:cs="Arial"/>
                <w:sz w:val="18"/>
                <w:szCs w:val="18"/>
              </w:rPr>
              <w:t>January</w:t>
            </w:r>
          </w:p>
        </w:tc>
      </w:tr>
      <w:tr w:rsidR="00235D42" w:rsidRPr="00C00112" w14:paraId="72317D7A" w14:textId="77777777" w:rsidTr="004511B6">
        <w:trPr>
          <w:cantSplit/>
        </w:trPr>
        <w:tc>
          <w:tcPr>
            <w:tcW w:w="1369" w:type="pct"/>
          </w:tcPr>
          <w:p w14:paraId="3CC8DF51" w14:textId="77777777" w:rsidR="00235D42" w:rsidRPr="00235D42" w:rsidRDefault="00235D42" w:rsidP="00367B41">
            <w:pPr>
              <w:spacing w:before="60" w:after="60"/>
              <w:rPr>
                <w:rFonts w:ascii="Arial" w:hAnsi="Arial" w:cs="Arial"/>
                <w:color w:val="000000" w:themeColor="text1"/>
                <w:sz w:val="18"/>
                <w:szCs w:val="18"/>
              </w:rPr>
            </w:pPr>
            <w:r w:rsidRPr="00235D42">
              <w:rPr>
                <w:rFonts w:ascii="Arial" w:hAnsi="Arial" w:cs="Arial"/>
                <w:color w:val="000000" w:themeColor="text1"/>
                <w:sz w:val="18"/>
                <w:szCs w:val="18"/>
              </w:rPr>
              <w:t>Storm sewage discharge start and end times</w:t>
            </w:r>
          </w:p>
        </w:tc>
        <w:tc>
          <w:tcPr>
            <w:tcW w:w="886" w:type="pct"/>
            <w:vMerge/>
            <w:shd w:val="clear" w:color="auto" w:fill="auto"/>
          </w:tcPr>
          <w:p w14:paraId="012BFC39" w14:textId="77777777" w:rsidR="00235D42" w:rsidRPr="00235D42" w:rsidRDefault="00235D42" w:rsidP="00367B41">
            <w:pPr>
              <w:spacing w:before="60" w:after="60"/>
              <w:rPr>
                <w:rFonts w:ascii="Arial" w:hAnsi="Arial" w:cs="Arial"/>
                <w:color w:val="000000" w:themeColor="text1"/>
                <w:sz w:val="18"/>
                <w:szCs w:val="18"/>
              </w:rPr>
            </w:pPr>
          </w:p>
        </w:tc>
        <w:tc>
          <w:tcPr>
            <w:tcW w:w="1933" w:type="pct"/>
          </w:tcPr>
          <w:p w14:paraId="0F77C95D" w14:textId="77777777" w:rsidR="00235D42" w:rsidRPr="00235D42" w:rsidRDefault="00235D42" w:rsidP="00367B41">
            <w:pPr>
              <w:spacing w:before="60" w:after="60"/>
              <w:rPr>
                <w:rFonts w:ascii="Arial" w:hAnsi="Arial" w:cs="Arial"/>
                <w:color w:val="000000" w:themeColor="text1"/>
                <w:sz w:val="18"/>
                <w:szCs w:val="18"/>
              </w:rPr>
            </w:pPr>
            <w:r w:rsidRPr="00235D42">
              <w:rPr>
                <w:rFonts w:ascii="Arial" w:hAnsi="Arial" w:cs="Arial"/>
                <w:color w:val="000000" w:themeColor="text1"/>
                <w:sz w:val="18"/>
                <w:szCs w:val="18"/>
              </w:rPr>
              <w:t xml:space="preserve">Reports to be provided to Natural Resources Wales upon request </w:t>
            </w:r>
          </w:p>
        </w:tc>
        <w:tc>
          <w:tcPr>
            <w:tcW w:w="812" w:type="pct"/>
          </w:tcPr>
          <w:p w14:paraId="0174A02D" w14:textId="77777777" w:rsidR="00235D42" w:rsidRPr="00235D42" w:rsidRDefault="00235D42" w:rsidP="00367B41">
            <w:pPr>
              <w:spacing w:before="60" w:after="60"/>
              <w:rPr>
                <w:rFonts w:ascii="Arial" w:hAnsi="Arial" w:cs="Arial"/>
                <w:sz w:val="18"/>
                <w:szCs w:val="18"/>
              </w:rPr>
            </w:pPr>
            <w:r w:rsidRPr="00235D42">
              <w:rPr>
                <w:rFonts w:ascii="Arial" w:hAnsi="Arial" w:cs="Arial"/>
                <w:sz w:val="18"/>
                <w:szCs w:val="18"/>
              </w:rPr>
              <w:t>As specified by Natural Resources Wales</w:t>
            </w:r>
          </w:p>
        </w:tc>
      </w:tr>
      <w:tr w:rsidR="00235D42" w:rsidRPr="00C00112" w14:paraId="4D535199" w14:textId="77777777" w:rsidTr="004511B6">
        <w:trPr>
          <w:cantSplit/>
        </w:trPr>
        <w:tc>
          <w:tcPr>
            <w:tcW w:w="1369" w:type="pct"/>
          </w:tcPr>
          <w:p w14:paraId="0F2890BB" w14:textId="4C2A8977" w:rsidR="00235D42" w:rsidRPr="00235D42" w:rsidRDefault="00235D42" w:rsidP="00235D42">
            <w:pPr>
              <w:spacing w:before="60" w:after="60"/>
              <w:rPr>
                <w:rFonts w:ascii="Arial" w:hAnsi="Arial" w:cs="Arial"/>
                <w:color w:val="000000" w:themeColor="text1"/>
                <w:sz w:val="18"/>
                <w:szCs w:val="18"/>
              </w:rPr>
            </w:pPr>
            <w:r w:rsidRPr="00235D42">
              <w:rPr>
                <w:rFonts w:ascii="Arial" w:hAnsi="Arial" w:cs="Arial"/>
                <w:color w:val="000000" w:themeColor="text1"/>
                <w:sz w:val="18"/>
                <w:szCs w:val="18"/>
              </w:rPr>
              <w:t>Reason/s for the Trigger Exceedance and a description of any remedial action undertaken or proposed</w:t>
            </w:r>
          </w:p>
        </w:tc>
        <w:tc>
          <w:tcPr>
            <w:tcW w:w="886" w:type="pct"/>
            <w:vMerge/>
            <w:shd w:val="clear" w:color="auto" w:fill="auto"/>
          </w:tcPr>
          <w:p w14:paraId="224519E5" w14:textId="77777777" w:rsidR="00235D42" w:rsidRPr="00235D42" w:rsidRDefault="00235D42" w:rsidP="00367B41">
            <w:pPr>
              <w:spacing w:before="60" w:after="60"/>
              <w:rPr>
                <w:rFonts w:ascii="Arial" w:hAnsi="Arial" w:cs="Arial"/>
                <w:color w:val="000000" w:themeColor="text1"/>
                <w:sz w:val="18"/>
                <w:szCs w:val="18"/>
              </w:rPr>
            </w:pPr>
          </w:p>
        </w:tc>
        <w:tc>
          <w:tcPr>
            <w:tcW w:w="1933" w:type="pct"/>
          </w:tcPr>
          <w:p w14:paraId="0CD57544" w14:textId="77777777" w:rsidR="00235D42" w:rsidRPr="00235D42" w:rsidRDefault="00235D42" w:rsidP="00367B41">
            <w:pPr>
              <w:spacing w:before="60" w:after="60"/>
              <w:rPr>
                <w:rFonts w:ascii="Arial" w:hAnsi="Arial" w:cs="Arial"/>
                <w:color w:val="000000" w:themeColor="text1"/>
                <w:sz w:val="18"/>
                <w:szCs w:val="18"/>
              </w:rPr>
            </w:pPr>
            <w:r w:rsidRPr="00235D42">
              <w:rPr>
                <w:rFonts w:ascii="Arial" w:hAnsi="Arial" w:cs="Arial"/>
                <w:color w:val="000000" w:themeColor="text1"/>
                <w:sz w:val="18"/>
                <w:szCs w:val="18"/>
              </w:rPr>
              <w:t>Report to be submitted within 3 months of the date of a trigger exceedance</w:t>
            </w:r>
          </w:p>
        </w:tc>
        <w:tc>
          <w:tcPr>
            <w:tcW w:w="812" w:type="pct"/>
          </w:tcPr>
          <w:p w14:paraId="74005F42" w14:textId="6DDF519B" w:rsidR="00235D42" w:rsidRPr="00235D42" w:rsidRDefault="00235D42" w:rsidP="00367B41">
            <w:pPr>
              <w:spacing w:before="60" w:after="60"/>
              <w:rPr>
                <w:rFonts w:ascii="Arial" w:hAnsi="Arial" w:cs="Arial"/>
                <w:sz w:val="18"/>
                <w:szCs w:val="18"/>
              </w:rPr>
            </w:pPr>
            <w:r w:rsidRPr="00235D42">
              <w:rPr>
                <w:rFonts w:ascii="Arial" w:hAnsi="Arial" w:cs="Arial"/>
                <w:sz w:val="18"/>
                <w:szCs w:val="18"/>
              </w:rPr>
              <w:t>1</w:t>
            </w:r>
            <w:r w:rsidRPr="00435F1A">
              <w:rPr>
                <w:rFonts w:ascii="Arial" w:hAnsi="Arial" w:cs="Arial"/>
                <w:sz w:val="18"/>
                <w:szCs w:val="18"/>
                <w:vertAlign w:val="superscript"/>
              </w:rPr>
              <w:t>st</w:t>
            </w:r>
            <w:r w:rsidR="00435F1A">
              <w:rPr>
                <w:rFonts w:ascii="Arial" w:hAnsi="Arial" w:cs="Arial"/>
                <w:sz w:val="18"/>
                <w:szCs w:val="18"/>
              </w:rPr>
              <w:t xml:space="preserve"> </w:t>
            </w:r>
            <w:r w:rsidRPr="00235D42">
              <w:rPr>
                <w:rFonts w:ascii="Arial" w:hAnsi="Arial" w:cs="Arial"/>
                <w:sz w:val="18"/>
                <w:szCs w:val="18"/>
              </w:rPr>
              <w:t>January</w:t>
            </w:r>
          </w:p>
        </w:tc>
      </w:tr>
      <w:tr w:rsidR="00235D42" w:rsidRPr="00C00112" w14:paraId="5EA3C692" w14:textId="77777777" w:rsidTr="004511B6">
        <w:trPr>
          <w:cantSplit/>
        </w:trPr>
        <w:tc>
          <w:tcPr>
            <w:tcW w:w="1369" w:type="pct"/>
          </w:tcPr>
          <w:p w14:paraId="106E46B5" w14:textId="77777777" w:rsidR="00235D42" w:rsidRPr="00235D42" w:rsidRDefault="00235D42" w:rsidP="00367B41">
            <w:pPr>
              <w:spacing w:before="60" w:after="60"/>
              <w:rPr>
                <w:rFonts w:ascii="Arial" w:hAnsi="Arial" w:cs="Arial"/>
                <w:color w:val="000000" w:themeColor="text1"/>
                <w:sz w:val="18"/>
                <w:szCs w:val="18"/>
              </w:rPr>
            </w:pPr>
            <w:r w:rsidRPr="00235D42">
              <w:rPr>
                <w:rFonts w:ascii="Arial" w:hAnsi="Arial" w:cs="Arial"/>
                <w:color w:val="000000" w:themeColor="text1"/>
                <w:sz w:val="18"/>
                <w:szCs w:val="18"/>
              </w:rPr>
              <w:t>Proposals with timeframes for any full investigation</w:t>
            </w:r>
          </w:p>
          <w:p w14:paraId="719B4559" w14:textId="776AD633" w:rsidR="00235D42" w:rsidRPr="00235D42" w:rsidRDefault="00235D42" w:rsidP="00367B41">
            <w:pPr>
              <w:spacing w:before="60" w:after="60"/>
              <w:rPr>
                <w:rFonts w:ascii="Arial" w:hAnsi="Arial" w:cs="Arial"/>
                <w:color w:val="000000" w:themeColor="text1"/>
                <w:sz w:val="18"/>
                <w:szCs w:val="18"/>
              </w:rPr>
            </w:pPr>
          </w:p>
        </w:tc>
        <w:tc>
          <w:tcPr>
            <w:tcW w:w="886" w:type="pct"/>
            <w:vMerge/>
            <w:shd w:val="clear" w:color="auto" w:fill="auto"/>
          </w:tcPr>
          <w:p w14:paraId="6CC05EFD" w14:textId="77777777" w:rsidR="00235D42" w:rsidRPr="00235D42" w:rsidRDefault="00235D42" w:rsidP="00367B41">
            <w:pPr>
              <w:spacing w:before="60" w:after="60"/>
              <w:rPr>
                <w:rFonts w:ascii="Arial" w:hAnsi="Arial" w:cs="Arial"/>
                <w:color w:val="000000" w:themeColor="text1"/>
                <w:sz w:val="18"/>
                <w:szCs w:val="18"/>
              </w:rPr>
            </w:pPr>
          </w:p>
        </w:tc>
        <w:tc>
          <w:tcPr>
            <w:tcW w:w="1933" w:type="pct"/>
          </w:tcPr>
          <w:p w14:paraId="1634B4DA" w14:textId="77777777" w:rsidR="00235D42" w:rsidRPr="00235D42" w:rsidRDefault="00235D42" w:rsidP="00367B41">
            <w:pPr>
              <w:spacing w:before="60" w:after="60"/>
              <w:rPr>
                <w:rFonts w:ascii="Arial" w:hAnsi="Arial" w:cs="Arial"/>
                <w:color w:val="000000" w:themeColor="text1"/>
                <w:sz w:val="18"/>
                <w:szCs w:val="18"/>
              </w:rPr>
            </w:pPr>
            <w:r w:rsidRPr="00235D42">
              <w:rPr>
                <w:rFonts w:ascii="Arial" w:hAnsi="Arial" w:cs="Arial"/>
                <w:color w:val="000000" w:themeColor="text1"/>
                <w:sz w:val="18"/>
                <w:szCs w:val="18"/>
              </w:rPr>
              <w:t>Report to be submitted within 3 months of the date of a trigger exceedance</w:t>
            </w:r>
          </w:p>
        </w:tc>
        <w:tc>
          <w:tcPr>
            <w:tcW w:w="812" w:type="pct"/>
          </w:tcPr>
          <w:p w14:paraId="7F0ADBEB" w14:textId="0F560B0E" w:rsidR="00235D42" w:rsidRPr="00235D42" w:rsidRDefault="00235D42" w:rsidP="00367B41">
            <w:pPr>
              <w:spacing w:before="60" w:after="60"/>
              <w:rPr>
                <w:rFonts w:ascii="Arial" w:hAnsi="Arial" w:cs="Arial"/>
                <w:sz w:val="18"/>
                <w:szCs w:val="18"/>
              </w:rPr>
            </w:pPr>
            <w:r w:rsidRPr="00235D42">
              <w:rPr>
                <w:rFonts w:ascii="Arial" w:hAnsi="Arial" w:cs="Arial"/>
                <w:sz w:val="18"/>
                <w:szCs w:val="18"/>
              </w:rPr>
              <w:t>1</w:t>
            </w:r>
            <w:r w:rsidRPr="00435F1A">
              <w:rPr>
                <w:rFonts w:ascii="Arial" w:hAnsi="Arial" w:cs="Arial"/>
                <w:sz w:val="18"/>
                <w:szCs w:val="18"/>
                <w:vertAlign w:val="superscript"/>
              </w:rPr>
              <w:t>st</w:t>
            </w:r>
            <w:r w:rsidR="00435F1A">
              <w:rPr>
                <w:rFonts w:ascii="Arial" w:hAnsi="Arial" w:cs="Arial"/>
                <w:sz w:val="18"/>
                <w:szCs w:val="18"/>
              </w:rPr>
              <w:t xml:space="preserve"> </w:t>
            </w:r>
            <w:r w:rsidRPr="00235D42">
              <w:rPr>
                <w:rFonts w:ascii="Arial" w:hAnsi="Arial" w:cs="Arial"/>
                <w:sz w:val="18"/>
                <w:szCs w:val="18"/>
              </w:rPr>
              <w:t>January</w:t>
            </w:r>
          </w:p>
        </w:tc>
      </w:tr>
      <w:tr w:rsidR="00235D42" w:rsidRPr="00C00112" w14:paraId="11EE1F83" w14:textId="77777777" w:rsidTr="004511B6">
        <w:trPr>
          <w:cantSplit/>
        </w:trPr>
        <w:tc>
          <w:tcPr>
            <w:tcW w:w="1369" w:type="pct"/>
          </w:tcPr>
          <w:p w14:paraId="14B5DD2A" w14:textId="2CF97197" w:rsidR="00235D42" w:rsidRPr="00235D42" w:rsidRDefault="00235D42" w:rsidP="00235D42">
            <w:pPr>
              <w:spacing w:before="60" w:after="60"/>
              <w:rPr>
                <w:rFonts w:ascii="Arial" w:hAnsi="Arial" w:cs="Arial"/>
                <w:sz w:val="18"/>
                <w:szCs w:val="18"/>
              </w:rPr>
            </w:pPr>
            <w:r w:rsidRPr="00235D42">
              <w:rPr>
                <w:rFonts w:ascii="Arial" w:hAnsi="Arial" w:cs="Arial"/>
                <w:sz w:val="18"/>
                <w:szCs w:val="18"/>
              </w:rPr>
              <w:t>Full investigation which identifies the reason/s for the Trigger Exceedance</w:t>
            </w:r>
          </w:p>
        </w:tc>
        <w:tc>
          <w:tcPr>
            <w:tcW w:w="886" w:type="pct"/>
            <w:vMerge/>
            <w:shd w:val="clear" w:color="auto" w:fill="auto"/>
          </w:tcPr>
          <w:p w14:paraId="1FF25E5D" w14:textId="77777777" w:rsidR="00235D42" w:rsidRPr="00235D42" w:rsidRDefault="00235D42" w:rsidP="00367B41">
            <w:pPr>
              <w:spacing w:before="60" w:after="60"/>
              <w:rPr>
                <w:rFonts w:ascii="Arial" w:hAnsi="Arial" w:cs="Arial"/>
                <w:color w:val="0000FF"/>
                <w:sz w:val="18"/>
                <w:szCs w:val="18"/>
              </w:rPr>
            </w:pPr>
          </w:p>
        </w:tc>
        <w:tc>
          <w:tcPr>
            <w:tcW w:w="1933" w:type="pct"/>
          </w:tcPr>
          <w:p w14:paraId="301AE1EA" w14:textId="77777777" w:rsidR="00235D42" w:rsidRPr="00235D42" w:rsidRDefault="00235D42" w:rsidP="00367B41">
            <w:pPr>
              <w:spacing w:before="60" w:after="60"/>
              <w:rPr>
                <w:rFonts w:ascii="Arial" w:hAnsi="Arial" w:cs="Arial"/>
                <w:sz w:val="18"/>
                <w:szCs w:val="18"/>
              </w:rPr>
            </w:pPr>
            <w:r w:rsidRPr="00235D42">
              <w:rPr>
                <w:rFonts w:ascii="Arial" w:hAnsi="Arial" w:cs="Arial"/>
                <w:sz w:val="18"/>
                <w:szCs w:val="18"/>
              </w:rPr>
              <w:t>Report to be submitted within the time period as agreed by NRW</w:t>
            </w:r>
          </w:p>
        </w:tc>
        <w:tc>
          <w:tcPr>
            <w:tcW w:w="812" w:type="pct"/>
          </w:tcPr>
          <w:p w14:paraId="12599677" w14:textId="11B31F15" w:rsidR="00235D42" w:rsidRPr="00235D42" w:rsidRDefault="00235D42" w:rsidP="00367B41">
            <w:pPr>
              <w:spacing w:before="60" w:after="60"/>
              <w:rPr>
                <w:rFonts w:ascii="Arial" w:hAnsi="Arial" w:cs="Arial"/>
                <w:sz w:val="18"/>
                <w:szCs w:val="18"/>
              </w:rPr>
            </w:pPr>
            <w:r w:rsidRPr="00235D42">
              <w:rPr>
                <w:rFonts w:ascii="Arial" w:hAnsi="Arial" w:cs="Arial"/>
                <w:sz w:val="18"/>
                <w:szCs w:val="18"/>
              </w:rPr>
              <w:t>1</w:t>
            </w:r>
            <w:r w:rsidRPr="00435F1A">
              <w:rPr>
                <w:rFonts w:ascii="Arial" w:hAnsi="Arial" w:cs="Arial"/>
                <w:sz w:val="18"/>
                <w:szCs w:val="18"/>
                <w:vertAlign w:val="superscript"/>
              </w:rPr>
              <w:t>st</w:t>
            </w:r>
            <w:r w:rsidR="00435F1A">
              <w:rPr>
                <w:rFonts w:ascii="Arial" w:hAnsi="Arial" w:cs="Arial"/>
                <w:sz w:val="18"/>
                <w:szCs w:val="18"/>
              </w:rPr>
              <w:t xml:space="preserve"> </w:t>
            </w:r>
            <w:r w:rsidRPr="00235D42">
              <w:rPr>
                <w:rFonts w:ascii="Arial" w:hAnsi="Arial" w:cs="Arial"/>
                <w:sz w:val="18"/>
                <w:szCs w:val="18"/>
              </w:rPr>
              <w:t>January</w:t>
            </w:r>
          </w:p>
        </w:tc>
      </w:tr>
      <w:tr w:rsidR="00235D42" w:rsidRPr="00C00112" w14:paraId="2D67F2CA" w14:textId="77777777" w:rsidTr="004511B6">
        <w:trPr>
          <w:cantSplit/>
        </w:trPr>
        <w:tc>
          <w:tcPr>
            <w:tcW w:w="1369" w:type="pct"/>
          </w:tcPr>
          <w:p w14:paraId="773B949E" w14:textId="77777777" w:rsidR="00235D42" w:rsidRPr="00235D42" w:rsidRDefault="00235D42" w:rsidP="00367B41">
            <w:pPr>
              <w:spacing w:before="60" w:after="60"/>
              <w:rPr>
                <w:rFonts w:ascii="Arial" w:hAnsi="Arial" w:cs="Arial"/>
                <w:sz w:val="18"/>
                <w:szCs w:val="18"/>
              </w:rPr>
            </w:pPr>
            <w:r w:rsidRPr="00235D42">
              <w:rPr>
                <w:rFonts w:ascii="Arial" w:hAnsi="Arial" w:cs="Arial"/>
                <w:sz w:val="18"/>
                <w:szCs w:val="18"/>
              </w:rPr>
              <w:t>Plan with timeframes to resolve the reason/s for the Trigger Exceedance</w:t>
            </w:r>
          </w:p>
          <w:p w14:paraId="43C15BCC" w14:textId="6CB6853C" w:rsidR="00235D42" w:rsidRPr="00235D42" w:rsidRDefault="00235D42" w:rsidP="00235D42">
            <w:pPr>
              <w:spacing w:before="60" w:after="60"/>
              <w:ind w:left="0"/>
              <w:rPr>
                <w:rFonts w:ascii="Arial" w:hAnsi="Arial" w:cs="Arial"/>
                <w:sz w:val="18"/>
                <w:szCs w:val="18"/>
              </w:rPr>
            </w:pPr>
          </w:p>
        </w:tc>
        <w:tc>
          <w:tcPr>
            <w:tcW w:w="886" w:type="pct"/>
            <w:vMerge/>
            <w:shd w:val="clear" w:color="auto" w:fill="auto"/>
          </w:tcPr>
          <w:p w14:paraId="6BEB7840" w14:textId="77777777" w:rsidR="00235D42" w:rsidRPr="00235D42" w:rsidRDefault="00235D42" w:rsidP="00367B41">
            <w:pPr>
              <w:spacing w:before="60" w:after="60"/>
              <w:rPr>
                <w:rFonts w:ascii="Arial" w:hAnsi="Arial" w:cs="Arial"/>
                <w:color w:val="0000FF"/>
                <w:sz w:val="18"/>
                <w:szCs w:val="18"/>
              </w:rPr>
            </w:pPr>
          </w:p>
        </w:tc>
        <w:tc>
          <w:tcPr>
            <w:tcW w:w="1933" w:type="pct"/>
          </w:tcPr>
          <w:p w14:paraId="4371129B" w14:textId="77777777" w:rsidR="00235D42" w:rsidRPr="00235D42" w:rsidRDefault="00235D42" w:rsidP="00367B41">
            <w:pPr>
              <w:spacing w:before="60" w:after="60"/>
              <w:rPr>
                <w:rFonts w:ascii="Arial" w:hAnsi="Arial" w:cs="Arial"/>
                <w:sz w:val="18"/>
                <w:szCs w:val="18"/>
              </w:rPr>
            </w:pPr>
            <w:r w:rsidRPr="00235D42">
              <w:rPr>
                <w:rFonts w:ascii="Arial" w:hAnsi="Arial" w:cs="Arial"/>
                <w:sz w:val="18"/>
                <w:szCs w:val="18"/>
              </w:rPr>
              <w:t>Plan to be submitted within 24 months of the report identifying the reason/s for the Trigger Exceedance</w:t>
            </w:r>
          </w:p>
        </w:tc>
        <w:tc>
          <w:tcPr>
            <w:tcW w:w="812" w:type="pct"/>
          </w:tcPr>
          <w:p w14:paraId="63E398C0" w14:textId="10E6AB76" w:rsidR="00235D42" w:rsidRPr="00235D42" w:rsidRDefault="00235D42" w:rsidP="00367B41">
            <w:pPr>
              <w:spacing w:before="60" w:after="60"/>
              <w:rPr>
                <w:rFonts w:ascii="Arial" w:hAnsi="Arial" w:cs="Arial"/>
                <w:sz w:val="18"/>
                <w:szCs w:val="18"/>
              </w:rPr>
            </w:pPr>
            <w:r w:rsidRPr="00235D42">
              <w:rPr>
                <w:rFonts w:ascii="Arial" w:hAnsi="Arial" w:cs="Arial"/>
                <w:sz w:val="18"/>
                <w:szCs w:val="18"/>
              </w:rPr>
              <w:t>1</w:t>
            </w:r>
            <w:r w:rsidRPr="00435F1A">
              <w:rPr>
                <w:rFonts w:ascii="Arial" w:hAnsi="Arial" w:cs="Arial"/>
                <w:sz w:val="18"/>
                <w:szCs w:val="18"/>
                <w:vertAlign w:val="superscript"/>
              </w:rPr>
              <w:t>st</w:t>
            </w:r>
            <w:r w:rsidR="00435F1A">
              <w:rPr>
                <w:rFonts w:ascii="Arial" w:hAnsi="Arial" w:cs="Arial"/>
                <w:sz w:val="18"/>
                <w:szCs w:val="18"/>
              </w:rPr>
              <w:t xml:space="preserve"> </w:t>
            </w:r>
            <w:r w:rsidRPr="00235D42">
              <w:rPr>
                <w:rFonts w:ascii="Arial" w:hAnsi="Arial" w:cs="Arial"/>
                <w:sz w:val="18"/>
                <w:szCs w:val="18"/>
              </w:rPr>
              <w:t>January</w:t>
            </w:r>
          </w:p>
        </w:tc>
      </w:tr>
      <w:tr w:rsidR="00235D42" w:rsidRPr="00C00112" w14:paraId="56013E0F" w14:textId="77777777" w:rsidTr="004511B6">
        <w:trPr>
          <w:cantSplit/>
        </w:trPr>
        <w:tc>
          <w:tcPr>
            <w:tcW w:w="1369" w:type="pct"/>
          </w:tcPr>
          <w:p w14:paraId="07D9FE96" w14:textId="77777777" w:rsidR="00235D42" w:rsidRPr="00235D42" w:rsidRDefault="00235D42" w:rsidP="00781DF2">
            <w:pPr>
              <w:spacing w:before="60" w:after="60"/>
              <w:rPr>
                <w:rFonts w:ascii="Arial" w:hAnsi="Arial" w:cs="Arial"/>
                <w:sz w:val="18"/>
                <w:szCs w:val="18"/>
              </w:rPr>
            </w:pPr>
            <w:r w:rsidRPr="00235D42">
              <w:rPr>
                <w:rStyle w:val="Blue"/>
                <w:rFonts w:ascii="Arial" w:hAnsi="Arial" w:cs="Arial"/>
                <w:color w:val="auto"/>
                <w:sz w:val="18"/>
                <w:szCs w:val="18"/>
              </w:rPr>
              <w:t>Operation of the emergency overflow</w:t>
            </w:r>
          </w:p>
        </w:tc>
        <w:tc>
          <w:tcPr>
            <w:tcW w:w="886" w:type="pct"/>
            <w:vMerge/>
            <w:shd w:val="clear" w:color="auto" w:fill="auto"/>
          </w:tcPr>
          <w:p w14:paraId="510873BE" w14:textId="77777777" w:rsidR="00235D42" w:rsidRPr="00235D42" w:rsidRDefault="00235D42" w:rsidP="00781DF2">
            <w:pPr>
              <w:spacing w:before="60" w:after="60"/>
              <w:rPr>
                <w:rFonts w:ascii="Arial" w:hAnsi="Arial" w:cs="Arial"/>
                <w:color w:val="0000FF"/>
                <w:sz w:val="18"/>
                <w:szCs w:val="18"/>
              </w:rPr>
            </w:pPr>
          </w:p>
        </w:tc>
        <w:tc>
          <w:tcPr>
            <w:tcW w:w="1933" w:type="pct"/>
          </w:tcPr>
          <w:p w14:paraId="4C4D2327" w14:textId="77777777" w:rsidR="00235D42" w:rsidRPr="00235D42" w:rsidRDefault="00235D42" w:rsidP="00781DF2">
            <w:pPr>
              <w:pStyle w:val="TableText"/>
              <w:rPr>
                <w:rStyle w:val="Blue"/>
                <w:rFonts w:ascii="Arial" w:hAnsi="Arial" w:cs="Arial"/>
                <w:color w:val="auto"/>
                <w:sz w:val="18"/>
                <w:szCs w:val="18"/>
              </w:rPr>
            </w:pPr>
            <w:r w:rsidRPr="00235D42">
              <w:rPr>
                <w:rStyle w:val="Blue"/>
                <w:rFonts w:ascii="Arial" w:hAnsi="Arial" w:cs="Arial"/>
                <w:color w:val="auto"/>
                <w:sz w:val="18"/>
                <w:szCs w:val="18"/>
              </w:rPr>
              <w:t xml:space="preserve">Reports to be provided to Natural Resources Wales upon request </w:t>
            </w:r>
          </w:p>
          <w:p w14:paraId="464A74EC" w14:textId="77777777" w:rsidR="00235D42" w:rsidRPr="00235D42" w:rsidRDefault="00235D42" w:rsidP="00781DF2">
            <w:pPr>
              <w:spacing w:before="60" w:after="60"/>
              <w:rPr>
                <w:rFonts w:ascii="Arial" w:hAnsi="Arial" w:cs="Arial"/>
                <w:sz w:val="18"/>
                <w:szCs w:val="18"/>
              </w:rPr>
            </w:pPr>
            <w:r w:rsidRPr="00235D42">
              <w:rPr>
                <w:rStyle w:val="Blue"/>
                <w:rFonts w:ascii="Arial" w:hAnsi="Arial" w:cs="Arial"/>
                <w:color w:val="auto"/>
                <w:sz w:val="18"/>
                <w:szCs w:val="18"/>
              </w:rPr>
              <w:t>Report to be submitted within 28 days unless otherwise specified in writing by Natural Resources Wales</w:t>
            </w:r>
          </w:p>
        </w:tc>
        <w:tc>
          <w:tcPr>
            <w:tcW w:w="812" w:type="pct"/>
          </w:tcPr>
          <w:p w14:paraId="31744ED6" w14:textId="77777777" w:rsidR="00235D42" w:rsidRPr="00235D42" w:rsidRDefault="00235D42" w:rsidP="00781DF2">
            <w:pPr>
              <w:spacing w:before="60" w:after="60"/>
              <w:rPr>
                <w:rFonts w:ascii="Arial" w:hAnsi="Arial" w:cs="Arial"/>
                <w:color w:val="0000FF" w:themeColor="accent3"/>
                <w:sz w:val="18"/>
                <w:szCs w:val="18"/>
              </w:rPr>
            </w:pPr>
            <w:r w:rsidRPr="00235D42">
              <w:rPr>
                <w:rStyle w:val="Blue"/>
                <w:rFonts w:ascii="Arial" w:hAnsi="Arial" w:cs="Arial"/>
                <w:color w:val="auto"/>
                <w:sz w:val="18"/>
                <w:szCs w:val="18"/>
              </w:rPr>
              <w:t>Upon request by Natural Resources Wales</w:t>
            </w:r>
          </w:p>
        </w:tc>
      </w:tr>
      <w:tr w:rsidR="00C11CE8" w:rsidRPr="00C00112" w14:paraId="4CD53889" w14:textId="77777777" w:rsidTr="004511B6">
        <w:trPr>
          <w:cantSplit/>
        </w:trPr>
        <w:tc>
          <w:tcPr>
            <w:tcW w:w="1369" w:type="pct"/>
          </w:tcPr>
          <w:p w14:paraId="08B6A8E2" w14:textId="77777777" w:rsidR="00C11CE8" w:rsidRPr="00235D42" w:rsidRDefault="00C11CE8" w:rsidP="00781DF2">
            <w:pPr>
              <w:spacing w:before="60" w:after="60"/>
              <w:rPr>
                <w:rFonts w:ascii="Arial" w:hAnsi="Arial" w:cs="Arial"/>
                <w:sz w:val="18"/>
                <w:szCs w:val="18"/>
              </w:rPr>
            </w:pPr>
            <w:r w:rsidRPr="00235D42">
              <w:rPr>
                <w:rStyle w:val="Blue"/>
                <w:rFonts w:ascii="Arial" w:hAnsi="Arial" w:cs="Arial"/>
                <w:color w:val="auto"/>
                <w:sz w:val="18"/>
                <w:szCs w:val="18"/>
              </w:rPr>
              <w:lastRenderedPageBreak/>
              <w:t xml:space="preserve">Emergency </w:t>
            </w:r>
            <w:proofErr w:type="gramStart"/>
            <w:r w:rsidRPr="00235D42">
              <w:rPr>
                <w:rStyle w:val="Blue"/>
                <w:rFonts w:ascii="Arial" w:hAnsi="Arial" w:cs="Arial"/>
                <w:color w:val="auto"/>
                <w:sz w:val="18"/>
                <w:szCs w:val="18"/>
              </w:rPr>
              <w:t>discharge</w:t>
            </w:r>
            <w:proofErr w:type="gramEnd"/>
            <w:r w:rsidRPr="00235D42">
              <w:rPr>
                <w:rStyle w:val="Blue"/>
                <w:rFonts w:ascii="Arial" w:hAnsi="Arial" w:cs="Arial"/>
                <w:color w:val="auto"/>
                <w:sz w:val="18"/>
                <w:szCs w:val="18"/>
              </w:rPr>
              <w:t xml:space="preserve"> start and end times</w:t>
            </w:r>
          </w:p>
        </w:tc>
        <w:tc>
          <w:tcPr>
            <w:tcW w:w="886" w:type="pct"/>
          </w:tcPr>
          <w:p w14:paraId="62799B00" w14:textId="63DD84D4" w:rsidR="00C11CE8" w:rsidRPr="00BA74AB" w:rsidRDefault="00BA74AB" w:rsidP="00781DF2">
            <w:pPr>
              <w:spacing w:before="60" w:after="60"/>
              <w:rPr>
                <w:rFonts w:ascii="Arial" w:hAnsi="Arial" w:cs="Arial"/>
                <w:color w:val="0000FF"/>
                <w:sz w:val="18"/>
                <w:szCs w:val="18"/>
              </w:rPr>
            </w:pPr>
            <w:r w:rsidRPr="00BA74AB">
              <w:rPr>
                <w:rFonts w:ascii="Arial" w:hAnsi="Arial" w:cs="Arial"/>
                <w:sz w:val="18"/>
                <w:szCs w:val="18"/>
              </w:rPr>
              <w:t>A1 EDM and A2 EDM</w:t>
            </w:r>
          </w:p>
        </w:tc>
        <w:tc>
          <w:tcPr>
            <w:tcW w:w="1933" w:type="pct"/>
          </w:tcPr>
          <w:p w14:paraId="6E3C31FA" w14:textId="77777777" w:rsidR="00C11CE8" w:rsidRPr="00235D42" w:rsidRDefault="00C11CE8" w:rsidP="00781DF2">
            <w:pPr>
              <w:pStyle w:val="TableText"/>
              <w:rPr>
                <w:rStyle w:val="Blue"/>
                <w:rFonts w:ascii="Arial" w:hAnsi="Arial" w:cs="Arial"/>
                <w:color w:val="auto"/>
                <w:sz w:val="18"/>
                <w:szCs w:val="18"/>
              </w:rPr>
            </w:pPr>
            <w:r w:rsidRPr="00235D42">
              <w:rPr>
                <w:rStyle w:val="Blue"/>
                <w:rFonts w:ascii="Arial" w:hAnsi="Arial" w:cs="Arial"/>
                <w:color w:val="auto"/>
                <w:sz w:val="18"/>
                <w:szCs w:val="18"/>
              </w:rPr>
              <w:t xml:space="preserve">Reports to be provided to Natural Resources Wales upon request </w:t>
            </w:r>
          </w:p>
          <w:p w14:paraId="16564201" w14:textId="77777777" w:rsidR="00C11CE8" w:rsidRPr="00235D42" w:rsidRDefault="00C11CE8" w:rsidP="00781DF2">
            <w:pPr>
              <w:spacing w:before="60" w:after="60"/>
              <w:rPr>
                <w:rFonts w:ascii="Arial" w:hAnsi="Arial" w:cs="Arial"/>
                <w:sz w:val="18"/>
                <w:szCs w:val="18"/>
              </w:rPr>
            </w:pPr>
            <w:r w:rsidRPr="00235D42">
              <w:rPr>
                <w:rStyle w:val="Blue"/>
                <w:rFonts w:ascii="Arial" w:hAnsi="Arial" w:cs="Arial"/>
                <w:color w:val="auto"/>
                <w:sz w:val="18"/>
                <w:szCs w:val="18"/>
              </w:rPr>
              <w:t>Report to be submitted within 28 days unless otherwise specified in writing by Natural Resources Wales</w:t>
            </w:r>
          </w:p>
        </w:tc>
        <w:tc>
          <w:tcPr>
            <w:tcW w:w="812" w:type="pct"/>
          </w:tcPr>
          <w:p w14:paraId="062ECF59" w14:textId="77777777" w:rsidR="00C11CE8" w:rsidRPr="00235D42" w:rsidRDefault="00C11CE8" w:rsidP="00781DF2">
            <w:pPr>
              <w:spacing w:before="60" w:after="60"/>
              <w:rPr>
                <w:rFonts w:ascii="Arial" w:hAnsi="Arial" w:cs="Arial"/>
                <w:color w:val="0000FF" w:themeColor="accent3"/>
                <w:sz w:val="18"/>
                <w:szCs w:val="18"/>
              </w:rPr>
            </w:pPr>
            <w:r w:rsidRPr="00235D42">
              <w:rPr>
                <w:rStyle w:val="Blue"/>
                <w:rFonts w:ascii="Arial" w:hAnsi="Arial" w:cs="Arial"/>
                <w:color w:val="auto"/>
                <w:sz w:val="18"/>
                <w:szCs w:val="18"/>
              </w:rPr>
              <w:t>Upon request by Natural Resources Wales</w:t>
            </w:r>
          </w:p>
        </w:tc>
      </w:tr>
    </w:tbl>
    <w:p w14:paraId="05174392" w14:textId="70791B46" w:rsidR="005B3F09" w:rsidRDefault="005B3F09"/>
    <w:tbl>
      <w:tblPr>
        <w:tblStyle w:val="TableGrid"/>
        <w:tblW w:w="4720" w:type="pct"/>
        <w:tblInd w:w="562" w:type="dxa"/>
        <w:tblLook w:val="0020" w:firstRow="1" w:lastRow="0" w:firstColumn="0" w:lastColumn="0" w:noHBand="0" w:noVBand="0"/>
      </w:tblPr>
      <w:tblGrid>
        <w:gridCol w:w="3302"/>
        <w:gridCol w:w="5499"/>
      </w:tblGrid>
      <w:tr w:rsidR="00C11CE8" w:rsidRPr="00C25946" w14:paraId="04784817"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2E98AA1" w14:textId="7B7CFD88" w:rsidR="00C11CE8" w:rsidRPr="004921D8" w:rsidRDefault="00C11CE8" w:rsidP="00367B41">
            <w:pPr>
              <w:pStyle w:val="TableText"/>
              <w:rPr>
                <w:sz w:val="18"/>
                <w:szCs w:val="18"/>
              </w:rPr>
            </w:pPr>
            <w:r w:rsidRPr="004921D8">
              <w:rPr>
                <w:sz w:val="18"/>
                <w:szCs w:val="18"/>
              </w:rPr>
              <w:t>Table S4.2 Reporting forms</w:t>
            </w:r>
          </w:p>
        </w:tc>
      </w:tr>
      <w:tr w:rsidR="00C11CE8" w:rsidRPr="00C25946" w14:paraId="0040C98D" w14:textId="77777777" w:rsidTr="005B3F09">
        <w:trPr>
          <w:cnfStyle w:val="100000000000" w:firstRow="1" w:lastRow="0" w:firstColumn="0" w:lastColumn="0" w:oddVBand="0" w:evenVBand="0" w:oddHBand="0" w:evenHBand="0" w:firstRowFirstColumn="0" w:firstRowLastColumn="0" w:lastRowFirstColumn="0" w:lastRowLastColumn="0"/>
          <w:cantSplit/>
          <w:tblHeader/>
        </w:trPr>
        <w:tc>
          <w:tcPr>
            <w:tcW w:w="1876" w:type="pct"/>
          </w:tcPr>
          <w:p w14:paraId="157248BD" w14:textId="77777777" w:rsidR="00C11CE8" w:rsidRPr="004921D8" w:rsidRDefault="00C11CE8" w:rsidP="00367B41">
            <w:pPr>
              <w:pStyle w:val="TableText"/>
              <w:rPr>
                <w:sz w:val="18"/>
                <w:szCs w:val="18"/>
              </w:rPr>
            </w:pPr>
            <w:r w:rsidRPr="004921D8">
              <w:rPr>
                <w:sz w:val="18"/>
                <w:szCs w:val="18"/>
              </w:rPr>
              <w:t>Parameter</w:t>
            </w:r>
          </w:p>
        </w:tc>
        <w:tc>
          <w:tcPr>
            <w:tcW w:w="3124" w:type="pct"/>
          </w:tcPr>
          <w:p w14:paraId="5C5D3ED8" w14:textId="77777777" w:rsidR="00C11CE8" w:rsidRPr="004921D8" w:rsidRDefault="00C11CE8" w:rsidP="00367B41">
            <w:pPr>
              <w:pStyle w:val="TableText"/>
              <w:rPr>
                <w:sz w:val="18"/>
                <w:szCs w:val="18"/>
              </w:rPr>
            </w:pPr>
            <w:r w:rsidRPr="004921D8">
              <w:rPr>
                <w:sz w:val="18"/>
                <w:szCs w:val="18"/>
              </w:rPr>
              <w:t>Reporting format</w:t>
            </w:r>
          </w:p>
        </w:tc>
      </w:tr>
      <w:tr w:rsidR="00C11CE8" w:rsidRPr="00C25946" w14:paraId="69F2B7F1" w14:textId="77777777" w:rsidTr="005B3F09">
        <w:trPr>
          <w:cantSplit/>
        </w:trPr>
        <w:tc>
          <w:tcPr>
            <w:tcW w:w="1876" w:type="pct"/>
          </w:tcPr>
          <w:p w14:paraId="5080DAF9" w14:textId="77777777" w:rsidR="00C11CE8" w:rsidRPr="00950A72" w:rsidRDefault="00C11CE8" w:rsidP="00367B41">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4" w:type="pct"/>
          </w:tcPr>
          <w:p w14:paraId="7A5D5780" w14:textId="2AC153C5" w:rsidR="00C11CE8" w:rsidRPr="00950A72" w:rsidRDefault="00C11CE8" w:rsidP="00367B41">
            <w:pPr>
              <w:pStyle w:val="TableText"/>
              <w:rPr>
                <w:rStyle w:val="Blue"/>
                <w:color w:val="auto"/>
                <w:sz w:val="18"/>
                <w:szCs w:val="18"/>
              </w:rPr>
            </w:pPr>
            <w:r w:rsidRPr="00710C05">
              <w:rPr>
                <w:rStyle w:val="Pink"/>
                <w:color w:val="000000" w:themeColor="text1"/>
                <w:sz w:val="18"/>
                <w:szCs w:val="18"/>
              </w:rPr>
              <w:t>Annual summary report or other form as agreed in writing by Natural Resources Wales</w:t>
            </w:r>
          </w:p>
        </w:tc>
      </w:tr>
      <w:tr w:rsidR="00C11CE8" w:rsidRPr="00C25946" w14:paraId="22E3A49B" w14:textId="77777777" w:rsidTr="005B3F09">
        <w:trPr>
          <w:cantSplit/>
        </w:trPr>
        <w:tc>
          <w:tcPr>
            <w:tcW w:w="1876" w:type="pct"/>
          </w:tcPr>
          <w:p w14:paraId="2E8086DC" w14:textId="64E4CF93" w:rsidR="00C11CE8" w:rsidRPr="00950A72" w:rsidRDefault="00C11CE8" w:rsidP="00BA74AB">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4" w:type="pct"/>
          </w:tcPr>
          <w:p w14:paraId="13C25FD8" w14:textId="3872104B" w:rsidR="00C11CE8" w:rsidRPr="00950A72" w:rsidRDefault="00C11CE8" w:rsidP="00367B41">
            <w:pPr>
              <w:pStyle w:val="TableText"/>
              <w:rPr>
                <w:rStyle w:val="Pink"/>
                <w:color w:val="auto"/>
                <w:sz w:val="18"/>
                <w:szCs w:val="18"/>
              </w:rPr>
            </w:pPr>
            <w:r w:rsidRPr="0054680E">
              <w:rPr>
                <w:rStyle w:val="Pink"/>
                <w:color w:val="000000" w:themeColor="text1"/>
                <w:sz w:val="18"/>
                <w:szCs w:val="18"/>
              </w:rPr>
              <w:t>Annual</w:t>
            </w:r>
            <w:r w:rsidR="00435F1A">
              <w:rPr>
                <w:rStyle w:val="Pink"/>
                <w:color w:val="000000" w:themeColor="text1"/>
                <w:sz w:val="18"/>
                <w:szCs w:val="18"/>
              </w:rPr>
              <w:t xml:space="preserve"> summary report</w:t>
            </w:r>
            <w:r w:rsidRPr="0054680E">
              <w:rPr>
                <w:rStyle w:val="Pink"/>
                <w:color w:val="0000FF" w:themeColor="accent3"/>
                <w:sz w:val="18"/>
                <w:szCs w:val="18"/>
              </w:rPr>
              <w:t xml:space="preserve"> </w:t>
            </w:r>
            <w:r w:rsidRPr="0054680E">
              <w:rPr>
                <w:rStyle w:val="Pink"/>
                <w:color w:val="auto"/>
                <w:sz w:val="18"/>
                <w:szCs w:val="18"/>
              </w:rPr>
              <w:t>or other form as agreed in writing by Natural Resources Wales</w:t>
            </w:r>
            <w:r w:rsidRPr="00950A72">
              <w:rPr>
                <w:rStyle w:val="Pink"/>
                <w:color w:val="auto"/>
                <w:sz w:val="18"/>
                <w:szCs w:val="18"/>
              </w:rPr>
              <w:t xml:space="preserve"> </w:t>
            </w:r>
          </w:p>
        </w:tc>
      </w:tr>
      <w:tr w:rsidR="00C11CE8" w:rsidRPr="00C25946" w14:paraId="1DBFAEB5" w14:textId="77777777" w:rsidTr="005B3F09">
        <w:trPr>
          <w:cantSplit/>
        </w:trPr>
        <w:tc>
          <w:tcPr>
            <w:tcW w:w="1876" w:type="pct"/>
          </w:tcPr>
          <w:p w14:paraId="122E9E8F" w14:textId="77777777" w:rsidR="00C11CE8" w:rsidRPr="00950A72" w:rsidRDefault="00C11CE8" w:rsidP="00367B41">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4" w:type="pct"/>
          </w:tcPr>
          <w:p w14:paraId="21859C08" w14:textId="77777777" w:rsidR="00C11CE8" w:rsidRPr="00950A72" w:rsidRDefault="00C11CE8" w:rsidP="00367B41">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C11CE8" w:rsidRPr="00C25946" w14:paraId="5ED13C5D" w14:textId="77777777" w:rsidTr="005B3F09">
        <w:trPr>
          <w:cantSplit/>
        </w:trPr>
        <w:tc>
          <w:tcPr>
            <w:tcW w:w="1876" w:type="pct"/>
          </w:tcPr>
          <w:p w14:paraId="5D9E1A63" w14:textId="77777777" w:rsidR="00C11CE8" w:rsidRPr="00950A72" w:rsidRDefault="00C11CE8" w:rsidP="00367B41">
            <w:pPr>
              <w:pStyle w:val="TableText"/>
              <w:rPr>
                <w:rStyle w:val="Blue"/>
                <w:color w:val="auto"/>
                <w:sz w:val="18"/>
                <w:szCs w:val="18"/>
              </w:rPr>
            </w:pPr>
            <w:r w:rsidRPr="00950A72">
              <w:rPr>
                <w:rStyle w:val="Blue"/>
                <w:color w:val="auto"/>
                <w:sz w:val="18"/>
                <w:szCs w:val="18"/>
              </w:rPr>
              <w:t>Event recorder status</w:t>
            </w:r>
          </w:p>
          <w:p w14:paraId="1567307E" w14:textId="77777777" w:rsidR="00C11CE8" w:rsidRPr="00950A72" w:rsidRDefault="00C11CE8" w:rsidP="00367B41">
            <w:pPr>
              <w:pStyle w:val="TableText"/>
              <w:rPr>
                <w:rStyle w:val="Blue"/>
                <w:color w:val="auto"/>
                <w:sz w:val="18"/>
                <w:szCs w:val="18"/>
              </w:rPr>
            </w:pPr>
          </w:p>
        </w:tc>
        <w:tc>
          <w:tcPr>
            <w:tcW w:w="3124" w:type="pct"/>
          </w:tcPr>
          <w:p w14:paraId="32BC1429" w14:textId="629991D4" w:rsidR="00C11CE8" w:rsidRPr="00950A72" w:rsidRDefault="00C11CE8" w:rsidP="00367B41">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summary report </w:t>
            </w:r>
            <w:r w:rsidRPr="00710C05">
              <w:rPr>
                <w:rStyle w:val="Blue"/>
                <w:color w:val="000000" w:themeColor="text1"/>
                <w:sz w:val="18"/>
                <w:szCs w:val="18"/>
              </w:rPr>
              <w:t>or other form as agreed in writing by Natural Resources Wales</w:t>
            </w:r>
          </w:p>
          <w:p w14:paraId="745E402F" w14:textId="77777777" w:rsidR="00C11CE8" w:rsidRPr="00950A72" w:rsidRDefault="00C11CE8" w:rsidP="00367B41">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C11CE8" w:rsidRPr="00C25946" w14:paraId="0245D3A4" w14:textId="77777777" w:rsidTr="005B3F09">
        <w:trPr>
          <w:cantSplit/>
        </w:trPr>
        <w:tc>
          <w:tcPr>
            <w:tcW w:w="1876" w:type="pct"/>
          </w:tcPr>
          <w:p w14:paraId="1C05AE34" w14:textId="77777777" w:rsidR="00C11CE8" w:rsidRPr="0054680E" w:rsidRDefault="00C11CE8" w:rsidP="00367B41">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4" w:type="pct"/>
          </w:tcPr>
          <w:p w14:paraId="20F8C261" w14:textId="77777777" w:rsidR="00C11CE8" w:rsidRPr="0054680E" w:rsidRDefault="00C11CE8" w:rsidP="00367B41">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C11CE8" w:rsidRPr="00C25946" w14:paraId="7E2ECA71" w14:textId="77777777" w:rsidTr="005B3F09">
        <w:trPr>
          <w:cantSplit/>
        </w:trPr>
        <w:tc>
          <w:tcPr>
            <w:tcW w:w="1876" w:type="pct"/>
          </w:tcPr>
          <w:p w14:paraId="4BD4EA3B" w14:textId="77777777" w:rsidR="00C11CE8" w:rsidRPr="0054680E" w:rsidRDefault="00C11CE8" w:rsidP="00367B41">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4" w:type="pct"/>
          </w:tcPr>
          <w:p w14:paraId="422AC75B" w14:textId="77777777" w:rsidR="00C11CE8" w:rsidRPr="0054680E" w:rsidRDefault="00C11CE8" w:rsidP="00367B41">
            <w:pPr>
              <w:pStyle w:val="TableText"/>
              <w:rPr>
                <w:rStyle w:val="Blue"/>
                <w:color w:val="auto"/>
                <w:sz w:val="18"/>
                <w:szCs w:val="18"/>
              </w:rPr>
            </w:pPr>
            <w:r w:rsidRPr="0054680E">
              <w:rPr>
                <w:sz w:val="18"/>
                <w:szCs w:val="18"/>
              </w:rPr>
              <w:t>Electronic format as agreed in writing by Natural Resources Wales.</w:t>
            </w:r>
          </w:p>
        </w:tc>
      </w:tr>
      <w:tr w:rsidR="00C11CE8" w:rsidRPr="00C25946" w14:paraId="53F779FC" w14:textId="77777777" w:rsidTr="005B3F09">
        <w:trPr>
          <w:cantSplit/>
        </w:trPr>
        <w:tc>
          <w:tcPr>
            <w:tcW w:w="1876" w:type="pct"/>
          </w:tcPr>
          <w:p w14:paraId="64194FD4" w14:textId="77777777" w:rsidR="00C11CE8" w:rsidRPr="0054680E" w:rsidRDefault="00C11CE8" w:rsidP="00367B41">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4" w:type="pct"/>
          </w:tcPr>
          <w:p w14:paraId="3A185EBE" w14:textId="77777777" w:rsidR="00C11CE8" w:rsidRPr="0054680E" w:rsidRDefault="00C11CE8" w:rsidP="00367B41">
            <w:pPr>
              <w:pStyle w:val="TableText"/>
              <w:rPr>
                <w:rStyle w:val="Blue"/>
                <w:color w:val="auto"/>
                <w:sz w:val="18"/>
                <w:szCs w:val="18"/>
              </w:rPr>
            </w:pPr>
            <w:r w:rsidRPr="0054680E">
              <w:rPr>
                <w:sz w:val="18"/>
                <w:szCs w:val="18"/>
              </w:rPr>
              <w:t>Electronic format as agreed in writing by Natural Resources Wales.</w:t>
            </w:r>
          </w:p>
        </w:tc>
      </w:tr>
      <w:tr w:rsidR="00C11CE8" w:rsidRPr="00C25946" w14:paraId="7C0EF2F4" w14:textId="77777777" w:rsidTr="005B3F09">
        <w:trPr>
          <w:cantSplit/>
        </w:trPr>
        <w:tc>
          <w:tcPr>
            <w:tcW w:w="1876" w:type="pct"/>
          </w:tcPr>
          <w:p w14:paraId="580FA604" w14:textId="77777777" w:rsidR="00C11CE8" w:rsidRPr="0054680E" w:rsidRDefault="00C11CE8" w:rsidP="00367B41">
            <w:pPr>
              <w:pStyle w:val="TableText"/>
              <w:rPr>
                <w:rStyle w:val="Blue"/>
                <w:color w:val="auto"/>
                <w:sz w:val="18"/>
                <w:szCs w:val="18"/>
              </w:rPr>
            </w:pPr>
            <w:r w:rsidRPr="0054680E">
              <w:rPr>
                <w:sz w:val="18"/>
                <w:szCs w:val="18"/>
              </w:rPr>
              <w:t>Full investigation which identifies the reason/s for the Trigger Exceedance</w:t>
            </w:r>
          </w:p>
        </w:tc>
        <w:tc>
          <w:tcPr>
            <w:tcW w:w="3124" w:type="pct"/>
          </w:tcPr>
          <w:p w14:paraId="6B60CFC0" w14:textId="77777777" w:rsidR="00C11CE8" w:rsidRPr="0054680E" w:rsidRDefault="00C11CE8" w:rsidP="00367B41">
            <w:pPr>
              <w:pStyle w:val="TableText"/>
              <w:rPr>
                <w:rStyle w:val="Blue"/>
                <w:color w:val="auto"/>
                <w:sz w:val="18"/>
                <w:szCs w:val="18"/>
              </w:rPr>
            </w:pPr>
            <w:r w:rsidRPr="0054680E">
              <w:rPr>
                <w:sz w:val="18"/>
                <w:szCs w:val="18"/>
              </w:rPr>
              <w:t>Electronic format as agreed in writing by Natural Resources Wales.</w:t>
            </w:r>
          </w:p>
        </w:tc>
      </w:tr>
      <w:tr w:rsidR="00C11CE8" w:rsidRPr="00C25946" w14:paraId="7C82F1E7" w14:textId="77777777" w:rsidTr="005B3F09">
        <w:trPr>
          <w:cantSplit/>
        </w:trPr>
        <w:tc>
          <w:tcPr>
            <w:tcW w:w="1876" w:type="pct"/>
          </w:tcPr>
          <w:p w14:paraId="648B84BB" w14:textId="77777777" w:rsidR="00C11CE8" w:rsidRPr="0054680E" w:rsidRDefault="00C11CE8" w:rsidP="00367B41">
            <w:pPr>
              <w:pStyle w:val="TableText"/>
              <w:rPr>
                <w:rStyle w:val="Blue"/>
                <w:color w:val="auto"/>
                <w:sz w:val="18"/>
                <w:szCs w:val="18"/>
              </w:rPr>
            </w:pPr>
            <w:r w:rsidRPr="0054680E">
              <w:rPr>
                <w:sz w:val="18"/>
                <w:szCs w:val="18"/>
              </w:rPr>
              <w:t>Plan with timeframes to resolve the reason/s for the Trigger Exceedance</w:t>
            </w:r>
          </w:p>
        </w:tc>
        <w:tc>
          <w:tcPr>
            <w:tcW w:w="3124" w:type="pct"/>
          </w:tcPr>
          <w:p w14:paraId="576FF125" w14:textId="77777777" w:rsidR="00C11CE8" w:rsidRPr="0054680E" w:rsidRDefault="00C11CE8" w:rsidP="00367B41">
            <w:pPr>
              <w:pStyle w:val="TableText"/>
              <w:rPr>
                <w:rStyle w:val="Blue"/>
                <w:color w:val="auto"/>
                <w:sz w:val="18"/>
                <w:szCs w:val="18"/>
              </w:rPr>
            </w:pPr>
            <w:r w:rsidRPr="0054680E">
              <w:rPr>
                <w:sz w:val="18"/>
                <w:szCs w:val="18"/>
              </w:rPr>
              <w:t>Electronic format as agreed in writing by Natural Resources Wales.</w:t>
            </w:r>
          </w:p>
        </w:tc>
      </w:tr>
      <w:tr w:rsidR="00C11CE8" w:rsidRPr="00C25946" w14:paraId="12E185DE" w14:textId="77777777" w:rsidTr="005B3F09">
        <w:trPr>
          <w:cantSplit/>
        </w:trPr>
        <w:tc>
          <w:tcPr>
            <w:tcW w:w="1876" w:type="pct"/>
          </w:tcPr>
          <w:p w14:paraId="4687267A" w14:textId="77777777" w:rsidR="00C11CE8" w:rsidRPr="0054680E" w:rsidRDefault="00C11CE8" w:rsidP="00781DF2">
            <w:pPr>
              <w:pStyle w:val="TableText"/>
              <w:rPr>
                <w:sz w:val="18"/>
                <w:szCs w:val="18"/>
              </w:rPr>
            </w:pPr>
            <w:r w:rsidRPr="000110FE">
              <w:rPr>
                <w:rStyle w:val="Blue"/>
                <w:color w:val="auto"/>
                <w:sz w:val="18"/>
                <w:szCs w:val="18"/>
              </w:rPr>
              <w:t>Operation of the emergency overflow</w:t>
            </w:r>
          </w:p>
        </w:tc>
        <w:tc>
          <w:tcPr>
            <w:tcW w:w="3124" w:type="pct"/>
          </w:tcPr>
          <w:p w14:paraId="49DBDE07" w14:textId="77777777" w:rsidR="00C11CE8" w:rsidRPr="0054680E" w:rsidRDefault="00C11CE8" w:rsidP="00781DF2">
            <w:pPr>
              <w:pStyle w:val="TableText"/>
              <w:rPr>
                <w:sz w:val="18"/>
                <w:szCs w:val="18"/>
              </w:rPr>
            </w:pPr>
            <w:r w:rsidRPr="004976F3">
              <w:rPr>
                <w:rStyle w:val="Blue"/>
                <w:color w:val="auto"/>
                <w:sz w:val="18"/>
                <w:szCs w:val="18"/>
              </w:rPr>
              <w:t>Annual summary report or other form as agreed in writing by Natural Resources Wales</w:t>
            </w:r>
          </w:p>
        </w:tc>
      </w:tr>
      <w:tr w:rsidR="00C11CE8" w:rsidRPr="00C25946" w14:paraId="18184807" w14:textId="77777777" w:rsidTr="005B3F09">
        <w:trPr>
          <w:cantSplit/>
        </w:trPr>
        <w:tc>
          <w:tcPr>
            <w:tcW w:w="1876" w:type="pct"/>
          </w:tcPr>
          <w:p w14:paraId="70D94886" w14:textId="77777777" w:rsidR="00C11CE8" w:rsidRPr="0054680E" w:rsidRDefault="00C11CE8" w:rsidP="00781DF2">
            <w:pPr>
              <w:pStyle w:val="TableText"/>
              <w:rPr>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3124" w:type="pct"/>
          </w:tcPr>
          <w:p w14:paraId="5AC02355" w14:textId="77777777" w:rsidR="00C11CE8" w:rsidRPr="0054680E" w:rsidRDefault="00C11CE8" w:rsidP="00781DF2">
            <w:pPr>
              <w:pStyle w:val="TableText"/>
              <w:rPr>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768FE757" w14:textId="77777777" w:rsidR="00C11CE8" w:rsidRDefault="00C11CE8" w:rsidP="00A9057C">
      <w:pPr>
        <w:pStyle w:val="Heading1"/>
        <w:ind w:left="567"/>
      </w:pPr>
    </w:p>
    <w:p w14:paraId="09AAFAA8" w14:textId="77777777" w:rsidR="00C11CE8" w:rsidRDefault="00C11CE8">
      <w:pPr>
        <w:spacing w:before="0" w:after="0" w:line="240" w:lineRule="auto"/>
        <w:rPr>
          <w:rFonts w:asciiTheme="majorHAnsi" w:eastAsiaTheme="majorEastAsia" w:hAnsiTheme="majorHAnsi" w:cstheme="majorBidi"/>
          <w:b/>
          <w:bCs/>
          <w:sz w:val="36"/>
          <w:szCs w:val="28"/>
        </w:rPr>
      </w:pPr>
      <w:r>
        <w:br w:type="page"/>
      </w:r>
    </w:p>
    <w:p w14:paraId="7F5EB0DB" w14:textId="77777777" w:rsidR="00C11CE8" w:rsidRDefault="00C11CE8" w:rsidP="00A9057C">
      <w:pPr>
        <w:pStyle w:val="Heading1"/>
        <w:ind w:left="567"/>
      </w:pPr>
      <w:r>
        <w:lastRenderedPageBreak/>
        <w:t xml:space="preserve">Schedule 5 </w:t>
      </w:r>
      <w:r w:rsidRPr="00926B5E">
        <w:t>–</w:t>
      </w:r>
      <w:r>
        <w:t xml:space="preserve"> Notification </w:t>
      </w:r>
    </w:p>
    <w:p w14:paraId="6EB3B9BE" w14:textId="77777777" w:rsidR="00C11CE8" w:rsidRPr="004921D8" w:rsidRDefault="00C11CE8" w:rsidP="00A9057C">
      <w:pPr>
        <w:ind w:left="567"/>
        <w:rPr>
          <w:sz w:val="18"/>
          <w:szCs w:val="18"/>
        </w:rPr>
      </w:pPr>
      <w:r w:rsidRPr="004921D8">
        <w:rPr>
          <w:sz w:val="18"/>
          <w:szCs w:val="18"/>
        </w:rPr>
        <w:t xml:space="preserve">These pages outline the information that the operator must provide. </w:t>
      </w:r>
    </w:p>
    <w:p w14:paraId="7FE99559" w14:textId="77777777" w:rsidR="00C11CE8" w:rsidRPr="004921D8" w:rsidRDefault="00C11CE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F1363C1" w14:textId="77777777" w:rsidR="00C11CE8" w:rsidRPr="004921D8" w:rsidRDefault="00C11CE8"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65E6B6A8" w14:textId="77777777" w:rsidR="00C11CE8" w:rsidRPr="00C15459" w:rsidRDefault="00C11CE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11CE8" w:rsidRPr="00834B3A" w14:paraId="2F5F3B56" w14:textId="77777777" w:rsidTr="00A9057C">
        <w:trPr>
          <w:cantSplit/>
        </w:trPr>
        <w:tc>
          <w:tcPr>
            <w:tcW w:w="1484" w:type="pct"/>
          </w:tcPr>
          <w:p w14:paraId="5EFA392D" w14:textId="77777777" w:rsidR="00C11CE8" w:rsidRPr="004921D8" w:rsidRDefault="00C11CE8" w:rsidP="00926B5E">
            <w:pPr>
              <w:pStyle w:val="TableText"/>
              <w:rPr>
                <w:sz w:val="18"/>
                <w:szCs w:val="18"/>
              </w:rPr>
            </w:pPr>
            <w:r w:rsidRPr="004921D8">
              <w:rPr>
                <w:sz w:val="18"/>
                <w:szCs w:val="18"/>
              </w:rPr>
              <w:t>Permit Number</w:t>
            </w:r>
          </w:p>
        </w:tc>
        <w:tc>
          <w:tcPr>
            <w:tcW w:w="3516" w:type="pct"/>
          </w:tcPr>
          <w:p w14:paraId="40704DA3" w14:textId="77777777" w:rsidR="00C11CE8" w:rsidRPr="005B3F09" w:rsidRDefault="00C11CE8" w:rsidP="00926B5E">
            <w:pPr>
              <w:pStyle w:val="TableText"/>
            </w:pPr>
            <w:r w:rsidRPr="005B3F09">
              <w:rPr>
                <w:noProof/>
              </w:rPr>
              <w:t>BP0252801</w:t>
            </w:r>
          </w:p>
        </w:tc>
      </w:tr>
      <w:tr w:rsidR="00C11CE8" w:rsidRPr="00834B3A" w14:paraId="50D6AF40" w14:textId="77777777" w:rsidTr="00A9057C">
        <w:trPr>
          <w:cantSplit/>
        </w:trPr>
        <w:tc>
          <w:tcPr>
            <w:tcW w:w="1484" w:type="pct"/>
          </w:tcPr>
          <w:p w14:paraId="737412E7" w14:textId="77777777" w:rsidR="00C11CE8" w:rsidRPr="004921D8" w:rsidRDefault="00C11CE8" w:rsidP="00926B5E">
            <w:pPr>
              <w:pStyle w:val="TableText"/>
              <w:rPr>
                <w:sz w:val="18"/>
                <w:szCs w:val="18"/>
              </w:rPr>
            </w:pPr>
            <w:r w:rsidRPr="004921D8">
              <w:rPr>
                <w:sz w:val="18"/>
                <w:szCs w:val="18"/>
              </w:rPr>
              <w:t>Name of operator</w:t>
            </w:r>
          </w:p>
        </w:tc>
        <w:tc>
          <w:tcPr>
            <w:tcW w:w="3516" w:type="pct"/>
          </w:tcPr>
          <w:p w14:paraId="47061EC1" w14:textId="77777777" w:rsidR="00C11CE8" w:rsidRPr="005B3F09" w:rsidRDefault="00C11CE8" w:rsidP="00926B5E">
            <w:pPr>
              <w:pStyle w:val="TableText"/>
            </w:pPr>
            <w:r w:rsidRPr="005B3F09">
              <w:t>D</w:t>
            </w:r>
            <w:r w:rsidRPr="005B3F09">
              <w:rPr>
                <w:rFonts w:cstheme="minorHAnsi"/>
              </w:rPr>
              <w:t>ŵ</w:t>
            </w:r>
            <w:r w:rsidRPr="005B3F09">
              <w:t>r Cymru Cyfyngedig</w:t>
            </w:r>
          </w:p>
        </w:tc>
      </w:tr>
      <w:tr w:rsidR="00C11CE8" w:rsidRPr="00834B3A" w14:paraId="5BEF0049" w14:textId="77777777" w:rsidTr="00A9057C">
        <w:trPr>
          <w:cantSplit/>
        </w:trPr>
        <w:tc>
          <w:tcPr>
            <w:tcW w:w="1484" w:type="pct"/>
          </w:tcPr>
          <w:p w14:paraId="570DFB9F" w14:textId="77777777" w:rsidR="00C11CE8" w:rsidRPr="004921D8" w:rsidRDefault="00C11CE8" w:rsidP="00926B5E">
            <w:pPr>
              <w:pStyle w:val="TableText"/>
              <w:rPr>
                <w:sz w:val="18"/>
                <w:szCs w:val="18"/>
              </w:rPr>
            </w:pPr>
            <w:r w:rsidRPr="004921D8">
              <w:rPr>
                <w:sz w:val="18"/>
                <w:szCs w:val="18"/>
              </w:rPr>
              <w:t>Location of Facility</w:t>
            </w:r>
          </w:p>
        </w:tc>
        <w:tc>
          <w:tcPr>
            <w:tcW w:w="3516" w:type="pct"/>
          </w:tcPr>
          <w:p w14:paraId="4E7AE6A4" w14:textId="72BF2FB0" w:rsidR="00C11CE8" w:rsidRPr="005B3F09" w:rsidRDefault="00C11CE8" w:rsidP="00926B5E">
            <w:pPr>
              <w:pStyle w:val="TableText"/>
            </w:pPr>
            <w:r w:rsidRPr="005B3F09">
              <w:rPr>
                <w:noProof/>
              </w:rPr>
              <w:t>Pwll Sewage Pumping Station</w:t>
            </w:r>
            <w:r w:rsidRPr="005B3F09">
              <w:t>,</w:t>
            </w:r>
            <w:r w:rsidR="00DB07C1" w:rsidRPr="005B3F09">
              <w:t xml:space="preserve"> </w:t>
            </w:r>
            <w:proofErr w:type="spellStart"/>
            <w:r w:rsidR="00DB07C1" w:rsidRPr="005B3F09">
              <w:t>Pwll</w:t>
            </w:r>
            <w:proofErr w:type="spellEnd"/>
            <w:r w:rsidR="00DB07C1" w:rsidRPr="005B3F09">
              <w:t xml:space="preserve"> Road,</w:t>
            </w:r>
            <w:r w:rsidRPr="005B3F09">
              <w:t xml:space="preserve"> </w:t>
            </w:r>
            <w:r w:rsidRPr="005B3F09">
              <w:rPr>
                <w:noProof/>
              </w:rPr>
              <w:t>Pwll</w:t>
            </w:r>
            <w:r w:rsidRPr="005B3F09">
              <w:t xml:space="preserve">, </w:t>
            </w:r>
            <w:r w:rsidRPr="005B3F09">
              <w:rPr>
                <w:noProof/>
              </w:rPr>
              <w:t>Llanelli</w:t>
            </w:r>
            <w:r w:rsidRPr="005B3F09">
              <w:t xml:space="preserve">, </w:t>
            </w:r>
            <w:r w:rsidRPr="005B3F09">
              <w:rPr>
                <w:noProof/>
              </w:rPr>
              <w:t>Carmarthenshire</w:t>
            </w:r>
            <w:r w:rsidRPr="005B3F09">
              <w:t xml:space="preserve">, </w:t>
            </w:r>
            <w:r w:rsidRPr="005B3F09">
              <w:rPr>
                <w:noProof/>
              </w:rPr>
              <w:t>SA15 4DS</w:t>
            </w:r>
          </w:p>
        </w:tc>
      </w:tr>
      <w:tr w:rsidR="00C11CE8" w:rsidRPr="00834B3A" w14:paraId="69D51A04" w14:textId="77777777" w:rsidTr="00A9057C">
        <w:trPr>
          <w:cantSplit/>
        </w:trPr>
        <w:tc>
          <w:tcPr>
            <w:tcW w:w="1484" w:type="pct"/>
          </w:tcPr>
          <w:p w14:paraId="7AEAE122" w14:textId="77777777" w:rsidR="00C11CE8" w:rsidRPr="004921D8" w:rsidRDefault="00C11CE8" w:rsidP="00926B5E">
            <w:pPr>
              <w:pStyle w:val="TableText"/>
              <w:rPr>
                <w:sz w:val="18"/>
                <w:szCs w:val="18"/>
              </w:rPr>
            </w:pPr>
            <w:r w:rsidRPr="004921D8">
              <w:rPr>
                <w:sz w:val="18"/>
                <w:szCs w:val="18"/>
              </w:rPr>
              <w:t xml:space="preserve">Time and date of the detection </w:t>
            </w:r>
          </w:p>
        </w:tc>
        <w:tc>
          <w:tcPr>
            <w:tcW w:w="3516" w:type="pct"/>
          </w:tcPr>
          <w:p w14:paraId="1FCBD5C8" w14:textId="77777777" w:rsidR="00C11CE8" w:rsidRPr="00926B5E" w:rsidRDefault="00C11CE8" w:rsidP="00926B5E">
            <w:pPr>
              <w:pStyle w:val="TableText"/>
            </w:pPr>
          </w:p>
        </w:tc>
      </w:tr>
    </w:tbl>
    <w:p w14:paraId="2F540CC8" w14:textId="77777777" w:rsidR="00C11CE8" w:rsidRDefault="00C11CE8" w:rsidP="00926B5E"/>
    <w:tbl>
      <w:tblPr>
        <w:tblStyle w:val="TableGrid"/>
        <w:tblW w:w="4720" w:type="pct"/>
        <w:tblInd w:w="562" w:type="dxa"/>
        <w:tblLook w:val="0020" w:firstRow="1" w:lastRow="0" w:firstColumn="0" w:lastColumn="0" w:noHBand="0" w:noVBand="0"/>
      </w:tblPr>
      <w:tblGrid>
        <w:gridCol w:w="2612"/>
        <w:gridCol w:w="6189"/>
      </w:tblGrid>
      <w:tr w:rsidR="00C11CE8" w:rsidRPr="00C15459" w14:paraId="7BE4F02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67B1BC3" w14:textId="77777777" w:rsidR="00C11CE8" w:rsidRPr="004921D8" w:rsidRDefault="00C11CE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11CE8" w:rsidRPr="00C15459" w14:paraId="38EAEB0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8DD68ED" w14:textId="77777777" w:rsidR="00C11CE8" w:rsidRPr="002C77F8" w:rsidRDefault="00C11CE8"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010F0978" w14:textId="77777777" w:rsidR="00C11CE8" w:rsidRPr="00815D01" w:rsidRDefault="00C11CE8" w:rsidP="00815D01">
            <w:pPr>
              <w:pStyle w:val="TableText"/>
              <w:rPr>
                <w:color w:val="FF0000" w:themeColor="accent1"/>
                <w:sz w:val="18"/>
                <w:szCs w:val="18"/>
              </w:rPr>
            </w:pPr>
          </w:p>
        </w:tc>
      </w:tr>
      <w:tr w:rsidR="00C11CE8" w:rsidRPr="00C15459" w14:paraId="76EDF3A1" w14:textId="77777777" w:rsidTr="00A9057C">
        <w:trPr>
          <w:cantSplit/>
        </w:trPr>
        <w:tc>
          <w:tcPr>
            <w:tcW w:w="1484" w:type="pct"/>
          </w:tcPr>
          <w:p w14:paraId="274657DD" w14:textId="77777777" w:rsidR="00C11CE8" w:rsidRPr="004921D8" w:rsidRDefault="00C11CE8" w:rsidP="00926B5E">
            <w:pPr>
              <w:pStyle w:val="TableText"/>
              <w:rPr>
                <w:sz w:val="18"/>
                <w:szCs w:val="18"/>
              </w:rPr>
            </w:pPr>
            <w:r w:rsidRPr="004921D8">
              <w:rPr>
                <w:sz w:val="18"/>
                <w:szCs w:val="18"/>
              </w:rPr>
              <w:t>Date and time of the event</w:t>
            </w:r>
          </w:p>
        </w:tc>
        <w:tc>
          <w:tcPr>
            <w:tcW w:w="3516" w:type="pct"/>
          </w:tcPr>
          <w:p w14:paraId="50A577B3" w14:textId="77777777" w:rsidR="00C11CE8" w:rsidRPr="004921D8" w:rsidRDefault="00C11CE8" w:rsidP="00926B5E">
            <w:pPr>
              <w:pStyle w:val="TableText"/>
              <w:rPr>
                <w:sz w:val="18"/>
                <w:szCs w:val="18"/>
              </w:rPr>
            </w:pPr>
          </w:p>
        </w:tc>
      </w:tr>
      <w:tr w:rsidR="00C11CE8" w:rsidRPr="00C15459" w14:paraId="0FC242A5" w14:textId="77777777" w:rsidTr="00A9057C">
        <w:trPr>
          <w:cantSplit/>
        </w:trPr>
        <w:tc>
          <w:tcPr>
            <w:tcW w:w="1484" w:type="pct"/>
          </w:tcPr>
          <w:p w14:paraId="21A84D05" w14:textId="77777777" w:rsidR="00C11CE8" w:rsidRPr="004921D8" w:rsidRDefault="00C11CE8" w:rsidP="00926B5E">
            <w:pPr>
              <w:pStyle w:val="TableText"/>
              <w:rPr>
                <w:sz w:val="18"/>
                <w:szCs w:val="18"/>
              </w:rPr>
            </w:pPr>
            <w:r w:rsidRPr="004921D8">
              <w:rPr>
                <w:sz w:val="18"/>
                <w:szCs w:val="18"/>
              </w:rPr>
              <w:t xml:space="preserve">Reference or description of the location of the event </w:t>
            </w:r>
          </w:p>
        </w:tc>
        <w:tc>
          <w:tcPr>
            <w:tcW w:w="3516" w:type="pct"/>
          </w:tcPr>
          <w:p w14:paraId="509F7116" w14:textId="77777777" w:rsidR="00C11CE8" w:rsidRPr="004921D8" w:rsidRDefault="00C11CE8" w:rsidP="00926B5E">
            <w:pPr>
              <w:pStyle w:val="TableText"/>
              <w:rPr>
                <w:sz w:val="18"/>
                <w:szCs w:val="18"/>
              </w:rPr>
            </w:pPr>
          </w:p>
        </w:tc>
      </w:tr>
      <w:tr w:rsidR="00C11CE8" w:rsidRPr="00C15459" w14:paraId="7623BC8B" w14:textId="77777777" w:rsidTr="00A9057C">
        <w:trPr>
          <w:cantSplit/>
        </w:trPr>
        <w:tc>
          <w:tcPr>
            <w:tcW w:w="1484" w:type="pct"/>
          </w:tcPr>
          <w:p w14:paraId="2A836BC4" w14:textId="77777777" w:rsidR="00C11CE8" w:rsidRPr="004921D8" w:rsidRDefault="00C11CE8" w:rsidP="00926B5E">
            <w:pPr>
              <w:pStyle w:val="TableText"/>
              <w:rPr>
                <w:sz w:val="18"/>
                <w:szCs w:val="18"/>
              </w:rPr>
            </w:pPr>
            <w:r w:rsidRPr="004921D8">
              <w:rPr>
                <w:sz w:val="18"/>
                <w:szCs w:val="18"/>
              </w:rPr>
              <w:t>Description of where any release into the environment took place</w:t>
            </w:r>
          </w:p>
        </w:tc>
        <w:tc>
          <w:tcPr>
            <w:tcW w:w="3516" w:type="pct"/>
          </w:tcPr>
          <w:p w14:paraId="0EC9FE0C" w14:textId="77777777" w:rsidR="00C11CE8" w:rsidRPr="004921D8" w:rsidRDefault="00C11CE8" w:rsidP="00926B5E">
            <w:pPr>
              <w:pStyle w:val="TableText"/>
              <w:rPr>
                <w:sz w:val="18"/>
                <w:szCs w:val="18"/>
              </w:rPr>
            </w:pPr>
          </w:p>
        </w:tc>
      </w:tr>
      <w:tr w:rsidR="00C11CE8" w:rsidRPr="00C15459" w14:paraId="15E02F62" w14:textId="77777777" w:rsidTr="00A9057C">
        <w:trPr>
          <w:cantSplit/>
        </w:trPr>
        <w:tc>
          <w:tcPr>
            <w:tcW w:w="1484" w:type="pct"/>
          </w:tcPr>
          <w:p w14:paraId="54050473" w14:textId="77777777" w:rsidR="00C11CE8" w:rsidRPr="004921D8" w:rsidRDefault="00C11CE8" w:rsidP="00926B5E">
            <w:pPr>
              <w:pStyle w:val="TableText"/>
              <w:rPr>
                <w:sz w:val="18"/>
                <w:szCs w:val="18"/>
              </w:rPr>
            </w:pPr>
            <w:r w:rsidRPr="004921D8">
              <w:rPr>
                <w:sz w:val="18"/>
                <w:szCs w:val="18"/>
              </w:rPr>
              <w:t>Substances(s) potentially released/type or nature of sewage released</w:t>
            </w:r>
          </w:p>
        </w:tc>
        <w:tc>
          <w:tcPr>
            <w:tcW w:w="3516" w:type="pct"/>
          </w:tcPr>
          <w:p w14:paraId="5F88959A" w14:textId="77777777" w:rsidR="00C11CE8" w:rsidRPr="004921D8" w:rsidRDefault="00C11CE8" w:rsidP="00926B5E">
            <w:pPr>
              <w:pStyle w:val="TableText"/>
              <w:rPr>
                <w:sz w:val="18"/>
                <w:szCs w:val="18"/>
              </w:rPr>
            </w:pPr>
          </w:p>
        </w:tc>
      </w:tr>
      <w:tr w:rsidR="00C11CE8" w:rsidRPr="00C15459" w14:paraId="0571D5BC" w14:textId="77777777" w:rsidTr="00A9057C">
        <w:trPr>
          <w:cantSplit/>
        </w:trPr>
        <w:tc>
          <w:tcPr>
            <w:tcW w:w="1484" w:type="pct"/>
          </w:tcPr>
          <w:p w14:paraId="54866E6F" w14:textId="77777777" w:rsidR="00C11CE8" w:rsidRPr="004921D8" w:rsidRDefault="00C11CE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4477C21" w14:textId="77777777" w:rsidR="00C11CE8" w:rsidRPr="004921D8" w:rsidRDefault="00C11CE8" w:rsidP="00926B5E">
            <w:pPr>
              <w:pStyle w:val="TableText"/>
              <w:rPr>
                <w:sz w:val="18"/>
                <w:szCs w:val="18"/>
              </w:rPr>
            </w:pPr>
          </w:p>
        </w:tc>
      </w:tr>
      <w:tr w:rsidR="00C11CE8" w:rsidRPr="00C15459" w14:paraId="59674D23" w14:textId="77777777" w:rsidTr="00A9057C">
        <w:trPr>
          <w:cantSplit/>
        </w:trPr>
        <w:tc>
          <w:tcPr>
            <w:tcW w:w="1484" w:type="pct"/>
          </w:tcPr>
          <w:p w14:paraId="7B21354E" w14:textId="77777777" w:rsidR="00C11CE8" w:rsidRPr="004921D8" w:rsidRDefault="00C11CE8" w:rsidP="00926B5E">
            <w:pPr>
              <w:pStyle w:val="TableText"/>
              <w:rPr>
                <w:sz w:val="18"/>
                <w:szCs w:val="18"/>
              </w:rPr>
            </w:pPr>
            <w:r w:rsidRPr="004921D8">
              <w:rPr>
                <w:sz w:val="18"/>
                <w:szCs w:val="18"/>
              </w:rPr>
              <w:t>Best estimate of the environmental impact of the discharge</w:t>
            </w:r>
          </w:p>
        </w:tc>
        <w:tc>
          <w:tcPr>
            <w:tcW w:w="3516" w:type="pct"/>
          </w:tcPr>
          <w:p w14:paraId="4406F163" w14:textId="77777777" w:rsidR="00C11CE8" w:rsidRPr="004921D8" w:rsidRDefault="00C11CE8" w:rsidP="00926B5E">
            <w:pPr>
              <w:pStyle w:val="TableText"/>
              <w:rPr>
                <w:sz w:val="18"/>
                <w:szCs w:val="18"/>
              </w:rPr>
            </w:pPr>
          </w:p>
        </w:tc>
      </w:tr>
      <w:tr w:rsidR="00C11CE8" w:rsidRPr="00C15459" w14:paraId="5178A7E7" w14:textId="77777777" w:rsidTr="00A9057C">
        <w:trPr>
          <w:cantSplit/>
        </w:trPr>
        <w:tc>
          <w:tcPr>
            <w:tcW w:w="1484" w:type="pct"/>
          </w:tcPr>
          <w:p w14:paraId="6B072050" w14:textId="77777777" w:rsidR="00C11CE8" w:rsidRPr="004921D8" w:rsidRDefault="00C11CE8" w:rsidP="00926B5E">
            <w:pPr>
              <w:pStyle w:val="TableText"/>
              <w:rPr>
                <w:sz w:val="18"/>
                <w:szCs w:val="18"/>
              </w:rPr>
            </w:pPr>
            <w:r w:rsidRPr="004921D8">
              <w:rPr>
                <w:sz w:val="18"/>
                <w:szCs w:val="18"/>
              </w:rPr>
              <w:t>Measures taken, or intended to be taken, to stop any emission</w:t>
            </w:r>
          </w:p>
        </w:tc>
        <w:tc>
          <w:tcPr>
            <w:tcW w:w="3516" w:type="pct"/>
          </w:tcPr>
          <w:p w14:paraId="0B6F8CC9" w14:textId="77777777" w:rsidR="00C11CE8" w:rsidRPr="004921D8" w:rsidRDefault="00C11CE8" w:rsidP="00926B5E">
            <w:pPr>
              <w:pStyle w:val="TableText"/>
              <w:rPr>
                <w:sz w:val="18"/>
                <w:szCs w:val="18"/>
              </w:rPr>
            </w:pPr>
          </w:p>
        </w:tc>
      </w:tr>
      <w:tr w:rsidR="00C11CE8" w:rsidRPr="00C15459" w14:paraId="5A4D4A3C" w14:textId="77777777" w:rsidTr="00A9057C">
        <w:trPr>
          <w:cantSplit/>
        </w:trPr>
        <w:tc>
          <w:tcPr>
            <w:tcW w:w="1484" w:type="pct"/>
          </w:tcPr>
          <w:p w14:paraId="1CCE1B31" w14:textId="77777777" w:rsidR="00C11CE8" w:rsidRPr="004921D8" w:rsidRDefault="00C11CE8" w:rsidP="00926B5E">
            <w:pPr>
              <w:pStyle w:val="TableText"/>
              <w:rPr>
                <w:sz w:val="18"/>
                <w:szCs w:val="18"/>
              </w:rPr>
            </w:pPr>
            <w:r w:rsidRPr="004921D8">
              <w:rPr>
                <w:sz w:val="18"/>
                <w:szCs w:val="18"/>
              </w:rPr>
              <w:t>Description of the failure or accident.</w:t>
            </w:r>
          </w:p>
        </w:tc>
        <w:tc>
          <w:tcPr>
            <w:tcW w:w="3516" w:type="pct"/>
          </w:tcPr>
          <w:p w14:paraId="29F5EB36" w14:textId="77777777" w:rsidR="00C11CE8" w:rsidRPr="004921D8" w:rsidRDefault="00C11CE8" w:rsidP="00926B5E">
            <w:pPr>
              <w:pStyle w:val="TableText"/>
              <w:rPr>
                <w:sz w:val="18"/>
                <w:szCs w:val="18"/>
              </w:rPr>
            </w:pPr>
          </w:p>
        </w:tc>
      </w:tr>
    </w:tbl>
    <w:p w14:paraId="6225D4E8" w14:textId="77777777" w:rsidR="00C11CE8" w:rsidRDefault="00C11CE8" w:rsidP="00926B5E"/>
    <w:p w14:paraId="6065C4CF" w14:textId="77777777" w:rsidR="00C11CE8" w:rsidRDefault="00C11CE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11CE8" w:rsidRPr="00C15459" w14:paraId="2963AC17" w14:textId="77777777" w:rsidTr="00A9057C">
        <w:trPr>
          <w:cantSplit/>
        </w:trPr>
        <w:tc>
          <w:tcPr>
            <w:tcW w:w="2305" w:type="pct"/>
          </w:tcPr>
          <w:p w14:paraId="3B3C350E" w14:textId="77777777" w:rsidR="00C11CE8" w:rsidRPr="004921D8" w:rsidRDefault="00C11CE8" w:rsidP="00926B5E">
            <w:pPr>
              <w:pStyle w:val="TableText"/>
              <w:rPr>
                <w:sz w:val="18"/>
                <w:szCs w:val="18"/>
              </w:rPr>
            </w:pPr>
            <w:r w:rsidRPr="004921D8">
              <w:rPr>
                <w:sz w:val="18"/>
                <w:szCs w:val="18"/>
              </w:rPr>
              <w:t>Any more accurate information on the matters for notification under Part A.</w:t>
            </w:r>
          </w:p>
        </w:tc>
        <w:tc>
          <w:tcPr>
            <w:tcW w:w="2695" w:type="pct"/>
          </w:tcPr>
          <w:p w14:paraId="0FCC3D98" w14:textId="77777777" w:rsidR="00C11CE8" w:rsidRPr="00C15459" w:rsidRDefault="00C11CE8" w:rsidP="00926B5E">
            <w:pPr>
              <w:pStyle w:val="TableText"/>
            </w:pPr>
          </w:p>
        </w:tc>
      </w:tr>
      <w:tr w:rsidR="00C11CE8" w:rsidRPr="00C15459" w14:paraId="321B94DD" w14:textId="77777777" w:rsidTr="00A9057C">
        <w:trPr>
          <w:cantSplit/>
        </w:trPr>
        <w:tc>
          <w:tcPr>
            <w:tcW w:w="2305" w:type="pct"/>
          </w:tcPr>
          <w:p w14:paraId="6FCDA6D9" w14:textId="77777777" w:rsidR="00C11CE8" w:rsidRPr="004921D8" w:rsidRDefault="00C11CE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F86D163" w14:textId="77777777" w:rsidR="00C11CE8" w:rsidRPr="00C15459" w:rsidRDefault="00C11CE8" w:rsidP="00926B5E">
            <w:pPr>
              <w:pStyle w:val="TableText"/>
            </w:pPr>
          </w:p>
        </w:tc>
      </w:tr>
      <w:tr w:rsidR="00C11CE8" w:rsidRPr="00C15459" w14:paraId="6B690621" w14:textId="77777777" w:rsidTr="00A9057C">
        <w:trPr>
          <w:cantSplit/>
        </w:trPr>
        <w:tc>
          <w:tcPr>
            <w:tcW w:w="2305" w:type="pct"/>
          </w:tcPr>
          <w:p w14:paraId="672AAA37" w14:textId="77777777" w:rsidR="00C11CE8" w:rsidRPr="004921D8" w:rsidRDefault="00C11CE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AD0E834" w14:textId="77777777" w:rsidR="00C11CE8" w:rsidRPr="00C15459" w:rsidRDefault="00C11CE8" w:rsidP="00926B5E">
            <w:pPr>
              <w:pStyle w:val="TableText"/>
            </w:pPr>
          </w:p>
        </w:tc>
      </w:tr>
    </w:tbl>
    <w:p w14:paraId="371D07EA" w14:textId="77777777" w:rsidR="00C11CE8" w:rsidRDefault="00C11CE8" w:rsidP="00926B5E"/>
    <w:tbl>
      <w:tblPr>
        <w:tblStyle w:val="TableGrid"/>
        <w:tblW w:w="4720" w:type="pct"/>
        <w:tblInd w:w="562" w:type="dxa"/>
        <w:tblLook w:val="0000" w:firstRow="0" w:lastRow="0" w:firstColumn="0" w:lastColumn="0" w:noHBand="0" w:noVBand="0"/>
      </w:tblPr>
      <w:tblGrid>
        <w:gridCol w:w="4057"/>
        <w:gridCol w:w="4744"/>
      </w:tblGrid>
      <w:tr w:rsidR="00C11CE8" w:rsidRPr="004921D8" w14:paraId="40F90CE7" w14:textId="77777777" w:rsidTr="00A9057C">
        <w:trPr>
          <w:cantSplit/>
        </w:trPr>
        <w:tc>
          <w:tcPr>
            <w:tcW w:w="2305" w:type="pct"/>
          </w:tcPr>
          <w:p w14:paraId="6FC57372" w14:textId="77777777" w:rsidR="00C11CE8" w:rsidRPr="004921D8" w:rsidRDefault="00C11CE8" w:rsidP="00926B5E">
            <w:pPr>
              <w:pStyle w:val="TableText"/>
              <w:rPr>
                <w:rStyle w:val="Bold"/>
                <w:sz w:val="18"/>
                <w:szCs w:val="18"/>
              </w:rPr>
            </w:pPr>
            <w:r w:rsidRPr="004921D8">
              <w:rPr>
                <w:rStyle w:val="Bold"/>
                <w:sz w:val="18"/>
                <w:szCs w:val="18"/>
              </w:rPr>
              <w:t>Name*</w:t>
            </w:r>
          </w:p>
        </w:tc>
        <w:tc>
          <w:tcPr>
            <w:tcW w:w="2695" w:type="pct"/>
          </w:tcPr>
          <w:p w14:paraId="04EADBA5" w14:textId="77777777" w:rsidR="00C11CE8" w:rsidRPr="004921D8" w:rsidRDefault="00C11CE8" w:rsidP="00926B5E">
            <w:pPr>
              <w:pStyle w:val="TableText"/>
              <w:rPr>
                <w:sz w:val="18"/>
                <w:szCs w:val="18"/>
              </w:rPr>
            </w:pPr>
          </w:p>
        </w:tc>
      </w:tr>
      <w:tr w:rsidR="00C11CE8" w:rsidRPr="004921D8" w14:paraId="0603AE4D" w14:textId="77777777" w:rsidTr="00A9057C">
        <w:trPr>
          <w:cantSplit/>
        </w:trPr>
        <w:tc>
          <w:tcPr>
            <w:tcW w:w="2305" w:type="pct"/>
          </w:tcPr>
          <w:p w14:paraId="2D70CA18" w14:textId="77777777" w:rsidR="00C11CE8" w:rsidRPr="004921D8" w:rsidRDefault="00C11CE8" w:rsidP="00926B5E">
            <w:pPr>
              <w:pStyle w:val="TableText"/>
              <w:rPr>
                <w:rStyle w:val="Bold"/>
                <w:sz w:val="18"/>
                <w:szCs w:val="18"/>
              </w:rPr>
            </w:pPr>
            <w:r w:rsidRPr="004921D8">
              <w:rPr>
                <w:rStyle w:val="Bold"/>
                <w:sz w:val="18"/>
                <w:szCs w:val="18"/>
              </w:rPr>
              <w:t>Post</w:t>
            </w:r>
          </w:p>
        </w:tc>
        <w:tc>
          <w:tcPr>
            <w:tcW w:w="2695" w:type="pct"/>
          </w:tcPr>
          <w:p w14:paraId="5B05BBD5" w14:textId="77777777" w:rsidR="00C11CE8" w:rsidRPr="004921D8" w:rsidRDefault="00C11CE8" w:rsidP="00926B5E">
            <w:pPr>
              <w:pStyle w:val="TableText"/>
              <w:rPr>
                <w:sz w:val="18"/>
                <w:szCs w:val="18"/>
              </w:rPr>
            </w:pPr>
          </w:p>
        </w:tc>
      </w:tr>
      <w:tr w:rsidR="00C11CE8" w:rsidRPr="004921D8" w14:paraId="7EA6C0AC" w14:textId="77777777" w:rsidTr="00A9057C">
        <w:trPr>
          <w:cantSplit/>
        </w:trPr>
        <w:tc>
          <w:tcPr>
            <w:tcW w:w="2305" w:type="pct"/>
          </w:tcPr>
          <w:p w14:paraId="5642843B" w14:textId="77777777" w:rsidR="00C11CE8" w:rsidRPr="004921D8" w:rsidRDefault="00C11CE8" w:rsidP="00926B5E">
            <w:pPr>
              <w:pStyle w:val="TableText"/>
              <w:rPr>
                <w:rStyle w:val="Bold"/>
                <w:sz w:val="18"/>
                <w:szCs w:val="18"/>
              </w:rPr>
            </w:pPr>
            <w:r w:rsidRPr="004921D8">
              <w:rPr>
                <w:rStyle w:val="Bold"/>
                <w:sz w:val="18"/>
                <w:szCs w:val="18"/>
              </w:rPr>
              <w:t>Signature</w:t>
            </w:r>
          </w:p>
        </w:tc>
        <w:tc>
          <w:tcPr>
            <w:tcW w:w="2695" w:type="pct"/>
          </w:tcPr>
          <w:p w14:paraId="50D7B77B" w14:textId="77777777" w:rsidR="00C11CE8" w:rsidRPr="004921D8" w:rsidRDefault="00C11CE8" w:rsidP="00926B5E">
            <w:pPr>
              <w:pStyle w:val="TableText"/>
              <w:rPr>
                <w:sz w:val="18"/>
                <w:szCs w:val="18"/>
              </w:rPr>
            </w:pPr>
          </w:p>
        </w:tc>
      </w:tr>
      <w:tr w:rsidR="00C11CE8" w:rsidRPr="004921D8" w14:paraId="0A4DD584" w14:textId="77777777" w:rsidTr="00A9057C">
        <w:trPr>
          <w:cantSplit/>
        </w:trPr>
        <w:tc>
          <w:tcPr>
            <w:tcW w:w="2305" w:type="pct"/>
          </w:tcPr>
          <w:p w14:paraId="5E3A8244" w14:textId="77777777" w:rsidR="00C11CE8" w:rsidRPr="004921D8" w:rsidRDefault="00C11CE8" w:rsidP="00926B5E">
            <w:pPr>
              <w:pStyle w:val="TableText"/>
              <w:rPr>
                <w:rStyle w:val="Bold"/>
                <w:sz w:val="18"/>
                <w:szCs w:val="18"/>
              </w:rPr>
            </w:pPr>
            <w:r w:rsidRPr="004921D8">
              <w:rPr>
                <w:rStyle w:val="Bold"/>
                <w:sz w:val="18"/>
                <w:szCs w:val="18"/>
              </w:rPr>
              <w:t>Date</w:t>
            </w:r>
          </w:p>
        </w:tc>
        <w:tc>
          <w:tcPr>
            <w:tcW w:w="2695" w:type="pct"/>
          </w:tcPr>
          <w:p w14:paraId="05A4473E" w14:textId="77777777" w:rsidR="00C11CE8" w:rsidRPr="004921D8" w:rsidRDefault="00C11CE8" w:rsidP="00926B5E">
            <w:pPr>
              <w:pStyle w:val="TableText"/>
              <w:rPr>
                <w:sz w:val="18"/>
                <w:szCs w:val="18"/>
              </w:rPr>
            </w:pPr>
          </w:p>
        </w:tc>
      </w:tr>
    </w:tbl>
    <w:p w14:paraId="6704E113" w14:textId="77777777" w:rsidR="00C11CE8" w:rsidRPr="004921D8" w:rsidRDefault="00C11CE8"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413B719D" w14:textId="77777777" w:rsidR="00C11CE8" w:rsidRPr="000A07C9" w:rsidRDefault="00C11CE8" w:rsidP="000A07C9">
      <w:pPr>
        <w:rPr>
          <w:rFonts w:eastAsiaTheme="majorEastAsia"/>
        </w:rPr>
      </w:pPr>
      <w:r>
        <w:br w:type="page"/>
      </w:r>
    </w:p>
    <w:p w14:paraId="20827A77" w14:textId="77777777" w:rsidR="00C11CE8" w:rsidRPr="007D3E11" w:rsidRDefault="00C11CE8" w:rsidP="00A9057C">
      <w:pPr>
        <w:pStyle w:val="Heading2"/>
        <w:ind w:left="567"/>
        <w:rPr>
          <w:sz w:val="36"/>
          <w:szCs w:val="36"/>
        </w:rPr>
      </w:pPr>
      <w:r w:rsidRPr="007D3E11">
        <w:rPr>
          <w:sz w:val="36"/>
          <w:szCs w:val="36"/>
        </w:rPr>
        <w:lastRenderedPageBreak/>
        <w:t xml:space="preserve">Schedule 6 – Interpretation </w:t>
      </w:r>
    </w:p>
    <w:p w14:paraId="48A0E652" w14:textId="77777777" w:rsidR="00C11CE8" w:rsidRPr="00815D01" w:rsidRDefault="00C11CE8" w:rsidP="00A9057C">
      <w:pPr>
        <w:ind w:left="567"/>
        <w:rPr>
          <w:sz w:val="18"/>
          <w:szCs w:val="18"/>
        </w:rPr>
      </w:pPr>
      <w:r w:rsidRPr="00815D01">
        <w:rPr>
          <w:sz w:val="18"/>
          <w:szCs w:val="18"/>
        </w:rPr>
        <w:t>“accident” means an accident that may result in pollution.</w:t>
      </w:r>
    </w:p>
    <w:p w14:paraId="5FB0AF61" w14:textId="77777777" w:rsidR="00C11CE8" w:rsidRPr="00815D01" w:rsidRDefault="00C11CE8" w:rsidP="00A9057C">
      <w:pPr>
        <w:ind w:left="567"/>
        <w:rPr>
          <w:sz w:val="18"/>
          <w:szCs w:val="18"/>
        </w:rPr>
      </w:pPr>
      <w:r>
        <w:rPr>
          <w:sz w:val="18"/>
          <w:szCs w:val="18"/>
        </w:rPr>
        <w:t>“annually”</w:t>
      </w:r>
      <w:r w:rsidRPr="00815D01">
        <w:rPr>
          <w:sz w:val="18"/>
          <w:szCs w:val="18"/>
        </w:rPr>
        <w:t xml:space="preserve"> means once every year.</w:t>
      </w:r>
    </w:p>
    <w:p w14:paraId="1845030B" w14:textId="77777777" w:rsidR="00C11CE8" w:rsidRPr="00815D01" w:rsidRDefault="00C11CE8"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2A927891" w14:textId="77777777" w:rsidR="00C11CE8" w:rsidRPr="00815D01" w:rsidRDefault="00C11CE8" w:rsidP="00635467">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block</w:t>
      </w:r>
      <w:proofErr w:type="gramEnd"/>
      <w:r>
        <w:rPr>
          <w:rFonts w:ascii="Arial" w:hAnsi="Arial" w:cs="Arial"/>
          <w:sz w:val="18"/>
          <w:szCs w:val="18"/>
        </w:rPr>
        <w:t>-</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502815A9" w14:textId="77777777" w:rsidR="00C11CE8" w:rsidRPr="00815D01" w:rsidRDefault="00C11CE8" w:rsidP="00197F73">
      <w:pPr>
        <w:pStyle w:val="BodyTextIndent"/>
        <w:ind w:left="567"/>
        <w:rPr>
          <w:sz w:val="18"/>
          <w:szCs w:val="18"/>
        </w:rPr>
      </w:pPr>
      <w:r>
        <w:rPr>
          <w:rFonts w:ascii="Arial" w:hAnsi="Arial" w:cs="Arial"/>
          <w:sz w:val="18"/>
          <w:szCs w:val="18"/>
        </w:rPr>
        <w:t>“</w:t>
      </w:r>
      <w:proofErr w:type="gramStart"/>
      <w:r w:rsidRPr="00815D01">
        <w:rPr>
          <w:rFonts w:ascii="Arial" w:hAnsi="Arial" w:cs="Arial"/>
          <w:sz w:val="18"/>
          <w:szCs w:val="18"/>
        </w:rPr>
        <w:t>event</w:t>
      </w:r>
      <w:proofErr w:type="gramEnd"/>
      <w:r w:rsidRPr="00815D01">
        <w:rPr>
          <w:rFonts w:ascii="Arial" w:hAnsi="Arial" w:cs="Arial"/>
          <w:sz w:val="18"/>
          <w:szCs w:val="18"/>
        </w:rPr>
        <w:t xml:space="preserve"> recorder" a recorder which records the start time and end time of individual overflow events </w:t>
      </w:r>
    </w:p>
    <w:p w14:paraId="2CD3DD12" w14:textId="77777777" w:rsidR="00C11CE8" w:rsidRPr="00815D01" w:rsidRDefault="00C11CE8"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56D4CBDC" w14:textId="77777777" w:rsidR="00C11CE8" w:rsidRPr="00815D01" w:rsidRDefault="00C11CE8"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C9DAC56" w14:textId="77777777" w:rsidR="00C11CE8" w:rsidRPr="00815D01" w:rsidRDefault="00C11CE8"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07E92AEC" w14:textId="77777777" w:rsidR="00C11CE8" w:rsidRPr="00815D01" w:rsidRDefault="00C11CE8"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172064BF" w14:textId="77777777" w:rsidR="00C11CE8" w:rsidRPr="00815D01" w:rsidRDefault="00C11CE8"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0C5B207" w14:textId="77777777" w:rsidR="00C11CE8" w:rsidRPr="00815D01" w:rsidRDefault="00C11CE8"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B4B8AB0" w14:textId="77777777" w:rsidR="00C11CE8" w:rsidRPr="00815D01" w:rsidRDefault="00C11CE8" w:rsidP="00661970">
      <w:pPr>
        <w:pStyle w:val="Default"/>
        <w:ind w:left="567"/>
        <w:rPr>
          <w:color w:val="auto"/>
          <w:sz w:val="18"/>
          <w:szCs w:val="18"/>
        </w:rPr>
      </w:pPr>
    </w:p>
    <w:p w14:paraId="2C145B1B" w14:textId="77777777" w:rsidR="00C11CE8" w:rsidRPr="00815D01" w:rsidRDefault="00C11CE8"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p>
    <w:p w14:paraId="23F7D421" w14:textId="77777777" w:rsidR="00C11CE8" w:rsidRPr="00815D01" w:rsidRDefault="00C11CE8" w:rsidP="00A9057C">
      <w:pPr>
        <w:ind w:left="567"/>
        <w:rPr>
          <w:sz w:val="18"/>
          <w:szCs w:val="18"/>
        </w:rPr>
      </w:pPr>
      <w:r w:rsidRPr="00815D01">
        <w:rPr>
          <w:sz w:val="18"/>
          <w:szCs w:val="18"/>
        </w:rPr>
        <w:t>“</w:t>
      </w:r>
      <w:proofErr w:type="gramStart"/>
      <w:r w:rsidRPr="00815D01">
        <w:rPr>
          <w:sz w:val="18"/>
          <w:szCs w:val="18"/>
        </w:rPr>
        <w:t>overflow</w:t>
      </w:r>
      <w:proofErr w:type="gramEnd"/>
      <w:r w:rsidRPr="00815D01">
        <w:rPr>
          <w:sz w:val="18"/>
          <w:szCs w:val="18"/>
        </w:rPr>
        <w:t xml:space="preserve"> setting” means the minimum flow passed forward to the continuation sewer when the overflow operates.</w:t>
      </w:r>
    </w:p>
    <w:p w14:paraId="7591CE1A" w14:textId="77777777" w:rsidR="00C11CE8" w:rsidRPr="00815D01" w:rsidRDefault="00C11CE8" w:rsidP="00A9057C">
      <w:pPr>
        <w:ind w:left="567"/>
        <w:rPr>
          <w:sz w:val="18"/>
          <w:szCs w:val="18"/>
        </w:rPr>
      </w:pPr>
      <w:r>
        <w:rPr>
          <w:sz w:val="18"/>
          <w:szCs w:val="18"/>
        </w:rPr>
        <w:t>“quarter”</w:t>
      </w:r>
      <w:r w:rsidRPr="00815D01">
        <w:rPr>
          <w:sz w:val="18"/>
          <w:szCs w:val="18"/>
        </w:rPr>
        <w:t xml:space="preserve"> means a calendar year quarter commencing on 1</w:t>
      </w:r>
      <w:r>
        <w:rPr>
          <w:sz w:val="18"/>
          <w:szCs w:val="18"/>
          <w:vertAlign w:val="superscript"/>
        </w:rPr>
        <w:t>st</w:t>
      </w:r>
      <w:r w:rsidRPr="00815D01">
        <w:rPr>
          <w:sz w:val="18"/>
          <w:szCs w:val="18"/>
        </w:rPr>
        <w:t xml:space="preserve"> </w:t>
      </w:r>
      <w:proofErr w:type="gramStart"/>
      <w:r w:rsidRPr="00815D01">
        <w:rPr>
          <w:sz w:val="18"/>
          <w:szCs w:val="18"/>
        </w:rPr>
        <w:t>January,</w:t>
      </w:r>
      <w:proofErr w:type="gramEnd"/>
      <w:r w:rsidRPr="00815D01">
        <w:rPr>
          <w:sz w:val="18"/>
          <w:szCs w:val="18"/>
        </w:rPr>
        <w:t xml:space="preserve"> 1</w:t>
      </w:r>
      <w:r>
        <w:rPr>
          <w:sz w:val="18"/>
          <w:szCs w:val="18"/>
          <w:vertAlign w:val="superscript"/>
        </w:rPr>
        <w:t>st</w:t>
      </w:r>
      <w:r w:rsidRPr="00815D01">
        <w:rPr>
          <w:sz w:val="18"/>
          <w:szCs w:val="18"/>
        </w:rPr>
        <w:t xml:space="preserve"> April, 1</w:t>
      </w:r>
      <w:r>
        <w:rPr>
          <w:sz w:val="18"/>
          <w:szCs w:val="18"/>
          <w:vertAlign w:val="superscript"/>
        </w:rPr>
        <w:t>st</w:t>
      </w:r>
      <w:r w:rsidRPr="00815D01">
        <w:rPr>
          <w:sz w:val="18"/>
          <w:szCs w:val="18"/>
        </w:rPr>
        <w:t xml:space="preserve"> July or 1</w:t>
      </w:r>
      <w:r>
        <w:rPr>
          <w:sz w:val="18"/>
          <w:szCs w:val="18"/>
          <w:vertAlign w:val="superscript"/>
        </w:rPr>
        <w:t>st</w:t>
      </w:r>
      <w:r w:rsidRPr="00815D01">
        <w:rPr>
          <w:sz w:val="18"/>
          <w:szCs w:val="18"/>
        </w:rPr>
        <w:t xml:space="preserve"> October.</w:t>
      </w:r>
    </w:p>
    <w:p w14:paraId="759CACA9" w14:textId="77777777" w:rsidR="00C11CE8" w:rsidRPr="00815D01" w:rsidRDefault="00C11CE8"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pollution” means</w:t>
      </w:r>
      <w:r w:rsidRPr="00815D01">
        <w:rPr>
          <w:sz w:val="18"/>
        </w:rPr>
        <w:t xml:space="preserve"> a high-level impact incident as indicated by NRW incident classification system.</w:t>
      </w:r>
    </w:p>
    <w:p w14:paraId="1698BAEB" w14:textId="77777777" w:rsidR="00C11CE8" w:rsidRPr="00815D01" w:rsidRDefault="00C11CE8"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7C479605" w14:textId="77777777" w:rsidR="00C11CE8" w:rsidRPr="00815D01" w:rsidRDefault="00C11CE8"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6153370C" w14:textId="77777777" w:rsidR="00C11CE8" w:rsidRPr="00815D01" w:rsidRDefault="00C11CE8" w:rsidP="00A9057C">
      <w:pPr>
        <w:ind w:left="567"/>
        <w:rPr>
          <w:sz w:val="18"/>
          <w:szCs w:val="18"/>
        </w:rPr>
      </w:pPr>
      <w:r w:rsidRPr="00815D01">
        <w:rPr>
          <w:sz w:val="18"/>
          <w:szCs w:val="18"/>
        </w:rPr>
        <w:t>“year” means calendar year ending 31</w:t>
      </w:r>
      <w:r>
        <w:rPr>
          <w:sz w:val="18"/>
          <w:szCs w:val="18"/>
          <w:vertAlign w:val="superscript"/>
        </w:rPr>
        <w:t>st</w:t>
      </w:r>
      <w:r w:rsidRPr="00815D01">
        <w:rPr>
          <w:sz w:val="18"/>
          <w:szCs w:val="18"/>
        </w:rPr>
        <w:t xml:space="preserve"> December.</w:t>
      </w:r>
    </w:p>
    <w:p w14:paraId="5073C3AA" w14:textId="77777777" w:rsidR="00C11CE8" w:rsidRPr="00815D01" w:rsidRDefault="00C11CE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042637B7" w14:textId="77777777" w:rsidR="00C11CE8" w:rsidRDefault="00C11CE8" w:rsidP="00A9057C">
      <w:pPr>
        <w:pStyle w:val="Heading1"/>
        <w:ind w:left="567"/>
      </w:pPr>
      <w:r w:rsidRPr="00815D01">
        <w:lastRenderedPageBreak/>
        <w:t>Schedule 7 – Site plan</w:t>
      </w:r>
    </w:p>
    <w:p w14:paraId="6C8856DE" w14:textId="2938254C" w:rsidR="00C11CE8" w:rsidRPr="00815D01" w:rsidRDefault="00F27D72" w:rsidP="00F27D72">
      <w:pPr>
        <w:pStyle w:val="Heading1"/>
        <w:ind w:left="-142"/>
      </w:pPr>
      <w:r>
        <w:rPr>
          <w:noProof/>
        </w:rPr>
        <w:drawing>
          <wp:inline distT="0" distB="0" distL="0" distR="0" wp14:anchorId="3DF2CABD" wp14:editId="5F1E4258">
            <wp:extent cx="5926455" cy="32442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26455" cy="3244215"/>
                    </a:xfrm>
                    <a:prstGeom prst="rect">
                      <a:avLst/>
                    </a:prstGeom>
                    <a:noFill/>
                    <a:ln>
                      <a:noFill/>
                    </a:ln>
                  </pic:spPr>
                </pic:pic>
              </a:graphicData>
            </a:graphic>
          </wp:inline>
        </w:drawing>
      </w:r>
    </w:p>
    <w:p w14:paraId="45796C13" w14:textId="77777777" w:rsidR="00C11CE8" w:rsidRPr="00815D01" w:rsidRDefault="00C11CE8"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5E33DE41" w14:textId="77777777" w:rsidR="00C11CE8" w:rsidRDefault="00C11CE8" w:rsidP="00A9057C">
      <w:pPr>
        <w:ind w:left="567"/>
      </w:pPr>
    </w:p>
    <w:p w14:paraId="06E25D27" w14:textId="77777777" w:rsidR="00C11CE8" w:rsidRDefault="00C11CE8" w:rsidP="00A9057C">
      <w:pPr>
        <w:ind w:left="567"/>
      </w:pPr>
      <w:r>
        <w:t>END OF PERMIT</w:t>
      </w:r>
    </w:p>
    <w:p w14:paraId="351C461C" w14:textId="77777777" w:rsidR="00C11CE8" w:rsidRDefault="00C11CE8" w:rsidP="000848DA">
      <w:pPr>
        <w:sectPr w:rsidR="00C11CE8" w:rsidSect="007D4C9B">
          <w:footerReference w:type="default" r:id="rId16"/>
          <w:pgSz w:w="11906" w:h="16838" w:code="9"/>
          <w:pgMar w:top="1440" w:right="1133" w:bottom="1440" w:left="1440" w:header="397" w:footer="397" w:gutter="0"/>
          <w:pgNumType w:start="1"/>
          <w:cols w:space="708"/>
          <w:docGrid w:linePitch="360"/>
        </w:sectPr>
      </w:pPr>
    </w:p>
    <w:p w14:paraId="18BA68B5" w14:textId="77777777" w:rsidR="00C11CE8" w:rsidRDefault="00C11CE8" w:rsidP="000848DA"/>
    <w:sectPr w:rsidR="00C11CE8" w:rsidSect="00C11CE8">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0FD6F0" w14:textId="77777777" w:rsidR="0057157F" w:rsidRDefault="0057157F" w:rsidP="00FF16FF">
      <w:pPr>
        <w:spacing w:before="0" w:after="0" w:line="240" w:lineRule="auto"/>
      </w:pPr>
      <w:r>
        <w:separator/>
      </w:r>
    </w:p>
  </w:endnote>
  <w:endnote w:type="continuationSeparator" w:id="0">
    <w:p w14:paraId="1B07643F" w14:textId="77777777" w:rsidR="0057157F" w:rsidRDefault="0057157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62660" w14:textId="77777777" w:rsidR="00A30B56" w:rsidRPr="00A30B56" w:rsidRDefault="00A30B56" w:rsidP="00A30B56">
    <w:pPr>
      <w:spacing w:before="0" w:after="0" w:line="240" w:lineRule="auto"/>
      <w:rPr>
        <w:rFonts w:ascii="Arial" w:hAnsi="Arial"/>
        <w:sz w:val="16"/>
      </w:rPr>
    </w:pPr>
    <w:r w:rsidRPr="00A30B56">
      <w:rPr>
        <w:rFonts w:ascii="Arial" w:hAnsi="Arial"/>
        <w:sz w:val="16"/>
      </w:rPr>
      <w:t xml:space="preserve">Variation and consolidation </w:t>
    </w:r>
  </w:p>
  <w:p w14:paraId="0FC86F4C" w14:textId="3C1B3234" w:rsidR="00C11CE8" w:rsidRPr="007D4C9B" w:rsidRDefault="00A30B56" w:rsidP="00A30B56">
    <w:pPr>
      <w:spacing w:before="0" w:after="0" w:line="240" w:lineRule="auto"/>
      <w:rPr>
        <w:rFonts w:ascii="Arial" w:hAnsi="Arial"/>
        <w:sz w:val="16"/>
      </w:rPr>
    </w:pPr>
    <w:r w:rsidRPr="00A30B56">
      <w:rPr>
        <w:rFonts w:ascii="Arial" w:hAnsi="Arial"/>
        <w:sz w:val="16"/>
      </w:rPr>
      <w:t>application number PAN-006632</w:t>
    </w:r>
    <w:r w:rsidR="00C11CE8" w:rsidRPr="007D4C9B">
      <w:rPr>
        <w:rFonts w:ascii="Arial" w:hAnsi="Arial"/>
        <w:sz w:val="16"/>
      </w:rPr>
      <w:ptab w:relativeTo="margin" w:alignment="center" w:leader="none"/>
    </w:r>
    <w:r w:rsidR="00C11CE8" w:rsidRPr="007D4C9B">
      <w:rPr>
        <w:rFonts w:ascii="Arial" w:hAnsi="Arial"/>
        <w:sz w:val="16"/>
      </w:rPr>
      <w:t xml:space="preserve">Page </w:t>
    </w:r>
    <w:r w:rsidR="00C11CE8" w:rsidRPr="007D4C9B">
      <w:rPr>
        <w:rFonts w:ascii="Arial" w:hAnsi="Arial"/>
        <w:sz w:val="16"/>
      </w:rPr>
      <w:fldChar w:fldCharType="begin"/>
    </w:r>
    <w:r w:rsidR="00C11CE8" w:rsidRPr="007D4C9B">
      <w:rPr>
        <w:rFonts w:ascii="Arial" w:hAnsi="Arial"/>
        <w:sz w:val="16"/>
      </w:rPr>
      <w:instrText xml:space="preserve"> PAGE  \* roman  \* MERGEFORMAT </w:instrText>
    </w:r>
    <w:r w:rsidR="00C11CE8" w:rsidRPr="007D4C9B">
      <w:rPr>
        <w:rFonts w:ascii="Arial" w:hAnsi="Arial"/>
        <w:sz w:val="16"/>
      </w:rPr>
      <w:fldChar w:fldCharType="separate"/>
    </w:r>
    <w:r w:rsidR="00C11CE8" w:rsidRPr="007D4C9B">
      <w:rPr>
        <w:rFonts w:ascii="Arial" w:hAnsi="Arial"/>
        <w:sz w:val="16"/>
      </w:rPr>
      <w:t>ii</w:t>
    </w:r>
    <w:r w:rsidR="00C11CE8"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53920" w14:textId="77777777" w:rsidR="00C11CE8" w:rsidRPr="007D4C9B" w:rsidRDefault="00C11CE8" w:rsidP="007D4C9B">
    <w:pPr>
      <w:spacing w:before="0" w:after="0" w:line="240" w:lineRule="auto"/>
      <w:rPr>
        <w:rFonts w:ascii="Arial" w:hAnsi="Arial"/>
        <w:sz w:val="16"/>
      </w:rPr>
    </w:pPr>
    <w:r w:rsidRPr="007D4C9B">
      <w:rPr>
        <w:rFonts w:ascii="Arial" w:hAnsi="Arial"/>
        <w:sz w:val="16"/>
      </w:rPr>
      <w:t>Permit number:</w:t>
    </w:r>
  </w:p>
  <w:p w14:paraId="4CCD5990" w14:textId="0968EF59" w:rsidR="00C11CE8" w:rsidRPr="007D4C9B" w:rsidRDefault="00744CB5" w:rsidP="007D4C9B">
    <w:pPr>
      <w:spacing w:before="0" w:after="0" w:line="240" w:lineRule="auto"/>
      <w:rPr>
        <w:rFonts w:ascii="Arial" w:hAnsi="Arial"/>
        <w:sz w:val="16"/>
      </w:rPr>
    </w:pPr>
    <w:r w:rsidRPr="00744CB5">
      <w:rPr>
        <w:rFonts w:ascii="Arial" w:hAnsi="Arial"/>
        <w:sz w:val="16"/>
      </w:rPr>
      <w:t>BP0252801</w:t>
    </w:r>
    <w:r w:rsidR="00C11CE8" w:rsidRPr="007D4C9B">
      <w:rPr>
        <w:rFonts w:ascii="Arial" w:hAnsi="Arial"/>
        <w:sz w:val="16"/>
      </w:rPr>
      <w:ptab w:relativeTo="margin" w:alignment="center" w:leader="none"/>
    </w:r>
    <w:r w:rsidR="00C11CE8" w:rsidRPr="007D4C9B">
      <w:rPr>
        <w:rFonts w:ascii="Arial" w:hAnsi="Arial"/>
        <w:sz w:val="16"/>
      </w:rPr>
      <w:t xml:space="preserve">Page </w:t>
    </w:r>
    <w:r w:rsidR="00C11CE8" w:rsidRPr="007D4C9B">
      <w:rPr>
        <w:rFonts w:ascii="Arial" w:hAnsi="Arial"/>
        <w:sz w:val="16"/>
      </w:rPr>
      <w:fldChar w:fldCharType="begin"/>
    </w:r>
    <w:r w:rsidR="00C11CE8" w:rsidRPr="007D4C9B">
      <w:rPr>
        <w:rFonts w:ascii="Arial" w:hAnsi="Arial"/>
        <w:sz w:val="16"/>
      </w:rPr>
      <w:instrText xml:space="preserve"> PAGE  \* Arabic  \* MERGEFORMAT </w:instrText>
    </w:r>
    <w:r w:rsidR="00C11CE8" w:rsidRPr="007D4C9B">
      <w:rPr>
        <w:rFonts w:ascii="Arial" w:hAnsi="Arial"/>
        <w:sz w:val="16"/>
      </w:rPr>
      <w:fldChar w:fldCharType="separate"/>
    </w:r>
    <w:r w:rsidR="00C11CE8" w:rsidRPr="007D4C9B">
      <w:rPr>
        <w:rFonts w:ascii="Arial" w:hAnsi="Arial"/>
        <w:sz w:val="16"/>
      </w:rPr>
      <w:t>1</w:t>
    </w:r>
    <w:r w:rsidR="00C11CE8" w:rsidRPr="007D4C9B">
      <w:rPr>
        <w:rFonts w:ascii="Arial" w:hAnsi="Arial"/>
        <w:sz w:val="16"/>
      </w:rPr>
      <w:fldChar w:fldCharType="end"/>
    </w:r>
    <w:r w:rsidR="00C11CE8" w:rsidRPr="007D4C9B">
      <w:rPr>
        <w:rFonts w:ascii="Arial" w:hAnsi="Arial"/>
        <w:sz w:val="16"/>
      </w:rPr>
      <w:t xml:space="preserve"> of </w:t>
    </w:r>
    <w:r w:rsidR="00C11CE8" w:rsidRPr="007D4C9B">
      <w:rPr>
        <w:rFonts w:ascii="Arial" w:hAnsi="Arial"/>
        <w:sz w:val="16"/>
      </w:rPr>
      <w:fldChar w:fldCharType="begin"/>
    </w:r>
    <w:r w:rsidR="00C11CE8" w:rsidRPr="007D4C9B">
      <w:rPr>
        <w:rFonts w:ascii="Arial" w:hAnsi="Arial"/>
        <w:sz w:val="16"/>
      </w:rPr>
      <w:instrText xml:space="preserve"> SECTIONPAGES  \* Arabic  \* MERGEFORMAT </w:instrText>
    </w:r>
    <w:r w:rsidR="00C11CE8" w:rsidRPr="007D4C9B">
      <w:rPr>
        <w:rFonts w:ascii="Arial" w:hAnsi="Arial"/>
        <w:sz w:val="16"/>
      </w:rPr>
      <w:fldChar w:fldCharType="separate"/>
    </w:r>
    <w:r w:rsidR="007D3E11">
      <w:rPr>
        <w:rFonts w:ascii="Arial" w:hAnsi="Arial"/>
        <w:noProof/>
        <w:sz w:val="16"/>
      </w:rPr>
      <w:t>15</w:t>
    </w:r>
    <w:r w:rsidR="00C11CE8"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CF690C" w14:textId="77777777" w:rsidR="0057157F" w:rsidRDefault="0057157F" w:rsidP="00FF16FF">
      <w:pPr>
        <w:spacing w:before="0" w:after="0" w:line="240" w:lineRule="auto"/>
      </w:pPr>
      <w:r>
        <w:separator/>
      </w:r>
    </w:p>
  </w:footnote>
  <w:footnote w:type="continuationSeparator" w:id="0">
    <w:p w14:paraId="1627182D" w14:textId="77777777" w:rsidR="0057157F" w:rsidRDefault="0057157F"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4"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1">
    <w:nsid w:val="5E757A1B"/>
    <w:multiLevelType w:val="multilevel"/>
    <w:tmpl w:val="C1D834F4"/>
    <w:numStyleLink w:val="EARoundBullets"/>
  </w:abstractNum>
  <w:abstractNum w:abstractNumId="9"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1"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1">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6"/>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
  </w:num>
  <w:num w:numId="5">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8"/>
  </w:num>
  <w:num w:numId="8">
    <w:abstractNumId w:val="1"/>
  </w:num>
  <w:num w:numId="9">
    <w:abstractNumId w:val="5"/>
  </w:num>
  <w:num w:numId="10">
    <w:abstractNumId w:val="6"/>
  </w:num>
  <w:num w:numId="1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6"/>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3"/>
  </w:num>
  <w:num w:numId="15">
    <w:abstractNumId w:val="9"/>
  </w:num>
  <w:num w:numId="16">
    <w:abstractNumId w:val="4"/>
  </w:num>
  <w:num w:numId="17">
    <w:abstractNumId w:val="11"/>
  </w:num>
  <w:num w:numId="18">
    <w:abstractNumId w:val="12"/>
  </w:num>
  <w:num w:numId="19">
    <w:abstractNumId w:val="6"/>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20">
    <w:abstractNumId w:val="10"/>
  </w:num>
  <w:num w:numId="2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AF9"/>
    <w:rsid w:val="00046ABB"/>
    <w:rsid w:val="0005121B"/>
    <w:rsid w:val="0005471E"/>
    <w:rsid w:val="00054D22"/>
    <w:rsid w:val="00063232"/>
    <w:rsid w:val="00071EE3"/>
    <w:rsid w:val="00072163"/>
    <w:rsid w:val="00074E3C"/>
    <w:rsid w:val="00075663"/>
    <w:rsid w:val="00080065"/>
    <w:rsid w:val="00081CC9"/>
    <w:rsid w:val="00083918"/>
    <w:rsid w:val="000848DA"/>
    <w:rsid w:val="0008662E"/>
    <w:rsid w:val="000873B4"/>
    <w:rsid w:val="0009020A"/>
    <w:rsid w:val="000920AD"/>
    <w:rsid w:val="00093EAC"/>
    <w:rsid w:val="00095A80"/>
    <w:rsid w:val="00096E18"/>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1B36"/>
    <w:rsid w:val="001121FC"/>
    <w:rsid w:val="00112C36"/>
    <w:rsid w:val="00112DC2"/>
    <w:rsid w:val="00121737"/>
    <w:rsid w:val="001237AD"/>
    <w:rsid w:val="00132859"/>
    <w:rsid w:val="00132DB4"/>
    <w:rsid w:val="001369DD"/>
    <w:rsid w:val="00141AB9"/>
    <w:rsid w:val="00144BF4"/>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00A"/>
    <w:rsid w:val="00177D84"/>
    <w:rsid w:val="00180A18"/>
    <w:rsid w:val="001822C0"/>
    <w:rsid w:val="00182957"/>
    <w:rsid w:val="00182D39"/>
    <w:rsid w:val="001831D2"/>
    <w:rsid w:val="001837F3"/>
    <w:rsid w:val="00190A7B"/>
    <w:rsid w:val="00191333"/>
    <w:rsid w:val="001937E8"/>
    <w:rsid w:val="00193C90"/>
    <w:rsid w:val="00194C09"/>
    <w:rsid w:val="00194ECF"/>
    <w:rsid w:val="00195D06"/>
    <w:rsid w:val="00196F03"/>
    <w:rsid w:val="00197F73"/>
    <w:rsid w:val="001A1D61"/>
    <w:rsid w:val="001A3E5C"/>
    <w:rsid w:val="001A4494"/>
    <w:rsid w:val="001A6E3A"/>
    <w:rsid w:val="001A7BBD"/>
    <w:rsid w:val="001B44D0"/>
    <w:rsid w:val="001B4AFB"/>
    <w:rsid w:val="001B4DCF"/>
    <w:rsid w:val="001C153A"/>
    <w:rsid w:val="001C4F1D"/>
    <w:rsid w:val="001C6A0B"/>
    <w:rsid w:val="001D324A"/>
    <w:rsid w:val="001D423B"/>
    <w:rsid w:val="001D7B52"/>
    <w:rsid w:val="001E6C2E"/>
    <w:rsid w:val="001F2280"/>
    <w:rsid w:val="001F4B89"/>
    <w:rsid w:val="0020172C"/>
    <w:rsid w:val="00202ED2"/>
    <w:rsid w:val="00204661"/>
    <w:rsid w:val="00207BD6"/>
    <w:rsid w:val="002116FF"/>
    <w:rsid w:val="00215022"/>
    <w:rsid w:val="00220EFB"/>
    <w:rsid w:val="00222977"/>
    <w:rsid w:val="002256D6"/>
    <w:rsid w:val="00230006"/>
    <w:rsid w:val="00230911"/>
    <w:rsid w:val="00235138"/>
    <w:rsid w:val="00235D42"/>
    <w:rsid w:val="00241DA4"/>
    <w:rsid w:val="00243129"/>
    <w:rsid w:val="00246E62"/>
    <w:rsid w:val="00254149"/>
    <w:rsid w:val="00255059"/>
    <w:rsid w:val="002554E8"/>
    <w:rsid w:val="00260A6C"/>
    <w:rsid w:val="00261EE0"/>
    <w:rsid w:val="00270028"/>
    <w:rsid w:val="0027185C"/>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C77F8"/>
    <w:rsid w:val="002D2987"/>
    <w:rsid w:val="002D3C83"/>
    <w:rsid w:val="002D3D59"/>
    <w:rsid w:val="002D792B"/>
    <w:rsid w:val="002D7BAA"/>
    <w:rsid w:val="002E25A3"/>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67B41"/>
    <w:rsid w:val="00376A6F"/>
    <w:rsid w:val="00380C0A"/>
    <w:rsid w:val="00380ED9"/>
    <w:rsid w:val="00381189"/>
    <w:rsid w:val="00381524"/>
    <w:rsid w:val="00383BBF"/>
    <w:rsid w:val="00387021"/>
    <w:rsid w:val="003908E2"/>
    <w:rsid w:val="00393090"/>
    <w:rsid w:val="00394B91"/>
    <w:rsid w:val="00396601"/>
    <w:rsid w:val="003B0E5D"/>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5F1A"/>
    <w:rsid w:val="00437DB5"/>
    <w:rsid w:val="004404C8"/>
    <w:rsid w:val="004444A5"/>
    <w:rsid w:val="00446000"/>
    <w:rsid w:val="00451160"/>
    <w:rsid w:val="004511B6"/>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6E6"/>
    <w:rsid w:val="004A6EAC"/>
    <w:rsid w:val="004B0AA6"/>
    <w:rsid w:val="004B1129"/>
    <w:rsid w:val="004B2752"/>
    <w:rsid w:val="004B421E"/>
    <w:rsid w:val="004B6383"/>
    <w:rsid w:val="004C3465"/>
    <w:rsid w:val="004C4BE5"/>
    <w:rsid w:val="004D0287"/>
    <w:rsid w:val="004D614E"/>
    <w:rsid w:val="004D624E"/>
    <w:rsid w:val="004D7D56"/>
    <w:rsid w:val="004E520C"/>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55E19"/>
    <w:rsid w:val="00563124"/>
    <w:rsid w:val="00565E53"/>
    <w:rsid w:val="0057143E"/>
    <w:rsid w:val="0057157F"/>
    <w:rsid w:val="00573BA9"/>
    <w:rsid w:val="005746DB"/>
    <w:rsid w:val="00577CE3"/>
    <w:rsid w:val="005865E3"/>
    <w:rsid w:val="00590250"/>
    <w:rsid w:val="005919A4"/>
    <w:rsid w:val="005954C5"/>
    <w:rsid w:val="00597DFA"/>
    <w:rsid w:val="005A1F54"/>
    <w:rsid w:val="005B0E07"/>
    <w:rsid w:val="005B1D96"/>
    <w:rsid w:val="005B2CA1"/>
    <w:rsid w:val="005B3F09"/>
    <w:rsid w:val="005B75CA"/>
    <w:rsid w:val="005B78CA"/>
    <w:rsid w:val="005B7B1E"/>
    <w:rsid w:val="005C03A7"/>
    <w:rsid w:val="005C4640"/>
    <w:rsid w:val="005C4D3A"/>
    <w:rsid w:val="005C7C4F"/>
    <w:rsid w:val="005D2651"/>
    <w:rsid w:val="005D4F47"/>
    <w:rsid w:val="005D7DE8"/>
    <w:rsid w:val="005E3D82"/>
    <w:rsid w:val="005E4677"/>
    <w:rsid w:val="005E50C8"/>
    <w:rsid w:val="005F1CB4"/>
    <w:rsid w:val="005F3B3E"/>
    <w:rsid w:val="005F41D0"/>
    <w:rsid w:val="005F4485"/>
    <w:rsid w:val="006016C3"/>
    <w:rsid w:val="006122FC"/>
    <w:rsid w:val="006135FC"/>
    <w:rsid w:val="006144C9"/>
    <w:rsid w:val="00615900"/>
    <w:rsid w:val="0062028E"/>
    <w:rsid w:val="00621953"/>
    <w:rsid w:val="006222CD"/>
    <w:rsid w:val="00622334"/>
    <w:rsid w:val="006247EA"/>
    <w:rsid w:val="00626853"/>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4CB5"/>
    <w:rsid w:val="00747757"/>
    <w:rsid w:val="007507C3"/>
    <w:rsid w:val="00753A78"/>
    <w:rsid w:val="007636CC"/>
    <w:rsid w:val="00763CC4"/>
    <w:rsid w:val="007723E2"/>
    <w:rsid w:val="007743D7"/>
    <w:rsid w:val="00774910"/>
    <w:rsid w:val="00776D67"/>
    <w:rsid w:val="00781A3D"/>
    <w:rsid w:val="00781DF2"/>
    <w:rsid w:val="0078313D"/>
    <w:rsid w:val="007857E3"/>
    <w:rsid w:val="007936D0"/>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3E11"/>
    <w:rsid w:val="007D42FA"/>
    <w:rsid w:val="007D4C9B"/>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5A8A"/>
    <w:rsid w:val="00837E57"/>
    <w:rsid w:val="00841B67"/>
    <w:rsid w:val="00841D30"/>
    <w:rsid w:val="00847C72"/>
    <w:rsid w:val="008518AD"/>
    <w:rsid w:val="00856573"/>
    <w:rsid w:val="008620D9"/>
    <w:rsid w:val="008658CD"/>
    <w:rsid w:val="00865985"/>
    <w:rsid w:val="008725B1"/>
    <w:rsid w:val="00874691"/>
    <w:rsid w:val="008812B0"/>
    <w:rsid w:val="0088417E"/>
    <w:rsid w:val="008845BC"/>
    <w:rsid w:val="00884696"/>
    <w:rsid w:val="0088580F"/>
    <w:rsid w:val="0088582F"/>
    <w:rsid w:val="00887FC7"/>
    <w:rsid w:val="008A24E7"/>
    <w:rsid w:val="008A34B5"/>
    <w:rsid w:val="008A3E6B"/>
    <w:rsid w:val="008A7027"/>
    <w:rsid w:val="008A769F"/>
    <w:rsid w:val="008B065E"/>
    <w:rsid w:val="008B109F"/>
    <w:rsid w:val="008B1124"/>
    <w:rsid w:val="008B7E02"/>
    <w:rsid w:val="008C04D5"/>
    <w:rsid w:val="008C0CE4"/>
    <w:rsid w:val="008C233D"/>
    <w:rsid w:val="008C34EE"/>
    <w:rsid w:val="008C47E4"/>
    <w:rsid w:val="008C6A03"/>
    <w:rsid w:val="008C7B64"/>
    <w:rsid w:val="008D0D52"/>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430AB"/>
    <w:rsid w:val="00957ADD"/>
    <w:rsid w:val="009630E4"/>
    <w:rsid w:val="009637EE"/>
    <w:rsid w:val="0096666C"/>
    <w:rsid w:val="00972306"/>
    <w:rsid w:val="00975699"/>
    <w:rsid w:val="00976000"/>
    <w:rsid w:val="00976D76"/>
    <w:rsid w:val="00980E80"/>
    <w:rsid w:val="00982C71"/>
    <w:rsid w:val="00986586"/>
    <w:rsid w:val="00996DC5"/>
    <w:rsid w:val="009A2AF5"/>
    <w:rsid w:val="009A6A80"/>
    <w:rsid w:val="009A6E55"/>
    <w:rsid w:val="009B1369"/>
    <w:rsid w:val="009B4DDC"/>
    <w:rsid w:val="009C496B"/>
    <w:rsid w:val="009C787F"/>
    <w:rsid w:val="009D15ED"/>
    <w:rsid w:val="009D1FC3"/>
    <w:rsid w:val="009D7024"/>
    <w:rsid w:val="009E1553"/>
    <w:rsid w:val="009E6008"/>
    <w:rsid w:val="009E7D49"/>
    <w:rsid w:val="009E7F37"/>
    <w:rsid w:val="009F2011"/>
    <w:rsid w:val="009F5B5C"/>
    <w:rsid w:val="009F5ECF"/>
    <w:rsid w:val="009F6216"/>
    <w:rsid w:val="00A00BA4"/>
    <w:rsid w:val="00A0669B"/>
    <w:rsid w:val="00A11554"/>
    <w:rsid w:val="00A1455C"/>
    <w:rsid w:val="00A14DC7"/>
    <w:rsid w:val="00A22664"/>
    <w:rsid w:val="00A27700"/>
    <w:rsid w:val="00A30B56"/>
    <w:rsid w:val="00A32516"/>
    <w:rsid w:val="00A325E8"/>
    <w:rsid w:val="00A35B16"/>
    <w:rsid w:val="00A4122D"/>
    <w:rsid w:val="00A4256B"/>
    <w:rsid w:val="00A4304F"/>
    <w:rsid w:val="00A4341F"/>
    <w:rsid w:val="00A43D9B"/>
    <w:rsid w:val="00A545FB"/>
    <w:rsid w:val="00A56E3F"/>
    <w:rsid w:val="00A61205"/>
    <w:rsid w:val="00A63D65"/>
    <w:rsid w:val="00A71CD9"/>
    <w:rsid w:val="00A726FC"/>
    <w:rsid w:val="00A72C71"/>
    <w:rsid w:val="00A74387"/>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0FBC"/>
    <w:rsid w:val="00AE2C46"/>
    <w:rsid w:val="00AE3212"/>
    <w:rsid w:val="00AE36E0"/>
    <w:rsid w:val="00AE39BD"/>
    <w:rsid w:val="00AE4264"/>
    <w:rsid w:val="00AE704C"/>
    <w:rsid w:val="00AF798D"/>
    <w:rsid w:val="00B02934"/>
    <w:rsid w:val="00B0315E"/>
    <w:rsid w:val="00B05DC6"/>
    <w:rsid w:val="00B14C57"/>
    <w:rsid w:val="00B1515B"/>
    <w:rsid w:val="00B17848"/>
    <w:rsid w:val="00B238F4"/>
    <w:rsid w:val="00B27A24"/>
    <w:rsid w:val="00B343E4"/>
    <w:rsid w:val="00B43B14"/>
    <w:rsid w:val="00B53666"/>
    <w:rsid w:val="00B563C4"/>
    <w:rsid w:val="00B57914"/>
    <w:rsid w:val="00B625C1"/>
    <w:rsid w:val="00B63021"/>
    <w:rsid w:val="00B671D1"/>
    <w:rsid w:val="00B71672"/>
    <w:rsid w:val="00B72417"/>
    <w:rsid w:val="00B73099"/>
    <w:rsid w:val="00B7784A"/>
    <w:rsid w:val="00B77C8D"/>
    <w:rsid w:val="00B80CF2"/>
    <w:rsid w:val="00B822DB"/>
    <w:rsid w:val="00B8400E"/>
    <w:rsid w:val="00B84794"/>
    <w:rsid w:val="00B9542C"/>
    <w:rsid w:val="00BA0AC8"/>
    <w:rsid w:val="00BA625F"/>
    <w:rsid w:val="00BA74AB"/>
    <w:rsid w:val="00BB181D"/>
    <w:rsid w:val="00BC0082"/>
    <w:rsid w:val="00BC41E7"/>
    <w:rsid w:val="00BC7208"/>
    <w:rsid w:val="00BC7C4D"/>
    <w:rsid w:val="00BD1F91"/>
    <w:rsid w:val="00BD7B0A"/>
    <w:rsid w:val="00BE1310"/>
    <w:rsid w:val="00BE1F97"/>
    <w:rsid w:val="00BF669E"/>
    <w:rsid w:val="00C00B57"/>
    <w:rsid w:val="00C02EEF"/>
    <w:rsid w:val="00C0308C"/>
    <w:rsid w:val="00C03337"/>
    <w:rsid w:val="00C03842"/>
    <w:rsid w:val="00C04141"/>
    <w:rsid w:val="00C056F9"/>
    <w:rsid w:val="00C11CE8"/>
    <w:rsid w:val="00C1328D"/>
    <w:rsid w:val="00C151F0"/>
    <w:rsid w:val="00C17343"/>
    <w:rsid w:val="00C177E7"/>
    <w:rsid w:val="00C2065A"/>
    <w:rsid w:val="00C22AC1"/>
    <w:rsid w:val="00C22B9F"/>
    <w:rsid w:val="00C2654A"/>
    <w:rsid w:val="00C26D02"/>
    <w:rsid w:val="00C30128"/>
    <w:rsid w:val="00C33BAF"/>
    <w:rsid w:val="00C3427C"/>
    <w:rsid w:val="00C34A7F"/>
    <w:rsid w:val="00C35FDB"/>
    <w:rsid w:val="00C421A2"/>
    <w:rsid w:val="00C50CAA"/>
    <w:rsid w:val="00C51C6D"/>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041F"/>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217"/>
    <w:rsid w:val="00D7792E"/>
    <w:rsid w:val="00D82845"/>
    <w:rsid w:val="00D90141"/>
    <w:rsid w:val="00D944CB"/>
    <w:rsid w:val="00D94A85"/>
    <w:rsid w:val="00D952C6"/>
    <w:rsid w:val="00DA309E"/>
    <w:rsid w:val="00DA3B32"/>
    <w:rsid w:val="00DA59D3"/>
    <w:rsid w:val="00DA76EA"/>
    <w:rsid w:val="00DB07C1"/>
    <w:rsid w:val="00DB0FD0"/>
    <w:rsid w:val="00DB41DE"/>
    <w:rsid w:val="00DB4A5A"/>
    <w:rsid w:val="00DC0586"/>
    <w:rsid w:val="00DC4C7F"/>
    <w:rsid w:val="00DD4478"/>
    <w:rsid w:val="00DD6C37"/>
    <w:rsid w:val="00DE0FB2"/>
    <w:rsid w:val="00DE4B72"/>
    <w:rsid w:val="00DE649D"/>
    <w:rsid w:val="00DE794C"/>
    <w:rsid w:val="00DE7E2F"/>
    <w:rsid w:val="00DF03FD"/>
    <w:rsid w:val="00DF5718"/>
    <w:rsid w:val="00DF628F"/>
    <w:rsid w:val="00DF6B91"/>
    <w:rsid w:val="00DF781B"/>
    <w:rsid w:val="00E1051D"/>
    <w:rsid w:val="00E25589"/>
    <w:rsid w:val="00E2702D"/>
    <w:rsid w:val="00E27039"/>
    <w:rsid w:val="00E3410A"/>
    <w:rsid w:val="00E35108"/>
    <w:rsid w:val="00E3791C"/>
    <w:rsid w:val="00E467CA"/>
    <w:rsid w:val="00E46E9B"/>
    <w:rsid w:val="00E52196"/>
    <w:rsid w:val="00E527B7"/>
    <w:rsid w:val="00E52D8D"/>
    <w:rsid w:val="00E53DE4"/>
    <w:rsid w:val="00E5470A"/>
    <w:rsid w:val="00E5530A"/>
    <w:rsid w:val="00E56BB3"/>
    <w:rsid w:val="00E6084B"/>
    <w:rsid w:val="00E64269"/>
    <w:rsid w:val="00E65E75"/>
    <w:rsid w:val="00E670D3"/>
    <w:rsid w:val="00E74783"/>
    <w:rsid w:val="00E75B27"/>
    <w:rsid w:val="00E76E6C"/>
    <w:rsid w:val="00E805C5"/>
    <w:rsid w:val="00E83C68"/>
    <w:rsid w:val="00E92942"/>
    <w:rsid w:val="00E92A46"/>
    <w:rsid w:val="00EA01BD"/>
    <w:rsid w:val="00EA6F0E"/>
    <w:rsid w:val="00EA75D2"/>
    <w:rsid w:val="00EB0A6C"/>
    <w:rsid w:val="00EB0D1B"/>
    <w:rsid w:val="00EB1AF9"/>
    <w:rsid w:val="00EB71F5"/>
    <w:rsid w:val="00EC0F7B"/>
    <w:rsid w:val="00EC195E"/>
    <w:rsid w:val="00ED4D8B"/>
    <w:rsid w:val="00EE1EB6"/>
    <w:rsid w:val="00EE6155"/>
    <w:rsid w:val="00EE686F"/>
    <w:rsid w:val="00EF2BCA"/>
    <w:rsid w:val="00EF7C0D"/>
    <w:rsid w:val="00F008E5"/>
    <w:rsid w:val="00F028E5"/>
    <w:rsid w:val="00F034AC"/>
    <w:rsid w:val="00F065A0"/>
    <w:rsid w:val="00F068D7"/>
    <w:rsid w:val="00F06B84"/>
    <w:rsid w:val="00F101D4"/>
    <w:rsid w:val="00F10B4C"/>
    <w:rsid w:val="00F11665"/>
    <w:rsid w:val="00F147EE"/>
    <w:rsid w:val="00F16127"/>
    <w:rsid w:val="00F165FC"/>
    <w:rsid w:val="00F16A5A"/>
    <w:rsid w:val="00F17AC1"/>
    <w:rsid w:val="00F20A32"/>
    <w:rsid w:val="00F23559"/>
    <w:rsid w:val="00F27D72"/>
    <w:rsid w:val="00F34250"/>
    <w:rsid w:val="00F35639"/>
    <w:rsid w:val="00F36D0C"/>
    <w:rsid w:val="00F42B24"/>
    <w:rsid w:val="00F43CDF"/>
    <w:rsid w:val="00F51451"/>
    <w:rsid w:val="00F539EE"/>
    <w:rsid w:val="00F53D95"/>
    <w:rsid w:val="00F56B1D"/>
    <w:rsid w:val="00F60FE3"/>
    <w:rsid w:val="00F6298B"/>
    <w:rsid w:val="00F661A1"/>
    <w:rsid w:val="00F67554"/>
    <w:rsid w:val="00F729AA"/>
    <w:rsid w:val="00F7315E"/>
    <w:rsid w:val="00F74AE5"/>
    <w:rsid w:val="00F755C0"/>
    <w:rsid w:val="00F8078C"/>
    <w:rsid w:val="00F80CF7"/>
    <w:rsid w:val="00F80CFB"/>
    <w:rsid w:val="00F80D63"/>
    <w:rsid w:val="00F860BB"/>
    <w:rsid w:val="00F86C9E"/>
    <w:rsid w:val="00F940C1"/>
    <w:rsid w:val="00FA1A55"/>
    <w:rsid w:val="00FA4076"/>
    <w:rsid w:val="00FB03C2"/>
    <w:rsid w:val="00FB2130"/>
    <w:rsid w:val="00FB3747"/>
    <w:rsid w:val="00FB7BEF"/>
    <w:rsid w:val="00FC0AD7"/>
    <w:rsid w:val="00FC40D6"/>
    <w:rsid w:val="00FD0DBD"/>
    <w:rsid w:val="00FD3648"/>
    <w:rsid w:val="00FE0899"/>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5639D24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REGU-193-13528233</_dlc_DocId>
    <_dlc_DocIdUrl xmlns="9be56660-2c31-41ef-bc00-23e72f632f2a">
      <Url>https://cyfoethnaturiolcymru.sharepoint.com/teams/Regulatory/Permitting/_layouts/15/DocIdRedir.aspx?ID=REGU-193-13528233</Url>
      <Description>REGU-193-13528233</Description>
    </_dlc_DocIdUrl>
    <License_x002f_Activity_x0020_Type xmlns="859f7ad6-93f6-4205-b62b-a17f28acbbac">4. EPR Water Discharge</License_x002f_Activity_x0020_Type>
    <IconOverlay xmlns="http://schemas.microsoft.com/sharepoint/v4" xsi:nil="true"/>
    <Site_x0020_Name xmlns="859f7ad6-93f6-4205-b62b-a17f28acbbac">Pwll Sewage Pumping Station</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2022-07-10T23:00:00+00:00</Document_x0020_Date>
    <Facility_x0020_Address xmlns="859f7ad6-93f6-4205-b62b-a17f28acbbac">Pwll Sewage Pumping Station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6AB2035-81DE-4322-801B-9C532B10ED4A}"/>
</file>

<file path=customXml/itemProps2.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3.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7289BD83-D92A-4B08-861E-9296D951AF7F}">
  <ds:schemaRefs>
    <ds:schemaRef ds:uri="http://purl.org/dc/terms/"/>
    <ds:schemaRef ds:uri="005db27c-c37f-4c3b-898d-3fee1249b0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9be56660-2c31-41ef-bc00-23e72f632f2a"/>
    <ds:schemaRef ds:uri="6e121689-de5b-41b9-a751-bfeda7fa2b07"/>
    <ds:schemaRef ds:uri="http://schemas.microsoft.com/sharepoint/v4"/>
    <ds:schemaRef ds:uri="976c396e-0f13-4de6-8381-592a969a477d"/>
    <ds:schemaRef ds:uri="859f7ad6-93f6-4205-b62b-a17f28acbbac"/>
    <ds:schemaRef ds:uri="http://schemas.microsoft.com/office/2006/metadata/properties"/>
    <ds:schemaRef ds:uri="http://www.w3.org/XML/1998/namespace"/>
    <ds:schemaRef ds:uri="http://purl.org/dc/dcmitype/"/>
  </ds:schemaRefs>
</ds:datastoreItem>
</file>

<file path=customXml/itemProps6.xml><?xml version="1.0" encoding="utf-8"?>
<ds:datastoreItem xmlns:ds="http://schemas.openxmlformats.org/officeDocument/2006/customXml" ds:itemID="{493364B4-7120-4D6B-B0D1-54DE0DC7590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1977</TotalTime>
  <Pages>19</Pages>
  <Words>4348</Words>
  <Characters>23449</Characters>
  <Application>Microsoft Office Word</Application>
  <DocSecurity>0</DocSecurity>
  <Lines>977</Lines>
  <Paragraphs>567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55</cp:revision>
  <dcterms:created xsi:type="dcterms:W3CDTF">2022-05-18T15:16:00Z</dcterms:created>
  <dcterms:modified xsi:type="dcterms:W3CDTF">2022-07-11T15:55:00Z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73439a68-f56f-42e4-8766-9894b137a441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y fmtid="{D5CDD505-2E9C-101B-9397-08002B2CF9AE}" pid="36" name="MediaServiceImageTags">
    <vt:lpwstr/>
  </property>
</Properties>
</file>