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3F2BAF" w14:textId="77777777" w:rsidR="00BF3654" w:rsidRPr="00DE2836" w:rsidRDefault="00246CA7" w:rsidP="005628EA">
      <w:pPr>
        <w:rPr>
          <w:b/>
          <w:color w:val="333399"/>
        </w:rPr>
      </w:pPr>
      <w:bookmarkStart w:id="0" w:name="_GoBack"/>
      <w:bookmarkEnd w:id="0"/>
      <w:r w:rsidRPr="00DE2836">
        <w:rPr>
          <w:b/>
          <w:color w:val="333399"/>
        </w:rPr>
        <w:t>Methane Emissions Survey Sheet</w:t>
      </w:r>
      <w:r w:rsidR="002E206B">
        <w:rPr>
          <w:b/>
          <w:color w:val="333399"/>
        </w:rPr>
        <w:t xml:space="preserve"> – Hafod</w:t>
      </w:r>
      <w:r w:rsidR="00A21C76">
        <w:rPr>
          <w:b/>
          <w:color w:val="333399"/>
        </w:rPr>
        <w:t xml:space="preserve"> Landfill</w:t>
      </w:r>
    </w:p>
    <w:p w14:paraId="377BD063" w14:textId="77777777" w:rsidR="00246CA7" w:rsidRPr="00246CA7" w:rsidRDefault="00246CA7" w:rsidP="005628EA">
      <w:pPr>
        <w:rPr>
          <w:sz w:val="22"/>
        </w:rPr>
      </w:pPr>
    </w:p>
    <w:tbl>
      <w:tblPr>
        <w:tblW w:w="0" w:type="auto"/>
        <w:tblLook w:val="01E0" w:firstRow="1" w:lastRow="1" w:firstColumn="1" w:lastColumn="1" w:noHBand="0" w:noVBand="0"/>
      </w:tblPr>
      <w:tblGrid>
        <w:gridCol w:w="1803"/>
        <w:gridCol w:w="2892"/>
        <w:gridCol w:w="1383"/>
        <w:gridCol w:w="1233"/>
        <w:gridCol w:w="683"/>
        <w:gridCol w:w="627"/>
        <w:gridCol w:w="1233"/>
      </w:tblGrid>
      <w:tr w:rsidR="00246CA7" w:rsidRPr="00D62370" w14:paraId="59898101" w14:textId="77777777" w:rsidTr="00D62370">
        <w:trPr>
          <w:trHeight w:val="255"/>
        </w:trPr>
        <w:tc>
          <w:tcPr>
            <w:tcW w:w="1803" w:type="dxa"/>
            <w:vMerge w:val="restart"/>
            <w:tcBorders>
              <w:top w:val="single" w:sz="4" w:space="0" w:color="auto"/>
              <w:left w:val="single" w:sz="4" w:space="0" w:color="auto"/>
              <w:right w:val="single" w:sz="4" w:space="0" w:color="auto"/>
            </w:tcBorders>
            <w:shd w:val="clear" w:color="auto" w:fill="E6E6E6"/>
            <w:vAlign w:val="center"/>
          </w:tcPr>
          <w:p w14:paraId="23F62A74" w14:textId="77777777" w:rsidR="00246CA7" w:rsidRPr="00D62370" w:rsidRDefault="00246CA7" w:rsidP="00246CA7">
            <w:pPr>
              <w:rPr>
                <w:b/>
                <w:sz w:val="20"/>
              </w:rPr>
            </w:pPr>
            <w:r w:rsidRPr="00D62370">
              <w:rPr>
                <w:b/>
                <w:sz w:val="20"/>
              </w:rPr>
              <w:t>Site</w:t>
            </w:r>
          </w:p>
        </w:tc>
        <w:tc>
          <w:tcPr>
            <w:tcW w:w="2892" w:type="dxa"/>
            <w:vMerge w:val="restart"/>
            <w:tcBorders>
              <w:top w:val="single" w:sz="4" w:space="0" w:color="auto"/>
              <w:left w:val="single" w:sz="4" w:space="0" w:color="auto"/>
              <w:right w:val="single" w:sz="4" w:space="0" w:color="auto"/>
            </w:tcBorders>
            <w:vAlign w:val="center"/>
          </w:tcPr>
          <w:p w14:paraId="35C7585E" w14:textId="77777777" w:rsidR="003A3336" w:rsidRDefault="00AE7935" w:rsidP="00246CA7">
            <w:pPr>
              <w:rPr>
                <w:b/>
                <w:sz w:val="20"/>
              </w:rPr>
            </w:pPr>
            <w:r>
              <w:rPr>
                <w:sz w:val="20"/>
              </w:rPr>
              <w:t>Hafod Landfill</w:t>
            </w:r>
            <w:r w:rsidR="002C35B7" w:rsidRPr="00D62370">
              <w:rPr>
                <w:sz w:val="20"/>
              </w:rPr>
              <w:t>:</w:t>
            </w:r>
          </w:p>
          <w:p w14:paraId="3B95D8C7" w14:textId="77777777" w:rsidR="005847EC" w:rsidRPr="003A3336" w:rsidRDefault="002C35B7" w:rsidP="00246CA7">
            <w:pPr>
              <w:rPr>
                <w:b/>
                <w:sz w:val="20"/>
              </w:rPr>
            </w:pPr>
            <w:r w:rsidRPr="00D62370">
              <w:rPr>
                <w:b/>
                <w:sz w:val="20"/>
              </w:rPr>
              <w:t>Permit</w:t>
            </w:r>
            <w:r w:rsidR="004159B3">
              <w:rPr>
                <w:b/>
                <w:sz w:val="20"/>
              </w:rPr>
              <w:t xml:space="preserve"> No BS8621IW</w:t>
            </w:r>
          </w:p>
        </w:tc>
        <w:tc>
          <w:tcPr>
            <w:tcW w:w="1383" w:type="dxa"/>
            <w:vMerge w:val="restart"/>
            <w:tcBorders>
              <w:top w:val="single" w:sz="4" w:space="0" w:color="auto"/>
              <w:left w:val="single" w:sz="4" w:space="0" w:color="auto"/>
              <w:right w:val="single" w:sz="4" w:space="0" w:color="auto"/>
            </w:tcBorders>
            <w:shd w:val="clear" w:color="auto" w:fill="E6E6E6"/>
            <w:vAlign w:val="center"/>
          </w:tcPr>
          <w:p w14:paraId="7EAA20D5" w14:textId="77777777" w:rsidR="00246CA7" w:rsidRPr="00D62370" w:rsidRDefault="00246CA7" w:rsidP="00246CA7">
            <w:pPr>
              <w:rPr>
                <w:b/>
                <w:sz w:val="20"/>
              </w:rPr>
            </w:pPr>
            <w:r w:rsidRPr="00D62370">
              <w:rPr>
                <w:b/>
                <w:sz w:val="20"/>
              </w:rPr>
              <w:t>Date</w:t>
            </w:r>
          </w:p>
        </w:tc>
        <w:tc>
          <w:tcPr>
            <w:tcW w:w="1233" w:type="dxa"/>
            <w:vMerge w:val="restart"/>
            <w:tcBorders>
              <w:top w:val="single" w:sz="4" w:space="0" w:color="auto"/>
              <w:left w:val="single" w:sz="4" w:space="0" w:color="auto"/>
              <w:right w:val="single" w:sz="4" w:space="0" w:color="auto"/>
            </w:tcBorders>
            <w:vAlign w:val="center"/>
          </w:tcPr>
          <w:p w14:paraId="5FBA83B6" w14:textId="77777777" w:rsidR="00246CA7" w:rsidRPr="00D62370" w:rsidRDefault="00114038" w:rsidP="00246CA7">
            <w:pPr>
              <w:rPr>
                <w:sz w:val="20"/>
              </w:rPr>
            </w:pPr>
            <w:r>
              <w:rPr>
                <w:sz w:val="20"/>
              </w:rPr>
              <w:t>19</w:t>
            </w:r>
            <w:r w:rsidRPr="00114038">
              <w:rPr>
                <w:sz w:val="20"/>
                <w:vertAlign w:val="superscript"/>
              </w:rPr>
              <w:t>th</w:t>
            </w:r>
            <w:r>
              <w:rPr>
                <w:sz w:val="20"/>
              </w:rPr>
              <w:t xml:space="preserve"> February 2015</w:t>
            </w:r>
          </w:p>
        </w:tc>
        <w:tc>
          <w:tcPr>
            <w:tcW w:w="683" w:type="dxa"/>
            <w:vMerge w:val="restart"/>
            <w:tcBorders>
              <w:top w:val="single" w:sz="4" w:space="0" w:color="auto"/>
              <w:left w:val="single" w:sz="4" w:space="0" w:color="auto"/>
              <w:right w:val="single" w:sz="4" w:space="0" w:color="auto"/>
            </w:tcBorders>
            <w:shd w:val="clear" w:color="auto" w:fill="E6E6E6"/>
            <w:vAlign w:val="center"/>
          </w:tcPr>
          <w:p w14:paraId="115BD288" w14:textId="77777777" w:rsidR="00246CA7" w:rsidRPr="00D62370" w:rsidRDefault="00246CA7" w:rsidP="00246CA7">
            <w:pPr>
              <w:rPr>
                <w:b/>
                <w:sz w:val="20"/>
              </w:rPr>
            </w:pPr>
            <w:r w:rsidRPr="00D62370">
              <w:rPr>
                <w:b/>
                <w:sz w:val="20"/>
              </w:rPr>
              <w:t>Time</w:t>
            </w:r>
          </w:p>
        </w:tc>
        <w:tc>
          <w:tcPr>
            <w:tcW w:w="627" w:type="dxa"/>
            <w:tcBorders>
              <w:top w:val="single" w:sz="4" w:space="0" w:color="auto"/>
              <w:left w:val="single" w:sz="4" w:space="0" w:color="auto"/>
              <w:bottom w:val="single" w:sz="4" w:space="0" w:color="auto"/>
              <w:right w:val="single" w:sz="4" w:space="0" w:color="auto"/>
            </w:tcBorders>
            <w:shd w:val="clear" w:color="auto" w:fill="E6E6E6"/>
            <w:vAlign w:val="center"/>
          </w:tcPr>
          <w:p w14:paraId="0AA87716" w14:textId="77777777" w:rsidR="00246CA7" w:rsidRPr="00D62370" w:rsidRDefault="00246CA7" w:rsidP="00246CA7">
            <w:pPr>
              <w:rPr>
                <w:sz w:val="20"/>
              </w:rPr>
            </w:pPr>
            <w:r w:rsidRPr="00D62370">
              <w:rPr>
                <w:sz w:val="20"/>
              </w:rPr>
              <w:t>in:</w:t>
            </w:r>
          </w:p>
        </w:tc>
        <w:tc>
          <w:tcPr>
            <w:tcW w:w="1233" w:type="dxa"/>
            <w:tcBorders>
              <w:top w:val="single" w:sz="4" w:space="0" w:color="auto"/>
              <w:left w:val="single" w:sz="4" w:space="0" w:color="auto"/>
              <w:bottom w:val="single" w:sz="4" w:space="0" w:color="auto"/>
              <w:right w:val="single" w:sz="4" w:space="0" w:color="auto"/>
            </w:tcBorders>
            <w:vAlign w:val="center"/>
          </w:tcPr>
          <w:p w14:paraId="7BED4BFF" w14:textId="77777777" w:rsidR="00246CA7" w:rsidRPr="00D62370" w:rsidRDefault="004159B3" w:rsidP="00246CA7">
            <w:pPr>
              <w:rPr>
                <w:sz w:val="20"/>
              </w:rPr>
            </w:pPr>
            <w:r>
              <w:rPr>
                <w:sz w:val="20"/>
              </w:rPr>
              <w:t>10</w:t>
            </w:r>
            <w:r w:rsidR="007307F5">
              <w:rPr>
                <w:sz w:val="20"/>
              </w:rPr>
              <w:t>:</w:t>
            </w:r>
            <w:r w:rsidR="00114038">
              <w:rPr>
                <w:sz w:val="20"/>
              </w:rPr>
              <w:t>00</w:t>
            </w:r>
          </w:p>
        </w:tc>
      </w:tr>
      <w:tr w:rsidR="00246CA7" w:rsidRPr="00D62370" w14:paraId="6E5CDFE2" w14:textId="77777777" w:rsidTr="00D62370">
        <w:trPr>
          <w:trHeight w:val="255"/>
        </w:trPr>
        <w:tc>
          <w:tcPr>
            <w:tcW w:w="1803" w:type="dxa"/>
            <w:vMerge/>
            <w:tcBorders>
              <w:left w:val="single" w:sz="4" w:space="0" w:color="auto"/>
              <w:bottom w:val="single" w:sz="4" w:space="0" w:color="auto"/>
              <w:right w:val="single" w:sz="4" w:space="0" w:color="auto"/>
            </w:tcBorders>
            <w:shd w:val="clear" w:color="auto" w:fill="E6E6E6"/>
            <w:vAlign w:val="center"/>
          </w:tcPr>
          <w:p w14:paraId="0B26D783" w14:textId="77777777" w:rsidR="00246CA7" w:rsidRPr="00D62370" w:rsidRDefault="00246CA7" w:rsidP="00246CA7">
            <w:pPr>
              <w:rPr>
                <w:b/>
                <w:sz w:val="20"/>
              </w:rPr>
            </w:pPr>
          </w:p>
        </w:tc>
        <w:tc>
          <w:tcPr>
            <w:tcW w:w="2892" w:type="dxa"/>
            <w:vMerge/>
            <w:tcBorders>
              <w:left w:val="single" w:sz="4" w:space="0" w:color="auto"/>
              <w:bottom w:val="single" w:sz="4" w:space="0" w:color="auto"/>
              <w:right w:val="single" w:sz="4" w:space="0" w:color="auto"/>
            </w:tcBorders>
            <w:vAlign w:val="center"/>
          </w:tcPr>
          <w:p w14:paraId="6C266F64" w14:textId="77777777" w:rsidR="00246CA7" w:rsidRPr="00D62370" w:rsidRDefault="00246CA7" w:rsidP="00246CA7">
            <w:pPr>
              <w:rPr>
                <w:sz w:val="20"/>
              </w:rPr>
            </w:pPr>
          </w:p>
        </w:tc>
        <w:tc>
          <w:tcPr>
            <w:tcW w:w="1383" w:type="dxa"/>
            <w:vMerge/>
            <w:tcBorders>
              <w:left w:val="single" w:sz="4" w:space="0" w:color="auto"/>
              <w:bottom w:val="single" w:sz="4" w:space="0" w:color="auto"/>
              <w:right w:val="single" w:sz="4" w:space="0" w:color="auto"/>
            </w:tcBorders>
            <w:shd w:val="clear" w:color="auto" w:fill="E6E6E6"/>
            <w:vAlign w:val="center"/>
          </w:tcPr>
          <w:p w14:paraId="198C2F04" w14:textId="77777777" w:rsidR="00246CA7" w:rsidRPr="00D62370" w:rsidRDefault="00246CA7" w:rsidP="00246CA7">
            <w:pPr>
              <w:rPr>
                <w:b/>
                <w:sz w:val="20"/>
              </w:rPr>
            </w:pPr>
          </w:p>
        </w:tc>
        <w:tc>
          <w:tcPr>
            <w:tcW w:w="1233" w:type="dxa"/>
            <w:vMerge/>
            <w:tcBorders>
              <w:left w:val="single" w:sz="4" w:space="0" w:color="auto"/>
              <w:bottom w:val="single" w:sz="4" w:space="0" w:color="auto"/>
              <w:right w:val="single" w:sz="4" w:space="0" w:color="auto"/>
            </w:tcBorders>
            <w:vAlign w:val="center"/>
          </w:tcPr>
          <w:p w14:paraId="31F45E48" w14:textId="77777777" w:rsidR="00246CA7" w:rsidRPr="00D62370" w:rsidRDefault="00246CA7" w:rsidP="00246CA7">
            <w:pPr>
              <w:rPr>
                <w:sz w:val="20"/>
              </w:rPr>
            </w:pPr>
          </w:p>
        </w:tc>
        <w:tc>
          <w:tcPr>
            <w:tcW w:w="683" w:type="dxa"/>
            <w:vMerge/>
            <w:tcBorders>
              <w:left w:val="single" w:sz="4" w:space="0" w:color="auto"/>
              <w:bottom w:val="single" w:sz="4" w:space="0" w:color="auto"/>
              <w:right w:val="single" w:sz="4" w:space="0" w:color="auto"/>
            </w:tcBorders>
            <w:shd w:val="clear" w:color="auto" w:fill="E6E6E6"/>
            <w:vAlign w:val="center"/>
          </w:tcPr>
          <w:p w14:paraId="06D1C1FB" w14:textId="77777777" w:rsidR="00246CA7" w:rsidRPr="00D62370" w:rsidRDefault="00246CA7" w:rsidP="00246CA7">
            <w:pPr>
              <w:rPr>
                <w:b/>
                <w:sz w:val="20"/>
              </w:rPr>
            </w:pPr>
          </w:p>
        </w:tc>
        <w:tc>
          <w:tcPr>
            <w:tcW w:w="627" w:type="dxa"/>
            <w:tcBorders>
              <w:top w:val="single" w:sz="4" w:space="0" w:color="auto"/>
              <w:left w:val="single" w:sz="4" w:space="0" w:color="auto"/>
              <w:bottom w:val="single" w:sz="4" w:space="0" w:color="auto"/>
              <w:right w:val="single" w:sz="4" w:space="0" w:color="auto"/>
            </w:tcBorders>
            <w:shd w:val="clear" w:color="auto" w:fill="E6E6E6"/>
            <w:vAlign w:val="center"/>
          </w:tcPr>
          <w:p w14:paraId="380B7B26" w14:textId="77777777" w:rsidR="00246CA7" w:rsidRPr="00D62370" w:rsidRDefault="00246CA7" w:rsidP="00246CA7">
            <w:pPr>
              <w:rPr>
                <w:sz w:val="20"/>
              </w:rPr>
            </w:pPr>
            <w:r w:rsidRPr="00D62370">
              <w:rPr>
                <w:sz w:val="20"/>
              </w:rPr>
              <w:t>out:</w:t>
            </w:r>
          </w:p>
        </w:tc>
        <w:tc>
          <w:tcPr>
            <w:tcW w:w="1233" w:type="dxa"/>
            <w:tcBorders>
              <w:top w:val="single" w:sz="4" w:space="0" w:color="auto"/>
              <w:left w:val="single" w:sz="4" w:space="0" w:color="auto"/>
              <w:bottom w:val="single" w:sz="4" w:space="0" w:color="auto"/>
              <w:right w:val="single" w:sz="4" w:space="0" w:color="auto"/>
            </w:tcBorders>
            <w:vAlign w:val="center"/>
          </w:tcPr>
          <w:p w14:paraId="2B8026CA" w14:textId="77777777" w:rsidR="00246CA7" w:rsidRPr="00D62370" w:rsidRDefault="00B80E33" w:rsidP="00246CA7">
            <w:pPr>
              <w:rPr>
                <w:sz w:val="20"/>
              </w:rPr>
            </w:pPr>
            <w:r>
              <w:rPr>
                <w:sz w:val="20"/>
              </w:rPr>
              <w:t>15</w:t>
            </w:r>
            <w:r w:rsidR="00DE6ED5">
              <w:rPr>
                <w:sz w:val="20"/>
              </w:rPr>
              <w:t>:</w:t>
            </w:r>
            <w:r w:rsidR="00114038">
              <w:rPr>
                <w:sz w:val="20"/>
              </w:rPr>
              <w:t>00</w:t>
            </w:r>
          </w:p>
        </w:tc>
      </w:tr>
      <w:tr w:rsidR="00246CA7" w:rsidRPr="00D62370" w14:paraId="7CDC2891" w14:textId="77777777" w:rsidTr="00D62370">
        <w:trPr>
          <w:trHeight w:val="510"/>
        </w:trPr>
        <w:tc>
          <w:tcPr>
            <w:tcW w:w="1803" w:type="dxa"/>
            <w:tcBorders>
              <w:top w:val="single" w:sz="4" w:space="0" w:color="auto"/>
              <w:left w:val="single" w:sz="4" w:space="0" w:color="auto"/>
              <w:bottom w:val="single" w:sz="4" w:space="0" w:color="auto"/>
              <w:right w:val="single" w:sz="4" w:space="0" w:color="auto"/>
            </w:tcBorders>
            <w:shd w:val="clear" w:color="auto" w:fill="E6E6E6"/>
            <w:vAlign w:val="center"/>
          </w:tcPr>
          <w:p w14:paraId="7C05CC65" w14:textId="77777777" w:rsidR="00246CA7" w:rsidRPr="00D62370" w:rsidRDefault="00246CA7" w:rsidP="00246CA7">
            <w:pPr>
              <w:rPr>
                <w:b/>
                <w:sz w:val="20"/>
              </w:rPr>
            </w:pPr>
            <w:r w:rsidRPr="00D62370">
              <w:rPr>
                <w:b/>
                <w:sz w:val="20"/>
              </w:rPr>
              <w:t>Instrument</w:t>
            </w:r>
          </w:p>
        </w:tc>
        <w:tc>
          <w:tcPr>
            <w:tcW w:w="2892" w:type="dxa"/>
            <w:tcBorders>
              <w:top w:val="single" w:sz="4" w:space="0" w:color="auto"/>
              <w:left w:val="single" w:sz="4" w:space="0" w:color="auto"/>
              <w:bottom w:val="single" w:sz="4" w:space="0" w:color="auto"/>
              <w:right w:val="single" w:sz="4" w:space="0" w:color="auto"/>
            </w:tcBorders>
            <w:vAlign w:val="center"/>
          </w:tcPr>
          <w:p w14:paraId="057F4318" w14:textId="77777777" w:rsidR="00246CA7" w:rsidRPr="00D62370" w:rsidRDefault="00246CA7" w:rsidP="00246CA7">
            <w:pPr>
              <w:rPr>
                <w:sz w:val="20"/>
              </w:rPr>
            </w:pPr>
            <w:r w:rsidRPr="00D62370">
              <w:rPr>
                <w:sz w:val="20"/>
              </w:rPr>
              <w:t>Gazomat Inspectra TDL</w:t>
            </w:r>
          </w:p>
          <w:p w14:paraId="7E3DA1B1" w14:textId="77777777" w:rsidR="00246CA7" w:rsidRPr="00D62370" w:rsidRDefault="00AE7935" w:rsidP="00246CA7">
            <w:pPr>
              <w:rPr>
                <w:sz w:val="20"/>
              </w:rPr>
            </w:pPr>
            <w:r>
              <w:rPr>
                <w:sz w:val="20"/>
              </w:rPr>
              <w:t>(Serial No.: 1470311</w:t>
            </w:r>
            <w:r w:rsidR="00246CA7" w:rsidRPr="00D62370">
              <w:rPr>
                <w:sz w:val="20"/>
              </w:rPr>
              <w:t>)</w:t>
            </w:r>
          </w:p>
        </w:tc>
        <w:tc>
          <w:tcPr>
            <w:tcW w:w="1383" w:type="dxa"/>
            <w:tcBorders>
              <w:top w:val="single" w:sz="4" w:space="0" w:color="auto"/>
              <w:left w:val="single" w:sz="4" w:space="0" w:color="auto"/>
              <w:bottom w:val="single" w:sz="4" w:space="0" w:color="auto"/>
              <w:right w:val="single" w:sz="4" w:space="0" w:color="auto"/>
            </w:tcBorders>
            <w:shd w:val="clear" w:color="auto" w:fill="E6E6E6"/>
            <w:vAlign w:val="center"/>
          </w:tcPr>
          <w:p w14:paraId="1D71096D" w14:textId="77777777" w:rsidR="00246CA7" w:rsidRPr="00D62370" w:rsidRDefault="00263EA2" w:rsidP="00246CA7">
            <w:pPr>
              <w:rPr>
                <w:b/>
                <w:sz w:val="20"/>
              </w:rPr>
            </w:pPr>
            <w:r w:rsidRPr="00D62370">
              <w:rPr>
                <w:b/>
                <w:sz w:val="20"/>
              </w:rPr>
              <w:t>Test</w:t>
            </w:r>
            <w:r w:rsidR="00246CA7" w:rsidRPr="00D62370">
              <w:rPr>
                <w:b/>
                <w:sz w:val="20"/>
              </w:rPr>
              <w:t xml:space="preserve"> gas reading</w:t>
            </w:r>
          </w:p>
        </w:tc>
        <w:tc>
          <w:tcPr>
            <w:tcW w:w="1233" w:type="dxa"/>
            <w:tcBorders>
              <w:top w:val="single" w:sz="4" w:space="0" w:color="auto"/>
              <w:left w:val="single" w:sz="4" w:space="0" w:color="auto"/>
              <w:bottom w:val="single" w:sz="4" w:space="0" w:color="auto"/>
              <w:right w:val="single" w:sz="4" w:space="0" w:color="auto"/>
            </w:tcBorders>
            <w:vAlign w:val="center"/>
          </w:tcPr>
          <w:p w14:paraId="14835379" w14:textId="77777777" w:rsidR="00246CA7" w:rsidRPr="00D62370" w:rsidRDefault="002F6805" w:rsidP="00246CA7">
            <w:pPr>
              <w:rPr>
                <w:sz w:val="20"/>
              </w:rPr>
            </w:pPr>
            <w:r>
              <w:rPr>
                <w:sz w:val="20"/>
              </w:rPr>
              <w:t>N/A</w:t>
            </w:r>
          </w:p>
        </w:tc>
        <w:tc>
          <w:tcPr>
            <w:tcW w:w="1310"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D25F744" w14:textId="77777777" w:rsidR="00246CA7" w:rsidRPr="00D62370" w:rsidRDefault="00246CA7" w:rsidP="00246CA7">
            <w:pPr>
              <w:rPr>
                <w:b/>
                <w:sz w:val="20"/>
              </w:rPr>
            </w:pPr>
            <w:r w:rsidRPr="00D62370">
              <w:rPr>
                <w:b/>
                <w:sz w:val="20"/>
              </w:rPr>
              <w:t>Time</w:t>
            </w:r>
          </w:p>
        </w:tc>
        <w:tc>
          <w:tcPr>
            <w:tcW w:w="1233" w:type="dxa"/>
            <w:tcBorders>
              <w:top w:val="single" w:sz="4" w:space="0" w:color="auto"/>
              <w:left w:val="single" w:sz="4" w:space="0" w:color="auto"/>
              <w:bottom w:val="single" w:sz="4" w:space="0" w:color="auto"/>
              <w:right w:val="single" w:sz="4" w:space="0" w:color="auto"/>
            </w:tcBorders>
            <w:vAlign w:val="center"/>
          </w:tcPr>
          <w:p w14:paraId="048BA8EC" w14:textId="77777777" w:rsidR="00246CA7" w:rsidRPr="00D62370" w:rsidRDefault="002F6805" w:rsidP="00246CA7">
            <w:pPr>
              <w:rPr>
                <w:sz w:val="20"/>
              </w:rPr>
            </w:pPr>
            <w:r>
              <w:rPr>
                <w:sz w:val="20"/>
              </w:rPr>
              <w:t>N/A</w:t>
            </w:r>
          </w:p>
        </w:tc>
      </w:tr>
      <w:tr w:rsidR="00C31353" w:rsidRPr="00D62370" w14:paraId="74FDD3F6" w14:textId="77777777" w:rsidTr="00D62370">
        <w:trPr>
          <w:trHeight w:val="510"/>
        </w:trPr>
        <w:tc>
          <w:tcPr>
            <w:tcW w:w="1803" w:type="dxa"/>
            <w:tcBorders>
              <w:top w:val="single" w:sz="4" w:space="0" w:color="auto"/>
              <w:left w:val="single" w:sz="4" w:space="0" w:color="auto"/>
              <w:bottom w:val="single" w:sz="4" w:space="0" w:color="auto"/>
              <w:right w:val="single" w:sz="4" w:space="0" w:color="auto"/>
            </w:tcBorders>
            <w:shd w:val="clear" w:color="auto" w:fill="E6E6E6"/>
            <w:vAlign w:val="center"/>
          </w:tcPr>
          <w:p w14:paraId="250D43C7" w14:textId="77777777" w:rsidR="00C31353" w:rsidRPr="00D62370" w:rsidRDefault="00C31353" w:rsidP="002742F8">
            <w:pPr>
              <w:rPr>
                <w:b/>
                <w:sz w:val="20"/>
              </w:rPr>
            </w:pPr>
            <w:r w:rsidRPr="00D62370">
              <w:rPr>
                <w:b/>
                <w:sz w:val="20"/>
              </w:rPr>
              <w:t>Next Calibration</w:t>
            </w:r>
          </w:p>
          <w:p w14:paraId="08EE01F0" w14:textId="77777777" w:rsidR="00C31353" w:rsidRPr="00D62370" w:rsidRDefault="00C31353" w:rsidP="002742F8">
            <w:pPr>
              <w:rPr>
                <w:sz w:val="20"/>
              </w:rPr>
            </w:pPr>
            <w:r w:rsidRPr="00D62370">
              <w:rPr>
                <w:b/>
                <w:sz w:val="20"/>
              </w:rPr>
              <w:t>due</w:t>
            </w:r>
          </w:p>
        </w:tc>
        <w:tc>
          <w:tcPr>
            <w:tcW w:w="2892" w:type="dxa"/>
            <w:tcBorders>
              <w:top w:val="single" w:sz="4" w:space="0" w:color="auto"/>
              <w:left w:val="single" w:sz="4" w:space="0" w:color="auto"/>
              <w:bottom w:val="single" w:sz="4" w:space="0" w:color="auto"/>
              <w:right w:val="single" w:sz="4" w:space="0" w:color="auto"/>
            </w:tcBorders>
            <w:vAlign w:val="center"/>
          </w:tcPr>
          <w:p w14:paraId="2DCD0318" w14:textId="77777777" w:rsidR="00C31353" w:rsidRPr="00D62370" w:rsidRDefault="006D06CA" w:rsidP="002742F8">
            <w:pPr>
              <w:rPr>
                <w:sz w:val="20"/>
              </w:rPr>
            </w:pPr>
            <w:r>
              <w:rPr>
                <w:sz w:val="20"/>
              </w:rPr>
              <w:t>201</w:t>
            </w:r>
            <w:r w:rsidR="002F6805">
              <w:rPr>
                <w:sz w:val="20"/>
              </w:rPr>
              <w:t>5</w:t>
            </w:r>
          </w:p>
        </w:tc>
        <w:tc>
          <w:tcPr>
            <w:tcW w:w="1383" w:type="dxa"/>
            <w:tcBorders>
              <w:top w:val="single" w:sz="4" w:space="0" w:color="auto"/>
              <w:left w:val="single" w:sz="4" w:space="0" w:color="auto"/>
              <w:bottom w:val="single" w:sz="4" w:space="0" w:color="auto"/>
              <w:right w:val="single" w:sz="4" w:space="0" w:color="auto"/>
            </w:tcBorders>
            <w:shd w:val="clear" w:color="auto" w:fill="E6E6E6"/>
            <w:vAlign w:val="center"/>
          </w:tcPr>
          <w:p w14:paraId="2CFC7E52" w14:textId="77777777" w:rsidR="00C31353" w:rsidRPr="00D62370" w:rsidRDefault="00C31353" w:rsidP="002742F8">
            <w:pPr>
              <w:rPr>
                <w:b/>
                <w:sz w:val="20"/>
              </w:rPr>
            </w:pPr>
            <w:r w:rsidRPr="00D62370">
              <w:rPr>
                <w:b/>
                <w:sz w:val="20"/>
              </w:rPr>
              <w:t>Background reading</w:t>
            </w:r>
          </w:p>
        </w:tc>
        <w:tc>
          <w:tcPr>
            <w:tcW w:w="1233" w:type="dxa"/>
            <w:tcBorders>
              <w:top w:val="single" w:sz="4" w:space="0" w:color="auto"/>
              <w:left w:val="single" w:sz="4" w:space="0" w:color="auto"/>
              <w:bottom w:val="single" w:sz="4" w:space="0" w:color="auto"/>
              <w:right w:val="single" w:sz="4" w:space="0" w:color="auto"/>
            </w:tcBorders>
            <w:vAlign w:val="center"/>
          </w:tcPr>
          <w:p w14:paraId="6D86D804" w14:textId="77777777" w:rsidR="00C31353" w:rsidRPr="00D62370" w:rsidRDefault="002F6805" w:rsidP="00246CA7">
            <w:pPr>
              <w:rPr>
                <w:sz w:val="20"/>
              </w:rPr>
            </w:pPr>
            <w:r>
              <w:rPr>
                <w:sz w:val="20"/>
              </w:rPr>
              <w:t>1.</w:t>
            </w:r>
            <w:r w:rsidR="00114038">
              <w:rPr>
                <w:sz w:val="20"/>
              </w:rPr>
              <w:t>9</w:t>
            </w:r>
          </w:p>
        </w:tc>
        <w:tc>
          <w:tcPr>
            <w:tcW w:w="1310"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691A158D" w14:textId="77777777" w:rsidR="00C31353" w:rsidRPr="00D62370" w:rsidRDefault="00C31353" w:rsidP="00681022">
            <w:pPr>
              <w:rPr>
                <w:b/>
                <w:sz w:val="20"/>
              </w:rPr>
            </w:pPr>
            <w:r w:rsidRPr="00D62370">
              <w:rPr>
                <w:b/>
                <w:sz w:val="20"/>
              </w:rPr>
              <w:t>Time</w:t>
            </w:r>
          </w:p>
        </w:tc>
        <w:tc>
          <w:tcPr>
            <w:tcW w:w="1233" w:type="dxa"/>
            <w:tcBorders>
              <w:top w:val="single" w:sz="4" w:space="0" w:color="auto"/>
              <w:left w:val="single" w:sz="4" w:space="0" w:color="auto"/>
              <w:bottom w:val="single" w:sz="4" w:space="0" w:color="auto"/>
              <w:right w:val="single" w:sz="4" w:space="0" w:color="auto"/>
            </w:tcBorders>
            <w:vAlign w:val="center"/>
          </w:tcPr>
          <w:p w14:paraId="28B9A50E" w14:textId="77777777" w:rsidR="00C31353" w:rsidRPr="00D62370" w:rsidRDefault="00114038" w:rsidP="00246CA7">
            <w:pPr>
              <w:rPr>
                <w:sz w:val="20"/>
              </w:rPr>
            </w:pPr>
            <w:r>
              <w:rPr>
                <w:sz w:val="20"/>
              </w:rPr>
              <w:t>10:45</w:t>
            </w:r>
          </w:p>
        </w:tc>
      </w:tr>
      <w:tr w:rsidR="00683543" w:rsidRPr="00D62370" w14:paraId="7E16A88B" w14:textId="77777777" w:rsidTr="00D62370">
        <w:trPr>
          <w:trHeight w:val="510"/>
        </w:trPr>
        <w:tc>
          <w:tcPr>
            <w:tcW w:w="1803" w:type="dxa"/>
            <w:tcBorders>
              <w:top w:val="single" w:sz="4" w:space="0" w:color="auto"/>
              <w:left w:val="single" w:sz="4" w:space="0" w:color="auto"/>
              <w:bottom w:val="single" w:sz="4" w:space="0" w:color="auto"/>
              <w:right w:val="single" w:sz="4" w:space="0" w:color="auto"/>
            </w:tcBorders>
            <w:shd w:val="clear" w:color="auto" w:fill="E6E6E6"/>
            <w:vAlign w:val="center"/>
          </w:tcPr>
          <w:p w14:paraId="48B98851" w14:textId="77777777" w:rsidR="00683543" w:rsidRPr="00D62370" w:rsidRDefault="00683543" w:rsidP="00840870">
            <w:pPr>
              <w:rPr>
                <w:b/>
                <w:sz w:val="20"/>
              </w:rPr>
            </w:pPr>
            <w:r w:rsidRPr="00D62370">
              <w:rPr>
                <w:b/>
                <w:sz w:val="20"/>
              </w:rPr>
              <w:t>Weather conditions:</w:t>
            </w:r>
          </w:p>
        </w:tc>
        <w:tc>
          <w:tcPr>
            <w:tcW w:w="5508" w:type="dxa"/>
            <w:gridSpan w:val="3"/>
            <w:tcBorders>
              <w:top w:val="single" w:sz="4" w:space="0" w:color="auto"/>
              <w:left w:val="single" w:sz="4" w:space="0" w:color="auto"/>
              <w:bottom w:val="single" w:sz="4" w:space="0" w:color="auto"/>
              <w:right w:val="single" w:sz="4" w:space="0" w:color="auto"/>
            </w:tcBorders>
            <w:vAlign w:val="center"/>
          </w:tcPr>
          <w:p w14:paraId="10AF6053" w14:textId="77777777" w:rsidR="00683543" w:rsidRPr="00D62370" w:rsidRDefault="00114038" w:rsidP="00840870">
            <w:pPr>
              <w:rPr>
                <w:sz w:val="20"/>
              </w:rPr>
            </w:pPr>
            <w:r>
              <w:rPr>
                <w:sz w:val="20"/>
              </w:rPr>
              <w:t>Wet</w:t>
            </w:r>
            <w:r w:rsidR="001477EF">
              <w:rPr>
                <w:sz w:val="20"/>
              </w:rPr>
              <w:t xml:space="preserve">, </w:t>
            </w:r>
            <w:r w:rsidR="00AE7935">
              <w:rPr>
                <w:sz w:val="20"/>
              </w:rPr>
              <w:t xml:space="preserve">cold, </w:t>
            </w:r>
            <w:r w:rsidR="008C55C9">
              <w:rPr>
                <w:sz w:val="20"/>
              </w:rPr>
              <w:t>cloud</w:t>
            </w:r>
            <w:r w:rsidR="00B80E33">
              <w:rPr>
                <w:sz w:val="20"/>
              </w:rPr>
              <w:t>, light breeze</w:t>
            </w:r>
            <w:r>
              <w:rPr>
                <w:sz w:val="20"/>
              </w:rPr>
              <w:t>.</w:t>
            </w:r>
          </w:p>
        </w:tc>
        <w:tc>
          <w:tcPr>
            <w:tcW w:w="1310"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330EFBE9" w14:textId="77777777" w:rsidR="00683543" w:rsidRPr="00D62370" w:rsidRDefault="00683543" w:rsidP="00840870">
            <w:pPr>
              <w:rPr>
                <w:b/>
                <w:sz w:val="20"/>
              </w:rPr>
            </w:pPr>
            <w:r w:rsidRPr="00D62370">
              <w:rPr>
                <w:b/>
                <w:sz w:val="20"/>
              </w:rPr>
              <w:t>Atm. Press.</w:t>
            </w:r>
          </w:p>
        </w:tc>
        <w:tc>
          <w:tcPr>
            <w:tcW w:w="1233" w:type="dxa"/>
            <w:tcBorders>
              <w:top w:val="single" w:sz="4" w:space="0" w:color="auto"/>
              <w:left w:val="single" w:sz="4" w:space="0" w:color="auto"/>
              <w:bottom w:val="single" w:sz="4" w:space="0" w:color="auto"/>
              <w:right w:val="single" w:sz="4" w:space="0" w:color="auto"/>
            </w:tcBorders>
            <w:vAlign w:val="center"/>
          </w:tcPr>
          <w:p w14:paraId="60E2F67B" w14:textId="77777777" w:rsidR="00683543" w:rsidRPr="00D62370" w:rsidRDefault="004E58FF" w:rsidP="00840870">
            <w:pPr>
              <w:rPr>
                <w:sz w:val="20"/>
              </w:rPr>
            </w:pPr>
            <w:r>
              <w:rPr>
                <w:sz w:val="20"/>
              </w:rPr>
              <w:t>Not recorded</w:t>
            </w:r>
          </w:p>
        </w:tc>
      </w:tr>
      <w:tr w:rsidR="00683543" w:rsidRPr="00D62370" w14:paraId="60388190" w14:textId="77777777" w:rsidTr="00D62370">
        <w:trPr>
          <w:trHeight w:val="510"/>
        </w:trPr>
        <w:tc>
          <w:tcPr>
            <w:tcW w:w="1803" w:type="dxa"/>
            <w:tcBorders>
              <w:top w:val="single" w:sz="4" w:space="0" w:color="auto"/>
              <w:left w:val="single" w:sz="4" w:space="0" w:color="auto"/>
              <w:bottom w:val="single" w:sz="4" w:space="0" w:color="auto"/>
              <w:right w:val="single" w:sz="4" w:space="0" w:color="auto"/>
            </w:tcBorders>
            <w:shd w:val="clear" w:color="auto" w:fill="E6E6E6"/>
            <w:vAlign w:val="center"/>
          </w:tcPr>
          <w:p w14:paraId="464CD0DC" w14:textId="77777777" w:rsidR="00683543" w:rsidRPr="00D62370" w:rsidRDefault="00683543" w:rsidP="00246CA7">
            <w:pPr>
              <w:rPr>
                <w:b/>
                <w:sz w:val="20"/>
              </w:rPr>
            </w:pPr>
            <w:r w:rsidRPr="00D62370">
              <w:rPr>
                <w:b/>
                <w:sz w:val="20"/>
              </w:rPr>
              <w:t>Survey Undertaken by:</w:t>
            </w:r>
          </w:p>
        </w:tc>
        <w:tc>
          <w:tcPr>
            <w:tcW w:w="8051" w:type="dxa"/>
            <w:gridSpan w:val="6"/>
            <w:tcBorders>
              <w:top w:val="single" w:sz="4" w:space="0" w:color="auto"/>
              <w:left w:val="single" w:sz="4" w:space="0" w:color="auto"/>
              <w:bottom w:val="single" w:sz="4" w:space="0" w:color="auto"/>
              <w:right w:val="single" w:sz="4" w:space="0" w:color="auto"/>
            </w:tcBorders>
            <w:vAlign w:val="center"/>
          </w:tcPr>
          <w:p w14:paraId="0BF56536" w14:textId="77777777" w:rsidR="00683543" w:rsidRPr="00D62370" w:rsidRDefault="00AE7935" w:rsidP="00246CA7">
            <w:pPr>
              <w:rPr>
                <w:sz w:val="20"/>
              </w:rPr>
            </w:pPr>
            <w:r>
              <w:rPr>
                <w:sz w:val="20"/>
              </w:rPr>
              <w:t xml:space="preserve">T </w:t>
            </w:r>
            <w:r w:rsidR="00B80E33">
              <w:rPr>
                <w:sz w:val="20"/>
              </w:rPr>
              <w:t>Roberts</w:t>
            </w:r>
            <w:r w:rsidR="00114038">
              <w:rPr>
                <w:sz w:val="20"/>
              </w:rPr>
              <w:t>, I Oakes</w:t>
            </w:r>
            <w:r w:rsidR="004E58FF">
              <w:rPr>
                <w:sz w:val="20"/>
              </w:rPr>
              <w:t xml:space="preserve"> NRW</w:t>
            </w:r>
          </w:p>
        </w:tc>
      </w:tr>
    </w:tbl>
    <w:p w14:paraId="72CF4CF2" w14:textId="77777777" w:rsidR="00246CA7" w:rsidRDefault="00246CA7" w:rsidP="005628EA">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4"/>
      </w:tblGrid>
      <w:tr w:rsidR="00A228F0" w:rsidRPr="00D62370" w14:paraId="30C54706" w14:textId="77777777" w:rsidTr="00D62370">
        <w:tc>
          <w:tcPr>
            <w:tcW w:w="9854" w:type="dxa"/>
            <w:shd w:val="clear" w:color="auto" w:fill="E6E6E6"/>
          </w:tcPr>
          <w:p w14:paraId="15C7E5BD" w14:textId="77777777" w:rsidR="00A228F0" w:rsidRPr="00D62370" w:rsidRDefault="00DE697F" w:rsidP="005628EA">
            <w:pPr>
              <w:rPr>
                <w:b/>
                <w:sz w:val="20"/>
              </w:rPr>
            </w:pPr>
            <w:r w:rsidRPr="00D62370">
              <w:rPr>
                <w:b/>
                <w:sz w:val="20"/>
              </w:rPr>
              <w:t>General comments / observations</w:t>
            </w:r>
          </w:p>
        </w:tc>
      </w:tr>
      <w:tr w:rsidR="00A228F0" w:rsidRPr="00D62370" w14:paraId="4CED5D8D" w14:textId="77777777" w:rsidTr="00D62370">
        <w:trPr>
          <w:trHeight w:val="3031"/>
        </w:trPr>
        <w:tc>
          <w:tcPr>
            <w:tcW w:w="9854" w:type="dxa"/>
            <w:vAlign w:val="center"/>
          </w:tcPr>
          <w:p w14:paraId="1B426FF9" w14:textId="77777777" w:rsidR="00CE63DE" w:rsidRDefault="00CE63DE" w:rsidP="00CE63DE">
            <w:pPr>
              <w:rPr>
                <w:sz w:val="20"/>
              </w:rPr>
            </w:pPr>
            <w:r>
              <w:rPr>
                <w:sz w:val="20"/>
              </w:rPr>
              <w:t xml:space="preserve">This Technical Review </w:t>
            </w:r>
            <w:r w:rsidR="003048C5">
              <w:rPr>
                <w:sz w:val="20"/>
              </w:rPr>
              <w:t xml:space="preserve">follow up </w:t>
            </w:r>
            <w:r>
              <w:rPr>
                <w:sz w:val="20"/>
              </w:rPr>
              <w:t>is being</w:t>
            </w:r>
            <w:r w:rsidRPr="00545079">
              <w:rPr>
                <w:sz w:val="20"/>
              </w:rPr>
              <w:t xml:space="preserve"> carried out as a key part of</w:t>
            </w:r>
            <w:r>
              <w:rPr>
                <w:sz w:val="20"/>
              </w:rPr>
              <w:t xml:space="preserve"> Natural Resources Wales’</w:t>
            </w:r>
            <w:r w:rsidRPr="00545079">
              <w:rPr>
                <w:sz w:val="20"/>
              </w:rPr>
              <w:t xml:space="preserve"> strategy to re</w:t>
            </w:r>
            <w:r>
              <w:rPr>
                <w:sz w:val="20"/>
              </w:rPr>
              <w:t>duce methane emissions from landfill sites in</w:t>
            </w:r>
            <w:r w:rsidRPr="00545079">
              <w:rPr>
                <w:sz w:val="20"/>
              </w:rPr>
              <w:t xml:space="preserve"> Wales. </w:t>
            </w:r>
            <w:r>
              <w:rPr>
                <w:sz w:val="20"/>
              </w:rPr>
              <w:t xml:space="preserve"> The objectives of the site review include </w:t>
            </w:r>
            <w:r w:rsidR="008C55C9">
              <w:rPr>
                <w:sz w:val="20"/>
              </w:rPr>
              <w:t>ensuring that the site is b</w:t>
            </w:r>
            <w:r w:rsidRPr="00545079">
              <w:rPr>
                <w:sz w:val="20"/>
              </w:rPr>
              <w:t>eing operated and maintained so as to maximise gas collection efficiency and minimise fugitive landfill gas emissions.</w:t>
            </w:r>
            <w:r>
              <w:rPr>
                <w:sz w:val="20"/>
              </w:rPr>
              <w:t xml:space="preserve">  </w:t>
            </w:r>
            <w:r w:rsidRPr="00545079">
              <w:rPr>
                <w:sz w:val="20"/>
              </w:rPr>
              <w:t>Treating the gas in a manner that minimises point source emissions.</w:t>
            </w:r>
          </w:p>
          <w:p w14:paraId="5ECE5F2C" w14:textId="77777777" w:rsidR="00CE63DE" w:rsidRDefault="00CE63DE" w:rsidP="00CE63DE">
            <w:pPr>
              <w:rPr>
                <w:sz w:val="20"/>
              </w:rPr>
            </w:pPr>
          </w:p>
          <w:p w14:paraId="2E261246" w14:textId="77777777" w:rsidR="00CE63DE" w:rsidRDefault="00CE63DE" w:rsidP="00CE63DE">
            <w:pPr>
              <w:rPr>
                <w:sz w:val="20"/>
              </w:rPr>
            </w:pPr>
            <w:r>
              <w:rPr>
                <w:sz w:val="20"/>
              </w:rPr>
              <w:t>An ATEX certified, Gazomat Inspectra Laser Methane Analyser was used to perform emissions testin</w:t>
            </w:r>
            <w:r w:rsidR="003A3336">
              <w:rPr>
                <w:sz w:val="20"/>
              </w:rPr>
              <w:t>g</w:t>
            </w:r>
            <w:r w:rsidR="006D06CA">
              <w:rPr>
                <w:sz w:val="20"/>
              </w:rPr>
              <w:t xml:space="preserve"> at the site.  </w:t>
            </w:r>
            <w:r w:rsidR="00FF7F4A">
              <w:rPr>
                <w:sz w:val="20"/>
              </w:rPr>
              <w:t>The site surface, s</w:t>
            </w:r>
            <w:r w:rsidR="006D06CA">
              <w:rPr>
                <w:sz w:val="20"/>
              </w:rPr>
              <w:t>urface capping</w:t>
            </w:r>
            <w:r w:rsidR="008C55C9">
              <w:rPr>
                <w:sz w:val="20"/>
              </w:rPr>
              <w:t>,</w:t>
            </w:r>
            <w:r>
              <w:rPr>
                <w:sz w:val="20"/>
              </w:rPr>
              <w:t xml:space="preserve"> seams and structures </w:t>
            </w:r>
            <w:r w:rsidR="00FF7F4A">
              <w:rPr>
                <w:sz w:val="20"/>
              </w:rPr>
              <w:t xml:space="preserve">as well as ambient air samples </w:t>
            </w:r>
            <w:r>
              <w:rPr>
                <w:sz w:val="20"/>
              </w:rPr>
              <w:t>on the site were randomly tested in order to establish potent</w:t>
            </w:r>
            <w:r w:rsidR="008C55C9">
              <w:rPr>
                <w:sz w:val="20"/>
              </w:rPr>
              <w:t>ial sources of methane egress</w:t>
            </w:r>
            <w:r>
              <w:rPr>
                <w:sz w:val="20"/>
              </w:rPr>
              <w:t>.</w:t>
            </w:r>
          </w:p>
          <w:p w14:paraId="0597C181" w14:textId="77777777" w:rsidR="00CE63DE" w:rsidRDefault="00CE63DE" w:rsidP="00CE63DE">
            <w:pPr>
              <w:rPr>
                <w:sz w:val="20"/>
              </w:rPr>
            </w:pPr>
          </w:p>
          <w:p w14:paraId="29E71C93" w14:textId="77777777" w:rsidR="00056AFF" w:rsidRDefault="003048C5" w:rsidP="006D06CA">
            <w:pPr>
              <w:rPr>
                <w:sz w:val="20"/>
              </w:rPr>
            </w:pPr>
            <w:r w:rsidRPr="007307F5">
              <w:rPr>
                <w:sz w:val="20"/>
              </w:rPr>
              <w:t xml:space="preserve">Officers were accompanied by </w:t>
            </w:r>
            <w:r w:rsidR="008C55C9">
              <w:rPr>
                <w:sz w:val="20"/>
              </w:rPr>
              <w:t>Graham Ball and (in part) Ian Craven, both of Cory Environmental.</w:t>
            </w:r>
          </w:p>
          <w:p w14:paraId="223FFB69" w14:textId="77777777" w:rsidR="006D06CA" w:rsidRDefault="006D06CA" w:rsidP="006D06CA">
            <w:pPr>
              <w:rPr>
                <w:sz w:val="20"/>
              </w:rPr>
            </w:pPr>
          </w:p>
          <w:p w14:paraId="0B9CB3FA" w14:textId="77777777" w:rsidR="00B80E33" w:rsidRPr="00EC79F7" w:rsidRDefault="00EC79F7" w:rsidP="006D06CA">
            <w:pPr>
              <w:rPr>
                <w:i/>
                <w:sz w:val="20"/>
              </w:rPr>
            </w:pPr>
            <w:r w:rsidRPr="00EC79F7">
              <w:rPr>
                <w:i/>
                <w:sz w:val="20"/>
              </w:rPr>
              <w:t>Note on scope of this work:  The surface emission checks undertaken by NRW during this visit should only be conside</w:t>
            </w:r>
            <w:r w:rsidR="00155270">
              <w:rPr>
                <w:i/>
                <w:sz w:val="20"/>
              </w:rPr>
              <w:t>red a snapshot</w:t>
            </w:r>
            <w:r w:rsidRPr="00EC79F7">
              <w:rPr>
                <w:i/>
                <w:sz w:val="20"/>
              </w:rPr>
              <w:t xml:space="preserve"> of the site.  This exercise should not be considered a comprehensive survey of the entire site.</w:t>
            </w:r>
          </w:p>
          <w:p w14:paraId="15B14694" w14:textId="77777777" w:rsidR="006D06CA" w:rsidRPr="00D62370" w:rsidRDefault="006D06CA" w:rsidP="006D06CA">
            <w:pPr>
              <w:rPr>
                <w:sz w:val="20"/>
              </w:rPr>
            </w:pPr>
          </w:p>
        </w:tc>
      </w:tr>
    </w:tbl>
    <w:p w14:paraId="492AD67E" w14:textId="77777777" w:rsidR="00056AFF" w:rsidRDefault="00056AFF" w:rsidP="005628EA">
      <w:pPr>
        <w:rPr>
          <w:sz w:val="20"/>
        </w:rPr>
      </w:pPr>
    </w:p>
    <w:p w14:paraId="0B738BAC" w14:textId="77777777" w:rsidR="008F1D57" w:rsidRDefault="008F1D57" w:rsidP="005628EA">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2"/>
        <w:gridCol w:w="927"/>
        <w:gridCol w:w="1577"/>
        <w:gridCol w:w="1717"/>
        <w:gridCol w:w="4579"/>
      </w:tblGrid>
      <w:tr w:rsidR="00263EA2" w:rsidRPr="00D62370" w14:paraId="31B4A1CB" w14:textId="77777777" w:rsidTr="005F46BB">
        <w:trPr>
          <w:trHeight w:val="223"/>
        </w:trPr>
        <w:tc>
          <w:tcPr>
            <w:tcW w:w="9628" w:type="dxa"/>
            <w:gridSpan w:val="5"/>
            <w:shd w:val="clear" w:color="auto" w:fill="E6E6E6"/>
            <w:vAlign w:val="center"/>
          </w:tcPr>
          <w:p w14:paraId="6AC20E8A" w14:textId="77777777" w:rsidR="00263EA2" w:rsidRPr="00D62370" w:rsidRDefault="00263EA2" w:rsidP="002742F8">
            <w:pPr>
              <w:rPr>
                <w:b/>
                <w:sz w:val="20"/>
              </w:rPr>
            </w:pPr>
            <w:r w:rsidRPr="00D62370">
              <w:rPr>
                <w:b/>
                <w:sz w:val="20"/>
              </w:rPr>
              <w:t xml:space="preserve">Survey Results </w:t>
            </w:r>
            <w:r w:rsidRPr="00D62370">
              <w:rPr>
                <w:sz w:val="20"/>
              </w:rPr>
              <w:t>(only readings &gt;10 ppm recorded)</w:t>
            </w:r>
          </w:p>
        </w:tc>
      </w:tr>
      <w:tr w:rsidR="00282401" w:rsidRPr="00D62370" w14:paraId="4A55CD2E" w14:textId="77777777" w:rsidTr="00910957">
        <w:trPr>
          <w:trHeight w:val="735"/>
        </w:trPr>
        <w:tc>
          <w:tcPr>
            <w:tcW w:w="842" w:type="dxa"/>
            <w:shd w:val="clear" w:color="auto" w:fill="E6E6E6"/>
            <w:vAlign w:val="center"/>
          </w:tcPr>
          <w:p w14:paraId="79AFC488" w14:textId="77777777" w:rsidR="00282401" w:rsidRPr="00D62370" w:rsidRDefault="00282401" w:rsidP="00D62370">
            <w:pPr>
              <w:jc w:val="center"/>
              <w:rPr>
                <w:b/>
                <w:sz w:val="20"/>
              </w:rPr>
            </w:pPr>
            <w:r w:rsidRPr="00D62370">
              <w:rPr>
                <w:b/>
                <w:sz w:val="20"/>
              </w:rPr>
              <w:t>Point ref.</w:t>
            </w:r>
          </w:p>
        </w:tc>
        <w:tc>
          <w:tcPr>
            <w:tcW w:w="927" w:type="dxa"/>
            <w:shd w:val="clear" w:color="auto" w:fill="E6E6E6"/>
            <w:vAlign w:val="center"/>
          </w:tcPr>
          <w:p w14:paraId="671382CD" w14:textId="77777777" w:rsidR="00282401" w:rsidRPr="00D62370" w:rsidRDefault="00282401" w:rsidP="00D62370">
            <w:pPr>
              <w:jc w:val="center"/>
              <w:rPr>
                <w:b/>
                <w:sz w:val="20"/>
              </w:rPr>
            </w:pPr>
            <w:r w:rsidRPr="00D62370">
              <w:rPr>
                <w:b/>
                <w:sz w:val="20"/>
              </w:rPr>
              <w:t>Time</w:t>
            </w:r>
          </w:p>
        </w:tc>
        <w:tc>
          <w:tcPr>
            <w:tcW w:w="1576" w:type="dxa"/>
            <w:tcBorders>
              <w:bottom w:val="single" w:sz="4" w:space="0" w:color="auto"/>
            </w:tcBorders>
            <w:shd w:val="clear" w:color="auto" w:fill="E6E6E6"/>
            <w:vAlign w:val="center"/>
          </w:tcPr>
          <w:p w14:paraId="728DD3CD" w14:textId="77777777" w:rsidR="00282401" w:rsidRPr="00D62370" w:rsidRDefault="00282401" w:rsidP="00D62370">
            <w:pPr>
              <w:jc w:val="center"/>
              <w:rPr>
                <w:b/>
                <w:sz w:val="20"/>
              </w:rPr>
            </w:pPr>
            <w:r w:rsidRPr="00D62370">
              <w:rPr>
                <w:b/>
                <w:sz w:val="20"/>
              </w:rPr>
              <w:t xml:space="preserve">Methane </w:t>
            </w:r>
            <w:smartTag w:uri="urn:schemas-microsoft-com:office:smarttags" w:element="City">
              <w:smartTag w:uri="urn:schemas-microsoft-com:office:smarttags" w:element="place">
                <w:r w:rsidRPr="00D62370">
                  <w:rPr>
                    <w:b/>
                    <w:sz w:val="20"/>
                  </w:rPr>
                  <w:t>Reading</w:t>
                </w:r>
              </w:smartTag>
            </w:smartTag>
            <w:r w:rsidR="005169D6" w:rsidRPr="00D62370">
              <w:rPr>
                <w:b/>
                <w:sz w:val="20"/>
              </w:rPr>
              <w:t xml:space="preserve"> </w:t>
            </w:r>
          </w:p>
        </w:tc>
        <w:tc>
          <w:tcPr>
            <w:tcW w:w="1715" w:type="dxa"/>
            <w:shd w:val="clear" w:color="auto" w:fill="E6E6E6"/>
            <w:vAlign w:val="center"/>
          </w:tcPr>
          <w:p w14:paraId="46035DCD" w14:textId="77777777" w:rsidR="00282401" w:rsidRPr="00D62370" w:rsidRDefault="00282401" w:rsidP="00D62370">
            <w:pPr>
              <w:jc w:val="center"/>
              <w:rPr>
                <w:b/>
                <w:sz w:val="20"/>
              </w:rPr>
            </w:pPr>
            <w:r w:rsidRPr="00D62370">
              <w:rPr>
                <w:b/>
                <w:sz w:val="20"/>
              </w:rPr>
              <w:t>Feature and / or Grid Reference</w:t>
            </w:r>
          </w:p>
        </w:tc>
        <w:tc>
          <w:tcPr>
            <w:tcW w:w="4568" w:type="dxa"/>
            <w:shd w:val="clear" w:color="auto" w:fill="E6E6E6"/>
            <w:vAlign w:val="center"/>
          </w:tcPr>
          <w:p w14:paraId="0A3264E8" w14:textId="77777777" w:rsidR="00282401" w:rsidRPr="00D62370" w:rsidRDefault="00282401" w:rsidP="00D62370">
            <w:pPr>
              <w:jc w:val="center"/>
              <w:rPr>
                <w:b/>
                <w:sz w:val="20"/>
              </w:rPr>
            </w:pPr>
            <w:r w:rsidRPr="00D62370">
              <w:rPr>
                <w:b/>
                <w:sz w:val="20"/>
              </w:rPr>
              <w:t>Description</w:t>
            </w:r>
            <w:r w:rsidR="001A2EB6" w:rsidRPr="00D62370">
              <w:rPr>
                <w:b/>
                <w:sz w:val="20"/>
              </w:rPr>
              <w:t xml:space="preserve"> / Comment</w:t>
            </w:r>
          </w:p>
        </w:tc>
      </w:tr>
      <w:tr w:rsidR="00282401" w:rsidRPr="00D62370" w14:paraId="3A15D120" w14:textId="77777777" w:rsidTr="005F46BB">
        <w:trPr>
          <w:trHeight w:val="735"/>
        </w:trPr>
        <w:tc>
          <w:tcPr>
            <w:tcW w:w="842" w:type="dxa"/>
            <w:vAlign w:val="center"/>
          </w:tcPr>
          <w:p w14:paraId="58AD40B1" w14:textId="77777777" w:rsidR="00282401" w:rsidRPr="00D62370" w:rsidRDefault="00B65436" w:rsidP="00D62370">
            <w:pPr>
              <w:jc w:val="center"/>
              <w:rPr>
                <w:sz w:val="18"/>
                <w:szCs w:val="18"/>
              </w:rPr>
            </w:pPr>
            <w:r w:rsidRPr="00D62370">
              <w:rPr>
                <w:sz w:val="18"/>
                <w:szCs w:val="18"/>
              </w:rPr>
              <w:t>1</w:t>
            </w:r>
          </w:p>
        </w:tc>
        <w:tc>
          <w:tcPr>
            <w:tcW w:w="913" w:type="dxa"/>
            <w:vAlign w:val="center"/>
          </w:tcPr>
          <w:p w14:paraId="09979E1F" w14:textId="77777777" w:rsidR="00282401" w:rsidRPr="00D62370" w:rsidRDefault="00597748" w:rsidP="00D62370">
            <w:pPr>
              <w:jc w:val="center"/>
              <w:rPr>
                <w:sz w:val="18"/>
                <w:szCs w:val="18"/>
              </w:rPr>
            </w:pPr>
            <w:r>
              <w:rPr>
                <w:sz w:val="18"/>
                <w:szCs w:val="18"/>
              </w:rPr>
              <w:t>13:10</w:t>
            </w:r>
          </w:p>
        </w:tc>
        <w:tc>
          <w:tcPr>
            <w:tcW w:w="1577" w:type="dxa"/>
            <w:tcBorders>
              <w:bottom w:val="single" w:sz="4" w:space="0" w:color="auto"/>
            </w:tcBorders>
            <w:shd w:val="clear" w:color="auto" w:fill="auto"/>
            <w:vAlign w:val="center"/>
          </w:tcPr>
          <w:p w14:paraId="1899BA3F" w14:textId="77777777" w:rsidR="00282401" w:rsidRPr="00597748" w:rsidRDefault="00597748" w:rsidP="00114038">
            <w:pPr>
              <w:rPr>
                <w:sz w:val="18"/>
                <w:szCs w:val="18"/>
              </w:rPr>
            </w:pPr>
            <w:r w:rsidRPr="00597748">
              <w:rPr>
                <w:sz w:val="18"/>
                <w:szCs w:val="18"/>
              </w:rPr>
              <w:t>56ppm</w:t>
            </w:r>
          </w:p>
        </w:tc>
        <w:tc>
          <w:tcPr>
            <w:tcW w:w="1717" w:type="dxa"/>
            <w:vAlign w:val="center"/>
          </w:tcPr>
          <w:p w14:paraId="5C8AB217" w14:textId="77777777" w:rsidR="001477EF" w:rsidRPr="00D62370" w:rsidRDefault="00597748" w:rsidP="00811958">
            <w:pPr>
              <w:rPr>
                <w:sz w:val="18"/>
                <w:szCs w:val="18"/>
              </w:rPr>
            </w:pPr>
            <w:r>
              <w:rPr>
                <w:sz w:val="18"/>
                <w:szCs w:val="18"/>
              </w:rPr>
              <w:t>NE Corner of Cell 3</w:t>
            </w:r>
          </w:p>
        </w:tc>
        <w:tc>
          <w:tcPr>
            <w:tcW w:w="4579" w:type="dxa"/>
            <w:vAlign w:val="center"/>
          </w:tcPr>
          <w:p w14:paraId="4FDF06D4" w14:textId="77777777" w:rsidR="00282401" w:rsidRPr="00941C03" w:rsidRDefault="00597748" w:rsidP="004159B3">
            <w:pPr>
              <w:rPr>
                <w:b/>
                <w:sz w:val="18"/>
                <w:szCs w:val="18"/>
              </w:rPr>
            </w:pPr>
            <w:r>
              <w:rPr>
                <w:sz w:val="18"/>
                <w:szCs w:val="18"/>
              </w:rPr>
              <w:t>Emission from site surface. Consider improved extraction</w:t>
            </w:r>
          </w:p>
        </w:tc>
      </w:tr>
      <w:tr w:rsidR="00597748" w:rsidRPr="00D62370" w14:paraId="6E6462D7" w14:textId="77777777" w:rsidTr="005F46BB">
        <w:trPr>
          <w:trHeight w:val="735"/>
        </w:trPr>
        <w:tc>
          <w:tcPr>
            <w:tcW w:w="842" w:type="dxa"/>
            <w:vAlign w:val="center"/>
          </w:tcPr>
          <w:p w14:paraId="720497DB" w14:textId="77777777" w:rsidR="00597748" w:rsidRPr="00D62370" w:rsidRDefault="00597748" w:rsidP="00597748">
            <w:pPr>
              <w:jc w:val="center"/>
              <w:rPr>
                <w:sz w:val="18"/>
                <w:szCs w:val="18"/>
              </w:rPr>
            </w:pPr>
            <w:r w:rsidRPr="00D62370">
              <w:rPr>
                <w:sz w:val="18"/>
                <w:szCs w:val="18"/>
              </w:rPr>
              <w:t>2</w:t>
            </w:r>
          </w:p>
        </w:tc>
        <w:tc>
          <w:tcPr>
            <w:tcW w:w="913" w:type="dxa"/>
            <w:vAlign w:val="center"/>
          </w:tcPr>
          <w:p w14:paraId="3542A798" w14:textId="77777777" w:rsidR="00597748" w:rsidRPr="00D62370" w:rsidRDefault="00597748" w:rsidP="00597748">
            <w:pPr>
              <w:jc w:val="center"/>
              <w:rPr>
                <w:sz w:val="18"/>
                <w:szCs w:val="18"/>
              </w:rPr>
            </w:pPr>
            <w:r>
              <w:rPr>
                <w:sz w:val="18"/>
                <w:szCs w:val="18"/>
              </w:rPr>
              <w:t>13:15</w:t>
            </w:r>
          </w:p>
        </w:tc>
        <w:tc>
          <w:tcPr>
            <w:tcW w:w="1577" w:type="dxa"/>
            <w:tcBorders>
              <w:bottom w:val="single" w:sz="4" w:space="0" w:color="auto"/>
            </w:tcBorders>
            <w:shd w:val="clear" w:color="auto" w:fill="auto"/>
            <w:vAlign w:val="center"/>
          </w:tcPr>
          <w:p w14:paraId="59242F95" w14:textId="77777777" w:rsidR="00597748" w:rsidRPr="00597748" w:rsidRDefault="00597748" w:rsidP="00597748">
            <w:pPr>
              <w:rPr>
                <w:sz w:val="18"/>
                <w:szCs w:val="18"/>
              </w:rPr>
            </w:pPr>
            <w:r w:rsidRPr="00597748">
              <w:rPr>
                <w:sz w:val="18"/>
                <w:szCs w:val="18"/>
              </w:rPr>
              <w:t>34.5%</w:t>
            </w:r>
          </w:p>
        </w:tc>
        <w:tc>
          <w:tcPr>
            <w:tcW w:w="1717" w:type="dxa"/>
            <w:vAlign w:val="center"/>
          </w:tcPr>
          <w:p w14:paraId="5C425E43" w14:textId="77777777" w:rsidR="00597748" w:rsidRPr="00D62370" w:rsidRDefault="00597748" w:rsidP="00597748">
            <w:pPr>
              <w:rPr>
                <w:sz w:val="18"/>
                <w:szCs w:val="18"/>
              </w:rPr>
            </w:pPr>
            <w:r>
              <w:rPr>
                <w:sz w:val="18"/>
                <w:szCs w:val="18"/>
              </w:rPr>
              <w:t>NE Corner of Cell 3</w:t>
            </w:r>
          </w:p>
        </w:tc>
        <w:tc>
          <w:tcPr>
            <w:tcW w:w="4579" w:type="dxa"/>
            <w:vAlign w:val="center"/>
          </w:tcPr>
          <w:p w14:paraId="79272932" w14:textId="77777777" w:rsidR="00597748" w:rsidRPr="00D62370" w:rsidRDefault="00597748" w:rsidP="00597748">
            <w:pPr>
              <w:rPr>
                <w:sz w:val="18"/>
                <w:szCs w:val="18"/>
              </w:rPr>
            </w:pPr>
            <w:r>
              <w:rPr>
                <w:sz w:val="18"/>
                <w:szCs w:val="18"/>
              </w:rPr>
              <w:t>Gas bubbling up through the ground. Urgent improvement in extraction required in this area of the site to reduce emissions</w:t>
            </w:r>
          </w:p>
        </w:tc>
      </w:tr>
      <w:tr w:rsidR="00597748" w:rsidRPr="00D62370" w14:paraId="3542B2B7" w14:textId="77777777" w:rsidTr="005F46BB">
        <w:trPr>
          <w:trHeight w:val="735"/>
        </w:trPr>
        <w:tc>
          <w:tcPr>
            <w:tcW w:w="842" w:type="dxa"/>
            <w:vAlign w:val="center"/>
          </w:tcPr>
          <w:p w14:paraId="1C30BFBA" w14:textId="77777777" w:rsidR="00597748" w:rsidRPr="00D62370" w:rsidRDefault="00597748" w:rsidP="00597748">
            <w:pPr>
              <w:jc w:val="center"/>
              <w:rPr>
                <w:sz w:val="18"/>
                <w:szCs w:val="18"/>
              </w:rPr>
            </w:pPr>
            <w:r w:rsidRPr="00D62370">
              <w:rPr>
                <w:sz w:val="18"/>
                <w:szCs w:val="18"/>
              </w:rPr>
              <w:t>3</w:t>
            </w:r>
          </w:p>
        </w:tc>
        <w:tc>
          <w:tcPr>
            <w:tcW w:w="913" w:type="dxa"/>
            <w:vAlign w:val="center"/>
          </w:tcPr>
          <w:p w14:paraId="15381286" w14:textId="77777777" w:rsidR="00597748" w:rsidRPr="00D62370" w:rsidRDefault="00597748" w:rsidP="00597748">
            <w:pPr>
              <w:jc w:val="center"/>
              <w:rPr>
                <w:sz w:val="18"/>
                <w:szCs w:val="18"/>
              </w:rPr>
            </w:pPr>
            <w:r>
              <w:rPr>
                <w:sz w:val="18"/>
                <w:szCs w:val="18"/>
              </w:rPr>
              <w:t>13:17</w:t>
            </w:r>
          </w:p>
        </w:tc>
        <w:tc>
          <w:tcPr>
            <w:tcW w:w="1577" w:type="dxa"/>
            <w:tcBorders>
              <w:bottom w:val="single" w:sz="4" w:space="0" w:color="auto"/>
            </w:tcBorders>
            <w:shd w:val="clear" w:color="auto" w:fill="auto"/>
            <w:vAlign w:val="center"/>
          </w:tcPr>
          <w:p w14:paraId="232B4AE4" w14:textId="77777777" w:rsidR="00597748" w:rsidRPr="003E394B" w:rsidRDefault="00597748" w:rsidP="00597748">
            <w:pPr>
              <w:rPr>
                <w:sz w:val="18"/>
                <w:szCs w:val="18"/>
              </w:rPr>
            </w:pPr>
            <w:r w:rsidRPr="003E394B">
              <w:rPr>
                <w:sz w:val="18"/>
                <w:szCs w:val="18"/>
              </w:rPr>
              <w:t>10.3%</w:t>
            </w:r>
          </w:p>
        </w:tc>
        <w:tc>
          <w:tcPr>
            <w:tcW w:w="1717" w:type="dxa"/>
            <w:vAlign w:val="center"/>
          </w:tcPr>
          <w:p w14:paraId="4EE4C6BF" w14:textId="77777777" w:rsidR="00597748" w:rsidRPr="00D62370" w:rsidRDefault="00597748" w:rsidP="00597748">
            <w:pPr>
              <w:rPr>
                <w:sz w:val="18"/>
                <w:szCs w:val="18"/>
              </w:rPr>
            </w:pPr>
            <w:r>
              <w:rPr>
                <w:sz w:val="18"/>
                <w:szCs w:val="18"/>
              </w:rPr>
              <w:t>NE Corner of Cell 3</w:t>
            </w:r>
          </w:p>
        </w:tc>
        <w:tc>
          <w:tcPr>
            <w:tcW w:w="4579" w:type="dxa"/>
            <w:vAlign w:val="center"/>
          </w:tcPr>
          <w:p w14:paraId="39A976E3" w14:textId="77777777" w:rsidR="00597748" w:rsidRPr="00D62370" w:rsidRDefault="00597748" w:rsidP="00597748">
            <w:pPr>
              <w:rPr>
                <w:sz w:val="18"/>
                <w:szCs w:val="18"/>
              </w:rPr>
            </w:pPr>
            <w:r>
              <w:rPr>
                <w:sz w:val="18"/>
                <w:szCs w:val="18"/>
              </w:rPr>
              <w:t>Gas bubbling up through the ground. Urgent improvement in extraction required in this area of the site to reduce emissions</w:t>
            </w:r>
          </w:p>
        </w:tc>
      </w:tr>
      <w:tr w:rsidR="00597748" w:rsidRPr="00D62370" w14:paraId="0A7CB819" w14:textId="77777777" w:rsidTr="005F46BB">
        <w:trPr>
          <w:trHeight w:val="735"/>
        </w:trPr>
        <w:tc>
          <w:tcPr>
            <w:tcW w:w="842" w:type="dxa"/>
            <w:vAlign w:val="center"/>
          </w:tcPr>
          <w:p w14:paraId="5ACEDE8F" w14:textId="77777777" w:rsidR="00597748" w:rsidRPr="00D62370" w:rsidRDefault="00597748" w:rsidP="00597748">
            <w:pPr>
              <w:jc w:val="center"/>
              <w:rPr>
                <w:sz w:val="18"/>
                <w:szCs w:val="18"/>
              </w:rPr>
            </w:pPr>
            <w:r w:rsidRPr="00D62370">
              <w:rPr>
                <w:sz w:val="18"/>
                <w:szCs w:val="18"/>
              </w:rPr>
              <w:t>4</w:t>
            </w:r>
          </w:p>
        </w:tc>
        <w:tc>
          <w:tcPr>
            <w:tcW w:w="913" w:type="dxa"/>
            <w:vAlign w:val="center"/>
          </w:tcPr>
          <w:p w14:paraId="4D3D0A1C" w14:textId="77777777" w:rsidR="00597748" w:rsidRPr="00D62370" w:rsidRDefault="00597748" w:rsidP="00597748">
            <w:pPr>
              <w:jc w:val="center"/>
              <w:rPr>
                <w:sz w:val="18"/>
                <w:szCs w:val="18"/>
              </w:rPr>
            </w:pPr>
            <w:r>
              <w:rPr>
                <w:sz w:val="18"/>
                <w:szCs w:val="18"/>
              </w:rPr>
              <w:t>13:18</w:t>
            </w:r>
          </w:p>
        </w:tc>
        <w:tc>
          <w:tcPr>
            <w:tcW w:w="1577" w:type="dxa"/>
            <w:tcBorders>
              <w:bottom w:val="single" w:sz="4" w:space="0" w:color="auto"/>
            </w:tcBorders>
            <w:shd w:val="clear" w:color="auto" w:fill="auto"/>
            <w:vAlign w:val="center"/>
          </w:tcPr>
          <w:p w14:paraId="39B9BF2C" w14:textId="77777777" w:rsidR="00597748" w:rsidRPr="003E394B" w:rsidRDefault="00597748" w:rsidP="00597748">
            <w:pPr>
              <w:rPr>
                <w:color w:val="FFFFFF" w:themeColor="background1"/>
                <w:sz w:val="18"/>
                <w:szCs w:val="18"/>
              </w:rPr>
            </w:pPr>
            <w:r w:rsidRPr="003E394B">
              <w:rPr>
                <w:sz w:val="18"/>
                <w:szCs w:val="18"/>
              </w:rPr>
              <w:t>730ppm</w:t>
            </w:r>
          </w:p>
        </w:tc>
        <w:tc>
          <w:tcPr>
            <w:tcW w:w="1717" w:type="dxa"/>
            <w:vAlign w:val="center"/>
          </w:tcPr>
          <w:p w14:paraId="25E7BD26" w14:textId="77777777" w:rsidR="00597748" w:rsidRPr="00D62370" w:rsidRDefault="003E394B" w:rsidP="00597748">
            <w:pPr>
              <w:rPr>
                <w:sz w:val="18"/>
                <w:szCs w:val="18"/>
              </w:rPr>
            </w:pPr>
            <w:r>
              <w:rPr>
                <w:sz w:val="18"/>
                <w:szCs w:val="18"/>
              </w:rPr>
              <w:t>NE Cell 3 Northerly slope</w:t>
            </w:r>
          </w:p>
        </w:tc>
        <w:tc>
          <w:tcPr>
            <w:tcW w:w="4579" w:type="dxa"/>
            <w:vAlign w:val="center"/>
          </w:tcPr>
          <w:p w14:paraId="46501D31" w14:textId="77777777" w:rsidR="00597748" w:rsidRPr="00D62370" w:rsidRDefault="003E394B" w:rsidP="00597748">
            <w:pPr>
              <w:rPr>
                <w:sz w:val="18"/>
                <w:szCs w:val="18"/>
              </w:rPr>
            </w:pPr>
            <w:r>
              <w:rPr>
                <w:sz w:val="18"/>
                <w:szCs w:val="18"/>
              </w:rPr>
              <w:t>Gas emission through small outbreaks of leachate on slope and site s</w:t>
            </w:r>
            <w:r w:rsidR="00FB63A6">
              <w:rPr>
                <w:sz w:val="18"/>
                <w:szCs w:val="18"/>
              </w:rPr>
              <w:t>urface. Comments as previous</w:t>
            </w:r>
            <w:r>
              <w:rPr>
                <w:sz w:val="18"/>
                <w:szCs w:val="18"/>
              </w:rPr>
              <w:t>.</w:t>
            </w:r>
          </w:p>
        </w:tc>
      </w:tr>
      <w:tr w:rsidR="00597748" w:rsidRPr="00D62370" w14:paraId="49ABB71A" w14:textId="77777777" w:rsidTr="005F46BB">
        <w:trPr>
          <w:trHeight w:val="735"/>
        </w:trPr>
        <w:tc>
          <w:tcPr>
            <w:tcW w:w="842" w:type="dxa"/>
            <w:vAlign w:val="center"/>
          </w:tcPr>
          <w:p w14:paraId="6DAF3BA5" w14:textId="77777777" w:rsidR="00597748" w:rsidRPr="00D62370" w:rsidRDefault="00597748" w:rsidP="00597748">
            <w:pPr>
              <w:jc w:val="center"/>
              <w:rPr>
                <w:sz w:val="18"/>
                <w:szCs w:val="18"/>
              </w:rPr>
            </w:pPr>
            <w:r w:rsidRPr="00D62370">
              <w:rPr>
                <w:sz w:val="18"/>
                <w:szCs w:val="18"/>
              </w:rPr>
              <w:t>5</w:t>
            </w:r>
          </w:p>
        </w:tc>
        <w:tc>
          <w:tcPr>
            <w:tcW w:w="913" w:type="dxa"/>
            <w:vAlign w:val="center"/>
          </w:tcPr>
          <w:p w14:paraId="76901B5B" w14:textId="77777777" w:rsidR="00597748" w:rsidRPr="00D62370" w:rsidRDefault="003E394B" w:rsidP="00597748">
            <w:pPr>
              <w:jc w:val="center"/>
              <w:rPr>
                <w:sz w:val="18"/>
                <w:szCs w:val="18"/>
              </w:rPr>
            </w:pPr>
            <w:r>
              <w:rPr>
                <w:sz w:val="18"/>
                <w:szCs w:val="18"/>
              </w:rPr>
              <w:t>13:20</w:t>
            </w:r>
          </w:p>
        </w:tc>
        <w:tc>
          <w:tcPr>
            <w:tcW w:w="1577" w:type="dxa"/>
            <w:shd w:val="clear" w:color="auto" w:fill="auto"/>
            <w:vAlign w:val="center"/>
          </w:tcPr>
          <w:p w14:paraId="117659FD" w14:textId="77777777" w:rsidR="00597748" w:rsidRPr="003E394B" w:rsidRDefault="003E394B" w:rsidP="00597748">
            <w:pPr>
              <w:rPr>
                <w:color w:val="FFFFFF" w:themeColor="background1"/>
                <w:sz w:val="18"/>
                <w:szCs w:val="18"/>
              </w:rPr>
            </w:pPr>
            <w:r w:rsidRPr="003E394B">
              <w:rPr>
                <w:sz w:val="18"/>
                <w:szCs w:val="18"/>
              </w:rPr>
              <w:t>738ppm</w:t>
            </w:r>
          </w:p>
        </w:tc>
        <w:tc>
          <w:tcPr>
            <w:tcW w:w="1717" w:type="dxa"/>
            <w:vAlign w:val="center"/>
          </w:tcPr>
          <w:p w14:paraId="0466EFFE" w14:textId="77777777" w:rsidR="00597748" w:rsidRPr="00D62370" w:rsidRDefault="003E394B" w:rsidP="00597748">
            <w:pPr>
              <w:rPr>
                <w:sz w:val="18"/>
                <w:szCs w:val="18"/>
              </w:rPr>
            </w:pPr>
            <w:r>
              <w:rPr>
                <w:sz w:val="18"/>
                <w:szCs w:val="18"/>
              </w:rPr>
              <w:t>NE Cell 3 Northerly slope</w:t>
            </w:r>
          </w:p>
        </w:tc>
        <w:tc>
          <w:tcPr>
            <w:tcW w:w="4579" w:type="dxa"/>
            <w:vAlign w:val="center"/>
          </w:tcPr>
          <w:p w14:paraId="7C1195C6" w14:textId="77777777" w:rsidR="00597748" w:rsidRPr="00D62370" w:rsidRDefault="003E394B" w:rsidP="00597748">
            <w:pPr>
              <w:rPr>
                <w:sz w:val="18"/>
                <w:szCs w:val="18"/>
              </w:rPr>
            </w:pPr>
            <w:r>
              <w:rPr>
                <w:sz w:val="18"/>
                <w:szCs w:val="18"/>
              </w:rPr>
              <w:t>Gas emission through small outbreaks of leachate on slope and site surfa</w:t>
            </w:r>
            <w:r w:rsidR="00FB63A6">
              <w:rPr>
                <w:sz w:val="18"/>
                <w:szCs w:val="18"/>
              </w:rPr>
              <w:t>ce. Comments as previous</w:t>
            </w:r>
            <w:r>
              <w:rPr>
                <w:sz w:val="18"/>
                <w:szCs w:val="18"/>
              </w:rPr>
              <w:t>.</w:t>
            </w:r>
          </w:p>
        </w:tc>
      </w:tr>
      <w:tr w:rsidR="00597748" w:rsidRPr="00D62370" w14:paraId="0D814611" w14:textId="77777777" w:rsidTr="005F46BB">
        <w:trPr>
          <w:trHeight w:val="735"/>
        </w:trPr>
        <w:tc>
          <w:tcPr>
            <w:tcW w:w="842" w:type="dxa"/>
            <w:vAlign w:val="center"/>
          </w:tcPr>
          <w:p w14:paraId="5B9C491E" w14:textId="77777777" w:rsidR="00597748" w:rsidRPr="00D62370" w:rsidRDefault="00597748" w:rsidP="00597748">
            <w:pPr>
              <w:jc w:val="center"/>
              <w:rPr>
                <w:sz w:val="18"/>
                <w:szCs w:val="18"/>
              </w:rPr>
            </w:pPr>
            <w:r>
              <w:rPr>
                <w:sz w:val="18"/>
                <w:szCs w:val="18"/>
              </w:rPr>
              <w:t>6</w:t>
            </w:r>
          </w:p>
        </w:tc>
        <w:tc>
          <w:tcPr>
            <w:tcW w:w="913" w:type="dxa"/>
            <w:vAlign w:val="center"/>
          </w:tcPr>
          <w:p w14:paraId="15ADFA96" w14:textId="77777777" w:rsidR="00597748" w:rsidRPr="00D62370" w:rsidRDefault="003E394B" w:rsidP="00597748">
            <w:pPr>
              <w:jc w:val="center"/>
              <w:rPr>
                <w:sz w:val="18"/>
                <w:szCs w:val="18"/>
              </w:rPr>
            </w:pPr>
            <w:r>
              <w:rPr>
                <w:sz w:val="18"/>
                <w:szCs w:val="18"/>
              </w:rPr>
              <w:t>13:22-13:30</w:t>
            </w:r>
          </w:p>
        </w:tc>
        <w:tc>
          <w:tcPr>
            <w:tcW w:w="1577" w:type="dxa"/>
            <w:shd w:val="clear" w:color="auto" w:fill="auto"/>
            <w:vAlign w:val="center"/>
          </w:tcPr>
          <w:p w14:paraId="4E731B8A" w14:textId="77777777" w:rsidR="00597748" w:rsidRPr="003E394B" w:rsidRDefault="003E394B" w:rsidP="00597748">
            <w:pPr>
              <w:rPr>
                <w:sz w:val="18"/>
                <w:szCs w:val="18"/>
              </w:rPr>
            </w:pPr>
            <w:r w:rsidRPr="003E394B">
              <w:rPr>
                <w:sz w:val="18"/>
                <w:szCs w:val="18"/>
              </w:rPr>
              <w:t>40-60ppm</w:t>
            </w:r>
          </w:p>
        </w:tc>
        <w:tc>
          <w:tcPr>
            <w:tcW w:w="1717" w:type="dxa"/>
            <w:vAlign w:val="center"/>
          </w:tcPr>
          <w:p w14:paraId="30F46F2D" w14:textId="77777777" w:rsidR="00597748" w:rsidRPr="00D62370" w:rsidRDefault="003E394B" w:rsidP="00597748">
            <w:pPr>
              <w:rPr>
                <w:sz w:val="18"/>
                <w:szCs w:val="18"/>
              </w:rPr>
            </w:pPr>
            <w:r>
              <w:rPr>
                <w:sz w:val="18"/>
                <w:szCs w:val="18"/>
              </w:rPr>
              <w:t>Transect of cell 3 from East to West</w:t>
            </w:r>
          </w:p>
        </w:tc>
        <w:tc>
          <w:tcPr>
            <w:tcW w:w="4579" w:type="dxa"/>
            <w:vAlign w:val="center"/>
          </w:tcPr>
          <w:p w14:paraId="2C59D65C" w14:textId="77777777" w:rsidR="00597748" w:rsidRPr="00D62370" w:rsidRDefault="003E394B" w:rsidP="00597748">
            <w:pPr>
              <w:rPr>
                <w:sz w:val="18"/>
                <w:szCs w:val="18"/>
              </w:rPr>
            </w:pPr>
            <w:r>
              <w:rPr>
                <w:sz w:val="18"/>
                <w:szCs w:val="18"/>
              </w:rPr>
              <w:t>Gas in air approximately half a meter above the ground.</w:t>
            </w:r>
          </w:p>
        </w:tc>
      </w:tr>
      <w:tr w:rsidR="00910957" w:rsidRPr="00D62370" w14:paraId="7024E99C" w14:textId="77777777" w:rsidTr="00910957">
        <w:trPr>
          <w:trHeight w:val="735"/>
        </w:trPr>
        <w:tc>
          <w:tcPr>
            <w:tcW w:w="842" w:type="dxa"/>
            <w:vAlign w:val="center"/>
          </w:tcPr>
          <w:p w14:paraId="3369A7F5" w14:textId="77777777" w:rsidR="00910957" w:rsidRDefault="00910957" w:rsidP="00597748">
            <w:pPr>
              <w:jc w:val="center"/>
              <w:rPr>
                <w:sz w:val="18"/>
                <w:szCs w:val="18"/>
              </w:rPr>
            </w:pPr>
            <w:r>
              <w:rPr>
                <w:sz w:val="18"/>
                <w:szCs w:val="18"/>
              </w:rPr>
              <w:t>7</w:t>
            </w:r>
          </w:p>
        </w:tc>
        <w:tc>
          <w:tcPr>
            <w:tcW w:w="913" w:type="dxa"/>
            <w:vAlign w:val="center"/>
          </w:tcPr>
          <w:p w14:paraId="775D3B2A" w14:textId="77777777" w:rsidR="00910957" w:rsidRDefault="00910957" w:rsidP="00597748">
            <w:pPr>
              <w:jc w:val="center"/>
              <w:rPr>
                <w:sz w:val="18"/>
                <w:szCs w:val="18"/>
              </w:rPr>
            </w:pPr>
            <w:r>
              <w:rPr>
                <w:sz w:val="18"/>
                <w:szCs w:val="18"/>
              </w:rPr>
              <w:t>Not recorded</w:t>
            </w:r>
          </w:p>
        </w:tc>
        <w:tc>
          <w:tcPr>
            <w:tcW w:w="1577" w:type="dxa"/>
            <w:shd w:val="clear" w:color="auto" w:fill="auto"/>
            <w:vAlign w:val="center"/>
          </w:tcPr>
          <w:p w14:paraId="4EB3C04E" w14:textId="77777777" w:rsidR="00910957" w:rsidRPr="00910957" w:rsidRDefault="00910957" w:rsidP="00597748">
            <w:pPr>
              <w:rPr>
                <w:color w:val="000000" w:themeColor="text1"/>
                <w:sz w:val="18"/>
                <w:szCs w:val="18"/>
              </w:rPr>
            </w:pPr>
            <w:r>
              <w:rPr>
                <w:color w:val="000000" w:themeColor="text1"/>
                <w:sz w:val="18"/>
                <w:szCs w:val="18"/>
              </w:rPr>
              <w:t>&gt;25ppm</w:t>
            </w:r>
          </w:p>
        </w:tc>
        <w:tc>
          <w:tcPr>
            <w:tcW w:w="1717" w:type="dxa"/>
            <w:vAlign w:val="center"/>
          </w:tcPr>
          <w:p w14:paraId="60E54886" w14:textId="77777777" w:rsidR="00910957" w:rsidRDefault="00910957" w:rsidP="00597748">
            <w:pPr>
              <w:rPr>
                <w:sz w:val="18"/>
                <w:szCs w:val="18"/>
              </w:rPr>
            </w:pPr>
            <w:r>
              <w:rPr>
                <w:sz w:val="18"/>
                <w:szCs w:val="18"/>
              </w:rPr>
              <w:t>Transect between well 41 and well 32</w:t>
            </w:r>
          </w:p>
        </w:tc>
        <w:tc>
          <w:tcPr>
            <w:tcW w:w="4579" w:type="dxa"/>
            <w:vAlign w:val="center"/>
          </w:tcPr>
          <w:p w14:paraId="571C34DD" w14:textId="77777777" w:rsidR="00910957" w:rsidRDefault="00910957" w:rsidP="00597748">
            <w:pPr>
              <w:rPr>
                <w:sz w:val="18"/>
                <w:szCs w:val="18"/>
              </w:rPr>
            </w:pPr>
            <w:r>
              <w:rPr>
                <w:sz w:val="18"/>
                <w:szCs w:val="18"/>
              </w:rPr>
              <w:t>Values greater than 25ppm in the air between these two points were recorded in one continuous transect.</w:t>
            </w:r>
          </w:p>
        </w:tc>
      </w:tr>
      <w:tr w:rsidR="00910957" w:rsidRPr="00D62370" w14:paraId="634C25B1" w14:textId="77777777" w:rsidTr="00910957">
        <w:trPr>
          <w:trHeight w:val="735"/>
        </w:trPr>
        <w:tc>
          <w:tcPr>
            <w:tcW w:w="842" w:type="dxa"/>
            <w:vAlign w:val="center"/>
          </w:tcPr>
          <w:p w14:paraId="5322F204" w14:textId="77777777" w:rsidR="00910957" w:rsidRDefault="00910957" w:rsidP="00910957">
            <w:pPr>
              <w:jc w:val="center"/>
              <w:rPr>
                <w:sz w:val="18"/>
                <w:szCs w:val="18"/>
              </w:rPr>
            </w:pPr>
            <w:r>
              <w:rPr>
                <w:sz w:val="18"/>
                <w:szCs w:val="18"/>
              </w:rPr>
              <w:lastRenderedPageBreak/>
              <w:t>8</w:t>
            </w:r>
          </w:p>
        </w:tc>
        <w:tc>
          <w:tcPr>
            <w:tcW w:w="927" w:type="dxa"/>
            <w:vAlign w:val="center"/>
          </w:tcPr>
          <w:p w14:paraId="7EAB7677" w14:textId="77777777" w:rsidR="00910957" w:rsidRDefault="00910957" w:rsidP="00910957">
            <w:pPr>
              <w:jc w:val="center"/>
              <w:rPr>
                <w:sz w:val="18"/>
                <w:szCs w:val="18"/>
              </w:rPr>
            </w:pPr>
            <w:r>
              <w:rPr>
                <w:sz w:val="18"/>
                <w:szCs w:val="18"/>
              </w:rPr>
              <w:t>Not recorded</w:t>
            </w:r>
          </w:p>
        </w:tc>
        <w:tc>
          <w:tcPr>
            <w:tcW w:w="1576" w:type="dxa"/>
            <w:shd w:val="clear" w:color="auto" w:fill="auto"/>
            <w:vAlign w:val="center"/>
          </w:tcPr>
          <w:p w14:paraId="12ECAC78" w14:textId="77777777" w:rsidR="00910957" w:rsidRDefault="00910957" w:rsidP="000B46A7">
            <w:pPr>
              <w:rPr>
                <w:color w:val="000000" w:themeColor="text1"/>
                <w:sz w:val="18"/>
                <w:szCs w:val="18"/>
              </w:rPr>
            </w:pPr>
            <w:r>
              <w:rPr>
                <w:color w:val="000000" w:themeColor="text1"/>
                <w:sz w:val="18"/>
                <w:szCs w:val="18"/>
              </w:rPr>
              <w:t>50-80ppm</w:t>
            </w:r>
            <w:r w:rsidR="000B46A7">
              <w:rPr>
                <w:color w:val="000000" w:themeColor="text1"/>
                <w:sz w:val="18"/>
                <w:szCs w:val="18"/>
              </w:rPr>
              <w:t xml:space="preserve"> around the well</w:t>
            </w:r>
            <w:r w:rsidR="000B46A7">
              <w:rPr>
                <w:color w:val="FFFFFF" w:themeColor="background1"/>
              </w:rPr>
              <w:t xml:space="preserve"> </w:t>
            </w:r>
            <w:r w:rsidR="002F1BFC" w:rsidRPr="000B46A7">
              <w:rPr>
                <w:color w:val="000000" w:themeColor="text1"/>
                <w:sz w:val="18"/>
                <w:szCs w:val="18"/>
              </w:rPr>
              <w:t>and 100ppm</w:t>
            </w:r>
            <w:r w:rsidR="002F1BFC" w:rsidRPr="000B46A7">
              <w:rPr>
                <w:color w:val="000000" w:themeColor="text1"/>
              </w:rPr>
              <w:t xml:space="preserve"> </w:t>
            </w:r>
            <w:r w:rsidR="000B46A7" w:rsidRPr="000B46A7">
              <w:rPr>
                <w:color w:val="000000" w:themeColor="text1"/>
                <w:sz w:val="18"/>
                <w:szCs w:val="18"/>
              </w:rPr>
              <w:t>at the base</w:t>
            </w:r>
          </w:p>
        </w:tc>
        <w:tc>
          <w:tcPr>
            <w:tcW w:w="1715" w:type="dxa"/>
            <w:vAlign w:val="center"/>
          </w:tcPr>
          <w:p w14:paraId="1CA1272D" w14:textId="77777777" w:rsidR="00910957" w:rsidRDefault="00910957" w:rsidP="00910957">
            <w:pPr>
              <w:rPr>
                <w:sz w:val="18"/>
                <w:szCs w:val="18"/>
              </w:rPr>
            </w:pPr>
            <w:r>
              <w:rPr>
                <w:sz w:val="18"/>
                <w:szCs w:val="18"/>
              </w:rPr>
              <w:t>Well 32</w:t>
            </w:r>
          </w:p>
        </w:tc>
        <w:tc>
          <w:tcPr>
            <w:tcW w:w="4568" w:type="dxa"/>
            <w:vAlign w:val="center"/>
          </w:tcPr>
          <w:p w14:paraId="6D68A9EF" w14:textId="77777777" w:rsidR="00910957" w:rsidRDefault="00910957" w:rsidP="00910957">
            <w:pPr>
              <w:rPr>
                <w:sz w:val="18"/>
                <w:szCs w:val="18"/>
              </w:rPr>
            </w:pPr>
            <w:r>
              <w:rPr>
                <w:sz w:val="18"/>
                <w:szCs w:val="18"/>
              </w:rPr>
              <w:t>A range of concentrations was recorded in the air around this well between these values</w:t>
            </w:r>
          </w:p>
        </w:tc>
      </w:tr>
      <w:tr w:rsidR="00E701C8" w:rsidRPr="00D62370" w14:paraId="6887A029" w14:textId="77777777" w:rsidTr="00910957">
        <w:trPr>
          <w:trHeight w:val="735"/>
        </w:trPr>
        <w:tc>
          <w:tcPr>
            <w:tcW w:w="842" w:type="dxa"/>
            <w:vAlign w:val="center"/>
          </w:tcPr>
          <w:p w14:paraId="7B4ED87B" w14:textId="77777777" w:rsidR="00E701C8" w:rsidRDefault="00E701C8" w:rsidP="00910957">
            <w:pPr>
              <w:jc w:val="center"/>
              <w:rPr>
                <w:sz w:val="18"/>
                <w:szCs w:val="18"/>
              </w:rPr>
            </w:pPr>
            <w:r>
              <w:rPr>
                <w:sz w:val="18"/>
                <w:szCs w:val="18"/>
              </w:rPr>
              <w:t>9</w:t>
            </w:r>
          </w:p>
        </w:tc>
        <w:tc>
          <w:tcPr>
            <w:tcW w:w="927" w:type="dxa"/>
            <w:vAlign w:val="center"/>
          </w:tcPr>
          <w:p w14:paraId="1AD3D714" w14:textId="77777777" w:rsidR="00E701C8" w:rsidRDefault="00E701C8" w:rsidP="00910957">
            <w:pPr>
              <w:jc w:val="center"/>
              <w:rPr>
                <w:sz w:val="18"/>
                <w:szCs w:val="18"/>
              </w:rPr>
            </w:pPr>
            <w:r>
              <w:rPr>
                <w:sz w:val="18"/>
                <w:szCs w:val="18"/>
              </w:rPr>
              <w:t>Not recorded</w:t>
            </w:r>
          </w:p>
        </w:tc>
        <w:tc>
          <w:tcPr>
            <w:tcW w:w="1576" w:type="dxa"/>
            <w:shd w:val="clear" w:color="auto" w:fill="auto"/>
            <w:vAlign w:val="center"/>
          </w:tcPr>
          <w:p w14:paraId="4BEEDF6D" w14:textId="77777777" w:rsidR="00E701C8" w:rsidRDefault="00E701C8" w:rsidP="00910957">
            <w:pPr>
              <w:rPr>
                <w:color w:val="000000" w:themeColor="text1"/>
                <w:sz w:val="18"/>
                <w:szCs w:val="18"/>
              </w:rPr>
            </w:pPr>
            <w:r>
              <w:rPr>
                <w:color w:val="000000" w:themeColor="text1"/>
                <w:sz w:val="18"/>
                <w:szCs w:val="18"/>
              </w:rPr>
              <w:t>100ppm</w:t>
            </w:r>
          </w:p>
        </w:tc>
        <w:tc>
          <w:tcPr>
            <w:tcW w:w="1715" w:type="dxa"/>
            <w:vAlign w:val="center"/>
          </w:tcPr>
          <w:p w14:paraId="25FE252D" w14:textId="77777777" w:rsidR="00E701C8" w:rsidRDefault="00E701C8" w:rsidP="00910957">
            <w:pPr>
              <w:rPr>
                <w:sz w:val="18"/>
                <w:szCs w:val="18"/>
              </w:rPr>
            </w:pPr>
            <w:r>
              <w:rPr>
                <w:sz w:val="18"/>
                <w:szCs w:val="18"/>
              </w:rPr>
              <w:t>Base of well 32</w:t>
            </w:r>
          </w:p>
        </w:tc>
        <w:tc>
          <w:tcPr>
            <w:tcW w:w="4568" w:type="dxa"/>
            <w:vAlign w:val="center"/>
          </w:tcPr>
          <w:p w14:paraId="21E4FB41" w14:textId="77777777" w:rsidR="00E701C8" w:rsidRDefault="00E701C8" w:rsidP="00910957">
            <w:pPr>
              <w:rPr>
                <w:sz w:val="18"/>
                <w:szCs w:val="18"/>
              </w:rPr>
            </w:pPr>
            <w:r>
              <w:rPr>
                <w:sz w:val="18"/>
                <w:szCs w:val="18"/>
              </w:rPr>
              <w:t xml:space="preserve">Well requires re-sealing and unblocking so that de-watering </w:t>
            </w:r>
            <w:r w:rsidR="00673A1E">
              <w:rPr>
                <w:sz w:val="18"/>
                <w:szCs w:val="18"/>
              </w:rPr>
              <w:t>can take place. This should increase extraction efficiency in this area and reduce emissions.</w:t>
            </w:r>
          </w:p>
        </w:tc>
      </w:tr>
      <w:tr w:rsidR="00A71C30" w:rsidRPr="00D62370" w14:paraId="0E2C1AA6" w14:textId="77777777" w:rsidTr="00910957">
        <w:trPr>
          <w:trHeight w:val="735"/>
        </w:trPr>
        <w:tc>
          <w:tcPr>
            <w:tcW w:w="842" w:type="dxa"/>
            <w:vAlign w:val="center"/>
          </w:tcPr>
          <w:p w14:paraId="361843E6" w14:textId="77777777" w:rsidR="00A71C30" w:rsidRDefault="00A71C30" w:rsidP="00910957">
            <w:pPr>
              <w:jc w:val="center"/>
              <w:rPr>
                <w:sz w:val="18"/>
                <w:szCs w:val="18"/>
              </w:rPr>
            </w:pPr>
            <w:r>
              <w:rPr>
                <w:sz w:val="18"/>
                <w:szCs w:val="18"/>
              </w:rPr>
              <w:t>10</w:t>
            </w:r>
          </w:p>
        </w:tc>
        <w:tc>
          <w:tcPr>
            <w:tcW w:w="927" w:type="dxa"/>
            <w:vAlign w:val="center"/>
          </w:tcPr>
          <w:p w14:paraId="5BF1A3D2" w14:textId="77777777" w:rsidR="00A71C30" w:rsidRDefault="00A71C30" w:rsidP="00910957">
            <w:pPr>
              <w:jc w:val="center"/>
              <w:rPr>
                <w:sz w:val="18"/>
                <w:szCs w:val="18"/>
              </w:rPr>
            </w:pPr>
            <w:r>
              <w:rPr>
                <w:sz w:val="18"/>
                <w:szCs w:val="18"/>
              </w:rPr>
              <w:t>Not recorded</w:t>
            </w:r>
          </w:p>
        </w:tc>
        <w:tc>
          <w:tcPr>
            <w:tcW w:w="1576" w:type="dxa"/>
            <w:shd w:val="clear" w:color="auto" w:fill="auto"/>
            <w:vAlign w:val="center"/>
          </w:tcPr>
          <w:p w14:paraId="6026A440" w14:textId="77777777" w:rsidR="00A71C30" w:rsidRDefault="00A71C30" w:rsidP="00910957">
            <w:pPr>
              <w:rPr>
                <w:color w:val="000000" w:themeColor="text1"/>
                <w:sz w:val="18"/>
                <w:szCs w:val="18"/>
              </w:rPr>
            </w:pPr>
            <w:r>
              <w:rPr>
                <w:color w:val="000000" w:themeColor="text1"/>
                <w:sz w:val="18"/>
                <w:szCs w:val="18"/>
              </w:rPr>
              <w:t>1200ppm</w:t>
            </w:r>
          </w:p>
        </w:tc>
        <w:tc>
          <w:tcPr>
            <w:tcW w:w="1715" w:type="dxa"/>
            <w:vAlign w:val="center"/>
          </w:tcPr>
          <w:p w14:paraId="457819D8" w14:textId="77777777" w:rsidR="00A71C30" w:rsidRDefault="00A71C30" w:rsidP="00910957">
            <w:pPr>
              <w:rPr>
                <w:sz w:val="18"/>
                <w:szCs w:val="18"/>
              </w:rPr>
            </w:pPr>
            <w:r>
              <w:rPr>
                <w:sz w:val="18"/>
                <w:szCs w:val="18"/>
              </w:rPr>
              <w:t>Emission at base of well 3</w:t>
            </w:r>
            <w:r w:rsidR="00B23917">
              <w:rPr>
                <w:sz w:val="18"/>
                <w:szCs w:val="18"/>
              </w:rPr>
              <w:t>5</w:t>
            </w:r>
          </w:p>
        </w:tc>
        <w:tc>
          <w:tcPr>
            <w:tcW w:w="4568" w:type="dxa"/>
            <w:vAlign w:val="center"/>
          </w:tcPr>
          <w:p w14:paraId="2B845135" w14:textId="77777777" w:rsidR="00A71C30" w:rsidRDefault="00A71C30" w:rsidP="003043AC">
            <w:pPr>
              <w:rPr>
                <w:sz w:val="18"/>
                <w:szCs w:val="18"/>
              </w:rPr>
            </w:pPr>
            <w:r>
              <w:rPr>
                <w:sz w:val="18"/>
                <w:szCs w:val="18"/>
              </w:rPr>
              <w:t>De-water well and re-seal if required.</w:t>
            </w:r>
            <w:r w:rsidR="004834C3">
              <w:rPr>
                <w:sz w:val="18"/>
                <w:szCs w:val="18"/>
              </w:rPr>
              <w:t xml:space="preserve"> </w:t>
            </w:r>
          </w:p>
        </w:tc>
      </w:tr>
      <w:tr w:rsidR="003043AC" w:rsidRPr="00D62370" w14:paraId="4D5AC5A1" w14:textId="77777777" w:rsidTr="00910957">
        <w:trPr>
          <w:trHeight w:val="735"/>
        </w:trPr>
        <w:tc>
          <w:tcPr>
            <w:tcW w:w="842" w:type="dxa"/>
            <w:vAlign w:val="center"/>
          </w:tcPr>
          <w:p w14:paraId="4D071537" w14:textId="77777777" w:rsidR="003043AC" w:rsidRDefault="003043AC" w:rsidP="00910957">
            <w:pPr>
              <w:jc w:val="center"/>
              <w:rPr>
                <w:sz w:val="18"/>
                <w:szCs w:val="18"/>
              </w:rPr>
            </w:pPr>
            <w:r>
              <w:rPr>
                <w:sz w:val="18"/>
                <w:szCs w:val="18"/>
              </w:rPr>
              <w:t>11</w:t>
            </w:r>
          </w:p>
        </w:tc>
        <w:tc>
          <w:tcPr>
            <w:tcW w:w="927" w:type="dxa"/>
            <w:vAlign w:val="center"/>
          </w:tcPr>
          <w:p w14:paraId="23C5C0B0" w14:textId="77777777" w:rsidR="003043AC" w:rsidRDefault="003043AC" w:rsidP="00910957">
            <w:pPr>
              <w:jc w:val="center"/>
              <w:rPr>
                <w:sz w:val="18"/>
                <w:szCs w:val="18"/>
              </w:rPr>
            </w:pPr>
            <w:r>
              <w:rPr>
                <w:sz w:val="18"/>
                <w:szCs w:val="18"/>
              </w:rPr>
              <w:t>Gas Well 39</w:t>
            </w:r>
          </w:p>
        </w:tc>
        <w:tc>
          <w:tcPr>
            <w:tcW w:w="1576" w:type="dxa"/>
            <w:shd w:val="clear" w:color="auto" w:fill="auto"/>
            <w:vAlign w:val="center"/>
          </w:tcPr>
          <w:p w14:paraId="747DF461" w14:textId="77777777" w:rsidR="003043AC" w:rsidRDefault="003043AC" w:rsidP="00910957">
            <w:pPr>
              <w:rPr>
                <w:color w:val="000000" w:themeColor="text1"/>
                <w:sz w:val="18"/>
                <w:szCs w:val="18"/>
              </w:rPr>
            </w:pPr>
            <w:r>
              <w:rPr>
                <w:color w:val="000000" w:themeColor="text1"/>
                <w:sz w:val="18"/>
                <w:szCs w:val="18"/>
              </w:rPr>
              <w:t>2.4%</w:t>
            </w:r>
          </w:p>
        </w:tc>
        <w:tc>
          <w:tcPr>
            <w:tcW w:w="1715" w:type="dxa"/>
            <w:vAlign w:val="center"/>
          </w:tcPr>
          <w:p w14:paraId="1F152247" w14:textId="77777777" w:rsidR="003043AC" w:rsidRDefault="003043AC" w:rsidP="00910957">
            <w:pPr>
              <w:rPr>
                <w:sz w:val="18"/>
                <w:szCs w:val="18"/>
              </w:rPr>
            </w:pPr>
            <w:r>
              <w:rPr>
                <w:sz w:val="18"/>
                <w:szCs w:val="18"/>
              </w:rPr>
              <w:t>Emission at the base of the well.</w:t>
            </w:r>
          </w:p>
        </w:tc>
        <w:tc>
          <w:tcPr>
            <w:tcW w:w="4568" w:type="dxa"/>
            <w:vAlign w:val="center"/>
          </w:tcPr>
          <w:p w14:paraId="08D0CD25" w14:textId="77777777" w:rsidR="003043AC" w:rsidRDefault="003043AC" w:rsidP="003043AC">
            <w:pPr>
              <w:rPr>
                <w:sz w:val="18"/>
                <w:szCs w:val="18"/>
              </w:rPr>
            </w:pPr>
            <w:r>
              <w:rPr>
                <w:sz w:val="18"/>
                <w:szCs w:val="18"/>
              </w:rPr>
              <w:t>Dip, de-water and re-seal then re balance the well to ensure improved function.</w:t>
            </w:r>
          </w:p>
        </w:tc>
      </w:tr>
      <w:tr w:rsidR="007E7F32" w:rsidRPr="00D62370" w14:paraId="3C0A4A89" w14:textId="77777777" w:rsidTr="00910957">
        <w:trPr>
          <w:trHeight w:val="735"/>
        </w:trPr>
        <w:tc>
          <w:tcPr>
            <w:tcW w:w="842" w:type="dxa"/>
            <w:vAlign w:val="center"/>
          </w:tcPr>
          <w:p w14:paraId="2E5C8C61" w14:textId="77777777" w:rsidR="007E7F32" w:rsidRDefault="007E7F32" w:rsidP="00910957">
            <w:pPr>
              <w:jc w:val="center"/>
              <w:rPr>
                <w:sz w:val="18"/>
                <w:szCs w:val="18"/>
              </w:rPr>
            </w:pPr>
            <w:r>
              <w:rPr>
                <w:sz w:val="18"/>
                <w:szCs w:val="18"/>
              </w:rPr>
              <w:t>12</w:t>
            </w:r>
          </w:p>
        </w:tc>
        <w:tc>
          <w:tcPr>
            <w:tcW w:w="927" w:type="dxa"/>
            <w:vAlign w:val="center"/>
          </w:tcPr>
          <w:p w14:paraId="2F822561" w14:textId="77777777" w:rsidR="007E7F32" w:rsidRDefault="007E7F32" w:rsidP="00910957">
            <w:pPr>
              <w:jc w:val="center"/>
              <w:rPr>
                <w:sz w:val="18"/>
                <w:szCs w:val="18"/>
              </w:rPr>
            </w:pPr>
            <w:r>
              <w:rPr>
                <w:sz w:val="18"/>
                <w:szCs w:val="18"/>
              </w:rPr>
              <w:t>New manifold at the base of the Western slope.</w:t>
            </w:r>
          </w:p>
        </w:tc>
        <w:tc>
          <w:tcPr>
            <w:tcW w:w="1576" w:type="dxa"/>
            <w:shd w:val="clear" w:color="auto" w:fill="auto"/>
            <w:vAlign w:val="center"/>
          </w:tcPr>
          <w:p w14:paraId="2EE0C04C" w14:textId="77777777" w:rsidR="007E7F32" w:rsidRDefault="007E7F32" w:rsidP="00910957">
            <w:pPr>
              <w:rPr>
                <w:color w:val="000000" w:themeColor="text1"/>
                <w:sz w:val="18"/>
                <w:szCs w:val="18"/>
              </w:rPr>
            </w:pPr>
            <w:r>
              <w:rPr>
                <w:color w:val="000000" w:themeColor="text1"/>
                <w:sz w:val="18"/>
                <w:szCs w:val="18"/>
              </w:rPr>
              <w:t>354ppm</w:t>
            </w:r>
          </w:p>
        </w:tc>
        <w:tc>
          <w:tcPr>
            <w:tcW w:w="1715" w:type="dxa"/>
            <w:vAlign w:val="center"/>
          </w:tcPr>
          <w:p w14:paraId="7F3DF713" w14:textId="77777777" w:rsidR="007E7F32" w:rsidRDefault="007E7F32" w:rsidP="00910957">
            <w:pPr>
              <w:rPr>
                <w:sz w:val="18"/>
                <w:szCs w:val="18"/>
              </w:rPr>
            </w:pPr>
            <w:r>
              <w:rPr>
                <w:sz w:val="18"/>
                <w:szCs w:val="18"/>
              </w:rPr>
              <w:t>Emission detected in the air 1m above the surface of the site</w:t>
            </w:r>
          </w:p>
        </w:tc>
        <w:tc>
          <w:tcPr>
            <w:tcW w:w="4568" w:type="dxa"/>
            <w:vAlign w:val="center"/>
          </w:tcPr>
          <w:p w14:paraId="073CA172" w14:textId="77777777" w:rsidR="007E7F32" w:rsidRDefault="007E7F32" w:rsidP="003043AC">
            <w:pPr>
              <w:rPr>
                <w:sz w:val="18"/>
                <w:szCs w:val="18"/>
              </w:rPr>
            </w:pPr>
            <w:r>
              <w:rPr>
                <w:sz w:val="18"/>
                <w:szCs w:val="18"/>
              </w:rPr>
              <w:t>This is a high emission in the air and steps must be taken to improve gas extraction efficiency in this area to reduce emissions.</w:t>
            </w:r>
          </w:p>
        </w:tc>
      </w:tr>
    </w:tbl>
    <w:p w14:paraId="71DA457B" w14:textId="77777777" w:rsidR="00DE6ED5" w:rsidRDefault="00DE6ED5" w:rsidP="005628EA">
      <w:pPr>
        <w:rPr>
          <w:sz w:val="20"/>
        </w:rPr>
      </w:pPr>
    </w:p>
    <w:p w14:paraId="5DA8661C" w14:textId="77777777" w:rsidR="000B693B" w:rsidRDefault="000B693B" w:rsidP="005628EA">
      <w:pPr>
        <w:rPr>
          <w:sz w:val="20"/>
        </w:rPr>
      </w:pPr>
    </w:p>
    <w:p w14:paraId="206225B4" w14:textId="77777777" w:rsidR="000B693B" w:rsidRDefault="000B693B" w:rsidP="005628EA">
      <w:pPr>
        <w:rPr>
          <w:sz w:val="20"/>
        </w:rPr>
      </w:pPr>
    </w:p>
    <w:p w14:paraId="704D2296" w14:textId="77777777" w:rsidR="00683543" w:rsidRDefault="00683543" w:rsidP="005628EA">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4"/>
      </w:tblGrid>
      <w:tr w:rsidR="00683543" w:rsidRPr="00D62370" w14:paraId="3363F55E" w14:textId="77777777" w:rsidTr="00D62370">
        <w:tc>
          <w:tcPr>
            <w:tcW w:w="9854" w:type="dxa"/>
            <w:shd w:val="clear" w:color="auto" w:fill="E6E6E6"/>
          </w:tcPr>
          <w:p w14:paraId="5A34B72C" w14:textId="77777777" w:rsidR="00683543" w:rsidRPr="00D62370" w:rsidRDefault="00AC38CD" w:rsidP="005628EA">
            <w:pPr>
              <w:rPr>
                <w:b/>
                <w:sz w:val="20"/>
              </w:rPr>
            </w:pPr>
            <w:r w:rsidRPr="00D62370">
              <w:rPr>
                <w:b/>
                <w:sz w:val="20"/>
              </w:rPr>
              <w:t>Findings/</w:t>
            </w:r>
            <w:r w:rsidR="00683543" w:rsidRPr="00D62370">
              <w:rPr>
                <w:b/>
                <w:sz w:val="20"/>
              </w:rPr>
              <w:t>Recommendations</w:t>
            </w:r>
          </w:p>
        </w:tc>
      </w:tr>
      <w:tr w:rsidR="00683543" w:rsidRPr="00D62370" w14:paraId="5F59256B" w14:textId="77777777" w:rsidTr="00D62370">
        <w:trPr>
          <w:trHeight w:val="1969"/>
        </w:trPr>
        <w:tc>
          <w:tcPr>
            <w:tcW w:w="9854" w:type="dxa"/>
            <w:vAlign w:val="center"/>
          </w:tcPr>
          <w:p w14:paraId="1CC8DD95" w14:textId="77777777" w:rsidR="0073270C" w:rsidRDefault="0073270C" w:rsidP="00821EF8">
            <w:pPr>
              <w:rPr>
                <w:sz w:val="20"/>
              </w:rPr>
            </w:pPr>
          </w:p>
          <w:p w14:paraId="60E96D13" w14:textId="77777777" w:rsidR="00821EF8" w:rsidRPr="00735FD3" w:rsidRDefault="00821EF8" w:rsidP="00821EF8">
            <w:pPr>
              <w:rPr>
                <w:sz w:val="20"/>
              </w:rPr>
            </w:pPr>
            <w:r w:rsidRPr="00735FD3">
              <w:rPr>
                <w:sz w:val="20"/>
              </w:rPr>
              <w:t>The table above demonstrates that</w:t>
            </w:r>
            <w:r w:rsidR="002F6805">
              <w:rPr>
                <w:sz w:val="20"/>
              </w:rPr>
              <w:t xml:space="preserve"> there are </w:t>
            </w:r>
            <w:r w:rsidR="00D720D2" w:rsidRPr="00735FD3">
              <w:rPr>
                <w:sz w:val="20"/>
              </w:rPr>
              <w:t>emissions from some parts of the site</w:t>
            </w:r>
            <w:r w:rsidR="0073270C" w:rsidRPr="00735FD3">
              <w:rPr>
                <w:sz w:val="20"/>
              </w:rPr>
              <w:t>:-</w:t>
            </w:r>
          </w:p>
          <w:p w14:paraId="760A6AD5" w14:textId="77777777" w:rsidR="00821EF8" w:rsidRPr="00735FD3" w:rsidRDefault="00821EF8" w:rsidP="00966B55">
            <w:pPr>
              <w:rPr>
                <w:sz w:val="20"/>
              </w:rPr>
            </w:pPr>
          </w:p>
          <w:p w14:paraId="08B17407" w14:textId="77777777" w:rsidR="00A35513" w:rsidRPr="00735FD3" w:rsidRDefault="005F46BB" w:rsidP="00D720D2">
            <w:pPr>
              <w:rPr>
                <w:rFonts w:cs="Arial"/>
                <w:sz w:val="20"/>
              </w:rPr>
            </w:pPr>
            <w:r>
              <w:rPr>
                <w:sz w:val="20"/>
              </w:rPr>
              <w:t>From the North East corner of cell 3, there was gas in the air emanating from this part of the cell through numerous leachate weeps. This cell is therefore deemed to be under extracted and requires an urgent improvement in extraction in this area. Gas concentrations of over 34% were being emitted from the surface in this area.</w:t>
            </w:r>
          </w:p>
          <w:p w14:paraId="1ABCF3C2" w14:textId="77777777" w:rsidR="000349E8" w:rsidRDefault="000349E8" w:rsidP="00D720D2">
            <w:pPr>
              <w:rPr>
                <w:rFonts w:cs="Arial"/>
                <w:sz w:val="20"/>
              </w:rPr>
            </w:pPr>
          </w:p>
          <w:p w14:paraId="5DE00A54" w14:textId="77777777" w:rsidR="00910957" w:rsidRPr="00735FD3" w:rsidRDefault="00910957" w:rsidP="00D720D2">
            <w:pPr>
              <w:rPr>
                <w:rFonts w:cs="Arial"/>
                <w:sz w:val="20"/>
              </w:rPr>
            </w:pPr>
            <w:r>
              <w:rPr>
                <w:rFonts w:cs="Arial"/>
                <w:sz w:val="20"/>
              </w:rPr>
              <w:t xml:space="preserve">In a transect across the site from NE part of cell three to well 32 on the Western side of the site emissions were detected in the air approximately ½ to 1m above ground level. The gas system should therefore be </w:t>
            </w:r>
            <w:r w:rsidR="00147163">
              <w:rPr>
                <w:rFonts w:cs="Arial"/>
                <w:sz w:val="20"/>
              </w:rPr>
              <w:t>reviewed</w:t>
            </w:r>
            <w:r>
              <w:rPr>
                <w:rFonts w:cs="Arial"/>
                <w:sz w:val="20"/>
              </w:rPr>
              <w:t xml:space="preserve"> with these findings in context and improved in these </w:t>
            </w:r>
            <w:r w:rsidR="00147163">
              <w:rPr>
                <w:rFonts w:cs="Arial"/>
                <w:sz w:val="20"/>
              </w:rPr>
              <w:t>areas</w:t>
            </w:r>
            <w:r>
              <w:rPr>
                <w:rFonts w:cs="Arial"/>
                <w:sz w:val="20"/>
              </w:rPr>
              <w:t xml:space="preserve"> to reduce emissions and increase extra</w:t>
            </w:r>
            <w:r w:rsidR="00147163">
              <w:rPr>
                <w:rFonts w:cs="Arial"/>
                <w:sz w:val="20"/>
              </w:rPr>
              <w:t>ction efficiency.</w:t>
            </w:r>
          </w:p>
          <w:p w14:paraId="76F922D6" w14:textId="77777777" w:rsidR="00105FE3" w:rsidRPr="00735FD3" w:rsidRDefault="00105FE3" w:rsidP="00D720D2">
            <w:pPr>
              <w:rPr>
                <w:rFonts w:cs="Arial"/>
                <w:sz w:val="20"/>
              </w:rPr>
            </w:pPr>
          </w:p>
          <w:p w14:paraId="4EBA6247" w14:textId="77777777" w:rsidR="00735FD3" w:rsidRPr="00D62370" w:rsidRDefault="001A1F12" w:rsidP="00673A1E">
            <w:pPr>
              <w:rPr>
                <w:sz w:val="20"/>
              </w:rPr>
            </w:pPr>
            <w:r>
              <w:rPr>
                <w:rFonts w:cs="Arial"/>
                <w:sz w:val="20"/>
              </w:rPr>
              <w:t>T</w:t>
            </w:r>
            <w:r w:rsidR="00735FD3" w:rsidRPr="00735FD3">
              <w:rPr>
                <w:rFonts w:cs="Arial"/>
                <w:sz w:val="20"/>
              </w:rPr>
              <w:t>he site</w:t>
            </w:r>
            <w:r w:rsidR="004D1C14">
              <w:rPr>
                <w:rFonts w:cs="Arial"/>
                <w:sz w:val="20"/>
              </w:rPr>
              <w:t xml:space="preserve"> management</w:t>
            </w:r>
            <w:r w:rsidR="00735FD3" w:rsidRPr="00735FD3">
              <w:rPr>
                <w:rFonts w:cs="Arial"/>
                <w:sz w:val="20"/>
              </w:rPr>
              <w:t xml:space="preserve"> </w:t>
            </w:r>
            <w:r w:rsidR="004D1C14">
              <w:rPr>
                <w:rFonts w:cs="Arial"/>
                <w:sz w:val="20"/>
              </w:rPr>
              <w:t xml:space="preserve">is </w:t>
            </w:r>
            <w:r w:rsidR="00147163">
              <w:rPr>
                <w:rFonts w:cs="Arial"/>
                <w:sz w:val="20"/>
              </w:rPr>
              <w:t xml:space="preserve">now </w:t>
            </w:r>
            <w:r w:rsidR="004D1C14">
              <w:rPr>
                <w:rFonts w:cs="Arial"/>
                <w:sz w:val="20"/>
              </w:rPr>
              <w:t xml:space="preserve">aware </w:t>
            </w:r>
            <w:r w:rsidR="000B693B">
              <w:rPr>
                <w:rFonts w:cs="Arial"/>
                <w:sz w:val="20"/>
              </w:rPr>
              <w:t>of th</w:t>
            </w:r>
            <w:r w:rsidR="004D1C14">
              <w:rPr>
                <w:rFonts w:cs="Arial"/>
                <w:sz w:val="20"/>
              </w:rPr>
              <w:t>ese issues and has</w:t>
            </w:r>
            <w:r w:rsidR="00FB63A6">
              <w:rPr>
                <w:rFonts w:cs="Arial"/>
                <w:sz w:val="20"/>
              </w:rPr>
              <w:t xml:space="preserve"> instigated improvement</w:t>
            </w:r>
            <w:r w:rsidR="00735FD3" w:rsidRPr="00735FD3">
              <w:rPr>
                <w:rFonts w:cs="Arial"/>
                <w:sz w:val="20"/>
              </w:rPr>
              <w:t xml:space="preserve"> works w</w:t>
            </w:r>
            <w:r w:rsidR="0038122B">
              <w:rPr>
                <w:rFonts w:cs="Arial"/>
                <w:sz w:val="20"/>
              </w:rPr>
              <w:t>h</w:t>
            </w:r>
            <w:r w:rsidR="00147163">
              <w:rPr>
                <w:rFonts w:cs="Arial"/>
                <w:sz w:val="20"/>
              </w:rPr>
              <w:t xml:space="preserve">ich include the </w:t>
            </w:r>
            <w:r w:rsidR="00673A1E">
              <w:rPr>
                <w:rFonts w:cs="Arial"/>
                <w:sz w:val="20"/>
              </w:rPr>
              <w:t>installation</w:t>
            </w:r>
            <w:r w:rsidR="00147163">
              <w:rPr>
                <w:rFonts w:cs="Arial"/>
                <w:sz w:val="20"/>
              </w:rPr>
              <w:t xml:space="preserve"> of new pin wells in cell three. The newly drilled and existing wells should be pumped clear of perched leachate and cleared of blockages to ensure extraction efficiency improves and concomitantly </w:t>
            </w:r>
            <w:r w:rsidR="00673A1E">
              <w:rPr>
                <w:rFonts w:cs="Arial"/>
                <w:sz w:val="20"/>
              </w:rPr>
              <w:t>emissions should reduce.</w:t>
            </w:r>
            <w:r w:rsidR="00735FD3" w:rsidRPr="00735FD3">
              <w:rPr>
                <w:rFonts w:cs="Arial"/>
                <w:sz w:val="20"/>
              </w:rPr>
              <w:t xml:space="preserve">  </w:t>
            </w:r>
          </w:p>
        </w:tc>
      </w:tr>
    </w:tbl>
    <w:p w14:paraId="79FD5BB9" w14:textId="77777777" w:rsidR="008F1D57" w:rsidRDefault="008F1D57" w:rsidP="005628EA">
      <w:pPr>
        <w:rPr>
          <w:sz w:val="20"/>
        </w:rPr>
      </w:pPr>
    </w:p>
    <w:p w14:paraId="07B4D0F4" w14:textId="77777777" w:rsidR="00941C03" w:rsidRDefault="00941C03" w:rsidP="005628EA">
      <w:pPr>
        <w:rPr>
          <w:sz w:val="20"/>
        </w:rPr>
      </w:pPr>
    </w:p>
    <w:p w14:paraId="3EC0E726" w14:textId="0721C5C8" w:rsidR="00CF3F17" w:rsidRDefault="00D7497B" w:rsidP="005628EA">
      <w:pPr>
        <w:rPr>
          <w:sz w:val="20"/>
        </w:rPr>
      </w:pPr>
      <w:r>
        <w:rPr>
          <w:noProof/>
          <w:sz w:val="20"/>
        </w:rPr>
        <mc:AlternateContent>
          <mc:Choice Requires="wps">
            <w:drawing>
              <wp:anchor distT="0" distB="0" distL="114300" distR="114300" simplePos="0" relativeHeight="251657216" behindDoc="0" locked="0" layoutInCell="1" allowOverlap="1" wp14:anchorId="68880445" wp14:editId="70CD1815">
                <wp:simplePos x="0" y="0"/>
                <wp:positionH relativeFrom="column">
                  <wp:posOffset>-84455</wp:posOffset>
                </wp:positionH>
                <wp:positionV relativeFrom="paragraph">
                  <wp:posOffset>66675</wp:posOffset>
                </wp:positionV>
                <wp:extent cx="2714625" cy="1371600"/>
                <wp:effectExtent l="0" t="0" r="28575"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4625" cy="1371600"/>
                        </a:xfrm>
                        <a:prstGeom prst="rect">
                          <a:avLst/>
                        </a:prstGeom>
                        <a:solidFill>
                          <a:srgbClr val="FFFFFF"/>
                        </a:solidFill>
                        <a:ln w="9525">
                          <a:solidFill>
                            <a:srgbClr val="000000"/>
                          </a:solidFill>
                          <a:miter lim="800000"/>
                          <a:headEnd/>
                          <a:tailEnd/>
                        </a:ln>
                      </wps:spPr>
                      <wps:txbx>
                        <w:txbxContent>
                          <w:p w14:paraId="6C0D0675" w14:textId="77777777" w:rsidR="002F6805" w:rsidRPr="00623843" w:rsidRDefault="002F6805" w:rsidP="00CF3F17">
                            <w:pPr>
                              <w:rPr>
                                <w:b/>
                                <w:color w:val="333399"/>
                                <w:sz w:val="36"/>
                              </w:rPr>
                            </w:pPr>
                            <w:r>
                              <w:rPr>
                                <w:b/>
                                <w:color w:val="333399"/>
                                <w:sz w:val="36"/>
                              </w:rPr>
                              <w:t>Hafod</w:t>
                            </w:r>
                            <w:r w:rsidRPr="00623843">
                              <w:rPr>
                                <w:b/>
                                <w:color w:val="333399"/>
                                <w:sz w:val="36"/>
                              </w:rPr>
                              <w:t xml:space="preserve"> Landfill Site</w:t>
                            </w:r>
                          </w:p>
                          <w:p w14:paraId="4ABDA8EB" w14:textId="77777777" w:rsidR="002F6805" w:rsidRDefault="002F6805" w:rsidP="00CF3F17"/>
                          <w:p w14:paraId="6906274B" w14:textId="77777777" w:rsidR="002F6805" w:rsidRPr="00623843" w:rsidRDefault="002F6805" w:rsidP="00CF3F17">
                            <w:pPr>
                              <w:rPr>
                                <w:b/>
                                <w:sz w:val="28"/>
                              </w:rPr>
                            </w:pPr>
                            <w:r w:rsidRPr="00623843">
                              <w:rPr>
                                <w:b/>
                                <w:sz w:val="28"/>
                              </w:rPr>
                              <w:t>Surface Emissions Survey</w:t>
                            </w:r>
                          </w:p>
                          <w:p w14:paraId="2C1E65FA" w14:textId="77777777" w:rsidR="002F6805" w:rsidRPr="00623843" w:rsidRDefault="00673A1E" w:rsidP="00CF3F17">
                            <w:pPr>
                              <w:rPr>
                                <w:b/>
                                <w:sz w:val="28"/>
                              </w:rPr>
                            </w:pPr>
                            <w:r>
                              <w:rPr>
                                <w:b/>
                                <w:sz w:val="28"/>
                              </w:rPr>
                              <w:t>19 February 2015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80445" id="Rectangle 3" o:spid="_x0000_s1026" style="position:absolute;margin-left:-6.65pt;margin-top:5.25pt;width:213.75pt;height:10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">
                <v:textbox>
                  <w:txbxContent>
                    <w:p w14:paraId="6C0D0675" w14:textId="77777777" w:rsidR="002F6805" w:rsidRPr="00623843" w:rsidRDefault="002F6805" w:rsidP="00CF3F17">
                      <w:pPr>
                        <w:rPr>
                          <w:b/>
                          <w:color w:val="333399"/>
                          <w:sz w:val="36"/>
                        </w:rPr>
                      </w:pPr>
                      <w:r>
                        <w:rPr>
                          <w:b/>
                          <w:color w:val="333399"/>
                          <w:sz w:val="36"/>
                        </w:rPr>
                        <w:t>Hafod</w:t>
                      </w:r>
                      <w:r w:rsidRPr="00623843">
                        <w:rPr>
                          <w:b/>
                          <w:color w:val="333399"/>
                          <w:sz w:val="36"/>
                        </w:rPr>
                        <w:t xml:space="preserve"> Landfill Site</w:t>
                      </w:r>
                    </w:p>
                    <w:p w14:paraId="4ABDA8EB" w14:textId="77777777" w:rsidR="002F6805" w:rsidRDefault="002F6805" w:rsidP="00CF3F17"/>
                    <w:p w14:paraId="6906274B" w14:textId="77777777" w:rsidR="002F6805" w:rsidRPr="00623843" w:rsidRDefault="002F6805" w:rsidP="00CF3F17">
                      <w:pPr>
                        <w:rPr>
                          <w:b/>
                          <w:sz w:val="28"/>
                        </w:rPr>
                      </w:pPr>
                      <w:r w:rsidRPr="00623843">
                        <w:rPr>
                          <w:b/>
                          <w:sz w:val="28"/>
                        </w:rPr>
                        <w:t>Surface Emissions Survey</w:t>
                      </w:r>
                    </w:p>
                    <w:p w14:paraId="2C1E65FA" w14:textId="77777777" w:rsidR="002F6805" w:rsidRPr="00623843" w:rsidRDefault="00673A1E" w:rsidP="00CF3F17">
                      <w:pPr>
                        <w:rPr>
                          <w:b/>
                          <w:sz w:val="28"/>
                        </w:rPr>
                      </w:pPr>
                      <w:r>
                        <w:rPr>
                          <w:b/>
                          <w:sz w:val="28"/>
                        </w:rPr>
                        <w:t>19 February 2015</w:t>
                      </w:r>
                    </w:p>
                  </w:txbxContent>
                </v:textbox>
              </v:rect>
            </w:pict>
          </mc:Fallback>
        </mc:AlternateContent>
      </w:r>
    </w:p>
    <w:p w14:paraId="097073BA" w14:textId="77777777" w:rsidR="00CF3F17" w:rsidRDefault="00CF3F17" w:rsidP="005628EA">
      <w:pPr>
        <w:rPr>
          <w:sz w:val="20"/>
        </w:rPr>
      </w:pPr>
    </w:p>
    <w:p w14:paraId="3A144EA8" w14:textId="77777777" w:rsidR="00CF3F17" w:rsidRPr="00CF3F17" w:rsidRDefault="00CF3F17" w:rsidP="00CF3F17">
      <w:pPr>
        <w:rPr>
          <w:sz w:val="20"/>
        </w:rPr>
      </w:pPr>
    </w:p>
    <w:p w14:paraId="381A63B1" w14:textId="77777777" w:rsidR="00CF3F17" w:rsidRPr="00CF3F17" w:rsidRDefault="00CF3F17" w:rsidP="00CF3F17">
      <w:pPr>
        <w:rPr>
          <w:sz w:val="20"/>
        </w:rPr>
      </w:pPr>
    </w:p>
    <w:p w14:paraId="676F3CEA" w14:textId="77777777" w:rsidR="00CF3F17" w:rsidRPr="00CF3F17" w:rsidRDefault="00CF3F17" w:rsidP="00CF3F17">
      <w:pPr>
        <w:rPr>
          <w:sz w:val="20"/>
        </w:rPr>
      </w:pPr>
    </w:p>
    <w:p w14:paraId="3180BF04" w14:textId="77777777" w:rsidR="00CF3F17" w:rsidRPr="00CF3F17" w:rsidRDefault="00CF3F17" w:rsidP="00CF3F17">
      <w:pPr>
        <w:rPr>
          <w:sz w:val="20"/>
        </w:rPr>
      </w:pPr>
    </w:p>
    <w:p w14:paraId="332CC669" w14:textId="77777777" w:rsidR="00CF3F17" w:rsidRPr="00CF3F17" w:rsidRDefault="00CF3F17" w:rsidP="00CF3F17">
      <w:pPr>
        <w:rPr>
          <w:sz w:val="20"/>
        </w:rPr>
      </w:pPr>
    </w:p>
    <w:p w14:paraId="57C46855" w14:textId="77777777" w:rsidR="00CF3F17" w:rsidRPr="00CF3F17" w:rsidRDefault="00CF3F17" w:rsidP="00CF3F17">
      <w:pPr>
        <w:rPr>
          <w:sz w:val="20"/>
        </w:rPr>
      </w:pPr>
    </w:p>
    <w:p w14:paraId="24E37BF1" w14:textId="77777777" w:rsidR="00CF3F17" w:rsidRPr="00CF3F17" w:rsidRDefault="00CF3F17" w:rsidP="00CF3F17">
      <w:pPr>
        <w:rPr>
          <w:sz w:val="20"/>
        </w:rPr>
      </w:pPr>
    </w:p>
    <w:p w14:paraId="46169814" w14:textId="77777777" w:rsidR="00CF3F17" w:rsidRPr="00CF3F17" w:rsidRDefault="00CF3F17" w:rsidP="00CF3F17">
      <w:pPr>
        <w:rPr>
          <w:sz w:val="20"/>
        </w:rPr>
      </w:pPr>
    </w:p>
    <w:p w14:paraId="6BD514B3" w14:textId="77777777" w:rsidR="00CF3F17" w:rsidRPr="00CF3F17" w:rsidRDefault="00CF3F17" w:rsidP="00CF3F17">
      <w:pPr>
        <w:tabs>
          <w:tab w:val="left" w:pos="1470"/>
        </w:tabs>
        <w:rPr>
          <w:sz w:val="20"/>
        </w:rPr>
      </w:pPr>
    </w:p>
    <w:sectPr w:rsidR="00CF3F17" w:rsidRPr="00CF3F17" w:rsidSect="00246CA7">
      <w:headerReference w:type="default" r:id="rId11"/>
      <w:pgSz w:w="11906" w:h="16838"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B45A08" w14:textId="77777777" w:rsidR="002F6805" w:rsidRDefault="002F6805" w:rsidP="00A21C76">
      <w:r>
        <w:separator/>
      </w:r>
    </w:p>
  </w:endnote>
  <w:endnote w:type="continuationSeparator" w:id="0">
    <w:p w14:paraId="4470E502" w14:textId="77777777" w:rsidR="002F6805" w:rsidRDefault="002F6805" w:rsidP="00A21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18C4FA" w14:textId="77777777" w:rsidR="002F6805" w:rsidRDefault="002F6805" w:rsidP="00A21C76">
      <w:r>
        <w:separator/>
      </w:r>
    </w:p>
  </w:footnote>
  <w:footnote w:type="continuationSeparator" w:id="0">
    <w:p w14:paraId="36BE583C" w14:textId="77777777" w:rsidR="002F6805" w:rsidRDefault="002F6805" w:rsidP="00A21C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94BAC" w14:textId="77777777" w:rsidR="002F6805" w:rsidRPr="00A21C76" w:rsidRDefault="004D1C14" w:rsidP="00A21C76">
    <w:pPr>
      <w:pStyle w:val="Header"/>
      <w:jc w:val="right"/>
    </w:pPr>
    <w:r>
      <w:rPr>
        <w:noProof/>
      </w:rPr>
      <w:drawing>
        <wp:inline distT="0" distB="0" distL="0" distR="0" wp14:anchorId="28592C0B" wp14:editId="7FFB7038">
          <wp:extent cx="2733675" cy="647700"/>
          <wp:effectExtent l="19050" t="0" r="9525" b="0"/>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srcRect/>
                  <a:stretch>
                    <a:fillRect/>
                  </a:stretch>
                </pic:blipFill>
                <pic:spPr bwMode="auto">
                  <a:xfrm>
                    <a:off x="0" y="0"/>
                    <a:ext cx="27336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8B174C"/>
    <w:multiLevelType w:val="hybridMultilevel"/>
    <w:tmpl w:val="01D835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73901BD4"/>
    <w:multiLevelType w:val="hybridMultilevel"/>
    <w:tmpl w:val="5ACEEC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CA7"/>
    <w:rsid w:val="00003926"/>
    <w:rsid w:val="0001504E"/>
    <w:rsid w:val="0002302C"/>
    <w:rsid w:val="00027D5A"/>
    <w:rsid w:val="000301E4"/>
    <w:rsid w:val="0003401D"/>
    <w:rsid w:val="000349E8"/>
    <w:rsid w:val="00056AFF"/>
    <w:rsid w:val="00060110"/>
    <w:rsid w:val="00064F3E"/>
    <w:rsid w:val="00065828"/>
    <w:rsid w:val="000707C6"/>
    <w:rsid w:val="00071CCA"/>
    <w:rsid w:val="000860B8"/>
    <w:rsid w:val="000A08BD"/>
    <w:rsid w:val="000A51A8"/>
    <w:rsid w:val="000B46A7"/>
    <w:rsid w:val="000B693B"/>
    <w:rsid w:val="000C0EDD"/>
    <w:rsid w:val="000C507E"/>
    <w:rsid w:val="000E4C88"/>
    <w:rsid w:val="000E4E26"/>
    <w:rsid w:val="000F5F1C"/>
    <w:rsid w:val="000F6E38"/>
    <w:rsid w:val="00105FE3"/>
    <w:rsid w:val="00114038"/>
    <w:rsid w:val="00116A31"/>
    <w:rsid w:val="001273C9"/>
    <w:rsid w:val="001344C4"/>
    <w:rsid w:val="00135026"/>
    <w:rsid w:val="001415B1"/>
    <w:rsid w:val="0014288F"/>
    <w:rsid w:val="00147163"/>
    <w:rsid w:val="001477EF"/>
    <w:rsid w:val="00150BDF"/>
    <w:rsid w:val="001530E5"/>
    <w:rsid w:val="00155270"/>
    <w:rsid w:val="00157E22"/>
    <w:rsid w:val="00162F4A"/>
    <w:rsid w:val="001740D7"/>
    <w:rsid w:val="00174A1F"/>
    <w:rsid w:val="00190C45"/>
    <w:rsid w:val="00195B3C"/>
    <w:rsid w:val="001971A5"/>
    <w:rsid w:val="001A1F12"/>
    <w:rsid w:val="001A2EB6"/>
    <w:rsid w:val="001E2896"/>
    <w:rsid w:val="001E30F1"/>
    <w:rsid w:val="001E7C69"/>
    <w:rsid w:val="001F750B"/>
    <w:rsid w:val="00202884"/>
    <w:rsid w:val="00221FF3"/>
    <w:rsid w:val="002327D1"/>
    <w:rsid w:val="00246CA7"/>
    <w:rsid w:val="00263EA2"/>
    <w:rsid w:val="00271409"/>
    <w:rsid w:val="002742F8"/>
    <w:rsid w:val="00275849"/>
    <w:rsid w:val="00281E48"/>
    <w:rsid w:val="00282401"/>
    <w:rsid w:val="00295FD0"/>
    <w:rsid w:val="0029606F"/>
    <w:rsid w:val="00296973"/>
    <w:rsid w:val="00297495"/>
    <w:rsid w:val="002A3B36"/>
    <w:rsid w:val="002A3CEB"/>
    <w:rsid w:val="002B3405"/>
    <w:rsid w:val="002C35B7"/>
    <w:rsid w:val="002D1A1F"/>
    <w:rsid w:val="002E206B"/>
    <w:rsid w:val="002E265B"/>
    <w:rsid w:val="002F1BFC"/>
    <w:rsid w:val="002F26E4"/>
    <w:rsid w:val="002F57F4"/>
    <w:rsid w:val="002F6805"/>
    <w:rsid w:val="003043AC"/>
    <w:rsid w:val="003048C5"/>
    <w:rsid w:val="003163E5"/>
    <w:rsid w:val="0031683D"/>
    <w:rsid w:val="0032545A"/>
    <w:rsid w:val="00333F02"/>
    <w:rsid w:val="00363917"/>
    <w:rsid w:val="0037437E"/>
    <w:rsid w:val="0038122B"/>
    <w:rsid w:val="00384724"/>
    <w:rsid w:val="003A05E4"/>
    <w:rsid w:val="003A3336"/>
    <w:rsid w:val="003A3405"/>
    <w:rsid w:val="003A5593"/>
    <w:rsid w:val="003A5641"/>
    <w:rsid w:val="003A71F9"/>
    <w:rsid w:val="003B1195"/>
    <w:rsid w:val="003B2116"/>
    <w:rsid w:val="003B28B7"/>
    <w:rsid w:val="003C6E5A"/>
    <w:rsid w:val="003D0C6E"/>
    <w:rsid w:val="003D5BE7"/>
    <w:rsid w:val="003E1162"/>
    <w:rsid w:val="003E1E69"/>
    <w:rsid w:val="003E394B"/>
    <w:rsid w:val="003F03ED"/>
    <w:rsid w:val="004159B3"/>
    <w:rsid w:val="00425493"/>
    <w:rsid w:val="00436F1C"/>
    <w:rsid w:val="004441F2"/>
    <w:rsid w:val="0045134F"/>
    <w:rsid w:val="00461DF5"/>
    <w:rsid w:val="00466155"/>
    <w:rsid w:val="004744D3"/>
    <w:rsid w:val="004834C3"/>
    <w:rsid w:val="00484B3E"/>
    <w:rsid w:val="004A1ABA"/>
    <w:rsid w:val="004B2B8F"/>
    <w:rsid w:val="004D0EF5"/>
    <w:rsid w:val="004D1C14"/>
    <w:rsid w:val="004D3EFA"/>
    <w:rsid w:val="004E3335"/>
    <w:rsid w:val="004E58FF"/>
    <w:rsid w:val="004F13B1"/>
    <w:rsid w:val="004F3470"/>
    <w:rsid w:val="004F572F"/>
    <w:rsid w:val="005035D5"/>
    <w:rsid w:val="005169D6"/>
    <w:rsid w:val="005253D4"/>
    <w:rsid w:val="00526F89"/>
    <w:rsid w:val="0052739E"/>
    <w:rsid w:val="00545079"/>
    <w:rsid w:val="00547A5F"/>
    <w:rsid w:val="0055488D"/>
    <w:rsid w:val="00561EC7"/>
    <w:rsid w:val="005628EA"/>
    <w:rsid w:val="00567F7D"/>
    <w:rsid w:val="00573D56"/>
    <w:rsid w:val="005847EC"/>
    <w:rsid w:val="005928D1"/>
    <w:rsid w:val="00597748"/>
    <w:rsid w:val="005A0463"/>
    <w:rsid w:val="005E04A7"/>
    <w:rsid w:val="005E0FDB"/>
    <w:rsid w:val="005F46BB"/>
    <w:rsid w:val="00626A25"/>
    <w:rsid w:val="006328C6"/>
    <w:rsid w:val="00634A2C"/>
    <w:rsid w:val="00645E57"/>
    <w:rsid w:val="00646704"/>
    <w:rsid w:val="00660D33"/>
    <w:rsid w:val="00661270"/>
    <w:rsid w:val="00672BBB"/>
    <w:rsid w:val="00673A1E"/>
    <w:rsid w:val="00673DAE"/>
    <w:rsid w:val="00681022"/>
    <w:rsid w:val="00683543"/>
    <w:rsid w:val="006A7544"/>
    <w:rsid w:val="006C6CBB"/>
    <w:rsid w:val="006D06CA"/>
    <w:rsid w:val="006D24AE"/>
    <w:rsid w:val="006E41D2"/>
    <w:rsid w:val="006E6E33"/>
    <w:rsid w:val="006E71B7"/>
    <w:rsid w:val="006F6EFA"/>
    <w:rsid w:val="00703808"/>
    <w:rsid w:val="007059C2"/>
    <w:rsid w:val="007307F5"/>
    <w:rsid w:val="0073270C"/>
    <w:rsid w:val="00735FD3"/>
    <w:rsid w:val="00736882"/>
    <w:rsid w:val="007372EA"/>
    <w:rsid w:val="00742D3E"/>
    <w:rsid w:val="00777CD3"/>
    <w:rsid w:val="007952C3"/>
    <w:rsid w:val="007A1D90"/>
    <w:rsid w:val="007A5877"/>
    <w:rsid w:val="007A5A7E"/>
    <w:rsid w:val="007A7205"/>
    <w:rsid w:val="007D228A"/>
    <w:rsid w:val="007D742A"/>
    <w:rsid w:val="007E71E4"/>
    <w:rsid w:val="007E7F32"/>
    <w:rsid w:val="007F41F3"/>
    <w:rsid w:val="007F70A6"/>
    <w:rsid w:val="008046AA"/>
    <w:rsid w:val="00811958"/>
    <w:rsid w:val="0082110B"/>
    <w:rsid w:val="00821EF8"/>
    <w:rsid w:val="008257FD"/>
    <w:rsid w:val="00831197"/>
    <w:rsid w:val="00831C68"/>
    <w:rsid w:val="00840870"/>
    <w:rsid w:val="00846F85"/>
    <w:rsid w:val="00852BE9"/>
    <w:rsid w:val="008562D1"/>
    <w:rsid w:val="00871236"/>
    <w:rsid w:val="008757E8"/>
    <w:rsid w:val="00892D83"/>
    <w:rsid w:val="00894F9E"/>
    <w:rsid w:val="008A259A"/>
    <w:rsid w:val="008B5616"/>
    <w:rsid w:val="008C55C9"/>
    <w:rsid w:val="008D1299"/>
    <w:rsid w:val="008E2057"/>
    <w:rsid w:val="008E33CF"/>
    <w:rsid w:val="008F1D57"/>
    <w:rsid w:val="008F53DC"/>
    <w:rsid w:val="00907298"/>
    <w:rsid w:val="00910957"/>
    <w:rsid w:val="00917D06"/>
    <w:rsid w:val="009240DA"/>
    <w:rsid w:val="00941C03"/>
    <w:rsid w:val="00941CEE"/>
    <w:rsid w:val="00944402"/>
    <w:rsid w:val="00950F74"/>
    <w:rsid w:val="00956D98"/>
    <w:rsid w:val="00966B55"/>
    <w:rsid w:val="0097047D"/>
    <w:rsid w:val="0097668E"/>
    <w:rsid w:val="009847A4"/>
    <w:rsid w:val="00993D59"/>
    <w:rsid w:val="009A0C28"/>
    <w:rsid w:val="009A4C1C"/>
    <w:rsid w:val="009A4C21"/>
    <w:rsid w:val="009D3978"/>
    <w:rsid w:val="009D7DA5"/>
    <w:rsid w:val="009E0FA9"/>
    <w:rsid w:val="009E797E"/>
    <w:rsid w:val="009F4F89"/>
    <w:rsid w:val="009F5D76"/>
    <w:rsid w:val="009F5DFF"/>
    <w:rsid w:val="009F76C7"/>
    <w:rsid w:val="00A17A4B"/>
    <w:rsid w:val="00A21C76"/>
    <w:rsid w:val="00A228F0"/>
    <w:rsid w:val="00A23353"/>
    <w:rsid w:val="00A31D5D"/>
    <w:rsid w:val="00A34C13"/>
    <w:rsid w:val="00A35513"/>
    <w:rsid w:val="00A440FE"/>
    <w:rsid w:val="00A50191"/>
    <w:rsid w:val="00A572C3"/>
    <w:rsid w:val="00A71C30"/>
    <w:rsid w:val="00A71C81"/>
    <w:rsid w:val="00A87FE1"/>
    <w:rsid w:val="00A918E7"/>
    <w:rsid w:val="00AA68D4"/>
    <w:rsid w:val="00AC38CD"/>
    <w:rsid w:val="00AE23D3"/>
    <w:rsid w:val="00AE5A25"/>
    <w:rsid w:val="00AE5A67"/>
    <w:rsid w:val="00AE7935"/>
    <w:rsid w:val="00AF216E"/>
    <w:rsid w:val="00B10761"/>
    <w:rsid w:val="00B22393"/>
    <w:rsid w:val="00B23917"/>
    <w:rsid w:val="00B4053A"/>
    <w:rsid w:val="00B44206"/>
    <w:rsid w:val="00B45438"/>
    <w:rsid w:val="00B51A95"/>
    <w:rsid w:val="00B541EE"/>
    <w:rsid w:val="00B65436"/>
    <w:rsid w:val="00B716D1"/>
    <w:rsid w:val="00B80E33"/>
    <w:rsid w:val="00B83C06"/>
    <w:rsid w:val="00BA543F"/>
    <w:rsid w:val="00BA5AD2"/>
    <w:rsid w:val="00BA5B79"/>
    <w:rsid w:val="00BE0B1B"/>
    <w:rsid w:val="00BE15DF"/>
    <w:rsid w:val="00BE483C"/>
    <w:rsid w:val="00BE49A7"/>
    <w:rsid w:val="00BE4E17"/>
    <w:rsid w:val="00BF2470"/>
    <w:rsid w:val="00BF3654"/>
    <w:rsid w:val="00C17D06"/>
    <w:rsid w:val="00C264A8"/>
    <w:rsid w:val="00C30EE1"/>
    <w:rsid w:val="00C31353"/>
    <w:rsid w:val="00C4044A"/>
    <w:rsid w:val="00C6466F"/>
    <w:rsid w:val="00C9401D"/>
    <w:rsid w:val="00CA5E46"/>
    <w:rsid w:val="00CA69A7"/>
    <w:rsid w:val="00CA6E22"/>
    <w:rsid w:val="00CC10BC"/>
    <w:rsid w:val="00CC1C8A"/>
    <w:rsid w:val="00CC4D78"/>
    <w:rsid w:val="00CE142C"/>
    <w:rsid w:val="00CE63DE"/>
    <w:rsid w:val="00CF13F8"/>
    <w:rsid w:val="00CF3F17"/>
    <w:rsid w:val="00D06B14"/>
    <w:rsid w:val="00D37B6E"/>
    <w:rsid w:val="00D62370"/>
    <w:rsid w:val="00D678DA"/>
    <w:rsid w:val="00D720D2"/>
    <w:rsid w:val="00D73325"/>
    <w:rsid w:val="00D73D81"/>
    <w:rsid w:val="00D73E1B"/>
    <w:rsid w:val="00D7497B"/>
    <w:rsid w:val="00D90894"/>
    <w:rsid w:val="00DA6B2F"/>
    <w:rsid w:val="00DB2A8D"/>
    <w:rsid w:val="00DB566F"/>
    <w:rsid w:val="00DE2836"/>
    <w:rsid w:val="00DE697F"/>
    <w:rsid w:val="00DE6ED5"/>
    <w:rsid w:val="00DF2734"/>
    <w:rsid w:val="00E042C9"/>
    <w:rsid w:val="00E233A7"/>
    <w:rsid w:val="00E26CF4"/>
    <w:rsid w:val="00E3006B"/>
    <w:rsid w:val="00E638D2"/>
    <w:rsid w:val="00E701C8"/>
    <w:rsid w:val="00E7790B"/>
    <w:rsid w:val="00E87CC1"/>
    <w:rsid w:val="00EA66A8"/>
    <w:rsid w:val="00EB6AE7"/>
    <w:rsid w:val="00EC59BD"/>
    <w:rsid w:val="00EC654C"/>
    <w:rsid w:val="00EC79F7"/>
    <w:rsid w:val="00EF0FB1"/>
    <w:rsid w:val="00F01B29"/>
    <w:rsid w:val="00F026C2"/>
    <w:rsid w:val="00F04487"/>
    <w:rsid w:val="00F15270"/>
    <w:rsid w:val="00F209AC"/>
    <w:rsid w:val="00F36725"/>
    <w:rsid w:val="00F3690C"/>
    <w:rsid w:val="00F51BA0"/>
    <w:rsid w:val="00F52226"/>
    <w:rsid w:val="00F576E9"/>
    <w:rsid w:val="00F659A8"/>
    <w:rsid w:val="00F67BFF"/>
    <w:rsid w:val="00F76201"/>
    <w:rsid w:val="00F80219"/>
    <w:rsid w:val="00F9493C"/>
    <w:rsid w:val="00F9578E"/>
    <w:rsid w:val="00F9598F"/>
    <w:rsid w:val="00F961C9"/>
    <w:rsid w:val="00F97B2A"/>
    <w:rsid w:val="00FB2EFD"/>
    <w:rsid w:val="00FB63A6"/>
    <w:rsid w:val="00FB65DC"/>
    <w:rsid w:val="00FC5AAF"/>
    <w:rsid w:val="00FC5DA2"/>
    <w:rsid w:val="00FD79C5"/>
    <w:rsid w:val="00FE0EF2"/>
    <w:rsid w:val="00FF7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3313"/>
    <o:shapelayout v:ext="edit">
      <o:idmap v:ext="edit" data="1"/>
    </o:shapelayout>
  </w:shapeDefaults>
  <w:decimalSymbol w:val="."/>
  <w:listSeparator w:val=","/>
  <w14:docId w14:val="16521669"/>
  <w15:docId w15:val="{7D5664CA-69FF-4AA2-ABF1-5B2F6017A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4E17"/>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46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A21C76"/>
    <w:pPr>
      <w:tabs>
        <w:tab w:val="center" w:pos="4513"/>
        <w:tab w:val="right" w:pos="9026"/>
      </w:tabs>
    </w:pPr>
  </w:style>
  <w:style w:type="character" w:customStyle="1" w:styleId="HeaderChar">
    <w:name w:val="Header Char"/>
    <w:link w:val="Header"/>
    <w:rsid w:val="00A21C76"/>
    <w:rPr>
      <w:rFonts w:ascii="Arial" w:hAnsi="Arial"/>
      <w:sz w:val="24"/>
    </w:rPr>
  </w:style>
  <w:style w:type="paragraph" w:styleId="Footer">
    <w:name w:val="footer"/>
    <w:basedOn w:val="Normal"/>
    <w:link w:val="FooterChar"/>
    <w:rsid w:val="00A21C76"/>
    <w:pPr>
      <w:tabs>
        <w:tab w:val="center" w:pos="4513"/>
        <w:tab w:val="right" w:pos="9026"/>
      </w:tabs>
    </w:pPr>
  </w:style>
  <w:style w:type="character" w:customStyle="1" w:styleId="FooterChar">
    <w:name w:val="Footer Char"/>
    <w:link w:val="Footer"/>
    <w:rsid w:val="00A21C76"/>
    <w:rPr>
      <w:rFonts w:ascii="Arial" w:hAnsi="Arial"/>
      <w:sz w:val="24"/>
    </w:rPr>
  </w:style>
  <w:style w:type="paragraph" w:styleId="BalloonText">
    <w:name w:val="Balloon Text"/>
    <w:basedOn w:val="Normal"/>
    <w:link w:val="BalloonTextChar"/>
    <w:rsid w:val="006E71B7"/>
    <w:rPr>
      <w:rFonts w:ascii="Tahoma" w:hAnsi="Tahoma" w:cs="Tahoma"/>
      <w:sz w:val="16"/>
      <w:szCs w:val="16"/>
    </w:rPr>
  </w:style>
  <w:style w:type="character" w:customStyle="1" w:styleId="BalloonTextChar">
    <w:name w:val="Balloon Text Char"/>
    <w:basedOn w:val="DefaultParagraphFont"/>
    <w:link w:val="BalloonText"/>
    <w:rsid w:val="006E71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6.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Site_x0020_Name xmlns="859f7ad6-93f6-4205-b62b-a17f28acbbac">Hafod Quarry Landfill  SITE CONTACT  IAN CRAVEN  01978 843025  Icraven@enovert.co.uk</Site_x0020_Name>
    <Internal_x002f_External xmlns="859f7ad6-93f6-4205-b62b-a17f28acbbac">Outgoing document</Internal_x002f_External>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2015-02-19T00:00:00+00:00</Document_x0020_Date>
    <Facility_x0020_Address xmlns="859f7ad6-93f6-4205-b62b-a17f28acbbac">Bangor Road, Johnstown, Wrexham.  </Facility_x0020_Address>
    <Environment_x0020_Sub_x0020_Folder xmlns="859f7ad6-93f6-4205-b62b-a17f28acbbac">Inspections</Environment_x0020_Sub_x0020_Folder>
    <Customer_x0020_Name xmlns="859f7ad6-93f6-4205-b62b-a17f28acbbac">Enovert North Limited (formally Corey Ennvironmental)</Customer_x0020_Name>
    <IconOverlay xmlns="http://schemas.microsoft.com/sharepoint/v4" xsi:nil="true"/>
    <Surrendered_x002f_Expired xmlns="859f7ad6-93f6-4205-b62b-a17f28acbbac" xsi:nil="true"/>
    <Post_x0020_code xmlns="859f7ad6-93f6-4205-b62b-a17f28acbbac">LL14 6ET</Post_x0020_code>
    <Surrendered_x002f_Expired_x0020_Date xmlns="859f7ad6-93f6-4205-b62b-a17f28acbbac" xsi:nil="true"/>
    <_dlc_DocId xmlns="9be56660-2c31-41ef-bc00-23e72f632f2a">REGU-408-3519</_dlc_DocId>
    <_dlc_DocIdPersistId xmlns="9be56660-2c31-41ef-bc00-23e72f632f2a">false</_dlc_DocIdPersistId>
    <_dlc_DocIdUrl xmlns="9be56660-2c31-41ef-bc00-23e72f632f2a">
      <Url>https://cyfoethnaturiolcymru.sharepoint.com/teams/Regulatory/Permitting/_layouts/15/DocIdRedir.aspx?ID=REGU-408-3519</Url>
      <Description>REGU-408-3519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3BDBA1F-B2BC-4E16-ACB4-12710AC6CD33}"/>
</file>

<file path=customXml/itemProps2.xml><?xml version="1.0" encoding="utf-8"?>
<ds:datastoreItem xmlns:ds="http://schemas.openxmlformats.org/officeDocument/2006/customXml" ds:itemID="{59C83918-EF66-47CF-8037-AF58C3EF7331}"/>
</file>

<file path=customXml/itemProps3.xml><?xml version="1.0" encoding="utf-8"?>
<ds:datastoreItem xmlns:ds="http://schemas.openxmlformats.org/officeDocument/2006/customXml" ds:itemID="{0C621A01-728F-4C70-8932-5A874083A0EA}"/>
</file>

<file path=customXml/itemProps4.xml><?xml version="1.0" encoding="utf-8"?>
<ds:datastoreItem xmlns:ds="http://schemas.openxmlformats.org/officeDocument/2006/customXml" ds:itemID="{A8043DF1-230E-4D4B-8323-E9FB7DA0DA06}"/>
</file>

<file path=customXml/itemProps5.xml><?xml version="1.0" encoding="utf-8"?>
<ds:datastoreItem xmlns:ds="http://schemas.openxmlformats.org/officeDocument/2006/customXml" ds:itemID="{38959C13-998E-431A-89B8-86F1B3AD5348}"/>
</file>

<file path=customXml/itemProps6.xml><?xml version="1.0" encoding="utf-8"?>
<ds:datastoreItem xmlns:ds="http://schemas.openxmlformats.org/officeDocument/2006/customXml" ds:itemID="{85246202-5870-4A33-BAE6-2AE88E57F217}"/>
</file>

<file path=docProps/app.xml><?xml version="1.0" encoding="utf-8"?>
<Properties xmlns="http://schemas.openxmlformats.org/officeDocument/2006/extended-properties" xmlns:vt="http://schemas.openxmlformats.org/officeDocument/2006/docPropsVTypes">
  <Template>Normal.dotm</Template>
  <TotalTime>0</TotalTime>
  <Pages>2</Pages>
  <Words>681</Words>
  <Characters>3884</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Methane Emissions Survey Sheet</vt:lpstr>
    </vt:vector>
  </TitlesOfParts>
  <Company>Environment Agency</Company>
  <LinksUpToDate>false</LinksUpToDate>
  <CharactersWithSpaces>4556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Roberts</dc:creator>
  <cp:lastModifiedBy>Bradford, Julie</cp:lastModifiedBy>
  <cp:revision>2</cp:revision>
  <cp:lastPrinted>2015-04-13T12:12:00Z</cp:lastPrinted>
  <dcterms:created xsi:type="dcterms:W3CDTF">2015-04-13T12:12:00Z</dcterms:created>
  <dcterms:modified xsi:type="dcterms:W3CDTF">2015-04-13T12:12:00Z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127aa224-69ea-4d4b-b921-0a6a7586b98c</vt:lpwstr>
  </property>
  <property fmtid="{D5CDD505-2E9C-101B-9397-08002B2CF9AE}" pid="5" name="Submitter">
    <vt:lpwstr/>
  </property>
  <property fmtid="{D5CDD505-2E9C-101B-9397-08002B2CF9AE}" pid="6" name="Order">
    <vt:r8>20200</vt:r8>
  </property>
  <property fmtid="{D5CDD505-2E9C-101B-9397-08002B2CF9AE}" pid="7" name="URL">
    <vt:lpwstr/>
  </property>
  <property fmtid="{D5CDD505-2E9C-101B-9397-08002B2CF9AE}" pid="8" name="Email CC">
    <vt:lpwstr/>
  </property>
  <property fmtid="{D5CDD505-2E9C-101B-9397-08002B2CF9AE}" pid="9" name="Case Reference">
    <vt:lpwstr/>
  </property>
  <property fmtid="{D5CDD505-2E9C-101B-9397-08002B2CF9AE}" pid="10" name="Email BCC">
    <vt:lpwstr/>
  </property>
  <property fmtid="{D5CDD505-2E9C-101B-9397-08002B2CF9AE}" pid="11" name="xd_Signature">
    <vt:bool>false</vt:bool>
  </property>
  <property fmtid="{D5CDD505-2E9C-101B-9397-08002B2CF9AE}" pid="12" name="From1">
    <vt:lpwstr/>
  </property>
  <property fmtid="{D5CDD505-2E9C-101B-9397-08002B2CF9AE}" pid="14" name="xd_ProgID">
    <vt:lpwstr/>
  </property>
  <property fmtid="{D5CDD505-2E9C-101B-9397-08002B2CF9AE}" pid="15" name="DocumentSetDescription">
    <vt:lpwstr/>
  </property>
  <property fmtid="{D5CDD505-2E9C-101B-9397-08002B2CF9AE}" pid="16" name="Email Sender">
    <vt:lpwstr/>
  </property>
  <property fmtid="{D5CDD505-2E9C-101B-9397-08002B2CF9AE}" pid="17" name="BCC">
    <vt:lpwstr/>
  </property>
  <property fmtid="{D5CDD505-2E9C-101B-9397-08002B2CF9AE}" pid="19" name="SharedWithUsers">
    <vt:lpwstr/>
  </property>
  <property fmtid="{D5CDD505-2E9C-101B-9397-08002B2CF9AE}" pid="20" name="_SourceUrl">
    <vt:lpwstr/>
  </property>
  <property fmtid="{D5CDD505-2E9C-101B-9397-08002B2CF9AE}" pid="21" name="_SharedFileIndex">
    <vt:lpwstr/>
  </property>
  <property fmtid="{D5CDD505-2E9C-101B-9397-08002B2CF9AE}" pid="22" name="Post code">
    <vt:lpwstr/>
  </property>
  <property fmtid="{D5CDD505-2E9C-101B-9397-08002B2CF9AE}" pid="23" name="Email Has Attachments">
    <vt:bool>false</vt:bool>
  </property>
  <property fmtid="{D5CDD505-2E9C-101B-9397-08002B2CF9AE}" pid="24" name="TemplateUrl">
    <vt:lpwstr/>
  </property>
  <property fmtid="{D5CDD505-2E9C-101B-9397-08002B2CF9AE}" pid="25" name="Email Recipients">
    <vt:lpwstr/>
  </property>
  <property fmtid="{D5CDD505-2E9C-101B-9397-08002B2CF9AE}" pid="26" name="CC">
    <vt:lpwstr/>
  </property>
  <property fmtid="{D5CDD505-2E9C-101B-9397-08002B2CF9AE}" pid="28" name="To">
    <vt:lpwstr/>
  </property>
  <property fmtid="{D5CDD505-2E9C-101B-9397-08002B2CF9AE}" pid="29" name="Email Subject">
    <vt:lpwstr/>
  </property>
  <property fmtid="{D5CDD505-2E9C-101B-9397-08002B2CF9AE}" pid="30" name="Process">
    <vt:lpwstr/>
  </property>
  <property fmtid="{D5CDD505-2E9C-101B-9397-08002B2CF9AE}" pid="34" name="_docset_NoMedatataSyncRequired">
    <vt:lpwstr>False</vt:lpwstr>
  </property>
  <property fmtid="{D5CDD505-2E9C-101B-9397-08002B2CF9AE}" pid="36" name="_dlc_DocId">
    <vt:lpwstr>REGU-408-3519</vt:lpwstr>
  </property>
  <property fmtid="{D5CDD505-2E9C-101B-9397-08002B2CF9AE}" pid="38" name="_dlc_DocIdPersistId">
    <vt:bool>false</vt:bool>
  </property>
  <property fmtid="{D5CDD505-2E9C-101B-9397-08002B2CF9AE}" pid="39" name="_dlc_DocIdUrl">
    <vt:lpwstr>https://cyfoethnaturiolcymru.sharepoint.com/teams/Regulatory/Permitting/_layouts/15/DocIdRedir.aspx?ID=REGU-408-3519, REGU-408-3519</vt:lpwstr>
  </property>
</Properties>
</file>