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6E1ECFD5" w:rsidR="003A7726" w:rsidRDefault="00362433" w:rsidP="00582880">
      <w:pPr>
        <w:ind w:left="709" w:hanging="709"/>
        <w:rPr>
          <w:rFonts w:cs="Arial"/>
        </w:rPr>
      </w:pPr>
      <w:r w:rsidRPr="00415A5C">
        <w:rPr>
          <w:rFonts w:cs="Arial"/>
        </w:rPr>
        <w:t xml:space="preserve">To: </w:t>
      </w:r>
      <w:r>
        <w:rPr>
          <w:rFonts w:cs="Arial"/>
        </w:rPr>
        <w:tab/>
      </w:r>
      <w:r w:rsidR="009A3E55">
        <w:rPr>
          <w:rFonts w:cs="Arial"/>
        </w:rPr>
        <w:t>FCC Waste Services (UK) Limited, Ground Floor West, 900 Pavilion Drive, Northampton Business Park, Northampton. NN4 7RG</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4A65CE21" w:rsidR="002577B0" w:rsidRPr="003A7726" w:rsidRDefault="009A3E55" w:rsidP="002577B0">
            <w:pPr>
              <w:rPr>
                <w:rFonts w:cs="Arial"/>
              </w:rPr>
            </w:pPr>
            <w:r>
              <w:rPr>
                <w:rFonts w:cs="Arial"/>
              </w:rPr>
              <w:t>GP3830BG</w:t>
            </w:r>
          </w:p>
        </w:tc>
        <w:tc>
          <w:tcPr>
            <w:tcW w:w="2835" w:type="dxa"/>
          </w:tcPr>
          <w:p w14:paraId="48EB76C6" w14:textId="77777777" w:rsidR="003A7726" w:rsidRPr="003A7726" w:rsidRDefault="003A7726" w:rsidP="002577B0">
            <w:pPr>
              <w:rPr>
                <w:rFonts w:cs="Arial"/>
              </w:rPr>
            </w:pPr>
          </w:p>
          <w:p w14:paraId="4107B008" w14:textId="0E3C87AD" w:rsidR="002577B0" w:rsidRPr="003A7726" w:rsidRDefault="009A3E55" w:rsidP="002577B0">
            <w:pPr>
              <w:rPr>
                <w:rFonts w:cs="Arial"/>
              </w:rPr>
            </w:pPr>
            <w:r>
              <w:rPr>
                <w:rFonts w:cs="Arial"/>
              </w:rPr>
              <w:t>FCC Waste Services (UK) Limited</w:t>
            </w:r>
          </w:p>
        </w:tc>
        <w:tc>
          <w:tcPr>
            <w:tcW w:w="3404" w:type="dxa"/>
          </w:tcPr>
          <w:p w14:paraId="363CCE6C" w14:textId="77777777" w:rsidR="00D6386E" w:rsidRDefault="00D6386E" w:rsidP="002577B0">
            <w:pPr>
              <w:rPr>
                <w:rFonts w:cs="Arial"/>
              </w:rPr>
            </w:pPr>
          </w:p>
          <w:p w14:paraId="5EF904B0" w14:textId="1289BBD5" w:rsidR="002577B0" w:rsidRPr="003A7726" w:rsidRDefault="009A3E55" w:rsidP="002577B0">
            <w:pPr>
              <w:rPr>
                <w:rFonts w:cs="Arial"/>
              </w:rPr>
            </w:pPr>
            <w:r>
              <w:rPr>
                <w:rFonts w:cs="Arial"/>
              </w:rPr>
              <w:t>Pen-y-Bont Works, Chirk, Wrexham. LL14 5AR</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A3E55">
      <w:rPr>
        <w:noProof/>
        <w:color w:val="0091A5"/>
      </w:rPr>
      <w:t>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A3E55">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A3E55">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A3E55">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3E55"/>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Landfill Site  SITE CONTACT  COLIN SHAW  01978 810620  colin.shaw@wrg.co.uk  </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Ground Floor West, 900 Pavilion Drive, Northampton Business Park, Northampton.  NN4 7RG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Pen-Y-Bont Works, Chirk, Wrexham.</Facility_x0020_Address>
    <Environment_x0020_Sub_x0020_Folder xmlns="859f7ad6-93f6-4205-b62b-a17f28acbbac">Licence supervision</Environment_x0020_Sub_x0020_Folder>
    <Customer_x0020_Name xmlns="859f7ad6-93f6-4205-b62b-a17f28acbbac">FCC Waste Services (UK) Limited</Customer_x0020_Name>
    <IconOverlay xmlns="http://schemas.microsoft.com/sharepoint/v4" xsi:nil="true"/>
    <Surrendered_x002f_Expired xmlns="859f7ad6-93f6-4205-b62b-a17f28acbbac" xsi:nil="true"/>
    <Post_x0020_code xmlns="859f7ad6-93f6-4205-b62b-a17f28acbbac">LL14 5AR</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74EA8-4EBF-41A0-918C-830FD6A85808}"/>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schemas.microsoft.com/office/2006/metadata/properties"/>
    <ds:schemaRef ds:uri="http://schemas.microsoft.com/office/2006/documentManagement/type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A0488E3B-19FE-4CC2-893F-60CEABD2F061}"/>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C24AA7E6-52B0-461A-80EF-1AEC2F6F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2016-03-24T08:09:00Z</dcterms:created>
  <dcterms:modified xsi:type="dcterms:W3CDTF">2016-03-24T08:09:00Z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5d4c12e4-8e55-4a93-8ec1-391a1b1f985d</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