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88FCC" w14:textId="77777777" w:rsidR="00E84C8B" w:rsidRPr="00C31D2C" w:rsidRDefault="00E84C8B" w:rsidP="00E84C8B">
      <w:pPr>
        <w:pStyle w:val="TOC1"/>
        <w:rPr>
          <w:i w:val="0"/>
          <w:sz w:val="22"/>
          <w:szCs w:val="22"/>
        </w:rPr>
      </w:pPr>
      <w:bookmarkStart w:id="0" w:name="_Toc464892553"/>
      <w:bookmarkStart w:id="1" w:name="_Toc78173393"/>
    </w:p>
    <w:p w14:paraId="45288FCD" w14:textId="77777777" w:rsidR="00E84C8B" w:rsidRPr="00C31D2C" w:rsidRDefault="00E84C8B" w:rsidP="00E84C8B">
      <w:pPr>
        <w:rPr>
          <w:rFonts w:ascii="Arial" w:hAnsi="Arial" w:cs="Arial"/>
          <w:color w:val="FF00FF"/>
          <w:sz w:val="22"/>
        </w:rPr>
      </w:pPr>
    </w:p>
    <w:p w14:paraId="45288FCE" w14:textId="77777777" w:rsidR="00E84C8B" w:rsidRPr="00C31D2C" w:rsidRDefault="00E84C8B" w:rsidP="00E84C8B">
      <w:pPr>
        <w:rPr>
          <w:rFonts w:ascii="Arial" w:hAnsi="Arial" w:cs="Arial"/>
          <w:color w:val="FF00FF"/>
          <w:sz w:val="22"/>
        </w:rPr>
      </w:pPr>
    </w:p>
    <w:p w14:paraId="45288FCF" w14:textId="77777777" w:rsidR="00E84C8B" w:rsidRPr="00C31D2C" w:rsidRDefault="00E84C8B" w:rsidP="00E84C8B">
      <w:pPr>
        <w:rPr>
          <w:rFonts w:ascii="Arial" w:hAnsi="Arial" w:cs="Arial"/>
          <w:color w:val="FF00FF"/>
          <w:sz w:val="22"/>
        </w:rPr>
      </w:pPr>
    </w:p>
    <w:p w14:paraId="45288FD0" w14:textId="77777777" w:rsidR="00E469BB" w:rsidRDefault="00E469BB" w:rsidP="00F63E61">
      <w:pPr>
        <w:pStyle w:val="TOC1"/>
        <w:rPr>
          <w:i w:val="0"/>
        </w:rPr>
      </w:pPr>
    </w:p>
    <w:p w14:paraId="45288FD2" w14:textId="77777777" w:rsidR="00E84C8B" w:rsidRPr="00C31D2C" w:rsidRDefault="00E84C8B" w:rsidP="00E84C8B">
      <w:pPr>
        <w:rPr>
          <w:rFonts w:ascii="Arial" w:hAnsi="Arial" w:cs="Arial"/>
          <w:color w:val="FF00FF"/>
          <w:sz w:val="22"/>
        </w:rPr>
      </w:pPr>
    </w:p>
    <w:p w14:paraId="45288FD3" w14:textId="77777777" w:rsidR="00E84C8B" w:rsidRPr="00C31D2C" w:rsidRDefault="00E84C8B">
      <w:pPr>
        <w:pStyle w:val="coverTitle"/>
        <w:rPr>
          <w:rFonts w:cs="Arial"/>
        </w:rPr>
      </w:pPr>
      <w:r w:rsidRPr="00C31D2C">
        <w:rPr>
          <w:rFonts w:cs="Arial"/>
        </w:rPr>
        <w:t xml:space="preserve">Notice of variation </w:t>
      </w:r>
      <w:r w:rsidR="00C727E4">
        <w:rPr>
          <w:rFonts w:cs="Arial"/>
        </w:rPr>
        <w:t>with introductory note</w:t>
      </w:r>
    </w:p>
    <w:p w14:paraId="45288FD4" w14:textId="3B32075E" w:rsidR="00E84C8B" w:rsidRPr="00C22F7F" w:rsidRDefault="00E84C8B">
      <w:pPr>
        <w:pStyle w:val="a"/>
        <w:rPr>
          <w:rFonts w:cs="Arial"/>
          <w:sz w:val="22"/>
          <w:szCs w:val="22"/>
        </w:rPr>
      </w:pPr>
      <w:r w:rsidRPr="00C22F7F">
        <w:rPr>
          <w:rFonts w:cs="Arial"/>
          <w:sz w:val="22"/>
          <w:szCs w:val="22"/>
        </w:rPr>
        <w:t>Environmental Permitting (</w:t>
      </w:r>
      <w:smartTag w:uri="urn:schemas-microsoft-com:office:smarttags" w:element="country-region">
        <w:r w:rsidRPr="00C22F7F">
          <w:rPr>
            <w:rFonts w:cs="Arial"/>
            <w:sz w:val="22"/>
            <w:szCs w:val="22"/>
          </w:rPr>
          <w:t>England</w:t>
        </w:r>
      </w:smartTag>
      <w:r w:rsidRPr="00C22F7F">
        <w:rPr>
          <w:rFonts w:cs="Arial"/>
          <w:sz w:val="22"/>
          <w:szCs w:val="22"/>
        </w:rPr>
        <w:t xml:space="preserve"> &amp; </w:t>
      </w:r>
      <w:smartTag w:uri="urn:schemas-microsoft-com:office:smarttags" w:element="country-region">
        <w:smartTag w:uri="urn:schemas-microsoft-com:office:smarttags" w:element="place">
          <w:r w:rsidRPr="00C22F7F">
            <w:rPr>
              <w:rFonts w:cs="Arial"/>
              <w:sz w:val="22"/>
              <w:szCs w:val="22"/>
            </w:rPr>
            <w:t>Wales</w:t>
          </w:r>
        </w:smartTag>
      </w:smartTag>
      <w:r w:rsidR="00977C81" w:rsidRPr="00C22F7F">
        <w:rPr>
          <w:rFonts w:cs="Arial"/>
          <w:sz w:val="22"/>
          <w:szCs w:val="22"/>
        </w:rPr>
        <w:t xml:space="preserve">) Regulations </w:t>
      </w:r>
      <w:r w:rsidR="003B5195">
        <w:rPr>
          <w:rFonts w:cs="Arial"/>
          <w:sz w:val="22"/>
          <w:szCs w:val="22"/>
        </w:rPr>
        <w:t>2016</w:t>
      </w:r>
    </w:p>
    <w:p w14:paraId="45288FD5" w14:textId="77777777" w:rsidR="00E84C8B" w:rsidRPr="00C22F7F" w:rsidRDefault="00E84C8B">
      <w:pPr>
        <w:pStyle w:val="a"/>
        <w:rPr>
          <w:rFonts w:cs="Arial"/>
          <w:sz w:val="22"/>
          <w:szCs w:val="22"/>
        </w:rPr>
      </w:pPr>
    </w:p>
    <w:p w14:paraId="5A1F5A71" w14:textId="77777777" w:rsidR="00C254B1" w:rsidRPr="00C254B1" w:rsidRDefault="00C254B1" w:rsidP="00C254B1">
      <w:pPr>
        <w:pStyle w:val="coverLicenceHolder"/>
        <w:pBdr>
          <w:top w:val="single" w:sz="4" w:space="25" w:color="auto"/>
        </w:pBdr>
        <w:rPr>
          <w:b/>
          <w:sz w:val="22"/>
          <w:szCs w:val="22"/>
        </w:rPr>
      </w:pPr>
      <w:r w:rsidRPr="00C254B1">
        <w:rPr>
          <w:b/>
          <w:sz w:val="22"/>
          <w:szCs w:val="22"/>
        </w:rPr>
        <w:t>Biffa Waste Services Limited</w:t>
      </w:r>
    </w:p>
    <w:p w14:paraId="7FDD98EF" w14:textId="77777777" w:rsidR="00C254B1" w:rsidRPr="00C254B1" w:rsidRDefault="00C254B1" w:rsidP="00C254B1">
      <w:pPr>
        <w:pStyle w:val="coverLicenceHolder"/>
        <w:pBdr>
          <w:top w:val="single" w:sz="4" w:space="25" w:color="auto"/>
        </w:pBdr>
        <w:rPr>
          <w:b/>
          <w:sz w:val="22"/>
          <w:szCs w:val="22"/>
        </w:rPr>
      </w:pPr>
    </w:p>
    <w:p w14:paraId="7340FAA3" w14:textId="77777777" w:rsidR="00C254B1" w:rsidRPr="00C254B1" w:rsidRDefault="00C254B1" w:rsidP="00C254B1">
      <w:pPr>
        <w:pStyle w:val="coverLicenceHolder"/>
        <w:pBdr>
          <w:top w:val="single" w:sz="4" w:space="25" w:color="auto"/>
        </w:pBdr>
        <w:rPr>
          <w:b/>
          <w:sz w:val="22"/>
          <w:szCs w:val="22"/>
        </w:rPr>
      </w:pPr>
      <w:bookmarkStart w:id="2" w:name="_Hlk104808445"/>
      <w:proofErr w:type="spellStart"/>
      <w:r w:rsidRPr="00C254B1">
        <w:rPr>
          <w:b/>
          <w:sz w:val="22"/>
          <w:szCs w:val="22"/>
        </w:rPr>
        <w:t>Trecatti</w:t>
      </w:r>
      <w:proofErr w:type="spellEnd"/>
      <w:r w:rsidRPr="00C254B1">
        <w:rPr>
          <w:b/>
          <w:sz w:val="22"/>
          <w:szCs w:val="22"/>
        </w:rPr>
        <w:t xml:space="preserve"> Landfill Site</w:t>
      </w:r>
    </w:p>
    <w:p w14:paraId="1EDC3C1F" w14:textId="77777777" w:rsidR="00C254B1" w:rsidRPr="00C254B1" w:rsidRDefault="00C254B1" w:rsidP="00C254B1">
      <w:pPr>
        <w:pStyle w:val="coverLicenceHolder"/>
        <w:pBdr>
          <w:top w:val="single" w:sz="4" w:space="25" w:color="auto"/>
        </w:pBdr>
        <w:rPr>
          <w:b/>
          <w:sz w:val="22"/>
          <w:szCs w:val="22"/>
        </w:rPr>
      </w:pPr>
      <w:proofErr w:type="spellStart"/>
      <w:r w:rsidRPr="00C254B1">
        <w:rPr>
          <w:b/>
          <w:sz w:val="22"/>
          <w:szCs w:val="22"/>
        </w:rPr>
        <w:t>Fochriw</w:t>
      </w:r>
      <w:proofErr w:type="spellEnd"/>
      <w:r w:rsidRPr="00C254B1">
        <w:rPr>
          <w:b/>
          <w:sz w:val="22"/>
          <w:szCs w:val="22"/>
        </w:rPr>
        <w:t xml:space="preserve"> Road</w:t>
      </w:r>
    </w:p>
    <w:p w14:paraId="01FB4350" w14:textId="77777777" w:rsidR="00C254B1" w:rsidRPr="00C254B1" w:rsidRDefault="00C254B1" w:rsidP="00C254B1">
      <w:pPr>
        <w:pStyle w:val="coverLicenceHolder"/>
        <w:pBdr>
          <w:top w:val="single" w:sz="4" w:space="25" w:color="auto"/>
        </w:pBdr>
        <w:rPr>
          <w:b/>
          <w:sz w:val="22"/>
          <w:szCs w:val="22"/>
        </w:rPr>
      </w:pPr>
      <w:r w:rsidRPr="00C254B1">
        <w:rPr>
          <w:b/>
          <w:sz w:val="22"/>
          <w:szCs w:val="22"/>
        </w:rPr>
        <w:t>Merthyr Tydfil</w:t>
      </w:r>
    </w:p>
    <w:p w14:paraId="45288FDE" w14:textId="1F520392" w:rsidR="003370AB" w:rsidRPr="00C254B1" w:rsidRDefault="00C254B1" w:rsidP="00C254B1">
      <w:pPr>
        <w:pStyle w:val="coverLicenceHolder"/>
        <w:pBdr>
          <w:top w:val="single" w:sz="4" w:space="25" w:color="auto"/>
        </w:pBdr>
        <w:rPr>
          <w:sz w:val="22"/>
          <w:szCs w:val="22"/>
        </w:rPr>
      </w:pPr>
      <w:r w:rsidRPr="00C254B1">
        <w:rPr>
          <w:b/>
          <w:sz w:val="22"/>
          <w:szCs w:val="22"/>
        </w:rPr>
        <w:t>CF48 4AB</w:t>
      </w:r>
    </w:p>
    <w:bookmarkEnd w:id="2"/>
    <w:p w14:paraId="45288FE6" w14:textId="77777777" w:rsidR="006D7C1E" w:rsidRPr="00271A68" w:rsidRDefault="006D7C1E">
      <w:pPr>
        <w:pStyle w:val="coverLicenceHolder"/>
        <w:pBdr>
          <w:top w:val="single" w:sz="4" w:space="25" w:color="auto"/>
        </w:pBdr>
        <w:rPr>
          <w:rFonts w:cs="Arial"/>
          <w:color w:val="FF00FF"/>
          <w:sz w:val="22"/>
          <w:szCs w:val="22"/>
        </w:rPr>
      </w:pPr>
    </w:p>
    <w:p w14:paraId="45288FE7" w14:textId="382F8F8D" w:rsidR="003370AB" w:rsidRPr="00271A68" w:rsidRDefault="003370AB" w:rsidP="003370AB">
      <w:pPr>
        <w:pStyle w:val="coverLicenceHolder"/>
        <w:pBdr>
          <w:top w:val="single" w:sz="4" w:space="25" w:color="auto"/>
        </w:pBdr>
        <w:spacing w:before="120" w:line="270" w:lineRule="exact"/>
        <w:rPr>
          <w:rFonts w:cs="Arial"/>
          <w:sz w:val="22"/>
          <w:szCs w:val="22"/>
        </w:rPr>
      </w:pPr>
      <w:r w:rsidRPr="00271A68">
        <w:rPr>
          <w:rFonts w:cs="Arial"/>
          <w:sz w:val="22"/>
          <w:szCs w:val="22"/>
        </w:rPr>
        <w:t>Variation number</w:t>
      </w:r>
    </w:p>
    <w:p w14:paraId="45288FE8" w14:textId="147247CE" w:rsidR="003370AB" w:rsidRPr="00D4464F" w:rsidRDefault="00D4464F" w:rsidP="003370AB">
      <w:pPr>
        <w:pStyle w:val="coverLicenceHolder"/>
        <w:pBdr>
          <w:top w:val="single" w:sz="4" w:space="25" w:color="auto"/>
        </w:pBdr>
        <w:spacing w:before="120" w:line="270" w:lineRule="exact"/>
        <w:rPr>
          <w:rFonts w:cs="Arial"/>
          <w:b/>
          <w:sz w:val="22"/>
          <w:szCs w:val="22"/>
        </w:rPr>
      </w:pPr>
      <w:r w:rsidRPr="00D4464F">
        <w:rPr>
          <w:rFonts w:cs="Arial"/>
          <w:b/>
          <w:sz w:val="22"/>
          <w:szCs w:val="22"/>
        </w:rPr>
        <w:t>EPR/RP3733PC/V013</w:t>
      </w:r>
    </w:p>
    <w:p w14:paraId="45288FE9" w14:textId="77777777" w:rsidR="00E84C8B" w:rsidRPr="00271A68" w:rsidRDefault="00B87927">
      <w:pPr>
        <w:pStyle w:val="coverAuthNos"/>
        <w:spacing w:before="480"/>
        <w:rPr>
          <w:rFonts w:cs="Arial"/>
          <w:color w:val="FF00FF"/>
          <w:sz w:val="22"/>
          <w:szCs w:val="22"/>
          <w:lang w:val="de-DE"/>
        </w:rPr>
      </w:pPr>
      <w:r w:rsidRPr="00271A68">
        <w:rPr>
          <w:rFonts w:cs="Arial"/>
          <w:sz w:val="22"/>
          <w:szCs w:val="22"/>
          <w:lang w:val="de-DE"/>
        </w:rPr>
        <w:t>P</w:t>
      </w:r>
      <w:r w:rsidR="00E84C8B" w:rsidRPr="00271A68">
        <w:rPr>
          <w:rFonts w:cs="Arial"/>
          <w:sz w:val="22"/>
          <w:szCs w:val="22"/>
          <w:lang w:val="de-DE"/>
        </w:rPr>
        <w:t>ermit number</w:t>
      </w:r>
    </w:p>
    <w:p w14:paraId="45288FEB" w14:textId="035E394D" w:rsidR="00A47A52" w:rsidRDefault="00D4464F" w:rsidP="00D4464F">
      <w:pPr>
        <w:pStyle w:val="coverAuthNos"/>
        <w:ind w:left="1560"/>
        <w:jc w:val="center"/>
        <w:rPr>
          <w:rFonts w:cs="Arial"/>
          <w:lang w:val="de-DE"/>
        </w:rPr>
      </w:pPr>
      <w:r w:rsidRPr="00D4464F">
        <w:rPr>
          <w:rFonts w:cs="Arial"/>
          <w:b/>
          <w:color w:val="auto"/>
          <w:sz w:val="22"/>
          <w:szCs w:val="22"/>
        </w:rPr>
        <w:t>EPR/RP3733PC</w:t>
      </w:r>
    </w:p>
    <w:p w14:paraId="45288FEC" w14:textId="77777777" w:rsidR="00A47A52" w:rsidRDefault="00A47A52" w:rsidP="00837B7B">
      <w:pPr>
        <w:pStyle w:val="coverAuthNos"/>
        <w:ind w:left="0"/>
        <w:jc w:val="center"/>
        <w:rPr>
          <w:rFonts w:cs="Arial"/>
          <w:lang w:val="de-DE"/>
        </w:rPr>
      </w:pPr>
    </w:p>
    <w:p w14:paraId="45288FED" w14:textId="77777777" w:rsidR="00A47A52" w:rsidRDefault="00A47A52" w:rsidP="00837B7B">
      <w:pPr>
        <w:pStyle w:val="coverAuthNos"/>
        <w:ind w:left="0"/>
        <w:jc w:val="center"/>
        <w:rPr>
          <w:rFonts w:cs="Arial"/>
          <w:lang w:val="de-DE"/>
        </w:rPr>
      </w:pPr>
    </w:p>
    <w:p w14:paraId="45288FEE" w14:textId="77B3EFE1" w:rsidR="00AC41E4" w:rsidRPr="006A01F3" w:rsidRDefault="00E84C8B" w:rsidP="00837B7B">
      <w:pPr>
        <w:pStyle w:val="coverAuthNos"/>
        <w:ind w:left="0"/>
        <w:jc w:val="center"/>
        <w:rPr>
          <w:b/>
          <w:color w:val="auto"/>
          <w:sz w:val="36"/>
          <w:szCs w:val="36"/>
        </w:rPr>
      </w:pPr>
      <w:r w:rsidRPr="00C31D2C">
        <w:rPr>
          <w:rFonts w:cs="Arial"/>
          <w:lang w:val="de-DE"/>
        </w:rPr>
        <w:br w:type="page"/>
      </w:r>
      <w:proofErr w:type="spellStart"/>
      <w:r w:rsidR="006A01F3" w:rsidRPr="006A01F3">
        <w:rPr>
          <w:b/>
          <w:color w:val="auto"/>
          <w:sz w:val="36"/>
          <w:szCs w:val="36"/>
        </w:rPr>
        <w:lastRenderedPageBreak/>
        <w:t>Trecatti</w:t>
      </w:r>
      <w:proofErr w:type="spellEnd"/>
      <w:r w:rsidR="006A01F3" w:rsidRPr="006A01F3">
        <w:rPr>
          <w:b/>
          <w:color w:val="auto"/>
          <w:sz w:val="36"/>
          <w:szCs w:val="36"/>
        </w:rPr>
        <w:t xml:space="preserve"> Landfill</w:t>
      </w:r>
    </w:p>
    <w:p w14:paraId="45288FEF" w14:textId="7EE8728D" w:rsidR="003370AB" w:rsidRPr="006A01F3" w:rsidRDefault="00C727E4" w:rsidP="003370AB">
      <w:pPr>
        <w:pStyle w:val="Heading1nonum"/>
        <w:spacing w:before="80" w:after="0" w:line="240" w:lineRule="auto"/>
        <w:jc w:val="center"/>
        <w:rPr>
          <w:szCs w:val="36"/>
        </w:rPr>
      </w:pPr>
      <w:r w:rsidRPr="006A01F3">
        <w:rPr>
          <w:szCs w:val="36"/>
        </w:rPr>
        <w:t>P</w:t>
      </w:r>
      <w:r w:rsidR="003370AB" w:rsidRPr="006A01F3">
        <w:rPr>
          <w:szCs w:val="36"/>
        </w:rPr>
        <w:t xml:space="preserve">ermit </w:t>
      </w:r>
      <w:r w:rsidR="00BE5E02" w:rsidRPr="006A01F3">
        <w:rPr>
          <w:szCs w:val="36"/>
        </w:rPr>
        <w:t>n</w:t>
      </w:r>
      <w:r w:rsidR="003370AB" w:rsidRPr="006A01F3">
        <w:rPr>
          <w:szCs w:val="36"/>
        </w:rPr>
        <w:t>umber EPR/</w:t>
      </w:r>
      <w:r w:rsidR="006A01F3" w:rsidRPr="006A01F3">
        <w:rPr>
          <w:szCs w:val="36"/>
        </w:rPr>
        <w:t>RP3733PC</w:t>
      </w:r>
    </w:p>
    <w:bookmarkEnd w:id="0"/>
    <w:bookmarkEnd w:id="1"/>
    <w:p w14:paraId="45288FF0" w14:textId="77777777" w:rsidR="003370AB" w:rsidRPr="006A01F3" w:rsidRDefault="003370AB" w:rsidP="003370AB">
      <w:pPr>
        <w:pStyle w:val="Heading1nonum"/>
      </w:pPr>
      <w:r w:rsidRPr="006A01F3">
        <w:t>Introductory note</w:t>
      </w:r>
    </w:p>
    <w:p w14:paraId="45288FF1"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45288FF2" w14:textId="77777777" w:rsidR="00E84C8B" w:rsidRPr="00C31D2C" w:rsidRDefault="00E84C8B" w:rsidP="00271A68">
      <w:pPr>
        <w:tabs>
          <w:tab w:val="left" w:pos="-720"/>
          <w:tab w:val="left" w:pos="0"/>
          <w:tab w:val="left" w:pos="972"/>
        </w:tabs>
        <w:spacing w:line="270" w:lineRule="exact"/>
        <w:rPr>
          <w:rFonts w:ascii="Arial" w:hAnsi="Arial" w:cs="Arial"/>
          <w:color w:val="000000"/>
        </w:rPr>
      </w:pPr>
    </w:p>
    <w:p w14:paraId="45288FF3" w14:textId="77777777" w:rsidR="00952C06" w:rsidRPr="004A188D" w:rsidRDefault="0090270F" w:rsidP="00271A68">
      <w:pPr>
        <w:pStyle w:val="BodyText2"/>
        <w:tabs>
          <w:tab w:val="left" w:pos="-720"/>
          <w:tab w:val="left" w:pos="0"/>
          <w:tab w:val="left" w:pos="972"/>
        </w:tabs>
        <w:spacing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the variation </w:t>
      </w:r>
      <w:r w:rsidR="00952C06" w:rsidRPr="004A188D">
        <w:rPr>
          <w:rFonts w:cs="Arial"/>
          <w:sz w:val="22"/>
          <w:szCs w:val="22"/>
        </w:rPr>
        <w:t>of</w:t>
      </w:r>
      <w:r w:rsidR="00B87927">
        <w:rPr>
          <w:rFonts w:cs="Arial"/>
          <w:sz w:val="22"/>
          <w:szCs w:val="22"/>
        </w:rPr>
        <w:t xml:space="preserve"> an</w:t>
      </w:r>
      <w:r w:rsidR="00952C06" w:rsidRPr="004A188D">
        <w:rPr>
          <w:rFonts w:cs="Arial"/>
          <w:sz w:val="22"/>
          <w:szCs w:val="22"/>
        </w:rPr>
        <w:t xml:space="preserve"> environmental</w:t>
      </w:r>
      <w:r w:rsidR="00952C06" w:rsidRPr="0010272E">
        <w:rPr>
          <w:rFonts w:cs="Arial"/>
          <w:color w:val="000000"/>
          <w:sz w:val="22"/>
          <w:szCs w:val="22"/>
        </w:rPr>
        <w:t xml:space="preserve"> permit</w:t>
      </w:r>
      <w:r w:rsidR="00B87927">
        <w:rPr>
          <w:rFonts w:cs="Arial"/>
          <w:color w:val="000000"/>
          <w:sz w:val="22"/>
          <w:szCs w:val="22"/>
        </w:rPr>
        <w:t>.</w:t>
      </w:r>
    </w:p>
    <w:p w14:paraId="45288FF4" w14:textId="77777777" w:rsidR="00271A68" w:rsidRDefault="00271A68" w:rsidP="00271A68">
      <w:pPr>
        <w:pStyle w:val="Draftingnote"/>
        <w:spacing w:before="0"/>
        <w:rPr>
          <w:rFonts w:cs="Arial"/>
          <w:i w:val="0"/>
          <w:sz w:val="22"/>
          <w:szCs w:val="22"/>
        </w:rPr>
      </w:pPr>
    </w:p>
    <w:p w14:paraId="68B9AE6D" w14:textId="286514E3" w:rsidR="00FC083E" w:rsidRDefault="00C254B1" w:rsidP="00E47AC1">
      <w:pPr>
        <w:pStyle w:val="Draftingnote"/>
        <w:spacing w:before="0"/>
        <w:jc w:val="both"/>
        <w:rPr>
          <w:rFonts w:cs="Arial"/>
          <w:i w:val="0"/>
          <w:color w:val="000000"/>
          <w:sz w:val="22"/>
          <w:szCs w:val="22"/>
        </w:rPr>
      </w:pPr>
      <w:bookmarkStart w:id="3" w:name="_Hlk104807797"/>
      <w:r>
        <w:rPr>
          <w:rFonts w:cs="Arial"/>
          <w:i w:val="0"/>
          <w:color w:val="000000"/>
          <w:sz w:val="22"/>
          <w:szCs w:val="22"/>
        </w:rPr>
        <w:t xml:space="preserve">This variation is to add European waste code (EWC) 10 02 </w:t>
      </w:r>
      <w:r w:rsidR="00E47AC1">
        <w:rPr>
          <w:rFonts w:cs="Arial"/>
          <w:i w:val="0"/>
          <w:color w:val="000000"/>
          <w:sz w:val="22"/>
          <w:szCs w:val="22"/>
        </w:rPr>
        <w:t>07 (s</w:t>
      </w:r>
      <w:r w:rsidR="00E47AC1" w:rsidRPr="00E47AC1">
        <w:rPr>
          <w:rFonts w:cs="Arial"/>
          <w:i w:val="0"/>
          <w:color w:val="000000"/>
          <w:sz w:val="22"/>
          <w:szCs w:val="22"/>
        </w:rPr>
        <w:t>olid wastes from gas treatment containing hazardous substances</w:t>
      </w:r>
      <w:r w:rsidR="00E47AC1">
        <w:rPr>
          <w:rFonts w:cs="Arial"/>
          <w:i w:val="0"/>
          <w:color w:val="000000"/>
          <w:sz w:val="22"/>
          <w:szCs w:val="22"/>
        </w:rPr>
        <w:t xml:space="preserve">) to Table S2.4 for the waste </w:t>
      </w:r>
      <w:r w:rsidR="00940487">
        <w:rPr>
          <w:rFonts w:cs="Arial"/>
          <w:i w:val="0"/>
          <w:color w:val="000000"/>
          <w:sz w:val="22"/>
          <w:szCs w:val="22"/>
        </w:rPr>
        <w:t xml:space="preserve">to be </w:t>
      </w:r>
      <w:r w:rsidR="00E47AC1">
        <w:rPr>
          <w:rFonts w:cs="Arial"/>
          <w:i w:val="0"/>
          <w:color w:val="000000"/>
          <w:sz w:val="22"/>
          <w:szCs w:val="22"/>
        </w:rPr>
        <w:t xml:space="preserve">accepted into the stable non-reactive hazardous waste </w:t>
      </w:r>
      <w:r w:rsidR="00A0609D">
        <w:rPr>
          <w:rFonts w:cs="Arial"/>
          <w:i w:val="0"/>
          <w:color w:val="000000"/>
          <w:sz w:val="22"/>
          <w:szCs w:val="22"/>
        </w:rPr>
        <w:t xml:space="preserve">and asbestos waste </w:t>
      </w:r>
      <w:r w:rsidR="00E47AC1">
        <w:rPr>
          <w:rFonts w:cs="Arial"/>
          <w:i w:val="0"/>
          <w:color w:val="000000"/>
          <w:sz w:val="22"/>
          <w:szCs w:val="22"/>
        </w:rPr>
        <w:t xml:space="preserve">cell. The </w:t>
      </w:r>
      <w:r w:rsidR="00A0609D">
        <w:rPr>
          <w:rFonts w:cs="Arial"/>
          <w:i w:val="0"/>
          <w:color w:val="000000"/>
          <w:sz w:val="22"/>
          <w:szCs w:val="22"/>
        </w:rPr>
        <w:t xml:space="preserve">composition of the </w:t>
      </w:r>
      <w:r w:rsidR="00E47AC1">
        <w:rPr>
          <w:rFonts w:cs="Arial"/>
          <w:i w:val="0"/>
          <w:color w:val="000000"/>
          <w:sz w:val="22"/>
          <w:szCs w:val="22"/>
        </w:rPr>
        <w:t xml:space="preserve">waste accepted under this </w:t>
      </w:r>
      <w:r w:rsidR="00A0609D">
        <w:rPr>
          <w:rFonts w:cs="Arial"/>
          <w:i w:val="0"/>
          <w:color w:val="000000"/>
          <w:sz w:val="22"/>
          <w:szCs w:val="22"/>
        </w:rPr>
        <w:t xml:space="preserve">waste </w:t>
      </w:r>
      <w:r w:rsidR="00E47AC1">
        <w:rPr>
          <w:rFonts w:cs="Arial"/>
          <w:i w:val="0"/>
          <w:color w:val="000000"/>
          <w:sz w:val="22"/>
          <w:szCs w:val="22"/>
        </w:rPr>
        <w:t>code is similar to the waste codes that were added in the previous variation.</w:t>
      </w:r>
    </w:p>
    <w:bookmarkEnd w:id="3"/>
    <w:p w14:paraId="7508ACBA" w14:textId="77777777" w:rsidR="00ED5C05" w:rsidRDefault="00ED5C05" w:rsidP="00271A68">
      <w:pPr>
        <w:pStyle w:val="Draftingnote"/>
        <w:spacing w:before="0"/>
        <w:rPr>
          <w:rFonts w:cs="Arial"/>
          <w:i w:val="0"/>
          <w:color w:val="000000"/>
          <w:sz w:val="22"/>
          <w:szCs w:val="22"/>
        </w:rPr>
      </w:pPr>
    </w:p>
    <w:p w14:paraId="45288FF7" w14:textId="77777777" w:rsidR="00271A68" w:rsidRDefault="00A467B6" w:rsidP="00271A68">
      <w:pPr>
        <w:pStyle w:val="Draftingnote"/>
        <w:spacing w:before="0"/>
        <w:rPr>
          <w:i w:val="0"/>
          <w:color w:val="000000"/>
          <w:sz w:val="22"/>
          <w:szCs w:val="22"/>
        </w:rPr>
      </w:pPr>
      <w:r w:rsidRPr="00B87927">
        <w:rPr>
          <w:rFonts w:cs="Arial"/>
          <w:i w:val="0"/>
          <w:color w:val="000000"/>
          <w:sz w:val="22"/>
          <w:szCs w:val="22"/>
        </w:rPr>
        <w:t xml:space="preserve">The </w:t>
      </w:r>
      <w:r w:rsidR="00F814FC">
        <w:rPr>
          <w:rFonts w:cs="Arial"/>
          <w:i w:val="0"/>
          <w:color w:val="000000"/>
          <w:sz w:val="22"/>
          <w:szCs w:val="22"/>
        </w:rPr>
        <w:t>s</w:t>
      </w:r>
      <w:r w:rsidRPr="00B87927">
        <w:rPr>
          <w:rFonts w:cs="Arial"/>
          <w:i w:val="0"/>
          <w:color w:val="000000"/>
          <w:sz w:val="22"/>
          <w:szCs w:val="22"/>
        </w:rPr>
        <w:t>chedules specify the changes made to the</w:t>
      </w:r>
      <w:r w:rsidR="00952C06" w:rsidRPr="00B87927">
        <w:rPr>
          <w:rFonts w:cs="Arial"/>
          <w:i w:val="0"/>
          <w:color w:val="000000"/>
          <w:sz w:val="22"/>
          <w:szCs w:val="22"/>
        </w:rPr>
        <w:t xml:space="preserve"> original</w:t>
      </w:r>
      <w:r w:rsidRPr="00B87927">
        <w:rPr>
          <w:rFonts w:cs="Arial"/>
          <w:i w:val="0"/>
          <w:color w:val="000000"/>
          <w:sz w:val="22"/>
          <w:szCs w:val="22"/>
        </w:rPr>
        <w:t xml:space="preserve"> </w:t>
      </w:r>
      <w:r w:rsidR="0090270F" w:rsidRPr="00B87927">
        <w:rPr>
          <w:rFonts w:cs="Arial"/>
          <w:i w:val="0"/>
          <w:color w:val="000000"/>
          <w:sz w:val="22"/>
          <w:szCs w:val="22"/>
        </w:rPr>
        <w:t>permit.</w:t>
      </w:r>
    </w:p>
    <w:p w14:paraId="45288FF8" w14:textId="77777777" w:rsidR="00271A68" w:rsidRDefault="00271A68" w:rsidP="00271A68">
      <w:pPr>
        <w:pStyle w:val="BodyText2"/>
        <w:spacing w:line="270" w:lineRule="exact"/>
        <w:jc w:val="left"/>
        <w:rPr>
          <w:sz w:val="22"/>
          <w:szCs w:val="22"/>
        </w:rPr>
      </w:pPr>
    </w:p>
    <w:p w14:paraId="45288FFB" w14:textId="1D267EE9" w:rsidR="00E84C8B" w:rsidRDefault="00E84C8B" w:rsidP="00ED5C05">
      <w:pPr>
        <w:pStyle w:val="Heading3nonum"/>
        <w:spacing w:before="0"/>
        <w:rPr>
          <w:sz w:val="22"/>
          <w:szCs w:val="22"/>
        </w:rPr>
      </w:pPr>
      <w:r w:rsidRPr="00C31D2C">
        <w:rPr>
          <w:sz w:val="22"/>
          <w:szCs w:val="22"/>
        </w:rPr>
        <w:t>The status log of a permit sets out the permitting history, including any changes to the</w:t>
      </w:r>
      <w:r w:rsidR="00C66E89">
        <w:rPr>
          <w:sz w:val="22"/>
          <w:szCs w:val="22"/>
        </w:rPr>
        <w:t xml:space="preserve"> </w:t>
      </w:r>
      <w:r w:rsidRPr="00C31D2C">
        <w:rPr>
          <w:sz w:val="22"/>
          <w:szCs w:val="22"/>
        </w:rPr>
        <w:t>permit reference number.</w:t>
      </w:r>
      <w:r w:rsidR="00257EC2">
        <w:rPr>
          <w:sz w:val="22"/>
          <w:szCs w:val="22"/>
        </w:rPr>
        <w:t xml:space="preserve"> </w:t>
      </w:r>
      <w:r w:rsidR="0013782D" w:rsidRPr="00C31D2C">
        <w:rPr>
          <w:sz w:val="22"/>
          <w:szCs w:val="22"/>
        </w:rPr>
        <w:t xml:space="preserve"> </w:t>
      </w:r>
    </w:p>
    <w:p w14:paraId="68DF7234" w14:textId="77777777" w:rsidR="00ED5C05" w:rsidRPr="00C31D2C" w:rsidRDefault="00ED5C05" w:rsidP="00ED5C05">
      <w:pPr>
        <w:pStyle w:val="Heading3nonum"/>
        <w:spacing w:before="0"/>
        <w:rPr>
          <w:color w:val="FF00FF"/>
          <w:sz w:val="22"/>
          <w:szCs w:val="22"/>
        </w:rPr>
      </w:pPr>
    </w:p>
    <w:tbl>
      <w:tblPr>
        <w:tblpPr w:leftFromText="180" w:rightFromText="180" w:vertAnchor="text" w:tblpY="1"/>
        <w:tblOverlap w:val="never"/>
        <w:tblW w:w="8046" w:type="dxa"/>
        <w:tblBorders>
          <w:bottom w:val="single" w:sz="6" w:space="0" w:color="auto"/>
          <w:insideH w:val="single" w:sz="6" w:space="0" w:color="auto"/>
        </w:tblBorders>
        <w:tblLayout w:type="fixed"/>
        <w:tblLook w:val="0000" w:firstRow="0" w:lastRow="0" w:firstColumn="0" w:lastColumn="0" w:noHBand="0" w:noVBand="0"/>
      </w:tblPr>
      <w:tblGrid>
        <w:gridCol w:w="2802"/>
        <w:gridCol w:w="1734"/>
        <w:gridCol w:w="3510"/>
      </w:tblGrid>
      <w:tr w:rsidR="00ED5C05" w:rsidRPr="00C54C68" w14:paraId="34461127" w14:textId="77777777" w:rsidTr="00ED5C05">
        <w:trPr>
          <w:tblHeader/>
        </w:trPr>
        <w:tc>
          <w:tcPr>
            <w:tcW w:w="8046" w:type="dxa"/>
            <w:gridSpan w:val="3"/>
            <w:tcBorders>
              <w:top w:val="nil"/>
              <w:left w:val="nil"/>
              <w:right w:val="nil"/>
            </w:tcBorders>
            <w:shd w:val="clear" w:color="auto" w:fill="000000"/>
          </w:tcPr>
          <w:p w14:paraId="2AF92D28" w14:textId="77777777" w:rsidR="00ED5C05" w:rsidRPr="00C54C68" w:rsidRDefault="00ED5C05" w:rsidP="00ED5C05">
            <w:pPr>
              <w:keepNext/>
              <w:keepLines/>
              <w:widowControl w:val="0"/>
              <w:spacing w:line="270" w:lineRule="exact"/>
              <w:outlineLvl w:val="2"/>
              <w:rPr>
                <w:rFonts w:ascii="Arial" w:hAnsi="Arial" w:cs="Arial"/>
                <w:b/>
                <w:color w:val="FFFFFF"/>
                <w:sz w:val="22"/>
                <w:szCs w:val="22"/>
                <w:lang w:eastAsia="en-US"/>
              </w:rPr>
            </w:pPr>
            <w:r w:rsidRPr="00C54C68">
              <w:rPr>
                <w:rFonts w:ascii="Arial" w:hAnsi="Arial" w:cs="Arial"/>
                <w:b/>
                <w:color w:val="FFFFFF"/>
                <w:sz w:val="22"/>
                <w:szCs w:val="22"/>
                <w:lang w:eastAsia="en-US"/>
              </w:rPr>
              <w:t>Status log of the permit</w:t>
            </w:r>
          </w:p>
        </w:tc>
      </w:tr>
      <w:tr w:rsidR="00ED5C05" w:rsidRPr="00C54C68" w14:paraId="2CB8F576" w14:textId="77777777" w:rsidTr="00ED5C05">
        <w:trPr>
          <w:tblHeader/>
        </w:trPr>
        <w:tc>
          <w:tcPr>
            <w:tcW w:w="2802" w:type="dxa"/>
            <w:tcBorders>
              <w:left w:val="nil"/>
              <w:right w:val="nil"/>
            </w:tcBorders>
          </w:tcPr>
          <w:p w14:paraId="7F0CD2CA" w14:textId="77777777" w:rsidR="00ED5C05" w:rsidRPr="00C54C68" w:rsidRDefault="00ED5C05" w:rsidP="00ED5C05">
            <w:pPr>
              <w:keepNext/>
              <w:keepLines/>
              <w:widowControl w:val="0"/>
              <w:spacing w:line="270" w:lineRule="exact"/>
              <w:outlineLvl w:val="2"/>
              <w:rPr>
                <w:rFonts w:ascii="Arial" w:hAnsi="Arial" w:cs="Arial"/>
                <w:b/>
                <w:color w:val="000000"/>
                <w:sz w:val="22"/>
                <w:szCs w:val="22"/>
                <w:lang w:eastAsia="en-US"/>
              </w:rPr>
            </w:pPr>
            <w:r w:rsidRPr="00C54C68">
              <w:rPr>
                <w:rFonts w:ascii="Arial" w:hAnsi="Arial" w:cs="Arial"/>
                <w:b/>
                <w:color w:val="000000"/>
                <w:sz w:val="22"/>
                <w:szCs w:val="22"/>
                <w:lang w:eastAsia="en-US"/>
              </w:rPr>
              <w:t>Description</w:t>
            </w:r>
          </w:p>
        </w:tc>
        <w:tc>
          <w:tcPr>
            <w:tcW w:w="1734" w:type="dxa"/>
            <w:tcBorders>
              <w:left w:val="nil"/>
              <w:right w:val="nil"/>
            </w:tcBorders>
          </w:tcPr>
          <w:p w14:paraId="29FF967B" w14:textId="77777777" w:rsidR="00ED5C05" w:rsidRPr="00C54C68" w:rsidRDefault="00ED5C05" w:rsidP="00ED5C05">
            <w:pPr>
              <w:keepNext/>
              <w:keepLines/>
              <w:widowControl w:val="0"/>
              <w:spacing w:line="270" w:lineRule="exact"/>
              <w:outlineLvl w:val="2"/>
              <w:rPr>
                <w:rFonts w:ascii="Arial" w:hAnsi="Arial" w:cs="Arial"/>
                <w:b/>
                <w:color w:val="000000"/>
                <w:sz w:val="22"/>
                <w:szCs w:val="22"/>
                <w:lang w:eastAsia="en-US"/>
              </w:rPr>
            </w:pPr>
            <w:r w:rsidRPr="00C54C68">
              <w:rPr>
                <w:rFonts w:ascii="Arial" w:hAnsi="Arial" w:cs="Arial"/>
                <w:b/>
                <w:color w:val="000000"/>
                <w:sz w:val="22"/>
                <w:szCs w:val="22"/>
                <w:lang w:eastAsia="en-US"/>
              </w:rPr>
              <w:t>Date</w:t>
            </w:r>
          </w:p>
        </w:tc>
        <w:tc>
          <w:tcPr>
            <w:tcW w:w="3510" w:type="dxa"/>
            <w:tcBorders>
              <w:left w:val="nil"/>
              <w:right w:val="nil"/>
            </w:tcBorders>
          </w:tcPr>
          <w:p w14:paraId="4D3CB357" w14:textId="77777777" w:rsidR="00ED5C05" w:rsidRPr="00C54C68" w:rsidRDefault="00ED5C05" w:rsidP="00ED5C05">
            <w:pPr>
              <w:keepNext/>
              <w:keepLines/>
              <w:widowControl w:val="0"/>
              <w:spacing w:line="270" w:lineRule="exact"/>
              <w:outlineLvl w:val="2"/>
              <w:rPr>
                <w:rFonts w:ascii="Arial" w:hAnsi="Arial" w:cs="Arial"/>
                <w:b/>
                <w:color w:val="000000"/>
                <w:sz w:val="22"/>
                <w:szCs w:val="22"/>
                <w:lang w:eastAsia="en-US"/>
              </w:rPr>
            </w:pPr>
            <w:r w:rsidRPr="00C54C68">
              <w:rPr>
                <w:rFonts w:ascii="Arial" w:hAnsi="Arial" w:cs="Arial"/>
                <w:b/>
                <w:color w:val="000000"/>
                <w:sz w:val="22"/>
                <w:szCs w:val="22"/>
                <w:lang w:eastAsia="en-US"/>
              </w:rPr>
              <w:t>Comments</w:t>
            </w:r>
          </w:p>
        </w:tc>
      </w:tr>
      <w:tr w:rsidR="00ED5C05" w:rsidRPr="00C54C68" w14:paraId="0F3B3F17" w14:textId="77777777" w:rsidTr="00ED5C05">
        <w:trPr>
          <w:tblHeader/>
        </w:trPr>
        <w:tc>
          <w:tcPr>
            <w:tcW w:w="2802" w:type="dxa"/>
            <w:tcBorders>
              <w:left w:val="nil"/>
              <w:right w:val="nil"/>
            </w:tcBorders>
          </w:tcPr>
          <w:p w14:paraId="4EAD7613"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Application EPR/RP3733PC (reference EPR/RP3733PC/A001)</w:t>
            </w:r>
          </w:p>
        </w:tc>
        <w:tc>
          <w:tcPr>
            <w:tcW w:w="1734" w:type="dxa"/>
            <w:tcBorders>
              <w:left w:val="nil"/>
              <w:right w:val="nil"/>
            </w:tcBorders>
          </w:tcPr>
          <w:p w14:paraId="6F97984E"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Received 07/05/2004</w:t>
            </w:r>
          </w:p>
        </w:tc>
        <w:tc>
          <w:tcPr>
            <w:tcW w:w="3510" w:type="dxa"/>
            <w:tcBorders>
              <w:left w:val="nil"/>
              <w:right w:val="nil"/>
            </w:tcBorders>
          </w:tcPr>
          <w:p w14:paraId="25BAEDA3"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Duly Made on 21/05/2004</w:t>
            </w:r>
          </w:p>
        </w:tc>
      </w:tr>
      <w:tr w:rsidR="00ED5C05" w:rsidRPr="00C54C68" w14:paraId="67C411A3" w14:textId="77777777" w:rsidTr="00ED5C05">
        <w:trPr>
          <w:tblHeader/>
        </w:trPr>
        <w:tc>
          <w:tcPr>
            <w:tcW w:w="2802" w:type="dxa"/>
            <w:tcBorders>
              <w:left w:val="nil"/>
              <w:right w:val="nil"/>
            </w:tcBorders>
          </w:tcPr>
          <w:p w14:paraId="6EF003A9"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Permit EPR/RP3733PC determined</w:t>
            </w:r>
          </w:p>
        </w:tc>
        <w:tc>
          <w:tcPr>
            <w:tcW w:w="1734" w:type="dxa"/>
            <w:tcBorders>
              <w:left w:val="nil"/>
              <w:right w:val="nil"/>
            </w:tcBorders>
          </w:tcPr>
          <w:p w14:paraId="08C94DFA"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09/03/2005</w:t>
            </w:r>
          </w:p>
        </w:tc>
        <w:tc>
          <w:tcPr>
            <w:tcW w:w="3510" w:type="dxa"/>
            <w:tcBorders>
              <w:left w:val="nil"/>
              <w:right w:val="nil"/>
            </w:tcBorders>
          </w:tcPr>
          <w:p w14:paraId="2DC132BC" w14:textId="77777777" w:rsidR="00ED5C05" w:rsidRPr="00C54C68" w:rsidRDefault="00ED5C05" w:rsidP="00ED5C05">
            <w:pPr>
              <w:keepNext/>
              <w:keepLines/>
              <w:widowControl w:val="0"/>
              <w:spacing w:line="270" w:lineRule="exact"/>
              <w:outlineLvl w:val="2"/>
              <w:rPr>
                <w:rFonts w:ascii="Arial" w:hAnsi="Arial" w:cs="Arial"/>
                <w:color w:val="0000FF"/>
                <w:sz w:val="22"/>
                <w:szCs w:val="22"/>
                <w:lang w:eastAsia="en-US"/>
              </w:rPr>
            </w:pPr>
          </w:p>
        </w:tc>
      </w:tr>
      <w:tr w:rsidR="00ED5C05" w:rsidRPr="00C54C68" w14:paraId="1B07492B" w14:textId="77777777" w:rsidTr="00ED5C05">
        <w:trPr>
          <w:tblHeader/>
        </w:trPr>
        <w:tc>
          <w:tcPr>
            <w:tcW w:w="2802" w:type="dxa"/>
            <w:tcBorders>
              <w:left w:val="nil"/>
              <w:right w:val="nil"/>
            </w:tcBorders>
          </w:tcPr>
          <w:p w14:paraId="67E59505"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 xml:space="preserve">Application for permit variation YP3037UA (reference EPR/RP3733PC/V002) </w:t>
            </w:r>
          </w:p>
        </w:tc>
        <w:tc>
          <w:tcPr>
            <w:tcW w:w="1734" w:type="dxa"/>
            <w:tcBorders>
              <w:left w:val="nil"/>
              <w:right w:val="nil"/>
            </w:tcBorders>
          </w:tcPr>
          <w:p w14:paraId="6D92D5DA"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Received 28/09/2007</w:t>
            </w:r>
          </w:p>
        </w:tc>
        <w:tc>
          <w:tcPr>
            <w:tcW w:w="3510" w:type="dxa"/>
            <w:tcBorders>
              <w:left w:val="nil"/>
              <w:right w:val="nil"/>
            </w:tcBorders>
          </w:tcPr>
          <w:p w14:paraId="352301C2"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Duly Made 09/10/2007</w:t>
            </w:r>
          </w:p>
        </w:tc>
      </w:tr>
      <w:tr w:rsidR="00ED5C05" w:rsidRPr="00C54C68" w14:paraId="13EB9765" w14:textId="77777777" w:rsidTr="00ED5C05">
        <w:trPr>
          <w:tblHeader/>
        </w:trPr>
        <w:tc>
          <w:tcPr>
            <w:tcW w:w="2802" w:type="dxa"/>
            <w:tcBorders>
              <w:left w:val="nil"/>
              <w:right w:val="nil"/>
            </w:tcBorders>
          </w:tcPr>
          <w:p w14:paraId="018EBA5C"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 xml:space="preserve">Application for permit variation EPR/DP3037UY (reference EPR/RP3733PC/V003 </w:t>
            </w:r>
          </w:p>
        </w:tc>
        <w:tc>
          <w:tcPr>
            <w:tcW w:w="1734" w:type="dxa"/>
            <w:tcBorders>
              <w:left w:val="nil"/>
              <w:right w:val="nil"/>
            </w:tcBorders>
          </w:tcPr>
          <w:p w14:paraId="5B9016B0"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 xml:space="preserve">Received </w:t>
            </w:r>
          </w:p>
          <w:p w14:paraId="41C351C7"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17/12/2007</w:t>
            </w:r>
          </w:p>
        </w:tc>
        <w:tc>
          <w:tcPr>
            <w:tcW w:w="3510" w:type="dxa"/>
            <w:tcBorders>
              <w:left w:val="nil"/>
              <w:right w:val="nil"/>
            </w:tcBorders>
          </w:tcPr>
          <w:p w14:paraId="7D251D8D"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Duly Made 02/01/2008</w:t>
            </w:r>
          </w:p>
        </w:tc>
      </w:tr>
      <w:tr w:rsidR="00ED5C05" w:rsidRPr="00C54C68" w14:paraId="6122ED2A" w14:textId="77777777" w:rsidTr="00ED5C05">
        <w:trPr>
          <w:tblHeader/>
        </w:trPr>
        <w:tc>
          <w:tcPr>
            <w:tcW w:w="2802" w:type="dxa"/>
            <w:tcBorders>
              <w:left w:val="nil"/>
              <w:right w:val="nil"/>
            </w:tcBorders>
          </w:tcPr>
          <w:p w14:paraId="501BCA31"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Variation notice DP3037UY (reference EPR/RP3733PC/V003) determined</w:t>
            </w:r>
          </w:p>
        </w:tc>
        <w:tc>
          <w:tcPr>
            <w:tcW w:w="1734" w:type="dxa"/>
            <w:tcBorders>
              <w:left w:val="nil"/>
              <w:right w:val="nil"/>
            </w:tcBorders>
          </w:tcPr>
          <w:p w14:paraId="5528A519"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18/01/2008</w:t>
            </w:r>
          </w:p>
        </w:tc>
        <w:tc>
          <w:tcPr>
            <w:tcW w:w="3510" w:type="dxa"/>
            <w:tcBorders>
              <w:left w:val="nil"/>
              <w:right w:val="nil"/>
            </w:tcBorders>
          </w:tcPr>
          <w:p w14:paraId="13528E1F" w14:textId="77777777" w:rsidR="00ED5C05" w:rsidRPr="00C54C68" w:rsidRDefault="00ED5C05" w:rsidP="00ED5C05">
            <w:pPr>
              <w:keepNext/>
              <w:keepLines/>
              <w:widowControl w:val="0"/>
              <w:spacing w:line="270" w:lineRule="exact"/>
              <w:outlineLvl w:val="2"/>
              <w:rPr>
                <w:rFonts w:ascii="Arial" w:hAnsi="Arial" w:cs="Arial"/>
                <w:color w:val="0000FF"/>
                <w:sz w:val="22"/>
                <w:szCs w:val="22"/>
                <w:lang w:eastAsia="en-US"/>
              </w:rPr>
            </w:pPr>
          </w:p>
        </w:tc>
      </w:tr>
      <w:tr w:rsidR="00ED5C05" w:rsidRPr="00C54C68" w14:paraId="5ED59740" w14:textId="77777777" w:rsidTr="00ED5C05">
        <w:trPr>
          <w:tblHeader/>
        </w:trPr>
        <w:tc>
          <w:tcPr>
            <w:tcW w:w="2802" w:type="dxa"/>
            <w:tcBorders>
              <w:left w:val="nil"/>
              <w:right w:val="nil"/>
            </w:tcBorders>
          </w:tcPr>
          <w:p w14:paraId="13F13D0D"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Variation notice YP3037UA (reference EPR/RP3733PC/V002) determined</w:t>
            </w:r>
          </w:p>
        </w:tc>
        <w:tc>
          <w:tcPr>
            <w:tcW w:w="1734" w:type="dxa"/>
            <w:tcBorders>
              <w:left w:val="nil"/>
              <w:right w:val="nil"/>
            </w:tcBorders>
          </w:tcPr>
          <w:p w14:paraId="28BFD891"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14/04/2008</w:t>
            </w:r>
          </w:p>
        </w:tc>
        <w:tc>
          <w:tcPr>
            <w:tcW w:w="3510" w:type="dxa"/>
            <w:tcBorders>
              <w:left w:val="nil"/>
              <w:right w:val="nil"/>
            </w:tcBorders>
          </w:tcPr>
          <w:p w14:paraId="62E3F908" w14:textId="77777777" w:rsidR="00ED5C05" w:rsidRPr="00C54C68" w:rsidRDefault="00ED5C05" w:rsidP="00ED5C05">
            <w:pPr>
              <w:keepNext/>
              <w:keepLines/>
              <w:widowControl w:val="0"/>
              <w:spacing w:line="270" w:lineRule="exact"/>
              <w:outlineLvl w:val="2"/>
              <w:rPr>
                <w:rFonts w:ascii="Arial" w:hAnsi="Arial" w:cs="Arial"/>
                <w:color w:val="0000FF"/>
                <w:sz w:val="22"/>
                <w:szCs w:val="22"/>
                <w:lang w:eastAsia="en-US"/>
              </w:rPr>
            </w:pPr>
          </w:p>
        </w:tc>
      </w:tr>
      <w:tr w:rsidR="00ED5C05" w:rsidRPr="00C54C68" w14:paraId="61888788" w14:textId="77777777" w:rsidTr="00ED5C05">
        <w:trPr>
          <w:tblHeader/>
        </w:trPr>
        <w:tc>
          <w:tcPr>
            <w:tcW w:w="2802" w:type="dxa"/>
            <w:tcBorders>
              <w:left w:val="nil"/>
              <w:right w:val="nil"/>
            </w:tcBorders>
          </w:tcPr>
          <w:p w14:paraId="431848F1"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EA-initiated Variation EPR/RP3733PC/V004 determined</w:t>
            </w:r>
          </w:p>
        </w:tc>
        <w:tc>
          <w:tcPr>
            <w:tcW w:w="1734" w:type="dxa"/>
            <w:tcBorders>
              <w:left w:val="nil"/>
              <w:right w:val="nil"/>
            </w:tcBorders>
          </w:tcPr>
          <w:p w14:paraId="15B32576"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18/01/2011</w:t>
            </w:r>
          </w:p>
        </w:tc>
        <w:tc>
          <w:tcPr>
            <w:tcW w:w="3510" w:type="dxa"/>
            <w:tcBorders>
              <w:left w:val="nil"/>
              <w:right w:val="nil"/>
            </w:tcBorders>
          </w:tcPr>
          <w:p w14:paraId="14B0E687" w14:textId="77777777" w:rsidR="00ED5C05" w:rsidRPr="00C54C68" w:rsidRDefault="00ED5C05" w:rsidP="00ED5C05">
            <w:pPr>
              <w:keepNext/>
              <w:keepLines/>
              <w:widowControl w:val="0"/>
              <w:spacing w:line="270" w:lineRule="exact"/>
              <w:outlineLvl w:val="2"/>
              <w:rPr>
                <w:rFonts w:ascii="Arial" w:hAnsi="Arial" w:cs="Arial"/>
                <w:color w:val="0000FF"/>
                <w:sz w:val="22"/>
                <w:szCs w:val="22"/>
                <w:lang w:eastAsia="en-US"/>
              </w:rPr>
            </w:pPr>
          </w:p>
        </w:tc>
      </w:tr>
      <w:tr w:rsidR="00ED5C05" w:rsidRPr="00C54C68" w14:paraId="44572586" w14:textId="77777777" w:rsidTr="00ED5C05">
        <w:trPr>
          <w:tblHeader/>
        </w:trPr>
        <w:tc>
          <w:tcPr>
            <w:tcW w:w="2802" w:type="dxa"/>
            <w:tcBorders>
              <w:left w:val="nil"/>
              <w:right w:val="nil"/>
            </w:tcBorders>
          </w:tcPr>
          <w:p w14:paraId="4DC458FA"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lastRenderedPageBreak/>
              <w:t>Admin variation determined EPR/RP3733PC/V005</w:t>
            </w:r>
          </w:p>
        </w:tc>
        <w:tc>
          <w:tcPr>
            <w:tcW w:w="1734" w:type="dxa"/>
            <w:tcBorders>
              <w:left w:val="nil"/>
              <w:right w:val="nil"/>
            </w:tcBorders>
          </w:tcPr>
          <w:p w14:paraId="0096503B"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17/10/2012</w:t>
            </w:r>
          </w:p>
        </w:tc>
        <w:tc>
          <w:tcPr>
            <w:tcW w:w="3510" w:type="dxa"/>
            <w:tcBorders>
              <w:left w:val="nil"/>
              <w:right w:val="nil"/>
            </w:tcBorders>
          </w:tcPr>
          <w:p w14:paraId="2190A002" w14:textId="77777777" w:rsidR="00ED5C05" w:rsidRPr="00C54C68" w:rsidRDefault="00ED5C05" w:rsidP="00ED5C05">
            <w:pPr>
              <w:keepNext/>
              <w:keepLines/>
              <w:widowControl w:val="0"/>
              <w:spacing w:line="270" w:lineRule="exact"/>
              <w:outlineLvl w:val="2"/>
              <w:rPr>
                <w:rFonts w:ascii="Arial" w:hAnsi="Arial" w:cs="Arial"/>
                <w:color w:val="0000FF"/>
                <w:sz w:val="22"/>
                <w:szCs w:val="22"/>
                <w:lang w:eastAsia="en-US"/>
              </w:rPr>
            </w:pPr>
          </w:p>
        </w:tc>
      </w:tr>
      <w:tr w:rsidR="00ED5C05" w:rsidRPr="00C54C68" w14:paraId="41EB8C7F" w14:textId="77777777" w:rsidTr="00ED5C05">
        <w:trPr>
          <w:tblHeader/>
        </w:trPr>
        <w:tc>
          <w:tcPr>
            <w:tcW w:w="2802" w:type="dxa"/>
            <w:tcBorders>
              <w:left w:val="nil"/>
              <w:right w:val="nil"/>
            </w:tcBorders>
          </w:tcPr>
          <w:p w14:paraId="5E475EE1"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Admin variation determined EPR/RP3733PC/V006</w:t>
            </w:r>
          </w:p>
        </w:tc>
        <w:tc>
          <w:tcPr>
            <w:tcW w:w="1734" w:type="dxa"/>
            <w:tcBorders>
              <w:left w:val="nil"/>
              <w:right w:val="nil"/>
            </w:tcBorders>
          </w:tcPr>
          <w:p w14:paraId="730FD41F"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12/02/2013</w:t>
            </w:r>
          </w:p>
        </w:tc>
        <w:tc>
          <w:tcPr>
            <w:tcW w:w="3510" w:type="dxa"/>
            <w:tcBorders>
              <w:left w:val="nil"/>
              <w:right w:val="nil"/>
            </w:tcBorders>
          </w:tcPr>
          <w:p w14:paraId="4149A92A" w14:textId="77777777" w:rsidR="00ED5C05" w:rsidRPr="00C54C68" w:rsidRDefault="00ED5C05" w:rsidP="00ED5C05">
            <w:pPr>
              <w:keepNext/>
              <w:keepLines/>
              <w:widowControl w:val="0"/>
              <w:spacing w:line="270" w:lineRule="exact"/>
              <w:outlineLvl w:val="2"/>
              <w:rPr>
                <w:rFonts w:ascii="Arial" w:hAnsi="Arial" w:cs="Arial"/>
                <w:color w:val="0000FF"/>
                <w:sz w:val="22"/>
                <w:szCs w:val="22"/>
                <w:lang w:eastAsia="en-US"/>
              </w:rPr>
            </w:pPr>
          </w:p>
        </w:tc>
      </w:tr>
      <w:tr w:rsidR="00ED5C05" w:rsidRPr="00C54C68" w14:paraId="31EB07EB" w14:textId="77777777" w:rsidTr="00ED5C05">
        <w:trPr>
          <w:tblHeader/>
        </w:trPr>
        <w:tc>
          <w:tcPr>
            <w:tcW w:w="2802" w:type="dxa"/>
            <w:tcBorders>
              <w:left w:val="nil"/>
              <w:right w:val="nil"/>
            </w:tcBorders>
          </w:tcPr>
          <w:p w14:paraId="0479AE9F"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Agency variation determined EPR/RP3733PC/V007</w:t>
            </w:r>
          </w:p>
        </w:tc>
        <w:tc>
          <w:tcPr>
            <w:tcW w:w="1734" w:type="dxa"/>
            <w:tcBorders>
              <w:left w:val="nil"/>
              <w:right w:val="nil"/>
            </w:tcBorders>
          </w:tcPr>
          <w:p w14:paraId="4B2CAC01"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12/06/2013</w:t>
            </w:r>
          </w:p>
        </w:tc>
        <w:tc>
          <w:tcPr>
            <w:tcW w:w="3510" w:type="dxa"/>
            <w:tcBorders>
              <w:left w:val="nil"/>
              <w:right w:val="nil"/>
            </w:tcBorders>
          </w:tcPr>
          <w:p w14:paraId="0BCF7C95" w14:textId="77777777" w:rsidR="00ED5C05" w:rsidRPr="00C54C68" w:rsidRDefault="00ED5C05" w:rsidP="00ED5C05">
            <w:pPr>
              <w:keepNext/>
              <w:keepLines/>
              <w:widowControl w:val="0"/>
              <w:spacing w:line="270" w:lineRule="exact"/>
              <w:outlineLvl w:val="2"/>
              <w:rPr>
                <w:rFonts w:ascii="Arial" w:hAnsi="Arial" w:cs="Arial"/>
                <w:color w:val="0000FF"/>
                <w:sz w:val="22"/>
                <w:szCs w:val="22"/>
                <w:lang w:eastAsia="en-US"/>
              </w:rPr>
            </w:pPr>
            <w:r w:rsidRPr="00C54C68">
              <w:rPr>
                <w:rFonts w:ascii="Arial" w:hAnsi="Arial" w:cs="Arial"/>
                <w:sz w:val="22"/>
                <w:szCs w:val="22"/>
                <w:lang w:eastAsia="en-US"/>
              </w:rPr>
              <w:t>Agency variation to implement the changes introduced by IED.</w:t>
            </w:r>
          </w:p>
        </w:tc>
      </w:tr>
      <w:tr w:rsidR="00ED5C05" w:rsidRPr="00C54C68" w14:paraId="34FF6FAE" w14:textId="77777777" w:rsidTr="00ED5C05">
        <w:trPr>
          <w:tblHeader/>
        </w:trPr>
        <w:tc>
          <w:tcPr>
            <w:tcW w:w="2802" w:type="dxa"/>
            <w:tcBorders>
              <w:left w:val="nil"/>
              <w:right w:val="nil"/>
            </w:tcBorders>
          </w:tcPr>
          <w:p w14:paraId="209B8728"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Application EPR/RP3733PC/V008</w:t>
            </w:r>
          </w:p>
        </w:tc>
        <w:tc>
          <w:tcPr>
            <w:tcW w:w="1734" w:type="dxa"/>
            <w:tcBorders>
              <w:left w:val="nil"/>
              <w:right w:val="nil"/>
            </w:tcBorders>
          </w:tcPr>
          <w:p w14:paraId="099CD9A2"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Duly Made 16/05/2014</w:t>
            </w:r>
          </w:p>
        </w:tc>
        <w:tc>
          <w:tcPr>
            <w:tcW w:w="3510" w:type="dxa"/>
            <w:tcBorders>
              <w:left w:val="nil"/>
              <w:right w:val="nil"/>
            </w:tcBorders>
          </w:tcPr>
          <w:p w14:paraId="6155D5FF"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 xml:space="preserve">Application for variation and consolidation of permit to allow the acceptance of asbestos in a dedicated </w:t>
            </w:r>
            <w:proofErr w:type="spellStart"/>
            <w:r w:rsidRPr="00C54C68">
              <w:rPr>
                <w:rFonts w:ascii="Arial" w:hAnsi="Arial" w:cs="Arial"/>
                <w:sz w:val="22"/>
                <w:szCs w:val="22"/>
                <w:lang w:eastAsia="en-US"/>
              </w:rPr>
              <w:t>monocell</w:t>
            </w:r>
            <w:proofErr w:type="spellEnd"/>
            <w:r w:rsidRPr="00C54C68">
              <w:rPr>
                <w:rFonts w:ascii="Arial" w:hAnsi="Arial" w:cs="Arial"/>
                <w:sz w:val="22"/>
                <w:szCs w:val="22"/>
                <w:lang w:eastAsia="en-US"/>
              </w:rPr>
              <w:t>.</w:t>
            </w:r>
          </w:p>
        </w:tc>
      </w:tr>
      <w:tr w:rsidR="00ED5C05" w:rsidRPr="00C54C68" w14:paraId="68B3D871" w14:textId="77777777" w:rsidTr="00ED5C05">
        <w:trPr>
          <w:tblHeader/>
        </w:trPr>
        <w:tc>
          <w:tcPr>
            <w:tcW w:w="2802" w:type="dxa"/>
            <w:tcBorders>
              <w:left w:val="nil"/>
              <w:right w:val="nil"/>
            </w:tcBorders>
          </w:tcPr>
          <w:p w14:paraId="466C2A19"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Additional information received</w:t>
            </w:r>
          </w:p>
        </w:tc>
        <w:tc>
          <w:tcPr>
            <w:tcW w:w="1734" w:type="dxa"/>
            <w:tcBorders>
              <w:left w:val="nil"/>
              <w:right w:val="nil"/>
            </w:tcBorders>
          </w:tcPr>
          <w:p w14:paraId="3E97CA4A"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13/06/2014</w:t>
            </w:r>
          </w:p>
        </w:tc>
        <w:tc>
          <w:tcPr>
            <w:tcW w:w="3510" w:type="dxa"/>
            <w:tcBorders>
              <w:left w:val="nil"/>
              <w:right w:val="nil"/>
            </w:tcBorders>
          </w:tcPr>
          <w:p w14:paraId="60383E1D"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Addendum to Stability Risk Assessment</w:t>
            </w:r>
          </w:p>
        </w:tc>
      </w:tr>
      <w:tr w:rsidR="00ED5C05" w:rsidRPr="00C54C68" w14:paraId="3B248701" w14:textId="77777777" w:rsidTr="00ED5C05">
        <w:trPr>
          <w:tblHeader/>
        </w:trPr>
        <w:tc>
          <w:tcPr>
            <w:tcW w:w="2802" w:type="dxa"/>
            <w:tcBorders>
              <w:left w:val="nil"/>
              <w:right w:val="nil"/>
            </w:tcBorders>
          </w:tcPr>
          <w:p w14:paraId="56835532"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Additional information received</w:t>
            </w:r>
          </w:p>
        </w:tc>
        <w:tc>
          <w:tcPr>
            <w:tcW w:w="1734" w:type="dxa"/>
            <w:tcBorders>
              <w:left w:val="nil"/>
              <w:right w:val="nil"/>
            </w:tcBorders>
          </w:tcPr>
          <w:p w14:paraId="07683975"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26/09/2014</w:t>
            </w:r>
          </w:p>
        </w:tc>
        <w:tc>
          <w:tcPr>
            <w:tcW w:w="3510" w:type="dxa"/>
            <w:tcBorders>
              <w:left w:val="nil"/>
              <w:right w:val="nil"/>
            </w:tcBorders>
          </w:tcPr>
          <w:p w14:paraId="4470EC42"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Revised Stability Risk Assessment</w:t>
            </w:r>
          </w:p>
        </w:tc>
      </w:tr>
      <w:tr w:rsidR="00ED5C05" w:rsidRPr="00C54C68" w14:paraId="3A611370" w14:textId="77777777" w:rsidTr="00ED5C05">
        <w:trPr>
          <w:tblHeader/>
        </w:trPr>
        <w:tc>
          <w:tcPr>
            <w:tcW w:w="2802" w:type="dxa"/>
            <w:tcBorders>
              <w:left w:val="nil"/>
              <w:right w:val="nil"/>
            </w:tcBorders>
          </w:tcPr>
          <w:p w14:paraId="370E8F94" w14:textId="6D6A4CCC"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Additional information received</w:t>
            </w:r>
          </w:p>
        </w:tc>
        <w:tc>
          <w:tcPr>
            <w:tcW w:w="1734" w:type="dxa"/>
            <w:tcBorders>
              <w:left w:val="nil"/>
              <w:right w:val="nil"/>
            </w:tcBorders>
          </w:tcPr>
          <w:p w14:paraId="44A6E207" w14:textId="221129E5"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12/09/2014</w:t>
            </w:r>
          </w:p>
        </w:tc>
        <w:tc>
          <w:tcPr>
            <w:tcW w:w="3510" w:type="dxa"/>
            <w:tcBorders>
              <w:left w:val="nil"/>
              <w:right w:val="nil"/>
            </w:tcBorders>
          </w:tcPr>
          <w:p w14:paraId="513A0866" w14:textId="0780EC5E"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Response to Schedule 5 Notice</w:t>
            </w:r>
          </w:p>
        </w:tc>
      </w:tr>
      <w:tr w:rsidR="00ED5C05" w:rsidRPr="00C54C68" w14:paraId="0FB03EB9" w14:textId="77777777" w:rsidTr="00ED5C05">
        <w:trPr>
          <w:tblHeader/>
        </w:trPr>
        <w:tc>
          <w:tcPr>
            <w:tcW w:w="2802" w:type="dxa"/>
            <w:tcBorders>
              <w:left w:val="nil"/>
              <w:right w:val="nil"/>
            </w:tcBorders>
          </w:tcPr>
          <w:p w14:paraId="3933761F" w14:textId="77F89222"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Additional information received</w:t>
            </w:r>
          </w:p>
        </w:tc>
        <w:tc>
          <w:tcPr>
            <w:tcW w:w="1734" w:type="dxa"/>
            <w:tcBorders>
              <w:left w:val="nil"/>
              <w:right w:val="nil"/>
            </w:tcBorders>
          </w:tcPr>
          <w:p w14:paraId="06475337" w14:textId="160B2734"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21/10/2014</w:t>
            </w:r>
          </w:p>
        </w:tc>
        <w:tc>
          <w:tcPr>
            <w:tcW w:w="3510" w:type="dxa"/>
            <w:tcBorders>
              <w:left w:val="nil"/>
              <w:right w:val="nil"/>
            </w:tcBorders>
          </w:tcPr>
          <w:p w14:paraId="7950112F" w14:textId="44EBAB51"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Further information relating to Schedule 5 Notice</w:t>
            </w:r>
          </w:p>
        </w:tc>
      </w:tr>
      <w:tr w:rsidR="00ED5C05" w:rsidRPr="00C54C68" w14:paraId="678B7B99" w14:textId="77777777" w:rsidTr="00ED5C05">
        <w:trPr>
          <w:tblHeader/>
        </w:trPr>
        <w:tc>
          <w:tcPr>
            <w:tcW w:w="2802" w:type="dxa"/>
            <w:tcBorders>
              <w:left w:val="nil"/>
              <w:right w:val="nil"/>
            </w:tcBorders>
          </w:tcPr>
          <w:p w14:paraId="7763026A" w14:textId="20180976"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Additional information received</w:t>
            </w:r>
          </w:p>
        </w:tc>
        <w:tc>
          <w:tcPr>
            <w:tcW w:w="1734" w:type="dxa"/>
            <w:tcBorders>
              <w:left w:val="nil"/>
              <w:right w:val="nil"/>
            </w:tcBorders>
          </w:tcPr>
          <w:p w14:paraId="2C609A17" w14:textId="552FAED6"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02/12/2014</w:t>
            </w:r>
          </w:p>
        </w:tc>
        <w:tc>
          <w:tcPr>
            <w:tcW w:w="3510" w:type="dxa"/>
            <w:tcBorders>
              <w:left w:val="nil"/>
              <w:right w:val="nil"/>
            </w:tcBorders>
          </w:tcPr>
          <w:p w14:paraId="11042852" w14:textId="21531FB6"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Clarification of information relating to Stability Risk Assessment</w:t>
            </w:r>
          </w:p>
        </w:tc>
      </w:tr>
      <w:tr w:rsidR="00ED5C05" w:rsidRPr="00C54C68" w14:paraId="199BF4E8" w14:textId="77777777" w:rsidTr="00ED5C05">
        <w:trPr>
          <w:tblHeader/>
        </w:trPr>
        <w:tc>
          <w:tcPr>
            <w:tcW w:w="2802" w:type="dxa"/>
            <w:tcBorders>
              <w:left w:val="nil"/>
              <w:right w:val="nil"/>
            </w:tcBorders>
          </w:tcPr>
          <w:p w14:paraId="1F4DF09E" w14:textId="0CF4460A"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Permit determined</w:t>
            </w:r>
          </w:p>
        </w:tc>
        <w:tc>
          <w:tcPr>
            <w:tcW w:w="1734" w:type="dxa"/>
            <w:tcBorders>
              <w:left w:val="nil"/>
              <w:right w:val="nil"/>
            </w:tcBorders>
          </w:tcPr>
          <w:p w14:paraId="0C148E08" w14:textId="122F9499"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27/02/2015</w:t>
            </w:r>
          </w:p>
        </w:tc>
        <w:tc>
          <w:tcPr>
            <w:tcW w:w="3510" w:type="dxa"/>
            <w:tcBorders>
              <w:left w:val="nil"/>
              <w:right w:val="nil"/>
            </w:tcBorders>
          </w:tcPr>
          <w:p w14:paraId="0B9977F7" w14:textId="46647671"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Consolidated Permit issued</w:t>
            </w:r>
          </w:p>
        </w:tc>
      </w:tr>
      <w:tr w:rsidR="00ED5C05" w:rsidRPr="00C54C68" w14:paraId="0ED6A841" w14:textId="77777777" w:rsidTr="00ED5C05">
        <w:trPr>
          <w:tblHeader/>
        </w:trPr>
        <w:tc>
          <w:tcPr>
            <w:tcW w:w="2802" w:type="dxa"/>
            <w:tcBorders>
              <w:left w:val="nil"/>
              <w:right w:val="nil"/>
            </w:tcBorders>
          </w:tcPr>
          <w:p w14:paraId="0F0F2846" w14:textId="1720A41F"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Application for substantial variation EPR/RP3733PC/V009</w:t>
            </w:r>
          </w:p>
        </w:tc>
        <w:tc>
          <w:tcPr>
            <w:tcW w:w="1734" w:type="dxa"/>
            <w:tcBorders>
              <w:left w:val="nil"/>
              <w:right w:val="nil"/>
            </w:tcBorders>
          </w:tcPr>
          <w:p w14:paraId="5388BD8D" w14:textId="5A44EF49"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Received 04/08/2015</w:t>
            </w:r>
          </w:p>
        </w:tc>
        <w:tc>
          <w:tcPr>
            <w:tcW w:w="3510" w:type="dxa"/>
            <w:tcBorders>
              <w:left w:val="nil"/>
              <w:right w:val="nil"/>
            </w:tcBorders>
          </w:tcPr>
          <w:p w14:paraId="3FDCA5EF" w14:textId="219C9BF0"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Duly Made 07/08/2015</w:t>
            </w:r>
          </w:p>
        </w:tc>
      </w:tr>
      <w:tr w:rsidR="00ED5C05" w:rsidRPr="00C54C68" w14:paraId="29F8207B" w14:textId="77777777" w:rsidTr="00ED5C05">
        <w:trPr>
          <w:tblHeader/>
        </w:trPr>
        <w:tc>
          <w:tcPr>
            <w:tcW w:w="2802" w:type="dxa"/>
            <w:tcBorders>
              <w:left w:val="nil"/>
              <w:right w:val="nil"/>
            </w:tcBorders>
          </w:tcPr>
          <w:p w14:paraId="5C0184B4" w14:textId="1017068E"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Application for a substantial variation EPR/RP3733PC/V009 determined</w:t>
            </w:r>
          </w:p>
        </w:tc>
        <w:tc>
          <w:tcPr>
            <w:tcW w:w="1734" w:type="dxa"/>
            <w:tcBorders>
              <w:left w:val="nil"/>
              <w:right w:val="nil"/>
            </w:tcBorders>
          </w:tcPr>
          <w:p w14:paraId="414CC4FB" w14:textId="5E632A2F"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15/01/2015</w:t>
            </w:r>
          </w:p>
        </w:tc>
        <w:tc>
          <w:tcPr>
            <w:tcW w:w="3510" w:type="dxa"/>
            <w:tcBorders>
              <w:left w:val="nil"/>
              <w:right w:val="nil"/>
            </w:tcBorders>
          </w:tcPr>
          <w:p w14:paraId="392DB7FC"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p>
        </w:tc>
      </w:tr>
      <w:tr w:rsidR="00ED5C05" w:rsidRPr="00C54C68" w14:paraId="11EDAE3A" w14:textId="77777777" w:rsidTr="00ED5C05">
        <w:trPr>
          <w:tblHeader/>
        </w:trPr>
        <w:tc>
          <w:tcPr>
            <w:tcW w:w="2802" w:type="dxa"/>
            <w:tcBorders>
              <w:left w:val="nil"/>
              <w:right w:val="nil"/>
            </w:tcBorders>
          </w:tcPr>
          <w:p w14:paraId="1D563A8C"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Application received</w:t>
            </w:r>
          </w:p>
          <w:p w14:paraId="076AE861" w14:textId="1010CECD"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EPR/RP3733PC/V010</w:t>
            </w:r>
          </w:p>
        </w:tc>
        <w:tc>
          <w:tcPr>
            <w:tcW w:w="1734" w:type="dxa"/>
            <w:tcBorders>
              <w:left w:val="nil"/>
              <w:right w:val="nil"/>
            </w:tcBorders>
          </w:tcPr>
          <w:p w14:paraId="6FDA3BF4"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Duly made</w:t>
            </w:r>
          </w:p>
          <w:p w14:paraId="2B61768E" w14:textId="223AE34C"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11/07/2018</w:t>
            </w:r>
          </w:p>
        </w:tc>
        <w:tc>
          <w:tcPr>
            <w:tcW w:w="3510" w:type="dxa"/>
            <w:tcBorders>
              <w:left w:val="nil"/>
              <w:right w:val="nil"/>
            </w:tcBorders>
          </w:tcPr>
          <w:p w14:paraId="550DEA98" w14:textId="482EA490"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 xml:space="preserve">Application to add additional waste codes to permit </w:t>
            </w:r>
          </w:p>
        </w:tc>
      </w:tr>
      <w:tr w:rsidR="00ED5C05" w:rsidRPr="00C54C68" w14:paraId="0CEED101" w14:textId="77777777" w:rsidTr="00ED5C05">
        <w:trPr>
          <w:tblHeader/>
        </w:trPr>
        <w:tc>
          <w:tcPr>
            <w:tcW w:w="2802" w:type="dxa"/>
            <w:tcBorders>
              <w:left w:val="nil"/>
              <w:right w:val="nil"/>
            </w:tcBorders>
          </w:tcPr>
          <w:p w14:paraId="406C0CDE"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Application determined</w:t>
            </w:r>
          </w:p>
          <w:p w14:paraId="664194D9" w14:textId="0C36715A"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EPR/RP3733PC/V010</w:t>
            </w:r>
          </w:p>
        </w:tc>
        <w:tc>
          <w:tcPr>
            <w:tcW w:w="1734" w:type="dxa"/>
            <w:tcBorders>
              <w:left w:val="nil"/>
              <w:right w:val="nil"/>
            </w:tcBorders>
          </w:tcPr>
          <w:p w14:paraId="7CF8485B" w14:textId="1FA72EDD"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22/08/2018</w:t>
            </w:r>
          </w:p>
        </w:tc>
        <w:tc>
          <w:tcPr>
            <w:tcW w:w="3510" w:type="dxa"/>
            <w:tcBorders>
              <w:left w:val="nil"/>
              <w:right w:val="nil"/>
            </w:tcBorders>
          </w:tcPr>
          <w:p w14:paraId="5BFCD11B" w14:textId="6BBD8B5B"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 xml:space="preserve">Varied and consolidated permit issued </w:t>
            </w:r>
          </w:p>
        </w:tc>
      </w:tr>
      <w:tr w:rsidR="00ED5C05" w:rsidRPr="00C54C68" w14:paraId="6BFC901A" w14:textId="77777777" w:rsidTr="00ED5C05">
        <w:trPr>
          <w:tblHeader/>
        </w:trPr>
        <w:tc>
          <w:tcPr>
            <w:tcW w:w="2802" w:type="dxa"/>
            <w:tcBorders>
              <w:left w:val="nil"/>
              <w:right w:val="nil"/>
            </w:tcBorders>
          </w:tcPr>
          <w:p w14:paraId="40D4BED2" w14:textId="61980F4D"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Application for substantial variation received EPR/RP3733PC/V011</w:t>
            </w:r>
          </w:p>
        </w:tc>
        <w:tc>
          <w:tcPr>
            <w:tcW w:w="1734" w:type="dxa"/>
            <w:tcBorders>
              <w:left w:val="nil"/>
              <w:right w:val="nil"/>
            </w:tcBorders>
          </w:tcPr>
          <w:p w14:paraId="3CA9659E" w14:textId="218FF6E2"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Received 14/03/2019</w:t>
            </w:r>
          </w:p>
        </w:tc>
        <w:tc>
          <w:tcPr>
            <w:tcW w:w="3510" w:type="dxa"/>
            <w:tcBorders>
              <w:left w:val="nil"/>
              <w:right w:val="nil"/>
            </w:tcBorders>
          </w:tcPr>
          <w:p w14:paraId="2AFF03E2"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Duly Made 14/03/2019</w:t>
            </w:r>
          </w:p>
          <w:p w14:paraId="49AC2462" w14:textId="1444CF65"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Application to include an asbestos picking station and associated waste codes</w:t>
            </w:r>
          </w:p>
        </w:tc>
      </w:tr>
      <w:tr w:rsidR="00ED5C05" w:rsidRPr="00C54C68" w14:paraId="4AD8BA5D" w14:textId="77777777" w:rsidTr="00ED5C05">
        <w:trPr>
          <w:tblHeader/>
        </w:trPr>
        <w:tc>
          <w:tcPr>
            <w:tcW w:w="2802" w:type="dxa"/>
            <w:tcBorders>
              <w:left w:val="nil"/>
              <w:right w:val="nil"/>
            </w:tcBorders>
          </w:tcPr>
          <w:p w14:paraId="4FB38F45" w14:textId="2ED50473"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Application for a substantial variation EPR/RP3733PC/V011 determined</w:t>
            </w:r>
          </w:p>
        </w:tc>
        <w:tc>
          <w:tcPr>
            <w:tcW w:w="1734" w:type="dxa"/>
            <w:tcBorders>
              <w:left w:val="nil"/>
              <w:right w:val="nil"/>
            </w:tcBorders>
          </w:tcPr>
          <w:p w14:paraId="368C2D46" w14:textId="3D187071"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9B7FE5">
              <w:rPr>
                <w:rFonts w:ascii="Arial" w:hAnsi="Arial" w:cs="Arial"/>
                <w:sz w:val="22"/>
                <w:szCs w:val="22"/>
                <w:lang w:eastAsia="en-US"/>
              </w:rPr>
              <w:t>25/07/2019</w:t>
            </w:r>
          </w:p>
        </w:tc>
        <w:tc>
          <w:tcPr>
            <w:tcW w:w="3510" w:type="dxa"/>
            <w:tcBorders>
              <w:left w:val="nil"/>
              <w:right w:val="nil"/>
            </w:tcBorders>
          </w:tcPr>
          <w:p w14:paraId="3AB19CCA" w14:textId="6D9E6F85"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9B7FE5">
              <w:rPr>
                <w:rFonts w:ascii="Arial" w:hAnsi="Arial" w:cs="Arial"/>
                <w:sz w:val="22"/>
                <w:szCs w:val="22"/>
                <w:lang w:eastAsia="en-US"/>
              </w:rPr>
              <w:t>Varied and consolidated permit issued</w:t>
            </w:r>
          </w:p>
        </w:tc>
      </w:tr>
      <w:tr w:rsidR="00ED5C05" w:rsidRPr="00C54C68" w14:paraId="7D58DD48" w14:textId="77777777" w:rsidTr="00ED5C05">
        <w:trPr>
          <w:tblHeader/>
        </w:trPr>
        <w:tc>
          <w:tcPr>
            <w:tcW w:w="2802" w:type="dxa"/>
            <w:tcBorders>
              <w:left w:val="nil"/>
              <w:right w:val="nil"/>
            </w:tcBorders>
          </w:tcPr>
          <w:p w14:paraId="722944AA"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Application for variation</w:t>
            </w:r>
          </w:p>
          <w:p w14:paraId="77725879" w14:textId="343C17A2"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EPR/RP3733PC/V012</w:t>
            </w:r>
          </w:p>
        </w:tc>
        <w:tc>
          <w:tcPr>
            <w:tcW w:w="1734" w:type="dxa"/>
            <w:tcBorders>
              <w:left w:val="nil"/>
              <w:right w:val="nil"/>
            </w:tcBorders>
          </w:tcPr>
          <w:p w14:paraId="78B9203A" w14:textId="00636EA8"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22/06/2020</w:t>
            </w:r>
          </w:p>
        </w:tc>
        <w:tc>
          <w:tcPr>
            <w:tcW w:w="3510" w:type="dxa"/>
            <w:tcBorders>
              <w:left w:val="nil"/>
              <w:right w:val="nil"/>
            </w:tcBorders>
          </w:tcPr>
          <w:p w14:paraId="71163E17" w14:textId="0198DD7B"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Application for minor technical variation to add additional waste to Stable Non-reactive hazardous waste/ asbestos waste cell</w:t>
            </w:r>
          </w:p>
        </w:tc>
      </w:tr>
      <w:tr w:rsidR="00ED5C05" w:rsidRPr="00C54C68" w14:paraId="0839443A" w14:textId="77777777" w:rsidTr="00ED5C05">
        <w:trPr>
          <w:tblHeader/>
        </w:trPr>
        <w:tc>
          <w:tcPr>
            <w:tcW w:w="2802" w:type="dxa"/>
            <w:tcBorders>
              <w:left w:val="nil"/>
              <w:right w:val="nil"/>
            </w:tcBorders>
          </w:tcPr>
          <w:p w14:paraId="552E06C5" w14:textId="60755EDF"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lastRenderedPageBreak/>
              <w:t xml:space="preserve">Additional information received </w:t>
            </w:r>
          </w:p>
        </w:tc>
        <w:tc>
          <w:tcPr>
            <w:tcW w:w="1734" w:type="dxa"/>
            <w:tcBorders>
              <w:left w:val="nil"/>
              <w:right w:val="nil"/>
            </w:tcBorders>
          </w:tcPr>
          <w:p w14:paraId="11C57927"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Duly made</w:t>
            </w:r>
          </w:p>
          <w:p w14:paraId="61C697E5" w14:textId="5FC587AF"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19/02/2021</w:t>
            </w:r>
          </w:p>
        </w:tc>
        <w:tc>
          <w:tcPr>
            <w:tcW w:w="3510" w:type="dxa"/>
            <w:tcBorders>
              <w:left w:val="nil"/>
              <w:right w:val="nil"/>
            </w:tcBorders>
          </w:tcPr>
          <w:p w14:paraId="1ABE0E5A" w14:textId="37F33F75"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Application upgrade to normal variation and amend to include removal of inclinometers</w:t>
            </w:r>
          </w:p>
        </w:tc>
      </w:tr>
      <w:tr w:rsidR="00ED5C05" w:rsidRPr="00C54C68" w14:paraId="35B2F304" w14:textId="77777777" w:rsidTr="00ED5C05">
        <w:trPr>
          <w:tblHeader/>
        </w:trPr>
        <w:tc>
          <w:tcPr>
            <w:tcW w:w="2802" w:type="dxa"/>
            <w:tcBorders>
              <w:left w:val="nil"/>
              <w:right w:val="nil"/>
            </w:tcBorders>
          </w:tcPr>
          <w:p w14:paraId="317C6D07" w14:textId="09D6412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Additional information received</w:t>
            </w:r>
          </w:p>
        </w:tc>
        <w:tc>
          <w:tcPr>
            <w:tcW w:w="1734" w:type="dxa"/>
            <w:tcBorders>
              <w:left w:val="nil"/>
              <w:right w:val="nil"/>
            </w:tcBorders>
          </w:tcPr>
          <w:p w14:paraId="0D6F702D" w14:textId="7B8E19E1"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26/07/2021</w:t>
            </w:r>
          </w:p>
        </w:tc>
        <w:tc>
          <w:tcPr>
            <w:tcW w:w="3510" w:type="dxa"/>
            <w:tcBorders>
              <w:left w:val="nil"/>
              <w:right w:val="nil"/>
            </w:tcBorders>
          </w:tcPr>
          <w:p w14:paraId="072F1E88" w14:textId="77777777"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Response to schedule 5 on compliance with landfill directive</w:t>
            </w:r>
          </w:p>
        </w:tc>
      </w:tr>
      <w:tr w:rsidR="00ED5C05" w:rsidRPr="00C54C68" w14:paraId="3FABB977" w14:textId="77777777" w:rsidTr="00ED5C05">
        <w:trPr>
          <w:tblHeader/>
        </w:trPr>
        <w:tc>
          <w:tcPr>
            <w:tcW w:w="2802" w:type="dxa"/>
            <w:tcBorders>
              <w:left w:val="nil"/>
              <w:right w:val="nil"/>
            </w:tcBorders>
          </w:tcPr>
          <w:p w14:paraId="2D21AF5B" w14:textId="7C5FCB09"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Additional information received</w:t>
            </w:r>
          </w:p>
        </w:tc>
        <w:tc>
          <w:tcPr>
            <w:tcW w:w="1734" w:type="dxa"/>
            <w:tcBorders>
              <w:left w:val="nil"/>
              <w:right w:val="nil"/>
            </w:tcBorders>
          </w:tcPr>
          <w:p w14:paraId="0050F3CE" w14:textId="01FD16C1" w:rsidR="00ED5C05" w:rsidRPr="00C54C68" w:rsidRDefault="00ED5C05" w:rsidP="00ED5C05">
            <w:pPr>
              <w:keepNext/>
              <w:keepLines/>
              <w:widowControl w:val="0"/>
              <w:spacing w:line="270" w:lineRule="exact"/>
              <w:outlineLvl w:val="2"/>
              <w:rPr>
                <w:rFonts w:ascii="Arial" w:hAnsi="Arial" w:cs="Arial"/>
                <w:sz w:val="22"/>
                <w:szCs w:val="22"/>
                <w:lang w:eastAsia="en-US"/>
              </w:rPr>
            </w:pPr>
            <w:r>
              <w:rPr>
                <w:rFonts w:ascii="Arial" w:hAnsi="Arial" w:cs="Arial"/>
                <w:sz w:val="22"/>
                <w:szCs w:val="22"/>
                <w:lang w:eastAsia="en-US"/>
              </w:rPr>
              <w:t>30/09/2021</w:t>
            </w:r>
          </w:p>
        </w:tc>
        <w:tc>
          <w:tcPr>
            <w:tcW w:w="3510" w:type="dxa"/>
            <w:tcBorders>
              <w:left w:val="nil"/>
              <w:right w:val="nil"/>
            </w:tcBorders>
          </w:tcPr>
          <w:p w14:paraId="3CA5CCB9" w14:textId="655E8E9A"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 xml:space="preserve">Waste acceptance procedure and site-specific instructions submitted </w:t>
            </w:r>
          </w:p>
        </w:tc>
      </w:tr>
      <w:tr w:rsidR="00ED5C05" w:rsidRPr="00C54C68" w14:paraId="48FD22B7" w14:textId="77777777" w:rsidTr="00ED5C05">
        <w:trPr>
          <w:tblHeader/>
        </w:trPr>
        <w:tc>
          <w:tcPr>
            <w:tcW w:w="2802" w:type="dxa"/>
            <w:tcBorders>
              <w:left w:val="nil"/>
              <w:right w:val="nil"/>
            </w:tcBorders>
          </w:tcPr>
          <w:p w14:paraId="77919564" w14:textId="77777777" w:rsidR="00ED5C05" w:rsidRPr="00342232" w:rsidRDefault="00ED5C05" w:rsidP="00ED5C05">
            <w:pPr>
              <w:keepNext/>
              <w:keepLines/>
              <w:widowControl w:val="0"/>
              <w:spacing w:line="270" w:lineRule="exact"/>
              <w:outlineLvl w:val="2"/>
              <w:rPr>
                <w:rFonts w:ascii="Arial" w:hAnsi="Arial" w:cs="Arial"/>
                <w:sz w:val="22"/>
                <w:szCs w:val="22"/>
                <w:lang w:eastAsia="en-US"/>
              </w:rPr>
            </w:pPr>
            <w:r w:rsidRPr="00342232">
              <w:rPr>
                <w:rFonts w:ascii="Arial" w:hAnsi="Arial" w:cs="Arial"/>
                <w:sz w:val="22"/>
                <w:szCs w:val="22"/>
                <w:lang w:eastAsia="en-US"/>
              </w:rPr>
              <w:t>Variation Issued</w:t>
            </w:r>
          </w:p>
          <w:p w14:paraId="39F6CD71" w14:textId="271D204E"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342232">
              <w:rPr>
                <w:rFonts w:ascii="Arial" w:hAnsi="Arial" w:cs="Arial"/>
                <w:sz w:val="22"/>
                <w:szCs w:val="22"/>
                <w:lang w:eastAsia="en-US"/>
              </w:rPr>
              <w:t>EPR/RP3733PC/V012</w:t>
            </w:r>
          </w:p>
        </w:tc>
        <w:tc>
          <w:tcPr>
            <w:tcW w:w="1734" w:type="dxa"/>
            <w:tcBorders>
              <w:left w:val="nil"/>
              <w:right w:val="nil"/>
            </w:tcBorders>
          </w:tcPr>
          <w:p w14:paraId="4C343F44" w14:textId="236D174C"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342232">
              <w:rPr>
                <w:rFonts w:ascii="Arial" w:hAnsi="Arial" w:cs="Arial"/>
                <w:sz w:val="22"/>
                <w:szCs w:val="22"/>
                <w:lang w:eastAsia="en-US"/>
              </w:rPr>
              <w:t>18/10/2021</w:t>
            </w:r>
          </w:p>
        </w:tc>
        <w:tc>
          <w:tcPr>
            <w:tcW w:w="3510" w:type="dxa"/>
            <w:tcBorders>
              <w:left w:val="nil"/>
              <w:right w:val="nil"/>
            </w:tcBorders>
          </w:tcPr>
          <w:p w14:paraId="0B6BFE08" w14:textId="01B9BCC8" w:rsidR="00ED5C05" w:rsidRPr="00C54C68" w:rsidRDefault="00ED5C05" w:rsidP="00ED5C05">
            <w:pPr>
              <w:keepNext/>
              <w:keepLines/>
              <w:widowControl w:val="0"/>
              <w:spacing w:line="270" w:lineRule="exact"/>
              <w:outlineLvl w:val="2"/>
              <w:rPr>
                <w:rFonts w:ascii="Arial" w:hAnsi="Arial" w:cs="Arial"/>
                <w:sz w:val="22"/>
                <w:szCs w:val="22"/>
                <w:lang w:eastAsia="en-US"/>
              </w:rPr>
            </w:pPr>
            <w:r w:rsidRPr="009B7FE5">
              <w:rPr>
                <w:rFonts w:ascii="Arial" w:hAnsi="Arial" w:cs="Arial"/>
                <w:sz w:val="22"/>
                <w:szCs w:val="22"/>
                <w:lang w:eastAsia="en-US"/>
              </w:rPr>
              <w:t>Variation</w:t>
            </w:r>
            <w:r w:rsidR="00A0609D" w:rsidRPr="009B7FE5">
              <w:rPr>
                <w:rFonts w:ascii="Arial" w:hAnsi="Arial" w:cs="Arial"/>
                <w:sz w:val="22"/>
                <w:szCs w:val="22"/>
                <w:lang w:eastAsia="en-US"/>
              </w:rPr>
              <w:t xml:space="preserve"> and consolidated permit </w:t>
            </w:r>
            <w:r w:rsidRPr="009B7FE5">
              <w:rPr>
                <w:rFonts w:ascii="Arial" w:hAnsi="Arial" w:cs="Arial"/>
                <w:sz w:val="22"/>
                <w:szCs w:val="22"/>
                <w:lang w:eastAsia="en-US"/>
              </w:rPr>
              <w:t xml:space="preserve"> issued to Biffa Waste Services Limited</w:t>
            </w:r>
          </w:p>
        </w:tc>
      </w:tr>
      <w:tr w:rsidR="00ED5C05" w:rsidRPr="00C54C68" w14:paraId="75C75DF2" w14:textId="77777777" w:rsidTr="00ED5C05">
        <w:trPr>
          <w:tblHeader/>
        </w:trPr>
        <w:tc>
          <w:tcPr>
            <w:tcW w:w="2802" w:type="dxa"/>
            <w:tcBorders>
              <w:left w:val="nil"/>
              <w:right w:val="nil"/>
            </w:tcBorders>
          </w:tcPr>
          <w:p w14:paraId="0D1DB606" w14:textId="77777777" w:rsidR="00ED5C05" w:rsidRDefault="00ED5C05" w:rsidP="00ED5C05">
            <w:pPr>
              <w:keepNext/>
              <w:keepLines/>
              <w:widowControl w:val="0"/>
              <w:spacing w:line="270" w:lineRule="exact"/>
              <w:outlineLvl w:val="2"/>
              <w:rPr>
                <w:rFonts w:ascii="Arial" w:hAnsi="Arial" w:cs="Arial"/>
                <w:sz w:val="22"/>
                <w:szCs w:val="22"/>
                <w:lang w:eastAsia="en-US"/>
              </w:rPr>
            </w:pPr>
            <w:r>
              <w:rPr>
                <w:rFonts w:ascii="Arial" w:hAnsi="Arial" w:cs="Arial"/>
                <w:sz w:val="22"/>
                <w:szCs w:val="22"/>
                <w:lang w:eastAsia="en-US"/>
              </w:rPr>
              <w:t>Application Received</w:t>
            </w:r>
          </w:p>
          <w:p w14:paraId="27513052" w14:textId="35E86E47" w:rsidR="00ED5C05" w:rsidRPr="00342232" w:rsidRDefault="00ED5C05" w:rsidP="00ED5C05">
            <w:pPr>
              <w:keepNext/>
              <w:keepLines/>
              <w:widowControl w:val="0"/>
              <w:spacing w:line="270" w:lineRule="exact"/>
              <w:outlineLvl w:val="2"/>
              <w:rPr>
                <w:rFonts w:ascii="Arial" w:hAnsi="Arial" w:cs="Arial"/>
                <w:sz w:val="22"/>
                <w:szCs w:val="22"/>
                <w:lang w:eastAsia="en-US"/>
              </w:rPr>
            </w:pPr>
            <w:r>
              <w:rPr>
                <w:rFonts w:ascii="Arial" w:hAnsi="Arial" w:cs="Arial"/>
                <w:sz w:val="22"/>
                <w:szCs w:val="22"/>
                <w:lang w:eastAsia="en-US"/>
              </w:rPr>
              <w:t>EPR/RP3733PC/V013</w:t>
            </w:r>
          </w:p>
        </w:tc>
        <w:tc>
          <w:tcPr>
            <w:tcW w:w="1734" w:type="dxa"/>
            <w:tcBorders>
              <w:left w:val="nil"/>
              <w:right w:val="nil"/>
            </w:tcBorders>
          </w:tcPr>
          <w:p w14:paraId="70B76F96" w14:textId="267EB3B8" w:rsidR="00ED5C05" w:rsidRPr="00342232" w:rsidRDefault="00ED5C05" w:rsidP="00ED5C05">
            <w:pPr>
              <w:keepNext/>
              <w:keepLines/>
              <w:widowControl w:val="0"/>
              <w:spacing w:line="270" w:lineRule="exact"/>
              <w:outlineLvl w:val="2"/>
              <w:rPr>
                <w:rFonts w:ascii="Arial" w:hAnsi="Arial" w:cs="Arial"/>
                <w:sz w:val="22"/>
                <w:szCs w:val="22"/>
                <w:lang w:eastAsia="en-US"/>
              </w:rPr>
            </w:pPr>
            <w:r>
              <w:rPr>
                <w:rFonts w:ascii="Arial" w:hAnsi="Arial" w:cs="Arial"/>
                <w:sz w:val="22"/>
                <w:szCs w:val="22"/>
                <w:lang w:eastAsia="en-US"/>
              </w:rPr>
              <w:t>28/04/2022</w:t>
            </w:r>
          </w:p>
        </w:tc>
        <w:tc>
          <w:tcPr>
            <w:tcW w:w="3510" w:type="dxa"/>
            <w:tcBorders>
              <w:left w:val="nil"/>
              <w:right w:val="nil"/>
            </w:tcBorders>
          </w:tcPr>
          <w:p w14:paraId="4840B75E" w14:textId="1779FA0E" w:rsidR="00ED5C05" w:rsidRPr="009B7FE5" w:rsidRDefault="00ED5C05" w:rsidP="00ED5C05">
            <w:pPr>
              <w:keepNext/>
              <w:keepLines/>
              <w:widowControl w:val="0"/>
              <w:spacing w:line="270" w:lineRule="exact"/>
              <w:outlineLvl w:val="2"/>
              <w:rPr>
                <w:rFonts w:ascii="Arial" w:hAnsi="Arial" w:cs="Arial"/>
                <w:sz w:val="22"/>
                <w:szCs w:val="22"/>
                <w:lang w:eastAsia="en-US"/>
              </w:rPr>
            </w:pPr>
            <w:r>
              <w:rPr>
                <w:rFonts w:ascii="Arial" w:hAnsi="Arial" w:cs="Arial"/>
                <w:sz w:val="22"/>
                <w:szCs w:val="22"/>
                <w:lang w:eastAsia="en-US"/>
              </w:rPr>
              <w:t>Application to add waste code 10 02 07 to</w:t>
            </w:r>
            <w:r w:rsidRPr="00C54C68">
              <w:rPr>
                <w:rFonts w:ascii="Arial" w:hAnsi="Arial" w:cs="Arial"/>
                <w:sz w:val="22"/>
                <w:szCs w:val="22"/>
                <w:lang w:eastAsia="en-US"/>
              </w:rPr>
              <w:t xml:space="preserve"> </w:t>
            </w:r>
            <w:r>
              <w:rPr>
                <w:rFonts w:ascii="Arial" w:hAnsi="Arial" w:cs="Arial"/>
                <w:sz w:val="22"/>
                <w:szCs w:val="22"/>
                <w:lang w:eastAsia="en-US"/>
              </w:rPr>
              <w:t>s</w:t>
            </w:r>
            <w:r w:rsidRPr="00C54C68">
              <w:rPr>
                <w:rFonts w:ascii="Arial" w:hAnsi="Arial" w:cs="Arial"/>
                <w:sz w:val="22"/>
                <w:szCs w:val="22"/>
                <w:lang w:eastAsia="en-US"/>
              </w:rPr>
              <w:t xml:space="preserve">table </w:t>
            </w:r>
            <w:r>
              <w:rPr>
                <w:rFonts w:ascii="Arial" w:hAnsi="Arial" w:cs="Arial"/>
                <w:sz w:val="22"/>
                <w:szCs w:val="22"/>
                <w:lang w:eastAsia="en-US"/>
              </w:rPr>
              <w:t>n</w:t>
            </w:r>
            <w:r w:rsidRPr="00C54C68">
              <w:rPr>
                <w:rFonts w:ascii="Arial" w:hAnsi="Arial" w:cs="Arial"/>
                <w:sz w:val="22"/>
                <w:szCs w:val="22"/>
                <w:lang w:eastAsia="en-US"/>
              </w:rPr>
              <w:t>on-reactive hazardous waste</w:t>
            </w:r>
          </w:p>
        </w:tc>
      </w:tr>
      <w:tr w:rsidR="006F6008" w:rsidRPr="00C54C68" w14:paraId="779364EC" w14:textId="77777777" w:rsidTr="00ED5C05">
        <w:trPr>
          <w:tblHeader/>
        </w:trPr>
        <w:tc>
          <w:tcPr>
            <w:tcW w:w="2802" w:type="dxa"/>
            <w:tcBorders>
              <w:left w:val="nil"/>
              <w:right w:val="nil"/>
            </w:tcBorders>
          </w:tcPr>
          <w:p w14:paraId="2B20D9A1" w14:textId="77777777" w:rsidR="006F6008" w:rsidRPr="00546215" w:rsidRDefault="006F6008" w:rsidP="00ED5C05">
            <w:pPr>
              <w:keepNext/>
              <w:keepLines/>
              <w:widowControl w:val="0"/>
              <w:spacing w:line="270" w:lineRule="exact"/>
              <w:outlineLvl w:val="2"/>
              <w:rPr>
                <w:rFonts w:ascii="Arial" w:hAnsi="Arial" w:cs="Arial"/>
                <w:sz w:val="22"/>
                <w:szCs w:val="22"/>
                <w:lang w:eastAsia="en-US"/>
              </w:rPr>
            </w:pPr>
            <w:r w:rsidRPr="00546215">
              <w:rPr>
                <w:rFonts w:ascii="Arial" w:hAnsi="Arial" w:cs="Arial"/>
                <w:sz w:val="22"/>
                <w:szCs w:val="22"/>
                <w:lang w:eastAsia="en-US"/>
              </w:rPr>
              <w:t>Additional information received</w:t>
            </w:r>
          </w:p>
          <w:p w14:paraId="66E9A3DC" w14:textId="2649AFDC" w:rsidR="006F6008" w:rsidRPr="00546215" w:rsidRDefault="006F6008" w:rsidP="00ED5C05">
            <w:pPr>
              <w:keepNext/>
              <w:keepLines/>
              <w:widowControl w:val="0"/>
              <w:spacing w:line="270" w:lineRule="exact"/>
              <w:outlineLvl w:val="2"/>
              <w:rPr>
                <w:rFonts w:ascii="Arial" w:hAnsi="Arial" w:cs="Arial"/>
                <w:sz w:val="22"/>
                <w:szCs w:val="22"/>
                <w:lang w:eastAsia="en-US"/>
              </w:rPr>
            </w:pPr>
            <w:r w:rsidRPr="00546215">
              <w:rPr>
                <w:rFonts w:ascii="Arial" w:hAnsi="Arial" w:cs="Arial"/>
                <w:sz w:val="22"/>
                <w:szCs w:val="22"/>
                <w:lang w:eastAsia="en-US"/>
              </w:rPr>
              <w:t>EPR/RP3733PC/V013</w:t>
            </w:r>
          </w:p>
        </w:tc>
        <w:tc>
          <w:tcPr>
            <w:tcW w:w="1734" w:type="dxa"/>
            <w:tcBorders>
              <w:left w:val="nil"/>
              <w:right w:val="nil"/>
            </w:tcBorders>
          </w:tcPr>
          <w:p w14:paraId="2C40193F" w14:textId="050164CB" w:rsidR="006F6008" w:rsidRPr="00546215" w:rsidRDefault="006F6008" w:rsidP="00ED5C05">
            <w:pPr>
              <w:keepNext/>
              <w:keepLines/>
              <w:widowControl w:val="0"/>
              <w:spacing w:line="270" w:lineRule="exact"/>
              <w:outlineLvl w:val="2"/>
              <w:rPr>
                <w:rFonts w:ascii="Arial" w:hAnsi="Arial" w:cs="Arial"/>
                <w:sz w:val="22"/>
                <w:szCs w:val="22"/>
                <w:lang w:eastAsia="en-US"/>
              </w:rPr>
            </w:pPr>
            <w:r w:rsidRPr="00546215">
              <w:rPr>
                <w:rFonts w:ascii="Arial" w:hAnsi="Arial" w:cs="Arial"/>
                <w:sz w:val="22"/>
                <w:szCs w:val="22"/>
                <w:lang w:eastAsia="en-US"/>
              </w:rPr>
              <w:t>07/07/2022</w:t>
            </w:r>
          </w:p>
        </w:tc>
        <w:tc>
          <w:tcPr>
            <w:tcW w:w="3510" w:type="dxa"/>
            <w:tcBorders>
              <w:left w:val="nil"/>
              <w:right w:val="nil"/>
            </w:tcBorders>
          </w:tcPr>
          <w:p w14:paraId="32155610" w14:textId="1632893B" w:rsidR="006F6008" w:rsidRPr="006F6008" w:rsidRDefault="006F6008" w:rsidP="00ED5C05">
            <w:pPr>
              <w:keepNext/>
              <w:keepLines/>
              <w:widowControl w:val="0"/>
              <w:spacing w:line="270" w:lineRule="exact"/>
              <w:outlineLvl w:val="2"/>
              <w:rPr>
                <w:rFonts w:ascii="Arial" w:hAnsi="Arial" w:cs="Arial"/>
                <w:sz w:val="22"/>
                <w:szCs w:val="22"/>
                <w:lang w:eastAsia="en-US"/>
              </w:rPr>
            </w:pPr>
            <w:r>
              <w:rPr>
                <w:rFonts w:ascii="Arial" w:hAnsi="Arial" w:cs="Arial"/>
                <w:sz w:val="22"/>
                <w:szCs w:val="22"/>
                <w:lang w:eastAsia="en-US"/>
              </w:rPr>
              <w:t>Response to schedule 5 request for additional information on the dust management plan</w:t>
            </w:r>
          </w:p>
        </w:tc>
      </w:tr>
      <w:tr w:rsidR="00ED5C05" w:rsidRPr="00C54C68" w14:paraId="12C955E9" w14:textId="77777777" w:rsidTr="00ED5C05">
        <w:trPr>
          <w:tblHeader/>
        </w:trPr>
        <w:tc>
          <w:tcPr>
            <w:tcW w:w="2802" w:type="dxa"/>
            <w:tcBorders>
              <w:left w:val="nil"/>
              <w:right w:val="nil"/>
            </w:tcBorders>
          </w:tcPr>
          <w:p w14:paraId="26DA7AE0" w14:textId="77777777" w:rsidR="00ED5C05" w:rsidRPr="00342232" w:rsidRDefault="00ED5C05" w:rsidP="00ED5C05">
            <w:pPr>
              <w:keepNext/>
              <w:keepLines/>
              <w:widowControl w:val="0"/>
              <w:spacing w:line="270" w:lineRule="exact"/>
              <w:outlineLvl w:val="2"/>
              <w:rPr>
                <w:rFonts w:ascii="Arial" w:hAnsi="Arial" w:cs="Arial"/>
                <w:sz w:val="22"/>
                <w:szCs w:val="22"/>
                <w:lang w:eastAsia="en-US"/>
              </w:rPr>
            </w:pPr>
            <w:r w:rsidRPr="00342232">
              <w:rPr>
                <w:rFonts w:ascii="Arial" w:hAnsi="Arial" w:cs="Arial"/>
                <w:sz w:val="22"/>
                <w:szCs w:val="22"/>
                <w:lang w:eastAsia="en-US"/>
              </w:rPr>
              <w:t>Variation Issued</w:t>
            </w:r>
          </w:p>
          <w:p w14:paraId="18FEEFEB" w14:textId="7BBF27D0" w:rsidR="00ED5C05" w:rsidRPr="00342232" w:rsidRDefault="00ED5C05" w:rsidP="00ED5C05">
            <w:pPr>
              <w:keepNext/>
              <w:keepLines/>
              <w:widowControl w:val="0"/>
              <w:spacing w:line="270" w:lineRule="exact"/>
              <w:outlineLvl w:val="2"/>
              <w:rPr>
                <w:rFonts w:ascii="Arial" w:hAnsi="Arial" w:cs="Arial"/>
                <w:sz w:val="22"/>
                <w:szCs w:val="22"/>
                <w:lang w:eastAsia="en-US"/>
              </w:rPr>
            </w:pPr>
            <w:r w:rsidRPr="00342232">
              <w:rPr>
                <w:rFonts w:ascii="Arial" w:hAnsi="Arial" w:cs="Arial"/>
                <w:sz w:val="22"/>
                <w:szCs w:val="22"/>
                <w:lang w:eastAsia="en-US"/>
              </w:rPr>
              <w:t>EPR/RP3733PC/V01</w:t>
            </w:r>
            <w:r>
              <w:rPr>
                <w:rFonts w:ascii="Arial" w:hAnsi="Arial" w:cs="Arial"/>
                <w:sz w:val="22"/>
                <w:szCs w:val="22"/>
                <w:lang w:eastAsia="en-US"/>
              </w:rPr>
              <w:t>3</w:t>
            </w:r>
          </w:p>
        </w:tc>
        <w:tc>
          <w:tcPr>
            <w:tcW w:w="1734" w:type="dxa"/>
            <w:tcBorders>
              <w:left w:val="nil"/>
              <w:right w:val="nil"/>
            </w:tcBorders>
          </w:tcPr>
          <w:p w14:paraId="0746BD67" w14:textId="67951437" w:rsidR="00ED5C05" w:rsidRPr="00ED5C05" w:rsidRDefault="00ED5C05" w:rsidP="00ED5C05">
            <w:pPr>
              <w:keepNext/>
              <w:keepLines/>
              <w:widowControl w:val="0"/>
              <w:spacing w:line="270" w:lineRule="exact"/>
              <w:outlineLvl w:val="2"/>
              <w:rPr>
                <w:rFonts w:ascii="Arial" w:hAnsi="Arial" w:cs="Arial"/>
                <w:color w:val="FF0000"/>
                <w:sz w:val="22"/>
                <w:szCs w:val="22"/>
                <w:lang w:eastAsia="en-US"/>
              </w:rPr>
            </w:pPr>
            <w:r w:rsidRPr="00ED5C05">
              <w:rPr>
                <w:rFonts w:ascii="Arial" w:hAnsi="Arial" w:cs="Arial"/>
                <w:color w:val="FF0000"/>
                <w:sz w:val="22"/>
                <w:szCs w:val="22"/>
                <w:lang w:eastAsia="en-US"/>
              </w:rPr>
              <w:t>DD/MM/YYYY</w:t>
            </w:r>
          </w:p>
        </w:tc>
        <w:tc>
          <w:tcPr>
            <w:tcW w:w="3510" w:type="dxa"/>
            <w:tcBorders>
              <w:left w:val="nil"/>
              <w:right w:val="nil"/>
            </w:tcBorders>
          </w:tcPr>
          <w:p w14:paraId="3FDCC048" w14:textId="65CF6CF4" w:rsidR="00ED5C05" w:rsidRPr="009B7FE5" w:rsidRDefault="00ED5C05" w:rsidP="00ED5C05">
            <w:pPr>
              <w:keepNext/>
              <w:keepLines/>
              <w:widowControl w:val="0"/>
              <w:spacing w:line="270" w:lineRule="exact"/>
              <w:outlineLvl w:val="2"/>
              <w:rPr>
                <w:rFonts w:ascii="Arial" w:hAnsi="Arial" w:cs="Arial"/>
                <w:sz w:val="22"/>
                <w:szCs w:val="22"/>
                <w:lang w:eastAsia="en-US"/>
              </w:rPr>
            </w:pPr>
            <w:r w:rsidRPr="009B7FE5">
              <w:rPr>
                <w:rFonts w:ascii="Arial" w:hAnsi="Arial" w:cs="Arial"/>
                <w:sz w:val="22"/>
                <w:szCs w:val="22"/>
                <w:lang w:eastAsia="en-US"/>
              </w:rPr>
              <w:t>Variation issued to Biffa Waste Services Limited</w:t>
            </w:r>
          </w:p>
        </w:tc>
      </w:tr>
    </w:tbl>
    <w:p w14:paraId="035C01D7" w14:textId="77777777" w:rsidR="00ED5C05" w:rsidRDefault="00ED5C05" w:rsidP="00ED5C05">
      <w:pPr>
        <w:pStyle w:val="Heading3nonum"/>
        <w:jc w:val="both"/>
        <w:rPr>
          <w:sz w:val="22"/>
          <w:szCs w:val="22"/>
        </w:rPr>
      </w:pPr>
    </w:p>
    <w:p w14:paraId="7BBF4BBA" w14:textId="77777777" w:rsidR="00ED5C05" w:rsidRDefault="00ED5C05" w:rsidP="00ED5C05">
      <w:pPr>
        <w:pStyle w:val="Heading3nonum"/>
        <w:jc w:val="both"/>
        <w:rPr>
          <w:sz w:val="22"/>
          <w:szCs w:val="22"/>
        </w:rPr>
      </w:pPr>
    </w:p>
    <w:tbl>
      <w:tblPr>
        <w:tblW w:w="8046" w:type="dxa"/>
        <w:tblBorders>
          <w:bottom w:val="single" w:sz="4" w:space="0" w:color="auto"/>
          <w:insideH w:val="single" w:sz="4" w:space="0" w:color="auto"/>
        </w:tblBorders>
        <w:tblLayout w:type="fixed"/>
        <w:tblLook w:val="0000" w:firstRow="0" w:lastRow="0" w:firstColumn="0" w:lastColumn="0" w:noHBand="0" w:noVBand="0"/>
      </w:tblPr>
      <w:tblGrid>
        <w:gridCol w:w="2552"/>
        <w:gridCol w:w="3827"/>
        <w:gridCol w:w="1667"/>
      </w:tblGrid>
      <w:tr w:rsidR="00ED5C05" w:rsidRPr="00C54C68" w14:paraId="090918DA" w14:textId="77777777" w:rsidTr="00293F17">
        <w:trPr>
          <w:tblHeader/>
        </w:trPr>
        <w:tc>
          <w:tcPr>
            <w:tcW w:w="8046" w:type="dxa"/>
            <w:gridSpan w:val="3"/>
            <w:tcBorders>
              <w:top w:val="nil"/>
              <w:left w:val="nil"/>
              <w:right w:val="nil"/>
            </w:tcBorders>
            <w:shd w:val="solid" w:color="000000" w:fill="FFFFFF"/>
          </w:tcPr>
          <w:p w14:paraId="5D2FACE8" w14:textId="77777777" w:rsidR="00ED5C05" w:rsidRPr="00C54C68" w:rsidRDefault="00ED5C05" w:rsidP="00293F17">
            <w:pPr>
              <w:keepNext/>
              <w:keepLines/>
              <w:widowControl w:val="0"/>
              <w:spacing w:line="270" w:lineRule="exact"/>
              <w:outlineLvl w:val="2"/>
              <w:rPr>
                <w:rFonts w:ascii="Arial" w:hAnsi="Arial" w:cs="Arial"/>
                <w:b/>
                <w:color w:val="FF0000"/>
                <w:sz w:val="22"/>
                <w:szCs w:val="22"/>
                <w:lang w:eastAsia="en-US"/>
              </w:rPr>
            </w:pPr>
            <w:r w:rsidRPr="00C54C68">
              <w:rPr>
                <w:rFonts w:ascii="ZWAdobeF" w:hAnsi="ZWAdobeF" w:cs="ZWAdobeF"/>
                <w:sz w:val="2"/>
                <w:szCs w:val="2"/>
                <w:lang w:eastAsia="en-US"/>
              </w:rPr>
              <w:t>372B372B</w:t>
            </w:r>
            <w:r w:rsidRPr="00C54C68">
              <w:rPr>
                <w:rFonts w:ascii="Arial" w:hAnsi="Arial" w:cs="Arial"/>
                <w:b/>
                <w:color w:val="FFFFFF" w:themeColor="background1"/>
                <w:sz w:val="22"/>
                <w:szCs w:val="22"/>
                <w:lang w:eastAsia="en-US"/>
              </w:rPr>
              <w:t>Other existing licenses/authorisations/registrations relating to this site</w:t>
            </w:r>
          </w:p>
        </w:tc>
      </w:tr>
      <w:tr w:rsidR="00ED5C05" w:rsidRPr="00C54C68" w14:paraId="74F6CDCE" w14:textId="77777777" w:rsidTr="00293F17">
        <w:trPr>
          <w:tblHeader/>
        </w:trPr>
        <w:tc>
          <w:tcPr>
            <w:tcW w:w="2552" w:type="dxa"/>
            <w:tcBorders>
              <w:left w:val="nil"/>
              <w:right w:val="nil"/>
            </w:tcBorders>
          </w:tcPr>
          <w:p w14:paraId="3D0B0B22" w14:textId="77777777" w:rsidR="00ED5C05" w:rsidRPr="00C54C68" w:rsidRDefault="00ED5C05" w:rsidP="00293F17">
            <w:pPr>
              <w:keepNext/>
              <w:keepLines/>
              <w:widowControl w:val="0"/>
              <w:spacing w:line="270" w:lineRule="exact"/>
              <w:outlineLvl w:val="2"/>
              <w:rPr>
                <w:rFonts w:ascii="Arial" w:hAnsi="Arial" w:cs="Arial"/>
                <w:b/>
                <w:color w:val="000000"/>
                <w:sz w:val="22"/>
                <w:szCs w:val="22"/>
                <w:lang w:eastAsia="en-US"/>
              </w:rPr>
            </w:pPr>
            <w:r w:rsidRPr="00C54C68">
              <w:rPr>
                <w:rFonts w:ascii="Arial" w:hAnsi="Arial" w:cs="Arial"/>
                <w:b/>
                <w:color w:val="000000"/>
                <w:sz w:val="22"/>
                <w:szCs w:val="22"/>
                <w:lang w:eastAsia="en-US"/>
              </w:rPr>
              <w:t>Operator</w:t>
            </w:r>
          </w:p>
        </w:tc>
        <w:tc>
          <w:tcPr>
            <w:tcW w:w="3827" w:type="dxa"/>
            <w:tcBorders>
              <w:left w:val="nil"/>
              <w:right w:val="nil"/>
            </w:tcBorders>
          </w:tcPr>
          <w:p w14:paraId="6BB6EA12" w14:textId="77777777" w:rsidR="00ED5C05" w:rsidRPr="00C54C68" w:rsidRDefault="00ED5C05" w:rsidP="00293F17">
            <w:pPr>
              <w:keepNext/>
              <w:keepLines/>
              <w:widowControl w:val="0"/>
              <w:spacing w:line="270" w:lineRule="exact"/>
              <w:outlineLvl w:val="2"/>
              <w:rPr>
                <w:rFonts w:ascii="Arial" w:hAnsi="Arial" w:cs="Arial"/>
                <w:b/>
                <w:color w:val="000000"/>
                <w:sz w:val="22"/>
                <w:szCs w:val="22"/>
                <w:lang w:eastAsia="en-US"/>
              </w:rPr>
            </w:pPr>
            <w:r w:rsidRPr="00C54C68">
              <w:rPr>
                <w:rFonts w:ascii="Arial" w:hAnsi="Arial" w:cs="Arial"/>
                <w:b/>
                <w:color w:val="000000"/>
                <w:sz w:val="22"/>
                <w:szCs w:val="22"/>
                <w:lang w:eastAsia="en-US"/>
              </w:rPr>
              <w:t>Reference Number</w:t>
            </w:r>
          </w:p>
        </w:tc>
        <w:tc>
          <w:tcPr>
            <w:tcW w:w="1667" w:type="dxa"/>
            <w:tcBorders>
              <w:left w:val="nil"/>
              <w:right w:val="nil"/>
            </w:tcBorders>
          </w:tcPr>
          <w:p w14:paraId="633EA2C2" w14:textId="77777777" w:rsidR="00ED5C05" w:rsidRPr="00C54C68" w:rsidRDefault="00ED5C05" w:rsidP="00293F17">
            <w:pPr>
              <w:keepNext/>
              <w:keepLines/>
              <w:widowControl w:val="0"/>
              <w:spacing w:line="270" w:lineRule="exact"/>
              <w:outlineLvl w:val="2"/>
              <w:rPr>
                <w:rFonts w:ascii="Arial" w:hAnsi="Arial" w:cs="Arial"/>
                <w:b/>
                <w:color w:val="000000"/>
                <w:sz w:val="22"/>
                <w:szCs w:val="22"/>
                <w:lang w:eastAsia="en-US"/>
              </w:rPr>
            </w:pPr>
            <w:r w:rsidRPr="00C54C68">
              <w:rPr>
                <w:rFonts w:ascii="Arial" w:hAnsi="Arial" w:cs="Arial"/>
                <w:b/>
                <w:color w:val="000000"/>
                <w:sz w:val="22"/>
                <w:szCs w:val="22"/>
                <w:lang w:eastAsia="en-US"/>
              </w:rPr>
              <w:t>Date of issue</w:t>
            </w:r>
          </w:p>
        </w:tc>
      </w:tr>
      <w:tr w:rsidR="00ED5C05" w:rsidRPr="00C54C68" w14:paraId="6597C2A8" w14:textId="77777777" w:rsidTr="00293F17">
        <w:trPr>
          <w:tblHeader/>
        </w:trPr>
        <w:tc>
          <w:tcPr>
            <w:tcW w:w="2552" w:type="dxa"/>
            <w:tcBorders>
              <w:left w:val="nil"/>
              <w:right w:val="nil"/>
            </w:tcBorders>
          </w:tcPr>
          <w:p w14:paraId="3B42562A" w14:textId="77777777" w:rsidR="00ED5C05" w:rsidRPr="00C54C68" w:rsidRDefault="00ED5C05" w:rsidP="00293F17">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Biffa Waste Services Limited</w:t>
            </w:r>
          </w:p>
        </w:tc>
        <w:tc>
          <w:tcPr>
            <w:tcW w:w="3827" w:type="dxa"/>
            <w:tcBorders>
              <w:left w:val="nil"/>
              <w:right w:val="nil"/>
            </w:tcBorders>
          </w:tcPr>
          <w:p w14:paraId="7AF06CAF" w14:textId="77777777" w:rsidR="00ED5C05" w:rsidRPr="00C54C68" w:rsidRDefault="00ED5C05" w:rsidP="00293F17">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Trade effluent discharge consent (to sewer) reference number TE456</w:t>
            </w:r>
          </w:p>
        </w:tc>
        <w:tc>
          <w:tcPr>
            <w:tcW w:w="1667" w:type="dxa"/>
            <w:tcBorders>
              <w:left w:val="nil"/>
              <w:right w:val="nil"/>
            </w:tcBorders>
          </w:tcPr>
          <w:p w14:paraId="74867733" w14:textId="77777777" w:rsidR="00ED5C05" w:rsidRPr="00C54C68" w:rsidRDefault="00ED5C05" w:rsidP="00293F17">
            <w:pPr>
              <w:keepNext/>
              <w:keepLines/>
              <w:widowControl w:val="0"/>
              <w:spacing w:line="270" w:lineRule="exact"/>
              <w:outlineLvl w:val="2"/>
              <w:rPr>
                <w:rFonts w:ascii="Arial" w:hAnsi="Arial" w:cs="Arial"/>
                <w:sz w:val="22"/>
                <w:szCs w:val="22"/>
                <w:lang w:eastAsia="en-US"/>
              </w:rPr>
            </w:pPr>
            <w:r w:rsidRPr="00C54C68">
              <w:rPr>
                <w:rFonts w:ascii="Arial" w:hAnsi="Arial" w:cs="Arial"/>
                <w:sz w:val="22"/>
                <w:szCs w:val="22"/>
                <w:lang w:eastAsia="en-US"/>
              </w:rPr>
              <w:t>14/04/1993</w:t>
            </w:r>
          </w:p>
        </w:tc>
      </w:tr>
    </w:tbl>
    <w:p w14:paraId="45288FFC" w14:textId="77777777" w:rsidR="00AF6446" w:rsidRPr="00C31D2C" w:rsidRDefault="00AF6446" w:rsidP="00271A68">
      <w:pPr>
        <w:pStyle w:val="BodyText2"/>
        <w:spacing w:line="270" w:lineRule="exact"/>
        <w:jc w:val="left"/>
        <w:rPr>
          <w:sz w:val="22"/>
          <w:szCs w:val="22"/>
        </w:rPr>
      </w:pPr>
    </w:p>
    <w:p w14:paraId="4528902B" w14:textId="77777777" w:rsidR="00E84C8B" w:rsidRPr="00C31D2C" w:rsidRDefault="00E84C8B" w:rsidP="00271A68">
      <w:pPr>
        <w:pStyle w:val="Heading3nonum"/>
        <w:spacing w:before="0"/>
        <w:rPr>
          <w:sz w:val="22"/>
          <w:szCs w:val="22"/>
        </w:rPr>
      </w:pPr>
      <w:r w:rsidRPr="00C31D2C">
        <w:rPr>
          <w:sz w:val="22"/>
          <w:szCs w:val="22"/>
        </w:rPr>
        <w:t xml:space="preserve">End of </w:t>
      </w:r>
      <w:r w:rsidR="00F814FC">
        <w:rPr>
          <w:sz w:val="22"/>
          <w:szCs w:val="22"/>
        </w:rPr>
        <w:t>i</w:t>
      </w:r>
      <w:r w:rsidRPr="00C31D2C">
        <w:rPr>
          <w:sz w:val="22"/>
          <w:szCs w:val="22"/>
        </w:rPr>
        <w:t>ntroductory note</w:t>
      </w:r>
    </w:p>
    <w:p w14:paraId="4528902C" w14:textId="77777777" w:rsidR="00E84C8B" w:rsidRPr="00C31D2C" w:rsidRDefault="00E84C8B">
      <w:pPr>
        <w:pStyle w:val="Draftingnote"/>
        <w:rPr>
          <w:rFonts w:cs="Arial"/>
          <w:i w:val="0"/>
        </w:rPr>
        <w:sectPr w:rsidR="00E84C8B" w:rsidRPr="00C31D2C">
          <w:footerReference w:type="even" r:id="rId12"/>
          <w:footerReference w:type="default" r:id="rId13"/>
          <w:headerReference w:type="first" r:id="rId14"/>
          <w:footerReference w:type="first" r:id="rId15"/>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tblGrid>
      <w:tr w:rsidR="00E84C8B" w:rsidRPr="00F814FC" w14:paraId="4528902E" w14:textId="77777777" w:rsidTr="00037B9E">
        <w:tc>
          <w:tcPr>
            <w:tcW w:w="3119" w:type="dxa"/>
            <w:shd w:val="clear" w:color="auto" w:fill="000000"/>
          </w:tcPr>
          <w:p w14:paraId="4528902D" w14:textId="77777777" w:rsidR="00E84C8B" w:rsidRPr="00F814FC" w:rsidRDefault="00E84C8B" w:rsidP="00830A29">
            <w:pPr>
              <w:pStyle w:val="certificateHeading"/>
              <w:spacing w:before="40" w:after="40" w:line="400" w:lineRule="exact"/>
              <w:rPr>
                <w:rFonts w:ascii="Arial" w:hAnsi="Arial" w:cs="Arial"/>
                <w:b/>
                <w:color w:val="FFFFFF"/>
                <w:sz w:val="32"/>
                <w:szCs w:val="32"/>
              </w:rPr>
            </w:pPr>
            <w:bookmarkStart w:id="4" w:name="_Toc77056945"/>
            <w:r w:rsidRPr="00F814FC">
              <w:rPr>
                <w:rFonts w:ascii="Arial" w:hAnsi="Arial" w:cs="Arial"/>
                <w:sz w:val="32"/>
                <w:szCs w:val="32"/>
              </w:rPr>
              <w:lastRenderedPageBreak/>
              <w:br w:type="page"/>
            </w:r>
            <w:bookmarkEnd w:id="4"/>
            <w:r w:rsidR="00905E5E" w:rsidRPr="00F814FC">
              <w:rPr>
                <w:rFonts w:ascii="Arial" w:hAnsi="Arial" w:cs="Arial"/>
                <w:b/>
                <w:sz w:val="32"/>
                <w:szCs w:val="32"/>
              </w:rPr>
              <w:t>Notice of variation</w:t>
            </w:r>
            <w:r w:rsidR="00BA69B1" w:rsidRPr="00F814FC">
              <w:rPr>
                <w:rFonts w:ascii="Arial" w:hAnsi="Arial" w:cs="Arial"/>
                <w:b/>
                <w:sz w:val="32"/>
                <w:szCs w:val="32"/>
              </w:rPr>
              <w:t xml:space="preserve"> </w:t>
            </w:r>
          </w:p>
        </w:tc>
      </w:tr>
    </w:tbl>
    <w:p w14:paraId="4528902F" w14:textId="13C5E628" w:rsidR="00E84C8B" w:rsidRPr="00C31D2C" w:rsidRDefault="00E84C8B" w:rsidP="00F814FC">
      <w:pPr>
        <w:pStyle w:val="Act"/>
        <w:spacing w:before="120" w:line="270" w:lineRule="exact"/>
        <w:rPr>
          <w:rFonts w:cs="Arial"/>
          <w:sz w:val="22"/>
          <w:szCs w:val="22"/>
        </w:rPr>
      </w:pPr>
      <w:r w:rsidRPr="00C31D2C">
        <w:rPr>
          <w:rFonts w:cs="Arial"/>
          <w:sz w:val="22"/>
          <w:szCs w:val="22"/>
        </w:rPr>
        <w:t>Environmental Permitting</w:t>
      </w:r>
      <w:r w:rsidR="00AC41E4" w:rsidRPr="00C31D2C">
        <w:rPr>
          <w:rFonts w:cs="Arial"/>
          <w:sz w:val="22"/>
          <w:szCs w:val="22"/>
        </w:rPr>
        <w:t xml:space="preserve"> </w:t>
      </w:r>
      <w:r w:rsidRPr="00C31D2C">
        <w:rPr>
          <w:rFonts w:cs="Arial"/>
          <w:sz w:val="22"/>
          <w:szCs w:val="22"/>
        </w:rPr>
        <w:t>(</w:t>
      </w:r>
      <w:smartTag w:uri="urn:schemas-microsoft-com:office:smarttags" w:element="country-region">
        <w:r w:rsidRPr="00C31D2C">
          <w:rPr>
            <w:rFonts w:cs="Arial"/>
            <w:sz w:val="22"/>
            <w:szCs w:val="22"/>
          </w:rPr>
          <w:t>England</w:t>
        </w:r>
      </w:smartTag>
      <w:r w:rsidRPr="00C31D2C">
        <w:rPr>
          <w:rFonts w:cs="Arial"/>
          <w:sz w:val="22"/>
          <w:szCs w:val="22"/>
        </w:rPr>
        <w:t xml:space="preserve"> and </w:t>
      </w:r>
      <w:smartTag w:uri="urn:schemas-microsoft-com:office:smarttags" w:element="place">
        <w:smartTag w:uri="urn:schemas-microsoft-com:office:smarttags" w:element="country-region">
          <w:r w:rsidRPr="00C31D2C">
            <w:rPr>
              <w:rFonts w:cs="Arial"/>
              <w:sz w:val="22"/>
              <w:szCs w:val="22"/>
            </w:rPr>
            <w:t>Wales</w:t>
          </w:r>
        </w:smartTag>
      </w:smartTag>
      <w:r w:rsidR="00977C81" w:rsidRPr="00C31D2C">
        <w:rPr>
          <w:rFonts w:cs="Arial"/>
          <w:sz w:val="22"/>
          <w:szCs w:val="22"/>
        </w:rPr>
        <w:t xml:space="preserve">) Regulations </w:t>
      </w:r>
      <w:r w:rsidR="003B5195">
        <w:rPr>
          <w:rFonts w:cs="Arial"/>
          <w:sz w:val="22"/>
          <w:szCs w:val="22"/>
        </w:rPr>
        <w:t>2016</w:t>
      </w:r>
    </w:p>
    <w:p w14:paraId="45289030" w14:textId="77777777" w:rsidR="00E84C8B" w:rsidRPr="00C31D2C" w:rsidRDefault="00E84C8B" w:rsidP="00271A68">
      <w:pPr>
        <w:pStyle w:val="Data"/>
        <w:rPr>
          <w:rStyle w:val="change"/>
          <w:rFonts w:cs="Arial"/>
          <w:sz w:val="22"/>
          <w:szCs w:val="22"/>
        </w:rPr>
      </w:pPr>
      <w:bookmarkStart w:id="5" w:name="_Hlt13295849"/>
      <w:bookmarkStart w:id="6" w:name="OperatorName2"/>
      <w:bookmarkEnd w:id="5"/>
    </w:p>
    <w:p w14:paraId="45289031" w14:textId="74BDC403" w:rsidR="00E469BB" w:rsidRPr="00351CAD" w:rsidRDefault="00E469BB" w:rsidP="00E469BB">
      <w:pPr>
        <w:pStyle w:val="Data"/>
        <w:rPr>
          <w:rFonts w:cs="Arial"/>
          <w:b w:val="0"/>
          <w:sz w:val="22"/>
          <w:szCs w:val="22"/>
        </w:rPr>
      </w:pPr>
      <w:r w:rsidRPr="00351CAD">
        <w:rPr>
          <w:rFonts w:cs="Arial"/>
          <w:b w:val="0"/>
          <w:sz w:val="22"/>
          <w:szCs w:val="22"/>
        </w:rPr>
        <w:t>The Natural Resources Body for Wales (“Natural Resources Wales”) in exercise of its powers under regulation 20 of the Environmental Permitting (</w:t>
      </w:r>
      <w:smartTag w:uri="urn:schemas-microsoft-com:office:smarttags" w:element="country-region">
        <w:r w:rsidRPr="00351CAD">
          <w:rPr>
            <w:rFonts w:cs="Arial"/>
            <w:b w:val="0"/>
            <w:sz w:val="22"/>
            <w:szCs w:val="22"/>
          </w:rPr>
          <w:t>England</w:t>
        </w:r>
      </w:smartTag>
      <w:r w:rsidRPr="00351CAD">
        <w:rPr>
          <w:rFonts w:cs="Arial"/>
          <w:b w:val="0"/>
          <w:sz w:val="22"/>
          <w:szCs w:val="22"/>
        </w:rPr>
        <w:t xml:space="preserve"> and </w:t>
      </w:r>
      <w:smartTag w:uri="urn:schemas-microsoft-com:office:smarttags" w:element="place">
        <w:smartTag w:uri="urn:schemas-microsoft-com:office:smarttags" w:element="country-region">
          <w:r w:rsidRPr="00351CAD">
            <w:rPr>
              <w:rFonts w:cs="Arial"/>
              <w:b w:val="0"/>
              <w:sz w:val="22"/>
              <w:szCs w:val="22"/>
            </w:rPr>
            <w:t>Wales</w:t>
          </w:r>
        </w:smartTag>
      </w:smartTag>
      <w:r w:rsidRPr="00351CAD">
        <w:rPr>
          <w:rFonts w:cs="Arial"/>
          <w:b w:val="0"/>
          <w:sz w:val="22"/>
          <w:szCs w:val="22"/>
        </w:rPr>
        <w:t xml:space="preserve">) Regulations </w:t>
      </w:r>
      <w:r w:rsidR="003B5195">
        <w:rPr>
          <w:rFonts w:cs="Arial"/>
          <w:b w:val="0"/>
          <w:sz w:val="22"/>
          <w:szCs w:val="22"/>
        </w:rPr>
        <w:t>2016</w:t>
      </w:r>
      <w:r w:rsidRPr="00351CAD">
        <w:rPr>
          <w:rFonts w:cs="Arial"/>
          <w:b w:val="0"/>
          <w:sz w:val="22"/>
          <w:szCs w:val="22"/>
        </w:rPr>
        <w:t xml:space="preserve"> varies </w:t>
      </w:r>
    </w:p>
    <w:p w14:paraId="45289032" w14:textId="77777777" w:rsidR="00D34189" w:rsidRPr="00C31D2C" w:rsidRDefault="00D34189" w:rsidP="00D34189">
      <w:pPr>
        <w:pStyle w:val="Act"/>
        <w:spacing w:before="0" w:line="270" w:lineRule="exact"/>
        <w:rPr>
          <w:rFonts w:cs="Arial"/>
          <w:sz w:val="22"/>
          <w:szCs w:val="22"/>
        </w:rPr>
      </w:pPr>
    </w:p>
    <w:p w14:paraId="45289033" w14:textId="77777777" w:rsidR="00D34189" w:rsidRPr="00091D87" w:rsidRDefault="00D34189" w:rsidP="00D34189">
      <w:pPr>
        <w:pStyle w:val="Heading3nonum"/>
        <w:spacing w:before="0"/>
        <w:ind w:right="1701"/>
        <w:rPr>
          <w:rFonts w:cs="Arial"/>
          <w:color w:val="auto"/>
          <w:sz w:val="22"/>
          <w:szCs w:val="22"/>
        </w:rPr>
      </w:pPr>
      <w:r w:rsidRPr="00091D87">
        <w:rPr>
          <w:rFonts w:cs="Arial"/>
          <w:color w:val="auto"/>
          <w:sz w:val="22"/>
          <w:szCs w:val="22"/>
        </w:rPr>
        <w:t>Permit number</w:t>
      </w:r>
    </w:p>
    <w:p w14:paraId="45289034" w14:textId="50839CCC" w:rsidR="00D34189" w:rsidRPr="00091D87" w:rsidRDefault="00D34189" w:rsidP="00D34189">
      <w:pPr>
        <w:pStyle w:val="Data"/>
        <w:spacing w:line="280" w:lineRule="exact"/>
        <w:ind w:right="1701"/>
        <w:rPr>
          <w:rStyle w:val="licenceno"/>
          <w:rFonts w:cs="Arial"/>
          <w:color w:val="auto"/>
          <w:sz w:val="22"/>
          <w:szCs w:val="22"/>
        </w:rPr>
      </w:pPr>
      <w:r w:rsidRPr="00091D87">
        <w:rPr>
          <w:rStyle w:val="licenceno"/>
          <w:rFonts w:cs="Arial"/>
          <w:color w:val="auto"/>
          <w:sz w:val="22"/>
          <w:szCs w:val="22"/>
        </w:rPr>
        <w:t>EPR</w:t>
      </w:r>
      <w:r w:rsidR="006A01F3" w:rsidRPr="00091D87">
        <w:rPr>
          <w:rStyle w:val="licenceno"/>
          <w:rFonts w:cs="Arial"/>
          <w:color w:val="auto"/>
          <w:sz w:val="22"/>
          <w:szCs w:val="22"/>
        </w:rPr>
        <w:t>/RP3733PC</w:t>
      </w:r>
    </w:p>
    <w:p w14:paraId="45289035" w14:textId="77777777" w:rsidR="00D34189" w:rsidRDefault="00D34189" w:rsidP="00271A68">
      <w:pPr>
        <w:pStyle w:val="Data"/>
        <w:rPr>
          <w:rFonts w:cs="Arial"/>
          <w:b w:val="0"/>
          <w:sz w:val="22"/>
          <w:szCs w:val="22"/>
        </w:rPr>
      </w:pPr>
    </w:p>
    <w:p w14:paraId="45289036" w14:textId="77777777" w:rsidR="00FF6887" w:rsidRPr="00947A8B" w:rsidRDefault="0090270F" w:rsidP="00271A68">
      <w:pPr>
        <w:pStyle w:val="Data"/>
        <w:rPr>
          <w:rStyle w:val="change"/>
          <w:rFonts w:cs="Arial"/>
          <w:b w:val="0"/>
          <w:color w:val="auto"/>
          <w:sz w:val="22"/>
          <w:szCs w:val="22"/>
        </w:rPr>
      </w:pPr>
      <w:r w:rsidRPr="00947A8B">
        <w:rPr>
          <w:rFonts w:cs="Arial"/>
          <w:b w:val="0"/>
          <w:color w:val="auto"/>
          <w:sz w:val="22"/>
          <w:szCs w:val="22"/>
        </w:rPr>
        <w:t>issued</w:t>
      </w:r>
      <w:r w:rsidR="008679AD" w:rsidRPr="00947A8B">
        <w:rPr>
          <w:rFonts w:cs="Arial"/>
          <w:b w:val="0"/>
          <w:color w:val="auto"/>
          <w:sz w:val="22"/>
          <w:szCs w:val="22"/>
        </w:rPr>
        <w:t xml:space="preserve"> to</w:t>
      </w:r>
      <w:r w:rsidR="00D34189" w:rsidRPr="00947A8B">
        <w:rPr>
          <w:rStyle w:val="change"/>
          <w:rFonts w:cs="Arial"/>
          <w:b w:val="0"/>
          <w:color w:val="auto"/>
          <w:sz w:val="22"/>
          <w:szCs w:val="22"/>
        </w:rPr>
        <w:t>:</w:t>
      </w:r>
    </w:p>
    <w:bookmarkEnd w:id="6"/>
    <w:p w14:paraId="45289037" w14:textId="180D3DC5" w:rsidR="003370AB" w:rsidRPr="00C31D2C" w:rsidRDefault="009F7C92" w:rsidP="00271A68">
      <w:pPr>
        <w:pStyle w:val="Data"/>
        <w:rPr>
          <w:b w:val="0"/>
          <w:sz w:val="22"/>
          <w:szCs w:val="22"/>
        </w:rPr>
      </w:pPr>
      <w:r w:rsidRPr="009F7C92">
        <w:rPr>
          <w:color w:val="auto"/>
          <w:sz w:val="22"/>
          <w:szCs w:val="22"/>
        </w:rPr>
        <w:t>Biffa Waste Services Limit</w:t>
      </w:r>
      <w:r w:rsidRPr="00E47AC1">
        <w:rPr>
          <w:color w:val="auto"/>
          <w:sz w:val="22"/>
          <w:szCs w:val="22"/>
        </w:rPr>
        <w:t>ed</w:t>
      </w:r>
      <w:r w:rsidR="00AC41E4" w:rsidRPr="00E47AC1">
        <w:rPr>
          <w:color w:val="auto"/>
          <w:sz w:val="22"/>
          <w:szCs w:val="22"/>
        </w:rPr>
        <w:t xml:space="preserve"> </w:t>
      </w:r>
      <w:r w:rsidR="003370AB" w:rsidRPr="00E47AC1">
        <w:rPr>
          <w:b w:val="0"/>
          <w:color w:val="auto"/>
          <w:sz w:val="22"/>
          <w:szCs w:val="22"/>
        </w:rPr>
        <w:t>(</w:t>
      </w:r>
      <w:r w:rsidR="003370AB" w:rsidRPr="00C31D2C">
        <w:rPr>
          <w:b w:val="0"/>
          <w:sz w:val="22"/>
          <w:szCs w:val="22"/>
        </w:rPr>
        <w:t>“the operator”)</w:t>
      </w:r>
    </w:p>
    <w:p w14:paraId="45289038" w14:textId="77777777" w:rsidR="00271A68" w:rsidRDefault="00271A68" w:rsidP="00271A68">
      <w:pPr>
        <w:pStyle w:val="Heading3nonum"/>
        <w:spacing w:before="0"/>
        <w:rPr>
          <w:rFonts w:cs="Arial"/>
          <w:color w:val="FF0000"/>
          <w:sz w:val="22"/>
          <w:szCs w:val="22"/>
        </w:rPr>
      </w:pPr>
    </w:p>
    <w:p w14:paraId="45289039" w14:textId="01A52C25" w:rsidR="00E84C8B" w:rsidRPr="009F7C92" w:rsidRDefault="00E84C8B" w:rsidP="00271A68">
      <w:pPr>
        <w:pStyle w:val="Heading3nonum"/>
        <w:spacing w:before="0"/>
        <w:rPr>
          <w:rFonts w:cs="Arial"/>
          <w:color w:val="auto"/>
          <w:sz w:val="22"/>
          <w:szCs w:val="22"/>
        </w:rPr>
      </w:pPr>
      <w:r w:rsidRPr="009F7C92">
        <w:rPr>
          <w:rFonts w:cs="Arial"/>
          <w:color w:val="auto"/>
          <w:sz w:val="22"/>
          <w:szCs w:val="22"/>
        </w:rPr>
        <w:t>whose registered office</w:t>
      </w:r>
      <w:r w:rsidR="005E0DE6" w:rsidRPr="009F7C92">
        <w:rPr>
          <w:rFonts w:cs="Arial"/>
          <w:color w:val="auto"/>
          <w:sz w:val="22"/>
          <w:szCs w:val="22"/>
        </w:rPr>
        <w:t xml:space="preserve"> is</w:t>
      </w:r>
    </w:p>
    <w:p w14:paraId="4528903B" w14:textId="77777777" w:rsidR="003370AB" w:rsidRPr="009F7C92" w:rsidRDefault="003370AB" w:rsidP="00271A68">
      <w:pPr>
        <w:pStyle w:val="Data"/>
        <w:rPr>
          <w:rStyle w:val="change"/>
          <w:color w:val="auto"/>
          <w:sz w:val="22"/>
          <w:szCs w:val="22"/>
        </w:rPr>
      </w:pPr>
    </w:p>
    <w:p w14:paraId="4C14FFD2" w14:textId="77777777" w:rsidR="009F7C92" w:rsidRPr="009F7C92" w:rsidRDefault="009F7C92" w:rsidP="009F7C92">
      <w:pPr>
        <w:pStyle w:val="Data"/>
        <w:rPr>
          <w:rStyle w:val="change"/>
          <w:color w:val="auto"/>
          <w:sz w:val="22"/>
          <w:szCs w:val="22"/>
        </w:rPr>
      </w:pPr>
      <w:r w:rsidRPr="009F7C92">
        <w:rPr>
          <w:rStyle w:val="change"/>
          <w:color w:val="auto"/>
          <w:sz w:val="22"/>
          <w:szCs w:val="22"/>
        </w:rPr>
        <w:t>Coronation Road</w:t>
      </w:r>
    </w:p>
    <w:p w14:paraId="5CA6ED2F" w14:textId="77777777" w:rsidR="009F7C92" w:rsidRPr="009F7C92" w:rsidRDefault="009F7C92" w:rsidP="009F7C92">
      <w:pPr>
        <w:pStyle w:val="Data"/>
        <w:rPr>
          <w:rStyle w:val="change"/>
          <w:color w:val="auto"/>
          <w:sz w:val="22"/>
          <w:szCs w:val="22"/>
        </w:rPr>
      </w:pPr>
      <w:r w:rsidRPr="009F7C92">
        <w:rPr>
          <w:rStyle w:val="change"/>
          <w:color w:val="auto"/>
          <w:sz w:val="22"/>
          <w:szCs w:val="22"/>
        </w:rPr>
        <w:t>Cressex</w:t>
      </w:r>
    </w:p>
    <w:p w14:paraId="0AE6125F" w14:textId="77777777" w:rsidR="009F7C92" w:rsidRPr="009F7C92" w:rsidRDefault="009F7C92" w:rsidP="009F7C92">
      <w:pPr>
        <w:pStyle w:val="Data"/>
        <w:rPr>
          <w:rStyle w:val="change"/>
          <w:color w:val="auto"/>
          <w:sz w:val="22"/>
          <w:szCs w:val="22"/>
        </w:rPr>
      </w:pPr>
      <w:r w:rsidRPr="009F7C92">
        <w:rPr>
          <w:rStyle w:val="change"/>
          <w:color w:val="auto"/>
          <w:sz w:val="22"/>
          <w:szCs w:val="22"/>
        </w:rPr>
        <w:t>High Wycombe</w:t>
      </w:r>
    </w:p>
    <w:p w14:paraId="375B8860" w14:textId="77777777" w:rsidR="009F7C92" w:rsidRPr="009F7C92" w:rsidRDefault="009F7C92" w:rsidP="009F7C92">
      <w:pPr>
        <w:pStyle w:val="Data"/>
        <w:rPr>
          <w:rStyle w:val="change"/>
          <w:color w:val="auto"/>
          <w:sz w:val="22"/>
          <w:szCs w:val="22"/>
        </w:rPr>
      </w:pPr>
      <w:r w:rsidRPr="009F7C92">
        <w:rPr>
          <w:rStyle w:val="change"/>
          <w:color w:val="auto"/>
          <w:sz w:val="22"/>
          <w:szCs w:val="22"/>
        </w:rPr>
        <w:t>Bucks</w:t>
      </w:r>
    </w:p>
    <w:p w14:paraId="45289040" w14:textId="7F498886" w:rsidR="00E84C8B" w:rsidRPr="009F7C92" w:rsidRDefault="009F7C92" w:rsidP="009F7C92">
      <w:pPr>
        <w:pStyle w:val="Data"/>
        <w:rPr>
          <w:rStyle w:val="change"/>
          <w:color w:val="auto"/>
          <w:sz w:val="22"/>
          <w:szCs w:val="22"/>
        </w:rPr>
      </w:pPr>
      <w:r w:rsidRPr="009F7C92">
        <w:rPr>
          <w:rStyle w:val="change"/>
          <w:color w:val="auto"/>
          <w:sz w:val="22"/>
          <w:szCs w:val="22"/>
        </w:rPr>
        <w:t>HP12 3TZ</w:t>
      </w:r>
    </w:p>
    <w:p w14:paraId="43076C79" w14:textId="77777777" w:rsidR="009F7C92" w:rsidRPr="009F7C92" w:rsidRDefault="009F7C92" w:rsidP="009F7C92">
      <w:pPr>
        <w:pStyle w:val="Data"/>
        <w:rPr>
          <w:rStyle w:val="change"/>
          <w:rFonts w:cs="Arial"/>
          <w:color w:val="auto"/>
          <w:sz w:val="22"/>
          <w:szCs w:val="22"/>
        </w:rPr>
      </w:pPr>
    </w:p>
    <w:p w14:paraId="45289043" w14:textId="0ED93819" w:rsidR="00C52ACA" w:rsidRPr="009F7C92" w:rsidRDefault="00FF59B7" w:rsidP="009F7C92">
      <w:pPr>
        <w:pStyle w:val="Heading3nonum"/>
        <w:spacing w:before="0"/>
        <w:rPr>
          <w:rStyle w:val="change"/>
          <w:rFonts w:cs="Arial"/>
          <w:b/>
          <w:color w:val="auto"/>
          <w:sz w:val="22"/>
          <w:szCs w:val="22"/>
        </w:rPr>
      </w:pPr>
      <w:r w:rsidRPr="009F7C92">
        <w:rPr>
          <w:rFonts w:cs="Arial"/>
          <w:color w:val="auto"/>
          <w:sz w:val="22"/>
          <w:szCs w:val="22"/>
        </w:rPr>
        <w:t>c</w:t>
      </w:r>
      <w:r w:rsidR="00E84C8B" w:rsidRPr="009F7C92">
        <w:rPr>
          <w:rFonts w:cs="Arial"/>
          <w:color w:val="auto"/>
          <w:sz w:val="22"/>
          <w:szCs w:val="22"/>
        </w:rPr>
        <w:t>ompany registration number</w:t>
      </w:r>
      <w:r w:rsidR="00E84C8B" w:rsidRPr="009F7C92">
        <w:rPr>
          <w:rFonts w:cs="Arial"/>
          <w:b/>
          <w:color w:val="auto"/>
          <w:sz w:val="22"/>
          <w:szCs w:val="22"/>
        </w:rPr>
        <w:t xml:space="preserve"> </w:t>
      </w:r>
      <w:r w:rsidR="009F7C92" w:rsidRPr="009F7C92">
        <w:rPr>
          <w:rStyle w:val="change"/>
          <w:rFonts w:cs="Arial"/>
          <w:b/>
          <w:color w:val="auto"/>
          <w:sz w:val="22"/>
          <w:szCs w:val="22"/>
        </w:rPr>
        <w:t>00946107</w:t>
      </w:r>
    </w:p>
    <w:p w14:paraId="1C903802" w14:textId="77777777" w:rsidR="009F7C92" w:rsidRPr="009F7C92" w:rsidRDefault="009F7C92" w:rsidP="009F7C92">
      <w:pPr>
        <w:pStyle w:val="Heading3nonum"/>
        <w:spacing w:before="0"/>
        <w:rPr>
          <w:b/>
          <w:color w:val="auto"/>
          <w:sz w:val="22"/>
          <w:szCs w:val="22"/>
        </w:rPr>
      </w:pPr>
    </w:p>
    <w:p w14:paraId="42701837" w14:textId="77777777" w:rsidR="009F7C92" w:rsidRPr="009F7C92" w:rsidRDefault="009F7C92" w:rsidP="009F7C92">
      <w:pPr>
        <w:pStyle w:val="Data"/>
        <w:rPr>
          <w:rStyle w:val="change"/>
          <w:rFonts w:cs="Arial"/>
          <w:b w:val="0"/>
          <w:bCs/>
          <w:color w:val="auto"/>
          <w:sz w:val="22"/>
          <w:szCs w:val="22"/>
        </w:rPr>
      </w:pPr>
      <w:r w:rsidRPr="009F7C92">
        <w:rPr>
          <w:rStyle w:val="change"/>
          <w:rFonts w:cs="Arial"/>
          <w:b w:val="0"/>
          <w:bCs/>
          <w:color w:val="auto"/>
          <w:sz w:val="22"/>
          <w:szCs w:val="22"/>
        </w:rPr>
        <w:t>to operate an installation at</w:t>
      </w:r>
    </w:p>
    <w:p w14:paraId="615DD596" w14:textId="77777777" w:rsidR="009F7C92" w:rsidRPr="009F7C92" w:rsidRDefault="009F7C92" w:rsidP="009F7C92">
      <w:pPr>
        <w:pStyle w:val="Data"/>
        <w:rPr>
          <w:rStyle w:val="change"/>
          <w:rFonts w:cs="Arial"/>
          <w:color w:val="auto"/>
          <w:sz w:val="22"/>
          <w:szCs w:val="22"/>
        </w:rPr>
      </w:pPr>
    </w:p>
    <w:p w14:paraId="67D7D300" w14:textId="77777777" w:rsidR="009F7C92" w:rsidRPr="009F7C92" w:rsidRDefault="009F7C92" w:rsidP="009F7C92">
      <w:pPr>
        <w:pStyle w:val="Data"/>
        <w:rPr>
          <w:rStyle w:val="change"/>
          <w:rFonts w:cs="Arial"/>
          <w:color w:val="auto"/>
          <w:sz w:val="22"/>
          <w:szCs w:val="22"/>
        </w:rPr>
      </w:pPr>
      <w:proofErr w:type="spellStart"/>
      <w:r w:rsidRPr="009F7C92">
        <w:rPr>
          <w:rStyle w:val="change"/>
          <w:rFonts w:cs="Arial"/>
          <w:color w:val="auto"/>
          <w:sz w:val="22"/>
          <w:szCs w:val="22"/>
        </w:rPr>
        <w:t>Trecatti</w:t>
      </w:r>
      <w:proofErr w:type="spellEnd"/>
      <w:r w:rsidRPr="009F7C92">
        <w:rPr>
          <w:rStyle w:val="change"/>
          <w:rFonts w:cs="Arial"/>
          <w:color w:val="auto"/>
          <w:sz w:val="22"/>
          <w:szCs w:val="22"/>
        </w:rPr>
        <w:t xml:space="preserve"> Landfill Site</w:t>
      </w:r>
    </w:p>
    <w:p w14:paraId="5DC69C56" w14:textId="77777777" w:rsidR="009F7C92" w:rsidRPr="009F7C92" w:rsidRDefault="009F7C92" w:rsidP="009F7C92">
      <w:pPr>
        <w:pStyle w:val="Data"/>
        <w:rPr>
          <w:rStyle w:val="change"/>
          <w:rFonts w:cs="Arial"/>
          <w:color w:val="auto"/>
          <w:sz w:val="22"/>
          <w:szCs w:val="22"/>
        </w:rPr>
      </w:pPr>
      <w:proofErr w:type="spellStart"/>
      <w:r w:rsidRPr="009F7C92">
        <w:rPr>
          <w:rStyle w:val="change"/>
          <w:rFonts w:cs="Arial"/>
          <w:color w:val="auto"/>
          <w:sz w:val="22"/>
          <w:szCs w:val="22"/>
        </w:rPr>
        <w:t>Fochriw</w:t>
      </w:r>
      <w:proofErr w:type="spellEnd"/>
      <w:r w:rsidRPr="009F7C92">
        <w:rPr>
          <w:rStyle w:val="change"/>
          <w:rFonts w:cs="Arial"/>
          <w:color w:val="auto"/>
          <w:sz w:val="22"/>
          <w:szCs w:val="22"/>
        </w:rPr>
        <w:t xml:space="preserve"> Road</w:t>
      </w:r>
    </w:p>
    <w:p w14:paraId="27687A51" w14:textId="77777777" w:rsidR="009F7C92" w:rsidRPr="009F7C92" w:rsidRDefault="009F7C92" w:rsidP="009F7C92">
      <w:pPr>
        <w:pStyle w:val="Data"/>
        <w:rPr>
          <w:rStyle w:val="change"/>
          <w:rFonts w:cs="Arial"/>
          <w:color w:val="auto"/>
          <w:sz w:val="22"/>
          <w:szCs w:val="22"/>
        </w:rPr>
      </w:pPr>
      <w:r w:rsidRPr="009F7C92">
        <w:rPr>
          <w:rStyle w:val="change"/>
          <w:rFonts w:cs="Arial"/>
          <w:color w:val="auto"/>
          <w:sz w:val="22"/>
          <w:szCs w:val="22"/>
        </w:rPr>
        <w:t>Merthyr Tydfil</w:t>
      </w:r>
    </w:p>
    <w:p w14:paraId="4528904B" w14:textId="41138517" w:rsidR="00F630A7" w:rsidRPr="009F7C92" w:rsidRDefault="009F7C92" w:rsidP="009F7C92">
      <w:pPr>
        <w:pStyle w:val="Data"/>
        <w:rPr>
          <w:rStyle w:val="change"/>
          <w:rFonts w:cs="Arial"/>
          <w:color w:val="auto"/>
          <w:sz w:val="22"/>
          <w:szCs w:val="22"/>
        </w:rPr>
      </w:pPr>
      <w:r w:rsidRPr="009F7C92">
        <w:rPr>
          <w:rStyle w:val="change"/>
          <w:rFonts w:cs="Arial"/>
          <w:color w:val="auto"/>
          <w:sz w:val="22"/>
          <w:szCs w:val="22"/>
        </w:rPr>
        <w:t>CF48 4AB</w:t>
      </w:r>
    </w:p>
    <w:p w14:paraId="24E5A0A5" w14:textId="77777777" w:rsidR="009F7C92" w:rsidRDefault="009F7C92" w:rsidP="009F7C92">
      <w:pPr>
        <w:pStyle w:val="Data"/>
        <w:rPr>
          <w:rFonts w:cs="Arial"/>
          <w:sz w:val="22"/>
          <w:szCs w:val="22"/>
        </w:rPr>
      </w:pPr>
    </w:p>
    <w:p w14:paraId="4528904C" w14:textId="77777777" w:rsidR="00E84C8B" w:rsidRPr="00C31D2C" w:rsidRDefault="00FF6887" w:rsidP="00271A68">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257EC2">
        <w:rPr>
          <w:rFonts w:cs="Arial"/>
          <w:sz w:val="22"/>
          <w:szCs w:val="22"/>
        </w:rPr>
        <w:t>.</w:t>
      </w:r>
    </w:p>
    <w:p w14:paraId="4528904D" w14:textId="77777777" w:rsidR="003370AB" w:rsidRPr="00C31D2C" w:rsidRDefault="003370AB" w:rsidP="00271A68">
      <w:pPr>
        <w:pStyle w:val="Heading3nonum"/>
        <w:spacing w:before="0"/>
        <w:rPr>
          <w:rFonts w:cs="Arial"/>
          <w:sz w:val="22"/>
          <w:szCs w:val="22"/>
        </w:rPr>
      </w:pPr>
    </w:p>
    <w:p w14:paraId="4528904E" w14:textId="77777777" w:rsidR="00E84C8B" w:rsidRPr="00C31D2C" w:rsidRDefault="00E84C8B" w:rsidP="00271A68">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973180" w:rsidRPr="00C31D2C">
        <w:rPr>
          <w:rFonts w:cs="Arial"/>
          <w:color w:val="FF0000"/>
          <w:sz w:val="22"/>
          <w:szCs w:val="22"/>
        </w:rPr>
        <w:t>DD/MM/YYYY</w:t>
      </w:r>
      <w:r w:rsidRPr="00C31D2C">
        <w:rPr>
          <w:rFonts w:cs="Arial"/>
          <w:color w:val="FF0000"/>
          <w:sz w:val="22"/>
          <w:szCs w:val="22"/>
        </w:rPr>
        <w:t>]</w:t>
      </w:r>
    </w:p>
    <w:p w14:paraId="4528904F" w14:textId="77777777" w:rsidR="00E84C8B" w:rsidRPr="00C31D2C" w:rsidRDefault="00E84C8B" w:rsidP="00271A68">
      <w:pPr>
        <w:pStyle w:val="Data"/>
        <w:ind w:right="1701"/>
        <w:rPr>
          <w:rFonts w:cs="Arial"/>
          <w:sz w:val="22"/>
          <w:szCs w:val="22"/>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84C8B" w:rsidRPr="00C31D2C" w14:paraId="45289052" w14:textId="77777777" w:rsidTr="00E469BB">
        <w:trPr>
          <w:trHeight w:hRule="exact" w:val="393"/>
        </w:trPr>
        <w:tc>
          <w:tcPr>
            <w:tcW w:w="6210" w:type="dxa"/>
            <w:tcBorders>
              <w:top w:val="nil"/>
              <w:left w:val="nil"/>
              <w:right w:val="nil"/>
            </w:tcBorders>
          </w:tcPr>
          <w:p w14:paraId="45289050" w14:textId="6E96253B" w:rsidR="00E84C8B" w:rsidRPr="00C31D2C" w:rsidRDefault="00947A8B" w:rsidP="00271A68">
            <w:pPr>
              <w:pStyle w:val="Heading3nonum"/>
              <w:spacing w:before="0"/>
              <w:ind w:right="1701"/>
              <w:rPr>
                <w:rFonts w:cs="Arial"/>
                <w:sz w:val="22"/>
                <w:szCs w:val="22"/>
              </w:rPr>
            </w:pPr>
            <w:r>
              <w:rPr>
                <w:rFonts w:cs="Arial"/>
                <w:sz w:val="22"/>
                <w:szCs w:val="22"/>
              </w:rPr>
              <w:t>Signed</w:t>
            </w:r>
          </w:p>
        </w:tc>
        <w:tc>
          <w:tcPr>
            <w:tcW w:w="2437" w:type="dxa"/>
            <w:tcBorders>
              <w:top w:val="nil"/>
              <w:left w:val="nil"/>
              <w:right w:val="nil"/>
            </w:tcBorders>
          </w:tcPr>
          <w:p w14:paraId="45289051" w14:textId="77777777" w:rsidR="00E84C8B" w:rsidRPr="00C31D2C" w:rsidRDefault="00E84C8B" w:rsidP="00271A68">
            <w:pPr>
              <w:pStyle w:val="Heading3nonum"/>
              <w:spacing w:before="0"/>
              <w:ind w:right="1701"/>
              <w:rPr>
                <w:rFonts w:cs="Arial"/>
                <w:sz w:val="22"/>
                <w:szCs w:val="22"/>
              </w:rPr>
            </w:pPr>
            <w:r w:rsidRPr="00C31D2C">
              <w:rPr>
                <w:rFonts w:cs="Arial"/>
                <w:sz w:val="22"/>
                <w:szCs w:val="22"/>
              </w:rPr>
              <w:t>Date</w:t>
            </w:r>
          </w:p>
        </w:tc>
      </w:tr>
      <w:tr w:rsidR="00E84C8B" w:rsidRPr="00C31D2C" w14:paraId="45289056" w14:textId="77777777" w:rsidTr="00AD5724">
        <w:trPr>
          <w:trHeight w:hRule="exact" w:val="1344"/>
        </w:trPr>
        <w:tc>
          <w:tcPr>
            <w:tcW w:w="6210" w:type="dxa"/>
            <w:vAlign w:val="center"/>
          </w:tcPr>
          <w:p w14:paraId="45289053" w14:textId="77777777" w:rsidR="00E84C8B" w:rsidRDefault="00E84C8B" w:rsidP="00271A68">
            <w:pPr>
              <w:pStyle w:val="Heading3nonum"/>
              <w:spacing w:before="0"/>
              <w:ind w:right="-135"/>
              <w:rPr>
                <w:rFonts w:cs="Arial"/>
                <w:b/>
                <w:color w:val="FF0000"/>
                <w:sz w:val="22"/>
                <w:szCs w:val="22"/>
              </w:rPr>
            </w:pPr>
            <w:r w:rsidRPr="00C31D2C">
              <w:rPr>
                <w:rFonts w:cs="Arial"/>
                <w:b/>
                <w:color w:val="FF0000"/>
                <w:sz w:val="22"/>
                <w:szCs w:val="22"/>
              </w:rPr>
              <w:t>[name of authorised person]</w:t>
            </w:r>
          </w:p>
          <w:p w14:paraId="45289054" w14:textId="77777777" w:rsidR="00040178" w:rsidRPr="00040178" w:rsidRDefault="00040178" w:rsidP="00271A68">
            <w:pPr>
              <w:pStyle w:val="Heading3nonum"/>
              <w:spacing w:before="0"/>
              <w:ind w:right="-135"/>
              <w:rPr>
                <w:rFonts w:cs="Arial"/>
                <w:b/>
                <w:color w:val="FF00FF"/>
                <w:sz w:val="22"/>
                <w:szCs w:val="22"/>
              </w:rPr>
            </w:pPr>
            <w:r w:rsidRPr="00040178">
              <w:rPr>
                <w:rFonts w:cs="Arial"/>
                <w:b/>
                <w:color w:val="FF00FF"/>
                <w:sz w:val="22"/>
                <w:szCs w:val="22"/>
              </w:rPr>
              <w:t>Type name</w:t>
            </w:r>
            <w:r w:rsidR="00D259DF">
              <w:rPr>
                <w:rFonts w:cs="Arial"/>
                <w:b/>
                <w:color w:val="FF00FF"/>
                <w:sz w:val="22"/>
                <w:szCs w:val="22"/>
              </w:rPr>
              <w:t>, signature not n</w:t>
            </w:r>
            <w:r w:rsidRPr="00040178">
              <w:rPr>
                <w:rFonts w:cs="Arial"/>
                <w:b/>
                <w:color w:val="FF00FF"/>
                <w:sz w:val="22"/>
                <w:szCs w:val="22"/>
              </w:rPr>
              <w:t>eed</w:t>
            </w:r>
            <w:r w:rsidR="00D259DF">
              <w:rPr>
                <w:rFonts w:cs="Arial"/>
                <w:b/>
                <w:color w:val="FF00FF"/>
                <w:sz w:val="22"/>
                <w:szCs w:val="22"/>
              </w:rPr>
              <w:t>ed</w:t>
            </w:r>
          </w:p>
        </w:tc>
        <w:tc>
          <w:tcPr>
            <w:tcW w:w="2437" w:type="dxa"/>
            <w:vAlign w:val="center"/>
          </w:tcPr>
          <w:p w14:paraId="45289055" w14:textId="77777777" w:rsidR="00E84C8B" w:rsidRPr="00C31D2C" w:rsidRDefault="00CE7CC3" w:rsidP="00271A68">
            <w:pPr>
              <w:pStyle w:val="Heading3nonum"/>
              <w:spacing w:before="0"/>
              <w:ind w:right="34"/>
              <w:rPr>
                <w:rFonts w:cs="Arial"/>
                <w:b/>
                <w:color w:val="FF0000"/>
                <w:sz w:val="22"/>
                <w:szCs w:val="22"/>
              </w:rPr>
            </w:pPr>
            <w:r w:rsidRPr="00C31D2C">
              <w:rPr>
                <w:rFonts w:cs="Arial"/>
                <w:b/>
                <w:color w:val="FF0000"/>
                <w:sz w:val="22"/>
                <w:szCs w:val="22"/>
              </w:rPr>
              <w:t>[DD/MM/YYYY]</w:t>
            </w:r>
          </w:p>
        </w:tc>
      </w:tr>
    </w:tbl>
    <w:p w14:paraId="45289057" w14:textId="77777777" w:rsidR="00E469BB" w:rsidRDefault="00E469BB" w:rsidP="00E469BB">
      <w:pPr>
        <w:pStyle w:val="Heading3nonum"/>
        <w:spacing w:before="0"/>
        <w:rPr>
          <w:rFonts w:cs="Arial"/>
          <w:sz w:val="22"/>
          <w:szCs w:val="22"/>
        </w:rPr>
      </w:pPr>
    </w:p>
    <w:p w14:paraId="45289058" w14:textId="77777777" w:rsidR="00E469BB" w:rsidRPr="00C31D2C" w:rsidRDefault="00AC63C5" w:rsidP="00E469BB">
      <w:pPr>
        <w:pStyle w:val="Heading3nonum"/>
        <w:spacing w:before="0"/>
      </w:pPr>
      <w:r>
        <w:rPr>
          <w:rFonts w:cs="Arial"/>
          <w:sz w:val="22"/>
          <w:szCs w:val="22"/>
        </w:rPr>
        <w:t>Authorised on behalf of</w:t>
      </w:r>
      <w:r w:rsidR="00E469BB" w:rsidRPr="005111F8">
        <w:rPr>
          <w:rFonts w:cs="Arial"/>
          <w:sz w:val="22"/>
          <w:szCs w:val="22"/>
        </w:rPr>
        <w:t xml:space="preserve"> </w:t>
      </w:r>
      <w:r w:rsidR="00E469BB">
        <w:rPr>
          <w:rFonts w:cs="Arial"/>
          <w:sz w:val="22"/>
          <w:szCs w:val="22"/>
        </w:rPr>
        <w:t>Natural Resources Wales</w:t>
      </w:r>
    </w:p>
    <w:p w14:paraId="45289059" w14:textId="77777777" w:rsidR="00D259DF" w:rsidRPr="00534063" w:rsidRDefault="00585F88" w:rsidP="00D259DF">
      <w:pPr>
        <w:pStyle w:val="Heading3nonum"/>
        <w:rPr>
          <w:rFonts w:cs="Arial"/>
          <w:b/>
          <w:sz w:val="22"/>
          <w:szCs w:val="22"/>
        </w:rPr>
      </w:pPr>
      <w:r w:rsidRPr="00C31D2C">
        <w:br w:type="page"/>
      </w:r>
      <w:r w:rsidR="00B87927" w:rsidRPr="00534063">
        <w:rPr>
          <w:rFonts w:cs="Arial"/>
          <w:b/>
          <w:sz w:val="22"/>
          <w:szCs w:val="22"/>
        </w:rPr>
        <w:lastRenderedPageBreak/>
        <w:t xml:space="preserve">Schedule 1 – </w:t>
      </w:r>
      <w:r w:rsidR="00FD6839" w:rsidRPr="00534063">
        <w:rPr>
          <w:rFonts w:cs="Arial"/>
          <w:b/>
          <w:sz w:val="22"/>
          <w:szCs w:val="22"/>
        </w:rPr>
        <w:t xml:space="preserve">conditions to be </w:t>
      </w:r>
      <w:r w:rsidR="00D259DF" w:rsidRPr="00534063">
        <w:rPr>
          <w:rFonts w:cs="Arial"/>
          <w:b/>
          <w:sz w:val="22"/>
          <w:szCs w:val="22"/>
        </w:rPr>
        <w:t>deleted</w:t>
      </w:r>
    </w:p>
    <w:p w14:paraId="4528905A" w14:textId="77777777" w:rsidR="00D259DF" w:rsidRPr="00E47AC1" w:rsidRDefault="00D259DF" w:rsidP="00D259DF">
      <w:pPr>
        <w:pStyle w:val="Heading3nonum"/>
        <w:rPr>
          <w:rFonts w:cs="Arial"/>
          <w:color w:val="auto"/>
          <w:sz w:val="22"/>
          <w:szCs w:val="22"/>
        </w:rPr>
      </w:pPr>
      <w:r w:rsidRPr="00E47AC1">
        <w:rPr>
          <w:rFonts w:cs="Arial"/>
          <w:color w:val="auto"/>
          <w:sz w:val="22"/>
          <w:szCs w:val="22"/>
        </w:rPr>
        <w:t xml:space="preserve">None  </w:t>
      </w:r>
    </w:p>
    <w:p w14:paraId="45289061" w14:textId="77777777" w:rsidR="00D259DF" w:rsidRDefault="00D259DF" w:rsidP="00FD6839">
      <w:pPr>
        <w:pStyle w:val="Heading3nonum"/>
        <w:rPr>
          <w:rFonts w:cs="Arial"/>
          <w:b/>
          <w:sz w:val="22"/>
          <w:szCs w:val="22"/>
        </w:rPr>
      </w:pPr>
    </w:p>
    <w:p w14:paraId="45289062" w14:textId="77777777" w:rsidR="00B87927" w:rsidRPr="00534063" w:rsidRDefault="00B87927" w:rsidP="00B87927">
      <w:pPr>
        <w:pStyle w:val="Heading3nonum"/>
        <w:rPr>
          <w:rFonts w:cs="Arial"/>
          <w:b/>
          <w:sz w:val="22"/>
          <w:szCs w:val="22"/>
        </w:rPr>
      </w:pPr>
      <w:r w:rsidRPr="00534063">
        <w:rPr>
          <w:rFonts w:cs="Arial"/>
          <w:b/>
          <w:sz w:val="22"/>
          <w:szCs w:val="22"/>
        </w:rPr>
        <w:t xml:space="preserve">Schedule 2 – conditions to be amended </w:t>
      </w:r>
    </w:p>
    <w:p w14:paraId="658390E8" w14:textId="599C9749" w:rsidR="00E47AC1" w:rsidRDefault="00B87927" w:rsidP="00B87927">
      <w:pPr>
        <w:pStyle w:val="Heading3nonum"/>
        <w:rPr>
          <w:rFonts w:cs="Arial"/>
          <w:color w:val="auto"/>
          <w:sz w:val="22"/>
          <w:szCs w:val="22"/>
        </w:rPr>
      </w:pPr>
      <w:r w:rsidRPr="00E47AC1">
        <w:rPr>
          <w:rFonts w:cs="Arial"/>
          <w:color w:val="auto"/>
          <w:sz w:val="22"/>
          <w:szCs w:val="22"/>
        </w:rPr>
        <w:t xml:space="preserve">The following conditions are amended </w:t>
      </w:r>
      <w:r w:rsidR="00C66E89" w:rsidRPr="00E47AC1">
        <w:rPr>
          <w:rFonts w:cs="Arial"/>
          <w:color w:val="auto"/>
          <w:sz w:val="22"/>
          <w:szCs w:val="22"/>
        </w:rPr>
        <w:t>as a result of the application made by the operator</w:t>
      </w:r>
    </w:p>
    <w:p w14:paraId="6764AF8C" w14:textId="1CAF7A82" w:rsidR="0003512F" w:rsidRDefault="0003512F" w:rsidP="00B87927">
      <w:pPr>
        <w:pStyle w:val="Heading3nonum"/>
        <w:rPr>
          <w:rFonts w:cs="Arial"/>
          <w:color w:val="auto"/>
          <w:sz w:val="22"/>
          <w:szCs w:val="22"/>
        </w:rPr>
      </w:pPr>
    </w:p>
    <w:p w14:paraId="7189A62C" w14:textId="0D0E39EB" w:rsidR="00E47AC1" w:rsidRPr="00B3194A" w:rsidRDefault="0003512F" w:rsidP="0003512F">
      <w:pPr>
        <w:pStyle w:val="Heading3nonum"/>
      </w:pPr>
      <w:r>
        <w:rPr>
          <w:rFonts w:cs="Arial"/>
          <w:color w:val="auto"/>
          <w:sz w:val="22"/>
          <w:szCs w:val="22"/>
        </w:rPr>
        <w:t>Table S1.2 now reads as:</w:t>
      </w: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5244"/>
        <w:gridCol w:w="1133"/>
      </w:tblGrid>
      <w:tr w:rsidR="00E47AC1" w:rsidRPr="00B3194A" w14:paraId="7469FEF6" w14:textId="77777777" w:rsidTr="000A518B">
        <w:trPr>
          <w:cantSplit/>
          <w:tblHeader/>
        </w:trPr>
        <w:tc>
          <w:tcPr>
            <w:tcW w:w="8504" w:type="dxa"/>
            <w:gridSpan w:val="3"/>
            <w:tcBorders>
              <w:bottom w:val="single" w:sz="4" w:space="0" w:color="auto"/>
            </w:tcBorders>
            <w:shd w:val="clear" w:color="auto" w:fill="000000"/>
          </w:tcPr>
          <w:p w14:paraId="48B8CBA9" w14:textId="77777777" w:rsidR="00E47AC1" w:rsidRPr="00B3194A" w:rsidRDefault="00E47AC1" w:rsidP="000A518B">
            <w:pPr>
              <w:keepNext/>
              <w:keepLines/>
              <w:widowControl w:val="0"/>
              <w:spacing w:before="20" w:after="20" w:line="230" w:lineRule="exact"/>
              <w:outlineLvl w:val="2"/>
              <w:rPr>
                <w:rFonts w:ascii="Arial" w:hAnsi="Arial"/>
                <w:b/>
                <w:bCs/>
                <w:color w:val="FF0000"/>
                <w:sz w:val="18"/>
                <w:lang w:eastAsia="en-US"/>
              </w:rPr>
            </w:pPr>
            <w:r w:rsidRPr="00B3194A">
              <w:rPr>
                <w:rFonts w:ascii="ZWAdobeF" w:hAnsi="ZWAdobeF" w:cs="ZWAdobeF"/>
                <w:bCs/>
                <w:sz w:val="2"/>
                <w:szCs w:val="2"/>
                <w:lang w:eastAsia="en-US"/>
              </w:rPr>
              <w:t>373B373B</w:t>
            </w:r>
            <w:r w:rsidRPr="00B3194A">
              <w:rPr>
                <w:rFonts w:ascii="Arial" w:hAnsi="Arial"/>
                <w:b/>
                <w:bCs/>
                <w:color w:val="FFFFFF" w:themeColor="background1"/>
                <w:sz w:val="18"/>
                <w:lang w:eastAsia="en-US"/>
              </w:rPr>
              <w:t>Table S1.2 Operating techniques</w:t>
            </w:r>
          </w:p>
        </w:tc>
      </w:tr>
      <w:tr w:rsidR="00E47AC1" w:rsidRPr="00B3194A" w14:paraId="076CA1EF" w14:textId="77777777" w:rsidTr="000A518B">
        <w:trPr>
          <w:cantSplit/>
          <w:tblHeader/>
        </w:trPr>
        <w:tc>
          <w:tcPr>
            <w:tcW w:w="2127" w:type="dxa"/>
            <w:tcBorders>
              <w:top w:val="single" w:sz="4" w:space="0" w:color="auto"/>
              <w:left w:val="nil"/>
              <w:right w:val="nil"/>
            </w:tcBorders>
          </w:tcPr>
          <w:p w14:paraId="21672B24" w14:textId="77777777" w:rsidR="00E47AC1" w:rsidRPr="00B3194A" w:rsidRDefault="00E47AC1" w:rsidP="000A518B">
            <w:pPr>
              <w:keepNext/>
              <w:keepLines/>
              <w:widowControl w:val="0"/>
              <w:spacing w:before="20" w:after="20" w:line="230" w:lineRule="exact"/>
              <w:outlineLvl w:val="2"/>
              <w:rPr>
                <w:rFonts w:ascii="Arial" w:hAnsi="Arial"/>
                <w:b/>
                <w:color w:val="000000"/>
                <w:sz w:val="18"/>
                <w:lang w:eastAsia="en-US"/>
              </w:rPr>
            </w:pPr>
            <w:r w:rsidRPr="00B3194A">
              <w:rPr>
                <w:rFonts w:ascii="ZWAdobeF" w:hAnsi="ZWAdobeF" w:cs="ZWAdobeF"/>
                <w:sz w:val="2"/>
                <w:szCs w:val="2"/>
                <w:lang w:eastAsia="en-US"/>
              </w:rPr>
              <w:t>0B0B</w:t>
            </w:r>
            <w:r w:rsidRPr="00B3194A">
              <w:rPr>
                <w:rFonts w:ascii="Arial" w:hAnsi="Arial"/>
                <w:b/>
                <w:color w:val="000000"/>
                <w:sz w:val="18"/>
                <w:lang w:eastAsia="en-US"/>
              </w:rPr>
              <w:t>Description</w:t>
            </w:r>
          </w:p>
        </w:tc>
        <w:tc>
          <w:tcPr>
            <w:tcW w:w="5244" w:type="dxa"/>
            <w:tcBorders>
              <w:top w:val="single" w:sz="4" w:space="0" w:color="auto"/>
              <w:left w:val="nil"/>
              <w:right w:val="nil"/>
            </w:tcBorders>
          </w:tcPr>
          <w:p w14:paraId="0DEEBCA7" w14:textId="77777777" w:rsidR="00E47AC1" w:rsidRPr="00B3194A" w:rsidRDefault="00E47AC1" w:rsidP="000A518B">
            <w:pPr>
              <w:keepNext/>
              <w:keepLines/>
              <w:widowControl w:val="0"/>
              <w:spacing w:before="20" w:after="20" w:line="230" w:lineRule="exact"/>
              <w:outlineLvl w:val="2"/>
              <w:rPr>
                <w:rFonts w:ascii="Arial" w:hAnsi="Arial"/>
                <w:b/>
                <w:color w:val="000000"/>
                <w:sz w:val="18"/>
                <w:lang w:eastAsia="en-US"/>
              </w:rPr>
            </w:pPr>
            <w:r w:rsidRPr="00B3194A">
              <w:rPr>
                <w:rFonts w:ascii="ZWAdobeF" w:hAnsi="ZWAdobeF" w:cs="ZWAdobeF"/>
                <w:sz w:val="2"/>
                <w:szCs w:val="2"/>
                <w:lang w:eastAsia="en-US"/>
              </w:rPr>
              <w:t>1B1B</w:t>
            </w:r>
            <w:r w:rsidRPr="00B3194A">
              <w:rPr>
                <w:rFonts w:ascii="Arial" w:hAnsi="Arial"/>
                <w:b/>
                <w:color w:val="000000"/>
                <w:sz w:val="18"/>
                <w:lang w:eastAsia="en-US"/>
              </w:rPr>
              <w:t>Parts</w:t>
            </w:r>
          </w:p>
        </w:tc>
        <w:tc>
          <w:tcPr>
            <w:tcW w:w="1133" w:type="dxa"/>
            <w:tcBorders>
              <w:top w:val="single" w:sz="4" w:space="0" w:color="auto"/>
              <w:left w:val="nil"/>
              <w:right w:val="nil"/>
            </w:tcBorders>
          </w:tcPr>
          <w:p w14:paraId="1AC80B77" w14:textId="77777777" w:rsidR="00E47AC1" w:rsidRPr="00B3194A" w:rsidRDefault="00E47AC1" w:rsidP="000A518B">
            <w:pPr>
              <w:keepNext/>
              <w:keepLines/>
              <w:widowControl w:val="0"/>
              <w:spacing w:before="20" w:after="20" w:line="230" w:lineRule="exact"/>
              <w:outlineLvl w:val="2"/>
              <w:rPr>
                <w:rFonts w:ascii="Arial" w:hAnsi="Arial"/>
                <w:b/>
                <w:color w:val="000000"/>
                <w:sz w:val="18"/>
                <w:lang w:eastAsia="en-US"/>
              </w:rPr>
            </w:pPr>
            <w:r w:rsidRPr="00B3194A">
              <w:rPr>
                <w:rFonts w:ascii="ZWAdobeF" w:hAnsi="ZWAdobeF" w:cs="ZWAdobeF"/>
                <w:sz w:val="2"/>
                <w:szCs w:val="2"/>
                <w:lang w:eastAsia="en-US"/>
              </w:rPr>
              <w:t>2B2B</w:t>
            </w:r>
            <w:r w:rsidRPr="00B3194A">
              <w:rPr>
                <w:rFonts w:ascii="Arial" w:hAnsi="Arial"/>
                <w:b/>
                <w:color w:val="000000"/>
                <w:sz w:val="18"/>
                <w:lang w:eastAsia="en-US"/>
              </w:rPr>
              <w:t>Date Received</w:t>
            </w:r>
          </w:p>
        </w:tc>
      </w:tr>
      <w:tr w:rsidR="00E47AC1" w:rsidRPr="00B3194A" w14:paraId="33923F7D" w14:textId="77777777" w:rsidTr="000A518B">
        <w:trPr>
          <w:cantSplit/>
        </w:trPr>
        <w:tc>
          <w:tcPr>
            <w:tcW w:w="2127" w:type="dxa"/>
            <w:vMerge w:val="restart"/>
            <w:tcBorders>
              <w:top w:val="single" w:sz="4" w:space="0" w:color="auto"/>
              <w:left w:val="nil"/>
              <w:right w:val="nil"/>
            </w:tcBorders>
          </w:tcPr>
          <w:p w14:paraId="6D8D0F29"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Application</w:t>
            </w:r>
          </w:p>
        </w:tc>
        <w:tc>
          <w:tcPr>
            <w:tcW w:w="5244" w:type="dxa"/>
            <w:tcBorders>
              <w:top w:val="single" w:sz="4" w:space="0" w:color="auto"/>
              <w:left w:val="nil"/>
              <w:right w:val="nil"/>
            </w:tcBorders>
          </w:tcPr>
          <w:p w14:paraId="578B80B8"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The response to questions 2.1, 2.2, 2.3, 2.4 and 2.5 in part B of the Application;</w:t>
            </w:r>
          </w:p>
        </w:tc>
        <w:tc>
          <w:tcPr>
            <w:tcW w:w="1133" w:type="dxa"/>
            <w:tcBorders>
              <w:top w:val="single" w:sz="4" w:space="0" w:color="auto"/>
              <w:left w:val="nil"/>
              <w:right w:val="nil"/>
            </w:tcBorders>
          </w:tcPr>
          <w:p w14:paraId="1DD5F12E"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07/05/2004</w:t>
            </w:r>
          </w:p>
        </w:tc>
      </w:tr>
      <w:tr w:rsidR="00E47AC1" w:rsidRPr="00B3194A" w14:paraId="5C224567" w14:textId="77777777" w:rsidTr="000A518B">
        <w:trPr>
          <w:cantSplit/>
        </w:trPr>
        <w:tc>
          <w:tcPr>
            <w:tcW w:w="2127" w:type="dxa"/>
            <w:vMerge/>
            <w:tcBorders>
              <w:left w:val="nil"/>
              <w:right w:val="nil"/>
            </w:tcBorders>
          </w:tcPr>
          <w:p w14:paraId="0C9A66B8" w14:textId="77777777" w:rsidR="00E47AC1" w:rsidRPr="00B3194A" w:rsidRDefault="00E47AC1" w:rsidP="000A518B">
            <w:pPr>
              <w:keepLines/>
              <w:widowControl w:val="0"/>
              <w:spacing w:before="20" w:after="20" w:line="230" w:lineRule="exact"/>
              <w:outlineLvl w:val="2"/>
              <w:rPr>
                <w:rFonts w:ascii="Arial" w:hAnsi="Arial"/>
                <w:sz w:val="18"/>
                <w:lang w:eastAsia="en-US"/>
              </w:rPr>
            </w:pPr>
          </w:p>
        </w:tc>
        <w:tc>
          <w:tcPr>
            <w:tcW w:w="5244" w:type="dxa"/>
            <w:tcBorders>
              <w:top w:val="single" w:sz="4" w:space="0" w:color="auto"/>
              <w:left w:val="nil"/>
              <w:right w:val="nil"/>
            </w:tcBorders>
          </w:tcPr>
          <w:p w14:paraId="1A635F30"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The response to questions raised to the Schedule 4 Further Information Notice dated 21</w:t>
            </w:r>
            <w:r w:rsidRPr="00B3194A">
              <w:rPr>
                <w:rFonts w:ascii="Arial" w:hAnsi="Arial"/>
                <w:sz w:val="18"/>
                <w:vertAlign w:val="superscript"/>
                <w:lang w:eastAsia="en-US"/>
              </w:rPr>
              <w:t>st</w:t>
            </w:r>
            <w:r w:rsidRPr="00B3194A">
              <w:rPr>
                <w:rFonts w:ascii="Arial" w:hAnsi="Arial"/>
                <w:sz w:val="18"/>
                <w:lang w:eastAsia="en-US"/>
              </w:rPr>
              <w:t xml:space="preserve"> July 2004;</w:t>
            </w:r>
          </w:p>
        </w:tc>
        <w:tc>
          <w:tcPr>
            <w:tcW w:w="1133" w:type="dxa"/>
            <w:tcBorders>
              <w:top w:val="single" w:sz="4" w:space="0" w:color="auto"/>
              <w:left w:val="nil"/>
              <w:right w:val="nil"/>
            </w:tcBorders>
          </w:tcPr>
          <w:p w14:paraId="71476CB5"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01/09/2004</w:t>
            </w:r>
          </w:p>
        </w:tc>
      </w:tr>
      <w:tr w:rsidR="00E47AC1" w:rsidRPr="00B3194A" w14:paraId="57FC5B0E" w14:textId="77777777" w:rsidTr="000A518B">
        <w:trPr>
          <w:cantSplit/>
        </w:trPr>
        <w:tc>
          <w:tcPr>
            <w:tcW w:w="2127" w:type="dxa"/>
            <w:vMerge/>
            <w:tcBorders>
              <w:left w:val="nil"/>
              <w:right w:val="nil"/>
            </w:tcBorders>
          </w:tcPr>
          <w:p w14:paraId="29CD5EC1" w14:textId="77777777" w:rsidR="00E47AC1" w:rsidRPr="00B3194A" w:rsidRDefault="00E47AC1" w:rsidP="000A518B">
            <w:pPr>
              <w:keepLines/>
              <w:widowControl w:val="0"/>
              <w:spacing w:before="20" w:after="20" w:line="230" w:lineRule="exact"/>
              <w:outlineLvl w:val="2"/>
              <w:rPr>
                <w:rFonts w:ascii="Arial" w:hAnsi="Arial"/>
                <w:sz w:val="18"/>
                <w:lang w:eastAsia="en-US"/>
              </w:rPr>
            </w:pPr>
          </w:p>
        </w:tc>
        <w:tc>
          <w:tcPr>
            <w:tcW w:w="5244" w:type="dxa"/>
            <w:tcBorders>
              <w:top w:val="single" w:sz="4" w:space="0" w:color="auto"/>
              <w:left w:val="nil"/>
              <w:right w:val="nil"/>
            </w:tcBorders>
          </w:tcPr>
          <w:p w14:paraId="46B8DFE4"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The e-mail from Biffa Waste Services Limited confirming that the Application should include the European Waste Code 16 01 03 as a permitted waste type;</w:t>
            </w:r>
          </w:p>
        </w:tc>
        <w:tc>
          <w:tcPr>
            <w:tcW w:w="1133" w:type="dxa"/>
            <w:vMerge w:val="restart"/>
            <w:tcBorders>
              <w:top w:val="single" w:sz="4" w:space="0" w:color="auto"/>
              <w:left w:val="nil"/>
              <w:right w:val="nil"/>
            </w:tcBorders>
          </w:tcPr>
          <w:p w14:paraId="3D71F622"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08/03/2005</w:t>
            </w:r>
          </w:p>
        </w:tc>
      </w:tr>
      <w:tr w:rsidR="00E47AC1" w:rsidRPr="00B3194A" w14:paraId="1AA4BB32" w14:textId="77777777" w:rsidTr="000A518B">
        <w:trPr>
          <w:cantSplit/>
        </w:trPr>
        <w:tc>
          <w:tcPr>
            <w:tcW w:w="2127" w:type="dxa"/>
            <w:vMerge/>
            <w:tcBorders>
              <w:left w:val="nil"/>
              <w:right w:val="nil"/>
            </w:tcBorders>
          </w:tcPr>
          <w:p w14:paraId="073E06B9" w14:textId="77777777" w:rsidR="00E47AC1" w:rsidRPr="00B3194A" w:rsidRDefault="00E47AC1" w:rsidP="000A518B">
            <w:pPr>
              <w:keepLines/>
              <w:widowControl w:val="0"/>
              <w:spacing w:before="20" w:after="20" w:line="230" w:lineRule="exact"/>
              <w:outlineLvl w:val="2"/>
              <w:rPr>
                <w:rFonts w:ascii="Arial" w:hAnsi="Arial"/>
                <w:sz w:val="18"/>
                <w:lang w:eastAsia="en-US"/>
              </w:rPr>
            </w:pPr>
          </w:p>
        </w:tc>
        <w:tc>
          <w:tcPr>
            <w:tcW w:w="5244" w:type="dxa"/>
            <w:tcBorders>
              <w:top w:val="single" w:sz="4" w:space="0" w:color="auto"/>
              <w:left w:val="nil"/>
              <w:bottom w:val="single" w:sz="4" w:space="0" w:color="auto"/>
              <w:right w:val="nil"/>
            </w:tcBorders>
          </w:tcPr>
          <w:p w14:paraId="7194AA7D"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With the following exclusions:</w:t>
            </w:r>
          </w:p>
          <w:p w14:paraId="6F5D81F5" w14:textId="77777777" w:rsidR="00E47AC1" w:rsidRPr="00B3194A" w:rsidRDefault="00E47AC1" w:rsidP="000A518B">
            <w:pPr>
              <w:keepLines/>
              <w:widowControl w:val="0"/>
              <w:numPr>
                <w:ilvl w:val="0"/>
                <w:numId w:val="6"/>
              </w:numPr>
              <w:spacing w:before="20" w:after="20" w:line="230" w:lineRule="exact"/>
              <w:jc w:val="both"/>
              <w:outlineLvl w:val="2"/>
              <w:rPr>
                <w:rFonts w:ascii="Arial" w:hAnsi="Arial"/>
                <w:sz w:val="18"/>
                <w:lang w:eastAsia="en-US"/>
              </w:rPr>
            </w:pPr>
            <w:r w:rsidRPr="00B3194A">
              <w:rPr>
                <w:rFonts w:ascii="Arial" w:hAnsi="Arial"/>
                <w:sz w:val="18"/>
                <w:lang w:eastAsia="en-US"/>
              </w:rPr>
              <w:t>Response to question B2.1.1</w:t>
            </w:r>
          </w:p>
          <w:p w14:paraId="714F7A47" w14:textId="77777777" w:rsidR="00E47AC1" w:rsidRPr="00B3194A" w:rsidRDefault="00E47AC1" w:rsidP="000A518B">
            <w:pPr>
              <w:keepLines/>
              <w:widowControl w:val="0"/>
              <w:numPr>
                <w:ilvl w:val="0"/>
                <w:numId w:val="6"/>
              </w:numPr>
              <w:spacing w:before="20" w:after="20" w:line="230" w:lineRule="exact"/>
              <w:jc w:val="both"/>
              <w:outlineLvl w:val="2"/>
              <w:rPr>
                <w:rFonts w:ascii="Arial" w:hAnsi="Arial"/>
                <w:sz w:val="18"/>
                <w:lang w:eastAsia="en-US"/>
              </w:rPr>
            </w:pPr>
            <w:r w:rsidRPr="00B3194A">
              <w:rPr>
                <w:rFonts w:ascii="Arial" w:hAnsi="Arial"/>
                <w:sz w:val="18"/>
                <w:lang w:eastAsia="en-US"/>
              </w:rPr>
              <w:t>Response to question B2.1.5; and</w:t>
            </w:r>
          </w:p>
          <w:p w14:paraId="1112F3C0" w14:textId="77777777" w:rsidR="00E47AC1" w:rsidRPr="00B3194A" w:rsidRDefault="00E47AC1" w:rsidP="000A518B">
            <w:pPr>
              <w:keepLines/>
              <w:widowControl w:val="0"/>
              <w:numPr>
                <w:ilvl w:val="0"/>
                <w:numId w:val="6"/>
              </w:numPr>
              <w:spacing w:before="20" w:after="20" w:line="230" w:lineRule="exact"/>
              <w:jc w:val="both"/>
              <w:outlineLvl w:val="2"/>
              <w:rPr>
                <w:rFonts w:ascii="Arial" w:hAnsi="Arial"/>
                <w:sz w:val="18"/>
                <w:lang w:eastAsia="en-US"/>
              </w:rPr>
            </w:pPr>
            <w:r w:rsidRPr="00B3194A">
              <w:rPr>
                <w:rFonts w:ascii="Arial" w:hAnsi="Arial"/>
                <w:sz w:val="18"/>
                <w:lang w:eastAsia="en-US"/>
              </w:rPr>
              <w:t>Response to question B2.2.36 insofar as it applies to monitoring of the surface water discharge; and</w:t>
            </w:r>
          </w:p>
          <w:p w14:paraId="1F1DCD44" w14:textId="77777777" w:rsidR="00E47AC1" w:rsidRPr="00B3194A" w:rsidRDefault="00E47AC1" w:rsidP="000A518B">
            <w:pPr>
              <w:keepLines/>
              <w:widowControl w:val="0"/>
              <w:numPr>
                <w:ilvl w:val="0"/>
                <w:numId w:val="6"/>
              </w:numPr>
              <w:spacing w:before="20" w:after="20" w:line="230" w:lineRule="exact"/>
              <w:jc w:val="both"/>
              <w:outlineLvl w:val="2"/>
              <w:rPr>
                <w:rFonts w:ascii="Arial" w:hAnsi="Arial"/>
                <w:sz w:val="18"/>
                <w:lang w:eastAsia="en-US"/>
              </w:rPr>
            </w:pPr>
            <w:r w:rsidRPr="00B3194A">
              <w:rPr>
                <w:rFonts w:ascii="Arial" w:hAnsi="Arial"/>
                <w:sz w:val="18"/>
                <w:lang w:eastAsia="en-US"/>
              </w:rPr>
              <w:t>Response to question B2.2.65 insofar as particulate monitoring is not carried out in accordance with Agency guidance ‘M17 - Monitoring of particulate matter in ambient air around waste facilities’; and</w:t>
            </w:r>
          </w:p>
          <w:p w14:paraId="55586C3D" w14:textId="77777777" w:rsidR="00E47AC1" w:rsidRPr="00B3194A" w:rsidRDefault="00E47AC1" w:rsidP="000A518B">
            <w:pPr>
              <w:keepLines/>
              <w:widowControl w:val="0"/>
              <w:numPr>
                <w:ilvl w:val="0"/>
                <w:numId w:val="6"/>
              </w:numPr>
              <w:spacing w:before="20" w:after="20" w:line="230" w:lineRule="exact"/>
              <w:jc w:val="both"/>
              <w:outlineLvl w:val="2"/>
              <w:rPr>
                <w:rFonts w:ascii="Arial" w:hAnsi="Arial"/>
                <w:sz w:val="18"/>
                <w:lang w:eastAsia="en-US"/>
              </w:rPr>
            </w:pPr>
            <w:r w:rsidRPr="00B3194A">
              <w:rPr>
                <w:rFonts w:ascii="Arial" w:hAnsi="Arial"/>
                <w:sz w:val="18"/>
                <w:lang w:eastAsia="en-US"/>
              </w:rPr>
              <w:t>Response to question B2.2.31 insofar as it applies to the leachate head control and trigger levels; and</w:t>
            </w:r>
          </w:p>
          <w:p w14:paraId="3C3D4564" w14:textId="77777777" w:rsidR="00E47AC1" w:rsidRPr="00B3194A" w:rsidRDefault="00E47AC1" w:rsidP="000A518B">
            <w:pPr>
              <w:keepLines/>
              <w:widowControl w:val="0"/>
              <w:numPr>
                <w:ilvl w:val="0"/>
                <w:numId w:val="6"/>
              </w:numPr>
              <w:spacing w:before="20" w:after="20" w:line="230" w:lineRule="exact"/>
              <w:jc w:val="both"/>
              <w:outlineLvl w:val="2"/>
              <w:rPr>
                <w:rFonts w:ascii="Arial" w:hAnsi="Arial"/>
                <w:sz w:val="18"/>
                <w:lang w:eastAsia="en-US"/>
              </w:rPr>
            </w:pPr>
            <w:r w:rsidRPr="00B3194A">
              <w:rPr>
                <w:rFonts w:ascii="Arial" w:hAnsi="Arial"/>
                <w:sz w:val="18"/>
                <w:lang w:eastAsia="en-US"/>
              </w:rPr>
              <w:t>The proposed methane trigger level for landfill gas boreholes 1-3 as detailed in Table LFGRA21 of the Landfill Gas Risk Assessment; and</w:t>
            </w:r>
          </w:p>
          <w:p w14:paraId="159BD004" w14:textId="77777777" w:rsidR="00E47AC1" w:rsidRPr="00B3194A" w:rsidRDefault="00E47AC1" w:rsidP="000A518B">
            <w:pPr>
              <w:keepLines/>
              <w:widowControl w:val="0"/>
              <w:numPr>
                <w:ilvl w:val="0"/>
                <w:numId w:val="6"/>
              </w:numPr>
              <w:spacing w:before="20" w:after="20" w:line="230" w:lineRule="exact"/>
              <w:jc w:val="both"/>
              <w:outlineLvl w:val="2"/>
              <w:rPr>
                <w:rFonts w:ascii="Arial" w:hAnsi="Arial"/>
                <w:sz w:val="18"/>
                <w:lang w:eastAsia="en-US"/>
              </w:rPr>
            </w:pPr>
            <w:r w:rsidRPr="00B3194A">
              <w:rPr>
                <w:rFonts w:ascii="Arial" w:hAnsi="Arial"/>
                <w:sz w:val="18"/>
                <w:lang w:eastAsia="en-US"/>
              </w:rPr>
              <w:t>Response to question B3.1.10 insofar as the proposed CO emission level for the future landfill gas flares (</w:t>
            </w:r>
            <w:proofErr w:type="spellStart"/>
            <w:r w:rsidRPr="00B3194A">
              <w:rPr>
                <w:rFonts w:ascii="Arial" w:hAnsi="Arial"/>
                <w:sz w:val="18"/>
                <w:lang w:eastAsia="en-US"/>
              </w:rPr>
              <w:t>Haase</w:t>
            </w:r>
            <w:proofErr w:type="spellEnd"/>
            <w:r w:rsidRPr="00B3194A">
              <w:rPr>
                <w:rFonts w:ascii="Arial" w:hAnsi="Arial"/>
                <w:sz w:val="18"/>
                <w:lang w:eastAsia="en-US"/>
              </w:rPr>
              <w:t xml:space="preserve"> HTN) as detailed in Table LFGRA23 of the Landfill Gas Risk Assessment; and</w:t>
            </w:r>
          </w:p>
          <w:p w14:paraId="1587F642" w14:textId="77777777" w:rsidR="00E47AC1" w:rsidRPr="00B3194A" w:rsidRDefault="00E47AC1" w:rsidP="000A518B">
            <w:pPr>
              <w:keepLines/>
              <w:widowControl w:val="0"/>
              <w:numPr>
                <w:ilvl w:val="0"/>
                <w:numId w:val="6"/>
              </w:numPr>
              <w:spacing w:before="20" w:after="20" w:line="230" w:lineRule="exact"/>
              <w:jc w:val="both"/>
              <w:outlineLvl w:val="2"/>
              <w:rPr>
                <w:rFonts w:ascii="Arial" w:hAnsi="Arial"/>
                <w:sz w:val="18"/>
                <w:lang w:eastAsia="en-US"/>
              </w:rPr>
            </w:pPr>
            <w:r w:rsidRPr="00B3194A">
              <w:rPr>
                <w:rFonts w:ascii="Arial" w:hAnsi="Arial"/>
                <w:sz w:val="18"/>
                <w:lang w:eastAsia="en-US"/>
              </w:rPr>
              <w:t>Table 2.10.1 of the generic part B form insofar as it applies to the daily frequency for the monitoring of suspended solids; and</w:t>
            </w:r>
          </w:p>
          <w:p w14:paraId="1BFEFC6C" w14:textId="77777777" w:rsidR="00E47AC1" w:rsidRPr="00B3194A" w:rsidRDefault="00E47AC1" w:rsidP="000A518B">
            <w:pPr>
              <w:keepLines/>
              <w:widowControl w:val="0"/>
              <w:numPr>
                <w:ilvl w:val="0"/>
                <w:numId w:val="6"/>
              </w:numPr>
              <w:spacing w:before="20" w:after="20" w:line="230" w:lineRule="exact"/>
              <w:jc w:val="both"/>
              <w:outlineLvl w:val="2"/>
              <w:rPr>
                <w:rFonts w:ascii="Arial" w:hAnsi="Arial"/>
                <w:sz w:val="18"/>
                <w:lang w:eastAsia="en-US"/>
              </w:rPr>
            </w:pPr>
            <w:r w:rsidRPr="00B3194A">
              <w:rPr>
                <w:rFonts w:ascii="Arial" w:hAnsi="Arial"/>
                <w:sz w:val="18"/>
                <w:lang w:eastAsia="en-US"/>
              </w:rPr>
              <w:t>The paragraph titled Perimeter Borehole Location and Spacing of section 3.3.2 of the Landfill Gas Risk assessment submitted as part of the Application; and</w:t>
            </w:r>
          </w:p>
          <w:p w14:paraId="202688CA" w14:textId="77777777" w:rsidR="00E47AC1" w:rsidRPr="00B3194A" w:rsidRDefault="00E47AC1" w:rsidP="000A518B">
            <w:pPr>
              <w:keepLines/>
              <w:widowControl w:val="0"/>
              <w:numPr>
                <w:ilvl w:val="0"/>
                <w:numId w:val="6"/>
              </w:numPr>
              <w:spacing w:before="20" w:after="20" w:line="230" w:lineRule="exact"/>
              <w:jc w:val="both"/>
              <w:outlineLvl w:val="2"/>
              <w:rPr>
                <w:rFonts w:ascii="Arial" w:hAnsi="Arial"/>
                <w:sz w:val="18"/>
                <w:lang w:eastAsia="en-US"/>
              </w:rPr>
            </w:pPr>
            <w:r w:rsidRPr="00B3194A">
              <w:rPr>
                <w:rFonts w:ascii="Arial" w:hAnsi="Arial"/>
                <w:sz w:val="18"/>
                <w:lang w:eastAsia="en-US"/>
              </w:rPr>
              <w:t>Section 3.3.3 of the Landfill Gas Risk Assessment submitted as part of the Application; and</w:t>
            </w:r>
          </w:p>
          <w:p w14:paraId="015A60CA" w14:textId="77777777" w:rsidR="00E47AC1" w:rsidRPr="00B3194A" w:rsidRDefault="00E47AC1" w:rsidP="000A518B">
            <w:pPr>
              <w:keepLines/>
              <w:widowControl w:val="0"/>
              <w:numPr>
                <w:ilvl w:val="0"/>
                <w:numId w:val="6"/>
              </w:numPr>
              <w:spacing w:before="20" w:after="20" w:line="230" w:lineRule="exact"/>
              <w:jc w:val="both"/>
              <w:outlineLvl w:val="2"/>
              <w:rPr>
                <w:rFonts w:ascii="Arial" w:hAnsi="Arial"/>
                <w:sz w:val="18"/>
                <w:lang w:eastAsia="en-US"/>
              </w:rPr>
            </w:pPr>
            <w:r w:rsidRPr="00B3194A">
              <w:rPr>
                <w:rFonts w:ascii="Arial" w:hAnsi="Arial"/>
                <w:sz w:val="18"/>
                <w:lang w:eastAsia="en-US"/>
              </w:rPr>
              <w:t>Drawing ESID 4a, entitled ‘Site Layout and Waste Deposition’ and dated 04/05/04 insofar as it has been superseded by Drawing ESID 4a Rev. 1, entitled ‘Site Layout and Waste Deposition’ dated 27/08/04; and</w:t>
            </w:r>
          </w:p>
          <w:p w14:paraId="033FC9BA" w14:textId="77777777" w:rsidR="00E47AC1" w:rsidRPr="00B3194A" w:rsidRDefault="00E47AC1" w:rsidP="000A518B">
            <w:pPr>
              <w:keepLines/>
              <w:widowControl w:val="0"/>
              <w:numPr>
                <w:ilvl w:val="0"/>
                <w:numId w:val="6"/>
              </w:numPr>
              <w:spacing w:before="20" w:after="20" w:line="230" w:lineRule="exact"/>
              <w:jc w:val="both"/>
              <w:outlineLvl w:val="2"/>
              <w:rPr>
                <w:rFonts w:ascii="Arial" w:hAnsi="Arial"/>
                <w:sz w:val="18"/>
                <w:lang w:eastAsia="en-US"/>
              </w:rPr>
            </w:pPr>
            <w:r w:rsidRPr="00B3194A">
              <w:rPr>
                <w:rFonts w:ascii="Arial" w:hAnsi="Arial"/>
                <w:sz w:val="18"/>
                <w:lang w:eastAsia="en-US"/>
              </w:rPr>
              <w:t>Drawing ESID7b, entitled ‘Leachate Management Construction Details’ and dated insofar as it has been superseded by Drawing ESID7b Rev. 1 dated 04/05/04.</w:t>
            </w:r>
          </w:p>
        </w:tc>
        <w:tc>
          <w:tcPr>
            <w:tcW w:w="1133" w:type="dxa"/>
            <w:vMerge/>
            <w:tcBorders>
              <w:left w:val="nil"/>
              <w:right w:val="nil"/>
            </w:tcBorders>
          </w:tcPr>
          <w:p w14:paraId="412A9BB8" w14:textId="77777777" w:rsidR="00E47AC1" w:rsidRPr="00B3194A" w:rsidRDefault="00E47AC1" w:rsidP="000A518B">
            <w:pPr>
              <w:keepLines/>
              <w:widowControl w:val="0"/>
              <w:spacing w:before="20" w:after="20" w:line="230" w:lineRule="exact"/>
              <w:outlineLvl w:val="2"/>
              <w:rPr>
                <w:rFonts w:ascii="Arial" w:hAnsi="Arial"/>
                <w:color w:val="0000FF"/>
                <w:sz w:val="18"/>
                <w:lang w:eastAsia="en-US"/>
              </w:rPr>
            </w:pPr>
          </w:p>
        </w:tc>
      </w:tr>
      <w:tr w:rsidR="00E47AC1" w:rsidRPr="00B3194A" w14:paraId="7FC17385" w14:textId="77777777" w:rsidTr="000A518B">
        <w:trPr>
          <w:cantSplit/>
        </w:trPr>
        <w:tc>
          <w:tcPr>
            <w:tcW w:w="2127" w:type="dxa"/>
            <w:tcBorders>
              <w:left w:val="nil"/>
              <w:right w:val="nil"/>
            </w:tcBorders>
          </w:tcPr>
          <w:p w14:paraId="3CAE341F"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lastRenderedPageBreak/>
              <w:t>Provision of information</w:t>
            </w:r>
          </w:p>
        </w:tc>
        <w:tc>
          <w:tcPr>
            <w:tcW w:w="5244" w:type="dxa"/>
            <w:tcBorders>
              <w:top w:val="single" w:sz="4" w:space="0" w:color="auto"/>
              <w:left w:val="nil"/>
              <w:bottom w:val="single" w:sz="4" w:space="0" w:color="auto"/>
              <w:right w:val="nil"/>
            </w:tcBorders>
          </w:tcPr>
          <w:p w14:paraId="021263A1"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Particulate monitoring information</w:t>
            </w:r>
          </w:p>
        </w:tc>
        <w:tc>
          <w:tcPr>
            <w:tcW w:w="1133" w:type="dxa"/>
            <w:tcBorders>
              <w:left w:val="nil"/>
              <w:right w:val="nil"/>
            </w:tcBorders>
          </w:tcPr>
          <w:p w14:paraId="1684CD37" w14:textId="77777777" w:rsidR="00E47AC1" w:rsidRPr="00B3194A" w:rsidRDefault="00E47AC1" w:rsidP="000A518B">
            <w:pPr>
              <w:keepLines/>
              <w:widowControl w:val="0"/>
              <w:spacing w:before="20" w:after="20" w:line="230" w:lineRule="exact"/>
              <w:outlineLvl w:val="2"/>
              <w:rPr>
                <w:rFonts w:ascii="Arial" w:hAnsi="Arial"/>
                <w:color w:val="0000FF"/>
                <w:sz w:val="18"/>
                <w:lang w:eastAsia="en-US"/>
              </w:rPr>
            </w:pPr>
            <w:r w:rsidRPr="00B3194A">
              <w:rPr>
                <w:rFonts w:ascii="Arial" w:hAnsi="Arial"/>
                <w:sz w:val="18"/>
                <w:lang w:eastAsia="en-US"/>
              </w:rPr>
              <w:t>17/06/2005</w:t>
            </w:r>
          </w:p>
        </w:tc>
      </w:tr>
      <w:tr w:rsidR="00E47AC1" w:rsidRPr="00B3194A" w14:paraId="334818E6" w14:textId="77777777" w:rsidTr="000A518B">
        <w:trPr>
          <w:cantSplit/>
        </w:trPr>
        <w:tc>
          <w:tcPr>
            <w:tcW w:w="2127" w:type="dxa"/>
            <w:tcBorders>
              <w:left w:val="nil"/>
              <w:right w:val="nil"/>
            </w:tcBorders>
          </w:tcPr>
          <w:p w14:paraId="3B79C388"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Provision of information</w:t>
            </w:r>
          </w:p>
        </w:tc>
        <w:tc>
          <w:tcPr>
            <w:tcW w:w="5244" w:type="dxa"/>
            <w:tcBorders>
              <w:top w:val="single" w:sz="4" w:space="0" w:color="auto"/>
              <w:left w:val="nil"/>
              <w:bottom w:val="single" w:sz="4" w:space="0" w:color="auto"/>
              <w:right w:val="nil"/>
            </w:tcBorders>
          </w:tcPr>
          <w:p w14:paraId="494F08F4"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Report in response to improvement condition 15a, dated 8</w:t>
            </w:r>
            <w:r w:rsidRPr="00B3194A">
              <w:rPr>
                <w:rFonts w:ascii="Arial" w:hAnsi="Arial"/>
                <w:sz w:val="18"/>
                <w:vertAlign w:val="superscript"/>
                <w:lang w:eastAsia="en-US"/>
              </w:rPr>
              <w:t>th</w:t>
            </w:r>
            <w:r w:rsidRPr="00B3194A">
              <w:rPr>
                <w:rFonts w:ascii="Arial" w:hAnsi="Arial"/>
                <w:sz w:val="18"/>
                <w:lang w:eastAsia="en-US"/>
              </w:rPr>
              <w:t xml:space="preserve"> September 2005, on the trace gases found in BH5.</w:t>
            </w:r>
          </w:p>
        </w:tc>
        <w:tc>
          <w:tcPr>
            <w:tcW w:w="1133" w:type="dxa"/>
            <w:tcBorders>
              <w:left w:val="nil"/>
              <w:right w:val="nil"/>
            </w:tcBorders>
          </w:tcPr>
          <w:p w14:paraId="78175C98" w14:textId="77777777" w:rsidR="00E47AC1" w:rsidRPr="00B3194A" w:rsidRDefault="00E47AC1" w:rsidP="000A518B">
            <w:pPr>
              <w:keepLines/>
              <w:widowControl w:val="0"/>
              <w:spacing w:before="20" w:after="20" w:line="230" w:lineRule="exact"/>
              <w:outlineLvl w:val="2"/>
              <w:rPr>
                <w:rFonts w:ascii="Arial" w:hAnsi="Arial"/>
                <w:color w:val="0000FF"/>
                <w:sz w:val="18"/>
                <w:lang w:eastAsia="en-US"/>
              </w:rPr>
            </w:pPr>
            <w:r w:rsidRPr="00B3194A">
              <w:rPr>
                <w:rFonts w:ascii="Arial" w:hAnsi="Arial"/>
                <w:color w:val="0000FF"/>
                <w:sz w:val="18"/>
                <w:lang w:eastAsia="en-US"/>
              </w:rPr>
              <w:t>-</w:t>
            </w:r>
          </w:p>
        </w:tc>
      </w:tr>
      <w:tr w:rsidR="00E47AC1" w:rsidRPr="00B3194A" w14:paraId="27593D73" w14:textId="77777777" w:rsidTr="000A518B">
        <w:trPr>
          <w:cantSplit/>
        </w:trPr>
        <w:tc>
          <w:tcPr>
            <w:tcW w:w="2127" w:type="dxa"/>
            <w:tcBorders>
              <w:left w:val="nil"/>
              <w:right w:val="nil"/>
            </w:tcBorders>
          </w:tcPr>
          <w:p w14:paraId="6FEFF5C3"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Variation application – Remove SNRHW and asbestos waste Ref. DP3037UY</w:t>
            </w:r>
          </w:p>
        </w:tc>
        <w:tc>
          <w:tcPr>
            <w:tcW w:w="5244" w:type="dxa"/>
            <w:tcBorders>
              <w:top w:val="single" w:sz="4" w:space="0" w:color="auto"/>
              <w:left w:val="nil"/>
              <w:bottom w:val="single" w:sz="4" w:space="0" w:color="auto"/>
              <w:right w:val="nil"/>
            </w:tcBorders>
          </w:tcPr>
          <w:p w14:paraId="63B41B3F"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All parts, removing provision to construct a separate cell(s) for SNRHW and asbestos wastes, as detailed on Drawings ESID 4a Rev. 1, and Drawing ESID 4b.</w:t>
            </w:r>
          </w:p>
        </w:tc>
        <w:tc>
          <w:tcPr>
            <w:tcW w:w="1133" w:type="dxa"/>
            <w:tcBorders>
              <w:left w:val="nil"/>
              <w:right w:val="nil"/>
            </w:tcBorders>
          </w:tcPr>
          <w:p w14:paraId="0F861ED3" w14:textId="77777777" w:rsidR="00E47AC1" w:rsidRPr="00B3194A" w:rsidRDefault="00E47AC1" w:rsidP="000A518B">
            <w:pPr>
              <w:keepLines/>
              <w:widowControl w:val="0"/>
              <w:spacing w:before="20" w:after="20" w:line="230" w:lineRule="exact"/>
              <w:outlineLvl w:val="2"/>
              <w:rPr>
                <w:rFonts w:ascii="Arial" w:hAnsi="Arial"/>
                <w:color w:val="0000FF"/>
                <w:sz w:val="18"/>
                <w:lang w:eastAsia="en-US"/>
              </w:rPr>
            </w:pPr>
            <w:r w:rsidRPr="00B3194A">
              <w:rPr>
                <w:rFonts w:ascii="Arial" w:hAnsi="Arial"/>
                <w:sz w:val="18"/>
                <w:lang w:eastAsia="en-US"/>
              </w:rPr>
              <w:t>17/12/2007</w:t>
            </w:r>
          </w:p>
        </w:tc>
      </w:tr>
      <w:tr w:rsidR="00E47AC1" w:rsidRPr="00B3194A" w14:paraId="28FC23D7" w14:textId="77777777" w:rsidTr="000A518B">
        <w:trPr>
          <w:cantSplit/>
        </w:trPr>
        <w:tc>
          <w:tcPr>
            <w:tcW w:w="2127" w:type="dxa"/>
            <w:tcBorders>
              <w:left w:val="nil"/>
              <w:right w:val="nil"/>
            </w:tcBorders>
          </w:tcPr>
          <w:p w14:paraId="2597327B"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Variation application – LFG Engines Ref. YP3037UA</w:t>
            </w:r>
          </w:p>
        </w:tc>
        <w:tc>
          <w:tcPr>
            <w:tcW w:w="5244" w:type="dxa"/>
            <w:tcBorders>
              <w:top w:val="single" w:sz="4" w:space="0" w:color="auto"/>
              <w:left w:val="nil"/>
              <w:bottom w:val="single" w:sz="4" w:space="0" w:color="auto"/>
              <w:right w:val="nil"/>
            </w:tcBorders>
          </w:tcPr>
          <w:p w14:paraId="34785A06"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The response to questions C2.1 and C2.2 and given in section 1.2, Table 1/1 and Appendix 2 of the Variation Supporting Statement reference 407-0034-00246-002/SS.</w:t>
            </w:r>
          </w:p>
        </w:tc>
        <w:tc>
          <w:tcPr>
            <w:tcW w:w="1133" w:type="dxa"/>
            <w:tcBorders>
              <w:left w:val="nil"/>
              <w:right w:val="nil"/>
            </w:tcBorders>
          </w:tcPr>
          <w:p w14:paraId="08225AA5"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28/09/2007</w:t>
            </w:r>
          </w:p>
        </w:tc>
      </w:tr>
      <w:tr w:rsidR="00E47AC1" w:rsidRPr="00B3194A" w14:paraId="38BFA4D3" w14:textId="77777777" w:rsidTr="000A518B">
        <w:trPr>
          <w:cantSplit/>
          <w:trHeight w:val="169"/>
        </w:trPr>
        <w:tc>
          <w:tcPr>
            <w:tcW w:w="2127" w:type="dxa"/>
            <w:vMerge w:val="restart"/>
            <w:tcBorders>
              <w:left w:val="nil"/>
              <w:right w:val="nil"/>
            </w:tcBorders>
          </w:tcPr>
          <w:p w14:paraId="6BF7B5E9"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Provision of information</w:t>
            </w:r>
          </w:p>
        </w:tc>
        <w:tc>
          <w:tcPr>
            <w:tcW w:w="5244" w:type="dxa"/>
            <w:tcBorders>
              <w:top w:val="single" w:sz="4" w:space="0" w:color="auto"/>
              <w:left w:val="nil"/>
              <w:bottom w:val="single" w:sz="4" w:space="0" w:color="auto"/>
              <w:right w:val="nil"/>
            </w:tcBorders>
          </w:tcPr>
          <w:p w14:paraId="190A9E70"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 xml:space="preserve">Report 08514290139.500/B.0 on landfill gas management </w:t>
            </w:r>
            <w:proofErr w:type="spellStart"/>
            <w:r w:rsidRPr="00B3194A">
              <w:rPr>
                <w:rFonts w:ascii="Arial" w:hAnsi="Arial"/>
                <w:sz w:val="18"/>
                <w:lang w:eastAsia="en-US"/>
              </w:rPr>
              <w:t>Trecatti</w:t>
            </w:r>
            <w:proofErr w:type="spellEnd"/>
            <w:r w:rsidRPr="00B3194A">
              <w:rPr>
                <w:rFonts w:ascii="Arial" w:hAnsi="Arial"/>
                <w:sz w:val="18"/>
                <w:lang w:eastAsia="en-US"/>
              </w:rPr>
              <w:t xml:space="preserve"> landfill site dated March 2009</w:t>
            </w:r>
          </w:p>
        </w:tc>
        <w:tc>
          <w:tcPr>
            <w:tcW w:w="1133" w:type="dxa"/>
            <w:tcBorders>
              <w:left w:val="nil"/>
              <w:right w:val="nil"/>
            </w:tcBorders>
          </w:tcPr>
          <w:p w14:paraId="476CECA7"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w:t>
            </w:r>
          </w:p>
        </w:tc>
      </w:tr>
      <w:tr w:rsidR="00E47AC1" w:rsidRPr="00B3194A" w14:paraId="6DB8C4DD" w14:textId="77777777" w:rsidTr="000A518B">
        <w:trPr>
          <w:cantSplit/>
          <w:trHeight w:val="168"/>
        </w:trPr>
        <w:tc>
          <w:tcPr>
            <w:tcW w:w="2127" w:type="dxa"/>
            <w:vMerge/>
            <w:tcBorders>
              <w:left w:val="nil"/>
              <w:right w:val="nil"/>
            </w:tcBorders>
          </w:tcPr>
          <w:p w14:paraId="2B230A8B" w14:textId="77777777" w:rsidR="00E47AC1" w:rsidRPr="00B3194A" w:rsidRDefault="00E47AC1" w:rsidP="000A518B">
            <w:pPr>
              <w:keepLines/>
              <w:widowControl w:val="0"/>
              <w:spacing w:before="20" w:after="20" w:line="230" w:lineRule="exact"/>
              <w:outlineLvl w:val="2"/>
              <w:rPr>
                <w:rFonts w:ascii="Arial" w:hAnsi="Arial"/>
                <w:sz w:val="18"/>
                <w:lang w:eastAsia="en-US"/>
              </w:rPr>
            </w:pPr>
          </w:p>
        </w:tc>
        <w:tc>
          <w:tcPr>
            <w:tcW w:w="5244" w:type="dxa"/>
            <w:tcBorders>
              <w:top w:val="single" w:sz="4" w:space="0" w:color="auto"/>
              <w:left w:val="nil"/>
              <w:bottom w:val="single" w:sz="4" w:space="0" w:color="auto"/>
              <w:right w:val="nil"/>
            </w:tcBorders>
          </w:tcPr>
          <w:p w14:paraId="7A5852CE"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Action plan for the investigation of the exceedance of groundwater trigger levels in borehole GW2.</w:t>
            </w:r>
          </w:p>
        </w:tc>
        <w:tc>
          <w:tcPr>
            <w:tcW w:w="1133" w:type="dxa"/>
            <w:tcBorders>
              <w:left w:val="nil"/>
              <w:right w:val="nil"/>
            </w:tcBorders>
          </w:tcPr>
          <w:p w14:paraId="296DA0A6"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21/05/2016</w:t>
            </w:r>
          </w:p>
        </w:tc>
      </w:tr>
      <w:tr w:rsidR="00E47AC1" w:rsidRPr="00B3194A" w14:paraId="6793E8BB" w14:textId="77777777" w:rsidTr="000A518B">
        <w:trPr>
          <w:cantSplit/>
          <w:trHeight w:val="168"/>
        </w:trPr>
        <w:tc>
          <w:tcPr>
            <w:tcW w:w="2127" w:type="dxa"/>
            <w:tcBorders>
              <w:left w:val="nil"/>
              <w:right w:val="nil"/>
            </w:tcBorders>
          </w:tcPr>
          <w:p w14:paraId="646533D7"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Variation application EPR/RP3733PC/V008</w:t>
            </w:r>
          </w:p>
        </w:tc>
        <w:tc>
          <w:tcPr>
            <w:tcW w:w="5244" w:type="dxa"/>
            <w:tcBorders>
              <w:top w:val="single" w:sz="4" w:space="0" w:color="auto"/>
              <w:left w:val="nil"/>
              <w:bottom w:val="single" w:sz="4" w:space="0" w:color="auto"/>
              <w:right w:val="nil"/>
            </w:tcBorders>
          </w:tcPr>
          <w:p w14:paraId="1982AC21"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Supporting Statement – Section 2 – Summary of Additional Management Techniques – Report reference BF4857/04</w:t>
            </w:r>
          </w:p>
          <w:p w14:paraId="45122C7A" w14:textId="77777777" w:rsidR="00E47AC1" w:rsidRPr="00B3194A" w:rsidRDefault="00E47AC1" w:rsidP="000A518B">
            <w:pPr>
              <w:keepLines/>
              <w:widowControl w:val="0"/>
              <w:spacing w:before="20" w:after="20" w:line="230" w:lineRule="exact"/>
              <w:outlineLvl w:val="2"/>
              <w:rPr>
                <w:rFonts w:ascii="Arial" w:hAnsi="Arial"/>
                <w:sz w:val="18"/>
                <w:lang w:eastAsia="en-US"/>
              </w:rPr>
            </w:pPr>
          </w:p>
          <w:p w14:paraId="654130E4"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Construction and Operational Management Plan – Report reference BF4858/01</w:t>
            </w:r>
          </w:p>
        </w:tc>
        <w:tc>
          <w:tcPr>
            <w:tcW w:w="1133" w:type="dxa"/>
            <w:tcBorders>
              <w:left w:val="nil"/>
              <w:right w:val="nil"/>
            </w:tcBorders>
          </w:tcPr>
          <w:p w14:paraId="10FD7C3D"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16/05/2014</w:t>
            </w:r>
          </w:p>
        </w:tc>
      </w:tr>
      <w:tr w:rsidR="00E47AC1" w:rsidRPr="00B3194A" w14:paraId="0140F0DE" w14:textId="77777777" w:rsidTr="000A518B">
        <w:trPr>
          <w:cantSplit/>
          <w:trHeight w:val="168"/>
        </w:trPr>
        <w:tc>
          <w:tcPr>
            <w:tcW w:w="2127" w:type="dxa"/>
            <w:tcBorders>
              <w:left w:val="nil"/>
              <w:right w:val="nil"/>
            </w:tcBorders>
          </w:tcPr>
          <w:p w14:paraId="30542D18"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Stability Risk Assessment Review: BF4857/SRA Revision 1 Final issue</w:t>
            </w:r>
          </w:p>
        </w:tc>
        <w:tc>
          <w:tcPr>
            <w:tcW w:w="5244" w:type="dxa"/>
            <w:tcBorders>
              <w:top w:val="single" w:sz="4" w:space="0" w:color="auto"/>
              <w:left w:val="nil"/>
              <w:bottom w:val="single" w:sz="4" w:space="0" w:color="auto"/>
              <w:right w:val="nil"/>
            </w:tcBorders>
          </w:tcPr>
          <w:p w14:paraId="2852BF6C"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All parts</w:t>
            </w:r>
          </w:p>
        </w:tc>
        <w:tc>
          <w:tcPr>
            <w:tcW w:w="1133" w:type="dxa"/>
            <w:tcBorders>
              <w:left w:val="nil"/>
              <w:right w:val="nil"/>
            </w:tcBorders>
          </w:tcPr>
          <w:p w14:paraId="09865393"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25/09/2014</w:t>
            </w:r>
          </w:p>
        </w:tc>
      </w:tr>
      <w:tr w:rsidR="00E47AC1" w:rsidRPr="00B3194A" w14:paraId="352FBC4D" w14:textId="77777777" w:rsidTr="000A518B">
        <w:trPr>
          <w:cantSplit/>
          <w:trHeight w:val="168"/>
        </w:trPr>
        <w:tc>
          <w:tcPr>
            <w:tcW w:w="2127" w:type="dxa"/>
            <w:tcBorders>
              <w:left w:val="nil"/>
              <w:right w:val="nil"/>
            </w:tcBorders>
          </w:tcPr>
          <w:p w14:paraId="33652C8C"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Nuisance and Health Risk Assessment – Report Reference BF4857/09 rev02</w:t>
            </w:r>
          </w:p>
        </w:tc>
        <w:tc>
          <w:tcPr>
            <w:tcW w:w="5244" w:type="dxa"/>
            <w:tcBorders>
              <w:top w:val="single" w:sz="4" w:space="0" w:color="auto"/>
              <w:left w:val="nil"/>
              <w:bottom w:val="single" w:sz="4" w:space="0" w:color="auto"/>
              <w:right w:val="nil"/>
            </w:tcBorders>
          </w:tcPr>
          <w:p w14:paraId="4B6ABDAB"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All</w:t>
            </w:r>
          </w:p>
        </w:tc>
        <w:tc>
          <w:tcPr>
            <w:tcW w:w="1133" w:type="dxa"/>
            <w:tcBorders>
              <w:left w:val="nil"/>
              <w:right w:val="nil"/>
            </w:tcBorders>
          </w:tcPr>
          <w:p w14:paraId="58FB210C"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21/10/2014</w:t>
            </w:r>
          </w:p>
        </w:tc>
      </w:tr>
      <w:tr w:rsidR="00E47AC1" w:rsidRPr="00B3194A" w14:paraId="2B3BE4F3" w14:textId="77777777" w:rsidTr="000A518B">
        <w:trPr>
          <w:cantSplit/>
          <w:trHeight w:val="168"/>
        </w:trPr>
        <w:tc>
          <w:tcPr>
            <w:tcW w:w="2127" w:type="dxa"/>
            <w:tcBorders>
              <w:left w:val="nil"/>
              <w:right w:val="nil"/>
            </w:tcBorders>
          </w:tcPr>
          <w:p w14:paraId="0357A1E1"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Letter from Stratus in response to concerns relating to stability risk Assessment – Reference BF4858/2/RW001</w:t>
            </w:r>
          </w:p>
        </w:tc>
        <w:tc>
          <w:tcPr>
            <w:tcW w:w="5244" w:type="dxa"/>
            <w:tcBorders>
              <w:top w:val="single" w:sz="4" w:space="0" w:color="auto"/>
              <w:left w:val="nil"/>
              <w:bottom w:val="single" w:sz="4" w:space="0" w:color="auto"/>
              <w:right w:val="nil"/>
            </w:tcBorders>
          </w:tcPr>
          <w:p w14:paraId="53E9E84A"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N/A</w:t>
            </w:r>
          </w:p>
        </w:tc>
        <w:tc>
          <w:tcPr>
            <w:tcW w:w="1133" w:type="dxa"/>
            <w:tcBorders>
              <w:left w:val="nil"/>
              <w:right w:val="nil"/>
            </w:tcBorders>
          </w:tcPr>
          <w:p w14:paraId="4F813786"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02/12/2014</w:t>
            </w:r>
          </w:p>
        </w:tc>
      </w:tr>
      <w:tr w:rsidR="00E47AC1" w:rsidRPr="00B3194A" w14:paraId="5DFF25C5" w14:textId="77777777" w:rsidTr="000A518B">
        <w:trPr>
          <w:cantSplit/>
          <w:trHeight w:val="168"/>
        </w:trPr>
        <w:tc>
          <w:tcPr>
            <w:tcW w:w="2127" w:type="dxa"/>
            <w:tcBorders>
              <w:left w:val="nil"/>
              <w:right w:val="nil"/>
            </w:tcBorders>
          </w:tcPr>
          <w:p w14:paraId="33CB0CE1"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Substantial variation application EPR/RP3733PC/V009</w:t>
            </w:r>
          </w:p>
        </w:tc>
        <w:tc>
          <w:tcPr>
            <w:tcW w:w="5244" w:type="dxa"/>
            <w:tcBorders>
              <w:top w:val="single" w:sz="4" w:space="0" w:color="auto"/>
              <w:left w:val="nil"/>
              <w:bottom w:val="single" w:sz="4" w:space="0" w:color="auto"/>
              <w:right w:val="nil"/>
            </w:tcBorders>
          </w:tcPr>
          <w:p w14:paraId="0FB9DBF9"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All</w:t>
            </w:r>
          </w:p>
        </w:tc>
        <w:tc>
          <w:tcPr>
            <w:tcW w:w="1133" w:type="dxa"/>
            <w:tcBorders>
              <w:left w:val="nil"/>
              <w:right w:val="nil"/>
            </w:tcBorders>
          </w:tcPr>
          <w:p w14:paraId="683896D4"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04/08/2015</w:t>
            </w:r>
          </w:p>
        </w:tc>
      </w:tr>
      <w:tr w:rsidR="00E47AC1" w:rsidRPr="00B3194A" w14:paraId="13B42A84" w14:textId="77777777" w:rsidTr="000A518B">
        <w:trPr>
          <w:cantSplit/>
          <w:trHeight w:val="168"/>
        </w:trPr>
        <w:tc>
          <w:tcPr>
            <w:tcW w:w="2127" w:type="dxa"/>
            <w:tcBorders>
              <w:left w:val="nil"/>
              <w:right w:val="nil"/>
            </w:tcBorders>
          </w:tcPr>
          <w:p w14:paraId="2058DFD8"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lastRenderedPageBreak/>
              <w:t>Substantial variation application EPR/RP3733PC/V011</w:t>
            </w:r>
          </w:p>
        </w:tc>
        <w:tc>
          <w:tcPr>
            <w:tcW w:w="5244" w:type="dxa"/>
            <w:tcBorders>
              <w:top w:val="single" w:sz="4" w:space="0" w:color="auto"/>
              <w:left w:val="nil"/>
              <w:bottom w:val="single" w:sz="4" w:space="0" w:color="auto"/>
              <w:right w:val="nil"/>
            </w:tcBorders>
          </w:tcPr>
          <w:p w14:paraId="0C901CD1"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Best Available Technique and Operating Techniques – Report – Version 1, March 2019 – Report reference 190205.416.00034.00575</w:t>
            </w:r>
          </w:p>
          <w:p w14:paraId="0FAE2C03" w14:textId="77777777" w:rsidR="00E47AC1" w:rsidRPr="00B3194A" w:rsidRDefault="00E47AC1" w:rsidP="000A518B">
            <w:pPr>
              <w:keepLines/>
              <w:widowControl w:val="0"/>
              <w:spacing w:before="20" w:after="20" w:line="230" w:lineRule="exact"/>
              <w:outlineLvl w:val="2"/>
              <w:rPr>
                <w:rFonts w:ascii="Arial" w:hAnsi="Arial"/>
                <w:sz w:val="18"/>
                <w:lang w:eastAsia="en-US"/>
              </w:rPr>
            </w:pPr>
          </w:p>
          <w:p w14:paraId="27DB1767"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 xml:space="preserve">Asbestos Management Plan for the Treatment of Asbestos Containing Soils (ACS) at the </w:t>
            </w:r>
            <w:proofErr w:type="spellStart"/>
            <w:r w:rsidRPr="00B3194A">
              <w:rPr>
                <w:rFonts w:ascii="Arial" w:hAnsi="Arial"/>
                <w:sz w:val="18"/>
                <w:lang w:eastAsia="en-US"/>
              </w:rPr>
              <w:t>Trecatti</w:t>
            </w:r>
            <w:proofErr w:type="spellEnd"/>
            <w:r w:rsidRPr="00B3194A">
              <w:rPr>
                <w:rFonts w:ascii="Arial" w:hAnsi="Arial"/>
                <w:sz w:val="18"/>
                <w:lang w:eastAsia="en-US"/>
              </w:rPr>
              <w:t xml:space="preserve"> STF – Report STF07/19/2459, January 2019 – Report reference Appendix BATOT01 </w:t>
            </w:r>
            <w:proofErr w:type="spellStart"/>
            <w:r w:rsidRPr="00B3194A">
              <w:rPr>
                <w:rFonts w:ascii="Arial" w:hAnsi="Arial"/>
                <w:sz w:val="18"/>
                <w:lang w:eastAsia="en-US"/>
              </w:rPr>
              <w:t>Trecatti</w:t>
            </w:r>
            <w:proofErr w:type="spellEnd"/>
            <w:r w:rsidRPr="00B3194A">
              <w:rPr>
                <w:rFonts w:ascii="Arial" w:hAnsi="Arial"/>
                <w:sz w:val="18"/>
                <w:lang w:eastAsia="en-US"/>
              </w:rPr>
              <w:t xml:space="preserve"> STF Asbestos Management Plan</w:t>
            </w:r>
          </w:p>
          <w:p w14:paraId="1B1D999F" w14:textId="77777777" w:rsidR="00E47AC1" w:rsidRPr="00B3194A" w:rsidRDefault="00E47AC1" w:rsidP="000A518B">
            <w:pPr>
              <w:keepLines/>
              <w:widowControl w:val="0"/>
              <w:spacing w:before="20" w:after="20" w:line="230" w:lineRule="exact"/>
              <w:outlineLvl w:val="2"/>
              <w:rPr>
                <w:rFonts w:ascii="Arial" w:hAnsi="Arial"/>
                <w:sz w:val="18"/>
                <w:lang w:eastAsia="en-US"/>
              </w:rPr>
            </w:pPr>
          </w:p>
          <w:p w14:paraId="599B1C03"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 xml:space="preserve">Environmental Risk Assessment – Report – Version 1, March 2019, Report reference 190205.416.00034.00575 </w:t>
            </w:r>
            <w:proofErr w:type="spellStart"/>
            <w:r w:rsidRPr="00B3194A">
              <w:rPr>
                <w:rFonts w:ascii="Arial" w:hAnsi="Arial"/>
                <w:sz w:val="18"/>
                <w:lang w:eastAsia="en-US"/>
              </w:rPr>
              <w:t>Trecatti</w:t>
            </w:r>
            <w:proofErr w:type="spellEnd"/>
            <w:r w:rsidRPr="00B3194A">
              <w:rPr>
                <w:rFonts w:ascii="Arial" w:hAnsi="Arial"/>
                <w:sz w:val="18"/>
                <w:lang w:eastAsia="en-US"/>
              </w:rPr>
              <w:t xml:space="preserve"> Final to EA.</w:t>
            </w:r>
          </w:p>
          <w:p w14:paraId="2E8E8239" w14:textId="77777777" w:rsidR="00E47AC1" w:rsidRPr="00B3194A" w:rsidRDefault="00E47AC1" w:rsidP="000A518B">
            <w:pPr>
              <w:keepLines/>
              <w:widowControl w:val="0"/>
              <w:spacing w:before="20" w:after="20" w:line="230" w:lineRule="exact"/>
              <w:outlineLvl w:val="2"/>
              <w:rPr>
                <w:rFonts w:ascii="Arial" w:hAnsi="Arial"/>
                <w:sz w:val="18"/>
                <w:lang w:eastAsia="en-US"/>
              </w:rPr>
            </w:pPr>
          </w:p>
          <w:p w14:paraId="2C268419"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Site Layout Drawings,</w:t>
            </w:r>
          </w:p>
          <w:p w14:paraId="5CA6802F" w14:textId="77777777" w:rsidR="00E47AC1" w:rsidRPr="00B3194A" w:rsidRDefault="00E47AC1" w:rsidP="000A518B">
            <w:pPr>
              <w:keepLines/>
              <w:widowControl w:val="0"/>
              <w:numPr>
                <w:ilvl w:val="0"/>
                <w:numId w:val="7"/>
              </w:numPr>
              <w:spacing w:before="20" w:after="20" w:line="230" w:lineRule="exact"/>
              <w:jc w:val="both"/>
              <w:outlineLvl w:val="2"/>
              <w:rPr>
                <w:rFonts w:ascii="Arial" w:hAnsi="Arial"/>
                <w:sz w:val="18"/>
                <w:lang w:eastAsia="en-US"/>
              </w:rPr>
            </w:pPr>
            <w:r w:rsidRPr="00B3194A">
              <w:rPr>
                <w:rFonts w:ascii="Arial" w:hAnsi="Arial"/>
                <w:sz w:val="18"/>
                <w:lang w:eastAsia="en-US"/>
              </w:rPr>
              <w:t xml:space="preserve">Site Layout &amp; Environmental Permit Boundary, No. 002, Date 03/19.  Reference - 00034.00575.13.002.0a Site </w:t>
            </w:r>
            <w:proofErr w:type="spellStart"/>
            <w:r w:rsidRPr="00B3194A">
              <w:rPr>
                <w:rFonts w:ascii="Arial" w:hAnsi="Arial"/>
                <w:sz w:val="18"/>
                <w:lang w:eastAsia="en-US"/>
              </w:rPr>
              <w:t>Layout&amp;Env</w:t>
            </w:r>
            <w:proofErr w:type="spellEnd"/>
            <w:r w:rsidRPr="00B3194A">
              <w:rPr>
                <w:rFonts w:ascii="Arial" w:hAnsi="Arial"/>
                <w:sz w:val="18"/>
                <w:lang w:eastAsia="en-US"/>
              </w:rPr>
              <w:t xml:space="preserve"> Per BDY</w:t>
            </w:r>
          </w:p>
          <w:p w14:paraId="7A906163" w14:textId="77777777" w:rsidR="00E47AC1" w:rsidRPr="00B3194A" w:rsidRDefault="00E47AC1" w:rsidP="000A518B">
            <w:pPr>
              <w:keepLines/>
              <w:widowControl w:val="0"/>
              <w:numPr>
                <w:ilvl w:val="0"/>
                <w:numId w:val="7"/>
              </w:numPr>
              <w:spacing w:before="20" w:after="20" w:line="230" w:lineRule="exact"/>
              <w:jc w:val="both"/>
              <w:outlineLvl w:val="2"/>
              <w:rPr>
                <w:rFonts w:ascii="Arial" w:hAnsi="Arial"/>
                <w:sz w:val="18"/>
                <w:lang w:eastAsia="en-US"/>
              </w:rPr>
            </w:pPr>
            <w:r w:rsidRPr="00B3194A">
              <w:rPr>
                <w:rFonts w:ascii="Arial" w:hAnsi="Arial"/>
                <w:sz w:val="18"/>
                <w:lang w:eastAsia="en-US"/>
              </w:rPr>
              <w:t>Asbestos Picking Station, No. 003, Date0 3/19.  Reference - 00034.00575.13.003.0a Asbestos Picking Station</w:t>
            </w:r>
          </w:p>
          <w:p w14:paraId="0FF51CC3" w14:textId="77777777" w:rsidR="00E47AC1" w:rsidRPr="00B3194A" w:rsidRDefault="00E47AC1" w:rsidP="000A518B">
            <w:pPr>
              <w:keepLines/>
              <w:widowControl w:val="0"/>
              <w:numPr>
                <w:ilvl w:val="0"/>
                <w:numId w:val="7"/>
              </w:numPr>
              <w:spacing w:before="20" w:after="20" w:line="230" w:lineRule="exact"/>
              <w:jc w:val="both"/>
              <w:outlineLvl w:val="2"/>
              <w:rPr>
                <w:rFonts w:ascii="Arial" w:hAnsi="Arial"/>
                <w:sz w:val="18"/>
                <w:lang w:eastAsia="en-US"/>
              </w:rPr>
            </w:pPr>
            <w:r w:rsidRPr="00B3194A">
              <w:rPr>
                <w:rFonts w:ascii="Arial" w:hAnsi="Arial"/>
                <w:sz w:val="18"/>
                <w:lang w:eastAsia="en-US"/>
              </w:rPr>
              <w:t>Containment Bund Construction Details, No. 005, Date 03/19.  Reference - 00034.00575.13.005.0 Containment Bund Construction Details Layout1</w:t>
            </w:r>
          </w:p>
        </w:tc>
        <w:tc>
          <w:tcPr>
            <w:tcW w:w="1133" w:type="dxa"/>
            <w:tcBorders>
              <w:left w:val="nil"/>
              <w:right w:val="nil"/>
            </w:tcBorders>
          </w:tcPr>
          <w:p w14:paraId="495D19D0"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14/03/2019</w:t>
            </w:r>
          </w:p>
        </w:tc>
      </w:tr>
      <w:tr w:rsidR="00E47AC1" w:rsidRPr="00B3194A" w14:paraId="5C5143D7" w14:textId="77777777" w:rsidTr="000A518B">
        <w:trPr>
          <w:cantSplit/>
          <w:trHeight w:val="168"/>
        </w:trPr>
        <w:tc>
          <w:tcPr>
            <w:tcW w:w="2127" w:type="dxa"/>
            <w:tcBorders>
              <w:left w:val="nil"/>
              <w:right w:val="nil"/>
            </w:tcBorders>
          </w:tcPr>
          <w:p w14:paraId="01CFB74A" w14:textId="77777777" w:rsidR="00E47AC1" w:rsidRPr="00B3194A" w:rsidRDefault="00E47AC1" w:rsidP="000A518B">
            <w:pPr>
              <w:keepLines/>
              <w:widowControl w:val="0"/>
              <w:spacing w:before="20" w:after="20" w:line="230" w:lineRule="exact"/>
              <w:outlineLvl w:val="2"/>
              <w:rPr>
                <w:rFonts w:ascii="Arial" w:hAnsi="Arial" w:cs="Arial"/>
                <w:sz w:val="18"/>
                <w:szCs w:val="18"/>
              </w:rPr>
            </w:pPr>
            <w:r w:rsidRPr="00B3194A">
              <w:rPr>
                <w:rFonts w:ascii="Arial" w:hAnsi="Arial" w:cs="Arial"/>
                <w:sz w:val="18"/>
                <w:szCs w:val="18"/>
              </w:rPr>
              <w:t>Variation application</w:t>
            </w:r>
          </w:p>
          <w:p w14:paraId="18B7413D" w14:textId="77777777" w:rsidR="00E47AC1" w:rsidRPr="00B3194A" w:rsidRDefault="00E47AC1" w:rsidP="000A518B">
            <w:pPr>
              <w:keepLines/>
              <w:widowControl w:val="0"/>
              <w:spacing w:before="20" w:after="20" w:line="230" w:lineRule="exact"/>
              <w:outlineLvl w:val="2"/>
              <w:rPr>
                <w:rFonts w:ascii="Arial" w:hAnsi="Arial" w:cs="Arial"/>
                <w:sz w:val="18"/>
                <w:szCs w:val="18"/>
              </w:rPr>
            </w:pPr>
            <w:r w:rsidRPr="00B3194A">
              <w:rPr>
                <w:rFonts w:ascii="Arial" w:hAnsi="Arial" w:cs="Arial"/>
                <w:sz w:val="18"/>
                <w:szCs w:val="18"/>
              </w:rPr>
              <w:t>EPR/RP3733PC/V012</w:t>
            </w:r>
          </w:p>
          <w:p w14:paraId="494E9335" w14:textId="77777777" w:rsidR="00E47AC1" w:rsidRPr="00B3194A" w:rsidRDefault="00E47AC1" w:rsidP="000A518B">
            <w:pPr>
              <w:keepLines/>
              <w:widowControl w:val="0"/>
              <w:spacing w:before="20" w:after="20" w:line="230" w:lineRule="exact"/>
              <w:outlineLvl w:val="2"/>
              <w:rPr>
                <w:rFonts w:ascii="Arial" w:hAnsi="Arial" w:cs="Arial"/>
                <w:sz w:val="18"/>
                <w:szCs w:val="18"/>
              </w:rPr>
            </w:pPr>
          </w:p>
        </w:tc>
        <w:tc>
          <w:tcPr>
            <w:tcW w:w="5244" w:type="dxa"/>
            <w:tcBorders>
              <w:top w:val="single" w:sz="4" w:space="0" w:color="auto"/>
              <w:left w:val="nil"/>
              <w:bottom w:val="single" w:sz="4" w:space="0" w:color="auto"/>
              <w:right w:val="nil"/>
            </w:tcBorders>
          </w:tcPr>
          <w:p w14:paraId="6672451F" w14:textId="77777777" w:rsidR="00E47AC1" w:rsidRPr="00B3194A" w:rsidRDefault="00E47AC1" w:rsidP="000A518B">
            <w:pPr>
              <w:keepLines/>
              <w:widowControl w:val="0"/>
              <w:spacing w:before="20" w:after="20" w:line="230" w:lineRule="exact"/>
              <w:outlineLvl w:val="2"/>
              <w:rPr>
                <w:rFonts w:ascii="Arial" w:hAnsi="Arial" w:cs="Arial"/>
                <w:sz w:val="18"/>
                <w:szCs w:val="18"/>
              </w:rPr>
            </w:pPr>
            <w:r w:rsidRPr="00B3194A">
              <w:rPr>
                <w:rFonts w:ascii="Arial" w:hAnsi="Arial" w:cs="Arial"/>
                <w:sz w:val="18"/>
                <w:szCs w:val="18"/>
              </w:rPr>
              <w:t>All</w:t>
            </w:r>
          </w:p>
          <w:p w14:paraId="48D2B38B" w14:textId="77777777" w:rsidR="00E47AC1" w:rsidRPr="00B3194A" w:rsidRDefault="00E47AC1" w:rsidP="000A518B">
            <w:pPr>
              <w:keepLines/>
              <w:widowControl w:val="0"/>
              <w:spacing w:before="20" w:after="20" w:line="230" w:lineRule="exact"/>
              <w:outlineLvl w:val="2"/>
              <w:rPr>
                <w:rFonts w:ascii="Arial" w:hAnsi="Arial" w:cs="Arial"/>
                <w:sz w:val="18"/>
                <w:szCs w:val="18"/>
              </w:rPr>
            </w:pPr>
            <w:r w:rsidRPr="00B3194A">
              <w:rPr>
                <w:rFonts w:ascii="Arial" w:hAnsi="Arial" w:cs="Arial"/>
                <w:sz w:val="18"/>
                <w:szCs w:val="18"/>
              </w:rPr>
              <w:t>Supporting statement BF5029/05 (rev 1; Dated February 2021)</w:t>
            </w:r>
          </w:p>
          <w:p w14:paraId="563EA9F2" w14:textId="77777777" w:rsidR="00E47AC1" w:rsidRPr="00B3194A" w:rsidRDefault="00E47AC1" w:rsidP="000A518B">
            <w:pPr>
              <w:keepLines/>
              <w:widowControl w:val="0"/>
              <w:numPr>
                <w:ilvl w:val="0"/>
                <w:numId w:val="8"/>
              </w:numPr>
              <w:spacing w:before="20" w:after="20" w:line="230" w:lineRule="exact"/>
              <w:jc w:val="both"/>
              <w:outlineLvl w:val="2"/>
              <w:rPr>
                <w:rFonts w:ascii="Arial" w:hAnsi="Arial" w:cs="Arial"/>
                <w:sz w:val="18"/>
                <w:szCs w:val="18"/>
              </w:rPr>
            </w:pPr>
            <w:r w:rsidRPr="00B3194A">
              <w:rPr>
                <w:rFonts w:ascii="Arial" w:hAnsi="Arial" w:cs="Arial"/>
                <w:sz w:val="18"/>
                <w:szCs w:val="18"/>
              </w:rPr>
              <w:t xml:space="preserve">Section 3.1: Treatment of leachate from SNRHW asbestos </w:t>
            </w:r>
            <w:proofErr w:type="spellStart"/>
            <w:r w:rsidRPr="00B3194A">
              <w:rPr>
                <w:rFonts w:ascii="Arial" w:hAnsi="Arial" w:cs="Arial"/>
                <w:sz w:val="18"/>
                <w:szCs w:val="18"/>
              </w:rPr>
              <w:t>monocell</w:t>
            </w:r>
            <w:proofErr w:type="spellEnd"/>
            <w:r w:rsidRPr="00B3194A">
              <w:rPr>
                <w:rFonts w:ascii="Arial" w:hAnsi="Arial" w:cs="Arial"/>
                <w:sz w:val="18"/>
                <w:szCs w:val="18"/>
              </w:rPr>
              <w:t xml:space="preserve"> prior to discharge to sewer</w:t>
            </w:r>
          </w:p>
          <w:p w14:paraId="3D0A8992" w14:textId="77777777" w:rsidR="00E47AC1" w:rsidRPr="00B3194A" w:rsidRDefault="00E47AC1" w:rsidP="000A518B">
            <w:pPr>
              <w:keepLines/>
              <w:widowControl w:val="0"/>
              <w:spacing w:before="20" w:after="20" w:line="230" w:lineRule="exact"/>
              <w:outlineLvl w:val="2"/>
              <w:rPr>
                <w:rFonts w:ascii="Arial" w:hAnsi="Arial" w:cs="Arial"/>
                <w:sz w:val="18"/>
                <w:szCs w:val="18"/>
              </w:rPr>
            </w:pPr>
            <w:r w:rsidRPr="00B3194A">
              <w:rPr>
                <w:rFonts w:ascii="Arial" w:hAnsi="Arial" w:cs="Arial"/>
                <w:sz w:val="18"/>
                <w:szCs w:val="18"/>
              </w:rPr>
              <w:t>Revised SRA: BF5029/SRA (rev 0; Dated February 2021)</w:t>
            </w:r>
          </w:p>
          <w:p w14:paraId="584C8C04" w14:textId="77777777" w:rsidR="00E47AC1" w:rsidRPr="00B3194A" w:rsidRDefault="00E47AC1" w:rsidP="000A518B">
            <w:pPr>
              <w:keepLines/>
              <w:widowControl w:val="0"/>
              <w:numPr>
                <w:ilvl w:val="0"/>
                <w:numId w:val="8"/>
              </w:numPr>
              <w:spacing w:before="20" w:after="20" w:line="230" w:lineRule="exact"/>
              <w:jc w:val="both"/>
              <w:outlineLvl w:val="2"/>
              <w:rPr>
                <w:rFonts w:ascii="Arial" w:hAnsi="Arial" w:cs="Arial"/>
                <w:sz w:val="18"/>
                <w:szCs w:val="18"/>
              </w:rPr>
            </w:pPr>
            <w:r w:rsidRPr="00B3194A">
              <w:rPr>
                <w:rFonts w:ascii="Arial" w:hAnsi="Arial" w:cs="Arial"/>
                <w:sz w:val="18"/>
                <w:szCs w:val="18"/>
              </w:rPr>
              <w:t>Section 5.3 and 5.4 Survey Based Monitoring Procedure</w:t>
            </w:r>
          </w:p>
          <w:p w14:paraId="0BA45776" w14:textId="77777777" w:rsidR="00E47AC1" w:rsidRPr="00B3194A" w:rsidRDefault="00E47AC1" w:rsidP="000A518B">
            <w:pPr>
              <w:keepLines/>
              <w:widowControl w:val="0"/>
              <w:spacing w:before="20" w:after="20" w:line="230" w:lineRule="exact"/>
              <w:outlineLvl w:val="2"/>
              <w:rPr>
                <w:rFonts w:ascii="Arial" w:hAnsi="Arial" w:cs="Arial"/>
                <w:sz w:val="18"/>
                <w:szCs w:val="18"/>
              </w:rPr>
            </w:pPr>
          </w:p>
        </w:tc>
        <w:tc>
          <w:tcPr>
            <w:tcW w:w="1133" w:type="dxa"/>
            <w:tcBorders>
              <w:left w:val="nil"/>
              <w:right w:val="nil"/>
            </w:tcBorders>
          </w:tcPr>
          <w:p w14:paraId="3ABC13D2"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19/02/2021</w:t>
            </w:r>
          </w:p>
        </w:tc>
      </w:tr>
      <w:tr w:rsidR="00E47AC1" w:rsidRPr="00B3194A" w14:paraId="210F742E" w14:textId="77777777" w:rsidTr="000A518B">
        <w:trPr>
          <w:cantSplit/>
          <w:trHeight w:val="168"/>
        </w:trPr>
        <w:tc>
          <w:tcPr>
            <w:tcW w:w="2127" w:type="dxa"/>
            <w:tcBorders>
              <w:left w:val="nil"/>
              <w:right w:val="nil"/>
            </w:tcBorders>
          </w:tcPr>
          <w:p w14:paraId="34A4862B" w14:textId="77777777" w:rsidR="00E47AC1" w:rsidRPr="00B3194A" w:rsidRDefault="00E47AC1" w:rsidP="000A518B">
            <w:pPr>
              <w:keepLines/>
              <w:widowControl w:val="0"/>
              <w:spacing w:before="20" w:after="20" w:line="230" w:lineRule="exact"/>
              <w:outlineLvl w:val="2"/>
              <w:rPr>
                <w:rFonts w:ascii="Arial" w:hAnsi="Arial" w:cs="Arial"/>
                <w:color w:val="0000FF"/>
                <w:sz w:val="18"/>
                <w:szCs w:val="18"/>
              </w:rPr>
            </w:pPr>
            <w:r w:rsidRPr="00B3194A">
              <w:rPr>
                <w:rFonts w:ascii="Arial" w:hAnsi="Arial" w:cs="Arial"/>
                <w:sz w:val="18"/>
                <w:szCs w:val="18"/>
              </w:rPr>
              <w:t>Response to schedule 5 request for more information</w:t>
            </w:r>
          </w:p>
        </w:tc>
        <w:tc>
          <w:tcPr>
            <w:tcW w:w="5244" w:type="dxa"/>
            <w:tcBorders>
              <w:top w:val="single" w:sz="4" w:space="0" w:color="auto"/>
              <w:left w:val="nil"/>
              <w:bottom w:val="single" w:sz="4" w:space="0" w:color="auto"/>
              <w:right w:val="nil"/>
            </w:tcBorders>
          </w:tcPr>
          <w:p w14:paraId="26BBEB27" w14:textId="77777777" w:rsidR="00E47AC1" w:rsidRPr="00B3194A" w:rsidRDefault="00E47AC1" w:rsidP="000A518B">
            <w:pPr>
              <w:keepLines/>
              <w:widowControl w:val="0"/>
              <w:spacing w:before="20" w:after="20" w:line="230" w:lineRule="exact"/>
              <w:outlineLvl w:val="2"/>
              <w:rPr>
                <w:rFonts w:ascii="Arial" w:hAnsi="Arial" w:cs="Arial"/>
                <w:sz w:val="18"/>
                <w:szCs w:val="18"/>
              </w:rPr>
            </w:pPr>
            <w:r w:rsidRPr="00B3194A">
              <w:rPr>
                <w:rFonts w:ascii="Arial" w:hAnsi="Arial" w:cs="Arial"/>
                <w:sz w:val="18"/>
                <w:szCs w:val="18"/>
              </w:rPr>
              <w:t>Landfill site specific instruction on waste acceptance</w:t>
            </w:r>
          </w:p>
          <w:p w14:paraId="1238EE3E" w14:textId="77777777" w:rsidR="00E47AC1" w:rsidRPr="00B3194A" w:rsidRDefault="00E47AC1" w:rsidP="000A518B">
            <w:pPr>
              <w:keepLines/>
              <w:widowControl w:val="0"/>
              <w:spacing w:before="20" w:after="20" w:line="230" w:lineRule="exact"/>
              <w:outlineLvl w:val="2"/>
              <w:rPr>
                <w:rFonts w:ascii="Arial" w:hAnsi="Arial" w:cs="Arial"/>
                <w:sz w:val="18"/>
                <w:szCs w:val="18"/>
              </w:rPr>
            </w:pPr>
            <w:r w:rsidRPr="00B3194A">
              <w:rPr>
                <w:rFonts w:ascii="Arial" w:hAnsi="Arial" w:cs="Arial"/>
                <w:sz w:val="18"/>
                <w:szCs w:val="18"/>
              </w:rPr>
              <w:t>SSWI/TR/0 (v2; Dated September 2021)</w:t>
            </w:r>
          </w:p>
        </w:tc>
        <w:tc>
          <w:tcPr>
            <w:tcW w:w="1133" w:type="dxa"/>
            <w:tcBorders>
              <w:left w:val="nil"/>
              <w:right w:val="nil"/>
            </w:tcBorders>
          </w:tcPr>
          <w:p w14:paraId="2D188768" w14:textId="77777777" w:rsidR="00E47AC1" w:rsidRPr="00B3194A" w:rsidRDefault="00E47AC1" w:rsidP="000A518B">
            <w:pPr>
              <w:keepLines/>
              <w:widowControl w:val="0"/>
              <w:spacing w:before="20" w:after="20" w:line="230" w:lineRule="exact"/>
              <w:outlineLvl w:val="2"/>
              <w:rPr>
                <w:rFonts w:ascii="Arial" w:hAnsi="Arial"/>
                <w:sz w:val="18"/>
                <w:lang w:eastAsia="en-US"/>
              </w:rPr>
            </w:pPr>
            <w:r w:rsidRPr="00B3194A">
              <w:rPr>
                <w:rFonts w:ascii="Arial" w:hAnsi="Arial"/>
                <w:sz w:val="18"/>
                <w:lang w:eastAsia="en-US"/>
              </w:rPr>
              <w:t>30/09/2021</w:t>
            </w:r>
          </w:p>
        </w:tc>
      </w:tr>
      <w:tr w:rsidR="00E47AC1" w:rsidRPr="00F56176" w14:paraId="099C845D" w14:textId="77777777" w:rsidTr="006F6008">
        <w:trPr>
          <w:cantSplit/>
          <w:trHeight w:val="168"/>
        </w:trPr>
        <w:tc>
          <w:tcPr>
            <w:tcW w:w="2127" w:type="dxa"/>
            <w:tcBorders>
              <w:left w:val="nil"/>
              <w:right w:val="nil"/>
            </w:tcBorders>
          </w:tcPr>
          <w:p w14:paraId="68E8C28E" w14:textId="77777777" w:rsidR="00E47AC1" w:rsidRPr="00F56176" w:rsidRDefault="00E47AC1" w:rsidP="000A518B">
            <w:pPr>
              <w:keepLines/>
              <w:widowControl w:val="0"/>
              <w:spacing w:before="20" w:after="20" w:line="230" w:lineRule="exact"/>
              <w:outlineLvl w:val="2"/>
              <w:rPr>
                <w:rFonts w:ascii="Arial" w:hAnsi="Arial" w:cs="Arial"/>
                <w:sz w:val="18"/>
                <w:szCs w:val="18"/>
              </w:rPr>
            </w:pPr>
            <w:r w:rsidRPr="00F56176">
              <w:rPr>
                <w:rFonts w:ascii="Arial" w:hAnsi="Arial" w:cs="Arial"/>
                <w:sz w:val="18"/>
                <w:szCs w:val="18"/>
              </w:rPr>
              <w:t>Variation application</w:t>
            </w:r>
          </w:p>
          <w:p w14:paraId="447CA41E" w14:textId="77777777" w:rsidR="00E47AC1" w:rsidRPr="00F56176" w:rsidRDefault="00E47AC1" w:rsidP="000A518B">
            <w:pPr>
              <w:keepLines/>
              <w:widowControl w:val="0"/>
              <w:spacing w:before="20" w:after="20" w:line="230" w:lineRule="exact"/>
              <w:outlineLvl w:val="2"/>
              <w:rPr>
                <w:rFonts w:ascii="Arial" w:hAnsi="Arial" w:cs="Arial"/>
                <w:sz w:val="18"/>
                <w:szCs w:val="18"/>
              </w:rPr>
            </w:pPr>
            <w:r w:rsidRPr="00F56176">
              <w:rPr>
                <w:rFonts w:ascii="Arial" w:hAnsi="Arial" w:cs="Arial"/>
                <w:sz w:val="18"/>
                <w:szCs w:val="18"/>
              </w:rPr>
              <w:t>EPR/RP3733PC/V013</w:t>
            </w:r>
          </w:p>
          <w:p w14:paraId="7CB0E744" w14:textId="77777777" w:rsidR="00E47AC1" w:rsidRPr="00F56176" w:rsidRDefault="00E47AC1" w:rsidP="000A518B">
            <w:pPr>
              <w:keepLines/>
              <w:widowControl w:val="0"/>
              <w:spacing w:before="20" w:after="20" w:line="230" w:lineRule="exact"/>
              <w:outlineLvl w:val="2"/>
              <w:rPr>
                <w:rFonts w:ascii="Arial" w:hAnsi="Arial" w:cs="Arial"/>
                <w:sz w:val="18"/>
                <w:szCs w:val="18"/>
              </w:rPr>
            </w:pPr>
          </w:p>
        </w:tc>
        <w:tc>
          <w:tcPr>
            <w:tcW w:w="5244" w:type="dxa"/>
            <w:tcBorders>
              <w:top w:val="single" w:sz="4" w:space="0" w:color="auto"/>
              <w:left w:val="nil"/>
              <w:bottom w:val="single" w:sz="4" w:space="0" w:color="auto"/>
              <w:right w:val="nil"/>
            </w:tcBorders>
          </w:tcPr>
          <w:p w14:paraId="29A509C6" w14:textId="53A0DDF6" w:rsidR="003666B0" w:rsidRPr="00F56176" w:rsidRDefault="003666B0" w:rsidP="006F6008">
            <w:pPr>
              <w:keepLines/>
              <w:widowControl w:val="0"/>
              <w:spacing w:before="20" w:after="20" w:line="230" w:lineRule="exact"/>
              <w:outlineLvl w:val="2"/>
              <w:rPr>
                <w:rFonts w:ascii="Arial" w:hAnsi="Arial" w:cs="Arial"/>
                <w:sz w:val="18"/>
                <w:szCs w:val="18"/>
              </w:rPr>
            </w:pPr>
            <w:r w:rsidRPr="00F56176">
              <w:rPr>
                <w:rFonts w:ascii="Arial" w:hAnsi="Arial" w:cs="Arial"/>
                <w:sz w:val="18"/>
                <w:szCs w:val="18"/>
              </w:rPr>
              <w:t>Site Specific Work Instruction (V3 dated April 2022)</w:t>
            </w:r>
          </w:p>
        </w:tc>
        <w:tc>
          <w:tcPr>
            <w:tcW w:w="1133" w:type="dxa"/>
            <w:tcBorders>
              <w:left w:val="nil"/>
              <w:right w:val="nil"/>
            </w:tcBorders>
          </w:tcPr>
          <w:p w14:paraId="3B74C453" w14:textId="77777777" w:rsidR="00E47AC1" w:rsidRPr="00F56176" w:rsidRDefault="00E47AC1" w:rsidP="000A518B">
            <w:pPr>
              <w:keepLines/>
              <w:widowControl w:val="0"/>
              <w:spacing w:before="20" w:after="20" w:line="230" w:lineRule="exact"/>
              <w:outlineLvl w:val="2"/>
              <w:rPr>
                <w:rFonts w:ascii="Arial" w:hAnsi="Arial"/>
                <w:sz w:val="18"/>
                <w:lang w:eastAsia="en-US"/>
              </w:rPr>
            </w:pPr>
            <w:r w:rsidRPr="00F56176">
              <w:rPr>
                <w:rFonts w:ascii="Arial" w:hAnsi="Arial"/>
                <w:sz w:val="18"/>
                <w:lang w:eastAsia="en-US"/>
              </w:rPr>
              <w:t>28/04/2022</w:t>
            </w:r>
          </w:p>
        </w:tc>
      </w:tr>
      <w:tr w:rsidR="006F6008" w:rsidRPr="00F56176" w14:paraId="43E23EF6" w14:textId="77777777" w:rsidTr="000A518B">
        <w:trPr>
          <w:cantSplit/>
          <w:trHeight w:val="168"/>
        </w:trPr>
        <w:tc>
          <w:tcPr>
            <w:tcW w:w="2127" w:type="dxa"/>
            <w:tcBorders>
              <w:left w:val="nil"/>
              <w:right w:val="nil"/>
            </w:tcBorders>
          </w:tcPr>
          <w:p w14:paraId="29A2E72C" w14:textId="4167B6A2" w:rsidR="006F6008" w:rsidRPr="00F56176" w:rsidRDefault="006F6008" w:rsidP="000A518B">
            <w:pPr>
              <w:keepLines/>
              <w:widowControl w:val="0"/>
              <w:spacing w:before="20" w:after="20" w:line="230" w:lineRule="exact"/>
              <w:outlineLvl w:val="2"/>
              <w:rPr>
                <w:rFonts w:ascii="Arial" w:hAnsi="Arial" w:cs="Arial"/>
                <w:sz w:val="18"/>
                <w:szCs w:val="18"/>
              </w:rPr>
            </w:pPr>
            <w:r w:rsidRPr="00F56176">
              <w:rPr>
                <w:rFonts w:ascii="Arial" w:hAnsi="Arial" w:cs="Arial"/>
                <w:sz w:val="18"/>
                <w:szCs w:val="18"/>
              </w:rPr>
              <w:t>Response to schedule 5 request for more information</w:t>
            </w:r>
          </w:p>
        </w:tc>
        <w:tc>
          <w:tcPr>
            <w:tcW w:w="5244" w:type="dxa"/>
            <w:tcBorders>
              <w:top w:val="single" w:sz="4" w:space="0" w:color="auto"/>
              <w:left w:val="nil"/>
              <w:right w:val="nil"/>
            </w:tcBorders>
          </w:tcPr>
          <w:p w14:paraId="2BFC659D" w14:textId="14714CD1" w:rsidR="006F6008" w:rsidRPr="00F56176" w:rsidRDefault="006F6008" w:rsidP="006F6008">
            <w:pPr>
              <w:keepLines/>
              <w:widowControl w:val="0"/>
              <w:spacing w:before="20" w:after="20" w:line="230" w:lineRule="exact"/>
              <w:outlineLvl w:val="2"/>
              <w:rPr>
                <w:rFonts w:ascii="Arial" w:hAnsi="Arial" w:cs="Arial"/>
                <w:sz w:val="18"/>
                <w:szCs w:val="18"/>
              </w:rPr>
            </w:pPr>
            <w:r w:rsidRPr="00F56176">
              <w:rPr>
                <w:rFonts w:ascii="Arial" w:hAnsi="Arial" w:cs="Arial"/>
                <w:sz w:val="18"/>
                <w:szCs w:val="18"/>
              </w:rPr>
              <w:t>Dust Management Plan</w:t>
            </w:r>
            <w:r w:rsidR="0003512F" w:rsidRPr="00F56176">
              <w:rPr>
                <w:rFonts w:ascii="Arial" w:hAnsi="Arial" w:cs="Arial"/>
                <w:sz w:val="18"/>
                <w:szCs w:val="18"/>
              </w:rPr>
              <w:t xml:space="preserve"> (July 2022)</w:t>
            </w:r>
          </w:p>
          <w:p w14:paraId="698B3AF4" w14:textId="77777777" w:rsidR="006F6008" w:rsidRPr="00F56176" w:rsidRDefault="006F6008" w:rsidP="006F6008">
            <w:pPr>
              <w:pStyle w:val="ListParagraph"/>
              <w:keepLines/>
              <w:widowControl w:val="0"/>
              <w:spacing w:before="20" w:after="20" w:line="230" w:lineRule="exact"/>
              <w:outlineLvl w:val="2"/>
              <w:rPr>
                <w:rFonts w:ascii="Arial" w:hAnsi="Arial" w:cs="Arial"/>
                <w:sz w:val="18"/>
                <w:szCs w:val="18"/>
              </w:rPr>
            </w:pPr>
          </w:p>
        </w:tc>
        <w:tc>
          <w:tcPr>
            <w:tcW w:w="1133" w:type="dxa"/>
            <w:tcBorders>
              <w:left w:val="nil"/>
              <w:right w:val="nil"/>
            </w:tcBorders>
          </w:tcPr>
          <w:p w14:paraId="1D6196C8" w14:textId="0E98A237" w:rsidR="006F6008" w:rsidRPr="00F56176" w:rsidRDefault="006F6008" w:rsidP="000A518B">
            <w:pPr>
              <w:keepLines/>
              <w:widowControl w:val="0"/>
              <w:spacing w:before="20" w:after="20" w:line="230" w:lineRule="exact"/>
              <w:outlineLvl w:val="2"/>
              <w:rPr>
                <w:rFonts w:ascii="Arial" w:hAnsi="Arial"/>
                <w:sz w:val="18"/>
                <w:lang w:eastAsia="en-US"/>
              </w:rPr>
            </w:pPr>
            <w:r w:rsidRPr="00F56176">
              <w:rPr>
                <w:rFonts w:ascii="Arial" w:hAnsi="Arial"/>
                <w:sz w:val="18"/>
                <w:lang w:eastAsia="en-US"/>
              </w:rPr>
              <w:t>07/07/2022</w:t>
            </w:r>
          </w:p>
        </w:tc>
      </w:tr>
    </w:tbl>
    <w:p w14:paraId="1B54C9F0" w14:textId="30F7D5BF" w:rsidR="006F6008" w:rsidRPr="00F56176" w:rsidRDefault="006F6008" w:rsidP="00E47AC1">
      <w:pPr>
        <w:pStyle w:val="Heading3nonum"/>
        <w:rPr>
          <w:rFonts w:cs="Arial"/>
          <w:color w:val="auto"/>
          <w:sz w:val="22"/>
          <w:szCs w:val="22"/>
        </w:rPr>
      </w:pPr>
    </w:p>
    <w:p w14:paraId="2ECFC1E0" w14:textId="3CB2D18E" w:rsidR="008E05A6" w:rsidRPr="00F56176" w:rsidRDefault="008E05A6" w:rsidP="00E47AC1">
      <w:pPr>
        <w:pStyle w:val="Heading3nonum"/>
        <w:rPr>
          <w:rFonts w:cs="Arial"/>
          <w:color w:val="auto"/>
          <w:sz w:val="22"/>
          <w:szCs w:val="22"/>
        </w:rPr>
      </w:pPr>
      <w:r w:rsidRPr="00F56176">
        <w:rPr>
          <w:rFonts w:cs="Arial"/>
          <w:color w:val="auto"/>
          <w:sz w:val="22"/>
          <w:szCs w:val="22"/>
        </w:rPr>
        <w:t>Table S1.</w:t>
      </w:r>
      <w:r w:rsidR="00AF2EB2">
        <w:rPr>
          <w:rFonts w:cs="Arial"/>
          <w:color w:val="auto"/>
          <w:sz w:val="22"/>
          <w:szCs w:val="22"/>
        </w:rPr>
        <w:t>3</w:t>
      </w:r>
      <w:r w:rsidRPr="00F56176">
        <w:rPr>
          <w:rFonts w:cs="Arial"/>
          <w:color w:val="auto"/>
          <w:sz w:val="22"/>
          <w:szCs w:val="22"/>
        </w:rPr>
        <w:t xml:space="preserve"> Now reads as</w:t>
      </w:r>
    </w:p>
    <w:tbl>
      <w:tblPr>
        <w:tblW w:w="8505"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8"/>
      </w:tblGrid>
      <w:tr w:rsidR="008E05A6" w:rsidRPr="008E05A6" w14:paraId="01EF2BF1" w14:textId="77777777" w:rsidTr="00554136">
        <w:trPr>
          <w:cantSplit/>
          <w:tblHeader/>
        </w:trPr>
        <w:tc>
          <w:tcPr>
            <w:tcW w:w="8505" w:type="dxa"/>
            <w:gridSpan w:val="3"/>
            <w:tcBorders>
              <w:top w:val="nil"/>
              <w:left w:val="nil"/>
              <w:bottom w:val="nil"/>
            </w:tcBorders>
            <w:shd w:val="clear" w:color="auto" w:fill="000000"/>
          </w:tcPr>
          <w:p w14:paraId="527C344C" w14:textId="77777777" w:rsidR="008E05A6" w:rsidRPr="008E05A6" w:rsidRDefault="008E05A6" w:rsidP="008E05A6">
            <w:pPr>
              <w:keepNext/>
              <w:keepLines/>
              <w:widowControl w:val="0"/>
              <w:spacing w:before="20" w:after="20" w:line="230" w:lineRule="exact"/>
              <w:outlineLvl w:val="2"/>
              <w:rPr>
                <w:rFonts w:ascii="Arial" w:hAnsi="Arial"/>
                <w:b/>
                <w:bCs/>
                <w:color w:val="FF0000"/>
                <w:sz w:val="18"/>
                <w:lang w:eastAsia="en-US"/>
              </w:rPr>
            </w:pPr>
            <w:r w:rsidRPr="008E05A6">
              <w:rPr>
                <w:rFonts w:ascii="ZWAdobeF" w:hAnsi="ZWAdobeF" w:cs="ZWAdobeF"/>
                <w:bCs/>
                <w:sz w:val="2"/>
                <w:szCs w:val="2"/>
                <w:lang w:eastAsia="en-US"/>
              </w:rPr>
              <w:t>374B374B</w:t>
            </w:r>
            <w:r w:rsidRPr="008E05A6">
              <w:rPr>
                <w:rFonts w:ascii="Arial" w:hAnsi="Arial"/>
                <w:b/>
                <w:bCs/>
                <w:color w:val="FFFFFF" w:themeColor="background1"/>
                <w:sz w:val="18"/>
                <w:lang w:eastAsia="en-US"/>
              </w:rPr>
              <w:t>Table S1.3 Improvement programme requirements</w:t>
            </w:r>
          </w:p>
        </w:tc>
      </w:tr>
      <w:tr w:rsidR="008E05A6" w:rsidRPr="008E05A6" w14:paraId="3E4C228B" w14:textId="77777777" w:rsidTr="00554136">
        <w:trPr>
          <w:cantSplit/>
          <w:tblHeader/>
        </w:trPr>
        <w:tc>
          <w:tcPr>
            <w:tcW w:w="1134" w:type="dxa"/>
            <w:tcBorders>
              <w:top w:val="nil"/>
              <w:left w:val="nil"/>
              <w:bottom w:val="single" w:sz="4" w:space="0" w:color="auto"/>
              <w:right w:val="nil"/>
            </w:tcBorders>
          </w:tcPr>
          <w:p w14:paraId="4F757858" w14:textId="77777777" w:rsidR="008E05A6" w:rsidRPr="008E05A6" w:rsidRDefault="008E05A6" w:rsidP="008E05A6">
            <w:pPr>
              <w:keepNext/>
              <w:keepLines/>
              <w:widowControl w:val="0"/>
              <w:spacing w:before="20" w:after="20" w:line="230" w:lineRule="exact"/>
              <w:outlineLvl w:val="2"/>
              <w:rPr>
                <w:rFonts w:ascii="Arial" w:hAnsi="Arial"/>
                <w:b/>
                <w:color w:val="000000"/>
                <w:sz w:val="18"/>
                <w:lang w:eastAsia="en-US"/>
              </w:rPr>
            </w:pPr>
            <w:r w:rsidRPr="008E05A6">
              <w:rPr>
                <w:rFonts w:ascii="ZWAdobeF" w:hAnsi="ZWAdobeF" w:cs="ZWAdobeF"/>
                <w:sz w:val="2"/>
                <w:szCs w:val="2"/>
                <w:lang w:eastAsia="en-US"/>
              </w:rPr>
              <w:t>3B3B</w:t>
            </w:r>
            <w:r w:rsidRPr="008E05A6">
              <w:rPr>
                <w:rFonts w:ascii="Arial" w:hAnsi="Arial"/>
                <w:b/>
                <w:color w:val="000000"/>
                <w:sz w:val="18"/>
                <w:lang w:eastAsia="en-US"/>
              </w:rPr>
              <w:t>Reference</w:t>
            </w:r>
          </w:p>
        </w:tc>
        <w:tc>
          <w:tcPr>
            <w:tcW w:w="5953" w:type="dxa"/>
            <w:tcBorders>
              <w:top w:val="nil"/>
              <w:left w:val="nil"/>
              <w:bottom w:val="single" w:sz="4" w:space="0" w:color="auto"/>
              <w:right w:val="nil"/>
            </w:tcBorders>
          </w:tcPr>
          <w:p w14:paraId="68969FDC" w14:textId="77777777" w:rsidR="008E05A6" w:rsidRPr="008E05A6" w:rsidRDefault="008E05A6" w:rsidP="008E05A6">
            <w:pPr>
              <w:keepNext/>
              <w:keepLines/>
              <w:widowControl w:val="0"/>
              <w:spacing w:before="20" w:after="20" w:line="230" w:lineRule="exact"/>
              <w:outlineLvl w:val="2"/>
              <w:rPr>
                <w:rFonts w:ascii="Arial" w:hAnsi="Arial"/>
                <w:b/>
                <w:color w:val="000000"/>
                <w:sz w:val="18"/>
                <w:lang w:eastAsia="en-US"/>
              </w:rPr>
            </w:pPr>
            <w:r w:rsidRPr="008E05A6">
              <w:rPr>
                <w:rFonts w:ascii="ZWAdobeF" w:hAnsi="ZWAdobeF" w:cs="ZWAdobeF"/>
                <w:sz w:val="2"/>
                <w:szCs w:val="2"/>
                <w:lang w:eastAsia="en-US"/>
              </w:rPr>
              <w:t>4B4B</w:t>
            </w:r>
            <w:r w:rsidRPr="008E05A6">
              <w:rPr>
                <w:rFonts w:ascii="Arial" w:hAnsi="Arial"/>
                <w:b/>
                <w:color w:val="000000"/>
                <w:sz w:val="18"/>
                <w:lang w:eastAsia="en-US"/>
              </w:rPr>
              <w:t>Requirement</w:t>
            </w:r>
          </w:p>
        </w:tc>
        <w:tc>
          <w:tcPr>
            <w:tcW w:w="1418" w:type="dxa"/>
            <w:tcBorders>
              <w:top w:val="nil"/>
              <w:left w:val="nil"/>
              <w:bottom w:val="single" w:sz="4" w:space="0" w:color="auto"/>
              <w:right w:val="nil"/>
            </w:tcBorders>
          </w:tcPr>
          <w:p w14:paraId="757FAE3C" w14:textId="77777777" w:rsidR="008E05A6" w:rsidRPr="008E05A6" w:rsidRDefault="008E05A6" w:rsidP="008E05A6">
            <w:pPr>
              <w:keepNext/>
              <w:keepLines/>
              <w:widowControl w:val="0"/>
              <w:spacing w:before="20" w:after="20" w:line="230" w:lineRule="exact"/>
              <w:outlineLvl w:val="2"/>
              <w:rPr>
                <w:rFonts w:ascii="Arial" w:hAnsi="Arial"/>
                <w:b/>
                <w:color w:val="000000"/>
                <w:sz w:val="18"/>
                <w:lang w:eastAsia="en-US"/>
              </w:rPr>
            </w:pPr>
            <w:r w:rsidRPr="008E05A6">
              <w:rPr>
                <w:rFonts w:ascii="ZWAdobeF" w:hAnsi="ZWAdobeF" w:cs="ZWAdobeF"/>
                <w:sz w:val="2"/>
                <w:szCs w:val="2"/>
                <w:lang w:eastAsia="en-US"/>
              </w:rPr>
              <w:t>5B5B</w:t>
            </w:r>
            <w:r w:rsidRPr="008E05A6">
              <w:rPr>
                <w:rFonts w:ascii="Arial" w:hAnsi="Arial"/>
                <w:b/>
                <w:color w:val="000000"/>
                <w:sz w:val="18"/>
                <w:lang w:eastAsia="en-US"/>
              </w:rPr>
              <w:t>Date</w:t>
            </w:r>
          </w:p>
        </w:tc>
      </w:tr>
      <w:tr w:rsidR="008E05A6" w:rsidRPr="008E05A6" w14:paraId="23AB5E34" w14:textId="77777777" w:rsidTr="00554136">
        <w:trPr>
          <w:cantSplit/>
        </w:trPr>
        <w:tc>
          <w:tcPr>
            <w:tcW w:w="1134" w:type="dxa"/>
            <w:tcBorders>
              <w:top w:val="single" w:sz="4" w:space="0" w:color="auto"/>
              <w:left w:val="nil"/>
              <w:bottom w:val="single" w:sz="4" w:space="0" w:color="auto"/>
              <w:right w:val="nil"/>
            </w:tcBorders>
          </w:tcPr>
          <w:p w14:paraId="09D5F3F5" w14:textId="77777777" w:rsidR="008E05A6" w:rsidRPr="008E05A6" w:rsidRDefault="008E05A6" w:rsidP="008E05A6">
            <w:pPr>
              <w:keepLines/>
              <w:widowControl w:val="0"/>
              <w:spacing w:before="20" w:after="20" w:line="230" w:lineRule="exact"/>
              <w:outlineLvl w:val="2"/>
              <w:rPr>
                <w:rFonts w:ascii="Arial" w:hAnsi="Arial"/>
                <w:color w:val="0000FF"/>
                <w:sz w:val="18"/>
                <w:lang w:eastAsia="en-US"/>
              </w:rPr>
            </w:pPr>
            <w:r w:rsidRPr="008E05A6">
              <w:rPr>
                <w:rFonts w:ascii="Arial" w:hAnsi="Arial"/>
                <w:sz w:val="18"/>
                <w:lang w:eastAsia="en-US"/>
              </w:rPr>
              <w:t>1</w:t>
            </w:r>
          </w:p>
        </w:tc>
        <w:tc>
          <w:tcPr>
            <w:tcW w:w="5953" w:type="dxa"/>
            <w:tcBorders>
              <w:top w:val="single" w:sz="4" w:space="0" w:color="auto"/>
              <w:left w:val="nil"/>
              <w:bottom w:val="single" w:sz="4" w:space="0" w:color="auto"/>
              <w:right w:val="nil"/>
            </w:tcBorders>
          </w:tcPr>
          <w:p w14:paraId="6FFCC017" w14:textId="77777777" w:rsidR="008E05A6" w:rsidRPr="008E05A6" w:rsidRDefault="008E05A6" w:rsidP="008E05A6">
            <w:pPr>
              <w:keepLines/>
              <w:widowControl w:val="0"/>
              <w:spacing w:before="20" w:after="20" w:line="230" w:lineRule="exact"/>
              <w:outlineLvl w:val="2"/>
              <w:rPr>
                <w:rFonts w:ascii="Arial" w:hAnsi="Arial"/>
                <w:color w:val="0000FF"/>
                <w:sz w:val="18"/>
                <w:lang w:eastAsia="en-US"/>
              </w:rPr>
            </w:pPr>
            <w:r w:rsidRPr="008E05A6">
              <w:rPr>
                <w:rFonts w:ascii="Arial" w:hAnsi="Arial"/>
                <w:sz w:val="18"/>
                <w:lang w:eastAsia="en-US"/>
              </w:rPr>
              <w:t xml:space="preserve">The operator is to implement a geotechnical monitoring system as described in the Stability Risk Assessment Review (SNRHW Cell revision 1 dated September 2014) and is to be monitored at the intervals stated. The monitoring data is to be reviewed annually, compared with the finite element models and the results reported to Natural Resources Wales for approval. </w:t>
            </w:r>
          </w:p>
        </w:tc>
        <w:tc>
          <w:tcPr>
            <w:tcW w:w="1418" w:type="dxa"/>
            <w:tcBorders>
              <w:top w:val="single" w:sz="4" w:space="0" w:color="auto"/>
              <w:left w:val="nil"/>
              <w:bottom w:val="single" w:sz="4" w:space="0" w:color="auto"/>
              <w:right w:val="nil"/>
            </w:tcBorders>
          </w:tcPr>
          <w:p w14:paraId="4E621423" w14:textId="77777777" w:rsidR="008E05A6" w:rsidRPr="008E05A6" w:rsidRDefault="008E05A6" w:rsidP="008E05A6">
            <w:pPr>
              <w:keepLines/>
              <w:widowControl w:val="0"/>
              <w:spacing w:before="20" w:after="20" w:line="230" w:lineRule="exact"/>
              <w:outlineLvl w:val="2"/>
              <w:rPr>
                <w:rFonts w:ascii="Arial" w:hAnsi="Arial"/>
                <w:color w:val="0000FF"/>
                <w:sz w:val="18"/>
                <w:lang w:eastAsia="en-US"/>
              </w:rPr>
            </w:pPr>
            <w:r w:rsidRPr="008E05A6">
              <w:rPr>
                <w:rFonts w:ascii="Arial" w:hAnsi="Arial"/>
                <w:sz w:val="18"/>
                <w:lang w:eastAsia="en-US"/>
              </w:rPr>
              <w:t>Complete</w:t>
            </w:r>
          </w:p>
        </w:tc>
      </w:tr>
      <w:tr w:rsidR="008E05A6" w:rsidRPr="008E05A6" w14:paraId="6C0A9121" w14:textId="77777777" w:rsidTr="00554136">
        <w:trPr>
          <w:cantSplit/>
        </w:trPr>
        <w:tc>
          <w:tcPr>
            <w:tcW w:w="1134" w:type="dxa"/>
            <w:tcBorders>
              <w:top w:val="single" w:sz="4" w:space="0" w:color="auto"/>
              <w:left w:val="nil"/>
              <w:bottom w:val="single" w:sz="4" w:space="0" w:color="auto"/>
              <w:right w:val="nil"/>
            </w:tcBorders>
          </w:tcPr>
          <w:p w14:paraId="0049C26B" w14:textId="77777777" w:rsidR="008E05A6" w:rsidRPr="008E05A6" w:rsidRDefault="008E05A6" w:rsidP="008E05A6">
            <w:pPr>
              <w:keepLines/>
              <w:widowControl w:val="0"/>
              <w:spacing w:before="20" w:after="20" w:line="230" w:lineRule="exact"/>
              <w:outlineLvl w:val="2"/>
              <w:rPr>
                <w:rFonts w:ascii="Arial" w:hAnsi="Arial"/>
                <w:sz w:val="18"/>
                <w:lang w:eastAsia="en-US"/>
              </w:rPr>
            </w:pPr>
            <w:r w:rsidRPr="008E05A6">
              <w:rPr>
                <w:rFonts w:ascii="Arial" w:hAnsi="Arial"/>
                <w:sz w:val="18"/>
                <w:lang w:eastAsia="en-US"/>
              </w:rPr>
              <w:lastRenderedPageBreak/>
              <w:t>2</w:t>
            </w:r>
          </w:p>
        </w:tc>
        <w:tc>
          <w:tcPr>
            <w:tcW w:w="5953" w:type="dxa"/>
            <w:tcBorders>
              <w:top w:val="single" w:sz="4" w:space="0" w:color="auto"/>
              <w:left w:val="nil"/>
              <w:bottom w:val="single" w:sz="4" w:space="0" w:color="auto"/>
              <w:right w:val="nil"/>
            </w:tcBorders>
          </w:tcPr>
          <w:p w14:paraId="28B427F6" w14:textId="77777777" w:rsidR="008E05A6" w:rsidRPr="008E05A6" w:rsidRDefault="008E05A6" w:rsidP="008E05A6">
            <w:pPr>
              <w:keepLines/>
              <w:widowControl w:val="0"/>
              <w:spacing w:before="20" w:after="20" w:line="230" w:lineRule="exact"/>
              <w:outlineLvl w:val="2"/>
              <w:rPr>
                <w:rFonts w:ascii="Arial" w:hAnsi="Arial"/>
                <w:sz w:val="18"/>
                <w:lang w:eastAsia="en-US"/>
              </w:rPr>
            </w:pPr>
            <w:r w:rsidRPr="008E05A6">
              <w:rPr>
                <w:rFonts w:ascii="Arial" w:hAnsi="Arial"/>
                <w:sz w:val="18"/>
                <w:lang w:eastAsia="en-US"/>
              </w:rPr>
              <w:t>The operator is to submit for approval by Natural Resources Wales a plan showing additional monitoring points for airborne asbestos fibres at the eastern and northern most perimeter of the site.</w:t>
            </w:r>
          </w:p>
        </w:tc>
        <w:tc>
          <w:tcPr>
            <w:tcW w:w="1418" w:type="dxa"/>
            <w:tcBorders>
              <w:top w:val="single" w:sz="4" w:space="0" w:color="auto"/>
              <w:left w:val="nil"/>
              <w:bottom w:val="single" w:sz="4" w:space="0" w:color="auto"/>
              <w:right w:val="nil"/>
            </w:tcBorders>
          </w:tcPr>
          <w:p w14:paraId="226DDED7" w14:textId="77777777" w:rsidR="008E05A6" w:rsidRPr="008E05A6" w:rsidRDefault="008E05A6" w:rsidP="008E05A6">
            <w:pPr>
              <w:keepLines/>
              <w:widowControl w:val="0"/>
              <w:spacing w:before="20" w:after="20" w:line="230" w:lineRule="exact"/>
              <w:outlineLvl w:val="2"/>
              <w:rPr>
                <w:rFonts w:ascii="Arial" w:hAnsi="Arial"/>
                <w:color w:val="0000FF"/>
                <w:sz w:val="18"/>
                <w:lang w:eastAsia="en-US"/>
              </w:rPr>
            </w:pPr>
            <w:r w:rsidRPr="008E05A6">
              <w:rPr>
                <w:rFonts w:ascii="Arial" w:hAnsi="Arial"/>
                <w:sz w:val="18"/>
                <w:lang w:eastAsia="en-US"/>
              </w:rPr>
              <w:t>Complete</w:t>
            </w:r>
          </w:p>
        </w:tc>
      </w:tr>
      <w:tr w:rsidR="008E05A6" w:rsidRPr="008E05A6" w14:paraId="62E5EFFF" w14:textId="77777777" w:rsidTr="00554136">
        <w:trPr>
          <w:cantSplit/>
        </w:trPr>
        <w:tc>
          <w:tcPr>
            <w:tcW w:w="1134" w:type="dxa"/>
            <w:tcBorders>
              <w:top w:val="single" w:sz="4" w:space="0" w:color="auto"/>
              <w:left w:val="nil"/>
              <w:bottom w:val="single" w:sz="4" w:space="0" w:color="auto"/>
              <w:right w:val="nil"/>
            </w:tcBorders>
          </w:tcPr>
          <w:p w14:paraId="6C6E9393" w14:textId="77777777" w:rsidR="008E05A6" w:rsidRPr="008E05A6" w:rsidRDefault="008E05A6" w:rsidP="008E05A6">
            <w:pPr>
              <w:keepLines/>
              <w:widowControl w:val="0"/>
              <w:spacing w:before="20" w:after="20" w:line="230" w:lineRule="exact"/>
              <w:outlineLvl w:val="2"/>
              <w:rPr>
                <w:rFonts w:ascii="Arial" w:hAnsi="Arial"/>
                <w:sz w:val="18"/>
                <w:lang w:eastAsia="en-US"/>
              </w:rPr>
            </w:pPr>
            <w:r w:rsidRPr="008E05A6">
              <w:rPr>
                <w:rFonts w:ascii="Arial" w:hAnsi="Arial"/>
                <w:sz w:val="18"/>
                <w:lang w:eastAsia="en-US"/>
              </w:rPr>
              <w:t>3</w:t>
            </w:r>
          </w:p>
        </w:tc>
        <w:tc>
          <w:tcPr>
            <w:tcW w:w="5953" w:type="dxa"/>
            <w:tcBorders>
              <w:top w:val="single" w:sz="4" w:space="0" w:color="auto"/>
              <w:left w:val="nil"/>
              <w:bottom w:val="single" w:sz="4" w:space="0" w:color="auto"/>
              <w:right w:val="nil"/>
            </w:tcBorders>
          </w:tcPr>
          <w:p w14:paraId="69206084" w14:textId="77777777" w:rsidR="008E05A6" w:rsidRPr="008E05A6" w:rsidRDefault="008E05A6" w:rsidP="008E05A6">
            <w:pPr>
              <w:keepLines/>
              <w:widowControl w:val="0"/>
              <w:spacing w:before="20" w:after="20" w:line="230" w:lineRule="exact"/>
              <w:outlineLvl w:val="2"/>
              <w:rPr>
                <w:rFonts w:ascii="Arial" w:hAnsi="Arial"/>
                <w:sz w:val="18"/>
                <w:lang w:eastAsia="en-US"/>
              </w:rPr>
            </w:pPr>
            <w:r w:rsidRPr="008E05A6">
              <w:rPr>
                <w:rFonts w:ascii="Arial" w:hAnsi="Arial"/>
                <w:sz w:val="18"/>
                <w:lang w:eastAsia="en-US"/>
              </w:rPr>
              <w:t>The operator is to carry out background monitoring to establish baseline levels of airborne asbestos fibre levels prior to disposal of any asbestos wastes. Once a baseline is established all monitoring points are to be monitored on a 6-monthly basis.</w:t>
            </w:r>
          </w:p>
        </w:tc>
        <w:tc>
          <w:tcPr>
            <w:tcW w:w="1418" w:type="dxa"/>
            <w:tcBorders>
              <w:top w:val="single" w:sz="4" w:space="0" w:color="auto"/>
              <w:left w:val="nil"/>
              <w:bottom w:val="single" w:sz="4" w:space="0" w:color="auto"/>
              <w:right w:val="nil"/>
            </w:tcBorders>
          </w:tcPr>
          <w:p w14:paraId="1A239A5F" w14:textId="77777777" w:rsidR="008E05A6" w:rsidRPr="008E05A6" w:rsidRDefault="008E05A6" w:rsidP="008E05A6">
            <w:pPr>
              <w:keepLines/>
              <w:widowControl w:val="0"/>
              <w:spacing w:before="20" w:after="20" w:line="230" w:lineRule="exact"/>
              <w:outlineLvl w:val="2"/>
              <w:rPr>
                <w:rFonts w:ascii="Arial" w:hAnsi="Arial"/>
                <w:sz w:val="18"/>
                <w:lang w:eastAsia="en-US"/>
              </w:rPr>
            </w:pPr>
            <w:r w:rsidRPr="008E05A6">
              <w:rPr>
                <w:rFonts w:ascii="Arial" w:hAnsi="Arial"/>
                <w:sz w:val="18"/>
                <w:lang w:eastAsia="en-US"/>
              </w:rPr>
              <w:t>Complete</w:t>
            </w:r>
          </w:p>
        </w:tc>
      </w:tr>
      <w:tr w:rsidR="008E05A6" w:rsidRPr="008E05A6" w14:paraId="298BEB41" w14:textId="77777777" w:rsidTr="00554136">
        <w:trPr>
          <w:cantSplit/>
        </w:trPr>
        <w:tc>
          <w:tcPr>
            <w:tcW w:w="1134" w:type="dxa"/>
            <w:tcBorders>
              <w:top w:val="single" w:sz="4" w:space="0" w:color="auto"/>
              <w:left w:val="nil"/>
              <w:bottom w:val="single" w:sz="4" w:space="0" w:color="auto"/>
              <w:right w:val="nil"/>
            </w:tcBorders>
          </w:tcPr>
          <w:p w14:paraId="2A350066" w14:textId="77777777" w:rsidR="008E05A6" w:rsidRPr="008E05A6" w:rsidRDefault="008E05A6" w:rsidP="008E05A6">
            <w:pPr>
              <w:keepLines/>
              <w:widowControl w:val="0"/>
              <w:spacing w:before="20" w:after="20" w:line="230" w:lineRule="exact"/>
              <w:outlineLvl w:val="2"/>
              <w:rPr>
                <w:rFonts w:ascii="Arial" w:hAnsi="Arial"/>
                <w:sz w:val="18"/>
                <w:lang w:eastAsia="en-US"/>
              </w:rPr>
            </w:pPr>
            <w:r w:rsidRPr="008E05A6">
              <w:rPr>
                <w:rFonts w:ascii="Arial" w:hAnsi="Arial"/>
                <w:sz w:val="18"/>
                <w:lang w:eastAsia="en-US"/>
              </w:rPr>
              <w:t>4</w:t>
            </w:r>
          </w:p>
        </w:tc>
        <w:tc>
          <w:tcPr>
            <w:tcW w:w="5953" w:type="dxa"/>
            <w:tcBorders>
              <w:top w:val="single" w:sz="4" w:space="0" w:color="auto"/>
              <w:left w:val="nil"/>
              <w:bottom w:val="single" w:sz="4" w:space="0" w:color="auto"/>
              <w:right w:val="nil"/>
            </w:tcBorders>
          </w:tcPr>
          <w:p w14:paraId="4E5D1F12" w14:textId="77777777" w:rsidR="008E05A6" w:rsidRPr="008E05A6" w:rsidRDefault="008E05A6" w:rsidP="008E05A6">
            <w:pPr>
              <w:keepLines/>
              <w:widowControl w:val="0"/>
              <w:spacing w:before="20" w:after="20" w:line="230" w:lineRule="exact"/>
              <w:outlineLvl w:val="2"/>
              <w:rPr>
                <w:rFonts w:ascii="Arial" w:hAnsi="Arial"/>
                <w:sz w:val="18"/>
                <w:lang w:eastAsia="en-US"/>
              </w:rPr>
            </w:pPr>
            <w:r w:rsidRPr="008E05A6">
              <w:rPr>
                <w:rFonts w:ascii="Arial" w:hAnsi="Arial"/>
                <w:sz w:val="18"/>
                <w:lang w:eastAsia="en-US"/>
              </w:rPr>
              <w:t>The Operator is to provide a report quantifying how much inert waste is accepted for disposal, how much is to be utilised for engineering purposes and how much will be required for restoration purposes. Using this information, the Operator is to provide a restoration plan specifying appropriate quantities, waste acceptance criteria and waste acceptance procedures for approval to Natural Resources Wales. Upon approval, this Restoration Plan will be incorporated into the Operators Management Plan.</w:t>
            </w:r>
          </w:p>
        </w:tc>
        <w:tc>
          <w:tcPr>
            <w:tcW w:w="1418" w:type="dxa"/>
            <w:tcBorders>
              <w:top w:val="single" w:sz="4" w:space="0" w:color="auto"/>
              <w:left w:val="nil"/>
              <w:bottom w:val="single" w:sz="4" w:space="0" w:color="auto"/>
              <w:right w:val="nil"/>
            </w:tcBorders>
          </w:tcPr>
          <w:p w14:paraId="657DE375" w14:textId="77777777" w:rsidR="008E05A6" w:rsidRPr="008E05A6" w:rsidRDefault="008E05A6" w:rsidP="008E05A6">
            <w:pPr>
              <w:keepLines/>
              <w:widowControl w:val="0"/>
              <w:spacing w:before="20" w:after="20" w:line="230" w:lineRule="exact"/>
              <w:outlineLvl w:val="2"/>
              <w:rPr>
                <w:rFonts w:ascii="Arial" w:hAnsi="Arial"/>
                <w:sz w:val="18"/>
                <w:lang w:eastAsia="en-US"/>
              </w:rPr>
            </w:pPr>
            <w:r w:rsidRPr="008E05A6">
              <w:rPr>
                <w:rFonts w:ascii="Arial" w:hAnsi="Arial"/>
                <w:sz w:val="18"/>
                <w:lang w:eastAsia="en-US"/>
              </w:rPr>
              <w:t>Complete</w:t>
            </w:r>
          </w:p>
        </w:tc>
      </w:tr>
      <w:tr w:rsidR="008E05A6" w:rsidRPr="008E05A6" w14:paraId="2FEECA95" w14:textId="77777777" w:rsidTr="00554136">
        <w:trPr>
          <w:cantSplit/>
        </w:trPr>
        <w:tc>
          <w:tcPr>
            <w:tcW w:w="1134" w:type="dxa"/>
            <w:tcBorders>
              <w:top w:val="single" w:sz="4" w:space="0" w:color="auto"/>
              <w:left w:val="nil"/>
              <w:bottom w:val="single" w:sz="4" w:space="0" w:color="auto"/>
              <w:right w:val="nil"/>
            </w:tcBorders>
          </w:tcPr>
          <w:p w14:paraId="162A59F7" w14:textId="35D24268" w:rsidR="008E05A6" w:rsidRPr="007B607F" w:rsidRDefault="008E05A6" w:rsidP="008E05A6">
            <w:pPr>
              <w:keepLines/>
              <w:widowControl w:val="0"/>
              <w:spacing w:before="20" w:after="20" w:line="230" w:lineRule="exact"/>
              <w:outlineLvl w:val="2"/>
              <w:rPr>
                <w:rFonts w:ascii="Arial" w:hAnsi="Arial"/>
                <w:sz w:val="18"/>
                <w:lang w:eastAsia="en-US"/>
              </w:rPr>
            </w:pPr>
            <w:r w:rsidRPr="007B607F">
              <w:rPr>
                <w:rFonts w:ascii="Arial" w:hAnsi="Arial"/>
                <w:sz w:val="18"/>
                <w:lang w:eastAsia="en-US"/>
              </w:rPr>
              <w:t>IC5</w:t>
            </w:r>
            <w:r w:rsidR="006B5F2D" w:rsidRPr="00EF2BA2">
              <w:rPr>
                <w:rFonts w:ascii="Arial" w:hAnsi="Arial"/>
                <w:sz w:val="18"/>
                <w:lang w:eastAsia="en-US"/>
              </w:rPr>
              <w:t>a</w:t>
            </w:r>
          </w:p>
        </w:tc>
        <w:tc>
          <w:tcPr>
            <w:tcW w:w="5953" w:type="dxa"/>
            <w:tcBorders>
              <w:top w:val="single" w:sz="4" w:space="0" w:color="auto"/>
              <w:left w:val="nil"/>
              <w:bottom w:val="single" w:sz="4" w:space="0" w:color="auto"/>
              <w:right w:val="nil"/>
            </w:tcBorders>
          </w:tcPr>
          <w:p w14:paraId="7F4D3C04" w14:textId="6FDD5F75" w:rsidR="006B5F2D" w:rsidRPr="007B607F" w:rsidRDefault="006B5F2D" w:rsidP="006B5F2D">
            <w:pPr>
              <w:keepLines/>
              <w:widowControl w:val="0"/>
              <w:spacing w:before="20" w:after="20" w:line="230" w:lineRule="exact"/>
              <w:outlineLvl w:val="2"/>
              <w:rPr>
                <w:rFonts w:ascii="Arial" w:hAnsi="Arial"/>
                <w:sz w:val="18"/>
                <w:lang w:eastAsia="en-US"/>
              </w:rPr>
            </w:pPr>
            <w:r w:rsidRPr="007B607F">
              <w:rPr>
                <w:rFonts w:ascii="Arial" w:hAnsi="Arial"/>
                <w:sz w:val="18"/>
                <w:lang w:eastAsia="en-US"/>
              </w:rPr>
              <w:t>For the first 3 months following the commencement of acceptance of waste under EWC code 10 02 07, the Operator shall undertake monthly monitoring of particulates (PM10) and deposited particles in ambient air</w:t>
            </w:r>
            <w:r w:rsidR="007B607F">
              <w:rPr>
                <w:rFonts w:ascii="Arial" w:hAnsi="Arial"/>
                <w:sz w:val="18"/>
                <w:lang w:eastAsia="en-US"/>
              </w:rPr>
              <w:t xml:space="preserve"> </w:t>
            </w:r>
            <w:r w:rsidRPr="007B607F">
              <w:rPr>
                <w:rFonts w:ascii="Arial" w:hAnsi="Arial"/>
                <w:sz w:val="18"/>
                <w:lang w:eastAsia="en-US"/>
              </w:rPr>
              <w:t>in line with the Dust Management Plan (dated July 2022).</w:t>
            </w:r>
          </w:p>
          <w:p w14:paraId="51044F40" w14:textId="77777777" w:rsidR="006B5F2D" w:rsidRPr="007B607F" w:rsidRDefault="006B5F2D" w:rsidP="006B5F2D">
            <w:pPr>
              <w:keepLines/>
              <w:widowControl w:val="0"/>
              <w:spacing w:before="20" w:after="20" w:line="230" w:lineRule="exact"/>
              <w:outlineLvl w:val="2"/>
              <w:rPr>
                <w:rFonts w:ascii="Arial" w:hAnsi="Arial"/>
                <w:sz w:val="18"/>
                <w:lang w:eastAsia="en-US"/>
              </w:rPr>
            </w:pPr>
          </w:p>
          <w:p w14:paraId="2D61365F" w14:textId="056E3469" w:rsidR="006B5F2D" w:rsidRDefault="006B5F2D" w:rsidP="006B5F2D">
            <w:pPr>
              <w:keepLines/>
              <w:widowControl w:val="0"/>
              <w:spacing w:before="20" w:after="20" w:line="230" w:lineRule="exact"/>
              <w:outlineLvl w:val="2"/>
              <w:rPr>
                <w:rFonts w:ascii="Arial" w:hAnsi="Arial"/>
                <w:sz w:val="18"/>
                <w:lang w:eastAsia="en-US"/>
              </w:rPr>
            </w:pPr>
            <w:r w:rsidRPr="007B607F">
              <w:rPr>
                <w:rFonts w:ascii="Arial" w:hAnsi="Arial"/>
                <w:sz w:val="18"/>
                <w:lang w:eastAsia="en-US"/>
              </w:rPr>
              <w:t>Once completed, the Operator shall submit a written report to Natural Resources Wales for approval</w:t>
            </w:r>
            <w:r w:rsidR="00EF2BA2">
              <w:rPr>
                <w:rFonts w:ascii="Arial" w:hAnsi="Arial"/>
                <w:sz w:val="18"/>
                <w:lang w:eastAsia="en-US"/>
              </w:rPr>
              <w:t xml:space="preserve">, </w:t>
            </w:r>
            <w:r w:rsidRPr="007B607F">
              <w:rPr>
                <w:rFonts w:ascii="Arial" w:hAnsi="Arial"/>
                <w:sz w:val="18"/>
                <w:lang w:eastAsia="en-US"/>
              </w:rPr>
              <w:t>which details the results of the monitoring.</w:t>
            </w:r>
          </w:p>
          <w:p w14:paraId="5D1C03D2" w14:textId="1AA3F801" w:rsidR="00EF2BA2" w:rsidRDefault="00EF2BA2" w:rsidP="006B5F2D">
            <w:pPr>
              <w:keepLines/>
              <w:widowControl w:val="0"/>
              <w:spacing w:before="20" w:after="20" w:line="230" w:lineRule="exact"/>
              <w:outlineLvl w:val="2"/>
              <w:rPr>
                <w:rFonts w:ascii="Arial" w:hAnsi="Arial"/>
                <w:sz w:val="18"/>
                <w:lang w:eastAsia="en-US"/>
              </w:rPr>
            </w:pPr>
          </w:p>
          <w:p w14:paraId="17054C36" w14:textId="77777777" w:rsidR="00EF2BA2" w:rsidRPr="007B607F" w:rsidRDefault="00EF2BA2" w:rsidP="006B5F2D">
            <w:pPr>
              <w:keepLines/>
              <w:widowControl w:val="0"/>
              <w:spacing w:before="20" w:after="20" w:line="230" w:lineRule="exact"/>
              <w:outlineLvl w:val="2"/>
              <w:rPr>
                <w:rFonts w:ascii="Arial" w:hAnsi="Arial"/>
                <w:sz w:val="18"/>
                <w:lang w:eastAsia="en-US"/>
              </w:rPr>
            </w:pPr>
          </w:p>
          <w:p w14:paraId="056FB87A" w14:textId="77777777" w:rsidR="006B5F2D" w:rsidRPr="007B607F" w:rsidRDefault="006B5F2D" w:rsidP="006B5F2D">
            <w:pPr>
              <w:keepLines/>
              <w:widowControl w:val="0"/>
              <w:spacing w:before="20" w:after="20" w:line="230" w:lineRule="exact"/>
              <w:outlineLvl w:val="2"/>
              <w:rPr>
                <w:rFonts w:ascii="Arial" w:hAnsi="Arial"/>
                <w:sz w:val="18"/>
                <w:lang w:eastAsia="en-US"/>
              </w:rPr>
            </w:pPr>
          </w:p>
          <w:p w14:paraId="71CA17E4" w14:textId="1FCAE603" w:rsidR="008E05A6" w:rsidRPr="007B607F" w:rsidRDefault="008E05A6" w:rsidP="009E05F4">
            <w:pPr>
              <w:keepLines/>
              <w:widowControl w:val="0"/>
              <w:spacing w:before="20" w:after="20" w:line="230" w:lineRule="exact"/>
              <w:outlineLvl w:val="2"/>
              <w:rPr>
                <w:rFonts w:ascii="Arial" w:hAnsi="Arial"/>
                <w:sz w:val="18"/>
                <w:lang w:eastAsia="en-US"/>
              </w:rPr>
            </w:pPr>
          </w:p>
        </w:tc>
        <w:tc>
          <w:tcPr>
            <w:tcW w:w="1418" w:type="dxa"/>
            <w:tcBorders>
              <w:top w:val="single" w:sz="4" w:space="0" w:color="auto"/>
              <w:left w:val="nil"/>
              <w:bottom w:val="single" w:sz="4" w:space="0" w:color="auto"/>
              <w:right w:val="nil"/>
            </w:tcBorders>
          </w:tcPr>
          <w:p w14:paraId="51ACEF79" w14:textId="2455104F" w:rsidR="008E05A6" w:rsidRDefault="007B607F" w:rsidP="008E05A6">
            <w:pPr>
              <w:keepLines/>
              <w:widowControl w:val="0"/>
              <w:spacing w:before="20" w:after="20" w:line="230" w:lineRule="exact"/>
              <w:outlineLvl w:val="2"/>
              <w:rPr>
                <w:rFonts w:ascii="Arial" w:hAnsi="Arial"/>
                <w:sz w:val="18"/>
                <w:lang w:eastAsia="en-US"/>
              </w:rPr>
            </w:pPr>
            <w:r>
              <w:rPr>
                <w:rFonts w:ascii="Arial" w:hAnsi="Arial"/>
                <w:sz w:val="18"/>
                <w:lang w:eastAsia="en-US"/>
              </w:rPr>
              <w:t xml:space="preserve">Within </w:t>
            </w:r>
            <w:r w:rsidR="005D71FF">
              <w:rPr>
                <w:rFonts w:ascii="Arial" w:hAnsi="Arial"/>
                <w:sz w:val="18"/>
                <w:lang w:eastAsia="en-US"/>
              </w:rPr>
              <w:t>4</w:t>
            </w:r>
            <w:r w:rsidR="009E05F4" w:rsidRPr="007B607F">
              <w:rPr>
                <w:rFonts w:ascii="Arial" w:hAnsi="Arial"/>
                <w:sz w:val="18"/>
                <w:lang w:eastAsia="en-US"/>
              </w:rPr>
              <w:t xml:space="preserve"> months after </w:t>
            </w:r>
            <w:r w:rsidRPr="00CD764E">
              <w:rPr>
                <w:rFonts w:ascii="Arial" w:hAnsi="Arial"/>
                <w:sz w:val="18"/>
                <w:lang w:eastAsia="en-US"/>
              </w:rPr>
              <w:t>of the commencement of waste</w:t>
            </w:r>
            <w:r w:rsidRPr="007B607F" w:rsidDel="007B607F">
              <w:rPr>
                <w:rFonts w:ascii="Arial" w:hAnsi="Arial"/>
                <w:sz w:val="18"/>
                <w:lang w:eastAsia="en-US"/>
              </w:rPr>
              <w:t xml:space="preserve"> </w:t>
            </w:r>
            <w:r w:rsidRPr="007B607F">
              <w:rPr>
                <w:rFonts w:ascii="Arial" w:hAnsi="Arial"/>
                <w:sz w:val="18"/>
                <w:lang w:eastAsia="en-US"/>
              </w:rPr>
              <w:t>acceptance</w:t>
            </w:r>
            <w:r w:rsidR="009E05F4" w:rsidRPr="007B607F">
              <w:rPr>
                <w:rFonts w:ascii="Arial" w:hAnsi="Arial"/>
                <w:sz w:val="18"/>
                <w:lang w:eastAsia="en-US"/>
              </w:rPr>
              <w:t xml:space="preserve"> under the European waste code</w:t>
            </w:r>
            <w:r>
              <w:rPr>
                <w:rFonts w:ascii="Arial" w:hAnsi="Arial"/>
                <w:sz w:val="18"/>
                <w:lang w:eastAsia="en-US"/>
              </w:rPr>
              <w:br/>
            </w:r>
            <w:r w:rsidR="009E05F4" w:rsidRPr="007B607F">
              <w:rPr>
                <w:rFonts w:ascii="Arial" w:hAnsi="Arial"/>
                <w:sz w:val="18"/>
                <w:lang w:eastAsia="en-US"/>
              </w:rPr>
              <w:t>10 02 07*</w:t>
            </w:r>
          </w:p>
          <w:p w14:paraId="726BE4BF" w14:textId="77777777" w:rsidR="007B607F" w:rsidRPr="007B607F" w:rsidRDefault="007B607F" w:rsidP="007B607F">
            <w:pPr>
              <w:keepLines/>
              <w:widowControl w:val="0"/>
              <w:spacing w:before="20" w:after="20" w:line="230" w:lineRule="exact"/>
              <w:outlineLvl w:val="2"/>
              <w:rPr>
                <w:rFonts w:ascii="Arial" w:hAnsi="Arial"/>
                <w:sz w:val="18"/>
                <w:lang w:eastAsia="en-US"/>
              </w:rPr>
            </w:pPr>
            <w:r w:rsidRPr="007B607F">
              <w:rPr>
                <w:rFonts w:ascii="Arial" w:hAnsi="Arial"/>
                <w:sz w:val="18"/>
                <w:lang w:eastAsia="en-US"/>
              </w:rPr>
              <w:t>or as otherwise agreed in writing with Natural Resources Wales</w:t>
            </w:r>
          </w:p>
          <w:p w14:paraId="71038AC0" w14:textId="3B1FE550" w:rsidR="007B607F" w:rsidRPr="007B607F" w:rsidRDefault="007B607F" w:rsidP="008E05A6">
            <w:pPr>
              <w:keepLines/>
              <w:widowControl w:val="0"/>
              <w:spacing w:before="20" w:after="20" w:line="230" w:lineRule="exact"/>
              <w:outlineLvl w:val="2"/>
              <w:rPr>
                <w:rFonts w:ascii="Arial" w:hAnsi="Arial"/>
                <w:sz w:val="18"/>
                <w:lang w:eastAsia="en-US"/>
              </w:rPr>
            </w:pPr>
          </w:p>
        </w:tc>
      </w:tr>
      <w:tr w:rsidR="009E05F4" w:rsidRPr="008E05A6" w14:paraId="38577864" w14:textId="77777777" w:rsidTr="00554136">
        <w:trPr>
          <w:cantSplit/>
        </w:trPr>
        <w:tc>
          <w:tcPr>
            <w:tcW w:w="1134" w:type="dxa"/>
            <w:tcBorders>
              <w:top w:val="single" w:sz="4" w:space="0" w:color="auto"/>
              <w:left w:val="nil"/>
              <w:bottom w:val="single" w:sz="4" w:space="0" w:color="auto"/>
              <w:right w:val="nil"/>
            </w:tcBorders>
          </w:tcPr>
          <w:p w14:paraId="3E4921BE" w14:textId="709240F1" w:rsidR="009E05F4" w:rsidRDefault="006B5F2D" w:rsidP="008E05A6">
            <w:pPr>
              <w:keepLines/>
              <w:widowControl w:val="0"/>
              <w:spacing w:before="20" w:after="20" w:line="230" w:lineRule="exact"/>
              <w:outlineLvl w:val="2"/>
              <w:rPr>
                <w:rFonts w:ascii="Arial" w:hAnsi="Arial"/>
                <w:sz w:val="18"/>
                <w:lang w:eastAsia="en-US"/>
              </w:rPr>
            </w:pPr>
            <w:r>
              <w:rPr>
                <w:rFonts w:ascii="Arial" w:hAnsi="Arial"/>
                <w:sz w:val="18"/>
                <w:lang w:eastAsia="en-US"/>
              </w:rPr>
              <w:t>IC5b</w:t>
            </w:r>
          </w:p>
        </w:tc>
        <w:tc>
          <w:tcPr>
            <w:tcW w:w="5953" w:type="dxa"/>
            <w:tcBorders>
              <w:top w:val="single" w:sz="4" w:space="0" w:color="auto"/>
              <w:left w:val="nil"/>
              <w:bottom w:val="single" w:sz="4" w:space="0" w:color="auto"/>
              <w:right w:val="nil"/>
            </w:tcBorders>
          </w:tcPr>
          <w:p w14:paraId="67EB2440" w14:textId="7E17536C" w:rsidR="007B607F" w:rsidRPr="007B607F" w:rsidRDefault="007B607F" w:rsidP="007B607F">
            <w:pPr>
              <w:keepLines/>
              <w:widowControl w:val="0"/>
              <w:spacing w:before="20" w:after="20" w:line="230" w:lineRule="exact"/>
              <w:outlineLvl w:val="2"/>
              <w:rPr>
                <w:rFonts w:ascii="Arial" w:hAnsi="Arial"/>
                <w:sz w:val="18"/>
                <w:lang w:eastAsia="en-US"/>
              </w:rPr>
            </w:pPr>
            <w:r w:rsidRPr="007B607F">
              <w:rPr>
                <w:rFonts w:ascii="Arial" w:hAnsi="Arial"/>
                <w:sz w:val="18"/>
                <w:lang w:eastAsia="en-US"/>
              </w:rPr>
              <w:t xml:space="preserve">Following completion of Improvement program requirement </w:t>
            </w:r>
            <w:r>
              <w:rPr>
                <w:rFonts w:ascii="Arial" w:hAnsi="Arial"/>
                <w:sz w:val="18"/>
                <w:lang w:eastAsia="en-US"/>
              </w:rPr>
              <w:t>5</w:t>
            </w:r>
            <w:r w:rsidRPr="007B607F">
              <w:rPr>
                <w:rFonts w:ascii="Arial" w:hAnsi="Arial"/>
                <w:sz w:val="18"/>
                <w:lang w:eastAsia="en-US"/>
              </w:rPr>
              <w:t xml:space="preserve">a, if the monitoring report demonstrates an exceedance in limits detailed in Table S3.12, the Operator shall: </w:t>
            </w:r>
          </w:p>
          <w:p w14:paraId="42DAA0F6" w14:textId="318789D3" w:rsidR="007B607F" w:rsidRPr="007B607F" w:rsidRDefault="007B607F" w:rsidP="007B607F">
            <w:pPr>
              <w:pStyle w:val="ListParagraph"/>
              <w:keepLines/>
              <w:widowControl w:val="0"/>
              <w:numPr>
                <w:ilvl w:val="0"/>
                <w:numId w:val="9"/>
              </w:numPr>
              <w:spacing w:before="20" w:after="20" w:line="230" w:lineRule="exact"/>
              <w:contextualSpacing w:val="0"/>
              <w:outlineLvl w:val="2"/>
              <w:rPr>
                <w:rFonts w:ascii="Arial" w:hAnsi="Arial"/>
                <w:sz w:val="18"/>
                <w:lang w:eastAsia="en-US"/>
              </w:rPr>
            </w:pPr>
            <w:r w:rsidRPr="007B607F">
              <w:rPr>
                <w:rFonts w:ascii="Arial" w:hAnsi="Arial"/>
                <w:sz w:val="18"/>
                <w:lang w:eastAsia="en-US"/>
              </w:rPr>
              <w:t>Implement suitable mitigation measures to ensure dust is not exceeding the limits detailed in Table S</w:t>
            </w:r>
            <w:r w:rsidR="00EF2BA2">
              <w:rPr>
                <w:rFonts w:ascii="Arial" w:hAnsi="Arial"/>
                <w:sz w:val="18"/>
                <w:lang w:eastAsia="en-US"/>
              </w:rPr>
              <w:t>3.12</w:t>
            </w:r>
          </w:p>
          <w:p w14:paraId="585DE4EB" w14:textId="11E35527" w:rsidR="007B607F" w:rsidRDefault="007B607F" w:rsidP="007B607F">
            <w:pPr>
              <w:pStyle w:val="ListParagraph"/>
              <w:keepLines/>
              <w:widowControl w:val="0"/>
              <w:numPr>
                <w:ilvl w:val="0"/>
                <w:numId w:val="9"/>
              </w:numPr>
              <w:spacing w:before="20" w:after="20" w:line="230" w:lineRule="exact"/>
              <w:contextualSpacing w:val="0"/>
              <w:outlineLvl w:val="2"/>
              <w:rPr>
                <w:rFonts w:ascii="Arial" w:hAnsi="Arial"/>
                <w:sz w:val="18"/>
                <w:lang w:eastAsia="en-US"/>
              </w:rPr>
            </w:pPr>
            <w:r w:rsidRPr="007B607F">
              <w:rPr>
                <w:rFonts w:ascii="Arial" w:hAnsi="Arial"/>
                <w:sz w:val="18"/>
                <w:lang w:eastAsia="en-US"/>
              </w:rPr>
              <w:t>Complete a revised Dust Management Plan incorporating the</w:t>
            </w:r>
            <w:r w:rsidR="00EF2BA2">
              <w:rPr>
                <w:rFonts w:ascii="Arial" w:hAnsi="Arial"/>
                <w:sz w:val="18"/>
                <w:lang w:eastAsia="en-US"/>
              </w:rPr>
              <w:t xml:space="preserve"> proposed mitigation measures.</w:t>
            </w:r>
          </w:p>
          <w:p w14:paraId="2523E643" w14:textId="77777777" w:rsidR="007B607F" w:rsidRPr="007B607F" w:rsidRDefault="007B607F" w:rsidP="007B607F">
            <w:pPr>
              <w:keepLines/>
              <w:widowControl w:val="0"/>
              <w:spacing w:before="20" w:after="20" w:line="230" w:lineRule="exact"/>
              <w:outlineLvl w:val="2"/>
              <w:rPr>
                <w:rFonts w:ascii="Arial" w:hAnsi="Arial"/>
                <w:sz w:val="18"/>
                <w:lang w:eastAsia="en-US"/>
              </w:rPr>
            </w:pPr>
          </w:p>
          <w:p w14:paraId="6D45587A" w14:textId="057AE7FD" w:rsidR="007B607F" w:rsidRPr="007B607F" w:rsidRDefault="007B607F" w:rsidP="007B607F">
            <w:pPr>
              <w:keepLines/>
              <w:widowControl w:val="0"/>
              <w:spacing w:before="20" w:after="20" w:line="230" w:lineRule="exact"/>
              <w:outlineLvl w:val="2"/>
              <w:rPr>
                <w:rFonts w:ascii="Arial" w:hAnsi="Arial"/>
                <w:sz w:val="18"/>
                <w:lang w:eastAsia="en-US"/>
              </w:rPr>
            </w:pPr>
            <w:r w:rsidRPr="007B607F">
              <w:rPr>
                <w:rFonts w:ascii="Arial" w:hAnsi="Arial"/>
                <w:sz w:val="18"/>
                <w:lang w:eastAsia="en-US"/>
              </w:rPr>
              <w:t>The Operator shall submit the revised Dust Management Plan to Natural Resources Wales for approval</w:t>
            </w:r>
            <w:r w:rsidR="00EF2BA2">
              <w:rPr>
                <w:rFonts w:ascii="Arial" w:hAnsi="Arial"/>
                <w:sz w:val="18"/>
                <w:lang w:eastAsia="en-US"/>
              </w:rPr>
              <w:t>, in writing</w:t>
            </w:r>
            <w:r w:rsidRPr="007B607F">
              <w:rPr>
                <w:rFonts w:ascii="Arial" w:hAnsi="Arial"/>
                <w:sz w:val="18"/>
                <w:lang w:eastAsia="en-US"/>
              </w:rPr>
              <w:t>.</w:t>
            </w:r>
          </w:p>
          <w:p w14:paraId="18602CBF" w14:textId="77777777" w:rsidR="007B607F" w:rsidRPr="007B607F" w:rsidRDefault="007B607F" w:rsidP="007B607F">
            <w:pPr>
              <w:keepLines/>
              <w:widowControl w:val="0"/>
              <w:spacing w:before="20" w:after="20" w:line="230" w:lineRule="exact"/>
              <w:outlineLvl w:val="2"/>
              <w:rPr>
                <w:rFonts w:ascii="Arial" w:hAnsi="Arial"/>
                <w:sz w:val="18"/>
                <w:lang w:eastAsia="en-US"/>
              </w:rPr>
            </w:pPr>
          </w:p>
          <w:p w14:paraId="3CA14892" w14:textId="3EAEEAB7" w:rsidR="007B607F" w:rsidRPr="007B607F" w:rsidRDefault="007B607F" w:rsidP="007B607F">
            <w:pPr>
              <w:keepLines/>
              <w:widowControl w:val="0"/>
              <w:spacing w:before="20" w:after="20" w:line="230" w:lineRule="exact"/>
              <w:outlineLvl w:val="2"/>
              <w:rPr>
                <w:rFonts w:ascii="Arial" w:hAnsi="Arial"/>
                <w:sz w:val="18"/>
                <w:lang w:eastAsia="en-US"/>
              </w:rPr>
            </w:pPr>
            <w:r w:rsidRPr="007B607F">
              <w:rPr>
                <w:rFonts w:ascii="Arial" w:hAnsi="Arial"/>
                <w:sz w:val="18"/>
                <w:lang w:eastAsia="en-US"/>
              </w:rPr>
              <w:t>Note</w:t>
            </w:r>
            <w:r w:rsidR="00F96E96">
              <w:rPr>
                <w:rFonts w:ascii="Arial" w:hAnsi="Arial"/>
                <w:sz w:val="18"/>
                <w:lang w:eastAsia="en-US"/>
              </w:rPr>
              <w:t xml:space="preserve"> </w:t>
            </w:r>
            <w:r w:rsidRPr="007B607F">
              <w:rPr>
                <w:rFonts w:ascii="Arial" w:hAnsi="Arial"/>
                <w:sz w:val="18"/>
                <w:lang w:eastAsia="en-US"/>
              </w:rPr>
              <w:t xml:space="preserve">that this Improvement program requirement will be deemed complete if completion of Improvement program </w:t>
            </w:r>
            <w:r w:rsidR="00EF2BA2">
              <w:rPr>
                <w:rFonts w:ascii="Arial" w:hAnsi="Arial"/>
                <w:sz w:val="18"/>
                <w:lang w:eastAsia="en-US"/>
              </w:rPr>
              <w:t>5</w:t>
            </w:r>
            <w:r w:rsidRPr="007B607F">
              <w:rPr>
                <w:rFonts w:ascii="Arial" w:hAnsi="Arial"/>
                <w:sz w:val="18"/>
                <w:lang w:eastAsia="en-US"/>
              </w:rPr>
              <w:t>a demonstrates that limits in Table S3.12 are not exceeded</w:t>
            </w:r>
            <w:r w:rsidR="00AF2EB2">
              <w:rPr>
                <w:rFonts w:ascii="Arial" w:hAnsi="Arial"/>
                <w:sz w:val="18"/>
                <w:lang w:eastAsia="en-US"/>
              </w:rPr>
              <w:t>.</w:t>
            </w:r>
            <w:r w:rsidRPr="007B607F">
              <w:rPr>
                <w:rFonts w:ascii="Arial" w:hAnsi="Arial"/>
                <w:sz w:val="18"/>
                <w:lang w:eastAsia="en-US"/>
              </w:rPr>
              <w:t xml:space="preserve"> </w:t>
            </w:r>
          </w:p>
          <w:p w14:paraId="1269D0D3" w14:textId="77777777" w:rsidR="007B607F" w:rsidRPr="007B607F" w:rsidRDefault="007B607F" w:rsidP="007B607F">
            <w:pPr>
              <w:keepLines/>
              <w:widowControl w:val="0"/>
              <w:spacing w:before="20" w:after="20" w:line="230" w:lineRule="exact"/>
              <w:outlineLvl w:val="2"/>
              <w:rPr>
                <w:rFonts w:ascii="Arial" w:hAnsi="Arial"/>
                <w:sz w:val="18"/>
                <w:lang w:eastAsia="en-US"/>
              </w:rPr>
            </w:pPr>
          </w:p>
          <w:p w14:paraId="16A04646" w14:textId="6A445AEC" w:rsidR="009E05F4" w:rsidRPr="008E05A6" w:rsidRDefault="009E05F4" w:rsidP="007B607F">
            <w:pPr>
              <w:keepLines/>
              <w:widowControl w:val="0"/>
              <w:spacing w:before="20" w:after="20" w:line="230" w:lineRule="exact"/>
              <w:outlineLvl w:val="2"/>
              <w:rPr>
                <w:rFonts w:ascii="Arial" w:hAnsi="Arial"/>
                <w:sz w:val="18"/>
                <w:lang w:eastAsia="en-US"/>
              </w:rPr>
            </w:pPr>
          </w:p>
        </w:tc>
        <w:tc>
          <w:tcPr>
            <w:tcW w:w="1418" w:type="dxa"/>
            <w:tcBorders>
              <w:top w:val="single" w:sz="4" w:space="0" w:color="auto"/>
              <w:left w:val="nil"/>
              <w:bottom w:val="single" w:sz="4" w:space="0" w:color="auto"/>
              <w:right w:val="nil"/>
            </w:tcBorders>
          </w:tcPr>
          <w:p w14:paraId="3F3F7E40" w14:textId="77777777" w:rsidR="004F2373" w:rsidRDefault="007B607F" w:rsidP="008E05A6">
            <w:pPr>
              <w:keepLines/>
              <w:widowControl w:val="0"/>
              <w:spacing w:before="20" w:after="20" w:line="230" w:lineRule="exact"/>
              <w:outlineLvl w:val="2"/>
              <w:rPr>
                <w:rFonts w:ascii="Arial" w:hAnsi="Arial"/>
                <w:sz w:val="18"/>
                <w:lang w:eastAsia="en-US"/>
              </w:rPr>
            </w:pPr>
            <w:r>
              <w:rPr>
                <w:rFonts w:ascii="Arial" w:hAnsi="Arial"/>
                <w:sz w:val="18"/>
                <w:lang w:eastAsia="en-US"/>
              </w:rPr>
              <w:t>Within 1 month of completion of IC5a</w:t>
            </w:r>
          </w:p>
          <w:p w14:paraId="5241DA80" w14:textId="77777777" w:rsidR="004F2373" w:rsidRDefault="004F2373" w:rsidP="008E05A6">
            <w:pPr>
              <w:keepLines/>
              <w:widowControl w:val="0"/>
              <w:spacing w:before="20" w:after="20" w:line="230" w:lineRule="exact"/>
              <w:outlineLvl w:val="2"/>
              <w:rPr>
                <w:rFonts w:ascii="Arial" w:hAnsi="Arial"/>
                <w:sz w:val="18"/>
                <w:lang w:eastAsia="en-US"/>
              </w:rPr>
            </w:pPr>
          </w:p>
          <w:p w14:paraId="1DB4B383" w14:textId="4368431C" w:rsidR="009E05F4" w:rsidRDefault="009E05F4" w:rsidP="008E05A6">
            <w:pPr>
              <w:keepLines/>
              <w:widowControl w:val="0"/>
              <w:spacing w:before="20" w:after="20" w:line="230" w:lineRule="exact"/>
              <w:outlineLvl w:val="2"/>
              <w:rPr>
                <w:rFonts w:ascii="Arial" w:hAnsi="Arial"/>
                <w:sz w:val="18"/>
                <w:lang w:eastAsia="en-US"/>
              </w:rPr>
            </w:pPr>
          </w:p>
        </w:tc>
      </w:tr>
    </w:tbl>
    <w:p w14:paraId="3093CEEF" w14:textId="31768349" w:rsidR="008E05A6" w:rsidRDefault="008E05A6" w:rsidP="00E47AC1">
      <w:pPr>
        <w:pStyle w:val="Heading3nonum"/>
        <w:rPr>
          <w:rFonts w:cs="Arial"/>
          <w:color w:val="auto"/>
          <w:sz w:val="22"/>
          <w:szCs w:val="22"/>
          <w:highlight w:val="yellow"/>
        </w:rPr>
      </w:pPr>
    </w:p>
    <w:p w14:paraId="2A9766E8" w14:textId="0D538E87" w:rsidR="008E05A6" w:rsidRDefault="008E05A6" w:rsidP="00E47AC1">
      <w:pPr>
        <w:pStyle w:val="Heading3nonum"/>
        <w:rPr>
          <w:rFonts w:cs="Arial"/>
          <w:color w:val="auto"/>
          <w:sz w:val="22"/>
          <w:szCs w:val="22"/>
          <w:highlight w:val="yellow"/>
        </w:rPr>
      </w:pPr>
    </w:p>
    <w:p w14:paraId="598F8604" w14:textId="77777777" w:rsidR="008E05A6" w:rsidRDefault="008E05A6" w:rsidP="00E47AC1">
      <w:pPr>
        <w:pStyle w:val="Heading3nonum"/>
        <w:rPr>
          <w:rFonts w:cs="Arial"/>
          <w:color w:val="auto"/>
          <w:sz w:val="22"/>
          <w:szCs w:val="22"/>
          <w:highlight w:val="yellow"/>
        </w:rPr>
      </w:pPr>
    </w:p>
    <w:p w14:paraId="3A519B11" w14:textId="77777777" w:rsidR="006F6008" w:rsidRDefault="006F6008" w:rsidP="00E47AC1">
      <w:pPr>
        <w:pStyle w:val="Heading3nonum"/>
        <w:rPr>
          <w:rFonts w:cs="Arial"/>
          <w:color w:val="auto"/>
          <w:sz w:val="22"/>
          <w:szCs w:val="22"/>
          <w:highlight w:val="yellow"/>
        </w:rPr>
      </w:pPr>
    </w:p>
    <w:p w14:paraId="548E9FF4" w14:textId="1ED3B19D" w:rsidR="00E47AC1" w:rsidRPr="006F6008" w:rsidRDefault="006F6008" w:rsidP="00E47AC1">
      <w:pPr>
        <w:pStyle w:val="Heading3nonum"/>
        <w:rPr>
          <w:rFonts w:cs="Arial"/>
          <w:color w:val="auto"/>
          <w:sz w:val="22"/>
          <w:szCs w:val="22"/>
        </w:rPr>
      </w:pPr>
      <w:r w:rsidRPr="00AF2EB2">
        <w:rPr>
          <w:rFonts w:cs="Arial"/>
          <w:color w:val="auto"/>
          <w:sz w:val="22"/>
          <w:szCs w:val="22"/>
        </w:rPr>
        <w:lastRenderedPageBreak/>
        <w:t>Table S2.4 now read as:</w:t>
      </w:r>
    </w:p>
    <w:tbl>
      <w:tblPr>
        <w:tblW w:w="86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769"/>
        <w:gridCol w:w="6890"/>
      </w:tblGrid>
      <w:tr w:rsidR="00E47AC1" w:rsidRPr="00E47AC1" w14:paraId="215AC2CC" w14:textId="77777777" w:rsidTr="000A518B">
        <w:trPr>
          <w:tblHeader/>
        </w:trPr>
        <w:tc>
          <w:tcPr>
            <w:tcW w:w="8652" w:type="dxa"/>
            <w:gridSpan w:val="3"/>
            <w:tcBorders>
              <w:left w:val="nil"/>
              <w:bottom w:val="single" w:sz="4" w:space="0" w:color="auto"/>
              <w:right w:val="nil"/>
            </w:tcBorders>
            <w:shd w:val="clear" w:color="auto" w:fill="000000"/>
          </w:tcPr>
          <w:p w14:paraId="7E9B2802" w14:textId="77777777" w:rsidR="00E47AC1" w:rsidRPr="00E47AC1" w:rsidRDefault="00E47AC1" w:rsidP="000A518B">
            <w:pPr>
              <w:keepNext/>
              <w:keepLines/>
              <w:widowControl w:val="0"/>
              <w:spacing w:before="20" w:after="20" w:line="230" w:lineRule="exact"/>
              <w:outlineLvl w:val="2"/>
              <w:rPr>
                <w:rFonts w:ascii="Arial" w:hAnsi="Arial"/>
                <w:b/>
                <w:bCs/>
                <w:sz w:val="18"/>
                <w:lang w:val="en-US" w:eastAsia="en-US"/>
              </w:rPr>
            </w:pPr>
            <w:r w:rsidRPr="00E47AC1">
              <w:rPr>
                <w:rFonts w:ascii="Arial" w:hAnsi="Arial"/>
                <w:b/>
                <w:bCs/>
                <w:sz w:val="18"/>
                <w:lang w:eastAsia="en-US"/>
              </w:rPr>
              <w:t>Table S2.4 Permitted Waste types for disposal in the Stable non-reactive hazardous waste and Asbestos Cell</w:t>
            </w:r>
          </w:p>
        </w:tc>
      </w:tr>
      <w:tr w:rsidR="00E47AC1" w:rsidRPr="00E47AC1" w14:paraId="6B99ED11" w14:textId="77777777" w:rsidTr="000A518B">
        <w:trPr>
          <w:tblHeader/>
        </w:trPr>
        <w:tc>
          <w:tcPr>
            <w:tcW w:w="1762" w:type="dxa"/>
            <w:gridSpan w:val="2"/>
            <w:tcBorders>
              <w:left w:val="nil"/>
              <w:right w:val="nil"/>
            </w:tcBorders>
          </w:tcPr>
          <w:p w14:paraId="31EFDF81" w14:textId="77777777" w:rsidR="00E47AC1" w:rsidRPr="00E47AC1" w:rsidRDefault="00E47AC1" w:rsidP="000A518B">
            <w:pPr>
              <w:keepNext/>
              <w:keepLines/>
              <w:widowControl w:val="0"/>
              <w:spacing w:before="20" w:after="20" w:line="230" w:lineRule="exact"/>
              <w:outlineLvl w:val="2"/>
              <w:rPr>
                <w:rFonts w:ascii="Arial" w:hAnsi="Arial"/>
                <w:b/>
                <w:color w:val="FFFFFF"/>
                <w:sz w:val="18"/>
                <w:lang w:eastAsia="en-US"/>
              </w:rPr>
            </w:pPr>
            <w:r w:rsidRPr="00E47AC1">
              <w:rPr>
                <w:rFonts w:ascii="Arial" w:hAnsi="Arial"/>
                <w:b/>
                <w:sz w:val="18"/>
                <w:lang w:eastAsia="en-US"/>
              </w:rPr>
              <w:t>Waste code</w:t>
            </w:r>
          </w:p>
        </w:tc>
        <w:tc>
          <w:tcPr>
            <w:tcW w:w="6890" w:type="dxa"/>
            <w:tcBorders>
              <w:left w:val="nil"/>
              <w:right w:val="nil"/>
            </w:tcBorders>
          </w:tcPr>
          <w:p w14:paraId="5A5E3812" w14:textId="77777777" w:rsidR="00E47AC1" w:rsidRPr="00E47AC1" w:rsidRDefault="00E47AC1" w:rsidP="000A518B">
            <w:pPr>
              <w:keepNext/>
              <w:keepLines/>
              <w:widowControl w:val="0"/>
              <w:spacing w:before="20" w:after="20" w:line="230" w:lineRule="exact"/>
              <w:outlineLvl w:val="2"/>
              <w:rPr>
                <w:rFonts w:ascii="Arial" w:hAnsi="Arial"/>
                <w:b/>
                <w:sz w:val="18"/>
                <w:lang w:eastAsia="en-US"/>
              </w:rPr>
            </w:pPr>
            <w:r w:rsidRPr="00E47AC1">
              <w:rPr>
                <w:rFonts w:ascii="Arial" w:hAnsi="Arial"/>
                <w:b/>
                <w:sz w:val="18"/>
                <w:lang w:val="en-US" w:eastAsia="en-US"/>
              </w:rPr>
              <w:t>Description</w:t>
            </w:r>
            <w:r w:rsidRPr="00E47AC1">
              <w:rPr>
                <w:rFonts w:ascii="Arial" w:hAnsi="Arial"/>
                <w:b/>
                <w:sz w:val="18"/>
                <w:lang w:eastAsia="en-US"/>
              </w:rPr>
              <w:t xml:space="preserve"> </w:t>
            </w:r>
          </w:p>
        </w:tc>
      </w:tr>
      <w:tr w:rsidR="00E47AC1" w:rsidRPr="00E47AC1" w14:paraId="712790C1"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solid" w:color="auto" w:fill="C0C0C0"/>
          </w:tcPr>
          <w:p w14:paraId="0B289FE9" w14:textId="77777777" w:rsidR="00E47AC1" w:rsidRPr="00E47AC1" w:rsidRDefault="00E47AC1" w:rsidP="000A518B">
            <w:pPr>
              <w:keepNext/>
              <w:keepLines/>
              <w:widowControl w:val="0"/>
              <w:spacing w:before="20" w:after="20" w:line="230" w:lineRule="exact"/>
              <w:outlineLvl w:val="2"/>
              <w:rPr>
                <w:rFonts w:ascii="Arial" w:hAnsi="Arial"/>
                <w:b/>
                <w:color w:val="FFFFFF"/>
                <w:sz w:val="18"/>
                <w:lang w:eastAsia="en-US"/>
              </w:rPr>
            </w:pPr>
            <w:r w:rsidRPr="00E47AC1">
              <w:rPr>
                <w:rFonts w:ascii="Arial" w:hAnsi="Arial"/>
                <w:b/>
                <w:color w:val="FFFFFF"/>
                <w:sz w:val="18"/>
                <w:lang w:eastAsia="en-US"/>
              </w:rPr>
              <w:t xml:space="preserve">06 </w:t>
            </w:r>
          </w:p>
        </w:tc>
        <w:tc>
          <w:tcPr>
            <w:tcW w:w="7654" w:type="dxa"/>
            <w:gridSpan w:val="2"/>
            <w:tcBorders>
              <w:top w:val="single" w:sz="4" w:space="0" w:color="auto"/>
              <w:bottom w:val="single" w:sz="4" w:space="0" w:color="auto"/>
            </w:tcBorders>
            <w:shd w:val="solid" w:color="auto" w:fill="C0C0C0"/>
          </w:tcPr>
          <w:p w14:paraId="308B7581" w14:textId="77777777" w:rsidR="00E47AC1" w:rsidRPr="00E47AC1" w:rsidRDefault="00E47AC1" w:rsidP="000A518B">
            <w:pPr>
              <w:keepNext/>
              <w:keepLines/>
              <w:widowControl w:val="0"/>
              <w:spacing w:before="20" w:after="20" w:line="230" w:lineRule="exact"/>
              <w:outlineLvl w:val="2"/>
              <w:rPr>
                <w:rFonts w:ascii="Arial" w:hAnsi="Arial"/>
                <w:b/>
                <w:color w:val="FFFFFF"/>
                <w:sz w:val="18"/>
                <w:lang w:eastAsia="en-US"/>
              </w:rPr>
            </w:pPr>
            <w:r w:rsidRPr="00E47AC1">
              <w:rPr>
                <w:rFonts w:ascii="Arial" w:hAnsi="Arial"/>
                <w:b/>
                <w:color w:val="FFFFFF"/>
                <w:sz w:val="18"/>
                <w:lang w:eastAsia="en-US"/>
              </w:rPr>
              <w:t>WASTES FROM INORGANIC CHEMICAL PROCESSES</w:t>
            </w:r>
          </w:p>
        </w:tc>
      </w:tr>
      <w:tr w:rsidR="00E47AC1" w:rsidRPr="00E47AC1" w14:paraId="7C79C63E"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clear" w:color="auto" w:fill="B3B3B3"/>
          </w:tcPr>
          <w:p w14:paraId="15E9337A" w14:textId="77777777" w:rsidR="00E47AC1" w:rsidRPr="00E47AC1" w:rsidRDefault="00E47AC1" w:rsidP="000A518B">
            <w:pPr>
              <w:keepNext/>
              <w:keepLines/>
              <w:widowControl w:val="0"/>
              <w:spacing w:before="20" w:after="20" w:line="230" w:lineRule="exact"/>
              <w:outlineLvl w:val="2"/>
              <w:rPr>
                <w:rFonts w:ascii="Arial" w:hAnsi="Arial" w:cs="Arial"/>
                <w:b/>
                <w:color w:val="000000"/>
                <w:sz w:val="18"/>
                <w:lang w:eastAsia="en-US"/>
              </w:rPr>
            </w:pPr>
            <w:r w:rsidRPr="00E47AC1">
              <w:rPr>
                <w:rFonts w:ascii="Arial" w:hAnsi="Arial" w:cs="Arial"/>
                <w:b/>
                <w:color w:val="000000"/>
                <w:sz w:val="18"/>
                <w:lang w:eastAsia="en-US"/>
              </w:rPr>
              <w:t>06 07</w:t>
            </w:r>
          </w:p>
        </w:tc>
        <w:tc>
          <w:tcPr>
            <w:tcW w:w="7654" w:type="dxa"/>
            <w:gridSpan w:val="2"/>
            <w:tcBorders>
              <w:top w:val="single" w:sz="4" w:space="0" w:color="auto"/>
              <w:bottom w:val="single" w:sz="4" w:space="0" w:color="auto"/>
            </w:tcBorders>
            <w:shd w:val="clear" w:color="auto" w:fill="B3B3B3"/>
          </w:tcPr>
          <w:p w14:paraId="2E68906F" w14:textId="77777777" w:rsidR="00E47AC1" w:rsidRPr="00E47AC1" w:rsidRDefault="00E47AC1" w:rsidP="000A518B">
            <w:pPr>
              <w:keepNext/>
              <w:keepLines/>
              <w:widowControl w:val="0"/>
              <w:spacing w:before="20" w:after="20" w:line="230" w:lineRule="exact"/>
              <w:outlineLvl w:val="2"/>
              <w:rPr>
                <w:rFonts w:ascii="Arial" w:hAnsi="Arial" w:cs="Arial"/>
                <w:b/>
                <w:color w:val="000000"/>
                <w:sz w:val="18"/>
                <w:lang w:eastAsia="en-US"/>
              </w:rPr>
            </w:pPr>
            <w:r w:rsidRPr="00E47AC1">
              <w:rPr>
                <w:rFonts w:ascii="Arial" w:hAnsi="Arial" w:cs="Arial"/>
                <w:b/>
                <w:color w:val="000000"/>
                <w:sz w:val="18"/>
                <w:lang w:eastAsia="en-US"/>
              </w:rPr>
              <w:t>wastes from the MFSU of halogens and halogen chemical processes</w:t>
            </w:r>
          </w:p>
        </w:tc>
      </w:tr>
      <w:tr w:rsidR="00E47AC1" w:rsidRPr="00E47AC1" w14:paraId="26232846"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66B72325"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 xml:space="preserve">06 07 01* </w:t>
            </w:r>
          </w:p>
        </w:tc>
        <w:tc>
          <w:tcPr>
            <w:tcW w:w="7654" w:type="dxa"/>
            <w:gridSpan w:val="2"/>
            <w:tcBorders>
              <w:top w:val="single" w:sz="4" w:space="0" w:color="auto"/>
              <w:bottom w:val="single" w:sz="4" w:space="0" w:color="auto"/>
            </w:tcBorders>
          </w:tcPr>
          <w:p w14:paraId="1ACC2E91"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wastes containing asbestos from electrolysis</w:t>
            </w:r>
          </w:p>
        </w:tc>
      </w:tr>
      <w:tr w:rsidR="00E47AC1" w:rsidRPr="00E47AC1" w14:paraId="5EA5A383"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clear" w:color="auto" w:fill="B3B3B3"/>
          </w:tcPr>
          <w:p w14:paraId="2DCCD6BA" w14:textId="77777777" w:rsidR="00E47AC1" w:rsidRPr="00E47AC1" w:rsidRDefault="00E47AC1" w:rsidP="000A518B">
            <w:pPr>
              <w:keepNext/>
              <w:keepLines/>
              <w:widowControl w:val="0"/>
              <w:spacing w:before="20" w:after="20" w:line="230" w:lineRule="exact"/>
              <w:outlineLvl w:val="2"/>
              <w:rPr>
                <w:rFonts w:ascii="Arial" w:hAnsi="Arial" w:cs="Arial"/>
                <w:b/>
                <w:color w:val="000000"/>
                <w:sz w:val="18"/>
                <w:lang w:eastAsia="en-US"/>
              </w:rPr>
            </w:pPr>
            <w:r w:rsidRPr="00E47AC1">
              <w:rPr>
                <w:rFonts w:ascii="Arial" w:hAnsi="Arial" w:cs="Arial"/>
                <w:b/>
                <w:color w:val="000000"/>
                <w:sz w:val="18"/>
                <w:lang w:eastAsia="en-US"/>
              </w:rPr>
              <w:t xml:space="preserve">06 13 </w:t>
            </w:r>
          </w:p>
        </w:tc>
        <w:tc>
          <w:tcPr>
            <w:tcW w:w="7654" w:type="dxa"/>
            <w:gridSpan w:val="2"/>
            <w:tcBorders>
              <w:top w:val="single" w:sz="4" w:space="0" w:color="auto"/>
              <w:bottom w:val="single" w:sz="4" w:space="0" w:color="auto"/>
            </w:tcBorders>
            <w:shd w:val="clear" w:color="auto" w:fill="B3B3B3"/>
          </w:tcPr>
          <w:p w14:paraId="26567A7C" w14:textId="77777777" w:rsidR="00E47AC1" w:rsidRPr="00E47AC1" w:rsidRDefault="00E47AC1" w:rsidP="000A518B">
            <w:pPr>
              <w:keepNext/>
              <w:keepLines/>
              <w:widowControl w:val="0"/>
              <w:spacing w:before="20" w:after="20" w:line="230" w:lineRule="exact"/>
              <w:outlineLvl w:val="2"/>
              <w:rPr>
                <w:rFonts w:ascii="Arial" w:hAnsi="Arial" w:cs="Arial"/>
                <w:b/>
                <w:sz w:val="18"/>
                <w:lang w:eastAsia="en-US"/>
              </w:rPr>
            </w:pPr>
            <w:r w:rsidRPr="00E47AC1">
              <w:rPr>
                <w:rFonts w:ascii="Arial" w:hAnsi="Arial" w:cs="Arial"/>
                <w:b/>
                <w:sz w:val="18"/>
                <w:lang w:eastAsia="en-US"/>
              </w:rPr>
              <w:t>wastes from inorganic chemical processes not otherwise specified</w:t>
            </w:r>
          </w:p>
        </w:tc>
      </w:tr>
      <w:tr w:rsidR="00E47AC1" w:rsidRPr="00E47AC1" w14:paraId="4059888D"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137EC8D6"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 xml:space="preserve">06 13 04* </w:t>
            </w:r>
          </w:p>
        </w:tc>
        <w:tc>
          <w:tcPr>
            <w:tcW w:w="7654" w:type="dxa"/>
            <w:gridSpan w:val="2"/>
            <w:tcBorders>
              <w:top w:val="single" w:sz="4" w:space="0" w:color="auto"/>
              <w:bottom w:val="single" w:sz="4" w:space="0" w:color="auto"/>
            </w:tcBorders>
          </w:tcPr>
          <w:p w14:paraId="01EB70F8"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wastes from asbestos processing</w:t>
            </w:r>
          </w:p>
        </w:tc>
      </w:tr>
      <w:tr w:rsidR="00E47AC1" w:rsidRPr="00E47AC1" w14:paraId="3C568A2A" w14:textId="77777777" w:rsidTr="000A518B">
        <w:trPr>
          <w:trHeight w:val="268"/>
        </w:trPr>
        <w:tc>
          <w:tcPr>
            <w:tcW w:w="993" w:type="dxa"/>
            <w:tcBorders>
              <w:left w:val="nil"/>
              <w:right w:val="nil"/>
            </w:tcBorders>
            <w:shd w:val="clear" w:color="auto" w:fill="0D0D0D" w:themeFill="text1" w:themeFillTint="F2"/>
          </w:tcPr>
          <w:p w14:paraId="45D85461" w14:textId="77777777" w:rsidR="00E47AC1" w:rsidRPr="00E47AC1" w:rsidRDefault="00E47AC1" w:rsidP="000A518B">
            <w:pPr>
              <w:spacing w:before="20" w:after="20"/>
              <w:jc w:val="both"/>
              <w:rPr>
                <w:rFonts w:ascii="Arial" w:hAnsi="Arial" w:cs="Arial"/>
                <w:b/>
                <w:bCs/>
                <w:snapToGrid w:val="0"/>
                <w:sz w:val="18"/>
                <w:lang w:eastAsia="en-US"/>
              </w:rPr>
            </w:pPr>
            <w:r w:rsidRPr="00E47AC1">
              <w:rPr>
                <w:rFonts w:ascii="Arial" w:hAnsi="Arial" w:cs="Arial"/>
                <w:b/>
                <w:bCs/>
                <w:snapToGrid w:val="0"/>
                <w:sz w:val="18"/>
                <w:lang w:eastAsia="en-US"/>
              </w:rPr>
              <w:t>07</w:t>
            </w:r>
          </w:p>
        </w:tc>
        <w:tc>
          <w:tcPr>
            <w:tcW w:w="7654" w:type="dxa"/>
            <w:gridSpan w:val="2"/>
            <w:tcBorders>
              <w:left w:val="nil"/>
              <w:right w:val="nil"/>
            </w:tcBorders>
            <w:shd w:val="clear" w:color="auto" w:fill="0D0D0D" w:themeFill="text1" w:themeFillTint="F2"/>
          </w:tcPr>
          <w:p w14:paraId="1729DED7" w14:textId="77777777" w:rsidR="00E47AC1" w:rsidRPr="00E47AC1" w:rsidRDefault="00E47AC1" w:rsidP="000A518B">
            <w:pPr>
              <w:spacing w:before="20" w:after="20"/>
              <w:jc w:val="both"/>
              <w:rPr>
                <w:rFonts w:ascii="Arial" w:hAnsi="Arial" w:cs="Arial"/>
                <w:b/>
                <w:bCs/>
                <w:snapToGrid w:val="0"/>
                <w:sz w:val="18"/>
                <w:lang w:eastAsia="en-US"/>
              </w:rPr>
            </w:pPr>
            <w:r w:rsidRPr="00E47AC1">
              <w:rPr>
                <w:rFonts w:ascii="Arial" w:hAnsi="Arial" w:cs="Arial"/>
                <w:b/>
                <w:bCs/>
                <w:snapToGrid w:val="0"/>
                <w:sz w:val="18"/>
                <w:lang w:eastAsia="en-US"/>
              </w:rPr>
              <w:t>WASTE FROM ORGAINC CHEMICAL PROCESSES</w:t>
            </w:r>
          </w:p>
        </w:tc>
      </w:tr>
      <w:tr w:rsidR="00E47AC1" w:rsidRPr="00E47AC1" w14:paraId="1C80D2D1" w14:textId="77777777" w:rsidTr="000A518B">
        <w:tc>
          <w:tcPr>
            <w:tcW w:w="993" w:type="dxa"/>
            <w:tcBorders>
              <w:left w:val="nil"/>
              <w:right w:val="nil"/>
            </w:tcBorders>
            <w:shd w:val="clear" w:color="auto" w:fill="A6A6A6" w:themeFill="background1" w:themeFillShade="A6"/>
          </w:tcPr>
          <w:p w14:paraId="5EFF3F9A" w14:textId="77777777" w:rsidR="00E47AC1" w:rsidRPr="00E47AC1" w:rsidRDefault="00E47AC1" w:rsidP="000A518B">
            <w:pPr>
              <w:spacing w:before="20" w:after="20"/>
              <w:jc w:val="both"/>
              <w:rPr>
                <w:rFonts w:ascii="Arial" w:hAnsi="Arial" w:cs="Arial"/>
                <w:b/>
                <w:bCs/>
                <w:snapToGrid w:val="0"/>
                <w:sz w:val="18"/>
                <w:lang w:eastAsia="en-US"/>
              </w:rPr>
            </w:pPr>
            <w:r w:rsidRPr="00E47AC1">
              <w:rPr>
                <w:rFonts w:ascii="Arial" w:hAnsi="Arial" w:cs="Arial"/>
                <w:b/>
                <w:bCs/>
                <w:snapToGrid w:val="0"/>
                <w:sz w:val="18"/>
                <w:lang w:eastAsia="en-US"/>
              </w:rPr>
              <w:t>07 02</w:t>
            </w:r>
          </w:p>
          <w:p w14:paraId="0137E8B1" w14:textId="77777777" w:rsidR="00E47AC1" w:rsidRPr="00E47AC1" w:rsidRDefault="00E47AC1" w:rsidP="000A518B">
            <w:pPr>
              <w:spacing w:before="20" w:after="20"/>
              <w:jc w:val="both"/>
              <w:rPr>
                <w:rFonts w:ascii="Arial" w:hAnsi="Arial" w:cs="Arial"/>
                <w:b/>
                <w:bCs/>
                <w:snapToGrid w:val="0"/>
                <w:sz w:val="18"/>
                <w:lang w:eastAsia="en-US"/>
              </w:rPr>
            </w:pPr>
          </w:p>
        </w:tc>
        <w:tc>
          <w:tcPr>
            <w:tcW w:w="7654" w:type="dxa"/>
            <w:gridSpan w:val="2"/>
            <w:tcBorders>
              <w:left w:val="nil"/>
              <w:right w:val="nil"/>
            </w:tcBorders>
            <w:shd w:val="clear" w:color="auto" w:fill="A6A6A6" w:themeFill="background1" w:themeFillShade="A6"/>
          </w:tcPr>
          <w:p w14:paraId="58E6776F" w14:textId="77777777" w:rsidR="00E47AC1" w:rsidRPr="00E47AC1" w:rsidRDefault="00E47AC1" w:rsidP="000A518B">
            <w:pPr>
              <w:spacing w:before="20" w:after="20"/>
              <w:jc w:val="both"/>
              <w:rPr>
                <w:rFonts w:ascii="Arial" w:hAnsi="Arial" w:cs="Arial"/>
                <w:b/>
                <w:bCs/>
                <w:snapToGrid w:val="0"/>
                <w:sz w:val="18"/>
                <w:lang w:eastAsia="en-US"/>
              </w:rPr>
            </w:pPr>
            <w:r w:rsidRPr="00E47AC1">
              <w:rPr>
                <w:rFonts w:ascii="Arial" w:hAnsi="Arial" w:cs="Arial"/>
                <w:b/>
                <w:bCs/>
                <w:snapToGrid w:val="0"/>
                <w:sz w:val="18"/>
                <w:lang w:eastAsia="en-US"/>
              </w:rPr>
              <w:t>wastes from the MFSU of plastics, synthetic rubber and man-made fibres</w:t>
            </w:r>
          </w:p>
        </w:tc>
      </w:tr>
      <w:tr w:rsidR="00E47AC1" w:rsidRPr="00E47AC1" w14:paraId="0C7C8384"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152453AD"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07 02 11*</w:t>
            </w:r>
          </w:p>
        </w:tc>
        <w:tc>
          <w:tcPr>
            <w:tcW w:w="7654" w:type="dxa"/>
            <w:gridSpan w:val="2"/>
            <w:tcBorders>
              <w:top w:val="single" w:sz="4" w:space="0" w:color="auto"/>
              <w:bottom w:val="single" w:sz="4" w:space="0" w:color="auto"/>
            </w:tcBorders>
          </w:tcPr>
          <w:p w14:paraId="2DAACCB8"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sludges from on-site effluent treatment containing hazardous substances</w:t>
            </w:r>
          </w:p>
        </w:tc>
      </w:tr>
      <w:tr w:rsidR="00E47AC1" w:rsidRPr="00E47AC1" w14:paraId="58100107"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1FCE1C2C"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07 02 16*</w:t>
            </w:r>
          </w:p>
        </w:tc>
        <w:tc>
          <w:tcPr>
            <w:tcW w:w="7654" w:type="dxa"/>
            <w:gridSpan w:val="2"/>
            <w:tcBorders>
              <w:top w:val="single" w:sz="4" w:space="0" w:color="auto"/>
              <w:bottom w:val="single" w:sz="4" w:space="0" w:color="auto"/>
            </w:tcBorders>
          </w:tcPr>
          <w:p w14:paraId="411B86D2"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wastes containing hazardous silicones</w:t>
            </w:r>
          </w:p>
        </w:tc>
      </w:tr>
      <w:tr w:rsidR="00E47AC1" w:rsidRPr="00E47AC1" w14:paraId="5D5DC6C0"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solid" w:color="auto" w:fill="C0C0C0"/>
          </w:tcPr>
          <w:p w14:paraId="7904421B" w14:textId="77777777" w:rsidR="00E47AC1" w:rsidRPr="00E47AC1" w:rsidRDefault="00E47AC1" w:rsidP="000A518B">
            <w:pPr>
              <w:keepNext/>
              <w:keepLines/>
              <w:widowControl w:val="0"/>
              <w:spacing w:before="20" w:after="20" w:line="230" w:lineRule="exact"/>
              <w:outlineLvl w:val="2"/>
              <w:rPr>
                <w:rFonts w:ascii="Arial" w:hAnsi="Arial" w:cs="Arial"/>
                <w:b/>
                <w:sz w:val="18"/>
                <w:lang w:eastAsia="en-US"/>
              </w:rPr>
            </w:pPr>
            <w:r w:rsidRPr="00E47AC1">
              <w:rPr>
                <w:rFonts w:ascii="Arial" w:hAnsi="Arial" w:cs="Arial"/>
                <w:b/>
                <w:sz w:val="18"/>
                <w:lang w:eastAsia="en-US"/>
              </w:rPr>
              <w:t xml:space="preserve">10 </w:t>
            </w:r>
          </w:p>
        </w:tc>
        <w:tc>
          <w:tcPr>
            <w:tcW w:w="7654" w:type="dxa"/>
            <w:gridSpan w:val="2"/>
            <w:tcBorders>
              <w:top w:val="single" w:sz="4" w:space="0" w:color="auto"/>
              <w:bottom w:val="single" w:sz="4" w:space="0" w:color="auto"/>
            </w:tcBorders>
            <w:shd w:val="solid" w:color="auto" w:fill="C0C0C0"/>
          </w:tcPr>
          <w:p w14:paraId="3368FA79" w14:textId="77777777" w:rsidR="00E47AC1" w:rsidRPr="00E47AC1" w:rsidRDefault="00E47AC1" w:rsidP="000A518B">
            <w:pPr>
              <w:keepNext/>
              <w:keepLines/>
              <w:widowControl w:val="0"/>
              <w:spacing w:before="20" w:after="20" w:line="230" w:lineRule="exact"/>
              <w:outlineLvl w:val="2"/>
              <w:rPr>
                <w:rFonts w:ascii="Arial" w:hAnsi="Arial" w:cs="Arial"/>
                <w:b/>
                <w:sz w:val="18"/>
                <w:lang w:eastAsia="en-US"/>
              </w:rPr>
            </w:pPr>
            <w:r w:rsidRPr="00E47AC1">
              <w:rPr>
                <w:rFonts w:ascii="Arial" w:hAnsi="Arial" w:cs="Arial"/>
                <w:b/>
                <w:sz w:val="18"/>
                <w:lang w:eastAsia="en-US"/>
              </w:rPr>
              <w:t>WASTES FROM THERMAL PROCESSES</w:t>
            </w:r>
          </w:p>
        </w:tc>
      </w:tr>
      <w:tr w:rsidR="00E47AC1" w:rsidRPr="00E47AC1" w14:paraId="6AE82D99"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clear" w:color="auto" w:fill="B3B3B3"/>
          </w:tcPr>
          <w:p w14:paraId="719EA8EF" w14:textId="77777777" w:rsidR="00E47AC1" w:rsidRPr="00E47AC1" w:rsidRDefault="00E47AC1" w:rsidP="000A518B">
            <w:pPr>
              <w:keepNext/>
              <w:keepLines/>
              <w:widowControl w:val="0"/>
              <w:spacing w:before="20" w:after="20" w:line="230" w:lineRule="exact"/>
              <w:outlineLvl w:val="2"/>
              <w:rPr>
                <w:rFonts w:ascii="Arial" w:hAnsi="Arial" w:cs="Arial"/>
                <w:b/>
                <w:sz w:val="18"/>
                <w:lang w:eastAsia="en-US"/>
              </w:rPr>
            </w:pPr>
            <w:r w:rsidRPr="00E47AC1">
              <w:rPr>
                <w:rFonts w:ascii="Arial" w:hAnsi="Arial" w:cs="Arial"/>
                <w:b/>
                <w:sz w:val="18"/>
                <w:lang w:eastAsia="en-US"/>
              </w:rPr>
              <w:t>10 01</w:t>
            </w:r>
          </w:p>
        </w:tc>
        <w:tc>
          <w:tcPr>
            <w:tcW w:w="7654" w:type="dxa"/>
            <w:gridSpan w:val="2"/>
            <w:tcBorders>
              <w:top w:val="single" w:sz="4" w:space="0" w:color="auto"/>
              <w:bottom w:val="single" w:sz="4" w:space="0" w:color="auto"/>
            </w:tcBorders>
            <w:shd w:val="clear" w:color="auto" w:fill="B3B3B3"/>
          </w:tcPr>
          <w:p w14:paraId="6EC3DC52" w14:textId="77777777" w:rsidR="00E47AC1" w:rsidRPr="00E47AC1" w:rsidRDefault="00E47AC1" w:rsidP="000A518B">
            <w:pPr>
              <w:keepNext/>
              <w:keepLines/>
              <w:widowControl w:val="0"/>
              <w:spacing w:before="20" w:after="20" w:line="230" w:lineRule="exact"/>
              <w:outlineLvl w:val="2"/>
              <w:rPr>
                <w:rFonts w:ascii="Arial" w:hAnsi="Arial" w:cs="Arial"/>
                <w:b/>
                <w:sz w:val="18"/>
                <w:lang w:eastAsia="en-US"/>
              </w:rPr>
            </w:pPr>
            <w:r w:rsidRPr="00E47AC1">
              <w:rPr>
                <w:rFonts w:ascii="Arial" w:hAnsi="Arial" w:cs="Arial"/>
                <w:b/>
                <w:sz w:val="18"/>
                <w:lang w:eastAsia="en-US"/>
              </w:rPr>
              <w:t>Waste from power stations and other combustion plants (except 19)</w:t>
            </w:r>
          </w:p>
        </w:tc>
      </w:tr>
      <w:tr w:rsidR="00E47AC1" w:rsidRPr="00E47AC1" w14:paraId="3C24EC9D" w14:textId="77777777" w:rsidTr="000A518B">
        <w:tc>
          <w:tcPr>
            <w:tcW w:w="993" w:type="dxa"/>
            <w:tcBorders>
              <w:top w:val="single" w:sz="4" w:space="0" w:color="auto"/>
              <w:left w:val="nil"/>
              <w:bottom w:val="single" w:sz="4" w:space="0" w:color="auto"/>
              <w:right w:val="nil"/>
            </w:tcBorders>
            <w:shd w:val="clear" w:color="auto" w:fill="auto"/>
          </w:tcPr>
          <w:p w14:paraId="682A3181" w14:textId="77777777" w:rsidR="00E47AC1" w:rsidRPr="00E47AC1" w:rsidRDefault="00E47AC1" w:rsidP="000A518B">
            <w:pPr>
              <w:keepNext/>
              <w:keepLines/>
              <w:widowControl w:val="0"/>
              <w:spacing w:before="20" w:after="20" w:line="230" w:lineRule="exact"/>
              <w:outlineLvl w:val="2"/>
              <w:rPr>
                <w:rFonts w:ascii="Arial" w:hAnsi="Arial" w:cs="Arial"/>
                <w:bCs/>
                <w:sz w:val="18"/>
                <w:lang w:eastAsia="en-US"/>
              </w:rPr>
            </w:pPr>
            <w:r w:rsidRPr="00E47AC1">
              <w:rPr>
                <w:rFonts w:ascii="Arial" w:hAnsi="Arial" w:cs="Arial"/>
                <w:bCs/>
                <w:sz w:val="18"/>
                <w:lang w:eastAsia="en-US"/>
              </w:rPr>
              <w:t>10 01 04*</w:t>
            </w:r>
          </w:p>
        </w:tc>
        <w:tc>
          <w:tcPr>
            <w:tcW w:w="7654" w:type="dxa"/>
            <w:gridSpan w:val="2"/>
            <w:tcBorders>
              <w:top w:val="single" w:sz="4" w:space="0" w:color="auto"/>
              <w:left w:val="nil"/>
              <w:bottom w:val="single" w:sz="4" w:space="0" w:color="auto"/>
              <w:right w:val="nil"/>
            </w:tcBorders>
            <w:shd w:val="clear" w:color="auto" w:fill="auto"/>
          </w:tcPr>
          <w:p w14:paraId="35BA037F" w14:textId="77777777" w:rsidR="00E47AC1" w:rsidRPr="00E47AC1" w:rsidRDefault="00E47AC1" w:rsidP="000A518B">
            <w:pPr>
              <w:keepNext/>
              <w:keepLines/>
              <w:widowControl w:val="0"/>
              <w:spacing w:before="20" w:after="20" w:line="230" w:lineRule="exact"/>
              <w:outlineLvl w:val="2"/>
              <w:rPr>
                <w:rFonts w:ascii="Arial" w:hAnsi="Arial" w:cs="Arial"/>
                <w:bCs/>
                <w:sz w:val="18"/>
                <w:lang w:eastAsia="en-US"/>
              </w:rPr>
            </w:pPr>
            <w:r w:rsidRPr="00E47AC1">
              <w:rPr>
                <w:rFonts w:ascii="Arial" w:hAnsi="Arial" w:cs="Arial"/>
                <w:bCs/>
                <w:sz w:val="18"/>
                <w:lang w:eastAsia="en-US"/>
              </w:rPr>
              <w:t>Oil fly ash and boiler dust</w:t>
            </w:r>
          </w:p>
        </w:tc>
      </w:tr>
      <w:tr w:rsidR="00E47AC1" w:rsidRPr="00E47AC1" w14:paraId="3347B707" w14:textId="77777777" w:rsidTr="000A518B">
        <w:tc>
          <w:tcPr>
            <w:tcW w:w="993" w:type="dxa"/>
            <w:tcBorders>
              <w:top w:val="single" w:sz="4" w:space="0" w:color="auto"/>
              <w:left w:val="nil"/>
              <w:bottom w:val="single" w:sz="4" w:space="0" w:color="auto"/>
              <w:right w:val="nil"/>
            </w:tcBorders>
            <w:shd w:val="clear" w:color="auto" w:fill="auto"/>
          </w:tcPr>
          <w:p w14:paraId="6F9615D4" w14:textId="77777777" w:rsidR="00E47AC1" w:rsidRPr="00E47AC1" w:rsidRDefault="00E47AC1" w:rsidP="000A518B">
            <w:pPr>
              <w:keepNext/>
              <w:keepLines/>
              <w:widowControl w:val="0"/>
              <w:spacing w:before="20" w:after="20" w:line="230" w:lineRule="exact"/>
              <w:outlineLvl w:val="2"/>
              <w:rPr>
                <w:rFonts w:ascii="Arial" w:hAnsi="Arial" w:cs="Arial"/>
                <w:bCs/>
                <w:sz w:val="18"/>
                <w:lang w:eastAsia="en-US"/>
              </w:rPr>
            </w:pPr>
            <w:r w:rsidRPr="00E47AC1">
              <w:rPr>
                <w:rFonts w:ascii="Arial" w:hAnsi="Arial" w:cs="Arial"/>
                <w:bCs/>
                <w:sz w:val="18"/>
                <w:lang w:eastAsia="en-US"/>
              </w:rPr>
              <w:t>10 01 07*</w:t>
            </w:r>
          </w:p>
        </w:tc>
        <w:tc>
          <w:tcPr>
            <w:tcW w:w="7654" w:type="dxa"/>
            <w:gridSpan w:val="2"/>
            <w:tcBorders>
              <w:top w:val="single" w:sz="4" w:space="0" w:color="auto"/>
              <w:left w:val="nil"/>
              <w:bottom w:val="single" w:sz="4" w:space="0" w:color="auto"/>
              <w:right w:val="nil"/>
            </w:tcBorders>
            <w:shd w:val="clear" w:color="auto" w:fill="auto"/>
          </w:tcPr>
          <w:p w14:paraId="6BD05B33" w14:textId="77777777" w:rsidR="00E47AC1" w:rsidRPr="00E47AC1" w:rsidRDefault="00E47AC1" w:rsidP="000A518B">
            <w:pPr>
              <w:keepNext/>
              <w:keepLines/>
              <w:widowControl w:val="0"/>
              <w:spacing w:before="20" w:after="20" w:line="230" w:lineRule="exact"/>
              <w:outlineLvl w:val="2"/>
              <w:rPr>
                <w:rFonts w:ascii="Arial" w:hAnsi="Arial" w:cs="Arial"/>
                <w:bCs/>
                <w:sz w:val="18"/>
                <w:lang w:eastAsia="en-US"/>
              </w:rPr>
            </w:pPr>
            <w:r w:rsidRPr="00E47AC1">
              <w:rPr>
                <w:rFonts w:ascii="Arial" w:hAnsi="Arial" w:cs="Arial"/>
                <w:bCs/>
                <w:sz w:val="18"/>
                <w:lang w:eastAsia="en-US"/>
              </w:rPr>
              <w:t>Calcium-based reaction waste from flue-gas desulphurisation in sludge form</w:t>
            </w:r>
          </w:p>
        </w:tc>
      </w:tr>
      <w:tr w:rsidR="00E47AC1" w:rsidRPr="00E47AC1" w14:paraId="41830911" w14:textId="77777777" w:rsidTr="000A518B">
        <w:tc>
          <w:tcPr>
            <w:tcW w:w="993" w:type="dxa"/>
            <w:tcBorders>
              <w:top w:val="single" w:sz="4" w:space="0" w:color="auto"/>
              <w:left w:val="nil"/>
              <w:bottom w:val="single" w:sz="4" w:space="0" w:color="auto"/>
              <w:right w:val="nil"/>
            </w:tcBorders>
            <w:shd w:val="clear" w:color="auto" w:fill="auto"/>
          </w:tcPr>
          <w:p w14:paraId="614558FD" w14:textId="77777777" w:rsidR="00E47AC1" w:rsidRPr="00E47AC1" w:rsidRDefault="00E47AC1" w:rsidP="000A518B">
            <w:pPr>
              <w:keepNext/>
              <w:keepLines/>
              <w:widowControl w:val="0"/>
              <w:spacing w:before="20" w:after="20" w:line="230" w:lineRule="exact"/>
              <w:outlineLvl w:val="2"/>
              <w:rPr>
                <w:rFonts w:ascii="Arial" w:hAnsi="Arial" w:cs="Arial"/>
                <w:bCs/>
                <w:sz w:val="18"/>
                <w:lang w:eastAsia="en-US"/>
              </w:rPr>
            </w:pPr>
            <w:r w:rsidRPr="00E47AC1">
              <w:rPr>
                <w:rFonts w:ascii="Arial" w:hAnsi="Arial" w:cs="Arial"/>
                <w:bCs/>
                <w:sz w:val="18"/>
                <w:lang w:eastAsia="en-US"/>
              </w:rPr>
              <w:t>10 01 13*</w:t>
            </w:r>
          </w:p>
        </w:tc>
        <w:tc>
          <w:tcPr>
            <w:tcW w:w="7654" w:type="dxa"/>
            <w:gridSpan w:val="2"/>
            <w:tcBorders>
              <w:top w:val="single" w:sz="4" w:space="0" w:color="auto"/>
              <w:left w:val="nil"/>
              <w:bottom w:val="single" w:sz="4" w:space="0" w:color="auto"/>
              <w:right w:val="nil"/>
            </w:tcBorders>
            <w:shd w:val="clear" w:color="auto" w:fill="auto"/>
          </w:tcPr>
          <w:p w14:paraId="3C73CCC2" w14:textId="77777777" w:rsidR="00E47AC1" w:rsidRPr="00E47AC1" w:rsidRDefault="00E47AC1" w:rsidP="000A518B">
            <w:pPr>
              <w:keepNext/>
              <w:keepLines/>
              <w:widowControl w:val="0"/>
              <w:spacing w:before="20" w:after="20" w:line="230" w:lineRule="exact"/>
              <w:outlineLvl w:val="2"/>
              <w:rPr>
                <w:rFonts w:ascii="Arial" w:hAnsi="Arial" w:cs="Arial"/>
                <w:bCs/>
                <w:sz w:val="18"/>
                <w:lang w:eastAsia="en-US"/>
              </w:rPr>
            </w:pPr>
            <w:r w:rsidRPr="00E47AC1">
              <w:rPr>
                <w:rFonts w:ascii="Arial" w:hAnsi="Arial" w:cs="Arial"/>
                <w:bCs/>
                <w:sz w:val="18"/>
                <w:lang w:eastAsia="en-US"/>
              </w:rPr>
              <w:t>Fly ash from emulsified hydrocarbons used as fuel</w:t>
            </w:r>
          </w:p>
        </w:tc>
      </w:tr>
      <w:tr w:rsidR="00E47AC1" w:rsidRPr="00E47AC1" w14:paraId="43F9CF36" w14:textId="77777777" w:rsidTr="000A518B">
        <w:tc>
          <w:tcPr>
            <w:tcW w:w="993" w:type="dxa"/>
            <w:tcBorders>
              <w:top w:val="single" w:sz="4" w:space="0" w:color="auto"/>
              <w:left w:val="nil"/>
              <w:bottom w:val="single" w:sz="4" w:space="0" w:color="auto"/>
              <w:right w:val="nil"/>
            </w:tcBorders>
            <w:shd w:val="clear" w:color="auto" w:fill="auto"/>
          </w:tcPr>
          <w:p w14:paraId="5AFF9BCE" w14:textId="77777777" w:rsidR="00E47AC1" w:rsidRPr="00E47AC1" w:rsidRDefault="00E47AC1" w:rsidP="000A518B">
            <w:pPr>
              <w:keepNext/>
              <w:keepLines/>
              <w:widowControl w:val="0"/>
              <w:spacing w:before="20" w:after="20" w:line="230" w:lineRule="exact"/>
              <w:outlineLvl w:val="2"/>
              <w:rPr>
                <w:rFonts w:ascii="Arial" w:hAnsi="Arial" w:cs="Arial"/>
                <w:bCs/>
                <w:sz w:val="18"/>
                <w:lang w:eastAsia="en-US"/>
              </w:rPr>
            </w:pPr>
            <w:r w:rsidRPr="00E47AC1">
              <w:rPr>
                <w:rFonts w:ascii="Arial" w:hAnsi="Arial" w:cs="Arial"/>
                <w:bCs/>
                <w:sz w:val="18"/>
                <w:lang w:eastAsia="en-US"/>
              </w:rPr>
              <w:t>10 01 14*</w:t>
            </w:r>
          </w:p>
        </w:tc>
        <w:tc>
          <w:tcPr>
            <w:tcW w:w="7654" w:type="dxa"/>
            <w:gridSpan w:val="2"/>
            <w:tcBorders>
              <w:top w:val="single" w:sz="4" w:space="0" w:color="auto"/>
              <w:left w:val="nil"/>
              <w:bottom w:val="single" w:sz="4" w:space="0" w:color="auto"/>
              <w:right w:val="nil"/>
            </w:tcBorders>
            <w:shd w:val="clear" w:color="auto" w:fill="auto"/>
          </w:tcPr>
          <w:p w14:paraId="1B090461" w14:textId="77777777" w:rsidR="00E47AC1" w:rsidRPr="00E47AC1" w:rsidRDefault="00E47AC1" w:rsidP="000A518B">
            <w:pPr>
              <w:keepNext/>
              <w:keepLines/>
              <w:widowControl w:val="0"/>
              <w:spacing w:before="20" w:after="20" w:line="230" w:lineRule="exact"/>
              <w:outlineLvl w:val="2"/>
              <w:rPr>
                <w:rFonts w:ascii="Arial" w:hAnsi="Arial" w:cs="Arial"/>
                <w:bCs/>
                <w:sz w:val="18"/>
                <w:lang w:eastAsia="en-US"/>
              </w:rPr>
            </w:pPr>
            <w:r w:rsidRPr="00E47AC1">
              <w:rPr>
                <w:rFonts w:ascii="Arial" w:hAnsi="Arial" w:cs="Arial"/>
                <w:bCs/>
                <w:sz w:val="18"/>
                <w:lang w:eastAsia="en-US"/>
              </w:rPr>
              <w:t>bottom ash, slag and boiler dust from co-incineration containing hazardous substances</w:t>
            </w:r>
          </w:p>
        </w:tc>
      </w:tr>
      <w:tr w:rsidR="00E47AC1" w:rsidRPr="00E47AC1" w14:paraId="354529B4" w14:textId="77777777" w:rsidTr="000A518B">
        <w:tc>
          <w:tcPr>
            <w:tcW w:w="993" w:type="dxa"/>
            <w:tcBorders>
              <w:top w:val="single" w:sz="4" w:space="0" w:color="auto"/>
              <w:left w:val="nil"/>
              <w:bottom w:val="single" w:sz="4" w:space="0" w:color="auto"/>
              <w:right w:val="nil"/>
            </w:tcBorders>
            <w:shd w:val="clear" w:color="auto" w:fill="auto"/>
          </w:tcPr>
          <w:p w14:paraId="618F1984" w14:textId="77777777" w:rsidR="00E47AC1" w:rsidRPr="00E47AC1" w:rsidRDefault="00E47AC1" w:rsidP="000A518B">
            <w:pPr>
              <w:keepNext/>
              <w:keepLines/>
              <w:widowControl w:val="0"/>
              <w:spacing w:before="20" w:after="20" w:line="230" w:lineRule="exact"/>
              <w:outlineLvl w:val="2"/>
              <w:rPr>
                <w:rFonts w:ascii="Arial" w:hAnsi="Arial" w:cs="Arial"/>
                <w:bCs/>
                <w:sz w:val="18"/>
                <w:lang w:eastAsia="en-US"/>
              </w:rPr>
            </w:pPr>
            <w:r w:rsidRPr="00E47AC1">
              <w:rPr>
                <w:rFonts w:ascii="Arial" w:hAnsi="Arial" w:cs="Arial"/>
                <w:bCs/>
                <w:sz w:val="18"/>
                <w:lang w:eastAsia="en-US"/>
              </w:rPr>
              <w:t>10 01 16*</w:t>
            </w:r>
          </w:p>
        </w:tc>
        <w:tc>
          <w:tcPr>
            <w:tcW w:w="7654" w:type="dxa"/>
            <w:gridSpan w:val="2"/>
            <w:tcBorders>
              <w:top w:val="single" w:sz="4" w:space="0" w:color="auto"/>
              <w:left w:val="nil"/>
              <w:bottom w:val="single" w:sz="4" w:space="0" w:color="auto"/>
              <w:right w:val="nil"/>
            </w:tcBorders>
            <w:shd w:val="clear" w:color="auto" w:fill="auto"/>
          </w:tcPr>
          <w:p w14:paraId="49D2C10F" w14:textId="77777777" w:rsidR="00E47AC1" w:rsidRPr="00E47AC1" w:rsidRDefault="00E47AC1" w:rsidP="000A518B">
            <w:pPr>
              <w:keepNext/>
              <w:keepLines/>
              <w:widowControl w:val="0"/>
              <w:spacing w:before="20" w:after="20" w:line="230" w:lineRule="exact"/>
              <w:outlineLvl w:val="2"/>
              <w:rPr>
                <w:rFonts w:ascii="Arial" w:hAnsi="Arial" w:cs="Arial"/>
                <w:bCs/>
                <w:sz w:val="18"/>
                <w:lang w:eastAsia="en-US"/>
              </w:rPr>
            </w:pPr>
            <w:r w:rsidRPr="00E47AC1">
              <w:rPr>
                <w:rFonts w:ascii="Arial" w:hAnsi="Arial" w:cs="Arial"/>
                <w:bCs/>
                <w:sz w:val="18"/>
                <w:lang w:eastAsia="en-US"/>
              </w:rPr>
              <w:t>f</w:t>
            </w:r>
            <w:r w:rsidRPr="00E47AC1">
              <w:t>l</w:t>
            </w:r>
            <w:r w:rsidRPr="00E47AC1">
              <w:rPr>
                <w:rFonts w:ascii="Arial" w:hAnsi="Arial" w:cs="Arial"/>
                <w:bCs/>
                <w:sz w:val="18"/>
                <w:lang w:eastAsia="en-US"/>
              </w:rPr>
              <w:t>y ash from co-incineration containing hazardous substances</w:t>
            </w:r>
          </w:p>
        </w:tc>
      </w:tr>
      <w:tr w:rsidR="00E47AC1" w:rsidRPr="00E47AC1" w14:paraId="7FDA78FA" w14:textId="77777777" w:rsidTr="000A518B">
        <w:tc>
          <w:tcPr>
            <w:tcW w:w="993" w:type="dxa"/>
            <w:tcBorders>
              <w:top w:val="single" w:sz="4" w:space="0" w:color="auto"/>
              <w:left w:val="nil"/>
              <w:bottom w:val="single" w:sz="4" w:space="0" w:color="auto"/>
              <w:right w:val="nil"/>
            </w:tcBorders>
            <w:shd w:val="clear" w:color="auto" w:fill="auto"/>
          </w:tcPr>
          <w:p w14:paraId="395D9C48" w14:textId="77777777" w:rsidR="00E47AC1" w:rsidRPr="00E47AC1" w:rsidRDefault="00E47AC1" w:rsidP="000A518B">
            <w:pPr>
              <w:keepNext/>
              <w:keepLines/>
              <w:widowControl w:val="0"/>
              <w:spacing w:before="20" w:after="20" w:line="230" w:lineRule="exact"/>
              <w:outlineLvl w:val="2"/>
              <w:rPr>
                <w:rFonts w:ascii="Arial" w:hAnsi="Arial" w:cs="Arial"/>
                <w:bCs/>
                <w:sz w:val="18"/>
                <w:lang w:eastAsia="en-US"/>
              </w:rPr>
            </w:pPr>
            <w:r w:rsidRPr="00E47AC1">
              <w:rPr>
                <w:rFonts w:ascii="Arial" w:hAnsi="Arial" w:cs="Arial"/>
                <w:bCs/>
                <w:sz w:val="18"/>
                <w:lang w:eastAsia="en-US"/>
              </w:rPr>
              <w:t>10 01 18*</w:t>
            </w:r>
          </w:p>
        </w:tc>
        <w:tc>
          <w:tcPr>
            <w:tcW w:w="7654" w:type="dxa"/>
            <w:gridSpan w:val="2"/>
            <w:tcBorders>
              <w:top w:val="single" w:sz="4" w:space="0" w:color="auto"/>
              <w:left w:val="nil"/>
              <w:bottom w:val="single" w:sz="4" w:space="0" w:color="auto"/>
              <w:right w:val="nil"/>
            </w:tcBorders>
            <w:shd w:val="clear" w:color="auto" w:fill="auto"/>
          </w:tcPr>
          <w:p w14:paraId="57415158" w14:textId="77777777" w:rsidR="00E47AC1" w:rsidRPr="00E47AC1" w:rsidRDefault="00E47AC1" w:rsidP="000A518B">
            <w:pPr>
              <w:keepNext/>
              <w:keepLines/>
              <w:widowControl w:val="0"/>
              <w:spacing w:before="20" w:after="20" w:line="230" w:lineRule="exact"/>
              <w:outlineLvl w:val="2"/>
              <w:rPr>
                <w:rFonts w:ascii="Arial" w:hAnsi="Arial" w:cs="Arial"/>
                <w:bCs/>
                <w:sz w:val="18"/>
                <w:lang w:eastAsia="en-US"/>
              </w:rPr>
            </w:pPr>
            <w:r w:rsidRPr="00E47AC1">
              <w:rPr>
                <w:rFonts w:ascii="Arial" w:hAnsi="Arial" w:cs="Arial"/>
                <w:bCs/>
                <w:sz w:val="18"/>
                <w:lang w:eastAsia="en-US"/>
              </w:rPr>
              <w:t>wastes from gas cleaning containing hazardous substances (solid and sludge only</w:t>
            </w:r>
          </w:p>
        </w:tc>
      </w:tr>
      <w:tr w:rsidR="00E47AC1" w:rsidRPr="00E47AC1" w14:paraId="02883B79" w14:textId="77777777" w:rsidTr="000A518B">
        <w:tc>
          <w:tcPr>
            <w:tcW w:w="993" w:type="dxa"/>
            <w:tcBorders>
              <w:top w:val="single" w:sz="4" w:space="0" w:color="auto"/>
              <w:left w:val="nil"/>
              <w:bottom w:val="single" w:sz="4" w:space="0" w:color="auto"/>
              <w:right w:val="nil"/>
            </w:tcBorders>
            <w:shd w:val="clear" w:color="auto" w:fill="auto"/>
          </w:tcPr>
          <w:p w14:paraId="7B60111E" w14:textId="77777777" w:rsidR="00E47AC1" w:rsidRPr="00E47AC1" w:rsidRDefault="00E47AC1" w:rsidP="000A518B">
            <w:pPr>
              <w:keepNext/>
              <w:keepLines/>
              <w:widowControl w:val="0"/>
              <w:spacing w:before="20" w:after="20" w:line="230" w:lineRule="exact"/>
              <w:outlineLvl w:val="2"/>
              <w:rPr>
                <w:rFonts w:ascii="Arial" w:hAnsi="Arial" w:cs="Arial"/>
                <w:bCs/>
                <w:sz w:val="18"/>
                <w:lang w:eastAsia="en-US"/>
              </w:rPr>
            </w:pPr>
            <w:r w:rsidRPr="00E47AC1">
              <w:rPr>
                <w:rFonts w:ascii="Arial" w:hAnsi="Arial" w:cs="Arial"/>
                <w:bCs/>
                <w:sz w:val="18"/>
                <w:lang w:eastAsia="en-US"/>
              </w:rPr>
              <w:t>10 01 20*</w:t>
            </w:r>
          </w:p>
        </w:tc>
        <w:tc>
          <w:tcPr>
            <w:tcW w:w="7654" w:type="dxa"/>
            <w:gridSpan w:val="2"/>
            <w:tcBorders>
              <w:top w:val="single" w:sz="4" w:space="0" w:color="auto"/>
              <w:left w:val="nil"/>
              <w:bottom w:val="single" w:sz="4" w:space="0" w:color="auto"/>
              <w:right w:val="nil"/>
            </w:tcBorders>
            <w:shd w:val="clear" w:color="auto" w:fill="auto"/>
          </w:tcPr>
          <w:p w14:paraId="2F7DA74F" w14:textId="77777777" w:rsidR="00E47AC1" w:rsidRPr="00E47AC1" w:rsidRDefault="00E47AC1" w:rsidP="000A518B">
            <w:pPr>
              <w:keepNext/>
              <w:keepLines/>
              <w:widowControl w:val="0"/>
              <w:spacing w:before="20" w:after="20" w:line="230" w:lineRule="exact"/>
              <w:outlineLvl w:val="2"/>
              <w:rPr>
                <w:rFonts w:ascii="Arial" w:hAnsi="Arial" w:cs="Arial"/>
                <w:bCs/>
                <w:sz w:val="18"/>
                <w:lang w:eastAsia="en-US"/>
              </w:rPr>
            </w:pPr>
            <w:r w:rsidRPr="00E47AC1">
              <w:rPr>
                <w:rFonts w:ascii="Arial" w:hAnsi="Arial" w:cs="Arial"/>
                <w:bCs/>
                <w:sz w:val="18"/>
                <w:lang w:eastAsia="en-US"/>
              </w:rPr>
              <w:t>sludges from on-site effluent treatment containing hazardous substances</w:t>
            </w:r>
          </w:p>
        </w:tc>
      </w:tr>
      <w:tr w:rsidR="00E47AC1" w:rsidRPr="00E47AC1" w14:paraId="5182D583" w14:textId="77777777" w:rsidTr="008E05A6">
        <w:tc>
          <w:tcPr>
            <w:tcW w:w="993" w:type="dxa"/>
            <w:tcBorders>
              <w:top w:val="single" w:sz="4" w:space="0" w:color="auto"/>
              <w:left w:val="nil"/>
              <w:bottom w:val="single" w:sz="4" w:space="0" w:color="auto"/>
              <w:right w:val="nil"/>
            </w:tcBorders>
            <w:shd w:val="clear" w:color="auto" w:fill="BFBFBF" w:themeFill="background1" w:themeFillShade="BF"/>
          </w:tcPr>
          <w:p w14:paraId="3F5E4628" w14:textId="77777777" w:rsidR="00E47AC1" w:rsidRPr="00E47AC1" w:rsidRDefault="00E47AC1" w:rsidP="000A518B">
            <w:pPr>
              <w:keepNext/>
              <w:keepLines/>
              <w:widowControl w:val="0"/>
              <w:spacing w:before="20" w:after="20" w:line="230" w:lineRule="exact"/>
              <w:outlineLvl w:val="2"/>
              <w:rPr>
                <w:rFonts w:ascii="Arial" w:hAnsi="Arial" w:cs="Arial"/>
                <w:b/>
                <w:sz w:val="18"/>
                <w:lang w:eastAsia="en-US"/>
              </w:rPr>
            </w:pPr>
            <w:r w:rsidRPr="00E47AC1">
              <w:rPr>
                <w:rFonts w:ascii="Arial" w:hAnsi="Arial" w:cs="Arial"/>
                <w:b/>
                <w:sz w:val="18"/>
                <w:lang w:eastAsia="en-US"/>
              </w:rPr>
              <w:t>10 0</w:t>
            </w:r>
            <w:r>
              <w:rPr>
                <w:rFonts w:ascii="Arial" w:hAnsi="Arial" w:cs="Arial"/>
                <w:b/>
                <w:sz w:val="18"/>
                <w:lang w:eastAsia="en-US"/>
              </w:rPr>
              <w:t>2</w:t>
            </w:r>
          </w:p>
        </w:tc>
        <w:tc>
          <w:tcPr>
            <w:tcW w:w="7654" w:type="dxa"/>
            <w:gridSpan w:val="2"/>
            <w:tcBorders>
              <w:top w:val="single" w:sz="4" w:space="0" w:color="auto"/>
              <w:left w:val="nil"/>
              <w:bottom w:val="single" w:sz="4" w:space="0" w:color="auto"/>
              <w:right w:val="nil"/>
            </w:tcBorders>
            <w:shd w:val="clear" w:color="auto" w:fill="BFBFBF" w:themeFill="background1" w:themeFillShade="BF"/>
          </w:tcPr>
          <w:p w14:paraId="1EB64507" w14:textId="77777777" w:rsidR="00E47AC1" w:rsidRPr="00E47AC1" w:rsidRDefault="00E47AC1" w:rsidP="000A518B">
            <w:pPr>
              <w:keepNext/>
              <w:keepLines/>
              <w:widowControl w:val="0"/>
              <w:spacing w:before="20" w:after="20" w:line="230" w:lineRule="exact"/>
              <w:outlineLvl w:val="2"/>
              <w:rPr>
                <w:rFonts w:ascii="Arial" w:hAnsi="Arial" w:cs="Arial"/>
                <w:b/>
                <w:sz w:val="18"/>
                <w:lang w:eastAsia="en-US"/>
              </w:rPr>
            </w:pPr>
            <w:r w:rsidRPr="00E47AC1">
              <w:rPr>
                <w:rFonts w:ascii="Arial" w:hAnsi="Arial" w:cs="Arial"/>
                <w:b/>
                <w:sz w:val="18"/>
                <w:lang w:eastAsia="en-US"/>
              </w:rPr>
              <w:t>Wastes from the iron and steel industry</w:t>
            </w:r>
          </w:p>
        </w:tc>
      </w:tr>
      <w:tr w:rsidR="00E47AC1" w:rsidRPr="00E47AC1" w14:paraId="6A0904DD" w14:textId="77777777" w:rsidTr="000A518B">
        <w:tc>
          <w:tcPr>
            <w:tcW w:w="993" w:type="dxa"/>
            <w:tcBorders>
              <w:top w:val="single" w:sz="4" w:space="0" w:color="auto"/>
              <w:left w:val="nil"/>
              <w:bottom w:val="single" w:sz="4" w:space="0" w:color="auto"/>
              <w:right w:val="nil"/>
            </w:tcBorders>
            <w:shd w:val="clear" w:color="auto" w:fill="auto"/>
          </w:tcPr>
          <w:p w14:paraId="2345F6BB" w14:textId="77777777" w:rsidR="00E47AC1" w:rsidRPr="00E47AC1" w:rsidRDefault="00E47AC1" w:rsidP="000A518B">
            <w:pPr>
              <w:keepNext/>
              <w:keepLines/>
              <w:widowControl w:val="0"/>
              <w:spacing w:before="20" w:after="20" w:line="230" w:lineRule="exact"/>
              <w:outlineLvl w:val="2"/>
              <w:rPr>
                <w:rFonts w:ascii="Arial" w:hAnsi="Arial" w:cs="Arial"/>
                <w:bCs/>
                <w:sz w:val="18"/>
                <w:highlight w:val="yellow"/>
                <w:lang w:eastAsia="en-US"/>
              </w:rPr>
            </w:pPr>
            <w:r w:rsidRPr="00E47AC1">
              <w:rPr>
                <w:rFonts w:ascii="Arial" w:hAnsi="Arial" w:cs="Arial"/>
                <w:bCs/>
                <w:sz w:val="18"/>
                <w:highlight w:val="yellow"/>
                <w:lang w:eastAsia="en-US"/>
              </w:rPr>
              <w:t>10 02 07*</w:t>
            </w:r>
          </w:p>
        </w:tc>
        <w:tc>
          <w:tcPr>
            <w:tcW w:w="7654" w:type="dxa"/>
            <w:gridSpan w:val="2"/>
            <w:tcBorders>
              <w:top w:val="single" w:sz="4" w:space="0" w:color="auto"/>
              <w:left w:val="nil"/>
              <w:bottom w:val="single" w:sz="4" w:space="0" w:color="auto"/>
              <w:right w:val="nil"/>
            </w:tcBorders>
            <w:shd w:val="clear" w:color="auto" w:fill="auto"/>
          </w:tcPr>
          <w:p w14:paraId="4E172C3D" w14:textId="77777777" w:rsidR="00E47AC1" w:rsidRPr="00E47AC1" w:rsidRDefault="00E47AC1" w:rsidP="000A518B">
            <w:pPr>
              <w:keepNext/>
              <w:keepLines/>
              <w:widowControl w:val="0"/>
              <w:spacing w:before="20" w:after="20" w:line="230" w:lineRule="exact"/>
              <w:outlineLvl w:val="2"/>
              <w:rPr>
                <w:rFonts w:ascii="Arial" w:hAnsi="Arial" w:cs="Arial"/>
                <w:bCs/>
                <w:sz w:val="18"/>
                <w:highlight w:val="yellow"/>
                <w:lang w:eastAsia="en-US"/>
              </w:rPr>
            </w:pPr>
            <w:r w:rsidRPr="00E47AC1">
              <w:rPr>
                <w:rFonts w:ascii="Arial" w:hAnsi="Arial" w:cs="Arial"/>
                <w:bCs/>
                <w:sz w:val="18"/>
                <w:highlight w:val="yellow"/>
                <w:lang w:eastAsia="en-US"/>
              </w:rPr>
              <w:t>solid wastes from gas treatment containing hazardous substances</w:t>
            </w:r>
          </w:p>
        </w:tc>
      </w:tr>
      <w:tr w:rsidR="00E47AC1" w:rsidRPr="00E47AC1" w14:paraId="57E38B26"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clear" w:color="auto" w:fill="B3B3B3"/>
          </w:tcPr>
          <w:p w14:paraId="770C70EB" w14:textId="77777777" w:rsidR="00E47AC1" w:rsidRPr="00E47AC1" w:rsidRDefault="00E47AC1" w:rsidP="000A518B">
            <w:pPr>
              <w:keepNext/>
              <w:keepLines/>
              <w:widowControl w:val="0"/>
              <w:spacing w:before="20" w:after="20" w:line="230" w:lineRule="exact"/>
              <w:outlineLvl w:val="2"/>
              <w:rPr>
                <w:rFonts w:ascii="Arial" w:hAnsi="Arial" w:cs="Arial"/>
                <w:b/>
                <w:sz w:val="18"/>
                <w:lang w:eastAsia="en-US"/>
              </w:rPr>
            </w:pPr>
            <w:r w:rsidRPr="00E47AC1">
              <w:rPr>
                <w:rFonts w:ascii="Arial" w:hAnsi="Arial" w:cs="Arial"/>
                <w:b/>
                <w:sz w:val="18"/>
                <w:lang w:eastAsia="en-US"/>
              </w:rPr>
              <w:t xml:space="preserve">10 13 </w:t>
            </w:r>
          </w:p>
        </w:tc>
        <w:tc>
          <w:tcPr>
            <w:tcW w:w="7654" w:type="dxa"/>
            <w:gridSpan w:val="2"/>
            <w:tcBorders>
              <w:top w:val="single" w:sz="4" w:space="0" w:color="auto"/>
              <w:bottom w:val="single" w:sz="4" w:space="0" w:color="auto"/>
            </w:tcBorders>
            <w:shd w:val="clear" w:color="auto" w:fill="B3B3B3"/>
          </w:tcPr>
          <w:p w14:paraId="3354D105" w14:textId="77777777" w:rsidR="00E47AC1" w:rsidRPr="00E47AC1" w:rsidRDefault="00E47AC1" w:rsidP="000A518B">
            <w:pPr>
              <w:keepNext/>
              <w:keepLines/>
              <w:widowControl w:val="0"/>
              <w:spacing w:before="20" w:after="20" w:line="230" w:lineRule="exact"/>
              <w:outlineLvl w:val="2"/>
              <w:rPr>
                <w:rFonts w:ascii="Arial" w:hAnsi="Arial" w:cs="Arial"/>
                <w:b/>
                <w:sz w:val="18"/>
                <w:lang w:eastAsia="en-US"/>
              </w:rPr>
            </w:pPr>
            <w:r w:rsidRPr="00E47AC1">
              <w:rPr>
                <w:rFonts w:ascii="Arial" w:hAnsi="Arial" w:cs="Arial"/>
                <w:b/>
                <w:sz w:val="18"/>
                <w:lang w:eastAsia="en-US"/>
              </w:rPr>
              <w:t>wastes from manufacture of cement, lime and plaster and articles and products made from them</w:t>
            </w:r>
          </w:p>
        </w:tc>
      </w:tr>
      <w:tr w:rsidR="00E47AC1" w:rsidRPr="00E47AC1" w14:paraId="712CE90B"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4F5E24F1"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 xml:space="preserve">10 13 09* </w:t>
            </w:r>
          </w:p>
        </w:tc>
        <w:tc>
          <w:tcPr>
            <w:tcW w:w="7654" w:type="dxa"/>
            <w:gridSpan w:val="2"/>
            <w:tcBorders>
              <w:top w:val="single" w:sz="4" w:space="0" w:color="auto"/>
              <w:bottom w:val="single" w:sz="4" w:space="0" w:color="auto"/>
            </w:tcBorders>
          </w:tcPr>
          <w:p w14:paraId="69BC2038"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wastes from asbestos-cement manufacture containing asbestos</w:t>
            </w:r>
          </w:p>
        </w:tc>
      </w:tr>
      <w:tr w:rsidR="00E47AC1" w:rsidRPr="00E47AC1" w14:paraId="081B029E"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clear" w:color="auto" w:fill="000000" w:themeFill="text1"/>
          </w:tcPr>
          <w:p w14:paraId="62F54FFE" w14:textId="77777777" w:rsidR="00E47AC1" w:rsidRPr="00E47AC1" w:rsidRDefault="00E47AC1" w:rsidP="000A518B">
            <w:pPr>
              <w:keepNext/>
              <w:keepLines/>
              <w:widowControl w:val="0"/>
              <w:spacing w:before="20" w:after="20" w:line="230" w:lineRule="exact"/>
              <w:outlineLvl w:val="2"/>
              <w:rPr>
                <w:rFonts w:ascii="Arial" w:hAnsi="Arial" w:cs="Arial"/>
                <w:b/>
                <w:color w:val="FFFFFF"/>
                <w:sz w:val="18"/>
                <w:lang w:eastAsia="en-US"/>
              </w:rPr>
            </w:pPr>
            <w:r w:rsidRPr="00E47AC1">
              <w:rPr>
                <w:rFonts w:ascii="Arial" w:hAnsi="Arial" w:cs="Arial"/>
                <w:b/>
                <w:color w:val="FFFFFF"/>
                <w:sz w:val="18"/>
                <w:lang w:eastAsia="en-US"/>
              </w:rPr>
              <w:t xml:space="preserve">12 </w:t>
            </w:r>
          </w:p>
        </w:tc>
        <w:tc>
          <w:tcPr>
            <w:tcW w:w="7654" w:type="dxa"/>
            <w:gridSpan w:val="2"/>
            <w:tcBorders>
              <w:top w:val="single" w:sz="4" w:space="0" w:color="auto"/>
              <w:bottom w:val="single" w:sz="4" w:space="0" w:color="auto"/>
            </w:tcBorders>
            <w:shd w:val="clear" w:color="auto" w:fill="000000" w:themeFill="text1"/>
          </w:tcPr>
          <w:p w14:paraId="780AACFF" w14:textId="77777777" w:rsidR="00E47AC1" w:rsidRPr="00E47AC1" w:rsidRDefault="00E47AC1" w:rsidP="000A518B">
            <w:pPr>
              <w:keepNext/>
              <w:keepLines/>
              <w:widowControl w:val="0"/>
              <w:spacing w:before="20" w:after="20" w:line="230" w:lineRule="exact"/>
              <w:outlineLvl w:val="2"/>
              <w:rPr>
                <w:rFonts w:ascii="Arial" w:hAnsi="Arial" w:cs="Arial"/>
                <w:b/>
                <w:color w:val="FFFFFF"/>
                <w:sz w:val="18"/>
                <w:lang w:eastAsia="en-US"/>
              </w:rPr>
            </w:pPr>
            <w:r w:rsidRPr="00E47AC1">
              <w:rPr>
                <w:rFonts w:ascii="Arial" w:hAnsi="Arial" w:cs="Arial"/>
                <w:b/>
                <w:color w:val="FFFFFF"/>
                <w:sz w:val="18"/>
                <w:lang w:eastAsia="en-US"/>
              </w:rPr>
              <w:t xml:space="preserve">WASTES FROM SHAPING AND PHYSICAL AND MECHANICAL SURFACE </w:t>
            </w:r>
          </w:p>
          <w:p w14:paraId="4C9B97CA" w14:textId="77777777" w:rsidR="00E47AC1" w:rsidRPr="00E47AC1" w:rsidRDefault="00E47AC1" w:rsidP="000A518B">
            <w:pPr>
              <w:keepNext/>
              <w:keepLines/>
              <w:widowControl w:val="0"/>
              <w:spacing w:before="20" w:after="20" w:line="230" w:lineRule="exact"/>
              <w:outlineLvl w:val="2"/>
              <w:rPr>
                <w:rFonts w:ascii="Arial" w:hAnsi="Arial" w:cs="Arial"/>
                <w:b/>
                <w:color w:val="FFFFFF"/>
                <w:sz w:val="18"/>
                <w:lang w:eastAsia="en-US"/>
              </w:rPr>
            </w:pPr>
            <w:r w:rsidRPr="00E47AC1">
              <w:rPr>
                <w:rFonts w:ascii="Arial" w:hAnsi="Arial" w:cs="Arial"/>
                <w:b/>
                <w:color w:val="FFFFFF"/>
                <w:sz w:val="18"/>
                <w:lang w:eastAsia="en-US"/>
              </w:rPr>
              <w:t>TREATMENT OF METALS AND PLASTICS</w:t>
            </w:r>
          </w:p>
        </w:tc>
      </w:tr>
      <w:tr w:rsidR="00E47AC1" w:rsidRPr="00E47AC1" w14:paraId="3B05BF90"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clear" w:color="auto" w:fill="A6A6A6" w:themeFill="background1" w:themeFillShade="A6"/>
          </w:tcPr>
          <w:p w14:paraId="0F401FE6" w14:textId="77777777" w:rsidR="00E47AC1" w:rsidRPr="00E47AC1" w:rsidRDefault="00E47AC1" w:rsidP="000A518B">
            <w:pPr>
              <w:keepNext/>
              <w:keepLines/>
              <w:widowControl w:val="0"/>
              <w:spacing w:before="20" w:after="20" w:line="230" w:lineRule="exact"/>
              <w:outlineLvl w:val="2"/>
              <w:rPr>
                <w:rFonts w:ascii="Arial" w:hAnsi="Arial" w:cs="Arial"/>
                <w:b/>
                <w:color w:val="000000"/>
                <w:sz w:val="18"/>
                <w:lang w:eastAsia="en-US"/>
              </w:rPr>
            </w:pPr>
            <w:r w:rsidRPr="00E47AC1">
              <w:rPr>
                <w:rFonts w:ascii="Arial" w:hAnsi="Arial" w:cs="Arial"/>
                <w:b/>
                <w:color w:val="000000"/>
                <w:sz w:val="18"/>
                <w:lang w:eastAsia="en-US"/>
              </w:rPr>
              <w:t>12 01</w:t>
            </w:r>
          </w:p>
        </w:tc>
        <w:tc>
          <w:tcPr>
            <w:tcW w:w="7654" w:type="dxa"/>
            <w:gridSpan w:val="2"/>
            <w:tcBorders>
              <w:top w:val="single" w:sz="4" w:space="0" w:color="auto"/>
              <w:bottom w:val="single" w:sz="4" w:space="0" w:color="auto"/>
            </w:tcBorders>
            <w:shd w:val="clear" w:color="auto" w:fill="A6A6A6" w:themeFill="background1" w:themeFillShade="A6"/>
          </w:tcPr>
          <w:p w14:paraId="2A146C62" w14:textId="77777777" w:rsidR="00E47AC1" w:rsidRPr="00E47AC1" w:rsidRDefault="00E47AC1" w:rsidP="000A518B">
            <w:pPr>
              <w:keepNext/>
              <w:keepLines/>
              <w:widowControl w:val="0"/>
              <w:spacing w:before="20" w:after="20" w:line="230" w:lineRule="exact"/>
              <w:outlineLvl w:val="2"/>
              <w:rPr>
                <w:rFonts w:ascii="Arial" w:hAnsi="Arial" w:cs="Arial"/>
                <w:b/>
                <w:color w:val="000000"/>
                <w:sz w:val="18"/>
                <w:lang w:eastAsia="en-US"/>
              </w:rPr>
            </w:pPr>
            <w:r w:rsidRPr="00E47AC1">
              <w:rPr>
                <w:rFonts w:ascii="Arial" w:hAnsi="Arial" w:cs="Arial"/>
                <w:b/>
                <w:color w:val="000000"/>
                <w:sz w:val="18"/>
                <w:lang w:eastAsia="en-US"/>
              </w:rPr>
              <w:t xml:space="preserve">Wastes from shaping and physical and mechanical surface treatment of </w:t>
            </w:r>
          </w:p>
          <w:p w14:paraId="6C8EBD6C" w14:textId="77777777" w:rsidR="00E47AC1" w:rsidRPr="00E47AC1" w:rsidRDefault="00E47AC1" w:rsidP="000A518B">
            <w:pPr>
              <w:keepNext/>
              <w:keepLines/>
              <w:widowControl w:val="0"/>
              <w:spacing w:before="20" w:after="20" w:line="230" w:lineRule="exact"/>
              <w:outlineLvl w:val="2"/>
              <w:rPr>
                <w:rFonts w:ascii="Arial" w:hAnsi="Arial" w:cs="Arial"/>
                <w:b/>
                <w:color w:val="000000"/>
                <w:sz w:val="18"/>
                <w:lang w:eastAsia="en-US"/>
              </w:rPr>
            </w:pPr>
            <w:r w:rsidRPr="00E47AC1">
              <w:rPr>
                <w:rFonts w:ascii="Arial" w:hAnsi="Arial" w:cs="Arial"/>
                <w:b/>
                <w:color w:val="000000"/>
                <w:sz w:val="18"/>
                <w:lang w:eastAsia="en-US"/>
              </w:rPr>
              <w:t>metals and plastics</w:t>
            </w:r>
          </w:p>
        </w:tc>
      </w:tr>
      <w:tr w:rsidR="00E47AC1" w:rsidRPr="00E47AC1" w14:paraId="5A005C5C"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clear" w:color="auto" w:fill="auto"/>
          </w:tcPr>
          <w:p w14:paraId="6692BD5E" w14:textId="77777777" w:rsidR="00E47AC1" w:rsidRPr="00E47AC1" w:rsidRDefault="00E47AC1" w:rsidP="000A518B">
            <w:pPr>
              <w:keepNext/>
              <w:keepLines/>
              <w:widowControl w:val="0"/>
              <w:spacing w:before="20" w:after="20" w:line="230" w:lineRule="exact"/>
              <w:outlineLvl w:val="2"/>
              <w:rPr>
                <w:rFonts w:ascii="Arial" w:hAnsi="Arial" w:cs="Arial"/>
                <w:bCs/>
                <w:color w:val="000000"/>
                <w:sz w:val="18"/>
                <w:lang w:eastAsia="en-US"/>
              </w:rPr>
            </w:pPr>
            <w:r w:rsidRPr="00E47AC1">
              <w:rPr>
                <w:rFonts w:ascii="Arial" w:hAnsi="Arial" w:cs="Arial"/>
                <w:bCs/>
                <w:color w:val="000000"/>
                <w:sz w:val="18"/>
                <w:lang w:eastAsia="en-US"/>
              </w:rPr>
              <w:t>12 01 14*</w:t>
            </w:r>
          </w:p>
        </w:tc>
        <w:tc>
          <w:tcPr>
            <w:tcW w:w="7654" w:type="dxa"/>
            <w:gridSpan w:val="2"/>
            <w:tcBorders>
              <w:top w:val="single" w:sz="4" w:space="0" w:color="auto"/>
              <w:bottom w:val="single" w:sz="4" w:space="0" w:color="auto"/>
            </w:tcBorders>
            <w:shd w:val="clear" w:color="auto" w:fill="auto"/>
          </w:tcPr>
          <w:p w14:paraId="2677B8FC" w14:textId="77777777" w:rsidR="00E47AC1" w:rsidRPr="00E47AC1" w:rsidRDefault="00E47AC1" w:rsidP="000A518B">
            <w:pPr>
              <w:keepNext/>
              <w:keepLines/>
              <w:widowControl w:val="0"/>
              <w:spacing w:before="20" w:after="20" w:line="230" w:lineRule="exact"/>
              <w:outlineLvl w:val="2"/>
              <w:rPr>
                <w:rFonts w:ascii="Arial" w:hAnsi="Arial" w:cs="Arial"/>
                <w:bCs/>
                <w:color w:val="000000"/>
                <w:sz w:val="18"/>
                <w:lang w:eastAsia="en-US"/>
              </w:rPr>
            </w:pPr>
            <w:r w:rsidRPr="00E47AC1">
              <w:rPr>
                <w:rFonts w:ascii="Arial" w:hAnsi="Arial" w:cs="Arial"/>
                <w:bCs/>
                <w:color w:val="000000"/>
                <w:sz w:val="18"/>
                <w:lang w:eastAsia="en-US"/>
              </w:rPr>
              <w:t>machining sludges containing hazardous substances</w:t>
            </w:r>
          </w:p>
        </w:tc>
      </w:tr>
      <w:tr w:rsidR="00E47AC1" w:rsidRPr="00E47AC1" w14:paraId="0AED3AD0"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clear" w:color="auto" w:fill="auto"/>
          </w:tcPr>
          <w:p w14:paraId="5AE413D5" w14:textId="77777777" w:rsidR="00E47AC1" w:rsidRPr="00E47AC1" w:rsidRDefault="00E47AC1" w:rsidP="000A518B">
            <w:pPr>
              <w:keepNext/>
              <w:keepLines/>
              <w:widowControl w:val="0"/>
              <w:spacing w:before="20" w:after="20" w:line="230" w:lineRule="exact"/>
              <w:outlineLvl w:val="2"/>
              <w:rPr>
                <w:rFonts w:ascii="Arial" w:hAnsi="Arial" w:cs="Arial"/>
                <w:bCs/>
                <w:color w:val="000000"/>
                <w:sz w:val="18"/>
                <w:lang w:eastAsia="en-US"/>
              </w:rPr>
            </w:pPr>
            <w:r w:rsidRPr="00E47AC1">
              <w:rPr>
                <w:rFonts w:ascii="Arial" w:hAnsi="Arial" w:cs="Arial"/>
                <w:bCs/>
                <w:color w:val="000000"/>
                <w:sz w:val="18"/>
                <w:lang w:eastAsia="en-US"/>
              </w:rPr>
              <w:t>12 01 16*</w:t>
            </w:r>
          </w:p>
        </w:tc>
        <w:tc>
          <w:tcPr>
            <w:tcW w:w="7654" w:type="dxa"/>
            <w:gridSpan w:val="2"/>
            <w:tcBorders>
              <w:top w:val="single" w:sz="4" w:space="0" w:color="auto"/>
              <w:bottom w:val="single" w:sz="4" w:space="0" w:color="auto"/>
            </w:tcBorders>
            <w:shd w:val="clear" w:color="auto" w:fill="auto"/>
          </w:tcPr>
          <w:p w14:paraId="7AD9A71F" w14:textId="77777777" w:rsidR="00E47AC1" w:rsidRPr="00E47AC1" w:rsidRDefault="00E47AC1" w:rsidP="000A518B">
            <w:pPr>
              <w:keepNext/>
              <w:keepLines/>
              <w:widowControl w:val="0"/>
              <w:spacing w:before="20" w:after="20" w:line="230" w:lineRule="exact"/>
              <w:outlineLvl w:val="2"/>
              <w:rPr>
                <w:rFonts w:ascii="Arial" w:hAnsi="Arial" w:cs="Arial"/>
                <w:bCs/>
                <w:color w:val="000000"/>
                <w:sz w:val="18"/>
                <w:lang w:eastAsia="en-US"/>
              </w:rPr>
            </w:pPr>
            <w:r w:rsidRPr="00E47AC1">
              <w:rPr>
                <w:rFonts w:ascii="Arial" w:hAnsi="Arial" w:cs="Arial"/>
                <w:bCs/>
                <w:color w:val="000000"/>
                <w:sz w:val="18"/>
                <w:lang w:eastAsia="en-US"/>
              </w:rPr>
              <w:t>waste blasting material containing hazardous substances</w:t>
            </w:r>
          </w:p>
        </w:tc>
      </w:tr>
      <w:tr w:rsidR="00E47AC1" w:rsidRPr="00E47AC1" w14:paraId="7D280F1A"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solid" w:color="auto" w:fill="C0C0C0"/>
          </w:tcPr>
          <w:p w14:paraId="49F5FC6D" w14:textId="77777777" w:rsidR="00E47AC1" w:rsidRPr="00E47AC1" w:rsidRDefault="00E47AC1" w:rsidP="000A518B">
            <w:pPr>
              <w:spacing w:before="20" w:after="20"/>
              <w:jc w:val="both"/>
              <w:rPr>
                <w:rFonts w:ascii="Arial" w:hAnsi="Arial" w:cs="Arial"/>
                <w:snapToGrid w:val="0"/>
                <w:sz w:val="18"/>
                <w:lang w:eastAsia="en-US"/>
              </w:rPr>
            </w:pPr>
          </w:p>
        </w:tc>
        <w:tc>
          <w:tcPr>
            <w:tcW w:w="7654" w:type="dxa"/>
            <w:gridSpan w:val="2"/>
            <w:tcBorders>
              <w:top w:val="single" w:sz="4" w:space="0" w:color="auto"/>
              <w:bottom w:val="single" w:sz="4" w:space="0" w:color="auto"/>
            </w:tcBorders>
            <w:shd w:val="solid" w:color="auto" w:fill="C0C0C0"/>
          </w:tcPr>
          <w:p w14:paraId="7CE1CAA5" w14:textId="77777777" w:rsidR="00E47AC1" w:rsidRPr="00E47AC1" w:rsidRDefault="00E47AC1" w:rsidP="000A518B">
            <w:pPr>
              <w:spacing w:before="20" w:after="20"/>
              <w:jc w:val="both"/>
              <w:rPr>
                <w:rFonts w:ascii="Arial" w:hAnsi="Arial" w:cs="Arial"/>
                <w:snapToGrid w:val="0"/>
                <w:sz w:val="18"/>
                <w:lang w:eastAsia="en-US"/>
              </w:rPr>
            </w:pPr>
          </w:p>
        </w:tc>
      </w:tr>
      <w:tr w:rsidR="00E47AC1" w:rsidRPr="00E47AC1" w14:paraId="3CDC76CE"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solid" w:color="auto" w:fill="C0C0C0"/>
          </w:tcPr>
          <w:p w14:paraId="04D85FB2" w14:textId="77777777" w:rsidR="00E47AC1" w:rsidRPr="00E47AC1" w:rsidRDefault="00E47AC1" w:rsidP="000A518B">
            <w:pPr>
              <w:keepNext/>
              <w:keepLines/>
              <w:widowControl w:val="0"/>
              <w:spacing w:before="20" w:after="20" w:line="230" w:lineRule="exact"/>
              <w:outlineLvl w:val="2"/>
              <w:rPr>
                <w:rFonts w:ascii="Arial" w:hAnsi="Arial" w:cs="Arial"/>
                <w:b/>
                <w:color w:val="FFFFFF"/>
                <w:sz w:val="18"/>
                <w:lang w:eastAsia="en-US"/>
              </w:rPr>
            </w:pPr>
            <w:r w:rsidRPr="00E47AC1">
              <w:rPr>
                <w:rFonts w:ascii="Arial" w:hAnsi="Arial" w:cs="Arial"/>
                <w:b/>
                <w:color w:val="FFFFFF"/>
                <w:sz w:val="18"/>
                <w:lang w:eastAsia="en-US"/>
              </w:rPr>
              <w:t xml:space="preserve">15 </w:t>
            </w:r>
          </w:p>
        </w:tc>
        <w:tc>
          <w:tcPr>
            <w:tcW w:w="7654" w:type="dxa"/>
            <w:gridSpan w:val="2"/>
            <w:tcBorders>
              <w:top w:val="single" w:sz="4" w:space="0" w:color="auto"/>
              <w:bottom w:val="single" w:sz="4" w:space="0" w:color="auto"/>
            </w:tcBorders>
            <w:shd w:val="solid" w:color="auto" w:fill="C0C0C0"/>
          </w:tcPr>
          <w:p w14:paraId="7BDBDDE4" w14:textId="77777777" w:rsidR="00E47AC1" w:rsidRPr="00E47AC1" w:rsidRDefault="00E47AC1" w:rsidP="000A518B">
            <w:pPr>
              <w:keepNext/>
              <w:keepLines/>
              <w:widowControl w:val="0"/>
              <w:spacing w:before="20" w:after="20" w:line="230" w:lineRule="exact"/>
              <w:outlineLvl w:val="2"/>
              <w:rPr>
                <w:rFonts w:ascii="Arial" w:hAnsi="Arial" w:cs="Arial"/>
                <w:b/>
                <w:color w:val="FFFFFF"/>
                <w:sz w:val="18"/>
                <w:lang w:eastAsia="en-US"/>
              </w:rPr>
            </w:pPr>
            <w:r w:rsidRPr="00E47AC1">
              <w:rPr>
                <w:rFonts w:ascii="Arial" w:hAnsi="Arial" w:cs="Arial"/>
                <w:b/>
                <w:color w:val="FFFFFF"/>
                <w:sz w:val="18"/>
                <w:lang w:eastAsia="en-US"/>
              </w:rPr>
              <w:t>WASTE PACKAGING; ABSORBENTS, WIPING CLOTHS, FILTER MATERIALS AND PROTECTIVE CLOTHING NOT OTHERWISE SPECIFIED</w:t>
            </w:r>
          </w:p>
        </w:tc>
      </w:tr>
      <w:tr w:rsidR="00E47AC1" w:rsidRPr="00E47AC1" w14:paraId="3DC15769"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clear" w:color="auto" w:fill="B3B3B3"/>
          </w:tcPr>
          <w:p w14:paraId="70C683CA" w14:textId="77777777" w:rsidR="00E47AC1" w:rsidRPr="00E47AC1" w:rsidRDefault="00E47AC1" w:rsidP="000A518B">
            <w:pPr>
              <w:keepNext/>
              <w:keepLines/>
              <w:widowControl w:val="0"/>
              <w:spacing w:before="20" w:after="20" w:line="230" w:lineRule="exact"/>
              <w:outlineLvl w:val="2"/>
              <w:rPr>
                <w:rFonts w:ascii="Arial" w:hAnsi="Arial" w:cs="Arial"/>
                <w:b/>
                <w:color w:val="000000"/>
                <w:sz w:val="18"/>
                <w:lang w:eastAsia="en-US"/>
              </w:rPr>
            </w:pPr>
            <w:r w:rsidRPr="00E47AC1">
              <w:rPr>
                <w:rFonts w:ascii="Arial" w:hAnsi="Arial" w:cs="Arial"/>
                <w:b/>
                <w:color w:val="000000"/>
                <w:sz w:val="18"/>
                <w:lang w:eastAsia="en-US"/>
              </w:rPr>
              <w:t xml:space="preserve">15 01 </w:t>
            </w:r>
          </w:p>
        </w:tc>
        <w:tc>
          <w:tcPr>
            <w:tcW w:w="7654" w:type="dxa"/>
            <w:gridSpan w:val="2"/>
            <w:tcBorders>
              <w:top w:val="single" w:sz="4" w:space="0" w:color="auto"/>
              <w:bottom w:val="single" w:sz="4" w:space="0" w:color="auto"/>
            </w:tcBorders>
            <w:shd w:val="clear" w:color="auto" w:fill="B3B3B3"/>
          </w:tcPr>
          <w:p w14:paraId="0ABADD1D" w14:textId="77777777" w:rsidR="00E47AC1" w:rsidRPr="00E47AC1" w:rsidRDefault="00E47AC1" w:rsidP="000A518B">
            <w:pPr>
              <w:keepNext/>
              <w:keepLines/>
              <w:widowControl w:val="0"/>
              <w:spacing w:before="20" w:after="20" w:line="230" w:lineRule="exact"/>
              <w:outlineLvl w:val="2"/>
              <w:rPr>
                <w:rFonts w:ascii="Arial" w:hAnsi="Arial" w:cs="Arial"/>
                <w:b/>
                <w:color w:val="000000"/>
                <w:sz w:val="18"/>
                <w:lang w:eastAsia="en-US"/>
              </w:rPr>
            </w:pPr>
            <w:r w:rsidRPr="00E47AC1">
              <w:rPr>
                <w:rFonts w:ascii="Arial" w:hAnsi="Arial" w:cs="Arial"/>
                <w:b/>
                <w:color w:val="000000"/>
                <w:sz w:val="18"/>
                <w:lang w:eastAsia="en-US"/>
              </w:rPr>
              <w:t>packaging (including separately collected municipal packaging waste)</w:t>
            </w:r>
          </w:p>
        </w:tc>
      </w:tr>
      <w:tr w:rsidR="00E47AC1" w:rsidRPr="00E47AC1" w14:paraId="34614326"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3D4321A0"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 xml:space="preserve">15 01 11* </w:t>
            </w:r>
          </w:p>
        </w:tc>
        <w:tc>
          <w:tcPr>
            <w:tcW w:w="7654" w:type="dxa"/>
            <w:gridSpan w:val="2"/>
            <w:tcBorders>
              <w:top w:val="single" w:sz="4" w:space="0" w:color="auto"/>
              <w:bottom w:val="single" w:sz="4" w:space="0" w:color="auto"/>
            </w:tcBorders>
          </w:tcPr>
          <w:p w14:paraId="536DBFBB"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metallic packaging containing a dangerous solid porous matrix (for example asbestos), including empty pressure containers</w:t>
            </w:r>
          </w:p>
        </w:tc>
      </w:tr>
      <w:tr w:rsidR="00E47AC1" w:rsidRPr="00E47AC1" w14:paraId="39EDCA7B" w14:textId="77777777" w:rsidTr="000A518B">
        <w:tc>
          <w:tcPr>
            <w:tcW w:w="993" w:type="dxa"/>
            <w:tcBorders>
              <w:left w:val="nil"/>
              <w:right w:val="nil"/>
            </w:tcBorders>
            <w:shd w:val="clear" w:color="auto" w:fill="A6A6A6" w:themeFill="background1" w:themeFillShade="A6"/>
          </w:tcPr>
          <w:p w14:paraId="1259D6F5" w14:textId="77777777" w:rsidR="00E47AC1" w:rsidRPr="00E47AC1" w:rsidRDefault="00E47AC1" w:rsidP="000A518B">
            <w:pPr>
              <w:spacing w:before="20" w:after="20"/>
              <w:jc w:val="both"/>
              <w:rPr>
                <w:rFonts w:ascii="Arial" w:hAnsi="Arial" w:cs="Arial"/>
                <w:b/>
                <w:bCs/>
                <w:snapToGrid w:val="0"/>
                <w:sz w:val="18"/>
                <w:lang w:eastAsia="en-US"/>
              </w:rPr>
            </w:pPr>
            <w:r w:rsidRPr="00E47AC1">
              <w:rPr>
                <w:rFonts w:ascii="Arial" w:hAnsi="Arial" w:cs="Arial"/>
                <w:b/>
                <w:bCs/>
                <w:snapToGrid w:val="0"/>
                <w:sz w:val="18"/>
                <w:lang w:eastAsia="en-US"/>
              </w:rPr>
              <w:t>15 02</w:t>
            </w:r>
          </w:p>
        </w:tc>
        <w:tc>
          <w:tcPr>
            <w:tcW w:w="7654" w:type="dxa"/>
            <w:gridSpan w:val="2"/>
            <w:tcBorders>
              <w:left w:val="nil"/>
              <w:right w:val="nil"/>
            </w:tcBorders>
            <w:shd w:val="clear" w:color="auto" w:fill="A6A6A6" w:themeFill="background1" w:themeFillShade="A6"/>
          </w:tcPr>
          <w:p w14:paraId="1B9839CA" w14:textId="77777777" w:rsidR="00E47AC1" w:rsidRPr="00E47AC1" w:rsidRDefault="00E47AC1" w:rsidP="000A518B">
            <w:pPr>
              <w:spacing w:before="20" w:after="20"/>
              <w:jc w:val="both"/>
              <w:rPr>
                <w:rFonts w:ascii="Arial" w:hAnsi="Arial" w:cs="Arial"/>
                <w:b/>
                <w:bCs/>
                <w:snapToGrid w:val="0"/>
                <w:sz w:val="18"/>
                <w:lang w:eastAsia="en-US"/>
              </w:rPr>
            </w:pPr>
            <w:r w:rsidRPr="00E47AC1">
              <w:rPr>
                <w:rFonts w:ascii="Arial" w:hAnsi="Arial" w:cs="Arial"/>
                <w:b/>
                <w:bCs/>
                <w:snapToGrid w:val="0"/>
                <w:sz w:val="18"/>
                <w:lang w:eastAsia="en-US"/>
              </w:rPr>
              <w:t>machining sludges containing hazardous substances</w:t>
            </w:r>
          </w:p>
        </w:tc>
      </w:tr>
      <w:tr w:rsidR="00E47AC1" w:rsidRPr="00E47AC1" w14:paraId="39D70223"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727DB130"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15 02 02*</w:t>
            </w:r>
          </w:p>
        </w:tc>
        <w:tc>
          <w:tcPr>
            <w:tcW w:w="7654" w:type="dxa"/>
            <w:gridSpan w:val="2"/>
            <w:tcBorders>
              <w:top w:val="single" w:sz="4" w:space="0" w:color="auto"/>
              <w:bottom w:val="single" w:sz="4" w:space="0" w:color="auto"/>
            </w:tcBorders>
          </w:tcPr>
          <w:p w14:paraId="5B037CD7"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 xml:space="preserve">absorbents, filter materials (including oil filters not otherwise specified), wiping </w:t>
            </w:r>
          </w:p>
          <w:p w14:paraId="2FD92E6E"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cloths, protective clothing contaminated by hazardous substances</w:t>
            </w:r>
          </w:p>
        </w:tc>
      </w:tr>
      <w:tr w:rsidR="00E47AC1" w:rsidRPr="00E47AC1" w14:paraId="40DACDF0"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647" w:type="dxa"/>
            <w:gridSpan w:val="3"/>
            <w:tcBorders>
              <w:top w:val="single" w:sz="4" w:space="0" w:color="auto"/>
              <w:bottom w:val="single" w:sz="4" w:space="0" w:color="auto"/>
            </w:tcBorders>
            <w:shd w:val="solid" w:color="auto" w:fill="C0C0C0"/>
          </w:tcPr>
          <w:p w14:paraId="0879B9D5" w14:textId="77777777" w:rsidR="00E47AC1" w:rsidRPr="00E47AC1" w:rsidRDefault="00E47AC1" w:rsidP="000A518B">
            <w:pPr>
              <w:keepNext/>
              <w:keepLines/>
              <w:widowControl w:val="0"/>
              <w:spacing w:before="20" w:after="20" w:line="230" w:lineRule="exact"/>
              <w:outlineLvl w:val="2"/>
              <w:rPr>
                <w:rFonts w:ascii="Arial" w:hAnsi="Arial" w:cs="Arial"/>
                <w:b/>
                <w:color w:val="FFFFFF"/>
                <w:sz w:val="18"/>
                <w:lang w:eastAsia="en-US"/>
              </w:rPr>
            </w:pPr>
            <w:r w:rsidRPr="00E47AC1">
              <w:rPr>
                <w:rFonts w:ascii="Arial" w:hAnsi="Arial" w:cs="Arial"/>
                <w:b/>
                <w:color w:val="FFFFFF"/>
                <w:sz w:val="18"/>
                <w:lang w:eastAsia="en-US"/>
              </w:rPr>
              <w:t>16 WASTES NOT OTHERWISE SPECIFIED IN THE LIST</w:t>
            </w:r>
          </w:p>
        </w:tc>
      </w:tr>
      <w:tr w:rsidR="00E47AC1" w:rsidRPr="00E47AC1" w14:paraId="6CEAB6DB"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clear" w:color="auto" w:fill="B3B3B3"/>
          </w:tcPr>
          <w:p w14:paraId="251B3473" w14:textId="77777777" w:rsidR="00E47AC1" w:rsidRPr="00E47AC1" w:rsidRDefault="00E47AC1" w:rsidP="000A518B">
            <w:pPr>
              <w:keepNext/>
              <w:keepLines/>
              <w:widowControl w:val="0"/>
              <w:spacing w:before="20" w:after="20" w:line="230" w:lineRule="exact"/>
              <w:outlineLvl w:val="2"/>
              <w:rPr>
                <w:rFonts w:ascii="Arial" w:hAnsi="Arial" w:cs="Arial"/>
                <w:b/>
                <w:color w:val="000000"/>
                <w:sz w:val="18"/>
                <w:lang w:eastAsia="en-US"/>
              </w:rPr>
            </w:pPr>
            <w:r w:rsidRPr="00E47AC1">
              <w:rPr>
                <w:rFonts w:ascii="Arial" w:hAnsi="Arial" w:cs="Arial"/>
                <w:b/>
                <w:color w:val="000000"/>
                <w:sz w:val="18"/>
                <w:lang w:eastAsia="en-US"/>
              </w:rPr>
              <w:t xml:space="preserve">16 01 </w:t>
            </w:r>
          </w:p>
        </w:tc>
        <w:tc>
          <w:tcPr>
            <w:tcW w:w="7654" w:type="dxa"/>
            <w:gridSpan w:val="2"/>
            <w:tcBorders>
              <w:top w:val="single" w:sz="4" w:space="0" w:color="auto"/>
              <w:bottom w:val="single" w:sz="4" w:space="0" w:color="auto"/>
            </w:tcBorders>
            <w:shd w:val="clear" w:color="auto" w:fill="B3B3B3"/>
          </w:tcPr>
          <w:p w14:paraId="1FB7E577" w14:textId="77777777" w:rsidR="00E47AC1" w:rsidRPr="00E47AC1" w:rsidRDefault="00E47AC1" w:rsidP="000A518B">
            <w:pPr>
              <w:keepNext/>
              <w:keepLines/>
              <w:widowControl w:val="0"/>
              <w:spacing w:before="20" w:after="20" w:line="230" w:lineRule="exact"/>
              <w:outlineLvl w:val="2"/>
              <w:rPr>
                <w:rFonts w:ascii="Arial" w:hAnsi="Arial" w:cs="Arial"/>
                <w:b/>
                <w:color w:val="000000"/>
                <w:sz w:val="18"/>
                <w:lang w:eastAsia="en-US"/>
              </w:rPr>
            </w:pPr>
            <w:r w:rsidRPr="00E47AC1">
              <w:rPr>
                <w:rFonts w:ascii="Arial" w:hAnsi="Arial" w:cs="Arial"/>
                <w:b/>
                <w:color w:val="000000"/>
                <w:sz w:val="18"/>
                <w:lang w:eastAsia="en-US"/>
              </w:rPr>
              <w:t>end-of-life vehicles from different means of transport (including off-road machinery) and wastes from dismantling of end-of-life vehicles and vehicle maintenance (except 13, 14, 16 06 and 16 08)</w:t>
            </w:r>
          </w:p>
        </w:tc>
      </w:tr>
      <w:tr w:rsidR="00E47AC1" w:rsidRPr="00E47AC1" w14:paraId="66B35C6E"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0375EB58"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 xml:space="preserve">16 01 11* </w:t>
            </w:r>
          </w:p>
        </w:tc>
        <w:tc>
          <w:tcPr>
            <w:tcW w:w="7654" w:type="dxa"/>
            <w:gridSpan w:val="2"/>
            <w:tcBorders>
              <w:top w:val="single" w:sz="4" w:space="0" w:color="auto"/>
              <w:bottom w:val="single" w:sz="4" w:space="0" w:color="auto"/>
            </w:tcBorders>
          </w:tcPr>
          <w:p w14:paraId="5DD24524"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brake pads containing asbestos</w:t>
            </w:r>
          </w:p>
        </w:tc>
      </w:tr>
      <w:tr w:rsidR="00E47AC1" w:rsidRPr="00E47AC1" w14:paraId="7796B50D"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clear" w:color="auto" w:fill="B3B3B3"/>
          </w:tcPr>
          <w:p w14:paraId="09EDC673" w14:textId="77777777" w:rsidR="00E47AC1" w:rsidRPr="00E47AC1" w:rsidRDefault="00E47AC1" w:rsidP="000A518B">
            <w:pPr>
              <w:keepNext/>
              <w:keepLines/>
              <w:widowControl w:val="0"/>
              <w:spacing w:before="20" w:after="20" w:line="230" w:lineRule="exact"/>
              <w:outlineLvl w:val="2"/>
              <w:rPr>
                <w:rFonts w:ascii="Arial" w:hAnsi="Arial" w:cs="Arial"/>
                <w:b/>
                <w:color w:val="000000"/>
                <w:sz w:val="18"/>
                <w:lang w:eastAsia="en-US"/>
              </w:rPr>
            </w:pPr>
            <w:r w:rsidRPr="00E47AC1">
              <w:rPr>
                <w:rFonts w:ascii="Arial" w:hAnsi="Arial" w:cs="Arial"/>
                <w:b/>
                <w:color w:val="000000"/>
                <w:sz w:val="18"/>
                <w:lang w:eastAsia="en-US"/>
              </w:rPr>
              <w:t>16 02</w:t>
            </w:r>
          </w:p>
        </w:tc>
        <w:tc>
          <w:tcPr>
            <w:tcW w:w="7654" w:type="dxa"/>
            <w:gridSpan w:val="2"/>
            <w:tcBorders>
              <w:top w:val="single" w:sz="4" w:space="0" w:color="auto"/>
              <w:bottom w:val="single" w:sz="4" w:space="0" w:color="auto"/>
            </w:tcBorders>
            <w:shd w:val="clear" w:color="auto" w:fill="B3B3B3"/>
          </w:tcPr>
          <w:p w14:paraId="01E2DF21" w14:textId="77777777" w:rsidR="00E47AC1" w:rsidRPr="00E47AC1" w:rsidRDefault="00E47AC1" w:rsidP="000A518B">
            <w:pPr>
              <w:keepNext/>
              <w:keepLines/>
              <w:widowControl w:val="0"/>
              <w:spacing w:before="20" w:after="20" w:line="230" w:lineRule="exact"/>
              <w:outlineLvl w:val="2"/>
              <w:rPr>
                <w:rFonts w:ascii="Arial" w:hAnsi="Arial" w:cs="Arial"/>
                <w:b/>
                <w:color w:val="000000"/>
                <w:sz w:val="18"/>
                <w:lang w:eastAsia="en-US"/>
              </w:rPr>
            </w:pPr>
            <w:r w:rsidRPr="00E47AC1">
              <w:rPr>
                <w:rFonts w:ascii="Arial" w:hAnsi="Arial" w:cs="Arial"/>
                <w:b/>
                <w:color w:val="000000"/>
                <w:sz w:val="18"/>
                <w:lang w:eastAsia="en-US"/>
              </w:rPr>
              <w:t>wastes from electrical and electronic equipment</w:t>
            </w:r>
          </w:p>
        </w:tc>
      </w:tr>
      <w:tr w:rsidR="00E47AC1" w:rsidRPr="00E47AC1" w14:paraId="7B5A783A"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6BAC992D"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 xml:space="preserve">16 02 12* </w:t>
            </w:r>
          </w:p>
        </w:tc>
        <w:tc>
          <w:tcPr>
            <w:tcW w:w="7654" w:type="dxa"/>
            <w:gridSpan w:val="2"/>
            <w:tcBorders>
              <w:top w:val="single" w:sz="4" w:space="0" w:color="auto"/>
              <w:bottom w:val="single" w:sz="4" w:space="0" w:color="auto"/>
            </w:tcBorders>
          </w:tcPr>
          <w:p w14:paraId="577D4204"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discarded equipment containing free asbestos</w:t>
            </w:r>
          </w:p>
        </w:tc>
      </w:tr>
      <w:tr w:rsidR="00E47AC1" w:rsidRPr="00E47AC1" w14:paraId="5EAAB3AB" w14:textId="77777777" w:rsidTr="000A518B">
        <w:tc>
          <w:tcPr>
            <w:tcW w:w="993" w:type="dxa"/>
            <w:tcBorders>
              <w:left w:val="nil"/>
              <w:right w:val="nil"/>
            </w:tcBorders>
            <w:shd w:val="clear" w:color="auto" w:fill="A6A6A6" w:themeFill="background1" w:themeFillShade="A6"/>
          </w:tcPr>
          <w:p w14:paraId="58C35509" w14:textId="77777777" w:rsidR="00E47AC1" w:rsidRPr="00E47AC1" w:rsidRDefault="00E47AC1" w:rsidP="000A518B">
            <w:pPr>
              <w:spacing w:before="20" w:after="20"/>
              <w:jc w:val="both"/>
              <w:rPr>
                <w:rFonts w:ascii="Arial" w:hAnsi="Arial" w:cs="Arial"/>
                <w:b/>
                <w:bCs/>
                <w:snapToGrid w:val="0"/>
                <w:sz w:val="18"/>
                <w:lang w:eastAsia="en-US"/>
              </w:rPr>
            </w:pPr>
            <w:r w:rsidRPr="00E47AC1">
              <w:rPr>
                <w:rFonts w:ascii="Arial" w:hAnsi="Arial" w:cs="Arial"/>
                <w:b/>
                <w:bCs/>
                <w:snapToGrid w:val="0"/>
                <w:sz w:val="18"/>
                <w:lang w:eastAsia="en-US"/>
              </w:rPr>
              <w:t>16 03</w:t>
            </w:r>
          </w:p>
        </w:tc>
        <w:tc>
          <w:tcPr>
            <w:tcW w:w="7654" w:type="dxa"/>
            <w:gridSpan w:val="2"/>
            <w:tcBorders>
              <w:left w:val="nil"/>
              <w:right w:val="nil"/>
            </w:tcBorders>
            <w:shd w:val="clear" w:color="auto" w:fill="A6A6A6" w:themeFill="background1" w:themeFillShade="A6"/>
          </w:tcPr>
          <w:p w14:paraId="58A21FCC" w14:textId="77777777" w:rsidR="00E47AC1" w:rsidRPr="00E47AC1" w:rsidRDefault="00E47AC1" w:rsidP="000A518B">
            <w:pPr>
              <w:spacing w:before="20" w:after="20"/>
              <w:jc w:val="both"/>
              <w:rPr>
                <w:rFonts w:ascii="Arial" w:hAnsi="Arial" w:cs="Arial"/>
                <w:b/>
                <w:bCs/>
                <w:snapToGrid w:val="0"/>
                <w:sz w:val="18"/>
                <w:lang w:eastAsia="en-US"/>
              </w:rPr>
            </w:pPr>
            <w:r w:rsidRPr="00E47AC1">
              <w:rPr>
                <w:rFonts w:ascii="Arial" w:hAnsi="Arial" w:cs="Arial"/>
                <w:b/>
                <w:bCs/>
                <w:snapToGrid w:val="0"/>
                <w:sz w:val="18"/>
                <w:lang w:eastAsia="en-US"/>
              </w:rPr>
              <w:t>Off-specification batches and unused products</w:t>
            </w:r>
          </w:p>
        </w:tc>
      </w:tr>
      <w:tr w:rsidR="00E47AC1" w:rsidRPr="00E47AC1" w14:paraId="6E413B1E"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55BB89CD"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16 03 03*</w:t>
            </w:r>
          </w:p>
        </w:tc>
        <w:tc>
          <w:tcPr>
            <w:tcW w:w="7654" w:type="dxa"/>
            <w:gridSpan w:val="2"/>
            <w:tcBorders>
              <w:top w:val="single" w:sz="4" w:space="0" w:color="auto"/>
              <w:bottom w:val="single" w:sz="4" w:space="0" w:color="auto"/>
            </w:tcBorders>
          </w:tcPr>
          <w:p w14:paraId="16A25FC8"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inorganic wastes containing hazardous substances</w:t>
            </w:r>
          </w:p>
        </w:tc>
      </w:tr>
      <w:tr w:rsidR="00E47AC1" w:rsidRPr="00E47AC1" w14:paraId="6B039772"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5785E855"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lastRenderedPageBreak/>
              <w:t>16 03 05*</w:t>
            </w:r>
          </w:p>
        </w:tc>
        <w:tc>
          <w:tcPr>
            <w:tcW w:w="7654" w:type="dxa"/>
            <w:gridSpan w:val="2"/>
            <w:tcBorders>
              <w:top w:val="single" w:sz="4" w:space="0" w:color="auto"/>
              <w:bottom w:val="single" w:sz="4" w:space="0" w:color="auto"/>
            </w:tcBorders>
          </w:tcPr>
          <w:p w14:paraId="472ED73A"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organic wastes containing hazardous substances</w:t>
            </w:r>
          </w:p>
        </w:tc>
      </w:tr>
      <w:tr w:rsidR="00E47AC1" w:rsidRPr="00E47AC1" w14:paraId="7562E9E2" w14:textId="77777777" w:rsidTr="000A518B">
        <w:tc>
          <w:tcPr>
            <w:tcW w:w="993" w:type="dxa"/>
            <w:tcBorders>
              <w:left w:val="nil"/>
              <w:right w:val="nil"/>
            </w:tcBorders>
            <w:shd w:val="clear" w:color="auto" w:fill="A6A6A6" w:themeFill="background1" w:themeFillShade="A6"/>
          </w:tcPr>
          <w:p w14:paraId="03D5E648" w14:textId="77777777" w:rsidR="00E47AC1" w:rsidRPr="00E47AC1" w:rsidRDefault="00E47AC1" w:rsidP="000A518B">
            <w:pPr>
              <w:spacing w:before="20" w:after="20"/>
              <w:jc w:val="both"/>
              <w:rPr>
                <w:rFonts w:ascii="Arial" w:hAnsi="Arial" w:cs="Arial"/>
                <w:b/>
                <w:bCs/>
                <w:snapToGrid w:val="0"/>
                <w:sz w:val="18"/>
                <w:lang w:eastAsia="en-US"/>
              </w:rPr>
            </w:pPr>
            <w:r w:rsidRPr="00E47AC1">
              <w:rPr>
                <w:rFonts w:ascii="Arial" w:hAnsi="Arial" w:cs="Arial"/>
                <w:b/>
                <w:bCs/>
                <w:snapToGrid w:val="0"/>
                <w:sz w:val="18"/>
                <w:lang w:eastAsia="en-US"/>
              </w:rPr>
              <w:t>16 11</w:t>
            </w:r>
          </w:p>
        </w:tc>
        <w:tc>
          <w:tcPr>
            <w:tcW w:w="7654" w:type="dxa"/>
            <w:gridSpan w:val="2"/>
            <w:tcBorders>
              <w:left w:val="nil"/>
              <w:right w:val="nil"/>
            </w:tcBorders>
            <w:shd w:val="clear" w:color="auto" w:fill="A6A6A6" w:themeFill="background1" w:themeFillShade="A6"/>
          </w:tcPr>
          <w:p w14:paraId="3FF000FE" w14:textId="77777777" w:rsidR="00E47AC1" w:rsidRPr="00E47AC1" w:rsidRDefault="00E47AC1" w:rsidP="000A518B">
            <w:pPr>
              <w:spacing w:before="20" w:after="20"/>
              <w:jc w:val="both"/>
              <w:rPr>
                <w:rFonts w:ascii="Arial" w:hAnsi="Arial" w:cs="Arial"/>
                <w:b/>
                <w:bCs/>
                <w:snapToGrid w:val="0"/>
                <w:sz w:val="18"/>
                <w:lang w:eastAsia="en-US"/>
              </w:rPr>
            </w:pPr>
            <w:r w:rsidRPr="00E47AC1">
              <w:rPr>
                <w:rFonts w:ascii="Arial" w:hAnsi="Arial" w:cs="Arial"/>
                <w:b/>
                <w:bCs/>
                <w:snapToGrid w:val="0"/>
                <w:sz w:val="18"/>
                <w:lang w:eastAsia="en-US"/>
              </w:rPr>
              <w:t>Waste linings and refractories</w:t>
            </w:r>
          </w:p>
        </w:tc>
      </w:tr>
      <w:tr w:rsidR="00E47AC1" w:rsidRPr="00E47AC1" w14:paraId="26CDDF1B"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6EB38C98"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16 11 03*</w:t>
            </w:r>
          </w:p>
        </w:tc>
        <w:tc>
          <w:tcPr>
            <w:tcW w:w="7654" w:type="dxa"/>
            <w:gridSpan w:val="2"/>
            <w:tcBorders>
              <w:top w:val="single" w:sz="4" w:space="0" w:color="auto"/>
              <w:bottom w:val="single" w:sz="4" w:space="0" w:color="auto"/>
            </w:tcBorders>
          </w:tcPr>
          <w:p w14:paraId="7925890B"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 xml:space="preserve">other linings and refractories from metallurgical processes containing hazardous </w:t>
            </w:r>
          </w:p>
          <w:p w14:paraId="30076581"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substances</w:t>
            </w:r>
          </w:p>
        </w:tc>
      </w:tr>
      <w:tr w:rsidR="00E47AC1" w:rsidRPr="00E47AC1" w14:paraId="1EE2A1B4"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42F4CF19"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16 11 05*</w:t>
            </w:r>
          </w:p>
        </w:tc>
        <w:tc>
          <w:tcPr>
            <w:tcW w:w="7654" w:type="dxa"/>
            <w:gridSpan w:val="2"/>
            <w:tcBorders>
              <w:top w:val="single" w:sz="4" w:space="0" w:color="auto"/>
              <w:bottom w:val="single" w:sz="4" w:space="0" w:color="auto"/>
            </w:tcBorders>
          </w:tcPr>
          <w:p w14:paraId="44B9C614"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 xml:space="preserve">other linings and refractories from metallurgical processes containing hazardous </w:t>
            </w:r>
          </w:p>
          <w:p w14:paraId="25F0B87F"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substances</w:t>
            </w:r>
          </w:p>
        </w:tc>
      </w:tr>
      <w:tr w:rsidR="00E47AC1" w:rsidRPr="00E47AC1" w14:paraId="665EABDC"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solid" w:color="auto" w:fill="C0C0C0"/>
          </w:tcPr>
          <w:p w14:paraId="77622764" w14:textId="77777777" w:rsidR="00E47AC1" w:rsidRPr="00E47AC1" w:rsidRDefault="00E47AC1" w:rsidP="000A518B">
            <w:pPr>
              <w:keepNext/>
              <w:keepLines/>
              <w:widowControl w:val="0"/>
              <w:spacing w:before="20" w:after="20" w:line="230" w:lineRule="exact"/>
              <w:outlineLvl w:val="2"/>
              <w:rPr>
                <w:rFonts w:ascii="Arial" w:hAnsi="Arial" w:cs="Arial"/>
                <w:b/>
                <w:color w:val="FFFFFF"/>
                <w:sz w:val="18"/>
                <w:lang w:eastAsia="en-US"/>
              </w:rPr>
            </w:pPr>
            <w:r w:rsidRPr="00E47AC1">
              <w:rPr>
                <w:rFonts w:ascii="Arial" w:hAnsi="Arial" w:cs="Arial"/>
                <w:b/>
                <w:color w:val="FFFFFF"/>
                <w:sz w:val="18"/>
                <w:lang w:eastAsia="en-US"/>
              </w:rPr>
              <w:t xml:space="preserve">17 </w:t>
            </w:r>
          </w:p>
        </w:tc>
        <w:tc>
          <w:tcPr>
            <w:tcW w:w="7654" w:type="dxa"/>
            <w:gridSpan w:val="2"/>
            <w:tcBorders>
              <w:top w:val="single" w:sz="4" w:space="0" w:color="auto"/>
              <w:bottom w:val="single" w:sz="4" w:space="0" w:color="auto"/>
            </w:tcBorders>
            <w:shd w:val="solid" w:color="auto" w:fill="C0C0C0"/>
          </w:tcPr>
          <w:p w14:paraId="0B8E1F97" w14:textId="77777777" w:rsidR="00E47AC1" w:rsidRPr="00E47AC1" w:rsidRDefault="00E47AC1" w:rsidP="000A518B">
            <w:pPr>
              <w:keepNext/>
              <w:keepLines/>
              <w:widowControl w:val="0"/>
              <w:spacing w:before="20" w:after="20" w:line="230" w:lineRule="exact"/>
              <w:outlineLvl w:val="2"/>
              <w:rPr>
                <w:rFonts w:ascii="Arial" w:hAnsi="Arial" w:cs="Arial"/>
                <w:b/>
                <w:color w:val="FFFFFF"/>
                <w:sz w:val="18"/>
                <w:lang w:eastAsia="en-US"/>
              </w:rPr>
            </w:pPr>
            <w:r w:rsidRPr="00E47AC1">
              <w:rPr>
                <w:rFonts w:ascii="Arial" w:hAnsi="Arial" w:cs="Arial"/>
                <w:b/>
                <w:color w:val="FFFFFF"/>
                <w:sz w:val="18"/>
                <w:lang w:eastAsia="en-US"/>
              </w:rPr>
              <w:t>CONSTRUCTION AND DEMOLITION WASTES (INCLUDING EXCAVATED SOIL FROM CONTAMINATED SITES)</w:t>
            </w:r>
          </w:p>
        </w:tc>
      </w:tr>
      <w:tr w:rsidR="00E47AC1" w:rsidRPr="00E47AC1" w14:paraId="7AFD6FD1"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clear" w:color="auto" w:fill="B3B3B3"/>
          </w:tcPr>
          <w:p w14:paraId="58F4061D" w14:textId="77777777" w:rsidR="00E47AC1" w:rsidRPr="00E47AC1" w:rsidRDefault="00E47AC1" w:rsidP="000A518B">
            <w:pPr>
              <w:keepNext/>
              <w:keepLines/>
              <w:widowControl w:val="0"/>
              <w:spacing w:before="20" w:after="20" w:line="230" w:lineRule="exact"/>
              <w:outlineLvl w:val="2"/>
              <w:rPr>
                <w:rFonts w:ascii="Arial" w:hAnsi="Arial" w:cs="Arial"/>
                <w:b/>
                <w:color w:val="000000"/>
                <w:sz w:val="18"/>
                <w:lang w:eastAsia="en-US"/>
              </w:rPr>
            </w:pPr>
            <w:r w:rsidRPr="00E47AC1">
              <w:rPr>
                <w:rFonts w:ascii="Arial" w:hAnsi="Arial" w:cs="Arial"/>
                <w:b/>
                <w:color w:val="000000"/>
                <w:sz w:val="18"/>
                <w:lang w:eastAsia="en-US"/>
              </w:rPr>
              <w:t xml:space="preserve">17 05 </w:t>
            </w:r>
          </w:p>
        </w:tc>
        <w:tc>
          <w:tcPr>
            <w:tcW w:w="7654" w:type="dxa"/>
            <w:gridSpan w:val="2"/>
            <w:tcBorders>
              <w:top w:val="single" w:sz="4" w:space="0" w:color="auto"/>
              <w:bottom w:val="single" w:sz="4" w:space="0" w:color="auto"/>
            </w:tcBorders>
            <w:shd w:val="clear" w:color="auto" w:fill="B3B3B3"/>
          </w:tcPr>
          <w:p w14:paraId="249B75A8" w14:textId="77777777" w:rsidR="00E47AC1" w:rsidRPr="00E47AC1" w:rsidRDefault="00E47AC1" w:rsidP="000A518B">
            <w:pPr>
              <w:keepNext/>
              <w:keepLines/>
              <w:widowControl w:val="0"/>
              <w:spacing w:before="20" w:after="20" w:line="230" w:lineRule="exact"/>
              <w:outlineLvl w:val="2"/>
              <w:rPr>
                <w:rFonts w:ascii="Arial" w:hAnsi="Arial" w:cs="Arial"/>
                <w:b/>
                <w:color w:val="000000"/>
                <w:sz w:val="18"/>
                <w:lang w:eastAsia="en-US"/>
              </w:rPr>
            </w:pPr>
            <w:r w:rsidRPr="00E47AC1">
              <w:rPr>
                <w:rFonts w:ascii="Arial" w:hAnsi="Arial" w:cs="Arial"/>
                <w:b/>
                <w:color w:val="000000"/>
                <w:sz w:val="18"/>
                <w:lang w:eastAsia="en-US"/>
              </w:rPr>
              <w:t>soil (including excavated soil from contaminated sites), stones and dredging spoil</w:t>
            </w:r>
          </w:p>
        </w:tc>
      </w:tr>
      <w:tr w:rsidR="00E47AC1" w:rsidRPr="00E47AC1" w14:paraId="1D6669BE"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67B79132"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17 05 03*</w:t>
            </w:r>
          </w:p>
        </w:tc>
        <w:tc>
          <w:tcPr>
            <w:tcW w:w="7654" w:type="dxa"/>
            <w:gridSpan w:val="2"/>
            <w:tcBorders>
              <w:top w:val="single" w:sz="4" w:space="0" w:color="auto"/>
              <w:bottom w:val="single" w:sz="4" w:space="0" w:color="auto"/>
            </w:tcBorders>
          </w:tcPr>
          <w:p w14:paraId="084A1724"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soil and stones containing Hazardous substances</w:t>
            </w:r>
          </w:p>
        </w:tc>
      </w:tr>
      <w:tr w:rsidR="00E47AC1" w:rsidRPr="00E47AC1" w14:paraId="297162F6"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clear" w:color="auto" w:fill="B3B3B3"/>
          </w:tcPr>
          <w:p w14:paraId="7CF35132" w14:textId="77777777" w:rsidR="00E47AC1" w:rsidRPr="00E47AC1" w:rsidRDefault="00E47AC1" w:rsidP="000A518B">
            <w:pPr>
              <w:keepNext/>
              <w:keepLines/>
              <w:widowControl w:val="0"/>
              <w:spacing w:before="20" w:after="20" w:line="230" w:lineRule="exact"/>
              <w:outlineLvl w:val="2"/>
              <w:rPr>
                <w:rFonts w:ascii="Arial" w:hAnsi="Arial" w:cs="Arial"/>
                <w:b/>
                <w:color w:val="000000"/>
                <w:sz w:val="18"/>
                <w:lang w:eastAsia="en-US"/>
              </w:rPr>
            </w:pPr>
            <w:r w:rsidRPr="00E47AC1">
              <w:rPr>
                <w:rFonts w:ascii="Arial" w:hAnsi="Arial" w:cs="Arial"/>
                <w:b/>
                <w:color w:val="000000"/>
                <w:sz w:val="18"/>
                <w:lang w:eastAsia="en-US"/>
              </w:rPr>
              <w:t xml:space="preserve">17 06 </w:t>
            </w:r>
          </w:p>
        </w:tc>
        <w:tc>
          <w:tcPr>
            <w:tcW w:w="7654" w:type="dxa"/>
            <w:gridSpan w:val="2"/>
            <w:tcBorders>
              <w:top w:val="single" w:sz="4" w:space="0" w:color="auto"/>
              <w:bottom w:val="single" w:sz="4" w:space="0" w:color="auto"/>
            </w:tcBorders>
            <w:shd w:val="clear" w:color="auto" w:fill="B3B3B3"/>
          </w:tcPr>
          <w:p w14:paraId="1D7EEDB1" w14:textId="77777777" w:rsidR="00E47AC1" w:rsidRPr="00E47AC1" w:rsidRDefault="00E47AC1" w:rsidP="000A518B">
            <w:pPr>
              <w:keepNext/>
              <w:keepLines/>
              <w:widowControl w:val="0"/>
              <w:spacing w:before="20" w:after="20" w:line="230" w:lineRule="exact"/>
              <w:outlineLvl w:val="2"/>
              <w:rPr>
                <w:rFonts w:ascii="Arial" w:hAnsi="Arial" w:cs="Arial"/>
                <w:b/>
                <w:color w:val="000000"/>
                <w:sz w:val="18"/>
                <w:lang w:eastAsia="en-US"/>
              </w:rPr>
            </w:pPr>
            <w:r w:rsidRPr="00E47AC1">
              <w:rPr>
                <w:rFonts w:ascii="Arial" w:hAnsi="Arial" w:cs="Arial"/>
                <w:b/>
                <w:color w:val="000000"/>
                <w:sz w:val="18"/>
                <w:lang w:eastAsia="en-US"/>
              </w:rPr>
              <w:t>insulation materials and asbestos-containing construction materials</w:t>
            </w:r>
          </w:p>
        </w:tc>
      </w:tr>
      <w:tr w:rsidR="00E47AC1" w:rsidRPr="00E47AC1" w14:paraId="0477FD5D"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7DEE5207"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17 06 01*</w:t>
            </w:r>
          </w:p>
        </w:tc>
        <w:tc>
          <w:tcPr>
            <w:tcW w:w="7654" w:type="dxa"/>
            <w:gridSpan w:val="2"/>
            <w:tcBorders>
              <w:top w:val="single" w:sz="4" w:space="0" w:color="auto"/>
              <w:bottom w:val="single" w:sz="4" w:space="0" w:color="auto"/>
            </w:tcBorders>
          </w:tcPr>
          <w:p w14:paraId="3ACDCE81"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insulation materials containing asbestos</w:t>
            </w:r>
          </w:p>
        </w:tc>
      </w:tr>
      <w:tr w:rsidR="00E47AC1" w:rsidRPr="00E47AC1" w14:paraId="3D573F3F"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0A3F8BBD"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 xml:space="preserve">17 06 03* </w:t>
            </w:r>
          </w:p>
        </w:tc>
        <w:tc>
          <w:tcPr>
            <w:tcW w:w="7654" w:type="dxa"/>
            <w:gridSpan w:val="2"/>
            <w:tcBorders>
              <w:top w:val="single" w:sz="4" w:space="0" w:color="auto"/>
              <w:bottom w:val="single" w:sz="4" w:space="0" w:color="auto"/>
            </w:tcBorders>
          </w:tcPr>
          <w:p w14:paraId="42E098EB"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other insulation materials consisting of or containing dangerous substances</w:t>
            </w:r>
          </w:p>
        </w:tc>
      </w:tr>
      <w:tr w:rsidR="00E47AC1" w:rsidRPr="00E47AC1" w14:paraId="62F02EAF"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57221F7D"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 xml:space="preserve">17 06 05* </w:t>
            </w:r>
          </w:p>
        </w:tc>
        <w:tc>
          <w:tcPr>
            <w:tcW w:w="7654" w:type="dxa"/>
            <w:gridSpan w:val="2"/>
            <w:tcBorders>
              <w:top w:val="single" w:sz="4" w:space="0" w:color="auto"/>
              <w:bottom w:val="single" w:sz="4" w:space="0" w:color="auto"/>
            </w:tcBorders>
          </w:tcPr>
          <w:p w14:paraId="531EE2D0"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construction materials containing asbestos</w:t>
            </w:r>
            <w:r w:rsidRPr="00E47AC1">
              <w:rPr>
                <w:rFonts w:ascii="ZWAdobeF" w:hAnsi="ZWAdobeF" w:cs="ZWAdobeF"/>
                <w:snapToGrid w:val="0"/>
                <w:sz w:val="2"/>
                <w:szCs w:val="2"/>
                <w:lang w:eastAsia="en-US"/>
              </w:rPr>
              <w:t>1F1F</w:t>
            </w:r>
            <w:r w:rsidRPr="00E47AC1">
              <w:rPr>
                <w:rFonts w:ascii="Arial" w:hAnsi="Arial" w:cs="Arial"/>
                <w:snapToGrid w:val="0"/>
                <w:sz w:val="18"/>
                <w:vertAlign w:val="superscript"/>
                <w:lang w:eastAsia="en-US"/>
              </w:rPr>
              <w:footnoteReference w:id="1"/>
            </w:r>
          </w:p>
        </w:tc>
      </w:tr>
      <w:tr w:rsidR="00E47AC1" w:rsidRPr="00E47AC1" w14:paraId="341B39FA" w14:textId="77777777" w:rsidTr="000A518B">
        <w:tc>
          <w:tcPr>
            <w:tcW w:w="993" w:type="dxa"/>
            <w:tcBorders>
              <w:left w:val="nil"/>
            </w:tcBorders>
            <w:shd w:val="solid" w:color="auto" w:fill="C0C0C0"/>
          </w:tcPr>
          <w:p w14:paraId="333BE9B5" w14:textId="77777777" w:rsidR="00E47AC1" w:rsidRPr="00E47AC1" w:rsidRDefault="00E47AC1" w:rsidP="000A518B">
            <w:pPr>
              <w:keepNext/>
              <w:keepLines/>
              <w:widowControl w:val="0"/>
              <w:spacing w:before="20" w:after="20" w:line="230" w:lineRule="exact"/>
              <w:outlineLvl w:val="2"/>
              <w:rPr>
                <w:rFonts w:ascii="Arial" w:hAnsi="Arial" w:cs="Arial"/>
                <w:b/>
                <w:color w:val="FFFFFF"/>
                <w:sz w:val="18"/>
                <w:lang w:eastAsia="en-US"/>
              </w:rPr>
            </w:pPr>
            <w:r w:rsidRPr="00E47AC1">
              <w:rPr>
                <w:rFonts w:ascii="Arial" w:hAnsi="Arial" w:cs="Arial"/>
                <w:b/>
                <w:color w:val="FFFFFF"/>
                <w:sz w:val="18"/>
                <w:lang w:eastAsia="en-US"/>
              </w:rPr>
              <w:t>19</w:t>
            </w:r>
          </w:p>
        </w:tc>
        <w:tc>
          <w:tcPr>
            <w:tcW w:w="7654" w:type="dxa"/>
            <w:gridSpan w:val="2"/>
            <w:tcBorders>
              <w:right w:val="nil"/>
            </w:tcBorders>
            <w:shd w:val="solid" w:color="auto" w:fill="C0C0C0"/>
          </w:tcPr>
          <w:p w14:paraId="1C81A171" w14:textId="77777777" w:rsidR="00E47AC1" w:rsidRPr="00E47AC1" w:rsidRDefault="00E47AC1" w:rsidP="000A518B">
            <w:pPr>
              <w:keepNext/>
              <w:keepLines/>
              <w:widowControl w:val="0"/>
              <w:spacing w:before="20" w:after="20" w:line="230" w:lineRule="exact"/>
              <w:outlineLvl w:val="2"/>
              <w:rPr>
                <w:rFonts w:ascii="Arial" w:hAnsi="Arial" w:cs="Arial"/>
                <w:b/>
                <w:color w:val="FFFFFF"/>
                <w:sz w:val="18"/>
                <w:lang w:eastAsia="en-US"/>
              </w:rPr>
            </w:pPr>
            <w:r w:rsidRPr="00E47AC1">
              <w:rPr>
                <w:rFonts w:ascii="Arial" w:hAnsi="Arial" w:cs="Arial"/>
                <w:b/>
                <w:color w:val="FFFFFF"/>
                <w:sz w:val="18"/>
                <w:lang w:eastAsia="en-US"/>
              </w:rPr>
              <w:t>WASTES FROM WASTE MANAGEMENT FACILITIES, OFF-SITE WASTE WATER TREATMENT PLANTS AND THE PREPARATION OF WATER INTENDED FOR HUMAN CONSUMPTION AND WATER FOR INDUSTRIAL USE</w:t>
            </w:r>
          </w:p>
        </w:tc>
      </w:tr>
      <w:tr w:rsidR="00E47AC1" w:rsidRPr="00E47AC1" w14:paraId="67D5E8D0" w14:textId="77777777" w:rsidTr="000A518B">
        <w:tc>
          <w:tcPr>
            <w:tcW w:w="993" w:type="dxa"/>
            <w:tcBorders>
              <w:top w:val="single" w:sz="4" w:space="0" w:color="auto"/>
              <w:left w:val="nil"/>
              <w:bottom w:val="single" w:sz="4" w:space="0" w:color="auto"/>
              <w:right w:val="nil"/>
            </w:tcBorders>
            <w:shd w:val="clear" w:color="auto" w:fill="A6A6A6" w:themeFill="background1" w:themeFillShade="A6"/>
          </w:tcPr>
          <w:p w14:paraId="138C0211" w14:textId="77777777" w:rsidR="00E47AC1" w:rsidRPr="00E47AC1" w:rsidRDefault="00E47AC1" w:rsidP="000A518B">
            <w:pPr>
              <w:spacing w:before="20" w:after="20"/>
              <w:jc w:val="both"/>
              <w:rPr>
                <w:rFonts w:ascii="Arial" w:hAnsi="Arial" w:cs="Arial"/>
                <w:b/>
                <w:snapToGrid w:val="0"/>
                <w:sz w:val="18"/>
                <w:lang w:eastAsia="en-US"/>
              </w:rPr>
            </w:pPr>
            <w:r w:rsidRPr="00E47AC1">
              <w:rPr>
                <w:rFonts w:ascii="Arial" w:hAnsi="Arial" w:cs="Arial"/>
                <w:b/>
                <w:snapToGrid w:val="0"/>
                <w:sz w:val="18"/>
                <w:lang w:eastAsia="en-US"/>
              </w:rPr>
              <w:t>19 01</w:t>
            </w:r>
          </w:p>
        </w:tc>
        <w:tc>
          <w:tcPr>
            <w:tcW w:w="7654" w:type="dxa"/>
            <w:gridSpan w:val="2"/>
            <w:tcBorders>
              <w:top w:val="single" w:sz="4" w:space="0" w:color="auto"/>
              <w:left w:val="nil"/>
              <w:bottom w:val="single" w:sz="4" w:space="0" w:color="auto"/>
              <w:right w:val="nil"/>
            </w:tcBorders>
            <w:shd w:val="clear" w:color="auto" w:fill="A6A6A6" w:themeFill="background1" w:themeFillShade="A6"/>
          </w:tcPr>
          <w:p w14:paraId="7D37FC45" w14:textId="77777777" w:rsidR="00E47AC1" w:rsidRPr="00E47AC1" w:rsidRDefault="00E47AC1" w:rsidP="000A518B">
            <w:pPr>
              <w:spacing w:before="20" w:after="20"/>
              <w:jc w:val="both"/>
              <w:rPr>
                <w:rFonts w:ascii="Arial" w:hAnsi="Arial" w:cs="Arial"/>
                <w:b/>
                <w:snapToGrid w:val="0"/>
                <w:sz w:val="18"/>
                <w:lang w:eastAsia="en-US"/>
              </w:rPr>
            </w:pPr>
            <w:r w:rsidRPr="00E47AC1">
              <w:rPr>
                <w:rFonts w:ascii="Arial" w:hAnsi="Arial" w:cs="Arial"/>
                <w:b/>
                <w:snapToGrid w:val="0"/>
                <w:sz w:val="18"/>
                <w:lang w:eastAsia="en-US"/>
              </w:rPr>
              <w:t>wastes from incineration or pyrolysis of waste</w:t>
            </w:r>
          </w:p>
        </w:tc>
      </w:tr>
      <w:tr w:rsidR="00E47AC1" w:rsidRPr="00E47AC1" w14:paraId="671D2CD7" w14:textId="77777777" w:rsidTr="000A518B">
        <w:tc>
          <w:tcPr>
            <w:tcW w:w="993" w:type="dxa"/>
            <w:tcBorders>
              <w:top w:val="single" w:sz="4" w:space="0" w:color="auto"/>
              <w:left w:val="nil"/>
              <w:bottom w:val="single" w:sz="4" w:space="0" w:color="auto"/>
              <w:right w:val="nil"/>
            </w:tcBorders>
            <w:shd w:val="clear" w:color="auto" w:fill="auto"/>
          </w:tcPr>
          <w:p w14:paraId="1451563F"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01 05*</w:t>
            </w:r>
          </w:p>
        </w:tc>
        <w:tc>
          <w:tcPr>
            <w:tcW w:w="7654" w:type="dxa"/>
            <w:gridSpan w:val="2"/>
            <w:tcBorders>
              <w:top w:val="single" w:sz="4" w:space="0" w:color="auto"/>
              <w:left w:val="nil"/>
              <w:bottom w:val="single" w:sz="4" w:space="0" w:color="auto"/>
              <w:right w:val="nil"/>
            </w:tcBorders>
            <w:shd w:val="clear" w:color="auto" w:fill="auto"/>
          </w:tcPr>
          <w:p w14:paraId="0F666AD5"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filter cake from gas treatment</w:t>
            </w:r>
          </w:p>
        </w:tc>
      </w:tr>
      <w:tr w:rsidR="00E47AC1" w:rsidRPr="00E47AC1" w14:paraId="039D1853" w14:textId="77777777" w:rsidTr="000A518B">
        <w:tc>
          <w:tcPr>
            <w:tcW w:w="993" w:type="dxa"/>
            <w:tcBorders>
              <w:top w:val="single" w:sz="4" w:space="0" w:color="auto"/>
              <w:left w:val="nil"/>
              <w:bottom w:val="single" w:sz="4" w:space="0" w:color="auto"/>
              <w:right w:val="nil"/>
            </w:tcBorders>
            <w:shd w:val="clear" w:color="auto" w:fill="auto"/>
          </w:tcPr>
          <w:p w14:paraId="654E2E89"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01 07*</w:t>
            </w:r>
          </w:p>
        </w:tc>
        <w:tc>
          <w:tcPr>
            <w:tcW w:w="7654" w:type="dxa"/>
            <w:gridSpan w:val="2"/>
            <w:tcBorders>
              <w:top w:val="single" w:sz="4" w:space="0" w:color="auto"/>
              <w:left w:val="nil"/>
              <w:bottom w:val="single" w:sz="4" w:space="0" w:color="auto"/>
              <w:right w:val="nil"/>
            </w:tcBorders>
            <w:shd w:val="clear" w:color="auto" w:fill="auto"/>
          </w:tcPr>
          <w:p w14:paraId="035C3655"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solid wastes from gas treatment</w:t>
            </w:r>
          </w:p>
        </w:tc>
      </w:tr>
      <w:tr w:rsidR="00E47AC1" w:rsidRPr="00E47AC1" w14:paraId="6B1C4658" w14:textId="77777777" w:rsidTr="000A518B">
        <w:tc>
          <w:tcPr>
            <w:tcW w:w="993" w:type="dxa"/>
            <w:tcBorders>
              <w:top w:val="single" w:sz="4" w:space="0" w:color="auto"/>
              <w:left w:val="nil"/>
              <w:bottom w:val="single" w:sz="4" w:space="0" w:color="auto"/>
              <w:right w:val="nil"/>
            </w:tcBorders>
            <w:shd w:val="clear" w:color="auto" w:fill="auto"/>
          </w:tcPr>
          <w:p w14:paraId="3CBAD988"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01 10*</w:t>
            </w:r>
          </w:p>
        </w:tc>
        <w:tc>
          <w:tcPr>
            <w:tcW w:w="7654" w:type="dxa"/>
            <w:gridSpan w:val="2"/>
            <w:tcBorders>
              <w:top w:val="single" w:sz="4" w:space="0" w:color="auto"/>
              <w:left w:val="nil"/>
              <w:bottom w:val="single" w:sz="4" w:space="0" w:color="auto"/>
              <w:right w:val="nil"/>
            </w:tcBorders>
            <w:shd w:val="clear" w:color="auto" w:fill="auto"/>
          </w:tcPr>
          <w:p w14:paraId="673804C7"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Spend activated carbon from flue-gas treatment</w:t>
            </w:r>
          </w:p>
        </w:tc>
      </w:tr>
      <w:tr w:rsidR="00E47AC1" w:rsidRPr="00E47AC1" w14:paraId="0CE233AE" w14:textId="77777777" w:rsidTr="000A518B">
        <w:tc>
          <w:tcPr>
            <w:tcW w:w="993" w:type="dxa"/>
            <w:tcBorders>
              <w:top w:val="single" w:sz="4" w:space="0" w:color="auto"/>
              <w:left w:val="nil"/>
              <w:bottom w:val="single" w:sz="4" w:space="0" w:color="auto"/>
              <w:right w:val="nil"/>
            </w:tcBorders>
            <w:shd w:val="clear" w:color="auto" w:fill="auto"/>
          </w:tcPr>
          <w:p w14:paraId="36C38811"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01 11*</w:t>
            </w:r>
          </w:p>
        </w:tc>
        <w:tc>
          <w:tcPr>
            <w:tcW w:w="7654" w:type="dxa"/>
            <w:gridSpan w:val="2"/>
            <w:tcBorders>
              <w:top w:val="single" w:sz="4" w:space="0" w:color="auto"/>
              <w:left w:val="nil"/>
              <w:bottom w:val="single" w:sz="4" w:space="0" w:color="auto"/>
              <w:right w:val="nil"/>
            </w:tcBorders>
            <w:shd w:val="clear" w:color="auto" w:fill="auto"/>
          </w:tcPr>
          <w:p w14:paraId="0647D5D0"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Bottom ash and slag containing hazardous substances</w:t>
            </w:r>
          </w:p>
        </w:tc>
      </w:tr>
      <w:tr w:rsidR="00E47AC1" w:rsidRPr="00E47AC1" w14:paraId="78AE9A56" w14:textId="77777777" w:rsidTr="000A518B">
        <w:tc>
          <w:tcPr>
            <w:tcW w:w="993" w:type="dxa"/>
            <w:tcBorders>
              <w:top w:val="single" w:sz="4" w:space="0" w:color="auto"/>
              <w:left w:val="nil"/>
              <w:bottom w:val="single" w:sz="4" w:space="0" w:color="auto"/>
              <w:right w:val="nil"/>
            </w:tcBorders>
            <w:shd w:val="clear" w:color="auto" w:fill="auto"/>
          </w:tcPr>
          <w:p w14:paraId="5CE546A4"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01 13*</w:t>
            </w:r>
          </w:p>
        </w:tc>
        <w:tc>
          <w:tcPr>
            <w:tcW w:w="7654" w:type="dxa"/>
            <w:gridSpan w:val="2"/>
            <w:tcBorders>
              <w:top w:val="single" w:sz="4" w:space="0" w:color="auto"/>
              <w:left w:val="nil"/>
              <w:bottom w:val="single" w:sz="4" w:space="0" w:color="auto"/>
              <w:right w:val="nil"/>
            </w:tcBorders>
            <w:shd w:val="clear" w:color="auto" w:fill="auto"/>
          </w:tcPr>
          <w:p w14:paraId="62D3F6C4"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Fly ash containing hazardous substances</w:t>
            </w:r>
          </w:p>
        </w:tc>
      </w:tr>
      <w:tr w:rsidR="00E47AC1" w:rsidRPr="00E47AC1" w14:paraId="2ACB4F7B" w14:textId="77777777" w:rsidTr="000A518B">
        <w:tc>
          <w:tcPr>
            <w:tcW w:w="993" w:type="dxa"/>
            <w:tcBorders>
              <w:top w:val="single" w:sz="4" w:space="0" w:color="auto"/>
              <w:left w:val="nil"/>
              <w:bottom w:val="single" w:sz="4" w:space="0" w:color="auto"/>
              <w:right w:val="nil"/>
            </w:tcBorders>
            <w:shd w:val="clear" w:color="auto" w:fill="auto"/>
          </w:tcPr>
          <w:p w14:paraId="5D63CCFA"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01 15*</w:t>
            </w:r>
          </w:p>
        </w:tc>
        <w:tc>
          <w:tcPr>
            <w:tcW w:w="7654" w:type="dxa"/>
            <w:gridSpan w:val="2"/>
            <w:tcBorders>
              <w:top w:val="single" w:sz="4" w:space="0" w:color="auto"/>
              <w:left w:val="nil"/>
              <w:bottom w:val="single" w:sz="4" w:space="0" w:color="auto"/>
              <w:right w:val="nil"/>
            </w:tcBorders>
            <w:shd w:val="clear" w:color="auto" w:fill="auto"/>
          </w:tcPr>
          <w:p w14:paraId="58BB76D9"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Boiler dust containing hazardous substances</w:t>
            </w:r>
          </w:p>
        </w:tc>
      </w:tr>
      <w:tr w:rsidR="00E47AC1" w:rsidRPr="00E47AC1" w14:paraId="41226DDB" w14:textId="77777777" w:rsidTr="000A518B">
        <w:tc>
          <w:tcPr>
            <w:tcW w:w="993" w:type="dxa"/>
            <w:tcBorders>
              <w:top w:val="single" w:sz="4" w:space="0" w:color="auto"/>
              <w:left w:val="nil"/>
              <w:bottom w:val="single" w:sz="4" w:space="0" w:color="auto"/>
              <w:right w:val="nil"/>
            </w:tcBorders>
            <w:shd w:val="clear" w:color="auto" w:fill="auto"/>
          </w:tcPr>
          <w:p w14:paraId="54B4E3B2"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01 17*</w:t>
            </w:r>
          </w:p>
        </w:tc>
        <w:tc>
          <w:tcPr>
            <w:tcW w:w="7654" w:type="dxa"/>
            <w:gridSpan w:val="2"/>
            <w:tcBorders>
              <w:top w:val="single" w:sz="4" w:space="0" w:color="auto"/>
              <w:left w:val="nil"/>
              <w:bottom w:val="single" w:sz="4" w:space="0" w:color="auto"/>
              <w:right w:val="nil"/>
            </w:tcBorders>
            <w:shd w:val="clear" w:color="auto" w:fill="auto"/>
          </w:tcPr>
          <w:p w14:paraId="3A8FFE7A"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Pyrolysis wastes containing hazardous substances</w:t>
            </w:r>
          </w:p>
        </w:tc>
      </w:tr>
      <w:tr w:rsidR="00E47AC1" w:rsidRPr="00E47AC1" w14:paraId="3DAC1BD0" w14:textId="77777777" w:rsidTr="000A518B">
        <w:tc>
          <w:tcPr>
            <w:tcW w:w="993" w:type="dxa"/>
            <w:tcBorders>
              <w:top w:val="single" w:sz="4" w:space="0" w:color="auto"/>
              <w:left w:val="nil"/>
              <w:bottom w:val="single" w:sz="4" w:space="0" w:color="auto"/>
              <w:right w:val="nil"/>
            </w:tcBorders>
            <w:shd w:val="clear" w:color="auto" w:fill="A6A6A6" w:themeFill="background1" w:themeFillShade="A6"/>
          </w:tcPr>
          <w:p w14:paraId="60DD34BC" w14:textId="77777777" w:rsidR="00E47AC1" w:rsidRPr="00E47AC1" w:rsidRDefault="00E47AC1" w:rsidP="000A518B">
            <w:pPr>
              <w:spacing w:before="20" w:after="20"/>
              <w:jc w:val="both"/>
              <w:rPr>
                <w:rFonts w:ascii="Arial" w:hAnsi="Arial" w:cs="Arial"/>
                <w:b/>
                <w:snapToGrid w:val="0"/>
                <w:sz w:val="18"/>
                <w:lang w:eastAsia="en-US"/>
              </w:rPr>
            </w:pPr>
            <w:r w:rsidRPr="00E47AC1">
              <w:rPr>
                <w:rFonts w:ascii="Arial" w:hAnsi="Arial" w:cs="Arial"/>
                <w:b/>
                <w:snapToGrid w:val="0"/>
                <w:sz w:val="18"/>
                <w:lang w:eastAsia="en-US"/>
              </w:rPr>
              <w:t>19 02</w:t>
            </w:r>
          </w:p>
        </w:tc>
        <w:tc>
          <w:tcPr>
            <w:tcW w:w="7654" w:type="dxa"/>
            <w:gridSpan w:val="2"/>
            <w:tcBorders>
              <w:top w:val="single" w:sz="4" w:space="0" w:color="auto"/>
              <w:left w:val="nil"/>
              <w:bottom w:val="single" w:sz="4" w:space="0" w:color="auto"/>
              <w:right w:val="nil"/>
            </w:tcBorders>
            <w:shd w:val="clear" w:color="auto" w:fill="A6A6A6" w:themeFill="background1" w:themeFillShade="A6"/>
          </w:tcPr>
          <w:p w14:paraId="213D09C2" w14:textId="77777777" w:rsidR="00E47AC1" w:rsidRPr="00E47AC1" w:rsidRDefault="00E47AC1" w:rsidP="000A518B">
            <w:pPr>
              <w:spacing w:before="20" w:after="20"/>
              <w:jc w:val="both"/>
              <w:rPr>
                <w:rFonts w:ascii="Arial" w:hAnsi="Arial" w:cs="Arial"/>
                <w:b/>
                <w:snapToGrid w:val="0"/>
                <w:sz w:val="18"/>
                <w:lang w:eastAsia="en-US"/>
              </w:rPr>
            </w:pPr>
            <w:r w:rsidRPr="00E47AC1">
              <w:rPr>
                <w:rFonts w:ascii="Arial" w:hAnsi="Arial" w:cs="Arial"/>
                <w:b/>
                <w:snapToGrid w:val="0"/>
                <w:sz w:val="18"/>
                <w:lang w:eastAsia="en-US"/>
              </w:rPr>
              <w:t xml:space="preserve">Waste from </w:t>
            </w:r>
            <w:proofErr w:type="spellStart"/>
            <w:r w:rsidRPr="00E47AC1">
              <w:rPr>
                <w:rFonts w:ascii="Arial" w:hAnsi="Arial" w:cs="Arial"/>
                <w:b/>
                <w:snapToGrid w:val="0"/>
                <w:sz w:val="18"/>
                <w:lang w:eastAsia="en-US"/>
              </w:rPr>
              <w:t>physico</w:t>
            </w:r>
            <w:proofErr w:type="spellEnd"/>
            <w:r w:rsidRPr="00E47AC1">
              <w:rPr>
                <w:rFonts w:ascii="Arial" w:hAnsi="Arial" w:cs="Arial"/>
                <w:b/>
                <w:snapToGrid w:val="0"/>
                <w:sz w:val="18"/>
                <w:lang w:eastAsia="en-US"/>
              </w:rPr>
              <w:t xml:space="preserve"> chemical treatment of waste (including </w:t>
            </w:r>
            <w:proofErr w:type="spellStart"/>
            <w:r w:rsidRPr="00E47AC1">
              <w:rPr>
                <w:rFonts w:ascii="Arial" w:hAnsi="Arial" w:cs="Arial"/>
                <w:b/>
                <w:snapToGrid w:val="0"/>
                <w:sz w:val="18"/>
                <w:lang w:eastAsia="en-US"/>
              </w:rPr>
              <w:t>dechromatation</w:t>
            </w:r>
            <w:proofErr w:type="spellEnd"/>
            <w:r w:rsidRPr="00E47AC1">
              <w:rPr>
                <w:rFonts w:ascii="Arial" w:hAnsi="Arial" w:cs="Arial"/>
                <w:b/>
                <w:snapToGrid w:val="0"/>
                <w:sz w:val="18"/>
                <w:lang w:eastAsia="en-US"/>
              </w:rPr>
              <w:t xml:space="preserve">, </w:t>
            </w:r>
            <w:proofErr w:type="spellStart"/>
            <w:r w:rsidRPr="00E47AC1">
              <w:rPr>
                <w:rFonts w:ascii="Arial" w:hAnsi="Arial" w:cs="Arial"/>
                <w:b/>
                <w:snapToGrid w:val="0"/>
                <w:sz w:val="18"/>
                <w:lang w:eastAsia="en-US"/>
              </w:rPr>
              <w:t>decyanidation</w:t>
            </w:r>
            <w:proofErr w:type="spellEnd"/>
            <w:r w:rsidRPr="00E47AC1">
              <w:rPr>
                <w:rFonts w:ascii="Arial" w:hAnsi="Arial" w:cs="Arial"/>
                <w:b/>
                <w:snapToGrid w:val="0"/>
                <w:sz w:val="18"/>
                <w:lang w:eastAsia="en-US"/>
              </w:rPr>
              <w:t>, neutralisation)</w:t>
            </w:r>
          </w:p>
        </w:tc>
      </w:tr>
      <w:tr w:rsidR="00E47AC1" w:rsidRPr="00E47AC1" w14:paraId="50468FFD" w14:textId="77777777" w:rsidTr="000A518B">
        <w:tc>
          <w:tcPr>
            <w:tcW w:w="993" w:type="dxa"/>
            <w:tcBorders>
              <w:top w:val="single" w:sz="4" w:space="0" w:color="auto"/>
              <w:left w:val="nil"/>
              <w:bottom w:val="single" w:sz="4" w:space="0" w:color="auto"/>
              <w:right w:val="nil"/>
            </w:tcBorders>
            <w:shd w:val="clear" w:color="auto" w:fill="auto"/>
          </w:tcPr>
          <w:p w14:paraId="0EB3C738"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02 04*</w:t>
            </w:r>
          </w:p>
        </w:tc>
        <w:tc>
          <w:tcPr>
            <w:tcW w:w="7654" w:type="dxa"/>
            <w:gridSpan w:val="2"/>
            <w:tcBorders>
              <w:top w:val="single" w:sz="4" w:space="0" w:color="auto"/>
              <w:left w:val="nil"/>
              <w:bottom w:val="single" w:sz="4" w:space="0" w:color="auto"/>
              <w:right w:val="nil"/>
            </w:tcBorders>
            <w:shd w:val="clear" w:color="auto" w:fill="auto"/>
          </w:tcPr>
          <w:p w14:paraId="21EE5BDA"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Premixed wastes composed of at least one hazardous waste</w:t>
            </w:r>
          </w:p>
        </w:tc>
      </w:tr>
      <w:tr w:rsidR="00E47AC1" w:rsidRPr="00E47AC1" w14:paraId="48873CD4" w14:textId="77777777" w:rsidTr="000A518B">
        <w:tc>
          <w:tcPr>
            <w:tcW w:w="993" w:type="dxa"/>
            <w:tcBorders>
              <w:top w:val="single" w:sz="4" w:space="0" w:color="auto"/>
              <w:left w:val="nil"/>
              <w:bottom w:val="single" w:sz="4" w:space="0" w:color="auto"/>
              <w:right w:val="nil"/>
            </w:tcBorders>
            <w:shd w:val="clear" w:color="auto" w:fill="auto"/>
          </w:tcPr>
          <w:p w14:paraId="3E0EB5ED"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02 05*</w:t>
            </w:r>
          </w:p>
        </w:tc>
        <w:tc>
          <w:tcPr>
            <w:tcW w:w="7654" w:type="dxa"/>
            <w:gridSpan w:val="2"/>
            <w:tcBorders>
              <w:top w:val="single" w:sz="4" w:space="0" w:color="auto"/>
              <w:left w:val="nil"/>
              <w:bottom w:val="single" w:sz="4" w:space="0" w:color="auto"/>
              <w:right w:val="nil"/>
            </w:tcBorders>
            <w:shd w:val="clear" w:color="auto" w:fill="auto"/>
          </w:tcPr>
          <w:p w14:paraId="556616D8"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 xml:space="preserve">Sludges from </w:t>
            </w:r>
            <w:proofErr w:type="spellStart"/>
            <w:r w:rsidRPr="00E47AC1">
              <w:rPr>
                <w:rFonts w:ascii="Arial" w:hAnsi="Arial" w:cs="Arial"/>
                <w:bCs/>
                <w:snapToGrid w:val="0"/>
                <w:sz w:val="18"/>
                <w:lang w:eastAsia="en-US"/>
              </w:rPr>
              <w:t>physico</w:t>
            </w:r>
            <w:proofErr w:type="spellEnd"/>
            <w:r w:rsidRPr="00E47AC1">
              <w:rPr>
                <w:rFonts w:ascii="Arial" w:hAnsi="Arial" w:cs="Arial"/>
                <w:bCs/>
                <w:snapToGrid w:val="0"/>
                <w:sz w:val="18"/>
                <w:lang w:eastAsia="en-US"/>
              </w:rPr>
              <w:t>/chemical treatment containing hazardous substances</w:t>
            </w:r>
          </w:p>
        </w:tc>
      </w:tr>
      <w:tr w:rsidR="00E47AC1" w:rsidRPr="00E47AC1" w14:paraId="794B44C8" w14:textId="77777777" w:rsidTr="000A518B">
        <w:tc>
          <w:tcPr>
            <w:tcW w:w="993" w:type="dxa"/>
            <w:tcBorders>
              <w:top w:val="single" w:sz="4" w:space="0" w:color="auto"/>
              <w:left w:val="nil"/>
              <w:bottom w:val="single" w:sz="4" w:space="0" w:color="auto"/>
              <w:right w:val="nil"/>
            </w:tcBorders>
            <w:shd w:val="clear" w:color="auto" w:fill="auto"/>
          </w:tcPr>
          <w:p w14:paraId="07355B20"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02 09*</w:t>
            </w:r>
          </w:p>
        </w:tc>
        <w:tc>
          <w:tcPr>
            <w:tcW w:w="7654" w:type="dxa"/>
            <w:gridSpan w:val="2"/>
            <w:tcBorders>
              <w:top w:val="single" w:sz="4" w:space="0" w:color="auto"/>
              <w:left w:val="nil"/>
              <w:bottom w:val="single" w:sz="4" w:space="0" w:color="auto"/>
              <w:right w:val="nil"/>
            </w:tcBorders>
            <w:shd w:val="clear" w:color="auto" w:fill="auto"/>
          </w:tcPr>
          <w:p w14:paraId="24F58064"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Solid combustible wastes containing hazardous substances</w:t>
            </w:r>
          </w:p>
        </w:tc>
      </w:tr>
      <w:tr w:rsidR="00E47AC1" w:rsidRPr="00E47AC1" w14:paraId="1C459324" w14:textId="77777777" w:rsidTr="000A518B">
        <w:tc>
          <w:tcPr>
            <w:tcW w:w="993" w:type="dxa"/>
            <w:tcBorders>
              <w:top w:val="single" w:sz="4" w:space="0" w:color="auto"/>
              <w:left w:val="nil"/>
              <w:bottom w:val="single" w:sz="4" w:space="0" w:color="auto"/>
              <w:right w:val="nil"/>
            </w:tcBorders>
            <w:shd w:val="clear" w:color="auto" w:fill="auto"/>
          </w:tcPr>
          <w:p w14:paraId="579A9F4C"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02 11*</w:t>
            </w:r>
          </w:p>
        </w:tc>
        <w:tc>
          <w:tcPr>
            <w:tcW w:w="7654" w:type="dxa"/>
            <w:gridSpan w:val="2"/>
            <w:tcBorders>
              <w:top w:val="single" w:sz="4" w:space="0" w:color="auto"/>
              <w:left w:val="nil"/>
              <w:bottom w:val="single" w:sz="4" w:space="0" w:color="auto"/>
              <w:right w:val="nil"/>
            </w:tcBorders>
            <w:shd w:val="clear" w:color="auto" w:fill="auto"/>
          </w:tcPr>
          <w:p w14:paraId="61DDFD26"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Other wastes containing hazardous substances</w:t>
            </w:r>
          </w:p>
        </w:tc>
      </w:tr>
      <w:tr w:rsidR="00E47AC1" w:rsidRPr="00E47AC1" w14:paraId="44FBED59" w14:textId="77777777" w:rsidTr="000A518B">
        <w:tc>
          <w:tcPr>
            <w:tcW w:w="993" w:type="dxa"/>
            <w:tcBorders>
              <w:top w:val="single" w:sz="4" w:space="0" w:color="auto"/>
              <w:left w:val="nil"/>
              <w:bottom w:val="single" w:sz="4" w:space="0" w:color="auto"/>
              <w:right w:val="nil"/>
            </w:tcBorders>
            <w:shd w:val="clear" w:color="auto" w:fill="A6A6A6" w:themeFill="background1" w:themeFillShade="A6"/>
          </w:tcPr>
          <w:p w14:paraId="342A9AFB" w14:textId="77777777" w:rsidR="00E47AC1" w:rsidRPr="00E47AC1" w:rsidRDefault="00E47AC1" w:rsidP="000A518B">
            <w:pPr>
              <w:spacing w:before="20" w:after="20"/>
              <w:jc w:val="both"/>
              <w:rPr>
                <w:rFonts w:ascii="Arial" w:hAnsi="Arial" w:cs="Arial"/>
                <w:b/>
                <w:snapToGrid w:val="0"/>
                <w:sz w:val="18"/>
                <w:lang w:eastAsia="en-US"/>
              </w:rPr>
            </w:pPr>
            <w:r w:rsidRPr="00E47AC1">
              <w:rPr>
                <w:rFonts w:ascii="Arial" w:hAnsi="Arial" w:cs="Arial"/>
                <w:b/>
                <w:snapToGrid w:val="0"/>
                <w:sz w:val="18"/>
                <w:lang w:eastAsia="en-US"/>
              </w:rPr>
              <w:t>19 03</w:t>
            </w:r>
          </w:p>
        </w:tc>
        <w:tc>
          <w:tcPr>
            <w:tcW w:w="7654" w:type="dxa"/>
            <w:gridSpan w:val="2"/>
            <w:tcBorders>
              <w:top w:val="single" w:sz="4" w:space="0" w:color="auto"/>
              <w:left w:val="nil"/>
              <w:bottom w:val="single" w:sz="4" w:space="0" w:color="auto"/>
              <w:right w:val="nil"/>
            </w:tcBorders>
            <w:shd w:val="clear" w:color="auto" w:fill="A6A6A6" w:themeFill="background1" w:themeFillShade="A6"/>
          </w:tcPr>
          <w:p w14:paraId="61884CEC" w14:textId="77777777" w:rsidR="00E47AC1" w:rsidRPr="00E47AC1" w:rsidRDefault="00E47AC1" w:rsidP="000A518B">
            <w:pPr>
              <w:spacing w:before="20" w:after="20"/>
              <w:jc w:val="both"/>
              <w:rPr>
                <w:rFonts w:ascii="Arial" w:hAnsi="Arial" w:cs="Arial"/>
                <w:b/>
                <w:snapToGrid w:val="0"/>
                <w:sz w:val="18"/>
                <w:lang w:eastAsia="en-US"/>
              </w:rPr>
            </w:pPr>
            <w:r w:rsidRPr="00E47AC1">
              <w:rPr>
                <w:rFonts w:ascii="Arial" w:hAnsi="Arial" w:cs="Arial"/>
                <w:b/>
                <w:snapToGrid w:val="0"/>
                <w:sz w:val="18"/>
                <w:lang w:eastAsia="en-US"/>
              </w:rPr>
              <w:t>Stabilised/solidified wastes</w:t>
            </w:r>
          </w:p>
        </w:tc>
      </w:tr>
      <w:tr w:rsidR="00E47AC1" w:rsidRPr="00E47AC1" w14:paraId="2117FB3A" w14:textId="77777777" w:rsidTr="000A518B">
        <w:tc>
          <w:tcPr>
            <w:tcW w:w="993" w:type="dxa"/>
            <w:tcBorders>
              <w:top w:val="single" w:sz="4" w:space="0" w:color="auto"/>
              <w:left w:val="nil"/>
              <w:bottom w:val="single" w:sz="4" w:space="0" w:color="auto"/>
              <w:right w:val="nil"/>
            </w:tcBorders>
            <w:shd w:val="clear" w:color="auto" w:fill="auto"/>
          </w:tcPr>
          <w:p w14:paraId="0FCD5397"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03 04*</w:t>
            </w:r>
          </w:p>
        </w:tc>
        <w:tc>
          <w:tcPr>
            <w:tcW w:w="7654" w:type="dxa"/>
            <w:gridSpan w:val="2"/>
            <w:tcBorders>
              <w:top w:val="single" w:sz="4" w:space="0" w:color="auto"/>
              <w:left w:val="nil"/>
              <w:bottom w:val="single" w:sz="4" w:space="0" w:color="auto"/>
              <w:right w:val="nil"/>
            </w:tcBorders>
            <w:shd w:val="clear" w:color="auto" w:fill="auto"/>
          </w:tcPr>
          <w:p w14:paraId="530C7CAE"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Wastes marked as hazardous partly stabilised other than 19 03 08</w:t>
            </w:r>
          </w:p>
        </w:tc>
      </w:tr>
      <w:tr w:rsidR="00E47AC1" w:rsidRPr="00E47AC1" w14:paraId="779356BB" w14:textId="77777777" w:rsidTr="000A518B">
        <w:tc>
          <w:tcPr>
            <w:tcW w:w="993" w:type="dxa"/>
            <w:tcBorders>
              <w:top w:val="single" w:sz="4" w:space="0" w:color="auto"/>
              <w:left w:val="nil"/>
              <w:bottom w:val="single" w:sz="4" w:space="0" w:color="auto"/>
              <w:right w:val="nil"/>
            </w:tcBorders>
            <w:shd w:val="clear" w:color="auto" w:fill="auto"/>
          </w:tcPr>
          <w:p w14:paraId="300D95A5"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03 06*</w:t>
            </w:r>
          </w:p>
        </w:tc>
        <w:tc>
          <w:tcPr>
            <w:tcW w:w="7654" w:type="dxa"/>
            <w:gridSpan w:val="2"/>
            <w:tcBorders>
              <w:top w:val="single" w:sz="4" w:space="0" w:color="auto"/>
              <w:left w:val="nil"/>
              <w:bottom w:val="single" w:sz="4" w:space="0" w:color="auto"/>
              <w:right w:val="nil"/>
            </w:tcBorders>
            <w:shd w:val="clear" w:color="auto" w:fill="auto"/>
          </w:tcPr>
          <w:p w14:paraId="1432AFEA"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Wastes marked as hazardous, solidified</w:t>
            </w:r>
          </w:p>
        </w:tc>
      </w:tr>
      <w:tr w:rsidR="00E47AC1" w:rsidRPr="00E47AC1" w14:paraId="129FAEFF" w14:textId="77777777" w:rsidTr="000A518B">
        <w:tc>
          <w:tcPr>
            <w:tcW w:w="993" w:type="dxa"/>
            <w:tcBorders>
              <w:top w:val="single" w:sz="4" w:space="0" w:color="auto"/>
              <w:left w:val="nil"/>
              <w:bottom w:val="single" w:sz="4" w:space="0" w:color="auto"/>
              <w:right w:val="nil"/>
            </w:tcBorders>
            <w:shd w:val="clear" w:color="auto" w:fill="auto"/>
          </w:tcPr>
          <w:p w14:paraId="6A734302"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03 08*</w:t>
            </w:r>
          </w:p>
        </w:tc>
        <w:tc>
          <w:tcPr>
            <w:tcW w:w="7654" w:type="dxa"/>
            <w:gridSpan w:val="2"/>
            <w:tcBorders>
              <w:top w:val="single" w:sz="4" w:space="0" w:color="auto"/>
              <w:left w:val="nil"/>
              <w:bottom w:val="single" w:sz="4" w:space="0" w:color="auto"/>
              <w:right w:val="nil"/>
            </w:tcBorders>
            <w:shd w:val="clear" w:color="auto" w:fill="auto"/>
          </w:tcPr>
          <w:p w14:paraId="62DEA653"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Partly stabilised mercury</w:t>
            </w:r>
          </w:p>
        </w:tc>
      </w:tr>
      <w:tr w:rsidR="00E47AC1" w:rsidRPr="00E47AC1" w14:paraId="04E7D1D0" w14:textId="77777777" w:rsidTr="000A518B">
        <w:tc>
          <w:tcPr>
            <w:tcW w:w="993" w:type="dxa"/>
            <w:tcBorders>
              <w:top w:val="single" w:sz="4" w:space="0" w:color="auto"/>
              <w:left w:val="nil"/>
              <w:bottom w:val="single" w:sz="4" w:space="0" w:color="auto"/>
              <w:right w:val="nil"/>
            </w:tcBorders>
            <w:shd w:val="clear" w:color="auto" w:fill="A6A6A6" w:themeFill="background1" w:themeFillShade="A6"/>
          </w:tcPr>
          <w:p w14:paraId="1309353F" w14:textId="77777777" w:rsidR="00E47AC1" w:rsidRPr="00E47AC1" w:rsidRDefault="00E47AC1" w:rsidP="000A518B">
            <w:pPr>
              <w:spacing w:before="20" w:after="20"/>
              <w:jc w:val="both"/>
              <w:rPr>
                <w:rFonts w:ascii="Arial" w:hAnsi="Arial" w:cs="Arial"/>
                <w:b/>
                <w:snapToGrid w:val="0"/>
                <w:sz w:val="18"/>
                <w:lang w:eastAsia="en-US"/>
              </w:rPr>
            </w:pPr>
            <w:r w:rsidRPr="00E47AC1">
              <w:rPr>
                <w:rFonts w:ascii="Arial" w:hAnsi="Arial" w:cs="Arial"/>
                <w:b/>
                <w:snapToGrid w:val="0"/>
                <w:sz w:val="18"/>
                <w:lang w:eastAsia="en-US"/>
              </w:rPr>
              <w:t xml:space="preserve">19 04 </w:t>
            </w:r>
          </w:p>
        </w:tc>
        <w:tc>
          <w:tcPr>
            <w:tcW w:w="7654" w:type="dxa"/>
            <w:gridSpan w:val="2"/>
            <w:tcBorders>
              <w:top w:val="single" w:sz="4" w:space="0" w:color="auto"/>
              <w:left w:val="nil"/>
              <w:bottom w:val="single" w:sz="4" w:space="0" w:color="auto"/>
              <w:right w:val="nil"/>
            </w:tcBorders>
            <w:shd w:val="clear" w:color="auto" w:fill="A6A6A6" w:themeFill="background1" w:themeFillShade="A6"/>
          </w:tcPr>
          <w:p w14:paraId="634C65BC" w14:textId="77777777" w:rsidR="00E47AC1" w:rsidRPr="00E47AC1" w:rsidRDefault="00E47AC1" w:rsidP="000A518B">
            <w:pPr>
              <w:spacing w:before="20" w:after="20"/>
              <w:jc w:val="both"/>
              <w:rPr>
                <w:rFonts w:ascii="Arial" w:hAnsi="Arial" w:cs="Arial"/>
                <w:b/>
                <w:snapToGrid w:val="0"/>
                <w:sz w:val="18"/>
                <w:lang w:eastAsia="en-US"/>
              </w:rPr>
            </w:pPr>
            <w:r w:rsidRPr="00E47AC1">
              <w:rPr>
                <w:rFonts w:ascii="Arial" w:hAnsi="Arial" w:cs="Arial"/>
                <w:b/>
                <w:snapToGrid w:val="0"/>
                <w:sz w:val="18"/>
                <w:lang w:eastAsia="en-US"/>
              </w:rPr>
              <w:t>Vitrified waste and wastes from vitrification</w:t>
            </w:r>
          </w:p>
        </w:tc>
      </w:tr>
      <w:tr w:rsidR="00E47AC1" w:rsidRPr="00E47AC1" w14:paraId="21BFAF79" w14:textId="77777777" w:rsidTr="000A518B">
        <w:tc>
          <w:tcPr>
            <w:tcW w:w="993" w:type="dxa"/>
            <w:tcBorders>
              <w:top w:val="single" w:sz="4" w:space="0" w:color="auto"/>
              <w:left w:val="nil"/>
              <w:bottom w:val="single" w:sz="4" w:space="0" w:color="auto"/>
              <w:right w:val="nil"/>
            </w:tcBorders>
            <w:shd w:val="clear" w:color="auto" w:fill="auto"/>
          </w:tcPr>
          <w:p w14:paraId="4C68DD59"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04 02*</w:t>
            </w:r>
          </w:p>
        </w:tc>
        <w:tc>
          <w:tcPr>
            <w:tcW w:w="7654" w:type="dxa"/>
            <w:gridSpan w:val="2"/>
            <w:tcBorders>
              <w:top w:val="single" w:sz="4" w:space="0" w:color="auto"/>
              <w:left w:val="nil"/>
              <w:bottom w:val="single" w:sz="4" w:space="0" w:color="auto"/>
              <w:right w:val="nil"/>
            </w:tcBorders>
            <w:shd w:val="clear" w:color="auto" w:fill="auto"/>
          </w:tcPr>
          <w:p w14:paraId="6E006F6E"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Fly ash and other flue-gas treatment waste</w:t>
            </w:r>
          </w:p>
        </w:tc>
      </w:tr>
      <w:tr w:rsidR="00E47AC1" w:rsidRPr="00E47AC1" w14:paraId="1D4A91A7" w14:textId="77777777" w:rsidTr="000A518B">
        <w:tc>
          <w:tcPr>
            <w:tcW w:w="993" w:type="dxa"/>
            <w:tcBorders>
              <w:top w:val="single" w:sz="4" w:space="0" w:color="auto"/>
              <w:left w:val="nil"/>
              <w:bottom w:val="single" w:sz="4" w:space="0" w:color="auto"/>
              <w:right w:val="nil"/>
            </w:tcBorders>
            <w:shd w:val="clear" w:color="auto" w:fill="auto"/>
          </w:tcPr>
          <w:p w14:paraId="51BB66A2"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04 03*</w:t>
            </w:r>
          </w:p>
        </w:tc>
        <w:tc>
          <w:tcPr>
            <w:tcW w:w="7654" w:type="dxa"/>
            <w:gridSpan w:val="2"/>
            <w:tcBorders>
              <w:top w:val="single" w:sz="4" w:space="0" w:color="auto"/>
              <w:left w:val="nil"/>
              <w:bottom w:val="single" w:sz="4" w:space="0" w:color="auto"/>
              <w:right w:val="nil"/>
            </w:tcBorders>
            <w:shd w:val="clear" w:color="auto" w:fill="auto"/>
          </w:tcPr>
          <w:p w14:paraId="1D5D3F1A"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Non-vitrified solid phase</w:t>
            </w:r>
          </w:p>
        </w:tc>
      </w:tr>
      <w:tr w:rsidR="00E47AC1" w:rsidRPr="00E47AC1" w14:paraId="0968E204" w14:textId="77777777" w:rsidTr="000A518B">
        <w:tc>
          <w:tcPr>
            <w:tcW w:w="993" w:type="dxa"/>
            <w:tcBorders>
              <w:top w:val="single" w:sz="4" w:space="0" w:color="auto"/>
              <w:left w:val="nil"/>
              <w:bottom w:val="single" w:sz="4" w:space="0" w:color="auto"/>
              <w:right w:val="nil"/>
            </w:tcBorders>
            <w:shd w:val="clear" w:color="auto" w:fill="A6A6A6" w:themeFill="background1" w:themeFillShade="A6"/>
          </w:tcPr>
          <w:p w14:paraId="50C278E7" w14:textId="77777777" w:rsidR="00E47AC1" w:rsidRPr="00E47AC1" w:rsidRDefault="00E47AC1" w:rsidP="000A518B">
            <w:pPr>
              <w:spacing w:before="20" w:after="20"/>
              <w:jc w:val="both"/>
              <w:rPr>
                <w:rFonts w:ascii="Arial" w:hAnsi="Arial" w:cs="Arial"/>
                <w:b/>
                <w:snapToGrid w:val="0"/>
                <w:sz w:val="18"/>
                <w:lang w:eastAsia="en-US"/>
              </w:rPr>
            </w:pPr>
            <w:r w:rsidRPr="00E47AC1">
              <w:rPr>
                <w:rFonts w:ascii="Arial" w:hAnsi="Arial" w:cs="Arial"/>
                <w:b/>
                <w:snapToGrid w:val="0"/>
                <w:sz w:val="18"/>
                <w:lang w:eastAsia="en-US"/>
              </w:rPr>
              <w:t>19 08</w:t>
            </w:r>
          </w:p>
        </w:tc>
        <w:tc>
          <w:tcPr>
            <w:tcW w:w="7654" w:type="dxa"/>
            <w:gridSpan w:val="2"/>
            <w:tcBorders>
              <w:top w:val="single" w:sz="4" w:space="0" w:color="auto"/>
              <w:left w:val="nil"/>
              <w:bottom w:val="single" w:sz="4" w:space="0" w:color="auto"/>
              <w:right w:val="nil"/>
            </w:tcBorders>
            <w:shd w:val="clear" w:color="auto" w:fill="A6A6A6" w:themeFill="background1" w:themeFillShade="A6"/>
          </w:tcPr>
          <w:p w14:paraId="4FA50976" w14:textId="77777777" w:rsidR="00E47AC1" w:rsidRPr="00E47AC1" w:rsidRDefault="00E47AC1" w:rsidP="000A518B">
            <w:pPr>
              <w:spacing w:before="20" w:after="20"/>
              <w:jc w:val="both"/>
              <w:rPr>
                <w:rFonts w:ascii="Arial" w:hAnsi="Arial" w:cs="Arial"/>
                <w:b/>
                <w:snapToGrid w:val="0"/>
                <w:sz w:val="18"/>
                <w:lang w:eastAsia="en-US"/>
              </w:rPr>
            </w:pPr>
            <w:r w:rsidRPr="00E47AC1">
              <w:rPr>
                <w:rFonts w:ascii="Arial" w:hAnsi="Arial" w:cs="Arial"/>
                <w:b/>
                <w:snapToGrid w:val="0"/>
                <w:sz w:val="18"/>
                <w:lang w:eastAsia="en-US"/>
              </w:rPr>
              <w:t>Wastes from waste water treatment plants not otherwise specified</w:t>
            </w:r>
          </w:p>
        </w:tc>
      </w:tr>
      <w:tr w:rsidR="00E47AC1" w:rsidRPr="00E47AC1" w14:paraId="6BE68F15" w14:textId="77777777" w:rsidTr="000A518B">
        <w:tc>
          <w:tcPr>
            <w:tcW w:w="993" w:type="dxa"/>
            <w:tcBorders>
              <w:top w:val="single" w:sz="4" w:space="0" w:color="auto"/>
              <w:left w:val="nil"/>
              <w:bottom w:val="single" w:sz="4" w:space="0" w:color="auto"/>
              <w:right w:val="nil"/>
            </w:tcBorders>
            <w:shd w:val="clear" w:color="auto" w:fill="auto"/>
          </w:tcPr>
          <w:p w14:paraId="17B36762"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08 07*</w:t>
            </w:r>
          </w:p>
        </w:tc>
        <w:tc>
          <w:tcPr>
            <w:tcW w:w="7654" w:type="dxa"/>
            <w:gridSpan w:val="2"/>
            <w:tcBorders>
              <w:top w:val="single" w:sz="4" w:space="0" w:color="auto"/>
              <w:left w:val="nil"/>
              <w:bottom w:val="single" w:sz="4" w:space="0" w:color="auto"/>
              <w:right w:val="nil"/>
            </w:tcBorders>
            <w:shd w:val="clear" w:color="auto" w:fill="auto"/>
          </w:tcPr>
          <w:p w14:paraId="5891C95B"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Sludges from regeneration of ion exchangers</w:t>
            </w:r>
          </w:p>
        </w:tc>
      </w:tr>
      <w:tr w:rsidR="00E47AC1" w:rsidRPr="00E47AC1" w14:paraId="24385886" w14:textId="77777777" w:rsidTr="000A518B">
        <w:tc>
          <w:tcPr>
            <w:tcW w:w="993" w:type="dxa"/>
            <w:tcBorders>
              <w:top w:val="single" w:sz="4" w:space="0" w:color="auto"/>
              <w:left w:val="nil"/>
              <w:bottom w:val="single" w:sz="4" w:space="0" w:color="auto"/>
              <w:right w:val="nil"/>
            </w:tcBorders>
            <w:shd w:val="clear" w:color="auto" w:fill="auto"/>
          </w:tcPr>
          <w:p w14:paraId="070C0F78"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08 08*</w:t>
            </w:r>
          </w:p>
        </w:tc>
        <w:tc>
          <w:tcPr>
            <w:tcW w:w="7654" w:type="dxa"/>
            <w:gridSpan w:val="2"/>
            <w:tcBorders>
              <w:top w:val="single" w:sz="4" w:space="0" w:color="auto"/>
              <w:left w:val="nil"/>
              <w:bottom w:val="single" w:sz="4" w:space="0" w:color="auto"/>
              <w:right w:val="nil"/>
            </w:tcBorders>
            <w:shd w:val="clear" w:color="auto" w:fill="auto"/>
          </w:tcPr>
          <w:p w14:paraId="74BA255D"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Membrane system waste containing heavy metals</w:t>
            </w:r>
          </w:p>
        </w:tc>
      </w:tr>
      <w:tr w:rsidR="00E47AC1" w:rsidRPr="00E47AC1" w14:paraId="4B713569" w14:textId="77777777" w:rsidTr="000A518B">
        <w:tc>
          <w:tcPr>
            <w:tcW w:w="993" w:type="dxa"/>
            <w:tcBorders>
              <w:top w:val="single" w:sz="4" w:space="0" w:color="auto"/>
              <w:left w:val="nil"/>
              <w:bottom w:val="single" w:sz="4" w:space="0" w:color="auto"/>
              <w:right w:val="nil"/>
            </w:tcBorders>
            <w:shd w:val="clear" w:color="auto" w:fill="auto"/>
          </w:tcPr>
          <w:p w14:paraId="20A8CA59"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08 11*</w:t>
            </w:r>
          </w:p>
        </w:tc>
        <w:tc>
          <w:tcPr>
            <w:tcW w:w="7654" w:type="dxa"/>
            <w:gridSpan w:val="2"/>
            <w:tcBorders>
              <w:top w:val="single" w:sz="4" w:space="0" w:color="auto"/>
              <w:left w:val="nil"/>
              <w:bottom w:val="single" w:sz="4" w:space="0" w:color="auto"/>
              <w:right w:val="nil"/>
            </w:tcBorders>
            <w:shd w:val="clear" w:color="auto" w:fill="auto"/>
          </w:tcPr>
          <w:p w14:paraId="06677E9E"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Sludges containing hazardous substances from biological treatment of industrial waste water</w:t>
            </w:r>
          </w:p>
        </w:tc>
      </w:tr>
      <w:tr w:rsidR="00E47AC1" w:rsidRPr="00E47AC1" w14:paraId="4036C550" w14:textId="77777777" w:rsidTr="000A518B">
        <w:tc>
          <w:tcPr>
            <w:tcW w:w="993" w:type="dxa"/>
            <w:tcBorders>
              <w:top w:val="single" w:sz="4" w:space="0" w:color="auto"/>
              <w:left w:val="nil"/>
              <w:bottom w:val="single" w:sz="4" w:space="0" w:color="auto"/>
              <w:right w:val="nil"/>
            </w:tcBorders>
            <w:shd w:val="clear" w:color="auto" w:fill="auto"/>
          </w:tcPr>
          <w:p w14:paraId="511AD7F5"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08 13*</w:t>
            </w:r>
          </w:p>
        </w:tc>
        <w:tc>
          <w:tcPr>
            <w:tcW w:w="7654" w:type="dxa"/>
            <w:gridSpan w:val="2"/>
            <w:tcBorders>
              <w:top w:val="single" w:sz="4" w:space="0" w:color="auto"/>
              <w:left w:val="nil"/>
              <w:bottom w:val="single" w:sz="4" w:space="0" w:color="auto"/>
              <w:right w:val="nil"/>
            </w:tcBorders>
            <w:shd w:val="clear" w:color="auto" w:fill="auto"/>
          </w:tcPr>
          <w:p w14:paraId="0DDBB18A"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Sludges containing hazardous substances from other treatment of industrial waste water</w:t>
            </w:r>
          </w:p>
        </w:tc>
      </w:tr>
      <w:tr w:rsidR="00E47AC1" w:rsidRPr="00E47AC1" w14:paraId="718F7215" w14:textId="77777777" w:rsidTr="000A518B">
        <w:tc>
          <w:tcPr>
            <w:tcW w:w="993" w:type="dxa"/>
            <w:tcBorders>
              <w:top w:val="single" w:sz="4" w:space="0" w:color="auto"/>
              <w:left w:val="nil"/>
              <w:bottom w:val="single" w:sz="4" w:space="0" w:color="auto"/>
              <w:right w:val="nil"/>
            </w:tcBorders>
            <w:shd w:val="clear" w:color="auto" w:fill="A6A6A6" w:themeFill="background1" w:themeFillShade="A6"/>
          </w:tcPr>
          <w:p w14:paraId="103C6129" w14:textId="77777777" w:rsidR="00E47AC1" w:rsidRPr="00E47AC1" w:rsidRDefault="00E47AC1" w:rsidP="000A518B">
            <w:pPr>
              <w:spacing w:before="20" w:after="20"/>
              <w:jc w:val="both"/>
              <w:rPr>
                <w:rFonts w:ascii="Arial" w:hAnsi="Arial" w:cs="Arial"/>
                <w:b/>
                <w:snapToGrid w:val="0"/>
                <w:sz w:val="18"/>
                <w:lang w:eastAsia="en-US"/>
              </w:rPr>
            </w:pPr>
            <w:r w:rsidRPr="00E47AC1">
              <w:rPr>
                <w:rFonts w:ascii="Arial" w:hAnsi="Arial" w:cs="Arial"/>
                <w:b/>
                <w:snapToGrid w:val="0"/>
                <w:sz w:val="18"/>
                <w:lang w:eastAsia="en-US"/>
              </w:rPr>
              <w:t>19 10</w:t>
            </w:r>
          </w:p>
        </w:tc>
        <w:tc>
          <w:tcPr>
            <w:tcW w:w="7654" w:type="dxa"/>
            <w:gridSpan w:val="2"/>
            <w:tcBorders>
              <w:top w:val="single" w:sz="4" w:space="0" w:color="auto"/>
              <w:left w:val="nil"/>
              <w:bottom w:val="single" w:sz="4" w:space="0" w:color="auto"/>
              <w:right w:val="nil"/>
            </w:tcBorders>
            <w:shd w:val="clear" w:color="auto" w:fill="A6A6A6" w:themeFill="background1" w:themeFillShade="A6"/>
          </w:tcPr>
          <w:p w14:paraId="7768263A" w14:textId="77777777" w:rsidR="00E47AC1" w:rsidRPr="00E47AC1" w:rsidRDefault="00E47AC1" w:rsidP="000A518B">
            <w:pPr>
              <w:spacing w:before="20" w:after="20"/>
              <w:jc w:val="both"/>
              <w:rPr>
                <w:rFonts w:ascii="Arial" w:hAnsi="Arial" w:cs="Arial"/>
                <w:b/>
                <w:snapToGrid w:val="0"/>
                <w:sz w:val="18"/>
                <w:lang w:eastAsia="en-US"/>
              </w:rPr>
            </w:pPr>
            <w:r w:rsidRPr="00E47AC1">
              <w:rPr>
                <w:rFonts w:ascii="Arial" w:hAnsi="Arial" w:cs="Arial"/>
                <w:b/>
                <w:snapToGrid w:val="0"/>
                <w:sz w:val="18"/>
                <w:lang w:eastAsia="en-US"/>
              </w:rPr>
              <w:t>Waste from shredding of metal containing waste</w:t>
            </w:r>
          </w:p>
        </w:tc>
      </w:tr>
      <w:tr w:rsidR="00E47AC1" w:rsidRPr="00E47AC1" w14:paraId="01ED8E0C" w14:textId="77777777" w:rsidTr="000A518B">
        <w:tc>
          <w:tcPr>
            <w:tcW w:w="993" w:type="dxa"/>
            <w:tcBorders>
              <w:top w:val="single" w:sz="4" w:space="0" w:color="auto"/>
              <w:left w:val="nil"/>
              <w:bottom w:val="single" w:sz="4" w:space="0" w:color="auto"/>
              <w:right w:val="nil"/>
            </w:tcBorders>
            <w:shd w:val="clear" w:color="auto" w:fill="auto"/>
          </w:tcPr>
          <w:p w14:paraId="271888F1"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10 03*</w:t>
            </w:r>
          </w:p>
        </w:tc>
        <w:tc>
          <w:tcPr>
            <w:tcW w:w="7654" w:type="dxa"/>
            <w:gridSpan w:val="2"/>
            <w:tcBorders>
              <w:top w:val="single" w:sz="4" w:space="0" w:color="auto"/>
              <w:left w:val="nil"/>
              <w:bottom w:val="single" w:sz="4" w:space="0" w:color="auto"/>
              <w:right w:val="nil"/>
            </w:tcBorders>
            <w:shd w:val="clear" w:color="auto" w:fill="auto"/>
          </w:tcPr>
          <w:p w14:paraId="734A3C05"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Fluff-light fraction and dust containing hazardous substances</w:t>
            </w:r>
          </w:p>
        </w:tc>
      </w:tr>
      <w:tr w:rsidR="00E47AC1" w:rsidRPr="00E47AC1" w14:paraId="4EED3FF5" w14:textId="77777777" w:rsidTr="000A518B">
        <w:tc>
          <w:tcPr>
            <w:tcW w:w="993" w:type="dxa"/>
            <w:tcBorders>
              <w:top w:val="single" w:sz="4" w:space="0" w:color="auto"/>
              <w:left w:val="nil"/>
              <w:bottom w:val="single" w:sz="4" w:space="0" w:color="auto"/>
              <w:right w:val="nil"/>
            </w:tcBorders>
            <w:shd w:val="clear" w:color="auto" w:fill="auto"/>
          </w:tcPr>
          <w:p w14:paraId="116F0A26"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10 05*</w:t>
            </w:r>
          </w:p>
        </w:tc>
        <w:tc>
          <w:tcPr>
            <w:tcW w:w="7654" w:type="dxa"/>
            <w:gridSpan w:val="2"/>
            <w:tcBorders>
              <w:top w:val="single" w:sz="4" w:space="0" w:color="auto"/>
              <w:left w:val="nil"/>
              <w:bottom w:val="single" w:sz="4" w:space="0" w:color="auto"/>
              <w:right w:val="nil"/>
            </w:tcBorders>
            <w:shd w:val="clear" w:color="auto" w:fill="auto"/>
          </w:tcPr>
          <w:p w14:paraId="6BE51897"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Other fractions containing hazardous substances</w:t>
            </w:r>
          </w:p>
        </w:tc>
      </w:tr>
      <w:tr w:rsidR="00E47AC1" w:rsidRPr="00E47AC1" w14:paraId="18E3BD1E" w14:textId="77777777" w:rsidTr="000A518B">
        <w:tc>
          <w:tcPr>
            <w:tcW w:w="993" w:type="dxa"/>
            <w:tcBorders>
              <w:top w:val="single" w:sz="4" w:space="0" w:color="auto"/>
              <w:left w:val="nil"/>
              <w:bottom w:val="single" w:sz="4" w:space="0" w:color="auto"/>
              <w:right w:val="nil"/>
            </w:tcBorders>
            <w:shd w:val="clear" w:color="auto" w:fill="A6A6A6" w:themeFill="background1" w:themeFillShade="A6"/>
          </w:tcPr>
          <w:p w14:paraId="7EBB7171" w14:textId="77777777" w:rsidR="00E47AC1" w:rsidRPr="00E47AC1" w:rsidRDefault="00E47AC1" w:rsidP="000A518B">
            <w:pPr>
              <w:spacing w:before="20" w:after="20"/>
              <w:jc w:val="both"/>
              <w:rPr>
                <w:rFonts w:ascii="Arial" w:hAnsi="Arial" w:cs="Arial"/>
                <w:b/>
                <w:snapToGrid w:val="0"/>
                <w:sz w:val="18"/>
                <w:lang w:eastAsia="en-US"/>
              </w:rPr>
            </w:pPr>
            <w:r w:rsidRPr="00E47AC1">
              <w:rPr>
                <w:rFonts w:ascii="Arial" w:hAnsi="Arial" w:cs="Arial"/>
                <w:b/>
                <w:snapToGrid w:val="0"/>
                <w:sz w:val="18"/>
                <w:lang w:eastAsia="en-US"/>
              </w:rPr>
              <w:lastRenderedPageBreak/>
              <w:t>19 11</w:t>
            </w:r>
          </w:p>
        </w:tc>
        <w:tc>
          <w:tcPr>
            <w:tcW w:w="7654" w:type="dxa"/>
            <w:gridSpan w:val="2"/>
            <w:tcBorders>
              <w:top w:val="single" w:sz="4" w:space="0" w:color="auto"/>
              <w:left w:val="nil"/>
              <w:bottom w:val="single" w:sz="4" w:space="0" w:color="auto"/>
              <w:right w:val="nil"/>
            </w:tcBorders>
            <w:shd w:val="clear" w:color="auto" w:fill="A6A6A6" w:themeFill="background1" w:themeFillShade="A6"/>
          </w:tcPr>
          <w:p w14:paraId="77FBFB47" w14:textId="77777777" w:rsidR="00E47AC1" w:rsidRPr="00E47AC1" w:rsidRDefault="00E47AC1" w:rsidP="000A518B">
            <w:pPr>
              <w:spacing w:before="20" w:after="20"/>
              <w:jc w:val="both"/>
              <w:rPr>
                <w:rFonts w:ascii="Arial" w:hAnsi="Arial" w:cs="Arial"/>
                <w:b/>
                <w:snapToGrid w:val="0"/>
                <w:sz w:val="18"/>
                <w:lang w:eastAsia="en-US"/>
              </w:rPr>
            </w:pPr>
            <w:r w:rsidRPr="00E47AC1">
              <w:rPr>
                <w:rFonts w:ascii="Arial" w:hAnsi="Arial" w:cs="Arial"/>
                <w:b/>
                <w:snapToGrid w:val="0"/>
                <w:sz w:val="18"/>
                <w:lang w:eastAsia="en-US"/>
              </w:rPr>
              <w:t>Wastes from oil regeneration</w:t>
            </w:r>
          </w:p>
        </w:tc>
      </w:tr>
      <w:tr w:rsidR="00E47AC1" w:rsidRPr="00E47AC1" w14:paraId="56DF816A" w14:textId="77777777" w:rsidTr="000A518B">
        <w:tc>
          <w:tcPr>
            <w:tcW w:w="993" w:type="dxa"/>
            <w:tcBorders>
              <w:top w:val="single" w:sz="4" w:space="0" w:color="auto"/>
              <w:left w:val="nil"/>
              <w:bottom w:val="single" w:sz="4" w:space="0" w:color="auto"/>
              <w:right w:val="nil"/>
            </w:tcBorders>
            <w:shd w:val="clear" w:color="auto" w:fill="auto"/>
          </w:tcPr>
          <w:p w14:paraId="73DAF825"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11 01*</w:t>
            </w:r>
          </w:p>
        </w:tc>
        <w:tc>
          <w:tcPr>
            <w:tcW w:w="7654" w:type="dxa"/>
            <w:gridSpan w:val="2"/>
            <w:tcBorders>
              <w:top w:val="single" w:sz="4" w:space="0" w:color="auto"/>
              <w:left w:val="nil"/>
              <w:bottom w:val="single" w:sz="4" w:space="0" w:color="auto"/>
              <w:right w:val="nil"/>
            </w:tcBorders>
            <w:shd w:val="clear" w:color="auto" w:fill="auto"/>
          </w:tcPr>
          <w:p w14:paraId="326E91E3"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Spent filter clays</w:t>
            </w:r>
          </w:p>
        </w:tc>
      </w:tr>
      <w:tr w:rsidR="00E47AC1" w:rsidRPr="00E47AC1" w14:paraId="7350895B" w14:textId="77777777" w:rsidTr="000A518B">
        <w:tc>
          <w:tcPr>
            <w:tcW w:w="993" w:type="dxa"/>
            <w:tcBorders>
              <w:top w:val="single" w:sz="4" w:space="0" w:color="auto"/>
              <w:left w:val="nil"/>
              <w:bottom w:val="single" w:sz="4" w:space="0" w:color="auto"/>
              <w:right w:val="nil"/>
            </w:tcBorders>
            <w:shd w:val="clear" w:color="auto" w:fill="auto"/>
          </w:tcPr>
          <w:p w14:paraId="57749214"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11 04*</w:t>
            </w:r>
          </w:p>
        </w:tc>
        <w:tc>
          <w:tcPr>
            <w:tcW w:w="7654" w:type="dxa"/>
            <w:gridSpan w:val="2"/>
            <w:tcBorders>
              <w:top w:val="single" w:sz="4" w:space="0" w:color="auto"/>
              <w:left w:val="nil"/>
              <w:bottom w:val="single" w:sz="4" w:space="0" w:color="auto"/>
              <w:right w:val="nil"/>
            </w:tcBorders>
            <w:shd w:val="clear" w:color="auto" w:fill="auto"/>
          </w:tcPr>
          <w:p w14:paraId="2E14E98D"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Waste from cleaning of fuel with bases</w:t>
            </w:r>
          </w:p>
        </w:tc>
      </w:tr>
      <w:tr w:rsidR="00E47AC1" w:rsidRPr="00E47AC1" w14:paraId="59ACCE6B" w14:textId="77777777" w:rsidTr="000A518B">
        <w:tc>
          <w:tcPr>
            <w:tcW w:w="993" w:type="dxa"/>
            <w:tcBorders>
              <w:top w:val="single" w:sz="4" w:space="0" w:color="auto"/>
              <w:left w:val="nil"/>
              <w:bottom w:val="single" w:sz="4" w:space="0" w:color="auto"/>
              <w:right w:val="nil"/>
            </w:tcBorders>
            <w:shd w:val="clear" w:color="auto" w:fill="auto"/>
          </w:tcPr>
          <w:p w14:paraId="73B25EAB"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11 05*</w:t>
            </w:r>
          </w:p>
        </w:tc>
        <w:tc>
          <w:tcPr>
            <w:tcW w:w="7654" w:type="dxa"/>
            <w:gridSpan w:val="2"/>
            <w:tcBorders>
              <w:top w:val="single" w:sz="4" w:space="0" w:color="auto"/>
              <w:left w:val="nil"/>
              <w:bottom w:val="single" w:sz="4" w:space="0" w:color="auto"/>
              <w:right w:val="nil"/>
            </w:tcBorders>
            <w:shd w:val="clear" w:color="auto" w:fill="auto"/>
          </w:tcPr>
          <w:p w14:paraId="1CE6B4A5"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Sludges from on-site effluent treatment containing hazardous substances</w:t>
            </w:r>
          </w:p>
        </w:tc>
      </w:tr>
      <w:tr w:rsidR="00E47AC1" w:rsidRPr="00E47AC1" w14:paraId="356D6295" w14:textId="77777777" w:rsidTr="000A518B">
        <w:tc>
          <w:tcPr>
            <w:tcW w:w="993" w:type="dxa"/>
            <w:tcBorders>
              <w:top w:val="single" w:sz="4" w:space="0" w:color="auto"/>
              <w:left w:val="nil"/>
              <w:bottom w:val="single" w:sz="4" w:space="0" w:color="auto"/>
              <w:right w:val="nil"/>
            </w:tcBorders>
            <w:shd w:val="clear" w:color="auto" w:fill="auto"/>
          </w:tcPr>
          <w:p w14:paraId="5577CCB7"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19 11 07*</w:t>
            </w:r>
          </w:p>
        </w:tc>
        <w:tc>
          <w:tcPr>
            <w:tcW w:w="7654" w:type="dxa"/>
            <w:gridSpan w:val="2"/>
            <w:tcBorders>
              <w:top w:val="single" w:sz="4" w:space="0" w:color="auto"/>
              <w:left w:val="nil"/>
              <w:bottom w:val="single" w:sz="4" w:space="0" w:color="auto"/>
              <w:right w:val="nil"/>
            </w:tcBorders>
            <w:shd w:val="clear" w:color="auto" w:fill="auto"/>
          </w:tcPr>
          <w:p w14:paraId="6FF56D42" w14:textId="77777777" w:rsidR="00E47AC1" w:rsidRPr="00E47AC1" w:rsidRDefault="00E47AC1" w:rsidP="000A518B">
            <w:pPr>
              <w:spacing w:before="20" w:after="20"/>
              <w:jc w:val="both"/>
              <w:rPr>
                <w:rFonts w:ascii="Arial" w:hAnsi="Arial" w:cs="Arial"/>
                <w:bCs/>
                <w:snapToGrid w:val="0"/>
                <w:sz w:val="18"/>
                <w:lang w:eastAsia="en-US"/>
              </w:rPr>
            </w:pPr>
            <w:r w:rsidRPr="00E47AC1">
              <w:rPr>
                <w:rFonts w:ascii="Arial" w:hAnsi="Arial" w:cs="Arial"/>
                <w:bCs/>
                <w:snapToGrid w:val="0"/>
                <w:sz w:val="18"/>
                <w:lang w:eastAsia="en-US"/>
              </w:rPr>
              <w:t>Wastes from flue-gas cleaning</w:t>
            </w:r>
          </w:p>
        </w:tc>
      </w:tr>
      <w:tr w:rsidR="00E47AC1" w:rsidRPr="00E47AC1" w14:paraId="2D336585" w14:textId="77777777" w:rsidTr="000A518B">
        <w:tc>
          <w:tcPr>
            <w:tcW w:w="993" w:type="dxa"/>
            <w:tcBorders>
              <w:top w:val="single" w:sz="4" w:space="0" w:color="auto"/>
              <w:left w:val="nil"/>
              <w:right w:val="nil"/>
            </w:tcBorders>
            <w:shd w:val="clear" w:color="auto" w:fill="A6A6A6" w:themeFill="background1" w:themeFillShade="A6"/>
          </w:tcPr>
          <w:p w14:paraId="406BAD4B" w14:textId="77777777" w:rsidR="00E47AC1" w:rsidRPr="00E47AC1" w:rsidRDefault="00E47AC1" w:rsidP="000A518B">
            <w:pPr>
              <w:spacing w:before="20" w:after="20"/>
              <w:jc w:val="both"/>
              <w:rPr>
                <w:rFonts w:ascii="Arial" w:hAnsi="Arial" w:cs="Arial"/>
                <w:b/>
                <w:snapToGrid w:val="0"/>
                <w:sz w:val="18"/>
                <w:lang w:eastAsia="en-US"/>
              </w:rPr>
            </w:pPr>
            <w:r w:rsidRPr="00E47AC1">
              <w:rPr>
                <w:rFonts w:ascii="Arial" w:hAnsi="Arial" w:cs="Arial"/>
                <w:b/>
                <w:snapToGrid w:val="0"/>
                <w:sz w:val="18"/>
                <w:lang w:eastAsia="en-US"/>
              </w:rPr>
              <w:t xml:space="preserve">19 12 </w:t>
            </w:r>
          </w:p>
        </w:tc>
        <w:tc>
          <w:tcPr>
            <w:tcW w:w="7654" w:type="dxa"/>
            <w:gridSpan w:val="2"/>
            <w:tcBorders>
              <w:top w:val="single" w:sz="4" w:space="0" w:color="auto"/>
              <w:left w:val="nil"/>
              <w:right w:val="nil"/>
            </w:tcBorders>
            <w:shd w:val="clear" w:color="auto" w:fill="A6A6A6" w:themeFill="background1" w:themeFillShade="A6"/>
          </w:tcPr>
          <w:p w14:paraId="7DE3F4CD" w14:textId="77777777" w:rsidR="00E47AC1" w:rsidRPr="00E47AC1" w:rsidRDefault="00E47AC1" w:rsidP="000A518B">
            <w:pPr>
              <w:spacing w:before="20" w:after="20"/>
              <w:jc w:val="both"/>
              <w:rPr>
                <w:rFonts w:ascii="Arial" w:hAnsi="Arial" w:cs="Arial"/>
                <w:b/>
                <w:snapToGrid w:val="0"/>
                <w:sz w:val="18"/>
                <w:lang w:eastAsia="en-US"/>
              </w:rPr>
            </w:pPr>
            <w:r w:rsidRPr="00E47AC1">
              <w:rPr>
                <w:rFonts w:ascii="Arial" w:hAnsi="Arial" w:cs="Arial"/>
                <w:b/>
                <w:snapToGrid w:val="0"/>
                <w:sz w:val="18"/>
                <w:lang w:eastAsia="en-US"/>
              </w:rPr>
              <w:t>wastes from the mechanical treatment of waste (for example sorting, crushing, compacting, pelletising) not otherwise specified</w:t>
            </w:r>
          </w:p>
        </w:tc>
      </w:tr>
      <w:tr w:rsidR="00E47AC1" w:rsidRPr="00E47AC1" w14:paraId="4A9F94CC"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27CA5B56"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19 12 06*</w:t>
            </w:r>
          </w:p>
        </w:tc>
        <w:tc>
          <w:tcPr>
            <w:tcW w:w="7654" w:type="dxa"/>
            <w:gridSpan w:val="2"/>
            <w:tcBorders>
              <w:top w:val="single" w:sz="4" w:space="0" w:color="auto"/>
              <w:bottom w:val="single" w:sz="4" w:space="0" w:color="auto"/>
            </w:tcBorders>
          </w:tcPr>
          <w:p w14:paraId="191EB8AD"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Wood containing hazardous substances</w:t>
            </w:r>
          </w:p>
        </w:tc>
      </w:tr>
      <w:tr w:rsidR="00E47AC1" w:rsidRPr="00E47AC1" w14:paraId="56FB7A45"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671C28AE"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19 12 11*</w:t>
            </w:r>
          </w:p>
        </w:tc>
        <w:tc>
          <w:tcPr>
            <w:tcW w:w="7654" w:type="dxa"/>
            <w:gridSpan w:val="2"/>
            <w:tcBorders>
              <w:top w:val="single" w:sz="4" w:space="0" w:color="auto"/>
              <w:bottom w:val="single" w:sz="4" w:space="0" w:color="auto"/>
            </w:tcBorders>
          </w:tcPr>
          <w:p w14:paraId="3E517B7F"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other wastes (including mixtures of materials) from mechanical treatment of waste containing hazardous substances</w:t>
            </w:r>
          </w:p>
        </w:tc>
      </w:tr>
      <w:tr w:rsidR="00E47AC1" w:rsidRPr="00E47AC1" w14:paraId="6115730B"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088E9FAE"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19 12 12</w:t>
            </w:r>
          </w:p>
        </w:tc>
        <w:tc>
          <w:tcPr>
            <w:tcW w:w="7654" w:type="dxa"/>
            <w:gridSpan w:val="2"/>
            <w:tcBorders>
              <w:top w:val="single" w:sz="4" w:space="0" w:color="auto"/>
              <w:bottom w:val="single" w:sz="4" w:space="0" w:color="auto"/>
            </w:tcBorders>
          </w:tcPr>
          <w:p w14:paraId="62909E4A"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other wastes (including mixtures of materials) from mechanical treatment of wastes other than those mentioned in 19 12 11</w:t>
            </w:r>
          </w:p>
        </w:tc>
      </w:tr>
      <w:tr w:rsidR="00E47AC1" w:rsidRPr="00E47AC1" w14:paraId="6C81E1DB"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shd w:val="clear" w:color="auto" w:fill="BFBFBF" w:themeFill="background1" w:themeFillShade="BF"/>
          </w:tcPr>
          <w:p w14:paraId="0EEB57FF" w14:textId="77777777" w:rsidR="00E47AC1" w:rsidRPr="00E47AC1" w:rsidRDefault="00E47AC1" w:rsidP="000A518B">
            <w:pPr>
              <w:keepNext/>
              <w:keepLines/>
              <w:widowControl w:val="0"/>
              <w:spacing w:before="20" w:after="20" w:line="230" w:lineRule="exact"/>
              <w:outlineLvl w:val="2"/>
              <w:rPr>
                <w:rFonts w:ascii="Arial" w:hAnsi="Arial" w:cs="Arial"/>
                <w:b/>
                <w:color w:val="000000"/>
                <w:sz w:val="18"/>
                <w:lang w:eastAsia="en-US"/>
              </w:rPr>
            </w:pPr>
            <w:r w:rsidRPr="00E47AC1">
              <w:rPr>
                <w:rFonts w:ascii="Arial" w:hAnsi="Arial" w:cs="Arial"/>
                <w:b/>
                <w:color w:val="000000"/>
                <w:sz w:val="18"/>
                <w:lang w:eastAsia="en-US"/>
              </w:rPr>
              <w:t>19 13</w:t>
            </w:r>
          </w:p>
        </w:tc>
        <w:tc>
          <w:tcPr>
            <w:tcW w:w="7654" w:type="dxa"/>
            <w:gridSpan w:val="2"/>
            <w:tcBorders>
              <w:top w:val="single" w:sz="4" w:space="0" w:color="auto"/>
              <w:bottom w:val="single" w:sz="4" w:space="0" w:color="auto"/>
            </w:tcBorders>
            <w:shd w:val="clear" w:color="auto" w:fill="BFBFBF" w:themeFill="background1" w:themeFillShade="BF"/>
          </w:tcPr>
          <w:p w14:paraId="759B93CC" w14:textId="77777777" w:rsidR="00E47AC1" w:rsidRPr="00E47AC1" w:rsidRDefault="00E47AC1" w:rsidP="000A518B">
            <w:pPr>
              <w:keepNext/>
              <w:keepLines/>
              <w:widowControl w:val="0"/>
              <w:spacing w:before="20" w:after="20" w:line="230" w:lineRule="exact"/>
              <w:outlineLvl w:val="2"/>
              <w:rPr>
                <w:rFonts w:ascii="Arial" w:hAnsi="Arial" w:cs="Arial"/>
                <w:b/>
                <w:color w:val="000000"/>
                <w:sz w:val="18"/>
                <w:lang w:eastAsia="en-US"/>
              </w:rPr>
            </w:pPr>
            <w:r w:rsidRPr="00E47AC1">
              <w:rPr>
                <w:rFonts w:ascii="Arial" w:hAnsi="Arial" w:cs="Arial"/>
                <w:b/>
                <w:color w:val="000000"/>
                <w:sz w:val="18"/>
                <w:lang w:eastAsia="en-US"/>
              </w:rPr>
              <w:t>Wastes from soil and groundwater remediation</w:t>
            </w:r>
          </w:p>
        </w:tc>
      </w:tr>
      <w:tr w:rsidR="00E47AC1" w:rsidRPr="00E47AC1" w14:paraId="10AF3E5A"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4DC28C5D"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19 13 01*</w:t>
            </w:r>
          </w:p>
        </w:tc>
        <w:tc>
          <w:tcPr>
            <w:tcW w:w="7654" w:type="dxa"/>
            <w:gridSpan w:val="2"/>
            <w:tcBorders>
              <w:top w:val="single" w:sz="4" w:space="0" w:color="auto"/>
              <w:bottom w:val="single" w:sz="4" w:space="0" w:color="auto"/>
            </w:tcBorders>
          </w:tcPr>
          <w:p w14:paraId="3B8FA4BA"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Solid wastes from soil remediation containing hazardous substances</w:t>
            </w:r>
          </w:p>
        </w:tc>
      </w:tr>
      <w:tr w:rsidR="00E47AC1" w:rsidRPr="00E47AC1" w14:paraId="40B3CDE5"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2DF7C0D0"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19 13 03*</w:t>
            </w:r>
          </w:p>
        </w:tc>
        <w:tc>
          <w:tcPr>
            <w:tcW w:w="7654" w:type="dxa"/>
            <w:gridSpan w:val="2"/>
            <w:tcBorders>
              <w:top w:val="single" w:sz="4" w:space="0" w:color="auto"/>
              <w:bottom w:val="single" w:sz="4" w:space="0" w:color="auto"/>
            </w:tcBorders>
          </w:tcPr>
          <w:p w14:paraId="14ACB54B"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Sludges from soil remediation containing hazardous substances</w:t>
            </w:r>
          </w:p>
        </w:tc>
      </w:tr>
      <w:tr w:rsidR="00E47AC1" w:rsidRPr="00E47AC1" w14:paraId="7C190873" w14:textId="77777777" w:rsidTr="000A518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 w:type="dxa"/>
            <w:tcBorders>
              <w:top w:val="single" w:sz="4" w:space="0" w:color="auto"/>
              <w:bottom w:val="single" w:sz="4" w:space="0" w:color="auto"/>
            </w:tcBorders>
          </w:tcPr>
          <w:p w14:paraId="4CEEA740"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19 13 05*</w:t>
            </w:r>
          </w:p>
        </w:tc>
        <w:tc>
          <w:tcPr>
            <w:tcW w:w="7654" w:type="dxa"/>
            <w:gridSpan w:val="2"/>
            <w:tcBorders>
              <w:top w:val="single" w:sz="4" w:space="0" w:color="auto"/>
              <w:bottom w:val="single" w:sz="4" w:space="0" w:color="auto"/>
            </w:tcBorders>
          </w:tcPr>
          <w:p w14:paraId="7A933304" w14:textId="77777777" w:rsidR="00E47AC1" w:rsidRPr="00E47AC1" w:rsidRDefault="00E47AC1" w:rsidP="000A518B">
            <w:pPr>
              <w:spacing w:before="20" w:after="20"/>
              <w:jc w:val="both"/>
              <w:rPr>
                <w:rFonts w:ascii="Arial" w:hAnsi="Arial" w:cs="Arial"/>
                <w:snapToGrid w:val="0"/>
                <w:sz w:val="18"/>
                <w:lang w:eastAsia="en-US"/>
              </w:rPr>
            </w:pPr>
            <w:r w:rsidRPr="00E47AC1">
              <w:rPr>
                <w:rFonts w:ascii="Arial" w:hAnsi="Arial" w:cs="Arial"/>
                <w:snapToGrid w:val="0"/>
                <w:sz w:val="18"/>
                <w:lang w:eastAsia="en-US"/>
              </w:rPr>
              <w:t>Sludges from groundwater remediation containing hazardous substances</w:t>
            </w:r>
          </w:p>
        </w:tc>
      </w:tr>
    </w:tbl>
    <w:p w14:paraId="54483798" w14:textId="75D0B187" w:rsidR="00E47AC1" w:rsidRDefault="00E47AC1" w:rsidP="00B87927">
      <w:pPr>
        <w:pStyle w:val="Heading3nonum"/>
        <w:rPr>
          <w:rFonts w:cs="Arial"/>
          <w:color w:val="FF0000"/>
          <w:sz w:val="22"/>
          <w:szCs w:val="22"/>
        </w:rPr>
      </w:pPr>
    </w:p>
    <w:p w14:paraId="62377AFB" w14:textId="0575E19A" w:rsidR="0003512F" w:rsidRDefault="0003512F" w:rsidP="00B87927">
      <w:pPr>
        <w:pStyle w:val="Heading3nonum"/>
        <w:rPr>
          <w:rFonts w:cs="Arial"/>
          <w:color w:val="FF0000"/>
          <w:sz w:val="22"/>
          <w:szCs w:val="22"/>
        </w:rPr>
      </w:pPr>
    </w:p>
    <w:p w14:paraId="686A9F31" w14:textId="41B7AF69" w:rsidR="006F6008" w:rsidRPr="0003512F" w:rsidRDefault="0003512F" w:rsidP="00B87927">
      <w:pPr>
        <w:pStyle w:val="Heading3nonum"/>
        <w:rPr>
          <w:rFonts w:cs="Arial"/>
          <w:color w:val="auto"/>
          <w:sz w:val="22"/>
          <w:szCs w:val="22"/>
        </w:rPr>
      </w:pPr>
      <w:r w:rsidRPr="0003512F">
        <w:rPr>
          <w:rFonts w:cs="Arial"/>
          <w:color w:val="auto"/>
          <w:sz w:val="22"/>
          <w:szCs w:val="22"/>
        </w:rPr>
        <w:t>Table S3.12 now reads as</w:t>
      </w:r>
    </w:p>
    <w:tbl>
      <w:tblPr>
        <w:tblW w:w="8647"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43"/>
        <w:gridCol w:w="1276"/>
        <w:gridCol w:w="1559"/>
        <w:gridCol w:w="959"/>
        <w:gridCol w:w="1451"/>
        <w:gridCol w:w="1559"/>
      </w:tblGrid>
      <w:tr w:rsidR="00917D39" w:rsidRPr="00917D39" w14:paraId="24A37F39" w14:textId="77777777" w:rsidTr="007B4489">
        <w:trPr>
          <w:cantSplit/>
          <w:tblHeader/>
        </w:trPr>
        <w:tc>
          <w:tcPr>
            <w:tcW w:w="8647" w:type="dxa"/>
            <w:gridSpan w:val="6"/>
            <w:tcBorders>
              <w:bottom w:val="single" w:sz="4" w:space="0" w:color="auto"/>
            </w:tcBorders>
            <w:shd w:val="clear" w:color="auto" w:fill="000000"/>
          </w:tcPr>
          <w:p w14:paraId="53093E2F" w14:textId="77777777" w:rsidR="00917D39" w:rsidRPr="00917D39" w:rsidRDefault="00917D39" w:rsidP="00917D39">
            <w:pPr>
              <w:keepNext/>
              <w:keepLines/>
              <w:widowControl w:val="0"/>
              <w:spacing w:before="20" w:after="20" w:line="230" w:lineRule="exact"/>
              <w:outlineLvl w:val="2"/>
              <w:rPr>
                <w:rFonts w:ascii="Arial" w:hAnsi="Arial"/>
                <w:b/>
                <w:bCs/>
                <w:color w:val="FFFFFF" w:themeColor="background1"/>
                <w:sz w:val="18"/>
                <w:lang w:eastAsia="en-US"/>
              </w:rPr>
            </w:pPr>
            <w:r w:rsidRPr="00917D39">
              <w:rPr>
                <w:rFonts w:ascii="Arial" w:hAnsi="Arial"/>
                <w:b/>
                <w:bCs/>
                <w:color w:val="FFFFFF" w:themeColor="background1"/>
                <w:sz w:val="18"/>
                <w:lang w:eastAsia="en-US"/>
              </w:rPr>
              <w:t xml:space="preserve">Table S3.12 </w:t>
            </w:r>
            <w:bookmarkStart w:id="7" w:name="_Hlk108605070"/>
            <w:r w:rsidRPr="00917D39">
              <w:rPr>
                <w:rFonts w:ascii="Arial" w:hAnsi="Arial"/>
                <w:b/>
                <w:bCs/>
                <w:color w:val="FFFFFF" w:themeColor="background1"/>
                <w:sz w:val="18"/>
                <w:lang w:eastAsia="en-US"/>
              </w:rPr>
              <w:t>Particulate matter in ambient air – limits and monitoring requirements</w:t>
            </w:r>
            <w:bookmarkEnd w:id="7"/>
          </w:p>
        </w:tc>
      </w:tr>
      <w:tr w:rsidR="00917D39" w:rsidRPr="00917D39" w14:paraId="2DEE36C3" w14:textId="77777777" w:rsidTr="00917D39">
        <w:trPr>
          <w:cantSplit/>
          <w:tblHeader/>
        </w:trPr>
        <w:tc>
          <w:tcPr>
            <w:tcW w:w="1843" w:type="dxa"/>
            <w:tcBorders>
              <w:left w:val="nil"/>
              <w:right w:val="nil"/>
            </w:tcBorders>
          </w:tcPr>
          <w:p w14:paraId="2F5461A2" w14:textId="77777777" w:rsidR="00917D39" w:rsidRPr="00917D39" w:rsidRDefault="00917D39" w:rsidP="00917D39">
            <w:pPr>
              <w:keepNext/>
              <w:keepLines/>
              <w:widowControl w:val="0"/>
              <w:spacing w:before="20" w:after="20" w:line="230" w:lineRule="exact"/>
              <w:outlineLvl w:val="2"/>
              <w:rPr>
                <w:rFonts w:ascii="Arial" w:hAnsi="Arial"/>
                <w:b/>
                <w:color w:val="000000"/>
                <w:sz w:val="18"/>
                <w:lang w:eastAsia="en-US"/>
              </w:rPr>
            </w:pPr>
            <w:r w:rsidRPr="00917D39">
              <w:rPr>
                <w:rFonts w:ascii="Arial" w:hAnsi="Arial"/>
                <w:b/>
                <w:color w:val="000000"/>
                <w:sz w:val="18"/>
                <w:lang w:eastAsia="en-US"/>
              </w:rPr>
              <w:t>Emission point ref. &amp; location</w:t>
            </w:r>
          </w:p>
        </w:tc>
        <w:tc>
          <w:tcPr>
            <w:tcW w:w="1276" w:type="dxa"/>
            <w:tcBorders>
              <w:left w:val="nil"/>
              <w:right w:val="nil"/>
            </w:tcBorders>
          </w:tcPr>
          <w:p w14:paraId="533258F8" w14:textId="77777777" w:rsidR="00917D39" w:rsidRPr="00917D39" w:rsidRDefault="00917D39" w:rsidP="00917D39">
            <w:pPr>
              <w:keepNext/>
              <w:keepLines/>
              <w:widowControl w:val="0"/>
              <w:spacing w:before="20" w:after="20" w:line="230" w:lineRule="exact"/>
              <w:outlineLvl w:val="2"/>
              <w:rPr>
                <w:rFonts w:ascii="Arial" w:hAnsi="Arial"/>
                <w:b/>
                <w:color w:val="000000"/>
                <w:sz w:val="18"/>
                <w:lang w:eastAsia="en-US"/>
              </w:rPr>
            </w:pPr>
            <w:r w:rsidRPr="00917D39">
              <w:rPr>
                <w:rFonts w:ascii="Arial" w:hAnsi="Arial"/>
                <w:b/>
                <w:color w:val="000000"/>
                <w:sz w:val="18"/>
                <w:lang w:eastAsia="en-US"/>
              </w:rPr>
              <w:t xml:space="preserve">Parameter  </w:t>
            </w:r>
          </w:p>
        </w:tc>
        <w:tc>
          <w:tcPr>
            <w:tcW w:w="1559" w:type="dxa"/>
            <w:tcBorders>
              <w:left w:val="nil"/>
              <w:right w:val="nil"/>
            </w:tcBorders>
          </w:tcPr>
          <w:p w14:paraId="4D8C091F" w14:textId="77777777" w:rsidR="00917D39" w:rsidRPr="00917D39" w:rsidRDefault="00917D39" w:rsidP="00917D39">
            <w:pPr>
              <w:keepNext/>
              <w:keepLines/>
              <w:widowControl w:val="0"/>
              <w:spacing w:before="20" w:after="20" w:line="230" w:lineRule="exact"/>
              <w:outlineLvl w:val="2"/>
              <w:rPr>
                <w:rFonts w:ascii="Arial" w:hAnsi="Arial"/>
                <w:b/>
                <w:color w:val="000000"/>
                <w:sz w:val="18"/>
                <w:lang w:eastAsia="en-US"/>
              </w:rPr>
            </w:pPr>
            <w:r w:rsidRPr="00917D39">
              <w:rPr>
                <w:rFonts w:ascii="Arial" w:hAnsi="Arial"/>
                <w:b/>
                <w:color w:val="000000"/>
                <w:sz w:val="18"/>
                <w:lang w:eastAsia="en-US"/>
              </w:rPr>
              <w:t>Limit (including unit)</w:t>
            </w:r>
          </w:p>
        </w:tc>
        <w:tc>
          <w:tcPr>
            <w:tcW w:w="959" w:type="dxa"/>
            <w:tcBorders>
              <w:left w:val="nil"/>
              <w:right w:val="nil"/>
            </w:tcBorders>
          </w:tcPr>
          <w:p w14:paraId="1046BABD" w14:textId="77777777" w:rsidR="00917D39" w:rsidRPr="00917D39" w:rsidRDefault="00917D39" w:rsidP="00917D39">
            <w:pPr>
              <w:keepNext/>
              <w:keepLines/>
              <w:widowControl w:val="0"/>
              <w:spacing w:before="20" w:after="20" w:line="230" w:lineRule="exact"/>
              <w:outlineLvl w:val="2"/>
              <w:rPr>
                <w:rFonts w:ascii="Arial" w:hAnsi="Arial"/>
                <w:b/>
                <w:color w:val="000000"/>
                <w:sz w:val="18"/>
                <w:lang w:eastAsia="en-US"/>
              </w:rPr>
            </w:pPr>
            <w:r w:rsidRPr="00917D39">
              <w:rPr>
                <w:rFonts w:ascii="Arial" w:hAnsi="Arial"/>
                <w:b/>
                <w:color w:val="000000"/>
                <w:sz w:val="18"/>
                <w:lang w:eastAsia="en-US"/>
              </w:rPr>
              <w:t>Reference Period</w:t>
            </w:r>
          </w:p>
        </w:tc>
        <w:tc>
          <w:tcPr>
            <w:tcW w:w="1451" w:type="dxa"/>
            <w:tcBorders>
              <w:left w:val="nil"/>
              <w:right w:val="nil"/>
            </w:tcBorders>
          </w:tcPr>
          <w:p w14:paraId="04769B49" w14:textId="77777777" w:rsidR="00917D39" w:rsidRPr="00917D39" w:rsidRDefault="00917D39" w:rsidP="00917D39">
            <w:pPr>
              <w:keepNext/>
              <w:keepLines/>
              <w:widowControl w:val="0"/>
              <w:spacing w:before="20" w:after="20" w:line="230" w:lineRule="exact"/>
              <w:outlineLvl w:val="2"/>
              <w:rPr>
                <w:rFonts w:ascii="Arial" w:hAnsi="Arial"/>
                <w:b/>
                <w:color w:val="000000"/>
                <w:sz w:val="18"/>
                <w:lang w:eastAsia="en-US"/>
              </w:rPr>
            </w:pPr>
            <w:r w:rsidRPr="00917D39">
              <w:rPr>
                <w:rFonts w:ascii="ZWAdobeF" w:hAnsi="ZWAdobeF" w:cs="ZWAdobeF"/>
                <w:sz w:val="2"/>
                <w:szCs w:val="2"/>
                <w:lang w:eastAsia="en-US"/>
              </w:rPr>
              <w:t>350B350B</w:t>
            </w:r>
            <w:r w:rsidRPr="00917D39">
              <w:rPr>
                <w:rFonts w:ascii="Arial" w:hAnsi="Arial"/>
                <w:b/>
                <w:color w:val="000000"/>
                <w:sz w:val="18"/>
                <w:lang w:eastAsia="en-US"/>
              </w:rPr>
              <w:t>Monitoring frequency</w:t>
            </w:r>
          </w:p>
        </w:tc>
        <w:tc>
          <w:tcPr>
            <w:tcW w:w="1559" w:type="dxa"/>
            <w:tcBorders>
              <w:left w:val="nil"/>
              <w:right w:val="nil"/>
            </w:tcBorders>
          </w:tcPr>
          <w:p w14:paraId="553002F4" w14:textId="77777777" w:rsidR="00917D39" w:rsidRPr="00917D39" w:rsidRDefault="00917D39" w:rsidP="00917D39">
            <w:pPr>
              <w:keepNext/>
              <w:keepLines/>
              <w:widowControl w:val="0"/>
              <w:spacing w:before="20" w:after="20" w:line="230" w:lineRule="exact"/>
              <w:outlineLvl w:val="2"/>
              <w:rPr>
                <w:rFonts w:ascii="Arial" w:hAnsi="Arial"/>
                <w:b/>
                <w:color w:val="000000"/>
                <w:sz w:val="18"/>
                <w:lang w:eastAsia="en-US"/>
              </w:rPr>
            </w:pPr>
            <w:r w:rsidRPr="00917D39">
              <w:rPr>
                <w:rFonts w:ascii="Arial" w:hAnsi="Arial"/>
                <w:b/>
                <w:color w:val="000000"/>
                <w:sz w:val="18"/>
                <w:lang w:eastAsia="en-US"/>
              </w:rPr>
              <w:t>Monitoring standard or method</w:t>
            </w:r>
          </w:p>
        </w:tc>
      </w:tr>
      <w:tr w:rsidR="00917D39" w:rsidRPr="00917D39" w14:paraId="1257DD17" w14:textId="77777777" w:rsidTr="00917D39">
        <w:trPr>
          <w:cantSplit/>
        </w:trPr>
        <w:tc>
          <w:tcPr>
            <w:tcW w:w="1843" w:type="dxa"/>
            <w:vMerge w:val="restart"/>
            <w:tcBorders>
              <w:left w:val="nil"/>
              <w:right w:val="nil"/>
            </w:tcBorders>
          </w:tcPr>
          <w:p w14:paraId="26B7B4CD" w14:textId="77777777" w:rsidR="00917D39" w:rsidRPr="00917D39" w:rsidRDefault="00917D39" w:rsidP="00917D39">
            <w:pPr>
              <w:autoSpaceDE w:val="0"/>
              <w:autoSpaceDN w:val="0"/>
              <w:adjustRightInd w:val="0"/>
              <w:rPr>
                <w:rFonts w:ascii="Arial" w:hAnsi="Arial" w:cs="Arial"/>
                <w:sz w:val="18"/>
                <w:szCs w:val="18"/>
              </w:rPr>
            </w:pPr>
            <w:r w:rsidRPr="00917D39">
              <w:rPr>
                <w:rFonts w:ascii="Arial" w:hAnsi="Arial" w:cs="Arial"/>
                <w:sz w:val="18"/>
                <w:szCs w:val="18"/>
              </w:rPr>
              <w:t>D1, D2, D3 and D4</w:t>
            </w:r>
          </w:p>
          <w:p w14:paraId="709FEDC4" w14:textId="77777777" w:rsidR="00917D39" w:rsidRPr="00917D39" w:rsidRDefault="00917D39" w:rsidP="00917D39">
            <w:pPr>
              <w:keepLines/>
              <w:widowControl w:val="0"/>
              <w:spacing w:before="20" w:after="20" w:line="230" w:lineRule="exact"/>
              <w:outlineLvl w:val="2"/>
              <w:rPr>
                <w:rFonts w:ascii="Arial" w:hAnsi="Arial"/>
                <w:sz w:val="18"/>
                <w:lang w:eastAsia="en-US"/>
              </w:rPr>
            </w:pPr>
            <w:r w:rsidRPr="00917D39">
              <w:rPr>
                <w:rFonts w:ascii="Arial" w:hAnsi="Arial"/>
                <w:sz w:val="18"/>
                <w:szCs w:val="18"/>
                <w:lang w:eastAsia="en-US"/>
              </w:rPr>
              <w:t>identified on Site Monitoring Plan BF4857/10/06 (rev 2).</w:t>
            </w:r>
          </w:p>
        </w:tc>
        <w:tc>
          <w:tcPr>
            <w:tcW w:w="1276" w:type="dxa"/>
            <w:tcBorders>
              <w:left w:val="nil"/>
              <w:right w:val="nil"/>
            </w:tcBorders>
          </w:tcPr>
          <w:p w14:paraId="42717B7A" w14:textId="77777777" w:rsidR="00917D39" w:rsidRPr="00917D39" w:rsidRDefault="00917D39" w:rsidP="00917D39">
            <w:pPr>
              <w:keepLines/>
              <w:widowControl w:val="0"/>
              <w:spacing w:before="20" w:after="20" w:line="230" w:lineRule="exact"/>
              <w:outlineLvl w:val="2"/>
              <w:rPr>
                <w:rFonts w:ascii="Arial" w:hAnsi="Arial"/>
                <w:sz w:val="18"/>
                <w:vertAlign w:val="superscript"/>
                <w:lang w:eastAsia="en-US"/>
              </w:rPr>
            </w:pPr>
            <w:r w:rsidRPr="00917D39">
              <w:rPr>
                <w:rFonts w:ascii="Arial" w:hAnsi="Arial"/>
                <w:sz w:val="18"/>
                <w:lang w:eastAsia="en-US"/>
              </w:rPr>
              <w:t>PM</w:t>
            </w:r>
            <w:r w:rsidRPr="00917D39">
              <w:rPr>
                <w:rFonts w:ascii="Arial" w:hAnsi="Arial"/>
                <w:sz w:val="18"/>
                <w:vertAlign w:val="superscript"/>
                <w:lang w:eastAsia="en-US"/>
              </w:rPr>
              <w:t>10</w:t>
            </w:r>
          </w:p>
        </w:tc>
        <w:tc>
          <w:tcPr>
            <w:tcW w:w="1559" w:type="dxa"/>
            <w:tcBorders>
              <w:left w:val="nil"/>
              <w:right w:val="nil"/>
            </w:tcBorders>
          </w:tcPr>
          <w:p w14:paraId="169ADA27" w14:textId="1406ECCD" w:rsidR="00917D39" w:rsidRPr="00917D39" w:rsidRDefault="00917D39" w:rsidP="00917D39">
            <w:pPr>
              <w:keepLines/>
              <w:widowControl w:val="0"/>
              <w:spacing w:before="20" w:after="20" w:line="230" w:lineRule="exact"/>
              <w:outlineLvl w:val="2"/>
              <w:rPr>
                <w:rFonts w:ascii="Arial" w:hAnsi="Arial"/>
                <w:sz w:val="18"/>
                <w:lang w:eastAsia="en-US"/>
              </w:rPr>
            </w:pPr>
            <w:r w:rsidRPr="00917D39">
              <w:rPr>
                <w:rFonts w:ascii="Arial" w:hAnsi="Arial"/>
                <w:sz w:val="18"/>
                <w:lang w:eastAsia="en-US"/>
              </w:rPr>
              <w:t>40</w:t>
            </w:r>
            <w:r w:rsidRPr="00917D39">
              <w:rPr>
                <w:rFonts w:ascii="Arial" w:hAnsi="Arial" w:cs="Arial"/>
                <w:sz w:val="18"/>
                <w:lang w:eastAsia="en-US"/>
              </w:rPr>
              <w:t>µ</w:t>
            </w:r>
            <w:r w:rsidR="006454CB">
              <w:rPr>
                <w:rFonts w:ascii="Arial" w:hAnsi="Arial" w:cs="Arial"/>
                <w:sz w:val="18"/>
                <w:lang w:eastAsia="en-US"/>
              </w:rPr>
              <w:t>g</w:t>
            </w:r>
            <w:r w:rsidRPr="00917D39">
              <w:rPr>
                <w:rFonts w:ascii="Arial" w:hAnsi="Arial"/>
                <w:sz w:val="18"/>
                <w:lang w:eastAsia="en-US"/>
              </w:rPr>
              <w:t>/m</w:t>
            </w:r>
            <w:r w:rsidRPr="00917D39">
              <w:rPr>
                <w:rFonts w:ascii="Arial" w:hAnsi="Arial"/>
                <w:sz w:val="18"/>
                <w:vertAlign w:val="superscript"/>
                <w:lang w:eastAsia="en-US"/>
              </w:rPr>
              <w:t>3</w:t>
            </w:r>
            <w:r w:rsidRPr="00917D39">
              <w:rPr>
                <w:rFonts w:ascii="Arial" w:hAnsi="Arial"/>
                <w:sz w:val="18"/>
                <w:lang w:eastAsia="en-US"/>
              </w:rPr>
              <w:t xml:space="preserve"> - annual mean.</w:t>
            </w:r>
          </w:p>
          <w:p w14:paraId="4DAFD40C" w14:textId="68B71F41" w:rsidR="00917D39" w:rsidRPr="00917D39" w:rsidRDefault="00917D39" w:rsidP="00917D39">
            <w:pPr>
              <w:keepLines/>
              <w:widowControl w:val="0"/>
              <w:spacing w:before="20" w:after="20" w:line="230" w:lineRule="exact"/>
              <w:outlineLvl w:val="2"/>
              <w:rPr>
                <w:rFonts w:ascii="Arial" w:hAnsi="Arial"/>
                <w:sz w:val="18"/>
                <w:lang w:eastAsia="en-US"/>
              </w:rPr>
            </w:pPr>
            <w:r w:rsidRPr="00917D39">
              <w:rPr>
                <w:rFonts w:ascii="Arial" w:hAnsi="Arial"/>
                <w:sz w:val="18"/>
                <w:lang w:eastAsia="en-US"/>
              </w:rPr>
              <w:t>50µ</w:t>
            </w:r>
            <w:r w:rsidR="006454CB">
              <w:rPr>
                <w:rFonts w:ascii="Arial" w:hAnsi="Arial"/>
                <w:sz w:val="18"/>
                <w:lang w:eastAsia="en-US"/>
              </w:rPr>
              <w:t>g</w:t>
            </w:r>
            <w:r w:rsidRPr="00917D39">
              <w:rPr>
                <w:rFonts w:ascii="Arial" w:hAnsi="Arial"/>
                <w:sz w:val="18"/>
                <w:lang w:eastAsia="en-US"/>
              </w:rPr>
              <w:t>/m</w:t>
            </w:r>
            <w:r w:rsidRPr="00917D39">
              <w:rPr>
                <w:rFonts w:ascii="Arial" w:hAnsi="Arial"/>
                <w:sz w:val="18"/>
                <w:vertAlign w:val="superscript"/>
                <w:lang w:eastAsia="en-US"/>
              </w:rPr>
              <w:t>3</w:t>
            </w:r>
            <w:r w:rsidRPr="00917D39">
              <w:rPr>
                <w:rFonts w:ascii="Arial" w:hAnsi="Arial"/>
                <w:sz w:val="18"/>
                <w:lang w:eastAsia="en-US"/>
              </w:rPr>
              <w:t xml:space="preserve"> - 24 hour mean, not to be exceeded &gt;35 times per year.</w:t>
            </w:r>
          </w:p>
        </w:tc>
        <w:tc>
          <w:tcPr>
            <w:tcW w:w="959" w:type="dxa"/>
            <w:vMerge w:val="restart"/>
          </w:tcPr>
          <w:p w14:paraId="6D66ADF1" w14:textId="77777777" w:rsidR="00917D39" w:rsidRPr="00917D39" w:rsidRDefault="00917D39" w:rsidP="00917D39">
            <w:pPr>
              <w:keepLines/>
              <w:widowControl w:val="0"/>
              <w:spacing w:before="20" w:after="20" w:line="230" w:lineRule="exact"/>
              <w:outlineLvl w:val="2"/>
              <w:rPr>
                <w:rFonts w:ascii="Arial" w:hAnsi="Arial" w:cs="Arial"/>
                <w:sz w:val="18"/>
                <w:szCs w:val="18"/>
                <w:lang w:eastAsia="en-US"/>
              </w:rPr>
            </w:pPr>
            <w:r w:rsidRPr="00917D39">
              <w:rPr>
                <w:rFonts w:ascii="Arial" w:hAnsi="Arial" w:cs="Arial"/>
                <w:sz w:val="18"/>
                <w:szCs w:val="18"/>
                <w:lang w:eastAsia="en-US"/>
              </w:rPr>
              <w:t>24 hours</w:t>
            </w:r>
          </w:p>
          <w:p w14:paraId="172BF1BC" w14:textId="77777777" w:rsidR="00917D39" w:rsidRPr="00917D39" w:rsidRDefault="00917D39" w:rsidP="00917D39">
            <w:pPr>
              <w:jc w:val="both"/>
              <w:rPr>
                <w:rFonts w:ascii="Arial" w:hAnsi="Arial" w:cs="Arial"/>
                <w:sz w:val="18"/>
                <w:szCs w:val="18"/>
                <w:lang w:eastAsia="en-US"/>
              </w:rPr>
            </w:pPr>
          </w:p>
          <w:p w14:paraId="0BE58474" w14:textId="77777777" w:rsidR="00917D39" w:rsidRPr="00917D39" w:rsidRDefault="00917D39" w:rsidP="00917D39">
            <w:pPr>
              <w:jc w:val="both"/>
              <w:rPr>
                <w:rFonts w:ascii="Arial" w:hAnsi="Arial" w:cs="Arial"/>
                <w:sz w:val="18"/>
                <w:szCs w:val="18"/>
                <w:lang w:eastAsia="en-US"/>
              </w:rPr>
            </w:pPr>
          </w:p>
          <w:p w14:paraId="7F1710BB" w14:textId="77777777" w:rsidR="00917D39" w:rsidRPr="00917D39" w:rsidRDefault="00917D39" w:rsidP="00917D39">
            <w:pPr>
              <w:jc w:val="both"/>
              <w:rPr>
                <w:rFonts w:ascii="Arial" w:hAnsi="Arial" w:cs="Arial"/>
                <w:sz w:val="18"/>
                <w:szCs w:val="18"/>
                <w:lang w:eastAsia="en-US"/>
              </w:rPr>
            </w:pPr>
          </w:p>
          <w:p w14:paraId="32E9D7C9" w14:textId="77777777" w:rsidR="00917D39" w:rsidRPr="00917D39" w:rsidRDefault="00917D39" w:rsidP="00917D39">
            <w:pPr>
              <w:jc w:val="both"/>
              <w:rPr>
                <w:rFonts w:ascii="Arial" w:hAnsi="Arial" w:cs="Arial"/>
                <w:sz w:val="18"/>
                <w:szCs w:val="18"/>
                <w:lang w:eastAsia="en-US"/>
              </w:rPr>
            </w:pPr>
          </w:p>
          <w:p w14:paraId="50080B9E" w14:textId="77777777" w:rsidR="00917D39" w:rsidRPr="00917D39" w:rsidRDefault="00917D39" w:rsidP="00917D39">
            <w:pPr>
              <w:jc w:val="both"/>
              <w:rPr>
                <w:rFonts w:ascii="Arial" w:hAnsi="Arial" w:cs="Arial"/>
                <w:sz w:val="18"/>
                <w:szCs w:val="18"/>
                <w:lang w:eastAsia="en-US"/>
              </w:rPr>
            </w:pPr>
          </w:p>
          <w:p w14:paraId="5FB27ED1" w14:textId="77777777" w:rsidR="00917D39" w:rsidRPr="00917D39" w:rsidRDefault="00917D39" w:rsidP="00917D39">
            <w:pPr>
              <w:jc w:val="both"/>
              <w:rPr>
                <w:rFonts w:ascii="Arial" w:hAnsi="Arial" w:cs="Arial"/>
                <w:sz w:val="18"/>
                <w:szCs w:val="18"/>
                <w:lang w:eastAsia="en-US"/>
              </w:rPr>
            </w:pPr>
          </w:p>
          <w:p w14:paraId="5DB810A2" w14:textId="77777777" w:rsidR="00917D39" w:rsidRPr="00917D39" w:rsidRDefault="00917D39" w:rsidP="00917D39">
            <w:pPr>
              <w:jc w:val="both"/>
              <w:rPr>
                <w:rFonts w:ascii="Arial" w:hAnsi="Arial" w:cs="Arial"/>
                <w:sz w:val="18"/>
                <w:szCs w:val="18"/>
                <w:lang w:eastAsia="en-US"/>
              </w:rPr>
            </w:pPr>
          </w:p>
          <w:p w14:paraId="79630897" w14:textId="77777777" w:rsidR="00917D39" w:rsidRPr="00917D39" w:rsidRDefault="00917D39" w:rsidP="00917D39">
            <w:pPr>
              <w:jc w:val="both"/>
              <w:rPr>
                <w:rFonts w:ascii="Arial" w:hAnsi="Arial" w:cs="Arial"/>
                <w:sz w:val="18"/>
                <w:szCs w:val="18"/>
                <w:lang w:eastAsia="en-US"/>
              </w:rPr>
            </w:pPr>
          </w:p>
          <w:p w14:paraId="674D7EB7" w14:textId="77777777" w:rsidR="00917D39" w:rsidRPr="00917D39" w:rsidRDefault="00917D39" w:rsidP="00917D39">
            <w:pPr>
              <w:jc w:val="both"/>
              <w:rPr>
                <w:rFonts w:ascii="Arial" w:hAnsi="Arial" w:cs="Arial"/>
                <w:sz w:val="18"/>
                <w:szCs w:val="18"/>
                <w:lang w:eastAsia="en-US"/>
              </w:rPr>
            </w:pPr>
          </w:p>
          <w:p w14:paraId="18141C8E" w14:textId="77777777" w:rsidR="00917D39" w:rsidRDefault="00917D39" w:rsidP="00917D39">
            <w:pPr>
              <w:jc w:val="both"/>
              <w:rPr>
                <w:rFonts w:ascii="Arial" w:hAnsi="Arial" w:cs="Arial"/>
                <w:sz w:val="18"/>
                <w:szCs w:val="18"/>
                <w:lang w:eastAsia="en-US"/>
              </w:rPr>
            </w:pPr>
          </w:p>
          <w:p w14:paraId="2578A9FD" w14:textId="77777777" w:rsidR="00917D39" w:rsidRDefault="00917D39" w:rsidP="00917D39">
            <w:pPr>
              <w:jc w:val="both"/>
              <w:rPr>
                <w:rFonts w:ascii="Arial" w:hAnsi="Arial" w:cs="Arial"/>
                <w:sz w:val="18"/>
                <w:szCs w:val="18"/>
                <w:lang w:eastAsia="en-US"/>
              </w:rPr>
            </w:pPr>
          </w:p>
          <w:p w14:paraId="18905328" w14:textId="77777777" w:rsidR="00917D39" w:rsidRDefault="00917D39" w:rsidP="00917D39">
            <w:pPr>
              <w:jc w:val="both"/>
              <w:rPr>
                <w:rFonts w:ascii="Arial" w:hAnsi="Arial" w:cs="Arial"/>
                <w:sz w:val="18"/>
                <w:szCs w:val="18"/>
                <w:lang w:eastAsia="en-US"/>
              </w:rPr>
            </w:pPr>
          </w:p>
          <w:p w14:paraId="7A9CB63E" w14:textId="77777777" w:rsidR="00917D39" w:rsidRDefault="00917D39" w:rsidP="00917D39">
            <w:pPr>
              <w:jc w:val="both"/>
              <w:rPr>
                <w:rFonts w:ascii="Arial" w:hAnsi="Arial" w:cs="Arial"/>
                <w:sz w:val="18"/>
                <w:szCs w:val="18"/>
                <w:lang w:eastAsia="en-US"/>
              </w:rPr>
            </w:pPr>
          </w:p>
          <w:p w14:paraId="2303280C" w14:textId="0E6ED6B7" w:rsidR="00917D39" w:rsidRPr="00917D39" w:rsidRDefault="00917D39" w:rsidP="00917D39">
            <w:pPr>
              <w:jc w:val="both"/>
              <w:rPr>
                <w:rFonts w:ascii="Arial" w:hAnsi="Arial" w:cs="Arial"/>
                <w:sz w:val="18"/>
                <w:szCs w:val="18"/>
                <w:lang w:eastAsia="en-US"/>
              </w:rPr>
            </w:pPr>
          </w:p>
        </w:tc>
        <w:tc>
          <w:tcPr>
            <w:tcW w:w="1451" w:type="dxa"/>
            <w:vMerge w:val="restart"/>
            <w:tcBorders>
              <w:left w:val="nil"/>
              <w:right w:val="nil"/>
            </w:tcBorders>
          </w:tcPr>
          <w:p w14:paraId="4B24079C" w14:textId="416F1135" w:rsidR="00917D39" w:rsidRDefault="00917D39" w:rsidP="00917D39">
            <w:pPr>
              <w:keepLines/>
              <w:widowControl w:val="0"/>
              <w:spacing w:before="20" w:after="20" w:line="230" w:lineRule="exact"/>
              <w:outlineLvl w:val="2"/>
              <w:rPr>
                <w:rFonts w:ascii="Arial" w:hAnsi="Arial" w:cs="Arial"/>
                <w:sz w:val="18"/>
                <w:szCs w:val="18"/>
                <w:lang w:eastAsia="en-US"/>
              </w:rPr>
            </w:pPr>
            <w:r w:rsidRPr="00917D39">
              <w:rPr>
                <w:rFonts w:ascii="Arial" w:hAnsi="Arial" w:cs="Arial"/>
                <w:sz w:val="18"/>
                <w:szCs w:val="18"/>
                <w:lang w:eastAsia="en-US"/>
              </w:rPr>
              <w:t>Six monthly</w:t>
            </w:r>
            <w:r w:rsidR="006454CB" w:rsidRPr="006B5F2D">
              <w:rPr>
                <w:rFonts w:ascii="Arial" w:hAnsi="Arial" w:cs="Arial"/>
                <w:sz w:val="18"/>
                <w:szCs w:val="18"/>
                <w:vertAlign w:val="superscript"/>
                <w:lang w:eastAsia="en-US"/>
              </w:rPr>
              <w:t>1</w:t>
            </w:r>
          </w:p>
          <w:p w14:paraId="4044CECD" w14:textId="77777777" w:rsidR="00917D39" w:rsidRPr="00917D39" w:rsidRDefault="00917D39" w:rsidP="00917D39">
            <w:pPr>
              <w:jc w:val="both"/>
              <w:rPr>
                <w:rFonts w:ascii="Arial" w:hAnsi="Arial" w:cs="Arial"/>
                <w:sz w:val="18"/>
                <w:szCs w:val="18"/>
                <w:lang w:eastAsia="en-US"/>
              </w:rPr>
            </w:pPr>
          </w:p>
          <w:p w14:paraId="2ABE743A" w14:textId="77777777" w:rsidR="00917D39" w:rsidRPr="00917D39" w:rsidRDefault="00917D39" w:rsidP="00917D39">
            <w:pPr>
              <w:jc w:val="both"/>
              <w:rPr>
                <w:rFonts w:ascii="Arial" w:hAnsi="Arial" w:cs="Arial"/>
                <w:sz w:val="18"/>
                <w:szCs w:val="18"/>
                <w:lang w:eastAsia="en-US"/>
              </w:rPr>
            </w:pPr>
          </w:p>
          <w:p w14:paraId="677DA22B" w14:textId="77777777" w:rsidR="00917D39" w:rsidRPr="00917D39" w:rsidRDefault="00917D39" w:rsidP="00917D39">
            <w:pPr>
              <w:jc w:val="both"/>
              <w:rPr>
                <w:rFonts w:ascii="Arial" w:hAnsi="Arial" w:cs="Arial"/>
                <w:sz w:val="18"/>
                <w:szCs w:val="18"/>
                <w:lang w:eastAsia="en-US"/>
              </w:rPr>
            </w:pPr>
          </w:p>
          <w:p w14:paraId="59C3484D" w14:textId="77777777" w:rsidR="00917D39" w:rsidRPr="00917D39" w:rsidRDefault="00917D39" w:rsidP="00917D39">
            <w:pPr>
              <w:jc w:val="both"/>
              <w:rPr>
                <w:rFonts w:ascii="Arial" w:hAnsi="Arial" w:cs="Arial"/>
                <w:sz w:val="18"/>
                <w:szCs w:val="18"/>
                <w:lang w:eastAsia="en-US"/>
              </w:rPr>
            </w:pPr>
          </w:p>
          <w:p w14:paraId="33B99567" w14:textId="77777777" w:rsidR="00917D39" w:rsidRPr="00917D39" w:rsidRDefault="00917D39" w:rsidP="00917D39">
            <w:pPr>
              <w:jc w:val="both"/>
              <w:rPr>
                <w:rFonts w:ascii="Arial" w:hAnsi="Arial" w:cs="Arial"/>
                <w:sz w:val="18"/>
                <w:szCs w:val="18"/>
                <w:lang w:eastAsia="en-US"/>
              </w:rPr>
            </w:pPr>
          </w:p>
          <w:p w14:paraId="71A56BAE" w14:textId="77777777" w:rsidR="00917D39" w:rsidRPr="00917D39" w:rsidRDefault="00917D39" w:rsidP="00917D39">
            <w:pPr>
              <w:jc w:val="both"/>
              <w:rPr>
                <w:rFonts w:ascii="Arial" w:hAnsi="Arial" w:cs="Arial"/>
                <w:sz w:val="18"/>
                <w:szCs w:val="18"/>
                <w:lang w:eastAsia="en-US"/>
              </w:rPr>
            </w:pPr>
          </w:p>
          <w:p w14:paraId="7220D530" w14:textId="77777777" w:rsidR="00917D39" w:rsidRPr="00917D39" w:rsidRDefault="00917D39" w:rsidP="00917D39">
            <w:pPr>
              <w:jc w:val="both"/>
              <w:rPr>
                <w:rFonts w:ascii="Arial" w:hAnsi="Arial" w:cs="Arial"/>
                <w:sz w:val="18"/>
                <w:szCs w:val="18"/>
                <w:lang w:eastAsia="en-US"/>
              </w:rPr>
            </w:pPr>
          </w:p>
          <w:p w14:paraId="709F90B0" w14:textId="77777777" w:rsidR="00917D39" w:rsidRPr="00917D39" w:rsidRDefault="00917D39" w:rsidP="00917D39">
            <w:pPr>
              <w:jc w:val="both"/>
              <w:rPr>
                <w:rFonts w:ascii="Arial" w:hAnsi="Arial" w:cs="Arial"/>
                <w:sz w:val="18"/>
                <w:szCs w:val="18"/>
                <w:lang w:eastAsia="en-US"/>
              </w:rPr>
            </w:pPr>
          </w:p>
          <w:p w14:paraId="347EB2B0" w14:textId="77777777" w:rsidR="00917D39" w:rsidRPr="00917D39" w:rsidRDefault="00917D39" w:rsidP="00917D39">
            <w:pPr>
              <w:jc w:val="both"/>
              <w:rPr>
                <w:rFonts w:ascii="Arial" w:hAnsi="Arial" w:cs="Arial"/>
                <w:sz w:val="18"/>
                <w:szCs w:val="18"/>
                <w:lang w:eastAsia="en-US"/>
              </w:rPr>
            </w:pPr>
          </w:p>
          <w:p w14:paraId="7B99E26D" w14:textId="521277BC" w:rsidR="00917D39" w:rsidRPr="00917D39" w:rsidRDefault="00917D39" w:rsidP="00917D39">
            <w:pPr>
              <w:jc w:val="both"/>
              <w:rPr>
                <w:rFonts w:ascii="Arial" w:hAnsi="Arial" w:cs="Arial"/>
                <w:sz w:val="18"/>
                <w:szCs w:val="18"/>
                <w:lang w:eastAsia="en-US"/>
              </w:rPr>
            </w:pPr>
          </w:p>
        </w:tc>
        <w:tc>
          <w:tcPr>
            <w:tcW w:w="1559" w:type="dxa"/>
            <w:vMerge w:val="restart"/>
          </w:tcPr>
          <w:p w14:paraId="59905D4B" w14:textId="77777777" w:rsidR="00917D39" w:rsidRPr="00917D39" w:rsidRDefault="00917D39" w:rsidP="00917D39">
            <w:pPr>
              <w:autoSpaceDE w:val="0"/>
              <w:autoSpaceDN w:val="0"/>
              <w:adjustRightInd w:val="0"/>
              <w:rPr>
                <w:rFonts w:ascii="Arial" w:hAnsi="Arial" w:cs="Arial"/>
                <w:szCs w:val="24"/>
              </w:rPr>
            </w:pPr>
            <w:r w:rsidRPr="00917D39">
              <w:rPr>
                <w:rFonts w:ascii="Arial" w:hAnsi="Arial" w:cs="Arial"/>
                <w:color w:val="000000"/>
                <w:sz w:val="18"/>
                <w:szCs w:val="18"/>
              </w:rPr>
              <w:t xml:space="preserve">As per M17 issued July 2013 ‘Monitoring of Particulate Matter in ambient air around waste facilities’. </w:t>
            </w:r>
          </w:p>
        </w:tc>
      </w:tr>
      <w:tr w:rsidR="00917D39" w:rsidRPr="00917D39" w14:paraId="6F11D29D" w14:textId="77777777" w:rsidTr="00917D39">
        <w:trPr>
          <w:cantSplit/>
        </w:trPr>
        <w:tc>
          <w:tcPr>
            <w:tcW w:w="1843" w:type="dxa"/>
            <w:vMerge/>
            <w:tcBorders>
              <w:left w:val="nil"/>
              <w:right w:val="nil"/>
            </w:tcBorders>
          </w:tcPr>
          <w:p w14:paraId="4FC982D6" w14:textId="77777777" w:rsidR="00917D39" w:rsidRPr="00917D39" w:rsidRDefault="00917D39" w:rsidP="00917D39">
            <w:pPr>
              <w:autoSpaceDE w:val="0"/>
              <w:autoSpaceDN w:val="0"/>
              <w:adjustRightInd w:val="0"/>
              <w:rPr>
                <w:rFonts w:ascii="Arial" w:hAnsi="Arial" w:cs="Arial"/>
                <w:sz w:val="18"/>
                <w:szCs w:val="18"/>
              </w:rPr>
            </w:pPr>
          </w:p>
        </w:tc>
        <w:tc>
          <w:tcPr>
            <w:tcW w:w="1276" w:type="dxa"/>
            <w:tcBorders>
              <w:left w:val="nil"/>
              <w:right w:val="nil"/>
            </w:tcBorders>
          </w:tcPr>
          <w:p w14:paraId="00AD3086" w14:textId="77777777" w:rsidR="00917D39" w:rsidRPr="00917D39" w:rsidRDefault="00917D39" w:rsidP="00917D39">
            <w:pPr>
              <w:keepLines/>
              <w:widowControl w:val="0"/>
              <w:spacing w:before="20" w:after="20" w:line="230" w:lineRule="exact"/>
              <w:outlineLvl w:val="2"/>
              <w:rPr>
                <w:rFonts w:ascii="Arial" w:hAnsi="Arial"/>
                <w:sz w:val="18"/>
                <w:lang w:eastAsia="en-US"/>
              </w:rPr>
            </w:pPr>
            <w:r w:rsidRPr="00917D39">
              <w:rPr>
                <w:rFonts w:ascii="Arial" w:hAnsi="Arial"/>
                <w:sz w:val="18"/>
                <w:lang w:eastAsia="en-US"/>
              </w:rPr>
              <w:t>Deposited particulate</w:t>
            </w:r>
          </w:p>
        </w:tc>
        <w:tc>
          <w:tcPr>
            <w:tcW w:w="1559" w:type="dxa"/>
            <w:tcBorders>
              <w:left w:val="nil"/>
            </w:tcBorders>
          </w:tcPr>
          <w:p w14:paraId="0F2B43EC" w14:textId="77777777" w:rsidR="00917D39" w:rsidRPr="00917D39" w:rsidRDefault="00917D39" w:rsidP="00917D39">
            <w:pPr>
              <w:keepLines/>
              <w:widowControl w:val="0"/>
              <w:spacing w:before="20" w:after="20" w:line="230" w:lineRule="exact"/>
              <w:outlineLvl w:val="2"/>
              <w:rPr>
                <w:rFonts w:ascii="Arial" w:hAnsi="Arial"/>
                <w:sz w:val="18"/>
                <w:vertAlign w:val="superscript"/>
                <w:lang w:eastAsia="en-US"/>
              </w:rPr>
            </w:pPr>
            <w:r w:rsidRPr="00917D39">
              <w:rPr>
                <w:rFonts w:ascii="Arial" w:hAnsi="Arial"/>
                <w:sz w:val="18"/>
                <w:lang w:eastAsia="en-US"/>
              </w:rPr>
              <w:t>200mg/m</w:t>
            </w:r>
            <w:r w:rsidRPr="00917D39">
              <w:rPr>
                <w:rFonts w:ascii="Arial" w:hAnsi="Arial"/>
                <w:sz w:val="18"/>
                <w:vertAlign w:val="superscript"/>
                <w:lang w:eastAsia="en-US"/>
              </w:rPr>
              <w:t>2</w:t>
            </w:r>
            <w:r w:rsidRPr="00917D39">
              <w:rPr>
                <w:rFonts w:ascii="Arial" w:hAnsi="Arial"/>
                <w:sz w:val="18"/>
                <w:lang w:eastAsia="en-US"/>
              </w:rPr>
              <w:t>day</w:t>
            </w:r>
            <w:r w:rsidRPr="00917D39">
              <w:rPr>
                <w:rFonts w:ascii="Arial" w:hAnsi="Arial"/>
                <w:sz w:val="18"/>
                <w:vertAlign w:val="superscript"/>
                <w:lang w:eastAsia="en-US"/>
              </w:rPr>
              <w:t>-1</w:t>
            </w:r>
          </w:p>
        </w:tc>
        <w:tc>
          <w:tcPr>
            <w:tcW w:w="959" w:type="dxa"/>
            <w:vMerge/>
          </w:tcPr>
          <w:p w14:paraId="09D973E7" w14:textId="77777777" w:rsidR="00917D39" w:rsidRPr="00917D39" w:rsidRDefault="00917D39" w:rsidP="00917D39">
            <w:pPr>
              <w:keepLines/>
              <w:widowControl w:val="0"/>
              <w:spacing w:before="20" w:after="20" w:line="230" w:lineRule="exact"/>
              <w:outlineLvl w:val="2"/>
              <w:rPr>
                <w:rFonts w:ascii="Arial" w:hAnsi="Arial"/>
                <w:sz w:val="18"/>
                <w:lang w:eastAsia="en-US"/>
              </w:rPr>
            </w:pPr>
          </w:p>
        </w:tc>
        <w:tc>
          <w:tcPr>
            <w:tcW w:w="1451" w:type="dxa"/>
            <w:vMerge/>
            <w:tcBorders>
              <w:left w:val="nil"/>
            </w:tcBorders>
          </w:tcPr>
          <w:p w14:paraId="7640289D" w14:textId="77777777" w:rsidR="00917D39" w:rsidRPr="00917D39" w:rsidRDefault="00917D39" w:rsidP="00917D39">
            <w:pPr>
              <w:keepLines/>
              <w:widowControl w:val="0"/>
              <w:spacing w:before="20" w:after="20" w:line="230" w:lineRule="exact"/>
              <w:outlineLvl w:val="2"/>
              <w:rPr>
                <w:rFonts w:ascii="Arial" w:hAnsi="Arial"/>
                <w:sz w:val="18"/>
                <w:lang w:eastAsia="en-US"/>
              </w:rPr>
            </w:pPr>
          </w:p>
        </w:tc>
        <w:tc>
          <w:tcPr>
            <w:tcW w:w="1559" w:type="dxa"/>
            <w:vMerge/>
          </w:tcPr>
          <w:p w14:paraId="1663005E" w14:textId="77777777" w:rsidR="00917D39" w:rsidRPr="00917D39" w:rsidRDefault="00917D39" w:rsidP="00917D39">
            <w:pPr>
              <w:keepLines/>
              <w:widowControl w:val="0"/>
              <w:spacing w:before="20" w:after="20" w:line="230" w:lineRule="exact"/>
              <w:outlineLvl w:val="2"/>
              <w:rPr>
                <w:rFonts w:ascii="Arial" w:hAnsi="Arial"/>
                <w:sz w:val="18"/>
                <w:lang w:eastAsia="en-US"/>
              </w:rPr>
            </w:pPr>
          </w:p>
        </w:tc>
      </w:tr>
      <w:tr w:rsidR="00917D39" w:rsidRPr="00917D39" w14:paraId="2A620C44" w14:textId="77777777" w:rsidTr="00917D39">
        <w:trPr>
          <w:cantSplit/>
        </w:trPr>
        <w:tc>
          <w:tcPr>
            <w:tcW w:w="1843" w:type="dxa"/>
            <w:vMerge/>
            <w:tcBorders>
              <w:left w:val="nil"/>
              <w:right w:val="nil"/>
            </w:tcBorders>
          </w:tcPr>
          <w:p w14:paraId="19C9C148" w14:textId="77777777" w:rsidR="00917D39" w:rsidRPr="00917D39" w:rsidRDefault="00917D39" w:rsidP="00917D39">
            <w:pPr>
              <w:autoSpaceDE w:val="0"/>
              <w:autoSpaceDN w:val="0"/>
              <w:adjustRightInd w:val="0"/>
              <w:rPr>
                <w:rFonts w:ascii="Arial" w:hAnsi="Arial" w:cs="Arial"/>
                <w:sz w:val="18"/>
                <w:szCs w:val="18"/>
              </w:rPr>
            </w:pPr>
          </w:p>
        </w:tc>
        <w:tc>
          <w:tcPr>
            <w:tcW w:w="1276" w:type="dxa"/>
            <w:tcBorders>
              <w:left w:val="nil"/>
              <w:right w:val="nil"/>
            </w:tcBorders>
          </w:tcPr>
          <w:p w14:paraId="6C089E87" w14:textId="4A263287" w:rsidR="00917D39" w:rsidRPr="00917D39" w:rsidRDefault="00917D39" w:rsidP="00917D39">
            <w:pPr>
              <w:keepLines/>
              <w:widowControl w:val="0"/>
              <w:spacing w:before="20" w:after="20" w:line="230" w:lineRule="exact"/>
              <w:outlineLvl w:val="2"/>
              <w:rPr>
                <w:rFonts w:ascii="Arial" w:hAnsi="Arial"/>
                <w:sz w:val="18"/>
                <w:lang w:eastAsia="en-US"/>
              </w:rPr>
            </w:pPr>
            <w:r w:rsidRPr="00917D39">
              <w:rPr>
                <w:rFonts w:ascii="Arial" w:hAnsi="Arial"/>
                <w:sz w:val="18"/>
                <w:lang w:eastAsia="en-US"/>
              </w:rPr>
              <w:t>Asbestos fibres</w:t>
            </w:r>
          </w:p>
        </w:tc>
        <w:tc>
          <w:tcPr>
            <w:tcW w:w="1559" w:type="dxa"/>
            <w:tcBorders>
              <w:left w:val="nil"/>
            </w:tcBorders>
          </w:tcPr>
          <w:p w14:paraId="21B683CD" w14:textId="6EBBE18E" w:rsidR="00917D39" w:rsidRPr="00917D39" w:rsidRDefault="00917D39" w:rsidP="00917D39">
            <w:pPr>
              <w:keepLines/>
              <w:widowControl w:val="0"/>
              <w:spacing w:before="20" w:after="20" w:line="230" w:lineRule="exact"/>
              <w:outlineLvl w:val="2"/>
              <w:rPr>
                <w:rFonts w:ascii="Arial" w:hAnsi="Arial"/>
                <w:sz w:val="18"/>
                <w:lang w:eastAsia="en-US"/>
              </w:rPr>
            </w:pPr>
            <w:r w:rsidRPr="00917D39">
              <w:rPr>
                <w:rFonts w:ascii="Arial" w:hAnsi="Arial"/>
                <w:sz w:val="18"/>
                <w:lang w:eastAsia="en-US"/>
              </w:rPr>
              <w:t>0.001 asbestos fibres/mL</w:t>
            </w:r>
          </w:p>
        </w:tc>
        <w:tc>
          <w:tcPr>
            <w:tcW w:w="959" w:type="dxa"/>
          </w:tcPr>
          <w:p w14:paraId="71EB1288" w14:textId="4D2FD770" w:rsidR="00917D39" w:rsidRPr="00917D39" w:rsidRDefault="00917D39" w:rsidP="00917D39">
            <w:pPr>
              <w:keepLines/>
              <w:widowControl w:val="0"/>
              <w:spacing w:before="20" w:after="20" w:line="230" w:lineRule="exact"/>
              <w:outlineLvl w:val="2"/>
              <w:rPr>
                <w:rFonts w:ascii="Arial" w:hAnsi="Arial"/>
                <w:sz w:val="18"/>
                <w:lang w:eastAsia="en-US"/>
              </w:rPr>
            </w:pPr>
            <w:r w:rsidRPr="00917D39">
              <w:rPr>
                <w:rFonts w:ascii="Arial" w:hAnsi="Arial" w:cs="Arial"/>
                <w:sz w:val="18"/>
                <w:szCs w:val="18"/>
                <w:lang w:eastAsia="en-US"/>
              </w:rPr>
              <w:t>24 hours</w:t>
            </w:r>
          </w:p>
        </w:tc>
        <w:tc>
          <w:tcPr>
            <w:tcW w:w="1451" w:type="dxa"/>
            <w:tcBorders>
              <w:left w:val="nil"/>
            </w:tcBorders>
          </w:tcPr>
          <w:p w14:paraId="6232DB0C" w14:textId="29883958" w:rsidR="00917D39" w:rsidRPr="00917D39" w:rsidRDefault="00917D39" w:rsidP="00917D39">
            <w:pPr>
              <w:keepLines/>
              <w:widowControl w:val="0"/>
              <w:spacing w:before="20" w:after="20" w:line="230" w:lineRule="exact"/>
              <w:outlineLvl w:val="2"/>
              <w:rPr>
                <w:rFonts w:ascii="Arial" w:hAnsi="Arial"/>
                <w:sz w:val="18"/>
                <w:lang w:eastAsia="en-US"/>
              </w:rPr>
            </w:pPr>
            <w:r w:rsidRPr="00917D39">
              <w:rPr>
                <w:rFonts w:ascii="Arial" w:hAnsi="Arial" w:cs="Arial"/>
                <w:sz w:val="18"/>
                <w:szCs w:val="18"/>
                <w:lang w:eastAsia="en-US"/>
              </w:rPr>
              <w:t>Six monthly</w:t>
            </w:r>
          </w:p>
        </w:tc>
        <w:tc>
          <w:tcPr>
            <w:tcW w:w="1559" w:type="dxa"/>
            <w:vMerge/>
          </w:tcPr>
          <w:p w14:paraId="540A4E13" w14:textId="77777777" w:rsidR="00917D39" w:rsidRPr="00917D39" w:rsidRDefault="00917D39" w:rsidP="00917D39">
            <w:pPr>
              <w:keepLines/>
              <w:widowControl w:val="0"/>
              <w:spacing w:before="20" w:after="20" w:line="230" w:lineRule="exact"/>
              <w:outlineLvl w:val="2"/>
              <w:rPr>
                <w:rFonts w:ascii="Arial" w:hAnsi="Arial"/>
                <w:sz w:val="18"/>
                <w:lang w:eastAsia="en-US"/>
              </w:rPr>
            </w:pPr>
          </w:p>
        </w:tc>
      </w:tr>
    </w:tbl>
    <w:p w14:paraId="14A65C2F" w14:textId="7A72FA7A" w:rsidR="004F2373" w:rsidRPr="004F2373" w:rsidRDefault="004F2373" w:rsidP="004F2373">
      <w:pPr>
        <w:keepLines/>
        <w:widowControl w:val="0"/>
        <w:spacing w:line="276" w:lineRule="auto"/>
        <w:outlineLvl w:val="2"/>
        <w:rPr>
          <w:rFonts w:ascii="Arial" w:hAnsi="Arial" w:cs="Arial"/>
          <w:color w:val="000000"/>
          <w:sz w:val="16"/>
          <w:szCs w:val="16"/>
          <w:lang w:eastAsia="en-US"/>
        </w:rPr>
      </w:pPr>
    </w:p>
    <w:p w14:paraId="28001E59" w14:textId="3D991F65" w:rsidR="004F2373" w:rsidRPr="004F2373" w:rsidRDefault="00B06018" w:rsidP="00B06018">
      <w:pPr>
        <w:keepLines/>
        <w:widowControl w:val="0"/>
        <w:spacing w:line="276" w:lineRule="auto"/>
        <w:outlineLvl w:val="2"/>
        <w:rPr>
          <w:rFonts w:ascii="Arial" w:hAnsi="Arial" w:cs="Arial"/>
          <w:color w:val="000000"/>
          <w:sz w:val="16"/>
          <w:szCs w:val="16"/>
          <w:lang w:eastAsia="en-US"/>
        </w:rPr>
      </w:pPr>
      <w:r>
        <w:rPr>
          <w:rFonts w:ascii="Arial" w:hAnsi="Arial" w:cs="Arial"/>
          <w:color w:val="000000"/>
          <w:sz w:val="16"/>
          <w:szCs w:val="16"/>
          <w:vertAlign w:val="superscript"/>
          <w:lang w:eastAsia="en-US"/>
        </w:rPr>
        <w:t>1</w:t>
      </w:r>
      <w:r w:rsidR="004F2373" w:rsidRPr="004F2373">
        <w:rPr>
          <w:rFonts w:ascii="Arial" w:hAnsi="Arial" w:cs="Arial"/>
          <w:color w:val="000000"/>
          <w:sz w:val="16"/>
          <w:szCs w:val="16"/>
          <w:lang w:eastAsia="en-US"/>
        </w:rPr>
        <w:t>Monthly for the first 3 months following the commencement of acceptance of waste under EWC 10 02 07</w:t>
      </w:r>
      <w:r w:rsidR="004F2373">
        <w:rPr>
          <w:rFonts w:ascii="Arial" w:hAnsi="Arial" w:cs="Arial"/>
          <w:color w:val="000000"/>
          <w:sz w:val="16"/>
          <w:szCs w:val="16"/>
          <w:lang w:eastAsia="en-US"/>
        </w:rPr>
        <w:t xml:space="preserve"> (as detailed in improvement program IC5a)</w:t>
      </w:r>
      <w:r w:rsidR="004F2373" w:rsidRPr="004F2373">
        <w:rPr>
          <w:rFonts w:ascii="Arial" w:hAnsi="Arial" w:cs="Arial"/>
          <w:color w:val="000000"/>
          <w:sz w:val="16"/>
          <w:szCs w:val="16"/>
          <w:lang w:eastAsia="en-US"/>
        </w:rPr>
        <w:t xml:space="preserve"> and every </w:t>
      </w:r>
      <w:r w:rsidR="004F2373">
        <w:rPr>
          <w:rFonts w:ascii="Arial" w:hAnsi="Arial" w:cs="Arial"/>
          <w:color w:val="000000"/>
          <w:sz w:val="16"/>
          <w:szCs w:val="16"/>
          <w:lang w:eastAsia="en-US"/>
        </w:rPr>
        <w:t xml:space="preserve">6 months </w:t>
      </w:r>
      <w:r>
        <w:rPr>
          <w:rFonts w:ascii="Arial" w:hAnsi="Arial" w:cs="Arial"/>
          <w:color w:val="000000"/>
          <w:sz w:val="16"/>
          <w:szCs w:val="16"/>
          <w:lang w:eastAsia="en-US"/>
        </w:rPr>
        <w:t>thereafter as detailed in improvement program requirement 5a</w:t>
      </w:r>
    </w:p>
    <w:p w14:paraId="4528906A" w14:textId="77777777" w:rsidR="00B87927" w:rsidRDefault="00B87927" w:rsidP="00B87927">
      <w:pPr>
        <w:pStyle w:val="Heading3nonum"/>
        <w:rPr>
          <w:rFonts w:cs="Arial"/>
          <w:color w:val="FF00FF"/>
          <w:sz w:val="22"/>
          <w:szCs w:val="22"/>
        </w:rPr>
      </w:pPr>
    </w:p>
    <w:p w14:paraId="4528906B" w14:textId="77777777" w:rsidR="00D259DF" w:rsidRPr="00534063" w:rsidRDefault="00B87927" w:rsidP="00D259DF">
      <w:pPr>
        <w:pStyle w:val="Heading3nonum"/>
        <w:rPr>
          <w:rFonts w:cs="Arial"/>
          <w:b/>
          <w:sz w:val="22"/>
          <w:szCs w:val="22"/>
        </w:rPr>
      </w:pPr>
      <w:r w:rsidRPr="00534063">
        <w:rPr>
          <w:rFonts w:cs="Arial"/>
          <w:b/>
          <w:sz w:val="22"/>
          <w:szCs w:val="22"/>
        </w:rPr>
        <w:t xml:space="preserve">Schedule 3 – </w:t>
      </w:r>
      <w:r w:rsidR="00FD6839" w:rsidRPr="00534063">
        <w:rPr>
          <w:rFonts w:cs="Arial"/>
          <w:b/>
          <w:sz w:val="22"/>
          <w:szCs w:val="22"/>
        </w:rPr>
        <w:t xml:space="preserve">conditions to be </w:t>
      </w:r>
      <w:r w:rsidR="00D259DF" w:rsidRPr="00534063">
        <w:rPr>
          <w:rFonts w:cs="Arial"/>
          <w:b/>
          <w:sz w:val="22"/>
          <w:szCs w:val="22"/>
        </w:rPr>
        <w:t>added</w:t>
      </w:r>
    </w:p>
    <w:p w14:paraId="45289078" w14:textId="43405277" w:rsidR="00AD5418" w:rsidRPr="007746A9" w:rsidRDefault="007746A9" w:rsidP="00D259DF">
      <w:pPr>
        <w:pStyle w:val="Heading3nonum"/>
        <w:rPr>
          <w:color w:val="auto"/>
        </w:rPr>
      </w:pPr>
      <w:r w:rsidRPr="007746A9">
        <w:rPr>
          <w:rFonts w:cs="Arial"/>
          <w:color w:val="auto"/>
          <w:sz w:val="22"/>
          <w:szCs w:val="22"/>
        </w:rPr>
        <w:t>None</w:t>
      </w:r>
    </w:p>
    <w:sectPr w:rsidR="00AD5418" w:rsidRPr="007746A9" w:rsidSect="00E84C8B">
      <w:headerReference w:type="even" r:id="rId16"/>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8907B" w14:textId="77777777" w:rsidR="00565E6A" w:rsidRDefault="00565E6A">
      <w:r>
        <w:separator/>
      </w:r>
    </w:p>
  </w:endnote>
  <w:endnote w:type="continuationSeparator" w:id="0">
    <w:p w14:paraId="4528907C" w14:textId="77777777" w:rsidR="00565E6A" w:rsidRDefault="00565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ZWAdobeF">
    <w:altName w:val="Calibri"/>
    <w:charset w:val="00"/>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8907D" w14:textId="77777777" w:rsidR="008B4443" w:rsidRDefault="00825653">
    <w:pPr>
      <w:pStyle w:val="Footer"/>
      <w:framePr w:wrap="around" w:vAnchor="text" w:hAnchor="margin" w:xAlign="center" w:y="1"/>
      <w:rPr>
        <w:rStyle w:val="PageNumber"/>
      </w:rPr>
    </w:pPr>
    <w:r>
      <w:rPr>
        <w:rStyle w:val="PageNumber"/>
      </w:rPr>
      <w:fldChar w:fldCharType="begin"/>
    </w:r>
    <w:r w:rsidR="008B4443">
      <w:rPr>
        <w:rStyle w:val="PageNumber"/>
      </w:rPr>
      <w:instrText xml:space="preserve">PAGE  </w:instrText>
    </w:r>
    <w:r>
      <w:rPr>
        <w:rStyle w:val="PageNumber"/>
      </w:rPr>
      <w:fldChar w:fldCharType="end"/>
    </w:r>
  </w:p>
  <w:p w14:paraId="4528907E" w14:textId="77777777" w:rsidR="008B4443" w:rsidRDefault="008B44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8B4443" w14:paraId="45289082" w14:textId="77777777" w:rsidTr="00977C81">
      <w:trPr>
        <w:trHeight w:val="557"/>
      </w:trPr>
      <w:tc>
        <w:tcPr>
          <w:tcW w:w="2943" w:type="dxa"/>
        </w:tcPr>
        <w:p w14:paraId="4528907F" w14:textId="4ED352D1" w:rsidR="008B4443" w:rsidRDefault="008B4443" w:rsidP="00E84C8B">
          <w:pPr>
            <w:pStyle w:val="Footer"/>
            <w:jc w:val="left"/>
            <w:rPr>
              <w:rFonts w:ascii="Arial" w:hAnsi="Arial"/>
              <w:sz w:val="18"/>
            </w:rPr>
          </w:pPr>
          <w:r>
            <w:rPr>
              <w:rFonts w:ascii="Arial" w:hAnsi="Arial"/>
              <w:sz w:val="18"/>
            </w:rPr>
            <w:t xml:space="preserve">Variation application number  </w:t>
          </w:r>
          <w:r w:rsidR="006A01F3" w:rsidRPr="006A01F3">
            <w:rPr>
              <w:rFonts w:ascii="Arial" w:hAnsi="Arial"/>
              <w:sz w:val="18"/>
            </w:rPr>
            <w:t>EPR/RP3733PC/V013</w:t>
          </w:r>
        </w:p>
      </w:tc>
      <w:tc>
        <w:tcPr>
          <w:tcW w:w="1418" w:type="dxa"/>
        </w:tcPr>
        <w:p w14:paraId="45289080" w14:textId="77777777" w:rsidR="008B4443" w:rsidRDefault="008B4443" w:rsidP="00977C81">
          <w:pPr>
            <w:pStyle w:val="Footer"/>
            <w:rPr>
              <w:rFonts w:ascii="Arial" w:hAnsi="Arial"/>
              <w:sz w:val="20"/>
            </w:rPr>
          </w:pPr>
          <w:r w:rsidRPr="00977C81">
            <w:rPr>
              <w:rFonts w:ascii="Arial" w:hAnsi="Arial" w:cs="Arial"/>
              <w:snapToGrid w:val="0"/>
              <w:sz w:val="20"/>
              <w:lang w:eastAsia="en-US"/>
            </w:rPr>
            <w:t xml:space="preserve">Page </w:t>
          </w:r>
          <w:r w:rsidR="00825653"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825653" w:rsidRPr="00977C81">
            <w:rPr>
              <w:rStyle w:val="PageNumber"/>
              <w:rFonts w:ascii="Arial" w:hAnsi="Arial" w:cs="Arial"/>
              <w:sz w:val="20"/>
            </w:rPr>
            <w:fldChar w:fldCharType="separate"/>
          </w:r>
          <w:r w:rsidR="003B5195">
            <w:rPr>
              <w:rStyle w:val="PageNumber"/>
              <w:rFonts w:ascii="Arial" w:hAnsi="Arial" w:cs="Arial"/>
              <w:noProof/>
              <w:sz w:val="20"/>
            </w:rPr>
            <w:t>ii</w:t>
          </w:r>
          <w:r w:rsidR="00825653" w:rsidRPr="00977C81">
            <w:rPr>
              <w:rStyle w:val="PageNumber"/>
              <w:rFonts w:ascii="Arial" w:hAnsi="Arial" w:cs="Arial"/>
              <w:sz w:val="20"/>
            </w:rPr>
            <w:fldChar w:fldCharType="end"/>
          </w:r>
          <w:r>
            <w:rPr>
              <w:rFonts w:ascii="Arial" w:hAnsi="Arial"/>
              <w:snapToGrid w:val="0"/>
              <w:sz w:val="20"/>
              <w:lang w:eastAsia="en-US"/>
            </w:rPr>
            <w:tab/>
            <w:t>-  -</w:t>
          </w:r>
          <w:r>
            <w:rPr>
              <w:rFonts w:ascii="Arial" w:hAnsi="Arial"/>
              <w:snapToGrid w:val="0"/>
              <w:sz w:val="20"/>
              <w:lang w:eastAsia="en-US"/>
            </w:rPr>
            <w:tab/>
            <w:t xml:space="preserve">- </w:t>
          </w:r>
          <w:r w:rsidR="00825653" w:rsidRPr="00977C81">
            <w:rPr>
              <w:rFonts w:ascii="Arial" w:hAnsi="Arial"/>
              <w:snapToGrid w:val="0"/>
              <w:color w:val="808080"/>
              <w:sz w:val="20"/>
              <w:lang w:eastAsia="en-US"/>
            </w:rPr>
            <w:fldChar w:fldCharType="begin"/>
          </w:r>
          <w:r w:rsidRPr="00977C81">
            <w:rPr>
              <w:rFonts w:ascii="Arial" w:hAnsi="Arial"/>
              <w:snapToGrid w:val="0"/>
              <w:color w:val="808080"/>
              <w:sz w:val="20"/>
              <w:lang w:eastAsia="en-US"/>
            </w:rPr>
            <w:instrText xml:space="preserve"> PAGE </w:instrText>
          </w:r>
          <w:r w:rsidR="00825653" w:rsidRPr="00977C81">
            <w:rPr>
              <w:rFonts w:ascii="Arial" w:hAnsi="Arial"/>
              <w:snapToGrid w:val="0"/>
              <w:color w:val="808080"/>
              <w:sz w:val="20"/>
              <w:lang w:eastAsia="en-US"/>
            </w:rPr>
            <w:fldChar w:fldCharType="separate"/>
          </w:r>
          <w:r w:rsidR="003B5195">
            <w:rPr>
              <w:rFonts w:ascii="Arial" w:hAnsi="Arial"/>
              <w:noProof/>
              <w:snapToGrid w:val="0"/>
              <w:color w:val="808080"/>
              <w:sz w:val="20"/>
              <w:lang w:eastAsia="en-US"/>
            </w:rPr>
            <w:t>ii</w:t>
          </w:r>
          <w:r w:rsidR="00825653" w:rsidRPr="00977C81">
            <w:rPr>
              <w:rFonts w:ascii="Arial" w:hAnsi="Arial"/>
              <w:snapToGrid w:val="0"/>
              <w:color w:val="80808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sidR="00825653">
            <w:rPr>
              <w:rFonts w:ascii="Arial" w:hAnsi="Arial"/>
              <w:snapToGrid w:val="0"/>
              <w:sz w:val="20"/>
              <w:lang w:eastAsia="en-US"/>
            </w:rPr>
            <w:fldChar w:fldCharType="begin"/>
          </w:r>
          <w:r>
            <w:rPr>
              <w:rFonts w:ascii="Arial" w:hAnsi="Arial"/>
              <w:snapToGrid w:val="0"/>
              <w:sz w:val="20"/>
              <w:lang w:eastAsia="en-US"/>
            </w:rPr>
            <w:instrText xml:space="preserve"> PAGE </w:instrText>
          </w:r>
          <w:r w:rsidR="00825653">
            <w:rPr>
              <w:rFonts w:ascii="Arial" w:hAnsi="Arial"/>
              <w:snapToGrid w:val="0"/>
              <w:sz w:val="20"/>
              <w:lang w:eastAsia="en-US"/>
            </w:rPr>
            <w:fldChar w:fldCharType="separate"/>
          </w:r>
          <w:r w:rsidR="003B5195">
            <w:rPr>
              <w:rFonts w:ascii="Arial" w:hAnsi="Arial"/>
              <w:noProof/>
              <w:snapToGrid w:val="0"/>
              <w:sz w:val="20"/>
              <w:lang w:eastAsia="en-US"/>
            </w:rPr>
            <w:t>ii</w:t>
          </w:r>
          <w:r w:rsidR="00825653">
            <w:rPr>
              <w:rFonts w:ascii="Arial" w:hAnsi="Arial"/>
              <w:snapToGrid w:val="0"/>
              <w:sz w:val="20"/>
              <w:lang w:eastAsia="en-US"/>
            </w:rPr>
            <w:fldChar w:fldCharType="end"/>
          </w:r>
          <w:r>
            <w:rPr>
              <w:rFonts w:ascii="Arial" w:hAnsi="Arial"/>
              <w:snapToGrid w:val="0"/>
              <w:sz w:val="20"/>
              <w:lang w:eastAsia="en-US"/>
            </w:rPr>
            <w:t xml:space="preserve"> -</w:t>
          </w:r>
          <w:proofErr w:type="spellStart"/>
          <w:r w:rsidR="00825653">
            <w:rPr>
              <w:rStyle w:val="PageNumber"/>
              <w:rFonts w:ascii="Arial" w:hAnsi="Arial"/>
              <w:sz w:val="20"/>
            </w:rPr>
            <w:fldChar w:fldCharType="begin"/>
          </w:r>
          <w:r>
            <w:rPr>
              <w:rStyle w:val="PageNumber"/>
              <w:rFonts w:ascii="Arial" w:hAnsi="Arial"/>
              <w:sz w:val="20"/>
            </w:rPr>
            <w:instrText xml:space="preserve"> PAGE </w:instrText>
          </w:r>
          <w:r w:rsidR="00825653">
            <w:rPr>
              <w:rStyle w:val="PageNumber"/>
              <w:rFonts w:ascii="Arial" w:hAnsi="Arial"/>
              <w:sz w:val="20"/>
            </w:rPr>
            <w:fldChar w:fldCharType="separate"/>
          </w:r>
          <w:r w:rsidR="003B5195">
            <w:rPr>
              <w:rStyle w:val="PageNumber"/>
              <w:rFonts w:ascii="Arial" w:hAnsi="Arial"/>
              <w:noProof/>
              <w:sz w:val="20"/>
            </w:rPr>
            <w:t>ii</w:t>
          </w:r>
          <w:proofErr w:type="spellEnd"/>
          <w:r w:rsidR="00825653">
            <w:rPr>
              <w:rStyle w:val="PageNumber"/>
              <w:rFonts w:ascii="Arial" w:hAnsi="Arial"/>
              <w:sz w:val="20"/>
            </w:rPr>
            <w:fldChar w:fldCharType="end"/>
          </w:r>
        </w:p>
      </w:tc>
      <w:tc>
        <w:tcPr>
          <w:tcW w:w="3685" w:type="dxa"/>
        </w:tcPr>
        <w:p w14:paraId="45289081" w14:textId="0841CA29" w:rsidR="008B4443" w:rsidRPr="00160E65" w:rsidRDefault="008B4443" w:rsidP="003370AB">
          <w:pPr>
            <w:pStyle w:val="Footer"/>
            <w:tabs>
              <w:tab w:val="clear" w:pos="4153"/>
            </w:tabs>
            <w:ind w:right="-108"/>
            <w:rPr>
              <w:rFonts w:ascii="Arial" w:hAnsi="Arial"/>
              <w:color w:val="FF00FF"/>
              <w:sz w:val="18"/>
            </w:rPr>
          </w:pPr>
        </w:p>
      </w:tc>
    </w:tr>
  </w:tbl>
  <w:p w14:paraId="45289083" w14:textId="77777777" w:rsidR="008B4443" w:rsidRDefault="008B44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8B4443" w14:paraId="45289089" w14:textId="77777777" w:rsidTr="00836687">
      <w:trPr>
        <w:trHeight w:val="557"/>
      </w:trPr>
      <w:tc>
        <w:tcPr>
          <w:tcW w:w="2943" w:type="dxa"/>
        </w:tcPr>
        <w:p w14:paraId="45289085" w14:textId="77777777" w:rsidR="008B4443" w:rsidRPr="006A01F3" w:rsidRDefault="008B4443" w:rsidP="00836687">
          <w:pPr>
            <w:pStyle w:val="Footer"/>
            <w:jc w:val="left"/>
            <w:rPr>
              <w:rFonts w:ascii="Arial" w:hAnsi="Arial"/>
              <w:sz w:val="18"/>
            </w:rPr>
          </w:pPr>
          <w:r w:rsidRPr="006A01F3">
            <w:rPr>
              <w:rFonts w:ascii="Arial" w:hAnsi="Arial"/>
              <w:sz w:val="18"/>
            </w:rPr>
            <w:t>Variation application number</w:t>
          </w:r>
        </w:p>
        <w:p w14:paraId="45289086" w14:textId="6FE7BD49" w:rsidR="008B4443" w:rsidRPr="006A01F3" w:rsidRDefault="008B4443" w:rsidP="00836687">
          <w:pPr>
            <w:pStyle w:val="Footer"/>
            <w:jc w:val="left"/>
            <w:rPr>
              <w:rFonts w:ascii="Arial" w:hAnsi="Arial"/>
              <w:sz w:val="18"/>
            </w:rPr>
          </w:pPr>
          <w:r w:rsidRPr="006A01F3">
            <w:rPr>
              <w:rFonts w:ascii="Arial" w:hAnsi="Arial"/>
              <w:sz w:val="18"/>
            </w:rPr>
            <w:t>EPR/</w:t>
          </w:r>
          <w:r w:rsidR="006A01F3" w:rsidRPr="006A01F3">
            <w:rPr>
              <w:rFonts w:ascii="Arial" w:hAnsi="Arial"/>
              <w:sz w:val="18"/>
            </w:rPr>
            <w:t>RP3733PC/V013</w:t>
          </w:r>
        </w:p>
      </w:tc>
      <w:tc>
        <w:tcPr>
          <w:tcW w:w="1418" w:type="dxa"/>
        </w:tcPr>
        <w:p w14:paraId="45289087" w14:textId="77777777" w:rsidR="008B4443" w:rsidRDefault="008B4443" w:rsidP="00836687">
          <w:pPr>
            <w:pStyle w:val="Footer"/>
            <w:rPr>
              <w:rFonts w:ascii="Arial" w:hAnsi="Arial"/>
              <w:sz w:val="20"/>
            </w:rPr>
          </w:pPr>
          <w:r w:rsidRPr="00977C81">
            <w:rPr>
              <w:rFonts w:ascii="Arial" w:hAnsi="Arial" w:cs="Arial"/>
              <w:snapToGrid w:val="0"/>
              <w:sz w:val="20"/>
              <w:lang w:eastAsia="en-US"/>
            </w:rPr>
            <w:t xml:space="preserve">Page </w:t>
          </w:r>
          <w:r w:rsidR="00825653"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825653" w:rsidRPr="00977C81">
            <w:rPr>
              <w:rStyle w:val="PageNumber"/>
              <w:rFonts w:ascii="Arial" w:hAnsi="Arial" w:cs="Arial"/>
              <w:sz w:val="20"/>
            </w:rPr>
            <w:fldChar w:fldCharType="separate"/>
          </w:r>
          <w:r w:rsidR="003B5195">
            <w:rPr>
              <w:rStyle w:val="PageNumber"/>
              <w:rFonts w:ascii="Arial" w:hAnsi="Arial" w:cs="Arial"/>
              <w:noProof/>
              <w:sz w:val="20"/>
            </w:rPr>
            <w:t>i</w:t>
          </w:r>
          <w:r w:rsidR="00825653" w:rsidRPr="00977C81">
            <w:rPr>
              <w:rStyle w:val="PageNumber"/>
              <w:rFonts w:ascii="Arial" w:hAnsi="Arial" w:cs="Arial"/>
              <w:sz w:val="20"/>
            </w:rPr>
            <w:fldChar w:fldCharType="end"/>
          </w:r>
          <w:r>
            <w:rPr>
              <w:rFonts w:ascii="Arial" w:hAnsi="Arial"/>
              <w:snapToGrid w:val="0"/>
              <w:sz w:val="20"/>
              <w:lang w:eastAsia="en-US"/>
            </w:rPr>
            <w:tab/>
            <w:t>-  -</w:t>
          </w:r>
          <w:r>
            <w:rPr>
              <w:rFonts w:ascii="Arial" w:hAnsi="Arial"/>
              <w:snapToGrid w:val="0"/>
              <w:sz w:val="20"/>
              <w:lang w:eastAsia="en-US"/>
            </w:rPr>
            <w:tab/>
            <w:t xml:space="preserve">- </w:t>
          </w:r>
          <w:r w:rsidR="00825653" w:rsidRPr="00977C81">
            <w:rPr>
              <w:rFonts w:ascii="Arial" w:hAnsi="Arial"/>
              <w:snapToGrid w:val="0"/>
              <w:color w:val="808080"/>
              <w:sz w:val="20"/>
              <w:lang w:eastAsia="en-US"/>
            </w:rPr>
            <w:fldChar w:fldCharType="begin"/>
          </w:r>
          <w:r w:rsidRPr="00977C81">
            <w:rPr>
              <w:rFonts w:ascii="Arial" w:hAnsi="Arial"/>
              <w:snapToGrid w:val="0"/>
              <w:color w:val="808080"/>
              <w:sz w:val="20"/>
              <w:lang w:eastAsia="en-US"/>
            </w:rPr>
            <w:instrText xml:space="preserve"> PAGE </w:instrText>
          </w:r>
          <w:r w:rsidR="00825653" w:rsidRPr="00977C81">
            <w:rPr>
              <w:rFonts w:ascii="Arial" w:hAnsi="Arial"/>
              <w:snapToGrid w:val="0"/>
              <w:color w:val="808080"/>
              <w:sz w:val="20"/>
              <w:lang w:eastAsia="en-US"/>
            </w:rPr>
            <w:fldChar w:fldCharType="separate"/>
          </w:r>
          <w:r w:rsidR="003B5195">
            <w:rPr>
              <w:rFonts w:ascii="Arial" w:hAnsi="Arial"/>
              <w:noProof/>
              <w:snapToGrid w:val="0"/>
              <w:color w:val="808080"/>
              <w:sz w:val="20"/>
              <w:lang w:eastAsia="en-US"/>
            </w:rPr>
            <w:t>i</w:t>
          </w:r>
          <w:r w:rsidR="00825653" w:rsidRPr="00977C81">
            <w:rPr>
              <w:rFonts w:ascii="Arial" w:hAnsi="Arial"/>
              <w:snapToGrid w:val="0"/>
              <w:color w:val="80808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sidR="00825653">
            <w:rPr>
              <w:rFonts w:ascii="Arial" w:hAnsi="Arial"/>
              <w:snapToGrid w:val="0"/>
              <w:sz w:val="20"/>
              <w:lang w:eastAsia="en-US"/>
            </w:rPr>
            <w:fldChar w:fldCharType="begin"/>
          </w:r>
          <w:r>
            <w:rPr>
              <w:rFonts w:ascii="Arial" w:hAnsi="Arial"/>
              <w:snapToGrid w:val="0"/>
              <w:sz w:val="20"/>
              <w:lang w:eastAsia="en-US"/>
            </w:rPr>
            <w:instrText xml:space="preserve"> PAGE </w:instrText>
          </w:r>
          <w:r w:rsidR="00825653">
            <w:rPr>
              <w:rFonts w:ascii="Arial" w:hAnsi="Arial"/>
              <w:snapToGrid w:val="0"/>
              <w:sz w:val="20"/>
              <w:lang w:eastAsia="en-US"/>
            </w:rPr>
            <w:fldChar w:fldCharType="separate"/>
          </w:r>
          <w:r w:rsidR="003B5195">
            <w:rPr>
              <w:rFonts w:ascii="Arial" w:hAnsi="Arial"/>
              <w:noProof/>
              <w:snapToGrid w:val="0"/>
              <w:sz w:val="20"/>
              <w:lang w:eastAsia="en-US"/>
            </w:rPr>
            <w:t>i</w:t>
          </w:r>
          <w:r w:rsidR="00825653">
            <w:rPr>
              <w:rFonts w:ascii="Arial" w:hAnsi="Arial"/>
              <w:snapToGrid w:val="0"/>
              <w:sz w:val="20"/>
              <w:lang w:eastAsia="en-US"/>
            </w:rPr>
            <w:fldChar w:fldCharType="end"/>
          </w:r>
          <w:r>
            <w:rPr>
              <w:rFonts w:ascii="Arial" w:hAnsi="Arial"/>
              <w:snapToGrid w:val="0"/>
              <w:sz w:val="20"/>
              <w:lang w:eastAsia="en-US"/>
            </w:rPr>
            <w:t xml:space="preserve"> -</w:t>
          </w:r>
          <w:proofErr w:type="spellStart"/>
          <w:r w:rsidR="00825653">
            <w:rPr>
              <w:rStyle w:val="PageNumber"/>
              <w:rFonts w:ascii="Arial" w:hAnsi="Arial"/>
              <w:sz w:val="20"/>
            </w:rPr>
            <w:fldChar w:fldCharType="begin"/>
          </w:r>
          <w:r>
            <w:rPr>
              <w:rStyle w:val="PageNumber"/>
              <w:rFonts w:ascii="Arial" w:hAnsi="Arial"/>
              <w:sz w:val="20"/>
            </w:rPr>
            <w:instrText xml:space="preserve"> PAGE </w:instrText>
          </w:r>
          <w:r w:rsidR="00825653">
            <w:rPr>
              <w:rStyle w:val="PageNumber"/>
              <w:rFonts w:ascii="Arial" w:hAnsi="Arial"/>
              <w:sz w:val="20"/>
            </w:rPr>
            <w:fldChar w:fldCharType="separate"/>
          </w:r>
          <w:r w:rsidR="003B5195">
            <w:rPr>
              <w:rStyle w:val="PageNumber"/>
              <w:rFonts w:ascii="Arial" w:hAnsi="Arial"/>
              <w:noProof/>
              <w:sz w:val="20"/>
            </w:rPr>
            <w:t>i</w:t>
          </w:r>
          <w:proofErr w:type="spellEnd"/>
          <w:r w:rsidR="00825653">
            <w:rPr>
              <w:rStyle w:val="PageNumber"/>
              <w:rFonts w:ascii="Arial" w:hAnsi="Arial"/>
              <w:sz w:val="20"/>
            </w:rPr>
            <w:fldChar w:fldCharType="end"/>
          </w:r>
        </w:p>
      </w:tc>
      <w:tc>
        <w:tcPr>
          <w:tcW w:w="3685" w:type="dxa"/>
        </w:tcPr>
        <w:p w14:paraId="45289088" w14:textId="7C4AEFC8" w:rsidR="008B4443" w:rsidRPr="00160E65" w:rsidRDefault="008B4443" w:rsidP="003370AB">
          <w:pPr>
            <w:pStyle w:val="Footer"/>
            <w:tabs>
              <w:tab w:val="clear" w:pos="4153"/>
            </w:tabs>
            <w:ind w:right="-108"/>
            <w:rPr>
              <w:rFonts w:ascii="Arial" w:hAnsi="Arial"/>
              <w:color w:val="FF00FF"/>
              <w:sz w:val="18"/>
            </w:rPr>
          </w:pPr>
        </w:p>
      </w:tc>
    </w:tr>
  </w:tbl>
  <w:p w14:paraId="4528908A" w14:textId="77777777" w:rsidR="008B4443" w:rsidRDefault="008B44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89079" w14:textId="77777777" w:rsidR="00565E6A" w:rsidRDefault="00565E6A">
      <w:r>
        <w:separator/>
      </w:r>
    </w:p>
  </w:footnote>
  <w:footnote w:type="continuationSeparator" w:id="0">
    <w:p w14:paraId="4528907A" w14:textId="77777777" w:rsidR="00565E6A" w:rsidRDefault="00565E6A">
      <w:r>
        <w:continuationSeparator/>
      </w:r>
    </w:p>
  </w:footnote>
  <w:footnote w:id="1">
    <w:p w14:paraId="67662879" w14:textId="77777777" w:rsidR="00E47AC1" w:rsidRDefault="00E47AC1" w:rsidP="00E47AC1">
      <w:pPr>
        <w:pStyle w:val="FootnoteText"/>
        <w:rPr>
          <w:rFonts w:ascii="Arial Narrow" w:hAnsi="Arial Narrow"/>
          <w:snapToGrid w:val="0"/>
          <w:sz w:val="18"/>
          <w:lang w:eastAsia="en-US"/>
        </w:rPr>
      </w:pPr>
      <w:r>
        <w:rPr>
          <w:rStyle w:val="FootnoteReference"/>
          <w:rFonts w:ascii="Arial Narrow" w:hAnsi="Arial Narrow"/>
          <w:sz w:val="18"/>
        </w:rPr>
        <w:footnoteRef/>
      </w:r>
      <w:r>
        <w:rPr>
          <w:rFonts w:ascii="Arial Narrow" w:hAnsi="Arial Narrow"/>
          <w:sz w:val="18"/>
        </w:rPr>
        <w:t xml:space="preserve"> </w:t>
      </w:r>
      <w:r>
        <w:rPr>
          <w:rFonts w:ascii="Arial Narrow" w:hAnsi="Arial Narrow"/>
          <w:snapToGrid w:val="0"/>
          <w:sz w:val="18"/>
          <w:lang w:eastAsia="en-US"/>
        </w:rPr>
        <w:t>As far as the landfilling of waste is concerned, Member States may decide to postpone the entry into force of this entry until the establishment of appropriate measures for the treatment and disposal of waste from construction material containing asbestos. These measures are to be established according to the procedure referred to in Article</w:t>
      </w:r>
    </w:p>
    <w:p w14:paraId="552B9E2B" w14:textId="77777777" w:rsidR="00E47AC1" w:rsidRDefault="00E47AC1" w:rsidP="00E47AC1">
      <w:pPr>
        <w:pStyle w:val="FootnoteText"/>
      </w:pPr>
      <w:r>
        <w:rPr>
          <w:rFonts w:ascii="Arial Narrow" w:hAnsi="Arial Narrow"/>
          <w:snapToGrid w:val="0"/>
          <w:sz w:val="18"/>
          <w:lang w:eastAsia="en-US"/>
        </w:rPr>
        <w:t>17 of Council Directive 1999/31/EC on the landfill of waste (OJ L 182,16.7.1999,p.1) and shall be adopted by 16 July 2002 at the latest.’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89084" w14:textId="77777777" w:rsidR="008B4443" w:rsidRDefault="00AC63C5">
    <w:pPr>
      <w:pStyle w:val="Header"/>
    </w:pPr>
    <w:r>
      <w:rPr>
        <w:noProof/>
      </w:rPr>
      <w:drawing>
        <wp:anchor distT="0" distB="0" distL="114300" distR="114300" simplePos="0" relativeHeight="251659776" behindDoc="0" locked="0" layoutInCell="1" allowOverlap="1" wp14:anchorId="4528908C" wp14:editId="4528908D">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8908B" w14:textId="77777777" w:rsidR="008B4443" w:rsidRDefault="008B444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F14F2"/>
    <w:multiLevelType w:val="hybridMultilevel"/>
    <w:tmpl w:val="B9DCA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A14AA"/>
    <w:multiLevelType w:val="hybridMultilevel"/>
    <w:tmpl w:val="AA202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4"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595F5DB5"/>
    <w:multiLevelType w:val="hybridMultilevel"/>
    <w:tmpl w:val="B596D0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1844BB3"/>
    <w:multiLevelType w:val="hybridMultilevel"/>
    <w:tmpl w:val="B11402C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8"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8"/>
  </w:num>
  <w:num w:numId="3">
    <w:abstractNumId w:val="2"/>
  </w:num>
  <w:num w:numId="4">
    <w:abstractNumId w:val="5"/>
  </w:num>
  <w:num w:numId="5">
    <w:abstractNumId w:val="4"/>
  </w:num>
  <w:num w:numId="6">
    <w:abstractNumId w:val="1"/>
  </w:num>
  <w:num w:numId="7">
    <w:abstractNumId w:val="6"/>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14334"/>
    <w:rsid w:val="00001CB1"/>
    <w:rsid w:val="00010875"/>
    <w:rsid w:val="00033507"/>
    <w:rsid w:val="0003512F"/>
    <w:rsid w:val="00037B9E"/>
    <w:rsid w:val="00040178"/>
    <w:rsid w:val="0005210B"/>
    <w:rsid w:val="000613D7"/>
    <w:rsid w:val="00071508"/>
    <w:rsid w:val="00091D87"/>
    <w:rsid w:val="00092FCF"/>
    <w:rsid w:val="000A28FF"/>
    <w:rsid w:val="000B4BA1"/>
    <w:rsid w:val="000D0B36"/>
    <w:rsid w:val="000E0493"/>
    <w:rsid w:val="001001E2"/>
    <w:rsid w:val="0010272E"/>
    <w:rsid w:val="001038EE"/>
    <w:rsid w:val="00112221"/>
    <w:rsid w:val="00127720"/>
    <w:rsid w:val="0013782D"/>
    <w:rsid w:val="00142414"/>
    <w:rsid w:val="00142D91"/>
    <w:rsid w:val="00143733"/>
    <w:rsid w:val="00157B09"/>
    <w:rsid w:val="00160E65"/>
    <w:rsid w:val="001767D4"/>
    <w:rsid w:val="0018468B"/>
    <w:rsid w:val="00195AB4"/>
    <w:rsid w:val="001D3E8F"/>
    <w:rsid w:val="00214273"/>
    <w:rsid w:val="0021613B"/>
    <w:rsid w:val="00245B21"/>
    <w:rsid w:val="00257420"/>
    <w:rsid w:val="00257EC2"/>
    <w:rsid w:val="00271A68"/>
    <w:rsid w:val="002857A0"/>
    <w:rsid w:val="0029325F"/>
    <w:rsid w:val="002A7A0C"/>
    <w:rsid w:val="002B66B3"/>
    <w:rsid w:val="002C4E46"/>
    <w:rsid w:val="002D5A4C"/>
    <w:rsid w:val="002F273F"/>
    <w:rsid w:val="003104F0"/>
    <w:rsid w:val="00331482"/>
    <w:rsid w:val="003370AB"/>
    <w:rsid w:val="00345446"/>
    <w:rsid w:val="00363409"/>
    <w:rsid w:val="003666B0"/>
    <w:rsid w:val="00367A15"/>
    <w:rsid w:val="00375F8F"/>
    <w:rsid w:val="00394F8F"/>
    <w:rsid w:val="003B28B2"/>
    <w:rsid w:val="003B3025"/>
    <w:rsid w:val="003B5195"/>
    <w:rsid w:val="003D1798"/>
    <w:rsid w:val="003F2D1E"/>
    <w:rsid w:val="00413C3A"/>
    <w:rsid w:val="00414334"/>
    <w:rsid w:val="004312F5"/>
    <w:rsid w:val="0043657D"/>
    <w:rsid w:val="00444CDC"/>
    <w:rsid w:val="004473A2"/>
    <w:rsid w:val="004570B2"/>
    <w:rsid w:val="004854BB"/>
    <w:rsid w:val="00486B58"/>
    <w:rsid w:val="00486E1B"/>
    <w:rsid w:val="00493E33"/>
    <w:rsid w:val="00496934"/>
    <w:rsid w:val="004A1F3B"/>
    <w:rsid w:val="004A5FBC"/>
    <w:rsid w:val="004C4740"/>
    <w:rsid w:val="004D6A58"/>
    <w:rsid w:val="004D7529"/>
    <w:rsid w:val="004E75D7"/>
    <w:rsid w:val="004F2373"/>
    <w:rsid w:val="00502E5E"/>
    <w:rsid w:val="005030F8"/>
    <w:rsid w:val="00527423"/>
    <w:rsid w:val="00534063"/>
    <w:rsid w:val="00544123"/>
    <w:rsid w:val="00546215"/>
    <w:rsid w:val="00565E6A"/>
    <w:rsid w:val="00585F88"/>
    <w:rsid w:val="005B15C8"/>
    <w:rsid w:val="005B6AFB"/>
    <w:rsid w:val="005C3A28"/>
    <w:rsid w:val="005D71FF"/>
    <w:rsid w:val="005E0DE6"/>
    <w:rsid w:val="005E3030"/>
    <w:rsid w:val="005E40D6"/>
    <w:rsid w:val="005F5D72"/>
    <w:rsid w:val="006036F2"/>
    <w:rsid w:val="00617CF8"/>
    <w:rsid w:val="00624ABD"/>
    <w:rsid w:val="00625CDC"/>
    <w:rsid w:val="006454CB"/>
    <w:rsid w:val="00692529"/>
    <w:rsid w:val="006A01F3"/>
    <w:rsid w:val="006B5F2D"/>
    <w:rsid w:val="006D2EBE"/>
    <w:rsid w:val="006D3C00"/>
    <w:rsid w:val="006D7C1E"/>
    <w:rsid w:val="006E7A9A"/>
    <w:rsid w:val="006F6008"/>
    <w:rsid w:val="00713D81"/>
    <w:rsid w:val="007246CC"/>
    <w:rsid w:val="007264B2"/>
    <w:rsid w:val="00752C00"/>
    <w:rsid w:val="007746A9"/>
    <w:rsid w:val="00780CC6"/>
    <w:rsid w:val="00783682"/>
    <w:rsid w:val="00797902"/>
    <w:rsid w:val="007A1658"/>
    <w:rsid w:val="007B607F"/>
    <w:rsid w:val="007B6177"/>
    <w:rsid w:val="007C2ABF"/>
    <w:rsid w:val="007E52AD"/>
    <w:rsid w:val="00825653"/>
    <w:rsid w:val="00830A29"/>
    <w:rsid w:val="00834C8C"/>
    <w:rsid w:val="00836687"/>
    <w:rsid w:val="00837B7B"/>
    <w:rsid w:val="00850E7A"/>
    <w:rsid w:val="008679AD"/>
    <w:rsid w:val="008A3747"/>
    <w:rsid w:val="008A79F2"/>
    <w:rsid w:val="008B4443"/>
    <w:rsid w:val="008C0B86"/>
    <w:rsid w:val="008C4634"/>
    <w:rsid w:val="008C4DB7"/>
    <w:rsid w:val="008C571B"/>
    <w:rsid w:val="008C6B7D"/>
    <w:rsid w:val="008D5F71"/>
    <w:rsid w:val="008E05A6"/>
    <w:rsid w:val="0090270F"/>
    <w:rsid w:val="00905E5E"/>
    <w:rsid w:val="009068CE"/>
    <w:rsid w:val="00916171"/>
    <w:rsid w:val="00917D39"/>
    <w:rsid w:val="0093046D"/>
    <w:rsid w:val="009351E4"/>
    <w:rsid w:val="0093759A"/>
    <w:rsid w:val="00940487"/>
    <w:rsid w:val="00944B58"/>
    <w:rsid w:val="00947A8B"/>
    <w:rsid w:val="00952C06"/>
    <w:rsid w:val="009564BE"/>
    <w:rsid w:val="00973180"/>
    <w:rsid w:val="00977071"/>
    <w:rsid w:val="00977C81"/>
    <w:rsid w:val="00993889"/>
    <w:rsid w:val="009C1D21"/>
    <w:rsid w:val="009D5F6A"/>
    <w:rsid w:val="009E05F4"/>
    <w:rsid w:val="009F7C92"/>
    <w:rsid w:val="00A0609D"/>
    <w:rsid w:val="00A20254"/>
    <w:rsid w:val="00A302BB"/>
    <w:rsid w:val="00A467B6"/>
    <w:rsid w:val="00A47A52"/>
    <w:rsid w:val="00A915E6"/>
    <w:rsid w:val="00A92C20"/>
    <w:rsid w:val="00AA61DE"/>
    <w:rsid w:val="00AB1E8F"/>
    <w:rsid w:val="00AB4127"/>
    <w:rsid w:val="00AC41E4"/>
    <w:rsid w:val="00AC63C5"/>
    <w:rsid w:val="00AD4185"/>
    <w:rsid w:val="00AD5418"/>
    <w:rsid w:val="00AD5724"/>
    <w:rsid w:val="00AE2DBB"/>
    <w:rsid w:val="00AE573F"/>
    <w:rsid w:val="00AE64EF"/>
    <w:rsid w:val="00AF2EB2"/>
    <w:rsid w:val="00AF4BBB"/>
    <w:rsid w:val="00AF6446"/>
    <w:rsid w:val="00AF7E50"/>
    <w:rsid w:val="00B03B0B"/>
    <w:rsid w:val="00B06018"/>
    <w:rsid w:val="00B13CB3"/>
    <w:rsid w:val="00B20A3D"/>
    <w:rsid w:val="00B22243"/>
    <w:rsid w:val="00B23168"/>
    <w:rsid w:val="00B24424"/>
    <w:rsid w:val="00B252B0"/>
    <w:rsid w:val="00B3194A"/>
    <w:rsid w:val="00B36107"/>
    <w:rsid w:val="00B369E8"/>
    <w:rsid w:val="00B409F8"/>
    <w:rsid w:val="00B42FF9"/>
    <w:rsid w:val="00B430D1"/>
    <w:rsid w:val="00B87927"/>
    <w:rsid w:val="00BA0A1B"/>
    <w:rsid w:val="00BA5708"/>
    <w:rsid w:val="00BA69B1"/>
    <w:rsid w:val="00BB30CE"/>
    <w:rsid w:val="00BD2511"/>
    <w:rsid w:val="00BE5E02"/>
    <w:rsid w:val="00BF2649"/>
    <w:rsid w:val="00BF6B24"/>
    <w:rsid w:val="00C0236A"/>
    <w:rsid w:val="00C1033D"/>
    <w:rsid w:val="00C17C7E"/>
    <w:rsid w:val="00C22F7F"/>
    <w:rsid w:val="00C254B1"/>
    <w:rsid w:val="00C31D2C"/>
    <w:rsid w:val="00C45B96"/>
    <w:rsid w:val="00C51EBA"/>
    <w:rsid w:val="00C52ACA"/>
    <w:rsid w:val="00C53C38"/>
    <w:rsid w:val="00C66E89"/>
    <w:rsid w:val="00C727E4"/>
    <w:rsid w:val="00C8568E"/>
    <w:rsid w:val="00C9289C"/>
    <w:rsid w:val="00C93940"/>
    <w:rsid w:val="00C94451"/>
    <w:rsid w:val="00CB2DB3"/>
    <w:rsid w:val="00CB6A42"/>
    <w:rsid w:val="00CD7516"/>
    <w:rsid w:val="00CE1DA0"/>
    <w:rsid w:val="00CE7CC3"/>
    <w:rsid w:val="00D259DF"/>
    <w:rsid w:val="00D34189"/>
    <w:rsid w:val="00D34A86"/>
    <w:rsid w:val="00D366EB"/>
    <w:rsid w:val="00D4464F"/>
    <w:rsid w:val="00D51551"/>
    <w:rsid w:val="00D51576"/>
    <w:rsid w:val="00D67ADE"/>
    <w:rsid w:val="00D76146"/>
    <w:rsid w:val="00D7616C"/>
    <w:rsid w:val="00DA533D"/>
    <w:rsid w:val="00DB00E2"/>
    <w:rsid w:val="00DC0F23"/>
    <w:rsid w:val="00DC4945"/>
    <w:rsid w:val="00DF21E0"/>
    <w:rsid w:val="00E01182"/>
    <w:rsid w:val="00E01FD9"/>
    <w:rsid w:val="00E0343F"/>
    <w:rsid w:val="00E14D98"/>
    <w:rsid w:val="00E162A5"/>
    <w:rsid w:val="00E277C4"/>
    <w:rsid w:val="00E41750"/>
    <w:rsid w:val="00E469BB"/>
    <w:rsid w:val="00E47AC1"/>
    <w:rsid w:val="00E7257D"/>
    <w:rsid w:val="00E83690"/>
    <w:rsid w:val="00E84C8B"/>
    <w:rsid w:val="00E95083"/>
    <w:rsid w:val="00EA48BE"/>
    <w:rsid w:val="00ED5C05"/>
    <w:rsid w:val="00EF2BA2"/>
    <w:rsid w:val="00F012DE"/>
    <w:rsid w:val="00F504C0"/>
    <w:rsid w:val="00F56176"/>
    <w:rsid w:val="00F630A7"/>
    <w:rsid w:val="00F63E61"/>
    <w:rsid w:val="00F814FC"/>
    <w:rsid w:val="00F82772"/>
    <w:rsid w:val="00F94D28"/>
    <w:rsid w:val="00F96E96"/>
    <w:rsid w:val="00F97866"/>
    <w:rsid w:val="00FC083E"/>
    <w:rsid w:val="00FD08DD"/>
    <w:rsid w:val="00FD4CBD"/>
    <w:rsid w:val="00FD6839"/>
    <w:rsid w:val="00FE39C1"/>
    <w:rsid w:val="00FE7C49"/>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46081"/>
    <o:shapelayout v:ext="edit">
      <o:idmap v:ext="edit" data="1"/>
    </o:shapelayout>
  </w:shapeDefaults>
  <w:decimalSymbol w:val="."/>
  <w:listSeparator w:val=","/>
  <w14:docId w14:val="45288FCC"/>
  <w15:docId w15:val="{AA7A017B-5765-45D1-93EE-F1F5B5C6D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FE72E1"/>
    <w:pPr>
      <w:widowControl w:val="0"/>
      <w:tabs>
        <w:tab w:val="left" w:pos="6804"/>
      </w:tabs>
    </w:pPr>
    <w:rPr>
      <w:rFonts w:ascii="Arial" w:hAnsi="Arial" w:cs="Arial"/>
      <w:b/>
      <w:i/>
      <w:color w:val="FF00FF"/>
      <w:sz w:val="18"/>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styleId="ListParagraph">
    <w:name w:val="List Paragraph"/>
    <w:basedOn w:val="Normal"/>
    <w:uiPriority w:val="34"/>
    <w:qFormat/>
    <w:rsid w:val="002D5A4C"/>
    <w:pPr>
      <w:ind w:left="720"/>
      <w:contextualSpacing/>
    </w:pPr>
  </w:style>
  <w:style w:type="paragraph" w:styleId="FootnoteText">
    <w:name w:val="footnote text"/>
    <w:basedOn w:val="Normal"/>
    <w:link w:val="FootnoteTextChar"/>
    <w:semiHidden/>
    <w:rsid w:val="00E47AC1"/>
    <w:pPr>
      <w:jc w:val="both"/>
    </w:pPr>
    <w:rPr>
      <w:sz w:val="20"/>
    </w:rPr>
  </w:style>
  <w:style w:type="character" w:customStyle="1" w:styleId="FootnoteTextChar">
    <w:name w:val="Footnote Text Char"/>
    <w:basedOn w:val="DefaultParagraphFont"/>
    <w:link w:val="FootnoteText"/>
    <w:semiHidden/>
    <w:rsid w:val="00E47AC1"/>
  </w:style>
  <w:style w:type="character" w:styleId="FootnoteReference">
    <w:name w:val="footnote reference"/>
    <w:semiHidden/>
    <w:rsid w:val="00E47AC1"/>
    <w:rPr>
      <w:vertAlign w:val="superscript"/>
    </w:rPr>
  </w:style>
  <w:style w:type="character" w:styleId="Emphasis">
    <w:name w:val="Emphasis"/>
    <w:basedOn w:val="DefaultParagraphFont"/>
    <w:uiPriority w:val="20"/>
    <w:qFormat/>
    <w:rsid w:val="006454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41429">
      <w:bodyDiv w:val="1"/>
      <w:marLeft w:val="0"/>
      <w:marRight w:val="0"/>
      <w:marTop w:val="0"/>
      <w:marBottom w:val="0"/>
      <w:divBdr>
        <w:top w:val="none" w:sz="0" w:space="0" w:color="auto"/>
        <w:left w:val="none" w:sz="0" w:space="0" w:color="auto"/>
        <w:bottom w:val="none" w:sz="0" w:space="0" w:color="auto"/>
        <w:right w:val="none" w:sz="0" w:space="0" w:color="auto"/>
      </w:divBdr>
    </w:div>
    <w:div w:id="226499191">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REGU-386-3990598</_dlc_DocId>
    <_dlc_DocIdUrl xmlns="9be56660-2c31-41ef-bc00-23e72f632f2a">
      <Url>https://cyfoethnaturiolcymru.sharepoint.com/teams/Regulatory/Permitting/_layouts/15/DocIdRedir.aspx?ID=REGU-386-3990598</Url>
      <Description>REGU-386-3990598</Description>
    </_dlc_DocIdUrl>
    <Site_x0020_Name xmlns="859f7ad6-93f6-4205-b62b-a17f28acbbac">Trecatti Landfill</Site_x0020_Name>
    <Internal_x002f_External xmlns="859f7ad6-93f6-4205-b62b-a17f28acbbac">Outgoing document</Internal_x002f_External>
    <Post_x0020_code xmlns="859f7ad6-93f6-4205-b62b-a17f28acbbac">CF48 4AB</Post_x0020_cod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Coronation Road, Cressex, High Wycombe, Bucks HP12 3TZ</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2022-07-24T23:00:00+00:00</Document_x0020_Date>
    <Facility_x0020_Address xmlns="859f7ad6-93f6-4205-b62b-a17f28acbbac">Trecatti Landfill, Fochriw Road, Merthyr Tydfil CF48 4AB</Facility_x0020_Address>
    <Environment_x0020_Sub_x0020_Folder xmlns="859f7ad6-93f6-4205-b62b-a17f28acbbac">Licence supervision</Environment_x0020_Sub_x0020_Folder>
    <Customer_x0020_Name xmlns="859f7ad6-93f6-4205-b62b-a17f28acbbac">Biffa Waste Services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8EFC906-9707-495D-9757-C31023A31B12}"/>
</file>

<file path=customXml/itemProps2.xml><?xml version="1.0" encoding="utf-8"?>
<ds:datastoreItem xmlns:ds="http://schemas.openxmlformats.org/officeDocument/2006/customXml" ds:itemID="{4990390E-2A43-4EB1-9A90-5DE9BAF0FE52}">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D4617B80-70B1-4E2E-8023-B8040D9E17E0}">
  <ds:schemaRefs>
    <ds:schemaRef ds:uri="http://schemas.microsoft.com/sharepoint/v3/contenttype/forms"/>
  </ds:schemaRefs>
</ds:datastoreItem>
</file>

<file path=customXml/itemProps4.xml><?xml version="1.0" encoding="utf-8"?>
<ds:datastoreItem xmlns:ds="http://schemas.openxmlformats.org/officeDocument/2006/customXml" ds:itemID="{1FD4816D-9CE4-4B1C-A177-1536126B0230}"/>
</file>

<file path=customXml/itemProps5.xml><?xml version="1.0" encoding="utf-8"?>
<ds:datastoreItem xmlns:ds="http://schemas.openxmlformats.org/officeDocument/2006/customXml" ds:itemID="{D1407641-68CB-4EB5-9DD7-9E96B2FA8B5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12</Pages>
  <Words>3150</Words>
  <Characters>17955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233_08_SD30 Environmental permitting: variation notice, no consolidation</vt:lpstr>
    </vt:vector>
  </TitlesOfParts>
  <Company>Environment Agency</Company>
  <LinksUpToDate>false</LinksUpToDate>
  <CharactersWithSpaces>21063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EPR-RP3733PC-V013 Variation Notice (Word Copy)</dc:title>
  <dc:creator>Installation Permitting</dc:creator>
  <cp:keywords>23308SD30, 233 08 SD30, 233-08-SD30</cp:keywords>
  <dc:description>233_08_SD30, Version 5_x000d_
Issue date: 19/07/2011</dc:description>
  <cp:lastModifiedBy>Pocock, Jennifer C.</cp:lastModifiedBy>
  <cp:revision>25</cp:revision>
  <dcterms:created xsi:type="dcterms:W3CDTF">2022-05-26T07:56:00Z</dcterms:created>
  <dcterms:modified xsi:type="dcterms:W3CDTF">2022-07-19T08:05:00Z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-2001101306</vt:i4>
  </property>
  <property fmtid="{D5CDD505-2E9C-101B-9397-08002B2CF9AE}" pid="3" name="_NewReviewCycle">
    <vt:lpwstr/>
  </property>
  <property fmtid="{D5CDD505-2E9C-101B-9397-08002B2CF9AE}" pid="4" name="_EmailSubject">
    <vt:lpwstr>FOR COMMENT: Amended 'EPR' Permit Notices (for non RSR activities)</vt:lpwstr>
  </property>
  <property fmtid="{D5CDD505-2E9C-101B-9397-08002B2CF9AE}" pid="5" name="_AuthorEmail">
    <vt:lpwstr>nadine.jones@environment-agency.wales.gov.uk</vt:lpwstr>
  </property>
  <property fmtid="{D5CDD505-2E9C-101B-9397-08002B2CF9AE}" pid="6" name="_AuthorEmailDisplayName">
    <vt:lpwstr>Jones, Nadine</vt:lpwstr>
  </property>
  <property fmtid="{D5CDD505-2E9C-101B-9397-08002B2CF9AE}" pid="7" name="_PreviousAdHocReviewCycleID">
    <vt:i4>-1649801242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ae7f832e-a83e-42f4-9614-3abec6a1b64e</vt:lpwstr>
  </property>
  <property fmtid="{D5CDD505-2E9C-101B-9397-08002B2CF9AE}" pid="11" name="MediaServiceImageTags">
    <vt:lpwstr/>
  </property>
</Properties>
</file>