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A97486" w14:textId="1E8794B7" w:rsidR="00166CA5" w:rsidRDefault="00166CA5" w:rsidP="00166CA5">
      <w:pPr>
        <w:pStyle w:val="coverTitle"/>
        <w:tabs>
          <w:tab w:val="left" w:pos="3600"/>
        </w:tabs>
        <w:spacing w:line="312" w:lineRule="auto"/>
      </w:pPr>
      <w:bookmarkStart w:id="0" w:name="_Toc392252823"/>
      <w:r>
        <w:drawing>
          <wp:anchor distT="0" distB="0" distL="114300" distR="114300" simplePos="0" relativeHeight="251659264" behindDoc="0" locked="0" layoutInCell="1" allowOverlap="1" wp14:anchorId="76098CA5" wp14:editId="6765908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77777777" w:rsidR="00166CA5" w:rsidRDefault="00166CA5" w:rsidP="00166CA5">
      <w:pPr>
        <w:pStyle w:val="coverTitle"/>
        <w:spacing w:line="312" w:lineRule="auto"/>
        <w:rPr>
          <w:rFonts w:cs="Arial"/>
        </w:rPr>
      </w:pPr>
    </w:p>
    <w:p w14:paraId="0C203055" w14:textId="77777777" w:rsidR="00166CA5" w:rsidRPr="00C31D2C" w:rsidRDefault="00166CA5"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166CA5">
      <w:pPr>
        <w:pStyle w:val="a"/>
        <w:tabs>
          <w:tab w:val="left" w:pos="8328"/>
        </w:tabs>
        <w:spacing w:line="312" w:lineRule="auto"/>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5C7C4F" w:rsidRDefault="00166CA5" w:rsidP="00166CA5">
      <w:pPr>
        <w:pStyle w:val="coverLicenceHolder"/>
        <w:pBdr>
          <w:top w:val="single" w:sz="4" w:space="25" w:color="auto"/>
        </w:pBdr>
        <w:spacing w:line="312" w:lineRule="auto"/>
        <w:rPr>
          <w:szCs w:val="24"/>
        </w:rPr>
      </w:pPr>
      <w:r w:rsidRPr="005C7C4F">
        <w:rPr>
          <w:szCs w:val="24"/>
        </w:rPr>
        <w:t>Dŵr Cymru Cyfyngedig</w:t>
      </w:r>
    </w:p>
    <w:p w14:paraId="2A05480D" w14:textId="77777777" w:rsidR="00166CA5" w:rsidRPr="000A0AEB" w:rsidRDefault="00166CA5" w:rsidP="00166CA5">
      <w:pPr>
        <w:pStyle w:val="coverLicenceHolder"/>
        <w:pBdr>
          <w:top w:val="single" w:sz="4" w:space="25" w:color="auto"/>
        </w:pBdr>
        <w:spacing w:line="312" w:lineRule="auto"/>
        <w:rPr>
          <w:color w:val="000000" w:themeColor="text1"/>
          <w:szCs w:val="24"/>
        </w:rPr>
      </w:pPr>
    </w:p>
    <w:p w14:paraId="3EEC82B3" w14:textId="730D39A6" w:rsidR="00312211" w:rsidRPr="000A0AEB" w:rsidRDefault="00312211" w:rsidP="00532EF8">
      <w:pPr>
        <w:pStyle w:val="coverLicenceHolder"/>
        <w:pBdr>
          <w:top w:val="single" w:sz="4" w:space="25" w:color="auto"/>
        </w:pBdr>
        <w:spacing w:line="276" w:lineRule="auto"/>
        <w:contextualSpacing/>
        <w:rPr>
          <w:color w:val="000000" w:themeColor="text1"/>
          <w:szCs w:val="24"/>
        </w:rPr>
      </w:pPr>
      <w:r w:rsidRPr="000A0AEB">
        <w:rPr>
          <w:color w:val="000000" w:themeColor="text1"/>
          <w:szCs w:val="24"/>
        </w:rPr>
        <w:fldChar w:fldCharType="begin"/>
      </w:r>
      <w:r w:rsidRPr="000A0AEB">
        <w:rPr>
          <w:color w:val="000000" w:themeColor="text1"/>
          <w:szCs w:val="24"/>
        </w:rPr>
        <w:instrText xml:space="preserve"> MERGEFIELD Site_name </w:instrText>
      </w:r>
      <w:r w:rsidRPr="000A0AEB">
        <w:rPr>
          <w:color w:val="000000" w:themeColor="text1"/>
          <w:szCs w:val="24"/>
        </w:rPr>
        <w:fldChar w:fldCharType="separate"/>
      </w:r>
      <w:r w:rsidR="000A0AEB" w:rsidRPr="000A0AEB">
        <w:rPr>
          <w:noProof/>
          <w:color w:val="000000" w:themeColor="text1"/>
          <w:szCs w:val="24"/>
        </w:rPr>
        <w:t>CSO and EO at Deganwy Pumping Station</w:t>
      </w:r>
      <w:r w:rsidRPr="000A0AEB">
        <w:rPr>
          <w:color w:val="000000" w:themeColor="text1"/>
          <w:szCs w:val="24"/>
        </w:rPr>
        <w:fldChar w:fldCharType="end"/>
      </w:r>
    </w:p>
    <w:p w14:paraId="5C998AAF" w14:textId="00BB15B4" w:rsidR="00312211" w:rsidRPr="000A0AEB" w:rsidRDefault="00312211" w:rsidP="00532EF8">
      <w:pPr>
        <w:pStyle w:val="coverLicenceHolder"/>
        <w:pBdr>
          <w:top w:val="single" w:sz="4" w:space="25" w:color="auto"/>
        </w:pBdr>
        <w:spacing w:line="276" w:lineRule="auto"/>
        <w:contextualSpacing/>
        <w:rPr>
          <w:color w:val="000000" w:themeColor="text1"/>
          <w:szCs w:val="24"/>
        </w:rPr>
      </w:pPr>
      <w:r w:rsidRPr="000A0AEB">
        <w:rPr>
          <w:color w:val="000000" w:themeColor="text1"/>
          <w:szCs w:val="24"/>
        </w:rPr>
        <w:fldChar w:fldCharType="begin"/>
      </w:r>
      <w:r w:rsidRPr="000A0AEB">
        <w:rPr>
          <w:color w:val="000000" w:themeColor="text1"/>
          <w:szCs w:val="24"/>
        </w:rPr>
        <w:instrText xml:space="preserve"> MERGEFIELD DSI_ADD2 </w:instrText>
      </w:r>
      <w:r w:rsidRPr="000A0AEB">
        <w:rPr>
          <w:color w:val="000000" w:themeColor="text1"/>
          <w:szCs w:val="24"/>
        </w:rPr>
        <w:fldChar w:fldCharType="separate"/>
      </w:r>
      <w:r w:rsidR="000A0AEB" w:rsidRPr="000A0AEB">
        <w:rPr>
          <w:noProof/>
          <w:color w:val="000000" w:themeColor="text1"/>
          <w:szCs w:val="24"/>
        </w:rPr>
        <w:t>Near junction of Beach Road &amp; Marine Crescent</w:t>
      </w:r>
      <w:r w:rsidRPr="000A0AEB">
        <w:rPr>
          <w:color w:val="000000" w:themeColor="text1"/>
          <w:szCs w:val="24"/>
        </w:rPr>
        <w:fldChar w:fldCharType="end"/>
      </w:r>
    </w:p>
    <w:p w14:paraId="4694FE03" w14:textId="55D9B37F" w:rsidR="00312211" w:rsidRPr="000A0AEB" w:rsidRDefault="00312211" w:rsidP="00532EF8">
      <w:pPr>
        <w:pStyle w:val="coverLicenceHolder"/>
        <w:pBdr>
          <w:top w:val="single" w:sz="4" w:space="25" w:color="auto"/>
        </w:pBdr>
        <w:spacing w:line="276" w:lineRule="auto"/>
        <w:contextualSpacing/>
        <w:rPr>
          <w:color w:val="000000" w:themeColor="text1"/>
          <w:szCs w:val="24"/>
        </w:rPr>
      </w:pPr>
      <w:r w:rsidRPr="000A0AEB">
        <w:rPr>
          <w:color w:val="000000" w:themeColor="text1"/>
          <w:szCs w:val="24"/>
        </w:rPr>
        <w:fldChar w:fldCharType="begin"/>
      </w:r>
      <w:r w:rsidRPr="000A0AEB">
        <w:rPr>
          <w:color w:val="000000" w:themeColor="text1"/>
          <w:szCs w:val="24"/>
        </w:rPr>
        <w:instrText xml:space="preserve"> MERGEFIELD DSI_ADD3 </w:instrText>
      </w:r>
      <w:r w:rsidRPr="000A0AEB">
        <w:rPr>
          <w:color w:val="000000" w:themeColor="text1"/>
          <w:szCs w:val="24"/>
        </w:rPr>
        <w:fldChar w:fldCharType="separate"/>
      </w:r>
      <w:r w:rsidR="000A0AEB" w:rsidRPr="000A0AEB">
        <w:rPr>
          <w:noProof/>
          <w:color w:val="000000" w:themeColor="text1"/>
          <w:szCs w:val="24"/>
        </w:rPr>
        <w:t>Deganwy</w:t>
      </w:r>
      <w:r w:rsidRPr="000A0AEB">
        <w:rPr>
          <w:color w:val="000000" w:themeColor="text1"/>
          <w:szCs w:val="24"/>
        </w:rPr>
        <w:fldChar w:fldCharType="end"/>
      </w:r>
    </w:p>
    <w:p w14:paraId="23BA299A" w14:textId="768234A6" w:rsidR="00312211" w:rsidRPr="000A0AEB" w:rsidRDefault="00312211" w:rsidP="00532EF8">
      <w:pPr>
        <w:pStyle w:val="coverLicenceHolder"/>
        <w:pBdr>
          <w:top w:val="single" w:sz="4" w:space="25" w:color="auto"/>
        </w:pBdr>
        <w:spacing w:line="276" w:lineRule="auto"/>
        <w:contextualSpacing/>
        <w:rPr>
          <w:color w:val="000000" w:themeColor="text1"/>
          <w:szCs w:val="24"/>
        </w:rPr>
      </w:pPr>
      <w:r w:rsidRPr="000A0AEB">
        <w:rPr>
          <w:color w:val="000000" w:themeColor="text1"/>
          <w:szCs w:val="24"/>
        </w:rPr>
        <w:fldChar w:fldCharType="begin"/>
      </w:r>
      <w:r w:rsidRPr="000A0AEB">
        <w:rPr>
          <w:color w:val="000000" w:themeColor="text1"/>
          <w:szCs w:val="24"/>
        </w:rPr>
        <w:instrText xml:space="preserve"> MERGEFIELD DSI_ADD4 </w:instrText>
      </w:r>
      <w:r w:rsidRPr="000A0AEB">
        <w:rPr>
          <w:color w:val="000000" w:themeColor="text1"/>
          <w:szCs w:val="24"/>
        </w:rPr>
        <w:fldChar w:fldCharType="separate"/>
      </w:r>
      <w:r w:rsidR="000A0AEB" w:rsidRPr="000A0AEB">
        <w:rPr>
          <w:noProof/>
          <w:color w:val="000000" w:themeColor="text1"/>
          <w:szCs w:val="24"/>
        </w:rPr>
        <w:t>Conwy</w:t>
      </w:r>
      <w:r w:rsidRPr="000A0AEB">
        <w:rPr>
          <w:color w:val="000000" w:themeColor="text1"/>
          <w:szCs w:val="24"/>
        </w:rPr>
        <w:fldChar w:fldCharType="end"/>
      </w:r>
    </w:p>
    <w:p w14:paraId="62BF2515" w14:textId="21F8E625" w:rsidR="00166CA5" w:rsidRPr="000A0AEB" w:rsidRDefault="00312211" w:rsidP="00532EF8">
      <w:pPr>
        <w:pStyle w:val="coverLicenceHolder"/>
        <w:pBdr>
          <w:top w:val="single" w:sz="4" w:space="25" w:color="auto"/>
        </w:pBdr>
        <w:spacing w:line="276" w:lineRule="auto"/>
        <w:contextualSpacing/>
        <w:rPr>
          <w:rFonts w:cs="Arial"/>
          <w:color w:val="000000" w:themeColor="text1"/>
          <w:szCs w:val="24"/>
        </w:rPr>
      </w:pPr>
      <w:r w:rsidRPr="000A0AEB">
        <w:rPr>
          <w:color w:val="000000" w:themeColor="text1"/>
          <w:szCs w:val="24"/>
        </w:rPr>
        <w:fldChar w:fldCharType="begin"/>
      </w:r>
      <w:r w:rsidRPr="000A0AEB">
        <w:rPr>
          <w:color w:val="000000" w:themeColor="text1"/>
          <w:szCs w:val="24"/>
        </w:rPr>
        <w:instrText xml:space="preserve"> MERGEFIELD DSI_POST_CODE </w:instrText>
      </w:r>
      <w:r w:rsidRPr="000A0AEB">
        <w:rPr>
          <w:color w:val="000000" w:themeColor="text1"/>
          <w:szCs w:val="24"/>
        </w:rPr>
        <w:fldChar w:fldCharType="separate"/>
      </w:r>
      <w:r w:rsidR="000A0AEB" w:rsidRPr="000A0AEB">
        <w:rPr>
          <w:noProof/>
          <w:color w:val="000000" w:themeColor="text1"/>
          <w:szCs w:val="24"/>
        </w:rPr>
        <w:t>LL31 9BY</w:t>
      </w:r>
      <w:r w:rsidRPr="000A0AEB">
        <w:rPr>
          <w:color w:val="000000" w:themeColor="text1"/>
          <w:szCs w:val="24"/>
        </w:rPr>
        <w:fldChar w:fldCharType="end"/>
      </w:r>
    </w:p>
    <w:p w14:paraId="59FE7E67" w14:textId="77777777" w:rsidR="00166CA5" w:rsidRPr="000A0AEB" w:rsidRDefault="00166CA5" w:rsidP="00166CA5">
      <w:pPr>
        <w:pStyle w:val="coverLicenceHolder"/>
        <w:pBdr>
          <w:top w:val="single" w:sz="4" w:space="25" w:color="auto"/>
        </w:pBdr>
        <w:spacing w:before="120" w:line="270" w:lineRule="exact"/>
        <w:rPr>
          <w:rFonts w:cs="Arial"/>
          <w:color w:val="000000" w:themeColor="text1"/>
          <w:szCs w:val="24"/>
        </w:rPr>
      </w:pPr>
    </w:p>
    <w:p w14:paraId="13442537" w14:textId="77777777" w:rsidR="00166CA5" w:rsidRPr="000A0AEB" w:rsidRDefault="00166CA5" w:rsidP="007857E3">
      <w:pPr>
        <w:pStyle w:val="coverLicenceHolder"/>
        <w:pBdr>
          <w:top w:val="single" w:sz="4" w:space="25" w:color="auto"/>
        </w:pBdr>
        <w:spacing w:before="120" w:line="276" w:lineRule="auto"/>
        <w:rPr>
          <w:rFonts w:cs="Arial"/>
          <w:color w:val="000000" w:themeColor="text1"/>
          <w:szCs w:val="24"/>
        </w:rPr>
      </w:pPr>
      <w:r w:rsidRPr="000A0AEB">
        <w:rPr>
          <w:rFonts w:cs="Arial"/>
          <w:color w:val="000000" w:themeColor="text1"/>
          <w:szCs w:val="24"/>
        </w:rPr>
        <w:t>Variation application number</w:t>
      </w:r>
    </w:p>
    <w:p w14:paraId="385462C2" w14:textId="38700776" w:rsidR="00166CA5" w:rsidRPr="000A0AEB" w:rsidRDefault="00312211" w:rsidP="007857E3">
      <w:pPr>
        <w:pStyle w:val="coverLicenceHolder"/>
        <w:pBdr>
          <w:top w:val="single" w:sz="4" w:space="25" w:color="auto"/>
        </w:pBdr>
        <w:spacing w:before="60" w:line="276" w:lineRule="auto"/>
        <w:rPr>
          <w:rFonts w:cs="Arial"/>
          <w:color w:val="000000" w:themeColor="text1"/>
          <w:szCs w:val="24"/>
        </w:rPr>
      </w:pPr>
      <w:r w:rsidRPr="000A0AEB">
        <w:rPr>
          <w:rFonts w:cs="Arial"/>
          <w:color w:val="000000" w:themeColor="text1"/>
          <w:szCs w:val="24"/>
        </w:rPr>
        <w:fldChar w:fldCharType="begin"/>
      </w:r>
      <w:r w:rsidRPr="000A0AEB">
        <w:rPr>
          <w:rFonts w:cs="Arial"/>
          <w:color w:val="000000" w:themeColor="text1"/>
          <w:szCs w:val="24"/>
        </w:rPr>
        <w:instrText xml:space="preserve"> MERGEFIELD PAN </w:instrText>
      </w:r>
      <w:r w:rsidRPr="000A0AEB">
        <w:rPr>
          <w:rFonts w:cs="Arial"/>
          <w:color w:val="000000" w:themeColor="text1"/>
          <w:szCs w:val="24"/>
        </w:rPr>
        <w:fldChar w:fldCharType="separate"/>
      </w:r>
      <w:r w:rsidR="000A0AEB" w:rsidRPr="000A0AEB">
        <w:rPr>
          <w:rFonts w:cs="Arial"/>
          <w:noProof/>
          <w:color w:val="000000" w:themeColor="text1"/>
          <w:szCs w:val="24"/>
        </w:rPr>
        <w:t>PAN-007549</w:t>
      </w:r>
      <w:r w:rsidRPr="000A0AEB">
        <w:rPr>
          <w:rFonts w:cs="Arial"/>
          <w:color w:val="000000" w:themeColor="text1"/>
          <w:szCs w:val="24"/>
        </w:rPr>
        <w:fldChar w:fldCharType="end"/>
      </w:r>
    </w:p>
    <w:p w14:paraId="185D73A9" w14:textId="77777777" w:rsidR="00166CA5" w:rsidRPr="000A0AEB" w:rsidRDefault="00166CA5" w:rsidP="007857E3">
      <w:pPr>
        <w:pStyle w:val="coverAuthNos"/>
        <w:spacing w:before="480" w:line="276" w:lineRule="auto"/>
        <w:rPr>
          <w:color w:val="000000" w:themeColor="text1"/>
          <w:sz w:val="24"/>
          <w:szCs w:val="24"/>
          <w:lang w:val="de-DE"/>
        </w:rPr>
      </w:pPr>
      <w:r w:rsidRPr="000A0AEB">
        <w:rPr>
          <w:color w:val="000000" w:themeColor="text1"/>
          <w:sz w:val="24"/>
          <w:szCs w:val="24"/>
          <w:lang w:val="de-DE"/>
        </w:rPr>
        <w:t>Permit number</w:t>
      </w:r>
    </w:p>
    <w:p w14:paraId="542AE34D" w14:textId="3E37065B" w:rsidR="00166CA5" w:rsidRPr="000A0AEB" w:rsidRDefault="00312211" w:rsidP="007857E3">
      <w:pPr>
        <w:spacing w:before="60"/>
        <w:ind w:left="3249" w:firstLine="720"/>
        <w:rPr>
          <w:color w:val="000000" w:themeColor="text1"/>
          <w:sz w:val="24"/>
          <w:lang w:val="de-DE"/>
        </w:rPr>
      </w:pPr>
      <w:r w:rsidRPr="000A0AEB">
        <w:rPr>
          <w:rFonts w:ascii="Arial" w:hAnsi="Arial"/>
          <w:color w:val="000000" w:themeColor="text1"/>
          <w:sz w:val="24"/>
          <w:lang w:val="de-DE"/>
        </w:rPr>
        <w:fldChar w:fldCharType="begin"/>
      </w:r>
      <w:r w:rsidRPr="000A0AEB">
        <w:rPr>
          <w:rFonts w:ascii="Arial" w:hAnsi="Arial"/>
          <w:color w:val="000000" w:themeColor="text1"/>
          <w:sz w:val="24"/>
          <w:lang w:val="de-DE"/>
        </w:rPr>
        <w:instrText xml:space="preserve"> MERGEFIELD Permit_number </w:instrText>
      </w:r>
      <w:r w:rsidRPr="000A0AEB">
        <w:rPr>
          <w:rFonts w:ascii="Arial" w:hAnsi="Arial"/>
          <w:color w:val="000000" w:themeColor="text1"/>
          <w:sz w:val="24"/>
          <w:lang w:val="de-DE"/>
        </w:rPr>
        <w:fldChar w:fldCharType="separate"/>
      </w:r>
      <w:r w:rsidR="000A0AEB" w:rsidRPr="000A0AEB">
        <w:rPr>
          <w:rFonts w:ascii="Arial" w:hAnsi="Arial"/>
          <w:noProof/>
          <w:color w:val="000000" w:themeColor="text1"/>
          <w:sz w:val="24"/>
          <w:lang w:val="de-DE"/>
        </w:rPr>
        <w:t>CG0379501</w:t>
      </w:r>
      <w:r w:rsidRPr="000A0AEB">
        <w:rPr>
          <w:rFonts w:ascii="Arial" w:hAnsi="Arial"/>
          <w:color w:val="000000" w:themeColor="text1"/>
          <w:sz w:val="24"/>
          <w:lang w:val="de-DE"/>
        </w:rPr>
        <w:fldChar w:fldCharType="end"/>
      </w:r>
      <w:r w:rsidR="00166CA5" w:rsidRPr="000A0AEB">
        <w:rPr>
          <w:rFonts w:ascii="Arial" w:hAnsi="Arial"/>
          <w:color w:val="000000" w:themeColor="text1"/>
          <w:sz w:val="24"/>
          <w:lang w:val="de-DE"/>
        </w:rPr>
        <w:tab/>
      </w:r>
    </w:p>
    <w:p w14:paraId="0C5ED0B3" w14:textId="77777777" w:rsidR="00166CA5" w:rsidRPr="0058535B" w:rsidRDefault="00166CA5" w:rsidP="00166CA5">
      <w:pPr>
        <w:rPr>
          <w:lang w:val="de-DE"/>
        </w:rPr>
      </w:pPr>
    </w:p>
    <w:p w14:paraId="2C7920B2" w14:textId="77777777" w:rsidR="00166CA5" w:rsidRPr="0058535B" w:rsidRDefault="00166CA5" w:rsidP="00166CA5">
      <w:pPr>
        <w:rPr>
          <w:lang w:val="de-DE"/>
        </w:rPr>
      </w:pPr>
    </w:p>
    <w:p w14:paraId="3DE812F2" w14:textId="77777777" w:rsidR="00166CA5" w:rsidRPr="0058535B" w:rsidRDefault="00166CA5" w:rsidP="00166CA5">
      <w:pPr>
        <w:jc w:val="center"/>
        <w:rPr>
          <w:lang w:val="de-DE"/>
        </w:rPr>
      </w:pPr>
    </w:p>
    <w:p w14:paraId="0B2BB64B" w14:textId="77777777" w:rsidR="00166CA5" w:rsidRPr="0058535B" w:rsidRDefault="00166CA5" w:rsidP="00166CA5">
      <w:pPr>
        <w:rPr>
          <w:lang w:val="de-DE"/>
        </w:rPr>
      </w:pPr>
    </w:p>
    <w:p w14:paraId="26FD0FB3" w14:textId="77777777" w:rsidR="00166CA5" w:rsidRDefault="00166CA5" w:rsidP="00166CA5">
      <w:pPr>
        <w:pStyle w:val="coverAuthNos"/>
        <w:tabs>
          <w:tab w:val="left" w:pos="5270"/>
        </w:tabs>
        <w:spacing w:line="312" w:lineRule="auto"/>
        <w:rPr>
          <w:lang w:val="de-DE"/>
        </w:rPr>
      </w:pPr>
      <w:r>
        <w:rPr>
          <w:lang w:val="de-DE"/>
        </w:rPr>
        <w:tab/>
      </w:r>
    </w:p>
    <w:p w14:paraId="554FFF32" w14:textId="77777777" w:rsidR="00166CA5" w:rsidRDefault="00166CA5" w:rsidP="00166CA5">
      <w:pPr>
        <w:pStyle w:val="coverAuthNos"/>
        <w:spacing w:line="312" w:lineRule="auto"/>
        <w:ind w:left="0"/>
        <w:rPr>
          <w:lang w:val="de-DE"/>
        </w:rPr>
      </w:pPr>
    </w:p>
    <w:p w14:paraId="78FE11B4" w14:textId="77777777" w:rsidR="00166CA5" w:rsidRDefault="00166CA5" w:rsidP="00166CA5">
      <w:pPr>
        <w:pStyle w:val="coverAuthNos"/>
        <w:spacing w:line="312" w:lineRule="auto"/>
        <w:ind w:left="0"/>
        <w:rPr>
          <w:lang w:val="de-DE"/>
        </w:rPr>
      </w:pPr>
    </w:p>
    <w:p w14:paraId="45FA1FD9" w14:textId="77777777" w:rsidR="00166CA5" w:rsidRDefault="00166CA5" w:rsidP="00166CA5">
      <w:pPr>
        <w:pStyle w:val="coverAuthNos"/>
        <w:spacing w:line="312" w:lineRule="auto"/>
        <w:ind w:left="0"/>
        <w:rPr>
          <w:lang w:val="de-DE"/>
        </w:rPr>
      </w:pPr>
    </w:p>
    <w:p w14:paraId="27A4B29B" w14:textId="77777777" w:rsidR="00166CA5" w:rsidRDefault="00166CA5" w:rsidP="00166CA5">
      <w:pPr>
        <w:pStyle w:val="coverAuthNos"/>
        <w:spacing w:line="312" w:lineRule="auto"/>
        <w:ind w:left="0"/>
        <w:rPr>
          <w:lang w:val="de-DE"/>
        </w:rPr>
      </w:pPr>
    </w:p>
    <w:p w14:paraId="7464B7ED" w14:textId="77777777" w:rsidR="00166CA5" w:rsidRPr="00DE0217" w:rsidRDefault="00166CA5" w:rsidP="00166CA5">
      <w:pPr>
        <w:pStyle w:val="coverAuthNos"/>
        <w:spacing w:line="312" w:lineRule="auto"/>
        <w:ind w:left="0"/>
        <w:rPr>
          <w:lang w:val="de-DE"/>
        </w:rPr>
      </w:pPr>
    </w:p>
    <w:p w14:paraId="43697157" w14:textId="56BDC8E8" w:rsidR="00CB7743" w:rsidRPr="000A0AEB" w:rsidRDefault="00CB7743" w:rsidP="00166CA5">
      <w:pPr>
        <w:pStyle w:val="Heading1nonum"/>
        <w:spacing w:before="80" w:after="0" w:line="312" w:lineRule="auto"/>
        <w:jc w:val="center"/>
        <w:rPr>
          <w:color w:val="000000" w:themeColor="text1"/>
        </w:rPr>
      </w:pPr>
      <w:r w:rsidRPr="000A0AEB">
        <w:rPr>
          <w:color w:val="000000" w:themeColor="text1"/>
        </w:rPr>
        <w:lastRenderedPageBreak/>
        <w:fldChar w:fldCharType="begin"/>
      </w:r>
      <w:r w:rsidRPr="000A0AEB">
        <w:rPr>
          <w:color w:val="000000" w:themeColor="text1"/>
        </w:rPr>
        <w:instrText xml:space="preserve"> MERGEFIELD Site_name </w:instrText>
      </w:r>
      <w:r w:rsidRPr="000A0AEB">
        <w:rPr>
          <w:color w:val="000000" w:themeColor="text1"/>
        </w:rPr>
        <w:fldChar w:fldCharType="separate"/>
      </w:r>
      <w:r w:rsidR="000A0AEB" w:rsidRPr="000A0AEB">
        <w:rPr>
          <w:noProof/>
          <w:color w:val="000000" w:themeColor="text1"/>
        </w:rPr>
        <w:t>CSO and EO at Deganwy Pumping Station</w:t>
      </w:r>
      <w:r w:rsidRPr="000A0AEB">
        <w:rPr>
          <w:color w:val="000000" w:themeColor="text1"/>
        </w:rPr>
        <w:fldChar w:fldCharType="end"/>
      </w:r>
    </w:p>
    <w:p w14:paraId="74D591DB" w14:textId="221EA613" w:rsidR="00166CA5" w:rsidRPr="000A0AEB" w:rsidRDefault="00166CA5" w:rsidP="00166CA5">
      <w:pPr>
        <w:pStyle w:val="Heading1nonum"/>
        <w:spacing w:before="80" w:after="0" w:line="312" w:lineRule="auto"/>
        <w:jc w:val="center"/>
        <w:rPr>
          <w:color w:val="000000" w:themeColor="text1"/>
        </w:rPr>
      </w:pPr>
      <w:r w:rsidRPr="000A0AEB">
        <w:rPr>
          <w:color w:val="000000" w:themeColor="text1"/>
        </w:rPr>
        <w:t xml:space="preserve">Permit Number </w:t>
      </w:r>
      <w:r w:rsidR="00CB7743" w:rsidRPr="000A0AEB">
        <w:rPr>
          <w:color w:val="000000" w:themeColor="text1"/>
        </w:rPr>
        <w:fldChar w:fldCharType="begin"/>
      </w:r>
      <w:r w:rsidR="00CB7743" w:rsidRPr="000A0AEB">
        <w:rPr>
          <w:color w:val="000000" w:themeColor="text1"/>
        </w:rPr>
        <w:instrText xml:space="preserve"> MERGEFIELD Permit_number </w:instrText>
      </w:r>
      <w:r w:rsidR="00CB7743" w:rsidRPr="000A0AEB">
        <w:rPr>
          <w:color w:val="000000" w:themeColor="text1"/>
        </w:rPr>
        <w:fldChar w:fldCharType="separate"/>
      </w:r>
      <w:r w:rsidR="000A0AEB" w:rsidRPr="000A0AEB">
        <w:rPr>
          <w:noProof/>
          <w:color w:val="000000" w:themeColor="text1"/>
        </w:rPr>
        <w:t>CG0379501</w:t>
      </w:r>
      <w:r w:rsidR="00CB7743" w:rsidRPr="000A0AEB">
        <w:rPr>
          <w:color w:val="000000" w:themeColor="text1"/>
        </w:rPr>
        <w:fldChar w:fldCharType="end"/>
      </w:r>
    </w:p>
    <w:p w14:paraId="45D7F20F" w14:textId="77777777" w:rsidR="00887FC7" w:rsidRDefault="00887FC7" w:rsidP="00887FC7">
      <w:pPr>
        <w:pStyle w:val="Heading1nonum"/>
        <w:spacing w:line="312" w:lineRule="auto"/>
      </w:pPr>
      <w:r>
        <w:t>Introductory note</w:t>
      </w:r>
    </w:p>
    <w:p w14:paraId="50955B5B" w14:textId="77777777" w:rsidR="00A726FC" w:rsidRPr="00A726FC" w:rsidRDefault="00A726FC" w:rsidP="00A726FC">
      <w:pPr>
        <w:keepNext/>
        <w:keepLines/>
        <w:widowControl w:val="0"/>
        <w:spacing w:after="0" w:line="312" w:lineRule="auto"/>
        <w:outlineLvl w:val="1"/>
        <w:rPr>
          <w:rFonts w:ascii="Arial" w:hAnsi="Arial"/>
          <w:b/>
          <w:sz w:val="28"/>
          <w:szCs w:val="20"/>
          <w:lang w:eastAsia="en-GB"/>
        </w:rPr>
      </w:pPr>
      <w:r w:rsidRPr="00A726FC">
        <w:rPr>
          <w:rFonts w:ascii="Arial" w:hAnsi="Arial"/>
          <w:b/>
          <w:sz w:val="28"/>
          <w:szCs w:val="20"/>
          <w:lang w:eastAsia="en-GB"/>
        </w:rPr>
        <w:t>This introductory note does not form a part of the permit</w:t>
      </w:r>
    </w:p>
    <w:p w14:paraId="0CDEA261" w14:textId="77777777" w:rsidR="00A726FC" w:rsidRPr="00A726FC" w:rsidRDefault="00A726FC" w:rsidP="00A726FC">
      <w:pPr>
        <w:rPr>
          <w:rFonts w:ascii="Arial" w:hAnsi="Arial"/>
          <w:sz w:val="22"/>
          <w:szCs w:val="22"/>
        </w:rPr>
      </w:pPr>
      <w:r w:rsidRPr="00A726FC">
        <w:rPr>
          <w:rFonts w:ascii="Arial" w:hAnsi="Arial"/>
          <w:sz w:val="22"/>
          <w:szCs w:val="22"/>
        </w:rPr>
        <w:t xml:space="preserve">The main features of the permit are as follows.  </w:t>
      </w:r>
    </w:p>
    <w:p w14:paraId="5408216E" w14:textId="77777777" w:rsidR="00A726FC" w:rsidRPr="000A0AEB" w:rsidRDefault="00A726FC" w:rsidP="00A726FC">
      <w:pPr>
        <w:rPr>
          <w:rFonts w:ascii="Arial" w:hAnsi="Arial"/>
          <w:color w:val="000000" w:themeColor="text1"/>
          <w:sz w:val="22"/>
          <w:szCs w:val="22"/>
        </w:rPr>
      </w:pPr>
      <w:r w:rsidRPr="000A0AEB">
        <w:rPr>
          <w:rFonts w:ascii="Arial" w:hAnsi="Arial"/>
          <w:color w:val="000000" w:themeColor="text1"/>
          <w:sz w:val="22"/>
          <w:szCs w:val="22"/>
        </w:rPr>
        <w:t>The permit has been varied to include event duration monitoring as part of the AMP environmental improvement programme.</w:t>
      </w:r>
    </w:p>
    <w:p w14:paraId="56F749A8" w14:textId="77777777" w:rsidR="00A726FC" w:rsidRPr="000A0AEB" w:rsidRDefault="00A726FC" w:rsidP="00A726FC">
      <w:pPr>
        <w:tabs>
          <w:tab w:val="left" w:pos="709"/>
        </w:tabs>
        <w:rPr>
          <w:rFonts w:ascii="Arial" w:hAnsi="Arial" w:cs="Arial"/>
          <w:color w:val="000000" w:themeColor="text1"/>
          <w:sz w:val="22"/>
          <w:szCs w:val="22"/>
        </w:rPr>
      </w:pPr>
      <w:r w:rsidRPr="000A0AEB">
        <w:rPr>
          <w:rFonts w:ascii="Arial" w:hAnsi="Arial" w:cs="Arial"/>
          <w:color w:val="000000" w:themeColor="text1"/>
          <w:sz w:val="22"/>
          <w:szCs w:val="22"/>
        </w:rPr>
        <w:t xml:space="preserve">As per table S3.1 in the permit below, 5 or more significant spills in </w:t>
      </w:r>
      <w:proofErr w:type="gramStart"/>
      <w:r w:rsidRPr="000A0AEB">
        <w:rPr>
          <w:rFonts w:ascii="Arial" w:hAnsi="Arial" w:cs="Arial"/>
          <w:color w:val="000000" w:themeColor="text1"/>
          <w:sz w:val="22"/>
          <w:szCs w:val="22"/>
        </w:rPr>
        <w:t>any one</w:t>
      </w:r>
      <w:proofErr w:type="gramEnd"/>
      <w:r w:rsidRPr="000A0AEB">
        <w:rPr>
          <w:rFonts w:ascii="Arial" w:hAnsi="Arial" w:cs="Arial"/>
          <w:color w:val="000000" w:themeColor="text1"/>
          <w:sz w:val="22"/>
          <w:szCs w:val="22"/>
        </w:rPr>
        <w:t xml:space="preserve"> bathing season will trigger an investigation by the water company. </w:t>
      </w:r>
    </w:p>
    <w:p w14:paraId="7208C031" w14:textId="77777777" w:rsidR="00A726FC" w:rsidRPr="00A726FC" w:rsidRDefault="00A726FC" w:rsidP="00A726FC">
      <w:pPr>
        <w:keepLines/>
        <w:widowControl w:val="0"/>
        <w:spacing w:before="0" w:after="160" w:line="270" w:lineRule="exact"/>
        <w:contextualSpacing/>
        <w:outlineLvl w:val="2"/>
        <w:rPr>
          <w:rFonts w:ascii="Arial" w:hAnsi="Arial"/>
          <w:color w:val="000000"/>
          <w:sz w:val="22"/>
          <w:szCs w:val="22"/>
        </w:rPr>
      </w:pPr>
      <w:r w:rsidRPr="000A0AEB">
        <w:rPr>
          <w:rFonts w:ascii="Arial" w:hAnsi="Arial"/>
          <w:color w:val="000000" w:themeColor="text1"/>
          <w:sz w:val="22"/>
          <w:szCs w:val="22"/>
        </w:rPr>
        <w:t xml:space="preserve">The status log of the permit sets out the permitting history, </w:t>
      </w:r>
      <w:r w:rsidRPr="00A726FC">
        <w:rPr>
          <w:rFonts w:ascii="Arial" w:hAnsi="Arial"/>
          <w:color w:val="000000"/>
          <w:sz w:val="22"/>
          <w:szCs w:val="22"/>
        </w:rPr>
        <w:t xml:space="preserve">including any changes to the permit reference number. </w:t>
      </w:r>
      <w:r w:rsidRPr="00A726FC">
        <w:rPr>
          <w:rFonts w:ascii="Arial" w:hAnsi="Arial" w:cs="Arial"/>
          <w:color w:val="000000"/>
          <w:sz w:val="22"/>
          <w:szCs w:val="22"/>
        </w:rPr>
        <w:t>It is not backdated before 6 April 2010.</w:t>
      </w:r>
    </w:p>
    <w:p w14:paraId="193995E9" w14:textId="77777777" w:rsidR="00166CA5" w:rsidRDefault="00166CA5"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0"/>
        <w:gridCol w:w="2378"/>
        <w:gridCol w:w="3522"/>
      </w:tblGrid>
      <w:tr w:rsidR="00166CA5" w14:paraId="0A228D43" w14:textId="77777777" w:rsidTr="00A726FC">
        <w:trPr>
          <w:cantSplit/>
        </w:trPr>
        <w:tc>
          <w:tcPr>
            <w:tcW w:w="9300" w:type="dxa"/>
            <w:gridSpan w:val="3"/>
            <w:tcBorders>
              <w:top w:val="nil"/>
              <w:left w:val="nil"/>
              <w:bottom w:val="single" w:sz="6" w:space="0" w:color="auto"/>
              <w:right w:val="nil"/>
            </w:tcBorders>
            <w:shd w:val="clear" w:color="auto" w:fill="000000"/>
          </w:tcPr>
          <w:p w14:paraId="5138C676" w14:textId="77777777" w:rsidR="00166CA5" w:rsidRPr="00172FF4" w:rsidRDefault="00166CA5"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66CA5" w14:paraId="3877459C" w14:textId="77777777" w:rsidTr="00DE794C">
        <w:tc>
          <w:tcPr>
            <w:tcW w:w="3400" w:type="dxa"/>
            <w:tcBorders>
              <w:top w:val="single" w:sz="6" w:space="0" w:color="auto"/>
              <w:left w:val="nil"/>
              <w:bottom w:val="single" w:sz="6" w:space="0" w:color="auto"/>
              <w:right w:val="nil"/>
            </w:tcBorders>
          </w:tcPr>
          <w:p w14:paraId="6A92087F" w14:textId="77777777" w:rsidR="00166CA5" w:rsidRPr="00172FF4" w:rsidRDefault="00166CA5" w:rsidP="00166CA5">
            <w:pPr>
              <w:pStyle w:val="Tablehead"/>
              <w:spacing w:line="312" w:lineRule="auto"/>
              <w:rPr>
                <w:rFonts w:ascii="Arial" w:hAnsi="Arial" w:cs="Arial"/>
              </w:rPr>
            </w:pPr>
            <w:r w:rsidRPr="00172FF4">
              <w:rPr>
                <w:rFonts w:ascii="Arial" w:hAnsi="Arial" w:cs="Arial"/>
              </w:rPr>
              <w:t>Detail</w:t>
            </w:r>
          </w:p>
        </w:tc>
        <w:tc>
          <w:tcPr>
            <w:tcW w:w="2378" w:type="dxa"/>
            <w:tcBorders>
              <w:top w:val="single" w:sz="6" w:space="0" w:color="auto"/>
              <w:left w:val="nil"/>
              <w:bottom w:val="single" w:sz="6" w:space="0" w:color="auto"/>
              <w:right w:val="nil"/>
            </w:tcBorders>
          </w:tcPr>
          <w:p w14:paraId="7F5CE313" w14:textId="77777777" w:rsidR="00166CA5" w:rsidRPr="00172FF4" w:rsidRDefault="00166CA5" w:rsidP="00166CA5">
            <w:pPr>
              <w:pStyle w:val="Tablehead"/>
              <w:spacing w:line="312" w:lineRule="auto"/>
              <w:rPr>
                <w:rFonts w:ascii="Arial" w:hAnsi="Arial" w:cs="Arial"/>
              </w:rPr>
            </w:pPr>
            <w:r w:rsidRPr="00172FF4">
              <w:rPr>
                <w:rFonts w:ascii="Arial" w:hAnsi="Arial" w:cs="Arial"/>
              </w:rPr>
              <w:t>Date</w:t>
            </w:r>
          </w:p>
        </w:tc>
        <w:tc>
          <w:tcPr>
            <w:tcW w:w="3522" w:type="dxa"/>
            <w:tcBorders>
              <w:top w:val="single" w:sz="6" w:space="0" w:color="auto"/>
              <w:left w:val="nil"/>
              <w:bottom w:val="single" w:sz="6" w:space="0" w:color="auto"/>
              <w:right w:val="nil"/>
            </w:tcBorders>
          </w:tcPr>
          <w:p w14:paraId="2980422B" w14:textId="77777777" w:rsidR="00166CA5" w:rsidRPr="00172FF4" w:rsidRDefault="00166CA5" w:rsidP="00166CA5">
            <w:pPr>
              <w:pStyle w:val="Tablehead"/>
              <w:spacing w:line="312" w:lineRule="auto"/>
              <w:rPr>
                <w:rFonts w:ascii="Arial" w:hAnsi="Arial" w:cs="Arial"/>
              </w:rPr>
            </w:pPr>
            <w:r>
              <w:rPr>
                <w:rFonts w:ascii="Arial" w:hAnsi="Arial" w:cs="Arial"/>
              </w:rPr>
              <w:t>Comments</w:t>
            </w:r>
          </w:p>
        </w:tc>
      </w:tr>
      <w:tr w:rsidR="00166CA5" w14:paraId="6B607EE5" w14:textId="77777777" w:rsidTr="00DE794C">
        <w:tc>
          <w:tcPr>
            <w:tcW w:w="3400" w:type="dxa"/>
            <w:tcBorders>
              <w:top w:val="single" w:sz="6" w:space="0" w:color="auto"/>
              <w:left w:val="nil"/>
              <w:bottom w:val="single" w:sz="6" w:space="0" w:color="auto"/>
              <w:right w:val="nil"/>
            </w:tcBorders>
            <w:vAlign w:val="center"/>
          </w:tcPr>
          <w:p w14:paraId="77CA7122" w14:textId="140D00AA" w:rsidR="00166CA5" w:rsidRPr="000A0AEB" w:rsidRDefault="00532EF8" w:rsidP="00CD6F9C">
            <w:pPr>
              <w:pStyle w:val="Tablebody"/>
              <w:spacing w:beforeLines="20" w:before="48" w:afterLines="20" w:after="48" w:line="276" w:lineRule="auto"/>
              <w:rPr>
                <w:rFonts w:ascii="Arial" w:hAnsi="Arial" w:cs="Arial"/>
                <w:color w:val="000000" w:themeColor="text1"/>
                <w:sz w:val="22"/>
                <w:szCs w:val="22"/>
              </w:rPr>
            </w:pPr>
            <w:r w:rsidRPr="000A0AEB">
              <w:rPr>
                <w:rFonts w:ascii="Arial" w:hAnsi="Arial" w:cs="Arial"/>
                <w:color w:val="000000" w:themeColor="text1"/>
                <w:sz w:val="22"/>
                <w:szCs w:val="22"/>
              </w:rPr>
              <w:t>Regulator-</w:t>
            </w:r>
            <w:r w:rsidR="00166CA5" w:rsidRPr="000A0AEB">
              <w:rPr>
                <w:rFonts w:ascii="Arial" w:hAnsi="Arial" w:cs="Arial"/>
                <w:color w:val="000000" w:themeColor="text1"/>
                <w:sz w:val="22"/>
                <w:szCs w:val="22"/>
              </w:rPr>
              <w:t>initiated variation</w:t>
            </w:r>
          </w:p>
          <w:p w14:paraId="2C6310F3" w14:textId="734C5CC9" w:rsidR="00166CA5" w:rsidRPr="000A0AEB" w:rsidRDefault="00166CA5" w:rsidP="00CD6F9C">
            <w:pPr>
              <w:pStyle w:val="Tablebody"/>
              <w:spacing w:beforeLines="20" w:before="48" w:afterLines="20" w:after="48" w:line="276" w:lineRule="auto"/>
              <w:rPr>
                <w:rFonts w:ascii="Arial" w:hAnsi="Arial" w:cs="Arial"/>
                <w:color w:val="000000" w:themeColor="text1"/>
                <w:sz w:val="22"/>
                <w:szCs w:val="22"/>
              </w:rPr>
            </w:pPr>
            <w:r w:rsidRPr="000A0AEB">
              <w:rPr>
                <w:rFonts w:ascii="Arial" w:hAnsi="Arial" w:cs="Arial"/>
                <w:color w:val="000000" w:themeColor="text1"/>
                <w:sz w:val="22"/>
                <w:szCs w:val="22"/>
              </w:rPr>
              <w:t xml:space="preserve">Application </w:t>
            </w:r>
            <w:r w:rsidR="00312211" w:rsidRPr="000A0AEB">
              <w:rPr>
                <w:rFonts w:ascii="Arial" w:hAnsi="Arial" w:cs="Arial"/>
                <w:color w:val="000000" w:themeColor="text1"/>
                <w:sz w:val="22"/>
                <w:szCs w:val="22"/>
              </w:rPr>
              <w:fldChar w:fldCharType="begin"/>
            </w:r>
            <w:r w:rsidR="00312211" w:rsidRPr="000A0AEB">
              <w:rPr>
                <w:rFonts w:ascii="Arial" w:hAnsi="Arial" w:cs="Arial"/>
                <w:color w:val="000000" w:themeColor="text1"/>
                <w:sz w:val="22"/>
                <w:szCs w:val="22"/>
              </w:rPr>
              <w:instrText xml:space="preserve"> MERGEFIELD PAN </w:instrText>
            </w:r>
            <w:r w:rsidR="00312211" w:rsidRPr="000A0AEB">
              <w:rPr>
                <w:rFonts w:ascii="Arial" w:hAnsi="Arial" w:cs="Arial"/>
                <w:color w:val="000000" w:themeColor="text1"/>
                <w:sz w:val="22"/>
                <w:szCs w:val="22"/>
              </w:rPr>
              <w:fldChar w:fldCharType="separate"/>
            </w:r>
            <w:r w:rsidR="000A0AEB" w:rsidRPr="000A0AEB">
              <w:rPr>
                <w:rFonts w:ascii="Arial" w:hAnsi="Arial" w:cs="Arial"/>
                <w:noProof/>
                <w:color w:val="000000" w:themeColor="text1"/>
                <w:sz w:val="22"/>
                <w:szCs w:val="22"/>
              </w:rPr>
              <w:t>PAN-007549</w:t>
            </w:r>
            <w:r w:rsidR="00312211" w:rsidRPr="000A0AEB">
              <w:rPr>
                <w:rFonts w:ascii="Arial" w:hAnsi="Arial" w:cs="Arial"/>
                <w:color w:val="000000" w:themeColor="text1"/>
                <w:sz w:val="22"/>
                <w:szCs w:val="22"/>
              </w:rPr>
              <w:fldChar w:fldCharType="end"/>
            </w:r>
          </w:p>
        </w:tc>
        <w:tc>
          <w:tcPr>
            <w:tcW w:w="2378" w:type="dxa"/>
            <w:tcBorders>
              <w:top w:val="single" w:sz="6" w:space="0" w:color="auto"/>
              <w:left w:val="nil"/>
              <w:bottom w:val="single" w:sz="6" w:space="0" w:color="auto"/>
              <w:right w:val="nil"/>
            </w:tcBorders>
            <w:vAlign w:val="center"/>
          </w:tcPr>
          <w:p w14:paraId="6F8E0DD2" w14:textId="77777777" w:rsidR="00166CA5" w:rsidRPr="000A0AEB" w:rsidRDefault="00166CA5" w:rsidP="00CD6F9C">
            <w:pPr>
              <w:pStyle w:val="Tablebody"/>
              <w:spacing w:beforeLines="20" w:before="48" w:afterLines="20" w:after="48" w:line="276" w:lineRule="auto"/>
              <w:rPr>
                <w:rFonts w:ascii="Arial" w:hAnsi="Arial" w:cs="Arial"/>
                <w:color w:val="000000" w:themeColor="text1"/>
                <w:sz w:val="22"/>
                <w:szCs w:val="22"/>
              </w:rPr>
            </w:pPr>
            <w:r w:rsidRPr="000A0AEB">
              <w:rPr>
                <w:rFonts w:ascii="Arial" w:hAnsi="Arial" w:cs="Arial"/>
                <w:color w:val="000000" w:themeColor="text1"/>
                <w:sz w:val="22"/>
                <w:szCs w:val="22"/>
              </w:rPr>
              <w:t>Duly Made</w:t>
            </w:r>
          </w:p>
          <w:p w14:paraId="37B51F6F" w14:textId="4C35C02B" w:rsidR="00166CA5" w:rsidRPr="000A0AEB" w:rsidRDefault="000A0AEB" w:rsidP="00CD6F9C">
            <w:pPr>
              <w:pStyle w:val="Tablebody"/>
              <w:spacing w:beforeLines="20" w:before="48" w:afterLines="20" w:after="48" w:line="276" w:lineRule="auto"/>
              <w:rPr>
                <w:rFonts w:ascii="Arial" w:hAnsi="Arial" w:cs="Arial"/>
                <w:color w:val="000000" w:themeColor="text1"/>
                <w:sz w:val="22"/>
                <w:szCs w:val="22"/>
              </w:rPr>
            </w:pPr>
            <w:r w:rsidRPr="000A0AEB">
              <w:rPr>
                <w:rFonts w:ascii="Arial" w:hAnsi="Arial" w:cs="Arial"/>
                <w:color w:val="000000" w:themeColor="text1"/>
                <w:sz w:val="22"/>
                <w:szCs w:val="22"/>
              </w:rPr>
              <w:t>01/10/2019</w:t>
            </w:r>
          </w:p>
        </w:tc>
        <w:tc>
          <w:tcPr>
            <w:tcW w:w="3522" w:type="dxa"/>
            <w:tcBorders>
              <w:top w:val="single" w:sz="6" w:space="0" w:color="auto"/>
              <w:left w:val="nil"/>
              <w:bottom w:val="single" w:sz="6" w:space="0" w:color="auto"/>
              <w:right w:val="nil"/>
            </w:tcBorders>
            <w:vAlign w:val="center"/>
          </w:tcPr>
          <w:p w14:paraId="3A83BFC3" w14:textId="128236CF" w:rsidR="00166CA5" w:rsidRPr="000A0AEB" w:rsidRDefault="00190A7B" w:rsidP="00CD6F9C">
            <w:pPr>
              <w:pStyle w:val="Tablebody"/>
              <w:spacing w:beforeLines="20" w:before="48" w:afterLines="20" w:after="48" w:line="276" w:lineRule="auto"/>
              <w:rPr>
                <w:rFonts w:ascii="Arial" w:hAnsi="Arial" w:cs="Arial"/>
                <w:color w:val="000000" w:themeColor="text1"/>
                <w:sz w:val="22"/>
                <w:szCs w:val="22"/>
              </w:rPr>
            </w:pPr>
            <w:r w:rsidRPr="000A0AEB">
              <w:rPr>
                <w:rFonts w:ascii="Arial" w:hAnsi="Arial" w:cs="Arial"/>
                <w:color w:val="000000" w:themeColor="text1"/>
                <w:sz w:val="22"/>
                <w:szCs w:val="22"/>
              </w:rPr>
              <w:t>AMP programme EDM variation and addition of spill triggers.</w:t>
            </w:r>
          </w:p>
        </w:tc>
      </w:tr>
      <w:tr w:rsidR="00166CA5" w14:paraId="010D8EAE" w14:textId="77777777" w:rsidTr="00DE794C">
        <w:tc>
          <w:tcPr>
            <w:tcW w:w="3400" w:type="dxa"/>
            <w:tcBorders>
              <w:top w:val="single" w:sz="6" w:space="0" w:color="auto"/>
              <w:left w:val="nil"/>
              <w:bottom w:val="single" w:sz="6" w:space="0" w:color="auto"/>
              <w:right w:val="nil"/>
            </w:tcBorders>
            <w:vAlign w:val="center"/>
          </w:tcPr>
          <w:p w14:paraId="6FF0F5F9" w14:textId="77777777" w:rsidR="00166CA5" w:rsidRPr="000A0AEB" w:rsidRDefault="00166CA5" w:rsidP="00CD6F9C">
            <w:pPr>
              <w:pStyle w:val="Tablebody"/>
              <w:spacing w:beforeLines="20" w:before="48" w:afterLines="20" w:after="48" w:line="276" w:lineRule="auto"/>
              <w:rPr>
                <w:rFonts w:ascii="Arial" w:hAnsi="Arial" w:cs="Arial"/>
                <w:color w:val="000000" w:themeColor="text1"/>
                <w:sz w:val="22"/>
                <w:szCs w:val="22"/>
              </w:rPr>
            </w:pPr>
            <w:r w:rsidRPr="000A0AEB">
              <w:rPr>
                <w:rFonts w:ascii="Arial" w:hAnsi="Arial" w:cs="Arial"/>
                <w:color w:val="000000" w:themeColor="text1"/>
                <w:sz w:val="22"/>
                <w:szCs w:val="22"/>
              </w:rPr>
              <w:t>Variation Issued</w:t>
            </w:r>
          </w:p>
          <w:p w14:paraId="0A19491F" w14:textId="0685E61E" w:rsidR="00166CA5" w:rsidRPr="005C0585" w:rsidRDefault="00312211" w:rsidP="00CD6F9C">
            <w:pPr>
              <w:pStyle w:val="Tablebody"/>
              <w:spacing w:beforeLines="20" w:before="48" w:afterLines="20" w:after="48" w:line="276" w:lineRule="auto"/>
              <w:rPr>
                <w:rFonts w:ascii="Arial" w:hAnsi="Arial" w:cs="Arial"/>
                <w:color w:val="auto"/>
                <w:sz w:val="22"/>
                <w:szCs w:val="22"/>
              </w:rPr>
            </w:pPr>
            <w:r w:rsidRPr="000A0AEB">
              <w:rPr>
                <w:rFonts w:ascii="Arial" w:hAnsi="Arial" w:cs="Arial"/>
                <w:color w:val="000000" w:themeColor="text1"/>
                <w:sz w:val="22"/>
                <w:szCs w:val="22"/>
              </w:rPr>
              <w:fldChar w:fldCharType="begin"/>
            </w:r>
            <w:r w:rsidRPr="000A0AEB">
              <w:rPr>
                <w:rFonts w:ascii="Arial" w:hAnsi="Arial" w:cs="Arial"/>
                <w:color w:val="000000" w:themeColor="text1"/>
                <w:sz w:val="22"/>
                <w:szCs w:val="22"/>
              </w:rPr>
              <w:instrText xml:space="preserve"> MERGEFIELD Permit_number </w:instrText>
            </w:r>
            <w:r w:rsidRPr="000A0AEB">
              <w:rPr>
                <w:rFonts w:ascii="Arial" w:hAnsi="Arial" w:cs="Arial"/>
                <w:color w:val="000000" w:themeColor="text1"/>
                <w:sz w:val="22"/>
                <w:szCs w:val="22"/>
              </w:rPr>
              <w:fldChar w:fldCharType="separate"/>
            </w:r>
            <w:r w:rsidR="000A0AEB" w:rsidRPr="000A0AEB">
              <w:rPr>
                <w:rFonts w:ascii="Arial" w:hAnsi="Arial" w:cs="Arial"/>
                <w:noProof/>
                <w:color w:val="000000" w:themeColor="text1"/>
                <w:sz w:val="22"/>
                <w:szCs w:val="22"/>
              </w:rPr>
              <w:t>CG0379501</w:t>
            </w:r>
            <w:r w:rsidRPr="000A0AEB">
              <w:rPr>
                <w:rFonts w:ascii="Arial" w:hAnsi="Arial" w:cs="Arial"/>
                <w:color w:val="000000" w:themeColor="text1"/>
                <w:sz w:val="22"/>
                <w:szCs w:val="22"/>
              </w:rPr>
              <w:fldChar w:fldCharType="end"/>
            </w:r>
          </w:p>
        </w:tc>
        <w:tc>
          <w:tcPr>
            <w:tcW w:w="2378" w:type="dxa"/>
            <w:tcBorders>
              <w:top w:val="single" w:sz="6" w:space="0" w:color="auto"/>
              <w:left w:val="nil"/>
              <w:bottom w:val="single" w:sz="6" w:space="0" w:color="auto"/>
              <w:right w:val="nil"/>
            </w:tcBorders>
            <w:vAlign w:val="center"/>
          </w:tcPr>
          <w:p w14:paraId="0716E0E3" w14:textId="77021BB4" w:rsidR="00166CA5" w:rsidRPr="004A615E" w:rsidRDefault="00675A7C" w:rsidP="00CD6F9C">
            <w:pPr>
              <w:pStyle w:val="Tablebody"/>
              <w:spacing w:beforeLines="20" w:before="48" w:afterLines="20" w:after="48" w:line="276" w:lineRule="auto"/>
              <w:rPr>
                <w:rFonts w:ascii="Arial" w:hAnsi="Arial" w:cs="Arial"/>
                <w:color w:val="FF0000"/>
                <w:sz w:val="22"/>
                <w:szCs w:val="22"/>
              </w:rPr>
            </w:pPr>
            <w:r w:rsidRPr="00675A7C">
              <w:rPr>
                <w:rFonts w:ascii="Arial" w:hAnsi="Arial" w:cs="Arial"/>
                <w:color w:val="000000" w:themeColor="text1"/>
                <w:sz w:val="22"/>
                <w:szCs w:val="22"/>
              </w:rPr>
              <w:t>28/07/2022</w:t>
            </w:r>
          </w:p>
        </w:tc>
        <w:tc>
          <w:tcPr>
            <w:tcW w:w="3522" w:type="dxa"/>
            <w:tcBorders>
              <w:top w:val="single" w:sz="6" w:space="0" w:color="auto"/>
              <w:left w:val="nil"/>
              <w:bottom w:val="single" w:sz="6" w:space="0" w:color="auto"/>
              <w:right w:val="nil"/>
            </w:tcBorders>
            <w:vAlign w:val="center"/>
          </w:tcPr>
          <w:p w14:paraId="13BE27E7" w14:textId="2A5E82E5" w:rsidR="00166CA5" w:rsidRPr="00093D0C" w:rsidRDefault="00166CA5"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sidR="00072163">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02760D0" w14:textId="77777777" w:rsidR="00166CA5" w:rsidRDefault="00166CA5" w:rsidP="00166CA5">
      <w:pPr>
        <w:pStyle w:val="Heading3nonum"/>
        <w:spacing w:line="312" w:lineRule="auto"/>
        <w:jc w:val="both"/>
        <w:rPr>
          <w:i/>
        </w:rPr>
      </w:pPr>
    </w:p>
    <w:p w14:paraId="01B9B680" w14:textId="77777777" w:rsidR="00166CA5" w:rsidRPr="00093D0C" w:rsidRDefault="00166CA5"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66CA5" w:rsidRPr="00452DD5" w14:paraId="0D84C0A0" w14:textId="77777777" w:rsidTr="00166CA5">
        <w:trPr>
          <w:trHeight w:val="363"/>
        </w:trPr>
        <w:tc>
          <w:tcPr>
            <w:tcW w:w="5977" w:type="dxa"/>
            <w:shd w:val="clear" w:color="auto" w:fill="000000"/>
          </w:tcPr>
          <w:p w14:paraId="7389EE38" w14:textId="77777777" w:rsidR="00166CA5" w:rsidRPr="00AB169C" w:rsidRDefault="00166CA5" w:rsidP="00166CA5">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7857E3">
      <w:pPr>
        <w:pStyle w:val="Act"/>
        <w:spacing w:before="0" w:line="276" w:lineRule="auto"/>
        <w:rPr>
          <w:rFonts w:cs="Arial"/>
          <w:sz w:val="22"/>
          <w:szCs w:val="22"/>
        </w:rPr>
      </w:pPr>
    </w:p>
    <w:p w14:paraId="47C9427F" w14:textId="77777777" w:rsidR="00166CA5" w:rsidRPr="00AB169C" w:rsidRDefault="00166CA5" w:rsidP="007857E3">
      <w:pPr>
        <w:pStyle w:val="Heading3nonum"/>
        <w:spacing w:before="0" w:line="276" w:lineRule="auto"/>
        <w:rPr>
          <w:color w:val="FF0000"/>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F08E412" w14:textId="77777777" w:rsidR="00166CA5" w:rsidRDefault="00166CA5" w:rsidP="007857E3">
      <w:pPr>
        <w:pStyle w:val="Data"/>
        <w:spacing w:line="276" w:lineRule="auto"/>
        <w:rPr>
          <w:rStyle w:val="change"/>
          <w:rFonts w:cs="Arial"/>
          <w:sz w:val="22"/>
          <w:szCs w:val="22"/>
        </w:rPr>
      </w:pPr>
    </w:p>
    <w:p w14:paraId="63224986" w14:textId="0CADBF18" w:rsidR="00166CA5" w:rsidRPr="008D2310" w:rsidRDefault="008D2310" w:rsidP="007857E3">
      <w:pPr>
        <w:pStyle w:val="Heading3nonum"/>
        <w:spacing w:before="0" w:line="276" w:lineRule="auto"/>
        <w:ind w:right="1701"/>
        <w:rPr>
          <w:rFonts w:cs="Arial"/>
          <w:sz w:val="22"/>
          <w:szCs w:val="22"/>
        </w:rPr>
      </w:pPr>
      <w:r>
        <w:rPr>
          <w:rFonts w:cs="Arial"/>
          <w:sz w:val="22"/>
          <w:szCs w:val="22"/>
        </w:rPr>
        <w:t>P</w:t>
      </w:r>
      <w:r w:rsidR="00166CA5" w:rsidRPr="008D2310">
        <w:rPr>
          <w:rFonts w:cs="Arial"/>
          <w:sz w:val="22"/>
          <w:szCs w:val="22"/>
        </w:rPr>
        <w:t>ermit number</w:t>
      </w:r>
    </w:p>
    <w:p w14:paraId="356B825B" w14:textId="10574454" w:rsidR="00166CA5" w:rsidRPr="000A0AEB" w:rsidRDefault="00312211" w:rsidP="007857E3">
      <w:pPr>
        <w:pStyle w:val="Data"/>
        <w:spacing w:line="276" w:lineRule="auto"/>
        <w:rPr>
          <w:rFonts w:cs="Arial"/>
          <w:color w:val="000000" w:themeColor="text1"/>
          <w:sz w:val="22"/>
          <w:szCs w:val="22"/>
        </w:rPr>
      </w:pPr>
      <w:r w:rsidRPr="000A0AEB">
        <w:rPr>
          <w:rFonts w:cs="Arial"/>
          <w:color w:val="000000" w:themeColor="text1"/>
          <w:sz w:val="22"/>
          <w:szCs w:val="22"/>
        </w:rPr>
        <w:fldChar w:fldCharType="begin"/>
      </w:r>
      <w:r w:rsidRPr="000A0AEB">
        <w:rPr>
          <w:rFonts w:cs="Arial"/>
          <w:color w:val="000000" w:themeColor="text1"/>
          <w:sz w:val="22"/>
          <w:szCs w:val="22"/>
        </w:rPr>
        <w:instrText xml:space="preserve"> MERGEFIELD Permit_number </w:instrText>
      </w:r>
      <w:r w:rsidRPr="000A0AEB">
        <w:rPr>
          <w:rFonts w:cs="Arial"/>
          <w:color w:val="000000" w:themeColor="text1"/>
          <w:sz w:val="22"/>
          <w:szCs w:val="22"/>
        </w:rPr>
        <w:fldChar w:fldCharType="separate"/>
      </w:r>
      <w:r w:rsidR="000A0AEB" w:rsidRPr="000A0AEB">
        <w:rPr>
          <w:rFonts w:cs="Arial"/>
          <w:noProof/>
          <w:color w:val="000000" w:themeColor="text1"/>
          <w:sz w:val="22"/>
          <w:szCs w:val="22"/>
        </w:rPr>
        <w:t>CG0379501</w:t>
      </w:r>
      <w:r w:rsidRPr="000A0AEB">
        <w:rPr>
          <w:rFonts w:cs="Arial"/>
          <w:color w:val="000000" w:themeColor="text1"/>
          <w:sz w:val="22"/>
          <w:szCs w:val="22"/>
        </w:rPr>
        <w:fldChar w:fldCharType="end"/>
      </w:r>
    </w:p>
    <w:p w14:paraId="7874AD61" w14:textId="77777777" w:rsidR="00166CA5" w:rsidRPr="000A0AEB" w:rsidRDefault="00166CA5" w:rsidP="007857E3">
      <w:pPr>
        <w:pStyle w:val="Data"/>
        <w:spacing w:line="276" w:lineRule="auto"/>
        <w:rPr>
          <w:rStyle w:val="change"/>
          <w:rFonts w:cs="Arial"/>
          <w:color w:val="000000" w:themeColor="text1"/>
          <w:sz w:val="22"/>
          <w:szCs w:val="22"/>
        </w:rPr>
      </w:pPr>
    </w:p>
    <w:p w14:paraId="2F2C57A7" w14:textId="28FE5B22" w:rsidR="00166CA5" w:rsidRPr="000A0AEB" w:rsidRDefault="008D2310" w:rsidP="007857E3">
      <w:pPr>
        <w:pStyle w:val="Data"/>
        <w:spacing w:line="276" w:lineRule="auto"/>
        <w:rPr>
          <w:rStyle w:val="change"/>
          <w:rFonts w:cs="Arial"/>
          <w:b w:val="0"/>
          <w:color w:val="000000" w:themeColor="text1"/>
          <w:sz w:val="22"/>
          <w:szCs w:val="22"/>
        </w:rPr>
      </w:pPr>
      <w:bookmarkStart w:id="3" w:name="_Hlk13917238"/>
      <w:r w:rsidRPr="000A0AEB">
        <w:rPr>
          <w:rStyle w:val="change"/>
          <w:rFonts w:cs="Arial"/>
          <w:b w:val="0"/>
          <w:color w:val="000000" w:themeColor="text1"/>
          <w:sz w:val="22"/>
          <w:szCs w:val="22"/>
        </w:rPr>
        <w:t>Issued to</w:t>
      </w:r>
    </w:p>
    <w:p w14:paraId="532B6D6B" w14:textId="77777777" w:rsidR="00166CA5" w:rsidRPr="000A0AEB" w:rsidRDefault="00166CA5" w:rsidP="007857E3">
      <w:pPr>
        <w:pStyle w:val="Data"/>
        <w:spacing w:line="276" w:lineRule="auto"/>
        <w:rPr>
          <w:b w:val="0"/>
          <w:color w:val="000000" w:themeColor="text1"/>
          <w:sz w:val="22"/>
        </w:rPr>
      </w:pPr>
      <w:r w:rsidRPr="000A0AEB">
        <w:rPr>
          <w:color w:val="000000" w:themeColor="text1"/>
          <w:sz w:val="22"/>
          <w:szCs w:val="22"/>
        </w:rPr>
        <w:t>D</w:t>
      </w:r>
      <w:r w:rsidRPr="000A0AEB">
        <w:rPr>
          <w:rFonts w:cs="Arial"/>
          <w:color w:val="000000" w:themeColor="text1"/>
          <w:sz w:val="22"/>
          <w:szCs w:val="22"/>
        </w:rPr>
        <w:t>ŵ</w:t>
      </w:r>
      <w:r w:rsidRPr="000A0AEB">
        <w:rPr>
          <w:color w:val="000000" w:themeColor="text1"/>
          <w:sz w:val="22"/>
          <w:szCs w:val="22"/>
        </w:rPr>
        <w:t>r Cymru Cyfyngedig</w:t>
      </w:r>
      <w:r w:rsidRPr="000A0AEB">
        <w:rPr>
          <w:color w:val="000000" w:themeColor="text1"/>
          <w:sz w:val="22"/>
        </w:rPr>
        <w:t xml:space="preserve"> </w:t>
      </w:r>
      <w:r w:rsidRPr="000A0AEB">
        <w:rPr>
          <w:b w:val="0"/>
          <w:color w:val="000000" w:themeColor="text1"/>
          <w:sz w:val="22"/>
        </w:rPr>
        <w:t>(“the operator</w:t>
      </w:r>
      <w:r w:rsidRPr="000A0AEB">
        <w:rPr>
          <w:b w:val="0"/>
          <w:color w:val="000000" w:themeColor="text1"/>
          <w:sz w:val="22"/>
          <w:szCs w:val="22"/>
        </w:rPr>
        <w:t>”)</w:t>
      </w:r>
    </w:p>
    <w:p w14:paraId="44119436" w14:textId="77777777" w:rsidR="00166CA5" w:rsidRPr="000A0AEB" w:rsidRDefault="00166CA5" w:rsidP="008F68B1">
      <w:pPr>
        <w:pStyle w:val="Heading3nonum"/>
        <w:spacing w:before="0" w:line="276" w:lineRule="auto"/>
        <w:rPr>
          <w:rFonts w:cs="Arial"/>
          <w:color w:val="000000" w:themeColor="text1"/>
          <w:sz w:val="22"/>
          <w:szCs w:val="22"/>
        </w:rPr>
      </w:pPr>
    </w:p>
    <w:p w14:paraId="716FBC7F" w14:textId="77777777" w:rsidR="00166CA5" w:rsidRPr="000A0AEB" w:rsidRDefault="00166CA5" w:rsidP="008F68B1">
      <w:pPr>
        <w:pStyle w:val="Heading3nonum"/>
        <w:spacing w:before="0" w:line="276" w:lineRule="auto"/>
        <w:rPr>
          <w:rStyle w:val="change"/>
          <w:i/>
          <w:color w:val="000000" w:themeColor="text1"/>
          <w:sz w:val="22"/>
          <w:szCs w:val="22"/>
        </w:rPr>
      </w:pPr>
      <w:r w:rsidRPr="000A0AEB">
        <w:rPr>
          <w:color w:val="000000" w:themeColor="text1"/>
          <w:sz w:val="22"/>
        </w:rPr>
        <w:t>whose registered office is</w:t>
      </w:r>
      <w:bookmarkStart w:id="4" w:name="InstallationAddress21"/>
    </w:p>
    <w:bookmarkEnd w:id="3"/>
    <w:bookmarkEnd w:id="4"/>
    <w:p w14:paraId="428DB077" w14:textId="77777777" w:rsidR="008F68B1" w:rsidRPr="000A0AEB" w:rsidRDefault="008F68B1" w:rsidP="008F68B1">
      <w:pPr>
        <w:pStyle w:val="Data"/>
        <w:spacing w:line="276" w:lineRule="auto"/>
        <w:rPr>
          <w:rStyle w:val="change"/>
          <w:rFonts w:cs="Arial"/>
          <w:color w:val="000000" w:themeColor="text1"/>
          <w:sz w:val="22"/>
          <w:szCs w:val="22"/>
        </w:rPr>
      </w:pPr>
      <w:r w:rsidRPr="000A0AEB">
        <w:rPr>
          <w:rStyle w:val="change"/>
          <w:rFonts w:cs="Arial"/>
          <w:color w:val="000000" w:themeColor="text1"/>
          <w:sz w:val="22"/>
          <w:szCs w:val="22"/>
        </w:rPr>
        <w:t>Linea</w:t>
      </w:r>
    </w:p>
    <w:p w14:paraId="50B7A716" w14:textId="77777777" w:rsidR="008F68B1" w:rsidRPr="000A0AEB" w:rsidRDefault="008F68B1" w:rsidP="008F68B1">
      <w:pPr>
        <w:pStyle w:val="Data"/>
        <w:spacing w:line="276" w:lineRule="auto"/>
        <w:rPr>
          <w:rStyle w:val="change"/>
          <w:rFonts w:cs="Arial"/>
          <w:color w:val="000000" w:themeColor="text1"/>
          <w:sz w:val="22"/>
          <w:szCs w:val="22"/>
        </w:rPr>
      </w:pPr>
      <w:r w:rsidRPr="000A0AEB">
        <w:rPr>
          <w:rStyle w:val="change"/>
          <w:rFonts w:cs="Arial"/>
          <w:color w:val="000000" w:themeColor="text1"/>
          <w:sz w:val="22"/>
          <w:szCs w:val="22"/>
        </w:rPr>
        <w:t>Fortran Road</w:t>
      </w:r>
    </w:p>
    <w:p w14:paraId="3091D960" w14:textId="77777777" w:rsidR="008F68B1" w:rsidRPr="000A0AEB" w:rsidRDefault="008F68B1" w:rsidP="008F68B1">
      <w:pPr>
        <w:pStyle w:val="Data"/>
        <w:spacing w:line="276" w:lineRule="auto"/>
        <w:rPr>
          <w:rStyle w:val="change"/>
          <w:rFonts w:cs="Arial"/>
          <w:color w:val="000000" w:themeColor="text1"/>
          <w:sz w:val="22"/>
          <w:szCs w:val="22"/>
        </w:rPr>
      </w:pPr>
      <w:r w:rsidRPr="000A0AEB">
        <w:rPr>
          <w:rStyle w:val="change"/>
          <w:rFonts w:cs="Arial"/>
          <w:color w:val="000000" w:themeColor="text1"/>
          <w:sz w:val="22"/>
          <w:szCs w:val="22"/>
        </w:rPr>
        <w:t>St Mellons</w:t>
      </w:r>
    </w:p>
    <w:p w14:paraId="664CFE4E" w14:textId="77777777" w:rsidR="008F68B1" w:rsidRPr="000A0AEB" w:rsidRDefault="008F68B1" w:rsidP="008F68B1">
      <w:pPr>
        <w:pStyle w:val="Data"/>
        <w:spacing w:line="276" w:lineRule="auto"/>
        <w:rPr>
          <w:rStyle w:val="change"/>
          <w:rFonts w:cs="Arial"/>
          <w:color w:val="000000" w:themeColor="text1"/>
          <w:sz w:val="22"/>
          <w:szCs w:val="22"/>
        </w:rPr>
      </w:pPr>
      <w:r w:rsidRPr="000A0AEB">
        <w:rPr>
          <w:rStyle w:val="change"/>
          <w:rFonts w:cs="Arial"/>
          <w:color w:val="000000" w:themeColor="text1"/>
          <w:sz w:val="22"/>
          <w:szCs w:val="22"/>
        </w:rPr>
        <w:t>Cardiff</w:t>
      </w:r>
    </w:p>
    <w:p w14:paraId="285AA9C7" w14:textId="299E151F" w:rsidR="00166CA5" w:rsidRPr="000A0AEB" w:rsidRDefault="008F68B1" w:rsidP="008F68B1">
      <w:pPr>
        <w:pStyle w:val="Data"/>
        <w:spacing w:line="276" w:lineRule="auto"/>
        <w:rPr>
          <w:rStyle w:val="change"/>
          <w:rFonts w:cs="Arial"/>
          <w:color w:val="000000" w:themeColor="text1"/>
          <w:sz w:val="22"/>
          <w:szCs w:val="22"/>
        </w:rPr>
      </w:pPr>
      <w:r w:rsidRPr="000A0AEB">
        <w:rPr>
          <w:rStyle w:val="change"/>
          <w:rFonts w:cs="Arial"/>
          <w:color w:val="000000" w:themeColor="text1"/>
          <w:sz w:val="22"/>
          <w:szCs w:val="22"/>
        </w:rPr>
        <w:t>CF3 0LT</w:t>
      </w:r>
    </w:p>
    <w:p w14:paraId="309D1670" w14:textId="77777777" w:rsidR="008F68B1" w:rsidRPr="000A0AEB" w:rsidRDefault="008F68B1" w:rsidP="008F68B1">
      <w:pPr>
        <w:pStyle w:val="Data"/>
        <w:spacing w:line="276" w:lineRule="auto"/>
        <w:rPr>
          <w:rStyle w:val="change"/>
          <w:rFonts w:cs="Arial"/>
          <w:color w:val="000000" w:themeColor="text1"/>
          <w:sz w:val="22"/>
          <w:szCs w:val="22"/>
        </w:rPr>
      </w:pPr>
    </w:p>
    <w:p w14:paraId="392FFC01" w14:textId="77777777" w:rsidR="00166CA5" w:rsidRPr="000A0AEB" w:rsidRDefault="00166CA5" w:rsidP="008F68B1">
      <w:pPr>
        <w:pStyle w:val="Heading3nonum"/>
        <w:spacing w:before="0" w:line="276" w:lineRule="auto"/>
        <w:rPr>
          <w:rFonts w:cs="Arial"/>
          <w:color w:val="000000" w:themeColor="text1"/>
          <w:sz w:val="22"/>
          <w:szCs w:val="22"/>
        </w:rPr>
      </w:pPr>
      <w:r w:rsidRPr="000A0AEB">
        <w:rPr>
          <w:rFonts w:cs="Arial"/>
          <w:color w:val="000000" w:themeColor="text1"/>
          <w:sz w:val="22"/>
          <w:szCs w:val="22"/>
        </w:rPr>
        <w:t>company registration number</w:t>
      </w:r>
      <w:r w:rsidRPr="000A0AEB">
        <w:rPr>
          <w:rFonts w:cs="Arial"/>
          <w:b/>
          <w:color w:val="000000" w:themeColor="text1"/>
          <w:sz w:val="22"/>
          <w:szCs w:val="22"/>
        </w:rPr>
        <w:t xml:space="preserve"> </w:t>
      </w:r>
      <w:r w:rsidRPr="000A0AEB">
        <w:rPr>
          <w:b/>
          <w:color w:val="000000" w:themeColor="text1"/>
          <w:sz w:val="22"/>
          <w:szCs w:val="22"/>
        </w:rPr>
        <w:t>02366777</w:t>
      </w:r>
    </w:p>
    <w:p w14:paraId="00E37B7F" w14:textId="77777777" w:rsidR="00166CA5" w:rsidRPr="000A0AEB" w:rsidRDefault="00166CA5" w:rsidP="008F68B1">
      <w:pPr>
        <w:pStyle w:val="Data"/>
        <w:spacing w:line="276" w:lineRule="auto"/>
        <w:ind w:right="1701"/>
        <w:rPr>
          <w:b w:val="0"/>
          <w:color w:val="000000" w:themeColor="text1"/>
          <w:sz w:val="22"/>
          <w:szCs w:val="22"/>
        </w:rPr>
      </w:pPr>
    </w:p>
    <w:p w14:paraId="32057567" w14:textId="77777777" w:rsidR="00166CA5" w:rsidRPr="000A0AEB" w:rsidRDefault="00166CA5" w:rsidP="008F68B1">
      <w:pPr>
        <w:pStyle w:val="Data"/>
        <w:spacing w:line="276" w:lineRule="auto"/>
        <w:ind w:right="23"/>
        <w:rPr>
          <w:rStyle w:val="change"/>
          <w:rFonts w:cs="Arial"/>
          <w:b w:val="0"/>
          <w:color w:val="000000" w:themeColor="text1"/>
          <w:sz w:val="22"/>
          <w:szCs w:val="22"/>
        </w:rPr>
      </w:pPr>
      <w:r w:rsidRPr="000A0AEB">
        <w:rPr>
          <w:b w:val="0"/>
          <w:color w:val="000000" w:themeColor="text1"/>
          <w:sz w:val="22"/>
          <w:szCs w:val="22"/>
        </w:rPr>
        <w:t xml:space="preserve">to operate </w:t>
      </w:r>
      <w:r w:rsidRPr="000A0AEB">
        <w:rPr>
          <w:rFonts w:cs="Arial"/>
          <w:b w:val="0"/>
          <w:color w:val="000000" w:themeColor="text1"/>
          <w:sz w:val="22"/>
          <w:szCs w:val="22"/>
        </w:rPr>
        <w:t>a water discharge activity</w:t>
      </w:r>
      <w:r w:rsidRPr="000A0AEB">
        <w:rPr>
          <w:b w:val="0"/>
          <w:color w:val="000000" w:themeColor="text1"/>
          <w:sz w:val="22"/>
          <w:szCs w:val="22"/>
        </w:rPr>
        <w:t xml:space="preserve"> at</w:t>
      </w:r>
    </w:p>
    <w:p w14:paraId="585B66E3" w14:textId="7CBE01F5" w:rsidR="00312211" w:rsidRPr="000A0AEB" w:rsidRDefault="00312211" w:rsidP="008F68B1">
      <w:pPr>
        <w:pStyle w:val="Data"/>
        <w:spacing w:line="276" w:lineRule="auto"/>
        <w:rPr>
          <w:rStyle w:val="change"/>
          <w:rFonts w:cs="Arial"/>
          <w:color w:val="000000" w:themeColor="text1"/>
          <w:sz w:val="22"/>
          <w:szCs w:val="22"/>
        </w:rPr>
      </w:pPr>
      <w:r w:rsidRPr="000A0AEB">
        <w:rPr>
          <w:rStyle w:val="change"/>
          <w:rFonts w:cs="Arial"/>
          <w:color w:val="000000" w:themeColor="text1"/>
          <w:sz w:val="22"/>
          <w:szCs w:val="22"/>
        </w:rPr>
        <w:fldChar w:fldCharType="begin"/>
      </w:r>
      <w:r w:rsidRPr="000A0AEB">
        <w:rPr>
          <w:rStyle w:val="change"/>
          <w:rFonts w:cs="Arial"/>
          <w:color w:val="000000" w:themeColor="text1"/>
          <w:sz w:val="22"/>
          <w:szCs w:val="22"/>
        </w:rPr>
        <w:instrText xml:space="preserve"> MERGEFIELD Site_name </w:instrText>
      </w:r>
      <w:r w:rsidRPr="000A0AEB">
        <w:rPr>
          <w:rStyle w:val="change"/>
          <w:rFonts w:cs="Arial"/>
          <w:color w:val="000000" w:themeColor="text1"/>
          <w:sz w:val="22"/>
          <w:szCs w:val="22"/>
        </w:rPr>
        <w:fldChar w:fldCharType="separate"/>
      </w:r>
      <w:r w:rsidR="000A0AEB" w:rsidRPr="000A0AEB">
        <w:rPr>
          <w:rStyle w:val="change"/>
          <w:rFonts w:cs="Arial"/>
          <w:noProof/>
          <w:color w:val="000000" w:themeColor="text1"/>
          <w:sz w:val="22"/>
          <w:szCs w:val="22"/>
        </w:rPr>
        <w:t>CSO and EO at Deganwy Pumping Station</w:t>
      </w:r>
      <w:r w:rsidRPr="000A0AEB">
        <w:rPr>
          <w:rStyle w:val="change"/>
          <w:rFonts w:cs="Arial"/>
          <w:color w:val="000000" w:themeColor="text1"/>
          <w:sz w:val="22"/>
          <w:szCs w:val="22"/>
        </w:rPr>
        <w:fldChar w:fldCharType="end"/>
      </w:r>
    </w:p>
    <w:p w14:paraId="766DFC9C" w14:textId="1931FD71" w:rsidR="00312211" w:rsidRPr="000A0AEB" w:rsidRDefault="00312211" w:rsidP="008F68B1">
      <w:pPr>
        <w:pStyle w:val="Data"/>
        <w:spacing w:line="276" w:lineRule="auto"/>
        <w:rPr>
          <w:rStyle w:val="change"/>
          <w:rFonts w:cs="Arial"/>
          <w:color w:val="000000" w:themeColor="text1"/>
          <w:sz w:val="22"/>
          <w:szCs w:val="22"/>
        </w:rPr>
      </w:pPr>
      <w:r w:rsidRPr="000A0AEB">
        <w:rPr>
          <w:rStyle w:val="change"/>
          <w:rFonts w:cs="Arial"/>
          <w:color w:val="000000" w:themeColor="text1"/>
          <w:sz w:val="22"/>
          <w:szCs w:val="22"/>
        </w:rPr>
        <w:fldChar w:fldCharType="begin"/>
      </w:r>
      <w:r w:rsidRPr="000A0AEB">
        <w:rPr>
          <w:rStyle w:val="change"/>
          <w:rFonts w:cs="Arial"/>
          <w:color w:val="000000" w:themeColor="text1"/>
          <w:sz w:val="22"/>
          <w:szCs w:val="22"/>
        </w:rPr>
        <w:instrText xml:space="preserve"> MERGEFIELD DSI_ADD2 </w:instrText>
      </w:r>
      <w:r w:rsidRPr="000A0AEB">
        <w:rPr>
          <w:rStyle w:val="change"/>
          <w:rFonts w:cs="Arial"/>
          <w:color w:val="000000" w:themeColor="text1"/>
          <w:sz w:val="22"/>
          <w:szCs w:val="22"/>
        </w:rPr>
        <w:fldChar w:fldCharType="separate"/>
      </w:r>
      <w:r w:rsidR="000A0AEB" w:rsidRPr="000A0AEB">
        <w:rPr>
          <w:rStyle w:val="change"/>
          <w:rFonts w:cs="Arial"/>
          <w:noProof/>
          <w:color w:val="000000" w:themeColor="text1"/>
          <w:sz w:val="22"/>
          <w:szCs w:val="22"/>
        </w:rPr>
        <w:t>Near junction of Beach Road &amp; Marine Crescent</w:t>
      </w:r>
      <w:r w:rsidRPr="000A0AEB">
        <w:rPr>
          <w:rStyle w:val="change"/>
          <w:rFonts w:cs="Arial"/>
          <w:color w:val="000000" w:themeColor="text1"/>
          <w:sz w:val="22"/>
          <w:szCs w:val="22"/>
        </w:rPr>
        <w:fldChar w:fldCharType="end"/>
      </w:r>
    </w:p>
    <w:p w14:paraId="38094AC0" w14:textId="2C4A5BD2" w:rsidR="00312211" w:rsidRPr="000A0AEB" w:rsidRDefault="00312211" w:rsidP="008F68B1">
      <w:pPr>
        <w:pStyle w:val="Data"/>
        <w:spacing w:line="276" w:lineRule="auto"/>
        <w:rPr>
          <w:rStyle w:val="change"/>
          <w:rFonts w:cs="Arial"/>
          <w:color w:val="000000" w:themeColor="text1"/>
          <w:sz w:val="22"/>
          <w:szCs w:val="22"/>
        </w:rPr>
      </w:pPr>
      <w:r w:rsidRPr="000A0AEB">
        <w:rPr>
          <w:rStyle w:val="change"/>
          <w:rFonts w:cs="Arial"/>
          <w:color w:val="000000" w:themeColor="text1"/>
          <w:sz w:val="22"/>
          <w:szCs w:val="22"/>
        </w:rPr>
        <w:fldChar w:fldCharType="begin"/>
      </w:r>
      <w:r w:rsidRPr="000A0AEB">
        <w:rPr>
          <w:rStyle w:val="change"/>
          <w:rFonts w:cs="Arial"/>
          <w:color w:val="000000" w:themeColor="text1"/>
          <w:sz w:val="22"/>
          <w:szCs w:val="22"/>
        </w:rPr>
        <w:instrText xml:space="preserve"> MERGEFIELD DSI_ADD3 </w:instrText>
      </w:r>
      <w:r w:rsidRPr="000A0AEB">
        <w:rPr>
          <w:rStyle w:val="change"/>
          <w:rFonts w:cs="Arial"/>
          <w:color w:val="000000" w:themeColor="text1"/>
          <w:sz w:val="22"/>
          <w:szCs w:val="22"/>
        </w:rPr>
        <w:fldChar w:fldCharType="separate"/>
      </w:r>
      <w:r w:rsidR="000A0AEB" w:rsidRPr="000A0AEB">
        <w:rPr>
          <w:rStyle w:val="change"/>
          <w:rFonts w:cs="Arial"/>
          <w:noProof/>
          <w:color w:val="000000" w:themeColor="text1"/>
          <w:sz w:val="22"/>
          <w:szCs w:val="22"/>
        </w:rPr>
        <w:t>Deganwy</w:t>
      </w:r>
      <w:r w:rsidRPr="000A0AEB">
        <w:rPr>
          <w:rStyle w:val="change"/>
          <w:rFonts w:cs="Arial"/>
          <w:color w:val="000000" w:themeColor="text1"/>
          <w:sz w:val="22"/>
          <w:szCs w:val="22"/>
        </w:rPr>
        <w:fldChar w:fldCharType="end"/>
      </w:r>
    </w:p>
    <w:p w14:paraId="018E1182" w14:textId="1DAB0183" w:rsidR="00312211" w:rsidRPr="000A0AEB" w:rsidRDefault="00312211" w:rsidP="008F68B1">
      <w:pPr>
        <w:pStyle w:val="Data"/>
        <w:spacing w:line="276" w:lineRule="auto"/>
        <w:rPr>
          <w:rStyle w:val="change"/>
          <w:rFonts w:cs="Arial"/>
          <w:color w:val="000000" w:themeColor="text1"/>
          <w:sz w:val="22"/>
          <w:szCs w:val="22"/>
        </w:rPr>
      </w:pPr>
      <w:r w:rsidRPr="000A0AEB">
        <w:rPr>
          <w:rStyle w:val="change"/>
          <w:rFonts w:cs="Arial"/>
          <w:color w:val="000000" w:themeColor="text1"/>
          <w:sz w:val="22"/>
          <w:szCs w:val="22"/>
        </w:rPr>
        <w:fldChar w:fldCharType="begin"/>
      </w:r>
      <w:r w:rsidRPr="000A0AEB">
        <w:rPr>
          <w:rStyle w:val="change"/>
          <w:rFonts w:cs="Arial"/>
          <w:color w:val="000000" w:themeColor="text1"/>
          <w:sz w:val="22"/>
          <w:szCs w:val="22"/>
        </w:rPr>
        <w:instrText xml:space="preserve"> MERGEFIELD DSI_ADD4 </w:instrText>
      </w:r>
      <w:r w:rsidRPr="000A0AEB">
        <w:rPr>
          <w:rStyle w:val="change"/>
          <w:rFonts w:cs="Arial"/>
          <w:color w:val="000000" w:themeColor="text1"/>
          <w:sz w:val="22"/>
          <w:szCs w:val="22"/>
        </w:rPr>
        <w:fldChar w:fldCharType="separate"/>
      </w:r>
      <w:r w:rsidR="000A0AEB" w:rsidRPr="000A0AEB">
        <w:rPr>
          <w:rStyle w:val="change"/>
          <w:rFonts w:cs="Arial"/>
          <w:noProof/>
          <w:color w:val="000000" w:themeColor="text1"/>
          <w:sz w:val="22"/>
          <w:szCs w:val="22"/>
        </w:rPr>
        <w:t>Conwy</w:t>
      </w:r>
      <w:r w:rsidRPr="000A0AEB">
        <w:rPr>
          <w:rStyle w:val="change"/>
          <w:rFonts w:cs="Arial"/>
          <w:color w:val="000000" w:themeColor="text1"/>
          <w:sz w:val="22"/>
          <w:szCs w:val="22"/>
        </w:rPr>
        <w:fldChar w:fldCharType="end"/>
      </w:r>
    </w:p>
    <w:p w14:paraId="4513B9B1" w14:textId="7BFAC26F" w:rsidR="00312211" w:rsidRPr="000A0AEB" w:rsidRDefault="00312211" w:rsidP="008F68B1">
      <w:pPr>
        <w:pStyle w:val="Data"/>
        <w:spacing w:line="276" w:lineRule="auto"/>
        <w:rPr>
          <w:rStyle w:val="change"/>
          <w:rFonts w:cs="Arial"/>
          <w:color w:val="000000" w:themeColor="text1"/>
          <w:sz w:val="22"/>
          <w:szCs w:val="22"/>
        </w:rPr>
      </w:pPr>
      <w:r w:rsidRPr="000A0AEB">
        <w:rPr>
          <w:rStyle w:val="change"/>
          <w:rFonts w:cs="Arial"/>
          <w:color w:val="000000" w:themeColor="text1"/>
          <w:sz w:val="22"/>
          <w:szCs w:val="22"/>
        </w:rPr>
        <w:fldChar w:fldCharType="begin"/>
      </w:r>
      <w:r w:rsidRPr="000A0AEB">
        <w:rPr>
          <w:rStyle w:val="change"/>
          <w:rFonts w:cs="Arial"/>
          <w:color w:val="000000" w:themeColor="text1"/>
          <w:sz w:val="22"/>
          <w:szCs w:val="22"/>
        </w:rPr>
        <w:instrText xml:space="preserve"> MERGEFIELD DSI_POST_CODE </w:instrText>
      </w:r>
      <w:r w:rsidRPr="000A0AEB">
        <w:rPr>
          <w:rStyle w:val="change"/>
          <w:rFonts w:cs="Arial"/>
          <w:color w:val="000000" w:themeColor="text1"/>
          <w:sz w:val="22"/>
          <w:szCs w:val="22"/>
        </w:rPr>
        <w:fldChar w:fldCharType="separate"/>
      </w:r>
      <w:r w:rsidR="000A0AEB" w:rsidRPr="000A0AEB">
        <w:rPr>
          <w:rStyle w:val="change"/>
          <w:rFonts w:cs="Arial"/>
          <w:noProof/>
          <w:color w:val="000000" w:themeColor="text1"/>
          <w:sz w:val="22"/>
          <w:szCs w:val="22"/>
        </w:rPr>
        <w:t>LL31 9BY</w:t>
      </w:r>
      <w:r w:rsidRPr="000A0AEB">
        <w:rPr>
          <w:rStyle w:val="change"/>
          <w:rFonts w:cs="Arial"/>
          <w:color w:val="000000" w:themeColor="text1"/>
          <w:sz w:val="22"/>
          <w:szCs w:val="22"/>
        </w:rPr>
        <w:fldChar w:fldCharType="end"/>
      </w:r>
    </w:p>
    <w:p w14:paraId="74449A65" w14:textId="77777777" w:rsidR="00166CA5" w:rsidRPr="003A38DA" w:rsidRDefault="00166CA5" w:rsidP="007857E3">
      <w:pPr>
        <w:pStyle w:val="Heading3nonum"/>
        <w:spacing w:before="0" w:line="276" w:lineRule="auto"/>
        <w:rPr>
          <w:rFonts w:cs="Arial"/>
          <w:color w:val="auto"/>
          <w:sz w:val="22"/>
          <w:szCs w:val="22"/>
        </w:rPr>
      </w:pPr>
    </w:p>
    <w:p w14:paraId="06E417E5" w14:textId="77777777"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7857E3">
      <w:pPr>
        <w:pStyle w:val="Heading3nonum"/>
        <w:spacing w:before="0" w:line="276" w:lineRule="auto"/>
        <w:rPr>
          <w:rFonts w:cs="Arial"/>
          <w:color w:val="auto"/>
          <w:sz w:val="22"/>
          <w:szCs w:val="22"/>
        </w:rPr>
      </w:pPr>
    </w:p>
    <w:p w14:paraId="6D34712B" w14:textId="16B3EA0F"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675A7C" w:rsidRPr="00675A7C">
        <w:rPr>
          <w:rFonts w:cs="Arial"/>
          <w:color w:val="000000" w:themeColor="text1"/>
          <w:sz w:val="22"/>
          <w:szCs w:val="22"/>
        </w:rPr>
        <w:t>28/07/2022</w:t>
      </w:r>
      <w:r>
        <w:rPr>
          <w:rFonts w:cs="Arial"/>
          <w:color w:val="auto"/>
          <w:sz w:val="22"/>
          <w:szCs w:val="22"/>
        </w:rPr>
        <w:t>.</w:t>
      </w:r>
    </w:p>
    <w:p w14:paraId="0FE67E3A" w14:textId="77777777" w:rsidR="00166CA5" w:rsidRPr="003A38DA" w:rsidRDefault="00166CA5"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66CA5" w:rsidRPr="003A38DA" w14:paraId="788F75FD" w14:textId="77777777" w:rsidTr="00166CA5">
        <w:trPr>
          <w:trHeight w:hRule="exact" w:val="393"/>
        </w:trPr>
        <w:tc>
          <w:tcPr>
            <w:tcW w:w="6210" w:type="dxa"/>
            <w:tcBorders>
              <w:top w:val="nil"/>
              <w:left w:val="nil"/>
              <w:right w:val="nil"/>
            </w:tcBorders>
          </w:tcPr>
          <w:p w14:paraId="18853770"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166CA5">
        <w:trPr>
          <w:trHeight w:hRule="exact" w:val="960"/>
        </w:trPr>
        <w:tc>
          <w:tcPr>
            <w:tcW w:w="6210" w:type="dxa"/>
            <w:vAlign w:val="center"/>
          </w:tcPr>
          <w:p w14:paraId="64BB1276" w14:textId="27E614F7" w:rsidR="00166CA5" w:rsidRPr="00675A7C" w:rsidRDefault="00675A7C" w:rsidP="008F68B1">
            <w:pPr>
              <w:pStyle w:val="Heading3nonum"/>
              <w:spacing w:before="0"/>
              <w:jc w:val="center"/>
              <w:rPr>
                <w:rFonts w:cs="Arial"/>
                <w:b/>
                <w:color w:val="000000" w:themeColor="text1"/>
                <w:sz w:val="22"/>
                <w:szCs w:val="22"/>
              </w:rPr>
            </w:pPr>
            <w:r w:rsidRPr="00675A7C">
              <w:rPr>
                <w:rFonts w:cs="Arial"/>
                <w:b/>
                <w:color w:val="000000" w:themeColor="text1"/>
                <w:sz w:val="22"/>
                <w:szCs w:val="22"/>
              </w:rPr>
              <w:t>Emma Jones</w:t>
            </w:r>
          </w:p>
        </w:tc>
        <w:tc>
          <w:tcPr>
            <w:tcW w:w="2437" w:type="dxa"/>
            <w:vAlign w:val="center"/>
          </w:tcPr>
          <w:p w14:paraId="77C01C85" w14:textId="702F111F" w:rsidR="00166CA5" w:rsidRPr="00675A7C" w:rsidRDefault="00675A7C" w:rsidP="008F68B1">
            <w:pPr>
              <w:pStyle w:val="Heading3nonum"/>
              <w:spacing w:before="0"/>
              <w:jc w:val="center"/>
              <w:rPr>
                <w:rFonts w:cs="Arial"/>
                <w:b/>
                <w:color w:val="000000" w:themeColor="text1"/>
                <w:sz w:val="22"/>
                <w:szCs w:val="22"/>
              </w:rPr>
            </w:pPr>
            <w:r w:rsidRPr="00675A7C">
              <w:rPr>
                <w:rFonts w:cs="Arial"/>
                <w:b/>
                <w:color w:val="000000" w:themeColor="text1"/>
                <w:sz w:val="22"/>
                <w:szCs w:val="22"/>
              </w:rPr>
              <w:t>28/07/2022</w:t>
            </w:r>
          </w:p>
        </w:tc>
      </w:tr>
    </w:tbl>
    <w:p w14:paraId="15860DBE" w14:textId="77777777" w:rsidR="00166CA5" w:rsidRDefault="00166CA5" w:rsidP="00166CA5">
      <w:pPr>
        <w:pStyle w:val="Heading3nonum"/>
        <w:spacing w:before="0"/>
        <w:rPr>
          <w:rFonts w:cs="Arial"/>
          <w:sz w:val="22"/>
          <w:szCs w:val="22"/>
        </w:rPr>
      </w:pPr>
    </w:p>
    <w:p w14:paraId="52C9EB91" w14:textId="77777777" w:rsidR="00166CA5" w:rsidRPr="00C31D2C" w:rsidRDefault="00166CA5"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75F06B3" w14:textId="77777777" w:rsidR="00166CA5" w:rsidRPr="005E55B6" w:rsidRDefault="00166CA5"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390BF86" w14:textId="22C80708" w:rsidR="00166CA5" w:rsidRPr="002757D7" w:rsidRDefault="00166CA5"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r w:rsidR="006B2996">
        <w:rPr>
          <w:rFonts w:ascii="Arial" w:hAnsi="Arial" w:cs="Arial"/>
          <w:sz w:val="22"/>
          <w:szCs w:val="22"/>
        </w:rPr>
        <w:t>regulator-initiated</w:t>
      </w:r>
      <w:r>
        <w:rPr>
          <w:rFonts w:ascii="Arial" w:hAnsi="Arial" w:cs="Arial"/>
          <w:sz w:val="22"/>
          <w:szCs w:val="22"/>
        </w:rPr>
        <w:t xml:space="preserve"> variation.</w:t>
      </w:r>
    </w:p>
    <w:p w14:paraId="63101786" w14:textId="77777777" w:rsidR="00166CA5" w:rsidRPr="00F742D1" w:rsidRDefault="00166CA5" w:rsidP="00166CA5">
      <w:pPr>
        <w:pStyle w:val="Heading3nonum"/>
        <w:rPr>
          <w:rFonts w:cs="Arial"/>
          <w:color w:val="FF0000"/>
          <w:sz w:val="22"/>
          <w:szCs w:val="22"/>
        </w:rPr>
      </w:pPr>
    </w:p>
    <w:p w14:paraId="7B635115" w14:textId="77777777" w:rsidR="00166CA5" w:rsidRPr="00AE41DB" w:rsidRDefault="00166CA5"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C5755BA" w14:textId="77777777" w:rsidR="007D4C9B" w:rsidRDefault="00166CA5" w:rsidP="00166CA5">
      <w:pPr>
        <w:pStyle w:val="Heading3nonum"/>
        <w:rPr>
          <w:rFonts w:cs="Arial"/>
          <w:color w:val="auto"/>
          <w:sz w:val="22"/>
          <w:szCs w:val="22"/>
        </w:rPr>
        <w:sectPr w:rsidR="007D4C9B" w:rsidSect="00A9057C">
          <w:footerReference w:type="default" r:id="rId14"/>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66CA5" w:rsidRPr="0049139F" w14:paraId="724B178C" w14:textId="77777777" w:rsidTr="00166CA5">
        <w:trPr>
          <w:trHeight w:val="555"/>
        </w:trPr>
        <w:tc>
          <w:tcPr>
            <w:tcW w:w="3402"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072163">
      <w:pPr>
        <w:pStyle w:val="Act"/>
        <w:spacing w:before="0" w:line="276" w:lineRule="auto"/>
        <w:ind w:firstLine="1276"/>
      </w:pPr>
    </w:p>
    <w:p w14:paraId="04BAA0DC" w14:textId="77777777" w:rsidR="00166CA5" w:rsidRPr="008D2310" w:rsidRDefault="00166CA5" w:rsidP="00072163">
      <w:pPr>
        <w:spacing w:before="0" w:after="0"/>
        <w:ind w:left="1276"/>
        <w:rPr>
          <w:rStyle w:val="Bold"/>
          <w:b w:val="0"/>
          <w:sz w:val="22"/>
          <w:szCs w:val="22"/>
        </w:rPr>
      </w:pPr>
      <w:r w:rsidRPr="008D2310">
        <w:rPr>
          <w:rStyle w:val="Bold"/>
          <w:b w:val="0"/>
          <w:sz w:val="22"/>
          <w:szCs w:val="22"/>
        </w:rPr>
        <w:t>Permit number</w:t>
      </w:r>
    </w:p>
    <w:p w14:paraId="06B9C6C2" w14:textId="2ADA5A35" w:rsidR="00166CA5" w:rsidRPr="000A0AEB" w:rsidRDefault="00312211" w:rsidP="00072163">
      <w:pPr>
        <w:pStyle w:val="Data"/>
        <w:spacing w:line="276" w:lineRule="auto"/>
        <w:ind w:firstLine="1276"/>
        <w:rPr>
          <w:rFonts w:cs="Arial"/>
          <w:color w:val="000000" w:themeColor="text1"/>
          <w:sz w:val="22"/>
          <w:szCs w:val="22"/>
        </w:rPr>
      </w:pPr>
      <w:r w:rsidRPr="000A0AEB">
        <w:rPr>
          <w:rFonts w:cs="Arial"/>
          <w:color w:val="000000" w:themeColor="text1"/>
          <w:sz w:val="22"/>
          <w:szCs w:val="22"/>
        </w:rPr>
        <w:fldChar w:fldCharType="begin"/>
      </w:r>
      <w:r w:rsidRPr="000A0AEB">
        <w:rPr>
          <w:rFonts w:cs="Arial"/>
          <w:color w:val="000000" w:themeColor="text1"/>
          <w:sz w:val="22"/>
          <w:szCs w:val="22"/>
        </w:rPr>
        <w:instrText xml:space="preserve"> MERGEFIELD Permit_number </w:instrText>
      </w:r>
      <w:r w:rsidRPr="000A0AEB">
        <w:rPr>
          <w:rFonts w:cs="Arial"/>
          <w:color w:val="000000" w:themeColor="text1"/>
          <w:sz w:val="22"/>
          <w:szCs w:val="22"/>
        </w:rPr>
        <w:fldChar w:fldCharType="separate"/>
      </w:r>
      <w:r w:rsidR="000A0AEB" w:rsidRPr="000A0AEB">
        <w:rPr>
          <w:rFonts w:cs="Arial"/>
          <w:noProof/>
          <w:color w:val="000000" w:themeColor="text1"/>
          <w:sz w:val="22"/>
          <w:szCs w:val="22"/>
        </w:rPr>
        <w:t>CG0379501</w:t>
      </w:r>
      <w:r w:rsidRPr="000A0AEB">
        <w:rPr>
          <w:rFonts w:cs="Arial"/>
          <w:color w:val="000000" w:themeColor="text1"/>
          <w:sz w:val="22"/>
          <w:szCs w:val="22"/>
        </w:rPr>
        <w:fldChar w:fldCharType="end"/>
      </w:r>
    </w:p>
    <w:p w14:paraId="200AA1BF" w14:textId="77777777" w:rsidR="00166CA5" w:rsidRPr="000A0AEB" w:rsidRDefault="00166CA5" w:rsidP="00072163">
      <w:pPr>
        <w:pStyle w:val="Data"/>
        <w:spacing w:line="276" w:lineRule="auto"/>
        <w:ind w:firstLine="1276"/>
        <w:rPr>
          <w:rFonts w:cs="Arial"/>
          <w:color w:val="000000" w:themeColor="text1"/>
          <w:sz w:val="22"/>
          <w:szCs w:val="22"/>
        </w:rPr>
      </w:pPr>
    </w:p>
    <w:p w14:paraId="52EBE8BD" w14:textId="69E0EAF8" w:rsidR="00166CA5" w:rsidRPr="000A0AEB" w:rsidRDefault="00166CA5" w:rsidP="00072163">
      <w:pPr>
        <w:pStyle w:val="Heading3nonum"/>
        <w:spacing w:before="0" w:line="276" w:lineRule="auto"/>
        <w:ind w:left="1276"/>
        <w:rPr>
          <w:color w:val="000000" w:themeColor="text1"/>
          <w:sz w:val="22"/>
          <w:szCs w:val="22"/>
        </w:rPr>
      </w:pPr>
      <w:r w:rsidRPr="000A0AEB">
        <w:rPr>
          <w:color w:val="000000" w:themeColor="text1"/>
          <w:sz w:val="22"/>
          <w:szCs w:val="22"/>
        </w:rPr>
        <w:t xml:space="preserve">This is the consolidated permit referred to in the variation and consolidation notice for application </w:t>
      </w:r>
      <w:r w:rsidR="00312211" w:rsidRPr="000A0AEB">
        <w:rPr>
          <w:color w:val="000000" w:themeColor="text1"/>
          <w:sz w:val="22"/>
          <w:szCs w:val="22"/>
        </w:rPr>
        <w:fldChar w:fldCharType="begin"/>
      </w:r>
      <w:r w:rsidR="00312211" w:rsidRPr="000A0AEB">
        <w:rPr>
          <w:color w:val="000000" w:themeColor="text1"/>
          <w:sz w:val="22"/>
          <w:szCs w:val="22"/>
        </w:rPr>
        <w:instrText xml:space="preserve"> MERGEFIELD PAN </w:instrText>
      </w:r>
      <w:r w:rsidR="00312211" w:rsidRPr="000A0AEB">
        <w:rPr>
          <w:color w:val="000000" w:themeColor="text1"/>
          <w:sz w:val="22"/>
          <w:szCs w:val="22"/>
        </w:rPr>
        <w:fldChar w:fldCharType="separate"/>
      </w:r>
      <w:r w:rsidR="000A0AEB" w:rsidRPr="000A0AEB">
        <w:rPr>
          <w:noProof/>
          <w:color w:val="000000" w:themeColor="text1"/>
          <w:sz w:val="22"/>
          <w:szCs w:val="22"/>
        </w:rPr>
        <w:t>PAN-007549</w:t>
      </w:r>
      <w:r w:rsidR="00312211" w:rsidRPr="000A0AEB">
        <w:rPr>
          <w:color w:val="000000" w:themeColor="text1"/>
          <w:sz w:val="22"/>
          <w:szCs w:val="22"/>
        </w:rPr>
        <w:fldChar w:fldCharType="end"/>
      </w:r>
      <w:r w:rsidR="00312211" w:rsidRPr="000A0AEB">
        <w:rPr>
          <w:color w:val="000000" w:themeColor="text1"/>
          <w:sz w:val="22"/>
          <w:szCs w:val="22"/>
        </w:rPr>
        <w:t xml:space="preserve"> </w:t>
      </w:r>
      <w:r w:rsidRPr="000A0AEB">
        <w:rPr>
          <w:color w:val="000000" w:themeColor="text1"/>
          <w:sz w:val="22"/>
          <w:szCs w:val="22"/>
        </w:rPr>
        <w:t xml:space="preserve">authorising </w:t>
      </w:r>
    </w:p>
    <w:p w14:paraId="3F4C7805" w14:textId="77777777" w:rsidR="00166CA5" w:rsidRPr="000A0AEB" w:rsidRDefault="00166CA5" w:rsidP="00072163">
      <w:pPr>
        <w:pStyle w:val="Heading3nonum"/>
        <w:spacing w:before="0" w:line="276" w:lineRule="auto"/>
        <w:ind w:left="1276" w:right="282"/>
        <w:rPr>
          <w:rFonts w:asciiTheme="majorHAnsi" w:hAnsiTheme="majorHAnsi" w:cstheme="majorHAnsi"/>
          <w:color w:val="000000" w:themeColor="text1"/>
          <w:sz w:val="22"/>
          <w:szCs w:val="22"/>
        </w:rPr>
      </w:pPr>
    </w:p>
    <w:p w14:paraId="73A53E17" w14:textId="77777777" w:rsidR="00166CA5" w:rsidRPr="000A0AEB" w:rsidRDefault="00166CA5" w:rsidP="00072163">
      <w:pPr>
        <w:pStyle w:val="Data"/>
        <w:spacing w:line="276" w:lineRule="auto"/>
        <w:ind w:firstLine="1276"/>
        <w:rPr>
          <w:b w:val="0"/>
          <w:color w:val="000000" w:themeColor="text1"/>
          <w:sz w:val="22"/>
        </w:rPr>
      </w:pPr>
      <w:r w:rsidRPr="000A0AEB">
        <w:rPr>
          <w:rFonts w:cs="Arial"/>
          <w:color w:val="000000" w:themeColor="text1"/>
          <w:sz w:val="22"/>
          <w:szCs w:val="22"/>
        </w:rPr>
        <w:t>Dŵ</w:t>
      </w:r>
      <w:r w:rsidRPr="000A0AEB">
        <w:rPr>
          <w:color w:val="000000" w:themeColor="text1"/>
          <w:sz w:val="22"/>
          <w:szCs w:val="22"/>
        </w:rPr>
        <w:t>r Cymru Cyfyngedig</w:t>
      </w:r>
      <w:r w:rsidRPr="000A0AEB">
        <w:rPr>
          <w:color w:val="000000" w:themeColor="text1"/>
          <w:sz w:val="22"/>
        </w:rPr>
        <w:t xml:space="preserve"> </w:t>
      </w:r>
      <w:r w:rsidRPr="000A0AEB">
        <w:rPr>
          <w:b w:val="0"/>
          <w:color w:val="000000" w:themeColor="text1"/>
          <w:sz w:val="22"/>
        </w:rPr>
        <w:t>(“the operator</w:t>
      </w:r>
      <w:r w:rsidRPr="000A0AEB">
        <w:rPr>
          <w:b w:val="0"/>
          <w:color w:val="000000" w:themeColor="text1"/>
          <w:sz w:val="22"/>
          <w:szCs w:val="22"/>
        </w:rPr>
        <w:t>”)</w:t>
      </w:r>
    </w:p>
    <w:p w14:paraId="254BF63D" w14:textId="77777777" w:rsidR="00166CA5" w:rsidRPr="000A0AEB" w:rsidRDefault="00166CA5" w:rsidP="00072163">
      <w:pPr>
        <w:pStyle w:val="Heading3nonum"/>
        <w:spacing w:before="0" w:line="276" w:lineRule="auto"/>
        <w:ind w:firstLine="1276"/>
        <w:rPr>
          <w:rFonts w:cs="Arial"/>
          <w:color w:val="000000" w:themeColor="text1"/>
          <w:sz w:val="22"/>
          <w:szCs w:val="22"/>
        </w:rPr>
      </w:pPr>
    </w:p>
    <w:p w14:paraId="6E323BA1" w14:textId="77777777" w:rsidR="00166CA5" w:rsidRPr="000A0AEB" w:rsidRDefault="00166CA5" w:rsidP="008F68B1">
      <w:pPr>
        <w:pStyle w:val="Heading3nonum"/>
        <w:spacing w:before="0" w:line="276" w:lineRule="auto"/>
        <w:ind w:firstLine="1276"/>
        <w:rPr>
          <w:rStyle w:val="change"/>
          <w:i/>
          <w:color w:val="000000" w:themeColor="text1"/>
          <w:sz w:val="22"/>
          <w:szCs w:val="22"/>
        </w:rPr>
      </w:pPr>
      <w:r w:rsidRPr="000A0AEB">
        <w:rPr>
          <w:color w:val="000000" w:themeColor="text1"/>
          <w:sz w:val="22"/>
        </w:rPr>
        <w:t>whose registered office is</w:t>
      </w:r>
    </w:p>
    <w:p w14:paraId="22CFE4AA" w14:textId="77777777" w:rsidR="008F68B1" w:rsidRPr="000A0AEB" w:rsidRDefault="008F68B1" w:rsidP="008F68B1">
      <w:pPr>
        <w:pStyle w:val="Data"/>
        <w:spacing w:line="276" w:lineRule="auto"/>
        <w:ind w:firstLine="1276"/>
        <w:rPr>
          <w:rStyle w:val="change"/>
          <w:rFonts w:cs="Arial"/>
          <w:color w:val="000000" w:themeColor="text1"/>
          <w:sz w:val="22"/>
          <w:szCs w:val="22"/>
        </w:rPr>
      </w:pPr>
      <w:r w:rsidRPr="000A0AEB">
        <w:rPr>
          <w:rStyle w:val="change"/>
          <w:rFonts w:cs="Arial"/>
          <w:color w:val="000000" w:themeColor="text1"/>
          <w:sz w:val="22"/>
          <w:szCs w:val="22"/>
        </w:rPr>
        <w:t>Linea</w:t>
      </w:r>
    </w:p>
    <w:p w14:paraId="1C840475" w14:textId="77777777" w:rsidR="008F68B1" w:rsidRPr="000A0AEB" w:rsidRDefault="008F68B1" w:rsidP="008F68B1">
      <w:pPr>
        <w:pStyle w:val="Data"/>
        <w:spacing w:line="276" w:lineRule="auto"/>
        <w:ind w:firstLine="1276"/>
        <w:rPr>
          <w:rStyle w:val="change"/>
          <w:rFonts w:cs="Arial"/>
          <w:color w:val="000000" w:themeColor="text1"/>
          <w:sz w:val="22"/>
          <w:szCs w:val="22"/>
        </w:rPr>
      </w:pPr>
      <w:r w:rsidRPr="000A0AEB">
        <w:rPr>
          <w:rStyle w:val="change"/>
          <w:rFonts w:cs="Arial"/>
          <w:color w:val="000000" w:themeColor="text1"/>
          <w:sz w:val="22"/>
          <w:szCs w:val="22"/>
        </w:rPr>
        <w:t>Fortran Road</w:t>
      </w:r>
    </w:p>
    <w:p w14:paraId="0FABC6E9" w14:textId="77777777" w:rsidR="008F68B1" w:rsidRPr="000A0AEB" w:rsidRDefault="008F68B1" w:rsidP="008F68B1">
      <w:pPr>
        <w:pStyle w:val="Data"/>
        <w:spacing w:line="276" w:lineRule="auto"/>
        <w:ind w:firstLine="1276"/>
        <w:rPr>
          <w:rStyle w:val="change"/>
          <w:rFonts w:cs="Arial"/>
          <w:color w:val="000000" w:themeColor="text1"/>
          <w:sz w:val="22"/>
          <w:szCs w:val="22"/>
        </w:rPr>
      </w:pPr>
      <w:r w:rsidRPr="000A0AEB">
        <w:rPr>
          <w:rStyle w:val="change"/>
          <w:rFonts w:cs="Arial"/>
          <w:color w:val="000000" w:themeColor="text1"/>
          <w:sz w:val="22"/>
          <w:szCs w:val="22"/>
        </w:rPr>
        <w:t>St Mellons</w:t>
      </w:r>
    </w:p>
    <w:p w14:paraId="4BFA9A48" w14:textId="77777777" w:rsidR="008F68B1" w:rsidRPr="000A0AEB" w:rsidRDefault="008F68B1" w:rsidP="008F68B1">
      <w:pPr>
        <w:pStyle w:val="Data"/>
        <w:spacing w:line="276" w:lineRule="auto"/>
        <w:ind w:firstLine="1276"/>
        <w:rPr>
          <w:rStyle w:val="change"/>
          <w:rFonts w:cs="Arial"/>
          <w:color w:val="000000" w:themeColor="text1"/>
          <w:sz w:val="22"/>
          <w:szCs w:val="22"/>
        </w:rPr>
      </w:pPr>
      <w:r w:rsidRPr="000A0AEB">
        <w:rPr>
          <w:rStyle w:val="change"/>
          <w:rFonts w:cs="Arial"/>
          <w:color w:val="000000" w:themeColor="text1"/>
          <w:sz w:val="22"/>
          <w:szCs w:val="22"/>
        </w:rPr>
        <w:t>Cardiff</w:t>
      </w:r>
    </w:p>
    <w:p w14:paraId="6EEE0CAB" w14:textId="291F8D3E" w:rsidR="00072163" w:rsidRPr="000A0AEB" w:rsidRDefault="008F68B1" w:rsidP="008F68B1">
      <w:pPr>
        <w:pStyle w:val="Data"/>
        <w:spacing w:line="276" w:lineRule="auto"/>
        <w:ind w:firstLine="1276"/>
        <w:rPr>
          <w:rStyle w:val="change"/>
          <w:rFonts w:cs="Arial"/>
          <w:color w:val="000000" w:themeColor="text1"/>
          <w:sz w:val="22"/>
          <w:szCs w:val="22"/>
        </w:rPr>
      </w:pPr>
      <w:r w:rsidRPr="000A0AEB">
        <w:rPr>
          <w:rStyle w:val="change"/>
          <w:rFonts w:cs="Arial"/>
          <w:color w:val="000000" w:themeColor="text1"/>
          <w:sz w:val="22"/>
          <w:szCs w:val="22"/>
        </w:rPr>
        <w:t>CF3 0LT</w:t>
      </w:r>
    </w:p>
    <w:p w14:paraId="3A7A5DF6" w14:textId="77777777" w:rsidR="008F68B1" w:rsidRPr="000A0AEB" w:rsidRDefault="008F68B1" w:rsidP="008F68B1">
      <w:pPr>
        <w:pStyle w:val="Data"/>
        <w:spacing w:line="276" w:lineRule="auto"/>
        <w:ind w:firstLine="1276"/>
        <w:rPr>
          <w:rStyle w:val="change"/>
          <w:color w:val="000000" w:themeColor="text1"/>
          <w:sz w:val="22"/>
          <w:szCs w:val="22"/>
        </w:rPr>
      </w:pPr>
    </w:p>
    <w:p w14:paraId="54CE7070" w14:textId="3D68F6EE" w:rsidR="00166CA5" w:rsidRPr="000A0AEB" w:rsidRDefault="00166CA5" w:rsidP="008F68B1">
      <w:pPr>
        <w:spacing w:before="0" w:after="0"/>
        <w:ind w:left="1276" w:right="282"/>
        <w:rPr>
          <w:b/>
          <w:color w:val="000000" w:themeColor="text1"/>
          <w:sz w:val="22"/>
          <w:szCs w:val="22"/>
        </w:rPr>
      </w:pPr>
      <w:r w:rsidRPr="000A0AEB">
        <w:rPr>
          <w:rFonts w:cs="Arial"/>
          <w:color w:val="000000" w:themeColor="text1"/>
          <w:sz w:val="22"/>
          <w:szCs w:val="22"/>
        </w:rPr>
        <w:t>company registration number</w:t>
      </w:r>
      <w:r w:rsidRPr="000A0AEB">
        <w:rPr>
          <w:rFonts w:cs="Arial"/>
          <w:b/>
          <w:color w:val="000000" w:themeColor="text1"/>
          <w:sz w:val="22"/>
          <w:szCs w:val="22"/>
        </w:rPr>
        <w:t xml:space="preserve"> </w:t>
      </w:r>
      <w:r w:rsidRPr="000A0AEB">
        <w:rPr>
          <w:b/>
          <w:color w:val="000000" w:themeColor="text1"/>
          <w:sz w:val="22"/>
          <w:szCs w:val="22"/>
        </w:rPr>
        <w:t>02366777</w:t>
      </w:r>
    </w:p>
    <w:p w14:paraId="7ED5E2BF" w14:textId="77777777" w:rsidR="00072163" w:rsidRPr="000A0AEB" w:rsidRDefault="00072163" w:rsidP="00072163">
      <w:pPr>
        <w:spacing w:before="0" w:after="0"/>
        <w:ind w:left="1276" w:right="282"/>
        <w:rPr>
          <w:b/>
          <w:color w:val="000000" w:themeColor="text1"/>
          <w:sz w:val="22"/>
          <w:szCs w:val="22"/>
        </w:rPr>
      </w:pPr>
    </w:p>
    <w:p w14:paraId="0EBC5839" w14:textId="6E68B4DE" w:rsidR="00166CA5" w:rsidRPr="000A0AEB" w:rsidRDefault="00166CA5" w:rsidP="00072163">
      <w:pPr>
        <w:spacing w:before="0" w:after="0"/>
        <w:ind w:left="1276" w:right="282"/>
        <w:rPr>
          <w:rStyle w:val="Red"/>
          <w:color w:val="000000" w:themeColor="text1"/>
          <w:sz w:val="22"/>
          <w:szCs w:val="22"/>
        </w:rPr>
      </w:pPr>
      <w:r w:rsidRPr="000A0AEB">
        <w:rPr>
          <w:color w:val="000000" w:themeColor="text1"/>
          <w:sz w:val="22"/>
          <w:szCs w:val="22"/>
        </w:rPr>
        <w:t xml:space="preserve">to operate </w:t>
      </w:r>
      <w:r w:rsidRPr="000A0AEB">
        <w:rPr>
          <w:rStyle w:val="Red"/>
          <w:color w:val="000000" w:themeColor="text1"/>
          <w:sz w:val="22"/>
          <w:szCs w:val="22"/>
        </w:rPr>
        <w:t>a water discharge activity at</w:t>
      </w:r>
    </w:p>
    <w:p w14:paraId="1C16373C" w14:textId="517406DE" w:rsidR="00312211" w:rsidRPr="000A0AEB" w:rsidRDefault="00312211" w:rsidP="00072163">
      <w:pPr>
        <w:pStyle w:val="Data"/>
        <w:spacing w:line="276" w:lineRule="auto"/>
        <w:ind w:firstLine="1276"/>
        <w:rPr>
          <w:rStyle w:val="change"/>
          <w:rFonts w:cs="Arial"/>
          <w:color w:val="000000" w:themeColor="text1"/>
          <w:sz w:val="22"/>
          <w:szCs w:val="22"/>
        </w:rPr>
      </w:pPr>
      <w:r w:rsidRPr="000A0AEB">
        <w:rPr>
          <w:rStyle w:val="change"/>
          <w:rFonts w:cs="Arial"/>
          <w:color w:val="000000" w:themeColor="text1"/>
          <w:sz w:val="22"/>
          <w:szCs w:val="22"/>
        </w:rPr>
        <w:fldChar w:fldCharType="begin"/>
      </w:r>
      <w:r w:rsidRPr="000A0AEB">
        <w:rPr>
          <w:rStyle w:val="change"/>
          <w:rFonts w:cs="Arial"/>
          <w:color w:val="000000" w:themeColor="text1"/>
          <w:sz w:val="22"/>
          <w:szCs w:val="22"/>
        </w:rPr>
        <w:instrText xml:space="preserve"> MERGEFIELD Site_name </w:instrText>
      </w:r>
      <w:r w:rsidRPr="000A0AEB">
        <w:rPr>
          <w:rStyle w:val="change"/>
          <w:rFonts w:cs="Arial"/>
          <w:color w:val="000000" w:themeColor="text1"/>
          <w:sz w:val="22"/>
          <w:szCs w:val="22"/>
        </w:rPr>
        <w:fldChar w:fldCharType="separate"/>
      </w:r>
      <w:r w:rsidR="000A0AEB" w:rsidRPr="000A0AEB">
        <w:rPr>
          <w:rStyle w:val="change"/>
          <w:rFonts w:cs="Arial"/>
          <w:noProof/>
          <w:color w:val="000000" w:themeColor="text1"/>
          <w:sz w:val="22"/>
          <w:szCs w:val="22"/>
        </w:rPr>
        <w:t>CSO and EO at Deganwy Pumping Station</w:t>
      </w:r>
      <w:r w:rsidRPr="000A0AEB">
        <w:rPr>
          <w:rStyle w:val="change"/>
          <w:rFonts w:cs="Arial"/>
          <w:color w:val="000000" w:themeColor="text1"/>
          <w:sz w:val="22"/>
          <w:szCs w:val="22"/>
        </w:rPr>
        <w:fldChar w:fldCharType="end"/>
      </w:r>
    </w:p>
    <w:p w14:paraId="5175CD4C" w14:textId="4D4753BC" w:rsidR="00312211" w:rsidRPr="000A0AEB" w:rsidRDefault="00312211" w:rsidP="00072163">
      <w:pPr>
        <w:pStyle w:val="Data"/>
        <w:spacing w:line="276" w:lineRule="auto"/>
        <w:ind w:firstLine="1276"/>
        <w:rPr>
          <w:rStyle w:val="change"/>
          <w:rFonts w:cs="Arial"/>
          <w:color w:val="000000" w:themeColor="text1"/>
          <w:sz w:val="22"/>
          <w:szCs w:val="22"/>
        </w:rPr>
      </w:pPr>
      <w:r w:rsidRPr="000A0AEB">
        <w:rPr>
          <w:rStyle w:val="change"/>
          <w:rFonts w:cs="Arial"/>
          <w:color w:val="000000" w:themeColor="text1"/>
          <w:sz w:val="22"/>
          <w:szCs w:val="22"/>
        </w:rPr>
        <w:fldChar w:fldCharType="begin"/>
      </w:r>
      <w:r w:rsidRPr="000A0AEB">
        <w:rPr>
          <w:rStyle w:val="change"/>
          <w:rFonts w:cs="Arial"/>
          <w:color w:val="000000" w:themeColor="text1"/>
          <w:sz w:val="22"/>
          <w:szCs w:val="22"/>
        </w:rPr>
        <w:instrText xml:space="preserve"> MERGEFIELD DSI_ADD2 </w:instrText>
      </w:r>
      <w:r w:rsidRPr="000A0AEB">
        <w:rPr>
          <w:rStyle w:val="change"/>
          <w:rFonts w:cs="Arial"/>
          <w:color w:val="000000" w:themeColor="text1"/>
          <w:sz w:val="22"/>
          <w:szCs w:val="22"/>
        </w:rPr>
        <w:fldChar w:fldCharType="separate"/>
      </w:r>
      <w:r w:rsidR="000A0AEB" w:rsidRPr="000A0AEB">
        <w:rPr>
          <w:rStyle w:val="change"/>
          <w:rFonts w:cs="Arial"/>
          <w:noProof/>
          <w:color w:val="000000" w:themeColor="text1"/>
          <w:sz w:val="22"/>
          <w:szCs w:val="22"/>
        </w:rPr>
        <w:t>Near junction of Beach Road &amp; Marine Crescent</w:t>
      </w:r>
      <w:r w:rsidRPr="000A0AEB">
        <w:rPr>
          <w:rStyle w:val="change"/>
          <w:rFonts w:cs="Arial"/>
          <w:color w:val="000000" w:themeColor="text1"/>
          <w:sz w:val="22"/>
          <w:szCs w:val="22"/>
        </w:rPr>
        <w:fldChar w:fldCharType="end"/>
      </w:r>
    </w:p>
    <w:p w14:paraId="1C16CA3B" w14:textId="1D4A1349" w:rsidR="00312211" w:rsidRPr="000A0AEB" w:rsidRDefault="00312211" w:rsidP="00072163">
      <w:pPr>
        <w:pStyle w:val="Data"/>
        <w:spacing w:line="276" w:lineRule="auto"/>
        <w:ind w:firstLine="1276"/>
        <w:rPr>
          <w:rStyle w:val="change"/>
          <w:rFonts w:cs="Arial"/>
          <w:color w:val="000000" w:themeColor="text1"/>
          <w:sz w:val="22"/>
          <w:szCs w:val="22"/>
        </w:rPr>
      </w:pPr>
      <w:r w:rsidRPr="000A0AEB">
        <w:rPr>
          <w:rStyle w:val="change"/>
          <w:rFonts w:cs="Arial"/>
          <w:color w:val="000000" w:themeColor="text1"/>
          <w:sz w:val="22"/>
          <w:szCs w:val="22"/>
        </w:rPr>
        <w:fldChar w:fldCharType="begin"/>
      </w:r>
      <w:r w:rsidRPr="000A0AEB">
        <w:rPr>
          <w:rStyle w:val="change"/>
          <w:rFonts w:cs="Arial"/>
          <w:color w:val="000000" w:themeColor="text1"/>
          <w:sz w:val="22"/>
          <w:szCs w:val="22"/>
        </w:rPr>
        <w:instrText xml:space="preserve"> MERGEFIELD DSI_ADD3 </w:instrText>
      </w:r>
      <w:r w:rsidRPr="000A0AEB">
        <w:rPr>
          <w:rStyle w:val="change"/>
          <w:rFonts w:cs="Arial"/>
          <w:color w:val="000000" w:themeColor="text1"/>
          <w:sz w:val="22"/>
          <w:szCs w:val="22"/>
        </w:rPr>
        <w:fldChar w:fldCharType="separate"/>
      </w:r>
      <w:r w:rsidR="000A0AEB" w:rsidRPr="000A0AEB">
        <w:rPr>
          <w:rStyle w:val="change"/>
          <w:rFonts w:cs="Arial"/>
          <w:noProof/>
          <w:color w:val="000000" w:themeColor="text1"/>
          <w:sz w:val="22"/>
          <w:szCs w:val="22"/>
        </w:rPr>
        <w:t>Deganwy</w:t>
      </w:r>
      <w:r w:rsidRPr="000A0AEB">
        <w:rPr>
          <w:rStyle w:val="change"/>
          <w:rFonts w:cs="Arial"/>
          <w:color w:val="000000" w:themeColor="text1"/>
          <w:sz w:val="22"/>
          <w:szCs w:val="22"/>
        </w:rPr>
        <w:fldChar w:fldCharType="end"/>
      </w:r>
    </w:p>
    <w:p w14:paraId="69D13306" w14:textId="1118D20D" w:rsidR="00312211" w:rsidRPr="000A0AEB" w:rsidRDefault="00312211" w:rsidP="00072163">
      <w:pPr>
        <w:pStyle w:val="Data"/>
        <w:spacing w:line="276" w:lineRule="auto"/>
        <w:ind w:firstLine="1276"/>
        <w:rPr>
          <w:rStyle w:val="change"/>
          <w:rFonts w:cs="Arial"/>
          <w:color w:val="000000" w:themeColor="text1"/>
          <w:sz w:val="22"/>
          <w:szCs w:val="22"/>
        </w:rPr>
      </w:pPr>
      <w:r w:rsidRPr="000A0AEB">
        <w:rPr>
          <w:rStyle w:val="change"/>
          <w:rFonts w:cs="Arial"/>
          <w:color w:val="000000" w:themeColor="text1"/>
          <w:sz w:val="22"/>
          <w:szCs w:val="22"/>
        </w:rPr>
        <w:fldChar w:fldCharType="begin"/>
      </w:r>
      <w:r w:rsidRPr="000A0AEB">
        <w:rPr>
          <w:rStyle w:val="change"/>
          <w:rFonts w:cs="Arial"/>
          <w:color w:val="000000" w:themeColor="text1"/>
          <w:sz w:val="22"/>
          <w:szCs w:val="22"/>
        </w:rPr>
        <w:instrText xml:space="preserve"> MERGEFIELD DSI_ADD4 </w:instrText>
      </w:r>
      <w:r w:rsidRPr="000A0AEB">
        <w:rPr>
          <w:rStyle w:val="change"/>
          <w:rFonts w:cs="Arial"/>
          <w:color w:val="000000" w:themeColor="text1"/>
          <w:sz w:val="22"/>
          <w:szCs w:val="22"/>
        </w:rPr>
        <w:fldChar w:fldCharType="separate"/>
      </w:r>
      <w:r w:rsidR="000A0AEB" w:rsidRPr="000A0AEB">
        <w:rPr>
          <w:rStyle w:val="change"/>
          <w:rFonts w:cs="Arial"/>
          <w:noProof/>
          <w:color w:val="000000" w:themeColor="text1"/>
          <w:sz w:val="22"/>
          <w:szCs w:val="22"/>
        </w:rPr>
        <w:t>Conwy</w:t>
      </w:r>
      <w:r w:rsidRPr="000A0AEB">
        <w:rPr>
          <w:rStyle w:val="change"/>
          <w:rFonts w:cs="Arial"/>
          <w:color w:val="000000" w:themeColor="text1"/>
          <w:sz w:val="22"/>
          <w:szCs w:val="22"/>
        </w:rPr>
        <w:fldChar w:fldCharType="end"/>
      </w:r>
    </w:p>
    <w:p w14:paraId="381CFFB0" w14:textId="137D283D" w:rsidR="00312211" w:rsidRPr="000A0AEB" w:rsidRDefault="00312211" w:rsidP="00072163">
      <w:pPr>
        <w:pStyle w:val="Data"/>
        <w:spacing w:line="276" w:lineRule="auto"/>
        <w:ind w:firstLine="1276"/>
        <w:rPr>
          <w:rStyle w:val="change"/>
          <w:rFonts w:cs="Arial"/>
          <w:color w:val="000000" w:themeColor="text1"/>
          <w:sz w:val="22"/>
          <w:szCs w:val="22"/>
        </w:rPr>
      </w:pPr>
      <w:r w:rsidRPr="000A0AEB">
        <w:rPr>
          <w:rStyle w:val="change"/>
          <w:rFonts w:cs="Arial"/>
          <w:color w:val="000000" w:themeColor="text1"/>
          <w:sz w:val="22"/>
          <w:szCs w:val="22"/>
        </w:rPr>
        <w:fldChar w:fldCharType="begin"/>
      </w:r>
      <w:r w:rsidRPr="000A0AEB">
        <w:rPr>
          <w:rStyle w:val="change"/>
          <w:rFonts w:cs="Arial"/>
          <w:color w:val="000000" w:themeColor="text1"/>
          <w:sz w:val="22"/>
          <w:szCs w:val="22"/>
        </w:rPr>
        <w:instrText xml:space="preserve"> MERGEFIELD DSI_POST_CODE </w:instrText>
      </w:r>
      <w:r w:rsidRPr="000A0AEB">
        <w:rPr>
          <w:rStyle w:val="change"/>
          <w:rFonts w:cs="Arial"/>
          <w:color w:val="000000" w:themeColor="text1"/>
          <w:sz w:val="22"/>
          <w:szCs w:val="22"/>
        </w:rPr>
        <w:fldChar w:fldCharType="separate"/>
      </w:r>
      <w:r w:rsidR="000A0AEB" w:rsidRPr="000A0AEB">
        <w:rPr>
          <w:rStyle w:val="change"/>
          <w:rFonts w:cs="Arial"/>
          <w:noProof/>
          <w:color w:val="000000" w:themeColor="text1"/>
          <w:sz w:val="22"/>
          <w:szCs w:val="22"/>
        </w:rPr>
        <w:t>LL31 9BY</w:t>
      </w:r>
      <w:r w:rsidRPr="000A0AEB">
        <w:rPr>
          <w:rStyle w:val="change"/>
          <w:rFonts w:cs="Arial"/>
          <w:color w:val="000000" w:themeColor="text1"/>
          <w:sz w:val="22"/>
          <w:szCs w:val="22"/>
        </w:rPr>
        <w:fldChar w:fldCharType="end"/>
      </w:r>
    </w:p>
    <w:p w14:paraId="1D90D32C" w14:textId="77777777" w:rsidR="00166CA5" w:rsidRPr="004A615E" w:rsidRDefault="00166CA5" w:rsidP="00072163">
      <w:pPr>
        <w:pStyle w:val="Heading3nonum"/>
        <w:spacing w:before="0" w:line="276" w:lineRule="auto"/>
        <w:ind w:firstLine="1276"/>
        <w:rPr>
          <w:b/>
          <w:color w:val="FF0000"/>
          <w:sz w:val="22"/>
          <w:szCs w:val="22"/>
        </w:rPr>
      </w:pPr>
    </w:p>
    <w:p w14:paraId="5801F1A2" w14:textId="77777777" w:rsidR="00166CA5" w:rsidRPr="008036BE" w:rsidRDefault="00166CA5" w:rsidP="00072163">
      <w:pPr>
        <w:spacing w:before="0" w:after="0"/>
        <w:ind w:left="1276"/>
        <w:rPr>
          <w:sz w:val="22"/>
          <w:szCs w:val="22"/>
        </w:rPr>
      </w:pPr>
      <w:r w:rsidRPr="008036BE">
        <w:rPr>
          <w:sz w:val="22"/>
          <w:szCs w:val="22"/>
        </w:rPr>
        <w:t>to the extent authorised by and subject to the conditions of this permit.</w:t>
      </w:r>
    </w:p>
    <w:p w14:paraId="5D9FCBF6" w14:textId="77777777" w:rsidR="00166CA5" w:rsidRPr="0049139F" w:rsidRDefault="00166CA5"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66CA5" w:rsidRPr="0049139F" w14:paraId="134F79FA" w14:textId="77777777" w:rsidTr="00166CA5">
        <w:trPr>
          <w:trHeight w:hRule="exact" w:val="393"/>
        </w:trPr>
        <w:tc>
          <w:tcPr>
            <w:tcW w:w="5387" w:type="dxa"/>
            <w:tcBorders>
              <w:top w:val="nil"/>
              <w:left w:val="nil"/>
              <w:right w:val="nil"/>
            </w:tcBorders>
          </w:tcPr>
          <w:p w14:paraId="56607CB9" w14:textId="77777777" w:rsidR="00166CA5" w:rsidRPr="0049139F" w:rsidRDefault="00166CA5"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4E9DB5AD" w14:textId="77777777" w:rsidR="00166CA5" w:rsidRPr="0049139F" w:rsidRDefault="00166CA5" w:rsidP="00166CA5">
            <w:pPr>
              <w:pStyle w:val="Heading3nonum"/>
              <w:ind w:right="1701"/>
              <w:rPr>
                <w:sz w:val="22"/>
                <w:szCs w:val="22"/>
              </w:rPr>
            </w:pPr>
            <w:r w:rsidRPr="0049139F">
              <w:rPr>
                <w:sz w:val="22"/>
                <w:szCs w:val="22"/>
              </w:rPr>
              <w:t>Date</w:t>
            </w:r>
          </w:p>
        </w:tc>
      </w:tr>
      <w:tr w:rsidR="00675A7C" w:rsidRPr="0049139F" w14:paraId="133F0D16" w14:textId="77777777" w:rsidTr="00166CA5">
        <w:trPr>
          <w:trHeight w:hRule="exact" w:val="977"/>
        </w:trPr>
        <w:tc>
          <w:tcPr>
            <w:tcW w:w="5387" w:type="dxa"/>
            <w:vAlign w:val="center"/>
          </w:tcPr>
          <w:p w14:paraId="6B073446" w14:textId="4B6362FE" w:rsidR="00675A7C" w:rsidRPr="00950D58" w:rsidRDefault="00675A7C" w:rsidP="00675A7C">
            <w:pPr>
              <w:pStyle w:val="Heading3nonum"/>
              <w:spacing w:before="0"/>
              <w:jc w:val="center"/>
              <w:rPr>
                <w:sz w:val="22"/>
                <w:szCs w:val="22"/>
              </w:rPr>
            </w:pPr>
            <w:r w:rsidRPr="00675A7C">
              <w:rPr>
                <w:rFonts w:cs="Arial"/>
                <w:b/>
                <w:color w:val="000000" w:themeColor="text1"/>
                <w:sz w:val="22"/>
                <w:szCs w:val="22"/>
              </w:rPr>
              <w:t>Emma Jones</w:t>
            </w:r>
          </w:p>
        </w:tc>
        <w:tc>
          <w:tcPr>
            <w:tcW w:w="2551" w:type="dxa"/>
            <w:vAlign w:val="center"/>
          </w:tcPr>
          <w:p w14:paraId="0E6D5413" w14:textId="3B54AB32" w:rsidR="00675A7C" w:rsidRPr="00950D58" w:rsidRDefault="00675A7C" w:rsidP="00675A7C">
            <w:pPr>
              <w:pStyle w:val="Heading3nonum"/>
              <w:spacing w:before="0" w:line="240" w:lineRule="auto"/>
              <w:jc w:val="center"/>
              <w:rPr>
                <w:b/>
                <w:color w:val="FF0000"/>
                <w:sz w:val="22"/>
                <w:szCs w:val="22"/>
              </w:rPr>
            </w:pPr>
            <w:r w:rsidRPr="00675A7C">
              <w:rPr>
                <w:rFonts w:cs="Arial"/>
                <w:b/>
                <w:color w:val="000000" w:themeColor="text1"/>
                <w:sz w:val="22"/>
                <w:szCs w:val="22"/>
              </w:rPr>
              <w:t>28/07/2022</w:t>
            </w:r>
          </w:p>
        </w:tc>
      </w:tr>
    </w:tbl>
    <w:p w14:paraId="74E5B099" w14:textId="77777777" w:rsidR="00166CA5" w:rsidRDefault="00166CA5"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AB4D2D9" w14:textId="77777777" w:rsidR="00166CA5" w:rsidRDefault="00166CA5" w:rsidP="00166CA5">
      <w:pPr>
        <w:rPr>
          <w:rStyle w:val="Pink"/>
        </w:rPr>
      </w:pPr>
      <w:r>
        <w:rPr>
          <w:rStyle w:val="Pink"/>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5" w:name="_Ref373938749"/>
    </w:p>
    <w:p w14:paraId="268EC6F4" w14:textId="01071CA1" w:rsidR="00DA309E" w:rsidRPr="00DA309E" w:rsidRDefault="00DA309E" w:rsidP="00E805C5">
      <w:pPr>
        <w:numPr>
          <w:ilvl w:val="2"/>
          <w:numId w:val="13"/>
        </w:numPr>
        <w:tabs>
          <w:tab w:val="left" w:pos="1134"/>
        </w:tabs>
        <w:ind w:right="686"/>
        <w:rPr>
          <w:rFonts w:asciiTheme="majorHAnsi" w:eastAsiaTheme="majorEastAsia" w:hAnsiTheme="majorHAnsi" w:cstheme="majorBidi"/>
          <w:bCs/>
          <w:sz w:val="18"/>
          <w:szCs w:val="18"/>
        </w:rPr>
      </w:pPr>
      <w:bookmarkStart w:id="6" w:name="_Ref373938830"/>
      <w:bookmarkEnd w:id="5"/>
      <w:r w:rsidRPr="00DA309E">
        <w:rPr>
          <w:rFonts w:asciiTheme="majorHAnsi" w:eastAsiaTheme="majorEastAsia" w:hAnsiTheme="majorHAnsi" w:cstheme="majorBidi"/>
          <w:bCs/>
          <w:sz w:val="18"/>
          <w:szCs w:val="18"/>
        </w:rPr>
        <w:t>The operator shall manage and operate the activit</w:t>
      </w:r>
      <w:r w:rsidR="000A6B0B">
        <w:rPr>
          <w:rFonts w:asciiTheme="majorHAnsi" w:eastAsiaTheme="majorEastAsia" w:hAnsiTheme="majorHAnsi" w:cstheme="majorBidi"/>
          <w:bCs/>
          <w:sz w:val="18"/>
          <w:szCs w:val="18"/>
        </w:rPr>
        <w:t>ies</w:t>
      </w:r>
      <w:r w:rsidRPr="00DA309E">
        <w:rPr>
          <w:rFonts w:asciiTheme="majorHAnsi" w:eastAsiaTheme="majorEastAsia" w:hAnsiTheme="majorHAnsi" w:cstheme="majorBidi"/>
          <w:bCs/>
          <w:sz w:val="18"/>
          <w:szCs w:val="18"/>
        </w:rPr>
        <w:t>:</w:t>
      </w:r>
      <w:bookmarkEnd w:id="6"/>
    </w:p>
    <w:p w14:paraId="4E7337F6" w14:textId="77777777" w:rsidR="00DA309E" w:rsidRPr="00DA309E" w:rsidRDefault="00DA309E" w:rsidP="00E805C5">
      <w:pPr>
        <w:numPr>
          <w:ilvl w:val="0"/>
          <w:numId w:val="14"/>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536B07C" w14:textId="77777777" w:rsidR="00DA309E" w:rsidRPr="00DA309E" w:rsidRDefault="00DA309E" w:rsidP="00E805C5">
      <w:pPr>
        <w:numPr>
          <w:ilvl w:val="0"/>
          <w:numId w:val="14"/>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using sufficient competent persons and resources.</w:t>
      </w:r>
    </w:p>
    <w:p w14:paraId="0E1D4FE7" w14:textId="77777777" w:rsidR="00DA309E" w:rsidRPr="00DA309E" w:rsidRDefault="00DA309E" w:rsidP="00E805C5">
      <w:pPr>
        <w:numPr>
          <w:ilvl w:val="2"/>
          <w:numId w:val="13"/>
        </w:numPr>
        <w:tabs>
          <w:tab w:val="num"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Records demonstrating compliance with condition 1.1.1 shall be maintained. </w:t>
      </w:r>
    </w:p>
    <w:p w14:paraId="158F1601" w14:textId="77777777" w:rsidR="00DA309E" w:rsidRPr="00DA309E" w:rsidRDefault="00DA309E" w:rsidP="00E805C5">
      <w:pPr>
        <w:numPr>
          <w:ilvl w:val="2"/>
          <w:numId w:val="13"/>
        </w:numPr>
        <w:tabs>
          <w:tab w:val="num" w:pos="1134"/>
        </w:tabs>
        <w:ind w:left="1134" w:right="686"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person having duties that are or may be affected by the matters set out in this permit shall have convenient access to a copy of the permit.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166CA5" w:rsidRDefault="000848DA" w:rsidP="00A9057C">
      <w:pPr>
        <w:pStyle w:val="Bullet0"/>
        <w:ind w:right="686" w:hanging="113"/>
      </w:pPr>
      <w:r w:rsidRPr="00166CA5">
        <w:t>Permitted activities</w:t>
      </w:r>
    </w:p>
    <w:p w14:paraId="5AA311CD" w14:textId="4B38950F" w:rsidR="00B343E4" w:rsidRPr="00166CA5" w:rsidRDefault="000152F0" w:rsidP="000152F0">
      <w:pPr>
        <w:pStyle w:val="aBullet"/>
        <w:numPr>
          <w:ilvl w:val="0"/>
          <w:numId w:val="0"/>
        </w:numPr>
        <w:ind w:left="1134" w:right="686" w:hanging="567"/>
      </w:pPr>
      <w:r w:rsidRPr="00166CA5">
        <w:rPr>
          <w:sz w:val="18"/>
          <w:szCs w:val="18"/>
        </w:rPr>
        <w:t xml:space="preserve">2.1.1   </w:t>
      </w:r>
      <w:r w:rsidR="00367B41" w:rsidRPr="00367B41">
        <w:rPr>
          <w:sz w:val="18"/>
          <w:szCs w:val="18"/>
        </w:rPr>
        <w:t>The only activities authorised by the permit are the activities specified in schedule 1 table S1.1.</w:t>
      </w:r>
    </w:p>
    <w:p w14:paraId="3CEEB9FE" w14:textId="77777777" w:rsidR="00B343E4" w:rsidRPr="00166CA5" w:rsidRDefault="00B343E4" w:rsidP="00A9057C">
      <w:pPr>
        <w:pStyle w:val="Bullet0"/>
        <w:ind w:right="686" w:hanging="113"/>
      </w:pPr>
      <w:r w:rsidRPr="00166CA5">
        <w:t xml:space="preserve">The site </w:t>
      </w:r>
    </w:p>
    <w:p w14:paraId="2D621AEB" w14:textId="449221F2" w:rsidR="00900ED2" w:rsidRPr="00166CA5" w:rsidRDefault="00367B41" w:rsidP="00165075">
      <w:pPr>
        <w:pStyle w:val="Bullet1"/>
        <w:tabs>
          <w:tab w:val="num" w:pos="1134"/>
        </w:tabs>
        <w:ind w:left="1134" w:right="686" w:hanging="567"/>
        <w:rPr>
          <w:sz w:val="18"/>
          <w:szCs w:val="18"/>
        </w:rPr>
      </w:pPr>
      <w:r w:rsidRPr="00367B41">
        <w:rPr>
          <w:sz w:val="18"/>
          <w:szCs w:val="18"/>
        </w:rPr>
        <w:t>The 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p>
    <w:p w14:paraId="111339C5" w14:textId="77777777" w:rsidR="008725B1" w:rsidRDefault="000848DA" w:rsidP="00A9057C">
      <w:pPr>
        <w:pStyle w:val="Bullet0"/>
        <w:ind w:right="686" w:hanging="113"/>
      </w:pPr>
      <w:r>
        <w:t>Operating techniques</w:t>
      </w:r>
    </w:p>
    <w:p w14:paraId="5FF4473E" w14:textId="0D2BF553" w:rsidR="00367B41" w:rsidRDefault="00F67AE6" w:rsidP="00E805C5">
      <w:pPr>
        <w:pStyle w:val="Bullet1"/>
        <w:numPr>
          <w:ilvl w:val="2"/>
          <w:numId w:val="21"/>
        </w:numPr>
        <w:tabs>
          <w:tab w:val="clear" w:pos="1134"/>
        </w:tabs>
        <w:ind w:left="1134" w:right="282" w:hanging="567"/>
        <w:rPr>
          <w:rStyle w:val="Red"/>
          <w:color w:val="auto"/>
          <w:sz w:val="18"/>
          <w:szCs w:val="18"/>
        </w:rPr>
      </w:pPr>
      <w:bookmarkStart w:id="7" w:name="_Hlk20748559"/>
      <w:r w:rsidRPr="00F67AE6">
        <w:rPr>
          <w:rStyle w:val="Red"/>
          <w:color w:val="auto"/>
          <w:sz w:val="18"/>
          <w:szCs w:val="18"/>
        </w:rPr>
        <w:t>For activities A1 and A2 referenced in schedule 1, table S1.1, the activities shall, subject to the conditions of this permit, be operated using the techniques and in the manner described in the documentation specified in schedule 1, table S1.2, unless otherwise agreed in writing by Natural Resources Wales.</w:t>
      </w:r>
    </w:p>
    <w:bookmarkEnd w:id="7"/>
    <w:p w14:paraId="395E1055" w14:textId="77777777" w:rsidR="00367B41" w:rsidRPr="00177D84" w:rsidRDefault="00367B41" w:rsidP="00E805C5">
      <w:pPr>
        <w:pStyle w:val="Bullet1"/>
        <w:numPr>
          <w:ilvl w:val="2"/>
          <w:numId w:val="21"/>
        </w:numPr>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68A55B8D" w14:textId="77777777" w:rsidR="00367B41" w:rsidRPr="00166CA5" w:rsidRDefault="00367B41" w:rsidP="00E805C5">
      <w:pPr>
        <w:pStyle w:val="aBullet"/>
        <w:numPr>
          <w:ilvl w:val="3"/>
          <w:numId w:val="21"/>
        </w:numPr>
        <w:tabs>
          <w:tab w:val="clear" w:pos="1134"/>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2AB625C9" w14:textId="77777777" w:rsidR="00367B41" w:rsidRPr="00166CA5" w:rsidRDefault="00367B41" w:rsidP="00367B41">
      <w:pPr>
        <w:pStyle w:val="aBullet"/>
        <w:numPr>
          <w:ilvl w:val="0"/>
          <w:numId w:val="0"/>
        </w:numPr>
        <w:ind w:left="1985" w:right="686" w:hanging="284"/>
        <w:rPr>
          <w:rStyle w:val="Red"/>
          <w:color w:val="auto"/>
          <w:sz w:val="18"/>
          <w:szCs w:val="18"/>
        </w:rPr>
      </w:pPr>
      <w:r w:rsidRPr="00166CA5">
        <w:rPr>
          <w:rStyle w:val="Red"/>
          <w:color w:val="auto"/>
          <w:sz w:val="18"/>
          <w:szCs w:val="18"/>
        </w:rPr>
        <w:t>(i)  the flow passed forward is equal to or greater than the overflow setting indicated due to rainfall and/or snow melt or</w:t>
      </w:r>
    </w:p>
    <w:p w14:paraId="28D469A3" w14:textId="77777777" w:rsidR="00367B41" w:rsidRPr="00166CA5" w:rsidRDefault="00367B41" w:rsidP="00367B41">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77E54EFB" w14:textId="77777777" w:rsidR="00367B41" w:rsidRPr="00182957" w:rsidRDefault="00367B41" w:rsidP="00367B41">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3313D8F0" w14:textId="77777777" w:rsidR="00367B41" w:rsidRPr="00166CA5" w:rsidRDefault="00367B41" w:rsidP="00E805C5">
      <w:pPr>
        <w:pStyle w:val="aBullet"/>
        <w:numPr>
          <w:ilvl w:val="3"/>
          <w:numId w:val="21"/>
        </w:numPr>
        <w:tabs>
          <w:tab w:val="clear" w:pos="1134"/>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1B763C71" w14:textId="77777777" w:rsidR="00367B41" w:rsidRPr="003B766F" w:rsidRDefault="00367B41"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21F978F2" w14:textId="77777777" w:rsidR="00367B41" w:rsidRPr="00166CA5" w:rsidRDefault="00367B41"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7AA190BC" w14:textId="77777777" w:rsidR="00367B41" w:rsidRPr="00C0308C" w:rsidRDefault="00367B41"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0DD94628" w14:textId="267E1ED7" w:rsidR="000848DA" w:rsidRPr="00B822DB" w:rsidRDefault="00E75B27" w:rsidP="00B822DB">
      <w:pPr>
        <w:pStyle w:val="Bullet"/>
        <w:tabs>
          <w:tab w:val="clear" w:pos="680"/>
          <w:tab w:val="num" w:pos="1247"/>
        </w:tabs>
        <w:ind w:left="1247"/>
        <w:rPr>
          <w:sz w:val="36"/>
          <w:szCs w:val="36"/>
        </w:rPr>
      </w:pPr>
      <w:r w:rsidRPr="00B822DB">
        <w:rPr>
          <w:sz w:val="36"/>
          <w:szCs w:val="36"/>
        </w:rPr>
        <w:t>E</w:t>
      </w:r>
      <w:r w:rsidR="000848DA" w:rsidRPr="00B822DB">
        <w:rPr>
          <w:sz w:val="36"/>
          <w:szCs w:val="36"/>
        </w:rPr>
        <w:t>missions and monitoring</w:t>
      </w:r>
    </w:p>
    <w:p w14:paraId="7DB01B3F" w14:textId="2C2E5BC2" w:rsidR="00FC40D6" w:rsidRPr="00CE61C5" w:rsidRDefault="00FC40D6" w:rsidP="00CE61C5">
      <w:pPr>
        <w:pStyle w:val="Bullet0"/>
        <w:tabs>
          <w:tab w:val="clear" w:pos="680"/>
          <w:tab w:val="num" w:pos="1247"/>
        </w:tabs>
        <w:ind w:left="1247"/>
        <w:rPr>
          <w:rFonts w:ascii="Arial" w:eastAsia="Times New Roman" w:hAnsi="Arial"/>
        </w:rPr>
      </w:pPr>
      <w:r w:rsidRPr="00CE61C5">
        <w:rPr>
          <w:rFonts w:ascii="Arial" w:eastAsia="Times New Roman" w:hAnsi="Arial"/>
        </w:rPr>
        <w:t>Emissions to water</w:t>
      </w:r>
    </w:p>
    <w:p w14:paraId="6C382C64" w14:textId="77777777" w:rsidR="00CC71E8" w:rsidRPr="00CC71E8" w:rsidRDefault="00CC71E8" w:rsidP="00CC71E8">
      <w:pPr>
        <w:numPr>
          <w:ilvl w:val="2"/>
          <w:numId w:val="0"/>
        </w:numPr>
        <w:tabs>
          <w:tab w:val="num" w:pos="680"/>
          <w:tab w:val="left" w:pos="1134"/>
        </w:tabs>
        <w:ind w:left="680" w:hanging="113"/>
        <w:rPr>
          <w:rFonts w:ascii="Arial" w:hAnsi="Arial"/>
          <w:bCs/>
          <w:sz w:val="18"/>
          <w:szCs w:val="18"/>
        </w:rPr>
      </w:pPr>
      <w:bookmarkStart w:id="8" w:name="_Hlk102987759"/>
      <w:bookmarkStart w:id="9" w:name="_Hlk18572752"/>
      <w:r w:rsidRPr="00CC71E8">
        <w:rPr>
          <w:rFonts w:ascii="Arial" w:hAnsi="Arial"/>
          <w:bCs/>
          <w:sz w:val="18"/>
          <w:szCs w:val="18"/>
        </w:rPr>
        <w:t>3.1.1   The limits given in schedule 3 table S3.1 shall not be exceeded.</w:t>
      </w:r>
    </w:p>
    <w:p w14:paraId="420BD71D" w14:textId="77777777" w:rsidR="00CC71E8" w:rsidRPr="00CC71E8" w:rsidRDefault="00CC71E8" w:rsidP="00E805C5">
      <w:pPr>
        <w:numPr>
          <w:ilvl w:val="2"/>
          <w:numId w:val="19"/>
        </w:numPr>
        <w:tabs>
          <w:tab w:val="left" w:pos="1134"/>
        </w:tabs>
        <w:rPr>
          <w:rFonts w:ascii="Arial" w:eastAsiaTheme="majorEastAsia" w:hAnsi="Arial" w:cstheme="majorBidi"/>
          <w:bCs/>
          <w:sz w:val="18"/>
          <w:szCs w:val="18"/>
        </w:rPr>
      </w:pPr>
      <w:bookmarkStart w:id="10" w:name="_Hlk102986341"/>
      <w:r w:rsidRPr="00CC71E8">
        <w:rPr>
          <w:rFonts w:ascii="Arial" w:eastAsiaTheme="majorEastAsia" w:hAnsi="Arial" w:cstheme="majorBidi"/>
          <w:bCs/>
          <w:sz w:val="18"/>
          <w:szCs w:val="18"/>
        </w:rPr>
        <w:t>Effective from the date of installation of EDM monitoring equipment at the site:</w:t>
      </w:r>
    </w:p>
    <w:p w14:paraId="5B4844D5" w14:textId="77777777" w:rsidR="00CC71E8" w:rsidRPr="00CC71E8" w:rsidRDefault="00CC71E8" w:rsidP="00CC71E8">
      <w:pPr>
        <w:ind w:left="120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If the measured number of significant </w:t>
      </w:r>
      <w:proofErr w:type="gramStart"/>
      <w:r w:rsidRPr="00CC71E8">
        <w:rPr>
          <w:rFonts w:ascii="Arial" w:eastAsiaTheme="majorEastAsia" w:hAnsi="Arial" w:cstheme="majorBidi"/>
          <w:bCs/>
          <w:sz w:val="18"/>
          <w:szCs w:val="18"/>
        </w:rPr>
        <w:t>block</w:t>
      </w:r>
      <w:proofErr w:type="gramEnd"/>
      <w:r w:rsidRPr="00CC71E8">
        <w:rPr>
          <w:rFonts w:ascii="Arial" w:eastAsiaTheme="majorEastAsia" w:hAnsi="Arial" w:cstheme="majorBidi"/>
          <w:bCs/>
          <w:sz w:val="18"/>
          <w:szCs w:val="18"/>
        </w:rPr>
        <w:t xml:space="preserve"> counted spills exceeds the limit specified in Table S3.1 this constitutes a Trigger Exceedance and the operator shall:</w:t>
      </w:r>
    </w:p>
    <w:p w14:paraId="7E857C49" w14:textId="77777777" w:rsidR="00CC71E8" w:rsidRPr="00CC71E8" w:rsidRDefault="00CC71E8"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Arial"/>
          <w:bCs/>
          <w:sz w:val="18"/>
          <w:szCs w:val="18"/>
        </w:rPr>
        <w:t xml:space="preserve">notify Natural Resources Wales of the Trigger Exceedance as soon as reasonably practicable (and no later than 4 weeks from the date of the Trigger Exceedance) in a format agreed by Natural Resources </w:t>
      </w:r>
      <w:proofErr w:type="gramStart"/>
      <w:r w:rsidRPr="00CC71E8">
        <w:rPr>
          <w:rFonts w:ascii="Arial" w:eastAsiaTheme="majorEastAsia" w:hAnsi="Arial" w:cs="Arial"/>
          <w:bCs/>
          <w:sz w:val="18"/>
          <w:szCs w:val="18"/>
        </w:rPr>
        <w:t>Wales;</w:t>
      </w:r>
      <w:proofErr w:type="gramEnd"/>
    </w:p>
    <w:p w14:paraId="61FE05B6" w14:textId="77777777" w:rsidR="00CC71E8" w:rsidRPr="00CC71E8" w:rsidRDefault="00CC71E8"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t>
      </w:r>
      <w:proofErr w:type="gramStart"/>
      <w:r w:rsidRPr="00CC71E8">
        <w:rPr>
          <w:rFonts w:ascii="Arial" w:eastAsiaTheme="majorEastAsia" w:hAnsi="Arial" w:cstheme="majorBidi"/>
          <w:bCs/>
          <w:sz w:val="18"/>
          <w:szCs w:val="18"/>
        </w:rPr>
        <w:t>Wales;</w:t>
      </w:r>
      <w:proofErr w:type="gramEnd"/>
    </w:p>
    <w:p w14:paraId="692E076F" w14:textId="77777777" w:rsidR="00CC71E8" w:rsidRPr="00CC71E8" w:rsidRDefault="00CC71E8"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if a full investigation is required by condition 3.1.2(b), implement the proposal as approved by Natural Resources Wales and provide to Natural Resources Wales a report which identifies the reason/s for the Trigger </w:t>
      </w:r>
      <w:proofErr w:type="gramStart"/>
      <w:r w:rsidRPr="00CC71E8">
        <w:rPr>
          <w:rFonts w:ascii="Arial" w:eastAsiaTheme="majorEastAsia" w:hAnsi="Arial" w:cstheme="majorBidi"/>
          <w:bCs/>
          <w:sz w:val="18"/>
          <w:szCs w:val="18"/>
        </w:rPr>
        <w:t>Exceedance;</w:t>
      </w:r>
      <w:proofErr w:type="gramEnd"/>
    </w:p>
    <w:p w14:paraId="25E011E1" w14:textId="77777777" w:rsidR="00CC71E8" w:rsidRPr="00CC71E8" w:rsidRDefault="00CC71E8"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submit a plan with timeframes to resolve the reason/s for the Trigger Exceedance identified in 3.1.2(c) for approval by Natural Resources </w:t>
      </w:r>
      <w:proofErr w:type="gramStart"/>
      <w:r w:rsidRPr="00CC71E8">
        <w:rPr>
          <w:rFonts w:ascii="Arial" w:eastAsiaTheme="majorEastAsia" w:hAnsi="Arial" w:cstheme="majorBidi"/>
          <w:bCs/>
          <w:sz w:val="18"/>
          <w:szCs w:val="18"/>
        </w:rPr>
        <w:t>Wales;</w:t>
      </w:r>
      <w:proofErr w:type="gramEnd"/>
    </w:p>
    <w:p w14:paraId="201AB570" w14:textId="77777777" w:rsidR="00CC71E8" w:rsidRPr="00CC71E8" w:rsidRDefault="00CC71E8"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the operator shall implement the plan as approved in condition 3.1.2(d).</w:t>
      </w:r>
    </w:p>
    <w:bookmarkEnd w:id="8"/>
    <w:bookmarkEnd w:id="10"/>
    <w:p w14:paraId="33FD820F" w14:textId="1510475A" w:rsidR="00FC40D6" w:rsidRPr="00B822DB" w:rsidRDefault="00FC40D6" w:rsidP="00367B41">
      <w:pPr>
        <w:pStyle w:val="Bullet0"/>
        <w:keepNext/>
        <w:tabs>
          <w:tab w:val="clear" w:pos="680"/>
          <w:tab w:val="num" w:pos="1247"/>
        </w:tabs>
        <w:ind w:left="1247"/>
        <w:rPr>
          <w:rFonts w:ascii="Arial" w:eastAsia="Times New Roman" w:hAnsi="Arial"/>
        </w:rPr>
      </w:pPr>
      <w:r w:rsidRPr="00B822DB">
        <w:rPr>
          <w:rFonts w:ascii="Arial" w:eastAsia="Times New Roman" w:hAnsi="Arial"/>
        </w:rPr>
        <w:lastRenderedPageBreak/>
        <w:t xml:space="preserve">Monitoring </w:t>
      </w:r>
    </w:p>
    <w:p w14:paraId="53B78848" w14:textId="77777777" w:rsidR="008C47E4" w:rsidRDefault="00615900" w:rsidP="00367B41">
      <w:pPr>
        <w:pStyle w:val="Bullet1"/>
        <w:keepNext/>
        <w:tabs>
          <w:tab w:val="num" w:pos="1134"/>
        </w:tabs>
        <w:ind w:left="1134" w:right="686" w:hanging="567"/>
        <w:rPr>
          <w:rFonts w:ascii="Arial" w:eastAsia="Times New Roman" w:hAnsi="Arial"/>
          <w:sz w:val="18"/>
          <w:szCs w:val="18"/>
        </w:rPr>
      </w:pPr>
      <w:r>
        <w:rPr>
          <w:rFonts w:ascii="Arial" w:eastAsia="Times New Roman" w:hAnsi="Arial"/>
          <w:sz w:val="18"/>
          <w:szCs w:val="18"/>
        </w:rPr>
        <w:t xml:space="preserve">The operator shall, unless otherwise agreed in writing by Natural Resources Wales, undertake the </w:t>
      </w:r>
      <w:r w:rsidRPr="00DA309E">
        <w:rPr>
          <w:sz w:val="18"/>
          <w:szCs w:val="18"/>
        </w:rPr>
        <w:t>monitoring</w:t>
      </w:r>
      <w:r>
        <w:rPr>
          <w:rFonts w:ascii="Arial" w:eastAsia="Times New Roman" w:hAnsi="Arial"/>
          <w:sz w:val="18"/>
          <w:szCs w:val="18"/>
        </w:rPr>
        <w:t xml:space="preserve"> specified in the following tables in schedule 3 to this permit:</w:t>
      </w:r>
      <w:r w:rsidR="008C47E4">
        <w:rPr>
          <w:rFonts w:ascii="Arial" w:eastAsia="Times New Roman" w:hAnsi="Arial"/>
          <w:sz w:val="18"/>
          <w:szCs w:val="18"/>
        </w:rPr>
        <w:t xml:space="preserve"> </w:t>
      </w:r>
    </w:p>
    <w:p w14:paraId="6AD2D3B0" w14:textId="78864FFD" w:rsidR="00615900" w:rsidRPr="008C47E4" w:rsidRDefault="00615900" w:rsidP="00E805C5">
      <w:pPr>
        <w:pStyle w:val="aBullet"/>
        <w:keepNext/>
        <w:numPr>
          <w:ilvl w:val="3"/>
          <w:numId w:val="12"/>
        </w:numPr>
        <w:tabs>
          <w:tab w:val="num" w:pos="680"/>
          <w:tab w:val="num" w:pos="1701"/>
        </w:tabs>
        <w:ind w:left="1559" w:hanging="425"/>
        <w:rPr>
          <w:rFonts w:ascii="Arial" w:eastAsia="Times New Roman" w:hAnsi="Arial"/>
          <w:sz w:val="18"/>
          <w:szCs w:val="18"/>
        </w:rPr>
      </w:pPr>
      <w:r w:rsidRPr="008C47E4">
        <w:rPr>
          <w:rFonts w:ascii="Arial" w:eastAsia="Times New Roman" w:hAnsi="Arial"/>
          <w:sz w:val="18"/>
          <w:szCs w:val="18"/>
        </w:rPr>
        <w:t>point source emissions specified in tables S3.1 and S3.4.</w:t>
      </w:r>
    </w:p>
    <w:p w14:paraId="4FDF2CB6" w14:textId="47DC2D73" w:rsidR="00FC40D6" w:rsidRPr="00FC40D6" w:rsidRDefault="00FC40D6" w:rsidP="00E805C5">
      <w:pPr>
        <w:pStyle w:val="Bullet1"/>
        <w:keepNext/>
        <w:numPr>
          <w:ilvl w:val="2"/>
          <w:numId w:val="12"/>
        </w:numPr>
        <w:tabs>
          <w:tab w:val="num" w:pos="680"/>
          <w:tab w:val="num" w:pos="1701"/>
        </w:tabs>
        <w:rPr>
          <w:rFonts w:ascii="Arial" w:eastAsia="Times New Roman" w:hAnsi="Arial"/>
          <w:sz w:val="18"/>
          <w:szCs w:val="18"/>
        </w:rPr>
      </w:pPr>
      <w:r w:rsidRPr="00FC40D6">
        <w:rPr>
          <w:rFonts w:ascii="Arial" w:eastAsia="Times New Roman" w:hAnsi="Arial"/>
          <w:sz w:val="18"/>
          <w:szCs w:val="18"/>
        </w:rPr>
        <w:t>The operator shall maintain records of all monitoring required by this permit.</w:t>
      </w:r>
    </w:p>
    <w:p w14:paraId="3ED46C7B" w14:textId="79E6F206" w:rsidR="00FC40D6" w:rsidRPr="00FC40D6" w:rsidRDefault="00887FC7" w:rsidP="00367B41">
      <w:pPr>
        <w:pStyle w:val="Bullet1"/>
        <w:keepNext/>
        <w:tabs>
          <w:tab w:val="num" w:pos="1134"/>
        </w:tabs>
        <w:ind w:left="1134" w:right="686" w:hanging="567"/>
        <w:rPr>
          <w:rFonts w:ascii="Arial" w:eastAsia="Times New Roman" w:hAnsi="Arial" w:cs="Arial"/>
          <w:sz w:val="18"/>
          <w:szCs w:val="18"/>
          <w:lang w:eastAsia="en-GB"/>
        </w:rPr>
      </w:pPr>
      <w:r>
        <w:rPr>
          <w:rFonts w:ascii="Arial" w:eastAsia="Times New Roman" w:hAnsi="Arial" w:cs="Arial"/>
          <w:sz w:val="18"/>
          <w:szCs w:val="18"/>
          <w:lang w:eastAsia="en-GB"/>
        </w:rPr>
        <w:t>An a</w:t>
      </w:r>
      <w:r w:rsidR="00FC40D6" w:rsidRPr="00FC40D6">
        <w:rPr>
          <w:rFonts w:ascii="Arial" w:eastAsia="Times New Roman" w:hAnsi="Arial" w:cs="Arial"/>
          <w:sz w:val="18"/>
          <w:szCs w:val="18"/>
          <w:lang w:eastAsia="en-GB"/>
        </w:rPr>
        <w:t>ccessible monitoring point</w:t>
      </w:r>
      <w:r w:rsidR="00FC40D6" w:rsidRPr="00FC40D6">
        <w:rPr>
          <w:rFonts w:ascii="Arial" w:hAnsi="Arial" w:cs="Arial"/>
          <w:sz w:val="18"/>
          <w:szCs w:val="18"/>
          <w:lang w:eastAsia="en-GB"/>
        </w:rPr>
        <w:t xml:space="preserve"> </w:t>
      </w:r>
      <w:r w:rsidR="00FC40D6" w:rsidRPr="00FC40D6">
        <w:rPr>
          <w:rFonts w:ascii="Arial" w:eastAsia="Times New Roman" w:hAnsi="Arial" w:cs="Arial"/>
          <w:sz w:val="18"/>
          <w:szCs w:val="18"/>
          <w:lang w:eastAsia="en-GB"/>
        </w:rPr>
        <w:t xml:space="preserve">shall be provided and maintained to enable the emissions monitoring </w:t>
      </w:r>
      <w:r w:rsidR="00FC40D6" w:rsidRPr="00DA309E">
        <w:rPr>
          <w:rFonts w:ascii="Arial" w:eastAsia="Times New Roman" w:hAnsi="Arial"/>
          <w:sz w:val="18"/>
          <w:szCs w:val="18"/>
        </w:rPr>
        <w:t>programme</w:t>
      </w:r>
      <w:r w:rsidR="00FC40D6" w:rsidRPr="00FC40D6">
        <w:rPr>
          <w:rFonts w:ascii="Arial" w:eastAsia="Times New Roman" w:hAnsi="Arial" w:cs="Arial"/>
          <w:sz w:val="18"/>
          <w:szCs w:val="18"/>
          <w:lang w:eastAsia="en-GB"/>
        </w:rPr>
        <w:t xml:space="preserve"> and the environmental or other monitoring to be carried out at the monitoring point specified in table S3.4 of schedule 3 and shown marked on the site plan in schedule 7. </w:t>
      </w:r>
    </w:p>
    <w:p w14:paraId="5753D31C" w14:textId="44F8FA3C" w:rsidR="00FC40D6" w:rsidRPr="00FC40D6" w:rsidRDefault="00FC40D6" w:rsidP="00367B41">
      <w:pPr>
        <w:pStyle w:val="Bullet1"/>
        <w:keepNext/>
        <w:tabs>
          <w:tab w:val="num" w:pos="1134"/>
        </w:tabs>
        <w:ind w:left="1134" w:right="686" w:hanging="567"/>
        <w:rPr>
          <w:rFonts w:ascii="Arial" w:eastAsia="Times New Roman" w:hAnsi="Arial" w:cs="Arial"/>
          <w:sz w:val="18"/>
          <w:szCs w:val="18"/>
        </w:rPr>
      </w:pPr>
      <w:r w:rsidRPr="00FC40D6">
        <w:rPr>
          <w:rFonts w:ascii="Arial" w:eastAsia="Times New Roman" w:hAnsi="Arial" w:cs="Arial"/>
          <w:sz w:val="18"/>
          <w:szCs w:val="18"/>
        </w:rPr>
        <w:t xml:space="preserve">The </w:t>
      </w:r>
      <w:r w:rsidR="00887FC7">
        <w:rPr>
          <w:rFonts w:ascii="Arial" w:eastAsia="Times New Roman" w:hAnsi="Arial" w:cs="Arial"/>
          <w:sz w:val="18"/>
          <w:szCs w:val="18"/>
        </w:rPr>
        <w:t>o</w:t>
      </w:r>
      <w:r w:rsidRPr="00615900">
        <w:rPr>
          <w:rFonts w:ascii="Arial" w:eastAsia="Times New Roman" w:hAnsi="Arial" w:cs="Arial"/>
          <w:sz w:val="18"/>
          <w:szCs w:val="18"/>
        </w:rPr>
        <w:t xml:space="preserve">perator shall take appropriate measures to ensure that the event recorder remains fully </w:t>
      </w:r>
      <w:r w:rsidRPr="00DA309E">
        <w:rPr>
          <w:rFonts w:ascii="Arial" w:eastAsia="Times New Roman" w:hAnsi="Arial"/>
          <w:sz w:val="18"/>
          <w:szCs w:val="18"/>
        </w:rPr>
        <w:t>operational</w:t>
      </w:r>
      <w:r w:rsidRPr="00615900">
        <w:rPr>
          <w:rFonts w:ascii="Arial" w:eastAsia="Times New Roman" w:hAnsi="Arial" w:cs="Arial"/>
          <w:sz w:val="18"/>
          <w:szCs w:val="18"/>
        </w:rPr>
        <w:t xml:space="preserve"> at all times within the reference period specified in table S3.1. Any failures shall be remedied as soon as reasonably practicable.</w:t>
      </w:r>
    </w:p>
    <w:bookmarkEnd w:id="9"/>
    <w:p w14:paraId="5C7A2915" w14:textId="04F1331D"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4139BB8A" w:rsidR="00AE3212" w:rsidRPr="00615900" w:rsidRDefault="00AE3212" w:rsidP="00615900">
      <w:pPr>
        <w:pStyle w:val="Bullet1"/>
        <w:rPr>
          <w:sz w:val="18"/>
          <w:szCs w:val="18"/>
        </w:rPr>
      </w:pPr>
      <w:r w:rsidRPr="00615900">
        <w:rPr>
          <w:sz w:val="18"/>
          <w:szCs w:val="18"/>
        </w:rPr>
        <w:t xml:space="preserve">All records required to be made by </w:t>
      </w:r>
      <w:r w:rsidR="009A6E55" w:rsidRPr="00615900">
        <w:rPr>
          <w:sz w:val="18"/>
          <w:szCs w:val="18"/>
        </w:rPr>
        <w:t>schedule 3, 4 and 5 to this permit</w:t>
      </w:r>
      <w:r w:rsidR="00366286" w:rsidRPr="00615900">
        <w:rPr>
          <w:sz w:val="18"/>
          <w:szCs w:val="18"/>
        </w:rPr>
        <w:t xml:space="preserve"> shall</w:t>
      </w:r>
      <w:r w:rsidRPr="00615900">
        <w:rPr>
          <w:sz w:val="18"/>
          <w:szCs w:val="18"/>
        </w:rPr>
        <w:t>:</w:t>
      </w:r>
    </w:p>
    <w:p w14:paraId="68DE240B" w14:textId="77777777" w:rsidR="00DA309E" w:rsidRPr="00DA309E" w:rsidRDefault="00DA309E"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w:t>
      </w:r>
      <w:proofErr w:type="gramStart"/>
      <w:r w:rsidRPr="00DA309E">
        <w:rPr>
          <w:rFonts w:asciiTheme="majorHAnsi" w:eastAsiaTheme="majorEastAsia" w:hAnsiTheme="majorHAnsi" w:cstheme="majorBidi"/>
          <w:bCs/>
          <w:sz w:val="18"/>
          <w:szCs w:val="18"/>
        </w:rPr>
        <w:t>legible;</w:t>
      </w:r>
      <w:proofErr w:type="gramEnd"/>
    </w:p>
    <w:p w14:paraId="2D19A4B2" w14:textId="77777777" w:rsidR="00DA309E" w:rsidRPr="00DA309E" w:rsidRDefault="00DA309E"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made as soon as reasonably </w:t>
      </w:r>
      <w:proofErr w:type="gramStart"/>
      <w:r w:rsidRPr="00DA309E">
        <w:rPr>
          <w:rFonts w:asciiTheme="majorHAnsi" w:eastAsiaTheme="majorEastAsia" w:hAnsiTheme="majorHAnsi" w:cstheme="majorBidi"/>
          <w:bCs/>
          <w:sz w:val="18"/>
          <w:szCs w:val="18"/>
        </w:rPr>
        <w:t>practicable;</w:t>
      </w:r>
      <w:proofErr w:type="gramEnd"/>
    </w:p>
    <w:p w14:paraId="4BD00D51" w14:textId="77777777" w:rsidR="00DA309E" w:rsidRPr="00DA309E" w:rsidRDefault="00DA309E"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if amended, be amended in such a way that the original and any subsequent amendments remain legible, or are capable of retrieval; and</w:t>
      </w:r>
    </w:p>
    <w:p w14:paraId="079BAF4D" w14:textId="77777777" w:rsidR="00DA309E" w:rsidRPr="00DA309E" w:rsidRDefault="00DA309E"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retained, unless otherwise agreed in writing by Natural Resources Wales, for at least 10 years from the date when the records were made. </w:t>
      </w:r>
    </w:p>
    <w:p w14:paraId="7AA0CC66" w14:textId="77777777" w:rsidR="00DA309E" w:rsidRPr="00DA309E" w:rsidRDefault="00DA309E"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The operator shall maintain convenient access, in either electronic or hard copy, to the records, plan and management system required to be maintained by this permit. </w:t>
      </w:r>
    </w:p>
    <w:p w14:paraId="05CE6470" w14:textId="77777777" w:rsidR="00DA309E" w:rsidRPr="00DA309E" w:rsidRDefault="00DA309E" w:rsidP="00E805C5">
      <w:pPr>
        <w:numPr>
          <w:ilvl w:val="1"/>
          <w:numId w:val="13"/>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Reporting</w:t>
      </w:r>
    </w:p>
    <w:p w14:paraId="59EFC812" w14:textId="77777777" w:rsidR="00DA309E" w:rsidRPr="00DA309E" w:rsidRDefault="00DA309E"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send all reports and notifications required by the permit to Natural Resources Wales using the contact details supplied in writing by Natural Resources Wales.</w:t>
      </w:r>
    </w:p>
    <w:p w14:paraId="5EDB3AE5" w14:textId="77777777" w:rsidR="00DA309E" w:rsidRPr="00DA309E" w:rsidRDefault="00DA309E"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B6F53A9" w14:textId="77777777" w:rsidR="00DA309E" w:rsidRPr="00DA309E" w:rsidRDefault="00DA309E"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respect of the parameters and monitoring points specified in schedule 4 table S4.</w:t>
      </w:r>
      <w:proofErr w:type="gramStart"/>
      <w:r w:rsidRPr="00DA309E">
        <w:rPr>
          <w:rFonts w:asciiTheme="majorHAnsi" w:eastAsiaTheme="majorEastAsia" w:hAnsiTheme="majorHAnsi" w:cstheme="majorBidi"/>
          <w:bCs/>
          <w:sz w:val="18"/>
          <w:szCs w:val="18"/>
        </w:rPr>
        <w:t>1;</w:t>
      </w:r>
      <w:proofErr w:type="gramEnd"/>
    </w:p>
    <w:p w14:paraId="18E94686" w14:textId="77777777" w:rsidR="00DA309E" w:rsidRPr="00DA309E" w:rsidRDefault="00DA309E"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for the reporting periods specified in schedule 4 table S4.1 and using the forms specified in schedule 4 table S4.2; and</w:t>
      </w:r>
    </w:p>
    <w:p w14:paraId="48434B23" w14:textId="77777777" w:rsidR="00DA309E" w:rsidRPr="00DA309E" w:rsidRDefault="00DA309E"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giving the information from such results and assessments as may be required by the forms specified in those tables.</w:t>
      </w:r>
    </w:p>
    <w:p w14:paraId="58A649FE" w14:textId="77777777" w:rsidR="00DA309E" w:rsidRPr="00DA309E" w:rsidRDefault="00DA309E" w:rsidP="00E805C5">
      <w:pPr>
        <w:keepNext/>
        <w:numPr>
          <w:ilvl w:val="1"/>
          <w:numId w:val="13"/>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Notifications</w:t>
      </w:r>
    </w:p>
    <w:p w14:paraId="7E716BAA" w14:textId="77777777" w:rsidR="00DA309E" w:rsidRPr="00DA309E" w:rsidRDefault="00DA309E"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03C4328" w14:textId="77777777" w:rsidR="00DA309E" w:rsidRPr="00DA309E" w:rsidRDefault="00DA309E"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lastRenderedPageBreak/>
        <w:t>The information provided under condition 4.3.1 shall be supported by sending the information listed in schedule 5 to this permit within the time period specified in that schedule.</w:t>
      </w:r>
    </w:p>
    <w:p w14:paraId="02E92CAD" w14:textId="77777777" w:rsidR="00DA309E" w:rsidRPr="00DA309E" w:rsidRDefault="00DA309E"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within 14 days of the occurrence of the following matters, except where such disclosure is prohibited by Stock Exchange rules:</w:t>
      </w:r>
    </w:p>
    <w:p w14:paraId="4663A5D7" w14:textId="77777777" w:rsidR="00DA309E" w:rsidRPr="00DA309E" w:rsidRDefault="00DA309E" w:rsidP="00063232">
      <w:pPr>
        <w:ind w:left="1134"/>
        <w:rPr>
          <w:sz w:val="18"/>
          <w:szCs w:val="18"/>
        </w:rPr>
      </w:pPr>
      <w:r w:rsidRPr="00DA309E">
        <w:rPr>
          <w:sz w:val="18"/>
          <w:szCs w:val="18"/>
        </w:rPr>
        <w:t>Where the operator is a registered company:</w:t>
      </w:r>
    </w:p>
    <w:p w14:paraId="77DDFD66" w14:textId="77777777" w:rsidR="00DA309E" w:rsidRPr="00DA309E" w:rsidRDefault="00DA309E" w:rsidP="00E805C5">
      <w:pPr>
        <w:numPr>
          <w:ilvl w:val="0"/>
          <w:numId w:val="16"/>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trading name, registered name or registered office address; and</w:t>
      </w:r>
    </w:p>
    <w:p w14:paraId="1A4F3029" w14:textId="77777777" w:rsidR="00DA309E" w:rsidRPr="00DA309E" w:rsidRDefault="00DA309E" w:rsidP="00E805C5">
      <w:pPr>
        <w:numPr>
          <w:ilvl w:val="0"/>
          <w:numId w:val="16"/>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steps taken with a view to the operator going into administration, entering into a company voluntary arrangement or being wound up.</w:t>
      </w:r>
    </w:p>
    <w:p w14:paraId="6AF76358" w14:textId="77777777" w:rsidR="00DA309E" w:rsidRPr="00DA309E" w:rsidRDefault="00DA309E" w:rsidP="00063232">
      <w:pPr>
        <w:ind w:left="1134"/>
        <w:rPr>
          <w:sz w:val="18"/>
          <w:szCs w:val="18"/>
        </w:rPr>
      </w:pPr>
      <w:r w:rsidRPr="00DA309E">
        <w:rPr>
          <w:sz w:val="18"/>
          <w:szCs w:val="18"/>
        </w:rPr>
        <w:t>Where the operator is a corporate body other than a registered company:</w:t>
      </w:r>
    </w:p>
    <w:p w14:paraId="6E51E743" w14:textId="77777777" w:rsidR="00DA309E" w:rsidRDefault="00DA309E" w:rsidP="00E805C5">
      <w:pPr>
        <w:numPr>
          <w:ilvl w:val="0"/>
          <w:numId w:val="1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name or address; and</w:t>
      </w:r>
    </w:p>
    <w:p w14:paraId="44704DE0" w14:textId="4FD9B718" w:rsidR="00DA309E" w:rsidRPr="00DA309E" w:rsidRDefault="00DA309E" w:rsidP="00E805C5">
      <w:pPr>
        <w:numPr>
          <w:ilvl w:val="0"/>
          <w:numId w:val="17"/>
        </w:numPr>
        <w:ind w:left="1559" w:hanging="425"/>
        <w:rPr>
          <w:rFonts w:asciiTheme="majorHAnsi" w:eastAsiaTheme="majorEastAsia" w:hAnsiTheme="majorHAnsi" w:cstheme="majorBidi"/>
          <w:bCs/>
          <w:sz w:val="18"/>
          <w:szCs w:val="18"/>
        </w:rPr>
      </w:pPr>
      <w:r w:rsidRPr="00DA309E">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0BC9635B" w:rsidR="00AE3212" w:rsidRPr="00CE61C5" w:rsidRDefault="00AE3212" w:rsidP="00CE61C5">
      <w:pPr>
        <w:pStyle w:val="Bullet1"/>
        <w:rPr>
          <w:sz w:val="18"/>
          <w:szCs w:val="18"/>
        </w:rPr>
      </w:pPr>
      <w:r w:rsidRPr="00CE61C5">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p w14:paraId="2275B6CD" w14:textId="1A36B08F" w:rsidR="00926B5E" w:rsidRPr="004921D8" w:rsidRDefault="00926B5E" w:rsidP="00A9057C">
      <w:pPr>
        <w:ind w:left="567"/>
        <w:rPr>
          <w:rStyle w:val="Pink"/>
          <w:sz w:val="18"/>
          <w:szCs w:val="18"/>
        </w:rPr>
      </w:pPr>
    </w:p>
    <w:tbl>
      <w:tblPr>
        <w:tblStyle w:val="TableGrid"/>
        <w:tblW w:w="4714" w:type="pct"/>
        <w:tblInd w:w="562" w:type="dxa"/>
        <w:tblLook w:val="0020" w:firstRow="1" w:lastRow="0" w:firstColumn="0" w:lastColumn="0" w:noHBand="0" w:noVBand="0"/>
      </w:tblPr>
      <w:tblGrid>
        <w:gridCol w:w="991"/>
        <w:gridCol w:w="3279"/>
        <w:gridCol w:w="4520"/>
      </w:tblGrid>
      <w:tr w:rsidR="00367B41" w:rsidRPr="00D71970" w14:paraId="2A388E87"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582BFA92" w14:textId="77777777" w:rsidR="00367B41" w:rsidRPr="00D71970" w:rsidRDefault="00367B41" w:rsidP="00367B41">
            <w:pPr>
              <w:pStyle w:val="TableText"/>
              <w:rPr>
                <w:sz w:val="18"/>
                <w:szCs w:val="18"/>
              </w:rPr>
            </w:pPr>
            <w:bookmarkStart w:id="11" w:name="_Hlk20748931"/>
            <w:r w:rsidRPr="00D71970">
              <w:rPr>
                <w:sz w:val="18"/>
                <w:szCs w:val="18"/>
              </w:rPr>
              <w:t>Table S1.1 Activities</w:t>
            </w:r>
          </w:p>
        </w:tc>
      </w:tr>
      <w:tr w:rsidR="00367B41" w:rsidRPr="00D71970" w14:paraId="0FA05B83"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56C0A290" w14:textId="77777777" w:rsidR="00367B41" w:rsidRPr="009E1AA7" w:rsidRDefault="00367B41" w:rsidP="00367B41">
            <w:pPr>
              <w:pStyle w:val="TableText"/>
              <w:rPr>
                <w:rStyle w:val="Red"/>
                <w:color w:val="auto"/>
                <w:sz w:val="18"/>
                <w:szCs w:val="18"/>
              </w:rPr>
            </w:pPr>
            <w:r w:rsidRPr="009E1AA7">
              <w:rPr>
                <w:rStyle w:val="Red"/>
                <w:color w:val="auto"/>
                <w:sz w:val="18"/>
                <w:szCs w:val="18"/>
              </w:rPr>
              <w:t>Activity reference</w:t>
            </w:r>
          </w:p>
        </w:tc>
        <w:tc>
          <w:tcPr>
            <w:tcW w:w="1865" w:type="pct"/>
          </w:tcPr>
          <w:p w14:paraId="37296021" w14:textId="77777777" w:rsidR="00367B41" w:rsidRPr="009E1AA7" w:rsidRDefault="00367B41" w:rsidP="00367B41">
            <w:pPr>
              <w:pStyle w:val="TableText"/>
              <w:rPr>
                <w:sz w:val="18"/>
                <w:szCs w:val="18"/>
              </w:rPr>
            </w:pPr>
            <w:r w:rsidRPr="009E1AA7">
              <w:rPr>
                <w:sz w:val="18"/>
                <w:szCs w:val="18"/>
              </w:rPr>
              <w:t>Description of activity</w:t>
            </w:r>
          </w:p>
        </w:tc>
        <w:tc>
          <w:tcPr>
            <w:tcW w:w="2571" w:type="pct"/>
          </w:tcPr>
          <w:p w14:paraId="4959A875" w14:textId="77777777" w:rsidR="00367B41" w:rsidRPr="009E1AA7" w:rsidRDefault="00367B41" w:rsidP="00367B41">
            <w:pPr>
              <w:pStyle w:val="TableText"/>
              <w:rPr>
                <w:sz w:val="18"/>
                <w:szCs w:val="18"/>
              </w:rPr>
            </w:pPr>
            <w:r w:rsidRPr="009E1AA7">
              <w:rPr>
                <w:sz w:val="18"/>
                <w:szCs w:val="18"/>
              </w:rPr>
              <w:t>Limits of specified activity</w:t>
            </w:r>
          </w:p>
        </w:tc>
      </w:tr>
      <w:tr w:rsidR="00DA06B7" w:rsidRPr="006B3F41" w14:paraId="03ADF57C" w14:textId="77777777" w:rsidTr="002347D7">
        <w:trPr>
          <w:cantSplit/>
        </w:trPr>
        <w:tc>
          <w:tcPr>
            <w:tcW w:w="564" w:type="pct"/>
          </w:tcPr>
          <w:p w14:paraId="15E35D40" w14:textId="77777777" w:rsidR="00DA06B7" w:rsidRPr="009E1AA7" w:rsidRDefault="00DA06B7" w:rsidP="00DA06B7">
            <w:pPr>
              <w:pStyle w:val="TableText"/>
              <w:rPr>
                <w:rStyle w:val="Blue"/>
                <w:color w:val="auto"/>
                <w:sz w:val="18"/>
                <w:szCs w:val="18"/>
              </w:rPr>
            </w:pPr>
            <w:r w:rsidRPr="009E1AA7">
              <w:rPr>
                <w:rStyle w:val="Blue"/>
                <w:color w:val="auto"/>
                <w:sz w:val="18"/>
                <w:szCs w:val="18"/>
              </w:rPr>
              <w:t>A1</w:t>
            </w:r>
          </w:p>
        </w:tc>
        <w:tc>
          <w:tcPr>
            <w:tcW w:w="1865" w:type="pct"/>
          </w:tcPr>
          <w:p w14:paraId="4E7D1D9E" w14:textId="77777777" w:rsidR="00DA06B7" w:rsidRPr="009E1AA7" w:rsidRDefault="00DA06B7" w:rsidP="00DA06B7">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Borders>
              <w:top w:val="single" w:sz="4" w:space="0" w:color="auto"/>
              <w:left w:val="single" w:sz="4" w:space="0" w:color="auto"/>
              <w:bottom w:val="single" w:sz="4" w:space="0" w:color="auto"/>
              <w:right w:val="single" w:sz="4" w:space="0" w:color="auto"/>
            </w:tcBorders>
          </w:tcPr>
          <w:p w14:paraId="30E6072C" w14:textId="38111192" w:rsidR="00DA06B7" w:rsidRPr="009E1AA7" w:rsidRDefault="00DA06B7" w:rsidP="00DA06B7">
            <w:pPr>
              <w:pStyle w:val="TableText"/>
              <w:rPr>
                <w:rStyle w:val="Blue"/>
                <w:color w:val="auto"/>
                <w:sz w:val="18"/>
                <w:szCs w:val="18"/>
              </w:rPr>
            </w:pPr>
            <w:r>
              <w:rPr>
                <w:rStyle w:val="Blue"/>
                <w:color w:val="000000" w:themeColor="text1"/>
                <w:sz w:val="18"/>
                <w:szCs w:val="18"/>
              </w:rPr>
              <w:t>N/A</w:t>
            </w:r>
          </w:p>
        </w:tc>
      </w:tr>
      <w:tr w:rsidR="00DA06B7" w:rsidRPr="00245C4B" w14:paraId="2A93D4F0" w14:textId="77777777" w:rsidTr="00367B41">
        <w:trPr>
          <w:cantSplit/>
          <w:trHeight w:val="2431"/>
        </w:trPr>
        <w:tc>
          <w:tcPr>
            <w:tcW w:w="564" w:type="pct"/>
          </w:tcPr>
          <w:p w14:paraId="43AF4900" w14:textId="77777777" w:rsidR="00DA06B7" w:rsidRPr="009E1AA7" w:rsidRDefault="00DA06B7" w:rsidP="00DA06B7">
            <w:pPr>
              <w:pStyle w:val="TableText"/>
              <w:rPr>
                <w:rStyle w:val="Blue"/>
                <w:color w:val="auto"/>
                <w:sz w:val="18"/>
                <w:szCs w:val="18"/>
              </w:rPr>
            </w:pPr>
            <w:r w:rsidRPr="009E1AA7">
              <w:rPr>
                <w:rStyle w:val="Blue"/>
                <w:color w:val="auto"/>
                <w:sz w:val="18"/>
                <w:szCs w:val="18"/>
              </w:rPr>
              <w:t>A2</w:t>
            </w:r>
          </w:p>
        </w:tc>
        <w:tc>
          <w:tcPr>
            <w:tcW w:w="1865" w:type="pct"/>
          </w:tcPr>
          <w:p w14:paraId="36904C42" w14:textId="77777777" w:rsidR="00DA06B7" w:rsidRPr="009E1AA7" w:rsidRDefault="00DA06B7" w:rsidP="00DA06B7">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58CA4FD9" w14:textId="77777777" w:rsidR="00DA06B7" w:rsidRPr="009E1AA7" w:rsidRDefault="00DA06B7" w:rsidP="00DA06B7">
            <w:pPr>
              <w:pStyle w:val="TableText"/>
              <w:rPr>
                <w:rStyle w:val="Blue"/>
                <w:color w:val="auto"/>
                <w:sz w:val="18"/>
                <w:szCs w:val="18"/>
              </w:rPr>
            </w:pPr>
            <w:r w:rsidRPr="009E1AA7">
              <w:rPr>
                <w:rStyle w:val="Blue"/>
                <w:color w:val="auto"/>
                <w:sz w:val="18"/>
                <w:szCs w:val="18"/>
              </w:rPr>
              <w:t xml:space="preserve">An emergency shall be defined as the period when the sewage pumping station is inoperative as a result of one or more of the following, which is not due to the act or default of the operator, its agents, representatives, officers, employees or </w:t>
            </w:r>
            <w:proofErr w:type="gramStart"/>
            <w:r w:rsidRPr="009E1AA7">
              <w:rPr>
                <w:rStyle w:val="Blue"/>
                <w:color w:val="auto"/>
                <w:sz w:val="18"/>
                <w:szCs w:val="18"/>
              </w:rPr>
              <w:t>servants;</w:t>
            </w:r>
            <w:proofErr w:type="gramEnd"/>
          </w:p>
          <w:p w14:paraId="646629CC" w14:textId="77777777" w:rsidR="00DA06B7" w:rsidRPr="009E1AA7" w:rsidRDefault="00DA06B7" w:rsidP="00DA06B7">
            <w:pPr>
              <w:pStyle w:val="TableBulletL1"/>
              <w:rPr>
                <w:rStyle w:val="Blue"/>
                <w:color w:val="auto"/>
                <w:sz w:val="18"/>
                <w:szCs w:val="18"/>
              </w:rPr>
            </w:pPr>
            <w:r w:rsidRPr="009E1AA7">
              <w:rPr>
                <w:rStyle w:val="Blue"/>
                <w:color w:val="auto"/>
                <w:sz w:val="18"/>
                <w:szCs w:val="18"/>
              </w:rPr>
              <w:t xml:space="preserve">electrical power </w:t>
            </w:r>
            <w:proofErr w:type="gramStart"/>
            <w:r w:rsidRPr="009E1AA7">
              <w:rPr>
                <w:rStyle w:val="Blue"/>
                <w:color w:val="auto"/>
                <w:sz w:val="18"/>
                <w:szCs w:val="18"/>
              </w:rPr>
              <w:t>failure;</w:t>
            </w:r>
            <w:proofErr w:type="gramEnd"/>
            <w:r w:rsidRPr="009E1AA7">
              <w:rPr>
                <w:rStyle w:val="Blue"/>
                <w:color w:val="auto"/>
                <w:sz w:val="18"/>
                <w:szCs w:val="18"/>
              </w:rPr>
              <w:t xml:space="preserve"> </w:t>
            </w:r>
          </w:p>
          <w:p w14:paraId="3E5E5B84" w14:textId="77777777" w:rsidR="00DA06B7" w:rsidRPr="009E1AA7" w:rsidRDefault="00DA06B7" w:rsidP="00DA06B7">
            <w:pPr>
              <w:pStyle w:val="TableBulletL1"/>
              <w:rPr>
                <w:rStyle w:val="Blue"/>
                <w:color w:val="auto"/>
                <w:sz w:val="18"/>
                <w:szCs w:val="18"/>
              </w:rPr>
            </w:pPr>
            <w:r w:rsidRPr="009E1AA7">
              <w:rPr>
                <w:rStyle w:val="Blue"/>
                <w:color w:val="auto"/>
                <w:sz w:val="18"/>
                <w:szCs w:val="18"/>
              </w:rPr>
              <w:t xml:space="preserve">mechanical breakdown of duty and standby </w:t>
            </w:r>
            <w:proofErr w:type="gramStart"/>
            <w:r w:rsidRPr="009E1AA7">
              <w:rPr>
                <w:rStyle w:val="Blue"/>
                <w:color w:val="auto"/>
                <w:sz w:val="18"/>
                <w:szCs w:val="18"/>
              </w:rPr>
              <w:t>pumps;</w:t>
            </w:r>
            <w:proofErr w:type="gramEnd"/>
          </w:p>
          <w:p w14:paraId="44E999B7" w14:textId="77777777" w:rsidR="00DA06B7" w:rsidRPr="009E1AA7" w:rsidRDefault="00DA06B7" w:rsidP="00DA06B7">
            <w:pPr>
              <w:pStyle w:val="TableBulletL1"/>
              <w:rPr>
                <w:rStyle w:val="Blue"/>
                <w:color w:val="auto"/>
                <w:sz w:val="18"/>
                <w:szCs w:val="18"/>
              </w:rPr>
            </w:pPr>
            <w:r w:rsidRPr="009E1AA7">
              <w:rPr>
                <w:rStyle w:val="Blue"/>
                <w:color w:val="auto"/>
                <w:sz w:val="18"/>
                <w:szCs w:val="18"/>
              </w:rPr>
              <w:t xml:space="preserve">rising main </w:t>
            </w:r>
            <w:proofErr w:type="gramStart"/>
            <w:r w:rsidRPr="009E1AA7">
              <w:rPr>
                <w:rStyle w:val="Blue"/>
                <w:color w:val="auto"/>
                <w:sz w:val="18"/>
                <w:szCs w:val="18"/>
              </w:rPr>
              <w:t>failure;</w:t>
            </w:r>
            <w:proofErr w:type="gramEnd"/>
          </w:p>
          <w:p w14:paraId="072EA570" w14:textId="77777777" w:rsidR="00DA06B7" w:rsidRDefault="00DA06B7" w:rsidP="00DA06B7">
            <w:pPr>
              <w:pStyle w:val="TableBulletL1"/>
              <w:rPr>
                <w:rStyle w:val="Blue"/>
                <w:color w:val="auto"/>
                <w:sz w:val="18"/>
                <w:szCs w:val="18"/>
              </w:rPr>
            </w:pPr>
            <w:r w:rsidRPr="009E1AA7">
              <w:rPr>
                <w:rStyle w:val="Blue"/>
                <w:color w:val="auto"/>
                <w:sz w:val="18"/>
                <w:szCs w:val="18"/>
              </w:rPr>
              <w:t>blockage of the downstream sewer.</w:t>
            </w:r>
          </w:p>
          <w:p w14:paraId="50BAD540" w14:textId="70AE9C8C" w:rsidR="00DA06B7" w:rsidRPr="009E1AA7" w:rsidRDefault="00DA06B7" w:rsidP="00DA06B7">
            <w:pPr>
              <w:pStyle w:val="TableBulletL1"/>
              <w:numPr>
                <w:ilvl w:val="0"/>
                <w:numId w:val="0"/>
              </w:numPr>
              <w:ind w:left="85"/>
              <w:rPr>
                <w:rStyle w:val="Blue"/>
                <w:color w:val="auto"/>
                <w:sz w:val="18"/>
                <w:szCs w:val="18"/>
              </w:rPr>
            </w:pPr>
            <w:r w:rsidRPr="007B6C88">
              <w:rPr>
                <w:rStyle w:val="Blue"/>
                <w:color w:val="auto"/>
                <w:sz w:val="18"/>
                <w:szCs w:val="18"/>
              </w:rPr>
              <w:t>Pumping forward to Llandudno Junction Pumping Station is inhibited if it is inoperative.</w:t>
            </w:r>
          </w:p>
        </w:tc>
      </w:tr>
      <w:bookmarkEnd w:id="11"/>
    </w:tbl>
    <w:p w14:paraId="467B9329" w14:textId="5995AFD9" w:rsidR="001369DD" w:rsidRDefault="001369DD"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4114"/>
        <w:gridCol w:w="1299"/>
        <w:gridCol w:w="2057"/>
      </w:tblGrid>
      <w:tr w:rsidR="00781DF2" w:rsidRPr="00D71970" w14:paraId="66E6B0C8"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195478C" w14:textId="77777777" w:rsidR="00781DF2" w:rsidRPr="00D71970" w:rsidRDefault="00781DF2" w:rsidP="005E7F6C">
            <w:pPr>
              <w:pStyle w:val="TableText"/>
              <w:rPr>
                <w:sz w:val="18"/>
                <w:szCs w:val="18"/>
              </w:rPr>
            </w:pPr>
            <w:bookmarkStart w:id="12" w:name="_Hlk20749018"/>
            <w:r w:rsidRPr="00D71970">
              <w:rPr>
                <w:sz w:val="18"/>
                <w:szCs w:val="18"/>
              </w:rPr>
              <w:t>Table S1.2 Operating techniques</w:t>
            </w:r>
          </w:p>
        </w:tc>
      </w:tr>
      <w:tr w:rsidR="00781DF2" w:rsidRPr="00D71970" w14:paraId="77E2D876" w14:textId="77777777" w:rsidTr="00E3550D">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3B18CA37" w14:textId="77777777" w:rsidR="00781DF2" w:rsidRPr="006B3F41" w:rsidRDefault="00781DF2" w:rsidP="005E7F6C">
            <w:pPr>
              <w:pStyle w:val="TableText"/>
              <w:rPr>
                <w:rStyle w:val="Red"/>
                <w:color w:val="auto"/>
                <w:sz w:val="18"/>
                <w:szCs w:val="18"/>
              </w:rPr>
            </w:pPr>
            <w:r w:rsidRPr="006B3F41">
              <w:rPr>
                <w:rStyle w:val="Red"/>
                <w:color w:val="auto"/>
                <w:sz w:val="18"/>
                <w:szCs w:val="18"/>
              </w:rPr>
              <w:t>Activity reference</w:t>
            </w:r>
          </w:p>
        </w:tc>
        <w:tc>
          <w:tcPr>
            <w:tcW w:w="2340" w:type="pct"/>
          </w:tcPr>
          <w:p w14:paraId="4112667D" w14:textId="77777777" w:rsidR="00781DF2" w:rsidRPr="00D71970" w:rsidRDefault="00781DF2" w:rsidP="005E7F6C">
            <w:pPr>
              <w:pStyle w:val="TableText"/>
              <w:rPr>
                <w:sz w:val="18"/>
                <w:szCs w:val="18"/>
              </w:rPr>
            </w:pPr>
            <w:r w:rsidRPr="00D71970">
              <w:rPr>
                <w:sz w:val="18"/>
                <w:szCs w:val="18"/>
              </w:rPr>
              <w:t>Description of documentation</w:t>
            </w:r>
          </w:p>
        </w:tc>
        <w:tc>
          <w:tcPr>
            <w:tcW w:w="739" w:type="pct"/>
          </w:tcPr>
          <w:p w14:paraId="79F2A053" w14:textId="77777777" w:rsidR="00781DF2" w:rsidRPr="00D71970" w:rsidRDefault="00781DF2" w:rsidP="005E7F6C">
            <w:pPr>
              <w:pStyle w:val="TableText"/>
              <w:rPr>
                <w:sz w:val="18"/>
                <w:szCs w:val="18"/>
              </w:rPr>
            </w:pPr>
            <w:r w:rsidRPr="00D71970">
              <w:rPr>
                <w:sz w:val="18"/>
                <w:szCs w:val="18"/>
              </w:rPr>
              <w:t>Parts</w:t>
            </w:r>
          </w:p>
        </w:tc>
        <w:tc>
          <w:tcPr>
            <w:tcW w:w="1170" w:type="pct"/>
          </w:tcPr>
          <w:p w14:paraId="6BFD84F7" w14:textId="77777777" w:rsidR="00781DF2" w:rsidRPr="00D71970" w:rsidRDefault="00781DF2" w:rsidP="005E7F6C">
            <w:pPr>
              <w:pStyle w:val="TableText"/>
              <w:rPr>
                <w:sz w:val="18"/>
                <w:szCs w:val="18"/>
              </w:rPr>
            </w:pPr>
            <w:r w:rsidRPr="00D71970">
              <w:rPr>
                <w:sz w:val="18"/>
                <w:szCs w:val="18"/>
              </w:rPr>
              <w:t>Date Received</w:t>
            </w:r>
          </w:p>
        </w:tc>
      </w:tr>
      <w:tr w:rsidR="005F73ED" w:rsidRPr="006B3F41" w14:paraId="159C770A" w14:textId="77777777" w:rsidTr="00E3550D">
        <w:trPr>
          <w:cantSplit/>
        </w:trPr>
        <w:tc>
          <w:tcPr>
            <w:tcW w:w="751" w:type="pct"/>
          </w:tcPr>
          <w:p w14:paraId="46920821" w14:textId="3CDF86E6" w:rsidR="005F73ED" w:rsidRDefault="005F73ED" w:rsidP="00E3550D">
            <w:pPr>
              <w:pStyle w:val="TableText"/>
              <w:rPr>
                <w:rStyle w:val="Blue"/>
                <w:color w:val="auto"/>
                <w:sz w:val="18"/>
                <w:szCs w:val="18"/>
              </w:rPr>
            </w:pPr>
            <w:r w:rsidRPr="00A52FFC">
              <w:rPr>
                <w:rStyle w:val="Blue"/>
                <w:color w:val="000000" w:themeColor="text1"/>
                <w:sz w:val="18"/>
                <w:szCs w:val="18"/>
              </w:rPr>
              <w:t>A1 and A2</w:t>
            </w:r>
          </w:p>
        </w:tc>
        <w:tc>
          <w:tcPr>
            <w:tcW w:w="2340" w:type="pct"/>
          </w:tcPr>
          <w:p w14:paraId="6B4EB0FA" w14:textId="72751F02" w:rsidR="005F73ED" w:rsidRPr="006B3F41" w:rsidRDefault="00A21FFB" w:rsidP="00E3550D">
            <w:pPr>
              <w:pStyle w:val="TableText"/>
              <w:rPr>
                <w:rStyle w:val="Blue"/>
                <w:color w:val="auto"/>
                <w:sz w:val="18"/>
                <w:szCs w:val="18"/>
              </w:rPr>
            </w:pPr>
            <w:r w:rsidRPr="00A21FFB">
              <w:rPr>
                <w:rStyle w:val="Blue"/>
                <w:color w:val="000000" w:themeColor="text1"/>
                <w:sz w:val="18"/>
                <w:szCs w:val="18"/>
              </w:rPr>
              <w:t>Ganol Sewerage Scheme</w:t>
            </w:r>
            <w:r>
              <w:rPr>
                <w:rStyle w:val="Blue"/>
                <w:color w:val="000000" w:themeColor="text1"/>
                <w:sz w:val="18"/>
                <w:szCs w:val="18"/>
              </w:rPr>
              <w:t xml:space="preserve"> </w:t>
            </w:r>
            <w:r w:rsidRPr="00A21FFB">
              <w:rPr>
                <w:rStyle w:val="Blue"/>
                <w:color w:val="000000" w:themeColor="text1"/>
                <w:sz w:val="18"/>
                <w:szCs w:val="18"/>
              </w:rPr>
              <w:t xml:space="preserve">Sewerage </w:t>
            </w:r>
            <w:r>
              <w:rPr>
                <w:rStyle w:val="Blue"/>
                <w:color w:val="000000" w:themeColor="text1"/>
                <w:sz w:val="18"/>
                <w:szCs w:val="18"/>
              </w:rPr>
              <w:t>S</w:t>
            </w:r>
            <w:r w:rsidRPr="00A21FFB">
              <w:rPr>
                <w:rStyle w:val="Blue"/>
                <w:color w:val="000000" w:themeColor="text1"/>
                <w:sz w:val="18"/>
                <w:szCs w:val="18"/>
              </w:rPr>
              <w:t>trategy</w:t>
            </w:r>
          </w:p>
        </w:tc>
        <w:tc>
          <w:tcPr>
            <w:tcW w:w="739" w:type="pct"/>
          </w:tcPr>
          <w:p w14:paraId="44E8629A" w14:textId="4C6A5B3E" w:rsidR="005F73ED" w:rsidRPr="006B3F41" w:rsidRDefault="005F73ED" w:rsidP="00E3550D">
            <w:pPr>
              <w:pStyle w:val="TableText"/>
              <w:rPr>
                <w:rStyle w:val="Blue"/>
                <w:color w:val="auto"/>
                <w:sz w:val="18"/>
                <w:szCs w:val="18"/>
              </w:rPr>
            </w:pPr>
            <w:r w:rsidRPr="00A52FFC">
              <w:rPr>
                <w:rStyle w:val="Blue"/>
                <w:color w:val="000000" w:themeColor="text1"/>
                <w:sz w:val="18"/>
                <w:szCs w:val="18"/>
              </w:rPr>
              <w:t>All</w:t>
            </w:r>
          </w:p>
        </w:tc>
        <w:tc>
          <w:tcPr>
            <w:tcW w:w="1170" w:type="pct"/>
          </w:tcPr>
          <w:p w14:paraId="221B8A7C" w14:textId="7FED6116" w:rsidR="005F73ED" w:rsidRPr="00357F4B" w:rsidRDefault="005F73ED" w:rsidP="00E3550D">
            <w:pPr>
              <w:spacing w:before="60" w:after="60" w:line="240" w:lineRule="auto"/>
              <w:rPr>
                <w:color w:val="FF0000"/>
                <w:sz w:val="18"/>
                <w:szCs w:val="18"/>
              </w:rPr>
            </w:pPr>
            <w:r w:rsidRPr="00A52FFC">
              <w:rPr>
                <w:color w:val="000000" w:themeColor="text1"/>
                <w:sz w:val="18"/>
                <w:szCs w:val="18"/>
              </w:rPr>
              <w:t>01/04/199</w:t>
            </w:r>
            <w:r>
              <w:rPr>
                <w:color w:val="000000" w:themeColor="text1"/>
                <w:sz w:val="18"/>
                <w:szCs w:val="18"/>
              </w:rPr>
              <w:t>8</w:t>
            </w:r>
          </w:p>
        </w:tc>
      </w:tr>
      <w:tr w:rsidR="00A12F46" w:rsidRPr="006B3F41" w14:paraId="7E286421" w14:textId="77777777" w:rsidTr="00E3550D">
        <w:trPr>
          <w:cantSplit/>
        </w:trPr>
        <w:tc>
          <w:tcPr>
            <w:tcW w:w="751" w:type="pct"/>
          </w:tcPr>
          <w:p w14:paraId="549713E3" w14:textId="77777777" w:rsidR="00A12F46" w:rsidRPr="006B3F41" w:rsidRDefault="00A12F46" w:rsidP="00E3550D">
            <w:pPr>
              <w:pStyle w:val="TableText"/>
              <w:rPr>
                <w:rStyle w:val="Blue"/>
                <w:color w:val="auto"/>
                <w:sz w:val="18"/>
                <w:szCs w:val="18"/>
              </w:rPr>
            </w:pPr>
            <w:r>
              <w:rPr>
                <w:rStyle w:val="Blue"/>
                <w:color w:val="auto"/>
                <w:sz w:val="18"/>
                <w:szCs w:val="18"/>
              </w:rPr>
              <w:t>A2</w:t>
            </w:r>
          </w:p>
        </w:tc>
        <w:tc>
          <w:tcPr>
            <w:tcW w:w="2340" w:type="pct"/>
          </w:tcPr>
          <w:p w14:paraId="42E2D065" w14:textId="77777777" w:rsidR="00A12F46" w:rsidRPr="006B3F41" w:rsidRDefault="00A12F46" w:rsidP="00E3550D">
            <w:pPr>
              <w:pStyle w:val="TableText"/>
              <w:rPr>
                <w:rStyle w:val="Blue"/>
                <w:color w:val="auto"/>
                <w:sz w:val="18"/>
                <w:szCs w:val="18"/>
              </w:rPr>
            </w:pPr>
            <w:r w:rsidRPr="006B3F41">
              <w:rPr>
                <w:rStyle w:val="Blue"/>
                <w:color w:val="auto"/>
                <w:sz w:val="18"/>
                <w:szCs w:val="18"/>
              </w:rPr>
              <w:t>Pumping station key protection measures</w:t>
            </w:r>
          </w:p>
        </w:tc>
        <w:tc>
          <w:tcPr>
            <w:tcW w:w="739" w:type="pct"/>
          </w:tcPr>
          <w:p w14:paraId="12617FDF" w14:textId="77777777" w:rsidR="00A12F46" w:rsidRPr="006B3F41" w:rsidRDefault="00A12F46" w:rsidP="00E3550D">
            <w:pPr>
              <w:pStyle w:val="TableText"/>
              <w:rPr>
                <w:rStyle w:val="Blue"/>
                <w:color w:val="auto"/>
                <w:sz w:val="18"/>
                <w:szCs w:val="18"/>
              </w:rPr>
            </w:pPr>
            <w:r w:rsidRPr="006B3F41">
              <w:rPr>
                <w:rStyle w:val="Blue"/>
                <w:color w:val="auto"/>
                <w:sz w:val="18"/>
                <w:szCs w:val="18"/>
              </w:rPr>
              <w:t>All</w:t>
            </w:r>
          </w:p>
        </w:tc>
        <w:tc>
          <w:tcPr>
            <w:tcW w:w="1170" w:type="pct"/>
          </w:tcPr>
          <w:p w14:paraId="417344EF" w14:textId="5952BCD1" w:rsidR="00A12F46" w:rsidRPr="00A665BF" w:rsidRDefault="00A12F46" w:rsidP="00E3550D">
            <w:pPr>
              <w:spacing w:before="60" w:after="60" w:line="240" w:lineRule="auto"/>
              <w:rPr>
                <w:rStyle w:val="Blue"/>
                <w:color w:val="FF0000"/>
                <w:sz w:val="18"/>
                <w:szCs w:val="18"/>
              </w:rPr>
            </w:pPr>
            <w:r w:rsidRPr="00CB2C35">
              <w:rPr>
                <w:rStyle w:val="Blue"/>
                <w:color w:val="000000" w:themeColor="text1"/>
                <w:sz w:val="18"/>
                <w:szCs w:val="18"/>
              </w:rPr>
              <w:t>29/04/2022</w:t>
            </w:r>
          </w:p>
        </w:tc>
      </w:tr>
      <w:bookmarkEnd w:id="12"/>
    </w:tbl>
    <w:p w14:paraId="5E880214" w14:textId="77777777" w:rsidR="00367B41" w:rsidRPr="004921D8" w:rsidRDefault="00367B41" w:rsidP="00A9057C">
      <w:pPr>
        <w:ind w:left="567"/>
        <w:rPr>
          <w:rStyle w:val="Pink"/>
          <w:sz w:val="18"/>
          <w:szCs w:val="18"/>
        </w:rPr>
      </w:pPr>
    </w:p>
    <w:p w14:paraId="3603BE66" w14:textId="353137D2"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480"/>
        <w:gridCol w:w="1070"/>
        <w:gridCol w:w="1137"/>
        <w:gridCol w:w="912"/>
        <w:gridCol w:w="1114"/>
        <w:gridCol w:w="1836"/>
      </w:tblGrid>
      <w:tr w:rsidR="00615900" w:rsidRPr="00C00112" w14:paraId="2E307D68" w14:textId="77777777" w:rsidTr="001D7B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8DAD529"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Table S3.1 Point Source emissions to water (other than sewer) – emission limits and monitoring requirements</w:t>
            </w:r>
          </w:p>
        </w:tc>
      </w:tr>
      <w:tr w:rsidR="00615900" w:rsidRPr="00C00112" w14:paraId="0ABF89F9" w14:textId="77777777" w:rsidTr="00781DF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547CDC2" w14:textId="3288BD0B" w:rsidR="00615900" w:rsidRPr="00230006" w:rsidRDefault="00615900" w:rsidP="00887FC7">
            <w:pPr>
              <w:spacing w:before="60" w:after="60"/>
              <w:rPr>
                <w:rFonts w:ascii="Arial" w:hAnsi="Arial"/>
                <w:sz w:val="18"/>
                <w:szCs w:val="18"/>
              </w:rPr>
            </w:pPr>
            <w:r w:rsidRPr="00230006">
              <w:rPr>
                <w:rFonts w:ascii="Arial" w:hAnsi="Arial"/>
                <w:sz w:val="18"/>
                <w:szCs w:val="18"/>
              </w:rPr>
              <w:t>Effluent</w:t>
            </w:r>
            <w:r w:rsidR="00F8078C" w:rsidRPr="00230006">
              <w:rPr>
                <w:rFonts w:ascii="Arial" w:hAnsi="Arial"/>
                <w:sz w:val="18"/>
                <w:szCs w:val="18"/>
              </w:rPr>
              <w:t xml:space="preserve"> </w:t>
            </w:r>
            <w:r w:rsidRPr="00230006">
              <w:rPr>
                <w:rFonts w:ascii="Arial" w:hAnsi="Arial"/>
                <w:sz w:val="18"/>
                <w:szCs w:val="18"/>
              </w:rPr>
              <w:t>and discharge point</w:t>
            </w:r>
          </w:p>
        </w:tc>
        <w:tc>
          <w:tcPr>
            <w:tcW w:w="841" w:type="pct"/>
          </w:tcPr>
          <w:p w14:paraId="7EAD502F"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 xml:space="preserve">Parameter  </w:t>
            </w:r>
          </w:p>
        </w:tc>
        <w:tc>
          <w:tcPr>
            <w:tcW w:w="608" w:type="pct"/>
          </w:tcPr>
          <w:p w14:paraId="59EA0A91"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Limit (including unit)</w:t>
            </w:r>
          </w:p>
        </w:tc>
        <w:tc>
          <w:tcPr>
            <w:tcW w:w="646" w:type="pct"/>
          </w:tcPr>
          <w:p w14:paraId="02A4414F"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Reference Period</w:t>
            </w:r>
          </w:p>
        </w:tc>
        <w:tc>
          <w:tcPr>
            <w:tcW w:w="518" w:type="pct"/>
          </w:tcPr>
          <w:p w14:paraId="726A2500"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Limit of effective range</w:t>
            </w:r>
          </w:p>
        </w:tc>
        <w:tc>
          <w:tcPr>
            <w:tcW w:w="633" w:type="pct"/>
          </w:tcPr>
          <w:p w14:paraId="6D1A5EC5"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Monitoring frequency</w:t>
            </w:r>
          </w:p>
        </w:tc>
        <w:tc>
          <w:tcPr>
            <w:tcW w:w="1043" w:type="pct"/>
          </w:tcPr>
          <w:p w14:paraId="27B2A062"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Compliance Statistic</w:t>
            </w:r>
          </w:p>
        </w:tc>
      </w:tr>
      <w:tr w:rsidR="00781DF2" w:rsidRPr="00C00112" w14:paraId="642918C3" w14:textId="77777777" w:rsidTr="00781DF2">
        <w:trPr>
          <w:cantSplit/>
        </w:trPr>
        <w:tc>
          <w:tcPr>
            <w:tcW w:w="711" w:type="pct"/>
            <w:vMerge w:val="restart"/>
          </w:tcPr>
          <w:p w14:paraId="4378ECFA" w14:textId="77777777" w:rsidR="00781DF2" w:rsidRPr="00166CA5" w:rsidRDefault="00781DF2" w:rsidP="00781DF2">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112810C9" w14:textId="77777777" w:rsidR="00781DF2" w:rsidRPr="00166CA5" w:rsidRDefault="00781DF2" w:rsidP="00781DF2">
            <w:pPr>
              <w:pStyle w:val="TableText"/>
              <w:rPr>
                <w:rStyle w:val="Blue"/>
                <w:color w:val="auto"/>
                <w:sz w:val="18"/>
                <w:szCs w:val="18"/>
              </w:rPr>
            </w:pPr>
          </w:p>
          <w:p w14:paraId="533B3DB8" w14:textId="77777777" w:rsidR="00781DF2" w:rsidRPr="00230006" w:rsidRDefault="00781DF2" w:rsidP="00781DF2">
            <w:pPr>
              <w:spacing w:before="60" w:after="60"/>
              <w:rPr>
                <w:rFonts w:ascii="Arial" w:hAnsi="Arial"/>
                <w:sz w:val="18"/>
                <w:szCs w:val="18"/>
              </w:rPr>
            </w:pPr>
          </w:p>
        </w:tc>
        <w:tc>
          <w:tcPr>
            <w:tcW w:w="841" w:type="pct"/>
          </w:tcPr>
          <w:p w14:paraId="138C53AD" w14:textId="1070C655" w:rsidR="00781DF2" w:rsidRPr="00230006" w:rsidRDefault="00781DF2" w:rsidP="00781DF2">
            <w:pPr>
              <w:spacing w:before="60" w:after="60"/>
              <w:rPr>
                <w:rFonts w:ascii="Arial" w:hAnsi="Arial"/>
                <w:sz w:val="18"/>
                <w:szCs w:val="18"/>
              </w:rPr>
            </w:pPr>
            <w:r w:rsidRPr="00230006">
              <w:rPr>
                <w:rFonts w:ascii="Arial" w:hAnsi="Arial"/>
                <w:sz w:val="18"/>
                <w:szCs w:val="18"/>
              </w:rPr>
              <w:t xml:space="preserve">Discharge </w:t>
            </w:r>
            <w:proofErr w:type="gramStart"/>
            <w:r w:rsidRPr="00230006">
              <w:rPr>
                <w:rFonts w:ascii="Arial" w:hAnsi="Arial"/>
                <w:sz w:val="18"/>
                <w:szCs w:val="18"/>
              </w:rPr>
              <w:t>start</w:t>
            </w:r>
            <w:proofErr w:type="gramEnd"/>
            <w:r w:rsidRPr="00230006">
              <w:rPr>
                <w:rFonts w:ascii="Arial" w:hAnsi="Arial"/>
                <w:sz w:val="18"/>
                <w:szCs w:val="18"/>
              </w:rPr>
              <w:t xml:space="preserve"> and end times </w:t>
            </w:r>
          </w:p>
        </w:tc>
        <w:tc>
          <w:tcPr>
            <w:tcW w:w="608" w:type="pct"/>
          </w:tcPr>
          <w:p w14:paraId="0972DD81" w14:textId="77777777" w:rsidR="00781DF2" w:rsidRPr="00230006" w:rsidRDefault="00781DF2" w:rsidP="00781DF2">
            <w:pPr>
              <w:spacing w:before="60" w:after="60"/>
              <w:rPr>
                <w:rFonts w:ascii="Arial" w:hAnsi="Arial"/>
                <w:sz w:val="18"/>
                <w:szCs w:val="18"/>
              </w:rPr>
            </w:pPr>
            <w:r w:rsidRPr="00230006">
              <w:rPr>
                <w:rFonts w:ascii="Arial" w:hAnsi="Arial"/>
                <w:sz w:val="18"/>
                <w:szCs w:val="18"/>
              </w:rPr>
              <w:t>N/A</w:t>
            </w:r>
          </w:p>
          <w:p w14:paraId="16A8668C" w14:textId="77777777" w:rsidR="00781DF2" w:rsidRPr="00230006" w:rsidRDefault="00781DF2" w:rsidP="00781DF2">
            <w:pPr>
              <w:spacing w:before="60" w:after="60"/>
              <w:rPr>
                <w:rFonts w:ascii="Arial" w:hAnsi="Arial"/>
                <w:sz w:val="18"/>
                <w:szCs w:val="18"/>
              </w:rPr>
            </w:pPr>
          </w:p>
          <w:p w14:paraId="5572C3AD" w14:textId="77777777" w:rsidR="00781DF2" w:rsidRPr="00230006" w:rsidRDefault="00781DF2" w:rsidP="00781DF2">
            <w:pPr>
              <w:spacing w:before="60" w:after="60"/>
              <w:rPr>
                <w:rFonts w:ascii="Arial" w:hAnsi="Arial"/>
                <w:sz w:val="18"/>
                <w:szCs w:val="18"/>
              </w:rPr>
            </w:pPr>
          </w:p>
        </w:tc>
        <w:tc>
          <w:tcPr>
            <w:tcW w:w="646" w:type="pct"/>
          </w:tcPr>
          <w:p w14:paraId="2EC9B43E" w14:textId="77777777" w:rsidR="00781DF2" w:rsidRPr="00230006" w:rsidRDefault="00781DF2" w:rsidP="00781DF2">
            <w:pPr>
              <w:spacing w:before="60" w:after="60"/>
              <w:rPr>
                <w:rFonts w:ascii="Arial" w:hAnsi="Arial"/>
                <w:sz w:val="18"/>
                <w:szCs w:val="18"/>
              </w:rPr>
            </w:pPr>
            <w:r w:rsidRPr="00230006">
              <w:rPr>
                <w:rFonts w:ascii="Arial" w:hAnsi="Arial"/>
                <w:sz w:val="18"/>
                <w:szCs w:val="18"/>
              </w:rPr>
              <w:t>N/A</w:t>
            </w:r>
          </w:p>
          <w:p w14:paraId="0B1473B0" w14:textId="77777777" w:rsidR="00781DF2" w:rsidRPr="00230006" w:rsidRDefault="00781DF2" w:rsidP="00781DF2">
            <w:pPr>
              <w:spacing w:before="60" w:after="60"/>
              <w:rPr>
                <w:rFonts w:ascii="Arial" w:hAnsi="Arial"/>
                <w:sz w:val="18"/>
                <w:szCs w:val="18"/>
              </w:rPr>
            </w:pPr>
          </w:p>
          <w:p w14:paraId="2AA6CD27" w14:textId="77777777" w:rsidR="00781DF2" w:rsidRPr="00230006" w:rsidRDefault="00781DF2" w:rsidP="00781DF2">
            <w:pPr>
              <w:spacing w:before="60" w:after="60"/>
              <w:rPr>
                <w:rFonts w:ascii="Arial" w:hAnsi="Arial"/>
                <w:sz w:val="18"/>
                <w:szCs w:val="18"/>
              </w:rPr>
            </w:pPr>
          </w:p>
        </w:tc>
        <w:tc>
          <w:tcPr>
            <w:tcW w:w="518" w:type="pct"/>
          </w:tcPr>
          <w:p w14:paraId="5C191D12" w14:textId="77777777" w:rsidR="00781DF2" w:rsidRPr="00230006" w:rsidRDefault="00781DF2" w:rsidP="00781DF2">
            <w:pPr>
              <w:spacing w:before="60" w:after="60"/>
              <w:rPr>
                <w:rFonts w:ascii="Arial" w:hAnsi="Arial"/>
                <w:sz w:val="18"/>
                <w:szCs w:val="18"/>
              </w:rPr>
            </w:pPr>
            <w:r w:rsidRPr="00230006">
              <w:rPr>
                <w:rFonts w:ascii="Arial" w:hAnsi="Arial"/>
                <w:sz w:val="18"/>
                <w:szCs w:val="18"/>
              </w:rPr>
              <w:t>N/A</w:t>
            </w:r>
          </w:p>
          <w:p w14:paraId="4A7D1574" w14:textId="77777777" w:rsidR="00781DF2" w:rsidRPr="00230006" w:rsidRDefault="00781DF2" w:rsidP="00781DF2">
            <w:pPr>
              <w:spacing w:before="60" w:after="60"/>
              <w:rPr>
                <w:rFonts w:ascii="Arial" w:hAnsi="Arial"/>
                <w:sz w:val="18"/>
                <w:szCs w:val="18"/>
              </w:rPr>
            </w:pPr>
          </w:p>
          <w:p w14:paraId="3BACDBC8" w14:textId="77777777" w:rsidR="00781DF2" w:rsidRPr="00230006" w:rsidRDefault="00781DF2" w:rsidP="00781DF2">
            <w:pPr>
              <w:spacing w:before="60" w:after="60"/>
              <w:rPr>
                <w:rFonts w:ascii="Arial" w:hAnsi="Arial"/>
                <w:sz w:val="18"/>
                <w:szCs w:val="18"/>
              </w:rPr>
            </w:pPr>
          </w:p>
        </w:tc>
        <w:tc>
          <w:tcPr>
            <w:tcW w:w="633" w:type="pct"/>
          </w:tcPr>
          <w:p w14:paraId="71785CEC" w14:textId="77777777" w:rsidR="00781DF2" w:rsidRPr="00230006" w:rsidRDefault="00781DF2" w:rsidP="00781DF2">
            <w:pPr>
              <w:spacing w:before="60" w:after="60"/>
              <w:rPr>
                <w:rFonts w:ascii="Arial" w:hAnsi="Arial"/>
                <w:sz w:val="18"/>
                <w:szCs w:val="18"/>
              </w:rPr>
            </w:pPr>
            <w:r w:rsidRPr="00230006">
              <w:rPr>
                <w:rFonts w:ascii="Arial" w:hAnsi="Arial"/>
                <w:sz w:val="18"/>
                <w:szCs w:val="18"/>
              </w:rPr>
              <w:t>Whenever a discharge occurs</w:t>
            </w:r>
          </w:p>
        </w:tc>
        <w:tc>
          <w:tcPr>
            <w:tcW w:w="1043" w:type="pct"/>
          </w:tcPr>
          <w:p w14:paraId="3191BEB3" w14:textId="77777777" w:rsidR="00781DF2" w:rsidRPr="00230006" w:rsidRDefault="00781DF2" w:rsidP="00781DF2">
            <w:pPr>
              <w:spacing w:before="60" w:after="60"/>
              <w:rPr>
                <w:rFonts w:ascii="Arial" w:hAnsi="Arial"/>
                <w:sz w:val="18"/>
                <w:szCs w:val="18"/>
              </w:rPr>
            </w:pPr>
            <w:r w:rsidRPr="00230006">
              <w:rPr>
                <w:rFonts w:ascii="Arial" w:hAnsi="Arial"/>
                <w:sz w:val="18"/>
                <w:szCs w:val="18"/>
              </w:rPr>
              <w:t>N/A</w:t>
            </w:r>
          </w:p>
          <w:p w14:paraId="3F4DA155" w14:textId="77777777" w:rsidR="00781DF2" w:rsidRPr="00230006" w:rsidRDefault="00781DF2" w:rsidP="00781DF2">
            <w:pPr>
              <w:spacing w:before="60" w:after="60"/>
              <w:rPr>
                <w:rFonts w:ascii="Arial" w:hAnsi="Arial"/>
                <w:sz w:val="18"/>
                <w:szCs w:val="18"/>
              </w:rPr>
            </w:pPr>
          </w:p>
          <w:p w14:paraId="20331E96" w14:textId="77777777" w:rsidR="00781DF2" w:rsidRPr="00230006" w:rsidRDefault="00781DF2" w:rsidP="00781DF2">
            <w:pPr>
              <w:spacing w:before="60" w:after="60"/>
              <w:rPr>
                <w:rFonts w:ascii="Arial" w:hAnsi="Arial"/>
                <w:sz w:val="18"/>
                <w:szCs w:val="18"/>
              </w:rPr>
            </w:pPr>
          </w:p>
        </w:tc>
      </w:tr>
      <w:tr w:rsidR="00781DF2" w:rsidRPr="00C00112" w14:paraId="252B0675" w14:textId="77777777" w:rsidTr="00781DF2">
        <w:trPr>
          <w:cantSplit/>
        </w:trPr>
        <w:tc>
          <w:tcPr>
            <w:tcW w:w="711" w:type="pct"/>
            <w:vMerge/>
          </w:tcPr>
          <w:p w14:paraId="17A7DA7E" w14:textId="77777777" w:rsidR="00781DF2" w:rsidRPr="00C00112" w:rsidRDefault="00781DF2" w:rsidP="00781DF2">
            <w:pPr>
              <w:spacing w:before="60" w:after="60"/>
              <w:rPr>
                <w:rFonts w:ascii="Arial" w:hAnsi="Arial"/>
                <w:color w:val="0000FF"/>
                <w:sz w:val="18"/>
                <w:szCs w:val="18"/>
              </w:rPr>
            </w:pPr>
          </w:p>
        </w:tc>
        <w:tc>
          <w:tcPr>
            <w:tcW w:w="841" w:type="pct"/>
          </w:tcPr>
          <w:p w14:paraId="1D75CB99" w14:textId="4885949D" w:rsidR="00781DF2" w:rsidRPr="00A12F46" w:rsidRDefault="00781DF2" w:rsidP="00781DF2">
            <w:pPr>
              <w:spacing w:before="60" w:after="60"/>
              <w:rPr>
                <w:rFonts w:ascii="Arial" w:hAnsi="Arial"/>
                <w:color w:val="000000" w:themeColor="text1"/>
                <w:sz w:val="18"/>
                <w:szCs w:val="18"/>
              </w:rPr>
            </w:pPr>
            <w:r w:rsidRPr="00A12F46">
              <w:rPr>
                <w:rFonts w:ascii="Arial" w:hAnsi="Arial" w:cs="Arial"/>
                <w:color w:val="000000" w:themeColor="text1"/>
                <w:sz w:val="18"/>
                <w:szCs w:val="18"/>
                <w:lang w:eastAsia="en-GB"/>
              </w:rPr>
              <w:t>Block-counted  significant spills</w:t>
            </w:r>
          </w:p>
        </w:tc>
        <w:tc>
          <w:tcPr>
            <w:tcW w:w="608" w:type="pct"/>
          </w:tcPr>
          <w:p w14:paraId="4B106C6C" w14:textId="5B74E125" w:rsidR="00781DF2" w:rsidRPr="00A12F46" w:rsidRDefault="00781DF2" w:rsidP="00781DF2">
            <w:pPr>
              <w:spacing w:before="60" w:after="60"/>
              <w:rPr>
                <w:rFonts w:ascii="Arial" w:hAnsi="Arial"/>
                <w:color w:val="000000" w:themeColor="text1"/>
                <w:sz w:val="18"/>
                <w:szCs w:val="18"/>
              </w:rPr>
            </w:pPr>
            <w:r w:rsidRPr="00A12F46">
              <w:rPr>
                <w:rFonts w:ascii="Arial" w:hAnsi="Arial" w:cs="Arial"/>
                <w:color w:val="000000" w:themeColor="text1"/>
                <w:sz w:val="18"/>
                <w:szCs w:val="18"/>
                <w:lang w:eastAsia="en-GB"/>
              </w:rPr>
              <w:t>5 spills</w:t>
            </w:r>
          </w:p>
        </w:tc>
        <w:tc>
          <w:tcPr>
            <w:tcW w:w="646" w:type="pct"/>
          </w:tcPr>
          <w:p w14:paraId="501C3BC8" w14:textId="27158E42" w:rsidR="00781DF2" w:rsidRPr="00A12F46" w:rsidRDefault="00781DF2" w:rsidP="00781DF2">
            <w:pPr>
              <w:spacing w:before="60" w:after="60"/>
              <w:ind w:left="105"/>
              <w:rPr>
                <w:rFonts w:ascii="Arial" w:hAnsi="Arial"/>
                <w:color w:val="000000" w:themeColor="text1"/>
                <w:sz w:val="18"/>
                <w:szCs w:val="18"/>
              </w:rPr>
            </w:pPr>
            <w:r w:rsidRPr="00A12F46">
              <w:rPr>
                <w:rFonts w:ascii="Arial" w:hAnsi="Arial" w:cs="Arial"/>
                <w:color w:val="000000" w:themeColor="text1"/>
                <w:sz w:val="18"/>
                <w:szCs w:val="18"/>
                <w:lang w:eastAsia="en-GB"/>
              </w:rPr>
              <w:t>15</w:t>
            </w:r>
            <w:r w:rsidRPr="00A12F46">
              <w:rPr>
                <w:rFonts w:ascii="Arial" w:hAnsi="Arial" w:cs="Arial"/>
                <w:color w:val="000000" w:themeColor="text1"/>
                <w:sz w:val="18"/>
                <w:szCs w:val="18"/>
                <w:vertAlign w:val="superscript"/>
                <w:lang w:eastAsia="en-GB"/>
              </w:rPr>
              <w:t>th</w:t>
            </w:r>
            <w:r w:rsidRPr="00A12F46">
              <w:rPr>
                <w:rFonts w:ascii="Arial" w:hAnsi="Arial" w:cs="Arial"/>
                <w:color w:val="000000" w:themeColor="text1"/>
                <w:sz w:val="18"/>
                <w:szCs w:val="18"/>
                <w:lang w:eastAsia="en-GB"/>
              </w:rPr>
              <w:t xml:space="preserve"> May to 30</w:t>
            </w:r>
            <w:r w:rsidRPr="00A12F46">
              <w:rPr>
                <w:rFonts w:ascii="Arial" w:hAnsi="Arial" w:cs="Arial"/>
                <w:color w:val="000000" w:themeColor="text1"/>
                <w:sz w:val="18"/>
                <w:szCs w:val="18"/>
                <w:vertAlign w:val="superscript"/>
                <w:lang w:eastAsia="en-GB"/>
              </w:rPr>
              <w:t>th</w:t>
            </w:r>
            <w:r w:rsidRPr="00A12F46">
              <w:rPr>
                <w:rFonts w:ascii="Arial" w:hAnsi="Arial" w:cs="Arial"/>
                <w:color w:val="000000" w:themeColor="text1"/>
                <w:sz w:val="18"/>
                <w:szCs w:val="18"/>
                <w:lang w:eastAsia="en-GB"/>
              </w:rPr>
              <w:t xml:space="preserve"> September inclusive</w:t>
            </w:r>
          </w:p>
        </w:tc>
        <w:tc>
          <w:tcPr>
            <w:tcW w:w="518" w:type="pct"/>
          </w:tcPr>
          <w:p w14:paraId="662E4B9C" w14:textId="592C050D" w:rsidR="00781DF2" w:rsidRPr="00A12F46" w:rsidRDefault="00781DF2" w:rsidP="00781DF2">
            <w:pPr>
              <w:spacing w:before="60" w:after="60"/>
              <w:rPr>
                <w:rFonts w:ascii="Arial" w:hAnsi="Arial"/>
                <w:color w:val="000000" w:themeColor="text1"/>
                <w:sz w:val="18"/>
                <w:szCs w:val="18"/>
              </w:rPr>
            </w:pPr>
            <w:r w:rsidRPr="00A12F46">
              <w:rPr>
                <w:rFonts w:ascii="Arial" w:hAnsi="Arial" w:cs="Arial"/>
                <w:color w:val="000000" w:themeColor="text1"/>
                <w:sz w:val="18"/>
                <w:szCs w:val="18"/>
                <w:lang w:eastAsia="en-GB"/>
              </w:rPr>
              <w:t>N/A</w:t>
            </w:r>
          </w:p>
        </w:tc>
        <w:tc>
          <w:tcPr>
            <w:tcW w:w="633" w:type="pct"/>
          </w:tcPr>
          <w:p w14:paraId="1917855A" w14:textId="632A967E" w:rsidR="00781DF2" w:rsidRPr="00A12F46" w:rsidRDefault="00781DF2" w:rsidP="00781DF2">
            <w:pPr>
              <w:spacing w:before="60" w:after="60"/>
              <w:rPr>
                <w:rFonts w:ascii="Arial" w:hAnsi="Arial"/>
                <w:color w:val="000000" w:themeColor="text1"/>
                <w:sz w:val="18"/>
                <w:szCs w:val="18"/>
              </w:rPr>
            </w:pPr>
            <w:r w:rsidRPr="00A12F46">
              <w:rPr>
                <w:rFonts w:ascii="Arial" w:hAnsi="Arial"/>
                <w:color w:val="000000" w:themeColor="text1"/>
                <w:sz w:val="18"/>
                <w:szCs w:val="18"/>
                <w:lang w:eastAsia="en-GB"/>
              </w:rPr>
              <w:t>15 minutes</w:t>
            </w:r>
          </w:p>
        </w:tc>
        <w:tc>
          <w:tcPr>
            <w:tcW w:w="1043" w:type="pct"/>
          </w:tcPr>
          <w:p w14:paraId="366393D4" w14:textId="67DF310D" w:rsidR="00781DF2" w:rsidRPr="00A12F46" w:rsidRDefault="00781DF2" w:rsidP="00781DF2">
            <w:pPr>
              <w:spacing w:before="60" w:after="60"/>
              <w:rPr>
                <w:rFonts w:ascii="Arial" w:hAnsi="Arial"/>
                <w:color w:val="000000" w:themeColor="text1"/>
                <w:sz w:val="18"/>
                <w:szCs w:val="18"/>
              </w:rPr>
            </w:pPr>
            <w:r w:rsidRPr="00A12F46">
              <w:rPr>
                <w:rFonts w:ascii="Arial" w:hAnsi="Arial" w:cs="Arial"/>
                <w:color w:val="000000" w:themeColor="text1"/>
                <w:sz w:val="18"/>
                <w:szCs w:val="18"/>
                <w:lang w:eastAsia="en-GB"/>
              </w:rPr>
              <w:t xml:space="preserve">Condition 3.1.2 applies - </w:t>
            </w:r>
            <w:r w:rsidRPr="00A12F46">
              <w:rPr>
                <w:rFonts w:ascii="Arial" w:hAnsi="Arial"/>
                <w:color w:val="000000" w:themeColor="text1"/>
                <w:sz w:val="18"/>
                <w:szCs w:val="18"/>
                <w:lang w:eastAsia="en-GB"/>
              </w:rPr>
              <w:t>the spills threshold is a trigger for investigation only and not a statistic for use in compliance of asset</w:t>
            </w:r>
          </w:p>
        </w:tc>
      </w:tr>
      <w:tr w:rsidR="00781DF2" w:rsidRPr="00C00112" w14:paraId="347AAC72" w14:textId="77777777" w:rsidTr="00781DF2">
        <w:trPr>
          <w:cantSplit/>
        </w:trPr>
        <w:tc>
          <w:tcPr>
            <w:tcW w:w="711" w:type="pct"/>
            <w:vMerge/>
          </w:tcPr>
          <w:p w14:paraId="7EA37331" w14:textId="77777777" w:rsidR="00781DF2" w:rsidRPr="00C00112" w:rsidRDefault="00781DF2" w:rsidP="00781DF2">
            <w:pPr>
              <w:spacing w:before="60" w:after="60"/>
              <w:rPr>
                <w:rFonts w:ascii="Arial" w:hAnsi="Arial"/>
                <w:color w:val="0000FF"/>
                <w:sz w:val="18"/>
                <w:szCs w:val="18"/>
              </w:rPr>
            </w:pPr>
          </w:p>
        </w:tc>
        <w:tc>
          <w:tcPr>
            <w:tcW w:w="841" w:type="pct"/>
          </w:tcPr>
          <w:p w14:paraId="5F8723F2" w14:textId="5774666F" w:rsidR="00781DF2" w:rsidRPr="00A12F46" w:rsidRDefault="00781DF2" w:rsidP="00781DF2">
            <w:pPr>
              <w:spacing w:before="60" w:after="60"/>
              <w:rPr>
                <w:rFonts w:ascii="Arial" w:hAnsi="Arial" w:cs="Arial"/>
                <w:color w:val="000000" w:themeColor="text1"/>
                <w:sz w:val="18"/>
                <w:szCs w:val="18"/>
              </w:rPr>
            </w:pPr>
            <w:r w:rsidRPr="00A12F46">
              <w:rPr>
                <w:rFonts w:ascii="Arial" w:hAnsi="Arial" w:cs="Arial"/>
                <w:color w:val="000000" w:themeColor="text1"/>
                <w:sz w:val="18"/>
                <w:szCs w:val="18"/>
                <w:lang w:eastAsia="en-GB"/>
              </w:rPr>
              <w:t xml:space="preserve">Block-counted spills </w:t>
            </w:r>
          </w:p>
        </w:tc>
        <w:tc>
          <w:tcPr>
            <w:tcW w:w="608" w:type="pct"/>
          </w:tcPr>
          <w:p w14:paraId="5E7AF293" w14:textId="06ED3A6C" w:rsidR="00781DF2" w:rsidRPr="00A12F46" w:rsidRDefault="00781DF2" w:rsidP="00781DF2">
            <w:pPr>
              <w:spacing w:before="100" w:beforeAutospacing="1" w:after="100" w:afterAutospacing="1"/>
              <w:rPr>
                <w:rFonts w:ascii="Arial" w:hAnsi="Arial" w:cs="Arial"/>
                <w:color w:val="000000" w:themeColor="text1"/>
                <w:sz w:val="18"/>
                <w:szCs w:val="18"/>
              </w:rPr>
            </w:pPr>
            <w:r w:rsidRPr="00A12F46">
              <w:rPr>
                <w:rFonts w:ascii="Arial" w:hAnsi="Arial" w:cs="Arial"/>
                <w:color w:val="000000" w:themeColor="text1"/>
                <w:sz w:val="18"/>
                <w:szCs w:val="18"/>
                <w:lang w:eastAsia="en-GB"/>
              </w:rPr>
              <w:t>N/A</w:t>
            </w:r>
          </w:p>
        </w:tc>
        <w:tc>
          <w:tcPr>
            <w:tcW w:w="646" w:type="pct"/>
          </w:tcPr>
          <w:p w14:paraId="2DB8CE51" w14:textId="16FF0A89" w:rsidR="00781DF2" w:rsidRPr="00A12F46" w:rsidRDefault="00781DF2" w:rsidP="00781DF2">
            <w:pPr>
              <w:spacing w:before="100" w:beforeAutospacing="1" w:after="100" w:afterAutospacing="1"/>
              <w:rPr>
                <w:rFonts w:ascii="Arial" w:hAnsi="Arial" w:cs="Arial"/>
                <w:color w:val="000000" w:themeColor="text1"/>
                <w:sz w:val="18"/>
                <w:szCs w:val="18"/>
              </w:rPr>
            </w:pPr>
            <w:r w:rsidRPr="00A12F46">
              <w:rPr>
                <w:rFonts w:ascii="Arial" w:hAnsi="Arial" w:cs="Arial"/>
                <w:color w:val="000000" w:themeColor="text1"/>
                <w:sz w:val="18"/>
                <w:szCs w:val="18"/>
                <w:lang w:eastAsia="en-GB"/>
              </w:rPr>
              <w:t>15</w:t>
            </w:r>
            <w:r w:rsidRPr="00A12F46">
              <w:rPr>
                <w:rFonts w:ascii="Arial" w:hAnsi="Arial" w:cs="Arial"/>
                <w:color w:val="000000" w:themeColor="text1"/>
                <w:sz w:val="18"/>
                <w:szCs w:val="18"/>
                <w:vertAlign w:val="superscript"/>
                <w:lang w:eastAsia="en-GB"/>
              </w:rPr>
              <w:t>th</w:t>
            </w:r>
            <w:r w:rsidRPr="00A12F46">
              <w:rPr>
                <w:rFonts w:ascii="Arial" w:hAnsi="Arial" w:cs="Arial"/>
                <w:color w:val="000000" w:themeColor="text1"/>
                <w:sz w:val="18"/>
                <w:szCs w:val="18"/>
                <w:lang w:eastAsia="en-GB"/>
              </w:rPr>
              <w:t xml:space="preserve"> May to 30</w:t>
            </w:r>
            <w:r w:rsidRPr="00A12F46">
              <w:rPr>
                <w:rFonts w:ascii="Arial" w:hAnsi="Arial" w:cs="Arial"/>
                <w:color w:val="000000" w:themeColor="text1"/>
                <w:sz w:val="18"/>
                <w:szCs w:val="18"/>
                <w:vertAlign w:val="superscript"/>
                <w:lang w:eastAsia="en-GB"/>
              </w:rPr>
              <w:t>th</w:t>
            </w:r>
            <w:r w:rsidRPr="00A12F46">
              <w:rPr>
                <w:rFonts w:ascii="Arial" w:hAnsi="Arial" w:cs="Arial"/>
                <w:color w:val="000000" w:themeColor="text1"/>
                <w:sz w:val="18"/>
                <w:szCs w:val="18"/>
                <w:lang w:eastAsia="en-GB"/>
              </w:rPr>
              <w:t xml:space="preserve"> September inclusive</w:t>
            </w:r>
          </w:p>
        </w:tc>
        <w:tc>
          <w:tcPr>
            <w:tcW w:w="518" w:type="pct"/>
          </w:tcPr>
          <w:p w14:paraId="25CFB5E5" w14:textId="34E47C0A" w:rsidR="00781DF2" w:rsidRPr="00A12F46" w:rsidRDefault="00781DF2" w:rsidP="00781DF2">
            <w:pPr>
              <w:spacing w:before="60" w:after="60"/>
              <w:rPr>
                <w:rFonts w:ascii="Arial" w:hAnsi="Arial" w:cs="Arial"/>
                <w:color w:val="000000" w:themeColor="text1"/>
                <w:sz w:val="18"/>
                <w:szCs w:val="18"/>
              </w:rPr>
            </w:pPr>
            <w:r w:rsidRPr="00A12F46">
              <w:rPr>
                <w:rFonts w:ascii="Arial" w:hAnsi="Arial" w:cs="Arial"/>
                <w:color w:val="000000" w:themeColor="text1"/>
                <w:sz w:val="18"/>
                <w:szCs w:val="18"/>
                <w:lang w:eastAsia="en-GB"/>
              </w:rPr>
              <w:t>N/A</w:t>
            </w:r>
          </w:p>
        </w:tc>
        <w:tc>
          <w:tcPr>
            <w:tcW w:w="633" w:type="pct"/>
          </w:tcPr>
          <w:p w14:paraId="2C81DC12" w14:textId="4C0C5E2A" w:rsidR="00781DF2" w:rsidRPr="00A12F46" w:rsidRDefault="00781DF2" w:rsidP="00781DF2">
            <w:pPr>
              <w:spacing w:before="60" w:after="60"/>
              <w:rPr>
                <w:rFonts w:ascii="Arial" w:hAnsi="Arial"/>
                <w:color w:val="000000" w:themeColor="text1"/>
                <w:sz w:val="18"/>
                <w:szCs w:val="18"/>
              </w:rPr>
            </w:pPr>
            <w:r w:rsidRPr="00A12F46">
              <w:rPr>
                <w:rFonts w:ascii="Arial" w:hAnsi="Arial"/>
                <w:color w:val="000000" w:themeColor="text1"/>
                <w:sz w:val="18"/>
                <w:szCs w:val="18"/>
                <w:lang w:eastAsia="en-GB"/>
              </w:rPr>
              <w:t>15 minutes</w:t>
            </w:r>
          </w:p>
        </w:tc>
        <w:tc>
          <w:tcPr>
            <w:tcW w:w="1043" w:type="pct"/>
          </w:tcPr>
          <w:p w14:paraId="0CE47C21" w14:textId="3F6B691A" w:rsidR="00781DF2" w:rsidRPr="00A12F46" w:rsidRDefault="00781DF2" w:rsidP="00781DF2">
            <w:pPr>
              <w:spacing w:before="60" w:after="60"/>
              <w:rPr>
                <w:rFonts w:ascii="Arial" w:hAnsi="Arial" w:cs="Arial"/>
                <w:color w:val="000000" w:themeColor="text1"/>
                <w:sz w:val="18"/>
                <w:szCs w:val="18"/>
              </w:rPr>
            </w:pPr>
            <w:r w:rsidRPr="00A12F46">
              <w:rPr>
                <w:rFonts w:ascii="Arial" w:hAnsi="Arial" w:cs="Arial"/>
                <w:color w:val="000000" w:themeColor="text1"/>
                <w:sz w:val="18"/>
                <w:szCs w:val="18"/>
                <w:lang w:eastAsia="en-GB"/>
              </w:rPr>
              <w:t>N/A</w:t>
            </w:r>
          </w:p>
        </w:tc>
      </w:tr>
      <w:tr w:rsidR="00781DF2" w:rsidRPr="00C00112" w14:paraId="7D40EE37" w14:textId="77777777" w:rsidTr="00781DF2">
        <w:trPr>
          <w:cantSplit/>
        </w:trPr>
        <w:tc>
          <w:tcPr>
            <w:tcW w:w="711" w:type="pct"/>
            <w:vMerge/>
          </w:tcPr>
          <w:p w14:paraId="0502CE98" w14:textId="77777777" w:rsidR="00781DF2" w:rsidRPr="00C00112" w:rsidRDefault="00781DF2" w:rsidP="00781DF2">
            <w:pPr>
              <w:spacing w:before="60" w:after="60"/>
              <w:rPr>
                <w:rFonts w:ascii="Arial" w:hAnsi="Arial"/>
                <w:color w:val="0000FF"/>
                <w:sz w:val="18"/>
                <w:szCs w:val="18"/>
              </w:rPr>
            </w:pPr>
          </w:p>
        </w:tc>
        <w:tc>
          <w:tcPr>
            <w:tcW w:w="841" w:type="pct"/>
          </w:tcPr>
          <w:p w14:paraId="57BC5A95" w14:textId="47307E83" w:rsidR="00781DF2" w:rsidRPr="00230006" w:rsidRDefault="00781DF2" w:rsidP="00781DF2">
            <w:pPr>
              <w:spacing w:before="60" w:after="60"/>
              <w:rPr>
                <w:rFonts w:ascii="Arial" w:hAnsi="Arial" w:cs="Arial"/>
                <w:sz w:val="18"/>
                <w:szCs w:val="18"/>
              </w:rPr>
            </w:pPr>
            <w:r w:rsidRPr="00230006">
              <w:rPr>
                <w:rFonts w:ascii="Arial" w:hAnsi="Arial" w:cs="Arial"/>
                <w:sz w:val="18"/>
                <w:szCs w:val="18"/>
              </w:rPr>
              <w:t>Block</w:t>
            </w:r>
            <w:r>
              <w:rPr>
                <w:rFonts w:ascii="Arial" w:hAnsi="Arial" w:cs="Arial"/>
                <w:sz w:val="18"/>
                <w:szCs w:val="18"/>
              </w:rPr>
              <w:t>-</w:t>
            </w:r>
            <w:r w:rsidRPr="00230006">
              <w:rPr>
                <w:rFonts w:ascii="Arial" w:hAnsi="Arial" w:cs="Arial"/>
                <w:sz w:val="18"/>
                <w:szCs w:val="18"/>
              </w:rPr>
              <w:t xml:space="preserve">counted spills </w:t>
            </w:r>
          </w:p>
        </w:tc>
        <w:tc>
          <w:tcPr>
            <w:tcW w:w="608" w:type="pct"/>
          </w:tcPr>
          <w:p w14:paraId="6FEBFD43" w14:textId="77777777" w:rsidR="00781DF2" w:rsidRPr="00230006" w:rsidRDefault="00781DF2" w:rsidP="00781DF2">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4B5FEC33" w14:textId="77777777" w:rsidR="00781DF2" w:rsidRPr="00230006" w:rsidRDefault="00781DF2" w:rsidP="00781DF2">
            <w:pPr>
              <w:spacing w:before="100" w:beforeAutospacing="1" w:after="100" w:afterAutospacing="1"/>
              <w:rPr>
                <w:rFonts w:ascii="Arial" w:hAnsi="Arial" w:cs="Arial"/>
                <w:sz w:val="18"/>
                <w:szCs w:val="18"/>
              </w:rPr>
            </w:pPr>
            <w:r w:rsidRPr="00230006">
              <w:rPr>
                <w:rFonts w:ascii="Arial" w:hAnsi="Arial" w:cs="Arial"/>
                <w:sz w:val="18"/>
                <w:szCs w:val="18"/>
              </w:rPr>
              <w:t>1</w:t>
            </w:r>
            <w:r w:rsidRPr="00387021">
              <w:rPr>
                <w:rFonts w:ascii="Arial" w:hAnsi="Arial" w:cs="Arial"/>
                <w:sz w:val="18"/>
                <w:szCs w:val="18"/>
                <w:vertAlign w:val="superscript"/>
              </w:rPr>
              <w:t xml:space="preserve">st </w:t>
            </w:r>
            <w:r w:rsidRPr="00230006">
              <w:rPr>
                <w:rFonts w:ascii="Arial" w:hAnsi="Arial" w:cs="Arial"/>
                <w:sz w:val="18"/>
                <w:szCs w:val="18"/>
              </w:rPr>
              <w:t>January to 31</w:t>
            </w:r>
            <w:r w:rsidRPr="00230006">
              <w:rPr>
                <w:rFonts w:ascii="Arial" w:hAnsi="Arial" w:cs="Arial"/>
                <w:sz w:val="18"/>
                <w:szCs w:val="18"/>
                <w:vertAlign w:val="superscript"/>
              </w:rPr>
              <w:t>st</w:t>
            </w:r>
            <w:r w:rsidRPr="00230006">
              <w:rPr>
                <w:rFonts w:ascii="Arial" w:hAnsi="Arial" w:cs="Arial"/>
                <w:sz w:val="18"/>
                <w:szCs w:val="18"/>
              </w:rPr>
              <w:t xml:space="preserve"> December inclusive </w:t>
            </w:r>
          </w:p>
        </w:tc>
        <w:tc>
          <w:tcPr>
            <w:tcW w:w="518" w:type="pct"/>
          </w:tcPr>
          <w:p w14:paraId="39F539EB" w14:textId="77777777" w:rsidR="00781DF2" w:rsidRPr="00230006" w:rsidRDefault="00781DF2" w:rsidP="00781DF2">
            <w:pPr>
              <w:spacing w:before="60" w:after="60"/>
              <w:rPr>
                <w:rFonts w:ascii="Arial" w:hAnsi="Arial" w:cs="Arial"/>
                <w:sz w:val="18"/>
                <w:szCs w:val="18"/>
              </w:rPr>
            </w:pPr>
            <w:r w:rsidRPr="00230006">
              <w:rPr>
                <w:rFonts w:ascii="Arial" w:hAnsi="Arial" w:cs="Arial"/>
                <w:sz w:val="18"/>
                <w:szCs w:val="18"/>
              </w:rPr>
              <w:t>N/A</w:t>
            </w:r>
          </w:p>
        </w:tc>
        <w:tc>
          <w:tcPr>
            <w:tcW w:w="633" w:type="pct"/>
          </w:tcPr>
          <w:p w14:paraId="0FBBBA99" w14:textId="77777777" w:rsidR="00781DF2" w:rsidRPr="00230006" w:rsidRDefault="00781DF2" w:rsidP="00781DF2">
            <w:pPr>
              <w:spacing w:before="60" w:after="60"/>
              <w:rPr>
                <w:rFonts w:ascii="Arial" w:hAnsi="Arial"/>
                <w:sz w:val="18"/>
                <w:szCs w:val="18"/>
              </w:rPr>
            </w:pPr>
            <w:r w:rsidRPr="00230006">
              <w:rPr>
                <w:rFonts w:ascii="Arial" w:hAnsi="Arial"/>
                <w:sz w:val="18"/>
                <w:szCs w:val="18"/>
              </w:rPr>
              <w:t>15 minutes</w:t>
            </w:r>
          </w:p>
        </w:tc>
        <w:tc>
          <w:tcPr>
            <w:tcW w:w="1043" w:type="pct"/>
          </w:tcPr>
          <w:p w14:paraId="2FF24B56" w14:textId="77777777" w:rsidR="00781DF2" w:rsidRPr="00230006" w:rsidRDefault="00781DF2" w:rsidP="00781DF2">
            <w:pPr>
              <w:spacing w:before="60" w:after="60"/>
              <w:rPr>
                <w:rFonts w:ascii="Arial" w:hAnsi="Arial" w:cs="Arial"/>
                <w:sz w:val="18"/>
                <w:szCs w:val="18"/>
              </w:rPr>
            </w:pPr>
            <w:r w:rsidRPr="00230006">
              <w:rPr>
                <w:rFonts w:ascii="Arial" w:hAnsi="Arial" w:cs="Arial"/>
                <w:sz w:val="18"/>
                <w:szCs w:val="18"/>
              </w:rPr>
              <w:t>N/A</w:t>
            </w:r>
          </w:p>
        </w:tc>
      </w:tr>
      <w:tr w:rsidR="00781DF2" w:rsidRPr="00C00112" w14:paraId="1A270578" w14:textId="77777777" w:rsidTr="00781DF2">
        <w:trPr>
          <w:cantSplit/>
          <w:trHeight w:val="60"/>
        </w:trPr>
        <w:tc>
          <w:tcPr>
            <w:tcW w:w="711" w:type="pct"/>
            <w:vMerge/>
          </w:tcPr>
          <w:p w14:paraId="3EFFBB3A" w14:textId="77777777" w:rsidR="00781DF2" w:rsidRPr="00C00112" w:rsidRDefault="00781DF2" w:rsidP="00781DF2">
            <w:pPr>
              <w:spacing w:before="60" w:after="60"/>
              <w:rPr>
                <w:rFonts w:ascii="Arial" w:hAnsi="Arial"/>
                <w:color w:val="0000FF"/>
                <w:sz w:val="18"/>
                <w:szCs w:val="18"/>
              </w:rPr>
            </w:pPr>
          </w:p>
        </w:tc>
        <w:tc>
          <w:tcPr>
            <w:tcW w:w="841" w:type="pct"/>
          </w:tcPr>
          <w:p w14:paraId="73BE74A9" w14:textId="40951F78" w:rsidR="00781DF2" w:rsidRPr="00230006" w:rsidRDefault="00781DF2" w:rsidP="00781DF2">
            <w:pPr>
              <w:spacing w:before="60" w:after="60"/>
              <w:rPr>
                <w:rFonts w:ascii="Arial" w:hAnsi="Arial" w:cs="Arial"/>
                <w:sz w:val="18"/>
                <w:szCs w:val="18"/>
              </w:rPr>
            </w:pPr>
            <w:r w:rsidRPr="00230006">
              <w:rPr>
                <w:rFonts w:ascii="Arial" w:hAnsi="Arial" w:cs="Arial"/>
                <w:sz w:val="18"/>
                <w:szCs w:val="18"/>
              </w:rPr>
              <w:t xml:space="preserve">Event recorder status operational </w:t>
            </w:r>
          </w:p>
        </w:tc>
        <w:tc>
          <w:tcPr>
            <w:tcW w:w="608" w:type="pct"/>
          </w:tcPr>
          <w:p w14:paraId="6C8E7A5E" w14:textId="77777777" w:rsidR="00781DF2" w:rsidRPr="00230006" w:rsidRDefault="00781DF2" w:rsidP="00781DF2">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30F95578" w14:textId="77777777" w:rsidR="00781DF2" w:rsidRPr="00230006" w:rsidRDefault="00781DF2" w:rsidP="00781DF2">
            <w:pPr>
              <w:spacing w:before="60" w:after="60"/>
              <w:rPr>
                <w:rFonts w:ascii="Arial" w:hAnsi="Arial" w:cs="Arial"/>
                <w:sz w:val="18"/>
                <w:szCs w:val="18"/>
              </w:rPr>
            </w:pPr>
            <w:r w:rsidRPr="00230006">
              <w:rPr>
                <w:rFonts w:ascii="Arial" w:hAnsi="Arial" w:cs="Arial"/>
                <w:sz w:val="18"/>
                <w:szCs w:val="18"/>
              </w:rPr>
              <w:t>N/A</w:t>
            </w:r>
          </w:p>
        </w:tc>
        <w:tc>
          <w:tcPr>
            <w:tcW w:w="518" w:type="pct"/>
          </w:tcPr>
          <w:p w14:paraId="6850B708" w14:textId="77777777" w:rsidR="00781DF2" w:rsidRPr="00230006" w:rsidRDefault="00781DF2" w:rsidP="00781DF2">
            <w:pPr>
              <w:spacing w:before="60" w:after="60"/>
              <w:rPr>
                <w:rFonts w:ascii="Arial" w:hAnsi="Arial" w:cs="Arial"/>
                <w:sz w:val="18"/>
                <w:szCs w:val="18"/>
              </w:rPr>
            </w:pPr>
            <w:r w:rsidRPr="00230006">
              <w:rPr>
                <w:rFonts w:ascii="Arial" w:hAnsi="Arial" w:cs="Arial"/>
                <w:sz w:val="18"/>
                <w:szCs w:val="18"/>
              </w:rPr>
              <w:t>N/A</w:t>
            </w:r>
          </w:p>
        </w:tc>
        <w:tc>
          <w:tcPr>
            <w:tcW w:w="633" w:type="pct"/>
          </w:tcPr>
          <w:p w14:paraId="7B8A90F5" w14:textId="77777777" w:rsidR="00781DF2" w:rsidRPr="00230006" w:rsidRDefault="00781DF2" w:rsidP="00781DF2">
            <w:pPr>
              <w:spacing w:before="60" w:after="60"/>
              <w:rPr>
                <w:rFonts w:ascii="Arial" w:hAnsi="Arial"/>
                <w:sz w:val="18"/>
                <w:szCs w:val="18"/>
              </w:rPr>
            </w:pPr>
            <w:r w:rsidRPr="00230006">
              <w:rPr>
                <w:rFonts w:ascii="Arial" w:hAnsi="Arial"/>
                <w:sz w:val="18"/>
                <w:szCs w:val="18"/>
              </w:rPr>
              <w:t>15 minutes</w:t>
            </w:r>
          </w:p>
        </w:tc>
        <w:tc>
          <w:tcPr>
            <w:tcW w:w="1043" w:type="pct"/>
          </w:tcPr>
          <w:p w14:paraId="0DE80C28" w14:textId="77777777" w:rsidR="00781DF2" w:rsidRPr="00230006" w:rsidRDefault="00781DF2" w:rsidP="00781DF2">
            <w:pPr>
              <w:spacing w:before="60" w:after="60"/>
              <w:rPr>
                <w:rFonts w:ascii="Arial" w:hAnsi="Arial" w:cs="Arial"/>
                <w:sz w:val="18"/>
                <w:szCs w:val="18"/>
              </w:rPr>
            </w:pPr>
            <w:r w:rsidRPr="00230006">
              <w:rPr>
                <w:rFonts w:ascii="Arial" w:hAnsi="Arial" w:cs="Arial"/>
                <w:sz w:val="18"/>
                <w:szCs w:val="18"/>
              </w:rPr>
              <w:t>N/A</w:t>
            </w:r>
          </w:p>
        </w:tc>
      </w:tr>
      <w:tr w:rsidR="00781DF2" w:rsidRPr="00C00112" w14:paraId="3B24F7C2" w14:textId="77777777" w:rsidTr="00781DF2">
        <w:trPr>
          <w:cantSplit/>
          <w:trHeight w:val="60"/>
        </w:trPr>
        <w:tc>
          <w:tcPr>
            <w:tcW w:w="711" w:type="pct"/>
          </w:tcPr>
          <w:p w14:paraId="513C86C7" w14:textId="3861980A" w:rsidR="00781DF2" w:rsidRPr="00C00112" w:rsidRDefault="00781DF2" w:rsidP="00781DF2">
            <w:pPr>
              <w:spacing w:before="60" w:after="60"/>
              <w:rPr>
                <w:rFonts w:ascii="Arial" w:hAnsi="Arial"/>
                <w:color w:val="0000FF"/>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41" w:type="pct"/>
          </w:tcPr>
          <w:p w14:paraId="1A0B5677" w14:textId="13127D8B" w:rsidR="00781DF2" w:rsidRPr="00230006" w:rsidRDefault="00781DF2" w:rsidP="00781DF2">
            <w:pPr>
              <w:spacing w:before="60" w:after="60"/>
              <w:rPr>
                <w:rFonts w:ascii="Arial" w:hAnsi="Arial" w:cs="Arial"/>
                <w:sz w:val="18"/>
                <w:szCs w:val="18"/>
              </w:rPr>
            </w:pPr>
            <w:r w:rsidRPr="0090009D">
              <w:rPr>
                <w:rStyle w:val="Blue"/>
                <w:color w:val="auto"/>
                <w:sz w:val="18"/>
                <w:szCs w:val="18"/>
              </w:rPr>
              <w:t xml:space="preserve">Discharge </w:t>
            </w:r>
            <w:proofErr w:type="gramStart"/>
            <w:r w:rsidRPr="0090009D">
              <w:rPr>
                <w:rStyle w:val="Blue"/>
                <w:color w:val="auto"/>
                <w:sz w:val="18"/>
                <w:szCs w:val="18"/>
              </w:rPr>
              <w:t>start</w:t>
            </w:r>
            <w:proofErr w:type="gramEnd"/>
            <w:r w:rsidRPr="0090009D">
              <w:rPr>
                <w:rStyle w:val="Blue"/>
                <w:color w:val="auto"/>
                <w:sz w:val="18"/>
                <w:szCs w:val="18"/>
              </w:rPr>
              <w:t xml:space="preserve"> and end times</w:t>
            </w:r>
          </w:p>
        </w:tc>
        <w:tc>
          <w:tcPr>
            <w:tcW w:w="608" w:type="pct"/>
          </w:tcPr>
          <w:p w14:paraId="47670308" w14:textId="77777777" w:rsidR="00781DF2" w:rsidRPr="0090009D" w:rsidRDefault="00781DF2" w:rsidP="00781DF2">
            <w:pPr>
              <w:pStyle w:val="TableText"/>
              <w:rPr>
                <w:rStyle w:val="Blue"/>
                <w:color w:val="auto"/>
                <w:sz w:val="18"/>
                <w:szCs w:val="18"/>
              </w:rPr>
            </w:pPr>
            <w:r w:rsidRPr="0090009D">
              <w:rPr>
                <w:rStyle w:val="Blue"/>
                <w:color w:val="auto"/>
                <w:sz w:val="18"/>
                <w:szCs w:val="18"/>
              </w:rPr>
              <w:t>N/A</w:t>
            </w:r>
          </w:p>
          <w:p w14:paraId="4000C25C" w14:textId="77777777" w:rsidR="00781DF2" w:rsidRPr="00230006" w:rsidRDefault="00781DF2" w:rsidP="00781DF2">
            <w:pPr>
              <w:spacing w:before="100" w:beforeAutospacing="1" w:after="100" w:afterAutospacing="1"/>
              <w:rPr>
                <w:rFonts w:ascii="Arial" w:hAnsi="Arial" w:cs="Arial"/>
                <w:sz w:val="18"/>
                <w:szCs w:val="18"/>
              </w:rPr>
            </w:pPr>
          </w:p>
        </w:tc>
        <w:tc>
          <w:tcPr>
            <w:tcW w:w="646" w:type="pct"/>
          </w:tcPr>
          <w:p w14:paraId="55EC12F6" w14:textId="77777777" w:rsidR="00781DF2" w:rsidRPr="0090009D" w:rsidRDefault="00781DF2" w:rsidP="00781DF2">
            <w:pPr>
              <w:pStyle w:val="TableText"/>
              <w:rPr>
                <w:rStyle w:val="Blue"/>
                <w:color w:val="auto"/>
                <w:sz w:val="18"/>
                <w:szCs w:val="18"/>
              </w:rPr>
            </w:pPr>
            <w:r w:rsidRPr="0090009D">
              <w:rPr>
                <w:rStyle w:val="Blue"/>
                <w:color w:val="auto"/>
                <w:sz w:val="18"/>
                <w:szCs w:val="18"/>
              </w:rPr>
              <w:t>N/A</w:t>
            </w:r>
          </w:p>
          <w:p w14:paraId="782D26EC" w14:textId="77777777" w:rsidR="00781DF2" w:rsidRPr="00230006" w:rsidRDefault="00781DF2" w:rsidP="00781DF2">
            <w:pPr>
              <w:spacing w:before="60" w:after="60"/>
              <w:rPr>
                <w:rFonts w:ascii="Arial" w:hAnsi="Arial" w:cs="Arial"/>
                <w:sz w:val="18"/>
                <w:szCs w:val="18"/>
              </w:rPr>
            </w:pPr>
          </w:p>
        </w:tc>
        <w:tc>
          <w:tcPr>
            <w:tcW w:w="518" w:type="pct"/>
          </w:tcPr>
          <w:p w14:paraId="5CA04507" w14:textId="77777777" w:rsidR="00781DF2" w:rsidRPr="0090009D" w:rsidRDefault="00781DF2" w:rsidP="00781DF2">
            <w:pPr>
              <w:pStyle w:val="TableText"/>
              <w:rPr>
                <w:rStyle w:val="Blue"/>
                <w:color w:val="auto"/>
                <w:sz w:val="18"/>
                <w:szCs w:val="18"/>
              </w:rPr>
            </w:pPr>
            <w:r w:rsidRPr="0090009D">
              <w:rPr>
                <w:rStyle w:val="Blue"/>
                <w:color w:val="auto"/>
                <w:sz w:val="18"/>
                <w:szCs w:val="18"/>
              </w:rPr>
              <w:t>N/A</w:t>
            </w:r>
          </w:p>
          <w:p w14:paraId="773B3453" w14:textId="77777777" w:rsidR="00781DF2" w:rsidRPr="00230006" w:rsidRDefault="00781DF2" w:rsidP="00781DF2">
            <w:pPr>
              <w:spacing w:before="60" w:after="60"/>
              <w:rPr>
                <w:rFonts w:ascii="Arial" w:hAnsi="Arial" w:cs="Arial"/>
                <w:sz w:val="18"/>
                <w:szCs w:val="18"/>
              </w:rPr>
            </w:pPr>
          </w:p>
        </w:tc>
        <w:tc>
          <w:tcPr>
            <w:tcW w:w="633" w:type="pct"/>
          </w:tcPr>
          <w:p w14:paraId="35535973" w14:textId="0B84F955" w:rsidR="00781DF2" w:rsidRPr="00230006" w:rsidRDefault="00781DF2" w:rsidP="00781DF2">
            <w:pPr>
              <w:spacing w:before="60" w:after="60"/>
              <w:rPr>
                <w:rFonts w:ascii="Arial" w:hAnsi="Arial"/>
                <w:sz w:val="18"/>
                <w:szCs w:val="18"/>
              </w:rPr>
            </w:pPr>
            <w:r w:rsidRPr="0090009D">
              <w:rPr>
                <w:rStyle w:val="Blue"/>
                <w:color w:val="auto"/>
                <w:sz w:val="18"/>
                <w:szCs w:val="18"/>
              </w:rPr>
              <w:t>Whenever a discharge occurs</w:t>
            </w:r>
          </w:p>
        </w:tc>
        <w:tc>
          <w:tcPr>
            <w:tcW w:w="1043" w:type="pct"/>
          </w:tcPr>
          <w:p w14:paraId="075DF8EA" w14:textId="77777777" w:rsidR="00781DF2" w:rsidRPr="0090009D" w:rsidRDefault="00781DF2" w:rsidP="00781DF2">
            <w:pPr>
              <w:pStyle w:val="TableText"/>
              <w:rPr>
                <w:rStyle w:val="Blue"/>
                <w:color w:val="auto"/>
                <w:sz w:val="18"/>
                <w:szCs w:val="18"/>
              </w:rPr>
            </w:pPr>
            <w:r w:rsidRPr="0090009D">
              <w:rPr>
                <w:rStyle w:val="Blue"/>
                <w:color w:val="auto"/>
                <w:sz w:val="18"/>
                <w:szCs w:val="18"/>
              </w:rPr>
              <w:t>N/A</w:t>
            </w:r>
          </w:p>
          <w:p w14:paraId="599B7003" w14:textId="77777777" w:rsidR="00781DF2" w:rsidRPr="00230006" w:rsidRDefault="00781DF2" w:rsidP="00781DF2">
            <w:pPr>
              <w:spacing w:before="60" w:after="60"/>
              <w:rPr>
                <w:rFonts w:ascii="Arial" w:hAnsi="Arial" w:cs="Arial"/>
                <w:sz w:val="18"/>
                <w:szCs w:val="18"/>
              </w:rPr>
            </w:pPr>
          </w:p>
        </w:tc>
      </w:tr>
    </w:tbl>
    <w:p w14:paraId="785C995D" w14:textId="2DCB8D39"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0"/>
        <w:gridCol w:w="2433"/>
        <w:gridCol w:w="2438"/>
        <w:gridCol w:w="2230"/>
      </w:tblGrid>
      <w:tr w:rsidR="00781DF2" w:rsidRPr="004921D8" w14:paraId="41AB6089"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7B6FA40" w14:textId="77777777" w:rsidR="00781DF2" w:rsidRPr="004921D8" w:rsidRDefault="00781DF2" w:rsidP="005E7F6C">
            <w:pPr>
              <w:pStyle w:val="TableText"/>
              <w:rPr>
                <w:sz w:val="18"/>
                <w:szCs w:val="18"/>
              </w:rPr>
            </w:pPr>
            <w:bookmarkStart w:id="13" w:name="_Hlk20749457"/>
            <w:r w:rsidRPr="004921D8">
              <w:rPr>
                <w:sz w:val="18"/>
                <w:szCs w:val="18"/>
              </w:rPr>
              <w:t>Table S3.2 Discharge points</w:t>
            </w:r>
          </w:p>
        </w:tc>
      </w:tr>
      <w:tr w:rsidR="00781DF2" w:rsidRPr="004921D8" w14:paraId="03CCAB88" w14:textId="77777777" w:rsidTr="00E805C5">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66A34833" w14:textId="77777777" w:rsidR="00781DF2" w:rsidRPr="00166CA5" w:rsidRDefault="00781DF2" w:rsidP="005E7F6C">
            <w:pPr>
              <w:pStyle w:val="TableText"/>
              <w:rPr>
                <w:sz w:val="18"/>
                <w:szCs w:val="18"/>
              </w:rPr>
            </w:pPr>
            <w:r w:rsidRPr="00166CA5">
              <w:rPr>
                <w:sz w:val="18"/>
                <w:szCs w:val="18"/>
              </w:rPr>
              <w:t>Effluent Name</w:t>
            </w:r>
          </w:p>
        </w:tc>
        <w:tc>
          <w:tcPr>
            <w:tcW w:w="1382" w:type="pct"/>
          </w:tcPr>
          <w:p w14:paraId="2115C3F7" w14:textId="77777777" w:rsidR="00781DF2" w:rsidRPr="00166CA5" w:rsidRDefault="00781DF2" w:rsidP="005E7F6C">
            <w:pPr>
              <w:pStyle w:val="TableText"/>
              <w:rPr>
                <w:sz w:val="18"/>
                <w:szCs w:val="18"/>
              </w:rPr>
            </w:pPr>
            <w:r w:rsidRPr="00166CA5">
              <w:rPr>
                <w:sz w:val="18"/>
                <w:szCs w:val="18"/>
              </w:rPr>
              <w:t>Discharge Point</w:t>
            </w:r>
          </w:p>
        </w:tc>
        <w:tc>
          <w:tcPr>
            <w:tcW w:w="1385" w:type="pct"/>
          </w:tcPr>
          <w:p w14:paraId="5B0BA2BC" w14:textId="77777777" w:rsidR="00781DF2" w:rsidRPr="004921D8" w:rsidRDefault="00781DF2" w:rsidP="005E7F6C">
            <w:pPr>
              <w:pStyle w:val="TableText"/>
              <w:rPr>
                <w:sz w:val="18"/>
                <w:szCs w:val="18"/>
              </w:rPr>
            </w:pPr>
            <w:r w:rsidRPr="004921D8">
              <w:rPr>
                <w:sz w:val="18"/>
                <w:szCs w:val="18"/>
              </w:rPr>
              <w:t>Discharge point NGR</w:t>
            </w:r>
          </w:p>
        </w:tc>
        <w:tc>
          <w:tcPr>
            <w:tcW w:w="1267" w:type="pct"/>
          </w:tcPr>
          <w:p w14:paraId="686EF57D" w14:textId="77777777" w:rsidR="00781DF2" w:rsidRPr="004921D8" w:rsidRDefault="00781DF2" w:rsidP="005E7F6C">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B32C8C" w:rsidRPr="004921D8" w14:paraId="510C47AF" w14:textId="77777777" w:rsidTr="00E805C5">
        <w:trPr>
          <w:cantSplit/>
        </w:trPr>
        <w:tc>
          <w:tcPr>
            <w:tcW w:w="966" w:type="pct"/>
          </w:tcPr>
          <w:p w14:paraId="5DDD4231" w14:textId="77777777" w:rsidR="00B32C8C" w:rsidRPr="00166CA5" w:rsidRDefault="00B32C8C" w:rsidP="005E7F6C">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82" w:type="pct"/>
          </w:tcPr>
          <w:p w14:paraId="0C413E13" w14:textId="77777777" w:rsidR="00B32C8C" w:rsidRPr="00166CA5" w:rsidRDefault="00B32C8C" w:rsidP="005E7F6C">
            <w:pPr>
              <w:pStyle w:val="TableText"/>
              <w:rPr>
                <w:rStyle w:val="Blue"/>
                <w:rFonts w:ascii="Arial" w:hAnsi="Arial"/>
                <w:color w:val="auto"/>
                <w:sz w:val="18"/>
                <w:szCs w:val="18"/>
              </w:rPr>
            </w:pPr>
            <w:r w:rsidRPr="00166CA5">
              <w:rPr>
                <w:rStyle w:val="Blue"/>
                <w:color w:val="auto"/>
                <w:sz w:val="18"/>
                <w:szCs w:val="18"/>
              </w:rPr>
              <w:t>POINT OF DISCHARGE</w:t>
            </w:r>
          </w:p>
        </w:tc>
        <w:tc>
          <w:tcPr>
            <w:tcW w:w="1385" w:type="pct"/>
          </w:tcPr>
          <w:p w14:paraId="3DF72470" w14:textId="6F4A513F" w:rsidR="00B32C8C" w:rsidRPr="000A5D70" w:rsidRDefault="00B32C8C" w:rsidP="005E7F6C">
            <w:pPr>
              <w:pStyle w:val="TableText"/>
              <w:rPr>
                <w:rStyle w:val="Blue"/>
                <w:color w:val="000000" w:themeColor="text1"/>
                <w:sz w:val="18"/>
                <w:szCs w:val="18"/>
              </w:rPr>
            </w:pPr>
            <w:r w:rsidRPr="000A5D70">
              <w:rPr>
                <w:rStyle w:val="Blue"/>
                <w:color w:val="000000" w:themeColor="text1"/>
                <w:sz w:val="18"/>
                <w:szCs w:val="18"/>
              </w:rPr>
              <w:t>SH 77782 79042</w:t>
            </w:r>
          </w:p>
        </w:tc>
        <w:tc>
          <w:tcPr>
            <w:tcW w:w="1267" w:type="pct"/>
            <w:vMerge w:val="restart"/>
          </w:tcPr>
          <w:p w14:paraId="4D3DA5BE" w14:textId="08B667F8" w:rsidR="00B32C8C" w:rsidRPr="000A5D70" w:rsidRDefault="000A5D70" w:rsidP="005E7F6C">
            <w:pPr>
              <w:pStyle w:val="TableText"/>
              <w:rPr>
                <w:rStyle w:val="Blue"/>
                <w:color w:val="000000" w:themeColor="text1"/>
                <w:sz w:val="18"/>
                <w:szCs w:val="18"/>
              </w:rPr>
            </w:pPr>
            <w:r w:rsidRPr="000A5D70">
              <w:rPr>
                <w:rStyle w:val="Blue"/>
                <w:color w:val="000000" w:themeColor="text1"/>
                <w:sz w:val="18"/>
                <w:szCs w:val="18"/>
              </w:rPr>
              <w:t>Estuarial Waters of the Afon Conwy</w:t>
            </w:r>
          </w:p>
        </w:tc>
      </w:tr>
      <w:tr w:rsidR="00B32C8C" w:rsidRPr="004921D8" w14:paraId="112548C8" w14:textId="77777777" w:rsidTr="00E805C5">
        <w:trPr>
          <w:cantSplit/>
        </w:trPr>
        <w:tc>
          <w:tcPr>
            <w:tcW w:w="966" w:type="pct"/>
          </w:tcPr>
          <w:p w14:paraId="5F26E05C" w14:textId="77777777" w:rsidR="00B32C8C" w:rsidRPr="00166CA5" w:rsidRDefault="00B32C8C" w:rsidP="005E7F6C">
            <w:pPr>
              <w:pStyle w:val="TableText"/>
              <w:rPr>
                <w:rStyle w:val="Blue"/>
                <w:color w:val="auto"/>
                <w:sz w:val="18"/>
                <w:szCs w:val="18"/>
              </w:rPr>
            </w:pPr>
            <w:r w:rsidRPr="00CB54FF">
              <w:rPr>
                <w:rStyle w:val="Blue"/>
                <w:color w:val="auto"/>
                <w:sz w:val="18"/>
                <w:szCs w:val="18"/>
              </w:rPr>
              <w:t>A2 Sewage in an emergency</w:t>
            </w:r>
          </w:p>
        </w:tc>
        <w:tc>
          <w:tcPr>
            <w:tcW w:w="1382" w:type="pct"/>
          </w:tcPr>
          <w:p w14:paraId="717A16D1" w14:textId="77777777" w:rsidR="00B32C8C" w:rsidRPr="00166CA5" w:rsidRDefault="00B32C8C" w:rsidP="005E7F6C">
            <w:pPr>
              <w:pStyle w:val="TableText"/>
              <w:rPr>
                <w:rStyle w:val="Blue"/>
                <w:color w:val="auto"/>
                <w:sz w:val="18"/>
                <w:szCs w:val="18"/>
              </w:rPr>
            </w:pPr>
            <w:r w:rsidRPr="00CB54FF">
              <w:rPr>
                <w:rStyle w:val="Blue"/>
                <w:color w:val="auto"/>
                <w:sz w:val="18"/>
                <w:szCs w:val="18"/>
              </w:rPr>
              <w:t>POINT OF DISCHARGE</w:t>
            </w:r>
          </w:p>
        </w:tc>
        <w:tc>
          <w:tcPr>
            <w:tcW w:w="1385" w:type="pct"/>
          </w:tcPr>
          <w:p w14:paraId="73CA3141" w14:textId="4506AD6C" w:rsidR="00B32C8C" w:rsidRPr="000A5D70" w:rsidRDefault="00B32C8C" w:rsidP="005E7F6C">
            <w:pPr>
              <w:pStyle w:val="TableText"/>
              <w:rPr>
                <w:rStyle w:val="Blue"/>
                <w:color w:val="000000" w:themeColor="text1"/>
                <w:sz w:val="18"/>
                <w:szCs w:val="18"/>
              </w:rPr>
            </w:pPr>
            <w:r w:rsidRPr="000A5D70">
              <w:rPr>
                <w:rStyle w:val="Blue"/>
                <w:color w:val="000000" w:themeColor="text1"/>
                <w:sz w:val="18"/>
                <w:szCs w:val="18"/>
              </w:rPr>
              <w:t>SH 77782 79042</w:t>
            </w:r>
          </w:p>
        </w:tc>
        <w:tc>
          <w:tcPr>
            <w:tcW w:w="1267" w:type="pct"/>
            <w:vMerge/>
          </w:tcPr>
          <w:p w14:paraId="2ED08905" w14:textId="6AA93955" w:rsidR="00B32C8C" w:rsidRPr="000A5D70" w:rsidRDefault="00B32C8C" w:rsidP="005E7F6C">
            <w:pPr>
              <w:pStyle w:val="TableText"/>
              <w:rPr>
                <w:rStyle w:val="Blue"/>
                <w:color w:val="000000" w:themeColor="text1"/>
                <w:sz w:val="18"/>
                <w:szCs w:val="18"/>
              </w:rPr>
            </w:pPr>
          </w:p>
        </w:tc>
      </w:tr>
      <w:bookmarkEnd w:id="13"/>
    </w:tbl>
    <w:p w14:paraId="69FDEB1E" w14:textId="77777777" w:rsidR="00781DF2" w:rsidRPr="004921D8" w:rsidRDefault="00781DF2" w:rsidP="00926B5E">
      <w:pPr>
        <w:rPr>
          <w:sz w:val="18"/>
          <w:szCs w:val="18"/>
        </w:rPr>
      </w:pPr>
    </w:p>
    <w:tbl>
      <w:tblPr>
        <w:tblStyle w:val="TableGrid"/>
        <w:tblW w:w="0" w:type="auto"/>
        <w:tblInd w:w="562" w:type="dxa"/>
        <w:tblLayout w:type="fixed"/>
        <w:tblLook w:val="0020" w:firstRow="1" w:lastRow="0" w:firstColumn="0" w:lastColumn="0" w:noHBand="0" w:noVBand="0"/>
      </w:tblPr>
      <w:tblGrid>
        <w:gridCol w:w="1633"/>
        <w:gridCol w:w="1500"/>
        <w:gridCol w:w="1100"/>
        <w:gridCol w:w="1800"/>
        <w:gridCol w:w="1300"/>
        <w:gridCol w:w="1428"/>
      </w:tblGrid>
      <w:tr w:rsidR="00D944CB" w:rsidRPr="004921D8" w14:paraId="103BD45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166CA5" w:rsidRPr="004921D8" w14:paraId="7A87BD50" w14:textId="77777777" w:rsidTr="00AC7558">
        <w:trPr>
          <w:cnfStyle w:val="100000000000" w:firstRow="1" w:lastRow="0" w:firstColumn="0" w:lastColumn="0" w:oddVBand="0" w:evenVBand="0" w:oddHBand="0" w:evenHBand="0" w:firstRowFirstColumn="0" w:firstRowLastColumn="0" w:lastRowFirstColumn="0" w:lastRowLastColumn="0"/>
          <w:tblHeader/>
        </w:trPr>
        <w:tc>
          <w:tcPr>
            <w:tcW w:w="1633" w:type="dxa"/>
          </w:tcPr>
          <w:p w14:paraId="624DDC34" w14:textId="6D50A673" w:rsidR="00166CA5" w:rsidRPr="00166CA5" w:rsidRDefault="00166CA5" w:rsidP="00D7792E">
            <w:pPr>
              <w:pStyle w:val="TableText"/>
              <w:rPr>
                <w:sz w:val="18"/>
                <w:szCs w:val="18"/>
              </w:rPr>
            </w:pPr>
            <w:r w:rsidRPr="00166CA5">
              <w:rPr>
                <w:sz w:val="18"/>
                <w:szCs w:val="18"/>
              </w:rPr>
              <w:t xml:space="preserve">Effluent and discharge point </w:t>
            </w:r>
          </w:p>
        </w:tc>
        <w:tc>
          <w:tcPr>
            <w:tcW w:w="1500" w:type="dxa"/>
          </w:tcPr>
          <w:p w14:paraId="6005A57C" w14:textId="77777777" w:rsidR="00166CA5" w:rsidRPr="00166CA5" w:rsidRDefault="00166CA5" w:rsidP="000A07C9">
            <w:pPr>
              <w:pStyle w:val="TableText"/>
              <w:rPr>
                <w:sz w:val="18"/>
                <w:szCs w:val="18"/>
              </w:rPr>
            </w:pPr>
            <w:r w:rsidRPr="00166CA5">
              <w:rPr>
                <w:sz w:val="18"/>
                <w:szCs w:val="18"/>
              </w:rPr>
              <w:t>Description of discharge</w:t>
            </w:r>
          </w:p>
        </w:tc>
        <w:tc>
          <w:tcPr>
            <w:tcW w:w="1100" w:type="dxa"/>
          </w:tcPr>
          <w:p w14:paraId="53AA63C8" w14:textId="77777777" w:rsidR="00166CA5" w:rsidRPr="00166CA5" w:rsidRDefault="00166CA5" w:rsidP="000A07C9">
            <w:pPr>
              <w:pStyle w:val="TableText"/>
              <w:rPr>
                <w:sz w:val="18"/>
                <w:szCs w:val="18"/>
              </w:rPr>
            </w:pPr>
            <w:r w:rsidRPr="00166CA5">
              <w:rPr>
                <w:sz w:val="18"/>
                <w:szCs w:val="18"/>
              </w:rPr>
              <w:t>Overflow setting l/s</w:t>
            </w:r>
          </w:p>
        </w:tc>
        <w:tc>
          <w:tcPr>
            <w:tcW w:w="1800" w:type="dxa"/>
          </w:tcPr>
          <w:p w14:paraId="4AC2D269" w14:textId="77777777" w:rsidR="00166CA5" w:rsidRPr="00166CA5" w:rsidRDefault="00166CA5" w:rsidP="00E75B27">
            <w:pPr>
              <w:pStyle w:val="TableText"/>
              <w:rPr>
                <w:rStyle w:val="Red"/>
                <w:color w:val="auto"/>
                <w:sz w:val="18"/>
                <w:szCs w:val="18"/>
              </w:rPr>
            </w:pPr>
            <w:r w:rsidRPr="00166CA5">
              <w:rPr>
                <w:rStyle w:val="Red"/>
                <w:color w:val="auto"/>
                <w:sz w:val="18"/>
                <w:szCs w:val="18"/>
              </w:rPr>
              <w:t>Maximum size of solid matter</w:t>
            </w:r>
          </w:p>
        </w:tc>
        <w:tc>
          <w:tcPr>
            <w:tcW w:w="1300" w:type="dxa"/>
          </w:tcPr>
          <w:p w14:paraId="098CAB37" w14:textId="7C323624" w:rsidR="00166CA5" w:rsidRPr="00166CA5" w:rsidRDefault="00166CA5" w:rsidP="00CA09E2">
            <w:pPr>
              <w:pStyle w:val="TableText"/>
              <w:rPr>
                <w:rStyle w:val="Red"/>
                <w:color w:val="auto"/>
                <w:sz w:val="18"/>
                <w:szCs w:val="18"/>
              </w:rPr>
            </w:pPr>
            <w:r w:rsidRPr="00166CA5">
              <w:rPr>
                <w:rStyle w:val="Red"/>
                <w:color w:val="auto"/>
                <w:sz w:val="18"/>
                <w:szCs w:val="18"/>
              </w:rPr>
              <w:t>Screen aperture</w:t>
            </w:r>
            <w:r w:rsidR="00CA09E2">
              <w:rPr>
                <w:rStyle w:val="Red"/>
                <w:color w:val="auto"/>
                <w:sz w:val="18"/>
                <w:szCs w:val="18"/>
              </w:rPr>
              <w:t xml:space="preserve"> </w:t>
            </w:r>
            <w:r w:rsidRPr="00166CA5">
              <w:rPr>
                <w:rStyle w:val="Red"/>
                <w:color w:val="auto"/>
                <w:sz w:val="18"/>
                <w:szCs w:val="18"/>
              </w:rPr>
              <w:t>size</w:t>
            </w:r>
          </w:p>
        </w:tc>
        <w:tc>
          <w:tcPr>
            <w:tcW w:w="1428" w:type="dxa"/>
          </w:tcPr>
          <w:p w14:paraId="7491055D" w14:textId="3D302245" w:rsidR="00166CA5" w:rsidRPr="00166CA5" w:rsidRDefault="00166CA5"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166CA5" w:rsidRPr="004921D8" w14:paraId="0BE42DF4" w14:textId="77777777" w:rsidTr="00AC7558">
        <w:tc>
          <w:tcPr>
            <w:tcW w:w="1633" w:type="dxa"/>
          </w:tcPr>
          <w:p w14:paraId="4476A212" w14:textId="5A6D889C" w:rsidR="00166CA5" w:rsidRPr="00AC7558" w:rsidRDefault="00781DF2" w:rsidP="00C30128">
            <w:pPr>
              <w:pStyle w:val="TableText"/>
              <w:rPr>
                <w:rStyle w:val="Blue"/>
                <w:rFonts w:cstheme="minorHAnsi"/>
                <w:color w:val="000000" w:themeColor="text1"/>
                <w:sz w:val="18"/>
                <w:szCs w:val="18"/>
              </w:rPr>
            </w:pPr>
            <w:r w:rsidRPr="00AC7558">
              <w:rPr>
                <w:rStyle w:val="Blue"/>
                <w:rFonts w:cstheme="minorHAnsi"/>
                <w:color w:val="000000" w:themeColor="text1"/>
                <w:sz w:val="18"/>
                <w:szCs w:val="18"/>
              </w:rPr>
              <w:t>A1 Storm sewage via POINT OF DISCHARGE</w:t>
            </w:r>
          </w:p>
        </w:tc>
        <w:tc>
          <w:tcPr>
            <w:tcW w:w="1500" w:type="dxa"/>
          </w:tcPr>
          <w:p w14:paraId="163457B2" w14:textId="77777777" w:rsidR="00166CA5" w:rsidRPr="00AC7558" w:rsidRDefault="00166CA5" w:rsidP="000A07C9">
            <w:pPr>
              <w:pStyle w:val="TableText"/>
              <w:rPr>
                <w:rStyle w:val="Blue"/>
                <w:rFonts w:cstheme="minorHAnsi"/>
                <w:color w:val="000000" w:themeColor="text1"/>
                <w:sz w:val="18"/>
                <w:szCs w:val="18"/>
              </w:rPr>
            </w:pPr>
            <w:r w:rsidRPr="00AC7558">
              <w:rPr>
                <w:rStyle w:val="Blue"/>
                <w:rFonts w:cstheme="minorHAnsi"/>
                <w:color w:val="000000" w:themeColor="text1"/>
                <w:sz w:val="18"/>
                <w:szCs w:val="18"/>
              </w:rPr>
              <w:t>Storm sewage</w:t>
            </w:r>
          </w:p>
        </w:tc>
        <w:tc>
          <w:tcPr>
            <w:tcW w:w="1100" w:type="dxa"/>
          </w:tcPr>
          <w:p w14:paraId="4E047977" w14:textId="07FDB40B" w:rsidR="00166CA5" w:rsidRPr="00AC7558" w:rsidRDefault="000A5D70" w:rsidP="00CA09E2">
            <w:pPr>
              <w:pStyle w:val="TableText"/>
              <w:rPr>
                <w:rStyle w:val="Blue"/>
                <w:rFonts w:cstheme="minorHAnsi"/>
                <w:color w:val="000000" w:themeColor="text1"/>
                <w:sz w:val="18"/>
                <w:szCs w:val="18"/>
              </w:rPr>
            </w:pPr>
            <w:r w:rsidRPr="00AC7558">
              <w:rPr>
                <w:rStyle w:val="Blue"/>
                <w:rFonts w:cstheme="minorHAnsi"/>
                <w:color w:val="000000" w:themeColor="text1"/>
                <w:sz w:val="18"/>
                <w:szCs w:val="18"/>
              </w:rPr>
              <w:t>130</w:t>
            </w:r>
          </w:p>
        </w:tc>
        <w:tc>
          <w:tcPr>
            <w:tcW w:w="1800" w:type="dxa"/>
          </w:tcPr>
          <w:p w14:paraId="2DEE09A6" w14:textId="737B6254" w:rsidR="00166CA5" w:rsidRPr="00AC7558" w:rsidRDefault="00166CA5" w:rsidP="000A5D70">
            <w:pPr>
              <w:pStyle w:val="TableText"/>
              <w:rPr>
                <w:rStyle w:val="Pink"/>
                <w:rFonts w:cstheme="minorHAnsi"/>
                <w:color w:val="000000" w:themeColor="text1"/>
                <w:sz w:val="18"/>
                <w:szCs w:val="18"/>
              </w:rPr>
            </w:pPr>
            <w:r w:rsidRPr="00AC7558">
              <w:rPr>
                <w:rStyle w:val="Blue"/>
                <w:rFonts w:cstheme="minorHAnsi"/>
                <w:color w:val="000000" w:themeColor="text1"/>
                <w:sz w:val="18"/>
                <w:szCs w:val="18"/>
              </w:rPr>
              <w:t>No greater than 6 mm in more than 1 dimension</w:t>
            </w:r>
          </w:p>
        </w:tc>
        <w:tc>
          <w:tcPr>
            <w:tcW w:w="1300" w:type="dxa"/>
          </w:tcPr>
          <w:p w14:paraId="279704EA" w14:textId="03614C73" w:rsidR="00166CA5" w:rsidRPr="00AC7558" w:rsidRDefault="00166CA5" w:rsidP="00AC7558">
            <w:pPr>
              <w:pStyle w:val="TableText"/>
              <w:rPr>
                <w:rStyle w:val="Blue"/>
                <w:rFonts w:cstheme="minorHAnsi"/>
                <w:color w:val="000000" w:themeColor="text1"/>
                <w:sz w:val="18"/>
                <w:szCs w:val="18"/>
                <w:highlight w:val="yellow"/>
              </w:rPr>
            </w:pPr>
            <w:r w:rsidRPr="00AC7558">
              <w:rPr>
                <w:rStyle w:val="Blue"/>
                <w:rFonts w:cstheme="minorHAnsi"/>
                <w:color w:val="000000" w:themeColor="text1"/>
                <w:sz w:val="18"/>
                <w:szCs w:val="18"/>
              </w:rPr>
              <w:t>6 mm x 6 mm</w:t>
            </w:r>
          </w:p>
        </w:tc>
        <w:tc>
          <w:tcPr>
            <w:tcW w:w="1428" w:type="dxa"/>
          </w:tcPr>
          <w:p w14:paraId="58714155" w14:textId="1E023FD3" w:rsidR="00166CA5" w:rsidRPr="00AC7558" w:rsidRDefault="00AC7558" w:rsidP="00CA09E2">
            <w:pPr>
              <w:pStyle w:val="TableText"/>
              <w:rPr>
                <w:rStyle w:val="Blue"/>
                <w:rFonts w:cstheme="minorHAnsi"/>
                <w:color w:val="000000" w:themeColor="text1"/>
                <w:sz w:val="18"/>
                <w:szCs w:val="18"/>
              </w:rPr>
            </w:pPr>
            <w:r w:rsidRPr="00AC7558">
              <w:rPr>
                <w:rStyle w:val="Blue"/>
                <w:rFonts w:cstheme="minorHAnsi"/>
                <w:color w:val="000000" w:themeColor="text1"/>
                <w:sz w:val="18"/>
                <w:szCs w:val="18"/>
              </w:rPr>
              <w:t>500</w:t>
            </w:r>
          </w:p>
        </w:tc>
      </w:tr>
    </w:tbl>
    <w:p w14:paraId="1F4B7218" w14:textId="0C9C85FB" w:rsidR="00312866" w:rsidRPr="00C943FD" w:rsidRDefault="00312866"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781DF2" w:rsidRPr="004921D8" w14:paraId="38CBF961"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120222E" w14:textId="77777777" w:rsidR="00781DF2" w:rsidRPr="004921D8" w:rsidRDefault="00781DF2" w:rsidP="005E7F6C">
            <w:pPr>
              <w:pStyle w:val="TableText"/>
              <w:rPr>
                <w:sz w:val="18"/>
                <w:szCs w:val="18"/>
              </w:rPr>
            </w:pPr>
            <w:bookmarkStart w:id="14" w:name="_Hlk20749626"/>
            <w:r w:rsidRPr="004921D8">
              <w:rPr>
                <w:sz w:val="18"/>
                <w:szCs w:val="18"/>
              </w:rPr>
              <w:t>Table S3.4 Monitoring points</w:t>
            </w:r>
          </w:p>
        </w:tc>
      </w:tr>
      <w:tr w:rsidR="00781DF2" w:rsidRPr="004921D8" w14:paraId="2AFF8276"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042AE0B3" w14:textId="77777777" w:rsidR="00781DF2" w:rsidRPr="004921D8" w:rsidRDefault="00781DF2" w:rsidP="005E7F6C">
            <w:pPr>
              <w:pStyle w:val="TableText"/>
              <w:rPr>
                <w:sz w:val="18"/>
                <w:szCs w:val="18"/>
              </w:rPr>
            </w:pPr>
            <w:r>
              <w:rPr>
                <w:sz w:val="18"/>
                <w:szCs w:val="18"/>
              </w:rPr>
              <w:t>Effluent</w:t>
            </w:r>
            <w:r w:rsidRPr="004921D8">
              <w:rPr>
                <w:sz w:val="18"/>
                <w:szCs w:val="18"/>
              </w:rPr>
              <w:t xml:space="preserve"> and discharge point</w:t>
            </w:r>
          </w:p>
        </w:tc>
        <w:tc>
          <w:tcPr>
            <w:tcW w:w="1068" w:type="pct"/>
          </w:tcPr>
          <w:p w14:paraId="7BFADA10" w14:textId="77777777" w:rsidR="00781DF2" w:rsidRPr="004921D8" w:rsidRDefault="00781DF2" w:rsidP="005E7F6C">
            <w:pPr>
              <w:pStyle w:val="TableText"/>
              <w:rPr>
                <w:sz w:val="18"/>
                <w:szCs w:val="18"/>
              </w:rPr>
            </w:pPr>
            <w:r w:rsidRPr="004921D8">
              <w:rPr>
                <w:sz w:val="18"/>
                <w:szCs w:val="18"/>
              </w:rPr>
              <w:t>Monitoring type</w:t>
            </w:r>
          </w:p>
        </w:tc>
        <w:tc>
          <w:tcPr>
            <w:tcW w:w="1495" w:type="pct"/>
          </w:tcPr>
          <w:p w14:paraId="618C8A00" w14:textId="77777777" w:rsidR="00781DF2" w:rsidRPr="004921D8" w:rsidRDefault="00781DF2" w:rsidP="005E7F6C">
            <w:pPr>
              <w:pStyle w:val="TableText"/>
              <w:rPr>
                <w:sz w:val="18"/>
                <w:szCs w:val="18"/>
              </w:rPr>
            </w:pPr>
            <w:r w:rsidRPr="004921D8">
              <w:rPr>
                <w:sz w:val="18"/>
                <w:szCs w:val="18"/>
              </w:rPr>
              <w:t>Monitoring point NGR</w:t>
            </w:r>
          </w:p>
        </w:tc>
        <w:tc>
          <w:tcPr>
            <w:tcW w:w="1210" w:type="pct"/>
          </w:tcPr>
          <w:p w14:paraId="67971B4F" w14:textId="77777777" w:rsidR="00781DF2" w:rsidRPr="004921D8" w:rsidRDefault="00781DF2" w:rsidP="005E7F6C">
            <w:pPr>
              <w:pStyle w:val="TableText"/>
              <w:rPr>
                <w:sz w:val="18"/>
                <w:szCs w:val="18"/>
              </w:rPr>
            </w:pPr>
            <w:r w:rsidRPr="004921D8">
              <w:rPr>
                <w:sz w:val="18"/>
                <w:szCs w:val="18"/>
              </w:rPr>
              <w:t>Monitoring point reference</w:t>
            </w:r>
          </w:p>
        </w:tc>
      </w:tr>
      <w:tr w:rsidR="00781DF2" w:rsidRPr="004921D8" w14:paraId="0EEE911E"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273CBDC3" w14:textId="77777777" w:rsidR="00781DF2" w:rsidRPr="00BE0220" w:rsidRDefault="00781DF2" w:rsidP="005E7F6C">
            <w:pPr>
              <w:pStyle w:val="TableText"/>
              <w:rPr>
                <w:b w:val="0"/>
                <w:sz w:val="18"/>
                <w:szCs w:val="18"/>
              </w:rPr>
            </w:pPr>
            <w:r w:rsidRPr="00BE0220">
              <w:rPr>
                <w:b w:val="0"/>
                <w:sz w:val="18"/>
                <w:szCs w:val="18"/>
              </w:rPr>
              <w:t>A1 Storm sewage via POINT OF DISCHARGE</w:t>
            </w:r>
          </w:p>
        </w:tc>
        <w:tc>
          <w:tcPr>
            <w:tcW w:w="1068" w:type="pct"/>
          </w:tcPr>
          <w:p w14:paraId="6048B3F6" w14:textId="77777777" w:rsidR="00781DF2" w:rsidRPr="00BE0220" w:rsidRDefault="00781DF2" w:rsidP="005E7F6C">
            <w:pPr>
              <w:pStyle w:val="TableText"/>
              <w:rPr>
                <w:b w:val="0"/>
                <w:sz w:val="18"/>
                <w:szCs w:val="18"/>
              </w:rPr>
            </w:pPr>
            <w:r w:rsidRPr="00BE0220">
              <w:rPr>
                <w:b w:val="0"/>
                <w:sz w:val="18"/>
                <w:szCs w:val="18"/>
              </w:rPr>
              <w:t>Effluent sampling</w:t>
            </w:r>
          </w:p>
        </w:tc>
        <w:tc>
          <w:tcPr>
            <w:tcW w:w="1495" w:type="pct"/>
          </w:tcPr>
          <w:p w14:paraId="602CC134" w14:textId="716F5EBE" w:rsidR="00781DF2" w:rsidRPr="009803CB" w:rsidRDefault="009803CB" w:rsidP="005E7F6C">
            <w:pPr>
              <w:pStyle w:val="TableText"/>
              <w:rPr>
                <w:b w:val="0"/>
                <w:color w:val="000000" w:themeColor="text1"/>
                <w:sz w:val="18"/>
                <w:szCs w:val="18"/>
              </w:rPr>
            </w:pPr>
            <w:r w:rsidRPr="009803CB">
              <w:rPr>
                <w:b w:val="0"/>
                <w:color w:val="000000" w:themeColor="text1"/>
                <w:sz w:val="18"/>
                <w:szCs w:val="18"/>
              </w:rPr>
              <w:t>SH 77744 79117</w:t>
            </w:r>
          </w:p>
        </w:tc>
        <w:tc>
          <w:tcPr>
            <w:tcW w:w="1210" w:type="pct"/>
            <w:vMerge w:val="restart"/>
          </w:tcPr>
          <w:p w14:paraId="2FFCC3C1" w14:textId="77777777" w:rsidR="00781DF2" w:rsidRPr="00BE0220" w:rsidRDefault="00781DF2" w:rsidP="005E7F6C">
            <w:pPr>
              <w:pStyle w:val="TableText"/>
              <w:rPr>
                <w:b w:val="0"/>
                <w:sz w:val="18"/>
                <w:szCs w:val="18"/>
              </w:rPr>
            </w:pPr>
            <w:r w:rsidRPr="00BE0220">
              <w:rPr>
                <w:rStyle w:val="Blue"/>
                <w:b w:val="0"/>
                <w:color w:val="auto"/>
                <w:sz w:val="18"/>
                <w:szCs w:val="18"/>
              </w:rPr>
              <w:t>POINT OF OVERFLOW</w:t>
            </w:r>
          </w:p>
        </w:tc>
      </w:tr>
      <w:tr w:rsidR="00781DF2" w:rsidRPr="004921D8" w14:paraId="4C879191"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7141E2BE" w14:textId="77777777" w:rsidR="00781DF2" w:rsidRPr="00BE0220" w:rsidRDefault="00781DF2" w:rsidP="005E7F6C">
            <w:pPr>
              <w:pStyle w:val="TableText"/>
              <w:rPr>
                <w:b w:val="0"/>
                <w:sz w:val="18"/>
                <w:szCs w:val="18"/>
              </w:rPr>
            </w:pPr>
            <w:r w:rsidRPr="00BE0220">
              <w:rPr>
                <w:b w:val="0"/>
                <w:sz w:val="18"/>
                <w:szCs w:val="18"/>
              </w:rPr>
              <w:t>A1 Storm sewage via POINT OF DISCHARGE</w:t>
            </w:r>
          </w:p>
        </w:tc>
        <w:tc>
          <w:tcPr>
            <w:tcW w:w="1068" w:type="pct"/>
          </w:tcPr>
          <w:p w14:paraId="07A491BB" w14:textId="77777777" w:rsidR="00781DF2" w:rsidRPr="00BE0220" w:rsidRDefault="00781DF2" w:rsidP="005E7F6C">
            <w:pPr>
              <w:pStyle w:val="TableText"/>
              <w:rPr>
                <w:b w:val="0"/>
                <w:sz w:val="18"/>
                <w:szCs w:val="18"/>
              </w:rPr>
            </w:pPr>
            <w:r w:rsidRPr="00BE0220">
              <w:rPr>
                <w:b w:val="0"/>
                <w:sz w:val="18"/>
                <w:szCs w:val="18"/>
              </w:rPr>
              <w:t>Event duration monitoring</w:t>
            </w:r>
          </w:p>
        </w:tc>
        <w:tc>
          <w:tcPr>
            <w:tcW w:w="1495" w:type="pct"/>
          </w:tcPr>
          <w:p w14:paraId="4F776C67" w14:textId="1D4F131E" w:rsidR="00781DF2" w:rsidRPr="009803CB" w:rsidRDefault="009803CB" w:rsidP="005E7F6C">
            <w:pPr>
              <w:pStyle w:val="TableText"/>
              <w:rPr>
                <w:b w:val="0"/>
                <w:color w:val="000000" w:themeColor="text1"/>
                <w:sz w:val="18"/>
                <w:szCs w:val="18"/>
              </w:rPr>
            </w:pPr>
            <w:r w:rsidRPr="009803CB">
              <w:rPr>
                <w:b w:val="0"/>
                <w:color w:val="000000" w:themeColor="text1"/>
                <w:sz w:val="18"/>
                <w:szCs w:val="18"/>
              </w:rPr>
              <w:t>SH 77744 79117</w:t>
            </w:r>
          </w:p>
        </w:tc>
        <w:tc>
          <w:tcPr>
            <w:tcW w:w="1210" w:type="pct"/>
            <w:vMerge/>
          </w:tcPr>
          <w:p w14:paraId="33869179" w14:textId="77777777" w:rsidR="00781DF2" w:rsidRPr="00BE0220" w:rsidRDefault="00781DF2" w:rsidP="005E7F6C">
            <w:pPr>
              <w:pStyle w:val="TableText"/>
              <w:rPr>
                <w:b w:val="0"/>
                <w:sz w:val="18"/>
                <w:szCs w:val="18"/>
              </w:rPr>
            </w:pPr>
          </w:p>
        </w:tc>
      </w:tr>
      <w:tr w:rsidR="00781DF2" w:rsidRPr="004921D8" w14:paraId="31C1C49D" w14:textId="77777777" w:rsidTr="005E7F6C">
        <w:trPr>
          <w:cantSplit/>
          <w:trHeight w:val="774"/>
        </w:trPr>
        <w:tc>
          <w:tcPr>
            <w:tcW w:w="1227" w:type="pct"/>
          </w:tcPr>
          <w:p w14:paraId="07E853E0" w14:textId="77777777" w:rsidR="00781DF2" w:rsidRPr="00BE0220" w:rsidRDefault="00781DF2" w:rsidP="005E7F6C">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76E676F0" w14:textId="77777777" w:rsidR="00781DF2" w:rsidRPr="00BE0220" w:rsidRDefault="00781DF2" w:rsidP="005E7F6C">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026DC8BB" w14:textId="027B61C5" w:rsidR="00781DF2" w:rsidRPr="009803CB" w:rsidRDefault="009803CB" w:rsidP="005E7F6C">
            <w:pPr>
              <w:pStyle w:val="TableText"/>
              <w:rPr>
                <w:rStyle w:val="Blue"/>
                <w:color w:val="000000" w:themeColor="text1"/>
                <w:sz w:val="18"/>
                <w:szCs w:val="18"/>
              </w:rPr>
            </w:pPr>
            <w:r w:rsidRPr="009803CB">
              <w:rPr>
                <w:rStyle w:val="Blue"/>
                <w:color w:val="000000" w:themeColor="text1"/>
                <w:sz w:val="18"/>
                <w:szCs w:val="18"/>
              </w:rPr>
              <w:t>SH 77744 79117</w:t>
            </w:r>
          </w:p>
        </w:tc>
        <w:tc>
          <w:tcPr>
            <w:tcW w:w="1210" w:type="pct"/>
            <w:vMerge/>
          </w:tcPr>
          <w:p w14:paraId="48BA6501" w14:textId="77777777" w:rsidR="00781DF2" w:rsidRPr="00BE0220" w:rsidRDefault="00781DF2" w:rsidP="005E7F6C">
            <w:pPr>
              <w:pStyle w:val="TableText"/>
              <w:rPr>
                <w:rStyle w:val="Blue"/>
                <w:sz w:val="18"/>
                <w:szCs w:val="18"/>
              </w:rPr>
            </w:pPr>
          </w:p>
        </w:tc>
      </w:tr>
      <w:bookmarkEnd w:id="14"/>
    </w:tbl>
    <w:p w14:paraId="00DD2B92" w14:textId="2C0D4F42" w:rsidR="00A4341F" w:rsidRPr="000A07C9" w:rsidRDefault="00A4341F" w:rsidP="00E46E9B">
      <w:pPr>
        <w:ind w:left="567"/>
      </w:pPr>
    </w:p>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1D168DE4" w14:textId="753E6E05" w:rsidR="00926B5E" w:rsidRPr="00A61205" w:rsidRDefault="00926B5E" w:rsidP="00A61205">
      <w:pPr>
        <w:pStyle w:val="Heading1"/>
        <w:ind w:left="567"/>
      </w:pPr>
      <w:r>
        <w:lastRenderedPageBreak/>
        <w:t xml:space="preserve">Schedule 4 </w:t>
      </w:r>
      <w:r w:rsidRPr="00926B5E">
        <w:t>–</w:t>
      </w:r>
      <w:r>
        <w:t xml:space="preserve"> Reporting</w:t>
      </w:r>
      <w:r w:rsidRPr="004921D8">
        <w:rPr>
          <w:sz w:val="18"/>
          <w:szCs w:val="18"/>
        </w:rPr>
        <w:t>.</w:t>
      </w:r>
    </w:p>
    <w:p w14:paraId="59AF7A7A" w14:textId="77777777" w:rsidR="002C77F8" w:rsidRPr="00C00112" w:rsidRDefault="002C77F8" w:rsidP="002C77F8">
      <w:pPr>
        <w:ind w:left="567"/>
        <w:rPr>
          <w:rFonts w:ascii="Arial" w:hAnsi="Arial"/>
          <w:sz w:val="18"/>
          <w:szCs w:val="18"/>
        </w:rPr>
      </w:pPr>
      <w:r w:rsidRPr="00C00112">
        <w:rPr>
          <w:rFonts w:ascii="Arial" w:hAnsi="Arial"/>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773"/>
        <w:gridCol w:w="2499"/>
        <w:gridCol w:w="1769"/>
      </w:tblGrid>
      <w:tr w:rsidR="00CC71E8" w:rsidRPr="00C00112" w14:paraId="3C1BE02A"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AD6C3A2" w14:textId="77777777" w:rsidR="00CC71E8" w:rsidRPr="00C00112" w:rsidRDefault="00CC71E8" w:rsidP="00367B41">
            <w:pPr>
              <w:spacing w:before="60" w:after="60"/>
              <w:rPr>
                <w:rFonts w:ascii="Arial" w:hAnsi="Arial"/>
                <w:sz w:val="18"/>
                <w:szCs w:val="18"/>
              </w:rPr>
            </w:pPr>
            <w:bookmarkStart w:id="15" w:name="_Hlk102986369"/>
            <w:r w:rsidRPr="00C00112">
              <w:rPr>
                <w:rFonts w:ascii="Arial" w:hAnsi="Arial"/>
                <w:sz w:val="18"/>
                <w:szCs w:val="18"/>
              </w:rPr>
              <w:t>Table S4.1 Reporting of monitoring data</w:t>
            </w:r>
          </w:p>
        </w:tc>
      </w:tr>
      <w:tr w:rsidR="00CC71E8" w:rsidRPr="00C00112" w14:paraId="0B062F40" w14:textId="77777777" w:rsidTr="009803CB">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4737B95" w14:textId="77777777" w:rsidR="00CC71E8" w:rsidRPr="00C00112" w:rsidRDefault="00CC71E8" w:rsidP="00367B41">
            <w:pPr>
              <w:spacing w:before="60" w:after="60"/>
              <w:rPr>
                <w:rFonts w:ascii="Arial" w:hAnsi="Arial"/>
                <w:sz w:val="18"/>
                <w:szCs w:val="18"/>
              </w:rPr>
            </w:pPr>
            <w:r w:rsidRPr="00C00112">
              <w:rPr>
                <w:rFonts w:ascii="Arial" w:hAnsi="Arial"/>
                <w:sz w:val="18"/>
                <w:szCs w:val="18"/>
              </w:rPr>
              <w:t>Parameter</w:t>
            </w:r>
          </w:p>
        </w:tc>
        <w:tc>
          <w:tcPr>
            <w:tcW w:w="1007" w:type="pct"/>
          </w:tcPr>
          <w:p w14:paraId="2D58D22E" w14:textId="77777777" w:rsidR="00CC71E8" w:rsidRPr="00C00112" w:rsidRDefault="00CC71E8" w:rsidP="00367B41">
            <w:pPr>
              <w:spacing w:before="60" w:after="60"/>
              <w:rPr>
                <w:rFonts w:ascii="Arial" w:hAnsi="Arial"/>
                <w:sz w:val="18"/>
                <w:szCs w:val="18"/>
              </w:rPr>
            </w:pPr>
            <w:r w:rsidRPr="00C00112">
              <w:rPr>
                <w:rFonts w:ascii="Arial" w:hAnsi="Arial"/>
                <w:sz w:val="18"/>
                <w:szCs w:val="18"/>
              </w:rPr>
              <w:t>Monitoring point reference</w:t>
            </w:r>
          </w:p>
        </w:tc>
        <w:tc>
          <w:tcPr>
            <w:tcW w:w="1420" w:type="pct"/>
          </w:tcPr>
          <w:p w14:paraId="4383FA63" w14:textId="77777777" w:rsidR="00CC71E8" w:rsidRPr="00C00112" w:rsidRDefault="00CC71E8" w:rsidP="00367B41">
            <w:pPr>
              <w:spacing w:before="60" w:after="60"/>
              <w:rPr>
                <w:rFonts w:ascii="Arial" w:hAnsi="Arial"/>
                <w:sz w:val="18"/>
                <w:szCs w:val="18"/>
              </w:rPr>
            </w:pPr>
            <w:r w:rsidRPr="00C00112">
              <w:rPr>
                <w:rFonts w:ascii="Arial" w:hAnsi="Arial"/>
                <w:sz w:val="18"/>
                <w:szCs w:val="18"/>
              </w:rPr>
              <w:t>Reporting period</w:t>
            </w:r>
          </w:p>
        </w:tc>
        <w:tc>
          <w:tcPr>
            <w:tcW w:w="1005" w:type="pct"/>
          </w:tcPr>
          <w:p w14:paraId="39299356" w14:textId="77777777" w:rsidR="00CC71E8" w:rsidRPr="00C00112" w:rsidRDefault="00CC71E8" w:rsidP="00367B41">
            <w:pPr>
              <w:spacing w:before="60" w:after="60"/>
              <w:rPr>
                <w:rFonts w:ascii="Arial" w:hAnsi="Arial"/>
                <w:sz w:val="18"/>
                <w:szCs w:val="18"/>
              </w:rPr>
            </w:pPr>
            <w:r w:rsidRPr="00C00112">
              <w:rPr>
                <w:rFonts w:ascii="Arial" w:hAnsi="Arial"/>
                <w:sz w:val="18"/>
                <w:szCs w:val="18"/>
              </w:rPr>
              <w:t>Period begins</w:t>
            </w:r>
          </w:p>
        </w:tc>
      </w:tr>
      <w:tr w:rsidR="00902EA3" w:rsidRPr="00C00112" w14:paraId="3E36238B" w14:textId="77777777" w:rsidTr="009803CB">
        <w:trPr>
          <w:cantSplit/>
          <w:trHeight w:val="1061"/>
        </w:trPr>
        <w:tc>
          <w:tcPr>
            <w:tcW w:w="1568" w:type="pct"/>
          </w:tcPr>
          <w:p w14:paraId="09F10413" w14:textId="614773E5" w:rsidR="00902EA3" w:rsidRPr="00D544EF" w:rsidRDefault="00902EA3" w:rsidP="009803CB">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Combined sewer overflow performance, including block-counted significant spills</w:t>
            </w:r>
          </w:p>
        </w:tc>
        <w:tc>
          <w:tcPr>
            <w:tcW w:w="1007" w:type="pct"/>
            <w:vMerge w:val="restart"/>
          </w:tcPr>
          <w:p w14:paraId="7E360638" w14:textId="7777777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POINT OF OVERFLOW</w:t>
            </w:r>
          </w:p>
        </w:tc>
        <w:tc>
          <w:tcPr>
            <w:tcW w:w="1420" w:type="pct"/>
          </w:tcPr>
          <w:p w14:paraId="347C1E8B" w14:textId="7777777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1355B982" w14:textId="18AC8235"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5ABA7562" w14:textId="3A7268DC"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902EA3" w:rsidRPr="00C00112" w14:paraId="092AE492" w14:textId="77777777" w:rsidTr="009803CB">
        <w:trPr>
          <w:cantSplit/>
        </w:trPr>
        <w:tc>
          <w:tcPr>
            <w:tcW w:w="1568" w:type="pct"/>
          </w:tcPr>
          <w:p w14:paraId="616BBDF8" w14:textId="360C1D12" w:rsidR="00902EA3" w:rsidRPr="00D544EF" w:rsidRDefault="00902EA3" w:rsidP="009803CB">
            <w:pPr>
              <w:spacing w:before="60" w:after="60"/>
              <w:rPr>
                <w:rFonts w:ascii="Arial" w:hAnsi="Arial" w:cs="Arial"/>
                <w:b/>
                <w:bCs/>
                <w:color w:val="000000" w:themeColor="text1"/>
                <w:sz w:val="18"/>
                <w:szCs w:val="18"/>
              </w:rPr>
            </w:pPr>
            <w:r w:rsidRPr="00D544EF">
              <w:rPr>
                <w:rFonts w:ascii="Arial" w:hAnsi="Arial" w:cs="Arial"/>
                <w:color w:val="000000" w:themeColor="text1"/>
                <w:sz w:val="18"/>
                <w:szCs w:val="18"/>
              </w:rPr>
              <w:t>Duration of significant spills</w:t>
            </w:r>
          </w:p>
        </w:tc>
        <w:tc>
          <w:tcPr>
            <w:tcW w:w="1007" w:type="pct"/>
            <w:vMerge/>
          </w:tcPr>
          <w:p w14:paraId="7D63ABBB" w14:textId="77777777" w:rsidR="00902EA3" w:rsidRPr="00D544EF" w:rsidRDefault="00902EA3" w:rsidP="00902EA3">
            <w:pPr>
              <w:spacing w:before="60" w:after="60"/>
              <w:rPr>
                <w:rFonts w:ascii="Arial" w:hAnsi="Arial" w:cs="Arial"/>
                <w:color w:val="000000" w:themeColor="text1"/>
                <w:sz w:val="18"/>
                <w:szCs w:val="18"/>
              </w:rPr>
            </w:pPr>
          </w:p>
        </w:tc>
        <w:tc>
          <w:tcPr>
            <w:tcW w:w="1420" w:type="pct"/>
          </w:tcPr>
          <w:p w14:paraId="369C6B9D" w14:textId="7777777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 xml:space="preserve">th </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2CAE296D" w14:textId="29D93144"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307810D7" w14:textId="1E0D6B12"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w:t>
            </w:r>
          </w:p>
        </w:tc>
      </w:tr>
      <w:tr w:rsidR="00902EA3" w:rsidRPr="00C00112" w14:paraId="54530891" w14:textId="77777777" w:rsidTr="009803CB">
        <w:trPr>
          <w:cantSplit/>
        </w:trPr>
        <w:tc>
          <w:tcPr>
            <w:tcW w:w="1568" w:type="pct"/>
          </w:tcPr>
          <w:p w14:paraId="127E180F" w14:textId="4792EC13" w:rsidR="00902EA3" w:rsidRPr="00D544EF" w:rsidRDefault="00902EA3" w:rsidP="009803CB">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007" w:type="pct"/>
            <w:vMerge/>
          </w:tcPr>
          <w:p w14:paraId="0A6DAC6D" w14:textId="77777777" w:rsidR="00902EA3" w:rsidRPr="00D544EF" w:rsidRDefault="00902EA3" w:rsidP="00902EA3">
            <w:pPr>
              <w:spacing w:before="60" w:after="60"/>
              <w:rPr>
                <w:rFonts w:ascii="Arial" w:hAnsi="Arial" w:cs="Arial"/>
                <w:color w:val="000000" w:themeColor="text1"/>
                <w:sz w:val="18"/>
                <w:szCs w:val="18"/>
              </w:rPr>
            </w:pPr>
          </w:p>
        </w:tc>
        <w:tc>
          <w:tcPr>
            <w:tcW w:w="1420" w:type="pct"/>
          </w:tcPr>
          <w:p w14:paraId="12E0879F" w14:textId="7777777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4273FFC5" w14:textId="4ABFA0A0"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7727FE48" w14:textId="7687D2C6"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w:t>
            </w:r>
          </w:p>
        </w:tc>
      </w:tr>
      <w:tr w:rsidR="00902EA3" w:rsidRPr="00C00112" w14:paraId="7291D76D" w14:textId="77777777" w:rsidTr="009803CB">
        <w:trPr>
          <w:cantSplit/>
        </w:trPr>
        <w:tc>
          <w:tcPr>
            <w:tcW w:w="1568" w:type="pct"/>
          </w:tcPr>
          <w:p w14:paraId="6393B01D" w14:textId="7777777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007" w:type="pct"/>
            <w:vMerge/>
          </w:tcPr>
          <w:p w14:paraId="33D83555" w14:textId="77777777" w:rsidR="00902EA3" w:rsidRPr="00D544EF" w:rsidRDefault="00902EA3" w:rsidP="00902EA3">
            <w:pPr>
              <w:spacing w:before="60" w:after="60"/>
              <w:rPr>
                <w:rFonts w:ascii="Arial" w:hAnsi="Arial" w:cs="Arial"/>
                <w:color w:val="000000" w:themeColor="text1"/>
                <w:sz w:val="18"/>
                <w:szCs w:val="18"/>
              </w:rPr>
            </w:pPr>
          </w:p>
        </w:tc>
        <w:tc>
          <w:tcPr>
            <w:tcW w:w="1420" w:type="pct"/>
          </w:tcPr>
          <w:p w14:paraId="2AAA28B5" w14:textId="7777777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1D1F1097" w14:textId="5CE8782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4BCC2AC6" w14:textId="51CF66FE"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804955">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902EA3" w:rsidRPr="00C00112" w14:paraId="164A5223" w14:textId="77777777" w:rsidTr="009803CB">
        <w:trPr>
          <w:cantSplit/>
        </w:trPr>
        <w:tc>
          <w:tcPr>
            <w:tcW w:w="1568" w:type="pct"/>
          </w:tcPr>
          <w:p w14:paraId="60026735" w14:textId="77777777" w:rsidR="00902EA3" w:rsidRPr="0054680E" w:rsidRDefault="00902EA3" w:rsidP="00902EA3">
            <w:pPr>
              <w:spacing w:before="60" w:after="60"/>
              <w:rPr>
                <w:rFonts w:ascii="Arial" w:hAnsi="Arial"/>
                <w:color w:val="000000" w:themeColor="text1"/>
                <w:sz w:val="18"/>
                <w:szCs w:val="18"/>
              </w:rPr>
            </w:pPr>
            <w:r w:rsidRPr="00D544EF">
              <w:rPr>
                <w:rFonts w:ascii="Arial" w:hAnsi="Arial" w:cs="Arial"/>
                <w:color w:val="000000" w:themeColor="text1"/>
                <w:sz w:val="18"/>
                <w:szCs w:val="18"/>
              </w:rPr>
              <w:t xml:space="preserve">CSO performance, including total number of </w:t>
            </w:r>
            <w:r w:rsidRPr="00D544EF">
              <w:rPr>
                <w:rFonts w:ascii="Arial" w:hAnsi="Arial"/>
                <w:color w:val="000000" w:themeColor="text1"/>
                <w:sz w:val="18"/>
                <w:szCs w:val="18"/>
              </w:rPr>
              <w:t xml:space="preserve">block-counted spills </w:t>
            </w:r>
          </w:p>
        </w:tc>
        <w:tc>
          <w:tcPr>
            <w:tcW w:w="1007" w:type="pct"/>
            <w:vMerge/>
          </w:tcPr>
          <w:p w14:paraId="573E4AC6" w14:textId="77777777" w:rsidR="00902EA3" w:rsidRPr="00D544EF" w:rsidRDefault="00902EA3" w:rsidP="00902EA3">
            <w:pPr>
              <w:spacing w:before="60" w:after="60"/>
              <w:rPr>
                <w:rFonts w:ascii="Arial" w:hAnsi="Arial" w:cs="Arial"/>
                <w:color w:val="000000" w:themeColor="text1"/>
                <w:sz w:val="18"/>
                <w:szCs w:val="18"/>
              </w:rPr>
            </w:pPr>
          </w:p>
        </w:tc>
        <w:tc>
          <w:tcPr>
            <w:tcW w:w="1420" w:type="pct"/>
          </w:tcPr>
          <w:p w14:paraId="0220434D" w14:textId="7777777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7B6EE78A" w14:textId="2AC2A083"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68B58208" w14:textId="6B49B190"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804955">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902EA3" w:rsidRPr="00C00112" w14:paraId="3C1C3860" w14:textId="77777777" w:rsidTr="009803CB">
        <w:trPr>
          <w:cantSplit/>
        </w:trPr>
        <w:tc>
          <w:tcPr>
            <w:tcW w:w="1568" w:type="pct"/>
          </w:tcPr>
          <w:p w14:paraId="3C3DCB67" w14:textId="77777777" w:rsidR="00902EA3" w:rsidRPr="00D544EF" w:rsidRDefault="00902EA3" w:rsidP="00902EA3">
            <w:pPr>
              <w:spacing w:before="100" w:beforeAutospacing="1" w:after="100" w:afterAutospacing="1"/>
              <w:rPr>
                <w:rFonts w:ascii="Arial" w:hAnsi="Arial" w:cs="Arial"/>
                <w:color w:val="000000" w:themeColor="text1"/>
                <w:sz w:val="18"/>
                <w:szCs w:val="18"/>
              </w:rPr>
            </w:pPr>
            <w:r w:rsidRPr="00D544EF">
              <w:rPr>
                <w:rFonts w:ascii="Arial" w:hAnsi="Arial" w:cs="Arial"/>
                <w:color w:val="000000" w:themeColor="text1"/>
                <w:sz w:val="18"/>
                <w:szCs w:val="18"/>
              </w:rPr>
              <w:t>Duration of total spills</w:t>
            </w:r>
          </w:p>
        </w:tc>
        <w:tc>
          <w:tcPr>
            <w:tcW w:w="1007" w:type="pct"/>
            <w:vMerge/>
          </w:tcPr>
          <w:p w14:paraId="29B0FB39" w14:textId="77777777" w:rsidR="00902EA3" w:rsidRPr="00D544EF" w:rsidRDefault="00902EA3" w:rsidP="00902EA3">
            <w:pPr>
              <w:spacing w:before="60" w:after="60"/>
              <w:rPr>
                <w:rFonts w:ascii="Arial" w:hAnsi="Arial" w:cs="Arial"/>
                <w:color w:val="000000" w:themeColor="text1"/>
                <w:sz w:val="18"/>
                <w:szCs w:val="18"/>
              </w:rPr>
            </w:pPr>
          </w:p>
        </w:tc>
        <w:tc>
          <w:tcPr>
            <w:tcW w:w="1420" w:type="pct"/>
          </w:tcPr>
          <w:p w14:paraId="4C62346D" w14:textId="7777777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444EC9B8" w14:textId="6E8219A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1D9D719C" w14:textId="13B3D4D0"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804955">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902EA3" w:rsidRPr="00C00112" w14:paraId="0567922F" w14:textId="77777777" w:rsidTr="009803CB">
        <w:trPr>
          <w:cantSplit/>
        </w:trPr>
        <w:tc>
          <w:tcPr>
            <w:tcW w:w="1568" w:type="pct"/>
          </w:tcPr>
          <w:p w14:paraId="21AB9863" w14:textId="7777777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Storm sewage discharge start and end times</w:t>
            </w:r>
          </w:p>
        </w:tc>
        <w:tc>
          <w:tcPr>
            <w:tcW w:w="1007" w:type="pct"/>
            <w:vMerge/>
          </w:tcPr>
          <w:p w14:paraId="4F01DBD1" w14:textId="77777777" w:rsidR="00902EA3" w:rsidRPr="00D544EF" w:rsidRDefault="00902EA3" w:rsidP="00902EA3">
            <w:pPr>
              <w:spacing w:before="60" w:after="60"/>
              <w:rPr>
                <w:rFonts w:ascii="Arial" w:hAnsi="Arial" w:cs="Arial"/>
                <w:color w:val="000000" w:themeColor="text1"/>
                <w:sz w:val="18"/>
                <w:szCs w:val="18"/>
              </w:rPr>
            </w:pPr>
          </w:p>
        </w:tc>
        <w:tc>
          <w:tcPr>
            <w:tcW w:w="1420" w:type="pct"/>
          </w:tcPr>
          <w:p w14:paraId="155AB034" w14:textId="68C47AA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Reports to be provided to Natural Resources Wales upon request </w:t>
            </w:r>
          </w:p>
        </w:tc>
        <w:tc>
          <w:tcPr>
            <w:tcW w:w="1005" w:type="pct"/>
          </w:tcPr>
          <w:p w14:paraId="5326751C" w14:textId="6DDFF23D"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As specified by Natural Resources Wales</w:t>
            </w:r>
          </w:p>
        </w:tc>
      </w:tr>
      <w:tr w:rsidR="009803CB" w:rsidRPr="00C00112" w14:paraId="04EDF617" w14:textId="77777777" w:rsidTr="009803CB">
        <w:trPr>
          <w:cantSplit/>
        </w:trPr>
        <w:tc>
          <w:tcPr>
            <w:tcW w:w="1568" w:type="pct"/>
          </w:tcPr>
          <w:p w14:paraId="047505B0" w14:textId="10F14AA3" w:rsidR="009803CB" w:rsidRPr="00D544EF" w:rsidRDefault="009803CB" w:rsidP="009803CB">
            <w:pPr>
              <w:spacing w:before="60" w:after="60"/>
              <w:rPr>
                <w:rFonts w:ascii="Arial" w:hAnsi="Arial" w:cs="Arial"/>
                <w:sz w:val="18"/>
                <w:szCs w:val="18"/>
              </w:rPr>
            </w:pPr>
            <w:r w:rsidRPr="00D544EF">
              <w:rPr>
                <w:rFonts w:ascii="Arial" w:hAnsi="Arial" w:cs="Arial"/>
                <w:color w:val="000000" w:themeColor="text1"/>
                <w:sz w:val="18"/>
                <w:szCs w:val="18"/>
              </w:rPr>
              <w:t>Reason/s for the Trigger Exceedance and a description of any remedial action undertaken or proposed</w:t>
            </w:r>
          </w:p>
        </w:tc>
        <w:tc>
          <w:tcPr>
            <w:tcW w:w="1007" w:type="pct"/>
            <w:vMerge/>
          </w:tcPr>
          <w:p w14:paraId="1867F2CD" w14:textId="77777777" w:rsidR="009803CB" w:rsidRPr="00D544EF" w:rsidRDefault="009803CB" w:rsidP="009803CB">
            <w:pPr>
              <w:spacing w:before="60" w:after="60"/>
              <w:rPr>
                <w:rFonts w:ascii="Arial" w:hAnsi="Arial" w:cs="Arial"/>
                <w:color w:val="000000" w:themeColor="text1"/>
                <w:sz w:val="18"/>
                <w:szCs w:val="18"/>
              </w:rPr>
            </w:pPr>
          </w:p>
        </w:tc>
        <w:tc>
          <w:tcPr>
            <w:tcW w:w="1420" w:type="pct"/>
          </w:tcPr>
          <w:p w14:paraId="64AF0F83" w14:textId="77777777" w:rsidR="009803CB" w:rsidRPr="00D544EF" w:rsidRDefault="009803CB" w:rsidP="009803CB">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 – 30</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September</w:t>
            </w:r>
          </w:p>
          <w:p w14:paraId="64EE911B" w14:textId="2AF301FD" w:rsidR="009803CB" w:rsidRPr="00D544EF" w:rsidRDefault="009803CB" w:rsidP="009803CB">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2F41A89A" w14:textId="67E3C5F2" w:rsidR="009803CB" w:rsidRPr="00D544EF" w:rsidRDefault="009803CB" w:rsidP="009803CB">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9803CB" w:rsidRPr="00C00112" w14:paraId="7212D153" w14:textId="77777777" w:rsidTr="009803CB">
        <w:trPr>
          <w:cantSplit/>
        </w:trPr>
        <w:tc>
          <w:tcPr>
            <w:tcW w:w="1568" w:type="pct"/>
          </w:tcPr>
          <w:p w14:paraId="6A309440" w14:textId="22000EC0" w:rsidR="009803CB" w:rsidRPr="00D544EF" w:rsidRDefault="009803CB" w:rsidP="009803CB">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Proposals with timeframes for any full investigation</w:t>
            </w:r>
          </w:p>
        </w:tc>
        <w:tc>
          <w:tcPr>
            <w:tcW w:w="1007" w:type="pct"/>
            <w:vMerge/>
          </w:tcPr>
          <w:p w14:paraId="64B45156" w14:textId="77777777" w:rsidR="009803CB" w:rsidRPr="00D544EF" w:rsidRDefault="009803CB" w:rsidP="009803CB">
            <w:pPr>
              <w:spacing w:before="60" w:after="60"/>
              <w:rPr>
                <w:rFonts w:ascii="Arial" w:hAnsi="Arial" w:cs="Arial"/>
                <w:color w:val="000000" w:themeColor="text1"/>
                <w:sz w:val="18"/>
                <w:szCs w:val="18"/>
              </w:rPr>
            </w:pPr>
          </w:p>
        </w:tc>
        <w:tc>
          <w:tcPr>
            <w:tcW w:w="1420" w:type="pct"/>
          </w:tcPr>
          <w:p w14:paraId="0552CBD0" w14:textId="77777777" w:rsidR="009803CB" w:rsidRPr="00D544EF" w:rsidRDefault="009803CB" w:rsidP="009803CB">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 – 30</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September</w:t>
            </w:r>
          </w:p>
          <w:p w14:paraId="675F27B6" w14:textId="5461AF6C" w:rsidR="009803CB" w:rsidRPr="00D544EF" w:rsidRDefault="009803CB" w:rsidP="009803CB">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488359A4" w14:textId="01333320" w:rsidR="009803CB" w:rsidRPr="00710C05" w:rsidRDefault="009803CB" w:rsidP="009803CB">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9803CB" w:rsidRPr="00C00112" w14:paraId="06F82AF4" w14:textId="77777777" w:rsidTr="009803CB">
        <w:trPr>
          <w:cantSplit/>
        </w:trPr>
        <w:tc>
          <w:tcPr>
            <w:tcW w:w="1568" w:type="pct"/>
          </w:tcPr>
          <w:p w14:paraId="1DA98234" w14:textId="04EAFEF3" w:rsidR="009803CB" w:rsidRPr="0062330E" w:rsidRDefault="009803CB" w:rsidP="009803CB">
            <w:pPr>
              <w:spacing w:before="60" w:after="60"/>
              <w:rPr>
                <w:rFonts w:ascii="Arial" w:hAnsi="Arial" w:cs="Arial"/>
                <w:sz w:val="18"/>
                <w:szCs w:val="18"/>
              </w:rPr>
            </w:pPr>
            <w:r w:rsidRPr="00D544EF">
              <w:rPr>
                <w:rFonts w:ascii="Arial" w:hAnsi="Arial" w:cs="Arial"/>
                <w:sz w:val="18"/>
                <w:szCs w:val="18"/>
              </w:rPr>
              <w:t>Full investigation which identifies the reason/s for the Trigger Exceedance</w:t>
            </w:r>
          </w:p>
        </w:tc>
        <w:tc>
          <w:tcPr>
            <w:tcW w:w="1007" w:type="pct"/>
            <w:vMerge/>
          </w:tcPr>
          <w:p w14:paraId="0AF4D7EA" w14:textId="77777777" w:rsidR="009803CB" w:rsidRPr="00C00112" w:rsidRDefault="009803CB" w:rsidP="009803CB">
            <w:pPr>
              <w:spacing w:before="60" w:after="60"/>
              <w:rPr>
                <w:rFonts w:ascii="Arial" w:hAnsi="Arial" w:cs="Arial"/>
                <w:color w:val="0000FF"/>
                <w:sz w:val="18"/>
                <w:szCs w:val="18"/>
              </w:rPr>
            </w:pPr>
          </w:p>
        </w:tc>
        <w:tc>
          <w:tcPr>
            <w:tcW w:w="1420" w:type="pct"/>
          </w:tcPr>
          <w:p w14:paraId="6E0BE95F" w14:textId="7722DBAB" w:rsidR="009803CB" w:rsidRPr="00B4085B" w:rsidRDefault="009803CB" w:rsidP="009803CB">
            <w:pPr>
              <w:spacing w:before="60" w:after="60"/>
              <w:rPr>
                <w:rFonts w:ascii="Arial" w:hAnsi="Arial" w:cs="Arial"/>
                <w:sz w:val="18"/>
                <w:szCs w:val="18"/>
              </w:rPr>
            </w:pPr>
            <w:r w:rsidRPr="00D544EF">
              <w:rPr>
                <w:rFonts w:ascii="Arial" w:hAnsi="Arial" w:cs="Arial"/>
                <w:sz w:val="18"/>
                <w:szCs w:val="18"/>
              </w:rPr>
              <w:t>Report to be submitted within the time period as agreed by NRW</w:t>
            </w:r>
          </w:p>
        </w:tc>
        <w:tc>
          <w:tcPr>
            <w:tcW w:w="1005" w:type="pct"/>
          </w:tcPr>
          <w:p w14:paraId="5A04D8A5" w14:textId="55B812C1" w:rsidR="009803CB" w:rsidRPr="00710C05" w:rsidRDefault="009803CB" w:rsidP="009803CB">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9803CB" w:rsidRPr="00C00112" w14:paraId="678B3F4E" w14:textId="77777777" w:rsidTr="009803CB">
        <w:trPr>
          <w:cantSplit/>
        </w:trPr>
        <w:tc>
          <w:tcPr>
            <w:tcW w:w="1568" w:type="pct"/>
          </w:tcPr>
          <w:p w14:paraId="53EC876C" w14:textId="4261AC6D" w:rsidR="009803CB" w:rsidRPr="0062330E" w:rsidRDefault="009803CB" w:rsidP="009803CB">
            <w:pPr>
              <w:spacing w:before="60" w:after="60"/>
              <w:rPr>
                <w:rFonts w:ascii="Arial" w:hAnsi="Arial" w:cs="Arial"/>
                <w:sz w:val="18"/>
                <w:szCs w:val="18"/>
              </w:rPr>
            </w:pPr>
            <w:r w:rsidRPr="00D544EF">
              <w:rPr>
                <w:rFonts w:ascii="Arial" w:hAnsi="Arial" w:cs="Arial"/>
                <w:sz w:val="18"/>
                <w:szCs w:val="18"/>
              </w:rPr>
              <w:t>Plan with timeframes to resolve the reason/s for the Trigger Exceedance</w:t>
            </w:r>
          </w:p>
        </w:tc>
        <w:tc>
          <w:tcPr>
            <w:tcW w:w="1007" w:type="pct"/>
            <w:vMerge/>
          </w:tcPr>
          <w:p w14:paraId="34140AEF" w14:textId="77777777" w:rsidR="009803CB" w:rsidRPr="00C00112" w:rsidRDefault="009803CB" w:rsidP="009803CB">
            <w:pPr>
              <w:spacing w:before="60" w:after="60"/>
              <w:rPr>
                <w:rFonts w:ascii="Arial" w:hAnsi="Arial" w:cs="Arial"/>
                <w:color w:val="0000FF"/>
                <w:sz w:val="18"/>
                <w:szCs w:val="18"/>
              </w:rPr>
            </w:pPr>
          </w:p>
        </w:tc>
        <w:tc>
          <w:tcPr>
            <w:tcW w:w="1420" w:type="pct"/>
          </w:tcPr>
          <w:p w14:paraId="7FF43E59" w14:textId="641D8ABF" w:rsidR="009803CB" w:rsidRPr="00B4085B" w:rsidRDefault="009803CB" w:rsidP="009803CB">
            <w:pPr>
              <w:spacing w:before="60" w:after="60"/>
              <w:rPr>
                <w:rFonts w:ascii="Arial" w:hAnsi="Arial" w:cs="Arial"/>
                <w:sz w:val="18"/>
                <w:szCs w:val="18"/>
              </w:rPr>
            </w:pPr>
            <w:r w:rsidRPr="00D544EF">
              <w:rPr>
                <w:rFonts w:ascii="Arial" w:hAnsi="Arial" w:cs="Arial"/>
                <w:sz w:val="18"/>
                <w:szCs w:val="18"/>
              </w:rPr>
              <w:t>Plan to be submitted within 24 months of the report identifying the reason/s for the Trigger Exceedance</w:t>
            </w:r>
          </w:p>
        </w:tc>
        <w:tc>
          <w:tcPr>
            <w:tcW w:w="1005" w:type="pct"/>
          </w:tcPr>
          <w:p w14:paraId="5808E021" w14:textId="4D9E6316" w:rsidR="009803CB" w:rsidRPr="00710C05" w:rsidRDefault="009803CB" w:rsidP="009803CB">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902EA3" w:rsidRPr="00C00112" w14:paraId="1D475932" w14:textId="77777777" w:rsidTr="009803CB">
        <w:trPr>
          <w:cantSplit/>
        </w:trPr>
        <w:tc>
          <w:tcPr>
            <w:tcW w:w="1568" w:type="pct"/>
          </w:tcPr>
          <w:p w14:paraId="60E1DE16" w14:textId="474F8EEB" w:rsidR="00902EA3" w:rsidRPr="00D544EF" w:rsidRDefault="00902EA3" w:rsidP="00902EA3">
            <w:pPr>
              <w:spacing w:before="60" w:after="60"/>
              <w:rPr>
                <w:rFonts w:ascii="Arial" w:hAnsi="Arial" w:cs="Arial"/>
                <w:sz w:val="18"/>
                <w:szCs w:val="18"/>
              </w:rPr>
            </w:pPr>
            <w:r w:rsidRPr="000110FE">
              <w:rPr>
                <w:rStyle w:val="Blue"/>
                <w:color w:val="auto"/>
                <w:sz w:val="18"/>
                <w:szCs w:val="18"/>
              </w:rPr>
              <w:lastRenderedPageBreak/>
              <w:t>Operation of the emergency overflow</w:t>
            </w:r>
          </w:p>
        </w:tc>
        <w:tc>
          <w:tcPr>
            <w:tcW w:w="1007" w:type="pct"/>
            <w:vMerge/>
          </w:tcPr>
          <w:p w14:paraId="5411ED40" w14:textId="77777777" w:rsidR="00902EA3" w:rsidRPr="00C00112" w:rsidRDefault="00902EA3" w:rsidP="00902EA3">
            <w:pPr>
              <w:spacing w:before="60" w:after="60"/>
              <w:rPr>
                <w:rFonts w:ascii="Arial" w:hAnsi="Arial" w:cs="Arial"/>
                <w:color w:val="0000FF"/>
                <w:sz w:val="18"/>
                <w:szCs w:val="18"/>
              </w:rPr>
            </w:pPr>
          </w:p>
        </w:tc>
        <w:tc>
          <w:tcPr>
            <w:tcW w:w="1420" w:type="pct"/>
          </w:tcPr>
          <w:p w14:paraId="02216F4C" w14:textId="77777777" w:rsidR="00902EA3" w:rsidRPr="00AE3D73" w:rsidRDefault="00902EA3" w:rsidP="00902EA3">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4EC7825F" w14:textId="57B76A16" w:rsidR="00902EA3" w:rsidRPr="00D544EF" w:rsidRDefault="00902EA3" w:rsidP="00902EA3">
            <w:pPr>
              <w:spacing w:before="60" w:after="60"/>
              <w:rPr>
                <w:rFonts w:ascii="Arial" w:hAnsi="Arial" w:cs="Arial"/>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56E15359" w14:textId="32932D27" w:rsidR="00902EA3" w:rsidRPr="00710C05" w:rsidRDefault="00902EA3" w:rsidP="00902EA3">
            <w:pPr>
              <w:spacing w:before="60" w:after="60"/>
              <w:rPr>
                <w:rFonts w:ascii="Arial" w:hAnsi="Arial" w:cs="Arial"/>
                <w:color w:val="0000FF" w:themeColor="accent3"/>
                <w:sz w:val="18"/>
                <w:szCs w:val="18"/>
              </w:rPr>
            </w:pPr>
            <w:r w:rsidRPr="009C6E86">
              <w:rPr>
                <w:rStyle w:val="Blue"/>
                <w:rFonts w:cstheme="minorHAnsi"/>
                <w:color w:val="auto"/>
                <w:sz w:val="18"/>
                <w:szCs w:val="18"/>
              </w:rPr>
              <w:t>Upon request by Natural Resources Wales</w:t>
            </w:r>
          </w:p>
        </w:tc>
      </w:tr>
      <w:tr w:rsidR="00902EA3" w:rsidRPr="00C00112" w14:paraId="4E4A0D08" w14:textId="77777777" w:rsidTr="009803CB">
        <w:trPr>
          <w:cantSplit/>
        </w:trPr>
        <w:tc>
          <w:tcPr>
            <w:tcW w:w="1568" w:type="pct"/>
          </w:tcPr>
          <w:p w14:paraId="0872161E" w14:textId="522AAABC" w:rsidR="00902EA3" w:rsidRPr="00D544EF" w:rsidRDefault="00902EA3" w:rsidP="00902EA3">
            <w:pPr>
              <w:spacing w:before="60" w:after="60"/>
              <w:rPr>
                <w:rFonts w:ascii="Arial" w:hAnsi="Arial" w:cs="Arial"/>
                <w:sz w:val="18"/>
                <w:szCs w:val="18"/>
              </w:rPr>
            </w:pPr>
            <w:r w:rsidRPr="000110FE">
              <w:rPr>
                <w:rStyle w:val="Blue"/>
                <w:color w:val="auto"/>
                <w:sz w:val="18"/>
                <w:szCs w:val="18"/>
              </w:rPr>
              <w:t xml:space="preserve">Emergency </w:t>
            </w:r>
            <w:proofErr w:type="gramStart"/>
            <w:r w:rsidRPr="000110FE">
              <w:rPr>
                <w:rStyle w:val="Blue"/>
                <w:color w:val="auto"/>
                <w:sz w:val="18"/>
                <w:szCs w:val="18"/>
              </w:rPr>
              <w:t>discharge</w:t>
            </w:r>
            <w:proofErr w:type="gramEnd"/>
            <w:r w:rsidRPr="000110FE">
              <w:rPr>
                <w:rStyle w:val="Blue"/>
                <w:color w:val="auto"/>
                <w:sz w:val="18"/>
                <w:szCs w:val="18"/>
              </w:rPr>
              <w:t xml:space="preserve"> start and end times</w:t>
            </w:r>
          </w:p>
        </w:tc>
        <w:tc>
          <w:tcPr>
            <w:tcW w:w="1007" w:type="pct"/>
            <w:vMerge/>
          </w:tcPr>
          <w:p w14:paraId="1BC72463" w14:textId="77777777" w:rsidR="00902EA3" w:rsidRPr="00C00112" w:rsidRDefault="00902EA3" w:rsidP="00902EA3">
            <w:pPr>
              <w:spacing w:before="60" w:after="60"/>
              <w:rPr>
                <w:rFonts w:ascii="Arial" w:hAnsi="Arial" w:cs="Arial"/>
                <w:color w:val="0000FF"/>
                <w:sz w:val="18"/>
                <w:szCs w:val="18"/>
              </w:rPr>
            </w:pPr>
          </w:p>
        </w:tc>
        <w:tc>
          <w:tcPr>
            <w:tcW w:w="1420" w:type="pct"/>
          </w:tcPr>
          <w:p w14:paraId="24F1C118" w14:textId="77777777" w:rsidR="00902EA3" w:rsidRPr="00AE3D73" w:rsidRDefault="00902EA3" w:rsidP="00902EA3">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41CBB93D" w14:textId="6989819E" w:rsidR="00902EA3" w:rsidRPr="00D544EF" w:rsidRDefault="00902EA3" w:rsidP="00902EA3">
            <w:pPr>
              <w:spacing w:before="60" w:after="60"/>
              <w:rPr>
                <w:rFonts w:ascii="Arial" w:hAnsi="Arial" w:cs="Arial"/>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3F8E39BE" w14:textId="095AE77E" w:rsidR="00902EA3" w:rsidRPr="00710C05" w:rsidRDefault="00902EA3" w:rsidP="00902EA3">
            <w:pPr>
              <w:spacing w:before="60" w:after="60"/>
              <w:rPr>
                <w:rFonts w:ascii="Arial" w:hAnsi="Arial" w:cs="Arial"/>
                <w:color w:val="0000FF" w:themeColor="accent3"/>
                <w:sz w:val="18"/>
                <w:szCs w:val="18"/>
              </w:rPr>
            </w:pPr>
            <w:r w:rsidRPr="00EE7D18">
              <w:rPr>
                <w:rStyle w:val="Blue"/>
                <w:rFonts w:cstheme="minorHAnsi"/>
                <w:color w:val="auto"/>
                <w:sz w:val="18"/>
                <w:szCs w:val="18"/>
              </w:rPr>
              <w:t>Upon request by Natural Resources Wales</w:t>
            </w:r>
          </w:p>
        </w:tc>
      </w:tr>
      <w:bookmarkEnd w:id="15"/>
    </w:tbl>
    <w:p w14:paraId="60792213" w14:textId="00EA46CA" w:rsidR="00902EA3" w:rsidRDefault="00902EA3" w:rsidP="00A9057C">
      <w:pPr>
        <w:ind w:left="567"/>
        <w:rPr>
          <w:rStyle w:val="Pink"/>
          <w:sz w:val="18"/>
          <w:szCs w:val="18"/>
        </w:rPr>
      </w:pPr>
      <w:r>
        <w:rPr>
          <w:rStyle w:val="Pink"/>
          <w:sz w:val="18"/>
          <w:szCs w:val="18"/>
        </w:rPr>
        <w:br w:type="page"/>
      </w:r>
    </w:p>
    <w:p w14:paraId="36AA65BC" w14:textId="77777777" w:rsidR="00CC71E8" w:rsidRDefault="00CC71E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CC71E8" w:rsidRPr="00C25946" w14:paraId="09D72124"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4353FA4" w14:textId="77777777" w:rsidR="00CC71E8" w:rsidRPr="004921D8" w:rsidRDefault="00CC71E8" w:rsidP="00367B41">
            <w:pPr>
              <w:pStyle w:val="TableText"/>
              <w:rPr>
                <w:sz w:val="18"/>
                <w:szCs w:val="18"/>
              </w:rPr>
            </w:pPr>
            <w:bookmarkStart w:id="16" w:name="_Hlk102986383"/>
            <w:r w:rsidRPr="004921D8">
              <w:rPr>
                <w:sz w:val="18"/>
                <w:szCs w:val="18"/>
              </w:rPr>
              <w:t>Table S4.2 Reporting forms</w:t>
            </w:r>
          </w:p>
        </w:tc>
      </w:tr>
      <w:tr w:rsidR="00CC71E8" w:rsidRPr="00C25946" w14:paraId="694CB5BE"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D1F1C26" w14:textId="77777777" w:rsidR="00CC71E8" w:rsidRPr="004921D8" w:rsidRDefault="00CC71E8" w:rsidP="00367B41">
            <w:pPr>
              <w:pStyle w:val="TableText"/>
              <w:rPr>
                <w:sz w:val="18"/>
                <w:szCs w:val="18"/>
              </w:rPr>
            </w:pPr>
            <w:r w:rsidRPr="004921D8">
              <w:rPr>
                <w:sz w:val="18"/>
                <w:szCs w:val="18"/>
              </w:rPr>
              <w:t>Parameter</w:t>
            </w:r>
          </w:p>
        </w:tc>
        <w:tc>
          <w:tcPr>
            <w:tcW w:w="3123" w:type="pct"/>
          </w:tcPr>
          <w:p w14:paraId="4D87AEE0" w14:textId="77777777" w:rsidR="00CC71E8" w:rsidRPr="004921D8" w:rsidRDefault="00CC71E8" w:rsidP="00367B41">
            <w:pPr>
              <w:pStyle w:val="TableText"/>
              <w:rPr>
                <w:sz w:val="18"/>
                <w:szCs w:val="18"/>
              </w:rPr>
            </w:pPr>
            <w:r w:rsidRPr="004921D8">
              <w:rPr>
                <w:sz w:val="18"/>
                <w:szCs w:val="18"/>
              </w:rPr>
              <w:t>Reporting format</w:t>
            </w:r>
          </w:p>
        </w:tc>
      </w:tr>
      <w:tr w:rsidR="00CC71E8" w:rsidRPr="00C25946" w14:paraId="3EA2313C" w14:textId="77777777" w:rsidTr="00367B41">
        <w:trPr>
          <w:cantSplit/>
        </w:trPr>
        <w:tc>
          <w:tcPr>
            <w:tcW w:w="1877" w:type="pct"/>
          </w:tcPr>
          <w:p w14:paraId="3EE52938" w14:textId="77777777" w:rsidR="00CC71E8" w:rsidRPr="00950A72" w:rsidRDefault="00CC71E8" w:rsidP="00367B41">
            <w:pPr>
              <w:pStyle w:val="TableText"/>
              <w:rPr>
                <w:rStyle w:val="Blue"/>
                <w:color w:val="auto"/>
                <w:sz w:val="18"/>
                <w:szCs w:val="18"/>
              </w:rPr>
            </w:pPr>
            <w:r w:rsidRPr="00950A72">
              <w:rPr>
                <w:rStyle w:val="Blue"/>
                <w:color w:val="auto"/>
                <w:sz w:val="18"/>
                <w:szCs w:val="18"/>
              </w:rPr>
              <w:t>Combined sewer overflow performance including number and duration of block</w:t>
            </w:r>
            <w:r>
              <w:rPr>
                <w:rStyle w:val="Blue"/>
                <w:color w:val="auto"/>
                <w:sz w:val="18"/>
                <w:szCs w:val="18"/>
              </w:rPr>
              <w:t>-</w:t>
            </w:r>
            <w:r w:rsidRPr="00950A72">
              <w:rPr>
                <w:rStyle w:val="Blue"/>
                <w:color w:val="auto"/>
                <w:sz w:val="18"/>
                <w:szCs w:val="18"/>
              </w:rPr>
              <w:t xml:space="preserve">counted spills </w:t>
            </w:r>
          </w:p>
        </w:tc>
        <w:tc>
          <w:tcPr>
            <w:tcW w:w="3123" w:type="pct"/>
          </w:tcPr>
          <w:p w14:paraId="786B1219" w14:textId="77777777" w:rsidR="00CC71E8" w:rsidRPr="009803CB" w:rsidRDefault="00CC71E8" w:rsidP="00367B41">
            <w:pPr>
              <w:pStyle w:val="TableText"/>
              <w:rPr>
                <w:rStyle w:val="Blue"/>
                <w:color w:val="000000" w:themeColor="text1"/>
                <w:sz w:val="18"/>
                <w:szCs w:val="18"/>
              </w:rPr>
            </w:pPr>
            <w:r w:rsidRPr="009803CB">
              <w:rPr>
                <w:rStyle w:val="Pink"/>
                <w:color w:val="000000" w:themeColor="text1"/>
                <w:sz w:val="18"/>
                <w:szCs w:val="18"/>
              </w:rPr>
              <w:t>Annual water summary report or other form as agreed in writing by Natural Resources Wales</w:t>
            </w:r>
          </w:p>
        </w:tc>
      </w:tr>
      <w:tr w:rsidR="00CC71E8" w:rsidRPr="00C25946" w14:paraId="6ADED4FE" w14:textId="77777777" w:rsidTr="00367B41">
        <w:trPr>
          <w:cantSplit/>
        </w:trPr>
        <w:tc>
          <w:tcPr>
            <w:tcW w:w="1877" w:type="pct"/>
          </w:tcPr>
          <w:p w14:paraId="278CF508" w14:textId="67A8B079" w:rsidR="00CC71E8" w:rsidRPr="00950A72" w:rsidRDefault="00CC71E8" w:rsidP="009803CB">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tc>
        <w:tc>
          <w:tcPr>
            <w:tcW w:w="3123" w:type="pct"/>
          </w:tcPr>
          <w:p w14:paraId="65A0F4DE" w14:textId="3A0DEEFE" w:rsidR="00CC71E8" w:rsidRPr="009803CB" w:rsidRDefault="00CC71E8" w:rsidP="00367B41">
            <w:pPr>
              <w:pStyle w:val="TableText"/>
              <w:rPr>
                <w:rStyle w:val="Pink"/>
                <w:color w:val="000000" w:themeColor="text1"/>
                <w:sz w:val="18"/>
                <w:szCs w:val="18"/>
              </w:rPr>
            </w:pPr>
            <w:r w:rsidRPr="009803CB">
              <w:rPr>
                <w:rStyle w:val="Pink"/>
                <w:color w:val="000000" w:themeColor="text1"/>
                <w:sz w:val="18"/>
                <w:szCs w:val="18"/>
              </w:rPr>
              <w:t xml:space="preserve">Annual and bathing water summary report or other form as agreed in writing by Natural Resources Wales </w:t>
            </w:r>
          </w:p>
        </w:tc>
      </w:tr>
      <w:tr w:rsidR="00CC71E8" w:rsidRPr="00C25946" w14:paraId="4C23F1FF" w14:textId="77777777" w:rsidTr="00367B41">
        <w:trPr>
          <w:cantSplit/>
        </w:trPr>
        <w:tc>
          <w:tcPr>
            <w:tcW w:w="1877" w:type="pct"/>
          </w:tcPr>
          <w:p w14:paraId="019E0725" w14:textId="77777777" w:rsidR="00CC71E8" w:rsidRPr="00950A72" w:rsidRDefault="00CC71E8" w:rsidP="00367B41">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2684B517" w14:textId="77777777" w:rsidR="00CC71E8" w:rsidRPr="00950A72" w:rsidRDefault="00CC71E8" w:rsidP="00367B41">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CC71E8" w:rsidRPr="00C25946" w14:paraId="107F5080" w14:textId="77777777" w:rsidTr="00367B41">
        <w:trPr>
          <w:cantSplit/>
        </w:trPr>
        <w:tc>
          <w:tcPr>
            <w:tcW w:w="1877" w:type="pct"/>
          </w:tcPr>
          <w:p w14:paraId="1A07A349" w14:textId="77777777" w:rsidR="00CC71E8" w:rsidRPr="00950A72" w:rsidRDefault="00CC71E8" w:rsidP="00367B41">
            <w:pPr>
              <w:pStyle w:val="TableText"/>
              <w:rPr>
                <w:rStyle w:val="Blue"/>
                <w:color w:val="auto"/>
                <w:sz w:val="18"/>
                <w:szCs w:val="18"/>
              </w:rPr>
            </w:pPr>
            <w:r w:rsidRPr="00950A72">
              <w:rPr>
                <w:rStyle w:val="Blue"/>
                <w:color w:val="auto"/>
                <w:sz w:val="18"/>
                <w:szCs w:val="18"/>
              </w:rPr>
              <w:t>Event recorder status</w:t>
            </w:r>
          </w:p>
          <w:p w14:paraId="320FE902" w14:textId="77777777" w:rsidR="00CC71E8" w:rsidRPr="00950A72" w:rsidRDefault="00CC71E8" w:rsidP="00367B41">
            <w:pPr>
              <w:pStyle w:val="TableText"/>
              <w:rPr>
                <w:rStyle w:val="Blue"/>
                <w:color w:val="auto"/>
                <w:sz w:val="18"/>
                <w:szCs w:val="18"/>
              </w:rPr>
            </w:pPr>
          </w:p>
        </w:tc>
        <w:tc>
          <w:tcPr>
            <w:tcW w:w="3123" w:type="pct"/>
          </w:tcPr>
          <w:p w14:paraId="276AC220" w14:textId="77777777" w:rsidR="00CC71E8" w:rsidRPr="00950A72" w:rsidRDefault="00CC71E8" w:rsidP="00367B41">
            <w:pPr>
              <w:pStyle w:val="TableText"/>
              <w:rPr>
                <w:rStyle w:val="Blue"/>
                <w:color w:val="auto"/>
                <w:sz w:val="18"/>
                <w:szCs w:val="18"/>
              </w:rPr>
            </w:pPr>
            <w:r w:rsidRPr="00950A72">
              <w:rPr>
                <w:rStyle w:val="Pink"/>
                <w:color w:val="auto"/>
                <w:sz w:val="18"/>
                <w:szCs w:val="18"/>
              </w:rPr>
              <w:t>An</w:t>
            </w:r>
            <w:r w:rsidRPr="00710C05">
              <w:rPr>
                <w:rStyle w:val="Pink"/>
                <w:color w:val="000000" w:themeColor="text1"/>
                <w:sz w:val="18"/>
                <w:szCs w:val="18"/>
              </w:rPr>
              <w:t xml:space="preserve">nual water summary report </w:t>
            </w:r>
            <w:r w:rsidRPr="00710C05">
              <w:rPr>
                <w:rStyle w:val="Blue"/>
                <w:color w:val="000000" w:themeColor="text1"/>
                <w:sz w:val="18"/>
                <w:szCs w:val="18"/>
              </w:rPr>
              <w:t>or other form as agreed in writing by Natural Resources Wales</w:t>
            </w:r>
          </w:p>
          <w:p w14:paraId="45A61BA5" w14:textId="77777777" w:rsidR="00CC71E8" w:rsidRPr="00950A72" w:rsidRDefault="00CC71E8" w:rsidP="00367B41">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CC71E8" w:rsidRPr="00C25946" w14:paraId="53F1F81B" w14:textId="77777777" w:rsidTr="00367B41">
        <w:trPr>
          <w:cantSplit/>
        </w:trPr>
        <w:tc>
          <w:tcPr>
            <w:tcW w:w="1877" w:type="pct"/>
          </w:tcPr>
          <w:p w14:paraId="7F4003E1" w14:textId="77777777" w:rsidR="00CC71E8" w:rsidRPr="0054680E" w:rsidRDefault="00CC71E8" w:rsidP="00367B41">
            <w:pPr>
              <w:pStyle w:val="TableText"/>
              <w:rPr>
                <w:rStyle w:val="Blue"/>
                <w:color w:val="auto"/>
                <w:sz w:val="18"/>
                <w:szCs w:val="18"/>
              </w:rPr>
            </w:pPr>
            <w:r w:rsidRPr="0054680E">
              <w:rPr>
                <w:rStyle w:val="Blue"/>
                <w:color w:val="auto"/>
                <w:sz w:val="18"/>
                <w:szCs w:val="18"/>
              </w:rPr>
              <w:t>Investigation into the operation of the overflow</w:t>
            </w:r>
            <w:r w:rsidRPr="0054680E">
              <w:rPr>
                <w:rFonts w:ascii="Arial" w:hAnsi="Arial" w:cs="Arial"/>
                <w:sz w:val="18"/>
                <w:szCs w:val="18"/>
              </w:rPr>
              <w:t xml:space="preserve"> </w:t>
            </w:r>
          </w:p>
        </w:tc>
        <w:tc>
          <w:tcPr>
            <w:tcW w:w="3123" w:type="pct"/>
          </w:tcPr>
          <w:p w14:paraId="55E1D695" w14:textId="77777777" w:rsidR="00CC71E8" w:rsidRPr="0054680E" w:rsidRDefault="00CC71E8" w:rsidP="00367B41">
            <w:pPr>
              <w:pStyle w:val="TableText"/>
              <w:rPr>
                <w:rStyle w:val="Blue"/>
                <w:color w:val="auto"/>
                <w:sz w:val="18"/>
                <w:szCs w:val="18"/>
              </w:rPr>
            </w:pPr>
            <w:r w:rsidRPr="0054680E">
              <w:rPr>
                <w:rStyle w:val="Blue"/>
                <w:color w:val="auto"/>
                <w:sz w:val="18"/>
                <w:szCs w:val="18"/>
              </w:rPr>
              <w:t>Electronic format as agreed in writing by Natural Resources Wales.</w:t>
            </w:r>
            <w:r w:rsidRPr="0054680E">
              <w:rPr>
                <w:rFonts w:ascii="Arial" w:hAnsi="Arial" w:cs="Arial"/>
                <w:sz w:val="18"/>
                <w:szCs w:val="18"/>
              </w:rPr>
              <w:t xml:space="preserve"> </w:t>
            </w:r>
          </w:p>
        </w:tc>
      </w:tr>
      <w:tr w:rsidR="00CC71E8" w:rsidRPr="00C25946" w14:paraId="2DF3584B" w14:textId="77777777" w:rsidTr="00367B41">
        <w:trPr>
          <w:cantSplit/>
        </w:trPr>
        <w:tc>
          <w:tcPr>
            <w:tcW w:w="1877" w:type="pct"/>
          </w:tcPr>
          <w:p w14:paraId="04C805D2" w14:textId="77777777" w:rsidR="00CC71E8" w:rsidRPr="0054680E" w:rsidRDefault="00CC71E8" w:rsidP="00367B41">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0893ECE2" w14:textId="77777777" w:rsidR="00CC71E8" w:rsidRPr="0054680E" w:rsidRDefault="00CC71E8" w:rsidP="00367B41">
            <w:pPr>
              <w:pStyle w:val="TableText"/>
              <w:rPr>
                <w:rStyle w:val="Blue"/>
                <w:color w:val="auto"/>
                <w:sz w:val="18"/>
                <w:szCs w:val="18"/>
              </w:rPr>
            </w:pPr>
            <w:r w:rsidRPr="0054680E">
              <w:rPr>
                <w:sz w:val="18"/>
                <w:szCs w:val="18"/>
              </w:rPr>
              <w:t>Electronic format as agreed in writing by Natural Resources Wales.</w:t>
            </w:r>
          </w:p>
        </w:tc>
      </w:tr>
      <w:tr w:rsidR="00CC71E8" w:rsidRPr="00C25946" w14:paraId="09262C7D" w14:textId="77777777" w:rsidTr="00367B41">
        <w:trPr>
          <w:cantSplit/>
        </w:trPr>
        <w:tc>
          <w:tcPr>
            <w:tcW w:w="1877" w:type="pct"/>
          </w:tcPr>
          <w:p w14:paraId="6B8F05F1" w14:textId="77777777" w:rsidR="00CC71E8" w:rsidRPr="0054680E" w:rsidRDefault="00CC71E8" w:rsidP="00367B41">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68E3E071" w14:textId="77777777" w:rsidR="00CC71E8" w:rsidRPr="0054680E" w:rsidRDefault="00CC71E8" w:rsidP="00367B41">
            <w:pPr>
              <w:pStyle w:val="TableText"/>
              <w:rPr>
                <w:rStyle w:val="Blue"/>
                <w:color w:val="auto"/>
                <w:sz w:val="18"/>
                <w:szCs w:val="18"/>
              </w:rPr>
            </w:pPr>
            <w:r w:rsidRPr="0054680E">
              <w:rPr>
                <w:sz w:val="18"/>
                <w:szCs w:val="18"/>
              </w:rPr>
              <w:t>Electronic format as agreed in writing by Natural Resources Wales.</w:t>
            </w:r>
          </w:p>
        </w:tc>
      </w:tr>
      <w:tr w:rsidR="00CC71E8" w:rsidRPr="00C25946" w14:paraId="561931C9" w14:textId="77777777" w:rsidTr="00367B41">
        <w:trPr>
          <w:cantSplit/>
        </w:trPr>
        <w:tc>
          <w:tcPr>
            <w:tcW w:w="1877" w:type="pct"/>
          </w:tcPr>
          <w:p w14:paraId="18857E4C" w14:textId="77777777" w:rsidR="00CC71E8" w:rsidRPr="0054680E" w:rsidRDefault="00CC71E8" w:rsidP="00367B41">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544AD6A4" w14:textId="77777777" w:rsidR="00CC71E8" w:rsidRPr="0054680E" w:rsidRDefault="00CC71E8" w:rsidP="00367B41">
            <w:pPr>
              <w:pStyle w:val="TableText"/>
              <w:rPr>
                <w:rStyle w:val="Blue"/>
                <w:color w:val="auto"/>
                <w:sz w:val="18"/>
                <w:szCs w:val="18"/>
              </w:rPr>
            </w:pPr>
            <w:r w:rsidRPr="0054680E">
              <w:rPr>
                <w:sz w:val="18"/>
                <w:szCs w:val="18"/>
              </w:rPr>
              <w:t>Electronic format as agreed in writing by Natural Resources Wales.</w:t>
            </w:r>
          </w:p>
        </w:tc>
      </w:tr>
      <w:tr w:rsidR="00CC71E8" w:rsidRPr="00C25946" w14:paraId="141E4DEE" w14:textId="77777777" w:rsidTr="00367B41">
        <w:trPr>
          <w:cantSplit/>
        </w:trPr>
        <w:tc>
          <w:tcPr>
            <w:tcW w:w="1877" w:type="pct"/>
          </w:tcPr>
          <w:p w14:paraId="1F97CE8D" w14:textId="77777777" w:rsidR="00CC71E8" w:rsidRPr="0054680E" w:rsidRDefault="00CC71E8" w:rsidP="00367B41">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1DDBCB98" w14:textId="77777777" w:rsidR="00CC71E8" w:rsidRPr="0054680E" w:rsidRDefault="00CC71E8" w:rsidP="00367B41">
            <w:pPr>
              <w:pStyle w:val="TableText"/>
              <w:rPr>
                <w:rStyle w:val="Blue"/>
                <w:color w:val="auto"/>
                <w:sz w:val="18"/>
                <w:szCs w:val="18"/>
              </w:rPr>
            </w:pPr>
            <w:r w:rsidRPr="0054680E">
              <w:rPr>
                <w:sz w:val="18"/>
                <w:szCs w:val="18"/>
              </w:rPr>
              <w:t>Electronic format as agreed in writing by Natural Resources Wales.</w:t>
            </w:r>
          </w:p>
        </w:tc>
      </w:tr>
      <w:tr w:rsidR="00781DF2" w:rsidRPr="00C25946" w14:paraId="4A0DA01B" w14:textId="77777777" w:rsidTr="00367B41">
        <w:trPr>
          <w:cantSplit/>
        </w:trPr>
        <w:tc>
          <w:tcPr>
            <w:tcW w:w="1877" w:type="pct"/>
          </w:tcPr>
          <w:p w14:paraId="73328741" w14:textId="5D81CB9F" w:rsidR="00781DF2" w:rsidRPr="0054680E" w:rsidRDefault="00781DF2" w:rsidP="00781DF2">
            <w:pPr>
              <w:pStyle w:val="TableText"/>
              <w:rPr>
                <w:sz w:val="18"/>
                <w:szCs w:val="18"/>
              </w:rPr>
            </w:pPr>
            <w:r w:rsidRPr="000110FE">
              <w:rPr>
                <w:rStyle w:val="Blue"/>
                <w:color w:val="auto"/>
                <w:sz w:val="18"/>
                <w:szCs w:val="18"/>
              </w:rPr>
              <w:t>Operation of the emergency overflow</w:t>
            </w:r>
          </w:p>
        </w:tc>
        <w:tc>
          <w:tcPr>
            <w:tcW w:w="3123" w:type="pct"/>
          </w:tcPr>
          <w:p w14:paraId="747BBCF9" w14:textId="576D7883" w:rsidR="00781DF2" w:rsidRPr="0054680E" w:rsidRDefault="00781DF2" w:rsidP="00781DF2">
            <w:pPr>
              <w:pStyle w:val="TableText"/>
              <w:rPr>
                <w:sz w:val="18"/>
                <w:szCs w:val="18"/>
              </w:rPr>
            </w:pPr>
            <w:r w:rsidRPr="004976F3">
              <w:rPr>
                <w:rStyle w:val="Blue"/>
                <w:color w:val="auto"/>
                <w:sz w:val="18"/>
                <w:szCs w:val="18"/>
              </w:rPr>
              <w:t>Annual summary report or other form as agreed in writing by Natural Resources Wales</w:t>
            </w:r>
          </w:p>
        </w:tc>
      </w:tr>
      <w:tr w:rsidR="00781DF2" w:rsidRPr="00C25946" w14:paraId="3233C991" w14:textId="77777777" w:rsidTr="00367B41">
        <w:trPr>
          <w:cantSplit/>
        </w:trPr>
        <w:tc>
          <w:tcPr>
            <w:tcW w:w="1877" w:type="pct"/>
          </w:tcPr>
          <w:p w14:paraId="61A95A16" w14:textId="1DB52D0F" w:rsidR="00781DF2" w:rsidRPr="0054680E" w:rsidRDefault="00781DF2" w:rsidP="00781DF2">
            <w:pPr>
              <w:pStyle w:val="TableText"/>
              <w:rPr>
                <w:sz w:val="18"/>
                <w:szCs w:val="18"/>
              </w:rPr>
            </w:pPr>
            <w:r w:rsidRPr="000110FE">
              <w:rPr>
                <w:rStyle w:val="Blue"/>
                <w:color w:val="auto"/>
                <w:sz w:val="18"/>
                <w:szCs w:val="18"/>
              </w:rPr>
              <w:t xml:space="preserve">Emergency </w:t>
            </w:r>
            <w:proofErr w:type="gramStart"/>
            <w:r w:rsidRPr="000110FE">
              <w:rPr>
                <w:rStyle w:val="Blue"/>
                <w:color w:val="auto"/>
                <w:sz w:val="18"/>
                <w:szCs w:val="18"/>
              </w:rPr>
              <w:t>discharge</w:t>
            </w:r>
            <w:proofErr w:type="gramEnd"/>
            <w:r w:rsidRPr="000110FE">
              <w:rPr>
                <w:rStyle w:val="Blue"/>
                <w:color w:val="auto"/>
                <w:sz w:val="18"/>
                <w:szCs w:val="18"/>
              </w:rPr>
              <w:t xml:space="preserve"> start and end times</w:t>
            </w:r>
          </w:p>
        </w:tc>
        <w:tc>
          <w:tcPr>
            <w:tcW w:w="3123" w:type="pct"/>
          </w:tcPr>
          <w:p w14:paraId="38F1E039" w14:textId="4A8E4867" w:rsidR="00781DF2" w:rsidRPr="0054680E" w:rsidRDefault="00781DF2" w:rsidP="00781DF2">
            <w:pPr>
              <w:pStyle w:val="TableText"/>
              <w:rPr>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bookmarkEnd w:id="16"/>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607CDA5D" w:rsidR="00926B5E" w:rsidRPr="009803CB" w:rsidRDefault="00A97ED0" w:rsidP="00926B5E">
            <w:pPr>
              <w:pStyle w:val="TableText"/>
              <w:rPr>
                <w:color w:val="000000" w:themeColor="text1"/>
              </w:rPr>
            </w:pPr>
            <w:r w:rsidRPr="009803CB">
              <w:rPr>
                <w:color w:val="000000" w:themeColor="text1"/>
              </w:rPr>
              <w:fldChar w:fldCharType="begin"/>
            </w:r>
            <w:r w:rsidRPr="009803CB">
              <w:rPr>
                <w:color w:val="000000" w:themeColor="text1"/>
              </w:rPr>
              <w:instrText xml:space="preserve"> MERGEFIELD Permit_number </w:instrText>
            </w:r>
            <w:r w:rsidRPr="009803CB">
              <w:rPr>
                <w:color w:val="000000" w:themeColor="text1"/>
              </w:rPr>
              <w:fldChar w:fldCharType="separate"/>
            </w:r>
            <w:r w:rsidR="000A0AEB" w:rsidRPr="009803CB">
              <w:rPr>
                <w:noProof/>
                <w:color w:val="000000" w:themeColor="text1"/>
              </w:rPr>
              <w:t>CG0379501</w:t>
            </w:r>
            <w:r w:rsidRPr="009803CB">
              <w:rPr>
                <w:color w:val="000000" w:themeColor="text1"/>
              </w:rPr>
              <w:fldChar w:fldCharType="end"/>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9803CB" w:rsidRDefault="00815D01" w:rsidP="00926B5E">
            <w:pPr>
              <w:pStyle w:val="TableText"/>
              <w:rPr>
                <w:color w:val="000000" w:themeColor="text1"/>
              </w:rPr>
            </w:pPr>
            <w:r w:rsidRPr="009803CB">
              <w:rPr>
                <w:color w:val="000000" w:themeColor="text1"/>
              </w:rPr>
              <w:t>D</w:t>
            </w:r>
            <w:r w:rsidRPr="009803CB">
              <w:rPr>
                <w:rFonts w:cstheme="minorHAnsi"/>
                <w:color w:val="000000" w:themeColor="text1"/>
              </w:rPr>
              <w:t>ŵ</w:t>
            </w:r>
            <w:r w:rsidRPr="009803CB">
              <w:rPr>
                <w:color w:val="000000" w:themeColor="text1"/>
              </w:rPr>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12E23060" w:rsidR="00926B5E" w:rsidRPr="009803CB" w:rsidRDefault="00A97ED0" w:rsidP="00926B5E">
            <w:pPr>
              <w:pStyle w:val="TableText"/>
              <w:rPr>
                <w:color w:val="000000" w:themeColor="text1"/>
              </w:rPr>
            </w:pPr>
            <w:r w:rsidRPr="009803CB">
              <w:rPr>
                <w:color w:val="000000" w:themeColor="text1"/>
              </w:rPr>
              <w:fldChar w:fldCharType="begin"/>
            </w:r>
            <w:r w:rsidRPr="009803CB">
              <w:rPr>
                <w:color w:val="000000" w:themeColor="text1"/>
              </w:rPr>
              <w:instrText xml:space="preserve"> MERGEFIELD Site_name </w:instrText>
            </w:r>
            <w:r w:rsidRPr="009803CB">
              <w:rPr>
                <w:color w:val="000000" w:themeColor="text1"/>
              </w:rPr>
              <w:fldChar w:fldCharType="separate"/>
            </w:r>
            <w:r w:rsidR="000A0AEB" w:rsidRPr="009803CB">
              <w:rPr>
                <w:noProof/>
                <w:color w:val="000000" w:themeColor="text1"/>
              </w:rPr>
              <w:t>CSO and EO at Deganwy Pumping Station</w:t>
            </w:r>
            <w:r w:rsidRPr="009803CB">
              <w:rPr>
                <w:color w:val="000000" w:themeColor="text1"/>
              </w:rPr>
              <w:fldChar w:fldCharType="end"/>
            </w:r>
            <w:r w:rsidRPr="009803CB">
              <w:rPr>
                <w:color w:val="000000" w:themeColor="text1"/>
              </w:rPr>
              <w:t xml:space="preserve">, </w:t>
            </w:r>
            <w:r w:rsidRPr="009803CB">
              <w:rPr>
                <w:color w:val="000000" w:themeColor="text1"/>
              </w:rPr>
              <w:fldChar w:fldCharType="begin"/>
            </w:r>
            <w:r w:rsidRPr="009803CB">
              <w:rPr>
                <w:color w:val="000000" w:themeColor="text1"/>
              </w:rPr>
              <w:instrText xml:space="preserve"> MERGEFIELD DSI_ADD2 </w:instrText>
            </w:r>
            <w:r w:rsidRPr="009803CB">
              <w:rPr>
                <w:color w:val="000000" w:themeColor="text1"/>
              </w:rPr>
              <w:fldChar w:fldCharType="separate"/>
            </w:r>
            <w:r w:rsidR="000A0AEB" w:rsidRPr="009803CB">
              <w:rPr>
                <w:noProof/>
                <w:color w:val="000000" w:themeColor="text1"/>
              </w:rPr>
              <w:t>Near junction of Beach Road &amp; Marine Crescent</w:t>
            </w:r>
            <w:r w:rsidRPr="009803CB">
              <w:rPr>
                <w:color w:val="000000" w:themeColor="text1"/>
              </w:rPr>
              <w:fldChar w:fldCharType="end"/>
            </w:r>
            <w:r w:rsidRPr="009803CB">
              <w:rPr>
                <w:color w:val="000000" w:themeColor="text1"/>
              </w:rPr>
              <w:t xml:space="preserve">, </w:t>
            </w:r>
            <w:r w:rsidRPr="009803CB">
              <w:rPr>
                <w:color w:val="000000" w:themeColor="text1"/>
              </w:rPr>
              <w:fldChar w:fldCharType="begin"/>
            </w:r>
            <w:r w:rsidRPr="009803CB">
              <w:rPr>
                <w:color w:val="000000" w:themeColor="text1"/>
              </w:rPr>
              <w:instrText xml:space="preserve"> MERGEFIELD DSI_ADD3 </w:instrText>
            </w:r>
            <w:r w:rsidRPr="009803CB">
              <w:rPr>
                <w:color w:val="000000" w:themeColor="text1"/>
              </w:rPr>
              <w:fldChar w:fldCharType="separate"/>
            </w:r>
            <w:r w:rsidR="000A0AEB" w:rsidRPr="009803CB">
              <w:rPr>
                <w:noProof/>
                <w:color w:val="000000" w:themeColor="text1"/>
              </w:rPr>
              <w:t>Deganwy</w:t>
            </w:r>
            <w:r w:rsidRPr="009803CB">
              <w:rPr>
                <w:color w:val="000000" w:themeColor="text1"/>
              </w:rPr>
              <w:fldChar w:fldCharType="end"/>
            </w:r>
            <w:r w:rsidRPr="009803CB">
              <w:rPr>
                <w:color w:val="000000" w:themeColor="text1"/>
              </w:rPr>
              <w:t xml:space="preserve">, </w:t>
            </w:r>
            <w:r w:rsidRPr="009803CB">
              <w:rPr>
                <w:color w:val="000000" w:themeColor="text1"/>
              </w:rPr>
              <w:fldChar w:fldCharType="begin"/>
            </w:r>
            <w:r w:rsidRPr="009803CB">
              <w:rPr>
                <w:color w:val="000000" w:themeColor="text1"/>
              </w:rPr>
              <w:instrText xml:space="preserve"> MERGEFIELD DSI_ADD4 </w:instrText>
            </w:r>
            <w:r w:rsidRPr="009803CB">
              <w:rPr>
                <w:color w:val="000000" w:themeColor="text1"/>
              </w:rPr>
              <w:fldChar w:fldCharType="separate"/>
            </w:r>
            <w:r w:rsidR="000A0AEB" w:rsidRPr="009803CB">
              <w:rPr>
                <w:noProof/>
                <w:color w:val="000000" w:themeColor="text1"/>
              </w:rPr>
              <w:t>Conwy</w:t>
            </w:r>
            <w:r w:rsidRPr="009803CB">
              <w:rPr>
                <w:color w:val="000000" w:themeColor="text1"/>
              </w:rPr>
              <w:fldChar w:fldCharType="end"/>
            </w:r>
            <w:r w:rsidRPr="009803CB">
              <w:rPr>
                <w:color w:val="000000" w:themeColor="text1"/>
              </w:rPr>
              <w:t xml:space="preserve">, </w:t>
            </w:r>
            <w:r w:rsidRPr="009803CB">
              <w:rPr>
                <w:color w:val="000000" w:themeColor="text1"/>
              </w:rPr>
              <w:fldChar w:fldCharType="begin"/>
            </w:r>
            <w:r w:rsidRPr="009803CB">
              <w:rPr>
                <w:color w:val="000000" w:themeColor="text1"/>
              </w:rPr>
              <w:instrText xml:space="preserve"> MERGEFIELD DSI_POST_CODE </w:instrText>
            </w:r>
            <w:r w:rsidRPr="009803CB">
              <w:rPr>
                <w:color w:val="000000" w:themeColor="text1"/>
              </w:rPr>
              <w:fldChar w:fldCharType="separate"/>
            </w:r>
            <w:r w:rsidR="000A0AEB" w:rsidRPr="009803CB">
              <w:rPr>
                <w:noProof/>
                <w:color w:val="000000" w:themeColor="text1"/>
              </w:rPr>
              <w:t>LL31 9BY</w:t>
            </w:r>
            <w:r w:rsidRPr="009803CB">
              <w:rPr>
                <w:color w:val="000000" w:themeColor="text1"/>
              </w:rPr>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7A2AC54" w14:textId="56E01A11" w:rsidR="002C77F8" w:rsidRPr="002C77F8" w:rsidRDefault="002C77F8" w:rsidP="002C77F8">
            <w:pPr>
              <w:spacing w:before="60" w:after="60"/>
              <w:rPr>
                <w:rFonts w:ascii="Arial" w:hAnsi="Arial"/>
                <w:sz w:val="18"/>
                <w:szCs w:val="18"/>
              </w:rPr>
            </w:pPr>
            <w:r w:rsidRPr="002C77F8">
              <w:rPr>
                <w:rFonts w:ascii="Arial" w:hAnsi="Arial"/>
                <w:sz w:val="18"/>
                <w:szCs w:val="18"/>
              </w:rPr>
              <w:t>To be notified within 24 hours of detection or unless otherwise agreed in writing by Natural Resources Wales</w:t>
            </w:r>
          </w:p>
          <w:p w14:paraId="64BE4C3D" w14:textId="435B10DC" w:rsidR="00926B5E" w:rsidRPr="00815D01" w:rsidRDefault="00926B5E" w:rsidP="00815D01">
            <w:pPr>
              <w:pStyle w:val="TableText"/>
              <w:rPr>
                <w:color w:val="FF0000" w:themeColor="accent1"/>
                <w:sz w:val="18"/>
                <w:szCs w:val="18"/>
              </w:rPr>
            </w:pP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133EE0" w:rsidRDefault="00926B5E" w:rsidP="00A9057C">
      <w:pPr>
        <w:pStyle w:val="Heading2"/>
        <w:ind w:left="567"/>
        <w:rPr>
          <w:sz w:val="36"/>
          <w:szCs w:val="28"/>
        </w:rPr>
      </w:pPr>
      <w:r w:rsidRPr="00133EE0">
        <w:rPr>
          <w:sz w:val="36"/>
          <w:szCs w:val="28"/>
        </w:rPr>
        <w:lastRenderedPageBreak/>
        <w:t xml:space="preserve">Schedule 6 – Interpretation </w:t>
      </w:r>
    </w:p>
    <w:p w14:paraId="0B3824AE" w14:textId="3BB19433" w:rsidR="00926B5E" w:rsidRPr="00815D01" w:rsidRDefault="00926B5E" w:rsidP="00A9057C">
      <w:pPr>
        <w:ind w:left="567"/>
        <w:rPr>
          <w:sz w:val="18"/>
          <w:szCs w:val="18"/>
        </w:rPr>
      </w:pPr>
      <w:r w:rsidRPr="00815D01">
        <w:rPr>
          <w:sz w:val="18"/>
          <w:szCs w:val="18"/>
        </w:rPr>
        <w:t>“accident” means an accident that may result in pollution.</w:t>
      </w:r>
    </w:p>
    <w:p w14:paraId="572F84C6" w14:textId="267BD7B0" w:rsidR="00080065" w:rsidRPr="00815D01" w:rsidRDefault="007E5838" w:rsidP="00A9057C">
      <w:pPr>
        <w:ind w:left="567"/>
        <w:rPr>
          <w:sz w:val="18"/>
          <w:szCs w:val="18"/>
        </w:rPr>
      </w:pPr>
      <w:r>
        <w:rPr>
          <w:sz w:val="18"/>
          <w:szCs w:val="18"/>
        </w:rPr>
        <w:t>“annually”</w:t>
      </w:r>
      <w:r w:rsidR="00080065" w:rsidRPr="00815D01">
        <w:rPr>
          <w:sz w:val="18"/>
          <w:szCs w:val="18"/>
        </w:rPr>
        <w:t xml:space="preserve"> means once every year.</w:t>
      </w:r>
    </w:p>
    <w:p w14:paraId="5505780B" w14:textId="77777777" w:rsidR="00926B5E" w:rsidRPr="00815D01" w:rsidRDefault="00926B5E"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49C7A8B6" w:rsidR="00635467" w:rsidRPr="00815D01" w:rsidRDefault="00635467" w:rsidP="00635467">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block</w:t>
      </w:r>
      <w:proofErr w:type="gramEnd"/>
      <w:r w:rsidR="002116FF">
        <w:rPr>
          <w:rFonts w:ascii="Arial" w:hAnsi="Arial" w:cs="Arial"/>
          <w:sz w:val="18"/>
          <w:szCs w:val="18"/>
        </w:rPr>
        <w:t>-</w:t>
      </w:r>
      <w:r w:rsidRPr="00815D01">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w:t>
      </w:r>
      <w:r w:rsidR="0016384B" w:rsidRPr="00815D01">
        <w:rPr>
          <w:rFonts w:ascii="Arial" w:hAnsi="Arial" w:cs="Arial"/>
          <w:sz w:val="18"/>
          <w:szCs w:val="18"/>
        </w:rPr>
        <w:t>24-hour</w:t>
      </w:r>
      <w:r w:rsidRPr="00815D01">
        <w:rPr>
          <w:rFonts w:ascii="Arial" w:hAnsi="Arial" w:cs="Arial"/>
          <w:sz w:val="18"/>
          <w:szCs w:val="18"/>
        </w:rPr>
        <w:t xml:space="preserve"> duration counts as 1 additiona</w:t>
      </w:r>
      <w:r w:rsidR="00781A3D">
        <w:rPr>
          <w:rFonts w:ascii="Arial" w:hAnsi="Arial" w:cs="Arial"/>
          <w:sz w:val="18"/>
          <w:szCs w:val="18"/>
        </w:rPr>
        <w:t>l spill and the whole of the 24-</w:t>
      </w:r>
      <w:r w:rsidRPr="00815D01">
        <w:rPr>
          <w:rFonts w:ascii="Arial" w:hAnsi="Arial" w:cs="Arial"/>
          <w:sz w:val="18"/>
          <w:szCs w:val="18"/>
        </w:rPr>
        <w:t xml:space="preserve">hour block is included. </w:t>
      </w:r>
    </w:p>
    <w:p w14:paraId="13EE4FCA" w14:textId="79CF7D3D" w:rsidR="00197F73" w:rsidRPr="00815D01" w:rsidRDefault="007E5838" w:rsidP="00197F73">
      <w:pPr>
        <w:pStyle w:val="BodyTextIndent"/>
        <w:ind w:left="567"/>
        <w:rPr>
          <w:sz w:val="18"/>
          <w:szCs w:val="18"/>
        </w:rPr>
      </w:pPr>
      <w:r>
        <w:rPr>
          <w:rFonts w:ascii="Arial" w:hAnsi="Arial" w:cs="Arial"/>
          <w:sz w:val="18"/>
          <w:szCs w:val="18"/>
        </w:rPr>
        <w:t>“</w:t>
      </w:r>
      <w:proofErr w:type="gramStart"/>
      <w:r w:rsidR="00197F73" w:rsidRPr="00815D01">
        <w:rPr>
          <w:rFonts w:ascii="Arial" w:hAnsi="Arial" w:cs="Arial"/>
          <w:sz w:val="18"/>
          <w:szCs w:val="18"/>
        </w:rPr>
        <w:t>event</w:t>
      </w:r>
      <w:proofErr w:type="gramEnd"/>
      <w:r w:rsidR="00197F73" w:rsidRPr="00815D01">
        <w:rPr>
          <w:rFonts w:ascii="Arial" w:hAnsi="Arial" w:cs="Arial"/>
          <w:sz w:val="18"/>
          <w:szCs w:val="18"/>
        </w:rPr>
        <w:t xml:space="preserve"> recorder" a recorder which records the start time </w:t>
      </w:r>
      <w:r w:rsidR="00E3410A" w:rsidRPr="00815D01">
        <w:rPr>
          <w:rFonts w:ascii="Arial" w:hAnsi="Arial" w:cs="Arial"/>
          <w:sz w:val="18"/>
          <w:szCs w:val="18"/>
        </w:rPr>
        <w:t>and end</w:t>
      </w:r>
      <w:r w:rsidR="00197F73" w:rsidRPr="00815D01">
        <w:rPr>
          <w:rFonts w:ascii="Arial" w:hAnsi="Arial" w:cs="Arial"/>
          <w:sz w:val="18"/>
          <w:szCs w:val="18"/>
        </w:rPr>
        <w:t xml:space="preserve"> time of individual overflow events </w:t>
      </w:r>
    </w:p>
    <w:p w14:paraId="3877A21E" w14:textId="77777777" w:rsidR="008C7B64" w:rsidRPr="00815D01" w:rsidRDefault="008C7B64" w:rsidP="00A9057C">
      <w:pPr>
        <w:ind w:left="567"/>
        <w:rPr>
          <w:sz w:val="18"/>
          <w:szCs w:val="18"/>
        </w:rPr>
      </w:pPr>
      <w:r w:rsidRPr="00815D01">
        <w:rPr>
          <w:sz w:val="18"/>
          <w:szCs w:val="18"/>
        </w:rPr>
        <w:t>“</w:t>
      </w:r>
      <w:proofErr w:type="gramStart"/>
      <w:r w:rsidRPr="00815D01">
        <w:rPr>
          <w:sz w:val="18"/>
          <w:szCs w:val="18"/>
        </w:rPr>
        <w:t>emissions</w:t>
      </w:r>
      <w:proofErr w:type="gramEnd"/>
      <w:r w:rsidRPr="00815D01">
        <w:rPr>
          <w:sz w:val="18"/>
          <w:szCs w:val="18"/>
        </w:rPr>
        <w:t xml:space="preserve"> of substances not controlled by emission limits” means emissions of substances to air, water or land from the permitted activities, which are not controlled by an emission limit.</w:t>
      </w:r>
    </w:p>
    <w:p w14:paraId="60933968" w14:textId="4081D534" w:rsidR="00926B5E" w:rsidRPr="00815D01" w:rsidRDefault="00926B5E" w:rsidP="00A9057C">
      <w:pPr>
        <w:ind w:left="567"/>
        <w:rPr>
          <w:sz w:val="18"/>
          <w:szCs w:val="18"/>
        </w:rPr>
      </w:pPr>
      <w:r w:rsidRPr="00815D01">
        <w:rPr>
          <w:sz w:val="18"/>
          <w:szCs w:val="18"/>
        </w:rPr>
        <w:t>“EP Regulations” means The Environmental Permitting (Englan</w:t>
      </w:r>
      <w:r w:rsidR="006F628C" w:rsidRPr="00815D01">
        <w:rPr>
          <w:sz w:val="18"/>
          <w:szCs w:val="18"/>
        </w:rPr>
        <w:t>d and Wales) Regulations SI 2016 No.1154</w:t>
      </w:r>
      <w:r w:rsidRPr="00815D01">
        <w:rPr>
          <w:sz w:val="18"/>
          <w:szCs w:val="18"/>
        </w:rPr>
        <w:t xml:space="preserve"> and words and expressions used in this permit which are also used in the Regulations have the same meanings as in those Regulations.</w:t>
      </w:r>
    </w:p>
    <w:p w14:paraId="0B0E22D3" w14:textId="77777777" w:rsidR="00426068" w:rsidRPr="00815D01" w:rsidRDefault="00426068"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minimum</w:t>
      </w:r>
      <w:proofErr w:type="gramEnd"/>
      <w:r w:rsidRPr="00815D01">
        <w:rPr>
          <w:rStyle w:val="Red"/>
          <w:color w:val="auto"/>
          <w:sz w:val="18"/>
          <w:szCs w:val="18"/>
        </w:rPr>
        <w:t xml:space="preserve"> screen capacity flow” means the minimum flow passed through the screens to the outfall when the screen bypass operates. </w:t>
      </w:r>
    </w:p>
    <w:p w14:paraId="73BBDB69" w14:textId="221E5034" w:rsidR="00B57914" w:rsidRPr="00815D01" w:rsidRDefault="00B57914"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monitoring</w:t>
      </w:r>
      <w:proofErr w:type="gramEnd"/>
      <w:r w:rsidRPr="00815D01">
        <w:rPr>
          <w:rStyle w:val="Red"/>
          <w:color w:val="auto"/>
          <w:sz w:val="18"/>
          <w:szCs w:val="18"/>
        </w:rPr>
        <w:t xml:space="preserve"> frequency” as used in Table S3.1 in the context of event duration monitoring is the temporal interval at which a change in state between no discharge and discharge is to be detected</w:t>
      </w:r>
      <w:r w:rsidR="00635467" w:rsidRPr="00815D01">
        <w:rPr>
          <w:rStyle w:val="Red"/>
          <w:color w:val="auto"/>
          <w:sz w:val="18"/>
          <w:szCs w:val="18"/>
        </w:rPr>
        <w:t>.</w:t>
      </w:r>
    </w:p>
    <w:p w14:paraId="1F3728A0" w14:textId="06B1E4BF" w:rsidR="00AC2B82" w:rsidRPr="00815D01" w:rsidRDefault="00AC2B82"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815D01" w:rsidRDefault="00661970"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815D01" w:rsidRDefault="00827ADC" w:rsidP="00661970">
      <w:pPr>
        <w:pStyle w:val="Default"/>
        <w:ind w:left="567"/>
        <w:rPr>
          <w:color w:val="auto"/>
          <w:sz w:val="18"/>
          <w:szCs w:val="18"/>
        </w:rPr>
      </w:pPr>
    </w:p>
    <w:p w14:paraId="4AB47356" w14:textId="75D77462" w:rsidR="00197F73" w:rsidRPr="00815D01" w:rsidRDefault="00197F73" w:rsidP="00197F73">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overflow</w:t>
      </w:r>
      <w:proofErr w:type="gramEnd"/>
      <w:r w:rsidRPr="00815D01">
        <w:rPr>
          <w:rFonts w:ascii="Arial" w:hAnsi="Arial" w:cs="Arial"/>
          <w:sz w:val="18"/>
          <w:szCs w:val="18"/>
        </w:rPr>
        <w:t xml:space="preserve"> event” any individual operation, of any duration, of the event recorder or any recorded discharge of sewage from the outfall</w:t>
      </w:r>
      <w:r w:rsidR="00412AF0" w:rsidRPr="00815D01">
        <w:rPr>
          <w:rFonts w:ascii="Arial" w:hAnsi="Arial" w:cs="Arial"/>
          <w:sz w:val="18"/>
          <w:szCs w:val="18"/>
        </w:rPr>
        <w:t>.</w:t>
      </w:r>
    </w:p>
    <w:p w14:paraId="07B9794C" w14:textId="77777777" w:rsidR="00197F73" w:rsidRPr="00815D01" w:rsidRDefault="001F4B89" w:rsidP="00A9057C">
      <w:pPr>
        <w:ind w:left="567"/>
        <w:rPr>
          <w:sz w:val="18"/>
          <w:szCs w:val="18"/>
        </w:rPr>
      </w:pPr>
      <w:r w:rsidRPr="00815D01">
        <w:rPr>
          <w:sz w:val="18"/>
          <w:szCs w:val="18"/>
        </w:rPr>
        <w:t>“</w:t>
      </w:r>
      <w:proofErr w:type="gramStart"/>
      <w:r w:rsidR="00C50CAA" w:rsidRPr="00815D01">
        <w:rPr>
          <w:sz w:val="18"/>
          <w:szCs w:val="18"/>
        </w:rPr>
        <w:t>o</w:t>
      </w:r>
      <w:r w:rsidRPr="00815D01">
        <w:rPr>
          <w:sz w:val="18"/>
          <w:szCs w:val="18"/>
        </w:rPr>
        <w:t>verflow</w:t>
      </w:r>
      <w:proofErr w:type="gramEnd"/>
      <w:r w:rsidRPr="00815D01">
        <w:rPr>
          <w:sz w:val="18"/>
          <w:szCs w:val="18"/>
        </w:rPr>
        <w:t xml:space="preserve"> setting” means the minimum flow passed forward to the continuation sewer when the overflow operates.</w:t>
      </w:r>
    </w:p>
    <w:p w14:paraId="716EFDEC" w14:textId="50CCB935" w:rsidR="008C7B64" w:rsidRPr="00815D01" w:rsidRDefault="007E5838" w:rsidP="00A9057C">
      <w:pPr>
        <w:ind w:left="567"/>
        <w:rPr>
          <w:sz w:val="18"/>
          <w:szCs w:val="18"/>
        </w:rPr>
      </w:pPr>
      <w:r>
        <w:rPr>
          <w:sz w:val="18"/>
          <w:szCs w:val="18"/>
        </w:rPr>
        <w:t>“quarter”</w:t>
      </w:r>
      <w:r w:rsidR="008C7B64" w:rsidRPr="00815D01">
        <w:rPr>
          <w:sz w:val="18"/>
          <w:szCs w:val="18"/>
        </w:rPr>
        <w:t xml:space="preserve"> means a calendar year quarter commencing on 1</w:t>
      </w:r>
      <w:r w:rsidR="00835A8A">
        <w:rPr>
          <w:sz w:val="18"/>
          <w:szCs w:val="18"/>
          <w:vertAlign w:val="superscript"/>
        </w:rPr>
        <w:t>st</w:t>
      </w:r>
      <w:r w:rsidR="008C7B64" w:rsidRPr="00815D01">
        <w:rPr>
          <w:sz w:val="18"/>
          <w:szCs w:val="18"/>
        </w:rPr>
        <w:t xml:space="preserve"> </w:t>
      </w:r>
      <w:proofErr w:type="gramStart"/>
      <w:r w:rsidR="008C7B64" w:rsidRPr="00815D01">
        <w:rPr>
          <w:sz w:val="18"/>
          <w:szCs w:val="18"/>
        </w:rPr>
        <w:t>January,</w:t>
      </w:r>
      <w:proofErr w:type="gramEnd"/>
      <w:r w:rsidR="008C7B64" w:rsidRPr="00815D01">
        <w:rPr>
          <w:sz w:val="18"/>
          <w:szCs w:val="18"/>
        </w:rPr>
        <w:t xml:space="preserve"> 1</w:t>
      </w:r>
      <w:r w:rsidR="00835A8A">
        <w:rPr>
          <w:sz w:val="18"/>
          <w:szCs w:val="18"/>
          <w:vertAlign w:val="superscript"/>
        </w:rPr>
        <w:t>st</w:t>
      </w:r>
      <w:r w:rsidR="008C7B64" w:rsidRPr="00815D01">
        <w:rPr>
          <w:sz w:val="18"/>
          <w:szCs w:val="18"/>
        </w:rPr>
        <w:t xml:space="preserve"> April, 1</w:t>
      </w:r>
      <w:r w:rsidR="00835A8A">
        <w:rPr>
          <w:sz w:val="18"/>
          <w:szCs w:val="18"/>
          <w:vertAlign w:val="superscript"/>
        </w:rPr>
        <w:t>st</w:t>
      </w:r>
      <w:r w:rsidR="008C7B64" w:rsidRPr="00815D01">
        <w:rPr>
          <w:sz w:val="18"/>
          <w:szCs w:val="18"/>
        </w:rPr>
        <w:t xml:space="preserve"> July or 1</w:t>
      </w:r>
      <w:r w:rsidR="00835A8A">
        <w:rPr>
          <w:sz w:val="18"/>
          <w:szCs w:val="18"/>
          <w:vertAlign w:val="superscript"/>
        </w:rPr>
        <w:t>st</w:t>
      </w:r>
      <w:r w:rsidR="008C7B64" w:rsidRPr="00815D01">
        <w:rPr>
          <w:sz w:val="18"/>
          <w:szCs w:val="18"/>
        </w:rPr>
        <w:t xml:space="preserve"> October.</w:t>
      </w:r>
    </w:p>
    <w:p w14:paraId="4A10321B" w14:textId="6E2C521C" w:rsidR="00197F73" w:rsidRPr="00815D01" w:rsidRDefault="008C7B64" w:rsidP="00197F73">
      <w:pPr>
        <w:ind w:left="567"/>
        <w:rPr>
          <w:rFonts w:ascii="Arial" w:hAnsi="Arial" w:cs="Arial"/>
          <w:sz w:val="16"/>
          <w:szCs w:val="18"/>
        </w:rPr>
      </w:pPr>
      <w:r w:rsidRPr="00815D01">
        <w:rPr>
          <w:sz w:val="18"/>
          <w:szCs w:val="18"/>
        </w:rPr>
        <w:t>“</w:t>
      </w:r>
      <w:proofErr w:type="gramStart"/>
      <w:r w:rsidRPr="00815D01">
        <w:rPr>
          <w:sz w:val="18"/>
          <w:szCs w:val="18"/>
        </w:rPr>
        <w:t>significant</w:t>
      </w:r>
      <w:proofErr w:type="gramEnd"/>
      <w:r w:rsidRPr="00815D01">
        <w:rPr>
          <w:sz w:val="18"/>
          <w:szCs w:val="18"/>
        </w:rPr>
        <w:t xml:space="preserve"> </w:t>
      </w:r>
      <w:r w:rsidR="002C4385" w:rsidRPr="00815D01">
        <w:rPr>
          <w:sz w:val="18"/>
          <w:szCs w:val="18"/>
        </w:rPr>
        <w:t>pollution” means</w:t>
      </w:r>
      <w:r w:rsidR="00121737" w:rsidRPr="00815D01">
        <w:rPr>
          <w:sz w:val="18"/>
        </w:rPr>
        <w:t xml:space="preserve"> a </w:t>
      </w:r>
      <w:r w:rsidR="002C4385" w:rsidRPr="00815D01">
        <w:rPr>
          <w:sz w:val="18"/>
        </w:rPr>
        <w:t>high-level</w:t>
      </w:r>
      <w:r w:rsidR="00121737" w:rsidRPr="00815D01">
        <w:rPr>
          <w:sz w:val="18"/>
        </w:rPr>
        <w:t xml:space="preserve"> impact incident as indicated by NRW incident classification system.</w:t>
      </w:r>
    </w:p>
    <w:p w14:paraId="6A5F1AE2" w14:textId="556CED10" w:rsidR="00197F73" w:rsidRPr="00815D01" w:rsidRDefault="00197F73" w:rsidP="00197F73">
      <w:pPr>
        <w:pStyle w:val="BodyTextIndent"/>
        <w:tabs>
          <w:tab w:val="left" w:pos="1418"/>
        </w:tabs>
        <w:ind w:left="567"/>
        <w:rPr>
          <w:rFonts w:ascii="Arial" w:hAnsi="Arial" w:cs="Arial"/>
          <w:sz w:val="18"/>
          <w:szCs w:val="18"/>
        </w:rPr>
      </w:pPr>
      <w:bookmarkStart w:id="17" w:name="OLE_LINK1"/>
      <w:bookmarkStart w:id="18" w:name="OLE_LINK2"/>
      <w:r w:rsidRPr="00815D01">
        <w:rPr>
          <w:rFonts w:ascii="Arial" w:hAnsi="Arial" w:cs="Arial"/>
          <w:sz w:val="18"/>
          <w:szCs w:val="18"/>
        </w:rPr>
        <w:t>“</w:t>
      </w:r>
      <w:proofErr w:type="gramStart"/>
      <w:r w:rsidRPr="00815D01">
        <w:rPr>
          <w:rFonts w:ascii="Arial" w:hAnsi="Arial" w:cs="Arial"/>
          <w:sz w:val="18"/>
          <w:szCs w:val="18"/>
        </w:rPr>
        <w:t>significant</w:t>
      </w:r>
      <w:proofErr w:type="gramEnd"/>
      <w:r w:rsidRPr="00815D01">
        <w:rPr>
          <w:rFonts w:ascii="Arial" w:hAnsi="Arial" w:cs="Arial"/>
          <w:sz w:val="18"/>
          <w:szCs w:val="18"/>
        </w:rPr>
        <w:t xml:space="preserve">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bookmarkEnd w:id="17"/>
      <w:bookmarkEnd w:id="18"/>
    </w:p>
    <w:p w14:paraId="4ECF713A" w14:textId="17527035" w:rsidR="00720D19" w:rsidRPr="00815D01" w:rsidRDefault="00720D19" w:rsidP="00197F73">
      <w:pPr>
        <w:pStyle w:val="BodyTextIndent"/>
        <w:tabs>
          <w:tab w:val="left" w:pos="1418"/>
        </w:tabs>
        <w:ind w:left="567"/>
        <w:rPr>
          <w:sz w:val="18"/>
          <w:szCs w:val="18"/>
        </w:rPr>
      </w:pPr>
      <w:bookmarkStart w:id="19" w:name="_Hlk13661209"/>
      <w:r w:rsidRPr="00815D01">
        <w:rPr>
          <w:rFonts w:ascii="Arial" w:hAnsi="Arial" w:cs="Arial"/>
          <w:sz w:val="18"/>
          <w:szCs w:val="18"/>
        </w:rPr>
        <w:t xml:space="preserve">“SOAF” </w:t>
      </w:r>
      <w:r w:rsidR="00C056F9" w:rsidRPr="00815D01">
        <w:rPr>
          <w:rFonts w:ascii="Arial" w:hAnsi="Arial" w:cs="Arial"/>
          <w:sz w:val="18"/>
          <w:szCs w:val="18"/>
        </w:rPr>
        <w:t>means Storm Overflow Assessment Framework.</w:t>
      </w:r>
    </w:p>
    <w:bookmarkEnd w:id="19"/>
    <w:p w14:paraId="11216FD0" w14:textId="27F4FDA5" w:rsidR="001F4B89" w:rsidRPr="00815D01" w:rsidRDefault="001F4B89" w:rsidP="00A9057C">
      <w:pPr>
        <w:ind w:left="567"/>
        <w:rPr>
          <w:sz w:val="18"/>
          <w:szCs w:val="18"/>
        </w:rPr>
      </w:pPr>
      <w:r w:rsidRPr="00815D01">
        <w:rPr>
          <w:sz w:val="18"/>
          <w:szCs w:val="18"/>
        </w:rPr>
        <w:t>“year” means calendar year ending 31</w:t>
      </w:r>
      <w:r w:rsidR="00835A8A">
        <w:rPr>
          <w:sz w:val="18"/>
          <w:szCs w:val="18"/>
          <w:vertAlign w:val="superscript"/>
        </w:rPr>
        <w:t>st</w:t>
      </w:r>
      <w:r w:rsidRPr="00815D01">
        <w:rPr>
          <w:sz w:val="18"/>
          <w:szCs w:val="18"/>
        </w:rPr>
        <w:t xml:space="preserve"> December.</w:t>
      </w:r>
    </w:p>
    <w:p w14:paraId="4ACB3842" w14:textId="77777777" w:rsidR="00327B68" w:rsidRPr="00815D01" w:rsidRDefault="00327B68"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713F580A" w14:textId="73B6FDB6" w:rsidR="00926B5E" w:rsidRDefault="007001D0" w:rsidP="00A9057C">
      <w:pPr>
        <w:pStyle w:val="Heading1"/>
        <w:ind w:left="567"/>
      </w:pPr>
      <w:r>
        <w:rPr>
          <w:b w:val="0"/>
          <w:noProof/>
        </w:rPr>
        <w:lastRenderedPageBreak/>
        <w:drawing>
          <wp:anchor distT="0" distB="0" distL="114300" distR="114300" simplePos="0" relativeHeight="251660288" behindDoc="1" locked="0" layoutInCell="1" allowOverlap="1" wp14:anchorId="7D124652" wp14:editId="57ADB174">
            <wp:simplePos x="0" y="0"/>
            <wp:positionH relativeFrom="column">
              <wp:posOffset>381000</wp:posOffset>
            </wp:positionH>
            <wp:positionV relativeFrom="paragraph">
              <wp:posOffset>459105</wp:posOffset>
            </wp:positionV>
            <wp:extent cx="5480685" cy="5346700"/>
            <wp:effectExtent l="0" t="0" r="5715" b="6350"/>
            <wp:wrapTight wrapText="bothSides">
              <wp:wrapPolygon edited="0">
                <wp:start x="0" y="0"/>
                <wp:lineTo x="0" y="21549"/>
                <wp:lineTo x="21547" y="21549"/>
                <wp:lineTo x="2154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80685" cy="5346700"/>
                    </a:xfrm>
                    <a:prstGeom prst="rect">
                      <a:avLst/>
                    </a:prstGeom>
                    <a:noFill/>
                  </pic:spPr>
                </pic:pic>
              </a:graphicData>
            </a:graphic>
            <wp14:sizeRelH relativeFrom="page">
              <wp14:pctWidth>0</wp14:pctWidth>
            </wp14:sizeRelH>
            <wp14:sizeRelV relativeFrom="page">
              <wp14:pctHeight>0</wp14:pctHeight>
            </wp14:sizeRelV>
          </wp:anchor>
        </w:drawing>
      </w:r>
      <w:r w:rsidR="00926B5E" w:rsidRPr="00815D01">
        <w:t>Schedule 7 – Site plan</w:t>
      </w:r>
    </w:p>
    <w:p w14:paraId="6BA62E01" w14:textId="72FD9AB6"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8F68B1">
        <w:rPr>
          <w:rFonts w:ascii="Arial" w:hAnsi="Arial"/>
          <w:szCs w:val="20"/>
        </w:rPr>
        <w:t>2</w:t>
      </w:r>
      <w:r w:rsidR="00CC71E8">
        <w:rPr>
          <w:rFonts w:ascii="Arial" w:hAnsi="Arial"/>
          <w:szCs w:val="20"/>
        </w:rPr>
        <w:t>2</w:t>
      </w:r>
      <w:r w:rsidRPr="00815D01">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7D4C9B">
      <w:footerReference w:type="default" r:id="rId16"/>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5BA906" w14:textId="77777777" w:rsidR="00877895" w:rsidRDefault="00877895" w:rsidP="00FF16FF">
      <w:pPr>
        <w:spacing w:before="0" w:after="0" w:line="240" w:lineRule="auto"/>
      </w:pPr>
      <w:r>
        <w:separator/>
      </w:r>
    </w:p>
  </w:endnote>
  <w:endnote w:type="continuationSeparator" w:id="0">
    <w:p w14:paraId="3471152B" w14:textId="77777777" w:rsidR="00877895" w:rsidRDefault="0087789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23E4D5" w14:textId="2CD7C849" w:rsidR="00367B41" w:rsidRPr="007D4C9B" w:rsidRDefault="00367B41" w:rsidP="007D4C9B">
    <w:pPr>
      <w:spacing w:before="0" w:after="0" w:line="240" w:lineRule="auto"/>
      <w:rPr>
        <w:rFonts w:ascii="Arial" w:hAnsi="Arial"/>
        <w:sz w:val="16"/>
      </w:rPr>
    </w:pPr>
    <w:r w:rsidRPr="007D4C9B">
      <w:rPr>
        <w:rFonts w:ascii="Arial" w:hAnsi="Arial"/>
        <w:sz w:val="16"/>
      </w:rPr>
      <w:t xml:space="preserve">Variation </w:t>
    </w:r>
    <w:r w:rsidR="00DE794C">
      <w:rPr>
        <w:rFonts w:ascii="Arial" w:hAnsi="Arial"/>
        <w:sz w:val="16"/>
      </w:rPr>
      <w:t>a</w:t>
    </w:r>
    <w:r w:rsidRPr="007D4C9B">
      <w:rPr>
        <w:rFonts w:ascii="Arial" w:hAnsi="Arial"/>
        <w:sz w:val="16"/>
      </w:rPr>
      <w:t>pplication:</w:t>
    </w:r>
  </w:p>
  <w:p w14:paraId="410E7CAC" w14:textId="27AD7970" w:rsidR="00367B41" w:rsidRPr="007D4C9B" w:rsidRDefault="000A0AEB" w:rsidP="007D4C9B">
    <w:pPr>
      <w:spacing w:before="0" w:after="0" w:line="240" w:lineRule="auto"/>
      <w:rPr>
        <w:rFonts w:ascii="Arial" w:hAnsi="Arial"/>
        <w:sz w:val="16"/>
      </w:rPr>
    </w:pPr>
    <w:r w:rsidRPr="000A0AEB">
      <w:rPr>
        <w:rFonts w:ascii="Arial" w:hAnsi="Arial"/>
        <w:sz w:val="16"/>
      </w:rPr>
      <w:t>PAN-007549</w:t>
    </w:r>
    <w:r w:rsidR="00367B41" w:rsidRPr="007D4C9B">
      <w:rPr>
        <w:rFonts w:ascii="Arial" w:hAnsi="Arial"/>
        <w:sz w:val="16"/>
      </w:rPr>
      <w:ptab w:relativeTo="margin" w:alignment="center" w:leader="none"/>
    </w:r>
    <w:r w:rsidR="00367B41" w:rsidRPr="007D4C9B">
      <w:rPr>
        <w:rFonts w:ascii="Arial" w:hAnsi="Arial"/>
        <w:sz w:val="16"/>
      </w:rPr>
      <w:t xml:space="preserve">Page </w:t>
    </w:r>
    <w:r w:rsidR="00367B41" w:rsidRPr="007D4C9B">
      <w:rPr>
        <w:rFonts w:ascii="Arial" w:hAnsi="Arial"/>
        <w:sz w:val="16"/>
      </w:rPr>
      <w:fldChar w:fldCharType="begin"/>
    </w:r>
    <w:r w:rsidR="00367B41" w:rsidRPr="007D4C9B">
      <w:rPr>
        <w:rFonts w:ascii="Arial" w:hAnsi="Arial"/>
        <w:sz w:val="16"/>
      </w:rPr>
      <w:instrText xml:space="preserve"> PAGE  \* roman  \* MERGEFORMAT </w:instrText>
    </w:r>
    <w:r w:rsidR="00367B41" w:rsidRPr="007D4C9B">
      <w:rPr>
        <w:rFonts w:ascii="Arial" w:hAnsi="Arial"/>
        <w:sz w:val="16"/>
      </w:rPr>
      <w:fldChar w:fldCharType="separate"/>
    </w:r>
    <w:r w:rsidR="00367B41" w:rsidRPr="007D4C9B">
      <w:rPr>
        <w:rFonts w:ascii="Arial" w:hAnsi="Arial"/>
        <w:sz w:val="16"/>
      </w:rPr>
      <w:t>ii</w:t>
    </w:r>
    <w:r w:rsidR="00367B41" w:rsidRPr="007D4C9B">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CE8C68" w14:textId="77777777" w:rsidR="00367B41" w:rsidRPr="007D4C9B" w:rsidRDefault="00367B41" w:rsidP="007D4C9B">
    <w:pPr>
      <w:spacing w:before="0" w:after="0" w:line="240" w:lineRule="auto"/>
      <w:rPr>
        <w:rFonts w:ascii="Arial" w:hAnsi="Arial"/>
        <w:sz w:val="16"/>
      </w:rPr>
    </w:pPr>
    <w:r w:rsidRPr="007D4C9B">
      <w:rPr>
        <w:rFonts w:ascii="Arial" w:hAnsi="Arial"/>
        <w:sz w:val="16"/>
      </w:rPr>
      <w:t>Permit number:</w:t>
    </w:r>
  </w:p>
  <w:p w14:paraId="4AED5CC7" w14:textId="0F4A332E" w:rsidR="00367B41" w:rsidRPr="007D4C9B" w:rsidRDefault="000A0AEB" w:rsidP="007D4C9B">
    <w:pPr>
      <w:spacing w:before="0" w:after="0" w:line="240" w:lineRule="auto"/>
      <w:rPr>
        <w:rFonts w:ascii="Arial" w:hAnsi="Arial"/>
        <w:sz w:val="16"/>
      </w:rPr>
    </w:pPr>
    <w:r w:rsidRPr="000A0AEB">
      <w:rPr>
        <w:rFonts w:ascii="Arial" w:hAnsi="Arial"/>
        <w:sz w:val="16"/>
      </w:rPr>
      <w:t>CG0379501</w:t>
    </w:r>
    <w:r w:rsidR="00367B41" w:rsidRPr="007D4C9B">
      <w:rPr>
        <w:rFonts w:ascii="Arial" w:hAnsi="Arial"/>
        <w:sz w:val="16"/>
      </w:rPr>
      <w:ptab w:relativeTo="margin" w:alignment="center" w:leader="none"/>
    </w:r>
    <w:r w:rsidR="00367B41" w:rsidRPr="007D4C9B">
      <w:rPr>
        <w:rFonts w:ascii="Arial" w:hAnsi="Arial"/>
        <w:sz w:val="16"/>
      </w:rPr>
      <w:t xml:space="preserve">Page </w:t>
    </w:r>
    <w:r w:rsidR="00367B41" w:rsidRPr="007D4C9B">
      <w:rPr>
        <w:rFonts w:ascii="Arial" w:hAnsi="Arial"/>
        <w:sz w:val="16"/>
      </w:rPr>
      <w:fldChar w:fldCharType="begin"/>
    </w:r>
    <w:r w:rsidR="00367B41" w:rsidRPr="007D4C9B">
      <w:rPr>
        <w:rFonts w:ascii="Arial" w:hAnsi="Arial"/>
        <w:sz w:val="16"/>
      </w:rPr>
      <w:instrText xml:space="preserve"> PAGE  \* Arabic  \* MERGEFORMAT </w:instrText>
    </w:r>
    <w:r w:rsidR="00367B41" w:rsidRPr="007D4C9B">
      <w:rPr>
        <w:rFonts w:ascii="Arial" w:hAnsi="Arial"/>
        <w:sz w:val="16"/>
      </w:rPr>
      <w:fldChar w:fldCharType="separate"/>
    </w:r>
    <w:r w:rsidR="00367B41" w:rsidRPr="007D4C9B">
      <w:rPr>
        <w:rFonts w:ascii="Arial" w:hAnsi="Arial"/>
        <w:sz w:val="16"/>
      </w:rPr>
      <w:t>1</w:t>
    </w:r>
    <w:r w:rsidR="00367B41" w:rsidRPr="007D4C9B">
      <w:rPr>
        <w:rFonts w:ascii="Arial" w:hAnsi="Arial"/>
        <w:sz w:val="16"/>
      </w:rPr>
      <w:fldChar w:fldCharType="end"/>
    </w:r>
    <w:r w:rsidR="00367B41" w:rsidRPr="007D4C9B">
      <w:rPr>
        <w:rFonts w:ascii="Arial" w:hAnsi="Arial"/>
        <w:sz w:val="16"/>
      </w:rPr>
      <w:t xml:space="preserve"> of </w:t>
    </w:r>
    <w:r w:rsidR="00367B41" w:rsidRPr="007D4C9B">
      <w:rPr>
        <w:rFonts w:ascii="Arial" w:hAnsi="Arial"/>
        <w:sz w:val="16"/>
      </w:rPr>
      <w:fldChar w:fldCharType="begin"/>
    </w:r>
    <w:r w:rsidR="00367B41" w:rsidRPr="007D4C9B">
      <w:rPr>
        <w:rFonts w:ascii="Arial" w:hAnsi="Arial"/>
        <w:sz w:val="16"/>
      </w:rPr>
      <w:instrText xml:space="preserve"> SECTIONPAGES  \* Arabic  \* MERGEFORMAT </w:instrText>
    </w:r>
    <w:r w:rsidR="00367B41" w:rsidRPr="007D4C9B">
      <w:rPr>
        <w:rFonts w:ascii="Arial" w:hAnsi="Arial"/>
        <w:sz w:val="16"/>
      </w:rPr>
      <w:fldChar w:fldCharType="separate"/>
    </w:r>
    <w:r w:rsidR="00675A7C">
      <w:rPr>
        <w:rFonts w:ascii="Arial" w:hAnsi="Arial"/>
        <w:noProof/>
        <w:sz w:val="16"/>
      </w:rPr>
      <w:t>16</w:t>
    </w:r>
    <w:r w:rsidR="00367B41" w:rsidRPr="007D4C9B">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9949AC" w14:textId="77777777" w:rsidR="00877895" w:rsidRDefault="00877895" w:rsidP="00FF16FF">
      <w:pPr>
        <w:spacing w:before="0" w:after="0" w:line="240" w:lineRule="auto"/>
      </w:pPr>
      <w:r>
        <w:separator/>
      </w:r>
    </w:p>
  </w:footnote>
  <w:footnote w:type="continuationSeparator" w:id="0">
    <w:p w14:paraId="7DD5F62F" w14:textId="77777777" w:rsidR="00877895" w:rsidRDefault="00877895"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2ABF12AA"/>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4" w15:restartNumberingAfterBreak="0">
    <w:nsid w:val="316A6273"/>
    <w:multiLevelType w:val="hybridMultilevel"/>
    <w:tmpl w:val="F03A7226"/>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5E757A1B"/>
    <w:multiLevelType w:val="multilevel"/>
    <w:tmpl w:val="C1D834F4"/>
    <w:numStyleLink w:val="EARoundBullets"/>
  </w:abstractNum>
  <w:abstractNum w:abstractNumId="9" w15:restartNumberingAfterBreak="0">
    <w:nsid w:val="5F935F75"/>
    <w:multiLevelType w:val="hybridMultilevel"/>
    <w:tmpl w:val="C930E10C"/>
    <w:lvl w:ilvl="0" w:tplc="C95C62E4">
      <w:start w:val="1"/>
      <w:numFmt w:val="lowerLetter"/>
      <w:lvlText w:val="(%1)"/>
      <w:lvlJc w:val="left"/>
      <w:pPr>
        <w:ind w:left="1854" w:hanging="360"/>
      </w:pPr>
      <w:rPr>
        <w:rFonts w:hint="default"/>
      </w:rPr>
    </w:lvl>
    <w:lvl w:ilvl="1" w:tplc="C95C62E4">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11" w15:restartNumberingAfterBreak="0">
    <w:nsid w:val="74AB02B3"/>
    <w:multiLevelType w:val="hybridMultilevel"/>
    <w:tmpl w:val="8A485272"/>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0">
    <w:nsid w:val="76E32BC1"/>
    <w:multiLevelType w:val="hybridMultilevel"/>
    <w:tmpl w:val="81CC03EE"/>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1024" w:hanging="360"/>
      </w:pPr>
    </w:lvl>
    <w:lvl w:ilvl="2" w:tplc="0809001B" w:tentative="1">
      <w:start w:val="1"/>
      <w:numFmt w:val="lowerRoman"/>
      <w:lvlText w:val="%3."/>
      <w:lvlJc w:val="right"/>
      <w:pPr>
        <w:ind w:left="1744" w:hanging="180"/>
      </w:pPr>
    </w:lvl>
    <w:lvl w:ilvl="3" w:tplc="0809000F" w:tentative="1">
      <w:start w:val="1"/>
      <w:numFmt w:val="decimal"/>
      <w:lvlText w:val="%4."/>
      <w:lvlJc w:val="left"/>
      <w:pPr>
        <w:ind w:left="2464" w:hanging="360"/>
      </w:pPr>
    </w:lvl>
    <w:lvl w:ilvl="4" w:tplc="08090019" w:tentative="1">
      <w:start w:val="1"/>
      <w:numFmt w:val="lowerLetter"/>
      <w:lvlText w:val="%5."/>
      <w:lvlJc w:val="left"/>
      <w:pPr>
        <w:ind w:left="3184" w:hanging="360"/>
      </w:pPr>
    </w:lvl>
    <w:lvl w:ilvl="5" w:tplc="0809001B" w:tentative="1">
      <w:start w:val="1"/>
      <w:numFmt w:val="lowerRoman"/>
      <w:lvlText w:val="%6."/>
      <w:lvlJc w:val="right"/>
      <w:pPr>
        <w:ind w:left="3904" w:hanging="180"/>
      </w:pPr>
    </w:lvl>
    <w:lvl w:ilvl="6" w:tplc="0809000F" w:tentative="1">
      <w:start w:val="1"/>
      <w:numFmt w:val="decimal"/>
      <w:lvlText w:val="%7."/>
      <w:lvlJc w:val="left"/>
      <w:pPr>
        <w:ind w:left="4624" w:hanging="360"/>
      </w:pPr>
    </w:lvl>
    <w:lvl w:ilvl="7" w:tplc="08090019" w:tentative="1">
      <w:start w:val="1"/>
      <w:numFmt w:val="lowerLetter"/>
      <w:lvlText w:val="%8."/>
      <w:lvlJc w:val="left"/>
      <w:pPr>
        <w:ind w:left="5344" w:hanging="360"/>
      </w:pPr>
    </w:lvl>
    <w:lvl w:ilvl="8" w:tplc="0809001B" w:tentative="1">
      <w:start w:val="1"/>
      <w:numFmt w:val="lowerRoman"/>
      <w:lvlText w:val="%9."/>
      <w:lvlJc w:val="right"/>
      <w:pPr>
        <w:ind w:left="6064" w:hanging="180"/>
      </w:pPr>
    </w:lvl>
  </w:abstractNum>
  <w:num w:numId="1">
    <w:abstractNumId w:val="6"/>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2"/>
  </w:num>
  <w:num w:numId="5">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0"/>
  </w:num>
  <w:num w:numId="7">
    <w:abstractNumId w:val="8"/>
  </w:num>
  <w:num w:numId="8">
    <w:abstractNumId w:val="1"/>
  </w:num>
  <w:num w:numId="9">
    <w:abstractNumId w:val="5"/>
  </w:num>
  <w:num w:numId="10">
    <w:abstractNumId w:val="6"/>
  </w:num>
  <w:num w:numId="11">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730"/>
          </w:tabs>
          <w:ind w:left="1730"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3">
    <w:abstractNumId w:val="6"/>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4">
    <w:abstractNumId w:val="3"/>
  </w:num>
  <w:num w:numId="15">
    <w:abstractNumId w:val="9"/>
  </w:num>
  <w:num w:numId="16">
    <w:abstractNumId w:val="4"/>
  </w:num>
  <w:num w:numId="17">
    <w:abstractNumId w:val="11"/>
  </w:num>
  <w:num w:numId="18">
    <w:abstractNumId w:val="12"/>
  </w:num>
  <w:num w:numId="19">
    <w:abstractNumId w:val="6"/>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20">
    <w:abstractNumId w:val="10"/>
  </w:num>
  <w:num w:numId="21">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5AF9"/>
    <w:rsid w:val="00046ABB"/>
    <w:rsid w:val="0005121B"/>
    <w:rsid w:val="0005471E"/>
    <w:rsid w:val="00054D22"/>
    <w:rsid w:val="00063232"/>
    <w:rsid w:val="00071EE3"/>
    <w:rsid w:val="00072163"/>
    <w:rsid w:val="00074E3C"/>
    <w:rsid w:val="00075663"/>
    <w:rsid w:val="00080065"/>
    <w:rsid w:val="00081CC9"/>
    <w:rsid w:val="00083918"/>
    <w:rsid w:val="000848DA"/>
    <w:rsid w:val="0008662E"/>
    <w:rsid w:val="000873B4"/>
    <w:rsid w:val="0009020A"/>
    <w:rsid w:val="00093EAC"/>
    <w:rsid w:val="00095A80"/>
    <w:rsid w:val="00096E18"/>
    <w:rsid w:val="000A07C9"/>
    <w:rsid w:val="000A0AEB"/>
    <w:rsid w:val="000A5915"/>
    <w:rsid w:val="000A5D70"/>
    <w:rsid w:val="000A6B0B"/>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5B4"/>
    <w:rsid w:val="001237AD"/>
    <w:rsid w:val="00132859"/>
    <w:rsid w:val="00132DB4"/>
    <w:rsid w:val="00133EE0"/>
    <w:rsid w:val="001369DD"/>
    <w:rsid w:val="00141AB9"/>
    <w:rsid w:val="00147932"/>
    <w:rsid w:val="001538B6"/>
    <w:rsid w:val="00154CE3"/>
    <w:rsid w:val="0015506E"/>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0A7B"/>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7B52"/>
    <w:rsid w:val="001F2280"/>
    <w:rsid w:val="001F4B89"/>
    <w:rsid w:val="0020172C"/>
    <w:rsid w:val="00202ED2"/>
    <w:rsid w:val="00204661"/>
    <w:rsid w:val="00207BD6"/>
    <w:rsid w:val="002116FF"/>
    <w:rsid w:val="00215022"/>
    <w:rsid w:val="00222977"/>
    <w:rsid w:val="002256D6"/>
    <w:rsid w:val="00230006"/>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C77F8"/>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5244"/>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67B41"/>
    <w:rsid w:val="00376A6F"/>
    <w:rsid w:val="00380C0A"/>
    <w:rsid w:val="00380ED9"/>
    <w:rsid w:val="00381189"/>
    <w:rsid w:val="00381524"/>
    <w:rsid w:val="00383BBF"/>
    <w:rsid w:val="00387021"/>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82A46"/>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0C"/>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143E"/>
    <w:rsid w:val="00573BA9"/>
    <w:rsid w:val="005746DB"/>
    <w:rsid w:val="00577CE3"/>
    <w:rsid w:val="005865E3"/>
    <w:rsid w:val="00590250"/>
    <w:rsid w:val="005919A4"/>
    <w:rsid w:val="005954C5"/>
    <w:rsid w:val="005A282F"/>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5F73ED"/>
    <w:rsid w:val="006016C3"/>
    <w:rsid w:val="006122FC"/>
    <w:rsid w:val="006135FC"/>
    <w:rsid w:val="006144C9"/>
    <w:rsid w:val="00615900"/>
    <w:rsid w:val="0062028E"/>
    <w:rsid w:val="00621953"/>
    <w:rsid w:val="006222CD"/>
    <w:rsid w:val="00622334"/>
    <w:rsid w:val="006247EA"/>
    <w:rsid w:val="00626853"/>
    <w:rsid w:val="00632676"/>
    <w:rsid w:val="00634794"/>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5A7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D2DA4"/>
    <w:rsid w:val="006D54B7"/>
    <w:rsid w:val="006D590A"/>
    <w:rsid w:val="006E0BA6"/>
    <w:rsid w:val="006E329D"/>
    <w:rsid w:val="006E435E"/>
    <w:rsid w:val="006F628C"/>
    <w:rsid w:val="006F7093"/>
    <w:rsid w:val="006F745D"/>
    <w:rsid w:val="007001D0"/>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4189"/>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A3D"/>
    <w:rsid w:val="00781DF2"/>
    <w:rsid w:val="0078313D"/>
    <w:rsid w:val="007857E3"/>
    <w:rsid w:val="00794B9E"/>
    <w:rsid w:val="00794D6F"/>
    <w:rsid w:val="007976C5"/>
    <w:rsid w:val="007A3D3B"/>
    <w:rsid w:val="007A4C04"/>
    <w:rsid w:val="007A628D"/>
    <w:rsid w:val="007B2109"/>
    <w:rsid w:val="007B2C70"/>
    <w:rsid w:val="007B5849"/>
    <w:rsid w:val="007B6C88"/>
    <w:rsid w:val="007C0058"/>
    <w:rsid w:val="007C0B45"/>
    <w:rsid w:val="007C2F09"/>
    <w:rsid w:val="007C3CF9"/>
    <w:rsid w:val="007C7C6A"/>
    <w:rsid w:val="007D2F13"/>
    <w:rsid w:val="007D42FA"/>
    <w:rsid w:val="007D4C9B"/>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5A8A"/>
    <w:rsid w:val="00837E57"/>
    <w:rsid w:val="00841B67"/>
    <w:rsid w:val="00841D30"/>
    <w:rsid w:val="00847C72"/>
    <w:rsid w:val="008518AD"/>
    <w:rsid w:val="00856573"/>
    <w:rsid w:val="008620D9"/>
    <w:rsid w:val="008658CD"/>
    <w:rsid w:val="00865985"/>
    <w:rsid w:val="008725B1"/>
    <w:rsid w:val="00874691"/>
    <w:rsid w:val="00877895"/>
    <w:rsid w:val="008812B0"/>
    <w:rsid w:val="0088417E"/>
    <w:rsid w:val="008845BC"/>
    <w:rsid w:val="0088580F"/>
    <w:rsid w:val="0088582F"/>
    <w:rsid w:val="00887FC7"/>
    <w:rsid w:val="008A24E7"/>
    <w:rsid w:val="008A34B5"/>
    <w:rsid w:val="008A3E6B"/>
    <w:rsid w:val="008A7027"/>
    <w:rsid w:val="008A769F"/>
    <w:rsid w:val="008B065E"/>
    <w:rsid w:val="008B109F"/>
    <w:rsid w:val="008B1124"/>
    <w:rsid w:val="008B7E02"/>
    <w:rsid w:val="008C04D5"/>
    <w:rsid w:val="008C0CE4"/>
    <w:rsid w:val="008C233D"/>
    <w:rsid w:val="008C47E4"/>
    <w:rsid w:val="008C6A03"/>
    <w:rsid w:val="008C7B64"/>
    <w:rsid w:val="008D0D52"/>
    <w:rsid w:val="008D2310"/>
    <w:rsid w:val="008D2F86"/>
    <w:rsid w:val="008D3183"/>
    <w:rsid w:val="008D380C"/>
    <w:rsid w:val="008D4215"/>
    <w:rsid w:val="008D509A"/>
    <w:rsid w:val="008E122C"/>
    <w:rsid w:val="008E559E"/>
    <w:rsid w:val="008F3DE9"/>
    <w:rsid w:val="008F5D8C"/>
    <w:rsid w:val="008F68B1"/>
    <w:rsid w:val="00900466"/>
    <w:rsid w:val="00900A78"/>
    <w:rsid w:val="00900ED2"/>
    <w:rsid w:val="00902E52"/>
    <w:rsid w:val="00902EA3"/>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3CB"/>
    <w:rsid w:val="00980E80"/>
    <w:rsid w:val="00982C71"/>
    <w:rsid w:val="00986586"/>
    <w:rsid w:val="00996404"/>
    <w:rsid w:val="009A2AF5"/>
    <w:rsid w:val="009A6A80"/>
    <w:rsid w:val="009A6E55"/>
    <w:rsid w:val="009B1369"/>
    <w:rsid w:val="009B4DDC"/>
    <w:rsid w:val="009C496B"/>
    <w:rsid w:val="009C787F"/>
    <w:rsid w:val="009D15ED"/>
    <w:rsid w:val="009D1FC3"/>
    <w:rsid w:val="009E1553"/>
    <w:rsid w:val="009E6008"/>
    <w:rsid w:val="009E7D49"/>
    <w:rsid w:val="009E7F37"/>
    <w:rsid w:val="009F2011"/>
    <w:rsid w:val="009F5B5C"/>
    <w:rsid w:val="009F5ECF"/>
    <w:rsid w:val="009F6216"/>
    <w:rsid w:val="00A00BA4"/>
    <w:rsid w:val="00A0669B"/>
    <w:rsid w:val="00A11554"/>
    <w:rsid w:val="00A12F46"/>
    <w:rsid w:val="00A1455C"/>
    <w:rsid w:val="00A14DC7"/>
    <w:rsid w:val="00A21FFB"/>
    <w:rsid w:val="00A22664"/>
    <w:rsid w:val="00A27700"/>
    <w:rsid w:val="00A32516"/>
    <w:rsid w:val="00A325E8"/>
    <w:rsid w:val="00A35B16"/>
    <w:rsid w:val="00A4122D"/>
    <w:rsid w:val="00A4256B"/>
    <w:rsid w:val="00A4341F"/>
    <w:rsid w:val="00A43D9B"/>
    <w:rsid w:val="00A545FB"/>
    <w:rsid w:val="00A61205"/>
    <w:rsid w:val="00A71CD9"/>
    <w:rsid w:val="00A726FC"/>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C7558"/>
    <w:rsid w:val="00AD5C3E"/>
    <w:rsid w:val="00AD687B"/>
    <w:rsid w:val="00AE2C46"/>
    <w:rsid w:val="00AE3212"/>
    <w:rsid w:val="00AE36E0"/>
    <w:rsid w:val="00AE39BD"/>
    <w:rsid w:val="00AE4264"/>
    <w:rsid w:val="00AF798D"/>
    <w:rsid w:val="00B02934"/>
    <w:rsid w:val="00B0315E"/>
    <w:rsid w:val="00B05DC6"/>
    <w:rsid w:val="00B14C57"/>
    <w:rsid w:val="00B1515B"/>
    <w:rsid w:val="00B238F4"/>
    <w:rsid w:val="00B27A24"/>
    <w:rsid w:val="00B32C8C"/>
    <w:rsid w:val="00B343E4"/>
    <w:rsid w:val="00B43B14"/>
    <w:rsid w:val="00B53666"/>
    <w:rsid w:val="00B563C4"/>
    <w:rsid w:val="00B57914"/>
    <w:rsid w:val="00B625C1"/>
    <w:rsid w:val="00B63021"/>
    <w:rsid w:val="00B671D1"/>
    <w:rsid w:val="00B72417"/>
    <w:rsid w:val="00B73099"/>
    <w:rsid w:val="00B7784A"/>
    <w:rsid w:val="00B77C8D"/>
    <w:rsid w:val="00B80CF2"/>
    <w:rsid w:val="00B822DB"/>
    <w:rsid w:val="00B8400E"/>
    <w:rsid w:val="00B84794"/>
    <w:rsid w:val="00B9542C"/>
    <w:rsid w:val="00BA0AC8"/>
    <w:rsid w:val="00BA625F"/>
    <w:rsid w:val="00BB181D"/>
    <w:rsid w:val="00BC0082"/>
    <w:rsid w:val="00BC41E7"/>
    <w:rsid w:val="00BC7208"/>
    <w:rsid w:val="00BC7C4D"/>
    <w:rsid w:val="00BD1F91"/>
    <w:rsid w:val="00BD7B0A"/>
    <w:rsid w:val="00BE1310"/>
    <w:rsid w:val="00BE1F97"/>
    <w:rsid w:val="00BF669E"/>
    <w:rsid w:val="00C00B57"/>
    <w:rsid w:val="00C02EEF"/>
    <w:rsid w:val="00C0308C"/>
    <w:rsid w:val="00C03337"/>
    <w:rsid w:val="00C03842"/>
    <w:rsid w:val="00C04141"/>
    <w:rsid w:val="00C056F9"/>
    <w:rsid w:val="00C1328D"/>
    <w:rsid w:val="00C151F0"/>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1E8"/>
    <w:rsid w:val="00CC7980"/>
    <w:rsid w:val="00CD22C6"/>
    <w:rsid w:val="00CD6F9C"/>
    <w:rsid w:val="00CE1735"/>
    <w:rsid w:val="00CE2714"/>
    <w:rsid w:val="00CE2C01"/>
    <w:rsid w:val="00CE4286"/>
    <w:rsid w:val="00CE468E"/>
    <w:rsid w:val="00CE5C70"/>
    <w:rsid w:val="00CE61C5"/>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06B7"/>
    <w:rsid w:val="00DA309E"/>
    <w:rsid w:val="00DA3B32"/>
    <w:rsid w:val="00DA59D3"/>
    <w:rsid w:val="00DA76EA"/>
    <w:rsid w:val="00DB0FD0"/>
    <w:rsid w:val="00DB41DE"/>
    <w:rsid w:val="00DB4A5A"/>
    <w:rsid w:val="00DC0586"/>
    <w:rsid w:val="00DC4C7F"/>
    <w:rsid w:val="00DD6C37"/>
    <w:rsid w:val="00DE4B72"/>
    <w:rsid w:val="00DE649D"/>
    <w:rsid w:val="00DE794C"/>
    <w:rsid w:val="00DE7E2F"/>
    <w:rsid w:val="00DF03FD"/>
    <w:rsid w:val="00DF5718"/>
    <w:rsid w:val="00DF628F"/>
    <w:rsid w:val="00DF781B"/>
    <w:rsid w:val="00E1051D"/>
    <w:rsid w:val="00E25589"/>
    <w:rsid w:val="00E2702D"/>
    <w:rsid w:val="00E27039"/>
    <w:rsid w:val="00E3410A"/>
    <w:rsid w:val="00E35108"/>
    <w:rsid w:val="00E3550D"/>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05C5"/>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0FE3"/>
    <w:rsid w:val="00F6298B"/>
    <w:rsid w:val="00F661A1"/>
    <w:rsid w:val="00F67554"/>
    <w:rsid w:val="00F67AE6"/>
    <w:rsid w:val="00F729AA"/>
    <w:rsid w:val="00F7315E"/>
    <w:rsid w:val="00F74AE5"/>
    <w:rsid w:val="00F8078C"/>
    <w:rsid w:val="00F80CF7"/>
    <w:rsid w:val="00F80CFB"/>
    <w:rsid w:val="00F80D63"/>
    <w:rsid w:val="00F860BB"/>
    <w:rsid w:val="00F86C9E"/>
    <w:rsid w:val="00F940C1"/>
    <w:rsid w:val="00FA1A55"/>
    <w:rsid w:val="00FA4076"/>
    <w:rsid w:val="00FB03C2"/>
    <w:rsid w:val="00FB2130"/>
    <w:rsid w:val="00FB3747"/>
    <w:rsid w:val="00FB7BEF"/>
    <w:rsid w:val="00FC0AD7"/>
    <w:rsid w:val="00FC40D6"/>
    <w:rsid w:val="00FE0899"/>
    <w:rsid w:val="00FF16FF"/>
    <w:rsid w:val="00FF31B8"/>
    <w:rsid w:val="1C7ABAF1"/>
    <w:rsid w:val="3D417CBD"/>
    <w:rsid w:val="7128EA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tabs>
        <w:tab w:val="clear" w:pos="1247"/>
        <w:tab w:val="num" w:pos="680"/>
      </w:tabs>
      <w:spacing w:before="280" w:after="200"/>
      <w:ind w:left="680"/>
    </w:pPr>
    <w:rPr>
      <w:sz w:val="28"/>
      <w:szCs w:val="24"/>
    </w:rPr>
  </w:style>
  <w:style w:type="paragraph" w:customStyle="1" w:styleId="Bullet">
    <w:name w:val="# Bullet"/>
    <w:qFormat/>
    <w:rsid w:val="009D15ED"/>
    <w:pPr>
      <w:numPr>
        <w:numId w:val="1"/>
      </w:numPr>
      <w:tabs>
        <w:tab w:val="clear" w:pos="1247"/>
        <w:tab w:val="num" w:pos="680"/>
      </w:tabs>
      <w:spacing w:before="400" w:after="280"/>
      <w:ind w:left="6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79434178">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079716392">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3971900">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14008215">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REGU-369-2745705</_dlc_DocId>
    <_dlc_DocIdUrl xmlns="9be56660-2c31-41ef-bc00-23e72f632f2a">
      <Url>https://cyfoethnaturiolcymru.sharepoint.com/teams/Regulatory/Permitting/_layouts/15/DocIdRedir.aspx?ID=REGU-369-2745705</Url>
      <Description>REGU-369-2745705</Description>
    </_dlc_DocIdUrl>
    <License_x002f_Activity_x0020_Type xmlns="859f7ad6-93f6-4205-b62b-a17f28acbbac">4. EPR Water Discharge</License_x002f_Activity_x0020_Type>
    <Site_x0020_Name xmlns="859f7ad6-93f6-4205-b62b-a17f28acbbac">CSO and EO at Deganwy Pumping Station</Site_x0020_Name>
    <Internal_x002f_External xmlns="859f7ad6-93f6-4205-b62b-a17f28acbbac">Outgoing document</Internal_x002f_External>
    <Post_x0020_code xmlns="859f7ad6-93f6-4205-b62b-a17f28acbbac">LL31 9BY</Post_x0020_code>
    <TaxCatchAll xmlns="859f7ad6-93f6-4205-b62b-a17f28acbbac" xsi:nil="true"/>
    <Document_x0020_Type xmlns="859f7ad6-93f6-4205-b62b-a17f28acbbac">Permit</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cf76f155ced4ddcb4097134ff3c332f xmlns="cd6faf52-b12f-444c-a3fc-1f0e7a71d996">
      <Terms xmlns="http://schemas.microsoft.com/office/infopath/2007/PartnerControls"/>
    </lcf76f155ced4ddcb4097134ff3c332f>
    <Surrendered_x002f_Expired xmlns="859f7ad6-93f6-4205-b62b-a17f28acbbac" xsi:nil="true"/>
    <Document_x0020_Date xmlns="859f7ad6-93f6-4205-b62b-a17f28acbbac">2022-07-27T23:00:00+00:00</Document_x0020_Date>
    <Facility_x0020_Address xmlns="859f7ad6-93f6-4205-b62b-a17f28acbbac">Near junction of Beach Road &amp; Marine Crescent, Marine Crescent, Deganwy, Conwy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6F13183-1447-4A12-8624-6E2C5B574FCE}">
  <ds:schemaRefs>
    <ds:schemaRef ds:uri="http://schemas.microsoft.com/sharepoint/events"/>
  </ds:schemaRefs>
</ds:datastoreItem>
</file>

<file path=customXml/itemProps2.xml><?xml version="1.0" encoding="utf-8"?>
<ds:datastoreItem xmlns:ds="http://schemas.openxmlformats.org/officeDocument/2006/customXml" ds:itemID="{67F3A8A0-8491-46D0-B6FA-308372796AF7}"/>
</file>

<file path=customXml/itemProps3.xml><?xml version="1.0" encoding="utf-8"?>
<ds:datastoreItem xmlns:ds="http://schemas.openxmlformats.org/officeDocument/2006/customXml" ds:itemID="{493364B4-7120-4D6B-B0D1-54DE0DC7590E}">
  <ds:schemaRefs>
    <ds:schemaRef ds:uri="Microsoft.SharePoint.Taxonomy.ContentTypeSync"/>
  </ds:schemaRefs>
</ds:datastoreItem>
</file>

<file path=customXml/itemProps4.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 ds:uri="859f7ad6-93f6-4205-b62b-a17f28acbbac"/>
    <ds:schemaRef ds:uri="http://schemas.microsoft.com/sharepoint/v4"/>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D71BECAD-79D6-4FBA-B0F7-918061F5D1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TotalTime>
  <Pages>20</Pages>
  <Words>3857</Words>
  <Characters>21557</Characters>
  <Application>Microsoft Office Word</Application>
  <DocSecurity>0</DocSecurity>
  <Lines>179</Lines>
  <Paragraphs>50</Paragraphs>
  <ScaleCrop>false</ScaleCrop>
  <Company>Environment Agency</Company>
  <LinksUpToDate>false</LinksUpToDate>
  <CharactersWithSpaces>25364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Signed permit (issued: 28/07/2022)</dc:title>
  <dc:subject/>
  <dc:creator>Dulson, Emma</dc:creator>
  <cp:lastModifiedBy>emma.dulson</cp:lastModifiedBy>
  <cp:revision>24</cp:revision>
  <dcterms:created xsi:type="dcterms:W3CDTF">2022-06-01T14:24:00Z</dcterms:created>
  <dcterms:modified xsi:type="dcterms:W3CDTF">2022-07-27T16:48:00Z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5d360d9f-cee6-4f2b-acac-e44e35618ac8</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