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DCA53DC" w:rsidR="00D04424" w:rsidRDefault="0014332B" w:rsidP="003719AD">
      <w:pPr>
        <w:pStyle w:val="Heading1"/>
        <w:spacing w:before="0" w:after="0"/>
        <w:jc w:val="left"/>
        <w:rPr>
          <w:bCs/>
          <w:color w:val="FF0000"/>
          <w:sz w:val="32"/>
        </w:rPr>
      </w:pPr>
      <w:r w:rsidRPr="005755C4">
        <w:rPr>
          <w:bCs/>
          <w:color w:val="auto"/>
          <w:sz w:val="32"/>
        </w:rPr>
        <w:t>Bespoke p</w:t>
      </w:r>
      <w:r w:rsidR="00D04424" w:rsidRPr="005755C4">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0B3E70FE" w:rsidR="00D04424" w:rsidRPr="007E6169" w:rsidRDefault="0060457F" w:rsidP="006B0BFB">
      <w:pPr>
        <w:spacing w:after="120"/>
        <w:rPr>
          <w:rFonts w:ascii="Arial" w:hAnsi="Arial" w:cs="Arial"/>
          <w:szCs w:val="24"/>
        </w:rPr>
      </w:pPr>
      <w:r w:rsidRPr="007E6169">
        <w:rPr>
          <w:rFonts w:ascii="Arial" w:hAnsi="Arial" w:cs="Arial"/>
          <w:szCs w:val="24"/>
        </w:rPr>
        <w:t xml:space="preserve">We have decided to </w:t>
      </w:r>
      <w:r w:rsidR="00D2020E" w:rsidRPr="007E6169">
        <w:rPr>
          <w:rFonts w:ascii="Arial" w:hAnsi="Arial" w:cs="Arial"/>
          <w:szCs w:val="24"/>
        </w:rPr>
        <w:t>grant</w:t>
      </w:r>
      <w:r w:rsidR="005755C4" w:rsidRPr="007E6169">
        <w:rPr>
          <w:rFonts w:ascii="Arial" w:hAnsi="Arial" w:cs="Arial"/>
          <w:szCs w:val="24"/>
        </w:rPr>
        <w:t xml:space="preserve"> </w:t>
      </w:r>
      <w:r w:rsidRPr="007E6169">
        <w:rPr>
          <w:rFonts w:ascii="Arial" w:hAnsi="Arial" w:cs="Arial"/>
          <w:szCs w:val="24"/>
        </w:rPr>
        <w:t xml:space="preserve">the permit for </w:t>
      </w:r>
      <w:proofErr w:type="spellStart"/>
      <w:r w:rsidR="007E6169" w:rsidRPr="007E6169">
        <w:rPr>
          <w:rFonts w:ascii="Arial" w:hAnsi="Arial" w:cs="Arial"/>
          <w:szCs w:val="24"/>
        </w:rPr>
        <w:t>Duckpool</w:t>
      </w:r>
      <w:proofErr w:type="spellEnd"/>
      <w:r w:rsidR="007E6169" w:rsidRPr="007E6169">
        <w:rPr>
          <w:rFonts w:ascii="Arial" w:hAnsi="Arial" w:cs="Arial"/>
          <w:szCs w:val="24"/>
        </w:rPr>
        <w:t xml:space="preserve"> Farm, </w:t>
      </w:r>
      <w:proofErr w:type="spellStart"/>
      <w:r w:rsidR="007E6169" w:rsidRPr="007E6169">
        <w:rPr>
          <w:rFonts w:ascii="Arial" w:hAnsi="Arial" w:cs="Arial"/>
          <w:szCs w:val="24"/>
        </w:rPr>
        <w:t>Duckpool</w:t>
      </w:r>
      <w:proofErr w:type="spellEnd"/>
      <w:r w:rsidR="007E6169" w:rsidRPr="007E6169">
        <w:rPr>
          <w:rFonts w:ascii="Arial" w:hAnsi="Arial" w:cs="Arial"/>
          <w:szCs w:val="24"/>
        </w:rPr>
        <w:t xml:space="preserve"> Lane, </w:t>
      </w:r>
      <w:proofErr w:type="spellStart"/>
      <w:r w:rsidR="007E6169" w:rsidRPr="007E6169">
        <w:rPr>
          <w:rFonts w:ascii="Arial" w:hAnsi="Arial" w:cs="Arial"/>
          <w:szCs w:val="24"/>
        </w:rPr>
        <w:t>Penhow</w:t>
      </w:r>
      <w:proofErr w:type="spellEnd"/>
      <w:r w:rsidR="007E6169" w:rsidRPr="007E6169">
        <w:rPr>
          <w:rFonts w:ascii="Arial" w:hAnsi="Arial" w:cs="Arial"/>
          <w:szCs w:val="24"/>
        </w:rPr>
        <w:t>, Caldicot NP26 3AE</w:t>
      </w:r>
      <w:r w:rsidRPr="007E6169">
        <w:rPr>
          <w:rFonts w:ascii="Arial" w:hAnsi="Arial" w:cs="Arial"/>
          <w:szCs w:val="24"/>
        </w:rPr>
        <w:t xml:space="preserve"> operated by </w:t>
      </w:r>
      <w:r w:rsidR="007E6169" w:rsidRPr="007E6169">
        <w:rPr>
          <w:rFonts w:ascii="Arial" w:hAnsi="Arial" w:cs="Arial"/>
          <w:szCs w:val="24"/>
        </w:rPr>
        <w:t>Mr Alun David Tatchell.</w:t>
      </w:r>
    </w:p>
    <w:p w14:paraId="178F17B4" w14:textId="2F1E3A70" w:rsidR="00E907C6" w:rsidRPr="007E6169" w:rsidRDefault="00E907C6" w:rsidP="006B0BFB">
      <w:pPr>
        <w:tabs>
          <w:tab w:val="left" w:pos="4253"/>
          <w:tab w:val="left" w:pos="6804"/>
        </w:tabs>
        <w:spacing w:after="120"/>
        <w:rPr>
          <w:rFonts w:ascii="Arial" w:hAnsi="Arial"/>
          <w:kern w:val="28"/>
          <w:szCs w:val="24"/>
        </w:rPr>
      </w:pPr>
      <w:bookmarkStart w:id="0" w:name="OLE_LINK1"/>
      <w:bookmarkStart w:id="1" w:name="OLE_LINK2"/>
      <w:r w:rsidRPr="007E6169">
        <w:rPr>
          <w:rFonts w:ascii="Arial" w:hAnsi="Arial"/>
          <w:kern w:val="28"/>
          <w:szCs w:val="24"/>
        </w:rPr>
        <w:t xml:space="preserve">The application number is </w:t>
      </w:r>
      <w:r w:rsidR="007E6169" w:rsidRPr="007E6169">
        <w:rPr>
          <w:rFonts w:ascii="Arial" w:hAnsi="Arial"/>
          <w:szCs w:val="24"/>
        </w:rPr>
        <w:t>PAN-017912.</w:t>
      </w:r>
    </w:p>
    <w:p w14:paraId="0FF15251" w14:textId="79B576CF" w:rsidR="00D04424" w:rsidRPr="001E12DE" w:rsidRDefault="00D04424" w:rsidP="001E12DE">
      <w:pPr>
        <w:tabs>
          <w:tab w:val="left" w:pos="4253"/>
          <w:tab w:val="left" w:pos="6804"/>
        </w:tabs>
        <w:spacing w:after="120"/>
        <w:rPr>
          <w:rFonts w:ascii="Arial" w:hAnsi="Arial"/>
          <w:szCs w:val="24"/>
        </w:rPr>
      </w:pPr>
      <w:r w:rsidRPr="001E12DE">
        <w:rPr>
          <w:rFonts w:ascii="Arial" w:hAnsi="Arial"/>
          <w:kern w:val="28"/>
          <w:szCs w:val="24"/>
        </w:rPr>
        <w:t>The</w:t>
      </w:r>
      <w:r w:rsidRPr="001E12DE">
        <w:rPr>
          <w:rFonts w:ascii="Arial" w:hAnsi="Arial"/>
          <w:b/>
          <w:kern w:val="28"/>
          <w:szCs w:val="24"/>
        </w:rPr>
        <w:t xml:space="preserve"> </w:t>
      </w:r>
      <w:r w:rsidRPr="001E12DE">
        <w:rPr>
          <w:rFonts w:ascii="Arial" w:hAnsi="Arial"/>
          <w:szCs w:val="24"/>
        </w:rPr>
        <w:t xml:space="preserve">permit number is </w:t>
      </w:r>
      <w:r w:rsidR="001E12DE" w:rsidRPr="001E12DE">
        <w:rPr>
          <w:rFonts w:ascii="Arial" w:hAnsi="Arial"/>
          <w:szCs w:val="24"/>
        </w:rPr>
        <w:t>EPR/</w:t>
      </w:r>
      <w:r w:rsidR="001E12DE" w:rsidRPr="001E12DE">
        <w:rPr>
          <w:rFonts w:ascii="Arial" w:hAnsi="Arial"/>
          <w:szCs w:val="24"/>
        </w:rPr>
        <w:t>CB3692FT</w:t>
      </w:r>
      <w:r w:rsidR="001E12DE" w:rsidRPr="001E12DE">
        <w:rPr>
          <w:rFonts w:ascii="Arial" w:hAnsi="Arial"/>
          <w:szCs w:val="24"/>
        </w:rPr>
        <w:t>.</w:t>
      </w:r>
    </w:p>
    <w:bookmarkEnd w:id="0"/>
    <w:bookmarkEnd w:id="1"/>
    <w:p w14:paraId="2BF6A190" w14:textId="77777777" w:rsidR="008D5E4F" w:rsidRPr="008D5E4F" w:rsidRDefault="008D5E4F" w:rsidP="008D5E4F">
      <w:pPr>
        <w:spacing w:after="120"/>
        <w:rPr>
          <w:rFonts w:ascii="Arial" w:hAnsi="Arial"/>
          <w:color w:val="000000"/>
        </w:rPr>
      </w:pPr>
      <w:r w:rsidRPr="008D5E4F">
        <w:rPr>
          <w:rFonts w:ascii="Arial" w:hAnsi="Arial"/>
          <w:color w:val="000000"/>
        </w:rPr>
        <w:t xml:space="preserve">The permit regulates a new bespoke discharge from a Package Treatment Plant serving a </w:t>
      </w:r>
      <w:proofErr w:type="gramStart"/>
      <w:r w:rsidRPr="008D5E4F">
        <w:rPr>
          <w:rFonts w:ascii="Arial" w:hAnsi="Arial"/>
          <w:color w:val="000000"/>
        </w:rPr>
        <w:t>3 bedroom</w:t>
      </w:r>
      <w:proofErr w:type="gramEnd"/>
      <w:r w:rsidRPr="008D5E4F">
        <w:rPr>
          <w:rFonts w:ascii="Arial" w:hAnsi="Arial"/>
          <w:color w:val="000000"/>
        </w:rPr>
        <w:t xml:space="preserve"> property at </w:t>
      </w:r>
      <w:proofErr w:type="spellStart"/>
      <w:r w:rsidRPr="008D5E4F">
        <w:rPr>
          <w:rFonts w:ascii="Arial" w:hAnsi="Arial"/>
          <w:color w:val="000000"/>
        </w:rPr>
        <w:t>Duckpool</w:t>
      </w:r>
      <w:proofErr w:type="spellEnd"/>
      <w:r w:rsidRPr="008D5E4F">
        <w:rPr>
          <w:rFonts w:ascii="Arial" w:hAnsi="Arial"/>
          <w:color w:val="000000"/>
        </w:rPr>
        <w:t xml:space="preserve"> Farm, </w:t>
      </w:r>
      <w:proofErr w:type="spellStart"/>
      <w:r w:rsidRPr="008D5E4F">
        <w:rPr>
          <w:rFonts w:ascii="Arial" w:hAnsi="Arial"/>
          <w:color w:val="000000"/>
        </w:rPr>
        <w:t>Duckpool</w:t>
      </w:r>
      <w:proofErr w:type="spellEnd"/>
      <w:r w:rsidRPr="008D5E4F">
        <w:rPr>
          <w:rFonts w:ascii="Arial" w:hAnsi="Arial"/>
          <w:color w:val="000000"/>
        </w:rPr>
        <w:t xml:space="preserve"> Lane, </w:t>
      </w:r>
      <w:proofErr w:type="spellStart"/>
      <w:r w:rsidRPr="008D5E4F">
        <w:rPr>
          <w:rFonts w:ascii="Arial" w:hAnsi="Arial"/>
          <w:color w:val="000000"/>
        </w:rPr>
        <w:t>Penhow</w:t>
      </w:r>
      <w:proofErr w:type="spellEnd"/>
      <w:r w:rsidRPr="008D5E4F">
        <w:rPr>
          <w:rFonts w:ascii="Arial" w:hAnsi="Arial"/>
          <w:color w:val="000000"/>
        </w:rPr>
        <w:t>, Caldicot NP26 3AE.</w:t>
      </w:r>
    </w:p>
    <w:p w14:paraId="2FA0E010" w14:textId="77777777" w:rsidR="008D5E4F" w:rsidRPr="008D5E4F" w:rsidRDefault="008D5E4F" w:rsidP="008D5E4F">
      <w:pPr>
        <w:spacing w:after="120"/>
        <w:rPr>
          <w:rFonts w:ascii="Arial" w:hAnsi="Arial"/>
          <w:color w:val="000000"/>
        </w:rPr>
      </w:pPr>
      <w:r w:rsidRPr="008D5E4F">
        <w:rPr>
          <w:rFonts w:ascii="Arial" w:hAnsi="Arial"/>
          <w:color w:val="000000"/>
        </w:rPr>
        <w:t>The operator, Mr Alun David Tatchell, proposes a maximum of 1m3/day of treated domestic sewage effluent to be discharged into an unnamed tributary of Monks Ditch.</w:t>
      </w:r>
    </w:p>
    <w:p w14:paraId="49C09BFB" w14:textId="5EF6711B" w:rsidR="008D5E4F" w:rsidRPr="008D5E4F" w:rsidRDefault="008D5E4F" w:rsidP="008D5E4F">
      <w:pPr>
        <w:spacing w:after="120"/>
        <w:rPr>
          <w:rFonts w:ascii="Arial" w:hAnsi="Arial"/>
          <w:color w:val="000000"/>
        </w:rPr>
      </w:pPr>
      <w:r w:rsidRPr="008D5E4F">
        <w:rPr>
          <w:rFonts w:ascii="Arial" w:hAnsi="Arial"/>
          <w:color w:val="000000"/>
        </w:rPr>
        <w:t xml:space="preserve">The proposed system, which meets British Standards BS EN 12566-3, is to replace a faulty Septic Tank discharge to ground </w:t>
      </w:r>
      <w:r w:rsidR="007E54E7" w:rsidRPr="008D5E4F">
        <w:rPr>
          <w:rFonts w:ascii="Arial" w:hAnsi="Arial"/>
          <w:color w:val="000000"/>
        </w:rPr>
        <w:t>exemption</w:t>
      </w:r>
      <w:r w:rsidRPr="008D5E4F">
        <w:rPr>
          <w:rFonts w:ascii="Arial" w:hAnsi="Arial"/>
          <w:color w:val="000000"/>
        </w:rPr>
        <w:t xml:space="preserve"> activity (NRW-WQE021407).</w:t>
      </w:r>
    </w:p>
    <w:p w14:paraId="0FF15253" w14:textId="3ADB801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652BB0" w:rsidRDefault="00D04424" w:rsidP="00D04424">
      <w:pPr>
        <w:pStyle w:val="Heading8"/>
        <w:rPr>
          <w:caps w:val="0"/>
          <w:sz w:val="20"/>
        </w:rPr>
      </w:pPr>
    </w:p>
    <w:p w14:paraId="0FF15263" w14:textId="77777777" w:rsidR="006420BA" w:rsidRPr="00652BB0" w:rsidRDefault="006420BA" w:rsidP="006420BA">
      <w:pPr>
        <w:numPr>
          <w:ilvl w:val="0"/>
          <w:numId w:val="17"/>
        </w:numPr>
        <w:tabs>
          <w:tab w:val="clear" w:pos="1440"/>
          <w:tab w:val="num" w:pos="1134"/>
        </w:tabs>
        <w:spacing w:after="60"/>
        <w:ind w:left="1134" w:hanging="567"/>
        <w:rPr>
          <w:rFonts w:ascii="Arial" w:hAnsi="Arial"/>
        </w:rPr>
      </w:pPr>
      <w:r w:rsidRPr="00652BB0">
        <w:rPr>
          <w:rFonts w:ascii="Arial" w:hAnsi="Arial"/>
          <w:szCs w:val="24"/>
        </w:rPr>
        <w:t>Annex 1 the decision checklist</w:t>
      </w:r>
    </w:p>
    <w:p w14:paraId="0FF15264" w14:textId="68FA6C54" w:rsidR="006420BA" w:rsidRPr="00652BB0" w:rsidRDefault="006420BA" w:rsidP="00795905">
      <w:pPr>
        <w:spacing w:after="120"/>
        <w:ind w:left="1134"/>
        <w:rPr>
          <w:rFonts w:ascii="Arial" w:hAnsi="Arial"/>
        </w:rPr>
      </w:pPr>
    </w:p>
    <w:p w14:paraId="6B9305C2" w14:textId="00ECB763" w:rsidR="00D812EF" w:rsidRDefault="00D812EF" w:rsidP="005B6A95">
      <w:pPr>
        <w:pStyle w:val="Heading1"/>
        <w:rPr>
          <w:color w:val="FF0000"/>
          <w:szCs w:val="28"/>
        </w:rPr>
      </w:pPr>
    </w:p>
    <w:p w14:paraId="1443F84E" w14:textId="0E9989AE" w:rsidR="00D812EF" w:rsidRDefault="00D812EF" w:rsidP="00D812EF"/>
    <w:p w14:paraId="33437FD0" w14:textId="77777777" w:rsidR="00D812EF" w:rsidRPr="00D812EF" w:rsidRDefault="00D812EF" w:rsidP="00D812EF"/>
    <w:p w14:paraId="0FF15271" w14:textId="54480FC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D41E5DC" w:rsidR="007820C3" w:rsidRPr="00DA70FE" w:rsidRDefault="007820C3" w:rsidP="007820C3">
            <w:pPr>
              <w:pStyle w:val="Heading3"/>
              <w:spacing w:before="60"/>
              <w:rPr>
                <w:rFonts w:ascii="Arial" w:hAnsi="Arial" w:cs="Arial"/>
                <w:b w:val="0"/>
                <w:color w:val="000000"/>
                <w:szCs w:val="24"/>
                <w:highlight w:val="red"/>
              </w:rPr>
            </w:pPr>
            <w:r w:rsidRPr="00C06AE4">
              <w:rPr>
                <w:rFonts w:ascii="Arial" w:hAnsi="Arial" w:cs="Arial"/>
                <w:b w:val="0"/>
                <w:szCs w:val="24"/>
              </w:rPr>
              <w:t>Responses to consultation</w:t>
            </w:r>
            <w:r w:rsidR="00372033" w:rsidRPr="00C06AE4">
              <w:rPr>
                <w:rFonts w:ascii="Arial" w:hAnsi="Arial" w:cs="Arial"/>
                <w:b w:val="0"/>
                <w:szCs w:val="24"/>
              </w:rPr>
              <w:t xml:space="preserve"> and</w:t>
            </w:r>
            <w:r w:rsidRPr="00C06AE4">
              <w:rPr>
                <w:rFonts w:ascii="Arial" w:hAnsi="Arial" w:cs="Arial"/>
                <w:b w:val="0"/>
                <w:szCs w:val="24"/>
              </w:rPr>
              <w:t xml:space="preserve"> web publicising</w:t>
            </w:r>
          </w:p>
        </w:tc>
        <w:tc>
          <w:tcPr>
            <w:tcW w:w="6266" w:type="dxa"/>
            <w:tcBorders>
              <w:bottom w:val="single" w:sz="4" w:space="0" w:color="auto"/>
            </w:tcBorders>
          </w:tcPr>
          <w:p w14:paraId="0FF1529B" w14:textId="255CD43E" w:rsidR="007820C3" w:rsidRPr="00600595" w:rsidRDefault="00C06AE4" w:rsidP="007820C3">
            <w:pPr>
              <w:spacing w:before="60"/>
              <w:rPr>
                <w:rFonts w:ascii="Arial" w:hAnsi="Arial" w:cs="Arial"/>
                <w:szCs w:val="24"/>
              </w:rPr>
            </w:pPr>
            <w:r w:rsidRPr="00600595">
              <w:rPr>
                <w:rFonts w:ascii="Arial" w:hAnsi="Arial" w:cs="Arial"/>
                <w:szCs w:val="24"/>
              </w:rPr>
              <w:t xml:space="preserve">There were no responses to the </w:t>
            </w:r>
            <w:r w:rsidR="00795905">
              <w:rPr>
                <w:rFonts w:ascii="Arial" w:hAnsi="Arial" w:cs="Arial"/>
                <w:szCs w:val="24"/>
              </w:rPr>
              <w:t xml:space="preserve">consultation nor </w:t>
            </w:r>
            <w:r w:rsidRPr="00600595">
              <w:rPr>
                <w:rFonts w:ascii="Arial" w:hAnsi="Arial" w:cs="Arial"/>
                <w:szCs w:val="24"/>
              </w:rPr>
              <w:t>web publicising relating to this application.</w:t>
            </w:r>
          </w:p>
          <w:p w14:paraId="0FF1529C" w14:textId="77777777" w:rsidR="007820C3" w:rsidRPr="00600595" w:rsidRDefault="007820C3" w:rsidP="007820C3">
            <w:pPr>
              <w:spacing w:before="60"/>
              <w:rPr>
                <w:rFonts w:ascii="Arial" w:hAnsi="Arial" w:cs="Arial"/>
                <w:szCs w:val="24"/>
              </w:rPr>
            </w:pPr>
            <w:r w:rsidRPr="00600595">
              <w:rPr>
                <w:rFonts w:ascii="Arial" w:hAnsi="Arial" w:cs="Arial"/>
                <w:szCs w:val="24"/>
              </w:rPr>
              <w:t xml:space="preserve">The decision was taken in accordance with our guidance. </w:t>
            </w:r>
          </w:p>
          <w:p w14:paraId="0FF1529D" w14:textId="77777777" w:rsidR="007820C3" w:rsidRPr="0060059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0C56C8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2047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2047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FD2879" w:rsidRDefault="007820C3" w:rsidP="00EF499E">
            <w:pPr>
              <w:rPr>
                <w:rFonts w:ascii="Arial" w:hAnsi="Arial" w:cs="Arial"/>
                <w:szCs w:val="24"/>
              </w:rPr>
            </w:pPr>
            <w:r w:rsidRPr="007820C3">
              <w:rPr>
                <w:rFonts w:ascii="Arial" w:hAnsi="Arial" w:cs="Arial"/>
                <w:color w:val="000000"/>
                <w:szCs w:val="24"/>
              </w:rPr>
              <w:t xml:space="preserve">The application is within the relevant distance criteria of </w:t>
            </w:r>
            <w:r w:rsidRPr="00FD2879">
              <w:rPr>
                <w:rFonts w:ascii="Arial" w:hAnsi="Arial" w:cs="Arial"/>
                <w:szCs w:val="24"/>
              </w:rPr>
              <w:t>a site of heritage,  landscape or nature conservation, and/or protected species or habitat .</w:t>
            </w:r>
          </w:p>
          <w:p w14:paraId="0FF152C7" w14:textId="77777777" w:rsidR="007820C3" w:rsidRPr="00FD2879" w:rsidRDefault="007820C3" w:rsidP="00EF499E">
            <w:pPr>
              <w:rPr>
                <w:rFonts w:ascii="Arial" w:hAnsi="Arial" w:cs="Arial"/>
                <w:szCs w:val="24"/>
              </w:rPr>
            </w:pPr>
          </w:p>
          <w:p w14:paraId="0FF152C8" w14:textId="4FA3A80C" w:rsidR="007820C3" w:rsidRPr="00FD2879" w:rsidRDefault="007820C3" w:rsidP="00EF499E">
            <w:pPr>
              <w:rPr>
                <w:rFonts w:ascii="Arial" w:hAnsi="Arial" w:cs="Arial"/>
                <w:szCs w:val="24"/>
              </w:rPr>
            </w:pPr>
            <w:r w:rsidRPr="00FD2879">
              <w:rPr>
                <w:rFonts w:ascii="Arial" w:hAnsi="Arial" w:cs="Arial"/>
                <w:szCs w:val="24"/>
              </w:rPr>
              <w:t>A full assessment of the application and its potential to affect the site</w:t>
            </w:r>
            <w:r w:rsidR="002F6766" w:rsidRPr="00FD2879">
              <w:rPr>
                <w:rFonts w:ascii="Arial" w:hAnsi="Arial" w:cs="Arial"/>
                <w:szCs w:val="24"/>
              </w:rPr>
              <w:t xml:space="preserve"> </w:t>
            </w:r>
            <w:r w:rsidRPr="00FD2879">
              <w:rPr>
                <w:rFonts w:ascii="Arial" w:hAnsi="Arial" w:cs="Arial"/>
                <w:szCs w:val="24"/>
              </w:rPr>
              <w:t>has been carried out as part of the permitting process. We consider that the application will not affect the features of the site</w:t>
            </w:r>
          </w:p>
          <w:p w14:paraId="5F6E7C8E" w14:textId="77777777" w:rsidR="00725EEE" w:rsidRPr="00FD2879" w:rsidRDefault="00725EEE" w:rsidP="00EF499E">
            <w:pPr>
              <w:rPr>
                <w:rFonts w:ascii="Arial" w:hAnsi="Arial" w:cs="Arial"/>
                <w:szCs w:val="24"/>
              </w:rPr>
            </w:pPr>
          </w:p>
          <w:p w14:paraId="0DA87E43" w14:textId="7E6F9B7D" w:rsidR="00725EEE" w:rsidRPr="00FD2879" w:rsidRDefault="00E03AB0" w:rsidP="00EF499E">
            <w:pPr>
              <w:rPr>
                <w:rFonts w:ascii="Arial" w:hAnsi="Arial" w:cs="Arial"/>
                <w:szCs w:val="24"/>
              </w:rPr>
            </w:pPr>
            <w:r w:rsidRPr="00FD2879">
              <w:rPr>
                <w:rFonts w:ascii="Arial" w:hAnsi="Arial" w:cs="Arial"/>
                <w:szCs w:val="24"/>
              </w:rPr>
              <w:t>An Appendix 4 was completed but the proposed activity is not likely to damage the SSSI (</w:t>
            </w:r>
            <w:r w:rsidR="006827D0" w:rsidRPr="00FD2879">
              <w:rPr>
                <w:rFonts w:ascii="Arial" w:hAnsi="Arial" w:cs="Arial"/>
                <w:szCs w:val="24"/>
              </w:rPr>
              <w:t>Parc Seymour Woods</w:t>
            </w:r>
            <w:r w:rsidRPr="00FD2879">
              <w:rPr>
                <w:rFonts w:ascii="Arial" w:hAnsi="Arial" w:cs="Arial"/>
                <w:szCs w:val="24"/>
              </w:rPr>
              <w:t>)</w:t>
            </w:r>
            <w:r w:rsidR="006827D0" w:rsidRPr="00FD2879">
              <w:rPr>
                <w:rFonts w:ascii="Arial" w:hAnsi="Arial" w:cs="Arial"/>
                <w:szCs w:val="24"/>
              </w:rPr>
              <w:t>’s features</w:t>
            </w:r>
            <w:r w:rsidRPr="00FD2879">
              <w:rPr>
                <w:rFonts w:ascii="Arial" w:hAnsi="Arial" w:cs="Arial"/>
                <w:szCs w:val="24"/>
              </w:rPr>
              <w:t xml:space="preserve">, as </w:t>
            </w:r>
            <w:r w:rsidR="00A75AD3" w:rsidRPr="00FD2879">
              <w:rPr>
                <w:rFonts w:ascii="Arial" w:hAnsi="Arial" w:cs="Arial"/>
                <w:szCs w:val="24"/>
              </w:rPr>
              <w:t xml:space="preserve">there is not impact pathway, </w:t>
            </w:r>
            <w:proofErr w:type="gramStart"/>
            <w:r w:rsidR="00A75AD3" w:rsidRPr="00FD2879">
              <w:rPr>
                <w:rFonts w:ascii="Arial" w:hAnsi="Arial" w:cs="Arial"/>
                <w:szCs w:val="24"/>
              </w:rPr>
              <w:t>i.e.</w:t>
            </w:r>
            <w:proofErr w:type="gramEnd"/>
            <w:r w:rsidR="00A75AD3" w:rsidRPr="00FD2879">
              <w:rPr>
                <w:rFonts w:ascii="Arial" w:hAnsi="Arial" w:cs="Arial"/>
                <w:szCs w:val="24"/>
              </w:rPr>
              <w:t xml:space="preserve"> not hydrologically connected.</w:t>
            </w:r>
          </w:p>
          <w:p w14:paraId="7149AC0E" w14:textId="18E795A9" w:rsidR="00725EEE" w:rsidRPr="00FD2879" w:rsidRDefault="00725EEE" w:rsidP="00EF499E">
            <w:pPr>
              <w:rPr>
                <w:rFonts w:ascii="Arial" w:hAnsi="Arial" w:cs="Arial"/>
                <w:szCs w:val="24"/>
              </w:rPr>
            </w:pPr>
          </w:p>
          <w:p w14:paraId="0FF152CE" w14:textId="7A263073" w:rsidR="007820C3" w:rsidRPr="00FD2879" w:rsidRDefault="003E19FD" w:rsidP="00EF499E">
            <w:pPr>
              <w:rPr>
                <w:rFonts w:ascii="Arial" w:hAnsi="Arial" w:cs="Arial"/>
                <w:szCs w:val="24"/>
              </w:rPr>
            </w:pPr>
            <w:r w:rsidRPr="00FD2879">
              <w:rPr>
                <w:rFonts w:ascii="Arial" w:hAnsi="Arial" w:cs="Arial"/>
                <w:szCs w:val="24"/>
              </w:rPr>
              <w:t>The</w:t>
            </w:r>
            <w:r w:rsidR="00764D88" w:rsidRPr="00FD2879">
              <w:rPr>
                <w:rFonts w:ascii="Arial" w:hAnsi="Arial" w:cs="Arial"/>
                <w:szCs w:val="24"/>
              </w:rPr>
              <w:t xml:space="preserve"> Spout Field Local Wildlife Site was also flagged </w:t>
            </w:r>
            <w:r w:rsidR="00215A57" w:rsidRPr="00FD2879">
              <w:rPr>
                <w:rFonts w:ascii="Arial" w:hAnsi="Arial" w:cs="Arial"/>
                <w:szCs w:val="24"/>
              </w:rPr>
              <w:t xml:space="preserve">within the relevant screening </w:t>
            </w:r>
            <w:proofErr w:type="gramStart"/>
            <w:r w:rsidR="00215A57" w:rsidRPr="00FD2879">
              <w:rPr>
                <w:rFonts w:ascii="Arial" w:hAnsi="Arial" w:cs="Arial"/>
                <w:szCs w:val="24"/>
              </w:rPr>
              <w:t>distance</w:t>
            </w:r>
            <w:proofErr w:type="gramEnd"/>
            <w:r w:rsidR="00215A57" w:rsidRPr="00FD2879">
              <w:rPr>
                <w:rFonts w:ascii="Arial" w:hAnsi="Arial" w:cs="Arial"/>
                <w:szCs w:val="24"/>
              </w:rPr>
              <w:t xml:space="preserve"> and w</w:t>
            </w:r>
            <w:r w:rsidR="007820C3" w:rsidRPr="00FD2879">
              <w:rPr>
                <w:rFonts w:ascii="Arial" w:hAnsi="Arial" w:cs="Arial"/>
                <w:szCs w:val="24"/>
              </w:rPr>
              <w:t xml:space="preserve">e have formally consulted on the application.  The decision was taken in accordance with our guidance. </w:t>
            </w:r>
          </w:p>
          <w:p w14:paraId="0FF152CF" w14:textId="77777777" w:rsidR="00FB30B4" w:rsidRPr="007820C3" w:rsidRDefault="00FB30B4" w:rsidP="00215A5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FD2879" w:rsidRDefault="00136717" w:rsidP="00136717">
            <w:pPr>
              <w:spacing w:before="60"/>
              <w:rPr>
                <w:rFonts w:ascii="Arial" w:hAnsi="Arial" w:cs="Arial"/>
                <w:szCs w:val="24"/>
              </w:rPr>
            </w:pPr>
            <w:r w:rsidRPr="00FD2879">
              <w:rPr>
                <w:rFonts w:ascii="Arial" w:hAnsi="Arial" w:cs="Arial"/>
                <w:szCs w:val="24"/>
              </w:rPr>
              <w:t>No FORM 1 completed:</w:t>
            </w:r>
          </w:p>
          <w:p w14:paraId="5CBD4E4C" w14:textId="77777777" w:rsidR="00136717" w:rsidRPr="00FD2879" w:rsidRDefault="00136717" w:rsidP="00136717">
            <w:pPr>
              <w:spacing w:before="60"/>
              <w:rPr>
                <w:rFonts w:ascii="Arial" w:hAnsi="Arial" w:cs="Arial"/>
                <w:szCs w:val="24"/>
              </w:rPr>
            </w:pPr>
          </w:p>
          <w:p w14:paraId="65718F40" w14:textId="77777777" w:rsidR="00136717" w:rsidRPr="00FD2879" w:rsidRDefault="00136717" w:rsidP="00136717">
            <w:pPr>
              <w:spacing w:before="60"/>
              <w:rPr>
                <w:rFonts w:ascii="Arial" w:hAnsi="Arial" w:cs="Arial"/>
                <w:szCs w:val="24"/>
              </w:rPr>
            </w:pPr>
            <w:r w:rsidRPr="00FD2879">
              <w:rPr>
                <w:rFonts w:ascii="Arial" w:hAnsi="Arial" w:cs="Arial"/>
                <w:szCs w:val="24"/>
              </w:rPr>
              <w:t xml:space="preserve">HRA is not required because there is no conceivable impact pathway to any Natura 2000/Ramsar site </w:t>
            </w:r>
          </w:p>
          <w:p w14:paraId="50917BB1" w14:textId="77777777" w:rsidR="00136717" w:rsidRPr="00FD2879" w:rsidRDefault="00136717" w:rsidP="7126189C">
            <w:pPr>
              <w:spacing w:before="60"/>
              <w:rPr>
                <w:rFonts w:ascii="Arial" w:hAnsi="Arial" w:cs="Arial"/>
              </w:rPr>
            </w:pPr>
            <w:r w:rsidRPr="00FD2879">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FD2879">
            <w:pPr>
              <w:rPr>
                <w:rFonts w:ascii="Arial" w:hAnsi="Arial" w:cs="Arial"/>
                <w:color w:val="000000"/>
                <w:szCs w:val="24"/>
              </w:rPr>
            </w:pPr>
          </w:p>
        </w:tc>
        <w:tc>
          <w:tcPr>
            <w:tcW w:w="1072" w:type="dxa"/>
          </w:tcPr>
          <w:p w14:paraId="5CCCC72E" w14:textId="44D17441" w:rsidR="00136717" w:rsidRPr="00FB30B4" w:rsidRDefault="00D25A7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24402852" w:rsidR="007820C3" w:rsidRPr="00763B57"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63B57"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763B57">
              <w:rPr>
                <w:rFonts w:ascii="Arial" w:hAnsi="Arial" w:cs="Arial"/>
                <w:szCs w:val="24"/>
              </w:rPr>
              <w:t xml:space="preserve">operator.  </w:t>
            </w:r>
          </w:p>
          <w:p w14:paraId="0FF152E3" w14:textId="77777777" w:rsidR="00FB30B4" w:rsidRPr="00763B57" w:rsidRDefault="00FB30B4" w:rsidP="00A60F17">
            <w:pPr>
              <w:rPr>
                <w:rFonts w:ascii="Arial" w:hAnsi="Arial" w:cs="Arial"/>
                <w:szCs w:val="24"/>
              </w:rPr>
            </w:pPr>
          </w:p>
          <w:p w14:paraId="231FD893" w14:textId="77777777" w:rsidR="00FB30B4" w:rsidRPr="00763B57" w:rsidRDefault="007820C3" w:rsidP="00763B57">
            <w:pPr>
              <w:rPr>
                <w:rFonts w:ascii="Arial" w:hAnsi="Arial" w:cs="Arial"/>
                <w:szCs w:val="24"/>
              </w:rPr>
            </w:pPr>
            <w:r w:rsidRPr="00763B57">
              <w:rPr>
                <w:rFonts w:ascii="Arial" w:hAnsi="Arial" w:cs="Arial"/>
                <w:szCs w:val="24"/>
              </w:rPr>
              <w:t xml:space="preserve">The operator considers this risk assessment is satisfactory. </w:t>
            </w:r>
          </w:p>
          <w:p w14:paraId="0FF152E9" w14:textId="7D32DB9C" w:rsidR="00763B57" w:rsidRPr="00763B57" w:rsidRDefault="00763B57" w:rsidP="00763B57">
            <w:pPr>
              <w:rPr>
                <w:rFonts w:ascii="Arial" w:hAnsi="Arial" w:cs="Arial"/>
                <w:color w:val="FF0000"/>
                <w:szCs w:val="24"/>
              </w:rPr>
            </w:pPr>
          </w:p>
        </w:tc>
        <w:tc>
          <w:tcPr>
            <w:tcW w:w="1072" w:type="dxa"/>
          </w:tcPr>
          <w:p w14:paraId="0FF152EA" w14:textId="0584A0D2" w:rsidR="007820C3" w:rsidRPr="00FB30B4" w:rsidRDefault="00763B5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326E8D2" w:rsidR="007820C3" w:rsidRPr="00E96E7A" w:rsidRDefault="007820C3" w:rsidP="00792CEE">
            <w:pPr>
              <w:pStyle w:val="BodyText"/>
              <w:rPr>
                <w:rFonts w:ascii="Arial" w:hAnsi="Arial" w:cs="Arial"/>
                <w:color w:val="auto"/>
                <w:szCs w:val="24"/>
              </w:rPr>
            </w:pPr>
          </w:p>
          <w:p w14:paraId="0FF152EF" w14:textId="77777777" w:rsidR="007820C3" w:rsidRPr="00E96E7A" w:rsidRDefault="007820C3" w:rsidP="00792CEE">
            <w:pPr>
              <w:pStyle w:val="BodyText"/>
              <w:rPr>
                <w:rFonts w:ascii="Arial" w:hAnsi="Arial" w:cs="Arial"/>
                <w:color w:val="auto"/>
                <w:szCs w:val="24"/>
              </w:rPr>
            </w:pPr>
            <w:r w:rsidRPr="00E96E7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E7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43C4FDDB"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774BA1A8" w14:textId="2B85A7D6" w:rsidR="00652BB0" w:rsidRDefault="00652BB0" w:rsidP="00D26B49">
            <w:pPr>
              <w:rPr>
                <w:rFonts w:ascii="Arial" w:hAnsi="Arial" w:cs="Arial"/>
                <w:color w:val="000000"/>
                <w:szCs w:val="24"/>
              </w:rPr>
            </w:pPr>
          </w:p>
          <w:p w14:paraId="418495AF" w14:textId="77777777" w:rsidR="00652BB0" w:rsidRDefault="00652BB0" w:rsidP="00D26B49">
            <w:pPr>
              <w:rPr>
                <w:rFonts w:ascii="Arial" w:hAnsi="Arial" w:cs="Arial"/>
                <w:color w:val="000000"/>
                <w:szCs w:val="24"/>
              </w:rPr>
            </w:pP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4412A37" w:rsidR="00E96702" w:rsidRPr="00D31793"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r w:rsidR="00D31793">
              <w:rPr>
                <w:rFonts w:ascii="Arial" w:eastAsia="Times New Roman" w:hAnsi="Arial" w:cs="Arial"/>
              </w:rPr>
              <w:t>.</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81C2B0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1A522A">
              <w:rPr>
                <w:rFonts w:ascii="Arial" w:eastAsia="Arial" w:hAnsi="Arial" w:cs="Arial"/>
              </w:rPr>
              <w:t xml:space="preserve">consistent with the function of determining an application for a </w:t>
            </w:r>
            <w:proofErr w:type="spellStart"/>
            <w:proofErr w:type="gramStart"/>
            <w:r w:rsidRPr="001A522A">
              <w:rPr>
                <w:rFonts w:ascii="Arial" w:eastAsia="Arial" w:hAnsi="Arial" w:cs="Arial"/>
              </w:rPr>
              <w:t>stand alone</w:t>
            </w:r>
            <w:proofErr w:type="spellEnd"/>
            <w:proofErr w:type="gramEnd"/>
            <w:r w:rsidRPr="001A522A">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4258F523" w:rsidR="00C44B7E" w:rsidRDefault="00C44B7E" w:rsidP="00795905">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E45"/>
    <w:rsid w:val="000225DA"/>
    <w:rsid w:val="00024E0F"/>
    <w:rsid w:val="000436A8"/>
    <w:rsid w:val="00050DC6"/>
    <w:rsid w:val="00052697"/>
    <w:rsid w:val="0005636B"/>
    <w:rsid w:val="0006298C"/>
    <w:rsid w:val="00067A5C"/>
    <w:rsid w:val="00077908"/>
    <w:rsid w:val="00077F9C"/>
    <w:rsid w:val="00081421"/>
    <w:rsid w:val="00087AFD"/>
    <w:rsid w:val="0009327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522A"/>
    <w:rsid w:val="001A79EC"/>
    <w:rsid w:val="001B5BD3"/>
    <w:rsid w:val="001B77CB"/>
    <w:rsid w:val="001C1F18"/>
    <w:rsid w:val="001C2814"/>
    <w:rsid w:val="001E12DE"/>
    <w:rsid w:val="001F0E23"/>
    <w:rsid w:val="002013C8"/>
    <w:rsid w:val="00202B65"/>
    <w:rsid w:val="00207C20"/>
    <w:rsid w:val="00210407"/>
    <w:rsid w:val="00215A5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6766"/>
    <w:rsid w:val="003405D9"/>
    <w:rsid w:val="00340EEB"/>
    <w:rsid w:val="00343BA5"/>
    <w:rsid w:val="00346CF0"/>
    <w:rsid w:val="00351A0A"/>
    <w:rsid w:val="00352859"/>
    <w:rsid w:val="00362687"/>
    <w:rsid w:val="003719AD"/>
    <w:rsid w:val="00372033"/>
    <w:rsid w:val="0038174A"/>
    <w:rsid w:val="00382F62"/>
    <w:rsid w:val="003869DE"/>
    <w:rsid w:val="00393524"/>
    <w:rsid w:val="003A03A4"/>
    <w:rsid w:val="003A7D0B"/>
    <w:rsid w:val="003B4BCB"/>
    <w:rsid w:val="003C0DE9"/>
    <w:rsid w:val="003C6618"/>
    <w:rsid w:val="003D1803"/>
    <w:rsid w:val="003D19D2"/>
    <w:rsid w:val="003E19FD"/>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55C4"/>
    <w:rsid w:val="005761B2"/>
    <w:rsid w:val="005910D1"/>
    <w:rsid w:val="00591847"/>
    <w:rsid w:val="00591E64"/>
    <w:rsid w:val="005B36D9"/>
    <w:rsid w:val="005B6A95"/>
    <w:rsid w:val="005D0E13"/>
    <w:rsid w:val="005E1031"/>
    <w:rsid w:val="005F3989"/>
    <w:rsid w:val="00600595"/>
    <w:rsid w:val="0060457F"/>
    <w:rsid w:val="00607AB7"/>
    <w:rsid w:val="00614A77"/>
    <w:rsid w:val="00617D59"/>
    <w:rsid w:val="00631CDF"/>
    <w:rsid w:val="00641913"/>
    <w:rsid w:val="006420BA"/>
    <w:rsid w:val="00644D45"/>
    <w:rsid w:val="00646BEE"/>
    <w:rsid w:val="00646DEF"/>
    <w:rsid w:val="00652BB0"/>
    <w:rsid w:val="00653B2E"/>
    <w:rsid w:val="00657C89"/>
    <w:rsid w:val="00673F3D"/>
    <w:rsid w:val="006765AE"/>
    <w:rsid w:val="0067678C"/>
    <w:rsid w:val="00680A19"/>
    <w:rsid w:val="006817A9"/>
    <w:rsid w:val="00681CCF"/>
    <w:rsid w:val="006827D0"/>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25EEE"/>
    <w:rsid w:val="007335DF"/>
    <w:rsid w:val="00763B57"/>
    <w:rsid w:val="00764D88"/>
    <w:rsid w:val="00771574"/>
    <w:rsid w:val="00773847"/>
    <w:rsid w:val="00775165"/>
    <w:rsid w:val="007755AF"/>
    <w:rsid w:val="007820C3"/>
    <w:rsid w:val="00792990"/>
    <w:rsid w:val="00792CEE"/>
    <w:rsid w:val="00795905"/>
    <w:rsid w:val="007A055E"/>
    <w:rsid w:val="007A1244"/>
    <w:rsid w:val="007B4377"/>
    <w:rsid w:val="007C0D90"/>
    <w:rsid w:val="007C391D"/>
    <w:rsid w:val="007D1C17"/>
    <w:rsid w:val="007D2A88"/>
    <w:rsid w:val="007D2C10"/>
    <w:rsid w:val="007E1C67"/>
    <w:rsid w:val="007E3284"/>
    <w:rsid w:val="007E54E7"/>
    <w:rsid w:val="007E5AD7"/>
    <w:rsid w:val="007E6169"/>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33D6"/>
    <w:rsid w:val="008D4796"/>
    <w:rsid w:val="008D5E4F"/>
    <w:rsid w:val="008E0382"/>
    <w:rsid w:val="008E03A3"/>
    <w:rsid w:val="008E417C"/>
    <w:rsid w:val="009027F9"/>
    <w:rsid w:val="009047F4"/>
    <w:rsid w:val="009070E1"/>
    <w:rsid w:val="00920476"/>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1705"/>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5AD3"/>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64DE"/>
    <w:rsid w:val="00B62C2D"/>
    <w:rsid w:val="00B73ECB"/>
    <w:rsid w:val="00B82F37"/>
    <w:rsid w:val="00B837E8"/>
    <w:rsid w:val="00BB1620"/>
    <w:rsid w:val="00BB408D"/>
    <w:rsid w:val="00BB4528"/>
    <w:rsid w:val="00BE370B"/>
    <w:rsid w:val="00BE7950"/>
    <w:rsid w:val="00BF24F6"/>
    <w:rsid w:val="00C05011"/>
    <w:rsid w:val="00C052C4"/>
    <w:rsid w:val="00C06AE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A7D"/>
    <w:rsid w:val="00D25E80"/>
    <w:rsid w:val="00D26B49"/>
    <w:rsid w:val="00D3022B"/>
    <w:rsid w:val="00D31793"/>
    <w:rsid w:val="00D33D23"/>
    <w:rsid w:val="00D33DE9"/>
    <w:rsid w:val="00D4673F"/>
    <w:rsid w:val="00D540FD"/>
    <w:rsid w:val="00D5690F"/>
    <w:rsid w:val="00D57A4B"/>
    <w:rsid w:val="00D61AB7"/>
    <w:rsid w:val="00D61F3F"/>
    <w:rsid w:val="00D63230"/>
    <w:rsid w:val="00D7711B"/>
    <w:rsid w:val="00D7760F"/>
    <w:rsid w:val="00D812EF"/>
    <w:rsid w:val="00D8193B"/>
    <w:rsid w:val="00D825C3"/>
    <w:rsid w:val="00D843FE"/>
    <w:rsid w:val="00D96438"/>
    <w:rsid w:val="00DA7802"/>
    <w:rsid w:val="00DB74B1"/>
    <w:rsid w:val="00DC16D7"/>
    <w:rsid w:val="00DC28B8"/>
    <w:rsid w:val="00DC3714"/>
    <w:rsid w:val="00DD068A"/>
    <w:rsid w:val="00DE09DD"/>
    <w:rsid w:val="00DE395A"/>
    <w:rsid w:val="00DE632F"/>
    <w:rsid w:val="00DF13FA"/>
    <w:rsid w:val="00DF5F42"/>
    <w:rsid w:val="00E03AB0"/>
    <w:rsid w:val="00E11378"/>
    <w:rsid w:val="00E22C8C"/>
    <w:rsid w:val="00E244F7"/>
    <w:rsid w:val="00E25A5B"/>
    <w:rsid w:val="00E35F5D"/>
    <w:rsid w:val="00E450D5"/>
    <w:rsid w:val="00E512FF"/>
    <w:rsid w:val="00E6621A"/>
    <w:rsid w:val="00E71881"/>
    <w:rsid w:val="00E723B6"/>
    <w:rsid w:val="00E874B8"/>
    <w:rsid w:val="00E907C6"/>
    <w:rsid w:val="00E96702"/>
    <w:rsid w:val="00E96E7A"/>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B5320"/>
    <w:rsid w:val="00FC29AE"/>
    <w:rsid w:val="00FD235E"/>
    <w:rsid w:val="00FD2879"/>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437690">
      <w:bodyDiv w:val="1"/>
      <w:marLeft w:val="0"/>
      <w:marRight w:val="0"/>
      <w:marTop w:val="0"/>
      <w:marBottom w:val="0"/>
      <w:divBdr>
        <w:top w:val="none" w:sz="0" w:space="0" w:color="auto"/>
        <w:left w:val="none" w:sz="0" w:space="0" w:color="auto"/>
        <w:bottom w:val="none" w:sz="0" w:space="0" w:color="auto"/>
        <w:right w:val="none" w:sz="0" w:space="0" w:color="auto"/>
      </w:divBdr>
    </w:div>
    <w:div w:id="191365797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REGU-184-6545305</_dlc_DocId>
    <_dlc_DocIdUrl xmlns="9be56660-2c31-41ef-bc00-23e72f632f2a">
      <Url>https://cyfoethnaturiolcymru.sharepoint.com/teams/Regulatory/Permitting/_layouts/15/DocIdRedir.aspx?ID=REGU-184-6545305</Url>
      <Description>REGU-184-6545305</Description>
    </_dlc_DocIdUrl>
    <License_x002f_Activity_x0020_Type xmlns="859f7ad6-93f6-4205-b62b-a17f28acbbac">4. EPR Water Discharge</License_x002f_Activity_x0020_Type>
    <Site_x0020_Name xmlns="859f7ad6-93f6-4205-b62b-a17f28acbbac">Duckpool Farm</Site_x0020_Name>
    <Internal_x002f_External xmlns="859f7ad6-93f6-4205-b62b-a17f28acbbac">Outgoing document</Internal_x002f_External>
    <Post_x0020_code xmlns="859f7ad6-93f6-4205-b62b-a17f28acbbac">NP26 3AE</Post_x0020_code>
    <TaxCatchAll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Duckpool Farm, Duckpool Lane, Penhow, Caldicot, NP26 3AE</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2022-08-07T23:00:00+00:00</Document_x0020_Date>
    <Facility_x0020_Address xmlns="859f7ad6-93f6-4205-b62b-a17f28acbbac">Duckpool Lane, Penhow, Caldicot</Facility_x0020_Address>
    <Environment_x0020_Sub_x0020_Folder xmlns="859f7ad6-93f6-4205-b62b-a17f28acbbac">Licences applications</Environment_x0020_Sub_x0020_Folder>
    <Customer_x0020_Name xmlns="859f7ad6-93f6-4205-b62b-a17f28acbbac">Mr Alun David Tatchell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purl.org/dc/dcmitype/"/>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859f7ad6-93f6-4205-b62b-a17f28acbbac"/>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ADE3E416-FA3C-4EF5-BE29-F48B823E6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909</Words>
  <Characters>4977</Characters>
  <Application>Microsoft Office Word</Application>
  <DocSecurity>0</DocSecurity>
  <Lines>41</Lines>
  <Paragraphs>11</Paragraphs>
  <ScaleCrop>false</ScaleCrop>
  <Company>Environment Agency</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38</cp:revision>
  <cp:lastPrinted>2008-01-30T13:54:00Z</cp:lastPrinted>
  <dcterms:created xsi:type="dcterms:W3CDTF">2022-07-28T11:01:00Z</dcterms:created>
  <dcterms:modified xsi:type="dcterms:W3CDTF">2022-08-08T13:39:00Z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d4e54a5c-bfc1-4104-b7cf-14ecefead5c4</vt:lpwstr>
  </property>
  <property fmtid="{D5CDD505-2E9C-101B-9397-08002B2CF9AE}" pid="11" name="SharedWithUsers">
    <vt:lpwstr/>
  </property>
  <property fmtid="{D5CDD505-2E9C-101B-9397-08002B2CF9AE}" pid="12" name="MediaServiceImageTags">
    <vt:lpwstr/>
  </property>
</Properties>
</file>