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4D7088" w14:textId="77777777" w:rsidR="005E4D39" w:rsidRDefault="005E4D39" w:rsidP="00F65BEA">
      <w:pPr>
        <w:pStyle w:val="coverTitle"/>
        <w:spacing w:line="312" w:lineRule="auto"/>
        <w:rPr>
          <w:rFonts w:cs="Arial"/>
        </w:rPr>
      </w:pPr>
    </w:p>
    <w:p w14:paraId="1CE2BFA4" w14:textId="77777777" w:rsidR="005E4D39" w:rsidRPr="00C31D2C" w:rsidRDefault="005E4D39" w:rsidP="00F65BEA">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F65BEA">
      <w:pPr>
        <w:pStyle w:val="a"/>
        <w:tabs>
          <w:tab w:val="left" w:pos="8328"/>
        </w:tabs>
        <w:spacing w:line="312" w:lineRule="auto"/>
      </w:pPr>
      <w:r>
        <w:t>The Environmental Permitting (England &amp; Wales) Regulations 2016</w:t>
      </w:r>
      <w:r>
        <w:tab/>
      </w:r>
    </w:p>
    <w:p w14:paraId="169907FA" w14:textId="77777777" w:rsidR="005E4D39" w:rsidRDefault="005E4D39" w:rsidP="00F65BEA">
      <w:pPr>
        <w:pStyle w:val="a"/>
        <w:spacing w:line="312" w:lineRule="auto"/>
      </w:pPr>
    </w:p>
    <w:p w14:paraId="07D3B5D3" w14:textId="77777777" w:rsidR="005E4D39" w:rsidRPr="00330C34" w:rsidRDefault="005E4D39" w:rsidP="00F65BEA">
      <w:pPr>
        <w:pStyle w:val="coverLicenceHolder"/>
        <w:pBdr>
          <w:top w:val="single" w:sz="4" w:space="25" w:color="auto"/>
        </w:pBdr>
        <w:spacing w:line="312" w:lineRule="auto"/>
        <w:rPr>
          <w:szCs w:val="24"/>
        </w:rPr>
      </w:pPr>
      <w:proofErr w:type="spellStart"/>
      <w:r w:rsidRPr="00330C34">
        <w:rPr>
          <w:szCs w:val="24"/>
        </w:rPr>
        <w:t>Dŵr</w:t>
      </w:r>
      <w:proofErr w:type="spellEnd"/>
      <w:r w:rsidRPr="00330C34">
        <w:rPr>
          <w:szCs w:val="24"/>
        </w:rPr>
        <w:t xml:space="preserve"> </w:t>
      </w:r>
      <w:proofErr w:type="spellStart"/>
      <w:r w:rsidRPr="00330C34">
        <w:rPr>
          <w:szCs w:val="24"/>
        </w:rPr>
        <w:t>Cymru</w:t>
      </w:r>
      <w:proofErr w:type="spellEnd"/>
      <w:r w:rsidRPr="00330C34">
        <w:rPr>
          <w:szCs w:val="24"/>
        </w:rPr>
        <w:t xml:space="preserve"> </w:t>
      </w:r>
      <w:proofErr w:type="spellStart"/>
      <w:r w:rsidRPr="00330C34">
        <w:rPr>
          <w:szCs w:val="24"/>
        </w:rPr>
        <w:t>Cyfyngedig</w:t>
      </w:r>
      <w:proofErr w:type="spellEnd"/>
    </w:p>
    <w:p w14:paraId="5FF31560" w14:textId="09C1C644" w:rsidR="005E4D39" w:rsidRPr="00330C34" w:rsidRDefault="005E4D39" w:rsidP="00F65BEA">
      <w:pPr>
        <w:pStyle w:val="coverLicenceHolder"/>
        <w:pBdr>
          <w:top w:val="single" w:sz="4" w:space="25" w:color="auto"/>
        </w:pBdr>
        <w:spacing w:line="312" w:lineRule="auto"/>
        <w:rPr>
          <w:color w:val="FF0000"/>
          <w:szCs w:val="24"/>
        </w:rPr>
      </w:pPr>
    </w:p>
    <w:p w14:paraId="0F3B0EE3" w14:textId="5D059441" w:rsidR="005E4D39" w:rsidRPr="00330C34" w:rsidRDefault="00DB540E" w:rsidP="00F65BEA">
      <w:pPr>
        <w:pStyle w:val="coverLicenceHolder"/>
        <w:pBdr>
          <w:top w:val="single" w:sz="4" w:space="25" w:color="auto"/>
        </w:pBdr>
        <w:spacing w:before="120" w:line="270" w:lineRule="exact"/>
        <w:rPr>
          <w:rFonts w:cs="Arial"/>
          <w:szCs w:val="24"/>
        </w:rPr>
      </w:pPr>
      <w:r w:rsidRPr="00330C34">
        <w:rPr>
          <w:rFonts w:cs="Arial"/>
          <w:szCs w:val="24"/>
        </w:rPr>
        <w:t xml:space="preserve">CSO at </w:t>
      </w:r>
      <w:r w:rsidR="000A6625" w:rsidRPr="00330C34">
        <w:rPr>
          <w:rFonts w:cs="Arial"/>
          <w:szCs w:val="24"/>
        </w:rPr>
        <w:t>Griffithstown Subsidiary Sewer</w:t>
      </w:r>
    </w:p>
    <w:p w14:paraId="304D7CAC" w14:textId="56FD3036"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Off A4051</w:t>
      </w:r>
    </w:p>
    <w:p w14:paraId="4A2F6D85" w14:textId="0F2D8C4A"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Cwmbran</w:t>
      </w:r>
    </w:p>
    <w:p w14:paraId="616BB50B" w14:textId="5089A1EA"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Newport</w:t>
      </w:r>
    </w:p>
    <w:p w14:paraId="4B157230" w14:textId="39A50BFF" w:rsidR="000A6625" w:rsidRPr="00330C34" w:rsidRDefault="000A6625" w:rsidP="00F65BEA">
      <w:pPr>
        <w:pStyle w:val="coverLicenceHolder"/>
        <w:pBdr>
          <w:top w:val="single" w:sz="4" w:space="25" w:color="auto"/>
        </w:pBdr>
        <w:spacing w:before="120" w:line="270" w:lineRule="exact"/>
        <w:rPr>
          <w:rFonts w:cs="Arial"/>
          <w:szCs w:val="24"/>
        </w:rPr>
      </w:pPr>
      <w:r w:rsidRPr="00330C34">
        <w:rPr>
          <w:rFonts w:cs="Arial"/>
          <w:szCs w:val="24"/>
        </w:rPr>
        <w:t>NP44 2YQ</w:t>
      </w:r>
    </w:p>
    <w:p w14:paraId="5774F2A5" w14:textId="77777777" w:rsidR="000A6625" w:rsidRPr="00330C34" w:rsidRDefault="000A6625" w:rsidP="00F65BEA">
      <w:pPr>
        <w:pStyle w:val="coverLicenceHolder"/>
        <w:pBdr>
          <w:top w:val="single" w:sz="4" w:space="25" w:color="auto"/>
        </w:pBdr>
        <w:spacing w:before="120" w:line="270" w:lineRule="exact"/>
        <w:rPr>
          <w:rFonts w:cs="Arial"/>
          <w:szCs w:val="24"/>
        </w:rPr>
      </w:pPr>
    </w:p>
    <w:p w14:paraId="67B6D236" w14:textId="77777777" w:rsidR="005E4D39" w:rsidRPr="00330C34" w:rsidRDefault="005E4D39" w:rsidP="00F65BEA">
      <w:pPr>
        <w:pStyle w:val="coverLicenceHolder"/>
        <w:pBdr>
          <w:top w:val="single" w:sz="4" w:space="25" w:color="auto"/>
        </w:pBdr>
        <w:spacing w:before="120" w:line="270" w:lineRule="exact"/>
        <w:rPr>
          <w:rFonts w:cs="Arial"/>
          <w:szCs w:val="24"/>
        </w:rPr>
      </w:pPr>
      <w:r w:rsidRPr="00330C34">
        <w:rPr>
          <w:rFonts w:cs="Arial"/>
          <w:szCs w:val="24"/>
        </w:rPr>
        <w:t>Variation application number</w:t>
      </w:r>
    </w:p>
    <w:p w14:paraId="6BAB40D9" w14:textId="04493029" w:rsidR="005E4D39" w:rsidRDefault="000A6625" w:rsidP="00F65BEA">
      <w:pPr>
        <w:pStyle w:val="coverLicenceHolder"/>
        <w:pBdr>
          <w:top w:val="single" w:sz="4" w:space="25" w:color="auto"/>
        </w:pBdr>
        <w:spacing w:before="120" w:line="270" w:lineRule="exact"/>
        <w:rPr>
          <w:rFonts w:cs="Arial"/>
          <w:szCs w:val="24"/>
        </w:rPr>
      </w:pPr>
      <w:r w:rsidRPr="00330C34">
        <w:rPr>
          <w:rFonts w:cs="Arial"/>
          <w:szCs w:val="24"/>
        </w:rPr>
        <w:t>PAN-</w:t>
      </w:r>
      <w:r w:rsidR="00574AA1" w:rsidRPr="00330C34">
        <w:rPr>
          <w:rFonts w:cs="Arial"/>
          <w:szCs w:val="24"/>
        </w:rPr>
        <w:t>005923</w:t>
      </w:r>
    </w:p>
    <w:p w14:paraId="06C93FFB" w14:textId="77777777" w:rsidR="00330C34" w:rsidRPr="00330C34" w:rsidRDefault="00330C34" w:rsidP="00F65BEA">
      <w:pPr>
        <w:pStyle w:val="coverLicenceHolder"/>
        <w:pBdr>
          <w:top w:val="single" w:sz="4" w:space="25" w:color="auto"/>
        </w:pBdr>
        <w:spacing w:before="120" w:line="270" w:lineRule="exact"/>
        <w:rPr>
          <w:rFonts w:cs="Arial"/>
          <w:szCs w:val="24"/>
        </w:rPr>
      </w:pPr>
    </w:p>
    <w:p w14:paraId="23E3BFDE" w14:textId="77777777" w:rsidR="005E4D39" w:rsidRPr="00330C34" w:rsidRDefault="005E4D39" w:rsidP="00330C34">
      <w:pPr>
        <w:pStyle w:val="coverLicenceHolder"/>
        <w:pBdr>
          <w:top w:val="single" w:sz="4" w:space="25" w:color="auto"/>
        </w:pBdr>
        <w:spacing w:before="120" w:line="270" w:lineRule="exact"/>
        <w:rPr>
          <w:rFonts w:cs="Arial"/>
          <w:szCs w:val="24"/>
        </w:rPr>
      </w:pPr>
      <w:r w:rsidRPr="00330C34">
        <w:rPr>
          <w:rFonts w:cs="Arial"/>
          <w:szCs w:val="24"/>
        </w:rPr>
        <w:t>Permit number</w:t>
      </w:r>
    </w:p>
    <w:p w14:paraId="73446503" w14:textId="56C1F679" w:rsidR="005E4D39" w:rsidRPr="001D6741" w:rsidRDefault="000A6625" w:rsidP="00330C34">
      <w:pPr>
        <w:pStyle w:val="coverLicenceHolder"/>
        <w:pBdr>
          <w:top w:val="single" w:sz="4" w:space="25" w:color="auto"/>
        </w:pBdr>
        <w:spacing w:before="120" w:line="270" w:lineRule="exact"/>
        <w:rPr>
          <w:color w:val="FF0000"/>
          <w:lang w:val="de-DE"/>
        </w:rPr>
      </w:pPr>
      <w:r w:rsidRPr="00330C34">
        <w:rPr>
          <w:rFonts w:cs="Arial"/>
          <w:szCs w:val="24"/>
        </w:rPr>
        <w:t>AN0013901</w:t>
      </w:r>
      <w:r w:rsidR="005E4D39" w:rsidRPr="001D6741">
        <w:rPr>
          <w:color w:val="FF0000"/>
          <w:lang w:val="de-DE"/>
        </w:rPr>
        <w:tab/>
      </w:r>
    </w:p>
    <w:p w14:paraId="21E41B3A" w14:textId="77777777" w:rsidR="005E4D39" w:rsidRPr="0058535B" w:rsidRDefault="005E4D39" w:rsidP="00F65BEA">
      <w:pPr>
        <w:rPr>
          <w:lang w:val="de-DE"/>
        </w:rPr>
      </w:pPr>
    </w:p>
    <w:p w14:paraId="46F552B7" w14:textId="77777777" w:rsidR="005E4D39" w:rsidRPr="0058535B" w:rsidRDefault="005E4D39" w:rsidP="00F65BEA">
      <w:pPr>
        <w:rPr>
          <w:lang w:val="de-DE"/>
        </w:rPr>
      </w:pPr>
    </w:p>
    <w:p w14:paraId="4C731DBB" w14:textId="77777777" w:rsidR="005E4D39" w:rsidRPr="0058535B" w:rsidRDefault="005E4D39" w:rsidP="00F65BEA">
      <w:pPr>
        <w:jc w:val="center"/>
        <w:rPr>
          <w:lang w:val="de-DE"/>
        </w:rPr>
      </w:pPr>
    </w:p>
    <w:p w14:paraId="7748744F" w14:textId="77777777" w:rsidR="005E4D39" w:rsidRPr="0058535B" w:rsidRDefault="005E4D39" w:rsidP="00F65BEA">
      <w:pPr>
        <w:rPr>
          <w:lang w:val="de-DE"/>
        </w:rPr>
      </w:pPr>
    </w:p>
    <w:p w14:paraId="31A2F1B0" w14:textId="77777777" w:rsidR="005E4D39" w:rsidRDefault="005E4D39" w:rsidP="00F65BEA">
      <w:pPr>
        <w:pStyle w:val="coverAuthNos"/>
        <w:tabs>
          <w:tab w:val="left" w:pos="5270"/>
        </w:tabs>
        <w:spacing w:line="312" w:lineRule="auto"/>
        <w:rPr>
          <w:lang w:val="de-DE"/>
        </w:rPr>
      </w:pPr>
      <w:r>
        <w:rPr>
          <w:lang w:val="de-DE"/>
        </w:rPr>
        <w:tab/>
      </w:r>
    </w:p>
    <w:p w14:paraId="531EB17F" w14:textId="77777777" w:rsidR="005E4D39" w:rsidRDefault="005E4D39" w:rsidP="00F65BEA">
      <w:pPr>
        <w:pStyle w:val="coverAuthNos"/>
        <w:spacing w:line="312" w:lineRule="auto"/>
        <w:ind w:left="0"/>
        <w:rPr>
          <w:lang w:val="de-DE"/>
        </w:rPr>
      </w:pPr>
    </w:p>
    <w:p w14:paraId="5B8C36B1" w14:textId="77777777" w:rsidR="005E4D39" w:rsidRDefault="005E4D39" w:rsidP="00F65BEA">
      <w:pPr>
        <w:pStyle w:val="coverAuthNos"/>
        <w:spacing w:line="312" w:lineRule="auto"/>
        <w:ind w:left="0"/>
        <w:rPr>
          <w:lang w:val="de-DE"/>
        </w:rPr>
      </w:pPr>
    </w:p>
    <w:p w14:paraId="2D1B112C" w14:textId="77777777" w:rsidR="005E4D39" w:rsidRDefault="005E4D39" w:rsidP="00F65BEA">
      <w:pPr>
        <w:pStyle w:val="coverAuthNos"/>
        <w:spacing w:line="312" w:lineRule="auto"/>
        <w:ind w:left="0"/>
        <w:rPr>
          <w:lang w:val="de-DE"/>
        </w:rPr>
      </w:pPr>
    </w:p>
    <w:p w14:paraId="026E9BE8" w14:textId="77777777" w:rsidR="005E4D39" w:rsidRDefault="005E4D39" w:rsidP="00F65BEA">
      <w:pPr>
        <w:pStyle w:val="coverAuthNos"/>
        <w:spacing w:line="312" w:lineRule="auto"/>
        <w:ind w:left="0"/>
        <w:rPr>
          <w:lang w:val="de-DE"/>
        </w:rPr>
      </w:pPr>
    </w:p>
    <w:p w14:paraId="6B37544B" w14:textId="17890D76" w:rsidR="001D6741" w:rsidRDefault="00DB540E" w:rsidP="00F65BEA">
      <w:pPr>
        <w:pStyle w:val="Heading1nonum"/>
        <w:spacing w:before="80" w:after="0" w:line="312" w:lineRule="auto"/>
        <w:jc w:val="center"/>
      </w:pPr>
      <w:r>
        <w:lastRenderedPageBreak/>
        <w:t xml:space="preserve">CSO at </w:t>
      </w:r>
      <w:r w:rsidR="000A6625">
        <w:t>Griffithstown Subsidiary Sewer</w:t>
      </w:r>
    </w:p>
    <w:p w14:paraId="19B40CD2" w14:textId="6E5885C2" w:rsidR="005E4D39" w:rsidRDefault="005E4D39" w:rsidP="00F65BEA">
      <w:pPr>
        <w:pStyle w:val="Heading1nonum"/>
        <w:spacing w:before="80" w:after="0" w:line="312" w:lineRule="auto"/>
        <w:jc w:val="center"/>
      </w:pPr>
      <w:r>
        <w:t>Permit Number</w:t>
      </w:r>
      <w:r w:rsidRPr="007B14B3">
        <w:t xml:space="preserve"> </w:t>
      </w:r>
      <w:r w:rsidR="007B14B3" w:rsidRPr="007B14B3">
        <w:t>A</w:t>
      </w:r>
      <w:r w:rsidR="000A6625">
        <w:t>N0013901</w:t>
      </w:r>
    </w:p>
    <w:p w14:paraId="2B5C86DE" w14:textId="77777777" w:rsidR="005E4D39" w:rsidRDefault="005E4D39" w:rsidP="00F65BEA">
      <w:pPr>
        <w:pStyle w:val="Heading1nonum"/>
        <w:spacing w:line="312" w:lineRule="auto"/>
      </w:pPr>
      <w:r>
        <w:t>Introductory note</w:t>
      </w:r>
    </w:p>
    <w:p w14:paraId="17AEBD6E" w14:textId="77777777" w:rsidR="005E4D39" w:rsidRPr="00AC1C65" w:rsidRDefault="005E4D39" w:rsidP="00F65BEA">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F65BEA">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77777777" w:rsidR="005E4D39" w:rsidRPr="00B53F99" w:rsidRDefault="005E4D39" w:rsidP="00F65BEA">
      <w:pPr>
        <w:pStyle w:val="Draftingnote"/>
        <w:spacing w:before="0"/>
        <w:contextualSpacing/>
        <w:rPr>
          <w:rFonts w:cs="Arial"/>
          <w:i w:val="0"/>
          <w:color w:val="FF0000"/>
          <w:sz w:val="22"/>
          <w:szCs w:val="22"/>
        </w:rPr>
      </w:pPr>
    </w:p>
    <w:p w14:paraId="2C74E949" w14:textId="77777777" w:rsidR="005E4D39" w:rsidRPr="00B53F99" w:rsidRDefault="005E4D39" w:rsidP="00F65BEA">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C267295" w14:textId="77777777" w:rsidR="005E4D39" w:rsidRPr="00B53F99" w:rsidRDefault="005E4D39" w:rsidP="00F65BEA">
      <w:pPr>
        <w:pStyle w:val="Draftingnote"/>
        <w:spacing w:before="0"/>
        <w:contextualSpacing/>
        <w:rPr>
          <w:rFonts w:cs="Arial"/>
          <w:i w:val="0"/>
          <w:color w:val="000000"/>
          <w:sz w:val="22"/>
          <w:szCs w:val="22"/>
        </w:rPr>
      </w:pPr>
    </w:p>
    <w:p w14:paraId="0A068889" w14:textId="77777777" w:rsidR="005E4D39" w:rsidRDefault="005E4D39" w:rsidP="00F65BEA">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7B0B168" w14:textId="77777777" w:rsidR="005E4D39" w:rsidRPr="00BC015D" w:rsidRDefault="005E4D39" w:rsidP="00F65BEA">
      <w:pPr>
        <w:pStyle w:val="Draftingnote"/>
        <w:spacing w:before="0"/>
        <w:contextualSpacing/>
        <w:rPr>
          <w:rFonts w:cs="Arial"/>
          <w:i w:val="0"/>
          <w:color w:val="000000"/>
          <w:sz w:val="22"/>
          <w:szCs w:val="22"/>
        </w:rPr>
      </w:pPr>
    </w:p>
    <w:p w14:paraId="1092C11F" w14:textId="7D5B95EA" w:rsidR="005E4D39" w:rsidRPr="001515F4" w:rsidRDefault="005E4D39" w:rsidP="00F65BEA">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DB540E">
        <w:rPr>
          <w:sz w:val="22"/>
          <w:szCs w:val="22"/>
        </w:rPr>
        <w:t>It is not backdated before 6 April 2010.</w:t>
      </w:r>
    </w:p>
    <w:p w14:paraId="690769AC" w14:textId="77777777" w:rsidR="005E4D39" w:rsidRDefault="005E4D39" w:rsidP="00F65BEA">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D56EEDE" w14:textId="77777777" w:rsidTr="00F65BEA">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F65BEA">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F65BEA">
        <w:tc>
          <w:tcPr>
            <w:tcW w:w="3794" w:type="dxa"/>
            <w:tcBorders>
              <w:top w:val="single" w:sz="6" w:space="0" w:color="auto"/>
              <w:left w:val="nil"/>
              <w:bottom w:val="single" w:sz="6" w:space="0" w:color="auto"/>
              <w:right w:val="nil"/>
            </w:tcBorders>
            <w:vAlign w:val="center"/>
          </w:tcPr>
          <w:p w14:paraId="45F39DC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DF941A0" w14:textId="3ABB4095" w:rsidR="005E4D39" w:rsidRPr="005C0585" w:rsidRDefault="00AE3825" w:rsidP="005E4D39">
            <w:pPr>
              <w:pStyle w:val="Tablebody"/>
              <w:spacing w:line="312" w:lineRule="auto"/>
              <w:rPr>
                <w:rFonts w:ascii="Arial" w:hAnsi="Arial" w:cs="Arial"/>
                <w:color w:val="auto"/>
                <w:sz w:val="22"/>
                <w:szCs w:val="22"/>
              </w:rPr>
            </w:pPr>
            <w:r>
              <w:rPr>
                <w:rFonts w:ascii="Arial" w:hAnsi="Arial" w:cs="Arial"/>
                <w:color w:val="auto"/>
                <w:sz w:val="22"/>
                <w:szCs w:val="22"/>
              </w:rPr>
              <w:t>Application</w:t>
            </w:r>
            <w:r w:rsidR="000A6625">
              <w:rPr>
                <w:rFonts w:ascii="Arial" w:hAnsi="Arial" w:cs="Arial"/>
                <w:color w:val="auto"/>
                <w:sz w:val="22"/>
                <w:szCs w:val="22"/>
              </w:rPr>
              <w:t xml:space="preserve"> PAN-</w:t>
            </w:r>
            <w:r w:rsidR="00574AA1">
              <w:rPr>
                <w:rFonts w:ascii="Arial" w:hAnsi="Arial" w:cs="Arial"/>
                <w:color w:val="auto"/>
                <w:sz w:val="22"/>
                <w:szCs w:val="22"/>
              </w:rPr>
              <w:t>005923</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4B666777" w:rsidR="005E4D39" w:rsidRPr="004A615E" w:rsidRDefault="002B6C34" w:rsidP="005E4D39">
            <w:pPr>
              <w:pStyle w:val="Tablebody"/>
              <w:spacing w:line="312" w:lineRule="auto"/>
              <w:rPr>
                <w:rFonts w:ascii="Arial" w:hAnsi="Arial" w:cs="Arial"/>
                <w:color w:val="FF0000"/>
                <w:sz w:val="22"/>
                <w:szCs w:val="22"/>
              </w:rPr>
            </w:pPr>
            <w:r>
              <w:rPr>
                <w:rFonts w:ascii="Arial" w:hAnsi="Arial" w:cs="Arial"/>
                <w:color w:val="auto"/>
                <w:sz w:val="22"/>
                <w:szCs w:val="22"/>
              </w:rPr>
              <w:t>04</w:t>
            </w:r>
            <w:r w:rsidR="007C3EDF" w:rsidRPr="007B14B3">
              <w:rPr>
                <w:rFonts w:ascii="Arial" w:hAnsi="Arial" w:cs="Arial"/>
                <w:color w:val="auto"/>
                <w:sz w:val="22"/>
                <w:szCs w:val="22"/>
              </w:rPr>
              <w:t>/</w:t>
            </w:r>
            <w:r>
              <w:rPr>
                <w:rFonts w:ascii="Arial" w:hAnsi="Arial" w:cs="Arial"/>
                <w:color w:val="auto"/>
                <w:sz w:val="22"/>
                <w:szCs w:val="22"/>
              </w:rPr>
              <w:t>07</w:t>
            </w:r>
            <w:r w:rsidR="007B14B3" w:rsidRPr="007B14B3">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F65BEA">
        <w:tc>
          <w:tcPr>
            <w:tcW w:w="3794" w:type="dxa"/>
            <w:tcBorders>
              <w:top w:val="single" w:sz="6" w:space="0" w:color="auto"/>
              <w:left w:val="nil"/>
              <w:bottom w:val="single" w:sz="6" w:space="0" w:color="auto"/>
              <w:right w:val="nil"/>
            </w:tcBorders>
            <w:vAlign w:val="center"/>
          </w:tcPr>
          <w:p w14:paraId="15B8A70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7EDBA2C" w14:textId="1EE82BC6" w:rsidR="005E4D39" w:rsidRPr="005C0585" w:rsidRDefault="000A6625" w:rsidP="005E4D39">
            <w:pPr>
              <w:pStyle w:val="Tablebody"/>
              <w:spacing w:line="312" w:lineRule="auto"/>
              <w:rPr>
                <w:rFonts w:ascii="Arial" w:hAnsi="Arial" w:cs="Arial"/>
                <w:color w:val="auto"/>
                <w:sz w:val="22"/>
                <w:szCs w:val="22"/>
              </w:rPr>
            </w:pPr>
            <w:r>
              <w:rPr>
                <w:rFonts w:ascii="Arial" w:hAnsi="Arial" w:cs="Arial"/>
                <w:color w:val="auto"/>
                <w:sz w:val="22"/>
                <w:szCs w:val="22"/>
              </w:rPr>
              <w:t>AN0013901</w:t>
            </w:r>
          </w:p>
        </w:tc>
        <w:tc>
          <w:tcPr>
            <w:tcW w:w="1984" w:type="dxa"/>
            <w:tcBorders>
              <w:top w:val="single" w:sz="6" w:space="0" w:color="auto"/>
              <w:left w:val="nil"/>
              <w:bottom w:val="single" w:sz="6" w:space="0" w:color="auto"/>
              <w:right w:val="nil"/>
            </w:tcBorders>
            <w:vAlign w:val="center"/>
          </w:tcPr>
          <w:p w14:paraId="260C0E04" w14:textId="0188022B" w:rsidR="005E4D39" w:rsidRPr="004A615E" w:rsidRDefault="000351BA" w:rsidP="005E4D39">
            <w:pPr>
              <w:pStyle w:val="Tablebody"/>
              <w:spacing w:line="312" w:lineRule="auto"/>
              <w:rPr>
                <w:rFonts w:ascii="Arial" w:hAnsi="Arial" w:cs="Arial"/>
                <w:color w:val="FF0000"/>
                <w:sz w:val="22"/>
                <w:szCs w:val="22"/>
              </w:rPr>
            </w:pPr>
            <w:r w:rsidRPr="000351BA">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378275BD" w14:textId="1F4A379B"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w:t>
            </w:r>
            <w:r w:rsidR="002B6C34">
              <w:rPr>
                <w:rFonts w:ascii="Arial" w:hAnsi="Arial" w:cs="Arial"/>
                <w:color w:val="auto"/>
                <w:sz w:val="22"/>
                <w:szCs w:val="22"/>
              </w:rPr>
              <w:t xml:space="preserve">ied permit issued to </w:t>
            </w:r>
            <w:proofErr w:type="spellStart"/>
            <w:r w:rsidR="002B6C34">
              <w:rPr>
                <w:rFonts w:ascii="Arial" w:hAnsi="Arial" w:cs="Arial"/>
                <w:color w:val="auto"/>
                <w:sz w:val="22"/>
                <w:szCs w:val="22"/>
              </w:rPr>
              <w:t>Dŵ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2D9C24C" w14:textId="77777777" w:rsidR="005E4D39" w:rsidRDefault="005E4D39" w:rsidP="00F65BEA">
      <w:pPr>
        <w:pStyle w:val="Heading3nonum"/>
        <w:spacing w:line="312" w:lineRule="auto"/>
        <w:jc w:val="both"/>
        <w:rPr>
          <w:i/>
        </w:rPr>
      </w:pPr>
    </w:p>
    <w:p w14:paraId="36FFBD25" w14:textId="77777777" w:rsidR="005E4D39" w:rsidRPr="00093D0C" w:rsidRDefault="005E4D39" w:rsidP="00F65BEA">
      <w:pPr>
        <w:pStyle w:val="Heading3nonum"/>
        <w:spacing w:line="312" w:lineRule="auto"/>
        <w:rPr>
          <w:sz w:val="22"/>
          <w:szCs w:val="22"/>
        </w:rPr>
      </w:pPr>
      <w:r w:rsidRPr="00093D0C">
        <w:rPr>
          <w:sz w:val="22"/>
          <w:szCs w:val="22"/>
        </w:rPr>
        <w:t>End of Introductory Note</w:t>
      </w:r>
    </w:p>
    <w:p w14:paraId="0C07FEA0" w14:textId="77777777" w:rsidR="005E4D39" w:rsidRDefault="005E4D39" w:rsidP="00F65BEA">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F65BEA">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Pr="00C31D2C" w:rsidRDefault="005E4D39" w:rsidP="00F65BEA">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571B5B" w14:textId="77777777" w:rsidR="005E4D39" w:rsidRPr="00AB169C" w:rsidRDefault="005E4D39" w:rsidP="00F65BEA">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Default="005E4D39" w:rsidP="00F65BEA">
      <w:pPr>
        <w:pStyle w:val="Data"/>
        <w:spacing w:before="60"/>
        <w:rPr>
          <w:rStyle w:val="change"/>
          <w:rFonts w:cs="Arial"/>
          <w:sz w:val="22"/>
          <w:szCs w:val="22"/>
        </w:rPr>
      </w:pPr>
    </w:p>
    <w:p w14:paraId="33AE0D12" w14:textId="5FF9F183" w:rsidR="005E4D39" w:rsidRPr="00330C34" w:rsidRDefault="00330C34" w:rsidP="00F65BEA">
      <w:pPr>
        <w:pStyle w:val="Heading3nonum"/>
        <w:spacing w:before="0"/>
        <w:ind w:right="1701"/>
        <w:rPr>
          <w:rFonts w:cs="Arial"/>
          <w:sz w:val="22"/>
          <w:szCs w:val="22"/>
        </w:rPr>
      </w:pPr>
      <w:r w:rsidRPr="00330C34">
        <w:rPr>
          <w:rFonts w:cs="Arial"/>
          <w:sz w:val="22"/>
          <w:szCs w:val="22"/>
        </w:rPr>
        <w:t>P</w:t>
      </w:r>
      <w:r w:rsidR="005E4D39" w:rsidRPr="00330C34">
        <w:rPr>
          <w:rFonts w:cs="Arial"/>
          <w:sz w:val="22"/>
          <w:szCs w:val="22"/>
        </w:rPr>
        <w:t>ermit number</w:t>
      </w:r>
    </w:p>
    <w:p w14:paraId="37384441" w14:textId="7B6312A8" w:rsidR="005E4D39" w:rsidRPr="00BD4CFE" w:rsidRDefault="000A6625" w:rsidP="00F65BEA">
      <w:pPr>
        <w:pStyle w:val="Data"/>
        <w:rPr>
          <w:rFonts w:cs="Arial"/>
          <w:color w:val="auto"/>
          <w:sz w:val="22"/>
          <w:szCs w:val="22"/>
        </w:rPr>
      </w:pPr>
      <w:r>
        <w:rPr>
          <w:rFonts w:cs="Arial"/>
          <w:color w:val="auto"/>
          <w:sz w:val="22"/>
          <w:szCs w:val="22"/>
        </w:rPr>
        <w:t>AN0013901</w:t>
      </w:r>
    </w:p>
    <w:p w14:paraId="049F4DDB" w14:textId="77777777" w:rsidR="005E4D39" w:rsidRPr="009F6C74" w:rsidRDefault="005E4D39" w:rsidP="00F65BEA">
      <w:pPr>
        <w:pStyle w:val="Data"/>
        <w:rPr>
          <w:rStyle w:val="change"/>
          <w:rFonts w:cs="Arial"/>
          <w:color w:val="auto"/>
          <w:sz w:val="22"/>
          <w:szCs w:val="22"/>
        </w:rPr>
      </w:pPr>
    </w:p>
    <w:p w14:paraId="6E7A6EAC" w14:textId="5293E703" w:rsidR="005E4D39" w:rsidRPr="00330C34" w:rsidRDefault="00330C34" w:rsidP="00F65BEA">
      <w:pPr>
        <w:pStyle w:val="Data"/>
        <w:rPr>
          <w:rStyle w:val="change"/>
          <w:rFonts w:cs="Arial"/>
          <w:b w:val="0"/>
          <w:color w:val="auto"/>
          <w:sz w:val="22"/>
          <w:szCs w:val="22"/>
        </w:rPr>
      </w:pPr>
      <w:r w:rsidRPr="00330C34">
        <w:rPr>
          <w:rStyle w:val="change"/>
          <w:rFonts w:cs="Arial"/>
          <w:b w:val="0"/>
          <w:color w:val="auto"/>
          <w:sz w:val="22"/>
          <w:szCs w:val="22"/>
        </w:rPr>
        <w:t>I</w:t>
      </w:r>
      <w:r w:rsidR="005E4D39" w:rsidRPr="00330C34">
        <w:rPr>
          <w:rStyle w:val="change"/>
          <w:rFonts w:cs="Arial"/>
          <w:b w:val="0"/>
          <w:color w:val="auto"/>
          <w:sz w:val="22"/>
          <w:szCs w:val="22"/>
        </w:rPr>
        <w:t>ssued to:</w:t>
      </w:r>
    </w:p>
    <w:p w14:paraId="69F4AB73" w14:textId="77777777" w:rsidR="005E4D39" w:rsidRPr="009F6C74" w:rsidRDefault="005E4D39" w:rsidP="00F65BEA">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F65BEA">
      <w:pPr>
        <w:pStyle w:val="Heading3nonum"/>
        <w:spacing w:before="0"/>
        <w:rPr>
          <w:rFonts w:cs="Arial"/>
          <w:color w:val="auto"/>
          <w:sz w:val="22"/>
          <w:szCs w:val="22"/>
        </w:rPr>
      </w:pPr>
    </w:p>
    <w:p w14:paraId="5A5A6014" w14:textId="77777777" w:rsidR="005E4D39" w:rsidRPr="009F6C74" w:rsidRDefault="005E4D39" w:rsidP="00F65BEA">
      <w:pPr>
        <w:pStyle w:val="Heading3nonum"/>
        <w:spacing w:before="0"/>
        <w:rPr>
          <w:rStyle w:val="change"/>
          <w:i/>
          <w:color w:val="auto"/>
          <w:sz w:val="22"/>
          <w:szCs w:val="22"/>
        </w:rPr>
      </w:pPr>
      <w:r w:rsidRPr="009F6C74">
        <w:rPr>
          <w:color w:val="auto"/>
          <w:sz w:val="22"/>
        </w:rPr>
        <w:t>whose registered office is</w:t>
      </w:r>
      <w:bookmarkStart w:id="3" w:name="InstallationAddress21"/>
    </w:p>
    <w:bookmarkEnd w:id="3"/>
    <w:p w14:paraId="15D7FBB9" w14:textId="77777777" w:rsidR="005E4D39" w:rsidRPr="009F6C74" w:rsidRDefault="005E4D39" w:rsidP="00F65BEA">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9E09ED5"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Nelson</w:t>
      </w:r>
    </w:p>
    <w:p w14:paraId="593A14D0" w14:textId="77777777" w:rsidR="005E4D39" w:rsidRPr="009F6C74" w:rsidRDefault="005E4D39" w:rsidP="00F65BEA">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3D5BB0" w14:textId="77777777" w:rsidR="005E4D39" w:rsidRPr="009F6C74" w:rsidRDefault="005E4D39" w:rsidP="00F65BEA">
      <w:pPr>
        <w:pStyle w:val="Data"/>
        <w:rPr>
          <w:rStyle w:val="change"/>
          <w:rFonts w:cs="Arial"/>
          <w:color w:val="auto"/>
          <w:sz w:val="22"/>
          <w:szCs w:val="22"/>
        </w:rPr>
      </w:pPr>
      <w:r w:rsidRPr="009F6C74">
        <w:rPr>
          <w:rStyle w:val="change"/>
          <w:rFonts w:cs="Arial"/>
          <w:color w:val="auto"/>
          <w:sz w:val="22"/>
          <w:szCs w:val="22"/>
        </w:rPr>
        <w:t>Mid Glamorgan</w:t>
      </w:r>
    </w:p>
    <w:p w14:paraId="60F32688" w14:textId="77777777" w:rsidR="005E4D39" w:rsidRPr="009F6C74" w:rsidRDefault="005E4D39" w:rsidP="00F65BEA">
      <w:pPr>
        <w:pStyle w:val="Data"/>
        <w:rPr>
          <w:rStyle w:val="change"/>
          <w:color w:val="auto"/>
          <w:sz w:val="22"/>
          <w:szCs w:val="22"/>
        </w:rPr>
      </w:pPr>
      <w:r w:rsidRPr="009F6C74">
        <w:rPr>
          <w:rStyle w:val="change"/>
          <w:rFonts w:cs="Arial"/>
          <w:color w:val="auto"/>
          <w:sz w:val="22"/>
          <w:szCs w:val="22"/>
        </w:rPr>
        <w:t>CF46 6LY</w:t>
      </w:r>
    </w:p>
    <w:p w14:paraId="6B1A2710" w14:textId="77777777" w:rsidR="005E4D39" w:rsidRPr="009F6C74" w:rsidRDefault="005E4D39" w:rsidP="00F65BEA">
      <w:pPr>
        <w:pStyle w:val="Data"/>
        <w:rPr>
          <w:rStyle w:val="change"/>
          <w:rFonts w:cs="Arial"/>
          <w:color w:val="auto"/>
          <w:sz w:val="22"/>
          <w:szCs w:val="22"/>
        </w:rPr>
      </w:pPr>
    </w:p>
    <w:p w14:paraId="65599416" w14:textId="77777777" w:rsidR="005E4D39" w:rsidRPr="009F6C74" w:rsidRDefault="005E4D39" w:rsidP="00F65BEA">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F65BEA">
      <w:pPr>
        <w:pStyle w:val="Data"/>
        <w:ind w:right="1701"/>
        <w:rPr>
          <w:b w:val="0"/>
          <w:color w:val="auto"/>
          <w:sz w:val="22"/>
          <w:szCs w:val="22"/>
        </w:rPr>
      </w:pPr>
    </w:p>
    <w:p w14:paraId="787A5287" w14:textId="05423DC4" w:rsidR="005E4D39" w:rsidRPr="009F6C74" w:rsidRDefault="005E4D39" w:rsidP="00F65BEA">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0B00902" w14:textId="585E8483" w:rsidR="000A6625" w:rsidRDefault="00DB540E" w:rsidP="00F65BEA">
      <w:pPr>
        <w:pStyle w:val="Heading3nonum"/>
        <w:spacing w:before="0"/>
        <w:rPr>
          <w:rFonts w:cs="Arial"/>
          <w:b/>
          <w:color w:val="auto"/>
          <w:sz w:val="22"/>
          <w:szCs w:val="22"/>
        </w:rPr>
      </w:pPr>
      <w:r>
        <w:rPr>
          <w:rFonts w:cs="Arial"/>
          <w:b/>
          <w:color w:val="auto"/>
          <w:sz w:val="22"/>
          <w:szCs w:val="22"/>
        </w:rPr>
        <w:t xml:space="preserve">CSO at </w:t>
      </w:r>
      <w:r w:rsidR="000A6625">
        <w:rPr>
          <w:rFonts w:cs="Arial"/>
          <w:b/>
          <w:color w:val="auto"/>
          <w:sz w:val="22"/>
          <w:szCs w:val="22"/>
        </w:rPr>
        <w:t>Griffithstown Subsidiary Sewer</w:t>
      </w:r>
    </w:p>
    <w:p w14:paraId="5C0129D7" w14:textId="77777777" w:rsidR="000A6625" w:rsidRDefault="000A6625" w:rsidP="00F65BEA">
      <w:pPr>
        <w:pStyle w:val="Heading3nonum"/>
        <w:spacing w:before="0"/>
        <w:rPr>
          <w:rFonts w:cs="Arial"/>
          <w:b/>
          <w:color w:val="auto"/>
          <w:sz w:val="22"/>
          <w:szCs w:val="22"/>
        </w:rPr>
      </w:pPr>
      <w:r>
        <w:rPr>
          <w:rFonts w:cs="Arial"/>
          <w:b/>
          <w:color w:val="auto"/>
          <w:sz w:val="22"/>
          <w:szCs w:val="22"/>
        </w:rPr>
        <w:t>Off A4051</w:t>
      </w:r>
    </w:p>
    <w:p w14:paraId="1B2018F3" w14:textId="77777777" w:rsidR="000A6625" w:rsidRDefault="000A6625" w:rsidP="00F65BEA">
      <w:pPr>
        <w:pStyle w:val="Heading3nonum"/>
        <w:spacing w:before="0"/>
        <w:rPr>
          <w:rFonts w:cs="Arial"/>
          <w:b/>
          <w:color w:val="auto"/>
          <w:sz w:val="22"/>
          <w:szCs w:val="22"/>
        </w:rPr>
      </w:pPr>
      <w:r>
        <w:rPr>
          <w:rFonts w:cs="Arial"/>
          <w:b/>
          <w:color w:val="auto"/>
          <w:sz w:val="22"/>
          <w:szCs w:val="22"/>
        </w:rPr>
        <w:t>Cwmbran</w:t>
      </w:r>
    </w:p>
    <w:p w14:paraId="5C7BA261" w14:textId="7188AD40" w:rsidR="002B6C34" w:rsidRDefault="000A6625" w:rsidP="00F65BEA">
      <w:pPr>
        <w:pStyle w:val="Heading3nonum"/>
        <w:spacing w:before="0"/>
        <w:rPr>
          <w:rFonts w:cs="Arial"/>
          <w:b/>
          <w:color w:val="auto"/>
          <w:sz w:val="22"/>
          <w:szCs w:val="22"/>
        </w:rPr>
      </w:pPr>
      <w:r>
        <w:rPr>
          <w:rFonts w:cs="Arial"/>
          <w:b/>
          <w:color w:val="auto"/>
          <w:sz w:val="22"/>
          <w:szCs w:val="22"/>
        </w:rPr>
        <w:t>Newport</w:t>
      </w:r>
      <w:r w:rsidR="00BD4CFE" w:rsidRPr="00BD4CFE">
        <w:rPr>
          <w:rFonts w:cs="Arial"/>
          <w:b/>
          <w:color w:val="auto"/>
          <w:sz w:val="22"/>
          <w:szCs w:val="22"/>
        </w:rPr>
        <w:t xml:space="preserve"> </w:t>
      </w:r>
    </w:p>
    <w:p w14:paraId="1F841C74" w14:textId="239B7709" w:rsidR="00BD4CFE" w:rsidRPr="00BD4CFE" w:rsidRDefault="000A6625" w:rsidP="00F65BEA">
      <w:pPr>
        <w:pStyle w:val="Heading3nonum"/>
        <w:spacing w:before="0"/>
        <w:rPr>
          <w:rFonts w:cs="Arial"/>
          <w:b/>
          <w:color w:val="auto"/>
          <w:sz w:val="22"/>
          <w:szCs w:val="22"/>
        </w:rPr>
      </w:pPr>
      <w:r>
        <w:rPr>
          <w:rFonts w:cs="Arial"/>
          <w:b/>
          <w:color w:val="auto"/>
          <w:sz w:val="22"/>
          <w:szCs w:val="22"/>
        </w:rPr>
        <w:t>NP44 2YQ</w:t>
      </w:r>
    </w:p>
    <w:p w14:paraId="2A31F454" w14:textId="77777777" w:rsidR="00BD4CFE" w:rsidRPr="003A38DA" w:rsidRDefault="00BD4CFE" w:rsidP="00F65BEA">
      <w:pPr>
        <w:pStyle w:val="Heading3nonum"/>
        <w:spacing w:before="0"/>
        <w:rPr>
          <w:rFonts w:cs="Arial"/>
          <w:color w:val="auto"/>
          <w:sz w:val="22"/>
          <w:szCs w:val="22"/>
        </w:rPr>
      </w:pPr>
    </w:p>
    <w:p w14:paraId="2F270B2F" w14:textId="77777777"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to the extent set out in the schedules.</w:t>
      </w:r>
    </w:p>
    <w:p w14:paraId="07E4C44C" w14:textId="77777777" w:rsidR="005E4D39" w:rsidRPr="003A38DA" w:rsidRDefault="005E4D39" w:rsidP="00F65BEA">
      <w:pPr>
        <w:pStyle w:val="Heading3nonum"/>
        <w:spacing w:before="0"/>
        <w:rPr>
          <w:rFonts w:cs="Arial"/>
          <w:color w:val="auto"/>
          <w:sz w:val="22"/>
          <w:szCs w:val="22"/>
        </w:rPr>
      </w:pPr>
    </w:p>
    <w:p w14:paraId="6E4B5041" w14:textId="06E26255" w:rsidR="005E4D39" w:rsidRPr="003A38DA" w:rsidRDefault="005E4D39" w:rsidP="00F65BEA">
      <w:pPr>
        <w:pStyle w:val="Heading3nonum"/>
        <w:spacing w:before="0"/>
        <w:rPr>
          <w:rFonts w:cs="Arial"/>
          <w:color w:val="auto"/>
          <w:sz w:val="22"/>
          <w:szCs w:val="22"/>
        </w:rPr>
      </w:pPr>
      <w:r w:rsidRPr="003A38DA">
        <w:rPr>
          <w:rFonts w:cs="Arial"/>
          <w:color w:val="auto"/>
          <w:sz w:val="22"/>
          <w:szCs w:val="22"/>
        </w:rPr>
        <w:t xml:space="preserve">The notice shall take effect from </w:t>
      </w:r>
      <w:r w:rsidR="000351BA" w:rsidRPr="000351BA">
        <w:rPr>
          <w:rFonts w:cs="Arial"/>
          <w:color w:val="auto"/>
          <w:sz w:val="22"/>
          <w:szCs w:val="22"/>
        </w:rPr>
        <w:t>29/08/2019</w:t>
      </w:r>
      <w:r>
        <w:rPr>
          <w:rFonts w:cs="Arial"/>
          <w:color w:val="auto"/>
          <w:sz w:val="22"/>
          <w:szCs w:val="22"/>
        </w:rPr>
        <w:t>.</w:t>
      </w:r>
    </w:p>
    <w:p w14:paraId="5A52B3BD" w14:textId="77777777" w:rsidR="005E4D39" w:rsidRPr="003A38DA" w:rsidRDefault="005E4D39" w:rsidP="00F65BE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2C62EC03" w14:textId="77777777" w:rsidTr="00F65BEA">
        <w:trPr>
          <w:trHeight w:hRule="exact" w:val="393"/>
        </w:trPr>
        <w:tc>
          <w:tcPr>
            <w:tcW w:w="6210" w:type="dxa"/>
            <w:tcBorders>
              <w:top w:val="nil"/>
              <w:left w:val="nil"/>
              <w:right w:val="nil"/>
            </w:tcBorders>
          </w:tcPr>
          <w:p w14:paraId="31C649A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F0560E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3843D78" w14:textId="77777777" w:rsidTr="00F65BEA">
        <w:trPr>
          <w:trHeight w:hRule="exact" w:val="960"/>
        </w:trPr>
        <w:tc>
          <w:tcPr>
            <w:tcW w:w="6210" w:type="dxa"/>
            <w:vAlign w:val="center"/>
          </w:tcPr>
          <w:p w14:paraId="6A04F91E" w14:textId="77777777" w:rsidR="005E4D39" w:rsidRPr="003A38DA" w:rsidRDefault="005E4D39" w:rsidP="005E4D39">
            <w:pPr>
              <w:pStyle w:val="Heading3nonum"/>
              <w:spacing w:before="0"/>
              <w:ind w:right="-135"/>
              <w:rPr>
                <w:rFonts w:cs="Arial"/>
                <w:b/>
                <w:color w:val="auto"/>
                <w:sz w:val="22"/>
                <w:szCs w:val="22"/>
              </w:rPr>
            </w:pPr>
          </w:p>
          <w:p w14:paraId="5BD5DF6B" w14:textId="1A05D03C" w:rsidR="005E4D39" w:rsidRPr="003A38DA" w:rsidRDefault="000351BA" w:rsidP="000351BA">
            <w:pPr>
              <w:pStyle w:val="Heading3nonum"/>
              <w:spacing w:before="0"/>
              <w:ind w:right="-135"/>
              <w:rPr>
                <w:rFonts w:cs="Arial"/>
                <w:b/>
                <w:color w:val="auto"/>
                <w:sz w:val="22"/>
                <w:szCs w:val="22"/>
              </w:rPr>
            </w:pPr>
            <w:r>
              <w:rPr>
                <w:rFonts w:cs="Arial"/>
                <w:b/>
                <w:color w:val="auto"/>
                <w:sz w:val="22"/>
                <w:szCs w:val="22"/>
              </w:rPr>
              <w:t>Melissa Broad</w:t>
            </w:r>
          </w:p>
        </w:tc>
        <w:tc>
          <w:tcPr>
            <w:tcW w:w="2437" w:type="dxa"/>
            <w:vAlign w:val="center"/>
          </w:tcPr>
          <w:p w14:paraId="36E8FED0" w14:textId="56326B9F" w:rsidR="005E4D39" w:rsidRPr="00416538" w:rsidRDefault="000351BA" w:rsidP="005E4D39">
            <w:pPr>
              <w:pStyle w:val="Heading3nonum"/>
              <w:spacing w:before="0"/>
              <w:ind w:right="34"/>
              <w:rPr>
                <w:rFonts w:cs="Arial"/>
                <w:b/>
                <w:color w:val="FF0000"/>
                <w:sz w:val="22"/>
                <w:szCs w:val="22"/>
              </w:rPr>
            </w:pPr>
            <w:r w:rsidRPr="000351BA">
              <w:rPr>
                <w:rFonts w:cs="Arial"/>
                <w:b/>
                <w:color w:val="auto"/>
                <w:sz w:val="22"/>
                <w:szCs w:val="22"/>
              </w:rPr>
              <w:t>29/08/2019</w:t>
            </w:r>
          </w:p>
        </w:tc>
      </w:tr>
    </w:tbl>
    <w:p w14:paraId="2336D826" w14:textId="77777777" w:rsidR="005E4D39" w:rsidRDefault="005E4D39" w:rsidP="00F65BEA">
      <w:pPr>
        <w:pStyle w:val="Heading3nonum"/>
        <w:spacing w:before="0"/>
        <w:rPr>
          <w:rFonts w:cs="Arial"/>
          <w:sz w:val="22"/>
          <w:szCs w:val="22"/>
        </w:rPr>
      </w:pPr>
    </w:p>
    <w:p w14:paraId="0A0EDC16" w14:textId="77777777" w:rsidR="005E4D39" w:rsidRPr="00C31D2C" w:rsidRDefault="005E4D39" w:rsidP="00F65BE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F65BEA">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4AC7E5A6" w:rsidR="005E4D39" w:rsidRPr="002757D7" w:rsidRDefault="005E4D39" w:rsidP="00F65BEA">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DB540E">
        <w:rPr>
          <w:rFonts w:ascii="Arial" w:hAnsi="Arial" w:cs="Arial"/>
          <w:sz w:val="22"/>
          <w:szCs w:val="22"/>
        </w:rPr>
        <w:t>of</w:t>
      </w:r>
      <w:proofErr w:type="gramEnd"/>
      <w:r w:rsidR="00DB540E">
        <w:rPr>
          <w:rFonts w:ascii="Arial" w:hAnsi="Arial" w:cs="Arial"/>
          <w:sz w:val="22"/>
          <w:szCs w:val="22"/>
        </w:rPr>
        <w:t xml:space="preserve"> a regulator-</w:t>
      </w:r>
      <w:r>
        <w:rPr>
          <w:rFonts w:ascii="Arial" w:hAnsi="Arial" w:cs="Arial"/>
          <w:sz w:val="22"/>
          <w:szCs w:val="22"/>
        </w:rPr>
        <w:t>initiated variation.</w:t>
      </w:r>
    </w:p>
    <w:p w14:paraId="32EACAD7" w14:textId="77777777" w:rsidR="005E4D39" w:rsidRPr="00F742D1" w:rsidRDefault="005E4D39" w:rsidP="00F65BEA">
      <w:pPr>
        <w:pStyle w:val="Heading3nonum"/>
        <w:rPr>
          <w:rFonts w:cs="Arial"/>
          <w:color w:val="FF0000"/>
          <w:sz w:val="22"/>
          <w:szCs w:val="22"/>
        </w:rPr>
      </w:pPr>
    </w:p>
    <w:p w14:paraId="74745871" w14:textId="77777777" w:rsidR="005E4D39" w:rsidRPr="00AE41DB" w:rsidRDefault="005E4D39" w:rsidP="00F65BEA">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E71EC0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Permit number</w:t>
      </w:r>
    </w:p>
    <w:p w14:paraId="6A8CA564" w14:textId="71C1F0FC" w:rsidR="001043E4"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AN0013901</w:t>
      </w:r>
    </w:p>
    <w:p w14:paraId="628EE81D" w14:textId="11146E10" w:rsidR="003452D7" w:rsidRPr="00330C34" w:rsidRDefault="003452D7" w:rsidP="00330C34">
      <w:pPr>
        <w:pStyle w:val="Data"/>
        <w:ind w:left="1276"/>
        <w:rPr>
          <w:rStyle w:val="change"/>
          <w:rFonts w:cs="Arial"/>
          <w:b w:val="0"/>
          <w:color w:val="auto"/>
          <w:sz w:val="22"/>
          <w:szCs w:val="22"/>
        </w:rPr>
      </w:pPr>
      <w:r w:rsidRPr="00330C34">
        <w:rPr>
          <w:rStyle w:val="change"/>
          <w:rFonts w:cs="Arial"/>
          <w:b w:val="0"/>
          <w:color w:val="auto"/>
          <w:sz w:val="22"/>
          <w:szCs w:val="22"/>
        </w:rPr>
        <w:t>This is the consolidated permit referred to in the variation and consolidation notice for application PAN-005923</w:t>
      </w:r>
      <w:r w:rsidR="00DB540E" w:rsidRPr="00330C34">
        <w:rPr>
          <w:rStyle w:val="change"/>
          <w:rFonts w:cs="Arial"/>
          <w:b w:val="0"/>
          <w:color w:val="auto"/>
          <w:sz w:val="22"/>
          <w:szCs w:val="22"/>
        </w:rPr>
        <w:t xml:space="preserve"> </w:t>
      </w:r>
      <w:r w:rsidRPr="00330C34">
        <w:rPr>
          <w:rStyle w:val="change"/>
          <w:rFonts w:cs="Arial"/>
          <w:b w:val="0"/>
          <w:color w:val="auto"/>
          <w:sz w:val="22"/>
          <w:szCs w:val="22"/>
        </w:rPr>
        <w:t xml:space="preserve">authorising, </w:t>
      </w:r>
    </w:p>
    <w:p w14:paraId="1B6B2B24" w14:textId="77777777" w:rsidR="00DB540E" w:rsidRPr="00330C34" w:rsidRDefault="00DB540E" w:rsidP="00330C34">
      <w:pPr>
        <w:pStyle w:val="Data"/>
        <w:ind w:left="1276"/>
        <w:rPr>
          <w:rStyle w:val="change"/>
          <w:rFonts w:cs="Arial"/>
          <w:color w:val="auto"/>
          <w:sz w:val="22"/>
          <w:szCs w:val="22"/>
        </w:rPr>
      </w:pPr>
    </w:p>
    <w:p w14:paraId="312F5767" w14:textId="7962C9AF" w:rsidR="001043E4" w:rsidRPr="00330C34" w:rsidRDefault="00BD4CFE" w:rsidP="00330C34">
      <w:pPr>
        <w:pStyle w:val="Data"/>
        <w:ind w:left="1276"/>
        <w:rPr>
          <w:rStyle w:val="change"/>
          <w:rFonts w:cs="Arial"/>
          <w:color w:val="auto"/>
          <w:sz w:val="22"/>
          <w:szCs w:val="22"/>
        </w:rPr>
      </w:pPr>
      <w:proofErr w:type="spellStart"/>
      <w:r w:rsidRPr="00330C34">
        <w:rPr>
          <w:rStyle w:val="change"/>
          <w:rFonts w:cs="Arial"/>
          <w:color w:val="auto"/>
          <w:sz w:val="22"/>
          <w:szCs w:val="22"/>
        </w:rPr>
        <w:t>Dŵr</w:t>
      </w:r>
      <w:proofErr w:type="spellEnd"/>
      <w:r w:rsidRPr="00330C34">
        <w:rPr>
          <w:rStyle w:val="change"/>
          <w:rFonts w:cs="Arial"/>
          <w:color w:val="auto"/>
          <w:sz w:val="22"/>
          <w:szCs w:val="22"/>
        </w:rPr>
        <w:t xml:space="preserve"> </w:t>
      </w:r>
      <w:proofErr w:type="spellStart"/>
      <w:r w:rsidRPr="00330C34">
        <w:rPr>
          <w:rStyle w:val="change"/>
          <w:rFonts w:cs="Arial"/>
          <w:color w:val="auto"/>
          <w:sz w:val="22"/>
          <w:szCs w:val="22"/>
        </w:rPr>
        <w:t>Cymru</w:t>
      </w:r>
      <w:proofErr w:type="spellEnd"/>
      <w:r w:rsidRPr="00330C34">
        <w:rPr>
          <w:rStyle w:val="change"/>
          <w:rFonts w:cs="Arial"/>
          <w:color w:val="auto"/>
          <w:sz w:val="22"/>
          <w:szCs w:val="22"/>
        </w:rPr>
        <w:t xml:space="preserve"> </w:t>
      </w:r>
      <w:proofErr w:type="spellStart"/>
      <w:r w:rsidRPr="00330C34">
        <w:rPr>
          <w:rStyle w:val="change"/>
          <w:rFonts w:cs="Arial"/>
          <w:color w:val="auto"/>
          <w:sz w:val="22"/>
          <w:szCs w:val="22"/>
        </w:rPr>
        <w:t>Cyfyngedig</w:t>
      </w:r>
      <w:proofErr w:type="spellEnd"/>
      <w:r w:rsidRPr="00330C34">
        <w:rPr>
          <w:rStyle w:val="change"/>
          <w:rFonts w:cs="Arial"/>
          <w:color w:val="auto"/>
          <w:sz w:val="22"/>
          <w:szCs w:val="22"/>
        </w:rPr>
        <w:t xml:space="preserve"> </w:t>
      </w:r>
      <w:r w:rsidR="001043E4" w:rsidRPr="00330C34">
        <w:rPr>
          <w:rStyle w:val="change"/>
          <w:rFonts w:cs="Arial"/>
          <w:color w:val="auto"/>
          <w:sz w:val="22"/>
          <w:szCs w:val="22"/>
        </w:rPr>
        <w:fldChar w:fldCharType="begin"/>
      </w:r>
      <w:r w:rsidR="001043E4" w:rsidRPr="00330C34">
        <w:rPr>
          <w:rStyle w:val="change"/>
          <w:rFonts w:cs="Arial"/>
          <w:color w:val="auto"/>
          <w:sz w:val="22"/>
          <w:szCs w:val="22"/>
        </w:rPr>
        <w:instrText xml:space="preserve"> DOCPROPERTY  "EA_DOC_FIELD_STRING_Operator Name"  \* MERGEFORMAT </w:instrText>
      </w:r>
      <w:r w:rsidR="001043E4" w:rsidRPr="00330C34">
        <w:rPr>
          <w:rStyle w:val="change"/>
          <w:rFonts w:cs="Arial"/>
          <w:color w:val="auto"/>
          <w:sz w:val="22"/>
          <w:szCs w:val="22"/>
        </w:rPr>
        <w:fldChar w:fldCharType="end"/>
      </w:r>
      <w:r w:rsidR="001043E4" w:rsidRPr="00330C34">
        <w:rPr>
          <w:rStyle w:val="change"/>
          <w:rFonts w:cs="Arial"/>
          <w:color w:val="auto"/>
          <w:sz w:val="22"/>
          <w:szCs w:val="22"/>
        </w:rPr>
        <w:t xml:space="preserve"> (“the operator”),</w:t>
      </w:r>
    </w:p>
    <w:p w14:paraId="5DE034F6" w14:textId="77777777" w:rsidR="00DB540E" w:rsidRPr="00330C34" w:rsidRDefault="00DB540E" w:rsidP="00330C34">
      <w:pPr>
        <w:pStyle w:val="Data"/>
        <w:ind w:left="1276"/>
        <w:rPr>
          <w:rStyle w:val="change"/>
          <w:rFonts w:cs="Arial"/>
          <w:b w:val="0"/>
          <w:color w:val="auto"/>
          <w:sz w:val="22"/>
          <w:szCs w:val="22"/>
        </w:rPr>
      </w:pPr>
    </w:p>
    <w:p w14:paraId="610C3261" w14:textId="7D5C9AE7" w:rsidR="00BD4CFE"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whose registered office is</w:t>
      </w:r>
      <w:r w:rsidR="00BD4CFE" w:rsidRPr="00330C34">
        <w:rPr>
          <w:rStyle w:val="change"/>
          <w:rFonts w:cs="Arial"/>
          <w:b w:val="0"/>
          <w:color w:val="auto"/>
          <w:sz w:val="22"/>
          <w:szCs w:val="22"/>
        </w:rPr>
        <w:t xml:space="preserve"> </w:t>
      </w:r>
    </w:p>
    <w:p w14:paraId="29A955A2" w14:textId="77777777" w:rsidR="00BD4CFE" w:rsidRPr="00330C34" w:rsidRDefault="00BD4CFE" w:rsidP="00BD4CFE">
      <w:pPr>
        <w:pStyle w:val="Data"/>
        <w:ind w:left="1276"/>
        <w:rPr>
          <w:rStyle w:val="change"/>
          <w:rFonts w:cs="Arial"/>
          <w:color w:val="auto"/>
          <w:sz w:val="22"/>
          <w:szCs w:val="22"/>
        </w:rPr>
      </w:pPr>
      <w:proofErr w:type="spellStart"/>
      <w:r w:rsidRPr="00330C34">
        <w:rPr>
          <w:rStyle w:val="change"/>
          <w:rFonts w:cs="Arial"/>
          <w:color w:val="auto"/>
          <w:sz w:val="22"/>
          <w:szCs w:val="22"/>
        </w:rPr>
        <w:t>Pentwyn</w:t>
      </w:r>
      <w:proofErr w:type="spellEnd"/>
      <w:r w:rsidRPr="00330C34">
        <w:rPr>
          <w:rStyle w:val="change"/>
          <w:rFonts w:cs="Arial"/>
          <w:color w:val="auto"/>
          <w:sz w:val="22"/>
          <w:szCs w:val="22"/>
        </w:rPr>
        <w:t xml:space="preserve"> Road</w:t>
      </w:r>
    </w:p>
    <w:p w14:paraId="6046F64D" w14:textId="77777777" w:rsidR="00BD4CFE" w:rsidRPr="00330C34" w:rsidRDefault="00BD4CFE" w:rsidP="00BD4CFE">
      <w:pPr>
        <w:pStyle w:val="Data"/>
        <w:ind w:left="1276"/>
        <w:rPr>
          <w:rStyle w:val="change"/>
          <w:rFonts w:cs="Arial"/>
          <w:color w:val="auto"/>
          <w:sz w:val="22"/>
          <w:szCs w:val="22"/>
        </w:rPr>
      </w:pPr>
      <w:r w:rsidRPr="00330C34">
        <w:rPr>
          <w:rStyle w:val="change"/>
          <w:rFonts w:cs="Arial"/>
          <w:color w:val="auto"/>
          <w:sz w:val="22"/>
          <w:szCs w:val="22"/>
        </w:rPr>
        <w:t>Nelson</w:t>
      </w:r>
    </w:p>
    <w:p w14:paraId="1D63C8A2" w14:textId="77777777" w:rsidR="00BD4CFE" w:rsidRPr="00330C34" w:rsidRDefault="00BD4CFE" w:rsidP="00BD4CFE">
      <w:pPr>
        <w:pStyle w:val="Data"/>
        <w:ind w:left="1276"/>
        <w:rPr>
          <w:rStyle w:val="change"/>
          <w:rFonts w:cs="Arial"/>
          <w:color w:val="auto"/>
          <w:sz w:val="22"/>
          <w:szCs w:val="22"/>
        </w:rPr>
      </w:pPr>
      <w:proofErr w:type="spellStart"/>
      <w:r w:rsidRPr="00330C34">
        <w:rPr>
          <w:rStyle w:val="change"/>
          <w:rFonts w:cs="Arial"/>
          <w:color w:val="auto"/>
          <w:sz w:val="22"/>
          <w:szCs w:val="22"/>
        </w:rPr>
        <w:t>Treharris</w:t>
      </w:r>
      <w:proofErr w:type="spellEnd"/>
    </w:p>
    <w:p w14:paraId="5DC47E86" w14:textId="77777777" w:rsidR="00806210" w:rsidRPr="00330C34" w:rsidRDefault="00BD4CFE" w:rsidP="00806210">
      <w:pPr>
        <w:pStyle w:val="Data"/>
        <w:ind w:left="1276"/>
        <w:rPr>
          <w:rStyle w:val="change"/>
          <w:rFonts w:cs="Arial"/>
          <w:color w:val="auto"/>
          <w:sz w:val="22"/>
          <w:szCs w:val="22"/>
        </w:rPr>
      </w:pPr>
      <w:r w:rsidRPr="00330C34">
        <w:rPr>
          <w:rStyle w:val="change"/>
          <w:rFonts w:cs="Arial"/>
          <w:color w:val="auto"/>
          <w:sz w:val="22"/>
          <w:szCs w:val="22"/>
        </w:rPr>
        <w:t>Mid Glamorgan</w:t>
      </w:r>
    </w:p>
    <w:p w14:paraId="49004023" w14:textId="0E11452C" w:rsidR="00BD4CFE" w:rsidRPr="00330C34" w:rsidRDefault="00BD4CFE" w:rsidP="00806210">
      <w:pPr>
        <w:pStyle w:val="Data"/>
        <w:ind w:left="1276"/>
        <w:rPr>
          <w:rStyle w:val="change"/>
          <w:rFonts w:cs="Arial"/>
          <w:color w:val="auto"/>
          <w:sz w:val="22"/>
          <w:szCs w:val="22"/>
        </w:rPr>
      </w:pPr>
      <w:r w:rsidRPr="00330C34">
        <w:rPr>
          <w:rStyle w:val="change"/>
          <w:rFonts w:cs="Arial"/>
          <w:color w:val="auto"/>
          <w:sz w:val="22"/>
          <w:szCs w:val="22"/>
        </w:rPr>
        <w:t>CF46 6LY</w:t>
      </w:r>
    </w:p>
    <w:p w14:paraId="47976BF8" w14:textId="77777777" w:rsidR="002B6C34" w:rsidRPr="00330C34" w:rsidRDefault="002B6C34" w:rsidP="00806210">
      <w:pPr>
        <w:pStyle w:val="Data"/>
        <w:ind w:left="1276"/>
        <w:rPr>
          <w:rStyle w:val="change"/>
          <w:rFonts w:cs="Arial"/>
          <w:color w:val="auto"/>
          <w:sz w:val="22"/>
          <w:szCs w:val="22"/>
        </w:rPr>
      </w:pPr>
    </w:p>
    <w:p w14:paraId="75F01A43" w14:textId="6E9A5872" w:rsidR="007B6DE7"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 xml:space="preserve">company registration number </w:t>
      </w:r>
      <w:r w:rsidR="00BD4CFE" w:rsidRPr="00330C34">
        <w:rPr>
          <w:rStyle w:val="change"/>
          <w:rFonts w:cs="Arial"/>
          <w:color w:val="auto"/>
          <w:sz w:val="22"/>
          <w:szCs w:val="22"/>
        </w:rPr>
        <w:t>02366777</w:t>
      </w:r>
    </w:p>
    <w:p w14:paraId="323FF351" w14:textId="77777777" w:rsidR="00330C34" w:rsidRPr="00330C34" w:rsidRDefault="00330C34" w:rsidP="00330C34">
      <w:pPr>
        <w:pStyle w:val="Data"/>
        <w:ind w:left="1276"/>
        <w:rPr>
          <w:rStyle w:val="change"/>
          <w:rFonts w:cs="Arial"/>
          <w:b w:val="0"/>
          <w:color w:val="auto"/>
          <w:sz w:val="22"/>
          <w:szCs w:val="22"/>
        </w:rPr>
      </w:pPr>
    </w:p>
    <w:p w14:paraId="30F64CF0" w14:textId="645513E0" w:rsidR="001043E4" w:rsidRPr="00330C34" w:rsidRDefault="001043E4" w:rsidP="00330C34">
      <w:pPr>
        <w:pStyle w:val="Data"/>
        <w:ind w:left="1276"/>
        <w:rPr>
          <w:rStyle w:val="change"/>
          <w:rFonts w:cs="Arial"/>
          <w:b w:val="0"/>
          <w:color w:val="auto"/>
          <w:sz w:val="22"/>
          <w:szCs w:val="22"/>
        </w:rPr>
      </w:pPr>
      <w:r w:rsidRPr="00330C34">
        <w:rPr>
          <w:rStyle w:val="change"/>
          <w:rFonts w:cs="Arial"/>
          <w:b w:val="0"/>
          <w:color w:val="auto"/>
          <w:sz w:val="22"/>
          <w:szCs w:val="22"/>
        </w:rPr>
        <w:t xml:space="preserve">to operate </w:t>
      </w:r>
      <w:r w:rsidR="00BD4CFE" w:rsidRPr="00330C34">
        <w:rPr>
          <w:rStyle w:val="change"/>
          <w:rFonts w:cs="Arial"/>
          <w:b w:val="0"/>
          <w:color w:val="auto"/>
          <w:sz w:val="22"/>
          <w:szCs w:val="22"/>
        </w:rPr>
        <w:t>a water discharge activity</w:t>
      </w:r>
      <w:r w:rsidRPr="00330C34">
        <w:rPr>
          <w:rStyle w:val="change"/>
          <w:rFonts w:cs="Arial"/>
          <w:b w:val="0"/>
          <w:color w:val="auto"/>
          <w:sz w:val="22"/>
          <w:szCs w:val="22"/>
        </w:rPr>
        <w:t xml:space="preserve"> at</w:t>
      </w:r>
    </w:p>
    <w:p w14:paraId="28C03B63" w14:textId="0837ADA4" w:rsidR="000A6625" w:rsidRPr="00330C34" w:rsidRDefault="00DB540E" w:rsidP="00330C34">
      <w:pPr>
        <w:pStyle w:val="Data"/>
        <w:ind w:left="1276"/>
        <w:rPr>
          <w:rStyle w:val="change"/>
          <w:rFonts w:cs="Arial"/>
          <w:color w:val="auto"/>
          <w:sz w:val="22"/>
          <w:szCs w:val="22"/>
        </w:rPr>
      </w:pPr>
      <w:r w:rsidRPr="00330C34">
        <w:rPr>
          <w:rStyle w:val="change"/>
          <w:rFonts w:cs="Arial"/>
          <w:color w:val="auto"/>
          <w:sz w:val="22"/>
          <w:szCs w:val="22"/>
        </w:rPr>
        <w:t xml:space="preserve">CSO at </w:t>
      </w:r>
      <w:r w:rsidR="000A6625" w:rsidRPr="00330C34">
        <w:rPr>
          <w:rStyle w:val="change"/>
          <w:rFonts w:cs="Arial"/>
          <w:color w:val="auto"/>
          <w:sz w:val="22"/>
          <w:szCs w:val="22"/>
        </w:rPr>
        <w:t>Griffithstown Subsidiary Sewer</w:t>
      </w:r>
    </w:p>
    <w:p w14:paraId="45D2100D" w14:textId="6269F2DF" w:rsidR="002B6C34"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Off A4051</w:t>
      </w:r>
    </w:p>
    <w:p w14:paraId="15974AA7" w14:textId="3F412B95" w:rsidR="000A6625"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Cwmbran</w:t>
      </w:r>
    </w:p>
    <w:p w14:paraId="7DC12A90" w14:textId="5F1871DF" w:rsidR="00DB540E"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Newport</w:t>
      </w:r>
    </w:p>
    <w:p w14:paraId="4084CA42" w14:textId="47D55C1E" w:rsidR="00806210" w:rsidRPr="00330C34" w:rsidRDefault="000A6625" w:rsidP="00330C34">
      <w:pPr>
        <w:pStyle w:val="Data"/>
        <w:ind w:left="1276"/>
        <w:rPr>
          <w:rStyle w:val="change"/>
          <w:rFonts w:cs="Arial"/>
          <w:color w:val="auto"/>
          <w:sz w:val="22"/>
          <w:szCs w:val="22"/>
        </w:rPr>
      </w:pPr>
      <w:r w:rsidRPr="00330C34">
        <w:rPr>
          <w:rStyle w:val="change"/>
          <w:rFonts w:cs="Arial"/>
          <w:color w:val="auto"/>
          <w:sz w:val="22"/>
          <w:szCs w:val="22"/>
        </w:rPr>
        <w:t>NP44 2YQ</w:t>
      </w:r>
    </w:p>
    <w:p w14:paraId="5F3BB826" w14:textId="77777777" w:rsidR="00DB540E" w:rsidRPr="00806210" w:rsidRDefault="00DB540E" w:rsidP="00806210">
      <w:pPr>
        <w:spacing w:before="0" w:after="0"/>
        <w:ind w:left="1276"/>
        <w:rPr>
          <w:b/>
          <w:sz w:val="22"/>
          <w:szCs w:val="22"/>
        </w:rPr>
      </w:pPr>
    </w:p>
    <w:p w14:paraId="0C1C1A43" w14:textId="53AC2CD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84A60BA" w:rsidR="00462713" w:rsidRPr="00973699" w:rsidRDefault="00973699" w:rsidP="00462713">
            <w:pPr>
              <w:pStyle w:val="Heading3nonum"/>
              <w:ind w:right="34"/>
              <w:jc w:val="center"/>
              <w:rPr>
                <w:color w:val="auto"/>
                <w:sz w:val="22"/>
                <w:szCs w:val="22"/>
              </w:rPr>
            </w:pPr>
            <w:bookmarkStart w:id="4" w:name="_GoBack" w:colFirst="0" w:colLast="1"/>
            <w:r w:rsidRPr="00973699">
              <w:rPr>
                <w:b/>
                <w:color w:val="auto"/>
                <w:sz w:val="22"/>
                <w:szCs w:val="22"/>
              </w:rPr>
              <w:t>Melissa Broad</w:t>
            </w:r>
          </w:p>
        </w:tc>
        <w:tc>
          <w:tcPr>
            <w:tcW w:w="2551" w:type="dxa"/>
            <w:vAlign w:val="center"/>
          </w:tcPr>
          <w:p w14:paraId="28D2C3A7" w14:textId="35B5F6BC" w:rsidR="00462713" w:rsidRPr="00973699" w:rsidRDefault="00973699" w:rsidP="00462713">
            <w:pPr>
              <w:pStyle w:val="Heading3nonum"/>
              <w:spacing w:before="0" w:line="240" w:lineRule="auto"/>
              <w:jc w:val="center"/>
              <w:rPr>
                <w:b/>
                <w:color w:val="auto"/>
                <w:sz w:val="22"/>
                <w:szCs w:val="22"/>
              </w:rPr>
            </w:pPr>
            <w:r w:rsidRPr="00973699">
              <w:rPr>
                <w:b/>
                <w:color w:val="auto"/>
                <w:sz w:val="22"/>
                <w:szCs w:val="22"/>
              </w:rPr>
              <w:t>29/08/2019</w:t>
            </w:r>
          </w:p>
        </w:tc>
      </w:tr>
    </w:tbl>
    <w:bookmarkEnd w:id="4"/>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239A058D"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activit</w:t>
      </w:r>
      <w:r w:rsidR="00BB53B5">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BB53B5" w:rsidRDefault="000848DA" w:rsidP="00A9057C">
      <w:pPr>
        <w:pStyle w:val="Bullet0"/>
        <w:ind w:right="686" w:hanging="113"/>
      </w:pPr>
      <w:r>
        <w:t xml:space="preserve">Permitted </w:t>
      </w:r>
      <w:r w:rsidRPr="00BB53B5">
        <w:t>activities</w:t>
      </w:r>
    </w:p>
    <w:p w14:paraId="5AA311CD" w14:textId="59C6FA73" w:rsidR="00B343E4" w:rsidRPr="00BB53B5" w:rsidRDefault="000152F0" w:rsidP="000152F0">
      <w:pPr>
        <w:pStyle w:val="aBullet"/>
        <w:numPr>
          <w:ilvl w:val="0"/>
          <w:numId w:val="0"/>
        </w:numPr>
        <w:ind w:left="1134" w:right="686" w:hanging="567"/>
      </w:pPr>
      <w:r w:rsidRPr="00BB53B5">
        <w:rPr>
          <w:sz w:val="18"/>
          <w:szCs w:val="18"/>
        </w:rPr>
        <w:t xml:space="preserve">2.1.1   </w:t>
      </w:r>
      <w:r w:rsidR="00B343E4" w:rsidRPr="00BB53B5">
        <w:rPr>
          <w:sz w:val="18"/>
          <w:szCs w:val="18"/>
        </w:rPr>
        <w:t>The only activit</w:t>
      </w:r>
      <w:r w:rsidR="00BB53B5" w:rsidRPr="00BB53B5">
        <w:rPr>
          <w:rStyle w:val="Red"/>
          <w:color w:val="auto"/>
          <w:sz w:val="18"/>
          <w:szCs w:val="18"/>
        </w:rPr>
        <w:t>y</w:t>
      </w:r>
      <w:r w:rsidR="00B343E4" w:rsidRPr="00BB53B5">
        <w:rPr>
          <w:sz w:val="18"/>
          <w:szCs w:val="18"/>
        </w:rPr>
        <w:t xml:space="preserve"> authorised by the permit </w:t>
      </w:r>
      <w:r w:rsidR="00B343E4" w:rsidRPr="00BB53B5">
        <w:rPr>
          <w:rStyle w:val="Red"/>
          <w:color w:val="auto"/>
          <w:sz w:val="18"/>
          <w:szCs w:val="18"/>
        </w:rPr>
        <w:t>is</w:t>
      </w:r>
      <w:r w:rsidR="00B343E4" w:rsidRPr="00BB53B5">
        <w:rPr>
          <w:sz w:val="18"/>
          <w:szCs w:val="18"/>
        </w:rPr>
        <w:t xml:space="preserve"> the activit</w:t>
      </w:r>
      <w:r w:rsidR="00BB53B5" w:rsidRPr="00BB53B5">
        <w:rPr>
          <w:rStyle w:val="Red"/>
          <w:color w:val="auto"/>
          <w:sz w:val="18"/>
          <w:szCs w:val="18"/>
        </w:rPr>
        <w:t>y</w:t>
      </w:r>
      <w:r w:rsidR="00B343E4" w:rsidRPr="00BB53B5">
        <w:rPr>
          <w:sz w:val="18"/>
          <w:szCs w:val="18"/>
        </w:rPr>
        <w:t xml:space="preserve"> specified in schedule 1 table S1.1.</w:t>
      </w:r>
    </w:p>
    <w:p w14:paraId="3CEEB9FE" w14:textId="77777777" w:rsidR="00B343E4" w:rsidRPr="00BB53B5" w:rsidRDefault="00B343E4" w:rsidP="00A9057C">
      <w:pPr>
        <w:pStyle w:val="Bullet0"/>
        <w:ind w:right="686" w:hanging="113"/>
      </w:pPr>
      <w:r w:rsidRPr="00BB53B5">
        <w:t xml:space="preserve">The site </w:t>
      </w:r>
    </w:p>
    <w:p w14:paraId="2D621AEB" w14:textId="0867A9DE" w:rsidR="00900ED2" w:rsidRPr="00BB53B5" w:rsidRDefault="00900ED2" w:rsidP="00165075">
      <w:pPr>
        <w:pStyle w:val="Bullet1"/>
        <w:tabs>
          <w:tab w:val="clear" w:pos="680"/>
          <w:tab w:val="num" w:pos="1134"/>
        </w:tabs>
        <w:ind w:left="1134" w:right="686" w:hanging="567"/>
        <w:rPr>
          <w:sz w:val="18"/>
          <w:szCs w:val="18"/>
        </w:rPr>
      </w:pPr>
      <w:r w:rsidRPr="00BB53B5">
        <w:rPr>
          <w:sz w:val="18"/>
          <w:szCs w:val="18"/>
        </w:rPr>
        <w:t>The discharge activit</w:t>
      </w:r>
      <w:r w:rsidR="00BB53B5" w:rsidRPr="00BB53B5">
        <w:rPr>
          <w:rStyle w:val="Red"/>
          <w:color w:val="auto"/>
          <w:sz w:val="18"/>
          <w:szCs w:val="18"/>
        </w:rPr>
        <w:t>y</w:t>
      </w:r>
      <w:r w:rsidRPr="00BB53B5">
        <w:rPr>
          <w:sz w:val="18"/>
          <w:szCs w:val="18"/>
        </w:rPr>
        <w:t xml:space="preserve"> shall take place at the discharge point marked on the site plan at schedule 7 to this permit, and as listed in table S3.2</w:t>
      </w:r>
      <w:r w:rsidRPr="00BB53B5">
        <w:rPr>
          <w:rStyle w:val="Red"/>
          <w:color w:val="auto"/>
          <w:sz w:val="18"/>
          <w:szCs w:val="18"/>
        </w:rPr>
        <w:t>7</w:t>
      </w:r>
      <w:r w:rsidRPr="00BB53B5">
        <w:rPr>
          <w:sz w:val="18"/>
          <w:szCs w:val="18"/>
        </w:rPr>
        <w:t>.</w:t>
      </w:r>
    </w:p>
    <w:p w14:paraId="111339C5" w14:textId="77777777" w:rsidR="008725B1" w:rsidRDefault="000848DA" w:rsidP="00A9057C">
      <w:pPr>
        <w:pStyle w:val="Bullet0"/>
        <w:ind w:right="686" w:hanging="113"/>
      </w:pPr>
      <w:r>
        <w:t>Operating techniques</w:t>
      </w:r>
    </w:p>
    <w:p w14:paraId="42C388FC" w14:textId="7939F6AE" w:rsidR="00AE3212" w:rsidRPr="00177D84" w:rsidRDefault="00806210"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F65BEA" w:rsidRDefault="00AE3212" w:rsidP="00524681">
      <w:pPr>
        <w:pStyle w:val="aBullet"/>
        <w:tabs>
          <w:tab w:val="num" w:pos="1701"/>
        </w:tabs>
        <w:ind w:left="1701" w:right="686" w:hanging="567"/>
        <w:rPr>
          <w:rStyle w:val="Red"/>
          <w:color w:val="auto"/>
          <w:sz w:val="18"/>
          <w:szCs w:val="18"/>
        </w:rPr>
      </w:pPr>
      <w:r w:rsidRPr="00F65BEA">
        <w:rPr>
          <w:rStyle w:val="Red"/>
          <w:color w:val="auto"/>
          <w:sz w:val="18"/>
          <w:szCs w:val="18"/>
        </w:rPr>
        <w:t>The discharge shall only occur when and only for as long as</w:t>
      </w:r>
      <w:r w:rsidR="004F23A3" w:rsidRPr="00F65BEA">
        <w:rPr>
          <w:rStyle w:val="Red"/>
          <w:color w:val="auto"/>
          <w:sz w:val="18"/>
          <w:szCs w:val="18"/>
        </w:rPr>
        <w:t xml:space="preserve"> either:</w:t>
      </w:r>
    </w:p>
    <w:p w14:paraId="3E671C63" w14:textId="1139C66D" w:rsidR="00AE3212" w:rsidRPr="00F65BEA" w:rsidRDefault="004F23A3" w:rsidP="004F23A3">
      <w:pPr>
        <w:pStyle w:val="aBullet"/>
        <w:numPr>
          <w:ilvl w:val="0"/>
          <w:numId w:val="0"/>
        </w:numPr>
        <w:ind w:left="1985" w:right="686" w:hanging="284"/>
        <w:rPr>
          <w:rStyle w:val="Red"/>
          <w:color w:val="auto"/>
          <w:sz w:val="18"/>
          <w:szCs w:val="18"/>
        </w:rPr>
      </w:pPr>
      <w:r w:rsidRPr="00F65BEA">
        <w:rPr>
          <w:rStyle w:val="Red"/>
          <w:color w:val="auto"/>
          <w:sz w:val="18"/>
          <w:szCs w:val="18"/>
        </w:rPr>
        <w:t>(</w:t>
      </w:r>
      <w:proofErr w:type="spellStart"/>
      <w:r w:rsidRPr="00F65BEA">
        <w:rPr>
          <w:rStyle w:val="Red"/>
          <w:color w:val="auto"/>
          <w:sz w:val="18"/>
          <w:szCs w:val="18"/>
        </w:rPr>
        <w:t>i</w:t>
      </w:r>
      <w:proofErr w:type="spellEnd"/>
      <w:r w:rsidRPr="00F65BEA">
        <w:rPr>
          <w:rStyle w:val="Red"/>
          <w:color w:val="auto"/>
          <w:sz w:val="18"/>
          <w:szCs w:val="18"/>
        </w:rPr>
        <w:t xml:space="preserve">)  </w:t>
      </w:r>
      <w:r w:rsidR="00AE3212" w:rsidRPr="00F65BEA">
        <w:rPr>
          <w:rStyle w:val="Red"/>
          <w:color w:val="auto"/>
          <w:sz w:val="18"/>
          <w:szCs w:val="18"/>
        </w:rPr>
        <w:t>the flow passed forward is equal to or greater than the overflow setting indicated due to rainfall and/or snow melt</w:t>
      </w:r>
      <w:r w:rsidR="00CE468E" w:rsidRPr="00F65BEA">
        <w:rPr>
          <w:rStyle w:val="Red"/>
          <w:color w:val="auto"/>
          <w:sz w:val="18"/>
          <w:szCs w:val="18"/>
        </w:rPr>
        <w:t xml:space="preserve"> or</w:t>
      </w:r>
    </w:p>
    <w:p w14:paraId="14B8DFC7" w14:textId="77777777" w:rsidR="004F23A3" w:rsidRPr="00F65BEA" w:rsidRDefault="004F23A3" w:rsidP="004F23A3">
      <w:pPr>
        <w:pStyle w:val="Default"/>
        <w:ind w:left="1985" w:hanging="1985"/>
        <w:rPr>
          <w:color w:val="auto"/>
          <w:sz w:val="18"/>
          <w:szCs w:val="18"/>
        </w:rPr>
      </w:pPr>
      <w:r w:rsidRPr="00F65BEA">
        <w:rPr>
          <w:rStyle w:val="Red"/>
          <w:color w:val="auto"/>
          <w:sz w:val="18"/>
          <w:szCs w:val="18"/>
        </w:rPr>
        <w:t xml:space="preserve">                                  (ii)  </w:t>
      </w:r>
      <w:r w:rsidRPr="00F65BE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65BEA" w:rsidRDefault="004F23A3" w:rsidP="004F23A3">
      <w:pPr>
        <w:pStyle w:val="Default"/>
        <w:ind w:left="1985" w:hanging="1985"/>
        <w:rPr>
          <w:color w:val="auto"/>
          <w:sz w:val="18"/>
          <w:szCs w:val="18"/>
        </w:rPr>
      </w:pPr>
    </w:p>
    <w:p w14:paraId="6E8623D2" w14:textId="215D6E7C" w:rsidR="004F23A3" w:rsidRDefault="004F23A3" w:rsidP="004F23A3">
      <w:pPr>
        <w:pStyle w:val="Default"/>
        <w:ind w:left="1701"/>
        <w:rPr>
          <w:color w:val="auto"/>
          <w:sz w:val="18"/>
          <w:szCs w:val="18"/>
        </w:rPr>
      </w:pPr>
      <w:r w:rsidRPr="00F65BE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646231" w14:textId="77777777" w:rsidR="00806210" w:rsidRPr="00F65BEA" w:rsidRDefault="00806210" w:rsidP="004F23A3">
      <w:pPr>
        <w:pStyle w:val="Default"/>
        <w:ind w:left="1701"/>
        <w:rPr>
          <w:color w:val="auto"/>
          <w:sz w:val="18"/>
          <w:szCs w:val="18"/>
        </w:rPr>
      </w:pPr>
    </w:p>
    <w:p w14:paraId="7F1D74A0" w14:textId="258153E5" w:rsidR="004F23A3" w:rsidRPr="001D6741" w:rsidRDefault="00806210" w:rsidP="00806210">
      <w:pPr>
        <w:pStyle w:val="aBullet"/>
        <w:tabs>
          <w:tab w:val="num" w:pos="1701"/>
        </w:tabs>
        <w:ind w:left="1701" w:right="686" w:hanging="567"/>
        <w:rPr>
          <w:szCs w:val="20"/>
        </w:rPr>
      </w:pPr>
      <w:r w:rsidRPr="00806210">
        <w:rPr>
          <w:sz w:val="18"/>
          <w:szCs w:val="18"/>
        </w:rPr>
        <w:t xml:space="preserve">The discharge shall not be </w:t>
      </w:r>
      <w:proofErr w:type="spellStart"/>
      <w:r w:rsidRPr="00806210">
        <w:rPr>
          <w:sz w:val="18"/>
          <w:szCs w:val="18"/>
        </w:rPr>
        <w:t>comminuted</w:t>
      </w:r>
      <w:proofErr w:type="spellEnd"/>
      <w:r w:rsidRPr="00806210">
        <w:rPr>
          <w:sz w:val="18"/>
          <w:szCs w:val="18"/>
        </w:rPr>
        <w:t xml:space="preserve"> or macerated</w:t>
      </w:r>
      <w:r w:rsidR="00B20A34">
        <w:rPr>
          <w:sz w:val="18"/>
          <w:szCs w:val="18"/>
        </w:rPr>
        <w:t>.</w:t>
      </w:r>
    </w:p>
    <w:p w14:paraId="4BDB8407" w14:textId="4342E7BA" w:rsidR="0077434F" w:rsidRPr="0077434F" w:rsidRDefault="0077434F" w:rsidP="00DB540E">
      <w:pPr>
        <w:pStyle w:val="Bullet1"/>
        <w:ind w:left="1134" w:hanging="567"/>
        <w:rPr>
          <w:rStyle w:val="Red"/>
          <w:color w:val="auto"/>
          <w:sz w:val="18"/>
          <w:szCs w:val="18"/>
        </w:rPr>
      </w:pPr>
      <w:r w:rsidRPr="0077434F">
        <w:rPr>
          <w:rStyle w:val="Red"/>
          <w:color w:val="auto"/>
          <w:sz w:val="18"/>
          <w:szCs w:val="18"/>
        </w:rPr>
        <w:t xml:space="preserve">For the </w:t>
      </w:r>
      <w:r>
        <w:rPr>
          <w:rStyle w:val="Red"/>
          <w:color w:val="auto"/>
          <w:sz w:val="18"/>
          <w:szCs w:val="18"/>
        </w:rPr>
        <w:t xml:space="preserve">activity </w:t>
      </w:r>
      <w:r w:rsidRPr="0077434F">
        <w:rPr>
          <w:rStyle w:val="Red"/>
          <w:color w:val="auto"/>
          <w:sz w:val="18"/>
          <w:szCs w:val="18"/>
        </w:rPr>
        <w:t xml:space="preserve">referenced in schedule 1, table S1.1 where the discharge results in unsatisfactory solid matter being visible in the receiving waters or on the banks or shoreline, </w:t>
      </w:r>
      <w:proofErr w:type="gramStart"/>
      <w:r w:rsidRPr="0077434F">
        <w:rPr>
          <w:rStyle w:val="Red"/>
          <w:color w:val="auto"/>
          <w:sz w:val="18"/>
          <w:szCs w:val="18"/>
        </w:rPr>
        <w:t>in the vicinity of</w:t>
      </w:r>
      <w:proofErr w:type="gramEnd"/>
      <w:r w:rsidRPr="0077434F">
        <w:rPr>
          <w:rStyle w:val="Red"/>
          <w:color w:val="auto"/>
          <w:sz w:val="18"/>
          <w:szCs w:val="18"/>
        </w:rPr>
        <w:t xml:space="preserve"> the outfall, the operator shall take all reasonable steps to collect and remove such matter as soon as reasonably practicable.</w:t>
      </w:r>
    </w:p>
    <w:p w14:paraId="2852B42D" w14:textId="77777777" w:rsidR="00330C34" w:rsidRDefault="00330C34">
      <w:pPr>
        <w:spacing w:before="0" w:after="0" w:line="240" w:lineRule="auto"/>
        <w:rPr>
          <w:rStyle w:val="Red"/>
          <w:rFonts w:asciiTheme="majorHAnsi" w:eastAsiaTheme="majorEastAsia" w:hAnsiTheme="majorHAnsi" w:cstheme="majorBidi"/>
          <w:b/>
          <w:bCs/>
          <w:color w:val="auto"/>
          <w:sz w:val="28"/>
        </w:rPr>
      </w:pPr>
      <w:r>
        <w:rPr>
          <w:rStyle w:val="Red"/>
          <w:color w:val="auto"/>
        </w:rPr>
        <w:br w:type="page"/>
      </w:r>
    </w:p>
    <w:p w14:paraId="5E3D6E52" w14:textId="77A8F883" w:rsidR="00767133" w:rsidRPr="00767133" w:rsidRDefault="00767133" w:rsidP="00DB540E">
      <w:pPr>
        <w:pStyle w:val="Bullet0"/>
        <w:ind w:right="686" w:hanging="113"/>
        <w:rPr>
          <w:rStyle w:val="Red"/>
          <w:color w:val="auto"/>
        </w:rPr>
      </w:pPr>
      <w:r w:rsidRPr="00767133">
        <w:rPr>
          <w:rStyle w:val="Red"/>
          <w:color w:val="auto"/>
        </w:rPr>
        <w:lastRenderedPageBreak/>
        <w:t>Improvement programme</w:t>
      </w:r>
    </w:p>
    <w:p w14:paraId="75BE1A13" w14:textId="77777777" w:rsidR="00767133" w:rsidRPr="00767133" w:rsidRDefault="00767133" w:rsidP="00251BD0">
      <w:pPr>
        <w:pStyle w:val="Bullet1"/>
        <w:ind w:left="1134" w:hanging="567"/>
        <w:rPr>
          <w:rStyle w:val="Red"/>
          <w:color w:val="auto"/>
          <w:sz w:val="18"/>
          <w:szCs w:val="18"/>
        </w:rPr>
      </w:pPr>
      <w:r w:rsidRPr="00767133">
        <w:rPr>
          <w:rStyle w:val="Red"/>
          <w:color w:val="auto"/>
          <w:sz w:val="18"/>
          <w:szCs w:val="18"/>
        </w:rPr>
        <w:t>The operator shall complete the improvements specified in schedule 1 table S1.3 by the date specified in that table unless otherwise agreed in writing by Natural Resources Wales.</w:t>
      </w:r>
    </w:p>
    <w:p w14:paraId="18FB4663" w14:textId="77777777" w:rsidR="00767133" w:rsidRPr="00767133" w:rsidRDefault="00767133" w:rsidP="00251BD0">
      <w:pPr>
        <w:pStyle w:val="Bullet1"/>
        <w:ind w:left="1134" w:hanging="567"/>
        <w:rPr>
          <w:rStyle w:val="Red"/>
          <w:color w:val="auto"/>
          <w:sz w:val="18"/>
          <w:szCs w:val="18"/>
        </w:rPr>
      </w:pPr>
      <w:r w:rsidRPr="00767133">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F65BEA" w:rsidRDefault="00AE3212" w:rsidP="00A9057C">
      <w:pPr>
        <w:pStyle w:val="Bullet0"/>
        <w:ind w:hanging="113"/>
        <w:rPr>
          <w:rStyle w:val="Red"/>
          <w:color w:val="auto"/>
        </w:rPr>
      </w:pPr>
      <w:r w:rsidRPr="00F65BEA">
        <w:rPr>
          <w:rStyle w:val="Red"/>
          <w:color w:val="auto"/>
        </w:rPr>
        <w:t xml:space="preserve">Monitoring </w:t>
      </w:r>
    </w:p>
    <w:p w14:paraId="4C2A37B0" w14:textId="77777777" w:rsidR="00AE3212" w:rsidRPr="00F65BEA" w:rsidRDefault="00AE3212" w:rsidP="00AF798D">
      <w:pPr>
        <w:pStyle w:val="Bullet1"/>
        <w:tabs>
          <w:tab w:val="clear" w:pos="680"/>
          <w:tab w:val="num" w:pos="1134"/>
        </w:tabs>
        <w:ind w:left="1134" w:hanging="567"/>
        <w:rPr>
          <w:rStyle w:val="Red"/>
          <w:color w:val="auto"/>
          <w:sz w:val="18"/>
          <w:szCs w:val="18"/>
        </w:rPr>
      </w:pPr>
      <w:r w:rsidRPr="00F65BEA">
        <w:rPr>
          <w:rStyle w:val="Red"/>
          <w:color w:val="auto"/>
          <w:sz w:val="18"/>
          <w:szCs w:val="18"/>
        </w:rPr>
        <w:t xml:space="preserve">The operator shall, unless otherwise agreed in writing by </w:t>
      </w:r>
      <w:r w:rsidR="00937AF6" w:rsidRPr="00F65BEA">
        <w:rPr>
          <w:rStyle w:val="Red"/>
          <w:color w:val="auto"/>
          <w:sz w:val="18"/>
          <w:szCs w:val="18"/>
        </w:rPr>
        <w:t>Natural Resources Wales</w:t>
      </w:r>
      <w:r w:rsidRPr="00F65BEA">
        <w:rPr>
          <w:rStyle w:val="Red"/>
          <w:color w:val="auto"/>
          <w:sz w:val="18"/>
          <w:szCs w:val="18"/>
        </w:rPr>
        <w:t>, undertake the monitoring specified in the following tables in schedule 3 to this permit:</w:t>
      </w:r>
    </w:p>
    <w:p w14:paraId="0AA74ABC" w14:textId="77777777" w:rsidR="00AE3212" w:rsidRPr="00F65BEA" w:rsidRDefault="00AE3212" w:rsidP="00524681">
      <w:pPr>
        <w:pStyle w:val="aBullet"/>
        <w:tabs>
          <w:tab w:val="num" w:pos="1701"/>
        </w:tabs>
        <w:ind w:left="1701" w:hanging="567"/>
        <w:rPr>
          <w:rStyle w:val="Red"/>
          <w:color w:val="auto"/>
          <w:sz w:val="18"/>
          <w:szCs w:val="18"/>
        </w:rPr>
      </w:pPr>
      <w:r w:rsidRPr="00F65BEA">
        <w:rPr>
          <w:rStyle w:val="Red"/>
          <w:color w:val="auto"/>
          <w:sz w:val="18"/>
          <w:szCs w:val="18"/>
        </w:rPr>
        <w:t>point source emissions specified in tables S3.1</w:t>
      </w:r>
      <w:r w:rsidR="009A6E55" w:rsidRPr="00F65BEA">
        <w:rPr>
          <w:rStyle w:val="Red"/>
          <w:color w:val="auto"/>
          <w:sz w:val="18"/>
          <w:szCs w:val="18"/>
        </w:rPr>
        <w:t xml:space="preserve"> </w:t>
      </w:r>
      <w:r w:rsidRPr="00F65BEA">
        <w:rPr>
          <w:rStyle w:val="Red"/>
          <w:color w:val="auto"/>
          <w:sz w:val="18"/>
          <w:szCs w:val="18"/>
        </w:rPr>
        <w:t>and S3.</w:t>
      </w:r>
      <w:r w:rsidR="009A6E55" w:rsidRPr="00F65BEA">
        <w:rPr>
          <w:rStyle w:val="Red"/>
          <w:color w:val="auto"/>
          <w:sz w:val="18"/>
          <w:szCs w:val="18"/>
        </w:rPr>
        <w:t>4</w:t>
      </w:r>
      <w:r w:rsidR="00E64269" w:rsidRPr="00F65BEA">
        <w:rPr>
          <w:rStyle w:val="Red"/>
          <w:color w:val="auto"/>
          <w:sz w:val="18"/>
          <w:szCs w:val="18"/>
        </w:rPr>
        <w:t>.</w:t>
      </w:r>
    </w:p>
    <w:p w14:paraId="1F241A16" w14:textId="77777777" w:rsidR="00AE3212" w:rsidRPr="00F65BEA" w:rsidRDefault="00AE3212" w:rsidP="00A9057C">
      <w:pPr>
        <w:pStyle w:val="Bullet1"/>
        <w:ind w:hanging="113"/>
        <w:rPr>
          <w:rStyle w:val="Red"/>
          <w:color w:val="auto"/>
          <w:sz w:val="18"/>
          <w:szCs w:val="18"/>
        </w:rPr>
      </w:pPr>
      <w:r w:rsidRPr="00F65BEA">
        <w:rPr>
          <w:rStyle w:val="Red"/>
          <w:color w:val="auto"/>
          <w:sz w:val="18"/>
          <w:szCs w:val="18"/>
        </w:rPr>
        <w:t>The operator shall maintain records of all monitoring required by this permit.</w:t>
      </w:r>
    </w:p>
    <w:p w14:paraId="6F2BCCEF" w14:textId="231AA426" w:rsidR="00FB03C2" w:rsidRDefault="00AE3825" w:rsidP="000E1824">
      <w:pPr>
        <w:pStyle w:val="Bullet1"/>
        <w:tabs>
          <w:tab w:val="clear" w:pos="680"/>
          <w:tab w:val="num" w:pos="1134"/>
        </w:tabs>
        <w:ind w:left="1134" w:hanging="567"/>
        <w:rPr>
          <w:rStyle w:val="Red"/>
          <w:color w:val="auto"/>
          <w:sz w:val="18"/>
          <w:szCs w:val="18"/>
        </w:rPr>
      </w:pPr>
      <w:r>
        <w:rPr>
          <w:rStyle w:val="Red"/>
          <w:color w:val="auto"/>
          <w:sz w:val="18"/>
          <w:szCs w:val="18"/>
        </w:rPr>
        <w:t>A</w:t>
      </w:r>
      <w:r w:rsidR="00F65BEA" w:rsidRPr="00F65BEA">
        <w:rPr>
          <w:rStyle w:val="Red"/>
          <w:color w:val="auto"/>
          <w:sz w:val="18"/>
          <w:szCs w:val="18"/>
        </w:rPr>
        <w:t>n acc</w:t>
      </w:r>
      <w:r w:rsidR="00E65E75" w:rsidRPr="00F65BEA">
        <w:rPr>
          <w:rStyle w:val="Red"/>
          <w:color w:val="auto"/>
          <w:sz w:val="18"/>
          <w:szCs w:val="18"/>
        </w:rPr>
        <w:t>essible monitoring</w:t>
      </w:r>
      <w:r w:rsidR="00F65BEA" w:rsidRPr="00F65BEA">
        <w:rPr>
          <w:rStyle w:val="Red"/>
          <w:color w:val="auto"/>
          <w:sz w:val="18"/>
          <w:szCs w:val="18"/>
        </w:rPr>
        <w:t xml:space="preserve"> point</w:t>
      </w:r>
      <w:r w:rsidR="009A6E55" w:rsidRPr="00F65BEA">
        <w:rPr>
          <w:rStyle w:val="Red"/>
          <w:color w:val="auto"/>
          <w:sz w:val="18"/>
          <w:szCs w:val="18"/>
        </w:rPr>
        <w:t xml:space="preserve"> shall be provided and maintained to enable </w:t>
      </w:r>
      <w:r w:rsidR="00E65E75" w:rsidRPr="00F65BEA">
        <w:rPr>
          <w:sz w:val="18"/>
          <w:szCs w:val="18"/>
        </w:rPr>
        <w:t xml:space="preserve">the emissions monitoring programme </w:t>
      </w:r>
      <w:r w:rsidR="009A6E55" w:rsidRPr="00F65BEA">
        <w:rPr>
          <w:rStyle w:val="Red"/>
          <w:color w:val="auto"/>
          <w:sz w:val="18"/>
          <w:szCs w:val="18"/>
        </w:rPr>
        <w:t>to be carried out at the monitori</w:t>
      </w:r>
      <w:r w:rsidR="00806210">
        <w:rPr>
          <w:rStyle w:val="Red"/>
          <w:color w:val="auto"/>
          <w:sz w:val="18"/>
          <w:szCs w:val="18"/>
        </w:rPr>
        <w:t>ng point</w:t>
      </w:r>
      <w:r w:rsidR="00F65BEA" w:rsidRPr="00F65BEA">
        <w:rPr>
          <w:rStyle w:val="Red"/>
          <w:color w:val="auto"/>
          <w:sz w:val="18"/>
          <w:szCs w:val="18"/>
        </w:rPr>
        <w:t xml:space="preserve"> specified in table </w:t>
      </w:r>
      <w:r w:rsidR="009A6E55" w:rsidRPr="00F65BEA">
        <w:rPr>
          <w:rStyle w:val="Red"/>
          <w:color w:val="auto"/>
          <w:sz w:val="18"/>
          <w:szCs w:val="18"/>
        </w:rPr>
        <w:t xml:space="preserve">S3.4 of schedule 3 and shown marked on the site plan in </w:t>
      </w:r>
      <w:r w:rsidR="00957ADD" w:rsidRPr="00F65BEA">
        <w:rPr>
          <w:rStyle w:val="Red"/>
          <w:color w:val="auto"/>
          <w:sz w:val="18"/>
          <w:szCs w:val="18"/>
        </w:rPr>
        <w:t>s</w:t>
      </w:r>
      <w:r w:rsidR="009A6E55" w:rsidRPr="00F65BEA">
        <w:rPr>
          <w:rStyle w:val="Red"/>
          <w:color w:val="auto"/>
          <w:sz w:val="18"/>
          <w:szCs w:val="18"/>
        </w:rPr>
        <w:t>chedule 7.</w:t>
      </w:r>
    </w:p>
    <w:p w14:paraId="50180A10" w14:textId="6BA1D750" w:rsidR="00330C34" w:rsidRPr="00330C34" w:rsidRDefault="00330C34" w:rsidP="00330C34">
      <w:pPr>
        <w:pStyle w:val="Bullet1"/>
        <w:tabs>
          <w:tab w:val="clear" w:pos="680"/>
          <w:tab w:val="num" w:pos="1134"/>
        </w:tabs>
        <w:ind w:left="1134" w:hanging="567"/>
        <w:rPr>
          <w:sz w:val="18"/>
          <w:szCs w:val="18"/>
        </w:rPr>
      </w:pPr>
      <w:r w:rsidRPr="00330C34">
        <w:rPr>
          <w:rStyle w:val="Red"/>
          <w:color w:val="auto"/>
        </w:rPr>
        <w:t>The</w:t>
      </w:r>
      <w:r>
        <w:rPr>
          <w:sz w:val="18"/>
          <w:szCs w:val="18"/>
        </w:rPr>
        <w:t xml:space="preserve"> o</w:t>
      </w:r>
      <w:r w:rsidRPr="00330C34">
        <w:rPr>
          <w:sz w:val="18"/>
          <w:szCs w:val="18"/>
        </w:rPr>
        <w:t xml:space="preserve">perator shall take appropriate measures to ensure that the event recorder remains fully operational </w:t>
      </w:r>
      <w:proofErr w:type="gramStart"/>
      <w:r w:rsidRPr="00330C34">
        <w:rPr>
          <w:sz w:val="18"/>
          <w:szCs w:val="18"/>
        </w:rPr>
        <w:t>at all times</w:t>
      </w:r>
      <w:proofErr w:type="gramEnd"/>
      <w:r w:rsidRPr="00330C34">
        <w:rPr>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Pr="00217D32" w:rsidRDefault="00AE3212" w:rsidP="00A9057C">
      <w:pPr>
        <w:pStyle w:val="Bullet0"/>
        <w:ind w:hanging="113"/>
      </w:pPr>
      <w:r w:rsidRPr="00217D32">
        <w:t>Reporting</w:t>
      </w:r>
    </w:p>
    <w:p w14:paraId="721BCCF3" w14:textId="77777777" w:rsidR="00AE3212" w:rsidRPr="00217D32" w:rsidRDefault="00AE3212" w:rsidP="00AF798D">
      <w:pPr>
        <w:pStyle w:val="Bullet1"/>
        <w:tabs>
          <w:tab w:val="clear" w:pos="680"/>
          <w:tab w:val="num" w:pos="1134"/>
        </w:tabs>
        <w:ind w:left="1134" w:hanging="567"/>
        <w:rPr>
          <w:sz w:val="18"/>
          <w:szCs w:val="18"/>
        </w:rPr>
      </w:pPr>
      <w:r w:rsidRPr="00217D32">
        <w:rPr>
          <w:sz w:val="18"/>
          <w:szCs w:val="18"/>
        </w:rPr>
        <w:t xml:space="preserve">The operator shall send all reports and notifications required by the permit to </w:t>
      </w:r>
      <w:r w:rsidR="00937AF6" w:rsidRPr="00217D32">
        <w:rPr>
          <w:sz w:val="18"/>
          <w:szCs w:val="18"/>
        </w:rPr>
        <w:t xml:space="preserve">Natural Resources Wales </w:t>
      </w:r>
      <w:r w:rsidRPr="00217D32">
        <w:rPr>
          <w:sz w:val="18"/>
          <w:szCs w:val="18"/>
        </w:rPr>
        <w:t xml:space="preserve">using the contact details supplied in writing by </w:t>
      </w:r>
      <w:r w:rsidR="00937AF6" w:rsidRPr="00217D32">
        <w:rPr>
          <w:sz w:val="18"/>
          <w:szCs w:val="18"/>
        </w:rPr>
        <w:t>Natural Resources Wales</w:t>
      </w:r>
      <w:r w:rsidRPr="00217D32">
        <w:rPr>
          <w:sz w:val="18"/>
          <w:szCs w:val="18"/>
        </w:rPr>
        <w:t>.</w:t>
      </w:r>
    </w:p>
    <w:p w14:paraId="2F928163" w14:textId="77777777" w:rsidR="002D792B" w:rsidRPr="00217D32" w:rsidRDefault="002D792B" w:rsidP="00AF798D">
      <w:pPr>
        <w:pStyle w:val="Bullet1"/>
        <w:tabs>
          <w:tab w:val="clear" w:pos="680"/>
          <w:tab w:val="num" w:pos="1134"/>
        </w:tabs>
        <w:ind w:left="1134" w:hanging="567"/>
        <w:rPr>
          <w:rStyle w:val="Red"/>
          <w:color w:val="auto"/>
          <w:sz w:val="18"/>
          <w:szCs w:val="18"/>
        </w:rPr>
      </w:pPr>
      <w:r w:rsidRPr="00217D32">
        <w:rPr>
          <w:rStyle w:val="Red"/>
          <w:color w:val="auto"/>
          <w:sz w:val="18"/>
          <w:szCs w:val="18"/>
        </w:rPr>
        <w:t xml:space="preserve">Within the </w:t>
      </w:r>
      <w:proofErr w:type="gramStart"/>
      <w:r w:rsidRPr="00217D32">
        <w:rPr>
          <w:rStyle w:val="Red"/>
          <w:color w:val="auto"/>
          <w:sz w:val="18"/>
          <w:szCs w:val="18"/>
        </w:rPr>
        <w:t>time period</w:t>
      </w:r>
      <w:proofErr w:type="gramEnd"/>
      <w:r w:rsidRPr="00217D32">
        <w:rPr>
          <w:rStyle w:val="Red"/>
          <w:color w:val="auto"/>
          <w:sz w:val="18"/>
          <w:szCs w:val="18"/>
        </w:rPr>
        <w:t xml:space="preserve"> after the end of the reporting period specified in schedule 4 table S4.1 the operator shall, unless otherwise agreed in writing by </w:t>
      </w:r>
      <w:r w:rsidR="00937AF6" w:rsidRPr="00217D32">
        <w:rPr>
          <w:rStyle w:val="Red"/>
          <w:color w:val="auto"/>
          <w:sz w:val="18"/>
          <w:szCs w:val="18"/>
        </w:rPr>
        <w:t>Natural Resources Wales</w:t>
      </w:r>
      <w:r w:rsidRPr="00217D32">
        <w:rPr>
          <w:rStyle w:val="Red"/>
          <w:color w:val="auto"/>
          <w:sz w:val="18"/>
          <w:szCs w:val="18"/>
        </w:rPr>
        <w:t>, submit reports of the monitoring and assessment carried out in accordance with the conditions of this permit, as follows:</w:t>
      </w:r>
    </w:p>
    <w:p w14:paraId="227A773A" w14:textId="256FFB4C"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 xml:space="preserve">in respect of the parameters </w:t>
      </w:r>
      <w:r w:rsidR="001D6741">
        <w:rPr>
          <w:rStyle w:val="Red"/>
          <w:color w:val="auto"/>
          <w:sz w:val="18"/>
          <w:szCs w:val="18"/>
        </w:rPr>
        <w:t>and monitoring point</w:t>
      </w:r>
      <w:r w:rsidRPr="00217D32">
        <w:rPr>
          <w:rStyle w:val="Red"/>
          <w:color w:val="auto"/>
          <w:sz w:val="18"/>
          <w:szCs w:val="18"/>
        </w:rPr>
        <w:t xml:space="preserve"> specified in schedule 4 table S4.1;</w:t>
      </w:r>
    </w:p>
    <w:p w14:paraId="4F3CB1C1" w14:textId="0F4527BB" w:rsidR="002D792B" w:rsidRPr="00217D32" w:rsidRDefault="002D792B" w:rsidP="00524681">
      <w:pPr>
        <w:pStyle w:val="aBullet"/>
        <w:tabs>
          <w:tab w:val="num" w:pos="1701"/>
        </w:tabs>
        <w:ind w:left="1701" w:hanging="567"/>
        <w:rPr>
          <w:rStyle w:val="Red"/>
          <w:color w:val="auto"/>
          <w:sz w:val="18"/>
          <w:szCs w:val="18"/>
        </w:rPr>
      </w:pPr>
      <w:r w:rsidRPr="00217D32">
        <w:rPr>
          <w:rStyle w:val="Red"/>
          <w:color w:val="auto"/>
          <w:sz w:val="18"/>
          <w:szCs w:val="18"/>
        </w:rPr>
        <w:t>for the reporting periods specifi</w:t>
      </w:r>
      <w:r w:rsidR="00223BD9">
        <w:rPr>
          <w:rStyle w:val="Red"/>
          <w:color w:val="auto"/>
          <w:sz w:val="18"/>
          <w:szCs w:val="18"/>
        </w:rPr>
        <w:t>ed in schedule 4 table S4.1 and</w:t>
      </w:r>
      <w:r w:rsidRPr="00217D32">
        <w:rPr>
          <w:rStyle w:val="Red"/>
          <w:color w:val="auto"/>
          <w:sz w:val="18"/>
          <w:szCs w:val="18"/>
        </w:rPr>
        <w:t xml:space="preserve"> using the forms specified in schedule 4 table S4.2; and</w:t>
      </w:r>
    </w:p>
    <w:p w14:paraId="16C1C1FC" w14:textId="7FD31FCC" w:rsidR="007B6DE7" w:rsidRPr="00251BD0" w:rsidRDefault="002D792B" w:rsidP="00251BD0">
      <w:pPr>
        <w:pStyle w:val="aBullet"/>
        <w:tabs>
          <w:tab w:val="num" w:pos="1701"/>
        </w:tabs>
        <w:ind w:left="1701" w:hanging="567"/>
        <w:rPr>
          <w:sz w:val="18"/>
          <w:szCs w:val="18"/>
        </w:rPr>
      </w:pPr>
      <w:r w:rsidRPr="00217D32">
        <w:rPr>
          <w:rStyle w:val="Red"/>
          <w:color w:val="auto"/>
          <w:sz w:val="18"/>
          <w:szCs w:val="18"/>
        </w:rPr>
        <w:lastRenderedPageBreak/>
        <w:t>giving the information from such results and assessments as may be required by the forms specified in those tables.</w:t>
      </w:r>
    </w:p>
    <w:p w14:paraId="00EBD5F4" w14:textId="796AF18E" w:rsidR="00AE3212" w:rsidRDefault="00AE3212" w:rsidP="007B6DE7">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3A6C05" w14:textId="14BE5ABB" w:rsidR="00D7792E" w:rsidRPr="00217D32" w:rsidRDefault="00AE3212" w:rsidP="00217D32">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217D32" w:rsidRPr="004921D8" w14:paraId="76ED760B" w14:textId="77777777" w:rsidTr="00217D3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DA01D49" w:rsidR="00217D32" w:rsidRPr="00217D32" w:rsidRDefault="00217D32" w:rsidP="00926B5E">
            <w:pPr>
              <w:pStyle w:val="TableText"/>
              <w:rPr>
                <w:sz w:val="18"/>
                <w:szCs w:val="18"/>
              </w:rPr>
            </w:pPr>
            <w:r w:rsidRPr="00217D32">
              <w:rPr>
                <w:sz w:val="18"/>
                <w:szCs w:val="18"/>
              </w:rPr>
              <w:t>Description of activity</w:t>
            </w:r>
          </w:p>
        </w:tc>
        <w:tc>
          <w:tcPr>
            <w:tcW w:w="2031" w:type="pct"/>
          </w:tcPr>
          <w:p w14:paraId="7E35F463" w14:textId="77777777" w:rsidR="00217D32" w:rsidRPr="00217D32" w:rsidRDefault="00217D32" w:rsidP="00926B5E">
            <w:pPr>
              <w:pStyle w:val="TableText"/>
              <w:rPr>
                <w:sz w:val="18"/>
                <w:szCs w:val="18"/>
              </w:rPr>
            </w:pPr>
            <w:r w:rsidRPr="00217D32">
              <w:rPr>
                <w:sz w:val="18"/>
                <w:szCs w:val="18"/>
              </w:rPr>
              <w:t>Limits of specified activity</w:t>
            </w:r>
          </w:p>
        </w:tc>
      </w:tr>
      <w:tr w:rsidR="00217D32" w:rsidRPr="004921D8" w14:paraId="28F47D67" w14:textId="77777777" w:rsidTr="00217D32">
        <w:trPr>
          <w:cantSplit/>
        </w:trPr>
        <w:tc>
          <w:tcPr>
            <w:tcW w:w="2969" w:type="pct"/>
          </w:tcPr>
          <w:p w14:paraId="556F77B9" w14:textId="0210EB93" w:rsidR="00217D32" w:rsidRPr="00217D32" w:rsidRDefault="00217D32" w:rsidP="007178DE">
            <w:pPr>
              <w:pStyle w:val="TableText"/>
              <w:rPr>
                <w:rStyle w:val="Blue"/>
                <w:color w:val="auto"/>
                <w:sz w:val="18"/>
                <w:szCs w:val="18"/>
              </w:rPr>
            </w:pPr>
            <w:r w:rsidRPr="00217D32">
              <w:rPr>
                <w:rStyle w:val="Blue"/>
                <w:color w:val="auto"/>
                <w:sz w:val="18"/>
                <w:szCs w:val="18"/>
              </w:rPr>
              <w:t xml:space="preserve">Discharge of storm sewage to </w:t>
            </w:r>
            <w:r w:rsidRPr="007B6DE7">
              <w:rPr>
                <w:rStyle w:val="Blue"/>
                <w:caps/>
                <w:color w:val="auto"/>
                <w:sz w:val="18"/>
                <w:szCs w:val="18"/>
              </w:rPr>
              <w:t>point of discharge</w:t>
            </w:r>
          </w:p>
        </w:tc>
        <w:tc>
          <w:tcPr>
            <w:tcW w:w="2031" w:type="pct"/>
          </w:tcPr>
          <w:p w14:paraId="3050DB29" w14:textId="77777777" w:rsidR="00217D32" w:rsidRPr="00217D32" w:rsidRDefault="00217D32" w:rsidP="00C66721">
            <w:pPr>
              <w:pStyle w:val="TableText"/>
              <w:rPr>
                <w:rStyle w:val="Blue"/>
                <w:color w:val="auto"/>
                <w:sz w:val="18"/>
                <w:szCs w:val="18"/>
              </w:rPr>
            </w:pPr>
            <w:r w:rsidRPr="00217D32">
              <w:rPr>
                <w:rStyle w:val="Blue"/>
                <w:color w:val="auto"/>
                <w:sz w:val="18"/>
                <w:szCs w:val="18"/>
              </w:rPr>
              <w:t>N/A</w:t>
            </w:r>
          </w:p>
        </w:tc>
      </w:tr>
    </w:tbl>
    <w:p w14:paraId="414219B6" w14:textId="77777777" w:rsidR="00767133" w:rsidRPr="00767133" w:rsidRDefault="00767133" w:rsidP="00767133"/>
    <w:tbl>
      <w:tblPr>
        <w:tblStyle w:val="TableGrid"/>
        <w:tblW w:w="4720" w:type="pct"/>
        <w:tblInd w:w="562" w:type="dxa"/>
        <w:tblLook w:val="0020" w:firstRow="1" w:lastRow="0" w:firstColumn="0" w:lastColumn="0" w:noHBand="0" w:noVBand="0"/>
      </w:tblPr>
      <w:tblGrid>
        <w:gridCol w:w="8801"/>
      </w:tblGrid>
      <w:tr w:rsidR="00767133" w:rsidRPr="00767133" w14:paraId="1F267C41"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1FE13E79" w14:textId="77777777" w:rsidR="00767133" w:rsidRPr="00767133" w:rsidRDefault="00767133" w:rsidP="007E6E15">
            <w:pPr>
              <w:pStyle w:val="TableText"/>
              <w:rPr>
                <w:rStyle w:val="Red"/>
                <w:color w:val="auto"/>
                <w:sz w:val="18"/>
                <w:szCs w:val="18"/>
              </w:rPr>
            </w:pPr>
            <w:bookmarkStart w:id="7" w:name="_Hlk14269030"/>
            <w:r w:rsidRPr="00767133">
              <w:rPr>
                <w:rStyle w:val="Red"/>
                <w:color w:val="auto"/>
                <w:sz w:val="18"/>
                <w:szCs w:val="18"/>
              </w:rPr>
              <w:t xml:space="preserve">Table </w:t>
            </w:r>
            <w:r w:rsidRPr="00767133">
              <w:rPr>
                <w:sz w:val="18"/>
                <w:szCs w:val="18"/>
              </w:rPr>
              <w:t>S1.2 Operating techniques</w:t>
            </w:r>
          </w:p>
        </w:tc>
      </w:tr>
      <w:tr w:rsidR="00767133" w:rsidRPr="00767133" w14:paraId="2BBD7623"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798A5A" w14:textId="7735BBB7" w:rsidR="00767133" w:rsidRPr="00767133" w:rsidRDefault="00767133" w:rsidP="007E6E15">
            <w:pPr>
              <w:pStyle w:val="TableText"/>
              <w:rPr>
                <w:rStyle w:val="RedBold"/>
                <w:color w:val="auto"/>
                <w:sz w:val="18"/>
                <w:szCs w:val="18"/>
              </w:rPr>
            </w:pPr>
            <w:r w:rsidRPr="00767133">
              <w:rPr>
                <w:rStyle w:val="RedBold"/>
                <w:color w:val="auto"/>
                <w:sz w:val="18"/>
                <w:szCs w:val="18"/>
              </w:rPr>
              <w:t xml:space="preserve">Table S1.2 not in use </w:t>
            </w:r>
          </w:p>
        </w:tc>
      </w:tr>
      <w:bookmarkEnd w:id="7"/>
    </w:tbl>
    <w:p w14:paraId="1E69F595" w14:textId="77777777" w:rsidR="00767133" w:rsidRPr="00767133" w:rsidRDefault="00767133" w:rsidP="00767133">
      <w:pPr>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67133" w:rsidRPr="00767133" w14:paraId="126C97CA"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61FF18F0" w14:textId="3ACE083B" w:rsidR="00767133" w:rsidRPr="00767133" w:rsidRDefault="00767133" w:rsidP="007E6E15">
            <w:pPr>
              <w:pStyle w:val="TableText"/>
              <w:rPr>
                <w:rStyle w:val="Red"/>
                <w:color w:val="auto"/>
                <w:sz w:val="18"/>
                <w:szCs w:val="18"/>
              </w:rPr>
            </w:pPr>
            <w:bookmarkStart w:id="8" w:name="_Hlk14269007"/>
            <w:r w:rsidRPr="00767133">
              <w:rPr>
                <w:rStyle w:val="Red"/>
                <w:color w:val="auto"/>
                <w:sz w:val="18"/>
                <w:szCs w:val="18"/>
              </w:rPr>
              <w:t>Table S1.3 Improvement programme requirements</w:t>
            </w:r>
          </w:p>
        </w:tc>
      </w:tr>
      <w:tr w:rsidR="00767133" w:rsidRPr="00767133" w14:paraId="3C3D79D9" w14:textId="77777777" w:rsidTr="007E6E15">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B07E9BC" w14:textId="77777777" w:rsidR="00767133" w:rsidRPr="00767133" w:rsidRDefault="00767133" w:rsidP="007E6E15">
            <w:pPr>
              <w:pStyle w:val="TableText"/>
              <w:rPr>
                <w:sz w:val="18"/>
                <w:szCs w:val="18"/>
              </w:rPr>
            </w:pPr>
            <w:r w:rsidRPr="00767133">
              <w:rPr>
                <w:sz w:val="18"/>
                <w:szCs w:val="18"/>
              </w:rPr>
              <w:t>Reference</w:t>
            </w:r>
          </w:p>
        </w:tc>
        <w:tc>
          <w:tcPr>
            <w:tcW w:w="3443" w:type="pct"/>
          </w:tcPr>
          <w:p w14:paraId="299ECAD5" w14:textId="77777777" w:rsidR="00767133" w:rsidRPr="00767133" w:rsidRDefault="00767133" w:rsidP="007E6E15">
            <w:pPr>
              <w:pStyle w:val="TableText"/>
              <w:rPr>
                <w:sz w:val="18"/>
                <w:szCs w:val="18"/>
              </w:rPr>
            </w:pPr>
            <w:r w:rsidRPr="00767133">
              <w:rPr>
                <w:sz w:val="18"/>
                <w:szCs w:val="18"/>
              </w:rPr>
              <w:t>Requirement</w:t>
            </w:r>
          </w:p>
        </w:tc>
        <w:tc>
          <w:tcPr>
            <w:tcW w:w="882" w:type="pct"/>
          </w:tcPr>
          <w:p w14:paraId="4BD818D5" w14:textId="77777777" w:rsidR="00767133" w:rsidRPr="00767133" w:rsidRDefault="00767133" w:rsidP="007E6E15">
            <w:pPr>
              <w:pStyle w:val="TableText"/>
              <w:rPr>
                <w:sz w:val="18"/>
                <w:szCs w:val="18"/>
              </w:rPr>
            </w:pPr>
            <w:r w:rsidRPr="00767133">
              <w:rPr>
                <w:sz w:val="18"/>
                <w:szCs w:val="18"/>
              </w:rPr>
              <w:t>Date</w:t>
            </w:r>
          </w:p>
        </w:tc>
      </w:tr>
      <w:tr w:rsidR="00767133" w:rsidRPr="00767133" w14:paraId="1042C7A1" w14:textId="77777777" w:rsidTr="007E6E15">
        <w:trPr>
          <w:cantSplit/>
          <w:trHeight w:val="1212"/>
        </w:trPr>
        <w:tc>
          <w:tcPr>
            <w:tcW w:w="675" w:type="pct"/>
          </w:tcPr>
          <w:p w14:paraId="1D7844D6" w14:textId="77777777" w:rsidR="00767133" w:rsidRPr="00767133" w:rsidRDefault="00767133" w:rsidP="007E6E15">
            <w:pPr>
              <w:pStyle w:val="TableText"/>
              <w:rPr>
                <w:sz w:val="18"/>
                <w:szCs w:val="18"/>
              </w:rPr>
            </w:pPr>
            <w:r w:rsidRPr="00767133">
              <w:rPr>
                <w:rFonts w:cs="Arial"/>
                <w:sz w:val="18"/>
                <w:szCs w:val="18"/>
              </w:rPr>
              <w:t>Discharge of storm sewage via POINT OF DISCHARGE</w:t>
            </w:r>
          </w:p>
        </w:tc>
        <w:tc>
          <w:tcPr>
            <w:tcW w:w="3443" w:type="pct"/>
          </w:tcPr>
          <w:p w14:paraId="29F598C4" w14:textId="77777777" w:rsidR="00767133" w:rsidRPr="00767133" w:rsidRDefault="00767133" w:rsidP="007E6E15">
            <w:pPr>
              <w:pStyle w:val="Heading3"/>
              <w:spacing w:before="0"/>
              <w:outlineLvl w:val="2"/>
              <w:rPr>
                <w:rFonts w:ascii="Arial" w:hAnsi="Arial"/>
                <w:b w:val="0"/>
                <w:sz w:val="18"/>
                <w:szCs w:val="18"/>
              </w:rPr>
            </w:pPr>
            <w:r w:rsidRPr="00767133">
              <w:rPr>
                <w:b w:val="0"/>
                <w:sz w:val="18"/>
                <w:szCs w:val="18"/>
              </w:rPr>
              <w:t>The operator shall provide the following in writing by 2 years from date of issue of the permit.</w:t>
            </w:r>
          </w:p>
          <w:p w14:paraId="64A335CF" w14:textId="19B044AB" w:rsidR="00767133" w:rsidRPr="00767133" w:rsidRDefault="00767133" w:rsidP="007E6E15">
            <w:pPr>
              <w:numPr>
                <w:ilvl w:val="0"/>
                <w:numId w:val="20"/>
              </w:numPr>
              <w:tabs>
                <w:tab w:val="num" w:pos="531"/>
              </w:tabs>
              <w:spacing w:before="0" w:after="0" w:line="240" w:lineRule="auto"/>
              <w:ind w:left="531"/>
              <w:rPr>
                <w:sz w:val="18"/>
                <w:szCs w:val="18"/>
              </w:rPr>
            </w:pPr>
            <w:r w:rsidRPr="00767133">
              <w:rPr>
                <w:sz w:val="18"/>
                <w:szCs w:val="18"/>
              </w:rPr>
              <w:t>Details of any screeni</w:t>
            </w:r>
            <w:r w:rsidR="00251BD0">
              <w:rPr>
                <w:sz w:val="18"/>
                <w:szCs w:val="18"/>
              </w:rPr>
              <w:t>ng</w:t>
            </w:r>
          </w:p>
          <w:p w14:paraId="64543F0F" w14:textId="77777777" w:rsidR="00767133" w:rsidRPr="00767133" w:rsidRDefault="00767133" w:rsidP="007E6E15">
            <w:pPr>
              <w:spacing w:before="0" w:after="0" w:line="240" w:lineRule="auto"/>
              <w:ind w:left="531"/>
              <w:rPr>
                <w:sz w:val="18"/>
                <w:szCs w:val="18"/>
              </w:rPr>
            </w:pPr>
          </w:p>
          <w:p w14:paraId="0F03FBC4" w14:textId="77777777" w:rsidR="00767133" w:rsidRPr="00767133" w:rsidRDefault="00767133" w:rsidP="007E6E15">
            <w:pPr>
              <w:spacing w:before="0" w:after="0" w:line="240" w:lineRule="auto"/>
              <w:ind w:left="531"/>
              <w:rPr>
                <w:sz w:val="18"/>
                <w:szCs w:val="18"/>
              </w:rPr>
            </w:pPr>
          </w:p>
        </w:tc>
        <w:tc>
          <w:tcPr>
            <w:tcW w:w="882" w:type="pct"/>
          </w:tcPr>
          <w:p w14:paraId="26DE5576" w14:textId="77777777" w:rsidR="00767133" w:rsidRPr="00767133" w:rsidRDefault="00767133" w:rsidP="007E6E15">
            <w:pPr>
              <w:pStyle w:val="TableText"/>
              <w:rPr>
                <w:sz w:val="18"/>
                <w:szCs w:val="18"/>
              </w:rPr>
            </w:pPr>
            <w:r w:rsidRPr="00767133">
              <w:rPr>
                <w:sz w:val="18"/>
                <w:szCs w:val="18"/>
              </w:rPr>
              <w:t>2 years from date of issue</w:t>
            </w:r>
          </w:p>
          <w:p w14:paraId="3A815FBE" w14:textId="77777777" w:rsidR="00767133" w:rsidRPr="00767133" w:rsidRDefault="00767133" w:rsidP="007E6E15">
            <w:pPr>
              <w:pStyle w:val="TableText"/>
              <w:rPr>
                <w:sz w:val="18"/>
                <w:szCs w:val="18"/>
              </w:rPr>
            </w:pPr>
          </w:p>
        </w:tc>
      </w:tr>
      <w:bookmarkEnd w:id="8"/>
    </w:tbl>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488239BF"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17D32" w:rsidRDefault="00926B5E" w:rsidP="00C30128">
            <w:pPr>
              <w:pStyle w:val="TableText"/>
              <w:rPr>
                <w:rStyle w:val="Red"/>
                <w:color w:val="auto"/>
                <w:sz w:val="18"/>
                <w:szCs w:val="18"/>
              </w:rPr>
            </w:pPr>
            <w:r w:rsidRPr="00217D32">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506417F2" w:rsidR="00926B5E" w:rsidRPr="00217D32" w:rsidRDefault="00251BD0" w:rsidP="00926B5E">
            <w:pPr>
              <w:pStyle w:val="TableText"/>
              <w:rPr>
                <w:rStyle w:val="Red"/>
                <w:color w:val="auto"/>
                <w:sz w:val="18"/>
                <w:szCs w:val="18"/>
              </w:rPr>
            </w:pPr>
            <w:r>
              <w:rPr>
                <w:rStyle w:val="Red"/>
                <w:color w:val="auto"/>
                <w:sz w:val="18"/>
                <w:szCs w:val="18"/>
              </w:rPr>
              <w:t>Effluent and discharge point</w:t>
            </w:r>
          </w:p>
        </w:tc>
        <w:tc>
          <w:tcPr>
            <w:tcW w:w="649" w:type="pct"/>
          </w:tcPr>
          <w:p w14:paraId="3ACC349B" w14:textId="77777777" w:rsidR="00926B5E" w:rsidRPr="00217D32" w:rsidRDefault="00926B5E" w:rsidP="00926B5E">
            <w:pPr>
              <w:pStyle w:val="TableText"/>
              <w:rPr>
                <w:rStyle w:val="Red"/>
                <w:color w:val="auto"/>
                <w:sz w:val="18"/>
                <w:szCs w:val="18"/>
              </w:rPr>
            </w:pPr>
            <w:r w:rsidRPr="00217D32">
              <w:rPr>
                <w:rStyle w:val="Red"/>
                <w:color w:val="auto"/>
                <w:sz w:val="18"/>
                <w:szCs w:val="18"/>
              </w:rPr>
              <w:t xml:space="preserve">Parameter  </w:t>
            </w:r>
          </w:p>
        </w:tc>
        <w:tc>
          <w:tcPr>
            <w:tcW w:w="825" w:type="pct"/>
          </w:tcPr>
          <w:p w14:paraId="470AE6EA"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(including unit)</w:t>
            </w:r>
          </w:p>
        </w:tc>
        <w:tc>
          <w:tcPr>
            <w:tcW w:w="658" w:type="pct"/>
          </w:tcPr>
          <w:p w14:paraId="0849793A" w14:textId="77777777" w:rsidR="00926B5E" w:rsidRPr="00217D32" w:rsidRDefault="00926B5E" w:rsidP="00926B5E">
            <w:pPr>
              <w:pStyle w:val="TableText"/>
              <w:rPr>
                <w:rStyle w:val="Red"/>
                <w:color w:val="auto"/>
                <w:sz w:val="18"/>
                <w:szCs w:val="18"/>
              </w:rPr>
            </w:pPr>
            <w:r w:rsidRPr="00217D32">
              <w:rPr>
                <w:rStyle w:val="Red"/>
                <w:color w:val="auto"/>
                <w:sz w:val="18"/>
                <w:szCs w:val="18"/>
              </w:rPr>
              <w:t>Reference Period</w:t>
            </w:r>
          </w:p>
        </w:tc>
        <w:tc>
          <w:tcPr>
            <w:tcW w:w="530" w:type="pct"/>
          </w:tcPr>
          <w:p w14:paraId="05BC4DDC"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of effective range</w:t>
            </w:r>
          </w:p>
        </w:tc>
        <w:tc>
          <w:tcPr>
            <w:tcW w:w="644" w:type="pct"/>
          </w:tcPr>
          <w:p w14:paraId="2403B5B5" w14:textId="77777777" w:rsidR="00926B5E" w:rsidRPr="00217D32" w:rsidRDefault="00926B5E" w:rsidP="00926B5E">
            <w:pPr>
              <w:pStyle w:val="TableText"/>
              <w:rPr>
                <w:rStyle w:val="Red"/>
                <w:color w:val="auto"/>
                <w:sz w:val="18"/>
                <w:szCs w:val="18"/>
              </w:rPr>
            </w:pPr>
            <w:r w:rsidRPr="00217D32">
              <w:rPr>
                <w:rStyle w:val="Red"/>
                <w:color w:val="auto"/>
                <w:sz w:val="18"/>
                <w:szCs w:val="18"/>
              </w:rPr>
              <w:t>Monitoring frequency</w:t>
            </w:r>
          </w:p>
        </w:tc>
        <w:tc>
          <w:tcPr>
            <w:tcW w:w="1054" w:type="pct"/>
          </w:tcPr>
          <w:p w14:paraId="3D5EB0DA" w14:textId="77777777" w:rsidR="00926B5E" w:rsidRPr="00217D32" w:rsidRDefault="00926B5E" w:rsidP="00926B5E">
            <w:pPr>
              <w:pStyle w:val="TableText"/>
              <w:rPr>
                <w:rStyle w:val="Red"/>
                <w:color w:val="auto"/>
                <w:sz w:val="18"/>
                <w:szCs w:val="18"/>
              </w:rPr>
            </w:pPr>
            <w:r w:rsidRPr="00217D32">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5F71B0E7" w:rsidR="00900A78" w:rsidRPr="00217D32" w:rsidRDefault="00217D32" w:rsidP="00900A78">
            <w:pPr>
              <w:pStyle w:val="TableText"/>
              <w:rPr>
                <w:rStyle w:val="Blue"/>
                <w:rFonts w:ascii="Arial" w:hAnsi="Arial"/>
                <w:color w:val="auto"/>
                <w:sz w:val="18"/>
                <w:szCs w:val="18"/>
              </w:rPr>
            </w:pPr>
            <w:r w:rsidRPr="00217D32">
              <w:rPr>
                <w:rStyle w:val="Blue"/>
                <w:color w:val="auto"/>
                <w:sz w:val="18"/>
                <w:szCs w:val="18"/>
              </w:rPr>
              <w:t xml:space="preserve">Storm sewage via </w:t>
            </w:r>
            <w:r w:rsidRPr="007B6DE7">
              <w:rPr>
                <w:rStyle w:val="Blue"/>
                <w:caps/>
                <w:color w:val="auto"/>
                <w:sz w:val="18"/>
                <w:szCs w:val="18"/>
              </w:rPr>
              <w:t>point of discharge</w:t>
            </w:r>
          </w:p>
          <w:p w14:paraId="7EB5C7D3" w14:textId="77777777" w:rsidR="00900A78" w:rsidRPr="00217D32" w:rsidRDefault="00900A78" w:rsidP="00900A78">
            <w:pPr>
              <w:pStyle w:val="TableText"/>
              <w:rPr>
                <w:rStyle w:val="Blue"/>
                <w:color w:val="auto"/>
                <w:sz w:val="18"/>
                <w:szCs w:val="18"/>
              </w:rPr>
            </w:pPr>
          </w:p>
          <w:p w14:paraId="249D806F" w14:textId="1EBFD434" w:rsidR="00900A78" w:rsidRPr="00217D32" w:rsidRDefault="00900A78" w:rsidP="00900A78">
            <w:pPr>
              <w:pStyle w:val="TableText"/>
              <w:rPr>
                <w:rStyle w:val="Blue"/>
                <w:rFonts w:ascii="Arial" w:hAnsi="Arial"/>
                <w:color w:val="auto"/>
                <w:sz w:val="18"/>
                <w:szCs w:val="18"/>
              </w:rPr>
            </w:pPr>
          </w:p>
        </w:tc>
        <w:tc>
          <w:tcPr>
            <w:tcW w:w="649" w:type="pct"/>
          </w:tcPr>
          <w:p w14:paraId="445A16C9" w14:textId="3861CDD7" w:rsidR="00900A78" w:rsidRPr="00217D32" w:rsidRDefault="00900A78" w:rsidP="00900A78">
            <w:pPr>
              <w:pStyle w:val="TableText"/>
              <w:rPr>
                <w:rStyle w:val="Blue"/>
                <w:color w:val="auto"/>
                <w:sz w:val="18"/>
                <w:szCs w:val="18"/>
              </w:rPr>
            </w:pPr>
            <w:r w:rsidRPr="00217D32">
              <w:rPr>
                <w:rStyle w:val="Blue"/>
                <w:color w:val="auto"/>
                <w:sz w:val="18"/>
                <w:szCs w:val="18"/>
              </w:rPr>
              <w:t>Discharge start and end times</w:t>
            </w:r>
          </w:p>
          <w:p w14:paraId="59134EB1" w14:textId="77777777" w:rsidR="00900A78" w:rsidRPr="00217D32" w:rsidRDefault="00900A78" w:rsidP="00900A78">
            <w:pPr>
              <w:pStyle w:val="TableText"/>
              <w:rPr>
                <w:rStyle w:val="Blue"/>
                <w:color w:val="auto"/>
                <w:sz w:val="18"/>
                <w:szCs w:val="18"/>
              </w:rPr>
            </w:pPr>
          </w:p>
        </w:tc>
        <w:tc>
          <w:tcPr>
            <w:tcW w:w="825" w:type="pct"/>
          </w:tcPr>
          <w:p w14:paraId="4F29088B"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74398912" w14:textId="77777777" w:rsidR="00900A78" w:rsidRPr="00217D32" w:rsidRDefault="00900A78" w:rsidP="00900A78">
            <w:pPr>
              <w:pStyle w:val="TableText"/>
              <w:rPr>
                <w:rStyle w:val="Blue"/>
                <w:color w:val="auto"/>
                <w:sz w:val="18"/>
                <w:szCs w:val="18"/>
              </w:rPr>
            </w:pPr>
          </w:p>
          <w:p w14:paraId="2AF56B3E" w14:textId="77777777" w:rsidR="00900A78" w:rsidRPr="00217D32" w:rsidRDefault="00900A78" w:rsidP="00900A78">
            <w:pPr>
              <w:pStyle w:val="TableText"/>
              <w:rPr>
                <w:rStyle w:val="Blue"/>
                <w:color w:val="auto"/>
                <w:sz w:val="18"/>
                <w:szCs w:val="18"/>
              </w:rPr>
            </w:pPr>
          </w:p>
        </w:tc>
        <w:tc>
          <w:tcPr>
            <w:tcW w:w="658" w:type="pct"/>
          </w:tcPr>
          <w:p w14:paraId="5E4C69CE"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3483DDD3" w14:textId="77777777" w:rsidR="00900A78" w:rsidRPr="00217D32" w:rsidRDefault="00900A78" w:rsidP="00900A78">
            <w:pPr>
              <w:pStyle w:val="TableText"/>
              <w:rPr>
                <w:rStyle w:val="Blue"/>
                <w:color w:val="auto"/>
                <w:sz w:val="18"/>
                <w:szCs w:val="18"/>
              </w:rPr>
            </w:pPr>
          </w:p>
          <w:p w14:paraId="48D8954E" w14:textId="77777777" w:rsidR="00900A78" w:rsidRPr="00217D32" w:rsidRDefault="00900A78" w:rsidP="00900A78">
            <w:pPr>
              <w:pStyle w:val="TableText"/>
              <w:rPr>
                <w:rStyle w:val="Blue"/>
                <w:color w:val="auto"/>
                <w:sz w:val="18"/>
                <w:szCs w:val="18"/>
              </w:rPr>
            </w:pPr>
          </w:p>
        </w:tc>
        <w:tc>
          <w:tcPr>
            <w:tcW w:w="530" w:type="pct"/>
          </w:tcPr>
          <w:p w14:paraId="41E1C743"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0DA6267E" w14:textId="77777777" w:rsidR="00900A78" w:rsidRPr="00217D32" w:rsidRDefault="00900A78" w:rsidP="00900A78">
            <w:pPr>
              <w:pStyle w:val="TableText"/>
              <w:rPr>
                <w:rStyle w:val="Blue"/>
                <w:color w:val="auto"/>
                <w:sz w:val="18"/>
                <w:szCs w:val="18"/>
              </w:rPr>
            </w:pPr>
          </w:p>
          <w:p w14:paraId="24391046" w14:textId="77777777" w:rsidR="00900A78" w:rsidRPr="00217D32" w:rsidRDefault="00900A78" w:rsidP="00900A78">
            <w:pPr>
              <w:pStyle w:val="TableText"/>
              <w:rPr>
                <w:rStyle w:val="Blue"/>
                <w:color w:val="auto"/>
                <w:sz w:val="18"/>
                <w:szCs w:val="18"/>
              </w:rPr>
            </w:pPr>
          </w:p>
        </w:tc>
        <w:tc>
          <w:tcPr>
            <w:tcW w:w="644" w:type="pct"/>
          </w:tcPr>
          <w:p w14:paraId="3C3202C7" w14:textId="5F8E92AC" w:rsidR="00900A78" w:rsidRPr="00217D32" w:rsidRDefault="00900A78" w:rsidP="00900A78">
            <w:pPr>
              <w:pStyle w:val="TableText"/>
              <w:rPr>
                <w:rStyle w:val="Blue"/>
                <w:color w:val="auto"/>
                <w:sz w:val="18"/>
                <w:szCs w:val="18"/>
              </w:rPr>
            </w:pPr>
            <w:r w:rsidRPr="00217D32">
              <w:rPr>
                <w:rStyle w:val="Blue"/>
                <w:color w:val="auto"/>
                <w:sz w:val="18"/>
                <w:szCs w:val="18"/>
              </w:rPr>
              <w:t>Whenever a discharge occurs</w:t>
            </w:r>
          </w:p>
        </w:tc>
        <w:tc>
          <w:tcPr>
            <w:tcW w:w="1054" w:type="pct"/>
          </w:tcPr>
          <w:p w14:paraId="7B9DBFF9" w14:textId="77777777" w:rsidR="00900A78" w:rsidRPr="00217D32" w:rsidRDefault="00900A78" w:rsidP="00900A78">
            <w:pPr>
              <w:pStyle w:val="TableText"/>
              <w:rPr>
                <w:rStyle w:val="Blue"/>
                <w:color w:val="auto"/>
                <w:sz w:val="18"/>
                <w:szCs w:val="18"/>
              </w:rPr>
            </w:pPr>
            <w:r w:rsidRPr="00217D32">
              <w:rPr>
                <w:rStyle w:val="Blue"/>
                <w:color w:val="auto"/>
                <w:sz w:val="18"/>
                <w:szCs w:val="18"/>
              </w:rPr>
              <w:t>N/A</w:t>
            </w:r>
          </w:p>
          <w:p w14:paraId="6DDABE72" w14:textId="77777777" w:rsidR="00900A78" w:rsidRPr="00217D32" w:rsidRDefault="00900A78" w:rsidP="00900A78">
            <w:pPr>
              <w:pStyle w:val="TableText"/>
              <w:rPr>
                <w:rStyle w:val="Blue"/>
                <w:color w:val="auto"/>
                <w:sz w:val="18"/>
                <w:szCs w:val="18"/>
              </w:rPr>
            </w:pPr>
          </w:p>
          <w:p w14:paraId="05885534" w14:textId="77777777" w:rsidR="00900A78" w:rsidRPr="00217D32"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217D32" w:rsidRDefault="00900A78" w:rsidP="00900A78">
            <w:pPr>
              <w:pStyle w:val="TableText"/>
              <w:rPr>
                <w:rStyle w:val="Blue"/>
                <w:color w:val="auto"/>
                <w:sz w:val="18"/>
                <w:szCs w:val="18"/>
              </w:rPr>
            </w:pPr>
          </w:p>
        </w:tc>
        <w:tc>
          <w:tcPr>
            <w:tcW w:w="649" w:type="pct"/>
          </w:tcPr>
          <w:p w14:paraId="678EA9C2" w14:textId="44217844" w:rsidR="00900A78" w:rsidRPr="00217D32" w:rsidRDefault="00900A78" w:rsidP="00900A78">
            <w:pPr>
              <w:pStyle w:val="TableText"/>
              <w:rPr>
                <w:rFonts w:ascii="Arial" w:hAnsi="Arial" w:cs="Arial"/>
                <w:sz w:val="18"/>
                <w:szCs w:val="18"/>
              </w:rPr>
            </w:pPr>
            <w:r w:rsidRPr="00217D32">
              <w:rPr>
                <w:rFonts w:ascii="Arial" w:hAnsi="Arial" w:cs="Arial"/>
                <w:sz w:val="18"/>
                <w:szCs w:val="18"/>
              </w:rPr>
              <w:t>Block counted spills</w:t>
            </w:r>
          </w:p>
        </w:tc>
        <w:tc>
          <w:tcPr>
            <w:tcW w:w="825" w:type="pct"/>
          </w:tcPr>
          <w:p w14:paraId="67135DE7" w14:textId="2AA3AD60"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6D064C5E" w14:textId="561759CE" w:rsidR="00900A78" w:rsidRPr="00217D32" w:rsidRDefault="00900A78" w:rsidP="00900A78">
            <w:pPr>
              <w:pStyle w:val="NormalWeb"/>
              <w:rPr>
                <w:rFonts w:ascii="Arial" w:hAnsi="Arial" w:cs="Arial"/>
                <w:sz w:val="18"/>
                <w:szCs w:val="18"/>
              </w:rPr>
            </w:pPr>
            <w:r w:rsidRPr="00217D32">
              <w:rPr>
                <w:rFonts w:ascii="Arial" w:hAnsi="Arial" w:cs="Arial"/>
                <w:sz w:val="18"/>
                <w:szCs w:val="18"/>
              </w:rPr>
              <w:t>1</w:t>
            </w:r>
            <w:r w:rsidRPr="00251BD0">
              <w:rPr>
                <w:rFonts w:ascii="Arial" w:hAnsi="Arial" w:cs="Arial"/>
                <w:sz w:val="18"/>
                <w:szCs w:val="18"/>
                <w:vertAlign w:val="superscript"/>
              </w:rPr>
              <w:t>st</w:t>
            </w:r>
            <w:r w:rsidRPr="00217D32">
              <w:rPr>
                <w:rFonts w:ascii="Arial" w:hAnsi="Arial" w:cs="Arial"/>
                <w:sz w:val="18"/>
                <w:szCs w:val="18"/>
              </w:rPr>
              <w:t xml:space="preserve"> January to 31</w:t>
            </w:r>
            <w:r w:rsidRPr="00217D32">
              <w:rPr>
                <w:rFonts w:ascii="Arial" w:hAnsi="Arial" w:cs="Arial"/>
                <w:sz w:val="18"/>
                <w:szCs w:val="18"/>
                <w:vertAlign w:val="superscript"/>
              </w:rPr>
              <w:t>st</w:t>
            </w:r>
            <w:r w:rsidRPr="00217D32">
              <w:rPr>
                <w:rFonts w:ascii="Arial" w:hAnsi="Arial" w:cs="Arial"/>
                <w:sz w:val="18"/>
                <w:szCs w:val="18"/>
              </w:rPr>
              <w:t xml:space="preserve"> December inclusive </w:t>
            </w:r>
          </w:p>
        </w:tc>
        <w:tc>
          <w:tcPr>
            <w:tcW w:w="530" w:type="pct"/>
          </w:tcPr>
          <w:p w14:paraId="25ACB01B" w14:textId="60DDE84F"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CECBC52" w14:textId="3C25FC5C"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51017EB0" w14:textId="7376337A"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217D32" w:rsidRDefault="00900A78" w:rsidP="00900A78">
            <w:pPr>
              <w:pStyle w:val="TableText"/>
              <w:rPr>
                <w:rStyle w:val="Blue"/>
                <w:color w:val="auto"/>
                <w:sz w:val="18"/>
                <w:szCs w:val="18"/>
              </w:rPr>
            </w:pPr>
          </w:p>
        </w:tc>
        <w:tc>
          <w:tcPr>
            <w:tcW w:w="649" w:type="pct"/>
          </w:tcPr>
          <w:p w14:paraId="43DDF1F9" w14:textId="61B0A51A" w:rsidR="00900A78" w:rsidRPr="00217D32" w:rsidRDefault="00900A78" w:rsidP="00900A78">
            <w:pPr>
              <w:pStyle w:val="TableText"/>
              <w:rPr>
                <w:rFonts w:ascii="Arial" w:hAnsi="Arial" w:cs="Arial"/>
                <w:sz w:val="18"/>
                <w:szCs w:val="18"/>
              </w:rPr>
            </w:pPr>
            <w:r w:rsidRPr="00217D32">
              <w:rPr>
                <w:rFonts w:ascii="Arial" w:hAnsi="Arial" w:cs="Arial"/>
                <w:sz w:val="18"/>
                <w:szCs w:val="18"/>
              </w:rPr>
              <w:t xml:space="preserve">Event recorder status operational </w:t>
            </w:r>
          </w:p>
        </w:tc>
        <w:tc>
          <w:tcPr>
            <w:tcW w:w="825" w:type="pct"/>
          </w:tcPr>
          <w:p w14:paraId="3498AC5C" w14:textId="024CB59B" w:rsidR="00900A78" w:rsidRPr="00217D32" w:rsidRDefault="00900A78" w:rsidP="00900A78">
            <w:pPr>
              <w:pStyle w:val="NormalWeb"/>
              <w:rPr>
                <w:rFonts w:ascii="Arial" w:hAnsi="Arial" w:cs="Arial"/>
                <w:sz w:val="18"/>
                <w:szCs w:val="18"/>
              </w:rPr>
            </w:pPr>
            <w:r w:rsidRPr="00217D32">
              <w:rPr>
                <w:rFonts w:ascii="Arial" w:hAnsi="Arial" w:cs="Arial"/>
                <w:sz w:val="18"/>
                <w:szCs w:val="18"/>
              </w:rPr>
              <w:t>N/A</w:t>
            </w:r>
          </w:p>
        </w:tc>
        <w:tc>
          <w:tcPr>
            <w:tcW w:w="658" w:type="pct"/>
          </w:tcPr>
          <w:p w14:paraId="3A9B2F82" w14:textId="53DF99CE"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530" w:type="pct"/>
          </w:tcPr>
          <w:p w14:paraId="6E7A727A" w14:textId="0C727350"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c>
          <w:tcPr>
            <w:tcW w:w="644" w:type="pct"/>
          </w:tcPr>
          <w:p w14:paraId="6A86B3DE" w14:textId="2D6A4CE9" w:rsidR="00900A78" w:rsidRPr="00217D32" w:rsidRDefault="00900A78" w:rsidP="00900A78">
            <w:pPr>
              <w:pStyle w:val="TableText"/>
              <w:rPr>
                <w:rStyle w:val="Blue"/>
                <w:color w:val="auto"/>
                <w:sz w:val="18"/>
                <w:szCs w:val="18"/>
              </w:rPr>
            </w:pPr>
            <w:r w:rsidRPr="00217D32">
              <w:rPr>
                <w:rStyle w:val="Blue"/>
                <w:color w:val="auto"/>
                <w:sz w:val="18"/>
                <w:szCs w:val="18"/>
              </w:rPr>
              <w:t>15 minutes</w:t>
            </w:r>
          </w:p>
        </w:tc>
        <w:tc>
          <w:tcPr>
            <w:tcW w:w="1054" w:type="pct"/>
          </w:tcPr>
          <w:p w14:paraId="4CAF4E19" w14:textId="694B84E8" w:rsidR="00900A78" w:rsidRPr="00217D32" w:rsidRDefault="00900A78" w:rsidP="00900A78">
            <w:pPr>
              <w:pStyle w:val="TableText"/>
              <w:rPr>
                <w:rFonts w:ascii="Arial" w:hAnsi="Arial" w:cs="Arial"/>
                <w:sz w:val="18"/>
                <w:szCs w:val="18"/>
              </w:rPr>
            </w:pPr>
            <w:r w:rsidRPr="00217D32">
              <w:rPr>
                <w:rFonts w:ascii="Arial" w:hAnsi="Arial" w:cs="Arial"/>
                <w:sz w:val="18"/>
                <w:szCs w:val="18"/>
              </w:rPr>
              <w:t>N/A</w:t>
            </w:r>
          </w:p>
        </w:tc>
      </w:tr>
    </w:tbl>
    <w:p w14:paraId="785C995D" w14:textId="2D27639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251BD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20A34" w:rsidRPr="004921D8" w14:paraId="6CCCF404" w14:textId="77777777" w:rsidTr="00177D84">
        <w:trPr>
          <w:cantSplit/>
        </w:trPr>
        <w:tc>
          <w:tcPr>
            <w:tcW w:w="1027" w:type="pct"/>
          </w:tcPr>
          <w:p w14:paraId="23BFDBC7" w14:textId="475D537C" w:rsidR="00B20A34" w:rsidRPr="00217D32" w:rsidRDefault="00B20A34" w:rsidP="00330C34">
            <w:pPr>
              <w:pStyle w:val="TableText"/>
              <w:rPr>
                <w:rStyle w:val="Blue"/>
                <w:color w:val="auto"/>
                <w:sz w:val="18"/>
                <w:szCs w:val="18"/>
              </w:rPr>
            </w:pPr>
            <w:r w:rsidRPr="00330C34">
              <w:t>Storm</w:t>
            </w:r>
            <w:r w:rsidRPr="00217D32">
              <w:rPr>
                <w:rStyle w:val="Blue"/>
                <w:color w:val="auto"/>
                <w:sz w:val="18"/>
                <w:szCs w:val="18"/>
              </w:rPr>
              <w:t xml:space="preserve"> sewage</w:t>
            </w:r>
          </w:p>
        </w:tc>
        <w:tc>
          <w:tcPr>
            <w:tcW w:w="1323" w:type="pct"/>
          </w:tcPr>
          <w:p w14:paraId="125F29AD" w14:textId="76A32032" w:rsidR="00B20A34" w:rsidRPr="007B6DE7" w:rsidRDefault="00B20A34" w:rsidP="00B20A34">
            <w:pPr>
              <w:pStyle w:val="TableText"/>
              <w:rPr>
                <w:rStyle w:val="Blue"/>
                <w:rFonts w:ascii="Arial" w:hAnsi="Arial"/>
                <w:caps/>
                <w:color w:val="auto"/>
                <w:sz w:val="18"/>
                <w:szCs w:val="18"/>
              </w:rPr>
            </w:pPr>
            <w:r w:rsidRPr="007B6DE7">
              <w:rPr>
                <w:rStyle w:val="Blue"/>
                <w:caps/>
                <w:color w:val="auto"/>
                <w:sz w:val="18"/>
                <w:szCs w:val="18"/>
              </w:rPr>
              <w:t>Point of Discharge</w:t>
            </w:r>
          </w:p>
        </w:tc>
        <w:tc>
          <w:tcPr>
            <w:tcW w:w="1323" w:type="pct"/>
          </w:tcPr>
          <w:p w14:paraId="67CE9727" w14:textId="67043925" w:rsidR="00B20A34" w:rsidRPr="002F5838" w:rsidRDefault="000A6625" w:rsidP="00B20A34">
            <w:pPr>
              <w:pStyle w:val="TableText"/>
              <w:rPr>
                <w:rStyle w:val="Blue"/>
                <w:color w:val="auto"/>
                <w:sz w:val="18"/>
                <w:szCs w:val="18"/>
              </w:rPr>
            </w:pPr>
            <w:r w:rsidRPr="000A6625">
              <w:rPr>
                <w:rStyle w:val="Blue"/>
                <w:color w:val="auto"/>
                <w:sz w:val="18"/>
                <w:szCs w:val="18"/>
              </w:rPr>
              <w:t>ST</w:t>
            </w:r>
            <w:r>
              <w:rPr>
                <w:rStyle w:val="Blue"/>
                <w:color w:val="auto"/>
                <w:sz w:val="18"/>
                <w:szCs w:val="18"/>
              </w:rPr>
              <w:t xml:space="preserve"> </w:t>
            </w:r>
            <w:r w:rsidRPr="000A6625">
              <w:rPr>
                <w:rStyle w:val="Blue"/>
                <w:color w:val="auto"/>
                <w:sz w:val="18"/>
                <w:szCs w:val="18"/>
              </w:rPr>
              <w:t>29980</w:t>
            </w:r>
            <w:r>
              <w:rPr>
                <w:rStyle w:val="Blue"/>
                <w:color w:val="auto"/>
                <w:sz w:val="18"/>
                <w:szCs w:val="18"/>
              </w:rPr>
              <w:t xml:space="preserve"> </w:t>
            </w:r>
            <w:r w:rsidRPr="000A6625">
              <w:rPr>
                <w:rStyle w:val="Blue"/>
                <w:color w:val="auto"/>
                <w:sz w:val="18"/>
                <w:szCs w:val="18"/>
              </w:rPr>
              <w:t>98250</w:t>
            </w:r>
          </w:p>
        </w:tc>
        <w:tc>
          <w:tcPr>
            <w:tcW w:w="1327" w:type="pct"/>
          </w:tcPr>
          <w:p w14:paraId="7B89B40B" w14:textId="36BB14B0" w:rsidR="00B20A34" w:rsidRPr="002F5838" w:rsidRDefault="000A6625" w:rsidP="00B20A34">
            <w:pPr>
              <w:pStyle w:val="TableText"/>
              <w:rPr>
                <w:rStyle w:val="Blue"/>
                <w:color w:val="auto"/>
                <w:sz w:val="18"/>
                <w:szCs w:val="18"/>
              </w:rPr>
            </w:pPr>
            <w:proofErr w:type="spellStart"/>
            <w:r>
              <w:t>Afon</w:t>
            </w:r>
            <w:proofErr w:type="spellEnd"/>
            <w:r>
              <w:t xml:space="preserve"> </w:t>
            </w:r>
            <w:proofErr w:type="spellStart"/>
            <w:r>
              <w:t>Lwyd</w:t>
            </w:r>
            <w:proofErr w:type="spellEnd"/>
          </w:p>
        </w:tc>
      </w:tr>
    </w:tbl>
    <w:p w14:paraId="0DBA3E8F"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2190"/>
        <w:gridCol w:w="2190"/>
        <w:gridCol w:w="2191"/>
        <w:gridCol w:w="2191"/>
      </w:tblGrid>
      <w:tr w:rsidR="00B20A34" w:rsidRPr="004921D8" w14:paraId="07BAD62D" w14:textId="77777777" w:rsidTr="001505A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20227B9" w14:textId="222E48B8" w:rsidR="00B20A34" w:rsidRPr="001505A4" w:rsidRDefault="001505A4" w:rsidP="00330C34">
            <w:pPr>
              <w:pStyle w:val="TableText"/>
              <w:rPr>
                <w:b w:val="0"/>
                <w:sz w:val="18"/>
                <w:szCs w:val="18"/>
              </w:rPr>
            </w:pPr>
            <w:r w:rsidRPr="00330C34">
              <w:rPr>
                <w:b w:val="0"/>
              </w:rPr>
              <w:t>Table</w:t>
            </w:r>
            <w:r w:rsidRPr="004921D8">
              <w:rPr>
                <w:sz w:val="18"/>
                <w:szCs w:val="18"/>
              </w:rPr>
              <w:t xml:space="preserve"> S3.3 Storm sewage discharge settings</w:t>
            </w:r>
          </w:p>
        </w:tc>
      </w:tr>
      <w:tr w:rsidR="00B20A34" w:rsidRPr="004921D8" w14:paraId="7A87BD50" w14:textId="77777777" w:rsidTr="00B20A34">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34C56AF0" w:rsidR="00B20A34" w:rsidRPr="004921D8" w:rsidRDefault="00251BD0" w:rsidP="00D7792E">
            <w:pPr>
              <w:pStyle w:val="TableText"/>
              <w:rPr>
                <w:sz w:val="18"/>
                <w:szCs w:val="18"/>
              </w:rPr>
            </w:pPr>
            <w:r>
              <w:rPr>
                <w:sz w:val="18"/>
                <w:szCs w:val="18"/>
              </w:rPr>
              <w:t>Effluent and discharge point</w:t>
            </w:r>
          </w:p>
        </w:tc>
        <w:tc>
          <w:tcPr>
            <w:tcW w:w="1250" w:type="pct"/>
          </w:tcPr>
          <w:p w14:paraId="6005A57C" w14:textId="77777777" w:rsidR="00B20A34" w:rsidRPr="004921D8" w:rsidRDefault="00B20A34" w:rsidP="000A07C9">
            <w:pPr>
              <w:pStyle w:val="TableText"/>
              <w:rPr>
                <w:sz w:val="18"/>
                <w:szCs w:val="18"/>
              </w:rPr>
            </w:pPr>
            <w:r w:rsidRPr="004921D8">
              <w:rPr>
                <w:sz w:val="18"/>
                <w:szCs w:val="18"/>
              </w:rPr>
              <w:t>Description of discharge</w:t>
            </w:r>
          </w:p>
        </w:tc>
        <w:tc>
          <w:tcPr>
            <w:tcW w:w="1250" w:type="pct"/>
          </w:tcPr>
          <w:p w14:paraId="53AA63C8" w14:textId="77777777" w:rsidR="00B20A34" w:rsidRPr="004921D8" w:rsidRDefault="00B20A34" w:rsidP="000A07C9">
            <w:pPr>
              <w:pStyle w:val="TableText"/>
              <w:rPr>
                <w:sz w:val="18"/>
                <w:szCs w:val="18"/>
              </w:rPr>
            </w:pPr>
            <w:r w:rsidRPr="004921D8">
              <w:rPr>
                <w:sz w:val="18"/>
                <w:szCs w:val="18"/>
              </w:rPr>
              <w:t>Overflow setting l/s</w:t>
            </w:r>
          </w:p>
        </w:tc>
        <w:tc>
          <w:tcPr>
            <w:tcW w:w="1250" w:type="pct"/>
          </w:tcPr>
          <w:p w14:paraId="7491055D" w14:textId="0FD31C6E" w:rsidR="00B20A34" w:rsidRPr="004921D8" w:rsidRDefault="00B20A34"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20A34" w:rsidRPr="004921D8" w14:paraId="0BE42DF4" w14:textId="77777777" w:rsidTr="00B20A34">
        <w:tc>
          <w:tcPr>
            <w:tcW w:w="1250" w:type="pct"/>
          </w:tcPr>
          <w:p w14:paraId="4476A212" w14:textId="127BA114" w:rsidR="00B20A34" w:rsidRPr="00FB1746" w:rsidRDefault="00B20A34" w:rsidP="00C30128">
            <w:pPr>
              <w:pStyle w:val="TableText"/>
              <w:rPr>
                <w:rStyle w:val="Blue"/>
                <w:rFonts w:asciiTheme="majorHAnsi" w:hAnsiTheme="majorHAnsi" w:cstheme="majorHAnsi"/>
                <w:color w:val="auto"/>
                <w:sz w:val="18"/>
                <w:szCs w:val="18"/>
              </w:rPr>
            </w:pPr>
            <w:r w:rsidRPr="00FB1746">
              <w:rPr>
                <w:rStyle w:val="Blue"/>
                <w:rFonts w:asciiTheme="majorHAnsi" w:hAnsiTheme="majorHAnsi" w:cstheme="majorHAnsi"/>
                <w:color w:val="auto"/>
                <w:sz w:val="18"/>
                <w:szCs w:val="18"/>
              </w:rPr>
              <w:t xml:space="preserve">Storm sewage via </w:t>
            </w:r>
            <w:r w:rsidR="00AE3825">
              <w:rPr>
                <w:rStyle w:val="Blue"/>
                <w:rFonts w:asciiTheme="majorHAnsi" w:hAnsiTheme="majorHAnsi" w:cstheme="majorHAnsi"/>
                <w:caps/>
                <w:color w:val="auto"/>
                <w:sz w:val="18"/>
                <w:szCs w:val="18"/>
              </w:rPr>
              <w:t>point of disc</w:t>
            </w:r>
            <w:r w:rsidR="00B56A5F">
              <w:rPr>
                <w:rStyle w:val="Blue"/>
                <w:rFonts w:asciiTheme="majorHAnsi" w:hAnsiTheme="majorHAnsi" w:cstheme="majorHAnsi"/>
                <w:caps/>
                <w:color w:val="auto"/>
                <w:sz w:val="18"/>
                <w:szCs w:val="18"/>
              </w:rPr>
              <w:t>HAR</w:t>
            </w:r>
            <w:r w:rsidRPr="00FB1746">
              <w:rPr>
                <w:rStyle w:val="Blue"/>
                <w:rFonts w:asciiTheme="majorHAnsi" w:hAnsiTheme="majorHAnsi" w:cstheme="majorHAnsi"/>
                <w:caps/>
                <w:color w:val="auto"/>
                <w:sz w:val="18"/>
                <w:szCs w:val="18"/>
              </w:rPr>
              <w:t>ge</w:t>
            </w:r>
          </w:p>
        </w:tc>
        <w:tc>
          <w:tcPr>
            <w:tcW w:w="1250" w:type="pct"/>
          </w:tcPr>
          <w:p w14:paraId="163457B2" w14:textId="77777777" w:rsidR="00B20A34" w:rsidRPr="00FB1746" w:rsidRDefault="00B20A34" w:rsidP="000A07C9">
            <w:pPr>
              <w:pStyle w:val="TableText"/>
              <w:rPr>
                <w:rStyle w:val="Blue"/>
                <w:rFonts w:asciiTheme="majorHAnsi" w:hAnsiTheme="majorHAnsi" w:cstheme="majorHAnsi"/>
                <w:color w:val="auto"/>
                <w:sz w:val="18"/>
                <w:szCs w:val="18"/>
              </w:rPr>
            </w:pPr>
            <w:r w:rsidRPr="00FB1746">
              <w:rPr>
                <w:rStyle w:val="Blue"/>
                <w:rFonts w:asciiTheme="majorHAnsi" w:hAnsiTheme="majorHAnsi" w:cstheme="majorHAnsi"/>
                <w:color w:val="auto"/>
                <w:sz w:val="18"/>
                <w:szCs w:val="18"/>
              </w:rPr>
              <w:t>Storm sewage</w:t>
            </w:r>
          </w:p>
        </w:tc>
        <w:tc>
          <w:tcPr>
            <w:tcW w:w="1250" w:type="pct"/>
          </w:tcPr>
          <w:p w14:paraId="4E047977" w14:textId="77A43B08" w:rsidR="00B20A34" w:rsidRPr="00FB1746" w:rsidRDefault="000A6625" w:rsidP="00E54A27">
            <w:pPr>
              <w:pStyle w:val="NormalWeb"/>
              <w:rPr>
                <w:rStyle w:val="Blue"/>
                <w:rFonts w:asciiTheme="majorHAnsi" w:hAnsiTheme="majorHAnsi" w:cstheme="majorHAnsi"/>
                <w:color w:val="auto"/>
                <w:sz w:val="18"/>
                <w:szCs w:val="18"/>
              </w:rPr>
            </w:pPr>
            <w:r w:rsidRPr="00FB1746">
              <w:rPr>
                <w:rFonts w:asciiTheme="majorHAnsi" w:hAnsiTheme="majorHAnsi" w:cstheme="majorHAnsi"/>
                <w:sz w:val="18"/>
                <w:szCs w:val="18"/>
              </w:rPr>
              <w:t>37.6</w:t>
            </w:r>
          </w:p>
        </w:tc>
        <w:tc>
          <w:tcPr>
            <w:tcW w:w="1250" w:type="pct"/>
          </w:tcPr>
          <w:p w14:paraId="236AEF76" w14:textId="3370C9AC" w:rsidR="00B20A34" w:rsidRPr="00FB1746" w:rsidRDefault="00B20A34" w:rsidP="004912F8">
            <w:pPr>
              <w:pStyle w:val="NormalWeb"/>
              <w:rPr>
                <w:rFonts w:asciiTheme="majorHAnsi" w:hAnsiTheme="majorHAnsi" w:cstheme="majorHAnsi"/>
                <w:sz w:val="18"/>
                <w:szCs w:val="18"/>
              </w:rPr>
            </w:pPr>
            <w:r w:rsidRPr="00FB1746">
              <w:rPr>
                <w:rFonts w:asciiTheme="majorHAnsi" w:hAnsiTheme="majorHAnsi" w:cstheme="majorHAnsi"/>
                <w:sz w:val="18"/>
                <w:szCs w:val="18"/>
              </w:rPr>
              <w:t xml:space="preserve">Not less than the volume available on the date this permit was authorised. </w:t>
            </w:r>
          </w:p>
          <w:p w14:paraId="58714155" w14:textId="77777777" w:rsidR="00B20A34" w:rsidRPr="00FB1746" w:rsidRDefault="00B20A34" w:rsidP="00D944CB">
            <w:pPr>
              <w:pStyle w:val="TableText"/>
              <w:rPr>
                <w:rStyle w:val="Blue"/>
                <w:rFonts w:asciiTheme="majorHAnsi" w:hAnsiTheme="majorHAnsi" w:cstheme="majorHAnsi"/>
                <w:color w:val="auto"/>
                <w:sz w:val="18"/>
                <w:szCs w:val="18"/>
              </w:rPr>
            </w:pPr>
          </w:p>
        </w:tc>
      </w:tr>
    </w:tbl>
    <w:p w14:paraId="1CBDDE95" w14:textId="6E570C1A" w:rsidR="003F708B" w:rsidRDefault="003F708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1505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669C411" w:rsidR="00926B5E" w:rsidRPr="004921D8" w:rsidRDefault="001505A4"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30C34" w:rsidRPr="004921D8" w14:paraId="087B7858" w14:textId="77777777" w:rsidTr="00A9057C">
        <w:trPr>
          <w:cantSplit/>
        </w:trPr>
        <w:tc>
          <w:tcPr>
            <w:tcW w:w="1030" w:type="pct"/>
            <w:vMerge w:val="restart"/>
          </w:tcPr>
          <w:p w14:paraId="17E9934D" w14:textId="421692A7" w:rsidR="00330C34" w:rsidRPr="0077434F" w:rsidRDefault="00330C34" w:rsidP="00C30128">
            <w:pPr>
              <w:pStyle w:val="TableText"/>
              <w:rPr>
                <w:rStyle w:val="Blue"/>
                <w:rFonts w:ascii="Arial" w:hAnsi="Arial"/>
                <w:color w:val="auto"/>
                <w:sz w:val="18"/>
                <w:szCs w:val="18"/>
              </w:rPr>
            </w:pPr>
            <w:r w:rsidRPr="007B45B6">
              <w:rPr>
                <w:rStyle w:val="Blue"/>
                <w:color w:val="auto"/>
                <w:sz w:val="18"/>
                <w:szCs w:val="18"/>
              </w:rPr>
              <w:t xml:space="preserve">Storm sewage via </w:t>
            </w:r>
            <w:r w:rsidRPr="00E54A27">
              <w:rPr>
                <w:rStyle w:val="Blue"/>
                <w:caps/>
                <w:color w:val="auto"/>
                <w:sz w:val="18"/>
                <w:szCs w:val="18"/>
              </w:rPr>
              <w:t>point of discharge</w:t>
            </w:r>
          </w:p>
        </w:tc>
        <w:tc>
          <w:tcPr>
            <w:tcW w:w="1323" w:type="pct"/>
          </w:tcPr>
          <w:p w14:paraId="6FBD8EC4" w14:textId="07A42033" w:rsidR="00330C34" w:rsidRPr="0077434F" w:rsidRDefault="00330C34" w:rsidP="002F5838">
            <w:pPr>
              <w:pStyle w:val="TableText"/>
              <w:rPr>
                <w:rStyle w:val="Blue"/>
                <w:rFonts w:ascii="Arial" w:hAnsi="Arial"/>
                <w:color w:val="auto"/>
                <w:sz w:val="18"/>
                <w:szCs w:val="18"/>
              </w:rPr>
            </w:pPr>
            <w:r w:rsidRPr="0077434F">
              <w:rPr>
                <w:rStyle w:val="Blue"/>
                <w:color w:val="auto"/>
                <w:sz w:val="18"/>
                <w:szCs w:val="18"/>
              </w:rPr>
              <w:t>Effluent sampling</w:t>
            </w:r>
          </w:p>
        </w:tc>
        <w:tc>
          <w:tcPr>
            <w:tcW w:w="1322" w:type="pct"/>
          </w:tcPr>
          <w:p w14:paraId="561AF781" w14:textId="62D7E6D1" w:rsidR="00330C34" w:rsidRPr="001A0EA2" w:rsidRDefault="00330C34" w:rsidP="002F5838">
            <w:pPr>
              <w:pStyle w:val="TableText"/>
              <w:rPr>
                <w:rStyle w:val="Blue"/>
                <w:color w:val="auto"/>
                <w:sz w:val="18"/>
                <w:szCs w:val="18"/>
              </w:rPr>
            </w:pPr>
            <w:r w:rsidRPr="000A6625">
              <w:rPr>
                <w:sz w:val="18"/>
                <w:szCs w:val="18"/>
              </w:rPr>
              <w:t>ST</w:t>
            </w:r>
            <w:r>
              <w:rPr>
                <w:sz w:val="18"/>
                <w:szCs w:val="18"/>
              </w:rPr>
              <w:t xml:space="preserve"> </w:t>
            </w:r>
            <w:r w:rsidRPr="000A6625">
              <w:rPr>
                <w:sz w:val="18"/>
                <w:szCs w:val="18"/>
              </w:rPr>
              <w:t>29895</w:t>
            </w:r>
            <w:r>
              <w:rPr>
                <w:sz w:val="18"/>
                <w:szCs w:val="18"/>
              </w:rPr>
              <w:t xml:space="preserve"> </w:t>
            </w:r>
            <w:r w:rsidRPr="000A6625">
              <w:rPr>
                <w:sz w:val="18"/>
                <w:szCs w:val="18"/>
              </w:rPr>
              <w:t>98257</w:t>
            </w:r>
          </w:p>
        </w:tc>
        <w:tc>
          <w:tcPr>
            <w:tcW w:w="1325" w:type="pct"/>
          </w:tcPr>
          <w:p w14:paraId="6395E4E8" w14:textId="7CC216E5" w:rsidR="00330C34" w:rsidRPr="00E54A27" w:rsidRDefault="00330C34" w:rsidP="002F5838">
            <w:pPr>
              <w:pStyle w:val="TableText"/>
              <w:rPr>
                <w:rStyle w:val="Blue"/>
                <w:caps/>
                <w:color w:val="auto"/>
                <w:sz w:val="18"/>
                <w:szCs w:val="18"/>
              </w:rPr>
            </w:pPr>
            <w:r w:rsidRPr="00E54A27">
              <w:rPr>
                <w:rStyle w:val="Blue"/>
                <w:caps/>
                <w:color w:val="auto"/>
                <w:sz w:val="18"/>
                <w:szCs w:val="18"/>
              </w:rPr>
              <w:t>Point of Overflow</w:t>
            </w:r>
          </w:p>
        </w:tc>
      </w:tr>
      <w:tr w:rsidR="00330C34" w:rsidRPr="004921D8" w14:paraId="48AD10F0" w14:textId="77777777" w:rsidTr="00A9057C">
        <w:trPr>
          <w:cantSplit/>
        </w:trPr>
        <w:tc>
          <w:tcPr>
            <w:tcW w:w="1030" w:type="pct"/>
            <w:vMerge/>
          </w:tcPr>
          <w:p w14:paraId="03C47634" w14:textId="7B04F537" w:rsidR="00330C34" w:rsidRPr="007B45B6" w:rsidRDefault="00330C34" w:rsidP="00C30128">
            <w:pPr>
              <w:pStyle w:val="TableText"/>
              <w:rPr>
                <w:rStyle w:val="Blue"/>
                <w:rFonts w:ascii="Arial" w:hAnsi="Arial"/>
                <w:color w:val="auto"/>
                <w:sz w:val="18"/>
                <w:szCs w:val="18"/>
              </w:rPr>
            </w:pPr>
          </w:p>
        </w:tc>
        <w:tc>
          <w:tcPr>
            <w:tcW w:w="1323" w:type="pct"/>
          </w:tcPr>
          <w:p w14:paraId="22F75F24" w14:textId="77777777" w:rsidR="00330C34" w:rsidRPr="007B45B6" w:rsidRDefault="00330C34" w:rsidP="00164190">
            <w:pPr>
              <w:pStyle w:val="TableText"/>
              <w:rPr>
                <w:rStyle w:val="Blue"/>
                <w:rFonts w:ascii="Arial" w:hAnsi="Arial"/>
                <w:color w:val="auto"/>
                <w:sz w:val="18"/>
                <w:szCs w:val="18"/>
              </w:rPr>
            </w:pPr>
            <w:r w:rsidRPr="007B45B6">
              <w:rPr>
                <w:rStyle w:val="Blue"/>
                <w:color w:val="auto"/>
                <w:sz w:val="18"/>
                <w:szCs w:val="18"/>
              </w:rPr>
              <w:t xml:space="preserve">Event duration monitoring </w:t>
            </w:r>
          </w:p>
        </w:tc>
        <w:tc>
          <w:tcPr>
            <w:tcW w:w="1322" w:type="pct"/>
          </w:tcPr>
          <w:p w14:paraId="0709AF0A" w14:textId="2436D6E0" w:rsidR="00330C34" w:rsidRPr="007B45B6" w:rsidRDefault="00330C34" w:rsidP="000A07C9">
            <w:pPr>
              <w:pStyle w:val="TableText"/>
              <w:rPr>
                <w:rStyle w:val="Blue"/>
                <w:color w:val="auto"/>
                <w:sz w:val="18"/>
                <w:szCs w:val="18"/>
              </w:rPr>
            </w:pPr>
            <w:r w:rsidRPr="000A6625">
              <w:rPr>
                <w:rStyle w:val="Blue"/>
                <w:color w:val="auto"/>
                <w:sz w:val="18"/>
                <w:szCs w:val="18"/>
              </w:rPr>
              <w:t>ST</w:t>
            </w:r>
            <w:r>
              <w:rPr>
                <w:rStyle w:val="Blue"/>
                <w:color w:val="auto"/>
                <w:sz w:val="18"/>
                <w:szCs w:val="18"/>
              </w:rPr>
              <w:t xml:space="preserve"> </w:t>
            </w:r>
            <w:r w:rsidRPr="000A6625">
              <w:rPr>
                <w:rStyle w:val="Blue"/>
                <w:color w:val="auto"/>
                <w:sz w:val="18"/>
                <w:szCs w:val="18"/>
              </w:rPr>
              <w:t>29895</w:t>
            </w:r>
            <w:r>
              <w:rPr>
                <w:rStyle w:val="Blue"/>
                <w:color w:val="auto"/>
                <w:sz w:val="18"/>
                <w:szCs w:val="18"/>
              </w:rPr>
              <w:t xml:space="preserve"> </w:t>
            </w:r>
            <w:r w:rsidRPr="000A6625">
              <w:rPr>
                <w:rStyle w:val="Blue"/>
                <w:color w:val="auto"/>
                <w:sz w:val="18"/>
                <w:szCs w:val="18"/>
              </w:rPr>
              <w:t>98257</w:t>
            </w:r>
          </w:p>
        </w:tc>
        <w:tc>
          <w:tcPr>
            <w:tcW w:w="1325" w:type="pct"/>
          </w:tcPr>
          <w:p w14:paraId="198CC6A3" w14:textId="69293E9E" w:rsidR="00330C34" w:rsidRPr="00E54A27" w:rsidRDefault="00330C34" w:rsidP="00164190">
            <w:pPr>
              <w:pStyle w:val="TableText"/>
              <w:rPr>
                <w:rStyle w:val="Blue"/>
                <w:rFonts w:ascii="Arial" w:hAnsi="Arial"/>
                <w:caps/>
                <w:color w:val="auto"/>
                <w:sz w:val="18"/>
                <w:szCs w:val="18"/>
              </w:rPr>
            </w:pPr>
            <w:r w:rsidRPr="00E54A27">
              <w:rPr>
                <w:rStyle w:val="Blue"/>
                <w:caps/>
                <w:color w:val="auto"/>
                <w:sz w:val="18"/>
                <w:szCs w:val="18"/>
              </w:rPr>
              <w:t>Point of Overflow</w:t>
            </w:r>
          </w:p>
        </w:tc>
      </w:tr>
    </w:tbl>
    <w:p w14:paraId="2E653DC8" w14:textId="77777777" w:rsidR="00251BD0" w:rsidRDefault="00251BD0" w:rsidP="00A9057C">
      <w:pPr>
        <w:pStyle w:val="Heading1"/>
        <w:ind w:left="567"/>
      </w:pPr>
    </w:p>
    <w:p w14:paraId="013541C6" w14:textId="77777777" w:rsidR="00251BD0" w:rsidRDefault="00251BD0">
      <w:pPr>
        <w:spacing w:before="0" w:after="0" w:line="240" w:lineRule="auto"/>
        <w:rPr>
          <w:rFonts w:asciiTheme="majorHAnsi" w:eastAsiaTheme="majorEastAsia" w:hAnsiTheme="majorHAnsi" w:cstheme="majorBidi"/>
          <w:b/>
          <w:bCs/>
          <w:sz w:val="36"/>
          <w:szCs w:val="28"/>
        </w:rPr>
      </w:pPr>
      <w:r>
        <w:br w:type="page"/>
      </w:r>
    </w:p>
    <w:p w14:paraId="3FDD3324" w14:textId="7CFFED08"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E182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54A27" w:rsidRPr="004921D8" w14:paraId="0F35DB4E" w14:textId="77777777" w:rsidTr="00F5612D">
        <w:trPr>
          <w:cantSplit/>
        </w:trPr>
        <w:tc>
          <w:tcPr>
            <w:tcW w:w="1568" w:type="pct"/>
          </w:tcPr>
          <w:p w14:paraId="732BD23A" w14:textId="698A26A8"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Event recorder status operational</w:t>
            </w:r>
          </w:p>
          <w:p w14:paraId="2E8EF317" w14:textId="290D637D" w:rsidR="00E54A27" w:rsidRPr="00217D32" w:rsidRDefault="00E54A27" w:rsidP="00446000">
            <w:pPr>
              <w:pStyle w:val="NormalWeb"/>
              <w:rPr>
                <w:rStyle w:val="Blue"/>
                <w:rFonts w:asciiTheme="minorHAnsi" w:hAnsiTheme="minorHAnsi" w:cstheme="minorHAnsi"/>
                <w:color w:val="auto"/>
                <w:sz w:val="18"/>
                <w:szCs w:val="18"/>
              </w:rPr>
            </w:pPr>
          </w:p>
        </w:tc>
        <w:tc>
          <w:tcPr>
            <w:tcW w:w="1170" w:type="pct"/>
            <w:vMerge w:val="restart"/>
          </w:tcPr>
          <w:p w14:paraId="5F056EAB" w14:textId="77777777" w:rsidR="00E54A27" w:rsidRPr="00E54A27" w:rsidRDefault="00E54A27" w:rsidP="00F5612D">
            <w:pPr>
              <w:pStyle w:val="TableText"/>
              <w:rPr>
                <w:rStyle w:val="Blue"/>
                <w:rFonts w:cstheme="minorHAnsi"/>
                <w:caps/>
                <w:color w:val="auto"/>
                <w:sz w:val="18"/>
                <w:szCs w:val="18"/>
              </w:rPr>
            </w:pPr>
            <w:r w:rsidRPr="00E54A27">
              <w:rPr>
                <w:rStyle w:val="Blue"/>
                <w:rFonts w:cstheme="minorHAnsi"/>
                <w:caps/>
                <w:color w:val="auto"/>
                <w:sz w:val="18"/>
                <w:szCs w:val="18"/>
              </w:rPr>
              <w:t>Point of Overflow</w:t>
            </w:r>
          </w:p>
          <w:p w14:paraId="3D107B71" w14:textId="6FD02AD9" w:rsidR="00E54A27" w:rsidRPr="00E54A27" w:rsidRDefault="00E54A27" w:rsidP="00F5612D">
            <w:pPr>
              <w:pStyle w:val="TableText"/>
              <w:rPr>
                <w:rStyle w:val="Blue"/>
                <w:rFonts w:cstheme="minorHAnsi"/>
                <w:caps/>
                <w:color w:val="auto"/>
                <w:sz w:val="18"/>
                <w:szCs w:val="18"/>
              </w:rPr>
            </w:pPr>
          </w:p>
        </w:tc>
        <w:tc>
          <w:tcPr>
            <w:tcW w:w="1257" w:type="pct"/>
          </w:tcPr>
          <w:p w14:paraId="1D5A9914"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C5C7FD5" w14:textId="37AF5B86"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3A0E9CB" w14:textId="0E2665FC"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68A6A83F" w14:textId="77777777" w:rsidTr="00191333">
        <w:trPr>
          <w:cantSplit/>
        </w:trPr>
        <w:tc>
          <w:tcPr>
            <w:tcW w:w="1568" w:type="pct"/>
          </w:tcPr>
          <w:p w14:paraId="408652D8" w14:textId="141A4310" w:rsidR="00E54A27" w:rsidRPr="00217D32" w:rsidRDefault="00E54A27" w:rsidP="00B56A5F">
            <w:pPr>
              <w:pStyle w:val="TableText"/>
              <w:rPr>
                <w:rStyle w:val="Blue"/>
                <w:rFonts w:cstheme="minorHAnsi"/>
                <w:color w:val="auto"/>
                <w:sz w:val="18"/>
                <w:szCs w:val="18"/>
              </w:rPr>
            </w:pPr>
            <w:r w:rsidRPr="00217D32">
              <w:rPr>
                <w:rStyle w:val="Blue"/>
                <w:rFonts w:cstheme="minorHAnsi"/>
                <w:color w:val="auto"/>
                <w:sz w:val="18"/>
                <w:szCs w:val="18"/>
              </w:rPr>
              <w:t xml:space="preserve">CSO performance, including total number of </w:t>
            </w:r>
            <w:r w:rsidRPr="00217D32">
              <w:rPr>
                <w:rStyle w:val="Blue"/>
                <w:color w:val="auto"/>
                <w:sz w:val="18"/>
                <w:szCs w:val="18"/>
              </w:rPr>
              <w:t xml:space="preserve">block counted spills </w:t>
            </w:r>
          </w:p>
        </w:tc>
        <w:tc>
          <w:tcPr>
            <w:tcW w:w="1170" w:type="pct"/>
            <w:vMerge/>
          </w:tcPr>
          <w:p w14:paraId="7C251197" w14:textId="4765427E" w:rsidR="00E54A27" w:rsidRPr="00E54A27" w:rsidRDefault="00E54A27" w:rsidP="00446000">
            <w:pPr>
              <w:pStyle w:val="TableText"/>
              <w:rPr>
                <w:rStyle w:val="Blue"/>
                <w:rFonts w:cstheme="minorHAnsi"/>
                <w:caps/>
                <w:color w:val="auto"/>
                <w:sz w:val="18"/>
                <w:szCs w:val="18"/>
              </w:rPr>
            </w:pPr>
          </w:p>
        </w:tc>
        <w:tc>
          <w:tcPr>
            <w:tcW w:w="1257" w:type="pct"/>
          </w:tcPr>
          <w:p w14:paraId="4DE9E734"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520C7FD" w14:textId="21579294"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5A511BF" w14:textId="2471B67C"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491511CF" w14:textId="77777777" w:rsidTr="00191333">
        <w:trPr>
          <w:cantSplit/>
        </w:trPr>
        <w:tc>
          <w:tcPr>
            <w:tcW w:w="1568" w:type="pct"/>
          </w:tcPr>
          <w:p w14:paraId="6704661D" w14:textId="13B6CEA1" w:rsidR="00E54A27" w:rsidRPr="00217D32" w:rsidRDefault="00E54A27" w:rsidP="00446000">
            <w:pPr>
              <w:pStyle w:val="NormalWeb"/>
              <w:rPr>
                <w:rStyle w:val="Blue"/>
                <w:rFonts w:asciiTheme="minorHAnsi" w:hAnsiTheme="minorHAnsi" w:cstheme="minorHAnsi"/>
                <w:color w:val="auto"/>
                <w:sz w:val="18"/>
                <w:szCs w:val="18"/>
              </w:rPr>
            </w:pPr>
            <w:r w:rsidRPr="00217D32">
              <w:rPr>
                <w:rStyle w:val="Blue"/>
                <w:rFonts w:asciiTheme="minorHAnsi" w:hAnsiTheme="minorHAnsi" w:cstheme="minorHAnsi"/>
                <w:color w:val="auto"/>
                <w:sz w:val="18"/>
                <w:szCs w:val="18"/>
              </w:rPr>
              <w:t>Duration of total spills</w:t>
            </w:r>
          </w:p>
        </w:tc>
        <w:tc>
          <w:tcPr>
            <w:tcW w:w="1170" w:type="pct"/>
            <w:vMerge/>
          </w:tcPr>
          <w:p w14:paraId="2ECE59A0" w14:textId="18659F81" w:rsidR="00E54A27" w:rsidRPr="00E54A27" w:rsidRDefault="00E54A27" w:rsidP="00446000">
            <w:pPr>
              <w:pStyle w:val="TableText"/>
              <w:rPr>
                <w:rStyle w:val="Blue"/>
                <w:rFonts w:cstheme="minorHAnsi"/>
                <w:caps/>
                <w:color w:val="auto"/>
                <w:sz w:val="18"/>
                <w:szCs w:val="18"/>
              </w:rPr>
            </w:pPr>
          </w:p>
        </w:tc>
        <w:tc>
          <w:tcPr>
            <w:tcW w:w="1257" w:type="pct"/>
          </w:tcPr>
          <w:p w14:paraId="74414791" w14:textId="7777777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D5128F7" w14:textId="07638761"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6D9D5D66" w14:textId="508146A5"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1</w:t>
            </w:r>
            <w:r w:rsidR="001505A4" w:rsidRPr="001505A4">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E54A27" w:rsidRPr="004921D8" w14:paraId="64AF625B" w14:textId="77777777" w:rsidTr="00191333">
        <w:trPr>
          <w:cantSplit/>
        </w:trPr>
        <w:tc>
          <w:tcPr>
            <w:tcW w:w="1568" w:type="pct"/>
          </w:tcPr>
          <w:p w14:paraId="20317D7F" w14:textId="7C38C1A9"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Storm sewage discharge start and end times</w:t>
            </w:r>
          </w:p>
        </w:tc>
        <w:tc>
          <w:tcPr>
            <w:tcW w:w="1170" w:type="pct"/>
            <w:vMerge/>
          </w:tcPr>
          <w:p w14:paraId="25A82CA2" w14:textId="55651140" w:rsidR="00E54A27" w:rsidRPr="00E54A27" w:rsidRDefault="00E54A27" w:rsidP="00446000">
            <w:pPr>
              <w:pStyle w:val="TableText"/>
              <w:rPr>
                <w:rStyle w:val="Blue"/>
                <w:rFonts w:cstheme="minorHAnsi"/>
                <w:caps/>
                <w:color w:val="auto"/>
                <w:sz w:val="18"/>
                <w:szCs w:val="18"/>
              </w:rPr>
            </w:pPr>
          </w:p>
        </w:tc>
        <w:tc>
          <w:tcPr>
            <w:tcW w:w="1257" w:type="pct"/>
          </w:tcPr>
          <w:p w14:paraId="03727773" w14:textId="47A1807B"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 xml:space="preserve">Reports to be provided to Natural Resources Wales upon request </w:t>
            </w:r>
          </w:p>
        </w:tc>
        <w:tc>
          <w:tcPr>
            <w:tcW w:w="1005" w:type="pct"/>
          </w:tcPr>
          <w:p w14:paraId="595D205D" w14:textId="4ACED7C7" w:rsidR="00E54A27" w:rsidRPr="00217D32" w:rsidRDefault="00E54A27" w:rsidP="00446000">
            <w:pPr>
              <w:pStyle w:val="TableText"/>
              <w:rPr>
                <w:rStyle w:val="Blue"/>
                <w:rFonts w:cstheme="minorHAnsi"/>
                <w:color w:val="auto"/>
                <w:sz w:val="18"/>
                <w:szCs w:val="18"/>
              </w:rPr>
            </w:pPr>
            <w:r w:rsidRPr="00217D32">
              <w:rPr>
                <w:rStyle w:val="Blue"/>
                <w:rFonts w:cstheme="minorHAnsi"/>
                <w:color w:val="auto"/>
                <w:sz w:val="18"/>
                <w:szCs w:val="18"/>
              </w:rPr>
              <w:t>As specified by Natural Resources Wales</w:t>
            </w:r>
          </w:p>
        </w:tc>
      </w:tr>
    </w:tbl>
    <w:p w14:paraId="375D1D58" w14:textId="4DAA4831"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E182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E5FE929" w:rsidR="00635467" w:rsidRPr="00217D32" w:rsidRDefault="00635467" w:rsidP="00217D32">
            <w:pPr>
              <w:pStyle w:val="TableText"/>
              <w:rPr>
                <w:rStyle w:val="Blue"/>
                <w:color w:val="auto"/>
                <w:sz w:val="18"/>
                <w:szCs w:val="18"/>
              </w:rPr>
            </w:pPr>
            <w:r w:rsidRPr="00217D32">
              <w:rPr>
                <w:rStyle w:val="Blue"/>
                <w:color w:val="auto"/>
                <w:sz w:val="18"/>
                <w:szCs w:val="18"/>
              </w:rPr>
              <w:t xml:space="preserve">Combined sewer overflow performance including number and duration of block counted spills </w:t>
            </w:r>
          </w:p>
        </w:tc>
        <w:tc>
          <w:tcPr>
            <w:tcW w:w="3123" w:type="pct"/>
          </w:tcPr>
          <w:p w14:paraId="2C5ACBF0" w14:textId="04B1C471" w:rsidR="00635467" w:rsidRPr="00217D32" w:rsidRDefault="001D6741" w:rsidP="00635467">
            <w:pPr>
              <w:pStyle w:val="TableText"/>
              <w:rPr>
                <w:rStyle w:val="Blue"/>
                <w:color w:val="auto"/>
                <w:sz w:val="18"/>
                <w:szCs w:val="18"/>
              </w:rPr>
            </w:pPr>
            <w:r>
              <w:rPr>
                <w:rStyle w:val="Pink"/>
                <w:color w:val="auto"/>
                <w:sz w:val="18"/>
                <w:szCs w:val="18"/>
              </w:rPr>
              <w:t>Annual</w:t>
            </w:r>
            <w:r w:rsidR="00635467" w:rsidRPr="00217D32">
              <w:rPr>
                <w:rStyle w:val="Pink"/>
                <w:color w:val="auto"/>
                <w:sz w:val="18"/>
                <w:szCs w:val="18"/>
              </w:rPr>
              <w:t xml:space="preserve"> summary repor</w:t>
            </w:r>
            <w:r>
              <w:rPr>
                <w:rStyle w:val="Pink"/>
                <w:color w:val="auto"/>
                <w:sz w:val="18"/>
                <w:szCs w:val="18"/>
              </w:rPr>
              <w:t>t</w:t>
            </w:r>
            <w:r w:rsidR="00635467" w:rsidRPr="00217D32">
              <w:rPr>
                <w:rStyle w:val="Blue"/>
                <w:color w:val="auto"/>
                <w:sz w:val="18"/>
                <w:szCs w:val="18"/>
              </w:rPr>
              <w:t xml:space="preserve"> or other form as agreed in writing by Natural Resources Wales</w:t>
            </w:r>
          </w:p>
          <w:p w14:paraId="1EFA09BC" w14:textId="69ACFC60" w:rsidR="00635467" w:rsidRPr="00217D3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A8E01F8" w:rsidR="00635467" w:rsidRPr="00217D32" w:rsidRDefault="00635467" w:rsidP="00635467">
            <w:pPr>
              <w:pStyle w:val="TableText"/>
              <w:rPr>
                <w:rStyle w:val="Blue"/>
                <w:color w:val="auto"/>
                <w:sz w:val="18"/>
                <w:szCs w:val="18"/>
              </w:rPr>
            </w:pPr>
            <w:r w:rsidRPr="00217D32">
              <w:rPr>
                <w:rStyle w:val="Blue"/>
                <w:color w:val="auto"/>
                <w:sz w:val="18"/>
                <w:szCs w:val="18"/>
              </w:rPr>
              <w:t>Storm sewage discharge start and end times</w:t>
            </w:r>
          </w:p>
        </w:tc>
        <w:tc>
          <w:tcPr>
            <w:tcW w:w="3123" w:type="pct"/>
          </w:tcPr>
          <w:p w14:paraId="58B29FCB" w14:textId="7BC31A5D" w:rsidR="00635467" w:rsidRPr="00217D32" w:rsidRDefault="00635467" w:rsidP="00635467">
            <w:pPr>
              <w:pStyle w:val="TableText"/>
              <w:rPr>
                <w:rStyle w:val="Blue"/>
                <w:color w:val="auto"/>
                <w:sz w:val="18"/>
                <w:szCs w:val="18"/>
              </w:rPr>
            </w:pPr>
            <w:r w:rsidRPr="00217D3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612376F" w14:textId="5CE1EAB9" w:rsidR="00635467" w:rsidRPr="00217D32" w:rsidRDefault="00635467" w:rsidP="00217D32">
            <w:pPr>
              <w:pStyle w:val="TableText"/>
              <w:rPr>
                <w:rStyle w:val="Blue"/>
                <w:color w:val="auto"/>
                <w:sz w:val="18"/>
                <w:szCs w:val="18"/>
              </w:rPr>
            </w:pPr>
            <w:r w:rsidRPr="00217D32">
              <w:rPr>
                <w:rStyle w:val="Blue"/>
                <w:color w:val="auto"/>
                <w:sz w:val="18"/>
                <w:szCs w:val="18"/>
              </w:rPr>
              <w:t>Event recorder status</w:t>
            </w:r>
          </w:p>
        </w:tc>
        <w:tc>
          <w:tcPr>
            <w:tcW w:w="3123" w:type="pct"/>
          </w:tcPr>
          <w:p w14:paraId="35FF3521" w14:textId="2838C63C" w:rsidR="00635467" w:rsidRPr="00217D32" w:rsidRDefault="00635467" w:rsidP="00635467">
            <w:pPr>
              <w:pStyle w:val="TableText"/>
              <w:rPr>
                <w:rStyle w:val="Blue"/>
                <w:color w:val="auto"/>
                <w:sz w:val="18"/>
                <w:szCs w:val="18"/>
              </w:rPr>
            </w:pPr>
            <w:r w:rsidRPr="00217D32">
              <w:rPr>
                <w:rStyle w:val="Pink"/>
                <w:color w:val="auto"/>
                <w:sz w:val="18"/>
                <w:szCs w:val="18"/>
              </w:rPr>
              <w:t>Annual summary report</w:t>
            </w:r>
            <w:r w:rsidRPr="00217D32">
              <w:rPr>
                <w:rStyle w:val="Blue"/>
                <w:color w:val="auto"/>
                <w:sz w:val="18"/>
                <w:szCs w:val="18"/>
              </w:rPr>
              <w:t xml:space="preserve"> or other form as agreed in writing by Natural Resources Wales</w:t>
            </w:r>
          </w:p>
          <w:p w14:paraId="33E58156" w14:textId="66DD1A5B" w:rsidR="00635467" w:rsidRPr="00217D32" w:rsidRDefault="00635467" w:rsidP="00635467">
            <w:pPr>
              <w:pStyle w:val="TableText"/>
              <w:rPr>
                <w:rStyle w:val="Blue"/>
                <w:color w:val="auto"/>
                <w:sz w:val="18"/>
                <w:szCs w:val="18"/>
              </w:rPr>
            </w:pPr>
            <w:r w:rsidRPr="00217D3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F726CD7" w:rsidR="00635467" w:rsidRPr="00217D32" w:rsidRDefault="00635467" w:rsidP="00635467">
            <w:pPr>
              <w:pStyle w:val="TableText"/>
              <w:rPr>
                <w:rStyle w:val="Blue"/>
                <w:color w:val="auto"/>
                <w:sz w:val="18"/>
                <w:szCs w:val="18"/>
              </w:rPr>
            </w:pPr>
            <w:r w:rsidRPr="00217D32">
              <w:rPr>
                <w:rFonts w:ascii="Arial" w:hAnsi="Arial" w:cs="Arial"/>
                <w:sz w:val="18"/>
                <w:szCs w:val="18"/>
              </w:rPr>
              <w:t>Investigation into the operation of the overflow</w:t>
            </w:r>
          </w:p>
        </w:tc>
        <w:tc>
          <w:tcPr>
            <w:tcW w:w="3123" w:type="pct"/>
          </w:tcPr>
          <w:p w14:paraId="5287B602" w14:textId="04CBC90B" w:rsidR="00635467" w:rsidRPr="00217D32" w:rsidRDefault="00635467" w:rsidP="00635467">
            <w:pPr>
              <w:pStyle w:val="TableText"/>
              <w:rPr>
                <w:rStyle w:val="Blue"/>
                <w:color w:val="auto"/>
                <w:sz w:val="18"/>
                <w:szCs w:val="18"/>
              </w:rPr>
            </w:pPr>
            <w:r w:rsidRPr="00217D3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1505A4">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vAlign w:val="center"/>
          </w:tcPr>
          <w:p w14:paraId="0AAEAB19" w14:textId="259536A1" w:rsidR="00926B5E" w:rsidRPr="00251BD0" w:rsidRDefault="000A6625" w:rsidP="001505A4">
            <w:pPr>
              <w:pStyle w:val="TableText"/>
              <w:ind w:left="0"/>
              <w:rPr>
                <w:szCs w:val="20"/>
              </w:rPr>
            </w:pPr>
            <w:r w:rsidRPr="00251BD0">
              <w:rPr>
                <w:rFonts w:ascii="Arial" w:hAnsi="Arial"/>
                <w:szCs w:val="20"/>
                <w:lang w:val="de-DE"/>
              </w:rPr>
              <w:t>AN0013901</w:t>
            </w:r>
          </w:p>
        </w:tc>
      </w:tr>
      <w:tr w:rsidR="00926B5E" w:rsidRPr="00834B3A" w14:paraId="17285118" w14:textId="77777777" w:rsidTr="001505A4">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vAlign w:val="center"/>
          </w:tcPr>
          <w:p w14:paraId="3172AB74" w14:textId="42B178A1" w:rsidR="00926B5E" w:rsidRPr="00251BD0" w:rsidRDefault="00E54A27" w:rsidP="001505A4">
            <w:pPr>
              <w:pStyle w:val="TableText"/>
              <w:ind w:left="0"/>
              <w:rPr>
                <w:szCs w:val="20"/>
              </w:rPr>
            </w:pPr>
            <w:proofErr w:type="spellStart"/>
            <w:r w:rsidRPr="00251BD0">
              <w:rPr>
                <w:szCs w:val="20"/>
              </w:rPr>
              <w:t>D</w:t>
            </w:r>
            <w:r w:rsidRPr="00251BD0">
              <w:rPr>
                <w:rFonts w:cs="Arial"/>
                <w:szCs w:val="20"/>
              </w:rPr>
              <w:t>ŵ</w:t>
            </w:r>
            <w:r w:rsidRPr="00251BD0">
              <w:rPr>
                <w:szCs w:val="20"/>
              </w:rPr>
              <w:t>r</w:t>
            </w:r>
            <w:proofErr w:type="spellEnd"/>
            <w:r w:rsidRPr="00251BD0">
              <w:rPr>
                <w:szCs w:val="20"/>
              </w:rPr>
              <w:t xml:space="preserve"> </w:t>
            </w:r>
            <w:proofErr w:type="spellStart"/>
            <w:r w:rsidRPr="00251BD0">
              <w:rPr>
                <w:szCs w:val="20"/>
              </w:rPr>
              <w:t>Cymru</w:t>
            </w:r>
            <w:proofErr w:type="spellEnd"/>
            <w:r w:rsidRPr="00251BD0">
              <w:rPr>
                <w:szCs w:val="20"/>
              </w:rPr>
              <w:t xml:space="preserve"> </w:t>
            </w:r>
            <w:proofErr w:type="spellStart"/>
            <w:r w:rsidRPr="00251BD0">
              <w:rPr>
                <w:szCs w:val="20"/>
              </w:rPr>
              <w:t>Cyfyngedig</w:t>
            </w:r>
            <w:proofErr w:type="spellEnd"/>
          </w:p>
        </w:tc>
      </w:tr>
      <w:tr w:rsidR="00926B5E" w:rsidRPr="00834B3A" w14:paraId="5E92BFBD" w14:textId="77777777" w:rsidTr="001505A4">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vAlign w:val="center"/>
          </w:tcPr>
          <w:p w14:paraId="3BA5B162" w14:textId="602E1E86" w:rsidR="00251BD0" w:rsidRPr="00251BD0" w:rsidRDefault="00DB540E" w:rsidP="00330C34">
            <w:pPr>
              <w:spacing w:before="0" w:after="0"/>
              <w:ind w:left="0"/>
              <w:rPr>
                <w:szCs w:val="20"/>
              </w:rPr>
            </w:pPr>
            <w:r w:rsidRPr="00251BD0">
              <w:rPr>
                <w:szCs w:val="20"/>
              </w:rPr>
              <w:t xml:space="preserve">CSO at </w:t>
            </w:r>
            <w:r w:rsidR="000A6625" w:rsidRPr="00251BD0">
              <w:rPr>
                <w:szCs w:val="20"/>
              </w:rPr>
              <w:t>Griffithstown Subsidiary Sewer</w:t>
            </w:r>
            <w:r w:rsidR="00330C34">
              <w:rPr>
                <w:szCs w:val="20"/>
              </w:rPr>
              <w:t xml:space="preserve">, </w:t>
            </w:r>
            <w:r w:rsidR="00251BD0">
              <w:rPr>
                <w:szCs w:val="20"/>
              </w:rPr>
              <w:t>Off A4051</w:t>
            </w:r>
            <w:r w:rsidR="00330C34">
              <w:rPr>
                <w:szCs w:val="20"/>
              </w:rPr>
              <w:t xml:space="preserve">, </w:t>
            </w:r>
            <w:r w:rsidR="00251BD0">
              <w:rPr>
                <w:szCs w:val="20"/>
              </w:rPr>
              <w:t>Cwmbran</w:t>
            </w:r>
            <w:r w:rsidR="00330C34">
              <w:rPr>
                <w:szCs w:val="20"/>
              </w:rPr>
              <w:t xml:space="preserve">, </w:t>
            </w:r>
            <w:r w:rsidR="00251BD0">
              <w:rPr>
                <w:szCs w:val="20"/>
              </w:rPr>
              <w:t>Newport</w:t>
            </w:r>
            <w:r w:rsidR="00330C34">
              <w:rPr>
                <w:szCs w:val="20"/>
              </w:rPr>
              <w:t xml:space="preserve">, </w:t>
            </w:r>
            <w:r w:rsidR="00251BD0">
              <w:rPr>
                <w:szCs w:val="20"/>
              </w:rPr>
              <w:t>NP44 2YQ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6DEE3BE" w:rsidR="00926B5E" w:rsidRPr="00217D32" w:rsidRDefault="00926B5E" w:rsidP="00217D32">
            <w:pPr>
              <w:pStyle w:val="TableText"/>
              <w:rPr>
                <w:color w:val="FF0000" w:themeColor="accent1"/>
                <w:sz w:val="18"/>
                <w:szCs w:val="18"/>
              </w:rPr>
            </w:pPr>
            <w:r w:rsidRPr="00217D32">
              <w:rPr>
                <w:rStyle w:val="Red"/>
                <w:color w:val="auto"/>
                <w:sz w:val="18"/>
                <w:szCs w:val="18"/>
              </w:rPr>
              <w:t xml:space="preserve">To be notified within 7 days of detection unless otherwise agreed in writing by </w:t>
            </w:r>
            <w:r w:rsidR="004E5F50" w:rsidRPr="00217D3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32213041" w:rsidR="00926B5E" w:rsidRPr="004921D8" w:rsidRDefault="00E54A27"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35A68ABA" w14:textId="77777777" w:rsidR="00251BD0" w:rsidRDefault="00251BD0">
      <w:pPr>
        <w:spacing w:before="0" w:after="0" w:line="240" w:lineRule="auto"/>
        <w:rPr>
          <w:rFonts w:asciiTheme="majorHAnsi" w:eastAsiaTheme="majorEastAsia" w:hAnsiTheme="majorHAnsi" w:cstheme="majorBidi"/>
          <w:b/>
          <w:bCs/>
          <w:sz w:val="32"/>
          <w:szCs w:val="26"/>
        </w:rPr>
      </w:pPr>
      <w:r>
        <w:br w:type="page"/>
      </w:r>
    </w:p>
    <w:p w14:paraId="11FE93ED" w14:textId="6D10B96D" w:rsidR="00926B5E" w:rsidRDefault="00926B5E" w:rsidP="00217D32">
      <w:pPr>
        <w:pStyle w:val="Heading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49D8F37A" w14:textId="77777777" w:rsidR="000E1824" w:rsidRPr="00950A72" w:rsidRDefault="000E1824" w:rsidP="000E1824">
      <w:pPr>
        <w:ind w:left="567"/>
        <w:rPr>
          <w:sz w:val="18"/>
          <w:szCs w:val="18"/>
        </w:rPr>
      </w:pPr>
      <w:r w:rsidRPr="00950A72">
        <w:rPr>
          <w:sz w:val="18"/>
          <w:szCs w:val="18"/>
        </w:rPr>
        <w:t>“accident” means an accident that may result in pollution.</w:t>
      </w:r>
    </w:p>
    <w:p w14:paraId="23016DF5" w14:textId="77777777" w:rsidR="000E1824" w:rsidRPr="00950A72" w:rsidRDefault="000E1824" w:rsidP="000E1824">
      <w:pPr>
        <w:ind w:left="567"/>
        <w:rPr>
          <w:sz w:val="18"/>
          <w:szCs w:val="18"/>
        </w:rPr>
      </w:pPr>
      <w:r w:rsidRPr="00950A72">
        <w:rPr>
          <w:sz w:val="18"/>
          <w:szCs w:val="18"/>
        </w:rPr>
        <w:t>"annually" means once every year.</w:t>
      </w:r>
    </w:p>
    <w:p w14:paraId="08E4134B" w14:textId="77777777" w:rsidR="000E1824" w:rsidRPr="00950A72" w:rsidRDefault="000E1824" w:rsidP="000E1824">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0C4DC12" w14:textId="77777777" w:rsidR="000E1824" w:rsidRPr="00950A72" w:rsidRDefault="000E1824" w:rsidP="000E1824">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B3B5E62" w14:textId="77777777" w:rsidR="000E1824" w:rsidRPr="00950A72" w:rsidRDefault="000E1824" w:rsidP="000E1824">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7FA07FC8" w14:textId="77777777" w:rsidR="000E1824" w:rsidRPr="00950A72" w:rsidRDefault="000E1824" w:rsidP="000E1824">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B5325F9" w14:textId="77777777" w:rsidR="000E1824" w:rsidRPr="00950A72" w:rsidRDefault="000E1824" w:rsidP="000E1824">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FE4A749" w14:textId="77777777" w:rsidR="000E1824" w:rsidRPr="00950A72" w:rsidRDefault="000E1824" w:rsidP="000E1824">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F26F98" w14:textId="77777777" w:rsidR="000E1824" w:rsidRPr="00950A72" w:rsidRDefault="000E1824" w:rsidP="000E1824">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AFC60E" w14:textId="77777777" w:rsidR="000E1824" w:rsidRPr="00950A72" w:rsidRDefault="000E1824" w:rsidP="000E1824">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4DC488" w14:textId="77777777" w:rsidR="000E1824" w:rsidRPr="00950A72" w:rsidRDefault="000E1824" w:rsidP="000E1824">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7946C9" w14:textId="77777777" w:rsidR="000E1824" w:rsidRPr="00950A72" w:rsidRDefault="000E1824" w:rsidP="000E1824">
      <w:pPr>
        <w:pStyle w:val="Default"/>
        <w:ind w:left="567"/>
        <w:rPr>
          <w:color w:val="auto"/>
          <w:sz w:val="18"/>
          <w:szCs w:val="18"/>
        </w:rPr>
      </w:pPr>
    </w:p>
    <w:p w14:paraId="4F9D5B65" w14:textId="77777777" w:rsidR="000E1824" w:rsidRPr="00950A72" w:rsidRDefault="000E1824" w:rsidP="000E1824">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2C80B61" w14:textId="77777777" w:rsidR="000E1824" w:rsidRPr="00950A72" w:rsidRDefault="000E1824" w:rsidP="000E1824">
      <w:pPr>
        <w:ind w:left="567"/>
        <w:rPr>
          <w:sz w:val="18"/>
          <w:szCs w:val="18"/>
        </w:rPr>
      </w:pPr>
      <w:r w:rsidRPr="00950A72">
        <w:rPr>
          <w:sz w:val="18"/>
          <w:szCs w:val="18"/>
        </w:rPr>
        <w:t>“overflow setting” means the minimum flow passed forward to the continuation sewer when the overflow operates.</w:t>
      </w:r>
    </w:p>
    <w:p w14:paraId="2F697257" w14:textId="77777777" w:rsidR="000E1824" w:rsidRPr="00950A72" w:rsidRDefault="000E1824" w:rsidP="000E1824">
      <w:pPr>
        <w:ind w:left="567"/>
        <w:rPr>
          <w:sz w:val="18"/>
          <w:szCs w:val="18"/>
        </w:rPr>
      </w:pPr>
      <w:r w:rsidRPr="00950A72">
        <w:rPr>
          <w:sz w:val="18"/>
          <w:szCs w:val="18"/>
        </w:rPr>
        <w:t>"quarter" means a calendar year quarter commencing on 1 January, 1 April, 1 July or 1 October.</w:t>
      </w:r>
    </w:p>
    <w:p w14:paraId="7B542EDF" w14:textId="77777777" w:rsidR="000E1824" w:rsidRPr="00950A72" w:rsidRDefault="000E1824" w:rsidP="000E1824">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79714D9" w14:textId="77777777" w:rsidR="000E1824" w:rsidRPr="00950A72" w:rsidRDefault="000E1824" w:rsidP="000E1824">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2A07C225" w14:textId="77777777" w:rsidR="000E1824" w:rsidRPr="00950A72" w:rsidRDefault="000E1824" w:rsidP="000E1824">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6AFBBD8" w14:textId="77777777" w:rsidR="000E1824" w:rsidRPr="00950A72" w:rsidRDefault="000E1824" w:rsidP="000E1824">
      <w:pPr>
        <w:ind w:left="567"/>
        <w:rPr>
          <w:sz w:val="18"/>
          <w:szCs w:val="18"/>
        </w:rPr>
      </w:pPr>
      <w:r w:rsidRPr="00950A72">
        <w:rPr>
          <w:sz w:val="18"/>
          <w:szCs w:val="18"/>
        </w:rPr>
        <w:t>“year” means calendar year ending 31 December.</w:t>
      </w:r>
    </w:p>
    <w:p w14:paraId="1EC5FC00" w14:textId="77777777" w:rsidR="000E1824" w:rsidRPr="00950A72" w:rsidRDefault="000E1824" w:rsidP="000E1824">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13A1091" w14:textId="0F81188D" w:rsidR="00327B68" w:rsidRPr="002E047F" w:rsidRDefault="00327B68">
      <w:pPr>
        <w:spacing w:before="0" w:after="0" w:line="240" w:lineRule="auto"/>
        <w:rPr>
          <w:sz w:val="18"/>
          <w:szCs w:val="18"/>
        </w:rPr>
      </w:pPr>
    </w:p>
    <w:p w14:paraId="5B9A8DA6" w14:textId="77777777" w:rsidR="00327B68" w:rsidRDefault="00327B68" w:rsidP="00A9057C">
      <w:pPr>
        <w:ind w:left="567"/>
        <w:rPr>
          <w:sz w:val="18"/>
          <w:szCs w:val="18"/>
        </w:rPr>
      </w:pPr>
    </w:p>
    <w:p w14:paraId="533906A0" w14:textId="77777777" w:rsidR="00197F73" w:rsidRDefault="00197F73" w:rsidP="00197F73">
      <w:pPr>
        <w:ind w:left="720" w:hanging="660"/>
        <w:rPr>
          <w:rFonts w:ascii="Arial" w:hAnsi="Arial" w:cs="Arial"/>
          <w:snapToGrid w:val="0"/>
          <w:sz w:val="18"/>
          <w:szCs w:val="18"/>
          <w:lang w:val="en-US"/>
        </w:rPr>
      </w:pPr>
    </w:p>
    <w:p w14:paraId="4DC0027D" w14:textId="77777777" w:rsidR="00197F73" w:rsidRPr="004921D8" w:rsidRDefault="00197F73" w:rsidP="00A9057C">
      <w:pPr>
        <w:ind w:left="567"/>
        <w:rPr>
          <w:sz w:val="18"/>
          <w:szCs w:val="18"/>
        </w:rPr>
      </w:pPr>
    </w:p>
    <w:p w14:paraId="5A2C517F" w14:textId="15077620" w:rsidR="000A6625" w:rsidRDefault="000A6625">
      <w:pPr>
        <w:spacing w:before="0" w:after="0" w:line="240" w:lineRule="auto"/>
      </w:pPr>
      <w:r>
        <w:br w:type="page"/>
      </w:r>
    </w:p>
    <w:p w14:paraId="713F580A" w14:textId="76824CD9" w:rsidR="00926B5E" w:rsidRDefault="00926B5E" w:rsidP="00A9057C">
      <w:pPr>
        <w:pStyle w:val="Heading1"/>
        <w:ind w:left="567"/>
        <w:rPr>
          <w:rStyle w:val="Red"/>
        </w:rPr>
      </w:pPr>
      <w:r>
        <w:lastRenderedPageBreak/>
        <w:t xml:space="preserve">Schedule 7 </w:t>
      </w:r>
      <w:r w:rsidRPr="00926B5E">
        <w:t>–</w:t>
      </w:r>
      <w:r>
        <w:t xml:space="preserve"> Site plan</w:t>
      </w:r>
      <w:r w:rsidR="00217D32">
        <w:rPr>
          <w:rStyle w:val="Red"/>
        </w:rPr>
        <w:tab/>
      </w:r>
      <w:r w:rsidR="00217D32">
        <w:rPr>
          <w:rStyle w:val="Red"/>
        </w:rPr>
        <w:tab/>
      </w:r>
      <w:r w:rsidR="00217D32">
        <w:rPr>
          <w:rStyle w:val="Red"/>
        </w:rPr>
        <w:tab/>
      </w:r>
      <w:r w:rsidR="00217D32">
        <w:rPr>
          <w:rStyle w:val="Red"/>
        </w:rPr>
        <w:tab/>
      </w:r>
      <w:r w:rsidR="00217D32">
        <w:rPr>
          <w:rStyle w:val="Red"/>
        </w:rPr>
        <w:tab/>
      </w:r>
      <w:r w:rsidR="00217D32">
        <w:rPr>
          <w:rStyle w:val="Red"/>
        </w:rPr>
        <w:tab/>
      </w:r>
    </w:p>
    <w:p w14:paraId="7FCB27ED" w14:textId="7115B88B" w:rsidR="001D6741" w:rsidRDefault="006B76A5" w:rsidP="00A9057C">
      <w:pPr>
        <w:pStyle w:val="Heading1"/>
        <w:ind w:left="567"/>
      </w:pPr>
      <w:r>
        <w:rPr>
          <w:noProof/>
        </w:rPr>
        <w:drawing>
          <wp:inline distT="0" distB="0" distL="0" distR="0" wp14:anchorId="69559505" wp14:editId="2464C970">
            <wp:extent cx="5926455" cy="39560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56050"/>
                    </a:xfrm>
                    <a:prstGeom prst="rect">
                      <a:avLst/>
                    </a:prstGeom>
                  </pic:spPr>
                </pic:pic>
              </a:graphicData>
            </a:graphic>
          </wp:inline>
        </w:drawing>
      </w:r>
    </w:p>
    <w:p w14:paraId="6BA62E01" w14:textId="3783ECB0" w:rsidR="000152F0" w:rsidRPr="00217D32" w:rsidRDefault="000152F0" w:rsidP="000152F0">
      <w:pPr>
        <w:ind w:left="567"/>
        <w:rPr>
          <w:rFonts w:ascii="Arial" w:hAnsi="Arial"/>
          <w:szCs w:val="20"/>
        </w:rPr>
      </w:pPr>
      <w:r w:rsidRPr="00217D32">
        <w:rPr>
          <w:rFonts w:ascii="Arial" w:hAnsi="Arial"/>
          <w:szCs w:val="20"/>
        </w:rPr>
        <w:t>© Crown Copyright an</w:t>
      </w:r>
      <w:r w:rsidR="00217D32" w:rsidRPr="00217D32">
        <w:rPr>
          <w:rFonts w:ascii="Arial" w:hAnsi="Arial"/>
          <w:szCs w:val="20"/>
        </w:rPr>
        <w:t>d database right 2019</w:t>
      </w:r>
      <w:r w:rsidRPr="00217D3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65BEA" w:rsidRDefault="00F65BEA" w:rsidP="00FF16FF">
      <w:pPr>
        <w:spacing w:before="0" w:after="0" w:line="240" w:lineRule="auto"/>
      </w:pPr>
      <w:r>
        <w:separator/>
      </w:r>
    </w:p>
  </w:endnote>
  <w:endnote w:type="continuationSeparator" w:id="0">
    <w:p w14:paraId="31DAA22B" w14:textId="77777777" w:rsidR="00F65BEA" w:rsidRDefault="00F65BE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65BEA" w:rsidRDefault="00F65BEA" w:rsidP="00F06B84">
    <w:pPr>
      <w:pStyle w:val="Footer"/>
    </w:pPr>
    <w:r>
      <w:t>Permit number</w:t>
    </w:r>
  </w:p>
  <w:p w14:paraId="341B42FE" w14:textId="112AFEEA" w:rsidR="00F65BEA" w:rsidRPr="00D82845" w:rsidRDefault="00AE3825" w:rsidP="00F06B84">
    <w:pPr>
      <w:pStyle w:val="Footer"/>
    </w:pPr>
    <w:r>
      <w:t>AN0013901</w:t>
    </w:r>
    <w:r w:rsidR="00F65BEA">
      <w:ptab w:relativeTo="margin" w:alignment="right" w:leader="none"/>
    </w:r>
    <w:r w:rsidR="00F65BEA">
      <w:fldChar w:fldCharType="begin"/>
    </w:r>
    <w:r w:rsidR="00F65BEA">
      <w:instrText xml:space="preserve"> PAGE   \* MERGEFORMAT </w:instrText>
    </w:r>
    <w:r w:rsidR="00F65BEA">
      <w:fldChar w:fldCharType="separate"/>
    </w:r>
    <w:r w:rsidR="00F65BEA">
      <w:rPr>
        <w:noProof/>
      </w:rPr>
      <w:t>2</w:t>
    </w:r>
    <w:r w:rsidR="00F65BE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65BEA" w:rsidRDefault="00F65BEA" w:rsidP="00FF16FF">
      <w:pPr>
        <w:spacing w:before="0" w:after="0" w:line="240" w:lineRule="auto"/>
      </w:pPr>
      <w:r>
        <w:separator/>
      </w:r>
    </w:p>
  </w:footnote>
  <w:footnote w:type="continuationSeparator" w:id="0">
    <w:p w14:paraId="16443AA9" w14:textId="77777777" w:rsidR="00F65BEA" w:rsidRDefault="00F65BE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F65BEA" w:rsidRDefault="00F65BEA">
    <w:pPr>
      <w:pStyle w:val="Header"/>
    </w:pPr>
  </w:p>
  <w:p w14:paraId="7BB601D2" w14:textId="77777777" w:rsidR="00F65BEA" w:rsidRDefault="00F65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51BA"/>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6625"/>
    <w:rsid w:val="000A7D70"/>
    <w:rsid w:val="000C005B"/>
    <w:rsid w:val="000C2397"/>
    <w:rsid w:val="000C2E85"/>
    <w:rsid w:val="000C4CCC"/>
    <w:rsid w:val="000C7D1F"/>
    <w:rsid w:val="000D0C73"/>
    <w:rsid w:val="000E1824"/>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05A4"/>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0EA2"/>
    <w:rsid w:val="001A1D61"/>
    <w:rsid w:val="001A6E3A"/>
    <w:rsid w:val="001A7BBD"/>
    <w:rsid w:val="001B44D0"/>
    <w:rsid w:val="001B4AFB"/>
    <w:rsid w:val="001B4DCF"/>
    <w:rsid w:val="001C4F1D"/>
    <w:rsid w:val="001C6A0B"/>
    <w:rsid w:val="001D324A"/>
    <w:rsid w:val="001D423B"/>
    <w:rsid w:val="001D6741"/>
    <w:rsid w:val="001F2280"/>
    <w:rsid w:val="001F4B89"/>
    <w:rsid w:val="0020172C"/>
    <w:rsid w:val="00202ED2"/>
    <w:rsid w:val="00204661"/>
    <w:rsid w:val="00207BD6"/>
    <w:rsid w:val="00215022"/>
    <w:rsid w:val="00217D32"/>
    <w:rsid w:val="00222977"/>
    <w:rsid w:val="00223BD9"/>
    <w:rsid w:val="002256D6"/>
    <w:rsid w:val="00230911"/>
    <w:rsid w:val="00241DA4"/>
    <w:rsid w:val="00243129"/>
    <w:rsid w:val="00251BD0"/>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6C34"/>
    <w:rsid w:val="002C2622"/>
    <w:rsid w:val="002C4385"/>
    <w:rsid w:val="002C5C73"/>
    <w:rsid w:val="002D2987"/>
    <w:rsid w:val="002D3C83"/>
    <w:rsid w:val="002D3D59"/>
    <w:rsid w:val="002D792B"/>
    <w:rsid w:val="002D7BAA"/>
    <w:rsid w:val="002E047F"/>
    <w:rsid w:val="002F5838"/>
    <w:rsid w:val="003011B5"/>
    <w:rsid w:val="0030424F"/>
    <w:rsid w:val="00310BA3"/>
    <w:rsid w:val="00312866"/>
    <w:rsid w:val="00320E84"/>
    <w:rsid w:val="0032230A"/>
    <w:rsid w:val="00327B68"/>
    <w:rsid w:val="00330C34"/>
    <w:rsid w:val="00336AF4"/>
    <w:rsid w:val="003371DA"/>
    <w:rsid w:val="003374F2"/>
    <w:rsid w:val="00341732"/>
    <w:rsid w:val="0034259E"/>
    <w:rsid w:val="003452D7"/>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320E"/>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4AA1"/>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B76A5"/>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7133"/>
    <w:rsid w:val="007723E2"/>
    <w:rsid w:val="0077434F"/>
    <w:rsid w:val="007743D7"/>
    <w:rsid w:val="00774910"/>
    <w:rsid w:val="00776D67"/>
    <w:rsid w:val="00777157"/>
    <w:rsid w:val="00794B9E"/>
    <w:rsid w:val="00794D6F"/>
    <w:rsid w:val="007976C5"/>
    <w:rsid w:val="007A1E7D"/>
    <w:rsid w:val="007A3D3B"/>
    <w:rsid w:val="007A4C04"/>
    <w:rsid w:val="007A628D"/>
    <w:rsid w:val="007B14B3"/>
    <w:rsid w:val="007B2109"/>
    <w:rsid w:val="007B2C70"/>
    <w:rsid w:val="007B45B6"/>
    <w:rsid w:val="007B5849"/>
    <w:rsid w:val="007B6DE7"/>
    <w:rsid w:val="007C0058"/>
    <w:rsid w:val="007C0B45"/>
    <w:rsid w:val="007C2F09"/>
    <w:rsid w:val="007C3CF9"/>
    <w:rsid w:val="007C3ED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210"/>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13B8"/>
    <w:rsid w:val="008F3DE9"/>
    <w:rsid w:val="008F5D8C"/>
    <w:rsid w:val="00900466"/>
    <w:rsid w:val="00900A78"/>
    <w:rsid w:val="00900ED2"/>
    <w:rsid w:val="00902E52"/>
    <w:rsid w:val="00902FF6"/>
    <w:rsid w:val="00907C23"/>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3699"/>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6EBF"/>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825"/>
    <w:rsid w:val="00AF798D"/>
    <w:rsid w:val="00B02934"/>
    <w:rsid w:val="00B0315E"/>
    <w:rsid w:val="00B05DC6"/>
    <w:rsid w:val="00B14C57"/>
    <w:rsid w:val="00B20A34"/>
    <w:rsid w:val="00B27A24"/>
    <w:rsid w:val="00B343E4"/>
    <w:rsid w:val="00B43B14"/>
    <w:rsid w:val="00B53666"/>
    <w:rsid w:val="00B563C4"/>
    <w:rsid w:val="00B56A5F"/>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53B5"/>
    <w:rsid w:val="00BC0082"/>
    <w:rsid w:val="00BC41E7"/>
    <w:rsid w:val="00BC7208"/>
    <w:rsid w:val="00BC7C4D"/>
    <w:rsid w:val="00BD1F91"/>
    <w:rsid w:val="00BD4CFE"/>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540E"/>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4A27"/>
    <w:rsid w:val="00E5530A"/>
    <w:rsid w:val="00E56BB3"/>
    <w:rsid w:val="00E6084B"/>
    <w:rsid w:val="00E64269"/>
    <w:rsid w:val="00E653D0"/>
    <w:rsid w:val="00E65E75"/>
    <w:rsid w:val="00E670D3"/>
    <w:rsid w:val="00E74783"/>
    <w:rsid w:val="00E75B27"/>
    <w:rsid w:val="00E76E6C"/>
    <w:rsid w:val="00E83C68"/>
    <w:rsid w:val="00E92942"/>
    <w:rsid w:val="00E92A46"/>
    <w:rsid w:val="00EA01BD"/>
    <w:rsid w:val="00EA6F0E"/>
    <w:rsid w:val="00EA75D2"/>
    <w:rsid w:val="00EB0A6C"/>
    <w:rsid w:val="00EB0D1B"/>
    <w:rsid w:val="00EB60A2"/>
    <w:rsid w:val="00EB71F5"/>
    <w:rsid w:val="00EC195E"/>
    <w:rsid w:val="00ED4D8B"/>
    <w:rsid w:val="00EE1EB6"/>
    <w:rsid w:val="00EE6155"/>
    <w:rsid w:val="00EE686F"/>
    <w:rsid w:val="00EF00F4"/>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12D"/>
    <w:rsid w:val="00F56B1D"/>
    <w:rsid w:val="00F6298B"/>
    <w:rsid w:val="00F63FD0"/>
    <w:rsid w:val="00F65BEA"/>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746"/>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Griffithstown CSO</Site_x0020_Name>
    <Internal_x002f_External xmlns="859f7ad6-93f6-4205-b62b-a17f28acbbac">Outgoing document</Internal_x002f_External>
    <Post_x0020_code xmlns="859f7ad6-93f6-4205-b62b-a17f28acbbac">NP44 2YQ</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Griffithstown CSO </Facility_x0020_Address>
    <Environment_x0020_Sub_x0020_Folder xmlns="859f7ad6-93f6-4205-b62b-a17f28acbbac">Licence variation</Environment_x0020_Sub_x0020_Folder>
    <Customer_x0020_Name xmlns="859f7ad6-93f6-4205-b62b-a17f28acbbac">Dwr Cymru Cyf</Customer_x0020_Name>
    <Surrendered_x002f_Expired_x0020_Date xmlns="859f7ad6-93f6-4205-b62b-a17f28acbbac" xsi:nil="true"/>
    <_dlc_DocId xmlns="9be56660-2c31-41ef-bc00-23e72f632f2a">REGU-184-39272</_dlc_DocId>
    <_dlc_DocIdUrl xmlns="9be56660-2c31-41ef-bc00-23e72f632f2a">
      <Url>https://cyfoethnaturiolcymru.sharepoint.com/teams/Regulatory/Permitting/_layouts/15/DocIdRedir.aspx?ID=REGU-184-39272</Url>
      <Description>REGU-184-39272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0A7119-6643-4B90-9CE0-FFEC2FDEE0E7}">
  <ds:schemaRefs>
    <ds:schemaRef ds:uri="Microsoft.SharePoint.Taxonomy.ContentTypeSync"/>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www.w3.org/XML/1998/namespace"/>
    <ds:schemaRef ds:uri="http://schemas.microsoft.com/office/2006/documentManagement/types"/>
    <ds:schemaRef ds:uri="http://purl.org/dc/elements/1.1/"/>
    <ds:schemaRef ds:uri="b67299c9-1600-4d20-976e-ea8f199d05b8"/>
    <ds:schemaRef ds:uri="http://schemas.microsoft.com/office/infopath/2007/PartnerControls"/>
    <ds:schemaRef ds:uri="http://schemas.openxmlformats.org/package/2006/metadata/core-properties"/>
    <ds:schemaRef ds:uri="859f7ad6-93f6-4205-b62b-a17f28acbbac"/>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6146A002-FCAE-4CAC-8968-BA79ACBC496D}">
  <ds:schemaRefs>
    <ds:schemaRef ds:uri="http://schemas.microsoft.com/sharepoint/events"/>
  </ds:schemaRefs>
</ds:datastoreItem>
</file>

<file path=customXml/itemProps5.xml><?xml version="1.0" encoding="utf-8"?>
<ds:datastoreItem xmlns:ds="http://schemas.openxmlformats.org/officeDocument/2006/customXml" ds:itemID="{2AFD1970-5786-4DE0-BF2D-736023AEB777}"/>
</file>

<file path=customXml/itemProps6.xml><?xml version="1.0" encoding="utf-8"?>
<ds:datastoreItem xmlns:ds="http://schemas.openxmlformats.org/officeDocument/2006/customXml" ds:itemID="{B5AF50D2-BF61-4D1A-AC36-554659067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2787</Words>
  <Characters>15230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Morgan, Rhys T.</cp:lastModifiedBy>
  <cp:revision>4</cp:revision>
  <dcterms:created xsi:type="dcterms:W3CDTF">2019-08-30T07:46:00Z</dcterms:created>
  <dcterms:modified xsi:type="dcterms:W3CDTF">2019-08-30T08:03:00Z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5af26d9a-c0d6-4297-bda5-8d1d17ed9f61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Process/Completed Permits/For Operator Review/July Batch 3/AN0013901-PAN-005923-Draft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REGU-184-39272</vt:lpwstr>
  </property>
  <property fmtid="{D5CDD505-2E9C-101B-9397-08002B2CF9AE}" pid="35" name="_dlc_DocIdUrl">
    <vt:lpwstr>https://cyfoethnaturiolcymru.sharepoint.com/teams/Regulatory/Permitting/_layouts/15/DocIdRedir.aspx?ID=REGU-184-39272, REGU-184-39272</vt:lpwstr>
  </property>
  <property fmtid="{D5CDD505-2E9C-101B-9397-08002B2CF9AE}" pid="36" name="_docset_NoMedatataSyncRequired">
    <vt:lpwstr>False</vt:lpwstr>
  </property>
</Properties>
</file>