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34B875" w14:textId="7EE4BD5A" w:rsidR="005A2057" w:rsidRPr="006970DF" w:rsidRDefault="005A2057" w:rsidP="005A2057">
      <w:pPr>
        <w:pStyle w:val="AgencyStdParagraph"/>
      </w:pPr>
      <w:r w:rsidRPr="006970DF">
        <w:t xml:space="preserve">Permit Number: </w:t>
      </w:r>
      <w:r w:rsidRPr="006970DF">
        <w:tab/>
      </w:r>
      <w:r>
        <w:t>PAN-01</w:t>
      </w:r>
      <w:r w:rsidR="002A023B">
        <w:t>3165</w:t>
      </w:r>
      <w:r w:rsidRPr="006970DF">
        <w:tab/>
      </w:r>
      <w:r w:rsidRPr="006970DF">
        <w:tab/>
        <w:t xml:space="preserve">           Operator: </w:t>
      </w:r>
      <w:r w:rsidRPr="006970DF">
        <w:tab/>
      </w:r>
      <w:r w:rsidRPr="006970DF">
        <w:tab/>
      </w:r>
      <w:r w:rsidR="006E24CE">
        <w:t>Bri</w:t>
      </w:r>
      <w:r w:rsidR="00311030">
        <w:t>dgend County Borough Council</w:t>
      </w:r>
    </w:p>
    <w:p w14:paraId="71953BD7" w14:textId="77777777" w:rsidR="005A2057" w:rsidRPr="00125F66" w:rsidRDefault="005A2057" w:rsidP="005A2057">
      <w:pPr>
        <w:pStyle w:val="Header"/>
        <w:tabs>
          <w:tab w:val="clear" w:pos="4153"/>
          <w:tab w:val="clear" w:pos="8306"/>
        </w:tabs>
        <w:rPr>
          <w:rFonts w:ascii="Arial" w:hAnsi="Arial"/>
        </w:rPr>
      </w:pPr>
    </w:p>
    <w:p w14:paraId="0525910F" w14:textId="289463AD" w:rsidR="005A2057" w:rsidRPr="00125F66" w:rsidRDefault="005A2057" w:rsidP="005A2057">
      <w:pPr>
        <w:rPr>
          <w:rFonts w:ascii="Arial" w:hAnsi="Arial"/>
          <w:i/>
        </w:rPr>
      </w:pPr>
      <w:r w:rsidRPr="00125F66">
        <w:rPr>
          <w:rFonts w:ascii="Arial" w:hAnsi="Arial"/>
        </w:rPr>
        <w:t>Facility:</w:t>
      </w:r>
      <w:r w:rsidRPr="00125F66">
        <w:rPr>
          <w:rFonts w:ascii="Arial" w:hAnsi="Arial"/>
        </w:rPr>
        <w:tab/>
      </w:r>
      <w:r w:rsidR="00311030">
        <w:rPr>
          <w:rFonts w:ascii="Arial" w:hAnsi="Arial"/>
        </w:rPr>
        <w:t>Bridgend Life Centre Energy Centre, Angel Street, Bridgend, CF31</w:t>
      </w:r>
      <w:r w:rsidR="00FB4748">
        <w:rPr>
          <w:rFonts w:ascii="Arial" w:hAnsi="Arial"/>
        </w:rPr>
        <w:t xml:space="preserve"> 4AH</w:t>
      </w:r>
      <w:r>
        <w:rPr>
          <w:rFonts w:ascii="Arial" w:hAnsi="Arial"/>
        </w:rPr>
        <w:t xml:space="preserve"> </w:t>
      </w:r>
      <w:r>
        <w:rPr>
          <w:rFonts w:ascii="Arial" w:hAnsi="Arial"/>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E80B35">
        <w:rPr>
          <w:rFonts w:ascii="Arial" w:hAnsi="Arial"/>
        </w:rPr>
        <w:t xml:space="preserve">Air1 / </w:t>
      </w:r>
      <w:r w:rsidRPr="008B35BD">
        <w:rPr>
          <w:rFonts w:ascii="Arial" w:hAnsi="Arial"/>
          <w:highlight w:val="yellow"/>
        </w:rPr>
        <w:t>xx/xx/</w:t>
      </w:r>
      <w:proofErr w:type="spellStart"/>
      <w:r w:rsidRPr="008B35BD">
        <w:rPr>
          <w:rFonts w:ascii="Arial" w:hAnsi="Arial"/>
          <w:highlight w:val="yellow"/>
        </w:rPr>
        <w:t>xxxx</w:t>
      </w:r>
      <w:proofErr w:type="spellEnd"/>
    </w:p>
    <w:p w14:paraId="0D3A99EF" w14:textId="77777777" w:rsidR="005A2057" w:rsidRPr="00125F66" w:rsidRDefault="005A2057" w:rsidP="005A2057">
      <w:pPr>
        <w:pStyle w:val="Heading1"/>
        <w:jc w:val="both"/>
        <w:rPr>
          <w:b w:val="0"/>
          <w:i/>
          <w:color w:val="FF00FF"/>
          <w:sz w:val="24"/>
          <w:szCs w:val="24"/>
        </w:rPr>
      </w:pPr>
      <w:r w:rsidRPr="00125F66">
        <w:rPr>
          <w:sz w:val="24"/>
          <w:szCs w:val="24"/>
        </w:rPr>
        <w:t xml:space="preserve">Reporting of emissions to air for the period </w:t>
      </w:r>
      <w:r w:rsidRPr="00991133">
        <w:rPr>
          <w:sz w:val="24"/>
          <w:szCs w:val="24"/>
        </w:rPr>
        <w:t xml:space="preserve">from </w:t>
      </w:r>
      <w:r>
        <w:rPr>
          <w:b w:val="0"/>
          <w:color w:val="FF0000"/>
          <w:sz w:val="24"/>
          <w:szCs w:val="24"/>
        </w:rPr>
        <w:t>DD/MM/YYYY</w:t>
      </w:r>
      <w:r w:rsidRPr="00E5768C">
        <w:rPr>
          <w:color w:val="FF0000"/>
          <w:sz w:val="24"/>
          <w:szCs w:val="24"/>
        </w:rPr>
        <w:t xml:space="preserve"> </w:t>
      </w:r>
      <w:r w:rsidRPr="00991133">
        <w:rPr>
          <w:sz w:val="24"/>
          <w:szCs w:val="24"/>
        </w:rPr>
        <w:t xml:space="preserve">to </w:t>
      </w:r>
      <w:r>
        <w:rPr>
          <w:b w:val="0"/>
          <w:color w:val="FF0000"/>
          <w:sz w:val="24"/>
          <w:szCs w:val="24"/>
        </w:rPr>
        <w:t>DD/MM/YYYY</w:t>
      </w:r>
      <w:r w:rsidRPr="00E5768C">
        <w:rPr>
          <w:b w:val="0"/>
          <w:i/>
          <w:color w:val="FF0000"/>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5A2057" w:rsidRPr="00125F66" w14:paraId="0685AC88" w14:textId="77777777" w:rsidTr="001F26E7">
        <w:trPr>
          <w:tblHeader/>
          <w:jc w:val="center"/>
        </w:trPr>
        <w:tc>
          <w:tcPr>
            <w:tcW w:w="1242" w:type="dxa"/>
            <w:shd w:val="solid" w:color="auto" w:fill="auto"/>
            <w:vAlign w:val="center"/>
          </w:tcPr>
          <w:p w14:paraId="1C30231E" w14:textId="77777777" w:rsidR="005A2057" w:rsidRPr="00125F66" w:rsidRDefault="005A2057" w:rsidP="001F26E7">
            <w:pPr>
              <w:jc w:val="center"/>
              <w:rPr>
                <w:rFonts w:ascii="Arial" w:hAnsi="Arial"/>
                <w:b/>
                <w:sz w:val="20"/>
              </w:rPr>
            </w:pPr>
            <w:r w:rsidRPr="00125F66">
              <w:rPr>
                <w:rFonts w:ascii="Arial" w:hAnsi="Arial"/>
                <w:b/>
                <w:sz w:val="20"/>
              </w:rPr>
              <w:t>Emission</w:t>
            </w:r>
          </w:p>
          <w:p w14:paraId="7DBFFFB3" w14:textId="77777777" w:rsidR="005A2057" w:rsidRPr="00125F66" w:rsidRDefault="005A2057" w:rsidP="001F26E7">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49C17302" w14:textId="77777777" w:rsidR="005A2057" w:rsidRPr="00125F66" w:rsidRDefault="005A2057" w:rsidP="001F26E7">
            <w:pPr>
              <w:jc w:val="center"/>
              <w:rPr>
                <w:rFonts w:ascii="Arial" w:hAnsi="Arial"/>
                <w:b/>
                <w:sz w:val="20"/>
              </w:rPr>
            </w:pPr>
            <w:r w:rsidRPr="00125F66">
              <w:rPr>
                <w:rFonts w:ascii="Arial" w:hAnsi="Arial"/>
                <w:b/>
                <w:sz w:val="20"/>
              </w:rPr>
              <w:t>Substance /</w:t>
            </w:r>
          </w:p>
          <w:p w14:paraId="1D65ECAB" w14:textId="77777777" w:rsidR="005A2057" w:rsidRPr="00125F66" w:rsidRDefault="005A2057" w:rsidP="001F26E7">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6A3526E6" w14:textId="77777777" w:rsidR="005A2057" w:rsidRPr="00125F66" w:rsidRDefault="005A2057" w:rsidP="001F26E7">
            <w:pPr>
              <w:jc w:val="center"/>
              <w:rPr>
                <w:rFonts w:ascii="Arial" w:hAnsi="Arial"/>
                <w:b/>
                <w:sz w:val="20"/>
              </w:rPr>
            </w:pPr>
            <w:r w:rsidRPr="00125F66">
              <w:rPr>
                <w:rFonts w:ascii="Arial" w:hAnsi="Arial"/>
                <w:b/>
                <w:sz w:val="20"/>
              </w:rPr>
              <w:t>Emission</w:t>
            </w:r>
          </w:p>
          <w:p w14:paraId="14222A09" w14:textId="7C79B251" w:rsidR="005A2057" w:rsidRPr="00125F66" w:rsidRDefault="005A2057" w:rsidP="001F26E7">
            <w:pPr>
              <w:pStyle w:val="Heading1"/>
              <w:rPr>
                <w:sz w:val="20"/>
              </w:rPr>
            </w:pPr>
            <w:r w:rsidRPr="00125F66">
              <w:rPr>
                <w:sz w:val="20"/>
              </w:rPr>
              <w:t>Limit Value</w:t>
            </w:r>
            <w:r w:rsidR="0076439E">
              <w:rPr>
                <w:sz w:val="20"/>
              </w:rPr>
              <w:t>*</w:t>
            </w:r>
          </w:p>
        </w:tc>
        <w:tc>
          <w:tcPr>
            <w:tcW w:w="2552" w:type="dxa"/>
            <w:tcBorders>
              <w:bottom w:val="single" w:sz="4" w:space="0" w:color="auto"/>
            </w:tcBorders>
            <w:shd w:val="solid" w:color="auto" w:fill="auto"/>
            <w:vAlign w:val="center"/>
          </w:tcPr>
          <w:p w14:paraId="7DB364FF" w14:textId="77777777" w:rsidR="005A2057" w:rsidRPr="00125F66" w:rsidRDefault="005A2057" w:rsidP="001F26E7">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663680A6" w14:textId="77777777" w:rsidR="005A2057" w:rsidRPr="00125F66" w:rsidRDefault="005A2057" w:rsidP="001F26E7">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53F23D71" w14:textId="77777777" w:rsidR="005A2057" w:rsidRPr="00125F66" w:rsidRDefault="005A2057" w:rsidP="001F26E7">
            <w:pPr>
              <w:jc w:val="center"/>
              <w:rPr>
                <w:rFonts w:ascii="Arial" w:hAnsi="Arial"/>
                <w:b/>
                <w:sz w:val="20"/>
              </w:rPr>
            </w:pPr>
            <w:r w:rsidRPr="00125F66">
              <w:rPr>
                <w:rFonts w:ascii="Arial" w:hAnsi="Arial"/>
                <w:b/>
                <w:sz w:val="20"/>
              </w:rPr>
              <w:t>Test</w:t>
            </w:r>
          </w:p>
          <w:p w14:paraId="0F2BE96D" w14:textId="77777777" w:rsidR="005A2057" w:rsidRPr="00125F66" w:rsidRDefault="005A2057" w:rsidP="001F26E7">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2A6B81E" w14:textId="77777777" w:rsidR="005A2057" w:rsidRPr="00125F66" w:rsidRDefault="005A2057" w:rsidP="001F26E7">
            <w:pPr>
              <w:jc w:val="center"/>
              <w:rPr>
                <w:rFonts w:ascii="Arial" w:hAnsi="Arial"/>
                <w:b/>
                <w:sz w:val="20"/>
              </w:rPr>
            </w:pPr>
            <w:r w:rsidRPr="00125F66">
              <w:rPr>
                <w:rFonts w:ascii="Arial" w:hAnsi="Arial"/>
                <w:b/>
                <w:sz w:val="20"/>
              </w:rPr>
              <w:t>Sample</w:t>
            </w:r>
          </w:p>
          <w:p w14:paraId="70F20F3E" w14:textId="77777777" w:rsidR="005A2057" w:rsidRPr="00125F66" w:rsidRDefault="005A2057" w:rsidP="001F26E7">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113FAE25" w14:textId="77777777" w:rsidR="005A2057" w:rsidRPr="00125F66" w:rsidRDefault="005A2057" w:rsidP="001F26E7">
            <w:pPr>
              <w:jc w:val="center"/>
              <w:rPr>
                <w:rFonts w:ascii="Arial" w:hAnsi="Arial"/>
                <w:b/>
                <w:sz w:val="20"/>
              </w:rPr>
            </w:pPr>
            <w:r w:rsidRPr="00125F66">
              <w:rPr>
                <w:rFonts w:ascii="Arial" w:hAnsi="Arial"/>
                <w:b/>
                <w:sz w:val="20"/>
              </w:rPr>
              <w:t>Uncertainty</w:t>
            </w:r>
          </w:p>
          <w:p w14:paraId="53087537" w14:textId="77777777" w:rsidR="005A2057" w:rsidRPr="00125F66" w:rsidRDefault="005A2057" w:rsidP="001F26E7">
            <w:pPr>
              <w:jc w:val="center"/>
              <w:rPr>
                <w:rFonts w:ascii="Arial" w:hAnsi="Arial"/>
                <w:b/>
                <w:sz w:val="20"/>
              </w:rPr>
            </w:pPr>
            <w:r w:rsidRPr="00125F66">
              <w:rPr>
                <w:rFonts w:ascii="Arial" w:hAnsi="Arial"/>
                <w:b/>
                <w:sz w:val="20"/>
                <w:vertAlign w:val="superscript"/>
              </w:rPr>
              <w:t>[4]</w:t>
            </w:r>
          </w:p>
        </w:tc>
      </w:tr>
      <w:tr w:rsidR="005A2057" w:rsidRPr="00125F66" w14:paraId="22485712" w14:textId="77777777" w:rsidTr="001F26E7">
        <w:trPr>
          <w:cantSplit/>
          <w:trHeight w:val="388"/>
          <w:jc w:val="center"/>
        </w:trPr>
        <w:tc>
          <w:tcPr>
            <w:tcW w:w="1242" w:type="dxa"/>
            <w:vMerge w:val="restart"/>
            <w:vAlign w:val="center"/>
          </w:tcPr>
          <w:p w14:paraId="51387FF3" w14:textId="319000C1" w:rsidR="005A2057" w:rsidRPr="007769EE" w:rsidRDefault="0076439E" w:rsidP="001F26E7">
            <w:pPr>
              <w:spacing w:before="60" w:after="60" w:line="259" w:lineRule="auto"/>
              <w:jc w:val="left"/>
              <w:rPr>
                <w:rFonts w:ascii="Arial" w:hAnsi="Arial" w:cs="Arial"/>
                <w:color w:val="0000FF"/>
                <w:sz w:val="18"/>
                <w:szCs w:val="18"/>
              </w:rPr>
            </w:pPr>
            <w:bookmarkStart w:id="0" w:name="_Hlk4661378"/>
            <w:bookmarkStart w:id="1" w:name="_Hlk4661386"/>
            <w:bookmarkStart w:id="2" w:name="_Hlk4661396"/>
            <w:r>
              <w:rPr>
                <w:rFonts w:ascii="Arial" w:hAnsi="Arial" w:cs="Arial"/>
                <w:sz w:val="18"/>
                <w:szCs w:val="18"/>
                <w:lang w:eastAsia="en-US"/>
              </w:rPr>
              <w:t xml:space="preserve">Emission Point </w:t>
            </w:r>
            <w:r w:rsidR="005A2057">
              <w:rPr>
                <w:rFonts w:ascii="Arial" w:hAnsi="Arial" w:cs="Arial"/>
                <w:sz w:val="18"/>
                <w:szCs w:val="18"/>
                <w:lang w:eastAsia="en-US"/>
              </w:rPr>
              <w:t>1</w:t>
            </w:r>
          </w:p>
          <w:p w14:paraId="7F915CFF" w14:textId="77777777" w:rsidR="005A2057" w:rsidRPr="007769EE" w:rsidRDefault="005A2057" w:rsidP="001F26E7">
            <w:pPr>
              <w:pStyle w:val="Filename"/>
              <w:rPr>
                <w:rFonts w:ascii="Arial" w:hAnsi="Arial" w:cs="Arial"/>
                <w:color w:val="0000FF"/>
                <w:sz w:val="18"/>
                <w:szCs w:val="18"/>
              </w:rPr>
            </w:pPr>
          </w:p>
        </w:tc>
        <w:tc>
          <w:tcPr>
            <w:tcW w:w="1826" w:type="dxa"/>
            <w:vAlign w:val="center"/>
          </w:tcPr>
          <w:p w14:paraId="06A9AD08" w14:textId="77777777" w:rsidR="005A2057" w:rsidRPr="007769EE" w:rsidRDefault="005A2057" w:rsidP="001F26E7">
            <w:pPr>
              <w:pStyle w:val="Default"/>
              <w:jc w:val="center"/>
              <w:rPr>
                <w:sz w:val="18"/>
                <w:szCs w:val="18"/>
              </w:rPr>
            </w:pPr>
            <w:r w:rsidRPr="007769EE">
              <w:rPr>
                <w:sz w:val="18"/>
                <w:szCs w:val="18"/>
              </w:rPr>
              <w:t>Oxides of nitrogen (NO and NO</w:t>
            </w:r>
            <w:r w:rsidRPr="00797251">
              <w:rPr>
                <w:sz w:val="18"/>
                <w:szCs w:val="18"/>
                <w:vertAlign w:val="subscript"/>
              </w:rPr>
              <w:t>2</w:t>
            </w:r>
            <w:r w:rsidRPr="007769EE">
              <w:rPr>
                <w:sz w:val="18"/>
                <w:szCs w:val="18"/>
              </w:rPr>
              <w:t xml:space="preserve"> expressed as NO</w:t>
            </w:r>
            <w:r w:rsidRPr="00797251">
              <w:rPr>
                <w:sz w:val="18"/>
                <w:szCs w:val="18"/>
                <w:vertAlign w:val="subscript"/>
              </w:rPr>
              <w:t>2</w:t>
            </w:r>
            <w:r w:rsidRPr="007769EE">
              <w:rPr>
                <w:sz w:val="18"/>
                <w:szCs w:val="18"/>
              </w:rPr>
              <w:t>)</w:t>
            </w:r>
          </w:p>
        </w:tc>
        <w:tc>
          <w:tcPr>
            <w:tcW w:w="1559" w:type="dxa"/>
            <w:vAlign w:val="center"/>
          </w:tcPr>
          <w:p w14:paraId="365FD244" w14:textId="77777777" w:rsidR="005A2057" w:rsidRPr="007769EE" w:rsidRDefault="005A2057" w:rsidP="001F26E7">
            <w:pPr>
              <w:jc w:val="center"/>
              <w:rPr>
                <w:rFonts w:ascii="Arial" w:hAnsi="Arial" w:cs="Arial"/>
                <w:sz w:val="18"/>
                <w:szCs w:val="18"/>
              </w:rPr>
            </w:pPr>
            <w:r>
              <w:rPr>
                <w:rFonts w:ascii="Arial" w:hAnsi="Arial" w:cs="Arial"/>
                <w:sz w:val="18"/>
                <w:szCs w:val="18"/>
              </w:rPr>
              <w:t>95</w:t>
            </w:r>
            <w:r w:rsidRPr="007769EE">
              <w:rPr>
                <w:rFonts w:ascii="Arial" w:hAnsi="Arial" w:cs="Arial"/>
                <w:sz w:val="18"/>
                <w:szCs w:val="18"/>
              </w:rPr>
              <w:t xml:space="preserve"> mg/m</w:t>
            </w:r>
            <w:r w:rsidRPr="007769EE">
              <w:rPr>
                <w:rFonts w:ascii="Arial" w:hAnsi="Arial" w:cs="Arial"/>
                <w:sz w:val="18"/>
                <w:szCs w:val="18"/>
                <w:vertAlign w:val="superscript"/>
              </w:rPr>
              <w:t>3</w:t>
            </w:r>
          </w:p>
        </w:tc>
        <w:tc>
          <w:tcPr>
            <w:tcW w:w="2552" w:type="dxa"/>
            <w:vMerge w:val="restart"/>
            <w:vAlign w:val="center"/>
          </w:tcPr>
          <w:p w14:paraId="151243B0" w14:textId="77777777" w:rsidR="005A2057" w:rsidRPr="007769EE" w:rsidRDefault="005A2057" w:rsidP="001F26E7">
            <w:pPr>
              <w:jc w:val="center"/>
              <w:rPr>
                <w:rFonts w:ascii="Arial" w:hAnsi="Arial" w:cs="Arial"/>
                <w:sz w:val="18"/>
                <w:szCs w:val="18"/>
              </w:rPr>
            </w:pPr>
            <w:r w:rsidRPr="007769EE">
              <w:rPr>
                <w:rFonts w:ascii="Arial" w:hAnsi="Arial" w:cs="Arial"/>
                <w:sz w:val="18"/>
                <w:szCs w:val="18"/>
              </w:rPr>
              <w:t>Periodic (average over one hour)</w:t>
            </w:r>
          </w:p>
        </w:tc>
        <w:tc>
          <w:tcPr>
            <w:tcW w:w="1984" w:type="dxa"/>
            <w:vMerge w:val="restart"/>
            <w:vAlign w:val="center"/>
          </w:tcPr>
          <w:p w14:paraId="78BB6743" w14:textId="77777777" w:rsidR="005A2057" w:rsidRPr="007769EE" w:rsidRDefault="005A2057" w:rsidP="001F26E7">
            <w:pPr>
              <w:jc w:val="center"/>
              <w:rPr>
                <w:rFonts w:ascii="Arial" w:hAnsi="Arial" w:cs="Arial"/>
                <w:color w:val="0000FF"/>
                <w:sz w:val="18"/>
                <w:szCs w:val="18"/>
              </w:rPr>
            </w:pPr>
          </w:p>
        </w:tc>
        <w:tc>
          <w:tcPr>
            <w:tcW w:w="1560" w:type="dxa"/>
            <w:vMerge w:val="restart"/>
            <w:vAlign w:val="center"/>
          </w:tcPr>
          <w:p w14:paraId="4FB52B42" w14:textId="2003EBF1" w:rsidR="00312812" w:rsidRPr="00312812" w:rsidRDefault="00312812" w:rsidP="00312812">
            <w:pPr>
              <w:jc w:val="center"/>
              <w:rPr>
                <w:rFonts w:ascii="Arial" w:hAnsi="Arial" w:cs="Arial"/>
                <w:sz w:val="18"/>
                <w:szCs w:val="18"/>
              </w:rPr>
            </w:pPr>
            <w:r w:rsidRPr="00312812">
              <w:rPr>
                <w:rFonts w:ascii="Arial" w:hAnsi="Arial" w:cs="Arial"/>
                <w:sz w:val="18"/>
                <w:szCs w:val="18"/>
              </w:rPr>
              <w:t>MCERTS</w:t>
            </w:r>
          </w:p>
          <w:p w14:paraId="5E13FCB1" w14:textId="74496EF2" w:rsidR="005A2057" w:rsidRPr="005A2057" w:rsidRDefault="00312812" w:rsidP="00312812">
            <w:pPr>
              <w:jc w:val="center"/>
            </w:pPr>
            <w:r w:rsidRPr="00312812">
              <w:rPr>
                <w:rFonts w:ascii="Arial" w:hAnsi="Arial" w:cs="Arial"/>
                <w:sz w:val="18"/>
                <w:szCs w:val="18"/>
              </w:rPr>
              <w:t>BS EN 14792</w:t>
            </w:r>
          </w:p>
        </w:tc>
        <w:tc>
          <w:tcPr>
            <w:tcW w:w="1984" w:type="dxa"/>
            <w:vMerge w:val="restart"/>
            <w:vAlign w:val="center"/>
          </w:tcPr>
          <w:p w14:paraId="3FD1F728" w14:textId="77777777" w:rsidR="005A2057" w:rsidRPr="007769EE" w:rsidRDefault="005A2057" w:rsidP="001F26E7">
            <w:pPr>
              <w:jc w:val="center"/>
              <w:rPr>
                <w:rFonts w:ascii="Arial Narrow" w:hAnsi="Arial Narrow"/>
                <w:sz w:val="18"/>
                <w:szCs w:val="18"/>
              </w:rPr>
            </w:pPr>
          </w:p>
        </w:tc>
        <w:tc>
          <w:tcPr>
            <w:tcW w:w="1435" w:type="dxa"/>
            <w:vMerge w:val="restart"/>
            <w:vAlign w:val="center"/>
          </w:tcPr>
          <w:p w14:paraId="75037FBC" w14:textId="77777777" w:rsidR="005A2057" w:rsidRPr="007769EE" w:rsidRDefault="005A2057" w:rsidP="001F26E7">
            <w:pPr>
              <w:jc w:val="center"/>
              <w:rPr>
                <w:rFonts w:ascii="Arial Narrow" w:hAnsi="Arial Narrow"/>
                <w:sz w:val="18"/>
                <w:szCs w:val="18"/>
              </w:rPr>
            </w:pPr>
          </w:p>
        </w:tc>
      </w:tr>
      <w:tr w:rsidR="005A2057" w:rsidRPr="00125F66" w14:paraId="11B01189" w14:textId="77777777" w:rsidTr="001F26E7">
        <w:trPr>
          <w:cantSplit/>
          <w:trHeight w:val="388"/>
          <w:jc w:val="center"/>
        </w:trPr>
        <w:tc>
          <w:tcPr>
            <w:tcW w:w="1242" w:type="dxa"/>
            <w:vMerge/>
            <w:vAlign w:val="center"/>
          </w:tcPr>
          <w:p w14:paraId="4C41061C" w14:textId="77777777" w:rsidR="005A2057" w:rsidRPr="007769EE" w:rsidRDefault="005A2057" w:rsidP="001F26E7">
            <w:pPr>
              <w:spacing w:before="60" w:after="60" w:line="259" w:lineRule="auto"/>
              <w:jc w:val="left"/>
              <w:rPr>
                <w:rFonts w:ascii="Arial" w:hAnsi="Arial" w:cs="Arial"/>
                <w:sz w:val="18"/>
                <w:szCs w:val="18"/>
                <w:lang w:eastAsia="en-US"/>
              </w:rPr>
            </w:pPr>
          </w:p>
        </w:tc>
        <w:tc>
          <w:tcPr>
            <w:tcW w:w="1826" w:type="dxa"/>
            <w:vAlign w:val="center"/>
          </w:tcPr>
          <w:p w14:paraId="75943F54" w14:textId="77777777" w:rsidR="005A2057" w:rsidRPr="007769EE" w:rsidRDefault="005A2057" w:rsidP="001F26E7">
            <w:pPr>
              <w:pStyle w:val="Default"/>
              <w:jc w:val="center"/>
              <w:rPr>
                <w:sz w:val="18"/>
                <w:szCs w:val="18"/>
              </w:rPr>
            </w:pPr>
            <w:r>
              <w:rPr>
                <w:sz w:val="18"/>
                <w:szCs w:val="18"/>
              </w:rPr>
              <w:t>Carbon Monoxide</w:t>
            </w:r>
          </w:p>
        </w:tc>
        <w:tc>
          <w:tcPr>
            <w:tcW w:w="1559" w:type="dxa"/>
            <w:vAlign w:val="center"/>
          </w:tcPr>
          <w:p w14:paraId="534E6D94" w14:textId="77777777" w:rsidR="005A2057" w:rsidRPr="007769EE" w:rsidRDefault="005A2057" w:rsidP="001F26E7">
            <w:pPr>
              <w:jc w:val="center"/>
              <w:rPr>
                <w:rFonts w:ascii="Arial" w:hAnsi="Arial" w:cs="Arial"/>
                <w:sz w:val="18"/>
                <w:szCs w:val="18"/>
              </w:rPr>
            </w:pPr>
            <w:r>
              <w:rPr>
                <w:rFonts w:ascii="Arial" w:hAnsi="Arial" w:cs="Arial"/>
                <w:sz w:val="18"/>
                <w:szCs w:val="18"/>
              </w:rPr>
              <w:t>No limit set</w:t>
            </w:r>
          </w:p>
        </w:tc>
        <w:tc>
          <w:tcPr>
            <w:tcW w:w="2552" w:type="dxa"/>
            <w:vMerge/>
            <w:vAlign w:val="center"/>
          </w:tcPr>
          <w:p w14:paraId="02CEAE8C" w14:textId="77777777" w:rsidR="005A2057" w:rsidRPr="007769EE" w:rsidRDefault="005A2057" w:rsidP="001F26E7">
            <w:pPr>
              <w:jc w:val="center"/>
              <w:rPr>
                <w:rFonts w:ascii="Arial" w:hAnsi="Arial" w:cs="Arial"/>
                <w:sz w:val="18"/>
                <w:szCs w:val="18"/>
              </w:rPr>
            </w:pPr>
          </w:p>
        </w:tc>
        <w:tc>
          <w:tcPr>
            <w:tcW w:w="1984" w:type="dxa"/>
            <w:vMerge/>
            <w:vAlign w:val="center"/>
          </w:tcPr>
          <w:p w14:paraId="4E0AD3ED" w14:textId="77777777" w:rsidR="005A2057" w:rsidRPr="007769EE" w:rsidRDefault="005A2057" w:rsidP="001F26E7">
            <w:pPr>
              <w:jc w:val="center"/>
              <w:rPr>
                <w:rFonts w:ascii="Arial" w:hAnsi="Arial" w:cs="Arial"/>
                <w:color w:val="0000FF"/>
                <w:sz w:val="18"/>
                <w:szCs w:val="18"/>
              </w:rPr>
            </w:pPr>
          </w:p>
        </w:tc>
        <w:tc>
          <w:tcPr>
            <w:tcW w:w="1560" w:type="dxa"/>
            <w:vMerge/>
            <w:vAlign w:val="center"/>
          </w:tcPr>
          <w:p w14:paraId="1071053E" w14:textId="77777777" w:rsidR="005A2057" w:rsidRPr="007769EE" w:rsidRDefault="005A2057" w:rsidP="001F26E7">
            <w:pPr>
              <w:pStyle w:val="Default"/>
              <w:jc w:val="center"/>
              <w:rPr>
                <w:sz w:val="18"/>
                <w:szCs w:val="18"/>
              </w:rPr>
            </w:pPr>
          </w:p>
        </w:tc>
        <w:tc>
          <w:tcPr>
            <w:tcW w:w="1984" w:type="dxa"/>
            <w:vMerge/>
            <w:vAlign w:val="center"/>
          </w:tcPr>
          <w:p w14:paraId="5AE2D358" w14:textId="77777777" w:rsidR="005A2057" w:rsidRPr="007769EE" w:rsidRDefault="005A2057" w:rsidP="001F26E7">
            <w:pPr>
              <w:jc w:val="center"/>
              <w:rPr>
                <w:rFonts w:ascii="Arial Narrow" w:hAnsi="Arial Narrow"/>
                <w:sz w:val="18"/>
                <w:szCs w:val="18"/>
              </w:rPr>
            </w:pPr>
          </w:p>
        </w:tc>
        <w:tc>
          <w:tcPr>
            <w:tcW w:w="1435" w:type="dxa"/>
            <w:vMerge/>
            <w:vAlign w:val="center"/>
          </w:tcPr>
          <w:p w14:paraId="4AD2BD2C" w14:textId="77777777" w:rsidR="005A2057" w:rsidRPr="007769EE" w:rsidRDefault="005A2057" w:rsidP="001F26E7">
            <w:pPr>
              <w:jc w:val="center"/>
              <w:rPr>
                <w:rFonts w:ascii="Arial Narrow" w:hAnsi="Arial Narrow"/>
                <w:sz w:val="18"/>
                <w:szCs w:val="18"/>
              </w:rPr>
            </w:pPr>
          </w:p>
        </w:tc>
      </w:tr>
      <w:bookmarkEnd w:id="0"/>
      <w:bookmarkEnd w:id="1"/>
      <w:bookmarkEnd w:id="2"/>
    </w:tbl>
    <w:p w14:paraId="0CB6D9CA" w14:textId="77777777" w:rsidR="005A2057" w:rsidRDefault="005A2057" w:rsidP="005A2057">
      <w:pPr>
        <w:pStyle w:val="AgencyStdParagraph"/>
      </w:pPr>
    </w:p>
    <w:p w14:paraId="5DCDBF8C" w14:textId="77777777" w:rsidR="005A2057" w:rsidRDefault="005A2057" w:rsidP="005A2057">
      <w:pPr>
        <w:pStyle w:val="AgencyStdParagraph"/>
        <w:numPr>
          <w:ilvl w:val="0"/>
          <w:numId w:val="2"/>
        </w:numPr>
        <w:rPr>
          <w:sz w:val="18"/>
          <w:szCs w:val="18"/>
        </w:rPr>
      </w:pPr>
      <w:r>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393A3B4C" w14:textId="77777777" w:rsidR="005A2057" w:rsidRDefault="005A2057" w:rsidP="005A2057">
      <w:pPr>
        <w:pStyle w:val="AgencyStdParagraph"/>
        <w:numPr>
          <w:ilvl w:val="0"/>
          <w:numId w:val="2"/>
        </w:numPr>
        <w:rPr>
          <w:sz w:val="18"/>
          <w:szCs w:val="18"/>
        </w:rPr>
      </w:pPr>
      <w:r>
        <w:rPr>
          <w:sz w:val="18"/>
          <w:szCs w:val="18"/>
        </w:rPr>
        <w:t xml:space="preserve">Where an internationally recognised standard test method is used the </w:t>
      </w:r>
      <w:proofErr w:type="gramStart"/>
      <w:r>
        <w:rPr>
          <w:sz w:val="18"/>
          <w:szCs w:val="18"/>
        </w:rPr>
        <w:t>reference</w:t>
      </w:r>
      <w:proofErr w:type="gramEnd"/>
      <w:r>
        <w:rPr>
          <w:sz w:val="18"/>
          <w:szCs w:val="18"/>
        </w:rPr>
        <w:t xml:space="preserve"> number is given. Where another method that has been formally agreed with Natural Resources Wales is used, then the appropriate identifier is given. In other </w:t>
      </w:r>
      <w:proofErr w:type="gramStart"/>
      <w:r>
        <w:rPr>
          <w:sz w:val="18"/>
          <w:szCs w:val="18"/>
        </w:rPr>
        <w:t>cases</w:t>
      </w:r>
      <w:proofErr w:type="gramEnd"/>
      <w:r>
        <w:rPr>
          <w:sz w:val="18"/>
          <w:szCs w:val="18"/>
        </w:rPr>
        <w:t xml:space="preserve"> the principal technique is stated, for example gas chromatography.</w:t>
      </w:r>
    </w:p>
    <w:p w14:paraId="0A01997F" w14:textId="77777777" w:rsidR="005A2057" w:rsidRDefault="005A2057" w:rsidP="005A2057">
      <w:pPr>
        <w:pStyle w:val="AgencyStdParagraph"/>
        <w:numPr>
          <w:ilvl w:val="0"/>
          <w:numId w:val="2"/>
        </w:numPr>
        <w:rPr>
          <w:sz w:val="18"/>
          <w:szCs w:val="18"/>
        </w:rPr>
      </w:pPr>
      <w:r>
        <w:rPr>
          <w:sz w:val="18"/>
          <w:szCs w:val="18"/>
        </w:rPr>
        <w:t xml:space="preserve">For non-continuous measurements the date and time of the sample that produced the result is given. For continuous measurements the percentage of the process operating time covered by the result is given.   </w:t>
      </w:r>
    </w:p>
    <w:p w14:paraId="7A6A4A2A" w14:textId="77777777" w:rsidR="005A2057" w:rsidRDefault="005A2057" w:rsidP="005A2057">
      <w:pPr>
        <w:pStyle w:val="AgencyStdParagraph"/>
        <w:numPr>
          <w:ilvl w:val="0"/>
          <w:numId w:val="2"/>
        </w:numPr>
        <w:rPr>
          <w:sz w:val="18"/>
          <w:szCs w:val="18"/>
        </w:rPr>
      </w:pPr>
      <w:r>
        <w:rPr>
          <w:sz w:val="18"/>
          <w:szCs w:val="18"/>
        </w:rPr>
        <w:t>The uncertainty associated with the quoted result at the 95% confidence interval, unless otherwise stated.</w:t>
      </w:r>
    </w:p>
    <w:p w14:paraId="5AAC33D4" w14:textId="1191BE1A" w:rsidR="005A2057" w:rsidRDefault="0076439E" w:rsidP="00145FF7">
      <w:pPr>
        <w:pStyle w:val="Bullet1"/>
        <w:numPr>
          <w:ilvl w:val="0"/>
          <w:numId w:val="0"/>
        </w:numPr>
        <w:spacing w:before="60" w:after="60"/>
        <w:jc w:val="both"/>
        <w:rPr>
          <w:rFonts w:ascii="Arial" w:hAnsi="Arial" w:cs="Arial"/>
          <w:sz w:val="18"/>
          <w:szCs w:val="18"/>
        </w:rPr>
      </w:pPr>
      <w:r>
        <w:rPr>
          <w:rFonts w:ascii="Arial" w:hAnsi="Arial" w:cs="Arial"/>
          <w:sz w:val="18"/>
          <w:szCs w:val="18"/>
        </w:rPr>
        <w:t xml:space="preserve">* </w:t>
      </w:r>
      <w:r w:rsidR="005A2057">
        <w:rPr>
          <w:rFonts w:ascii="Arial" w:hAnsi="Arial" w:cs="Arial"/>
          <w:sz w:val="18"/>
          <w:szCs w:val="18"/>
        </w:rPr>
        <w:t>Monitoring requirements are defined at a temperature of 273.15 K, a pressure of 101.3 kPa and after correction for the water vapour content of the waste gases at a standardised O</w:t>
      </w:r>
      <w:r w:rsidR="005A2057">
        <w:rPr>
          <w:rFonts w:ascii="Arial" w:hAnsi="Arial" w:cs="Arial"/>
          <w:sz w:val="18"/>
          <w:szCs w:val="18"/>
          <w:vertAlign w:val="subscript"/>
        </w:rPr>
        <w:t>2</w:t>
      </w:r>
      <w:r w:rsidR="005A2057">
        <w:rPr>
          <w:rFonts w:ascii="Arial" w:hAnsi="Arial" w:cs="Arial"/>
          <w:sz w:val="18"/>
          <w:szCs w:val="18"/>
        </w:rPr>
        <w:t xml:space="preserve"> content of 15 % for engines.  </w:t>
      </w:r>
    </w:p>
    <w:p w14:paraId="1B4D2E8D" w14:textId="77777777" w:rsidR="005A2057" w:rsidRDefault="005A2057" w:rsidP="005A2057">
      <w:pPr>
        <w:rPr>
          <w:rFonts w:ascii="Arial" w:hAnsi="Arial" w:cs="Arial"/>
          <w:sz w:val="20"/>
          <w:szCs w:val="24"/>
        </w:rPr>
      </w:pPr>
      <w:r>
        <w:rPr>
          <w:rFonts w:ascii="Arial" w:hAnsi="Arial" w:cs="Arial"/>
        </w:rPr>
        <w:t xml:space="preserve">Signed …………………………………………………………….  </w:t>
      </w:r>
      <w:r>
        <w:rPr>
          <w:rFonts w:ascii="Arial" w:hAnsi="Arial" w:cs="Arial"/>
        </w:rPr>
        <w:tab/>
      </w:r>
      <w:r>
        <w:rPr>
          <w:rFonts w:ascii="Arial" w:hAnsi="Arial" w:cs="Arial"/>
        </w:rPr>
        <w:tab/>
        <w:t>Date……………………</w:t>
      </w:r>
      <w:proofErr w:type="gramStart"/>
      <w:r>
        <w:rPr>
          <w:rFonts w:ascii="Arial" w:hAnsi="Arial" w:cs="Arial"/>
        </w:rPr>
        <w:t>…..</w:t>
      </w:r>
      <w:proofErr w:type="gramEnd"/>
      <w:r>
        <w:rPr>
          <w:rFonts w:ascii="Arial" w:hAnsi="Arial" w:cs="Arial"/>
        </w:rPr>
        <w:t xml:space="preserve">   </w:t>
      </w:r>
    </w:p>
    <w:p w14:paraId="7AFF853A" w14:textId="77777777" w:rsidR="005A2057" w:rsidRDefault="005A2057" w:rsidP="005A2057">
      <w:pPr>
        <w:pStyle w:val="AgencyStdParagraph"/>
      </w:pPr>
    </w:p>
    <w:p w14:paraId="695E838C" w14:textId="77777777" w:rsidR="00393B2E" w:rsidRDefault="00393B2E"/>
    <w:sectPr w:rsidR="00393B2E" w:rsidSect="003D017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D473BC"/>
    <w:multiLevelType w:val="multilevel"/>
    <w:tmpl w:val="1674A2D0"/>
    <w:styleLink w:val="EANumBullets"/>
    <w:lvl w:ilvl="0">
      <w:start w:val="1"/>
      <w:numFmt w:val="decimal"/>
      <w:pStyle w:val="Bullet"/>
      <w:lvlText w:val="%1"/>
      <w:lvlJc w:val="left"/>
      <w:pPr>
        <w:tabs>
          <w:tab w:val="num" w:pos="680"/>
        </w:tabs>
        <w:ind w:left="680" w:hanging="680"/>
      </w:pPr>
    </w:lvl>
    <w:lvl w:ilvl="1">
      <w:start w:val="1"/>
      <w:numFmt w:val="decimal"/>
      <w:pStyle w:val="Bullet0"/>
      <w:lvlText w:val="%1.%2"/>
      <w:lvlJc w:val="left"/>
      <w:pPr>
        <w:tabs>
          <w:tab w:val="num" w:pos="680"/>
        </w:tabs>
        <w:ind w:left="680" w:hanging="680"/>
      </w:pPr>
    </w:lvl>
    <w:lvl w:ilvl="2">
      <w:start w:val="1"/>
      <w:numFmt w:val="decimal"/>
      <w:pStyle w:val="Bullet1"/>
      <w:lvlText w:val="%1.%2.%3"/>
      <w:lvlJc w:val="left"/>
      <w:pPr>
        <w:tabs>
          <w:tab w:val="num" w:pos="680"/>
        </w:tabs>
        <w:ind w:left="680" w:hanging="680"/>
      </w:pPr>
    </w:lvl>
    <w:lvl w:ilvl="3">
      <w:start w:val="1"/>
      <w:numFmt w:val="lowerLetter"/>
      <w:pStyle w:val="aBullet"/>
      <w:lvlText w:val="(%4)"/>
      <w:lvlJc w:val="left"/>
      <w:pPr>
        <w:tabs>
          <w:tab w:val="num" w:pos="1134"/>
        </w:tabs>
        <w:ind w:left="1134" w:hanging="454"/>
      </w:pPr>
    </w:lvl>
    <w:lvl w:ilvl="4">
      <w:start w:val="1"/>
      <w:numFmt w:val="lowerRoman"/>
      <w:pStyle w:val="aiBullet"/>
      <w:lvlText w:val="(%5)"/>
      <w:lvlJc w:val="left"/>
      <w:pPr>
        <w:tabs>
          <w:tab w:val="num" w:pos="1588"/>
        </w:tabs>
        <w:ind w:left="1588" w:hanging="454"/>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057"/>
    <w:rsid w:val="00131A95"/>
    <w:rsid w:val="00145FF7"/>
    <w:rsid w:val="0018380A"/>
    <w:rsid w:val="002A023B"/>
    <w:rsid w:val="00311030"/>
    <w:rsid w:val="00312812"/>
    <w:rsid w:val="00334DD2"/>
    <w:rsid w:val="00393B2E"/>
    <w:rsid w:val="004F53EE"/>
    <w:rsid w:val="00510924"/>
    <w:rsid w:val="005A2057"/>
    <w:rsid w:val="00607B8A"/>
    <w:rsid w:val="006E24CE"/>
    <w:rsid w:val="0076439E"/>
    <w:rsid w:val="007B4FCD"/>
    <w:rsid w:val="00875B0C"/>
    <w:rsid w:val="00A2159A"/>
    <w:rsid w:val="00B4060E"/>
    <w:rsid w:val="00CF29AF"/>
    <w:rsid w:val="00D04B84"/>
    <w:rsid w:val="00D417D3"/>
    <w:rsid w:val="00D51E11"/>
    <w:rsid w:val="00D84CBB"/>
    <w:rsid w:val="00D9049C"/>
    <w:rsid w:val="00DB5C23"/>
    <w:rsid w:val="00DC5B4A"/>
    <w:rsid w:val="00E00682"/>
    <w:rsid w:val="00E46DD3"/>
    <w:rsid w:val="00E77361"/>
    <w:rsid w:val="00E83CC8"/>
    <w:rsid w:val="00F2464B"/>
    <w:rsid w:val="00FB4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8380F"/>
  <w15:chartTrackingRefBased/>
  <w15:docId w15:val="{4E20435B-EDFE-46E7-B4D5-B04E485C3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057"/>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5A2057"/>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2057"/>
    <w:rPr>
      <w:rFonts w:ascii="Arial" w:eastAsia="Times New Roman" w:hAnsi="Arial" w:cs="Times New Roman"/>
      <w:b/>
      <w:spacing w:val="-4"/>
      <w:sz w:val="36"/>
      <w:szCs w:val="20"/>
    </w:rPr>
  </w:style>
  <w:style w:type="paragraph" w:styleId="Header">
    <w:name w:val="header"/>
    <w:basedOn w:val="Normal"/>
    <w:link w:val="HeaderChar"/>
    <w:rsid w:val="005A2057"/>
    <w:pPr>
      <w:tabs>
        <w:tab w:val="center" w:pos="4153"/>
        <w:tab w:val="right" w:pos="8306"/>
      </w:tabs>
    </w:pPr>
  </w:style>
  <w:style w:type="character" w:customStyle="1" w:styleId="HeaderChar">
    <w:name w:val="Header Char"/>
    <w:basedOn w:val="DefaultParagraphFont"/>
    <w:link w:val="Header"/>
    <w:rsid w:val="005A2057"/>
    <w:rPr>
      <w:rFonts w:ascii="Times New Roman" w:eastAsia="Times New Roman" w:hAnsi="Times New Roman" w:cs="Times New Roman"/>
      <w:sz w:val="24"/>
      <w:szCs w:val="20"/>
      <w:lang w:eastAsia="en-GB"/>
    </w:rPr>
  </w:style>
  <w:style w:type="paragraph" w:customStyle="1" w:styleId="AgencyStdParagraph">
    <w:name w:val="Agency Std Paragraph"/>
    <w:autoRedefine/>
    <w:rsid w:val="005A2057"/>
    <w:pPr>
      <w:spacing w:after="0" w:line="240" w:lineRule="auto"/>
      <w:jc w:val="both"/>
    </w:pPr>
    <w:rPr>
      <w:rFonts w:ascii="Arial" w:eastAsia="Times New Roman" w:hAnsi="Arial" w:cs="Times New Roman"/>
      <w:sz w:val="24"/>
      <w:szCs w:val="24"/>
      <w:lang w:eastAsia="en-GB"/>
    </w:rPr>
  </w:style>
  <w:style w:type="paragraph" w:customStyle="1" w:styleId="Filename">
    <w:name w:val="Filename"/>
    <w:link w:val="FilenameChar"/>
    <w:rsid w:val="005A2057"/>
    <w:pPr>
      <w:spacing w:after="0" w:line="240" w:lineRule="auto"/>
    </w:pPr>
    <w:rPr>
      <w:rFonts w:ascii="Times New Roman" w:eastAsia="Times New Roman" w:hAnsi="Times New Roman" w:cs="Times New Roman"/>
      <w:sz w:val="20"/>
      <w:szCs w:val="20"/>
      <w:lang w:eastAsia="en-GB"/>
    </w:rPr>
  </w:style>
  <w:style w:type="character" w:customStyle="1" w:styleId="FilenameChar">
    <w:name w:val="Filename Char"/>
    <w:link w:val="Filename"/>
    <w:rsid w:val="005A2057"/>
    <w:rPr>
      <w:rFonts w:ascii="Times New Roman" w:eastAsia="Times New Roman" w:hAnsi="Times New Roman" w:cs="Times New Roman"/>
      <w:sz w:val="20"/>
      <w:szCs w:val="20"/>
      <w:lang w:eastAsia="en-GB"/>
    </w:rPr>
  </w:style>
  <w:style w:type="paragraph" w:customStyle="1" w:styleId="Default">
    <w:name w:val="Default"/>
    <w:rsid w:val="005A2057"/>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Bullet">
    <w:name w:val="# Bullet"/>
    <w:qFormat/>
    <w:rsid w:val="005A2057"/>
    <w:pPr>
      <w:numPr>
        <w:numId w:val="1"/>
      </w:numPr>
      <w:spacing w:before="400" w:after="280" w:line="240" w:lineRule="auto"/>
    </w:pPr>
    <w:rPr>
      <w:rFonts w:asciiTheme="majorHAnsi" w:eastAsiaTheme="majorEastAsia" w:hAnsiTheme="majorHAnsi" w:cstheme="majorBidi"/>
      <w:b/>
      <w:bCs/>
      <w:sz w:val="32"/>
      <w:szCs w:val="26"/>
    </w:rPr>
  </w:style>
  <w:style w:type="paragraph" w:customStyle="1" w:styleId="Bullet0">
    <w:name w:val="#.# Bullet"/>
    <w:basedOn w:val="Bullet"/>
    <w:qFormat/>
    <w:rsid w:val="005A2057"/>
    <w:pPr>
      <w:numPr>
        <w:ilvl w:val="1"/>
      </w:numPr>
      <w:spacing w:before="280" w:after="200"/>
    </w:pPr>
    <w:rPr>
      <w:sz w:val="28"/>
      <w:szCs w:val="24"/>
    </w:rPr>
  </w:style>
  <w:style w:type="paragraph" w:customStyle="1" w:styleId="Bullet1">
    <w:name w:val="#.#.# Bullet"/>
    <w:basedOn w:val="Bullet0"/>
    <w:qFormat/>
    <w:rsid w:val="005A2057"/>
    <w:pPr>
      <w:numPr>
        <w:ilvl w:val="2"/>
      </w:numPr>
      <w:tabs>
        <w:tab w:val="left" w:pos="1134"/>
      </w:tabs>
      <w:spacing w:before="120" w:after="120" w:line="276" w:lineRule="auto"/>
    </w:pPr>
    <w:rPr>
      <w:b w:val="0"/>
      <w:sz w:val="20"/>
    </w:rPr>
  </w:style>
  <w:style w:type="paragraph" w:customStyle="1" w:styleId="aBullet">
    <w:name w:val="#.#.# (a) Bullet"/>
    <w:basedOn w:val="Bullet1"/>
    <w:qFormat/>
    <w:rsid w:val="005A2057"/>
    <w:pPr>
      <w:numPr>
        <w:ilvl w:val="3"/>
      </w:numPr>
    </w:pPr>
  </w:style>
  <w:style w:type="paragraph" w:customStyle="1" w:styleId="aiBullet">
    <w:name w:val="#.#.# (a) (i) Bullet"/>
    <w:basedOn w:val="aBullet"/>
    <w:qFormat/>
    <w:rsid w:val="005A2057"/>
    <w:pPr>
      <w:numPr>
        <w:ilvl w:val="4"/>
      </w:numPr>
    </w:pPr>
  </w:style>
  <w:style w:type="numbering" w:customStyle="1" w:styleId="EANumBullets">
    <w:name w:val="EA Num Bullets"/>
    <w:rsid w:val="005A2057"/>
    <w:pPr>
      <w:numPr>
        <w:numId w:val="1"/>
      </w:numPr>
    </w:pPr>
  </w:style>
  <w:style w:type="character" w:styleId="CommentReference">
    <w:name w:val="annotation reference"/>
    <w:basedOn w:val="DefaultParagraphFont"/>
    <w:uiPriority w:val="99"/>
    <w:semiHidden/>
    <w:unhideWhenUsed/>
    <w:rsid w:val="0076439E"/>
    <w:rPr>
      <w:sz w:val="16"/>
      <w:szCs w:val="16"/>
    </w:rPr>
  </w:style>
  <w:style w:type="paragraph" w:styleId="CommentText">
    <w:name w:val="annotation text"/>
    <w:basedOn w:val="Normal"/>
    <w:link w:val="CommentTextChar"/>
    <w:uiPriority w:val="99"/>
    <w:semiHidden/>
    <w:unhideWhenUsed/>
    <w:rsid w:val="0076439E"/>
    <w:rPr>
      <w:sz w:val="20"/>
    </w:rPr>
  </w:style>
  <w:style w:type="character" w:customStyle="1" w:styleId="CommentTextChar">
    <w:name w:val="Comment Text Char"/>
    <w:basedOn w:val="DefaultParagraphFont"/>
    <w:link w:val="CommentText"/>
    <w:uiPriority w:val="99"/>
    <w:semiHidden/>
    <w:rsid w:val="0076439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6439E"/>
    <w:rPr>
      <w:b/>
      <w:bCs/>
    </w:rPr>
  </w:style>
  <w:style w:type="character" w:customStyle="1" w:styleId="CommentSubjectChar">
    <w:name w:val="Comment Subject Char"/>
    <w:basedOn w:val="CommentTextChar"/>
    <w:link w:val="CommentSubject"/>
    <w:uiPriority w:val="99"/>
    <w:semiHidden/>
    <w:rsid w:val="0076439E"/>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76439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439E"/>
    <w:rPr>
      <w:rFonts w:ascii="Segoe UI" w:eastAsia="Times New Roman" w:hAnsi="Segoe UI" w:cs="Segoe UI"/>
      <w:sz w:val="18"/>
      <w:szCs w:val="18"/>
      <w:lang w:eastAsia="en-GB"/>
    </w:rPr>
  </w:style>
  <w:style w:type="paragraph" w:customStyle="1" w:styleId="TableText">
    <w:name w:val="Table Text"/>
    <w:basedOn w:val="Normal"/>
    <w:qFormat/>
    <w:rsid w:val="00312812"/>
    <w:pPr>
      <w:spacing w:before="60" w:after="60"/>
      <w:ind w:left="85" w:right="85"/>
      <w:jc w:val="left"/>
    </w:pPr>
    <w:rPr>
      <w:rFonts w:asciiTheme="minorHAnsi" w:hAnsiTheme="minorHAnsi"/>
      <w:sz w:val="2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REGU-409-3541552</_dlc_DocId>
    <_dlc_DocIdUrl xmlns="9be56660-2c31-41ef-bc00-23e72f632f2a">
      <Url>https://cyfoethnaturiolcymru.sharepoint.com/teams/Regulatory/Permitting/_layouts/15/DocIdRedir.aspx?ID=REGU-409-3541552</Url>
      <Description>REGU-409-3541552</Description>
    </_dlc_DocIdUrl>
    <Site_x0020_Name xmlns="859f7ad6-93f6-4205-b62b-a17f28acbbac">Bridgend Life Centre Energy Centre</Site_x0020_Name>
    <Internal_x002f_External xmlns="859f7ad6-93f6-4205-b62b-a17f28acbbac">Outgoing document</Internal_x002f_External>
    <Post_x0020_code xmlns="859f7ad6-93f6-4205-b62b-a17f28acbbac">CF31 4AH</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Civic Offices, Angel St, Bridgend, CF31 4WB</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2021-09-28T23:00:00+00:00</Document_x0020_Date>
    <Facility_x0020_Address xmlns="859f7ad6-93f6-4205-b62b-a17f28acbbac">Angel Street, Bridgend</Facility_x0020_Address>
    <Environment_x0020_Sub_x0020_Folder xmlns="859f7ad6-93f6-4205-b62b-a17f28acbbac">Licences applications</Environment_x0020_Sub_x0020_Folder>
    <Customer_x0020_Name xmlns="859f7ad6-93f6-4205-b62b-a17f28acbbac">Bridgend County Borough Council</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3" ma:contentTypeDescription="Permitting &amp; Compliance Word Document" ma:contentTypeScope="" ma:versionID="cee5ab9d1d37bead217778f41570fe9b">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88f3064e730aef6a469623186641c5a3"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D3CE0B-49F3-4FF8-9B93-A0586BBAD86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87B0A415-D376-4BF7-8223-B9134F4A1C0C}">
  <ds:schemaRefs>
    <ds:schemaRef ds:uri="http://schemas.microsoft.com/sharepoint/events"/>
  </ds:schemaRefs>
</ds:datastoreItem>
</file>

<file path=customXml/itemProps3.xml><?xml version="1.0" encoding="utf-8"?>
<ds:datastoreItem xmlns:ds="http://schemas.openxmlformats.org/officeDocument/2006/customXml" ds:itemID="{6BBBDEFD-26E5-4A6D-87D7-2E30E20E5C90}"/>
</file>

<file path=customXml/itemProps4.xml><?xml version="1.0" encoding="utf-8"?>
<ds:datastoreItem xmlns:ds="http://schemas.openxmlformats.org/officeDocument/2006/customXml" ds:itemID="{EF68DCEE-890F-4F6B-9B62-67D7B9E4D5B7}"/>
</file>

<file path=customXml/itemProps5.xml><?xml version="1.0" encoding="utf-8"?>
<ds:datastoreItem xmlns:ds="http://schemas.openxmlformats.org/officeDocument/2006/customXml" ds:itemID="{60C4A34D-AD5A-4CF3-97A1-43579DB291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270</Words>
  <Characters>1540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Natural Resources Wales Cyfoeth Naturiol Cymru</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Downey, Lewis</dc:creator>
  <cp:keywords/>
  <dc:description/>
  <cp:lastModifiedBy>Downey, Lewis</cp:lastModifiedBy>
  <cp:revision>12</cp:revision>
  <dcterms:created xsi:type="dcterms:W3CDTF">2021-09-24T10:36:00Z</dcterms:created>
  <dcterms:modified xsi:type="dcterms:W3CDTF">2021-09-28T14:27:00Z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7c3677c0-b5ba-4013-9562-1f0296a1ac40</vt:lpwstr>
  </property>
</Properties>
</file>