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130F1" w14:textId="77777777" w:rsidR="00F539FC" w:rsidRDefault="00F539FC" w:rsidP="005E4D39">
      <w:pPr>
        <w:pStyle w:val="coverTitle"/>
        <w:tabs>
          <w:tab w:val="left" w:pos="3600"/>
        </w:tabs>
        <w:spacing w:line="312" w:lineRule="auto"/>
      </w:pPr>
      <w:r>
        <w:drawing>
          <wp:anchor distT="0" distB="0" distL="114300" distR="114300" simplePos="0" relativeHeight="251659264" behindDoc="0" locked="0" layoutInCell="1" allowOverlap="1" wp14:anchorId="7560F5E6" wp14:editId="23C6732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33F6D9D" w14:textId="77777777" w:rsidR="00F539FC" w:rsidRDefault="00F539FC" w:rsidP="00247885">
      <w:pPr>
        <w:pStyle w:val="coverTitle"/>
        <w:spacing w:line="312" w:lineRule="auto"/>
        <w:rPr>
          <w:rFonts w:cs="Arial"/>
        </w:rPr>
      </w:pPr>
    </w:p>
    <w:p w14:paraId="035CCE45" w14:textId="77777777" w:rsidR="00F539FC" w:rsidRPr="00C31D2C" w:rsidRDefault="00F539FC"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A61E351" w14:textId="77777777" w:rsidR="00F539FC" w:rsidRDefault="00F539FC" w:rsidP="00247885">
      <w:pPr>
        <w:pStyle w:val="a"/>
        <w:tabs>
          <w:tab w:val="left" w:pos="8328"/>
        </w:tabs>
        <w:spacing w:line="312" w:lineRule="auto"/>
      </w:pPr>
      <w:r>
        <w:t>The Environmental Permitting (England &amp; Wales) Regulations 2016</w:t>
      </w:r>
      <w:r>
        <w:tab/>
      </w:r>
    </w:p>
    <w:p w14:paraId="385A6162" w14:textId="77777777" w:rsidR="00F539FC" w:rsidRDefault="00F539FC" w:rsidP="00247885">
      <w:pPr>
        <w:pStyle w:val="a"/>
        <w:spacing w:line="312" w:lineRule="auto"/>
      </w:pPr>
    </w:p>
    <w:p w14:paraId="7E56C6F6" w14:textId="77777777" w:rsidR="00F539FC" w:rsidRPr="00127B05" w:rsidRDefault="00F539FC" w:rsidP="00247885">
      <w:pPr>
        <w:pStyle w:val="coverLicenceHolder"/>
        <w:pBdr>
          <w:top w:val="single" w:sz="4" w:space="25" w:color="auto"/>
        </w:pBdr>
        <w:spacing w:line="312" w:lineRule="auto"/>
      </w:pPr>
      <w:r w:rsidRPr="00127B05">
        <w:t>Dŵr Cymru Cyfyngedig</w:t>
      </w:r>
    </w:p>
    <w:p w14:paraId="621BCDD1" w14:textId="77777777" w:rsidR="00F539FC" w:rsidRPr="00127B05" w:rsidRDefault="00F539FC" w:rsidP="00247885">
      <w:pPr>
        <w:pStyle w:val="coverLicenceHolder"/>
        <w:pBdr>
          <w:top w:val="single" w:sz="4" w:space="25" w:color="auto"/>
        </w:pBdr>
        <w:spacing w:line="312" w:lineRule="auto"/>
      </w:pPr>
    </w:p>
    <w:p w14:paraId="5FB3ADE8" w14:textId="1DEB06AC" w:rsidR="00F539FC" w:rsidRPr="00127B05" w:rsidRDefault="00F539FC" w:rsidP="00375876">
      <w:pPr>
        <w:pStyle w:val="coverLicenceHolder"/>
        <w:pBdr>
          <w:top w:val="single" w:sz="4" w:space="25" w:color="auto"/>
        </w:pBdr>
        <w:spacing w:line="276" w:lineRule="auto"/>
        <w:contextualSpacing/>
      </w:pPr>
      <w:r w:rsidRPr="00127B05">
        <w:rPr>
          <w:noProof/>
        </w:rPr>
        <w:t>Penrhyn Bay</w:t>
      </w:r>
      <w:r w:rsidR="003A6565">
        <w:rPr>
          <w:noProof/>
        </w:rPr>
        <w:t>,</w:t>
      </w:r>
      <w:r w:rsidRPr="00127B05">
        <w:rPr>
          <w:noProof/>
        </w:rPr>
        <w:t xml:space="preserve"> Penrhyn Hill CSO</w:t>
      </w:r>
    </w:p>
    <w:p w14:paraId="0B23751A" w14:textId="77777777" w:rsidR="00F539FC" w:rsidRPr="00127B05" w:rsidRDefault="00F539FC" w:rsidP="00375876">
      <w:pPr>
        <w:pStyle w:val="coverLicenceHolder"/>
        <w:pBdr>
          <w:top w:val="single" w:sz="4" w:space="25" w:color="auto"/>
        </w:pBdr>
        <w:spacing w:line="276" w:lineRule="auto"/>
        <w:contextualSpacing/>
      </w:pPr>
      <w:r w:rsidRPr="00127B05">
        <w:rPr>
          <w:noProof/>
        </w:rPr>
        <w:t>On the roundabout at the bottom of Penrhyn Old Road</w:t>
      </w:r>
    </w:p>
    <w:p w14:paraId="6A50156C" w14:textId="77777777" w:rsidR="00F539FC" w:rsidRPr="00127B05" w:rsidRDefault="00F539FC" w:rsidP="00375876">
      <w:pPr>
        <w:pStyle w:val="coverLicenceHolder"/>
        <w:pBdr>
          <w:top w:val="single" w:sz="4" w:space="25" w:color="auto"/>
        </w:pBdr>
        <w:spacing w:line="276" w:lineRule="auto"/>
        <w:contextualSpacing/>
      </w:pPr>
      <w:r w:rsidRPr="00127B05">
        <w:rPr>
          <w:noProof/>
        </w:rPr>
        <w:t>Penrhyn Bay</w:t>
      </w:r>
    </w:p>
    <w:p w14:paraId="5BC7409B" w14:textId="77777777" w:rsidR="00127B05" w:rsidRPr="00127B05" w:rsidRDefault="00F539FC" w:rsidP="00375876">
      <w:pPr>
        <w:pStyle w:val="coverLicenceHolder"/>
        <w:pBdr>
          <w:top w:val="single" w:sz="4" w:space="25" w:color="auto"/>
        </w:pBdr>
        <w:spacing w:line="276" w:lineRule="auto"/>
        <w:contextualSpacing/>
        <w:rPr>
          <w:noProof/>
        </w:rPr>
      </w:pPr>
      <w:r w:rsidRPr="00127B05">
        <w:rPr>
          <w:noProof/>
        </w:rPr>
        <w:t>Llandudno</w:t>
      </w:r>
    </w:p>
    <w:p w14:paraId="1D52CC2B" w14:textId="626BC73C" w:rsidR="00F539FC" w:rsidRPr="00127B05" w:rsidRDefault="00F539FC" w:rsidP="00375876">
      <w:pPr>
        <w:pStyle w:val="coverLicenceHolder"/>
        <w:pBdr>
          <w:top w:val="single" w:sz="4" w:space="25" w:color="auto"/>
        </w:pBdr>
        <w:spacing w:line="276" w:lineRule="auto"/>
        <w:contextualSpacing/>
      </w:pPr>
      <w:r w:rsidRPr="00127B05">
        <w:rPr>
          <w:noProof/>
        </w:rPr>
        <w:t>Conwy</w:t>
      </w:r>
    </w:p>
    <w:p w14:paraId="0C6F51BC" w14:textId="77777777" w:rsidR="00F539FC" w:rsidRPr="00127B05" w:rsidRDefault="00F539FC" w:rsidP="00375876">
      <w:pPr>
        <w:pStyle w:val="coverLicenceHolder"/>
        <w:pBdr>
          <w:top w:val="single" w:sz="4" w:space="25" w:color="auto"/>
        </w:pBdr>
        <w:spacing w:line="276" w:lineRule="auto"/>
        <w:contextualSpacing/>
      </w:pPr>
      <w:r w:rsidRPr="00127B05">
        <w:rPr>
          <w:noProof/>
        </w:rPr>
        <w:t>LL30 3EE</w:t>
      </w:r>
    </w:p>
    <w:p w14:paraId="259F510C" w14:textId="77777777" w:rsidR="00F539FC" w:rsidRPr="00127B05" w:rsidRDefault="00F539FC" w:rsidP="00247885">
      <w:pPr>
        <w:pStyle w:val="coverLicenceHolder"/>
        <w:pBdr>
          <w:top w:val="single" w:sz="4" w:space="25" w:color="auto"/>
        </w:pBdr>
        <w:spacing w:before="120" w:line="270" w:lineRule="exact"/>
        <w:rPr>
          <w:rFonts w:cs="Arial"/>
          <w:sz w:val="22"/>
          <w:szCs w:val="22"/>
        </w:rPr>
      </w:pPr>
    </w:p>
    <w:p w14:paraId="6BF4F23A" w14:textId="77777777" w:rsidR="00F539FC" w:rsidRPr="00127B05" w:rsidRDefault="00F539FC" w:rsidP="00247885">
      <w:pPr>
        <w:pStyle w:val="coverLicenceHolder"/>
        <w:pBdr>
          <w:top w:val="single" w:sz="4" w:space="25" w:color="auto"/>
        </w:pBdr>
        <w:spacing w:before="120" w:line="270" w:lineRule="exact"/>
        <w:rPr>
          <w:rFonts w:cs="Arial"/>
          <w:szCs w:val="24"/>
        </w:rPr>
      </w:pPr>
      <w:r w:rsidRPr="00127B05">
        <w:rPr>
          <w:rFonts w:cs="Arial"/>
          <w:szCs w:val="24"/>
        </w:rPr>
        <w:t>Variation application number</w:t>
      </w:r>
    </w:p>
    <w:p w14:paraId="2EFD961B" w14:textId="77777777" w:rsidR="00F539FC" w:rsidRPr="00127B05" w:rsidRDefault="00F539FC" w:rsidP="00D46ED1">
      <w:pPr>
        <w:pStyle w:val="coverAuthNos"/>
        <w:spacing w:before="60" w:line="276" w:lineRule="auto"/>
        <w:rPr>
          <w:rFonts w:cs="Arial"/>
          <w:color w:val="auto"/>
          <w:sz w:val="24"/>
          <w:szCs w:val="24"/>
          <w:lang w:eastAsia="en-GB"/>
        </w:rPr>
      </w:pPr>
      <w:r w:rsidRPr="00127B05">
        <w:rPr>
          <w:rFonts w:cs="Arial"/>
          <w:noProof/>
          <w:color w:val="auto"/>
          <w:sz w:val="24"/>
          <w:lang w:eastAsia="en-GB"/>
        </w:rPr>
        <w:t>PAN-017642</w:t>
      </w:r>
    </w:p>
    <w:p w14:paraId="5174472D" w14:textId="77777777" w:rsidR="00F539FC" w:rsidRPr="00127B05" w:rsidRDefault="00F539FC" w:rsidP="00D46ED1">
      <w:pPr>
        <w:pStyle w:val="coverAuthNos"/>
        <w:spacing w:before="480" w:line="276" w:lineRule="auto"/>
        <w:rPr>
          <w:color w:val="auto"/>
          <w:sz w:val="24"/>
          <w:szCs w:val="24"/>
          <w:lang w:val="de-DE"/>
        </w:rPr>
      </w:pPr>
      <w:r w:rsidRPr="00127B05">
        <w:rPr>
          <w:color w:val="auto"/>
          <w:sz w:val="24"/>
          <w:szCs w:val="24"/>
          <w:lang w:val="de-DE"/>
        </w:rPr>
        <w:t>Permit number</w:t>
      </w:r>
    </w:p>
    <w:p w14:paraId="74DB5A1E" w14:textId="77777777" w:rsidR="00F539FC" w:rsidRPr="00127B05" w:rsidRDefault="00F539FC" w:rsidP="00D46ED1">
      <w:pPr>
        <w:spacing w:before="60"/>
        <w:ind w:left="3249" w:firstLine="720"/>
        <w:rPr>
          <w:sz w:val="24"/>
          <w:lang w:val="de-DE"/>
        </w:rPr>
      </w:pPr>
      <w:r w:rsidRPr="00127B05">
        <w:rPr>
          <w:rFonts w:ascii="Arial" w:hAnsi="Arial"/>
          <w:noProof/>
          <w:sz w:val="24"/>
          <w:lang w:val="de-DE"/>
        </w:rPr>
        <w:t>CG0148101</w:t>
      </w:r>
      <w:r w:rsidRPr="00127B05">
        <w:rPr>
          <w:rFonts w:ascii="Arial" w:hAnsi="Arial"/>
          <w:sz w:val="24"/>
          <w:lang w:val="de-DE"/>
        </w:rPr>
        <w:tab/>
      </w:r>
    </w:p>
    <w:p w14:paraId="1E1D29C3" w14:textId="77777777" w:rsidR="00F539FC" w:rsidRPr="0058535B" w:rsidRDefault="00F539FC" w:rsidP="00247885">
      <w:pPr>
        <w:rPr>
          <w:lang w:val="de-DE"/>
        </w:rPr>
      </w:pPr>
    </w:p>
    <w:p w14:paraId="5FD7D0DD" w14:textId="77777777" w:rsidR="00F539FC" w:rsidRPr="0058535B" w:rsidRDefault="00F539FC" w:rsidP="00247885">
      <w:pPr>
        <w:rPr>
          <w:lang w:val="de-DE"/>
        </w:rPr>
      </w:pPr>
    </w:p>
    <w:p w14:paraId="7574A2DF" w14:textId="77777777" w:rsidR="00F539FC" w:rsidRPr="0058535B" w:rsidRDefault="00F539FC" w:rsidP="00247885">
      <w:pPr>
        <w:jc w:val="center"/>
        <w:rPr>
          <w:lang w:val="de-DE"/>
        </w:rPr>
      </w:pPr>
    </w:p>
    <w:p w14:paraId="16993721" w14:textId="77777777" w:rsidR="00F539FC" w:rsidRPr="0058535B" w:rsidRDefault="00F539FC" w:rsidP="00247885">
      <w:pPr>
        <w:rPr>
          <w:lang w:val="de-DE"/>
        </w:rPr>
      </w:pPr>
    </w:p>
    <w:p w14:paraId="0EE4B90B" w14:textId="77777777" w:rsidR="00F539FC" w:rsidRDefault="00F539FC" w:rsidP="00247885">
      <w:pPr>
        <w:pStyle w:val="coverAuthNos"/>
        <w:tabs>
          <w:tab w:val="left" w:pos="5270"/>
        </w:tabs>
        <w:spacing w:line="312" w:lineRule="auto"/>
        <w:rPr>
          <w:lang w:val="de-DE"/>
        </w:rPr>
      </w:pPr>
      <w:r>
        <w:rPr>
          <w:lang w:val="de-DE"/>
        </w:rPr>
        <w:tab/>
      </w:r>
    </w:p>
    <w:p w14:paraId="779B9C7B" w14:textId="77777777" w:rsidR="00F539FC" w:rsidRDefault="00F539FC" w:rsidP="00247885">
      <w:pPr>
        <w:pStyle w:val="coverAuthNos"/>
        <w:spacing w:line="312" w:lineRule="auto"/>
        <w:ind w:left="0"/>
        <w:rPr>
          <w:lang w:val="de-DE"/>
        </w:rPr>
      </w:pPr>
    </w:p>
    <w:p w14:paraId="27CF1172" w14:textId="77777777" w:rsidR="00F539FC" w:rsidRDefault="00F539FC" w:rsidP="00247885">
      <w:pPr>
        <w:pStyle w:val="coverAuthNos"/>
        <w:spacing w:line="312" w:lineRule="auto"/>
        <w:ind w:left="0"/>
        <w:rPr>
          <w:lang w:val="de-DE"/>
        </w:rPr>
      </w:pPr>
    </w:p>
    <w:p w14:paraId="4DDD1882" w14:textId="77777777" w:rsidR="00F539FC" w:rsidRDefault="00F539FC" w:rsidP="00247885">
      <w:pPr>
        <w:pStyle w:val="coverAuthNos"/>
        <w:spacing w:line="312" w:lineRule="auto"/>
        <w:ind w:left="0"/>
        <w:rPr>
          <w:lang w:val="de-DE"/>
        </w:rPr>
      </w:pPr>
    </w:p>
    <w:p w14:paraId="360201C1" w14:textId="77777777" w:rsidR="00F539FC" w:rsidRDefault="00F539FC" w:rsidP="00247885">
      <w:pPr>
        <w:pStyle w:val="coverAuthNos"/>
        <w:spacing w:line="312" w:lineRule="auto"/>
        <w:ind w:left="0"/>
        <w:rPr>
          <w:lang w:val="de-DE"/>
        </w:rPr>
      </w:pPr>
    </w:p>
    <w:p w14:paraId="4A3CE6BB" w14:textId="4B8E16FE" w:rsidR="00F539FC" w:rsidRPr="00127B05" w:rsidRDefault="00F539FC" w:rsidP="00247885">
      <w:pPr>
        <w:pStyle w:val="Heading1nonum"/>
        <w:spacing w:before="80" w:after="0" w:line="312" w:lineRule="auto"/>
        <w:jc w:val="center"/>
      </w:pPr>
      <w:r w:rsidRPr="00127B05">
        <w:rPr>
          <w:noProof/>
        </w:rPr>
        <w:lastRenderedPageBreak/>
        <w:t>Penrhyn Bay</w:t>
      </w:r>
      <w:r w:rsidR="003A6565">
        <w:rPr>
          <w:noProof/>
        </w:rPr>
        <w:t>,</w:t>
      </w:r>
      <w:r w:rsidRPr="00127B05">
        <w:rPr>
          <w:noProof/>
        </w:rPr>
        <w:t xml:space="preserve"> Penrhyn Hill CSO</w:t>
      </w:r>
    </w:p>
    <w:p w14:paraId="1D6C7651" w14:textId="77777777" w:rsidR="00F539FC" w:rsidRPr="00127B05" w:rsidRDefault="00F539FC" w:rsidP="00247885">
      <w:pPr>
        <w:pStyle w:val="Heading1nonum"/>
        <w:spacing w:before="80" w:after="0" w:line="312" w:lineRule="auto"/>
        <w:jc w:val="center"/>
      </w:pPr>
      <w:r w:rsidRPr="00127B05">
        <w:t xml:space="preserve">Permit Number </w:t>
      </w:r>
      <w:r w:rsidRPr="00127B05">
        <w:rPr>
          <w:noProof/>
        </w:rPr>
        <w:t>CG0148101</w:t>
      </w:r>
    </w:p>
    <w:p w14:paraId="6503C7DB" w14:textId="77777777" w:rsidR="00F539FC" w:rsidRDefault="00F539FC" w:rsidP="00247885">
      <w:pPr>
        <w:pStyle w:val="Heading1nonum"/>
        <w:spacing w:line="312" w:lineRule="auto"/>
      </w:pPr>
      <w:r>
        <w:t>Introductory note</w:t>
      </w:r>
    </w:p>
    <w:p w14:paraId="5D1712DE" w14:textId="77777777" w:rsidR="00F539FC" w:rsidRPr="00AC1C65" w:rsidRDefault="00F539FC" w:rsidP="00247885">
      <w:pPr>
        <w:pStyle w:val="Heading2a"/>
        <w:spacing w:before="120" w:line="312" w:lineRule="auto"/>
        <w:rPr>
          <w:i w:val="0"/>
        </w:rPr>
      </w:pPr>
      <w:r w:rsidRPr="00AC1C65">
        <w:rPr>
          <w:i w:val="0"/>
        </w:rPr>
        <w:t>This introductory note does not form a part of the permit</w:t>
      </w:r>
    </w:p>
    <w:p w14:paraId="593BC795" w14:textId="77777777" w:rsidR="00F539FC" w:rsidRDefault="00F539FC" w:rsidP="002A51F1">
      <w:pPr>
        <w:rPr>
          <w:sz w:val="22"/>
          <w:szCs w:val="22"/>
        </w:rPr>
      </w:pPr>
      <w:r w:rsidRPr="005C4B55">
        <w:rPr>
          <w:sz w:val="22"/>
          <w:szCs w:val="22"/>
        </w:rPr>
        <w:t xml:space="preserve">The main features of the permit are as follows.  </w:t>
      </w:r>
    </w:p>
    <w:p w14:paraId="65647F69" w14:textId="77777777" w:rsidR="00F539FC" w:rsidRPr="005C4B55" w:rsidRDefault="00F539FC" w:rsidP="002A51F1">
      <w:pPr>
        <w:rPr>
          <w:sz w:val="22"/>
          <w:szCs w:val="22"/>
        </w:rPr>
      </w:pPr>
      <w:r w:rsidRPr="005B71B9">
        <w:rPr>
          <w:sz w:val="22"/>
          <w:szCs w:val="22"/>
        </w:rPr>
        <w:t>The permit has been varied to include event duration monitoring as part of the AMP environmental improvement programme.</w:t>
      </w:r>
    </w:p>
    <w:p w14:paraId="5B78C8A4" w14:textId="77777777" w:rsidR="00F539FC" w:rsidRDefault="00F539FC" w:rsidP="005B71B9">
      <w:pPr>
        <w:tabs>
          <w:tab w:val="left" w:pos="709"/>
        </w:tabs>
        <w:rPr>
          <w:rFonts w:ascii="Arial" w:eastAsiaTheme="majorEastAsia" w:hAnsi="Arial" w:cs="Arial"/>
          <w:color w:val="0000FF" w:themeColor="accent3"/>
          <w:sz w:val="22"/>
          <w:szCs w:val="22"/>
        </w:rPr>
      </w:pPr>
      <w:r w:rsidRPr="00127B05">
        <w:rPr>
          <w:rFonts w:ascii="Arial" w:eastAsiaTheme="majorEastAsia" w:hAnsi="Arial" w:cs="Arial"/>
          <w:sz w:val="22"/>
          <w:szCs w:val="22"/>
        </w:rPr>
        <w:t>As per table S3.1 in the permit below, 5 or more significant spills in any one bathing season will trigger an investigation by the water company</w:t>
      </w:r>
      <w:r w:rsidRPr="00F6122C">
        <w:rPr>
          <w:rFonts w:ascii="Arial" w:eastAsiaTheme="majorEastAsia" w:hAnsi="Arial" w:cs="Arial"/>
          <w:color w:val="0000FF" w:themeColor="accent3"/>
          <w:sz w:val="22"/>
          <w:szCs w:val="22"/>
        </w:rPr>
        <w:t xml:space="preserve">. </w:t>
      </w:r>
    </w:p>
    <w:p w14:paraId="07208C8E" w14:textId="77777777" w:rsidR="00F539FC" w:rsidRPr="001515F4" w:rsidRDefault="00F539FC"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6BCE5C0" w14:textId="77777777" w:rsidR="00F539FC" w:rsidRDefault="00F539FC"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3522"/>
      </w:tblGrid>
      <w:tr w:rsidR="00F539FC" w14:paraId="3DB94B02" w14:textId="77777777" w:rsidTr="00F6122C">
        <w:trPr>
          <w:cantSplit/>
        </w:trPr>
        <w:tc>
          <w:tcPr>
            <w:tcW w:w="9300" w:type="dxa"/>
            <w:gridSpan w:val="3"/>
            <w:tcBorders>
              <w:top w:val="nil"/>
              <w:left w:val="nil"/>
              <w:bottom w:val="nil"/>
              <w:right w:val="nil"/>
            </w:tcBorders>
            <w:shd w:val="clear" w:color="auto" w:fill="000000"/>
          </w:tcPr>
          <w:p w14:paraId="17C6B924" w14:textId="77777777" w:rsidR="00F539FC" w:rsidRPr="00172FF4" w:rsidRDefault="00F539FC"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539FC" w14:paraId="7A342714" w14:textId="77777777" w:rsidTr="00F6122C">
        <w:tc>
          <w:tcPr>
            <w:tcW w:w="3794" w:type="dxa"/>
            <w:tcBorders>
              <w:top w:val="nil"/>
              <w:left w:val="nil"/>
              <w:bottom w:val="single" w:sz="6" w:space="0" w:color="auto"/>
              <w:right w:val="nil"/>
            </w:tcBorders>
          </w:tcPr>
          <w:p w14:paraId="087F56A9" w14:textId="77777777" w:rsidR="00F539FC" w:rsidRPr="00172FF4" w:rsidRDefault="00F539FC"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82C3716" w14:textId="77777777" w:rsidR="00F539FC" w:rsidRPr="00172FF4" w:rsidRDefault="00F539FC" w:rsidP="005E4D39">
            <w:pPr>
              <w:pStyle w:val="Tablehead"/>
              <w:spacing w:line="312" w:lineRule="auto"/>
              <w:rPr>
                <w:rFonts w:ascii="Arial" w:hAnsi="Arial" w:cs="Arial"/>
              </w:rPr>
            </w:pPr>
            <w:r w:rsidRPr="00172FF4">
              <w:rPr>
                <w:rFonts w:ascii="Arial" w:hAnsi="Arial" w:cs="Arial"/>
              </w:rPr>
              <w:t>Date</w:t>
            </w:r>
          </w:p>
        </w:tc>
        <w:tc>
          <w:tcPr>
            <w:tcW w:w="3522" w:type="dxa"/>
            <w:tcBorders>
              <w:top w:val="nil"/>
              <w:left w:val="nil"/>
              <w:bottom w:val="single" w:sz="6" w:space="0" w:color="auto"/>
              <w:right w:val="nil"/>
            </w:tcBorders>
          </w:tcPr>
          <w:p w14:paraId="734A087A" w14:textId="77777777" w:rsidR="00F539FC" w:rsidRPr="00172FF4" w:rsidRDefault="00F539FC" w:rsidP="005E4D39">
            <w:pPr>
              <w:pStyle w:val="Tablehead"/>
              <w:spacing w:line="312" w:lineRule="auto"/>
              <w:rPr>
                <w:rFonts w:ascii="Arial" w:hAnsi="Arial" w:cs="Arial"/>
              </w:rPr>
            </w:pPr>
            <w:r>
              <w:rPr>
                <w:rFonts w:ascii="Arial" w:hAnsi="Arial" w:cs="Arial"/>
              </w:rPr>
              <w:t>Comments</w:t>
            </w:r>
          </w:p>
        </w:tc>
      </w:tr>
      <w:tr w:rsidR="00F539FC" w14:paraId="1DDEF60A" w14:textId="77777777" w:rsidTr="00F6122C">
        <w:tc>
          <w:tcPr>
            <w:tcW w:w="3794" w:type="dxa"/>
            <w:tcBorders>
              <w:top w:val="single" w:sz="6" w:space="0" w:color="auto"/>
              <w:left w:val="nil"/>
              <w:bottom w:val="single" w:sz="6" w:space="0" w:color="auto"/>
              <w:right w:val="nil"/>
            </w:tcBorders>
            <w:vAlign w:val="center"/>
          </w:tcPr>
          <w:p w14:paraId="3BFB826C" w14:textId="77777777" w:rsidR="00F539FC" w:rsidRPr="00127B05" w:rsidRDefault="00F539FC" w:rsidP="00D46ED1">
            <w:pPr>
              <w:pStyle w:val="Tablebody"/>
              <w:spacing w:line="276" w:lineRule="auto"/>
              <w:rPr>
                <w:rFonts w:ascii="Arial" w:hAnsi="Arial" w:cs="Arial"/>
                <w:color w:val="auto"/>
                <w:sz w:val="22"/>
                <w:szCs w:val="22"/>
              </w:rPr>
            </w:pPr>
            <w:r w:rsidRPr="00127B05">
              <w:rPr>
                <w:rFonts w:ascii="Arial" w:hAnsi="Arial" w:cs="Arial"/>
                <w:color w:val="auto"/>
                <w:sz w:val="22"/>
                <w:szCs w:val="22"/>
              </w:rPr>
              <w:t>Regulator-initiated variation</w:t>
            </w:r>
          </w:p>
          <w:p w14:paraId="3AC72C4C" w14:textId="77777777" w:rsidR="00F539FC" w:rsidRPr="00127B05" w:rsidRDefault="00F539FC" w:rsidP="00D46ED1">
            <w:pPr>
              <w:pStyle w:val="Tablebody"/>
              <w:spacing w:line="276" w:lineRule="auto"/>
              <w:rPr>
                <w:rFonts w:ascii="Arial" w:hAnsi="Arial" w:cs="Arial"/>
                <w:color w:val="auto"/>
                <w:sz w:val="22"/>
                <w:szCs w:val="22"/>
              </w:rPr>
            </w:pPr>
            <w:r w:rsidRPr="00127B05">
              <w:rPr>
                <w:rFonts w:ascii="Arial" w:hAnsi="Arial" w:cs="Arial"/>
                <w:color w:val="auto"/>
                <w:sz w:val="22"/>
                <w:szCs w:val="22"/>
              </w:rPr>
              <w:t xml:space="preserve">Application </w:t>
            </w:r>
            <w:r w:rsidRPr="00127B05">
              <w:rPr>
                <w:rFonts w:ascii="Arial" w:hAnsi="Arial" w:cs="Arial"/>
                <w:noProof/>
                <w:color w:val="auto"/>
                <w:sz w:val="22"/>
                <w:szCs w:val="22"/>
              </w:rPr>
              <w:t>PAN-017642</w:t>
            </w:r>
          </w:p>
        </w:tc>
        <w:tc>
          <w:tcPr>
            <w:tcW w:w="1984" w:type="dxa"/>
            <w:tcBorders>
              <w:top w:val="single" w:sz="6" w:space="0" w:color="auto"/>
              <w:left w:val="nil"/>
              <w:bottom w:val="single" w:sz="6" w:space="0" w:color="auto"/>
              <w:right w:val="nil"/>
            </w:tcBorders>
            <w:vAlign w:val="center"/>
          </w:tcPr>
          <w:p w14:paraId="05FB28E5" w14:textId="77777777" w:rsidR="00F539FC" w:rsidRPr="00127B05" w:rsidRDefault="00F539FC" w:rsidP="00D46ED1">
            <w:pPr>
              <w:pStyle w:val="Tablebody"/>
              <w:spacing w:line="276" w:lineRule="auto"/>
              <w:rPr>
                <w:rFonts w:ascii="Arial" w:hAnsi="Arial" w:cs="Arial"/>
                <w:color w:val="auto"/>
                <w:sz w:val="22"/>
                <w:szCs w:val="22"/>
              </w:rPr>
            </w:pPr>
            <w:r w:rsidRPr="00127B05">
              <w:rPr>
                <w:rFonts w:ascii="Arial" w:hAnsi="Arial" w:cs="Arial"/>
                <w:color w:val="auto"/>
                <w:sz w:val="22"/>
                <w:szCs w:val="22"/>
              </w:rPr>
              <w:t>Duly Made</w:t>
            </w:r>
          </w:p>
          <w:p w14:paraId="0F5C7F09" w14:textId="77777777" w:rsidR="00F539FC" w:rsidRPr="00127B05" w:rsidRDefault="00F539FC" w:rsidP="00D46ED1">
            <w:pPr>
              <w:pStyle w:val="Tablebody"/>
              <w:spacing w:line="276" w:lineRule="auto"/>
              <w:rPr>
                <w:rFonts w:ascii="Arial" w:hAnsi="Arial" w:cs="Arial"/>
                <w:color w:val="auto"/>
                <w:sz w:val="22"/>
                <w:szCs w:val="22"/>
              </w:rPr>
            </w:pPr>
            <w:r w:rsidRPr="00127B05">
              <w:rPr>
                <w:rFonts w:ascii="Arial" w:hAnsi="Arial" w:cs="Arial"/>
                <w:noProof/>
                <w:color w:val="auto"/>
                <w:sz w:val="22"/>
                <w:szCs w:val="22"/>
              </w:rPr>
              <w:t>31/03/2022</w:t>
            </w:r>
          </w:p>
        </w:tc>
        <w:tc>
          <w:tcPr>
            <w:tcW w:w="3522" w:type="dxa"/>
            <w:tcBorders>
              <w:top w:val="single" w:sz="6" w:space="0" w:color="auto"/>
              <w:left w:val="nil"/>
              <w:bottom w:val="single" w:sz="6" w:space="0" w:color="auto"/>
              <w:right w:val="nil"/>
            </w:tcBorders>
            <w:vAlign w:val="center"/>
          </w:tcPr>
          <w:p w14:paraId="6A822554" w14:textId="77777777" w:rsidR="00F539FC" w:rsidRPr="00093D0C" w:rsidRDefault="00F539FC" w:rsidP="00D46ED1">
            <w:pPr>
              <w:pStyle w:val="Tablebody"/>
              <w:spacing w:line="276" w:lineRule="auto"/>
              <w:rPr>
                <w:rFonts w:ascii="Arial" w:hAnsi="Arial" w:cs="Arial"/>
                <w:color w:val="auto"/>
                <w:sz w:val="22"/>
                <w:szCs w:val="22"/>
              </w:rPr>
            </w:pPr>
            <w:r w:rsidRPr="005B71B9">
              <w:rPr>
                <w:rFonts w:ascii="Arial" w:hAnsi="Arial" w:cs="Arial"/>
                <w:color w:val="auto"/>
                <w:sz w:val="22"/>
                <w:szCs w:val="22"/>
              </w:rPr>
              <w:t>AMP programme EDM variation and addition of spill triggers.</w:t>
            </w:r>
          </w:p>
        </w:tc>
      </w:tr>
      <w:tr w:rsidR="00F539FC" w14:paraId="074B8C6F" w14:textId="77777777" w:rsidTr="00F6122C">
        <w:tc>
          <w:tcPr>
            <w:tcW w:w="3794" w:type="dxa"/>
            <w:tcBorders>
              <w:top w:val="single" w:sz="6" w:space="0" w:color="auto"/>
              <w:left w:val="nil"/>
              <w:bottom w:val="single" w:sz="6" w:space="0" w:color="auto"/>
              <w:right w:val="nil"/>
            </w:tcBorders>
            <w:vAlign w:val="center"/>
          </w:tcPr>
          <w:p w14:paraId="0D918E0A" w14:textId="77777777" w:rsidR="00F539FC" w:rsidRPr="008B2FF1" w:rsidRDefault="00F539FC" w:rsidP="00D46ED1">
            <w:pPr>
              <w:pStyle w:val="Tablebody"/>
              <w:spacing w:line="276" w:lineRule="auto"/>
              <w:rPr>
                <w:rFonts w:ascii="Arial" w:hAnsi="Arial" w:cs="Arial"/>
                <w:color w:val="auto"/>
                <w:sz w:val="22"/>
                <w:szCs w:val="22"/>
              </w:rPr>
            </w:pPr>
            <w:r w:rsidRPr="008B2FF1">
              <w:rPr>
                <w:rFonts w:ascii="Arial" w:hAnsi="Arial" w:cs="Arial"/>
                <w:color w:val="auto"/>
                <w:sz w:val="22"/>
                <w:szCs w:val="22"/>
              </w:rPr>
              <w:t>Variation Issued</w:t>
            </w:r>
          </w:p>
          <w:p w14:paraId="2402D626" w14:textId="77777777" w:rsidR="00F539FC" w:rsidRPr="008B2FF1" w:rsidRDefault="00F539FC" w:rsidP="00D46ED1">
            <w:pPr>
              <w:pStyle w:val="Tablebody"/>
              <w:spacing w:line="276" w:lineRule="auto"/>
              <w:rPr>
                <w:rFonts w:ascii="Arial" w:hAnsi="Arial" w:cs="Arial"/>
                <w:color w:val="auto"/>
                <w:sz w:val="22"/>
                <w:szCs w:val="22"/>
              </w:rPr>
            </w:pPr>
            <w:r w:rsidRPr="008B2FF1">
              <w:rPr>
                <w:rFonts w:ascii="Arial" w:hAnsi="Arial" w:cs="Arial"/>
                <w:noProof/>
                <w:color w:val="auto"/>
                <w:sz w:val="22"/>
                <w:szCs w:val="22"/>
              </w:rPr>
              <w:t>CG0148101</w:t>
            </w:r>
          </w:p>
        </w:tc>
        <w:tc>
          <w:tcPr>
            <w:tcW w:w="1984" w:type="dxa"/>
            <w:tcBorders>
              <w:top w:val="single" w:sz="6" w:space="0" w:color="auto"/>
              <w:left w:val="nil"/>
              <w:bottom w:val="single" w:sz="6" w:space="0" w:color="auto"/>
              <w:right w:val="nil"/>
            </w:tcBorders>
            <w:vAlign w:val="center"/>
          </w:tcPr>
          <w:p w14:paraId="1BDE3258" w14:textId="57E310B3" w:rsidR="00F539FC" w:rsidRPr="008B2FF1" w:rsidRDefault="008B2FF1" w:rsidP="00D46ED1">
            <w:pPr>
              <w:pStyle w:val="Tablebody"/>
              <w:spacing w:line="276" w:lineRule="auto"/>
              <w:rPr>
                <w:rFonts w:ascii="Arial" w:hAnsi="Arial" w:cs="Arial"/>
                <w:color w:val="auto"/>
                <w:sz w:val="22"/>
                <w:szCs w:val="22"/>
              </w:rPr>
            </w:pPr>
            <w:r w:rsidRPr="008B2FF1">
              <w:rPr>
                <w:rFonts w:ascii="Arial" w:hAnsi="Arial" w:cs="Arial"/>
                <w:color w:val="auto"/>
                <w:sz w:val="22"/>
                <w:szCs w:val="22"/>
              </w:rPr>
              <w:t>01/09/2022</w:t>
            </w:r>
          </w:p>
        </w:tc>
        <w:tc>
          <w:tcPr>
            <w:tcW w:w="3522" w:type="dxa"/>
            <w:tcBorders>
              <w:top w:val="single" w:sz="6" w:space="0" w:color="auto"/>
              <w:left w:val="nil"/>
              <w:bottom w:val="single" w:sz="6" w:space="0" w:color="auto"/>
              <w:right w:val="nil"/>
            </w:tcBorders>
            <w:vAlign w:val="center"/>
          </w:tcPr>
          <w:p w14:paraId="363E18D6" w14:textId="77777777" w:rsidR="00F539FC" w:rsidRPr="00093D0C" w:rsidRDefault="00F539F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85724C2" w14:textId="77777777" w:rsidR="00F539FC" w:rsidRDefault="00F539FC" w:rsidP="00247885">
      <w:pPr>
        <w:pStyle w:val="Heading3nonum"/>
        <w:spacing w:line="312" w:lineRule="auto"/>
        <w:jc w:val="both"/>
        <w:rPr>
          <w:i/>
        </w:rPr>
      </w:pPr>
    </w:p>
    <w:p w14:paraId="422A2DA6" w14:textId="77777777" w:rsidR="00F539FC" w:rsidRPr="00093D0C" w:rsidRDefault="00F539FC" w:rsidP="00247885">
      <w:pPr>
        <w:pStyle w:val="Heading3nonum"/>
        <w:spacing w:line="312" w:lineRule="auto"/>
        <w:rPr>
          <w:sz w:val="22"/>
          <w:szCs w:val="22"/>
        </w:rPr>
      </w:pPr>
      <w:r w:rsidRPr="00093D0C">
        <w:rPr>
          <w:sz w:val="22"/>
          <w:szCs w:val="22"/>
        </w:rPr>
        <w:t>End of Introductory Note</w:t>
      </w:r>
    </w:p>
    <w:p w14:paraId="672606DA" w14:textId="77777777" w:rsidR="00F539FC" w:rsidRDefault="00F539FC"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539FC" w:rsidRPr="00452DD5" w14:paraId="4B5B0FDB" w14:textId="77777777" w:rsidTr="00247885">
        <w:trPr>
          <w:trHeight w:val="363"/>
        </w:trPr>
        <w:tc>
          <w:tcPr>
            <w:tcW w:w="5977" w:type="dxa"/>
            <w:shd w:val="clear" w:color="auto" w:fill="000000"/>
          </w:tcPr>
          <w:p w14:paraId="38E1D953" w14:textId="77777777" w:rsidR="00F539FC" w:rsidRPr="00AB169C" w:rsidRDefault="00F539FC"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F7C2211" w14:textId="77777777" w:rsidR="00F539FC" w:rsidRPr="00C31D2C" w:rsidRDefault="00F539FC"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833DA63" w14:textId="77777777" w:rsidR="00F539FC" w:rsidRDefault="00F539FC" w:rsidP="00D46ED1">
      <w:pPr>
        <w:pStyle w:val="Heading3nonum"/>
        <w:spacing w:before="0" w:line="276" w:lineRule="auto"/>
        <w:rPr>
          <w:sz w:val="22"/>
        </w:rPr>
      </w:pPr>
    </w:p>
    <w:p w14:paraId="584DFDAD" w14:textId="77777777" w:rsidR="00F539FC" w:rsidRPr="00AB169C" w:rsidRDefault="00F539FC"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309BD66" w14:textId="77777777" w:rsidR="00F539FC" w:rsidRPr="00127B05" w:rsidRDefault="00F539FC" w:rsidP="00D46ED1">
      <w:pPr>
        <w:pStyle w:val="Data"/>
        <w:spacing w:line="276" w:lineRule="auto"/>
        <w:rPr>
          <w:rStyle w:val="change"/>
          <w:rFonts w:cs="Arial"/>
          <w:color w:val="auto"/>
          <w:sz w:val="22"/>
          <w:szCs w:val="22"/>
        </w:rPr>
      </w:pPr>
    </w:p>
    <w:p w14:paraId="67B3CCF1" w14:textId="77777777" w:rsidR="00F539FC" w:rsidRPr="00127B05" w:rsidRDefault="00F539FC" w:rsidP="00D46ED1">
      <w:pPr>
        <w:pStyle w:val="Heading3nonum"/>
        <w:spacing w:before="0" w:line="276" w:lineRule="auto"/>
        <w:ind w:right="1701"/>
        <w:rPr>
          <w:rFonts w:cs="Arial"/>
          <w:color w:val="auto"/>
          <w:sz w:val="22"/>
          <w:szCs w:val="22"/>
        </w:rPr>
      </w:pPr>
      <w:r w:rsidRPr="00127B05">
        <w:rPr>
          <w:rFonts w:cs="Arial"/>
          <w:color w:val="auto"/>
          <w:sz w:val="22"/>
          <w:szCs w:val="22"/>
        </w:rPr>
        <w:t>Permit number</w:t>
      </w:r>
    </w:p>
    <w:p w14:paraId="77CA200D" w14:textId="77777777" w:rsidR="00F539FC" w:rsidRPr="00127B05" w:rsidRDefault="00F539FC" w:rsidP="00D46ED1">
      <w:pPr>
        <w:pStyle w:val="Data"/>
        <w:spacing w:line="276" w:lineRule="auto"/>
        <w:rPr>
          <w:rFonts w:cs="Arial"/>
          <w:color w:val="auto"/>
          <w:sz w:val="22"/>
          <w:szCs w:val="22"/>
        </w:rPr>
      </w:pPr>
      <w:r w:rsidRPr="00127B05">
        <w:rPr>
          <w:rFonts w:cs="Arial"/>
          <w:noProof/>
          <w:color w:val="auto"/>
          <w:sz w:val="22"/>
          <w:szCs w:val="22"/>
        </w:rPr>
        <w:t>CG0148101</w:t>
      </w:r>
    </w:p>
    <w:p w14:paraId="203C7F25" w14:textId="77777777" w:rsidR="00F539FC" w:rsidRPr="00127B05" w:rsidRDefault="00F539FC" w:rsidP="00D46ED1">
      <w:pPr>
        <w:pStyle w:val="Data"/>
        <w:spacing w:line="276" w:lineRule="auto"/>
        <w:rPr>
          <w:rStyle w:val="change"/>
          <w:rFonts w:cs="Arial"/>
          <w:color w:val="auto"/>
          <w:sz w:val="22"/>
          <w:szCs w:val="22"/>
        </w:rPr>
      </w:pPr>
    </w:p>
    <w:p w14:paraId="4BE681FC" w14:textId="77777777" w:rsidR="00F539FC" w:rsidRPr="00127B05" w:rsidRDefault="00F539FC" w:rsidP="00D46ED1">
      <w:pPr>
        <w:pStyle w:val="Data"/>
        <w:spacing w:line="276" w:lineRule="auto"/>
        <w:rPr>
          <w:rStyle w:val="change"/>
          <w:rFonts w:cs="Arial"/>
          <w:b w:val="0"/>
          <w:color w:val="auto"/>
          <w:sz w:val="22"/>
          <w:szCs w:val="22"/>
        </w:rPr>
      </w:pPr>
      <w:r w:rsidRPr="00127B05">
        <w:rPr>
          <w:rStyle w:val="change"/>
          <w:rFonts w:cs="Arial"/>
          <w:b w:val="0"/>
          <w:color w:val="auto"/>
          <w:sz w:val="22"/>
          <w:szCs w:val="22"/>
        </w:rPr>
        <w:t>Issued to</w:t>
      </w:r>
    </w:p>
    <w:p w14:paraId="65158EB1" w14:textId="77777777" w:rsidR="00F539FC" w:rsidRPr="00127B05" w:rsidRDefault="00F539FC" w:rsidP="00D46ED1">
      <w:pPr>
        <w:pStyle w:val="Data"/>
        <w:spacing w:line="276" w:lineRule="auto"/>
        <w:rPr>
          <w:b w:val="0"/>
          <w:color w:val="auto"/>
          <w:sz w:val="22"/>
        </w:rPr>
      </w:pPr>
      <w:r w:rsidRPr="00127B05">
        <w:rPr>
          <w:color w:val="auto"/>
          <w:sz w:val="22"/>
          <w:szCs w:val="22"/>
        </w:rPr>
        <w:t>D</w:t>
      </w:r>
      <w:r w:rsidRPr="00127B05">
        <w:rPr>
          <w:rFonts w:cs="Arial"/>
          <w:color w:val="auto"/>
          <w:sz w:val="22"/>
          <w:szCs w:val="22"/>
        </w:rPr>
        <w:t>ŵ</w:t>
      </w:r>
      <w:r w:rsidRPr="00127B05">
        <w:rPr>
          <w:color w:val="auto"/>
          <w:sz w:val="22"/>
          <w:szCs w:val="22"/>
        </w:rPr>
        <w:t>r Cymru Cyfyngedig</w:t>
      </w:r>
      <w:r w:rsidRPr="00127B05">
        <w:rPr>
          <w:color w:val="auto"/>
          <w:sz w:val="22"/>
        </w:rPr>
        <w:t xml:space="preserve"> </w:t>
      </w:r>
      <w:r w:rsidRPr="00127B05">
        <w:rPr>
          <w:b w:val="0"/>
          <w:color w:val="auto"/>
          <w:sz w:val="22"/>
        </w:rPr>
        <w:t>(“the operator</w:t>
      </w:r>
      <w:r w:rsidRPr="00127B05">
        <w:rPr>
          <w:b w:val="0"/>
          <w:color w:val="auto"/>
          <w:sz w:val="22"/>
          <w:szCs w:val="22"/>
        </w:rPr>
        <w:t>”)</w:t>
      </w:r>
    </w:p>
    <w:p w14:paraId="070FF698" w14:textId="77777777" w:rsidR="00F539FC" w:rsidRPr="00127B05" w:rsidRDefault="00F539FC" w:rsidP="00D46ED1">
      <w:pPr>
        <w:pStyle w:val="Heading3nonum"/>
        <w:spacing w:before="0" w:line="276" w:lineRule="auto"/>
        <w:rPr>
          <w:rFonts w:cs="Arial"/>
          <w:color w:val="auto"/>
          <w:sz w:val="22"/>
          <w:szCs w:val="22"/>
        </w:rPr>
      </w:pPr>
    </w:p>
    <w:p w14:paraId="0A73D3FA" w14:textId="77777777" w:rsidR="00F539FC" w:rsidRPr="00127B05" w:rsidRDefault="00F539FC" w:rsidP="00D46ED1">
      <w:pPr>
        <w:pStyle w:val="Heading3nonum"/>
        <w:spacing w:before="0" w:line="276" w:lineRule="auto"/>
        <w:rPr>
          <w:rStyle w:val="change"/>
          <w:i/>
          <w:color w:val="auto"/>
          <w:sz w:val="22"/>
          <w:szCs w:val="22"/>
        </w:rPr>
      </w:pPr>
      <w:r w:rsidRPr="00127B05">
        <w:rPr>
          <w:color w:val="auto"/>
          <w:sz w:val="22"/>
        </w:rPr>
        <w:t>whose registered office is</w:t>
      </w:r>
    </w:p>
    <w:p w14:paraId="1897DE7C" w14:textId="77777777" w:rsidR="00F539FC" w:rsidRPr="00127B05" w:rsidRDefault="00F539FC" w:rsidP="00177D6E">
      <w:pPr>
        <w:pStyle w:val="Data"/>
        <w:spacing w:line="276" w:lineRule="auto"/>
        <w:rPr>
          <w:rFonts w:cs="Arial"/>
          <w:color w:val="auto"/>
          <w:sz w:val="22"/>
          <w:szCs w:val="22"/>
        </w:rPr>
      </w:pPr>
      <w:r w:rsidRPr="00127B05">
        <w:rPr>
          <w:rFonts w:cs="Arial"/>
          <w:color w:val="auto"/>
          <w:sz w:val="22"/>
          <w:szCs w:val="22"/>
        </w:rPr>
        <w:t xml:space="preserve">Linea </w:t>
      </w:r>
    </w:p>
    <w:p w14:paraId="153F0B86" w14:textId="77777777" w:rsidR="00F539FC" w:rsidRPr="00127B05" w:rsidRDefault="00F539FC" w:rsidP="00177D6E">
      <w:pPr>
        <w:pStyle w:val="Data"/>
        <w:spacing w:line="276" w:lineRule="auto"/>
        <w:rPr>
          <w:rFonts w:cs="Arial"/>
          <w:color w:val="auto"/>
          <w:sz w:val="22"/>
          <w:szCs w:val="22"/>
        </w:rPr>
      </w:pPr>
      <w:r w:rsidRPr="00127B05">
        <w:rPr>
          <w:rFonts w:cs="Arial"/>
          <w:color w:val="auto"/>
          <w:sz w:val="22"/>
          <w:szCs w:val="22"/>
        </w:rPr>
        <w:t xml:space="preserve">Fortran Road </w:t>
      </w:r>
    </w:p>
    <w:p w14:paraId="2EA9CA4E" w14:textId="77777777" w:rsidR="00F539FC" w:rsidRPr="00127B05" w:rsidRDefault="00F539FC" w:rsidP="00177D6E">
      <w:pPr>
        <w:pStyle w:val="Data"/>
        <w:spacing w:line="276" w:lineRule="auto"/>
        <w:rPr>
          <w:rFonts w:cs="Arial"/>
          <w:color w:val="auto"/>
          <w:sz w:val="22"/>
          <w:szCs w:val="22"/>
        </w:rPr>
      </w:pPr>
      <w:r w:rsidRPr="00127B05">
        <w:rPr>
          <w:rFonts w:cs="Arial"/>
          <w:color w:val="auto"/>
          <w:sz w:val="22"/>
          <w:szCs w:val="22"/>
        </w:rPr>
        <w:t xml:space="preserve">St Mellons </w:t>
      </w:r>
    </w:p>
    <w:p w14:paraId="42C2D5C6" w14:textId="77777777" w:rsidR="00F539FC" w:rsidRPr="00127B05" w:rsidRDefault="00F539FC" w:rsidP="00177D6E">
      <w:pPr>
        <w:pStyle w:val="Data"/>
        <w:spacing w:line="276" w:lineRule="auto"/>
        <w:rPr>
          <w:rFonts w:cs="Arial"/>
          <w:color w:val="auto"/>
          <w:sz w:val="22"/>
          <w:szCs w:val="22"/>
        </w:rPr>
      </w:pPr>
      <w:r w:rsidRPr="00127B05">
        <w:rPr>
          <w:rFonts w:cs="Arial"/>
          <w:color w:val="auto"/>
          <w:sz w:val="22"/>
          <w:szCs w:val="22"/>
        </w:rPr>
        <w:t xml:space="preserve">Cardiff </w:t>
      </w:r>
    </w:p>
    <w:p w14:paraId="478FD2B0" w14:textId="77777777" w:rsidR="00F539FC" w:rsidRPr="00127B05" w:rsidRDefault="00F539FC" w:rsidP="00177D6E">
      <w:pPr>
        <w:pStyle w:val="Data"/>
        <w:rPr>
          <w:rFonts w:cs="Arial"/>
          <w:color w:val="auto"/>
          <w:sz w:val="22"/>
          <w:szCs w:val="22"/>
        </w:rPr>
      </w:pPr>
      <w:r w:rsidRPr="00127B05">
        <w:rPr>
          <w:rFonts w:cs="Arial"/>
          <w:color w:val="auto"/>
          <w:sz w:val="22"/>
          <w:szCs w:val="22"/>
        </w:rPr>
        <w:t>CF3 0LT</w:t>
      </w:r>
    </w:p>
    <w:p w14:paraId="739287E5" w14:textId="77777777" w:rsidR="00F539FC" w:rsidRPr="00127B05" w:rsidRDefault="00F539FC" w:rsidP="00D46ED1">
      <w:pPr>
        <w:pStyle w:val="Data"/>
        <w:spacing w:line="276" w:lineRule="auto"/>
        <w:rPr>
          <w:rStyle w:val="change"/>
          <w:rFonts w:cs="Arial"/>
          <w:color w:val="auto"/>
          <w:sz w:val="22"/>
          <w:szCs w:val="22"/>
        </w:rPr>
      </w:pPr>
    </w:p>
    <w:p w14:paraId="577453DA" w14:textId="77777777" w:rsidR="00F539FC" w:rsidRPr="00127B05" w:rsidRDefault="00F539FC" w:rsidP="00D46ED1">
      <w:pPr>
        <w:pStyle w:val="Heading3nonum"/>
        <w:spacing w:before="0" w:line="276" w:lineRule="auto"/>
        <w:rPr>
          <w:rFonts w:cs="Arial"/>
          <w:color w:val="auto"/>
          <w:sz w:val="22"/>
          <w:szCs w:val="22"/>
        </w:rPr>
      </w:pPr>
      <w:r w:rsidRPr="00127B05">
        <w:rPr>
          <w:rFonts w:cs="Arial"/>
          <w:color w:val="auto"/>
          <w:sz w:val="22"/>
          <w:szCs w:val="22"/>
        </w:rPr>
        <w:t>company registration number</w:t>
      </w:r>
      <w:r w:rsidRPr="00127B05">
        <w:rPr>
          <w:rFonts w:cs="Arial"/>
          <w:b/>
          <w:color w:val="auto"/>
          <w:sz w:val="22"/>
          <w:szCs w:val="22"/>
        </w:rPr>
        <w:t xml:space="preserve"> </w:t>
      </w:r>
      <w:r w:rsidRPr="00127B05">
        <w:rPr>
          <w:b/>
          <w:color w:val="auto"/>
          <w:sz w:val="22"/>
          <w:szCs w:val="22"/>
        </w:rPr>
        <w:t>02366777</w:t>
      </w:r>
    </w:p>
    <w:p w14:paraId="24C1AF2F" w14:textId="77777777" w:rsidR="00F539FC" w:rsidRPr="00127B05" w:rsidRDefault="00F539FC" w:rsidP="00D46ED1">
      <w:pPr>
        <w:pStyle w:val="Data"/>
        <w:spacing w:line="276" w:lineRule="auto"/>
        <w:ind w:right="1701"/>
        <w:rPr>
          <w:b w:val="0"/>
          <w:color w:val="auto"/>
          <w:sz w:val="22"/>
          <w:szCs w:val="22"/>
        </w:rPr>
      </w:pPr>
    </w:p>
    <w:p w14:paraId="356A6183" w14:textId="77777777" w:rsidR="00F539FC" w:rsidRPr="00127B05" w:rsidRDefault="00F539FC" w:rsidP="00D46ED1">
      <w:pPr>
        <w:pStyle w:val="Data"/>
        <w:spacing w:line="276" w:lineRule="auto"/>
        <w:ind w:right="23"/>
        <w:rPr>
          <w:rStyle w:val="change"/>
          <w:rFonts w:cs="Arial"/>
          <w:b w:val="0"/>
          <w:color w:val="auto"/>
          <w:sz w:val="22"/>
          <w:szCs w:val="22"/>
        </w:rPr>
      </w:pPr>
      <w:r w:rsidRPr="00127B05">
        <w:rPr>
          <w:b w:val="0"/>
          <w:color w:val="auto"/>
          <w:sz w:val="22"/>
          <w:szCs w:val="22"/>
        </w:rPr>
        <w:t xml:space="preserve">to operate </w:t>
      </w:r>
      <w:r w:rsidRPr="00127B05">
        <w:rPr>
          <w:rFonts w:cs="Arial"/>
          <w:b w:val="0"/>
          <w:color w:val="auto"/>
          <w:sz w:val="22"/>
          <w:szCs w:val="22"/>
        </w:rPr>
        <w:t>a water discharge activity</w:t>
      </w:r>
      <w:r w:rsidRPr="00127B05">
        <w:rPr>
          <w:b w:val="0"/>
          <w:color w:val="auto"/>
          <w:sz w:val="22"/>
          <w:szCs w:val="22"/>
        </w:rPr>
        <w:t xml:space="preserve"> at</w:t>
      </w:r>
    </w:p>
    <w:p w14:paraId="4D2BA459" w14:textId="659B154C" w:rsidR="00F539FC" w:rsidRPr="00127B05" w:rsidRDefault="00F539FC" w:rsidP="00D46ED1">
      <w:pPr>
        <w:pStyle w:val="Data"/>
        <w:spacing w:line="276" w:lineRule="auto"/>
        <w:rPr>
          <w:rStyle w:val="change"/>
          <w:rFonts w:cs="Arial"/>
          <w:color w:val="auto"/>
          <w:sz w:val="22"/>
          <w:szCs w:val="22"/>
        </w:rPr>
      </w:pPr>
      <w:r w:rsidRPr="00127B05">
        <w:rPr>
          <w:rFonts w:cs="Arial"/>
          <w:noProof/>
          <w:color w:val="auto"/>
          <w:sz w:val="22"/>
          <w:szCs w:val="22"/>
        </w:rPr>
        <w:t>Penrhyn Bay</w:t>
      </w:r>
      <w:r w:rsidR="003A6565">
        <w:rPr>
          <w:rFonts w:cs="Arial"/>
          <w:noProof/>
          <w:color w:val="auto"/>
          <w:sz w:val="22"/>
          <w:szCs w:val="22"/>
        </w:rPr>
        <w:t>,</w:t>
      </w:r>
      <w:r w:rsidRPr="00127B05">
        <w:rPr>
          <w:rFonts w:cs="Arial"/>
          <w:noProof/>
          <w:color w:val="auto"/>
          <w:sz w:val="22"/>
          <w:szCs w:val="22"/>
        </w:rPr>
        <w:t xml:space="preserve"> Penrhyn Hill CSO</w:t>
      </w:r>
    </w:p>
    <w:p w14:paraId="1E4CC84B" w14:textId="77777777" w:rsidR="00F539FC" w:rsidRPr="00127B05" w:rsidRDefault="00F539FC" w:rsidP="00D46ED1">
      <w:pPr>
        <w:pStyle w:val="Data"/>
        <w:spacing w:line="276" w:lineRule="auto"/>
        <w:rPr>
          <w:rStyle w:val="change"/>
          <w:rFonts w:cs="Arial"/>
          <w:color w:val="auto"/>
          <w:sz w:val="22"/>
          <w:szCs w:val="22"/>
        </w:rPr>
      </w:pPr>
      <w:r w:rsidRPr="00127B05">
        <w:rPr>
          <w:rFonts w:cs="Arial"/>
          <w:noProof/>
          <w:color w:val="auto"/>
          <w:sz w:val="22"/>
          <w:szCs w:val="22"/>
        </w:rPr>
        <w:t>On the roundabout at the bottom of Penrhyn Old Road</w:t>
      </w:r>
    </w:p>
    <w:p w14:paraId="02ACB68C" w14:textId="77777777" w:rsidR="00F539FC" w:rsidRPr="00127B05" w:rsidRDefault="00F539FC" w:rsidP="00D46ED1">
      <w:pPr>
        <w:pStyle w:val="Data"/>
        <w:spacing w:line="276" w:lineRule="auto"/>
        <w:rPr>
          <w:rStyle w:val="change"/>
          <w:rFonts w:cs="Arial"/>
          <w:color w:val="auto"/>
          <w:sz w:val="22"/>
          <w:szCs w:val="22"/>
        </w:rPr>
      </w:pPr>
      <w:r w:rsidRPr="00127B05">
        <w:rPr>
          <w:rFonts w:cs="Arial"/>
          <w:noProof/>
          <w:color w:val="auto"/>
          <w:sz w:val="22"/>
          <w:szCs w:val="22"/>
        </w:rPr>
        <w:t>Penrhyn Bay</w:t>
      </w:r>
    </w:p>
    <w:p w14:paraId="050B93E1" w14:textId="77777777" w:rsidR="00127B05" w:rsidRDefault="00F539FC" w:rsidP="00D46ED1">
      <w:pPr>
        <w:pStyle w:val="Data"/>
        <w:spacing w:line="276" w:lineRule="auto"/>
        <w:rPr>
          <w:rFonts w:cs="Arial"/>
          <w:noProof/>
          <w:color w:val="auto"/>
          <w:sz w:val="22"/>
          <w:szCs w:val="22"/>
        </w:rPr>
      </w:pPr>
      <w:r w:rsidRPr="00127B05">
        <w:rPr>
          <w:rFonts w:cs="Arial"/>
          <w:noProof/>
          <w:color w:val="auto"/>
          <w:sz w:val="22"/>
          <w:szCs w:val="22"/>
        </w:rPr>
        <w:t>Llandudno</w:t>
      </w:r>
    </w:p>
    <w:p w14:paraId="36E3CF68" w14:textId="4F518296" w:rsidR="00F539FC" w:rsidRPr="00127B05" w:rsidRDefault="00F539FC" w:rsidP="00D46ED1">
      <w:pPr>
        <w:pStyle w:val="Data"/>
        <w:spacing w:line="276" w:lineRule="auto"/>
        <w:rPr>
          <w:rStyle w:val="change"/>
          <w:rFonts w:cs="Arial"/>
          <w:color w:val="auto"/>
          <w:sz w:val="22"/>
          <w:szCs w:val="22"/>
        </w:rPr>
      </w:pPr>
      <w:r w:rsidRPr="00127B05">
        <w:rPr>
          <w:rFonts w:cs="Arial"/>
          <w:noProof/>
          <w:color w:val="auto"/>
          <w:sz w:val="22"/>
          <w:szCs w:val="22"/>
        </w:rPr>
        <w:t>Conwy</w:t>
      </w:r>
    </w:p>
    <w:p w14:paraId="5C98AB9D" w14:textId="77777777" w:rsidR="00F539FC" w:rsidRPr="00127B05" w:rsidRDefault="00F539FC" w:rsidP="00D46ED1">
      <w:pPr>
        <w:pStyle w:val="Data"/>
        <w:spacing w:line="276" w:lineRule="auto"/>
        <w:rPr>
          <w:rStyle w:val="change"/>
          <w:rFonts w:cs="Arial"/>
          <w:color w:val="auto"/>
          <w:sz w:val="22"/>
          <w:szCs w:val="22"/>
        </w:rPr>
      </w:pPr>
      <w:r w:rsidRPr="00127B05">
        <w:rPr>
          <w:rFonts w:cs="Arial"/>
          <w:noProof/>
          <w:color w:val="auto"/>
          <w:sz w:val="22"/>
          <w:szCs w:val="22"/>
        </w:rPr>
        <w:t>LL30 3EE</w:t>
      </w:r>
    </w:p>
    <w:p w14:paraId="67FC86EA" w14:textId="77777777" w:rsidR="00F539FC" w:rsidRPr="003A38DA" w:rsidRDefault="00F539FC" w:rsidP="00D46ED1">
      <w:pPr>
        <w:pStyle w:val="Heading3nonum"/>
        <w:spacing w:before="0" w:line="276" w:lineRule="auto"/>
        <w:rPr>
          <w:rFonts w:cs="Arial"/>
          <w:color w:val="auto"/>
          <w:sz w:val="22"/>
          <w:szCs w:val="22"/>
        </w:rPr>
      </w:pPr>
    </w:p>
    <w:p w14:paraId="5DD0B9E4" w14:textId="77777777" w:rsidR="00F539FC" w:rsidRPr="003A38DA" w:rsidRDefault="00F539FC"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B783579" w14:textId="77777777" w:rsidR="00F539FC" w:rsidRPr="003A38DA" w:rsidRDefault="00F539FC" w:rsidP="00D46ED1">
      <w:pPr>
        <w:pStyle w:val="Heading3nonum"/>
        <w:spacing w:before="0" w:line="276" w:lineRule="auto"/>
        <w:rPr>
          <w:rFonts w:cs="Arial"/>
          <w:color w:val="auto"/>
          <w:sz w:val="22"/>
          <w:szCs w:val="22"/>
        </w:rPr>
      </w:pPr>
    </w:p>
    <w:p w14:paraId="3DA82E09" w14:textId="0E9526ED" w:rsidR="00F539FC" w:rsidRPr="008B2FF1" w:rsidRDefault="00F539FC" w:rsidP="00D46ED1">
      <w:pPr>
        <w:pStyle w:val="Heading3nonum"/>
        <w:spacing w:before="0" w:line="276" w:lineRule="auto"/>
        <w:rPr>
          <w:rFonts w:cs="Arial"/>
          <w:color w:val="auto"/>
          <w:sz w:val="22"/>
          <w:szCs w:val="22"/>
        </w:rPr>
      </w:pPr>
      <w:r w:rsidRPr="003A38DA">
        <w:rPr>
          <w:rFonts w:cs="Arial"/>
          <w:color w:val="auto"/>
          <w:sz w:val="22"/>
          <w:szCs w:val="22"/>
        </w:rPr>
        <w:t>The notice shall take effect fro</w:t>
      </w:r>
      <w:r w:rsidRPr="008B2FF1">
        <w:rPr>
          <w:rFonts w:cs="Arial"/>
          <w:color w:val="auto"/>
          <w:sz w:val="22"/>
          <w:szCs w:val="22"/>
        </w:rPr>
        <w:t xml:space="preserve">m </w:t>
      </w:r>
      <w:r w:rsidR="008B2FF1" w:rsidRPr="008B2FF1">
        <w:rPr>
          <w:rFonts w:cs="Arial"/>
          <w:color w:val="auto"/>
          <w:sz w:val="22"/>
          <w:szCs w:val="22"/>
        </w:rPr>
        <w:t>01/09/2022</w:t>
      </w:r>
      <w:r w:rsidRPr="008B2FF1">
        <w:rPr>
          <w:rFonts w:cs="Arial"/>
          <w:color w:val="auto"/>
          <w:sz w:val="22"/>
          <w:szCs w:val="22"/>
        </w:rPr>
        <w:t>.</w:t>
      </w:r>
    </w:p>
    <w:p w14:paraId="77FAE941" w14:textId="77777777" w:rsidR="00F539FC" w:rsidRPr="008B2FF1" w:rsidRDefault="00F539FC"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B2FF1" w:rsidRPr="008B2FF1" w14:paraId="2CDE49A1" w14:textId="77777777" w:rsidTr="00247885">
        <w:trPr>
          <w:trHeight w:hRule="exact" w:val="393"/>
        </w:trPr>
        <w:tc>
          <w:tcPr>
            <w:tcW w:w="6210" w:type="dxa"/>
            <w:tcBorders>
              <w:top w:val="nil"/>
              <w:left w:val="nil"/>
              <w:right w:val="nil"/>
            </w:tcBorders>
          </w:tcPr>
          <w:p w14:paraId="6FD36895" w14:textId="77777777" w:rsidR="00F539FC" w:rsidRPr="008B2FF1" w:rsidRDefault="00F539FC" w:rsidP="005E4D39">
            <w:pPr>
              <w:pStyle w:val="Heading3nonum"/>
              <w:spacing w:before="0"/>
              <w:ind w:right="1701"/>
              <w:rPr>
                <w:rFonts w:cs="Arial"/>
                <w:color w:val="auto"/>
                <w:sz w:val="22"/>
                <w:szCs w:val="22"/>
              </w:rPr>
            </w:pPr>
            <w:r w:rsidRPr="008B2FF1">
              <w:rPr>
                <w:rFonts w:cs="Arial"/>
                <w:color w:val="auto"/>
                <w:sz w:val="22"/>
                <w:szCs w:val="22"/>
              </w:rPr>
              <w:t>Name</w:t>
            </w:r>
          </w:p>
        </w:tc>
        <w:tc>
          <w:tcPr>
            <w:tcW w:w="2437" w:type="dxa"/>
            <w:tcBorders>
              <w:top w:val="nil"/>
              <w:left w:val="nil"/>
              <w:right w:val="nil"/>
            </w:tcBorders>
          </w:tcPr>
          <w:p w14:paraId="1C6013A4" w14:textId="77777777" w:rsidR="00F539FC" w:rsidRPr="008B2FF1" w:rsidRDefault="00F539FC" w:rsidP="005E4D39">
            <w:pPr>
              <w:pStyle w:val="Heading3nonum"/>
              <w:spacing w:before="0"/>
              <w:ind w:right="1701"/>
              <w:rPr>
                <w:rFonts w:cs="Arial"/>
                <w:color w:val="auto"/>
                <w:sz w:val="22"/>
                <w:szCs w:val="22"/>
              </w:rPr>
            </w:pPr>
            <w:r w:rsidRPr="008B2FF1">
              <w:rPr>
                <w:rFonts w:cs="Arial"/>
                <w:color w:val="auto"/>
                <w:sz w:val="22"/>
                <w:szCs w:val="22"/>
              </w:rPr>
              <w:t>Date</w:t>
            </w:r>
          </w:p>
        </w:tc>
      </w:tr>
      <w:tr w:rsidR="008B2FF1" w:rsidRPr="008B2FF1" w14:paraId="25BC5C7E" w14:textId="77777777" w:rsidTr="00247885">
        <w:trPr>
          <w:trHeight w:hRule="exact" w:val="960"/>
        </w:trPr>
        <w:tc>
          <w:tcPr>
            <w:tcW w:w="6210" w:type="dxa"/>
            <w:vAlign w:val="center"/>
          </w:tcPr>
          <w:p w14:paraId="66BB712A" w14:textId="6E560B7D" w:rsidR="00F539FC" w:rsidRPr="008B2FF1" w:rsidRDefault="008B2FF1" w:rsidP="009F0CC0">
            <w:pPr>
              <w:pStyle w:val="Heading3nonum"/>
              <w:spacing w:before="0"/>
              <w:ind w:right="-135"/>
              <w:jc w:val="center"/>
              <w:rPr>
                <w:rFonts w:cs="Arial"/>
                <w:b/>
                <w:color w:val="auto"/>
                <w:sz w:val="22"/>
                <w:szCs w:val="22"/>
              </w:rPr>
            </w:pPr>
            <w:r w:rsidRPr="008B2FF1">
              <w:rPr>
                <w:rFonts w:cs="Arial"/>
                <w:b/>
                <w:color w:val="auto"/>
                <w:sz w:val="22"/>
                <w:szCs w:val="22"/>
              </w:rPr>
              <w:t>Emma Jones</w:t>
            </w:r>
          </w:p>
        </w:tc>
        <w:tc>
          <w:tcPr>
            <w:tcW w:w="2437" w:type="dxa"/>
            <w:vAlign w:val="center"/>
          </w:tcPr>
          <w:p w14:paraId="3FF143A1" w14:textId="5D7E57AA" w:rsidR="00F539FC" w:rsidRPr="008B2FF1" w:rsidRDefault="008B2FF1" w:rsidP="009F0CC0">
            <w:pPr>
              <w:pStyle w:val="Heading3nonum"/>
              <w:spacing w:before="0"/>
              <w:ind w:right="34"/>
              <w:jc w:val="center"/>
              <w:rPr>
                <w:rFonts w:cs="Arial"/>
                <w:b/>
                <w:color w:val="auto"/>
                <w:sz w:val="22"/>
                <w:szCs w:val="22"/>
              </w:rPr>
            </w:pPr>
            <w:r w:rsidRPr="008B2FF1">
              <w:rPr>
                <w:rFonts w:cs="Arial"/>
                <w:b/>
                <w:color w:val="auto"/>
                <w:sz w:val="22"/>
                <w:szCs w:val="22"/>
              </w:rPr>
              <w:t>01/09/2022</w:t>
            </w:r>
          </w:p>
        </w:tc>
      </w:tr>
    </w:tbl>
    <w:p w14:paraId="463521EB" w14:textId="77777777" w:rsidR="00F539FC" w:rsidRDefault="00F539FC" w:rsidP="00247885">
      <w:pPr>
        <w:pStyle w:val="Heading3nonum"/>
        <w:spacing w:before="0"/>
        <w:rPr>
          <w:rFonts w:cs="Arial"/>
          <w:sz w:val="22"/>
          <w:szCs w:val="22"/>
        </w:rPr>
      </w:pPr>
    </w:p>
    <w:p w14:paraId="7F630D88" w14:textId="77777777" w:rsidR="00F539FC" w:rsidRPr="00C31D2C" w:rsidRDefault="00F539FC"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60B2075" w14:textId="77777777" w:rsidR="00F539FC" w:rsidRPr="005E55B6" w:rsidRDefault="00F539FC"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3E8DA55" w14:textId="77777777" w:rsidR="00F539FC" w:rsidRPr="002757D7" w:rsidRDefault="00F539FC"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70CC0B3" w14:textId="77777777" w:rsidR="00F539FC" w:rsidRPr="00F742D1" w:rsidRDefault="00F539FC" w:rsidP="00247885">
      <w:pPr>
        <w:pStyle w:val="Heading3nonum"/>
        <w:rPr>
          <w:rFonts w:cs="Arial"/>
          <w:color w:val="FF0000"/>
          <w:sz w:val="22"/>
          <w:szCs w:val="22"/>
        </w:rPr>
      </w:pPr>
    </w:p>
    <w:p w14:paraId="1F497A5B" w14:textId="77777777" w:rsidR="00F539FC" w:rsidRPr="00AE41DB" w:rsidRDefault="00F539FC"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0E7BB0A" w14:textId="77777777" w:rsidR="00F539FC" w:rsidRDefault="00F539FC" w:rsidP="005E4D39">
      <w:pPr>
        <w:pStyle w:val="Heading3nonum"/>
        <w:rPr>
          <w:rFonts w:cs="Arial"/>
          <w:color w:val="auto"/>
          <w:sz w:val="22"/>
          <w:szCs w:val="22"/>
        </w:rPr>
        <w:sectPr w:rsidR="00F539FC" w:rsidSect="00F539FC">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539FC" w:rsidRPr="0049139F" w14:paraId="444C306F" w14:textId="77777777" w:rsidTr="00462713">
        <w:trPr>
          <w:trHeight w:val="555"/>
        </w:trPr>
        <w:tc>
          <w:tcPr>
            <w:tcW w:w="3402" w:type="dxa"/>
            <w:shd w:val="clear" w:color="auto" w:fill="000000"/>
            <w:vAlign w:val="center"/>
          </w:tcPr>
          <w:p w14:paraId="34FF6180" w14:textId="77777777" w:rsidR="00F539FC" w:rsidRPr="000D1FBB" w:rsidRDefault="00F539FC"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9EAF05C" w14:textId="77777777" w:rsidR="00F539FC" w:rsidRPr="0049139F" w:rsidRDefault="00F539FC"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513D1B1" w14:textId="77777777" w:rsidR="00F539FC" w:rsidRDefault="00F539FC" w:rsidP="00D46ED1">
      <w:pPr>
        <w:pStyle w:val="Act"/>
        <w:spacing w:before="0" w:line="276" w:lineRule="auto"/>
        <w:ind w:firstLine="1276"/>
      </w:pPr>
    </w:p>
    <w:p w14:paraId="646025BA" w14:textId="77777777" w:rsidR="00F539FC" w:rsidRPr="00127B05" w:rsidRDefault="00F539FC" w:rsidP="00D46ED1">
      <w:pPr>
        <w:spacing w:before="0" w:after="0"/>
        <w:ind w:left="1276"/>
        <w:rPr>
          <w:rStyle w:val="Bold"/>
          <w:b w:val="0"/>
          <w:sz w:val="22"/>
          <w:szCs w:val="22"/>
        </w:rPr>
      </w:pPr>
      <w:r w:rsidRPr="00127B05">
        <w:rPr>
          <w:rStyle w:val="Bold"/>
          <w:b w:val="0"/>
          <w:sz w:val="22"/>
          <w:szCs w:val="22"/>
        </w:rPr>
        <w:t>Permit number</w:t>
      </w:r>
    </w:p>
    <w:p w14:paraId="579433C6" w14:textId="77777777" w:rsidR="00F539FC" w:rsidRPr="00127B05" w:rsidRDefault="00F539FC" w:rsidP="00D46ED1">
      <w:pPr>
        <w:pStyle w:val="Data"/>
        <w:spacing w:line="276" w:lineRule="auto"/>
        <w:ind w:firstLine="1276"/>
        <w:rPr>
          <w:rFonts w:cs="Arial"/>
          <w:color w:val="auto"/>
          <w:sz w:val="22"/>
          <w:szCs w:val="22"/>
        </w:rPr>
      </w:pPr>
      <w:r w:rsidRPr="00127B05">
        <w:rPr>
          <w:rFonts w:cs="Arial"/>
          <w:noProof/>
          <w:color w:val="auto"/>
          <w:sz w:val="22"/>
          <w:szCs w:val="22"/>
        </w:rPr>
        <w:t>CG0148101</w:t>
      </w:r>
    </w:p>
    <w:p w14:paraId="6B931FA6" w14:textId="77777777" w:rsidR="00F539FC" w:rsidRPr="00127B05" w:rsidRDefault="00F539FC" w:rsidP="00D46ED1">
      <w:pPr>
        <w:pStyle w:val="Data"/>
        <w:spacing w:line="276" w:lineRule="auto"/>
        <w:ind w:firstLine="1276"/>
        <w:rPr>
          <w:rFonts w:cs="Arial"/>
          <w:color w:val="auto"/>
          <w:sz w:val="22"/>
          <w:szCs w:val="22"/>
        </w:rPr>
      </w:pPr>
    </w:p>
    <w:p w14:paraId="063212A7" w14:textId="77777777" w:rsidR="00F539FC" w:rsidRPr="00127B05" w:rsidRDefault="00F539FC" w:rsidP="00D46ED1">
      <w:pPr>
        <w:pStyle w:val="Heading3nonum"/>
        <w:spacing w:before="0" w:line="276" w:lineRule="auto"/>
        <w:ind w:left="1276"/>
        <w:rPr>
          <w:color w:val="auto"/>
          <w:sz w:val="22"/>
          <w:szCs w:val="22"/>
        </w:rPr>
      </w:pPr>
      <w:r w:rsidRPr="00127B05">
        <w:rPr>
          <w:color w:val="auto"/>
          <w:sz w:val="22"/>
          <w:szCs w:val="22"/>
        </w:rPr>
        <w:t xml:space="preserve">This is the consolidated permit referred to in the variation and consolidation notice for application </w:t>
      </w:r>
      <w:r w:rsidRPr="00127B05">
        <w:rPr>
          <w:noProof/>
          <w:color w:val="auto"/>
          <w:sz w:val="22"/>
          <w:szCs w:val="22"/>
        </w:rPr>
        <w:t>PAN-017642</w:t>
      </w:r>
      <w:r w:rsidRPr="00127B05">
        <w:rPr>
          <w:color w:val="auto"/>
          <w:sz w:val="22"/>
          <w:szCs w:val="22"/>
        </w:rPr>
        <w:t xml:space="preserve"> authorising</w:t>
      </w:r>
    </w:p>
    <w:p w14:paraId="4A024125" w14:textId="77777777" w:rsidR="00F539FC" w:rsidRPr="00127B05" w:rsidRDefault="00F539FC" w:rsidP="00D46ED1">
      <w:pPr>
        <w:pStyle w:val="Heading3nonum"/>
        <w:spacing w:before="0" w:line="276" w:lineRule="auto"/>
        <w:ind w:left="1276" w:right="282"/>
        <w:rPr>
          <w:rFonts w:asciiTheme="majorHAnsi" w:hAnsiTheme="majorHAnsi" w:cstheme="majorHAnsi"/>
          <w:color w:val="auto"/>
          <w:sz w:val="22"/>
          <w:szCs w:val="22"/>
        </w:rPr>
      </w:pPr>
    </w:p>
    <w:p w14:paraId="538A1649" w14:textId="77777777" w:rsidR="00F539FC" w:rsidRPr="00127B05" w:rsidRDefault="00F539FC" w:rsidP="00D46ED1">
      <w:pPr>
        <w:pStyle w:val="Data"/>
        <w:spacing w:line="276" w:lineRule="auto"/>
        <w:ind w:firstLine="1276"/>
        <w:rPr>
          <w:b w:val="0"/>
          <w:color w:val="auto"/>
          <w:sz w:val="22"/>
        </w:rPr>
      </w:pPr>
      <w:r w:rsidRPr="00127B05">
        <w:rPr>
          <w:rFonts w:cs="Arial"/>
          <w:color w:val="auto"/>
          <w:sz w:val="22"/>
          <w:szCs w:val="22"/>
        </w:rPr>
        <w:t>Dŵ</w:t>
      </w:r>
      <w:r w:rsidRPr="00127B05">
        <w:rPr>
          <w:color w:val="auto"/>
          <w:sz w:val="22"/>
          <w:szCs w:val="22"/>
        </w:rPr>
        <w:t>r Cymru Cyfyngedig</w:t>
      </w:r>
      <w:r w:rsidRPr="00127B05">
        <w:rPr>
          <w:color w:val="auto"/>
          <w:sz w:val="22"/>
        </w:rPr>
        <w:t xml:space="preserve"> </w:t>
      </w:r>
      <w:r w:rsidRPr="00127B05">
        <w:rPr>
          <w:b w:val="0"/>
          <w:color w:val="auto"/>
          <w:sz w:val="22"/>
        </w:rPr>
        <w:t>(“the operator</w:t>
      </w:r>
      <w:r w:rsidRPr="00127B05">
        <w:rPr>
          <w:b w:val="0"/>
          <w:color w:val="auto"/>
          <w:sz w:val="22"/>
          <w:szCs w:val="22"/>
        </w:rPr>
        <w:t>”)</w:t>
      </w:r>
    </w:p>
    <w:p w14:paraId="7385D34C" w14:textId="77777777" w:rsidR="00F539FC" w:rsidRPr="00127B05" w:rsidRDefault="00F539FC" w:rsidP="00D46ED1">
      <w:pPr>
        <w:pStyle w:val="Heading3nonum"/>
        <w:spacing w:before="0" w:line="276" w:lineRule="auto"/>
        <w:ind w:firstLine="1276"/>
        <w:rPr>
          <w:rFonts w:cs="Arial"/>
          <w:color w:val="auto"/>
          <w:sz w:val="22"/>
          <w:szCs w:val="22"/>
        </w:rPr>
      </w:pPr>
    </w:p>
    <w:p w14:paraId="7007F036" w14:textId="77777777" w:rsidR="00F539FC" w:rsidRPr="00127B05" w:rsidRDefault="00F539FC" w:rsidP="00D46ED1">
      <w:pPr>
        <w:pStyle w:val="Heading3nonum"/>
        <w:spacing w:before="0" w:line="276" w:lineRule="auto"/>
        <w:ind w:firstLine="1276"/>
        <w:rPr>
          <w:rStyle w:val="change"/>
          <w:i/>
          <w:color w:val="auto"/>
          <w:sz w:val="22"/>
          <w:szCs w:val="22"/>
        </w:rPr>
      </w:pPr>
      <w:r w:rsidRPr="00127B05">
        <w:rPr>
          <w:color w:val="auto"/>
          <w:sz w:val="22"/>
        </w:rPr>
        <w:t>whose registered office is</w:t>
      </w:r>
    </w:p>
    <w:p w14:paraId="7B972D24" w14:textId="77777777" w:rsidR="00F539FC" w:rsidRPr="00127B05" w:rsidRDefault="00F539FC" w:rsidP="00177D6E">
      <w:pPr>
        <w:pStyle w:val="Data"/>
        <w:ind w:firstLine="1276"/>
        <w:rPr>
          <w:rStyle w:val="change"/>
          <w:rFonts w:cs="Arial"/>
          <w:color w:val="auto"/>
          <w:sz w:val="22"/>
          <w:szCs w:val="22"/>
        </w:rPr>
      </w:pPr>
      <w:r w:rsidRPr="00127B05">
        <w:rPr>
          <w:rStyle w:val="change"/>
          <w:rFonts w:cs="Arial"/>
          <w:color w:val="auto"/>
          <w:sz w:val="22"/>
          <w:szCs w:val="22"/>
        </w:rPr>
        <w:t xml:space="preserve">Linea </w:t>
      </w:r>
    </w:p>
    <w:p w14:paraId="71ABC313" w14:textId="77777777" w:rsidR="00F539FC" w:rsidRPr="00127B05" w:rsidRDefault="00F539FC" w:rsidP="00177D6E">
      <w:pPr>
        <w:pStyle w:val="Data"/>
        <w:ind w:firstLine="1276"/>
        <w:rPr>
          <w:rStyle w:val="change"/>
          <w:rFonts w:cs="Arial"/>
          <w:color w:val="auto"/>
          <w:sz w:val="22"/>
          <w:szCs w:val="22"/>
        </w:rPr>
      </w:pPr>
      <w:r w:rsidRPr="00127B05">
        <w:rPr>
          <w:rStyle w:val="change"/>
          <w:rFonts w:cs="Arial"/>
          <w:color w:val="auto"/>
          <w:sz w:val="22"/>
          <w:szCs w:val="22"/>
        </w:rPr>
        <w:t xml:space="preserve">Fortran Road </w:t>
      </w:r>
    </w:p>
    <w:p w14:paraId="656799A0" w14:textId="77777777" w:rsidR="00F539FC" w:rsidRPr="00127B05" w:rsidRDefault="00F539FC" w:rsidP="00177D6E">
      <w:pPr>
        <w:pStyle w:val="Data"/>
        <w:ind w:firstLine="1276"/>
        <w:rPr>
          <w:rStyle w:val="change"/>
          <w:rFonts w:cs="Arial"/>
          <w:color w:val="auto"/>
          <w:sz w:val="22"/>
          <w:szCs w:val="22"/>
        </w:rPr>
      </w:pPr>
      <w:r w:rsidRPr="00127B05">
        <w:rPr>
          <w:rStyle w:val="change"/>
          <w:rFonts w:cs="Arial"/>
          <w:color w:val="auto"/>
          <w:sz w:val="22"/>
          <w:szCs w:val="22"/>
        </w:rPr>
        <w:t xml:space="preserve">St Mellons </w:t>
      </w:r>
    </w:p>
    <w:p w14:paraId="527D745A" w14:textId="77777777" w:rsidR="00F539FC" w:rsidRPr="00127B05" w:rsidRDefault="00F539FC" w:rsidP="00177D6E">
      <w:pPr>
        <w:pStyle w:val="Data"/>
        <w:ind w:firstLine="1276"/>
        <w:rPr>
          <w:rStyle w:val="change"/>
          <w:rFonts w:cs="Arial"/>
          <w:color w:val="auto"/>
          <w:sz w:val="22"/>
          <w:szCs w:val="22"/>
        </w:rPr>
      </w:pPr>
      <w:r w:rsidRPr="00127B05">
        <w:rPr>
          <w:rStyle w:val="change"/>
          <w:rFonts w:cs="Arial"/>
          <w:color w:val="auto"/>
          <w:sz w:val="22"/>
          <w:szCs w:val="22"/>
        </w:rPr>
        <w:t xml:space="preserve">Cardiff </w:t>
      </w:r>
    </w:p>
    <w:p w14:paraId="31E589BF" w14:textId="77777777" w:rsidR="00F539FC" w:rsidRPr="00127B05" w:rsidRDefault="00F539FC" w:rsidP="00177D6E">
      <w:pPr>
        <w:pStyle w:val="Data"/>
        <w:spacing w:line="276" w:lineRule="auto"/>
        <w:ind w:firstLine="1276"/>
        <w:rPr>
          <w:rStyle w:val="change"/>
          <w:color w:val="auto"/>
          <w:sz w:val="22"/>
          <w:szCs w:val="22"/>
        </w:rPr>
      </w:pPr>
      <w:r w:rsidRPr="00127B05">
        <w:rPr>
          <w:rStyle w:val="change"/>
          <w:rFonts w:cs="Arial"/>
          <w:color w:val="auto"/>
          <w:sz w:val="22"/>
          <w:szCs w:val="22"/>
        </w:rPr>
        <w:t>CF3 0LT</w:t>
      </w:r>
    </w:p>
    <w:p w14:paraId="4DE23130" w14:textId="77777777" w:rsidR="00F539FC" w:rsidRPr="00127B05" w:rsidRDefault="00F539FC" w:rsidP="00D46ED1">
      <w:pPr>
        <w:spacing w:before="0" w:after="0"/>
        <w:ind w:left="1276" w:right="284"/>
        <w:rPr>
          <w:rFonts w:cs="Arial"/>
          <w:sz w:val="22"/>
          <w:szCs w:val="22"/>
        </w:rPr>
      </w:pPr>
    </w:p>
    <w:p w14:paraId="7985DF3E" w14:textId="77777777" w:rsidR="00F539FC" w:rsidRPr="00127B05" w:rsidRDefault="00F539FC" w:rsidP="00D46ED1">
      <w:pPr>
        <w:spacing w:before="0" w:after="0"/>
        <w:ind w:left="1276" w:right="284"/>
        <w:rPr>
          <w:b/>
          <w:sz w:val="22"/>
          <w:szCs w:val="22"/>
        </w:rPr>
      </w:pPr>
      <w:r w:rsidRPr="00127B05">
        <w:rPr>
          <w:rFonts w:cs="Arial"/>
          <w:sz w:val="22"/>
          <w:szCs w:val="22"/>
        </w:rPr>
        <w:t>company registration number</w:t>
      </w:r>
      <w:r w:rsidRPr="00127B05">
        <w:rPr>
          <w:rFonts w:cs="Arial"/>
          <w:b/>
          <w:sz w:val="22"/>
          <w:szCs w:val="22"/>
        </w:rPr>
        <w:t xml:space="preserve"> </w:t>
      </w:r>
      <w:r w:rsidRPr="00127B05">
        <w:rPr>
          <w:b/>
          <w:sz w:val="22"/>
          <w:szCs w:val="22"/>
        </w:rPr>
        <w:t>02366777</w:t>
      </w:r>
    </w:p>
    <w:p w14:paraId="1FD24171" w14:textId="77777777" w:rsidR="00F539FC" w:rsidRPr="00127B05" w:rsidRDefault="00F539FC" w:rsidP="00D46ED1">
      <w:pPr>
        <w:spacing w:before="0" w:after="0"/>
        <w:ind w:left="1276" w:right="284"/>
        <w:rPr>
          <w:sz w:val="22"/>
          <w:szCs w:val="22"/>
        </w:rPr>
      </w:pPr>
    </w:p>
    <w:p w14:paraId="60253F86" w14:textId="77777777" w:rsidR="00F539FC" w:rsidRPr="00127B05" w:rsidRDefault="00F539FC" w:rsidP="00D46ED1">
      <w:pPr>
        <w:spacing w:before="0" w:after="0"/>
        <w:ind w:left="1276" w:right="284"/>
        <w:rPr>
          <w:rStyle w:val="Red"/>
          <w:color w:val="auto"/>
          <w:sz w:val="22"/>
          <w:szCs w:val="22"/>
        </w:rPr>
      </w:pPr>
      <w:r w:rsidRPr="00127B05">
        <w:rPr>
          <w:sz w:val="22"/>
          <w:szCs w:val="22"/>
        </w:rPr>
        <w:t xml:space="preserve">to operate </w:t>
      </w:r>
      <w:r w:rsidRPr="00127B05">
        <w:rPr>
          <w:rStyle w:val="Red"/>
          <w:color w:val="auto"/>
          <w:sz w:val="22"/>
          <w:szCs w:val="22"/>
        </w:rPr>
        <w:t>a water discharge activity at</w:t>
      </w:r>
    </w:p>
    <w:p w14:paraId="1002EFB8" w14:textId="22373BAC" w:rsidR="00F539FC" w:rsidRPr="00127B05" w:rsidRDefault="00F539FC" w:rsidP="00D46ED1">
      <w:pPr>
        <w:pStyle w:val="Heading3nonum"/>
        <w:spacing w:before="0" w:line="276" w:lineRule="auto"/>
        <w:ind w:firstLine="1276"/>
        <w:rPr>
          <w:rStyle w:val="change"/>
          <w:rFonts w:cs="Arial"/>
          <w:b/>
          <w:color w:val="auto"/>
          <w:sz w:val="22"/>
          <w:szCs w:val="22"/>
        </w:rPr>
      </w:pPr>
      <w:r w:rsidRPr="00127B05">
        <w:rPr>
          <w:rFonts w:cs="Arial"/>
          <w:b/>
          <w:noProof/>
          <w:color w:val="auto"/>
          <w:sz w:val="22"/>
          <w:szCs w:val="22"/>
        </w:rPr>
        <w:t>Penrhyn Bay</w:t>
      </w:r>
      <w:r w:rsidR="003A6565">
        <w:rPr>
          <w:rFonts w:cs="Arial"/>
          <w:b/>
          <w:noProof/>
          <w:color w:val="auto"/>
          <w:sz w:val="22"/>
          <w:szCs w:val="22"/>
        </w:rPr>
        <w:t>,</w:t>
      </w:r>
      <w:r w:rsidRPr="00127B05">
        <w:rPr>
          <w:rFonts w:cs="Arial"/>
          <w:b/>
          <w:noProof/>
          <w:color w:val="auto"/>
          <w:sz w:val="22"/>
          <w:szCs w:val="22"/>
        </w:rPr>
        <w:t xml:space="preserve"> Penrhyn Hill CSO</w:t>
      </w:r>
    </w:p>
    <w:p w14:paraId="5BB318DE" w14:textId="77777777" w:rsidR="00F539FC" w:rsidRPr="00127B05" w:rsidRDefault="00F539FC" w:rsidP="00D46ED1">
      <w:pPr>
        <w:pStyle w:val="Heading3nonum"/>
        <w:spacing w:before="0" w:line="276" w:lineRule="auto"/>
        <w:ind w:firstLine="1276"/>
        <w:rPr>
          <w:rStyle w:val="change"/>
          <w:rFonts w:cs="Arial"/>
          <w:b/>
          <w:color w:val="auto"/>
          <w:sz w:val="22"/>
          <w:szCs w:val="22"/>
        </w:rPr>
      </w:pPr>
      <w:r w:rsidRPr="00127B05">
        <w:rPr>
          <w:rFonts w:cs="Arial"/>
          <w:b/>
          <w:noProof/>
          <w:color w:val="auto"/>
          <w:sz w:val="22"/>
          <w:szCs w:val="22"/>
        </w:rPr>
        <w:t>On the roundabout at the bottom of Penrhyn Old Road</w:t>
      </w:r>
    </w:p>
    <w:p w14:paraId="00CDF13E" w14:textId="77777777" w:rsidR="00F539FC" w:rsidRPr="00127B05" w:rsidRDefault="00F539FC" w:rsidP="00D46ED1">
      <w:pPr>
        <w:pStyle w:val="Heading3nonum"/>
        <w:spacing w:before="0" w:line="276" w:lineRule="auto"/>
        <w:ind w:firstLine="1276"/>
        <w:rPr>
          <w:rStyle w:val="change"/>
          <w:rFonts w:cs="Arial"/>
          <w:b/>
          <w:color w:val="auto"/>
          <w:sz w:val="22"/>
          <w:szCs w:val="22"/>
        </w:rPr>
      </w:pPr>
      <w:r w:rsidRPr="00127B05">
        <w:rPr>
          <w:rFonts w:cs="Arial"/>
          <w:b/>
          <w:noProof/>
          <w:color w:val="auto"/>
          <w:sz w:val="22"/>
          <w:szCs w:val="22"/>
        </w:rPr>
        <w:t>Penrhyn Bay</w:t>
      </w:r>
    </w:p>
    <w:p w14:paraId="77F6B88E" w14:textId="77777777" w:rsidR="00127B05" w:rsidRDefault="00F539FC" w:rsidP="00D46ED1">
      <w:pPr>
        <w:pStyle w:val="Heading3nonum"/>
        <w:spacing w:before="0" w:line="276" w:lineRule="auto"/>
        <w:ind w:firstLine="1276"/>
        <w:rPr>
          <w:rFonts w:cs="Arial"/>
          <w:b/>
          <w:noProof/>
          <w:color w:val="auto"/>
          <w:sz w:val="22"/>
          <w:szCs w:val="22"/>
        </w:rPr>
      </w:pPr>
      <w:r w:rsidRPr="00127B05">
        <w:rPr>
          <w:rFonts w:cs="Arial"/>
          <w:b/>
          <w:noProof/>
          <w:color w:val="auto"/>
          <w:sz w:val="22"/>
          <w:szCs w:val="22"/>
        </w:rPr>
        <w:t>Llandudno</w:t>
      </w:r>
    </w:p>
    <w:p w14:paraId="77AC7CE9" w14:textId="5EC6494B" w:rsidR="00F539FC" w:rsidRPr="00127B05" w:rsidRDefault="00F539FC" w:rsidP="00D46ED1">
      <w:pPr>
        <w:pStyle w:val="Heading3nonum"/>
        <w:spacing w:before="0" w:line="276" w:lineRule="auto"/>
        <w:ind w:firstLine="1276"/>
        <w:rPr>
          <w:rStyle w:val="change"/>
          <w:rFonts w:cs="Arial"/>
          <w:b/>
          <w:color w:val="auto"/>
          <w:sz w:val="22"/>
          <w:szCs w:val="22"/>
        </w:rPr>
      </w:pPr>
      <w:r w:rsidRPr="00127B05">
        <w:rPr>
          <w:rFonts w:cs="Arial"/>
          <w:b/>
          <w:noProof/>
          <w:color w:val="auto"/>
          <w:sz w:val="22"/>
          <w:szCs w:val="22"/>
        </w:rPr>
        <w:t>Conwy</w:t>
      </w:r>
    </w:p>
    <w:p w14:paraId="2F40E8FD" w14:textId="77777777" w:rsidR="00F539FC" w:rsidRPr="00127B05" w:rsidRDefault="00F539FC" w:rsidP="00D46ED1">
      <w:pPr>
        <w:pStyle w:val="Heading3nonum"/>
        <w:spacing w:before="0" w:line="276" w:lineRule="auto"/>
        <w:ind w:firstLine="1276"/>
        <w:rPr>
          <w:rStyle w:val="change"/>
          <w:rFonts w:cs="Arial"/>
          <w:b/>
          <w:color w:val="auto"/>
          <w:sz w:val="22"/>
          <w:szCs w:val="22"/>
        </w:rPr>
      </w:pPr>
      <w:r w:rsidRPr="00127B05">
        <w:rPr>
          <w:rFonts w:cs="Arial"/>
          <w:b/>
          <w:noProof/>
          <w:color w:val="auto"/>
          <w:sz w:val="22"/>
          <w:szCs w:val="22"/>
        </w:rPr>
        <w:t>LL30 3EE</w:t>
      </w:r>
    </w:p>
    <w:p w14:paraId="6836F7F7" w14:textId="77777777" w:rsidR="00F539FC" w:rsidRPr="004A615E" w:rsidRDefault="00F539FC" w:rsidP="00D46ED1">
      <w:pPr>
        <w:pStyle w:val="Heading3nonum"/>
        <w:spacing w:before="0" w:line="276" w:lineRule="auto"/>
        <w:ind w:firstLine="1276"/>
        <w:rPr>
          <w:b/>
          <w:color w:val="FF0000"/>
          <w:sz w:val="22"/>
          <w:szCs w:val="22"/>
        </w:rPr>
      </w:pPr>
    </w:p>
    <w:p w14:paraId="1FD3B891" w14:textId="77777777" w:rsidR="00F539FC" w:rsidRPr="008036BE" w:rsidRDefault="00F539FC" w:rsidP="00D46ED1">
      <w:pPr>
        <w:spacing w:before="0" w:after="0"/>
        <w:ind w:left="1276"/>
        <w:rPr>
          <w:sz w:val="22"/>
          <w:szCs w:val="22"/>
        </w:rPr>
      </w:pPr>
      <w:r w:rsidRPr="008036BE">
        <w:rPr>
          <w:sz w:val="22"/>
          <w:szCs w:val="22"/>
        </w:rPr>
        <w:t>to the extent authorised by and subject to the conditions of this permit.</w:t>
      </w:r>
    </w:p>
    <w:p w14:paraId="185C537E" w14:textId="77777777" w:rsidR="00F539FC" w:rsidRPr="0049139F" w:rsidRDefault="00F539FC"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539FC" w:rsidRPr="0049139F" w14:paraId="57FDD674" w14:textId="77777777" w:rsidTr="00462713">
        <w:trPr>
          <w:trHeight w:hRule="exact" w:val="393"/>
        </w:trPr>
        <w:tc>
          <w:tcPr>
            <w:tcW w:w="5387" w:type="dxa"/>
            <w:tcBorders>
              <w:top w:val="nil"/>
              <w:left w:val="nil"/>
              <w:right w:val="nil"/>
            </w:tcBorders>
          </w:tcPr>
          <w:p w14:paraId="28FBC0D2" w14:textId="77777777" w:rsidR="00F539FC" w:rsidRPr="0049139F" w:rsidRDefault="00F539FC"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D210D08" w14:textId="77777777" w:rsidR="00F539FC" w:rsidRPr="0049139F" w:rsidRDefault="00F539FC" w:rsidP="00462713">
            <w:pPr>
              <w:pStyle w:val="Heading3nonum"/>
              <w:ind w:right="1701"/>
              <w:rPr>
                <w:sz w:val="22"/>
                <w:szCs w:val="22"/>
              </w:rPr>
            </w:pPr>
            <w:r w:rsidRPr="0049139F">
              <w:rPr>
                <w:sz w:val="22"/>
                <w:szCs w:val="22"/>
              </w:rPr>
              <w:t>Date</w:t>
            </w:r>
          </w:p>
        </w:tc>
      </w:tr>
      <w:tr w:rsidR="00F539FC" w:rsidRPr="0049139F" w14:paraId="20862D8D" w14:textId="77777777" w:rsidTr="00462713">
        <w:trPr>
          <w:trHeight w:hRule="exact" w:val="977"/>
        </w:trPr>
        <w:tc>
          <w:tcPr>
            <w:tcW w:w="5387" w:type="dxa"/>
            <w:vAlign w:val="center"/>
          </w:tcPr>
          <w:p w14:paraId="40190538" w14:textId="3A7366F4" w:rsidR="00F539FC" w:rsidRPr="00950D58" w:rsidRDefault="008B2FF1" w:rsidP="00F6122C">
            <w:pPr>
              <w:pStyle w:val="Heading3nonum"/>
              <w:spacing w:before="0"/>
              <w:jc w:val="center"/>
              <w:rPr>
                <w:sz w:val="22"/>
                <w:szCs w:val="22"/>
              </w:rPr>
            </w:pPr>
            <w:r w:rsidRPr="008B2FF1">
              <w:rPr>
                <w:b/>
                <w:color w:val="auto"/>
                <w:sz w:val="22"/>
                <w:szCs w:val="22"/>
              </w:rPr>
              <w:t>Emma Jones</w:t>
            </w:r>
          </w:p>
        </w:tc>
        <w:tc>
          <w:tcPr>
            <w:tcW w:w="2551" w:type="dxa"/>
            <w:vAlign w:val="center"/>
          </w:tcPr>
          <w:p w14:paraId="1AEA1076" w14:textId="78F2E6CF" w:rsidR="00F539FC" w:rsidRPr="00950D58" w:rsidRDefault="008B2FF1" w:rsidP="00462713">
            <w:pPr>
              <w:pStyle w:val="Heading3nonum"/>
              <w:spacing w:before="0" w:line="240" w:lineRule="auto"/>
              <w:jc w:val="center"/>
              <w:rPr>
                <w:b/>
                <w:color w:val="FF0000"/>
                <w:sz w:val="22"/>
                <w:szCs w:val="22"/>
              </w:rPr>
            </w:pPr>
            <w:r w:rsidRPr="008B2FF1">
              <w:rPr>
                <w:b/>
                <w:color w:val="auto"/>
                <w:sz w:val="22"/>
                <w:szCs w:val="22"/>
              </w:rPr>
              <w:t>01/09/2022</w:t>
            </w:r>
          </w:p>
        </w:tc>
      </w:tr>
    </w:tbl>
    <w:p w14:paraId="568E33EB" w14:textId="77777777" w:rsidR="00F539FC" w:rsidRDefault="00F539FC"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86A92F8" w14:textId="77777777" w:rsidR="00F539FC" w:rsidRDefault="00F539FC" w:rsidP="005E3D82">
      <w:pPr>
        <w:rPr>
          <w:rStyle w:val="Pink"/>
        </w:rPr>
      </w:pPr>
      <w:r>
        <w:rPr>
          <w:rStyle w:val="Pink"/>
        </w:rPr>
        <w:br w:type="page"/>
      </w:r>
    </w:p>
    <w:p w14:paraId="1B94EA58" w14:textId="77777777" w:rsidR="00F539FC" w:rsidRDefault="00F539FC" w:rsidP="00A9057C">
      <w:pPr>
        <w:pStyle w:val="Heading1"/>
        <w:ind w:left="567" w:right="686"/>
      </w:pPr>
      <w:r>
        <w:lastRenderedPageBreak/>
        <w:t>Conditions</w:t>
      </w:r>
    </w:p>
    <w:p w14:paraId="3AEEF8ED" w14:textId="77777777" w:rsidR="00F539FC" w:rsidRPr="00F42B24" w:rsidRDefault="00F539FC" w:rsidP="00A9057C">
      <w:pPr>
        <w:pStyle w:val="Bullet"/>
        <w:ind w:right="686" w:hanging="113"/>
        <w:rPr>
          <w:sz w:val="36"/>
          <w:szCs w:val="36"/>
        </w:rPr>
      </w:pPr>
      <w:r w:rsidRPr="00F42B24">
        <w:rPr>
          <w:sz w:val="36"/>
          <w:szCs w:val="36"/>
        </w:rPr>
        <w:t>Management</w:t>
      </w:r>
    </w:p>
    <w:p w14:paraId="7CD07675" w14:textId="77777777" w:rsidR="00F539FC" w:rsidRDefault="00F539FC" w:rsidP="00A9057C">
      <w:pPr>
        <w:pStyle w:val="Bullet0"/>
        <w:numPr>
          <w:ilvl w:val="1"/>
          <w:numId w:val="2"/>
        </w:numPr>
        <w:ind w:right="686" w:hanging="113"/>
      </w:pPr>
      <w:r>
        <w:t>General management</w:t>
      </w:r>
    </w:p>
    <w:p w14:paraId="645D68F4" w14:textId="77777777" w:rsidR="00F539FC" w:rsidRPr="00953D7B" w:rsidRDefault="00F539FC"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6E903B9E" w14:textId="77777777" w:rsidR="00F539FC" w:rsidRPr="00F42B24" w:rsidRDefault="00F539F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E4C1A94" w14:textId="77777777" w:rsidR="00F539FC" w:rsidRDefault="00F539FC" w:rsidP="00953D7B">
      <w:pPr>
        <w:pStyle w:val="aBullet"/>
        <w:ind w:left="1560" w:right="686" w:hanging="424"/>
        <w:rPr>
          <w:sz w:val="18"/>
          <w:szCs w:val="18"/>
        </w:rPr>
      </w:pPr>
      <w:r w:rsidRPr="00F42B24">
        <w:rPr>
          <w:sz w:val="18"/>
          <w:szCs w:val="18"/>
        </w:rPr>
        <w:t>using sufficient competent persons and resources.</w:t>
      </w:r>
    </w:p>
    <w:p w14:paraId="38A4751C" w14:textId="77777777" w:rsidR="00F539FC" w:rsidRDefault="00F539FC"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182D88BE" w14:textId="77777777" w:rsidR="00F539FC" w:rsidRPr="00953D7B" w:rsidRDefault="00F539FC" w:rsidP="00575224">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25E3A523" w14:textId="77777777" w:rsidR="00F539FC" w:rsidRPr="00F42B24" w:rsidRDefault="00F539FC" w:rsidP="00A9057C">
      <w:pPr>
        <w:pStyle w:val="Bullet"/>
        <w:ind w:right="686" w:hanging="113"/>
        <w:rPr>
          <w:sz w:val="36"/>
          <w:szCs w:val="36"/>
        </w:rPr>
      </w:pPr>
      <w:r w:rsidRPr="00F42B24">
        <w:rPr>
          <w:sz w:val="36"/>
          <w:szCs w:val="36"/>
        </w:rPr>
        <w:t>Operations</w:t>
      </w:r>
    </w:p>
    <w:p w14:paraId="2942E777" w14:textId="77777777" w:rsidR="00F539FC" w:rsidRPr="00247885" w:rsidRDefault="00F539FC" w:rsidP="00953D7B">
      <w:pPr>
        <w:pStyle w:val="Bullet0"/>
        <w:ind w:right="686"/>
      </w:pPr>
      <w:r w:rsidRPr="00247885">
        <w:t>Permitted activities</w:t>
      </w:r>
    </w:p>
    <w:p w14:paraId="06B6791B" w14:textId="77777777" w:rsidR="00F539FC" w:rsidRPr="00953D7B" w:rsidRDefault="00F539FC"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2150AF1E" w14:textId="77777777" w:rsidR="00F539FC" w:rsidRPr="00001ECF" w:rsidRDefault="00F539FC" w:rsidP="00001ECF">
      <w:pPr>
        <w:pStyle w:val="Bullet0"/>
        <w:ind w:right="686"/>
      </w:pPr>
      <w:r>
        <w:t>The Site</w:t>
      </w:r>
    </w:p>
    <w:p w14:paraId="2F5ACF1E" w14:textId="77777777" w:rsidR="00F539FC" w:rsidRPr="00247885" w:rsidRDefault="00F539FC"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9C874BC" w14:textId="77777777" w:rsidR="00F539FC" w:rsidRPr="00247885" w:rsidRDefault="00F539FC" w:rsidP="00001ECF">
      <w:pPr>
        <w:pStyle w:val="Bullet0"/>
        <w:ind w:right="686"/>
      </w:pPr>
      <w:r w:rsidRPr="00247885">
        <w:t>Operating techniques</w:t>
      </w:r>
    </w:p>
    <w:p w14:paraId="2A332B09" w14:textId="77777777" w:rsidR="00F539FC" w:rsidRPr="00001ECF" w:rsidRDefault="00F539FC" w:rsidP="00001ECF">
      <w:pPr>
        <w:pStyle w:val="Bullet1"/>
        <w:rPr>
          <w:sz w:val="18"/>
          <w:szCs w:val="18"/>
        </w:rPr>
      </w:pPr>
      <w:r w:rsidRPr="00001ECF">
        <w:rPr>
          <w:sz w:val="18"/>
          <w:szCs w:val="18"/>
        </w:rPr>
        <w:t>For the discharge specified in table S3.3:</w:t>
      </w:r>
    </w:p>
    <w:p w14:paraId="0806D0D7" w14:textId="77777777" w:rsidR="00F539FC" w:rsidRPr="00247885" w:rsidRDefault="00F539FC"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886700C" w14:textId="77777777" w:rsidR="00F539FC" w:rsidRPr="00247885" w:rsidRDefault="00F539FC"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288528B8" w14:textId="77777777" w:rsidR="00F539FC" w:rsidRPr="00247885" w:rsidRDefault="00F539FC"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777E2B4" w14:textId="77777777" w:rsidR="00F539FC" w:rsidRPr="00247885" w:rsidRDefault="00F539FC" w:rsidP="004F23A3">
      <w:pPr>
        <w:pStyle w:val="Default"/>
        <w:ind w:left="1985" w:hanging="1985"/>
        <w:rPr>
          <w:color w:val="auto"/>
          <w:sz w:val="18"/>
          <w:szCs w:val="18"/>
        </w:rPr>
      </w:pPr>
    </w:p>
    <w:p w14:paraId="6D40CE48" w14:textId="77777777" w:rsidR="00F539FC" w:rsidRPr="00247885" w:rsidRDefault="00F539FC"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B4E71E2" w14:textId="7A0EBC79" w:rsidR="00F539FC" w:rsidRPr="00127B05" w:rsidRDefault="00F539FC" w:rsidP="00127B05">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w:t>
      </w:r>
      <w:r w:rsidRPr="00127B05">
        <w:rPr>
          <w:sz w:val="18"/>
          <w:szCs w:val="18"/>
        </w:rPr>
        <w:br w:type="page"/>
      </w:r>
    </w:p>
    <w:p w14:paraId="7B73AF5C" w14:textId="77777777" w:rsidR="00F539FC" w:rsidRPr="002F0A0F" w:rsidRDefault="00F539FC" w:rsidP="00E062B9">
      <w:pPr>
        <w:pStyle w:val="Bullet1"/>
        <w:tabs>
          <w:tab w:val="num" w:pos="1134"/>
        </w:tabs>
        <w:ind w:left="1134" w:right="686" w:hanging="567"/>
        <w:rPr>
          <w:sz w:val="18"/>
          <w:szCs w:val="18"/>
        </w:rPr>
      </w:pPr>
      <w:r w:rsidRPr="002F0A0F">
        <w:rPr>
          <w:rStyle w:val="Red"/>
          <w:color w:val="auto"/>
          <w:sz w:val="18"/>
          <w:szCs w:val="18"/>
        </w:rPr>
        <w:lastRenderedPageBreak/>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01B4879" w14:textId="77777777" w:rsidR="00F539FC" w:rsidRDefault="00F539FC" w:rsidP="00EC41A4">
      <w:pPr>
        <w:pStyle w:val="Bullet"/>
        <w:keepNext/>
        <w:ind w:hanging="113"/>
        <w:rPr>
          <w:sz w:val="36"/>
          <w:szCs w:val="36"/>
        </w:rPr>
      </w:pPr>
      <w:r w:rsidRPr="00F42B24">
        <w:rPr>
          <w:sz w:val="36"/>
          <w:szCs w:val="36"/>
        </w:rPr>
        <w:t>Emissions and monitoring</w:t>
      </w:r>
    </w:p>
    <w:p w14:paraId="51B7FABC" w14:textId="77777777" w:rsidR="00F539FC" w:rsidRPr="00B525E9" w:rsidRDefault="00F539FC" w:rsidP="00EC41A4">
      <w:pPr>
        <w:pStyle w:val="Bullet0"/>
        <w:keepNext/>
        <w:rPr>
          <w:szCs w:val="28"/>
        </w:rPr>
      </w:pPr>
      <w:r w:rsidRPr="00B525E9">
        <w:rPr>
          <w:rFonts w:ascii="Arial" w:eastAsia="Times New Roman" w:hAnsi="Arial"/>
          <w:szCs w:val="28"/>
        </w:rPr>
        <w:t>Emissions to water</w:t>
      </w:r>
    </w:p>
    <w:p w14:paraId="1A1AE1A8" w14:textId="77777777" w:rsidR="00F539FC" w:rsidRPr="00B525E9" w:rsidRDefault="00F539FC"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144F97F7" w14:textId="77777777" w:rsidR="00F539FC" w:rsidRPr="004F2BC7" w:rsidRDefault="00F539FC" w:rsidP="000716B2">
      <w:pPr>
        <w:pStyle w:val="Bullet1"/>
        <w:numPr>
          <w:ilvl w:val="2"/>
          <w:numId w:val="41"/>
        </w:numPr>
        <w:rPr>
          <w:rFonts w:ascii="Arial" w:hAnsi="Arial"/>
          <w:sz w:val="18"/>
          <w:szCs w:val="18"/>
        </w:rPr>
      </w:pPr>
      <w:r w:rsidRPr="004F2BC7">
        <w:rPr>
          <w:rFonts w:ascii="Arial" w:hAnsi="Arial"/>
          <w:sz w:val="18"/>
          <w:szCs w:val="18"/>
        </w:rPr>
        <w:t>Effective from the date of installation of EDM monitoring equipment at the site:</w:t>
      </w:r>
    </w:p>
    <w:p w14:paraId="4C859F78" w14:textId="67CA6743" w:rsidR="00F539FC" w:rsidRPr="004F2BC7" w:rsidRDefault="00F539FC" w:rsidP="000716B2">
      <w:pPr>
        <w:pStyle w:val="Bullet1"/>
        <w:numPr>
          <w:ilvl w:val="0"/>
          <w:numId w:val="0"/>
        </w:numPr>
        <w:tabs>
          <w:tab w:val="clear" w:pos="1134"/>
        </w:tabs>
        <w:ind w:left="1200"/>
        <w:rPr>
          <w:rFonts w:ascii="Arial" w:hAnsi="Arial"/>
          <w:sz w:val="18"/>
          <w:szCs w:val="18"/>
        </w:rPr>
      </w:pPr>
      <w:r w:rsidRPr="004F2BC7">
        <w:rPr>
          <w:rFonts w:ascii="Arial" w:hAnsi="Arial"/>
          <w:sz w:val="18"/>
          <w:szCs w:val="18"/>
        </w:rPr>
        <w:t>If the measured number of significant block</w:t>
      </w:r>
      <w:r w:rsidR="0052374D">
        <w:rPr>
          <w:rFonts w:ascii="Arial" w:hAnsi="Arial"/>
          <w:sz w:val="18"/>
          <w:szCs w:val="18"/>
        </w:rPr>
        <w:t>-</w:t>
      </w:r>
      <w:r w:rsidRPr="004F2BC7">
        <w:rPr>
          <w:rFonts w:ascii="Arial" w:hAnsi="Arial"/>
          <w:sz w:val="18"/>
          <w:szCs w:val="18"/>
        </w:rPr>
        <w:t>counted spills exceeds the limit specified in Table S3.1 this constitutes a Trigger Exceedance and the operator shall:</w:t>
      </w:r>
    </w:p>
    <w:p w14:paraId="3D439609" w14:textId="77777777" w:rsidR="00F539FC" w:rsidRPr="004F2BC7" w:rsidRDefault="00F539FC" w:rsidP="000716B2">
      <w:pPr>
        <w:pStyle w:val="Bullet1"/>
        <w:numPr>
          <w:ilvl w:val="0"/>
          <w:numId w:val="48"/>
        </w:numPr>
        <w:ind w:left="1700" w:hanging="560"/>
        <w:rPr>
          <w:rFonts w:ascii="Arial" w:hAnsi="Arial"/>
          <w:sz w:val="18"/>
          <w:szCs w:val="18"/>
        </w:rPr>
      </w:pPr>
      <w:r w:rsidRPr="004F2BC7">
        <w:rPr>
          <w:rFonts w:ascii="Arial" w:hAnsi="Arial" w:cs="Arial"/>
          <w:sz w:val="18"/>
          <w:szCs w:val="18"/>
        </w:rPr>
        <w:t>notify Natural Resources Wales of the Trigger Exceedance as soon as reasonably practicable (and no later than 4 weeks from the date of the Trigger Exceedance) in a format agreed by Natural Resources Wales;</w:t>
      </w:r>
    </w:p>
    <w:p w14:paraId="64DFB022" w14:textId="77777777" w:rsidR="00F539FC" w:rsidRPr="004F2BC7" w:rsidRDefault="00F539FC" w:rsidP="000716B2">
      <w:pPr>
        <w:pStyle w:val="Bullet1"/>
        <w:numPr>
          <w:ilvl w:val="0"/>
          <w:numId w:val="48"/>
        </w:numPr>
        <w:ind w:left="1700" w:hanging="560"/>
        <w:rPr>
          <w:rFonts w:ascii="Arial" w:hAnsi="Arial"/>
          <w:sz w:val="18"/>
          <w:szCs w:val="18"/>
        </w:rPr>
      </w:pPr>
      <w:r w:rsidRPr="004F2BC7">
        <w:rPr>
          <w:rFonts w:ascii="Arial" w:hAnsi="Arial"/>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7474F286" w14:textId="77777777" w:rsidR="00F539FC" w:rsidRPr="004F2BC7" w:rsidRDefault="00F539FC" w:rsidP="000716B2">
      <w:pPr>
        <w:pStyle w:val="Bullet1"/>
        <w:numPr>
          <w:ilvl w:val="0"/>
          <w:numId w:val="48"/>
        </w:numPr>
        <w:ind w:left="1700" w:hanging="560"/>
        <w:rPr>
          <w:rFonts w:ascii="Arial" w:hAnsi="Arial"/>
          <w:sz w:val="18"/>
          <w:szCs w:val="18"/>
        </w:rPr>
      </w:pPr>
      <w:r w:rsidRPr="004F2BC7">
        <w:rPr>
          <w:rFonts w:ascii="Arial" w:hAnsi="Arial"/>
          <w:sz w:val="18"/>
          <w:szCs w:val="18"/>
        </w:rPr>
        <w:t>if a full investigation is required by condition 3.1.2(b), implement the proposal as approved by Natural Resources Wales and provide to Natural Resources Wales a report which identifies the reason/s for the Trigger Exceedance;</w:t>
      </w:r>
    </w:p>
    <w:p w14:paraId="4588E748" w14:textId="77777777" w:rsidR="00F539FC" w:rsidRPr="004F2BC7" w:rsidRDefault="00F539FC" w:rsidP="000716B2">
      <w:pPr>
        <w:pStyle w:val="Bullet1"/>
        <w:numPr>
          <w:ilvl w:val="0"/>
          <w:numId w:val="48"/>
        </w:numPr>
        <w:ind w:left="1700" w:hanging="560"/>
        <w:rPr>
          <w:rFonts w:ascii="Arial" w:hAnsi="Arial"/>
          <w:sz w:val="18"/>
          <w:szCs w:val="18"/>
        </w:rPr>
      </w:pPr>
      <w:r w:rsidRPr="004F2BC7">
        <w:rPr>
          <w:rFonts w:ascii="Arial" w:hAnsi="Arial"/>
          <w:sz w:val="18"/>
          <w:szCs w:val="18"/>
        </w:rPr>
        <w:t>submit a plan with timeframes to resolve the reason/s for the Trigger Exceedance identified in 3.1.2(c) for approval by Natural Resources Wales;</w:t>
      </w:r>
    </w:p>
    <w:p w14:paraId="301D7E83" w14:textId="77777777" w:rsidR="00F539FC" w:rsidRPr="004F2BC7" w:rsidRDefault="00F539FC" w:rsidP="000716B2">
      <w:pPr>
        <w:pStyle w:val="Bullet1"/>
        <w:numPr>
          <w:ilvl w:val="0"/>
          <w:numId w:val="48"/>
        </w:numPr>
        <w:ind w:left="1700" w:hanging="560"/>
        <w:rPr>
          <w:rFonts w:ascii="Arial" w:hAnsi="Arial"/>
          <w:sz w:val="18"/>
          <w:szCs w:val="18"/>
        </w:rPr>
      </w:pPr>
      <w:r w:rsidRPr="004F2BC7">
        <w:rPr>
          <w:rFonts w:ascii="Arial" w:hAnsi="Arial"/>
          <w:sz w:val="18"/>
          <w:szCs w:val="18"/>
        </w:rPr>
        <w:t>the operator shall implement the plan as approved in condition 3.1.2(d).</w:t>
      </w:r>
    </w:p>
    <w:p w14:paraId="768B3AC2" w14:textId="77777777" w:rsidR="00F539FC" w:rsidRPr="009B0F1E" w:rsidRDefault="00F539FC"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565A1624" w14:textId="77777777" w:rsidR="00F539FC" w:rsidRPr="009B0F1E" w:rsidRDefault="00F539FC" w:rsidP="001B756F">
      <w:pPr>
        <w:pStyle w:val="Bullet1"/>
        <w:numPr>
          <w:ilvl w:val="2"/>
          <w:numId w:val="29"/>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5910520C" w14:textId="77777777" w:rsidR="00F539FC" w:rsidRPr="009B0F1E" w:rsidRDefault="00F539FC" w:rsidP="001B756F">
      <w:pPr>
        <w:pStyle w:val="aBullet"/>
        <w:numPr>
          <w:ilvl w:val="3"/>
          <w:numId w:val="29"/>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62287092" w14:textId="77777777" w:rsidR="00F539FC" w:rsidRPr="009B0F1E" w:rsidRDefault="00F539FC" w:rsidP="001B756F">
      <w:pPr>
        <w:pStyle w:val="Bullet1"/>
        <w:numPr>
          <w:ilvl w:val="2"/>
          <w:numId w:val="29"/>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4473858D" w14:textId="77777777" w:rsidR="00F539FC" w:rsidRPr="00E65E75" w:rsidRDefault="00F539FC"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1ED75D5F" w14:textId="77777777" w:rsidR="00F539FC" w:rsidRPr="009B0F1E" w:rsidRDefault="00F539FC"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4725D59C" w14:textId="77777777" w:rsidR="00F539FC" w:rsidRDefault="00F539FC" w:rsidP="00953D7B">
      <w:pPr>
        <w:pStyle w:val="Bullet"/>
        <w:ind w:hanging="113"/>
        <w:rPr>
          <w:sz w:val="36"/>
          <w:szCs w:val="36"/>
        </w:rPr>
      </w:pPr>
      <w:r w:rsidRPr="00F42B24">
        <w:rPr>
          <w:sz w:val="36"/>
          <w:szCs w:val="36"/>
        </w:rPr>
        <w:t>Information</w:t>
      </w:r>
    </w:p>
    <w:p w14:paraId="1180A22F" w14:textId="77777777" w:rsidR="00F539FC" w:rsidRPr="00953D7B" w:rsidRDefault="00F539FC" w:rsidP="00953D7B">
      <w:pPr>
        <w:pStyle w:val="Bullet0"/>
        <w:rPr>
          <w:szCs w:val="28"/>
        </w:rPr>
      </w:pPr>
      <w:r w:rsidRPr="00953D7B">
        <w:rPr>
          <w:szCs w:val="28"/>
        </w:rPr>
        <w:t>Records</w:t>
      </w:r>
    </w:p>
    <w:p w14:paraId="0EDA96C1" w14:textId="77777777" w:rsidR="00F539FC" w:rsidRPr="00E7223B" w:rsidRDefault="00F539FC" w:rsidP="00E7223B">
      <w:pPr>
        <w:pStyle w:val="Bullet1"/>
        <w:rPr>
          <w:sz w:val="18"/>
          <w:szCs w:val="18"/>
        </w:rPr>
      </w:pPr>
      <w:r w:rsidRPr="00E7223B">
        <w:rPr>
          <w:sz w:val="18"/>
          <w:szCs w:val="18"/>
        </w:rPr>
        <w:t>All records required to be made by schedule 3, 4 and 5 to this permit shall:</w:t>
      </w:r>
    </w:p>
    <w:p w14:paraId="72D62DFF" w14:textId="77777777" w:rsidR="00F539FC" w:rsidRPr="00F42B24" w:rsidRDefault="00F539FC" w:rsidP="00524681">
      <w:pPr>
        <w:pStyle w:val="aBullet"/>
        <w:tabs>
          <w:tab w:val="num" w:pos="1701"/>
        </w:tabs>
        <w:ind w:left="1701" w:hanging="567"/>
        <w:rPr>
          <w:sz w:val="18"/>
          <w:szCs w:val="18"/>
        </w:rPr>
      </w:pPr>
      <w:r w:rsidRPr="00F42B24">
        <w:rPr>
          <w:sz w:val="18"/>
          <w:szCs w:val="18"/>
        </w:rPr>
        <w:t>be legible;</w:t>
      </w:r>
    </w:p>
    <w:p w14:paraId="1DAF7F35" w14:textId="77777777" w:rsidR="00F539FC" w:rsidRPr="00F42B24" w:rsidRDefault="00F539FC" w:rsidP="00524681">
      <w:pPr>
        <w:pStyle w:val="aBullet"/>
        <w:tabs>
          <w:tab w:val="num" w:pos="1701"/>
        </w:tabs>
        <w:ind w:left="1701" w:hanging="567"/>
        <w:rPr>
          <w:sz w:val="18"/>
          <w:szCs w:val="18"/>
        </w:rPr>
      </w:pPr>
      <w:r w:rsidRPr="00F42B24">
        <w:rPr>
          <w:sz w:val="18"/>
          <w:szCs w:val="18"/>
        </w:rPr>
        <w:lastRenderedPageBreak/>
        <w:t>be made as soon as reasonably practicable;</w:t>
      </w:r>
    </w:p>
    <w:p w14:paraId="70AFD98F" w14:textId="77777777" w:rsidR="00F539FC" w:rsidRPr="00F42B24" w:rsidRDefault="00F539F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53A43D4" w14:textId="77777777" w:rsidR="00F539FC" w:rsidRDefault="00F539F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748DFAD" w14:textId="77777777" w:rsidR="00F539FC" w:rsidRPr="00E35108" w:rsidRDefault="00F539FC"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1B9CA83" w14:textId="77777777" w:rsidR="00F539FC" w:rsidRDefault="00F539FC" w:rsidP="00953D7B">
      <w:pPr>
        <w:pStyle w:val="Bullet0"/>
      </w:pPr>
      <w:r>
        <w:t>Reporting</w:t>
      </w:r>
    </w:p>
    <w:p w14:paraId="5F9AD52F" w14:textId="77777777" w:rsidR="00F539FC" w:rsidRPr="00F42B24" w:rsidRDefault="00F539FC"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1F164DC" w14:textId="77777777" w:rsidR="00F539FC" w:rsidRPr="00247885" w:rsidRDefault="00F539FC" w:rsidP="00AF798D">
      <w:pPr>
        <w:pStyle w:val="Bullet1"/>
        <w:tabs>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4B71E45" w14:textId="77777777" w:rsidR="00F539FC" w:rsidRPr="00247885" w:rsidRDefault="00F539FC"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0110871" w14:textId="77777777" w:rsidR="00F539FC" w:rsidRPr="00247885" w:rsidRDefault="00F539FC"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87DCCE9" w14:textId="77777777" w:rsidR="00F539FC" w:rsidRPr="00874BB4" w:rsidRDefault="00F539FC"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D2AFC34" w14:textId="77777777" w:rsidR="00F539FC" w:rsidRDefault="00F539FC" w:rsidP="00953D7B">
      <w:pPr>
        <w:pStyle w:val="Bullet0"/>
        <w:keepNext/>
      </w:pPr>
      <w:r>
        <w:t>Notifications</w:t>
      </w:r>
    </w:p>
    <w:p w14:paraId="251A56DF" w14:textId="77777777" w:rsidR="00F539FC" w:rsidRPr="00F42B24" w:rsidRDefault="00F539FC"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E8365C6" w14:textId="77777777" w:rsidR="00F539FC" w:rsidRPr="00F42B24" w:rsidRDefault="00F539FC"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1E4690C" w14:textId="77777777" w:rsidR="00F539FC" w:rsidRPr="00F42B24" w:rsidRDefault="00F539FC"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29EBE9D" w14:textId="77777777" w:rsidR="00F539FC" w:rsidRPr="00F42B24" w:rsidRDefault="00F539FC" w:rsidP="00AF798D">
      <w:pPr>
        <w:pStyle w:val="ListParagraph"/>
        <w:ind w:left="1134"/>
        <w:rPr>
          <w:sz w:val="18"/>
          <w:szCs w:val="18"/>
        </w:rPr>
      </w:pPr>
      <w:r w:rsidRPr="00F42B24">
        <w:rPr>
          <w:sz w:val="18"/>
          <w:szCs w:val="18"/>
        </w:rPr>
        <w:t>Where the operator is a registered company:</w:t>
      </w:r>
    </w:p>
    <w:p w14:paraId="1F034AEE" w14:textId="77777777" w:rsidR="00F539FC" w:rsidRPr="00F42B24" w:rsidRDefault="00F539F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C5E4149" w14:textId="77777777" w:rsidR="00F539FC" w:rsidRPr="00F42B24" w:rsidRDefault="00F539F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6FB8089" w14:textId="77777777" w:rsidR="00F539FC" w:rsidRPr="00F42B24" w:rsidRDefault="00F539FC" w:rsidP="00AF798D">
      <w:pPr>
        <w:pStyle w:val="ListParagraph"/>
        <w:ind w:left="1134"/>
        <w:rPr>
          <w:sz w:val="18"/>
          <w:szCs w:val="18"/>
        </w:rPr>
      </w:pPr>
      <w:r w:rsidRPr="00F42B24">
        <w:rPr>
          <w:sz w:val="18"/>
          <w:szCs w:val="18"/>
        </w:rPr>
        <w:t>Where the operator is a corporate body other than a registered company:</w:t>
      </w:r>
    </w:p>
    <w:p w14:paraId="197EDAA5" w14:textId="77777777" w:rsidR="00F539FC" w:rsidRPr="00524681" w:rsidRDefault="00F539F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2969B5F" w14:textId="77777777" w:rsidR="00F539FC" w:rsidRPr="009B0F1E" w:rsidRDefault="00F539FC" w:rsidP="00524681">
      <w:pPr>
        <w:pStyle w:val="aBullet"/>
        <w:tabs>
          <w:tab w:val="num" w:pos="1701"/>
        </w:tabs>
        <w:ind w:left="1701" w:hanging="567"/>
        <w:rPr>
          <w:sz w:val="18"/>
          <w:szCs w:val="18"/>
        </w:rPr>
      </w:pPr>
      <w:r w:rsidRPr="009B0F1E">
        <w:rPr>
          <w:sz w:val="18"/>
          <w:szCs w:val="18"/>
        </w:rPr>
        <w:t>any steps taken with a view to the dissolution of the operator.</w:t>
      </w:r>
    </w:p>
    <w:p w14:paraId="36C205BE" w14:textId="77777777" w:rsidR="00F539FC" w:rsidRPr="009B0F1E" w:rsidRDefault="00F539FC" w:rsidP="00953D7B">
      <w:pPr>
        <w:pStyle w:val="Bullet0"/>
      </w:pPr>
      <w:r w:rsidRPr="009B0F1E">
        <w:t>Interpretation</w:t>
      </w:r>
    </w:p>
    <w:p w14:paraId="4C631421" w14:textId="77777777" w:rsidR="00F539FC" w:rsidRPr="00872CB6" w:rsidRDefault="00F539FC" w:rsidP="00872CB6">
      <w:pPr>
        <w:pStyle w:val="Bullet1"/>
        <w:rPr>
          <w:sz w:val="18"/>
          <w:szCs w:val="18"/>
        </w:rPr>
      </w:pPr>
      <w:r w:rsidRPr="00872CB6">
        <w:rPr>
          <w:sz w:val="18"/>
          <w:szCs w:val="18"/>
        </w:rPr>
        <w:t>In this permit the expressions listed in schedule 6 shall have the meaning given in that schedule.</w:t>
      </w:r>
    </w:p>
    <w:p w14:paraId="1008021E" w14:textId="77777777" w:rsidR="00F539FC" w:rsidRPr="00F42B24" w:rsidRDefault="00F539FC"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E46015B" w14:textId="77777777" w:rsidR="00F539FC" w:rsidRDefault="00F539FC" w:rsidP="00FB03C2"/>
    <w:p w14:paraId="7EAECC55" w14:textId="77777777" w:rsidR="00F539FC" w:rsidRPr="00247885" w:rsidRDefault="00F539FC"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539FC" w:rsidRPr="004921D8" w14:paraId="7CCD925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2E1D5A3" w14:textId="77777777" w:rsidR="00F539FC" w:rsidRPr="004921D8" w:rsidRDefault="00F539FC" w:rsidP="00926B5E">
            <w:pPr>
              <w:pStyle w:val="TableText"/>
              <w:rPr>
                <w:sz w:val="18"/>
                <w:szCs w:val="18"/>
              </w:rPr>
            </w:pPr>
            <w:r w:rsidRPr="004921D8">
              <w:rPr>
                <w:sz w:val="18"/>
                <w:szCs w:val="18"/>
              </w:rPr>
              <w:t>Table S1.1 Activities</w:t>
            </w:r>
          </w:p>
        </w:tc>
      </w:tr>
      <w:tr w:rsidR="00F539FC" w:rsidRPr="004921D8" w14:paraId="6093992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5735842" w14:textId="77777777" w:rsidR="00F539FC" w:rsidRPr="00247885" w:rsidRDefault="00F539FC" w:rsidP="00926B5E">
            <w:pPr>
              <w:pStyle w:val="TableText"/>
              <w:rPr>
                <w:sz w:val="18"/>
                <w:szCs w:val="18"/>
              </w:rPr>
            </w:pPr>
            <w:r w:rsidRPr="00247885">
              <w:rPr>
                <w:sz w:val="18"/>
                <w:szCs w:val="18"/>
              </w:rPr>
              <w:t>Description of activity</w:t>
            </w:r>
          </w:p>
        </w:tc>
        <w:tc>
          <w:tcPr>
            <w:tcW w:w="2031" w:type="pct"/>
          </w:tcPr>
          <w:p w14:paraId="650DE192" w14:textId="77777777" w:rsidR="00F539FC" w:rsidRPr="00247885" w:rsidRDefault="00F539FC" w:rsidP="00926B5E">
            <w:pPr>
              <w:pStyle w:val="TableText"/>
              <w:rPr>
                <w:sz w:val="18"/>
                <w:szCs w:val="18"/>
              </w:rPr>
            </w:pPr>
            <w:r w:rsidRPr="00247885">
              <w:rPr>
                <w:sz w:val="18"/>
                <w:szCs w:val="18"/>
              </w:rPr>
              <w:t>Limits of specified activity</w:t>
            </w:r>
          </w:p>
        </w:tc>
      </w:tr>
      <w:tr w:rsidR="00F539FC" w:rsidRPr="004921D8" w14:paraId="01847507" w14:textId="77777777" w:rsidTr="00247885">
        <w:trPr>
          <w:cantSplit/>
        </w:trPr>
        <w:tc>
          <w:tcPr>
            <w:tcW w:w="2969" w:type="pct"/>
          </w:tcPr>
          <w:p w14:paraId="19670AFE" w14:textId="140CE48B" w:rsidR="00F539FC" w:rsidRPr="00247885" w:rsidRDefault="00F539FC" w:rsidP="007178DE">
            <w:pPr>
              <w:pStyle w:val="TableText"/>
              <w:rPr>
                <w:rStyle w:val="Blue"/>
                <w:color w:val="auto"/>
                <w:sz w:val="18"/>
                <w:szCs w:val="18"/>
              </w:rPr>
            </w:pPr>
            <w:r w:rsidRPr="00247885">
              <w:rPr>
                <w:rStyle w:val="Blue"/>
                <w:color w:val="auto"/>
                <w:sz w:val="18"/>
                <w:szCs w:val="18"/>
              </w:rPr>
              <w:t xml:space="preserve">Discharge of storm sewage via </w:t>
            </w:r>
            <w:r w:rsidR="004A2873">
              <w:rPr>
                <w:rStyle w:val="Blue"/>
                <w:color w:val="auto"/>
                <w:sz w:val="18"/>
                <w:szCs w:val="18"/>
              </w:rPr>
              <w:t>Point of Discharge</w:t>
            </w:r>
          </w:p>
        </w:tc>
        <w:tc>
          <w:tcPr>
            <w:tcW w:w="2031" w:type="pct"/>
          </w:tcPr>
          <w:p w14:paraId="211D70FE" w14:textId="77777777" w:rsidR="00F539FC" w:rsidRPr="00247885" w:rsidRDefault="00F539FC" w:rsidP="00C66721">
            <w:pPr>
              <w:pStyle w:val="TableText"/>
              <w:rPr>
                <w:rStyle w:val="Blue"/>
                <w:color w:val="auto"/>
                <w:sz w:val="18"/>
                <w:szCs w:val="18"/>
              </w:rPr>
            </w:pPr>
            <w:r w:rsidRPr="00247885">
              <w:rPr>
                <w:rStyle w:val="Blue"/>
                <w:color w:val="auto"/>
                <w:sz w:val="18"/>
                <w:szCs w:val="18"/>
              </w:rPr>
              <w:t>N/A</w:t>
            </w:r>
          </w:p>
        </w:tc>
      </w:tr>
    </w:tbl>
    <w:p w14:paraId="518A3C39" w14:textId="77777777" w:rsidR="00F539FC" w:rsidRDefault="00F539FC" w:rsidP="00247885">
      <w:pPr>
        <w:spacing w:before="0" w:after="0" w:line="240" w:lineRule="auto"/>
        <w:rPr>
          <w:rStyle w:val="Pink"/>
          <w:sz w:val="18"/>
          <w:szCs w:val="18"/>
        </w:rPr>
      </w:pPr>
    </w:p>
    <w:p w14:paraId="3F3536C4" w14:textId="77777777" w:rsidR="00F539FC" w:rsidRPr="004921D8" w:rsidRDefault="00F539FC" w:rsidP="00247885">
      <w:pPr>
        <w:spacing w:before="0" w:after="0" w:line="240" w:lineRule="auto"/>
        <w:rPr>
          <w:rStyle w:val="Pink"/>
          <w:sz w:val="18"/>
          <w:szCs w:val="18"/>
        </w:rPr>
      </w:pPr>
      <w:r>
        <w:rPr>
          <w:rStyle w:val="Pink"/>
          <w:sz w:val="18"/>
          <w:szCs w:val="18"/>
        </w:rPr>
        <w:br w:type="page"/>
      </w:r>
    </w:p>
    <w:p w14:paraId="7782DD42" w14:textId="77777777" w:rsidR="00F539FC" w:rsidRDefault="00F539FC" w:rsidP="00A9057C">
      <w:pPr>
        <w:pStyle w:val="Heading1"/>
        <w:ind w:left="567"/>
      </w:pPr>
      <w:r>
        <w:lastRenderedPageBreak/>
        <w:t xml:space="preserve">Schedule 2 </w:t>
      </w:r>
      <w:r w:rsidRPr="00926B5E">
        <w:t>–</w:t>
      </w:r>
      <w:r>
        <w:t xml:space="preserve"> Waste types, raw materials and fuels</w:t>
      </w:r>
    </w:p>
    <w:p w14:paraId="726F27EE" w14:textId="77777777" w:rsidR="00F539FC" w:rsidRPr="004921D8" w:rsidRDefault="00F539FC" w:rsidP="00A9057C">
      <w:pPr>
        <w:ind w:left="567"/>
        <w:rPr>
          <w:sz w:val="18"/>
          <w:szCs w:val="18"/>
        </w:rPr>
      </w:pPr>
      <w:r w:rsidRPr="004921D8">
        <w:rPr>
          <w:sz w:val="18"/>
          <w:szCs w:val="18"/>
        </w:rPr>
        <w:t>Schedule 2 not in use.</w:t>
      </w:r>
    </w:p>
    <w:p w14:paraId="2D5BD883" w14:textId="77777777" w:rsidR="00F539FC" w:rsidRDefault="00F539FC" w:rsidP="00926B5E"/>
    <w:p w14:paraId="378DE797" w14:textId="77777777" w:rsidR="00F539FC" w:rsidRDefault="00F539FC" w:rsidP="00926B5E">
      <w:r>
        <w:br w:type="page"/>
      </w:r>
    </w:p>
    <w:p w14:paraId="59FA6911" w14:textId="77777777" w:rsidR="00F539FC" w:rsidRPr="00872CB6" w:rsidRDefault="00F539FC"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F539FC" w:rsidRPr="00EC41A4" w14:paraId="14B16CB7"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69D8983" w14:textId="77777777" w:rsidR="00F539FC" w:rsidRPr="009B0F1E" w:rsidRDefault="00F539FC"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F539FC" w:rsidRPr="00EC41A4" w14:paraId="241FDBEE" w14:textId="77777777" w:rsidTr="0052374D">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5A46159" w14:textId="77777777" w:rsidR="00F539FC" w:rsidRPr="009B0F1E" w:rsidRDefault="00F539FC" w:rsidP="00EC41A4">
            <w:pPr>
              <w:spacing w:before="60" w:after="60" w:line="240" w:lineRule="auto"/>
              <w:rPr>
                <w:rFonts w:ascii="Arial" w:hAnsi="Arial"/>
                <w:sz w:val="18"/>
                <w:szCs w:val="18"/>
                <w:lang w:eastAsia="en-GB"/>
              </w:rPr>
            </w:pPr>
            <w:r>
              <w:rPr>
                <w:rFonts w:ascii="Arial" w:hAnsi="Arial"/>
                <w:sz w:val="18"/>
                <w:szCs w:val="18"/>
                <w:lang w:eastAsia="en-GB"/>
              </w:rPr>
              <w:t>Effluent and discharge point</w:t>
            </w:r>
          </w:p>
        </w:tc>
        <w:tc>
          <w:tcPr>
            <w:tcW w:w="841" w:type="pct"/>
          </w:tcPr>
          <w:p w14:paraId="3E378E5D" w14:textId="77777777" w:rsidR="00F539FC" w:rsidRPr="009B0F1E" w:rsidRDefault="00F539FC"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745D6983" w14:textId="77777777" w:rsidR="00F539FC" w:rsidRPr="009B0F1E" w:rsidRDefault="00F539FC"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3EA5BDBA" w14:textId="77777777" w:rsidR="00F539FC" w:rsidRPr="009B0F1E" w:rsidRDefault="00F539FC"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776C5B37" w14:textId="77777777" w:rsidR="00F539FC" w:rsidRPr="009B0F1E" w:rsidRDefault="00F539FC"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12F4343C" w14:textId="77777777" w:rsidR="00F539FC" w:rsidRPr="009B0F1E" w:rsidRDefault="00F539FC"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3D84A0F6" w14:textId="77777777" w:rsidR="00F539FC" w:rsidRPr="009B0F1E" w:rsidRDefault="00F539FC"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F539FC" w:rsidRPr="00EC41A4" w14:paraId="3EE9A1ED" w14:textId="77777777" w:rsidTr="0052374D">
        <w:trPr>
          <w:cantSplit/>
        </w:trPr>
        <w:tc>
          <w:tcPr>
            <w:tcW w:w="711" w:type="pct"/>
            <w:vMerge w:val="restart"/>
          </w:tcPr>
          <w:p w14:paraId="7544F5C6" w14:textId="52C2A441" w:rsidR="00F539FC" w:rsidRPr="0062330E" w:rsidRDefault="00F539FC" w:rsidP="0062330E">
            <w:pPr>
              <w:spacing w:before="60" w:after="60" w:line="240" w:lineRule="auto"/>
              <w:rPr>
                <w:rFonts w:ascii="Arial" w:hAnsi="Arial"/>
                <w:sz w:val="18"/>
                <w:szCs w:val="18"/>
                <w:lang w:eastAsia="en-GB"/>
              </w:rPr>
            </w:pPr>
            <w:r w:rsidRPr="0062330E">
              <w:rPr>
                <w:rFonts w:ascii="Arial" w:hAnsi="Arial"/>
                <w:sz w:val="18"/>
                <w:szCs w:val="18"/>
                <w:lang w:eastAsia="en-GB"/>
              </w:rPr>
              <w:t xml:space="preserve">Storm sewage via </w:t>
            </w:r>
            <w:r w:rsidR="004A2873">
              <w:rPr>
                <w:rFonts w:ascii="Arial" w:hAnsi="Arial"/>
                <w:sz w:val="18"/>
                <w:szCs w:val="18"/>
                <w:lang w:eastAsia="en-GB"/>
              </w:rPr>
              <w:t>Point of Discharge</w:t>
            </w:r>
          </w:p>
          <w:p w14:paraId="7195B599" w14:textId="77777777" w:rsidR="00F539FC" w:rsidRPr="0062330E" w:rsidRDefault="00F539FC" w:rsidP="00EC41A4">
            <w:pPr>
              <w:spacing w:before="60" w:after="60" w:line="240" w:lineRule="auto"/>
              <w:rPr>
                <w:rFonts w:ascii="Arial" w:hAnsi="Arial"/>
                <w:sz w:val="18"/>
                <w:szCs w:val="18"/>
                <w:lang w:eastAsia="en-GB"/>
              </w:rPr>
            </w:pPr>
          </w:p>
          <w:p w14:paraId="1764946A" w14:textId="77777777" w:rsidR="00F539FC" w:rsidRPr="0062330E" w:rsidRDefault="00F539FC" w:rsidP="00EC41A4">
            <w:pPr>
              <w:spacing w:before="60" w:after="60" w:line="240" w:lineRule="auto"/>
              <w:rPr>
                <w:rFonts w:ascii="Arial" w:hAnsi="Arial"/>
                <w:sz w:val="18"/>
                <w:szCs w:val="18"/>
                <w:lang w:eastAsia="en-GB"/>
              </w:rPr>
            </w:pPr>
          </w:p>
        </w:tc>
        <w:tc>
          <w:tcPr>
            <w:tcW w:w="841" w:type="pct"/>
          </w:tcPr>
          <w:p w14:paraId="089E544B" w14:textId="77777777" w:rsidR="00F539FC" w:rsidRPr="0062330E" w:rsidRDefault="00F539FC"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start and end times </w:t>
            </w:r>
          </w:p>
          <w:p w14:paraId="3D14740C" w14:textId="77777777" w:rsidR="00F539FC" w:rsidRPr="0062330E" w:rsidRDefault="00F539FC" w:rsidP="00EC41A4">
            <w:pPr>
              <w:spacing w:before="60" w:after="60" w:line="240" w:lineRule="auto"/>
              <w:rPr>
                <w:rFonts w:ascii="Arial" w:hAnsi="Arial"/>
                <w:sz w:val="18"/>
                <w:szCs w:val="18"/>
                <w:lang w:eastAsia="en-GB"/>
              </w:rPr>
            </w:pPr>
          </w:p>
        </w:tc>
        <w:tc>
          <w:tcPr>
            <w:tcW w:w="608" w:type="pct"/>
          </w:tcPr>
          <w:p w14:paraId="54B4D00B" w14:textId="77777777" w:rsidR="00F539FC" w:rsidRPr="0062330E" w:rsidRDefault="00F539FC"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379E0E1D" w14:textId="77777777" w:rsidR="00F539FC" w:rsidRPr="0062330E" w:rsidRDefault="00F539FC" w:rsidP="00EC41A4">
            <w:pPr>
              <w:spacing w:before="60" w:after="60" w:line="240" w:lineRule="auto"/>
              <w:rPr>
                <w:rFonts w:ascii="Arial" w:hAnsi="Arial"/>
                <w:sz w:val="18"/>
                <w:szCs w:val="18"/>
                <w:lang w:eastAsia="en-GB"/>
              </w:rPr>
            </w:pPr>
          </w:p>
          <w:p w14:paraId="45903963" w14:textId="77777777" w:rsidR="00F539FC" w:rsidRPr="0062330E" w:rsidRDefault="00F539FC" w:rsidP="00EC41A4">
            <w:pPr>
              <w:spacing w:before="60" w:after="60" w:line="240" w:lineRule="auto"/>
              <w:rPr>
                <w:rFonts w:ascii="Arial" w:hAnsi="Arial"/>
                <w:sz w:val="18"/>
                <w:szCs w:val="18"/>
                <w:lang w:eastAsia="en-GB"/>
              </w:rPr>
            </w:pPr>
          </w:p>
        </w:tc>
        <w:tc>
          <w:tcPr>
            <w:tcW w:w="646" w:type="pct"/>
          </w:tcPr>
          <w:p w14:paraId="48F67669" w14:textId="77777777" w:rsidR="00F539FC" w:rsidRPr="0062330E" w:rsidRDefault="00F539FC"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3229861E" w14:textId="77777777" w:rsidR="00F539FC" w:rsidRPr="0062330E" w:rsidRDefault="00F539FC" w:rsidP="00EC41A4">
            <w:pPr>
              <w:spacing w:before="60" w:after="60" w:line="240" w:lineRule="auto"/>
              <w:rPr>
                <w:rFonts w:ascii="Arial" w:hAnsi="Arial"/>
                <w:sz w:val="18"/>
                <w:szCs w:val="18"/>
                <w:lang w:eastAsia="en-GB"/>
              </w:rPr>
            </w:pPr>
          </w:p>
          <w:p w14:paraId="7E0AFCEB" w14:textId="77777777" w:rsidR="00F539FC" w:rsidRPr="0062330E" w:rsidRDefault="00F539FC" w:rsidP="00EC41A4">
            <w:pPr>
              <w:spacing w:before="60" w:after="60" w:line="240" w:lineRule="auto"/>
              <w:rPr>
                <w:rFonts w:ascii="Arial" w:hAnsi="Arial"/>
                <w:sz w:val="18"/>
                <w:szCs w:val="18"/>
                <w:lang w:eastAsia="en-GB"/>
              </w:rPr>
            </w:pPr>
          </w:p>
        </w:tc>
        <w:tc>
          <w:tcPr>
            <w:tcW w:w="518" w:type="pct"/>
          </w:tcPr>
          <w:p w14:paraId="0695C347" w14:textId="77777777" w:rsidR="00F539FC" w:rsidRPr="0062330E" w:rsidRDefault="00F539FC"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3A7130AB" w14:textId="77777777" w:rsidR="00F539FC" w:rsidRPr="0062330E" w:rsidRDefault="00F539FC" w:rsidP="00EC41A4">
            <w:pPr>
              <w:spacing w:before="60" w:after="60" w:line="240" w:lineRule="auto"/>
              <w:rPr>
                <w:rFonts w:ascii="Arial" w:hAnsi="Arial"/>
                <w:sz w:val="18"/>
                <w:szCs w:val="18"/>
                <w:lang w:eastAsia="en-GB"/>
              </w:rPr>
            </w:pPr>
          </w:p>
          <w:p w14:paraId="2364DA9A" w14:textId="77777777" w:rsidR="00F539FC" w:rsidRPr="0062330E" w:rsidRDefault="00F539FC" w:rsidP="00EC41A4">
            <w:pPr>
              <w:spacing w:before="60" w:after="60" w:line="240" w:lineRule="auto"/>
              <w:rPr>
                <w:rFonts w:ascii="Arial" w:hAnsi="Arial"/>
                <w:sz w:val="18"/>
                <w:szCs w:val="18"/>
                <w:lang w:eastAsia="en-GB"/>
              </w:rPr>
            </w:pPr>
          </w:p>
        </w:tc>
        <w:tc>
          <w:tcPr>
            <w:tcW w:w="633" w:type="pct"/>
          </w:tcPr>
          <w:p w14:paraId="6F230E8C" w14:textId="77777777" w:rsidR="00F539FC" w:rsidRPr="0062330E" w:rsidRDefault="00F539FC"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2EF21170" w14:textId="77777777" w:rsidR="00F539FC" w:rsidRPr="0062330E" w:rsidRDefault="00F539FC"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1793C3D7" w14:textId="77777777" w:rsidR="00F539FC" w:rsidRPr="0062330E" w:rsidRDefault="00F539FC" w:rsidP="00EC41A4">
            <w:pPr>
              <w:spacing w:before="60" w:after="60" w:line="240" w:lineRule="auto"/>
              <w:rPr>
                <w:rFonts w:ascii="Arial" w:hAnsi="Arial"/>
                <w:sz w:val="18"/>
                <w:szCs w:val="18"/>
                <w:lang w:eastAsia="en-GB"/>
              </w:rPr>
            </w:pPr>
          </w:p>
          <w:p w14:paraId="1ACCD3E4" w14:textId="77777777" w:rsidR="00F539FC" w:rsidRPr="0062330E" w:rsidRDefault="00F539FC" w:rsidP="00EC41A4">
            <w:pPr>
              <w:spacing w:before="60" w:after="60" w:line="240" w:lineRule="auto"/>
              <w:rPr>
                <w:rFonts w:ascii="Arial" w:hAnsi="Arial"/>
                <w:sz w:val="18"/>
                <w:szCs w:val="18"/>
                <w:lang w:eastAsia="en-GB"/>
              </w:rPr>
            </w:pPr>
          </w:p>
        </w:tc>
      </w:tr>
      <w:tr w:rsidR="00F539FC" w:rsidRPr="00EC41A4" w14:paraId="1DB10B58" w14:textId="77777777" w:rsidTr="0052374D">
        <w:trPr>
          <w:cantSplit/>
        </w:trPr>
        <w:tc>
          <w:tcPr>
            <w:tcW w:w="711" w:type="pct"/>
            <w:vMerge/>
          </w:tcPr>
          <w:p w14:paraId="23F5E19B" w14:textId="77777777" w:rsidR="00F539FC" w:rsidRPr="00EC41A4" w:rsidRDefault="00F539FC" w:rsidP="005B71B9">
            <w:pPr>
              <w:spacing w:before="60" w:after="60" w:line="240" w:lineRule="auto"/>
              <w:rPr>
                <w:rFonts w:ascii="Arial" w:hAnsi="Arial"/>
                <w:color w:val="0000FF"/>
                <w:sz w:val="18"/>
                <w:szCs w:val="18"/>
                <w:lang w:eastAsia="en-GB"/>
              </w:rPr>
            </w:pPr>
          </w:p>
        </w:tc>
        <w:tc>
          <w:tcPr>
            <w:tcW w:w="841" w:type="pct"/>
          </w:tcPr>
          <w:p w14:paraId="2ADCCF5A" w14:textId="77777777" w:rsidR="00F539FC" w:rsidRPr="0052374D" w:rsidRDefault="00F539FC" w:rsidP="005B71B9">
            <w:pPr>
              <w:spacing w:before="60" w:after="60" w:line="240" w:lineRule="auto"/>
              <w:rPr>
                <w:rFonts w:ascii="Arial" w:hAnsi="Arial"/>
                <w:sz w:val="18"/>
                <w:szCs w:val="18"/>
                <w:lang w:eastAsia="en-GB"/>
              </w:rPr>
            </w:pPr>
            <w:r w:rsidRPr="0052374D">
              <w:rPr>
                <w:rFonts w:ascii="Arial" w:hAnsi="Arial" w:cs="Arial"/>
                <w:sz w:val="18"/>
                <w:szCs w:val="18"/>
                <w:lang w:eastAsia="en-GB"/>
              </w:rPr>
              <w:t>Block-counted  significant spills</w:t>
            </w:r>
          </w:p>
        </w:tc>
        <w:tc>
          <w:tcPr>
            <w:tcW w:w="608" w:type="pct"/>
          </w:tcPr>
          <w:p w14:paraId="740B7394" w14:textId="77777777" w:rsidR="00F539FC" w:rsidRPr="0052374D" w:rsidRDefault="00F539FC" w:rsidP="005B71B9">
            <w:pPr>
              <w:spacing w:before="60" w:after="60" w:line="240" w:lineRule="auto"/>
              <w:rPr>
                <w:rFonts w:ascii="Arial" w:hAnsi="Arial"/>
                <w:sz w:val="18"/>
                <w:szCs w:val="18"/>
                <w:lang w:eastAsia="en-GB"/>
              </w:rPr>
            </w:pPr>
            <w:r w:rsidRPr="0052374D">
              <w:rPr>
                <w:rFonts w:ascii="Arial" w:hAnsi="Arial" w:cs="Arial"/>
                <w:sz w:val="18"/>
                <w:szCs w:val="18"/>
                <w:lang w:eastAsia="en-GB"/>
              </w:rPr>
              <w:t>5 spills</w:t>
            </w:r>
          </w:p>
        </w:tc>
        <w:tc>
          <w:tcPr>
            <w:tcW w:w="646" w:type="pct"/>
          </w:tcPr>
          <w:p w14:paraId="765DE455" w14:textId="77777777" w:rsidR="00F539FC" w:rsidRPr="0052374D" w:rsidRDefault="00F539FC" w:rsidP="005B71B9">
            <w:pPr>
              <w:spacing w:before="60" w:after="60" w:line="240" w:lineRule="auto"/>
              <w:ind w:left="105"/>
              <w:rPr>
                <w:rFonts w:ascii="Arial" w:hAnsi="Arial"/>
                <w:sz w:val="18"/>
                <w:szCs w:val="18"/>
                <w:lang w:eastAsia="en-GB"/>
              </w:rPr>
            </w:pPr>
            <w:r w:rsidRPr="0052374D">
              <w:rPr>
                <w:rFonts w:ascii="Arial" w:hAnsi="Arial" w:cs="Arial"/>
                <w:sz w:val="18"/>
                <w:szCs w:val="18"/>
                <w:lang w:eastAsia="en-GB"/>
              </w:rPr>
              <w:t>15</w:t>
            </w:r>
            <w:r w:rsidRPr="0052374D">
              <w:rPr>
                <w:rFonts w:ascii="Arial" w:hAnsi="Arial" w:cs="Arial"/>
                <w:sz w:val="18"/>
                <w:szCs w:val="18"/>
                <w:vertAlign w:val="superscript"/>
                <w:lang w:eastAsia="en-GB"/>
              </w:rPr>
              <w:t>th</w:t>
            </w:r>
            <w:r w:rsidRPr="0052374D">
              <w:rPr>
                <w:rFonts w:ascii="Arial" w:hAnsi="Arial" w:cs="Arial"/>
                <w:sz w:val="18"/>
                <w:szCs w:val="18"/>
                <w:lang w:eastAsia="en-GB"/>
              </w:rPr>
              <w:t xml:space="preserve"> May to 30</w:t>
            </w:r>
            <w:r w:rsidRPr="0052374D">
              <w:rPr>
                <w:rFonts w:ascii="Arial" w:hAnsi="Arial" w:cs="Arial"/>
                <w:sz w:val="18"/>
                <w:szCs w:val="18"/>
                <w:vertAlign w:val="superscript"/>
                <w:lang w:eastAsia="en-GB"/>
              </w:rPr>
              <w:t>th</w:t>
            </w:r>
            <w:r w:rsidRPr="0052374D">
              <w:rPr>
                <w:rFonts w:ascii="Arial" w:hAnsi="Arial" w:cs="Arial"/>
                <w:sz w:val="18"/>
                <w:szCs w:val="18"/>
                <w:lang w:eastAsia="en-GB"/>
              </w:rPr>
              <w:t xml:space="preserve"> September inclusive</w:t>
            </w:r>
          </w:p>
        </w:tc>
        <w:tc>
          <w:tcPr>
            <w:tcW w:w="518" w:type="pct"/>
          </w:tcPr>
          <w:p w14:paraId="0B0D7C8E" w14:textId="77777777" w:rsidR="00F539FC" w:rsidRPr="0052374D" w:rsidRDefault="00F539FC" w:rsidP="005B71B9">
            <w:pPr>
              <w:spacing w:before="60" w:after="60" w:line="240" w:lineRule="auto"/>
              <w:rPr>
                <w:rFonts w:ascii="Arial" w:hAnsi="Arial"/>
                <w:sz w:val="18"/>
                <w:szCs w:val="18"/>
                <w:lang w:eastAsia="en-GB"/>
              </w:rPr>
            </w:pPr>
            <w:r w:rsidRPr="0052374D">
              <w:rPr>
                <w:rFonts w:ascii="Arial" w:hAnsi="Arial" w:cs="Arial"/>
                <w:sz w:val="18"/>
                <w:szCs w:val="18"/>
                <w:lang w:eastAsia="en-GB"/>
              </w:rPr>
              <w:t>N/A</w:t>
            </w:r>
          </w:p>
        </w:tc>
        <w:tc>
          <w:tcPr>
            <w:tcW w:w="633" w:type="pct"/>
          </w:tcPr>
          <w:p w14:paraId="1F7007D0" w14:textId="77777777" w:rsidR="00F539FC" w:rsidRPr="0052374D" w:rsidRDefault="00F539FC" w:rsidP="005B71B9">
            <w:pPr>
              <w:spacing w:before="60" w:after="60" w:line="240" w:lineRule="auto"/>
              <w:rPr>
                <w:rFonts w:ascii="Arial" w:hAnsi="Arial"/>
                <w:sz w:val="18"/>
                <w:szCs w:val="18"/>
                <w:lang w:eastAsia="en-GB"/>
              </w:rPr>
            </w:pPr>
            <w:r w:rsidRPr="0052374D">
              <w:rPr>
                <w:rFonts w:ascii="Arial" w:hAnsi="Arial"/>
                <w:sz w:val="18"/>
                <w:szCs w:val="18"/>
                <w:lang w:eastAsia="en-GB"/>
              </w:rPr>
              <w:t>15 minutes</w:t>
            </w:r>
          </w:p>
        </w:tc>
        <w:tc>
          <w:tcPr>
            <w:tcW w:w="1043" w:type="pct"/>
          </w:tcPr>
          <w:p w14:paraId="27E88131" w14:textId="77777777" w:rsidR="00F539FC" w:rsidRPr="0052374D" w:rsidRDefault="00F539FC" w:rsidP="005B71B9">
            <w:pPr>
              <w:spacing w:before="60" w:after="60" w:line="240" w:lineRule="auto"/>
              <w:rPr>
                <w:rFonts w:ascii="Arial" w:hAnsi="Arial"/>
                <w:sz w:val="18"/>
                <w:szCs w:val="18"/>
                <w:lang w:eastAsia="en-GB"/>
              </w:rPr>
            </w:pPr>
            <w:r w:rsidRPr="0052374D">
              <w:rPr>
                <w:rFonts w:ascii="Arial" w:hAnsi="Arial" w:cs="Arial"/>
                <w:sz w:val="18"/>
                <w:szCs w:val="18"/>
                <w:lang w:eastAsia="en-GB"/>
              </w:rPr>
              <w:t xml:space="preserve">Condition 3.1.2 applies - </w:t>
            </w:r>
            <w:r w:rsidRPr="0052374D">
              <w:rPr>
                <w:rFonts w:ascii="Arial" w:hAnsi="Arial"/>
                <w:sz w:val="18"/>
                <w:szCs w:val="18"/>
                <w:lang w:eastAsia="en-GB"/>
              </w:rPr>
              <w:t>the spills threshold is a trigger for investigation only and not a statistic for use in compliance of asset</w:t>
            </w:r>
          </w:p>
        </w:tc>
      </w:tr>
      <w:tr w:rsidR="00F539FC" w:rsidRPr="00EC41A4" w14:paraId="335E948E" w14:textId="77777777" w:rsidTr="0052374D">
        <w:trPr>
          <w:cantSplit/>
        </w:trPr>
        <w:tc>
          <w:tcPr>
            <w:tcW w:w="711" w:type="pct"/>
            <w:vMerge/>
          </w:tcPr>
          <w:p w14:paraId="2C0D00F1" w14:textId="77777777" w:rsidR="00F539FC" w:rsidRPr="00EC41A4" w:rsidRDefault="00F539FC" w:rsidP="005B71B9">
            <w:pPr>
              <w:spacing w:before="60" w:after="60" w:line="240" w:lineRule="auto"/>
              <w:rPr>
                <w:rFonts w:ascii="Arial" w:hAnsi="Arial"/>
                <w:color w:val="0000FF"/>
                <w:sz w:val="18"/>
                <w:szCs w:val="18"/>
                <w:lang w:eastAsia="en-GB"/>
              </w:rPr>
            </w:pPr>
          </w:p>
        </w:tc>
        <w:tc>
          <w:tcPr>
            <w:tcW w:w="841" w:type="pct"/>
          </w:tcPr>
          <w:p w14:paraId="09E9EC74" w14:textId="77777777" w:rsidR="00F539FC" w:rsidRPr="0052374D" w:rsidRDefault="00F539FC" w:rsidP="005B71B9">
            <w:pPr>
              <w:spacing w:before="60" w:after="60" w:line="240" w:lineRule="auto"/>
              <w:rPr>
                <w:rFonts w:ascii="Arial" w:hAnsi="Arial" w:cs="Arial"/>
                <w:sz w:val="18"/>
                <w:szCs w:val="18"/>
                <w:lang w:eastAsia="en-GB"/>
              </w:rPr>
            </w:pPr>
            <w:r w:rsidRPr="0052374D">
              <w:rPr>
                <w:rFonts w:ascii="Arial" w:hAnsi="Arial" w:cs="Arial"/>
                <w:sz w:val="18"/>
                <w:szCs w:val="18"/>
                <w:lang w:eastAsia="en-GB"/>
              </w:rPr>
              <w:t xml:space="preserve">Block-counted spills </w:t>
            </w:r>
          </w:p>
        </w:tc>
        <w:tc>
          <w:tcPr>
            <w:tcW w:w="608" w:type="pct"/>
          </w:tcPr>
          <w:p w14:paraId="6E20DBE1" w14:textId="77777777" w:rsidR="00F539FC" w:rsidRPr="0052374D" w:rsidRDefault="00F539FC" w:rsidP="005B71B9">
            <w:pPr>
              <w:spacing w:before="100" w:beforeAutospacing="1" w:after="100" w:afterAutospacing="1" w:line="240" w:lineRule="auto"/>
              <w:rPr>
                <w:rFonts w:ascii="Arial" w:hAnsi="Arial" w:cs="Arial"/>
                <w:sz w:val="18"/>
                <w:szCs w:val="18"/>
                <w:lang w:eastAsia="en-GB"/>
              </w:rPr>
            </w:pPr>
            <w:r w:rsidRPr="0052374D">
              <w:rPr>
                <w:rFonts w:ascii="Arial" w:hAnsi="Arial" w:cs="Arial"/>
                <w:sz w:val="18"/>
                <w:szCs w:val="18"/>
                <w:lang w:eastAsia="en-GB"/>
              </w:rPr>
              <w:t>N/A</w:t>
            </w:r>
          </w:p>
        </w:tc>
        <w:tc>
          <w:tcPr>
            <w:tcW w:w="646" w:type="pct"/>
          </w:tcPr>
          <w:p w14:paraId="7DA03A59" w14:textId="77777777" w:rsidR="00F539FC" w:rsidRPr="0052374D" w:rsidRDefault="00F539FC" w:rsidP="005B71B9">
            <w:pPr>
              <w:spacing w:before="60" w:after="60" w:line="240" w:lineRule="auto"/>
              <w:rPr>
                <w:rFonts w:ascii="Arial" w:hAnsi="Arial" w:cs="Arial"/>
                <w:sz w:val="18"/>
                <w:szCs w:val="18"/>
                <w:lang w:eastAsia="en-GB"/>
              </w:rPr>
            </w:pPr>
            <w:r w:rsidRPr="0052374D">
              <w:rPr>
                <w:rFonts w:ascii="Arial" w:hAnsi="Arial" w:cs="Arial"/>
                <w:sz w:val="18"/>
                <w:szCs w:val="18"/>
                <w:lang w:eastAsia="en-GB"/>
              </w:rPr>
              <w:t>15</w:t>
            </w:r>
            <w:r w:rsidRPr="0052374D">
              <w:rPr>
                <w:rFonts w:ascii="Arial" w:hAnsi="Arial" w:cs="Arial"/>
                <w:sz w:val="18"/>
                <w:szCs w:val="18"/>
                <w:vertAlign w:val="superscript"/>
                <w:lang w:eastAsia="en-GB"/>
              </w:rPr>
              <w:t>th</w:t>
            </w:r>
            <w:r w:rsidRPr="0052374D">
              <w:rPr>
                <w:rFonts w:ascii="Arial" w:hAnsi="Arial" w:cs="Arial"/>
                <w:sz w:val="18"/>
                <w:szCs w:val="18"/>
                <w:lang w:eastAsia="en-GB"/>
              </w:rPr>
              <w:t xml:space="preserve"> May to 30</w:t>
            </w:r>
            <w:r w:rsidRPr="0052374D">
              <w:rPr>
                <w:rFonts w:ascii="Arial" w:hAnsi="Arial" w:cs="Arial"/>
                <w:sz w:val="18"/>
                <w:szCs w:val="18"/>
                <w:vertAlign w:val="superscript"/>
                <w:lang w:eastAsia="en-GB"/>
              </w:rPr>
              <w:t>th</w:t>
            </w:r>
            <w:r w:rsidRPr="0052374D">
              <w:rPr>
                <w:rFonts w:ascii="Arial" w:hAnsi="Arial" w:cs="Arial"/>
                <w:sz w:val="18"/>
                <w:szCs w:val="18"/>
                <w:lang w:eastAsia="en-GB"/>
              </w:rPr>
              <w:t xml:space="preserve"> September inclusive</w:t>
            </w:r>
          </w:p>
        </w:tc>
        <w:tc>
          <w:tcPr>
            <w:tcW w:w="518" w:type="pct"/>
          </w:tcPr>
          <w:p w14:paraId="06EB7307" w14:textId="77777777" w:rsidR="00F539FC" w:rsidRPr="0052374D" w:rsidRDefault="00F539FC" w:rsidP="005B71B9">
            <w:pPr>
              <w:spacing w:before="60" w:after="60" w:line="240" w:lineRule="auto"/>
              <w:rPr>
                <w:rFonts w:ascii="Arial" w:hAnsi="Arial" w:cs="Arial"/>
                <w:sz w:val="18"/>
                <w:szCs w:val="18"/>
                <w:lang w:eastAsia="en-GB"/>
              </w:rPr>
            </w:pPr>
            <w:r w:rsidRPr="0052374D">
              <w:rPr>
                <w:rFonts w:ascii="Arial" w:hAnsi="Arial" w:cs="Arial"/>
                <w:sz w:val="18"/>
                <w:szCs w:val="18"/>
                <w:lang w:eastAsia="en-GB"/>
              </w:rPr>
              <w:t>N/A</w:t>
            </w:r>
          </w:p>
        </w:tc>
        <w:tc>
          <w:tcPr>
            <w:tcW w:w="633" w:type="pct"/>
          </w:tcPr>
          <w:p w14:paraId="11A88F6A" w14:textId="77777777" w:rsidR="00F539FC" w:rsidRPr="0052374D" w:rsidRDefault="00F539FC" w:rsidP="005B71B9">
            <w:pPr>
              <w:spacing w:before="60" w:after="60" w:line="240" w:lineRule="auto"/>
              <w:rPr>
                <w:rFonts w:ascii="Arial" w:hAnsi="Arial"/>
                <w:sz w:val="18"/>
                <w:szCs w:val="18"/>
                <w:lang w:eastAsia="en-GB"/>
              </w:rPr>
            </w:pPr>
            <w:r w:rsidRPr="0052374D">
              <w:rPr>
                <w:rFonts w:ascii="Arial" w:hAnsi="Arial"/>
                <w:sz w:val="18"/>
                <w:szCs w:val="18"/>
                <w:lang w:eastAsia="en-GB"/>
              </w:rPr>
              <w:t>15 minutes</w:t>
            </w:r>
          </w:p>
        </w:tc>
        <w:tc>
          <w:tcPr>
            <w:tcW w:w="1043" w:type="pct"/>
          </w:tcPr>
          <w:p w14:paraId="0A928E02" w14:textId="77777777" w:rsidR="00F539FC" w:rsidRPr="0052374D" w:rsidRDefault="00F539FC" w:rsidP="005B71B9">
            <w:pPr>
              <w:spacing w:before="60" w:after="60" w:line="240" w:lineRule="auto"/>
              <w:rPr>
                <w:rFonts w:ascii="Arial" w:hAnsi="Arial" w:cs="Arial"/>
                <w:sz w:val="18"/>
                <w:szCs w:val="18"/>
                <w:lang w:eastAsia="en-GB"/>
              </w:rPr>
            </w:pPr>
            <w:r w:rsidRPr="0052374D">
              <w:rPr>
                <w:rFonts w:ascii="Arial" w:hAnsi="Arial" w:cs="Arial"/>
                <w:sz w:val="18"/>
                <w:szCs w:val="18"/>
                <w:lang w:eastAsia="en-GB"/>
              </w:rPr>
              <w:t>N/A</w:t>
            </w:r>
          </w:p>
        </w:tc>
      </w:tr>
      <w:tr w:rsidR="00F539FC" w:rsidRPr="00EC41A4" w14:paraId="2DD79FA1" w14:textId="77777777" w:rsidTr="0052374D">
        <w:trPr>
          <w:cantSplit/>
        </w:trPr>
        <w:tc>
          <w:tcPr>
            <w:tcW w:w="711" w:type="pct"/>
            <w:vMerge/>
          </w:tcPr>
          <w:p w14:paraId="250B5646" w14:textId="77777777" w:rsidR="00F539FC" w:rsidRPr="00EC41A4" w:rsidRDefault="00F539FC" w:rsidP="00EC41A4">
            <w:pPr>
              <w:spacing w:before="60" w:after="60" w:line="240" w:lineRule="auto"/>
              <w:rPr>
                <w:rFonts w:ascii="Arial" w:hAnsi="Arial"/>
                <w:color w:val="0000FF"/>
                <w:sz w:val="18"/>
                <w:szCs w:val="18"/>
                <w:lang w:eastAsia="en-GB"/>
              </w:rPr>
            </w:pPr>
          </w:p>
        </w:tc>
        <w:tc>
          <w:tcPr>
            <w:tcW w:w="841" w:type="pct"/>
          </w:tcPr>
          <w:p w14:paraId="3EF98F46" w14:textId="77777777" w:rsidR="00F539FC" w:rsidRPr="0062330E" w:rsidRDefault="00F539FC"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06FA5417" w14:textId="77777777" w:rsidR="00F539FC" w:rsidRPr="0062330E" w:rsidRDefault="00F539FC"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4C7899CC" w14:textId="77777777" w:rsidR="00F539FC" w:rsidRPr="0062330E" w:rsidRDefault="00F539FC"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49B0FDBA" w14:textId="77777777" w:rsidR="00F539FC" w:rsidRPr="0062330E" w:rsidRDefault="00F539FC"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2602A183" w14:textId="77777777" w:rsidR="00F539FC" w:rsidRPr="0062330E" w:rsidRDefault="00F539FC"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4DFAE95E" w14:textId="77777777" w:rsidR="00F539FC" w:rsidRPr="0062330E" w:rsidRDefault="00F539FC"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F539FC" w:rsidRPr="00EC41A4" w14:paraId="1AD166D5" w14:textId="77777777" w:rsidTr="0052374D">
        <w:trPr>
          <w:cantSplit/>
        </w:trPr>
        <w:tc>
          <w:tcPr>
            <w:tcW w:w="711" w:type="pct"/>
            <w:vMerge/>
          </w:tcPr>
          <w:p w14:paraId="4413AD38" w14:textId="77777777" w:rsidR="00F539FC" w:rsidRPr="00EC41A4" w:rsidRDefault="00F539FC" w:rsidP="00EC41A4">
            <w:pPr>
              <w:spacing w:before="60" w:after="60" w:line="240" w:lineRule="auto"/>
              <w:rPr>
                <w:rFonts w:ascii="Arial" w:hAnsi="Arial"/>
                <w:color w:val="0000FF"/>
                <w:sz w:val="18"/>
                <w:szCs w:val="18"/>
                <w:lang w:eastAsia="en-GB"/>
              </w:rPr>
            </w:pPr>
          </w:p>
        </w:tc>
        <w:tc>
          <w:tcPr>
            <w:tcW w:w="841" w:type="pct"/>
          </w:tcPr>
          <w:p w14:paraId="41E90CFE" w14:textId="77777777" w:rsidR="00F539FC" w:rsidRPr="0062330E" w:rsidRDefault="00F539FC"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24A44956" w14:textId="77777777" w:rsidR="00F539FC" w:rsidRPr="0062330E" w:rsidRDefault="00F539FC"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4D9E32A5" w14:textId="77777777" w:rsidR="00F539FC" w:rsidRPr="0062330E" w:rsidRDefault="00F539FC"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4909CBF1" w14:textId="77777777" w:rsidR="00F539FC" w:rsidRPr="0062330E" w:rsidRDefault="00F539FC"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17E1BAE3" w14:textId="77777777" w:rsidR="00F539FC" w:rsidRPr="0062330E" w:rsidRDefault="00F539FC"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49CB643D" w14:textId="77777777" w:rsidR="00F539FC" w:rsidRPr="0062330E" w:rsidRDefault="00F539FC"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6E62B7B7" w14:textId="77777777" w:rsidR="00F539FC" w:rsidRPr="004921D8" w:rsidRDefault="00F539F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F539FC" w:rsidRPr="004921D8" w14:paraId="0F32EE0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2EEC7A" w14:textId="77777777" w:rsidR="00F539FC" w:rsidRPr="004921D8" w:rsidRDefault="00F539FC" w:rsidP="00926B5E">
            <w:pPr>
              <w:pStyle w:val="TableText"/>
              <w:rPr>
                <w:sz w:val="18"/>
                <w:szCs w:val="18"/>
              </w:rPr>
            </w:pPr>
            <w:r w:rsidRPr="004921D8">
              <w:rPr>
                <w:sz w:val="18"/>
                <w:szCs w:val="18"/>
              </w:rPr>
              <w:t>Table S3.2 Discharge points</w:t>
            </w:r>
          </w:p>
        </w:tc>
      </w:tr>
      <w:tr w:rsidR="00F539FC" w:rsidRPr="004921D8" w14:paraId="2827252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FE30127" w14:textId="77777777" w:rsidR="00F539FC" w:rsidRPr="004921D8" w:rsidRDefault="00F539FC" w:rsidP="00926B5E">
            <w:pPr>
              <w:pStyle w:val="TableText"/>
              <w:rPr>
                <w:sz w:val="18"/>
                <w:szCs w:val="18"/>
              </w:rPr>
            </w:pPr>
            <w:r w:rsidRPr="004921D8">
              <w:rPr>
                <w:sz w:val="18"/>
                <w:szCs w:val="18"/>
              </w:rPr>
              <w:t>Effluent Name</w:t>
            </w:r>
          </w:p>
        </w:tc>
        <w:tc>
          <w:tcPr>
            <w:tcW w:w="1323" w:type="pct"/>
          </w:tcPr>
          <w:p w14:paraId="32AFF0E3" w14:textId="77777777" w:rsidR="00F539FC" w:rsidRPr="004921D8" w:rsidRDefault="00F539FC" w:rsidP="00926B5E">
            <w:pPr>
              <w:pStyle w:val="TableText"/>
              <w:rPr>
                <w:sz w:val="18"/>
                <w:szCs w:val="18"/>
              </w:rPr>
            </w:pPr>
            <w:r w:rsidRPr="004921D8">
              <w:rPr>
                <w:sz w:val="18"/>
                <w:szCs w:val="18"/>
              </w:rPr>
              <w:t>Discharge Point</w:t>
            </w:r>
          </w:p>
        </w:tc>
        <w:tc>
          <w:tcPr>
            <w:tcW w:w="1323" w:type="pct"/>
          </w:tcPr>
          <w:p w14:paraId="22B90564" w14:textId="77777777" w:rsidR="00F539FC" w:rsidRPr="004921D8" w:rsidRDefault="00F539FC" w:rsidP="00926B5E">
            <w:pPr>
              <w:pStyle w:val="TableText"/>
              <w:rPr>
                <w:sz w:val="18"/>
                <w:szCs w:val="18"/>
              </w:rPr>
            </w:pPr>
            <w:r w:rsidRPr="004921D8">
              <w:rPr>
                <w:sz w:val="18"/>
                <w:szCs w:val="18"/>
              </w:rPr>
              <w:t>Discharge point NGR</w:t>
            </w:r>
          </w:p>
        </w:tc>
        <w:tc>
          <w:tcPr>
            <w:tcW w:w="1327" w:type="pct"/>
          </w:tcPr>
          <w:p w14:paraId="2F108766" w14:textId="77777777" w:rsidR="00F539FC" w:rsidRPr="004921D8" w:rsidRDefault="00F539FC" w:rsidP="00926B5E">
            <w:pPr>
              <w:pStyle w:val="TableText"/>
              <w:rPr>
                <w:sz w:val="18"/>
                <w:szCs w:val="18"/>
              </w:rPr>
            </w:pPr>
            <w:r w:rsidRPr="004921D8">
              <w:rPr>
                <w:sz w:val="18"/>
                <w:szCs w:val="18"/>
              </w:rPr>
              <w:t>Receiving water/Environment</w:t>
            </w:r>
          </w:p>
        </w:tc>
      </w:tr>
      <w:tr w:rsidR="00F539FC" w:rsidRPr="004921D8" w14:paraId="10F84612" w14:textId="77777777" w:rsidTr="00177D84">
        <w:trPr>
          <w:cantSplit/>
        </w:trPr>
        <w:tc>
          <w:tcPr>
            <w:tcW w:w="1027" w:type="pct"/>
          </w:tcPr>
          <w:p w14:paraId="00C82B00" w14:textId="77777777" w:rsidR="00F539FC" w:rsidRPr="00950A72" w:rsidRDefault="00F539FC" w:rsidP="000A07C9">
            <w:pPr>
              <w:pStyle w:val="TableText"/>
              <w:rPr>
                <w:rStyle w:val="Blue"/>
                <w:color w:val="auto"/>
                <w:sz w:val="18"/>
                <w:szCs w:val="18"/>
              </w:rPr>
            </w:pPr>
            <w:r w:rsidRPr="00950A72">
              <w:rPr>
                <w:rStyle w:val="Blue"/>
                <w:color w:val="auto"/>
                <w:sz w:val="18"/>
                <w:szCs w:val="18"/>
              </w:rPr>
              <w:t>Storm sewage</w:t>
            </w:r>
          </w:p>
        </w:tc>
        <w:tc>
          <w:tcPr>
            <w:tcW w:w="1323" w:type="pct"/>
          </w:tcPr>
          <w:p w14:paraId="1A264178" w14:textId="54FD45D3" w:rsidR="00F539FC" w:rsidRPr="00950A72" w:rsidRDefault="004A2873"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48AA615A" w14:textId="77777777" w:rsidR="00F539FC" w:rsidRPr="00F938C7" w:rsidRDefault="00F539FC" w:rsidP="000A07C9">
            <w:pPr>
              <w:pStyle w:val="TableText"/>
              <w:rPr>
                <w:rStyle w:val="Blue"/>
                <w:color w:val="auto"/>
                <w:sz w:val="18"/>
                <w:szCs w:val="18"/>
              </w:rPr>
            </w:pPr>
            <w:r w:rsidRPr="00F938C7">
              <w:rPr>
                <w:noProof/>
                <w:sz w:val="18"/>
                <w:szCs w:val="18"/>
              </w:rPr>
              <w:t>SH 82149 82205</w:t>
            </w:r>
          </w:p>
        </w:tc>
        <w:tc>
          <w:tcPr>
            <w:tcW w:w="1327" w:type="pct"/>
          </w:tcPr>
          <w:p w14:paraId="4B6586FC" w14:textId="77777777" w:rsidR="00F539FC" w:rsidRPr="00F938C7" w:rsidRDefault="00F539FC" w:rsidP="000A07C9">
            <w:pPr>
              <w:pStyle w:val="TableText"/>
              <w:rPr>
                <w:rStyle w:val="Blue"/>
                <w:color w:val="auto"/>
                <w:sz w:val="18"/>
                <w:szCs w:val="18"/>
              </w:rPr>
            </w:pPr>
            <w:r w:rsidRPr="00F938C7">
              <w:rPr>
                <w:noProof/>
                <w:sz w:val="18"/>
                <w:szCs w:val="18"/>
              </w:rPr>
              <w:t>Coastal Waters - Penrhyn Bay</w:t>
            </w:r>
          </w:p>
        </w:tc>
      </w:tr>
    </w:tbl>
    <w:p w14:paraId="1FA4CFD2" w14:textId="77777777" w:rsidR="00F539FC" w:rsidRPr="004921D8" w:rsidRDefault="00F539FC" w:rsidP="00926B5E">
      <w:pPr>
        <w:rPr>
          <w:sz w:val="18"/>
          <w:szCs w:val="18"/>
        </w:rPr>
      </w:pPr>
    </w:p>
    <w:tbl>
      <w:tblPr>
        <w:tblStyle w:val="TableGrid"/>
        <w:tblW w:w="4714" w:type="pct"/>
        <w:tblInd w:w="562" w:type="dxa"/>
        <w:tblLook w:val="0020" w:firstRow="1" w:lastRow="0" w:firstColumn="0" w:lastColumn="0" w:noHBand="0" w:noVBand="0"/>
      </w:tblPr>
      <w:tblGrid>
        <w:gridCol w:w="3624"/>
        <w:gridCol w:w="2652"/>
        <w:gridCol w:w="2514"/>
      </w:tblGrid>
      <w:tr w:rsidR="00F539FC" w:rsidRPr="004921D8" w14:paraId="025ACE24" w14:textId="77777777" w:rsidTr="002F0A0F">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10C5765F" w14:textId="77777777" w:rsidR="00F539FC" w:rsidRPr="004921D8" w:rsidRDefault="00F539FC" w:rsidP="002F0A0F">
            <w:pPr>
              <w:pStyle w:val="TableText"/>
              <w:rPr>
                <w:b w:val="0"/>
                <w:sz w:val="18"/>
                <w:szCs w:val="18"/>
              </w:rPr>
            </w:pPr>
            <w:r w:rsidRPr="004921D8">
              <w:rPr>
                <w:sz w:val="18"/>
                <w:szCs w:val="18"/>
              </w:rPr>
              <w:t>Table S3.3 Storm sewage discharge settings</w:t>
            </w:r>
          </w:p>
        </w:tc>
      </w:tr>
      <w:tr w:rsidR="00F539FC" w:rsidRPr="004921D8" w14:paraId="1C2B6C49" w14:textId="77777777" w:rsidTr="002F0A0F">
        <w:trPr>
          <w:cnfStyle w:val="100000000000" w:firstRow="1" w:lastRow="0" w:firstColumn="0" w:lastColumn="0" w:oddVBand="0" w:evenVBand="0" w:oddHBand="0" w:evenHBand="0" w:firstRowFirstColumn="0" w:firstRowLastColumn="0" w:lastRowFirstColumn="0" w:lastRowLastColumn="0"/>
          <w:tblHeader/>
        </w:trPr>
        <w:tc>
          <w:tcPr>
            <w:tcW w:w="0" w:type="auto"/>
          </w:tcPr>
          <w:p w14:paraId="70A2F452" w14:textId="77777777" w:rsidR="00F539FC" w:rsidRPr="004921D8" w:rsidRDefault="00F539FC" w:rsidP="002F0A0F">
            <w:pPr>
              <w:pStyle w:val="TableText"/>
              <w:rPr>
                <w:sz w:val="18"/>
                <w:szCs w:val="18"/>
              </w:rPr>
            </w:pPr>
            <w:r>
              <w:rPr>
                <w:sz w:val="18"/>
                <w:szCs w:val="18"/>
              </w:rPr>
              <w:t>Effluent and discharge point</w:t>
            </w:r>
          </w:p>
        </w:tc>
        <w:tc>
          <w:tcPr>
            <w:tcW w:w="0" w:type="auto"/>
          </w:tcPr>
          <w:p w14:paraId="3683E54E" w14:textId="77777777" w:rsidR="00F539FC" w:rsidRPr="004921D8" w:rsidRDefault="00F539FC" w:rsidP="002F0A0F">
            <w:pPr>
              <w:pStyle w:val="TableText"/>
              <w:rPr>
                <w:sz w:val="18"/>
                <w:szCs w:val="18"/>
              </w:rPr>
            </w:pPr>
            <w:r w:rsidRPr="004921D8">
              <w:rPr>
                <w:sz w:val="18"/>
                <w:szCs w:val="18"/>
              </w:rPr>
              <w:t>Description of discharge</w:t>
            </w:r>
          </w:p>
        </w:tc>
        <w:tc>
          <w:tcPr>
            <w:tcW w:w="1430" w:type="pct"/>
          </w:tcPr>
          <w:p w14:paraId="7D00A0F2" w14:textId="77777777" w:rsidR="00F539FC" w:rsidRPr="004B668E" w:rsidRDefault="00F539FC" w:rsidP="002F0A0F">
            <w:pPr>
              <w:pStyle w:val="TableText"/>
              <w:rPr>
                <w:rStyle w:val="Red"/>
                <w:b w:val="0"/>
                <w:color w:val="auto"/>
                <w:sz w:val="18"/>
                <w:szCs w:val="18"/>
              </w:rPr>
            </w:pPr>
            <w:r w:rsidRPr="004921D8">
              <w:rPr>
                <w:sz w:val="18"/>
                <w:szCs w:val="18"/>
              </w:rPr>
              <w:t>Overflow setting l/s</w:t>
            </w:r>
          </w:p>
        </w:tc>
      </w:tr>
      <w:tr w:rsidR="00F539FC" w:rsidRPr="004921D8" w14:paraId="4A44D069" w14:textId="77777777" w:rsidTr="002F0A0F">
        <w:tc>
          <w:tcPr>
            <w:tcW w:w="0" w:type="auto"/>
          </w:tcPr>
          <w:p w14:paraId="48E5F679" w14:textId="449EA70F" w:rsidR="00F539FC" w:rsidRPr="00011672" w:rsidRDefault="00F539FC" w:rsidP="002F0A0F">
            <w:pPr>
              <w:pStyle w:val="TableText"/>
              <w:rPr>
                <w:rStyle w:val="Blue"/>
                <w:rFonts w:cstheme="minorHAnsi"/>
                <w:color w:val="auto"/>
                <w:sz w:val="18"/>
                <w:szCs w:val="18"/>
              </w:rPr>
            </w:pPr>
            <w:r w:rsidRPr="00011672">
              <w:rPr>
                <w:rStyle w:val="Blue"/>
                <w:rFonts w:cstheme="minorHAnsi"/>
                <w:color w:val="auto"/>
                <w:sz w:val="18"/>
                <w:szCs w:val="18"/>
              </w:rPr>
              <w:t xml:space="preserve">Storm sewage via </w:t>
            </w:r>
            <w:r w:rsidR="004A2873">
              <w:rPr>
                <w:rStyle w:val="Blue"/>
                <w:rFonts w:cstheme="minorHAnsi"/>
                <w:color w:val="auto"/>
                <w:sz w:val="18"/>
                <w:szCs w:val="18"/>
              </w:rPr>
              <w:t>Point of Discharge</w:t>
            </w:r>
          </w:p>
        </w:tc>
        <w:tc>
          <w:tcPr>
            <w:tcW w:w="0" w:type="auto"/>
          </w:tcPr>
          <w:p w14:paraId="392D6483" w14:textId="77777777" w:rsidR="00F539FC" w:rsidRPr="00011672" w:rsidRDefault="00F539FC" w:rsidP="002F0A0F">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430" w:type="pct"/>
          </w:tcPr>
          <w:p w14:paraId="1D75C64A" w14:textId="77777777" w:rsidR="00F539FC" w:rsidRPr="00B67A75" w:rsidRDefault="00F539FC" w:rsidP="002F0A0F">
            <w:pPr>
              <w:pStyle w:val="TableText"/>
              <w:rPr>
                <w:rStyle w:val="Pink"/>
                <w:rFonts w:cstheme="minorHAnsi"/>
                <w:color w:val="FF0000"/>
                <w:sz w:val="18"/>
                <w:szCs w:val="18"/>
              </w:rPr>
            </w:pPr>
            <w:r w:rsidRPr="00F938C7">
              <w:rPr>
                <w:rFonts w:cstheme="minorHAnsi"/>
                <w:noProof/>
                <w:sz w:val="18"/>
                <w:szCs w:val="18"/>
              </w:rPr>
              <w:t>32.5</w:t>
            </w:r>
          </w:p>
        </w:tc>
      </w:tr>
    </w:tbl>
    <w:p w14:paraId="00D40004" w14:textId="77777777" w:rsidR="00F539FC" w:rsidRPr="00C943FD" w:rsidRDefault="00F539F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539FC" w:rsidRPr="004921D8" w14:paraId="11C9E34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011467C" w14:textId="77777777" w:rsidR="00F539FC" w:rsidRPr="004921D8" w:rsidRDefault="00F539FC" w:rsidP="00D944CB">
            <w:pPr>
              <w:pStyle w:val="TableText"/>
              <w:rPr>
                <w:sz w:val="18"/>
                <w:szCs w:val="18"/>
              </w:rPr>
            </w:pPr>
            <w:r w:rsidRPr="004921D8">
              <w:rPr>
                <w:sz w:val="18"/>
                <w:szCs w:val="18"/>
              </w:rPr>
              <w:t>Table S3.4 Monitoring points</w:t>
            </w:r>
          </w:p>
        </w:tc>
      </w:tr>
      <w:tr w:rsidR="00F539FC" w:rsidRPr="004921D8" w14:paraId="58D315A9"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920229D" w14:textId="77777777" w:rsidR="00F539FC" w:rsidRPr="004921D8" w:rsidRDefault="00F539FC" w:rsidP="00926B5E">
            <w:pPr>
              <w:pStyle w:val="TableText"/>
              <w:rPr>
                <w:sz w:val="18"/>
                <w:szCs w:val="18"/>
              </w:rPr>
            </w:pPr>
            <w:r>
              <w:rPr>
                <w:sz w:val="18"/>
                <w:szCs w:val="18"/>
              </w:rPr>
              <w:t>Effluent and discharge point</w:t>
            </w:r>
          </w:p>
        </w:tc>
        <w:tc>
          <w:tcPr>
            <w:tcW w:w="1350" w:type="pct"/>
          </w:tcPr>
          <w:p w14:paraId="30DC8706" w14:textId="77777777" w:rsidR="00F539FC" w:rsidRPr="004921D8" w:rsidRDefault="00F539FC" w:rsidP="00926B5E">
            <w:pPr>
              <w:pStyle w:val="TableText"/>
              <w:rPr>
                <w:sz w:val="18"/>
                <w:szCs w:val="18"/>
              </w:rPr>
            </w:pPr>
            <w:r w:rsidRPr="004921D8">
              <w:rPr>
                <w:sz w:val="18"/>
                <w:szCs w:val="18"/>
              </w:rPr>
              <w:t>Monitoring type</w:t>
            </w:r>
          </w:p>
        </w:tc>
        <w:tc>
          <w:tcPr>
            <w:tcW w:w="1495" w:type="pct"/>
          </w:tcPr>
          <w:p w14:paraId="1734CE8B" w14:textId="77777777" w:rsidR="00F539FC" w:rsidRPr="004921D8" w:rsidRDefault="00F539FC" w:rsidP="00926B5E">
            <w:pPr>
              <w:pStyle w:val="TableText"/>
              <w:rPr>
                <w:sz w:val="18"/>
                <w:szCs w:val="18"/>
              </w:rPr>
            </w:pPr>
            <w:r w:rsidRPr="004921D8">
              <w:rPr>
                <w:sz w:val="18"/>
                <w:szCs w:val="18"/>
              </w:rPr>
              <w:t>Monitoring point NGR</w:t>
            </w:r>
          </w:p>
        </w:tc>
        <w:tc>
          <w:tcPr>
            <w:tcW w:w="1268" w:type="pct"/>
          </w:tcPr>
          <w:p w14:paraId="5FE46A69" w14:textId="77777777" w:rsidR="00F539FC" w:rsidRPr="004921D8" w:rsidRDefault="00F539FC" w:rsidP="00926B5E">
            <w:pPr>
              <w:pStyle w:val="TableText"/>
              <w:rPr>
                <w:sz w:val="18"/>
                <w:szCs w:val="18"/>
              </w:rPr>
            </w:pPr>
            <w:r w:rsidRPr="004921D8">
              <w:rPr>
                <w:sz w:val="18"/>
                <w:szCs w:val="18"/>
              </w:rPr>
              <w:t>Monitoring point reference</w:t>
            </w:r>
          </w:p>
        </w:tc>
      </w:tr>
      <w:tr w:rsidR="00F539FC" w:rsidRPr="004921D8" w14:paraId="234C1F34" w14:textId="77777777" w:rsidTr="00842C96">
        <w:trPr>
          <w:cantSplit/>
        </w:trPr>
        <w:tc>
          <w:tcPr>
            <w:tcW w:w="886" w:type="pct"/>
            <w:vMerge w:val="restart"/>
          </w:tcPr>
          <w:p w14:paraId="34F2D43B" w14:textId="48E0F426" w:rsidR="00F539FC" w:rsidRPr="00950A72" w:rsidRDefault="00F539FC"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4A2873">
              <w:rPr>
                <w:rStyle w:val="Blue"/>
                <w:color w:val="auto"/>
                <w:sz w:val="18"/>
                <w:szCs w:val="18"/>
              </w:rPr>
              <w:t>Point of Discharge</w:t>
            </w:r>
          </w:p>
        </w:tc>
        <w:tc>
          <w:tcPr>
            <w:tcW w:w="1350" w:type="pct"/>
          </w:tcPr>
          <w:p w14:paraId="62C49B1F" w14:textId="77777777" w:rsidR="00F539FC" w:rsidRPr="00950A72" w:rsidRDefault="00F539FC"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2B7FDD3D" w14:textId="77777777" w:rsidR="00F539FC" w:rsidRPr="00F938C7" w:rsidRDefault="00F539FC" w:rsidP="000A07C9">
            <w:pPr>
              <w:pStyle w:val="TableText"/>
              <w:rPr>
                <w:rStyle w:val="Blue"/>
                <w:color w:val="auto"/>
                <w:sz w:val="18"/>
                <w:szCs w:val="18"/>
              </w:rPr>
            </w:pPr>
            <w:r w:rsidRPr="00F938C7">
              <w:rPr>
                <w:noProof/>
                <w:sz w:val="18"/>
                <w:szCs w:val="18"/>
              </w:rPr>
              <w:t>SH 81741 81572</w:t>
            </w:r>
          </w:p>
        </w:tc>
        <w:tc>
          <w:tcPr>
            <w:tcW w:w="1268" w:type="pct"/>
            <w:vMerge w:val="restart"/>
          </w:tcPr>
          <w:p w14:paraId="635732FE" w14:textId="467D7F4C" w:rsidR="00F539FC" w:rsidRPr="004921D8" w:rsidRDefault="004A2873" w:rsidP="0045495C">
            <w:pPr>
              <w:pStyle w:val="TableText"/>
              <w:rPr>
                <w:rStyle w:val="Blue"/>
                <w:sz w:val="18"/>
                <w:szCs w:val="18"/>
              </w:rPr>
            </w:pPr>
            <w:r>
              <w:rPr>
                <w:rStyle w:val="Blue"/>
                <w:color w:val="auto"/>
                <w:sz w:val="18"/>
                <w:szCs w:val="18"/>
              </w:rPr>
              <w:t>Point of Overflow</w:t>
            </w:r>
          </w:p>
        </w:tc>
      </w:tr>
      <w:tr w:rsidR="00F539FC" w:rsidRPr="004921D8" w14:paraId="4D648E01" w14:textId="77777777" w:rsidTr="00842C96">
        <w:trPr>
          <w:cantSplit/>
        </w:trPr>
        <w:tc>
          <w:tcPr>
            <w:tcW w:w="886" w:type="pct"/>
            <w:vMerge/>
          </w:tcPr>
          <w:p w14:paraId="3A55DB11" w14:textId="77777777" w:rsidR="00F539FC" w:rsidRPr="00950A72" w:rsidRDefault="00F539FC" w:rsidP="00C30128">
            <w:pPr>
              <w:pStyle w:val="TableText"/>
              <w:rPr>
                <w:rStyle w:val="Blue"/>
                <w:rFonts w:ascii="Arial" w:hAnsi="Arial"/>
                <w:color w:val="auto"/>
                <w:sz w:val="18"/>
                <w:szCs w:val="18"/>
              </w:rPr>
            </w:pPr>
          </w:p>
        </w:tc>
        <w:tc>
          <w:tcPr>
            <w:tcW w:w="1350" w:type="pct"/>
          </w:tcPr>
          <w:p w14:paraId="0AC1F877" w14:textId="77777777" w:rsidR="00F539FC" w:rsidRPr="00950A72" w:rsidRDefault="00F539FC"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4E65A62D" w14:textId="77777777" w:rsidR="00F539FC" w:rsidRPr="00F938C7" w:rsidRDefault="00F539FC" w:rsidP="000A07C9">
            <w:pPr>
              <w:pStyle w:val="TableText"/>
              <w:rPr>
                <w:rStyle w:val="Blue"/>
                <w:color w:val="auto"/>
                <w:sz w:val="18"/>
                <w:szCs w:val="18"/>
              </w:rPr>
            </w:pPr>
            <w:r w:rsidRPr="00F938C7">
              <w:rPr>
                <w:noProof/>
                <w:sz w:val="18"/>
                <w:szCs w:val="18"/>
              </w:rPr>
              <w:t>SH 81741 81572</w:t>
            </w:r>
          </w:p>
        </w:tc>
        <w:tc>
          <w:tcPr>
            <w:tcW w:w="1268" w:type="pct"/>
            <w:vMerge/>
          </w:tcPr>
          <w:p w14:paraId="2CA4E7FD" w14:textId="77777777" w:rsidR="00F539FC" w:rsidRPr="004921D8" w:rsidRDefault="00F539FC" w:rsidP="00164190">
            <w:pPr>
              <w:pStyle w:val="TableText"/>
              <w:rPr>
                <w:rStyle w:val="Blue"/>
                <w:rFonts w:ascii="Arial" w:hAnsi="Arial"/>
                <w:color w:val="0000FF"/>
                <w:sz w:val="18"/>
                <w:szCs w:val="18"/>
              </w:rPr>
            </w:pPr>
          </w:p>
        </w:tc>
      </w:tr>
    </w:tbl>
    <w:p w14:paraId="25A8A5F0" w14:textId="77777777" w:rsidR="00F539FC" w:rsidRPr="000A07C9" w:rsidRDefault="00F539FC" w:rsidP="00E46E9B">
      <w:pPr>
        <w:ind w:left="567"/>
      </w:pPr>
    </w:p>
    <w:p w14:paraId="51F2BF67" w14:textId="77777777" w:rsidR="00F539FC" w:rsidRDefault="00F539FC">
      <w:pPr>
        <w:spacing w:before="0" w:after="0" w:line="240" w:lineRule="auto"/>
        <w:rPr>
          <w:rFonts w:asciiTheme="majorHAnsi" w:eastAsiaTheme="majorEastAsia" w:hAnsiTheme="majorHAnsi" w:cstheme="majorBidi"/>
          <w:b/>
          <w:bCs/>
          <w:sz w:val="36"/>
          <w:szCs w:val="28"/>
        </w:rPr>
      </w:pPr>
      <w:r>
        <w:br w:type="page"/>
      </w:r>
    </w:p>
    <w:p w14:paraId="68A5BCBD" w14:textId="77777777" w:rsidR="00F539FC" w:rsidRDefault="00F539FC" w:rsidP="00322A87">
      <w:pPr>
        <w:pStyle w:val="Heading1"/>
        <w:spacing w:after="240"/>
        <w:ind w:left="567"/>
      </w:pPr>
      <w:r>
        <w:lastRenderedPageBreak/>
        <w:t xml:space="preserve">Schedule 4 </w:t>
      </w:r>
      <w:r w:rsidRPr="00926B5E">
        <w:t>–</w:t>
      </w:r>
      <w:r>
        <w:t xml:space="preserve"> Reporting</w:t>
      </w:r>
    </w:p>
    <w:p w14:paraId="39469533" w14:textId="72A34A1B" w:rsidR="00F539FC" w:rsidRDefault="00F539FC"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552"/>
        <w:gridCol w:w="1560"/>
        <w:gridCol w:w="2920"/>
        <w:gridCol w:w="1769"/>
      </w:tblGrid>
      <w:tr w:rsidR="00322A87" w:rsidRPr="00C00112" w14:paraId="347CAF10" w14:textId="77777777" w:rsidTr="0071791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FAD9A6" w14:textId="77777777" w:rsidR="00322A87" w:rsidRPr="00C00112" w:rsidRDefault="00322A87" w:rsidP="00717910">
            <w:pPr>
              <w:spacing w:before="60" w:after="60"/>
              <w:rPr>
                <w:rFonts w:ascii="Arial" w:hAnsi="Arial"/>
                <w:sz w:val="18"/>
                <w:szCs w:val="18"/>
              </w:rPr>
            </w:pPr>
            <w:r w:rsidRPr="00C00112">
              <w:rPr>
                <w:rFonts w:ascii="Arial" w:hAnsi="Arial"/>
                <w:sz w:val="18"/>
                <w:szCs w:val="18"/>
              </w:rPr>
              <w:t>Table S4.1 Reporting of monitoring data</w:t>
            </w:r>
          </w:p>
        </w:tc>
      </w:tr>
      <w:tr w:rsidR="00322A87" w:rsidRPr="00C00112" w14:paraId="1EBDD3C6" w14:textId="77777777" w:rsidTr="00717910">
        <w:trPr>
          <w:cnfStyle w:val="100000000000" w:firstRow="1" w:lastRow="0" w:firstColumn="0" w:lastColumn="0" w:oddVBand="0" w:evenVBand="0" w:oddHBand="0" w:evenHBand="0" w:firstRowFirstColumn="0" w:firstRowLastColumn="0" w:lastRowFirstColumn="0" w:lastRowLastColumn="0"/>
          <w:cantSplit/>
          <w:tblHeader/>
        </w:trPr>
        <w:tc>
          <w:tcPr>
            <w:tcW w:w="1450" w:type="pct"/>
          </w:tcPr>
          <w:p w14:paraId="2E54D919" w14:textId="77777777" w:rsidR="00322A87" w:rsidRPr="00C00112" w:rsidRDefault="00322A87" w:rsidP="00717910">
            <w:pPr>
              <w:spacing w:before="60" w:after="60"/>
              <w:rPr>
                <w:rFonts w:ascii="Arial" w:hAnsi="Arial"/>
                <w:sz w:val="18"/>
                <w:szCs w:val="18"/>
              </w:rPr>
            </w:pPr>
            <w:r w:rsidRPr="00C00112">
              <w:rPr>
                <w:rFonts w:ascii="Arial" w:hAnsi="Arial"/>
                <w:sz w:val="18"/>
                <w:szCs w:val="18"/>
              </w:rPr>
              <w:t>Parameter</w:t>
            </w:r>
          </w:p>
        </w:tc>
        <w:tc>
          <w:tcPr>
            <w:tcW w:w="886" w:type="pct"/>
          </w:tcPr>
          <w:p w14:paraId="08195739" w14:textId="77777777" w:rsidR="00322A87" w:rsidRPr="00C00112" w:rsidRDefault="00322A87" w:rsidP="00717910">
            <w:pPr>
              <w:spacing w:before="60" w:after="60"/>
              <w:rPr>
                <w:rFonts w:ascii="Arial" w:hAnsi="Arial"/>
                <w:sz w:val="18"/>
                <w:szCs w:val="18"/>
              </w:rPr>
            </w:pPr>
            <w:r w:rsidRPr="00C00112">
              <w:rPr>
                <w:rFonts w:ascii="Arial" w:hAnsi="Arial"/>
                <w:sz w:val="18"/>
                <w:szCs w:val="18"/>
              </w:rPr>
              <w:t>Monitoring point reference</w:t>
            </w:r>
          </w:p>
        </w:tc>
        <w:tc>
          <w:tcPr>
            <w:tcW w:w="1659" w:type="pct"/>
          </w:tcPr>
          <w:p w14:paraId="4F33CF97" w14:textId="77777777" w:rsidR="00322A87" w:rsidRPr="00C00112" w:rsidRDefault="00322A87" w:rsidP="00717910">
            <w:pPr>
              <w:spacing w:before="60" w:after="60"/>
              <w:rPr>
                <w:rFonts w:ascii="Arial" w:hAnsi="Arial"/>
                <w:sz w:val="18"/>
                <w:szCs w:val="18"/>
              </w:rPr>
            </w:pPr>
            <w:r w:rsidRPr="00C00112">
              <w:rPr>
                <w:rFonts w:ascii="Arial" w:hAnsi="Arial"/>
                <w:sz w:val="18"/>
                <w:szCs w:val="18"/>
              </w:rPr>
              <w:t>Reporting period</w:t>
            </w:r>
          </w:p>
        </w:tc>
        <w:tc>
          <w:tcPr>
            <w:tcW w:w="1005" w:type="pct"/>
          </w:tcPr>
          <w:p w14:paraId="11AFC24E" w14:textId="77777777" w:rsidR="00322A87" w:rsidRPr="00C00112" w:rsidRDefault="00322A87" w:rsidP="00717910">
            <w:pPr>
              <w:spacing w:before="60" w:after="60"/>
              <w:rPr>
                <w:rFonts w:ascii="Arial" w:hAnsi="Arial"/>
                <w:sz w:val="18"/>
                <w:szCs w:val="18"/>
              </w:rPr>
            </w:pPr>
            <w:r w:rsidRPr="00C00112">
              <w:rPr>
                <w:rFonts w:ascii="Arial" w:hAnsi="Arial"/>
                <w:sz w:val="18"/>
                <w:szCs w:val="18"/>
              </w:rPr>
              <w:t>Period begins</w:t>
            </w:r>
          </w:p>
        </w:tc>
      </w:tr>
      <w:tr w:rsidR="00322A87" w:rsidRPr="00C00112" w14:paraId="725CD6F4" w14:textId="77777777" w:rsidTr="00717910">
        <w:trPr>
          <w:cantSplit/>
          <w:trHeight w:val="1061"/>
        </w:trPr>
        <w:tc>
          <w:tcPr>
            <w:tcW w:w="1450" w:type="pct"/>
          </w:tcPr>
          <w:p w14:paraId="73721790" w14:textId="5BFCF108"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Combined sewer overflow performance, including block-counted significant spills</w:t>
            </w:r>
          </w:p>
        </w:tc>
        <w:tc>
          <w:tcPr>
            <w:tcW w:w="886" w:type="pct"/>
            <w:vMerge w:val="restart"/>
          </w:tcPr>
          <w:p w14:paraId="7AFED7D6" w14:textId="56363FCD" w:rsidR="00322A87" w:rsidRPr="0020116B" w:rsidRDefault="004A2873" w:rsidP="00717910">
            <w:pPr>
              <w:spacing w:before="60" w:after="60"/>
              <w:rPr>
                <w:rFonts w:ascii="Arial" w:hAnsi="Arial" w:cs="Arial"/>
                <w:color w:val="000000" w:themeColor="text1"/>
                <w:sz w:val="18"/>
                <w:szCs w:val="18"/>
              </w:rPr>
            </w:pPr>
            <w:r>
              <w:rPr>
                <w:rFonts w:ascii="Arial" w:hAnsi="Arial" w:cs="Arial"/>
                <w:color w:val="000000" w:themeColor="text1"/>
                <w:sz w:val="18"/>
                <w:szCs w:val="18"/>
              </w:rPr>
              <w:t>Point of Overflow</w:t>
            </w:r>
          </w:p>
        </w:tc>
        <w:tc>
          <w:tcPr>
            <w:tcW w:w="1659" w:type="pct"/>
          </w:tcPr>
          <w:p w14:paraId="1DAB1592"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Bathing Water season 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 – 30</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September</w:t>
            </w:r>
          </w:p>
          <w:p w14:paraId="47673A03"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5E2952DD"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 </w:t>
            </w:r>
          </w:p>
        </w:tc>
      </w:tr>
      <w:tr w:rsidR="00322A87" w:rsidRPr="00C00112" w14:paraId="151A9A07" w14:textId="77777777" w:rsidTr="00717910">
        <w:trPr>
          <w:cantSplit/>
        </w:trPr>
        <w:tc>
          <w:tcPr>
            <w:tcW w:w="1450" w:type="pct"/>
          </w:tcPr>
          <w:p w14:paraId="6EAF3357"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Duration of significant spills</w:t>
            </w:r>
          </w:p>
          <w:p w14:paraId="5251959A" w14:textId="77777777" w:rsidR="00322A87" w:rsidRPr="0020116B" w:rsidRDefault="00322A87" w:rsidP="00717910">
            <w:pPr>
              <w:spacing w:before="60" w:after="60"/>
              <w:rPr>
                <w:rFonts w:ascii="Arial" w:hAnsi="Arial" w:cs="Arial"/>
                <w:b/>
                <w:bCs/>
                <w:color w:val="000000" w:themeColor="text1"/>
                <w:sz w:val="18"/>
                <w:szCs w:val="18"/>
              </w:rPr>
            </w:pPr>
          </w:p>
        </w:tc>
        <w:tc>
          <w:tcPr>
            <w:tcW w:w="886" w:type="pct"/>
            <w:vMerge/>
          </w:tcPr>
          <w:p w14:paraId="1EE51EAC" w14:textId="77777777" w:rsidR="00322A87" w:rsidRPr="0020116B" w:rsidRDefault="00322A87" w:rsidP="00717910">
            <w:pPr>
              <w:spacing w:before="60" w:after="60"/>
              <w:rPr>
                <w:rFonts w:ascii="Arial" w:hAnsi="Arial" w:cs="Arial"/>
                <w:color w:val="000000" w:themeColor="text1"/>
                <w:sz w:val="18"/>
                <w:szCs w:val="18"/>
              </w:rPr>
            </w:pPr>
          </w:p>
        </w:tc>
        <w:tc>
          <w:tcPr>
            <w:tcW w:w="1659" w:type="pct"/>
          </w:tcPr>
          <w:p w14:paraId="56D66B46"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Bathing Water season 15</w:t>
            </w:r>
            <w:r w:rsidRPr="0020116B">
              <w:rPr>
                <w:rFonts w:ascii="Arial" w:hAnsi="Arial" w:cs="Arial"/>
                <w:color w:val="000000" w:themeColor="text1"/>
                <w:sz w:val="18"/>
                <w:szCs w:val="18"/>
                <w:vertAlign w:val="superscript"/>
              </w:rPr>
              <w:t xml:space="preserve">th </w:t>
            </w:r>
            <w:r w:rsidRPr="0020116B">
              <w:rPr>
                <w:rFonts w:ascii="Arial" w:hAnsi="Arial" w:cs="Arial"/>
                <w:color w:val="000000" w:themeColor="text1"/>
                <w:sz w:val="18"/>
                <w:szCs w:val="18"/>
              </w:rPr>
              <w:t>May – 30</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September</w:t>
            </w:r>
          </w:p>
          <w:p w14:paraId="7ADE3E82"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3B10F883"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w:t>
            </w:r>
          </w:p>
        </w:tc>
      </w:tr>
      <w:tr w:rsidR="00322A87" w:rsidRPr="00C00112" w14:paraId="6B00A8BC" w14:textId="77777777" w:rsidTr="00717910">
        <w:trPr>
          <w:cantSplit/>
        </w:trPr>
        <w:tc>
          <w:tcPr>
            <w:tcW w:w="1450" w:type="pct"/>
          </w:tcPr>
          <w:p w14:paraId="3893A941"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 xml:space="preserve">Event recorder status operational </w:t>
            </w:r>
          </w:p>
          <w:p w14:paraId="13D0EA9F" w14:textId="77777777" w:rsidR="00322A87" w:rsidRPr="0020116B" w:rsidRDefault="00322A87" w:rsidP="00717910">
            <w:pPr>
              <w:spacing w:before="60" w:after="60"/>
              <w:rPr>
                <w:rFonts w:ascii="Arial" w:hAnsi="Arial" w:cs="Arial"/>
                <w:color w:val="000000" w:themeColor="text1"/>
                <w:sz w:val="18"/>
                <w:szCs w:val="18"/>
              </w:rPr>
            </w:pPr>
          </w:p>
        </w:tc>
        <w:tc>
          <w:tcPr>
            <w:tcW w:w="886" w:type="pct"/>
            <w:vMerge/>
          </w:tcPr>
          <w:p w14:paraId="50C59E97" w14:textId="77777777" w:rsidR="00322A87" w:rsidRPr="0020116B" w:rsidRDefault="00322A87" w:rsidP="00717910">
            <w:pPr>
              <w:spacing w:before="60" w:after="60"/>
              <w:rPr>
                <w:rFonts w:ascii="Arial" w:hAnsi="Arial" w:cs="Arial"/>
                <w:color w:val="000000" w:themeColor="text1"/>
                <w:sz w:val="18"/>
                <w:szCs w:val="18"/>
              </w:rPr>
            </w:pPr>
          </w:p>
        </w:tc>
        <w:tc>
          <w:tcPr>
            <w:tcW w:w="1659" w:type="pct"/>
          </w:tcPr>
          <w:p w14:paraId="4861F5F9"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Bathing Water season 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 – 30</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September</w:t>
            </w:r>
          </w:p>
          <w:p w14:paraId="7126399B"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627CDB94"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w:t>
            </w:r>
          </w:p>
        </w:tc>
      </w:tr>
      <w:tr w:rsidR="00322A87" w:rsidRPr="00C00112" w14:paraId="11F1268C" w14:textId="77777777" w:rsidTr="00717910">
        <w:trPr>
          <w:cantSplit/>
        </w:trPr>
        <w:tc>
          <w:tcPr>
            <w:tcW w:w="1450" w:type="pct"/>
          </w:tcPr>
          <w:p w14:paraId="13562AB0"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Event recorder status operational</w:t>
            </w:r>
          </w:p>
        </w:tc>
        <w:tc>
          <w:tcPr>
            <w:tcW w:w="886" w:type="pct"/>
            <w:vMerge/>
          </w:tcPr>
          <w:p w14:paraId="6BB0551C" w14:textId="77777777" w:rsidR="00322A87" w:rsidRPr="0020116B" w:rsidRDefault="00322A87" w:rsidP="00717910">
            <w:pPr>
              <w:spacing w:before="60" w:after="60"/>
              <w:rPr>
                <w:rFonts w:ascii="Arial" w:hAnsi="Arial" w:cs="Arial"/>
                <w:color w:val="000000" w:themeColor="text1"/>
                <w:sz w:val="18"/>
                <w:szCs w:val="18"/>
              </w:rPr>
            </w:pPr>
          </w:p>
        </w:tc>
        <w:tc>
          <w:tcPr>
            <w:tcW w:w="1659" w:type="pct"/>
          </w:tcPr>
          <w:p w14:paraId="66BE15B2"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Annually</w:t>
            </w:r>
          </w:p>
          <w:p w14:paraId="255337B1"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048C359B"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w:t>
            </w:r>
            <w:r w:rsidRPr="0020116B">
              <w:rPr>
                <w:rFonts w:ascii="Arial" w:hAnsi="Arial" w:cs="Arial"/>
                <w:color w:val="000000" w:themeColor="text1"/>
                <w:sz w:val="18"/>
                <w:szCs w:val="18"/>
                <w:vertAlign w:val="superscript"/>
              </w:rPr>
              <w:t>st</w:t>
            </w:r>
            <w:r w:rsidRPr="0020116B">
              <w:rPr>
                <w:rFonts w:ascii="Arial" w:hAnsi="Arial" w:cs="Arial"/>
                <w:color w:val="000000" w:themeColor="text1"/>
                <w:sz w:val="18"/>
                <w:szCs w:val="18"/>
              </w:rPr>
              <w:t xml:space="preserve"> January</w:t>
            </w:r>
          </w:p>
        </w:tc>
      </w:tr>
      <w:tr w:rsidR="00322A87" w:rsidRPr="00C00112" w14:paraId="6B7912FA" w14:textId="77777777" w:rsidTr="00717910">
        <w:trPr>
          <w:cantSplit/>
        </w:trPr>
        <w:tc>
          <w:tcPr>
            <w:tcW w:w="1450" w:type="pct"/>
          </w:tcPr>
          <w:p w14:paraId="6B6074EA" w14:textId="77777777" w:rsidR="00322A87" w:rsidRPr="0020116B" w:rsidRDefault="00322A87" w:rsidP="00717910">
            <w:pPr>
              <w:spacing w:before="60" w:after="60"/>
              <w:rPr>
                <w:rFonts w:ascii="Arial" w:hAnsi="Arial"/>
                <w:color w:val="000000" w:themeColor="text1"/>
                <w:sz w:val="18"/>
                <w:szCs w:val="18"/>
              </w:rPr>
            </w:pPr>
            <w:r w:rsidRPr="0020116B">
              <w:rPr>
                <w:rFonts w:ascii="Arial" w:hAnsi="Arial" w:cs="Arial"/>
                <w:color w:val="000000" w:themeColor="text1"/>
                <w:sz w:val="18"/>
                <w:szCs w:val="18"/>
              </w:rPr>
              <w:t xml:space="preserve">CSO performance, including total number of </w:t>
            </w:r>
            <w:r w:rsidRPr="0020116B">
              <w:rPr>
                <w:rFonts w:ascii="Arial" w:hAnsi="Arial"/>
                <w:color w:val="000000" w:themeColor="text1"/>
                <w:sz w:val="18"/>
                <w:szCs w:val="18"/>
              </w:rPr>
              <w:t xml:space="preserve">block-counted spills </w:t>
            </w:r>
          </w:p>
        </w:tc>
        <w:tc>
          <w:tcPr>
            <w:tcW w:w="886" w:type="pct"/>
            <w:vMerge/>
          </w:tcPr>
          <w:p w14:paraId="6E722DB7" w14:textId="77777777" w:rsidR="00322A87" w:rsidRPr="0020116B" w:rsidRDefault="00322A87" w:rsidP="00717910">
            <w:pPr>
              <w:spacing w:before="60" w:after="60"/>
              <w:rPr>
                <w:rFonts w:ascii="Arial" w:hAnsi="Arial" w:cs="Arial"/>
                <w:color w:val="000000" w:themeColor="text1"/>
                <w:sz w:val="18"/>
                <w:szCs w:val="18"/>
              </w:rPr>
            </w:pPr>
          </w:p>
        </w:tc>
        <w:tc>
          <w:tcPr>
            <w:tcW w:w="1659" w:type="pct"/>
          </w:tcPr>
          <w:p w14:paraId="2D50B74C"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Annually</w:t>
            </w:r>
          </w:p>
          <w:p w14:paraId="0C94B528"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3FF66B24"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w:t>
            </w:r>
            <w:r w:rsidRPr="0020116B">
              <w:rPr>
                <w:rFonts w:ascii="Arial" w:hAnsi="Arial" w:cs="Arial"/>
                <w:color w:val="000000" w:themeColor="text1"/>
                <w:sz w:val="18"/>
                <w:szCs w:val="18"/>
                <w:vertAlign w:val="superscript"/>
              </w:rPr>
              <w:t>st</w:t>
            </w:r>
            <w:r w:rsidRPr="0020116B">
              <w:rPr>
                <w:rFonts w:ascii="Arial" w:hAnsi="Arial" w:cs="Arial"/>
                <w:color w:val="000000" w:themeColor="text1"/>
                <w:sz w:val="18"/>
                <w:szCs w:val="18"/>
              </w:rPr>
              <w:t xml:space="preserve"> January</w:t>
            </w:r>
          </w:p>
        </w:tc>
      </w:tr>
      <w:tr w:rsidR="00322A87" w:rsidRPr="00C00112" w14:paraId="30374DA5" w14:textId="77777777" w:rsidTr="00717910">
        <w:trPr>
          <w:cantSplit/>
        </w:trPr>
        <w:tc>
          <w:tcPr>
            <w:tcW w:w="1450" w:type="pct"/>
          </w:tcPr>
          <w:p w14:paraId="1ED9E4ED" w14:textId="77777777" w:rsidR="00322A87" w:rsidRPr="0020116B" w:rsidRDefault="00322A87" w:rsidP="00717910">
            <w:pPr>
              <w:spacing w:before="100" w:beforeAutospacing="1" w:after="100" w:afterAutospacing="1"/>
              <w:rPr>
                <w:rFonts w:ascii="Arial" w:hAnsi="Arial" w:cs="Arial"/>
                <w:color w:val="000000" w:themeColor="text1"/>
                <w:sz w:val="18"/>
                <w:szCs w:val="18"/>
              </w:rPr>
            </w:pPr>
            <w:r w:rsidRPr="0020116B">
              <w:rPr>
                <w:rFonts w:ascii="Arial" w:hAnsi="Arial" w:cs="Arial"/>
                <w:color w:val="000000" w:themeColor="text1"/>
                <w:sz w:val="18"/>
                <w:szCs w:val="18"/>
              </w:rPr>
              <w:t>Duration of total spills</w:t>
            </w:r>
          </w:p>
        </w:tc>
        <w:tc>
          <w:tcPr>
            <w:tcW w:w="886" w:type="pct"/>
            <w:vMerge/>
          </w:tcPr>
          <w:p w14:paraId="2830255A" w14:textId="77777777" w:rsidR="00322A87" w:rsidRPr="0020116B" w:rsidRDefault="00322A87" w:rsidP="00717910">
            <w:pPr>
              <w:spacing w:before="60" w:after="60"/>
              <w:rPr>
                <w:rFonts w:ascii="Arial" w:hAnsi="Arial" w:cs="Arial"/>
                <w:color w:val="000000" w:themeColor="text1"/>
                <w:sz w:val="18"/>
                <w:szCs w:val="18"/>
              </w:rPr>
            </w:pPr>
          </w:p>
        </w:tc>
        <w:tc>
          <w:tcPr>
            <w:tcW w:w="1659" w:type="pct"/>
          </w:tcPr>
          <w:p w14:paraId="5A15AB96"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Annually</w:t>
            </w:r>
          </w:p>
          <w:p w14:paraId="0C6474AF"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2 months</w:t>
            </w:r>
          </w:p>
        </w:tc>
        <w:tc>
          <w:tcPr>
            <w:tcW w:w="1005" w:type="pct"/>
          </w:tcPr>
          <w:p w14:paraId="04DD133A"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1</w:t>
            </w:r>
            <w:r w:rsidRPr="0020116B">
              <w:rPr>
                <w:rFonts w:ascii="Arial" w:hAnsi="Arial" w:cs="Arial"/>
                <w:color w:val="000000" w:themeColor="text1"/>
                <w:sz w:val="18"/>
                <w:szCs w:val="18"/>
                <w:vertAlign w:val="superscript"/>
              </w:rPr>
              <w:t>st</w:t>
            </w:r>
            <w:r w:rsidRPr="0020116B">
              <w:rPr>
                <w:rFonts w:ascii="Arial" w:hAnsi="Arial" w:cs="Arial"/>
                <w:color w:val="000000" w:themeColor="text1"/>
                <w:sz w:val="18"/>
                <w:szCs w:val="18"/>
              </w:rPr>
              <w:t xml:space="preserve"> January</w:t>
            </w:r>
          </w:p>
        </w:tc>
      </w:tr>
      <w:tr w:rsidR="00322A87" w:rsidRPr="00C00112" w14:paraId="6C5F06FE" w14:textId="77777777" w:rsidTr="00717910">
        <w:trPr>
          <w:cantSplit/>
        </w:trPr>
        <w:tc>
          <w:tcPr>
            <w:tcW w:w="1450" w:type="pct"/>
          </w:tcPr>
          <w:p w14:paraId="54AA87E9"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Storm sewage discharge start and end times</w:t>
            </w:r>
          </w:p>
        </w:tc>
        <w:tc>
          <w:tcPr>
            <w:tcW w:w="886" w:type="pct"/>
            <w:vMerge/>
          </w:tcPr>
          <w:p w14:paraId="2D2CCEBC" w14:textId="77777777" w:rsidR="00322A87" w:rsidRPr="0020116B" w:rsidRDefault="00322A87" w:rsidP="00717910">
            <w:pPr>
              <w:spacing w:before="60" w:after="60"/>
              <w:rPr>
                <w:rFonts w:ascii="Arial" w:hAnsi="Arial" w:cs="Arial"/>
                <w:color w:val="000000" w:themeColor="text1"/>
                <w:sz w:val="18"/>
                <w:szCs w:val="18"/>
              </w:rPr>
            </w:pPr>
          </w:p>
        </w:tc>
        <w:tc>
          <w:tcPr>
            <w:tcW w:w="1659" w:type="pct"/>
          </w:tcPr>
          <w:p w14:paraId="2B03DB03"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 xml:space="preserve">Reports to be provided to Natural Resources Wales upon request </w:t>
            </w:r>
          </w:p>
        </w:tc>
        <w:tc>
          <w:tcPr>
            <w:tcW w:w="1005" w:type="pct"/>
          </w:tcPr>
          <w:p w14:paraId="4DF5DE53"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As specified by Natural Resources Wales</w:t>
            </w:r>
          </w:p>
        </w:tc>
      </w:tr>
      <w:tr w:rsidR="00322A87" w:rsidRPr="00C00112" w14:paraId="1B901EFD" w14:textId="77777777" w:rsidTr="00717910">
        <w:trPr>
          <w:cantSplit/>
        </w:trPr>
        <w:tc>
          <w:tcPr>
            <w:tcW w:w="1450" w:type="pct"/>
          </w:tcPr>
          <w:p w14:paraId="149C2D3F"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Reason/s for the Trigger Exceedance and a description of any remedial action undertaken or proposed</w:t>
            </w:r>
          </w:p>
        </w:tc>
        <w:tc>
          <w:tcPr>
            <w:tcW w:w="886" w:type="pct"/>
            <w:vMerge/>
          </w:tcPr>
          <w:p w14:paraId="46807DD0" w14:textId="77777777" w:rsidR="00322A87" w:rsidRPr="0020116B" w:rsidRDefault="00322A87" w:rsidP="00717910">
            <w:pPr>
              <w:spacing w:before="60" w:after="60"/>
              <w:rPr>
                <w:rFonts w:ascii="Arial" w:hAnsi="Arial" w:cs="Arial"/>
                <w:color w:val="000000" w:themeColor="text1"/>
                <w:sz w:val="18"/>
                <w:szCs w:val="18"/>
              </w:rPr>
            </w:pPr>
          </w:p>
        </w:tc>
        <w:tc>
          <w:tcPr>
            <w:tcW w:w="1659" w:type="pct"/>
          </w:tcPr>
          <w:p w14:paraId="4A6769AE" w14:textId="77777777" w:rsidR="00322A87" w:rsidRPr="0020116B" w:rsidRDefault="00322A87" w:rsidP="00717910">
            <w:pPr>
              <w:spacing w:before="60" w:after="60"/>
              <w:rPr>
                <w:rFonts w:ascii="Arial" w:hAnsi="Arial" w:cs="Arial"/>
                <w:sz w:val="18"/>
                <w:szCs w:val="18"/>
              </w:rPr>
            </w:pPr>
            <w:r w:rsidRPr="0020116B">
              <w:rPr>
                <w:rFonts w:ascii="Arial" w:hAnsi="Arial" w:cs="Arial"/>
                <w:sz w:val="18"/>
                <w:szCs w:val="18"/>
              </w:rPr>
              <w:t>Bathing Water season 15</w:t>
            </w:r>
            <w:r w:rsidRPr="0020116B">
              <w:rPr>
                <w:rFonts w:ascii="Arial" w:hAnsi="Arial" w:cs="Arial"/>
                <w:sz w:val="18"/>
                <w:szCs w:val="18"/>
                <w:vertAlign w:val="superscript"/>
              </w:rPr>
              <w:t>th</w:t>
            </w:r>
            <w:r w:rsidRPr="0020116B">
              <w:rPr>
                <w:rFonts w:ascii="Arial" w:hAnsi="Arial" w:cs="Arial"/>
                <w:sz w:val="18"/>
                <w:szCs w:val="18"/>
              </w:rPr>
              <w:t xml:space="preserve"> May – 30</w:t>
            </w:r>
            <w:r w:rsidRPr="0020116B">
              <w:rPr>
                <w:rFonts w:ascii="Arial" w:hAnsi="Arial" w:cs="Arial"/>
                <w:sz w:val="18"/>
                <w:szCs w:val="18"/>
                <w:vertAlign w:val="superscript"/>
              </w:rPr>
              <w:t>th</w:t>
            </w:r>
            <w:r w:rsidRPr="0020116B">
              <w:rPr>
                <w:rFonts w:ascii="Arial" w:hAnsi="Arial" w:cs="Arial"/>
                <w:sz w:val="18"/>
                <w:szCs w:val="18"/>
              </w:rPr>
              <w:t xml:space="preserve"> September</w:t>
            </w:r>
          </w:p>
          <w:p w14:paraId="7C4E1F3C" w14:textId="77777777" w:rsidR="00322A87" w:rsidRPr="0020116B" w:rsidRDefault="00322A87" w:rsidP="00717910">
            <w:pPr>
              <w:spacing w:before="60" w:after="60"/>
              <w:rPr>
                <w:rFonts w:ascii="Arial" w:hAnsi="Arial" w:cs="Arial"/>
                <w:sz w:val="18"/>
                <w:szCs w:val="18"/>
              </w:rPr>
            </w:pPr>
            <w:r w:rsidRPr="0020116B">
              <w:rPr>
                <w:rFonts w:ascii="Arial" w:hAnsi="Arial" w:cs="Arial"/>
                <w:sz w:val="18"/>
                <w:szCs w:val="18"/>
              </w:rPr>
              <w:t>Report to be submitted within 3 months of the date of a trigger exceedance</w:t>
            </w:r>
          </w:p>
        </w:tc>
        <w:tc>
          <w:tcPr>
            <w:tcW w:w="1005" w:type="pct"/>
          </w:tcPr>
          <w:p w14:paraId="5C1137A2" w14:textId="77777777" w:rsidR="00322A87" w:rsidRPr="0020116B" w:rsidRDefault="00322A87" w:rsidP="00717910">
            <w:pPr>
              <w:spacing w:before="60" w:after="60"/>
              <w:rPr>
                <w:rFonts w:ascii="Arial" w:hAnsi="Arial" w:cs="Arial"/>
                <w:sz w:val="18"/>
                <w:szCs w:val="18"/>
              </w:rPr>
            </w:pPr>
            <w:r w:rsidRPr="0020116B">
              <w:rPr>
                <w:rFonts w:ascii="Arial" w:hAnsi="Arial" w:cs="Arial"/>
                <w:sz w:val="18"/>
                <w:szCs w:val="18"/>
              </w:rPr>
              <w:t>15</w:t>
            </w:r>
            <w:r w:rsidRPr="0020116B">
              <w:rPr>
                <w:rFonts w:ascii="Arial" w:hAnsi="Arial" w:cs="Arial"/>
                <w:sz w:val="18"/>
                <w:szCs w:val="18"/>
                <w:vertAlign w:val="superscript"/>
              </w:rPr>
              <w:t>th</w:t>
            </w:r>
            <w:r w:rsidRPr="0020116B">
              <w:rPr>
                <w:rFonts w:ascii="Arial" w:hAnsi="Arial" w:cs="Arial"/>
                <w:sz w:val="18"/>
                <w:szCs w:val="18"/>
              </w:rPr>
              <w:t xml:space="preserve"> May</w:t>
            </w:r>
          </w:p>
        </w:tc>
      </w:tr>
      <w:tr w:rsidR="00322A87" w:rsidRPr="00C00112" w14:paraId="25504912" w14:textId="77777777" w:rsidTr="00717910">
        <w:trPr>
          <w:cantSplit/>
        </w:trPr>
        <w:tc>
          <w:tcPr>
            <w:tcW w:w="1450" w:type="pct"/>
          </w:tcPr>
          <w:p w14:paraId="0301A149"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Proposals with timeframes for any full investigation</w:t>
            </w:r>
          </w:p>
          <w:p w14:paraId="70952B08" w14:textId="77777777" w:rsidR="00322A87" w:rsidRPr="0020116B" w:rsidRDefault="00322A87" w:rsidP="00717910">
            <w:pPr>
              <w:spacing w:before="60" w:after="60"/>
              <w:rPr>
                <w:rFonts w:ascii="Arial" w:hAnsi="Arial" w:cs="Arial"/>
                <w:color w:val="000000" w:themeColor="text1"/>
                <w:sz w:val="18"/>
                <w:szCs w:val="18"/>
              </w:rPr>
            </w:pPr>
          </w:p>
        </w:tc>
        <w:tc>
          <w:tcPr>
            <w:tcW w:w="886" w:type="pct"/>
            <w:vMerge/>
          </w:tcPr>
          <w:p w14:paraId="25A0D6FC" w14:textId="77777777" w:rsidR="00322A87" w:rsidRPr="0020116B" w:rsidRDefault="00322A87" w:rsidP="00717910">
            <w:pPr>
              <w:spacing w:before="60" w:after="60"/>
              <w:rPr>
                <w:rFonts w:ascii="Arial" w:hAnsi="Arial" w:cs="Arial"/>
                <w:color w:val="000000" w:themeColor="text1"/>
                <w:sz w:val="18"/>
                <w:szCs w:val="18"/>
              </w:rPr>
            </w:pPr>
          </w:p>
        </w:tc>
        <w:tc>
          <w:tcPr>
            <w:tcW w:w="1659" w:type="pct"/>
          </w:tcPr>
          <w:p w14:paraId="26643C84"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Bathing Water season 15</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May – 30</w:t>
            </w:r>
            <w:r w:rsidRPr="0020116B">
              <w:rPr>
                <w:rFonts w:ascii="Arial" w:hAnsi="Arial" w:cs="Arial"/>
                <w:color w:val="000000" w:themeColor="text1"/>
                <w:sz w:val="18"/>
                <w:szCs w:val="18"/>
                <w:vertAlign w:val="superscript"/>
              </w:rPr>
              <w:t>th</w:t>
            </w:r>
            <w:r w:rsidRPr="0020116B">
              <w:rPr>
                <w:rFonts w:ascii="Arial" w:hAnsi="Arial" w:cs="Arial"/>
                <w:color w:val="000000" w:themeColor="text1"/>
                <w:sz w:val="18"/>
                <w:szCs w:val="18"/>
              </w:rPr>
              <w:t xml:space="preserve"> September</w:t>
            </w:r>
          </w:p>
          <w:p w14:paraId="6E726BEB" w14:textId="77777777" w:rsidR="00322A87" w:rsidRPr="0020116B" w:rsidRDefault="00322A87" w:rsidP="00717910">
            <w:pPr>
              <w:spacing w:before="60" w:after="60"/>
              <w:rPr>
                <w:rFonts w:ascii="Arial" w:hAnsi="Arial" w:cs="Arial"/>
                <w:color w:val="000000" w:themeColor="text1"/>
                <w:sz w:val="18"/>
                <w:szCs w:val="18"/>
              </w:rPr>
            </w:pPr>
            <w:r w:rsidRPr="0020116B">
              <w:rPr>
                <w:rFonts w:ascii="Arial" w:hAnsi="Arial" w:cs="Arial"/>
                <w:color w:val="000000" w:themeColor="text1"/>
                <w:sz w:val="18"/>
                <w:szCs w:val="18"/>
              </w:rPr>
              <w:t>Report to be submitted within 3 months of the date of a trigger exceedance</w:t>
            </w:r>
          </w:p>
        </w:tc>
        <w:tc>
          <w:tcPr>
            <w:tcW w:w="1005" w:type="pct"/>
          </w:tcPr>
          <w:p w14:paraId="36A2F9A7" w14:textId="77777777" w:rsidR="00322A87" w:rsidRPr="0020116B" w:rsidRDefault="00322A87" w:rsidP="00717910">
            <w:pPr>
              <w:spacing w:before="60" w:after="60"/>
              <w:rPr>
                <w:rFonts w:ascii="Arial" w:hAnsi="Arial" w:cs="Arial"/>
                <w:sz w:val="18"/>
                <w:szCs w:val="18"/>
              </w:rPr>
            </w:pPr>
            <w:r w:rsidRPr="0020116B">
              <w:rPr>
                <w:rFonts w:ascii="Arial" w:hAnsi="Arial" w:cs="Arial"/>
                <w:sz w:val="18"/>
                <w:szCs w:val="18"/>
              </w:rPr>
              <w:t>15</w:t>
            </w:r>
            <w:r w:rsidRPr="0020116B">
              <w:rPr>
                <w:rFonts w:ascii="Arial" w:hAnsi="Arial" w:cs="Arial"/>
                <w:sz w:val="18"/>
                <w:szCs w:val="18"/>
                <w:vertAlign w:val="superscript"/>
              </w:rPr>
              <w:t>th</w:t>
            </w:r>
            <w:r w:rsidRPr="0020116B">
              <w:rPr>
                <w:rFonts w:ascii="Arial" w:hAnsi="Arial" w:cs="Arial"/>
                <w:sz w:val="18"/>
                <w:szCs w:val="18"/>
              </w:rPr>
              <w:t xml:space="preserve"> May </w:t>
            </w:r>
          </w:p>
        </w:tc>
      </w:tr>
      <w:tr w:rsidR="00322A87" w:rsidRPr="00C00112" w14:paraId="159333E4" w14:textId="77777777" w:rsidTr="00717910">
        <w:trPr>
          <w:cantSplit/>
        </w:trPr>
        <w:tc>
          <w:tcPr>
            <w:tcW w:w="1450" w:type="pct"/>
          </w:tcPr>
          <w:p w14:paraId="1410035F" w14:textId="77777777" w:rsidR="00322A87" w:rsidRPr="0020116B" w:rsidRDefault="00322A87" w:rsidP="00717910">
            <w:pPr>
              <w:spacing w:before="60" w:after="60"/>
              <w:rPr>
                <w:rFonts w:ascii="Arial" w:hAnsi="Arial" w:cs="Arial"/>
                <w:sz w:val="18"/>
                <w:szCs w:val="18"/>
              </w:rPr>
            </w:pPr>
            <w:r w:rsidRPr="0020116B">
              <w:rPr>
                <w:rFonts w:ascii="Arial" w:hAnsi="Arial" w:cs="Arial"/>
                <w:sz w:val="18"/>
                <w:szCs w:val="18"/>
              </w:rPr>
              <w:t>Full investigation which identifies the reason/s for the Trigger Exceedance</w:t>
            </w:r>
          </w:p>
        </w:tc>
        <w:tc>
          <w:tcPr>
            <w:tcW w:w="886" w:type="pct"/>
            <w:vMerge/>
          </w:tcPr>
          <w:p w14:paraId="455E0018" w14:textId="77777777" w:rsidR="00322A87" w:rsidRPr="0020116B" w:rsidRDefault="00322A87" w:rsidP="00717910">
            <w:pPr>
              <w:spacing w:before="60" w:after="60"/>
              <w:rPr>
                <w:rFonts w:ascii="Arial" w:hAnsi="Arial" w:cs="Arial"/>
                <w:color w:val="0000FF"/>
                <w:sz w:val="18"/>
                <w:szCs w:val="18"/>
              </w:rPr>
            </w:pPr>
          </w:p>
        </w:tc>
        <w:tc>
          <w:tcPr>
            <w:tcW w:w="1659" w:type="pct"/>
          </w:tcPr>
          <w:p w14:paraId="4236757B" w14:textId="77777777" w:rsidR="00322A87" w:rsidRPr="0020116B" w:rsidRDefault="00322A87" w:rsidP="00717910">
            <w:pPr>
              <w:spacing w:before="60" w:after="60"/>
              <w:rPr>
                <w:rFonts w:ascii="Arial" w:hAnsi="Arial" w:cs="Arial"/>
                <w:sz w:val="18"/>
                <w:szCs w:val="18"/>
              </w:rPr>
            </w:pPr>
            <w:r w:rsidRPr="0020116B">
              <w:rPr>
                <w:rFonts w:ascii="Arial" w:hAnsi="Arial" w:cs="Arial"/>
                <w:sz w:val="18"/>
                <w:szCs w:val="18"/>
              </w:rPr>
              <w:t>Report to be submitted within the time period as agreed by NRW</w:t>
            </w:r>
          </w:p>
        </w:tc>
        <w:tc>
          <w:tcPr>
            <w:tcW w:w="1005" w:type="pct"/>
          </w:tcPr>
          <w:p w14:paraId="3E45C494" w14:textId="77777777" w:rsidR="00322A87" w:rsidRPr="0020116B" w:rsidRDefault="00322A87" w:rsidP="00717910">
            <w:pPr>
              <w:spacing w:before="60" w:after="60"/>
              <w:rPr>
                <w:rFonts w:ascii="Arial" w:hAnsi="Arial" w:cs="Arial"/>
                <w:sz w:val="18"/>
                <w:szCs w:val="18"/>
              </w:rPr>
            </w:pPr>
            <w:r w:rsidRPr="0020116B">
              <w:rPr>
                <w:rFonts w:ascii="Arial" w:hAnsi="Arial" w:cs="Arial"/>
                <w:sz w:val="18"/>
                <w:szCs w:val="18"/>
              </w:rPr>
              <w:t>15</w:t>
            </w:r>
            <w:r w:rsidRPr="0020116B">
              <w:rPr>
                <w:rFonts w:ascii="Arial" w:hAnsi="Arial" w:cs="Arial"/>
                <w:sz w:val="18"/>
                <w:szCs w:val="18"/>
                <w:vertAlign w:val="superscript"/>
              </w:rPr>
              <w:t>th</w:t>
            </w:r>
            <w:r w:rsidRPr="0020116B">
              <w:rPr>
                <w:rFonts w:ascii="Arial" w:hAnsi="Arial" w:cs="Arial"/>
                <w:sz w:val="18"/>
                <w:szCs w:val="18"/>
              </w:rPr>
              <w:t xml:space="preserve"> May</w:t>
            </w:r>
          </w:p>
        </w:tc>
      </w:tr>
      <w:tr w:rsidR="00322A87" w:rsidRPr="00C00112" w14:paraId="5DCF7A79" w14:textId="77777777" w:rsidTr="00717910">
        <w:trPr>
          <w:cantSplit/>
        </w:trPr>
        <w:tc>
          <w:tcPr>
            <w:tcW w:w="1450" w:type="pct"/>
          </w:tcPr>
          <w:p w14:paraId="1AC02DD6" w14:textId="05DD5EC8" w:rsidR="00322A87" w:rsidRPr="0020116B" w:rsidRDefault="00322A87" w:rsidP="00322A87">
            <w:pPr>
              <w:spacing w:before="60" w:after="60"/>
              <w:rPr>
                <w:rFonts w:ascii="Arial" w:hAnsi="Arial" w:cs="Arial"/>
                <w:sz w:val="18"/>
                <w:szCs w:val="18"/>
              </w:rPr>
            </w:pPr>
            <w:r w:rsidRPr="0020116B">
              <w:rPr>
                <w:rFonts w:ascii="Arial" w:hAnsi="Arial" w:cs="Arial"/>
                <w:sz w:val="18"/>
                <w:szCs w:val="18"/>
              </w:rPr>
              <w:t>Plan with timeframes to resolve the reason/s for the Trigger Exceedance</w:t>
            </w:r>
          </w:p>
        </w:tc>
        <w:tc>
          <w:tcPr>
            <w:tcW w:w="886" w:type="pct"/>
            <w:vMerge/>
          </w:tcPr>
          <w:p w14:paraId="59AB38BE" w14:textId="77777777" w:rsidR="00322A87" w:rsidRPr="0020116B" w:rsidRDefault="00322A87" w:rsidP="00717910">
            <w:pPr>
              <w:spacing w:before="60" w:after="60"/>
              <w:rPr>
                <w:rFonts w:ascii="Arial" w:hAnsi="Arial" w:cs="Arial"/>
                <w:color w:val="0000FF"/>
                <w:sz w:val="18"/>
                <w:szCs w:val="18"/>
              </w:rPr>
            </w:pPr>
          </w:p>
        </w:tc>
        <w:tc>
          <w:tcPr>
            <w:tcW w:w="1659" w:type="pct"/>
          </w:tcPr>
          <w:p w14:paraId="18ACAE3D" w14:textId="77777777" w:rsidR="00322A87" w:rsidRPr="0020116B" w:rsidRDefault="00322A87" w:rsidP="00717910">
            <w:pPr>
              <w:spacing w:before="60" w:after="60"/>
              <w:rPr>
                <w:rFonts w:ascii="Arial" w:hAnsi="Arial" w:cs="Arial"/>
                <w:sz w:val="18"/>
                <w:szCs w:val="18"/>
              </w:rPr>
            </w:pPr>
            <w:r w:rsidRPr="0020116B">
              <w:rPr>
                <w:rFonts w:ascii="Arial" w:hAnsi="Arial" w:cs="Arial"/>
                <w:sz w:val="18"/>
                <w:szCs w:val="18"/>
              </w:rPr>
              <w:t>Plan to be submitted within 24 months of the report identifying the reason/s for the Trigger Exceedance</w:t>
            </w:r>
          </w:p>
        </w:tc>
        <w:tc>
          <w:tcPr>
            <w:tcW w:w="1005" w:type="pct"/>
          </w:tcPr>
          <w:p w14:paraId="33A50C23" w14:textId="77777777" w:rsidR="00322A87" w:rsidRPr="0020116B" w:rsidRDefault="00322A87" w:rsidP="00717910">
            <w:pPr>
              <w:spacing w:before="60" w:after="60"/>
              <w:rPr>
                <w:rFonts w:ascii="Arial" w:hAnsi="Arial" w:cs="Arial"/>
                <w:sz w:val="18"/>
                <w:szCs w:val="18"/>
              </w:rPr>
            </w:pPr>
            <w:r w:rsidRPr="0020116B">
              <w:rPr>
                <w:rFonts w:ascii="Arial" w:hAnsi="Arial" w:cs="Arial"/>
                <w:sz w:val="18"/>
                <w:szCs w:val="18"/>
              </w:rPr>
              <w:t>15</w:t>
            </w:r>
            <w:r w:rsidRPr="0020116B">
              <w:rPr>
                <w:rFonts w:ascii="Arial" w:hAnsi="Arial" w:cs="Arial"/>
                <w:sz w:val="18"/>
                <w:szCs w:val="18"/>
                <w:vertAlign w:val="superscript"/>
              </w:rPr>
              <w:t>th</w:t>
            </w:r>
            <w:r w:rsidRPr="0020116B">
              <w:rPr>
                <w:rFonts w:ascii="Arial" w:hAnsi="Arial" w:cs="Arial"/>
                <w:sz w:val="18"/>
                <w:szCs w:val="18"/>
              </w:rPr>
              <w:t xml:space="preserve"> May</w:t>
            </w:r>
          </w:p>
        </w:tc>
      </w:tr>
    </w:tbl>
    <w:p w14:paraId="32602D8D" w14:textId="77777777" w:rsidR="00F539FC" w:rsidRDefault="00F539FC">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F539FC" w:rsidRPr="00C25946" w14:paraId="75B9701D"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0A85B0B" w14:textId="77777777" w:rsidR="00F539FC" w:rsidRPr="004921D8" w:rsidRDefault="00F539FC" w:rsidP="00131E2C">
            <w:pPr>
              <w:pStyle w:val="TableText"/>
              <w:rPr>
                <w:sz w:val="18"/>
                <w:szCs w:val="18"/>
              </w:rPr>
            </w:pPr>
            <w:r w:rsidRPr="004921D8">
              <w:rPr>
                <w:sz w:val="18"/>
                <w:szCs w:val="18"/>
              </w:rPr>
              <w:lastRenderedPageBreak/>
              <w:t>Table S4.2 Reporting forms</w:t>
            </w:r>
          </w:p>
        </w:tc>
      </w:tr>
      <w:tr w:rsidR="00F539FC" w:rsidRPr="00C25946" w14:paraId="148DC2A6"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60EEE70" w14:textId="77777777" w:rsidR="00F539FC" w:rsidRPr="004921D8" w:rsidRDefault="00F539FC" w:rsidP="00131E2C">
            <w:pPr>
              <w:pStyle w:val="TableText"/>
              <w:rPr>
                <w:sz w:val="18"/>
                <w:szCs w:val="18"/>
              </w:rPr>
            </w:pPr>
            <w:r w:rsidRPr="004921D8">
              <w:rPr>
                <w:sz w:val="18"/>
                <w:szCs w:val="18"/>
              </w:rPr>
              <w:t>Parameter</w:t>
            </w:r>
          </w:p>
        </w:tc>
        <w:tc>
          <w:tcPr>
            <w:tcW w:w="3123" w:type="pct"/>
          </w:tcPr>
          <w:p w14:paraId="65DE19B9" w14:textId="77777777" w:rsidR="00F539FC" w:rsidRPr="004921D8" w:rsidRDefault="00F539FC" w:rsidP="00131E2C">
            <w:pPr>
              <w:pStyle w:val="TableText"/>
              <w:rPr>
                <w:sz w:val="18"/>
                <w:szCs w:val="18"/>
              </w:rPr>
            </w:pPr>
            <w:r w:rsidRPr="004921D8">
              <w:rPr>
                <w:sz w:val="18"/>
                <w:szCs w:val="18"/>
              </w:rPr>
              <w:t>Reporting format</w:t>
            </w:r>
          </w:p>
        </w:tc>
      </w:tr>
      <w:tr w:rsidR="00F539FC" w:rsidRPr="00C25946" w14:paraId="0CF21BD2" w14:textId="77777777" w:rsidTr="00131E2C">
        <w:trPr>
          <w:cantSplit/>
        </w:trPr>
        <w:tc>
          <w:tcPr>
            <w:tcW w:w="1877" w:type="pct"/>
          </w:tcPr>
          <w:p w14:paraId="1D71181F" w14:textId="77777777" w:rsidR="00F539FC" w:rsidRPr="00950A72" w:rsidRDefault="00F539FC"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16B7317C" w14:textId="75B7C3B9" w:rsidR="00F539FC" w:rsidRPr="00950A72" w:rsidRDefault="00F539FC" w:rsidP="00131E2C">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F539FC" w:rsidRPr="00C25946" w14:paraId="49277617" w14:textId="77777777" w:rsidTr="00131E2C">
        <w:trPr>
          <w:cantSplit/>
        </w:trPr>
        <w:tc>
          <w:tcPr>
            <w:tcW w:w="1877" w:type="pct"/>
          </w:tcPr>
          <w:p w14:paraId="15E01FE7" w14:textId="19BB911D" w:rsidR="00F539FC" w:rsidRPr="00950A72" w:rsidRDefault="00F539FC" w:rsidP="000E0A7A">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5234A840" w14:textId="406995B7" w:rsidR="00F539FC" w:rsidRPr="00950A72" w:rsidRDefault="00F539FC" w:rsidP="00131E2C">
            <w:pPr>
              <w:pStyle w:val="TableText"/>
              <w:rPr>
                <w:rStyle w:val="Pink"/>
                <w:color w:val="auto"/>
                <w:sz w:val="18"/>
                <w:szCs w:val="18"/>
              </w:rPr>
            </w:pPr>
            <w:r w:rsidRPr="0054680E">
              <w:rPr>
                <w:rStyle w:val="Pink"/>
                <w:color w:val="000000" w:themeColor="text1"/>
                <w:sz w:val="18"/>
                <w:szCs w:val="18"/>
              </w:rPr>
              <w:t>Annu</w:t>
            </w:r>
            <w:r w:rsidRPr="000E0A7A">
              <w:rPr>
                <w:rStyle w:val="Pink"/>
                <w:color w:val="auto"/>
                <w:sz w:val="18"/>
                <w:szCs w:val="18"/>
              </w:rPr>
              <w:t xml:space="preserve">al and bathing water summary report or other form as agreed in writing by Natural Resources Wales </w:t>
            </w:r>
          </w:p>
        </w:tc>
      </w:tr>
      <w:tr w:rsidR="00F539FC" w:rsidRPr="00C25946" w14:paraId="789508F0" w14:textId="77777777" w:rsidTr="00131E2C">
        <w:trPr>
          <w:cantSplit/>
        </w:trPr>
        <w:tc>
          <w:tcPr>
            <w:tcW w:w="1877" w:type="pct"/>
          </w:tcPr>
          <w:p w14:paraId="09EA3E34" w14:textId="77777777" w:rsidR="00F539FC" w:rsidRPr="00950A72" w:rsidRDefault="00F539FC"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A610F4D" w14:textId="77777777" w:rsidR="00F539FC" w:rsidRPr="00950A72" w:rsidRDefault="00F539FC"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539FC" w:rsidRPr="00C25946" w14:paraId="54D0BC2E" w14:textId="77777777" w:rsidTr="00131E2C">
        <w:trPr>
          <w:cantSplit/>
        </w:trPr>
        <w:tc>
          <w:tcPr>
            <w:tcW w:w="1877" w:type="pct"/>
          </w:tcPr>
          <w:p w14:paraId="0884C4B8" w14:textId="77777777" w:rsidR="00F539FC" w:rsidRPr="00950A72" w:rsidRDefault="00F539FC" w:rsidP="00131E2C">
            <w:pPr>
              <w:pStyle w:val="TableText"/>
              <w:rPr>
                <w:rStyle w:val="Blue"/>
                <w:color w:val="auto"/>
                <w:sz w:val="18"/>
                <w:szCs w:val="18"/>
              </w:rPr>
            </w:pPr>
            <w:r w:rsidRPr="00950A72">
              <w:rPr>
                <w:rStyle w:val="Blue"/>
                <w:color w:val="auto"/>
                <w:sz w:val="18"/>
                <w:szCs w:val="18"/>
              </w:rPr>
              <w:t>Event recorder status</w:t>
            </w:r>
          </w:p>
          <w:p w14:paraId="687B7F1D" w14:textId="77777777" w:rsidR="00F539FC" w:rsidRPr="00950A72" w:rsidRDefault="00F539FC" w:rsidP="00131E2C">
            <w:pPr>
              <w:pStyle w:val="TableText"/>
              <w:rPr>
                <w:rStyle w:val="Blue"/>
                <w:color w:val="auto"/>
                <w:sz w:val="18"/>
                <w:szCs w:val="18"/>
              </w:rPr>
            </w:pPr>
          </w:p>
        </w:tc>
        <w:tc>
          <w:tcPr>
            <w:tcW w:w="3123" w:type="pct"/>
          </w:tcPr>
          <w:p w14:paraId="64C8652F" w14:textId="6E2C4253" w:rsidR="00F539FC" w:rsidRPr="00950A72" w:rsidRDefault="00F539FC"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76DE9A42" w14:textId="77777777" w:rsidR="00F539FC" w:rsidRPr="00950A72" w:rsidRDefault="00F539FC"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539FC" w:rsidRPr="00C25946" w14:paraId="5D0EA423" w14:textId="77777777" w:rsidTr="00131E2C">
        <w:trPr>
          <w:cantSplit/>
        </w:trPr>
        <w:tc>
          <w:tcPr>
            <w:tcW w:w="1877" w:type="pct"/>
          </w:tcPr>
          <w:p w14:paraId="66D00142" w14:textId="77777777" w:rsidR="00F539FC" w:rsidRPr="0054680E" w:rsidRDefault="00F539FC"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4CD24EE" w14:textId="77777777" w:rsidR="00F539FC" w:rsidRPr="0054680E" w:rsidRDefault="00F539FC"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F539FC" w:rsidRPr="00C25946" w14:paraId="3B02DD24" w14:textId="77777777" w:rsidTr="00131E2C">
        <w:trPr>
          <w:cantSplit/>
        </w:trPr>
        <w:tc>
          <w:tcPr>
            <w:tcW w:w="1877" w:type="pct"/>
          </w:tcPr>
          <w:p w14:paraId="15BBBF37" w14:textId="77777777" w:rsidR="00F539FC" w:rsidRPr="0054680E" w:rsidRDefault="00F539FC"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5EA3550E" w14:textId="77777777" w:rsidR="00F539FC" w:rsidRPr="0054680E" w:rsidRDefault="00F539FC" w:rsidP="00131E2C">
            <w:pPr>
              <w:pStyle w:val="TableText"/>
              <w:rPr>
                <w:rStyle w:val="Blue"/>
                <w:color w:val="auto"/>
                <w:sz w:val="18"/>
                <w:szCs w:val="18"/>
              </w:rPr>
            </w:pPr>
            <w:r w:rsidRPr="0054680E">
              <w:rPr>
                <w:sz w:val="18"/>
                <w:szCs w:val="18"/>
              </w:rPr>
              <w:t>Electronic format as agreed in writing by Natural Resources Wales.</w:t>
            </w:r>
          </w:p>
        </w:tc>
      </w:tr>
      <w:tr w:rsidR="00F539FC" w:rsidRPr="00C25946" w14:paraId="10CE102C" w14:textId="77777777" w:rsidTr="00131E2C">
        <w:trPr>
          <w:cantSplit/>
        </w:trPr>
        <w:tc>
          <w:tcPr>
            <w:tcW w:w="1877" w:type="pct"/>
          </w:tcPr>
          <w:p w14:paraId="77EA8CDC" w14:textId="77777777" w:rsidR="00F539FC" w:rsidRPr="0054680E" w:rsidRDefault="00F539FC"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7C2ACB81" w14:textId="77777777" w:rsidR="00F539FC" w:rsidRPr="0054680E" w:rsidRDefault="00F539FC" w:rsidP="00131E2C">
            <w:pPr>
              <w:pStyle w:val="TableText"/>
              <w:rPr>
                <w:rStyle w:val="Blue"/>
                <w:color w:val="auto"/>
                <w:sz w:val="18"/>
                <w:szCs w:val="18"/>
              </w:rPr>
            </w:pPr>
            <w:r w:rsidRPr="0054680E">
              <w:rPr>
                <w:sz w:val="18"/>
                <w:szCs w:val="18"/>
              </w:rPr>
              <w:t>Electronic format as agreed in writing by Natural Resources Wales.</w:t>
            </w:r>
          </w:p>
        </w:tc>
      </w:tr>
      <w:tr w:rsidR="00F539FC" w:rsidRPr="00C25946" w14:paraId="42AA0747" w14:textId="77777777" w:rsidTr="00131E2C">
        <w:trPr>
          <w:cantSplit/>
        </w:trPr>
        <w:tc>
          <w:tcPr>
            <w:tcW w:w="1877" w:type="pct"/>
          </w:tcPr>
          <w:p w14:paraId="4C4F28A6" w14:textId="77777777" w:rsidR="00F539FC" w:rsidRPr="0054680E" w:rsidRDefault="00F539FC"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13D738C8" w14:textId="77777777" w:rsidR="00F539FC" w:rsidRPr="0054680E" w:rsidRDefault="00F539FC" w:rsidP="00131E2C">
            <w:pPr>
              <w:pStyle w:val="TableText"/>
              <w:rPr>
                <w:rStyle w:val="Blue"/>
                <w:color w:val="auto"/>
                <w:sz w:val="18"/>
                <w:szCs w:val="18"/>
              </w:rPr>
            </w:pPr>
            <w:r w:rsidRPr="0054680E">
              <w:rPr>
                <w:sz w:val="18"/>
                <w:szCs w:val="18"/>
              </w:rPr>
              <w:t>Electronic format as agreed in writing by Natural Resources Wales.</w:t>
            </w:r>
          </w:p>
        </w:tc>
      </w:tr>
      <w:tr w:rsidR="00F539FC" w:rsidRPr="00C25946" w14:paraId="014508C9" w14:textId="77777777" w:rsidTr="00131E2C">
        <w:trPr>
          <w:cantSplit/>
        </w:trPr>
        <w:tc>
          <w:tcPr>
            <w:tcW w:w="1877" w:type="pct"/>
          </w:tcPr>
          <w:p w14:paraId="0FE61898" w14:textId="77777777" w:rsidR="00F539FC" w:rsidRPr="0054680E" w:rsidRDefault="00F539FC"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094A44FB" w14:textId="77777777" w:rsidR="00F539FC" w:rsidRPr="0054680E" w:rsidRDefault="00F539FC" w:rsidP="00131E2C">
            <w:pPr>
              <w:pStyle w:val="TableText"/>
              <w:rPr>
                <w:rStyle w:val="Blue"/>
                <w:color w:val="auto"/>
                <w:sz w:val="18"/>
                <w:szCs w:val="18"/>
              </w:rPr>
            </w:pPr>
            <w:r w:rsidRPr="0054680E">
              <w:rPr>
                <w:sz w:val="18"/>
                <w:szCs w:val="18"/>
              </w:rPr>
              <w:t>Electronic format as agreed in writing by Natural Resources Wales.</w:t>
            </w:r>
          </w:p>
        </w:tc>
      </w:tr>
    </w:tbl>
    <w:p w14:paraId="506EB1F4" w14:textId="77777777" w:rsidR="00F539FC" w:rsidRDefault="00F539FC" w:rsidP="00A9057C">
      <w:pPr>
        <w:pStyle w:val="Heading1"/>
        <w:ind w:left="567"/>
      </w:pPr>
    </w:p>
    <w:p w14:paraId="41ADBA8E" w14:textId="77777777" w:rsidR="00F539FC" w:rsidRDefault="00F539FC">
      <w:pPr>
        <w:spacing w:before="0" w:after="0" w:line="240" w:lineRule="auto"/>
        <w:rPr>
          <w:rFonts w:asciiTheme="majorHAnsi" w:eastAsiaTheme="majorEastAsia" w:hAnsiTheme="majorHAnsi" w:cstheme="majorBidi"/>
          <w:b/>
          <w:bCs/>
          <w:sz w:val="36"/>
          <w:szCs w:val="28"/>
        </w:rPr>
      </w:pPr>
      <w:r>
        <w:br w:type="page"/>
      </w:r>
    </w:p>
    <w:p w14:paraId="40DAA184" w14:textId="77777777" w:rsidR="00F539FC" w:rsidRDefault="00F539FC" w:rsidP="00A9057C">
      <w:pPr>
        <w:pStyle w:val="Heading1"/>
        <w:ind w:left="567"/>
      </w:pPr>
      <w:r>
        <w:lastRenderedPageBreak/>
        <w:t xml:space="preserve">Schedule 5 </w:t>
      </w:r>
      <w:r w:rsidRPr="00926B5E">
        <w:t>–</w:t>
      </w:r>
      <w:r>
        <w:t xml:space="preserve"> Notification </w:t>
      </w:r>
    </w:p>
    <w:p w14:paraId="1E732D2E" w14:textId="77777777" w:rsidR="00F539FC" w:rsidRPr="004921D8" w:rsidRDefault="00F539FC" w:rsidP="00A9057C">
      <w:pPr>
        <w:ind w:left="567"/>
        <w:rPr>
          <w:sz w:val="18"/>
          <w:szCs w:val="18"/>
        </w:rPr>
      </w:pPr>
      <w:r w:rsidRPr="004921D8">
        <w:rPr>
          <w:sz w:val="18"/>
          <w:szCs w:val="18"/>
        </w:rPr>
        <w:t xml:space="preserve">These pages outline the information that the operator must provide. </w:t>
      </w:r>
    </w:p>
    <w:p w14:paraId="43990A96" w14:textId="77777777" w:rsidR="00F539FC" w:rsidRPr="004921D8" w:rsidRDefault="00F539F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1380444" w14:textId="77777777" w:rsidR="00F539FC" w:rsidRPr="004921D8" w:rsidRDefault="00F539F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D08947F" w14:textId="77777777" w:rsidR="00F539FC" w:rsidRPr="00C15459" w:rsidRDefault="00F539F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539FC" w:rsidRPr="00834B3A" w14:paraId="411D17BA" w14:textId="77777777" w:rsidTr="00A9057C">
        <w:trPr>
          <w:cantSplit/>
        </w:trPr>
        <w:tc>
          <w:tcPr>
            <w:tcW w:w="1484" w:type="pct"/>
          </w:tcPr>
          <w:p w14:paraId="0D35A647" w14:textId="77777777" w:rsidR="00F539FC" w:rsidRPr="00F938C7" w:rsidRDefault="00F539FC" w:rsidP="00926B5E">
            <w:pPr>
              <w:pStyle w:val="TableText"/>
              <w:rPr>
                <w:sz w:val="18"/>
                <w:szCs w:val="18"/>
              </w:rPr>
            </w:pPr>
            <w:r w:rsidRPr="00F938C7">
              <w:rPr>
                <w:sz w:val="18"/>
                <w:szCs w:val="18"/>
              </w:rPr>
              <w:t>Permit Number</w:t>
            </w:r>
          </w:p>
        </w:tc>
        <w:tc>
          <w:tcPr>
            <w:tcW w:w="3516" w:type="pct"/>
          </w:tcPr>
          <w:p w14:paraId="5E38B8F9" w14:textId="77777777" w:rsidR="00F539FC" w:rsidRPr="00F938C7" w:rsidRDefault="00F539FC" w:rsidP="00926B5E">
            <w:pPr>
              <w:pStyle w:val="TableText"/>
            </w:pPr>
            <w:r w:rsidRPr="00F938C7">
              <w:rPr>
                <w:noProof/>
              </w:rPr>
              <w:t>CG0148101</w:t>
            </w:r>
          </w:p>
        </w:tc>
      </w:tr>
      <w:tr w:rsidR="00F539FC" w:rsidRPr="00834B3A" w14:paraId="696F4113" w14:textId="77777777" w:rsidTr="00A9057C">
        <w:trPr>
          <w:cantSplit/>
        </w:trPr>
        <w:tc>
          <w:tcPr>
            <w:tcW w:w="1484" w:type="pct"/>
          </w:tcPr>
          <w:p w14:paraId="14240A4C" w14:textId="77777777" w:rsidR="00F539FC" w:rsidRPr="00F938C7" w:rsidRDefault="00F539FC" w:rsidP="00926B5E">
            <w:pPr>
              <w:pStyle w:val="TableText"/>
              <w:rPr>
                <w:sz w:val="18"/>
                <w:szCs w:val="18"/>
              </w:rPr>
            </w:pPr>
            <w:r w:rsidRPr="00F938C7">
              <w:rPr>
                <w:sz w:val="18"/>
                <w:szCs w:val="18"/>
              </w:rPr>
              <w:t>Name of operator</w:t>
            </w:r>
          </w:p>
        </w:tc>
        <w:tc>
          <w:tcPr>
            <w:tcW w:w="3516" w:type="pct"/>
          </w:tcPr>
          <w:p w14:paraId="45ABC346" w14:textId="77777777" w:rsidR="00F539FC" w:rsidRPr="00F938C7" w:rsidRDefault="00F539FC" w:rsidP="00926B5E">
            <w:pPr>
              <w:pStyle w:val="TableText"/>
            </w:pPr>
            <w:r w:rsidRPr="00F938C7">
              <w:t>D</w:t>
            </w:r>
            <w:r w:rsidRPr="00F938C7">
              <w:rPr>
                <w:rFonts w:cstheme="minorHAnsi"/>
              </w:rPr>
              <w:t>ŵ</w:t>
            </w:r>
            <w:r w:rsidRPr="00F938C7">
              <w:t>r Cymru Cyfyngedig</w:t>
            </w:r>
          </w:p>
        </w:tc>
      </w:tr>
      <w:tr w:rsidR="00F539FC" w:rsidRPr="00834B3A" w14:paraId="5C30ADD7" w14:textId="77777777" w:rsidTr="00A9057C">
        <w:trPr>
          <w:cantSplit/>
        </w:trPr>
        <w:tc>
          <w:tcPr>
            <w:tcW w:w="1484" w:type="pct"/>
          </w:tcPr>
          <w:p w14:paraId="6C205E46" w14:textId="77777777" w:rsidR="00F539FC" w:rsidRPr="00F938C7" w:rsidRDefault="00F539FC" w:rsidP="00926B5E">
            <w:pPr>
              <w:pStyle w:val="TableText"/>
              <w:rPr>
                <w:sz w:val="18"/>
                <w:szCs w:val="18"/>
              </w:rPr>
            </w:pPr>
            <w:r w:rsidRPr="00F938C7">
              <w:rPr>
                <w:sz w:val="18"/>
                <w:szCs w:val="18"/>
              </w:rPr>
              <w:t>Location of Facility</w:t>
            </w:r>
          </w:p>
        </w:tc>
        <w:tc>
          <w:tcPr>
            <w:tcW w:w="3516" w:type="pct"/>
          </w:tcPr>
          <w:p w14:paraId="30CDA49B" w14:textId="6208E121" w:rsidR="00F539FC" w:rsidRPr="00F938C7" w:rsidRDefault="00F539FC" w:rsidP="00926B5E">
            <w:pPr>
              <w:pStyle w:val="TableText"/>
            </w:pPr>
            <w:r w:rsidRPr="00F938C7">
              <w:rPr>
                <w:noProof/>
              </w:rPr>
              <w:t>Penrhyn Bay</w:t>
            </w:r>
            <w:r w:rsidR="003A6565">
              <w:rPr>
                <w:noProof/>
              </w:rPr>
              <w:t>,</w:t>
            </w:r>
            <w:r w:rsidRPr="00F938C7">
              <w:rPr>
                <w:noProof/>
              </w:rPr>
              <w:t xml:space="preserve"> Penrhyn Hill CSO</w:t>
            </w:r>
            <w:r w:rsidRPr="00F938C7">
              <w:t xml:space="preserve">, </w:t>
            </w:r>
            <w:r w:rsidRPr="00F938C7">
              <w:rPr>
                <w:noProof/>
              </w:rPr>
              <w:t>On the roundabout at the bottom of Penrhyn Old Road</w:t>
            </w:r>
            <w:r w:rsidRPr="00F938C7">
              <w:t xml:space="preserve">, </w:t>
            </w:r>
            <w:r w:rsidRPr="00F938C7">
              <w:rPr>
                <w:noProof/>
              </w:rPr>
              <w:t>Penrhyn Bay</w:t>
            </w:r>
            <w:r w:rsidRPr="00F938C7">
              <w:t xml:space="preserve">, </w:t>
            </w:r>
            <w:r w:rsidRPr="00F938C7">
              <w:rPr>
                <w:noProof/>
              </w:rPr>
              <w:t>Llandudno, Conwy</w:t>
            </w:r>
            <w:r w:rsidRPr="00F938C7">
              <w:t xml:space="preserve">, </w:t>
            </w:r>
            <w:r w:rsidRPr="00F938C7">
              <w:rPr>
                <w:noProof/>
              </w:rPr>
              <w:t>LL30 3EE</w:t>
            </w:r>
          </w:p>
        </w:tc>
      </w:tr>
      <w:tr w:rsidR="00F539FC" w:rsidRPr="00834B3A" w14:paraId="007803C2" w14:textId="77777777" w:rsidTr="00A9057C">
        <w:trPr>
          <w:cantSplit/>
        </w:trPr>
        <w:tc>
          <w:tcPr>
            <w:tcW w:w="1484" w:type="pct"/>
          </w:tcPr>
          <w:p w14:paraId="528A01A6" w14:textId="77777777" w:rsidR="00F539FC" w:rsidRPr="004921D8" w:rsidRDefault="00F539FC" w:rsidP="00926B5E">
            <w:pPr>
              <w:pStyle w:val="TableText"/>
              <w:rPr>
                <w:sz w:val="18"/>
                <w:szCs w:val="18"/>
              </w:rPr>
            </w:pPr>
            <w:r w:rsidRPr="004921D8">
              <w:rPr>
                <w:sz w:val="18"/>
                <w:szCs w:val="18"/>
              </w:rPr>
              <w:t xml:space="preserve">Time and date of the detection </w:t>
            </w:r>
          </w:p>
        </w:tc>
        <w:tc>
          <w:tcPr>
            <w:tcW w:w="3516" w:type="pct"/>
          </w:tcPr>
          <w:p w14:paraId="136E1067" w14:textId="77777777" w:rsidR="00F539FC" w:rsidRPr="00926B5E" w:rsidRDefault="00F539FC" w:rsidP="00926B5E">
            <w:pPr>
              <w:pStyle w:val="TableText"/>
            </w:pPr>
          </w:p>
        </w:tc>
      </w:tr>
    </w:tbl>
    <w:p w14:paraId="1734CFC5" w14:textId="77777777" w:rsidR="00F539FC" w:rsidRDefault="00F539FC" w:rsidP="00926B5E"/>
    <w:tbl>
      <w:tblPr>
        <w:tblStyle w:val="TableGrid"/>
        <w:tblW w:w="4720" w:type="pct"/>
        <w:tblInd w:w="562" w:type="dxa"/>
        <w:tblLook w:val="0020" w:firstRow="1" w:lastRow="0" w:firstColumn="0" w:lastColumn="0" w:noHBand="0" w:noVBand="0"/>
      </w:tblPr>
      <w:tblGrid>
        <w:gridCol w:w="2612"/>
        <w:gridCol w:w="6189"/>
      </w:tblGrid>
      <w:tr w:rsidR="00F539FC" w:rsidRPr="00C15459" w14:paraId="63196B3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0136513" w14:textId="77777777" w:rsidR="00F539FC" w:rsidRPr="004921D8" w:rsidRDefault="00F539F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539FC" w:rsidRPr="00C15459" w14:paraId="6088BB1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13244DD" w14:textId="77777777" w:rsidR="00F539FC" w:rsidRPr="0062330E" w:rsidRDefault="00F539FC"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F539FC" w:rsidRPr="00C15459" w14:paraId="715040DA" w14:textId="77777777" w:rsidTr="00A9057C">
        <w:trPr>
          <w:cantSplit/>
        </w:trPr>
        <w:tc>
          <w:tcPr>
            <w:tcW w:w="1484" w:type="pct"/>
          </w:tcPr>
          <w:p w14:paraId="787EFF6E" w14:textId="77777777" w:rsidR="00F539FC" w:rsidRPr="004921D8" w:rsidRDefault="00F539FC" w:rsidP="00926B5E">
            <w:pPr>
              <w:pStyle w:val="TableText"/>
              <w:rPr>
                <w:sz w:val="18"/>
                <w:szCs w:val="18"/>
              </w:rPr>
            </w:pPr>
            <w:r w:rsidRPr="004921D8">
              <w:rPr>
                <w:sz w:val="18"/>
                <w:szCs w:val="18"/>
              </w:rPr>
              <w:t>Date and time of the event</w:t>
            </w:r>
          </w:p>
        </w:tc>
        <w:tc>
          <w:tcPr>
            <w:tcW w:w="3516" w:type="pct"/>
          </w:tcPr>
          <w:p w14:paraId="3B1A0C22" w14:textId="77777777" w:rsidR="00F539FC" w:rsidRPr="004921D8" w:rsidRDefault="00F539FC" w:rsidP="00926B5E">
            <w:pPr>
              <w:pStyle w:val="TableText"/>
              <w:rPr>
                <w:sz w:val="18"/>
                <w:szCs w:val="18"/>
              </w:rPr>
            </w:pPr>
          </w:p>
        </w:tc>
      </w:tr>
      <w:tr w:rsidR="00F539FC" w:rsidRPr="00C15459" w14:paraId="3D284677" w14:textId="77777777" w:rsidTr="00A9057C">
        <w:trPr>
          <w:cantSplit/>
        </w:trPr>
        <w:tc>
          <w:tcPr>
            <w:tcW w:w="1484" w:type="pct"/>
          </w:tcPr>
          <w:p w14:paraId="2ED4D67E" w14:textId="77777777" w:rsidR="00F539FC" w:rsidRPr="004921D8" w:rsidRDefault="00F539FC" w:rsidP="00926B5E">
            <w:pPr>
              <w:pStyle w:val="TableText"/>
              <w:rPr>
                <w:sz w:val="18"/>
                <w:szCs w:val="18"/>
              </w:rPr>
            </w:pPr>
            <w:r w:rsidRPr="004921D8">
              <w:rPr>
                <w:sz w:val="18"/>
                <w:szCs w:val="18"/>
              </w:rPr>
              <w:t xml:space="preserve">Reference or description of the location of the event </w:t>
            </w:r>
          </w:p>
        </w:tc>
        <w:tc>
          <w:tcPr>
            <w:tcW w:w="3516" w:type="pct"/>
          </w:tcPr>
          <w:p w14:paraId="36357DCF" w14:textId="77777777" w:rsidR="00F539FC" w:rsidRPr="004921D8" w:rsidRDefault="00F539FC" w:rsidP="00926B5E">
            <w:pPr>
              <w:pStyle w:val="TableText"/>
              <w:rPr>
                <w:sz w:val="18"/>
                <w:szCs w:val="18"/>
              </w:rPr>
            </w:pPr>
          </w:p>
        </w:tc>
      </w:tr>
      <w:tr w:rsidR="00F539FC" w:rsidRPr="00C15459" w14:paraId="1339DF8A" w14:textId="77777777" w:rsidTr="00A9057C">
        <w:trPr>
          <w:cantSplit/>
        </w:trPr>
        <w:tc>
          <w:tcPr>
            <w:tcW w:w="1484" w:type="pct"/>
          </w:tcPr>
          <w:p w14:paraId="4D241C05" w14:textId="77777777" w:rsidR="00F539FC" w:rsidRPr="004921D8" w:rsidRDefault="00F539FC" w:rsidP="00926B5E">
            <w:pPr>
              <w:pStyle w:val="TableText"/>
              <w:rPr>
                <w:sz w:val="18"/>
                <w:szCs w:val="18"/>
              </w:rPr>
            </w:pPr>
            <w:r w:rsidRPr="004921D8">
              <w:rPr>
                <w:sz w:val="18"/>
                <w:szCs w:val="18"/>
              </w:rPr>
              <w:t>Description of where any release into the environment took place</w:t>
            </w:r>
          </w:p>
        </w:tc>
        <w:tc>
          <w:tcPr>
            <w:tcW w:w="3516" w:type="pct"/>
          </w:tcPr>
          <w:p w14:paraId="7D53CF05" w14:textId="77777777" w:rsidR="00F539FC" w:rsidRPr="004921D8" w:rsidRDefault="00F539FC" w:rsidP="00926B5E">
            <w:pPr>
              <w:pStyle w:val="TableText"/>
              <w:rPr>
                <w:sz w:val="18"/>
                <w:szCs w:val="18"/>
              </w:rPr>
            </w:pPr>
          </w:p>
        </w:tc>
      </w:tr>
      <w:tr w:rsidR="00F539FC" w:rsidRPr="00C15459" w14:paraId="1A0ED7DF" w14:textId="77777777" w:rsidTr="00A9057C">
        <w:trPr>
          <w:cantSplit/>
        </w:trPr>
        <w:tc>
          <w:tcPr>
            <w:tcW w:w="1484" w:type="pct"/>
          </w:tcPr>
          <w:p w14:paraId="2E417A30" w14:textId="77777777" w:rsidR="00F539FC" w:rsidRPr="004921D8" w:rsidRDefault="00F539FC" w:rsidP="00926B5E">
            <w:pPr>
              <w:pStyle w:val="TableText"/>
              <w:rPr>
                <w:sz w:val="18"/>
                <w:szCs w:val="18"/>
              </w:rPr>
            </w:pPr>
            <w:r w:rsidRPr="004921D8">
              <w:rPr>
                <w:sz w:val="18"/>
                <w:szCs w:val="18"/>
              </w:rPr>
              <w:t>Substances(s) potentially released/type or nature of sewage released</w:t>
            </w:r>
          </w:p>
        </w:tc>
        <w:tc>
          <w:tcPr>
            <w:tcW w:w="3516" w:type="pct"/>
          </w:tcPr>
          <w:p w14:paraId="20F9611A" w14:textId="77777777" w:rsidR="00F539FC" w:rsidRPr="004921D8" w:rsidRDefault="00F539FC" w:rsidP="00926B5E">
            <w:pPr>
              <w:pStyle w:val="TableText"/>
              <w:rPr>
                <w:sz w:val="18"/>
                <w:szCs w:val="18"/>
              </w:rPr>
            </w:pPr>
          </w:p>
        </w:tc>
      </w:tr>
      <w:tr w:rsidR="00F539FC" w:rsidRPr="00C15459" w14:paraId="26DBEE7C" w14:textId="77777777" w:rsidTr="00A9057C">
        <w:trPr>
          <w:cantSplit/>
        </w:trPr>
        <w:tc>
          <w:tcPr>
            <w:tcW w:w="1484" w:type="pct"/>
          </w:tcPr>
          <w:p w14:paraId="467C4D0B" w14:textId="77777777" w:rsidR="00F539FC" w:rsidRPr="004921D8" w:rsidRDefault="00F539F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9A48054" w14:textId="77777777" w:rsidR="00F539FC" w:rsidRPr="004921D8" w:rsidRDefault="00F539FC" w:rsidP="00926B5E">
            <w:pPr>
              <w:pStyle w:val="TableText"/>
              <w:rPr>
                <w:sz w:val="18"/>
                <w:szCs w:val="18"/>
              </w:rPr>
            </w:pPr>
          </w:p>
        </w:tc>
      </w:tr>
      <w:tr w:rsidR="00F539FC" w:rsidRPr="00C15459" w14:paraId="78CD304E" w14:textId="77777777" w:rsidTr="00A9057C">
        <w:trPr>
          <w:cantSplit/>
        </w:trPr>
        <w:tc>
          <w:tcPr>
            <w:tcW w:w="1484" w:type="pct"/>
          </w:tcPr>
          <w:p w14:paraId="5E58C7F6" w14:textId="77777777" w:rsidR="00F539FC" w:rsidRPr="004921D8" w:rsidRDefault="00F539FC" w:rsidP="00926B5E">
            <w:pPr>
              <w:pStyle w:val="TableText"/>
              <w:rPr>
                <w:sz w:val="18"/>
                <w:szCs w:val="18"/>
              </w:rPr>
            </w:pPr>
            <w:r w:rsidRPr="004921D8">
              <w:rPr>
                <w:sz w:val="18"/>
                <w:szCs w:val="18"/>
              </w:rPr>
              <w:t>Best estimate of the environmental impact of the discharge</w:t>
            </w:r>
          </w:p>
        </w:tc>
        <w:tc>
          <w:tcPr>
            <w:tcW w:w="3516" w:type="pct"/>
          </w:tcPr>
          <w:p w14:paraId="0EFC1C0F" w14:textId="77777777" w:rsidR="00F539FC" w:rsidRPr="004921D8" w:rsidRDefault="00F539FC" w:rsidP="00926B5E">
            <w:pPr>
              <w:pStyle w:val="TableText"/>
              <w:rPr>
                <w:sz w:val="18"/>
                <w:szCs w:val="18"/>
              </w:rPr>
            </w:pPr>
          </w:p>
        </w:tc>
      </w:tr>
      <w:tr w:rsidR="00F539FC" w:rsidRPr="00C15459" w14:paraId="08DD6D17" w14:textId="77777777" w:rsidTr="00A9057C">
        <w:trPr>
          <w:cantSplit/>
        </w:trPr>
        <w:tc>
          <w:tcPr>
            <w:tcW w:w="1484" w:type="pct"/>
          </w:tcPr>
          <w:p w14:paraId="72C31DC3" w14:textId="77777777" w:rsidR="00F539FC" w:rsidRPr="004921D8" w:rsidRDefault="00F539FC" w:rsidP="00926B5E">
            <w:pPr>
              <w:pStyle w:val="TableText"/>
              <w:rPr>
                <w:sz w:val="18"/>
                <w:szCs w:val="18"/>
              </w:rPr>
            </w:pPr>
            <w:r w:rsidRPr="004921D8">
              <w:rPr>
                <w:sz w:val="18"/>
                <w:szCs w:val="18"/>
              </w:rPr>
              <w:t>Measures taken, or intended to be taken, to stop any emission</w:t>
            </w:r>
          </w:p>
        </w:tc>
        <w:tc>
          <w:tcPr>
            <w:tcW w:w="3516" w:type="pct"/>
          </w:tcPr>
          <w:p w14:paraId="4259C4BD" w14:textId="77777777" w:rsidR="00F539FC" w:rsidRPr="004921D8" w:rsidRDefault="00F539FC" w:rsidP="00926B5E">
            <w:pPr>
              <w:pStyle w:val="TableText"/>
              <w:rPr>
                <w:sz w:val="18"/>
                <w:szCs w:val="18"/>
              </w:rPr>
            </w:pPr>
          </w:p>
        </w:tc>
      </w:tr>
      <w:tr w:rsidR="00F539FC" w:rsidRPr="00C15459" w14:paraId="2978C02B" w14:textId="77777777" w:rsidTr="00A9057C">
        <w:trPr>
          <w:cantSplit/>
        </w:trPr>
        <w:tc>
          <w:tcPr>
            <w:tcW w:w="1484" w:type="pct"/>
          </w:tcPr>
          <w:p w14:paraId="31AECA72" w14:textId="77777777" w:rsidR="00F539FC" w:rsidRPr="004921D8" w:rsidRDefault="00F539FC" w:rsidP="00926B5E">
            <w:pPr>
              <w:pStyle w:val="TableText"/>
              <w:rPr>
                <w:sz w:val="18"/>
                <w:szCs w:val="18"/>
              </w:rPr>
            </w:pPr>
            <w:r w:rsidRPr="004921D8">
              <w:rPr>
                <w:sz w:val="18"/>
                <w:szCs w:val="18"/>
              </w:rPr>
              <w:t>Description of the failure or accident.</w:t>
            </w:r>
          </w:p>
        </w:tc>
        <w:tc>
          <w:tcPr>
            <w:tcW w:w="3516" w:type="pct"/>
          </w:tcPr>
          <w:p w14:paraId="19994F02" w14:textId="77777777" w:rsidR="00F539FC" w:rsidRPr="004921D8" w:rsidRDefault="00F539FC" w:rsidP="00926B5E">
            <w:pPr>
              <w:pStyle w:val="TableText"/>
              <w:rPr>
                <w:sz w:val="18"/>
                <w:szCs w:val="18"/>
              </w:rPr>
            </w:pPr>
          </w:p>
        </w:tc>
      </w:tr>
    </w:tbl>
    <w:p w14:paraId="1870ED31" w14:textId="77777777" w:rsidR="00F539FC" w:rsidRDefault="00F539FC" w:rsidP="00926B5E"/>
    <w:p w14:paraId="3F4833C9" w14:textId="77777777" w:rsidR="00F539FC" w:rsidRDefault="00F539F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539FC" w:rsidRPr="00C15459" w14:paraId="542742F5" w14:textId="77777777" w:rsidTr="00A9057C">
        <w:trPr>
          <w:cantSplit/>
        </w:trPr>
        <w:tc>
          <w:tcPr>
            <w:tcW w:w="2305" w:type="pct"/>
          </w:tcPr>
          <w:p w14:paraId="4FF78EB2" w14:textId="77777777" w:rsidR="00F539FC" w:rsidRPr="004921D8" w:rsidRDefault="00F539FC" w:rsidP="00926B5E">
            <w:pPr>
              <w:pStyle w:val="TableText"/>
              <w:rPr>
                <w:sz w:val="18"/>
                <w:szCs w:val="18"/>
              </w:rPr>
            </w:pPr>
            <w:r w:rsidRPr="004921D8">
              <w:rPr>
                <w:sz w:val="18"/>
                <w:szCs w:val="18"/>
              </w:rPr>
              <w:t>Any more accurate information on the matters for notification under Part A.</w:t>
            </w:r>
          </w:p>
        </w:tc>
        <w:tc>
          <w:tcPr>
            <w:tcW w:w="2695" w:type="pct"/>
          </w:tcPr>
          <w:p w14:paraId="672A12FC" w14:textId="77777777" w:rsidR="00F539FC" w:rsidRPr="00C15459" w:rsidRDefault="00F539FC" w:rsidP="00926B5E">
            <w:pPr>
              <w:pStyle w:val="TableText"/>
            </w:pPr>
          </w:p>
        </w:tc>
      </w:tr>
      <w:tr w:rsidR="00F539FC" w:rsidRPr="00C15459" w14:paraId="6A02A327" w14:textId="77777777" w:rsidTr="00A9057C">
        <w:trPr>
          <w:cantSplit/>
        </w:trPr>
        <w:tc>
          <w:tcPr>
            <w:tcW w:w="2305" w:type="pct"/>
          </w:tcPr>
          <w:p w14:paraId="0140A30D" w14:textId="77777777" w:rsidR="00F539FC" w:rsidRPr="004921D8" w:rsidRDefault="00F539F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7BBC85F" w14:textId="77777777" w:rsidR="00F539FC" w:rsidRPr="00C15459" w:rsidRDefault="00F539FC" w:rsidP="00926B5E">
            <w:pPr>
              <w:pStyle w:val="TableText"/>
            </w:pPr>
          </w:p>
        </w:tc>
      </w:tr>
      <w:tr w:rsidR="00F539FC" w:rsidRPr="00C15459" w14:paraId="1B2377E9" w14:textId="77777777" w:rsidTr="00A9057C">
        <w:trPr>
          <w:cantSplit/>
        </w:trPr>
        <w:tc>
          <w:tcPr>
            <w:tcW w:w="2305" w:type="pct"/>
          </w:tcPr>
          <w:p w14:paraId="0239EED1" w14:textId="77777777" w:rsidR="00F539FC" w:rsidRPr="004921D8" w:rsidRDefault="00F539F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38B896B" w14:textId="77777777" w:rsidR="00F539FC" w:rsidRPr="00C15459" w:rsidRDefault="00F539FC" w:rsidP="00926B5E">
            <w:pPr>
              <w:pStyle w:val="TableText"/>
            </w:pPr>
          </w:p>
        </w:tc>
      </w:tr>
    </w:tbl>
    <w:p w14:paraId="3ABBEC4B" w14:textId="77777777" w:rsidR="00F539FC" w:rsidRDefault="00F539FC" w:rsidP="00926B5E"/>
    <w:tbl>
      <w:tblPr>
        <w:tblStyle w:val="TableGrid"/>
        <w:tblW w:w="4720" w:type="pct"/>
        <w:tblInd w:w="562" w:type="dxa"/>
        <w:tblLook w:val="0000" w:firstRow="0" w:lastRow="0" w:firstColumn="0" w:lastColumn="0" w:noHBand="0" w:noVBand="0"/>
      </w:tblPr>
      <w:tblGrid>
        <w:gridCol w:w="4057"/>
        <w:gridCol w:w="4744"/>
      </w:tblGrid>
      <w:tr w:rsidR="00F539FC" w:rsidRPr="004921D8" w14:paraId="2FB69843" w14:textId="77777777" w:rsidTr="00A9057C">
        <w:trPr>
          <w:cantSplit/>
        </w:trPr>
        <w:tc>
          <w:tcPr>
            <w:tcW w:w="2305" w:type="pct"/>
          </w:tcPr>
          <w:p w14:paraId="5664CEDA" w14:textId="77777777" w:rsidR="00F539FC" w:rsidRPr="004921D8" w:rsidRDefault="00F539FC" w:rsidP="00926B5E">
            <w:pPr>
              <w:pStyle w:val="TableText"/>
              <w:rPr>
                <w:rStyle w:val="Bold"/>
                <w:sz w:val="18"/>
                <w:szCs w:val="18"/>
              </w:rPr>
            </w:pPr>
            <w:r w:rsidRPr="004921D8">
              <w:rPr>
                <w:rStyle w:val="Bold"/>
                <w:sz w:val="18"/>
                <w:szCs w:val="18"/>
              </w:rPr>
              <w:t>Name*</w:t>
            </w:r>
          </w:p>
        </w:tc>
        <w:tc>
          <w:tcPr>
            <w:tcW w:w="2695" w:type="pct"/>
          </w:tcPr>
          <w:p w14:paraId="74605C01" w14:textId="77777777" w:rsidR="00F539FC" w:rsidRPr="004921D8" w:rsidRDefault="00F539FC" w:rsidP="00926B5E">
            <w:pPr>
              <w:pStyle w:val="TableText"/>
              <w:rPr>
                <w:sz w:val="18"/>
                <w:szCs w:val="18"/>
              </w:rPr>
            </w:pPr>
          </w:p>
        </w:tc>
      </w:tr>
      <w:tr w:rsidR="00F539FC" w:rsidRPr="004921D8" w14:paraId="69B099BB" w14:textId="77777777" w:rsidTr="00A9057C">
        <w:trPr>
          <w:cantSplit/>
        </w:trPr>
        <w:tc>
          <w:tcPr>
            <w:tcW w:w="2305" w:type="pct"/>
          </w:tcPr>
          <w:p w14:paraId="0AFC0C99" w14:textId="77777777" w:rsidR="00F539FC" w:rsidRPr="004921D8" w:rsidRDefault="00F539FC" w:rsidP="00926B5E">
            <w:pPr>
              <w:pStyle w:val="TableText"/>
              <w:rPr>
                <w:rStyle w:val="Bold"/>
                <w:sz w:val="18"/>
                <w:szCs w:val="18"/>
              </w:rPr>
            </w:pPr>
            <w:r w:rsidRPr="004921D8">
              <w:rPr>
                <w:rStyle w:val="Bold"/>
                <w:sz w:val="18"/>
                <w:szCs w:val="18"/>
              </w:rPr>
              <w:t>Post</w:t>
            </w:r>
          </w:p>
        </w:tc>
        <w:tc>
          <w:tcPr>
            <w:tcW w:w="2695" w:type="pct"/>
          </w:tcPr>
          <w:p w14:paraId="027BFD49" w14:textId="77777777" w:rsidR="00F539FC" w:rsidRPr="004921D8" w:rsidRDefault="00F539FC" w:rsidP="00926B5E">
            <w:pPr>
              <w:pStyle w:val="TableText"/>
              <w:rPr>
                <w:sz w:val="18"/>
                <w:szCs w:val="18"/>
              </w:rPr>
            </w:pPr>
          </w:p>
        </w:tc>
      </w:tr>
      <w:tr w:rsidR="00F539FC" w:rsidRPr="004921D8" w14:paraId="3313EF59" w14:textId="77777777" w:rsidTr="00A9057C">
        <w:trPr>
          <w:cantSplit/>
        </w:trPr>
        <w:tc>
          <w:tcPr>
            <w:tcW w:w="2305" w:type="pct"/>
          </w:tcPr>
          <w:p w14:paraId="37068E54" w14:textId="77777777" w:rsidR="00F539FC" w:rsidRPr="004921D8" w:rsidRDefault="00F539FC" w:rsidP="00926B5E">
            <w:pPr>
              <w:pStyle w:val="TableText"/>
              <w:rPr>
                <w:rStyle w:val="Bold"/>
                <w:sz w:val="18"/>
                <w:szCs w:val="18"/>
              </w:rPr>
            </w:pPr>
            <w:r w:rsidRPr="004921D8">
              <w:rPr>
                <w:rStyle w:val="Bold"/>
                <w:sz w:val="18"/>
                <w:szCs w:val="18"/>
              </w:rPr>
              <w:t>Signature</w:t>
            </w:r>
          </w:p>
        </w:tc>
        <w:tc>
          <w:tcPr>
            <w:tcW w:w="2695" w:type="pct"/>
          </w:tcPr>
          <w:p w14:paraId="118EEC82" w14:textId="77777777" w:rsidR="00F539FC" w:rsidRPr="004921D8" w:rsidRDefault="00F539FC" w:rsidP="00926B5E">
            <w:pPr>
              <w:pStyle w:val="TableText"/>
              <w:rPr>
                <w:sz w:val="18"/>
                <w:szCs w:val="18"/>
              </w:rPr>
            </w:pPr>
          </w:p>
        </w:tc>
      </w:tr>
      <w:tr w:rsidR="00F539FC" w:rsidRPr="004921D8" w14:paraId="13C4DDB1" w14:textId="77777777" w:rsidTr="00A9057C">
        <w:trPr>
          <w:cantSplit/>
        </w:trPr>
        <w:tc>
          <w:tcPr>
            <w:tcW w:w="2305" w:type="pct"/>
          </w:tcPr>
          <w:p w14:paraId="1ED2050C" w14:textId="77777777" w:rsidR="00F539FC" w:rsidRPr="004921D8" w:rsidRDefault="00F539FC" w:rsidP="00926B5E">
            <w:pPr>
              <w:pStyle w:val="TableText"/>
              <w:rPr>
                <w:rStyle w:val="Bold"/>
                <w:sz w:val="18"/>
                <w:szCs w:val="18"/>
              </w:rPr>
            </w:pPr>
            <w:r w:rsidRPr="004921D8">
              <w:rPr>
                <w:rStyle w:val="Bold"/>
                <w:sz w:val="18"/>
                <w:szCs w:val="18"/>
              </w:rPr>
              <w:t>Date</w:t>
            </w:r>
          </w:p>
        </w:tc>
        <w:tc>
          <w:tcPr>
            <w:tcW w:w="2695" w:type="pct"/>
          </w:tcPr>
          <w:p w14:paraId="7A185D6B" w14:textId="77777777" w:rsidR="00F539FC" w:rsidRPr="004921D8" w:rsidRDefault="00F539FC" w:rsidP="00926B5E">
            <w:pPr>
              <w:pStyle w:val="TableText"/>
              <w:rPr>
                <w:sz w:val="18"/>
                <w:szCs w:val="18"/>
              </w:rPr>
            </w:pPr>
          </w:p>
        </w:tc>
      </w:tr>
    </w:tbl>
    <w:p w14:paraId="027980AF" w14:textId="77777777" w:rsidR="00F539FC" w:rsidRPr="004921D8" w:rsidRDefault="00F539FC" w:rsidP="00A9057C">
      <w:pPr>
        <w:ind w:left="567"/>
        <w:rPr>
          <w:sz w:val="18"/>
          <w:szCs w:val="18"/>
        </w:rPr>
      </w:pPr>
      <w:r w:rsidRPr="004921D8">
        <w:rPr>
          <w:sz w:val="18"/>
          <w:szCs w:val="18"/>
        </w:rPr>
        <w:t>* authorised to sign on behalf of the operator</w:t>
      </w:r>
    </w:p>
    <w:p w14:paraId="0A4A6197" w14:textId="77777777" w:rsidR="00F539FC" w:rsidRPr="000A07C9" w:rsidRDefault="00F539FC" w:rsidP="000A07C9">
      <w:pPr>
        <w:rPr>
          <w:rFonts w:eastAsiaTheme="majorEastAsia"/>
        </w:rPr>
      </w:pPr>
      <w:r>
        <w:br w:type="page"/>
      </w:r>
    </w:p>
    <w:p w14:paraId="628E912F" w14:textId="77777777" w:rsidR="00F539FC" w:rsidRPr="00950A72" w:rsidRDefault="00F539FC" w:rsidP="00A9057C">
      <w:pPr>
        <w:pStyle w:val="Heading2"/>
        <w:ind w:left="567"/>
      </w:pPr>
      <w:r w:rsidRPr="00950A72">
        <w:lastRenderedPageBreak/>
        <w:t xml:space="preserve">Schedule 6 – Interpretation </w:t>
      </w:r>
    </w:p>
    <w:p w14:paraId="126492CE" w14:textId="77777777" w:rsidR="00F539FC" w:rsidRPr="00950A72" w:rsidRDefault="00F539FC" w:rsidP="00A9057C">
      <w:pPr>
        <w:ind w:left="567"/>
        <w:rPr>
          <w:sz w:val="18"/>
          <w:szCs w:val="18"/>
        </w:rPr>
      </w:pPr>
      <w:r w:rsidRPr="00950A72">
        <w:rPr>
          <w:sz w:val="18"/>
          <w:szCs w:val="18"/>
        </w:rPr>
        <w:t>“accident” means an accident that may result in pollution.</w:t>
      </w:r>
    </w:p>
    <w:p w14:paraId="3760B21E" w14:textId="77777777" w:rsidR="00F539FC" w:rsidRPr="00950A72" w:rsidRDefault="00F539FC" w:rsidP="00A9057C">
      <w:pPr>
        <w:ind w:left="567"/>
        <w:rPr>
          <w:sz w:val="18"/>
          <w:szCs w:val="18"/>
        </w:rPr>
      </w:pPr>
      <w:r>
        <w:rPr>
          <w:sz w:val="18"/>
          <w:szCs w:val="18"/>
        </w:rPr>
        <w:t>“annually”</w:t>
      </w:r>
      <w:r w:rsidRPr="00950A72">
        <w:rPr>
          <w:sz w:val="18"/>
          <w:szCs w:val="18"/>
        </w:rPr>
        <w:t xml:space="preserve"> means once every year.</w:t>
      </w:r>
    </w:p>
    <w:p w14:paraId="139DF51B" w14:textId="77777777" w:rsidR="00F539FC" w:rsidRPr="00950A72" w:rsidRDefault="00F539FC"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DD0B5DF" w14:textId="77777777" w:rsidR="00F539FC" w:rsidRPr="00950A72" w:rsidRDefault="00F539FC" w:rsidP="00635467">
      <w:pPr>
        <w:pStyle w:val="BodyTextIndent"/>
        <w:tabs>
          <w:tab w:val="left" w:pos="1418"/>
        </w:tabs>
        <w:ind w:left="567"/>
        <w:rPr>
          <w:rFonts w:ascii="Arial" w:hAnsi="Arial" w:cs="Arial"/>
          <w:sz w:val="18"/>
          <w:szCs w:val="18"/>
        </w:rPr>
      </w:pPr>
      <w:r w:rsidRPr="00950A72">
        <w:rPr>
          <w:rFonts w:ascii="Arial" w:hAnsi="Arial" w:cs="Arial"/>
          <w:sz w:val="18"/>
          <w:szCs w:val="18"/>
        </w:rPr>
        <w:t>“block</w:t>
      </w:r>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ADDF42B" w14:textId="77777777" w:rsidR="00F539FC" w:rsidRPr="00950A72" w:rsidRDefault="00F539FC"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FECEC63" w14:textId="77777777" w:rsidR="00F539FC" w:rsidRPr="00950A72" w:rsidRDefault="00F539FC"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F3578D7" w14:textId="77777777" w:rsidR="00F539FC" w:rsidRPr="00950A72" w:rsidRDefault="00F539FC"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169B914" w14:textId="77777777" w:rsidR="00F539FC" w:rsidRPr="00950A72" w:rsidRDefault="00F539FC"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FEE2089" w14:textId="77777777" w:rsidR="00F539FC" w:rsidRPr="00950A72" w:rsidRDefault="00F539FC"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D6313BD" w14:textId="77777777" w:rsidR="00F539FC" w:rsidRPr="00950A72" w:rsidRDefault="00F539FC"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CF93020" w14:textId="77777777" w:rsidR="00F539FC" w:rsidRPr="00950A72" w:rsidRDefault="00F539FC"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EB7F5D8" w14:textId="77777777" w:rsidR="00F539FC" w:rsidRPr="00950A72" w:rsidRDefault="00F539FC" w:rsidP="00661970">
      <w:pPr>
        <w:pStyle w:val="Default"/>
        <w:ind w:left="567"/>
        <w:rPr>
          <w:color w:val="auto"/>
          <w:sz w:val="18"/>
          <w:szCs w:val="18"/>
        </w:rPr>
      </w:pPr>
    </w:p>
    <w:p w14:paraId="025F3E7B" w14:textId="77777777" w:rsidR="00F539FC" w:rsidRPr="00950A72" w:rsidRDefault="00F539FC"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AECB473" w14:textId="77777777" w:rsidR="00F539FC" w:rsidRPr="00950A72" w:rsidRDefault="00F539FC" w:rsidP="00A9057C">
      <w:pPr>
        <w:ind w:left="567"/>
        <w:rPr>
          <w:sz w:val="18"/>
          <w:szCs w:val="18"/>
        </w:rPr>
      </w:pPr>
      <w:r w:rsidRPr="00950A72">
        <w:rPr>
          <w:sz w:val="18"/>
          <w:szCs w:val="18"/>
        </w:rPr>
        <w:t>“overflow setting” means the minimum flow passed forward to the continuation sewer when the overflow operates.</w:t>
      </w:r>
    </w:p>
    <w:p w14:paraId="05D3695D" w14:textId="77777777" w:rsidR="00F539FC" w:rsidRPr="00950A72" w:rsidRDefault="00F539FC"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A7DC724" w14:textId="77777777" w:rsidR="00F539FC" w:rsidRPr="00950A72" w:rsidRDefault="00F539FC"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64D65F3" w14:textId="77777777" w:rsidR="00F539FC" w:rsidRPr="00950A72" w:rsidRDefault="00F539FC"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24D0C1F" w14:textId="77777777" w:rsidR="00F539FC" w:rsidRPr="00950A72" w:rsidRDefault="00F539FC"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0D6C9DF" w14:textId="77777777" w:rsidR="00F539FC" w:rsidRPr="00950A72" w:rsidRDefault="00F539FC" w:rsidP="00A9057C">
      <w:pPr>
        <w:ind w:left="567"/>
        <w:rPr>
          <w:sz w:val="18"/>
          <w:szCs w:val="18"/>
        </w:rPr>
      </w:pPr>
      <w:r w:rsidRPr="00950A72">
        <w:rPr>
          <w:sz w:val="18"/>
          <w:szCs w:val="18"/>
        </w:rPr>
        <w:t>“year” means calendar year ending 31 December.</w:t>
      </w:r>
    </w:p>
    <w:p w14:paraId="6B0B23DC" w14:textId="77777777" w:rsidR="00F539FC" w:rsidRPr="00950A72" w:rsidRDefault="00F539FC"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56BA370" w14:textId="77777777" w:rsidR="00F539FC" w:rsidRDefault="00F539FC">
      <w:pPr>
        <w:spacing w:before="0" w:after="0" w:line="240" w:lineRule="auto"/>
        <w:rPr>
          <w:sz w:val="18"/>
          <w:szCs w:val="18"/>
        </w:rPr>
      </w:pPr>
      <w:r>
        <w:rPr>
          <w:sz w:val="18"/>
          <w:szCs w:val="18"/>
        </w:rPr>
        <w:br w:type="page"/>
      </w:r>
    </w:p>
    <w:p w14:paraId="2D69C48C" w14:textId="77777777" w:rsidR="00F539FC" w:rsidRDefault="00F539FC" w:rsidP="00A9057C">
      <w:pPr>
        <w:pStyle w:val="Heading1"/>
        <w:ind w:left="567"/>
      </w:pPr>
      <w:r>
        <w:lastRenderedPageBreak/>
        <w:t xml:space="preserve">Schedule 7 </w:t>
      </w:r>
      <w:r w:rsidRPr="00926B5E">
        <w:t>–</w:t>
      </w:r>
      <w:r>
        <w:t xml:space="preserve"> Site plan</w:t>
      </w:r>
    </w:p>
    <w:p w14:paraId="4DA605ED" w14:textId="68A5F6BE" w:rsidR="00F539FC" w:rsidRPr="00A60B94" w:rsidRDefault="00F938C7" w:rsidP="00F938C7">
      <w:pPr>
        <w:pStyle w:val="Heading1"/>
        <w:ind w:left="-142"/>
        <w:rPr>
          <w:b w:val="0"/>
          <w:sz w:val="28"/>
        </w:rPr>
      </w:pPr>
      <w:r>
        <w:rPr>
          <w:noProof/>
        </w:rPr>
        <w:drawing>
          <wp:inline distT="0" distB="0" distL="0" distR="0" wp14:anchorId="41F7BF06" wp14:editId="39D9BB05">
            <wp:extent cx="5926455" cy="4138930"/>
            <wp:effectExtent l="0" t="0" r="0" b="0"/>
            <wp:docPr id="2" name="Picture 1">
              <a:extLst xmlns:a="http://schemas.openxmlformats.org/drawingml/2006/main">
                <a:ext uri="{FF2B5EF4-FFF2-40B4-BE49-F238E27FC236}">
                  <a16:creationId xmlns:a16="http://schemas.microsoft.com/office/drawing/2014/main" id="{35AB915C-9B92-414C-B6E8-C2F1885D50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5AB915C-9B92-414C-B6E8-C2F1885D5098}"/>
                        </a:ext>
                      </a:extLst>
                    </pic:cNvPr>
                    <pic:cNvPicPr>
                      <a:picLocks noChangeAspect="1"/>
                    </pic:cNvPicPr>
                  </pic:nvPicPr>
                  <pic:blipFill>
                    <a:blip r:embed="rId16"/>
                    <a:stretch>
                      <a:fillRect/>
                    </a:stretch>
                  </pic:blipFill>
                  <pic:spPr>
                    <a:xfrm>
                      <a:off x="0" y="0"/>
                      <a:ext cx="5926455" cy="4138930"/>
                    </a:xfrm>
                    <a:prstGeom prst="rect">
                      <a:avLst/>
                    </a:prstGeom>
                  </pic:spPr>
                </pic:pic>
              </a:graphicData>
            </a:graphic>
          </wp:inline>
        </w:drawing>
      </w:r>
    </w:p>
    <w:p w14:paraId="753E317B" w14:textId="6F097354" w:rsidR="00F539FC" w:rsidRPr="00950A72" w:rsidRDefault="00F539FC" w:rsidP="000152F0">
      <w:pPr>
        <w:ind w:left="567"/>
        <w:rPr>
          <w:rFonts w:ascii="Arial" w:hAnsi="Arial"/>
          <w:szCs w:val="20"/>
        </w:rPr>
      </w:pPr>
      <w:r w:rsidRPr="00950A72">
        <w:rPr>
          <w:rFonts w:ascii="Arial" w:hAnsi="Arial"/>
          <w:szCs w:val="20"/>
        </w:rPr>
        <w:t>© Crown Copyright and database right 20</w:t>
      </w:r>
      <w:r>
        <w:rPr>
          <w:rFonts w:ascii="Arial" w:hAnsi="Arial"/>
          <w:szCs w:val="20"/>
        </w:rPr>
        <w:t>2</w:t>
      </w:r>
      <w:r w:rsidR="0033672D">
        <w:rPr>
          <w:rFonts w:ascii="Arial" w:hAnsi="Arial"/>
          <w:szCs w:val="20"/>
        </w:rPr>
        <w:t>2</w:t>
      </w:r>
      <w:r w:rsidRPr="00950A72">
        <w:rPr>
          <w:rFonts w:ascii="Arial" w:hAnsi="Arial"/>
          <w:szCs w:val="20"/>
        </w:rPr>
        <w:t>. Ordnance Survey licence number 100019741.</w:t>
      </w:r>
    </w:p>
    <w:p w14:paraId="6DFD3A76" w14:textId="77777777" w:rsidR="00F539FC" w:rsidRDefault="00F539FC" w:rsidP="00A9057C">
      <w:pPr>
        <w:ind w:left="567"/>
      </w:pPr>
    </w:p>
    <w:p w14:paraId="26B8A799" w14:textId="77777777" w:rsidR="00F539FC" w:rsidRDefault="00F539FC" w:rsidP="00A9057C">
      <w:pPr>
        <w:ind w:left="567"/>
      </w:pPr>
      <w:r>
        <w:t>END OF PERMIT</w:t>
      </w:r>
    </w:p>
    <w:p w14:paraId="15024D42" w14:textId="77777777" w:rsidR="00F539FC" w:rsidRDefault="00F539FC" w:rsidP="000848DA">
      <w:pPr>
        <w:sectPr w:rsidR="00F539FC" w:rsidSect="00177D6E">
          <w:footerReference w:type="default" r:id="rId17"/>
          <w:pgSz w:w="11906" w:h="16838" w:code="9"/>
          <w:pgMar w:top="1440" w:right="1133" w:bottom="1440" w:left="1440" w:header="397" w:footer="397" w:gutter="0"/>
          <w:pgNumType w:start="1"/>
          <w:cols w:space="708"/>
          <w:docGrid w:linePitch="360"/>
        </w:sectPr>
      </w:pPr>
    </w:p>
    <w:p w14:paraId="145AAB0E" w14:textId="77777777" w:rsidR="00F539FC" w:rsidRDefault="00F539FC" w:rsidP="000848DA"/>
    <w:sectPr w:rsidR="00F539FC" w:rsidSect="00F539FC">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2EFC2" w14:textId="77777777" w:rsidR="002B2BBC" w:rsidRDefault="002B2BBC" w:rsidP="00FF16FF">
      <w:pPr>
        <w:spacing w:before="0" w:after="0" w:line="240" w:lineRule="auto"/>
      </w:pPr>
      <w:r>
        <w:separator/>
      </w:r>
    </w:p>
  </w:endnote>
  <w:endnote w:type="continuationSeparator" w:id="0">
    <w:p w14:paraId="202C7935" w14:textId="77777777" w:rsidR="002B2BBC" w:rsidRDefault="002B2BB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63B44" w14:textId="77777777" w:rsidR="00F539FC" w:rsidRDefault="00F539FC" w:rsidP="00177D6E">
    <w:pPr>
      <w:pStyle w:val="Footer"/>
    </w:pPr>
    <w:r>
      <w:t>Variation Application:</w:t>
    </w:r>
  </w:p>
  <w:p w14:paraId="0F8C7D4B" w14:textId="77777777" w:rsidR="00F539FC" w:rsidRPr="00D82845" w:rsidRDefault="00F539FC" w:rsidP="00177D6E">
    <w:pPr>
      <w:pStyle w:val="Footer"/>
    </w:pPr>
    <w:r w:rsidRPr="00127B05">
      <w:rPr>
        <w:noProof/>
      </w:rPr>
      <w:t>PAN-017642</w:t>
    </w:r>
    <w:r w:rsidRPr="00177D6E">
      <w:ptab w:relativeTo="margin" w:alignment="center" w:leader="none"/>
    </w:r>
    <w:r>
      <w:t xml:space="preserve">Page </w:t>
    </w:r>
    <w:r>
      <w:fldChar w:fldCharType="begin"/>
    </w:r>
    <w:r>
      <w:instrText xml:space="preserve"> PAGE  \* roman  \* MERGEFORMAT </w:instrText>
    </w:r>
    <w:r>
      <w:fldChar w:fldCharType="separate"/>
    </w:r>
    <w:r>
      <w:t>iv</w:t>
    </w:r>
    <w:r>
      <w:fldChar w:fldCharType="end"/>
    </w:r>
    <w:r w:rsidRPr="00177D6E">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1488C" w14:textId="77777777" w:rsidR="00F539FC" w:rsidRDefault="00F539FC" w:rsidP="00177D6E">
    <w:pPr>
      <w:pStyle w:val="Footer"/>
    </w:pPr>
    <w:r>
      <w:t>Permit number:</w:t>
    </w:r>
  </w:p>
  <w:p w14:paraId="3958DD74" w14:textId="71C552E9" w:rsidR="00F539FC" w:rsidRPr="00D82845" w:rsidRDefault="00F539FC" w:rsidP="00177D6E">
    <w:pPr>
      <w:pStyle w:val="Footer"/>
    </w:pPr>
    <w:r w:rsidRPr="00127B05">
      <w:rPr>
        <w:noProof/>
      </w:rPr>
      <w:t>CG0148101</w:t>
    </w:r>
    <w:r>
      <w:ptab w:relativeTo="margin" w:alignment="center" w:leader="none"/>
    </w:r>
    <w:r>
      <w:t xml:space="preserve">Page </w:t>
    </w:r>
    <w:r>
      <w:fldChar w:fldCharType="begin"/>
    </w:r>
    <w:r>
      <w:instrText xml:space="preserve"> PAGE  \* Arabic  \* MERGEFORMAT </w:instrText>
    </w:r>
    <w:r>
      <w:fldChar w:fldCharType="separate"/>
    </w:r>
    <w:r>
      <w:t>1</w:t>
    </w:r>
    <w:r>
      <w:fldChar w:fldCharType="end"/>
    </w:r>
    <w:r>
      <w:t xml:space="preserve"> of </w:t>
    </w:r>
    <w:r w:rsidR="002B2BBC">
      <w:fldChar w:fldCharType="begin"/>
    </w:r>
    <w:r w:rsidR="002B2BBC">
      <w:instrText xml:space="preserve"> SECTIONPAGES  \* Arabic  \* MERGEFORMAT </w:instrText>
    </w:r>
    <w:r w:rsidR="002B2BBC">
      <w:fldChar w:fldCharType="separate"/>
    </w:r>
    <w:r w:rsidR="008B2FF1">
      <w:rPr>
        <w:noProof/>
      </w:rPr>
      <w:t>13</w:t>
    </w:r>
    <w:r w:rsidR="002B2BBC">
      <w:rPr>
        <w:noProof/>
      </w:rPr>
      <w:fldChar w:fldCharType="end"/>
    </w: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DA002" w14:textId="77777777" w:rsidR="00177D6E" w:rsidRDefault="00177D6E" w:rsidP="00177D6E">
    <w:pPr>
      <w:pStyle w:val="Footer"/>
    </w:pPr>
    <w:bookmarkStart w:id="0" w:name="_Hlk65848560"/>
    <w:r>
      <w:t xml:space="preserve">Permit </w:t>
    </w:r>
    <w:r w:rsidR="00F6122C">
      <w:t>n</w:t>
    </w:r>
    <w:r>
      <w:t>umber</w:t>
    </w:r>
    <w:r w:rsidR="00F6122C">
      <w:t>:</w:t>
    </w:r>
  </w:p>
  <w:p w14:paraId="46905E8B" w14:textId="77777777" w:rsidR="00177D6E" w:rsidRPr="00D82845" w:rsidRDefault="00E5551A" w:rsidP="00177D6E">
    <w:pPr>
      <w:pStyle w:val="Footer"/>
    </w:pPr>
    <w:r>
      <w:rPr>
        <w:noProof/>
        <w:color w:val="FF0000"/>
      </w:rPr>
      <w:t>«Permit_number»</w:t>
    </w:r>
    <w:bookmarkEnd w:id="0"/>
    <w:r w:rsidR="00177D6E">
      <w:ptab w:relativeTo="margin" w:alignment="center" w:leader="none"/>
    </w:r>
    <w:r w:rsidR="00177D6E">
      <w:t xml:space="preserve">Page </w:t>
    </w:r>
    <w:r w:rsidR="00177D6E">
      <w:fldChar w:fldCharType="begin"/>
    </w:r>
    <w:r w:rsidR="00177D6E">
      <w:instrText xml:space="preserve"> PAGE  \* Arabic  \* MERGEFORMAT </w:instrText>
    </w:r>
    <w:r w:rsidR="00177D6E">
      <w:fldChar w:fldCharType="separate"/>
    </w:r>
    <w:r w:rsidR="00177D6E">
      <w:t>1</w:t>
    </w:r>
    <w:r w:rsidR="00177D6E">
      <w:fldChar w:fldCharType="end"/>
    </w:r>
    <w:r w:rsidR="00177D6E">
      <w:t xml:space="preserve"> of </w:t>
    </w:r>
    <w:r w:rsidR="002B2BBC">
      <w:fldChar w:fldCharType="begin"/>
    </w:r>
    <w:r w:rsidR="002B2BBC">
      <w:instrText xml:space="preserve"> SECTIONPAGES  \* Arabic  \* MERGEFORMAT </w:instrText>
    </w:r>
    <w:r w:rsidR="002B2BBC">
      <w:fldChar w:fldCharType="separate"/>
    </w:r>
    <w:r w:rsidR="00F539FC">
      <w:rPr>
        <w:noProof/>
      </w:rPr>
      <w:t>1</w:t>
    </w:r>
    <w:r w:rsidR="002B2BBC">
      <w:rPr>
        <w:noProof/>
      </w:rPr>
      <w:fldChar w:fldCharType="end"/>
    </w:r>
    <w:r w:rsidR="00177D6E">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B9D1D" w14:textId="77777777" w:rsidR="002B2BBC" w:rsidRDefault="002B2BBC" w:rsidP="00FF16FF">
      <w:pPr>
        <w:spacing w:before="0" w:after="0" w:line="240" w:lineRule="auto"/>
      </w:pPr>
      <w:r>
        <w:separator/>
      </w:r>
    </w:p>
  </w:footnote>
  <w:footnote w:type="continuationSeparator" w:id="0">
    <w:p w14:paraId="3CB2452C" w14:textId="77777777" w:rsidR="002B2BBC" w:rsidRDefault="002B2BBC"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B93BE" w14:textId="77777777" w:rsidR="00F539FC" w:rsidRDefault="00F539FC">
    <w:pPr>
      <w:pStyle w:val="Header"/>
    </w:pPr>
  </w:p>
  <w:p w14:paraId="52CFE4F2" w14:textId="77777777" w:rsidR="00F539FC" w:rsidRDefault="00F539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0BC82928"/>
    <w:multiLevelType w:val="hybridMultilevel"/>
    <w:tmpl w:val="5E1249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1">
    <w:nsid w:val="24174212"/>
    <w:multiLevelType w:val="multilevel"/>
    <w:tmpl w:val="55C835B8"/>
    <w:numStyleLink w:val="EATableBullets"/>
  </w:abstractNum>
  <w:abstractNum w:abstractNumId="8"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2"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6" w15:restartNumberingAfterBreak="1">
    <w:nsid w:val="4ED473BC"/>
    <w:multiLevelType w:val="multilevel"/>
    <w:tmpl w:val="2A960F58"/>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 w15:restartNumberingAfterBreak="1">
    <w:nsid w:val="50BF6B89"/>
    <w:multiLevelType w:val="hybridMultilevel"/>
    <w:tmpl w:val="8530EF68"/>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9" w15:restartNumberingAfterBreak="1">
    <w:nsid w:val="57837951"/>
    <w:multiLevelType w:val="hybridMultilevel"/>
    <w:tmpl w:val="C38ECF5A"/>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0"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1">
    <w:nsid w:val="5E757A1B"/>
    <w:multiLevelType w:val="multilevel"/>
    <w:tmpl w:val="C1D834F4"/>
    <w:numStyleLink w:val="EARoundBullets"/>
  </w:abstractNum>
  <w:abstractNum w:abstractNumId="22"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3"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4"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9"/>
  </w:num>
  <w:num w:numId="5">
    <w:abstractNumId w:val="14"/>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1"/>
  </w:num>
  <w:num w:numId="8">
    <w:abstractNumId w:val="7"/>
  </w:num>
  <w:num w:numId="9">
    <w:abstractNumId w:val="14"/>
  </w:num>
  <w:num w:numId="10">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6"/>
  </w:num>
  <w:num w:numId="12">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5"/>
  </w:num>
  <w:num w:numId="14">
    <w:abstractNumId w:val="8"/>
  </w:num>
  <w:num w:numId="15">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2"/>
  </w:num>
  <w:num w:numId="17">
    <w:abstractNumId w:val="1"/>
  </w:num>
  <w:num w:numId="18">
    <w:abstractNumId w:val="10"/>
  </w:num>
  <w:num w:numId="19">
    <w:abstractNumId w:val="13"/>
  </w:num>
  <w:num w:numId="20">
    <w:abstractNumId w:val="6"/>
  </w:num>
  <w:num w:numId="21">
    <w:abstractNumId w:val="2"/>
  </w:num>
  <w:num w:numId="22">
    <w:abstractNumId w:val="0"/>
  </w:num>
  <w:num w:numId="23">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7"/>
  </w:num>
  <w:num w:numId="26">
    <w:abstractNumId w:val="22"/>
  </w:num>
  <w:num w:numId="27">
    <w:abstractNumId w:val="24"/>
  </w:num>
  <w:num w:numId="28">
    <w:abstractNumId w:val="11"/>
  </w:num>
  <w:num w:numId="29">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9"/>
  </w:num>
  <w:num w:numId="39">
    <w:abstractNumId w:val="5"/>
  </w:num>
  <w:num w:numId="40">
    <w:abstractNumId w:val="18"/>
  </w:num>
  <w:num w:numId="41">
    <w:abstractNumId w:val="1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2">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2"/>
      <w:lvl w:ilvl="1">
        <w:start w:val="2"/>
        <w:numFmt w:val="decimal"/>
        <w:pStyle w:val="Bullet0"/>
        <w:lvlText w:val="%1.%2"/>
        <w:lvlJc w:val="left"/>
        <w:pPr>
          <w:tabs>
            <w:tab w:val="num" w:pos="1247"/>
          </w:tabs>
          <w:ind w:left="1247" w:hanging="680"/>
        </w:pPr>
        <w:rPr>
          <w:rFonts w:hint="default"/>
        </w:rPr>
      </w:lvl>
    </w:lvlOverride>
    <w:lvlOverride w:ilvl="2">
      <w:startOverride w:val="1"/>
      <w:lvl w:ilvl="2">
        <w:start w:val="1"/>
        <w:numFmt w:val="decimal"/>
        <w:pStyle w:val="Bullet1"/>
        <w:lvlText w:val="%1.%2.%3"/>
        <w:lvlJc w:val="left"/>
        <w:pPr>
          <w:tabs>
            <w:tab w:val="num" w:pos="1247"/>
          </w:tabs>
          <w:ind w:left="1247" w:hanging="680"/>
        </w:pPr>
        <w:rPr>
          <w:rFonts w:hint="default"/>
        </w:rPr>
      </w:lvl>
    </w:lvlOverride>
  </w:num>
  <w:num w:numId="43">
    <w:abstractNumId w:val="1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4">
    <w:abstractNumId w:val="1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abstractNumId w:val="1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6">
    <w:abstractNumId w:val="1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7">
    <w:abstractNumId w:val="1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8">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64C9"/>
    <w:rsid w:val="00007710"/>
    <w:rsid w:val="00007F5D"/>
    <w:rsid w:val="000120CB"/>
    <w:rsid w:val="00014C54"/>
    <w:rsid w:val="000150BB"/>
    <w:rsid w:val="000152F0"/>
    <w:rsid w:val="00015B11"/>
    <w:rsid w:val="00027249"/>
    <w:rsid w:val="00031911"/>
    <w:rsid w:val="00033714"/>
    <w:rsid w:val="00034488"/>
    <w:rsid w:val="00037BF8"/>
    <w:rsid w:val="00044839"/>
    <w:rsid w:val="0004623D"/>
    <w:rsid w:val="00046ABB"/>
    <w:rsid w:val="0005121B"/>
    <w:rsid w:val="0005471E"/>
    <w:rsid w:val="00054D22"/>
    <w:rsid w:val="000716B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0A7A"/>
    <w:rsid w:val="000E4AB2"/>
    <w:rsid w:val="000E7E30"/>
    <w:rsid w:val="000F1BF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65B"/>
    <w:rsid w:val="001237AD"/>
    <w:rsid w:val="00125D39"/>
    <w:rsid w:val="00127B05"/>
    <w:rsid w:val="00132859"/>
    <w:rsid w:val="00132DB4"/>
    <w:rsid w:val="001369DD"/>
    <w:rsid w:val="001418EA"/>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6E"/>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B756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51F1"/>
    <w:rsid w:val="002B05E5"/>
    <w:rsid w:val="002B1B59"/>
    <w:rsid w:val="002B2BBC"/>
    <w:rsid w:val="002B2CA3"/>
    <w:rsid w:val="002B4FF5"/>
    <w:rsid w:val="002C0087"/>
    <w:rsid w:val="002C2622"/>
    <w:rsid w:val="002C4385"/>
    <w:rsid w:val="002C5C73"/>
    <w:rsid w:val="002D2987"/>
    <w:rsid w:val="002D3C83"/>
    <w:rsid w:val="002D3D59"/>
    <w:rsid w:val="002D792B"/>
    <w:rsid w:val="002D7BAA"/>
    <w:rsid w:val="002F0A0F"/>
    <w:rsid w:val="003011B5"/>
    <w:rsid w:val="0030424F"/>
    <w:rsid w:val="00310BA3"/>
    <w:rsid w:val="00312866"/>
    <w:rsid w:val="00320E84"/>
    <w:rsid w:val="0032230A"/>
    <w:rsid w:val="00322A87"/>
    <w:rsid w:val="00327B68"/>
    <w:rsid w:val="0033672D"/>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6565"/>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171"/>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2873"/>
    <w:rsid w:val="004A615E"/>
    <w:rsid w:val="004A6EAC"/>
    <w:rsid w:val="004B0AA6"/>
    <w:rsid w:val="004B2752"/>
    <w:rsid w:val="004B421E"/>
    <w:rsid w:val="004B4AA7"/>
    <w:rsid w:val="004B6383"/>
    <w:rsid w:val="004C0162"/>
    <w:rsid w:val="004C3465"/>
    <w:rsid w:val="004C4BE5"/>
    <w:rsid w:val="004D0287"/>
    <w:rsid w:val="004D17DC"/>
    <w:rsid w:val="004D614E"/>
    <w:rsid w:val="004D624E"/>
    <w:rsid w:val="004D7D56"/>
    <w:rsid w:val="004E5211"/>
    <w:rsid w:val="004E5F50"/>
    <w:rsid w:val="004F1A16"/>
    <w:rsid w:val="004F1ED8"/>
    <w:rsid w:val="004F23A3"/>
    <w:rsid w:val="00511143"/>
    <w:rsid w:val="0051402F"/>
    <w:rsid w:val="0051465E"/>
    <w:rsid w:val="005153E1"/>
    <w:rsid w:val="005229FD"/>
    <w:rsid w:val="0052374D"/>
    <w:rsid w:val="0052400A"/>
    <w:rsid w:val="00524177"/>
    <w:rsid w:val="00524681"/>
    <w:rsid w:val="005267AA"/>
    <w:rsid w:val="0053053E"/>
    <w:rsid w:val="00544EAF"/>
    <w:rsid w:val="00551F8B"/>
    <w:rsid w:val="00553E83"/>
    <w:rsid w:val="00563124"/>
    <w:rsid w:val="0056673D"/>
    <w:rsid w:val="00573BA9"/>
    <w:rsid w:val="005746DB"/>
    <w:rsid w:val="00575224"/>
    <w:rsid w:val="00577CE3"/>
    <w:rsid w:val="005865E3"/>
    <w:rsid w:val="00590250"/>
    <w:rsid w:val="005919A4"/>
    <w:rsid w:val="005954C5"/>
    <w:rsid w:val="005A1F8A"/>
    <w:rsid w:val="005A39D6"/>
    <w:rsid w:val="005B0E07"/>
    <w:rsid w:val="005B1D96"/>
    <w:rsid w:val="005B2CA1"/>
    <w:rsid w:val="005B4A71"/>
    <w:rsid w:val="005B71B9"/>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330E"/>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28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0BFD"/>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2FF1"/>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5FDC"/>
    <w:rsid w:val="00900466"/>
    <w:rsid w:val="00900A78"/>
    <w:rsid w:val="00900ED2"/>
    <w:rsid w:val="00902E52"/>
    <w:rsid w:val="00902FF6"/>
    <w:rsid w:val="009110DA"/>
    <w:rsid w:val="00912C91"/>
    <w:rsid w:val="009156C1"/>
    <w:rsid w:val="009175C3"/>
    <w:rsid w:val="00926B5E"/>
    <w:rsid w:val="009276EA"/>
    <w:rsid w:val="00930CBC"/>
    <w:rsid w:val="00937A29"/>
    <w:rsid w:val="00937AF6"/>
    <w:rsid w:val="00942B02"/>
    <w:rsid w:val="00950A72"/>
    <w:rsid w:val="00953D7B"/>
    <w:rsid w:val="00957ADD"/>
    <w:rsid w:val="009603DF"/>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0C74"/>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0C5C"/>
    <w:rsid w:val="00B27A24"/>
    <w:rsid w:val="00B343E4"/>
    <w:rsid w:val="00B43B14"/>
    <w:rsid w:val="00B525E9"/>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5D86"/>
    <w:rsid w:val="00C07B32"/>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E1735"/>
    <w:rsid w:val="00CE2714"/>
    <w:rsid w:val="00CE2C01"/>
    <w:rsid w:val="00CE4286"/>
    <w:rsid w:val="00CE468E"/>
    <w:rsid w:val="00CE5C70"/>
    <w:rsid w:val="00CE7517"/>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0F0C"/>
    <w:rsid w:val="00DA3B32"/>
    <w:rsid w:val="00DA59D3"/>
    <w:rsid w:val="00DA76EA"/>
    <w:rsid w:val="00DB0FD0"/>
    <w:rsid w:val="00DB41DE"/>
    <w:rsid w:val="00DB4A5A"/>
    <w:rsid w:val="00DC0586"/>
    <w:rsid w:val="00DC4C7F"/>
    <w:rsid w:val="00DC5146"/>
    <w:rsid w:val="00DD507E"/>
    <w:rsid w:val="00DD6C37"/>
    <w:rsid w:val="00DE15DC"/>
    <w:rsid w:val="00DE4B72"/>
    <w:rsid w:val="00DE649D"/>
    <w:rsid w:val="00DE7E2F"/>
    <w:rsid w:val="00DF03FD"/>
    <w:rsid w:val="00DF5718"/>
    <w:rsid w:val="00DF628F"/>
    <w:rsid w:val="00DF6FE3"/>
    <w:rsid w:val="00DF781B"/>
    <w:rsid w:val="00E062B9"/>
    <w:rsid w:val="00E1051D"/>
    <w:rsid w:val="00E25589"/>
    <w:rsid w:val="00E2702D"/>
    <w:rsid w:val="00E27039"/>
    <w:rsid w:val="00E3410A"/>
    <w:rsid w:val="00E35108"/>
    <w:rsid w:val="00E467CA"/>
    <w:rsid w:val="00E46E9B"/>
    <w:rsid w:val="00E527B7"/>
    <w:rsid w:val="00E52D8D"/>
    <w:rsid w:val="00E53DE4"/>
    <w:rsid w:val="00E5470A"/>
    <w:rsid w:val="00E5530A"/>
    <w:rsid w:val="00E5551A"/>
    <w:rsid w:val="00E56BB3"/>
    <w:rsid w:val="00E6084B"/>
    <w:rsid w:val="00E64269"/>
    <w:rsid w:val="00E64BCA"/>
    <w:rsid w:val="00E65E75"/>
    <w:rsid w:val="00E670D3"/>
    <w:rsid w:val="00E7223B"/>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3496"/>
    <w:rsid w:val="00F34250"/>
    <w:rsid w:val="00F35639"/>
    <w:rsid w:val="00F36B3C"/>
    <w:rsid w:val="00F36D0C"/>
    <w:rsid w:val="00F42B24"/>
    <w:rsid w:val="00F43CDF"/>
    <w:rsid w:val="00F51451"/>
    <w:rsid w:val="00F539EE"/>
    <w:rsid w:val="00F539FC"/>
    <w:rsid w:val="00F53D95"/>
    <w:rsid w:val="00F56B1D"/>
    <w:rsid w:val="00F6122C"/>
    <w:rsid w:val="00F6298B"/>
    <w:rsid w:val="00F661A1"/>
    <w:rsid w:val="00F67554"/>
    <w:rsid w:val="00F71A7B"/>
    <w:rsid w:val="00F725E6"/>
    <w:rsid w:val="00F729AA"/>
    <w:rsid w:val="00F7315E"/>
    <w:rsid w:val="00F74AE5"/>
    <w:rsid w:val="00F80CF7"/>
    <w:rsid w:val="00F80CFB"/>
    <w:rsid w:val="00F80D63"/>
    <w:rsid w:val="00F860BB"/>
    <w:rsid w:val="00F86C9E"/>
    <w:rsid w:val="00F938C7"/>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7BC85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REGU-369-2746110</_dlc_DocId>
    <_dlc_DocIdUrl xmlns="9be56660-2c31-41ef-bc00-23e72f632f2a">
      <Url>https://cyfoethnaturiolcymru.sharepoint.com/teams/Regulatory/Permitting/_layouts/15/DocIdRedir.aspx?ID=REGU-369-2746110</Url>
      <Description>REGU-369-2746110</Description>
    </_dlc_DocIdUrl>
    <License_x002f_Activity_x0020_Type xmlns="859f7ad6-93f6-4205-b62b-a17f28acbbac">4. EPR Water Discharge</License_x002f_Activity_x0020_Type>
    <Site_x0020_Name xmlns="859f7ad6-93f6-4205-b62b-a17f28acbbac">Penrhyn Bay, Penrhyn Hill CSO</Site_x0020_Name>
    <Internal_x002f_External xmlns="859f7ad6-93f6-4205-b62b-a17f28acbbac">Outgoing document</Internal_x002f_External>
    <Post_x0020_code xmlns="859f7ad6-93f6-4205-b62b-a17f28acbbac">LL30 3EE</Post_x0020_code>
    <TaxCatchAll xmlns="859f7ad6-93f6-4205-b62b-a17f28acbbac" xsi:nil="tru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 </Addressee>
    <Process_x0020_Type xmlns="859f7ad6-93f6-4205-b62b-a17f28acbbac">Permit</Process_x0020_Type>
    <lcf76f155ced4ddcb4097134ff3c332f xmlns="cd6faf52-b12f-444c-a3fc-1f0e7a71d996">
      <Terms xmlns="http://schemas.microsoft.com/office/infopath/2007/PartnerControls"/>
    </lcf76f155ced4ddcb4097134ff3c332f>
    <Surrendered_x002f_Expired xmlns="859f7ad6-93f6-4205-b62b-a17f28acbbac" xsi:nil="true"/>
    <Document_x0020_Date xmlns="859f7ad6-93f6-4205-b62b-a17f28acbbac">2022-08-31T23:00:00+00:00</Document_x0020_Date>
    <Facility_x0020_Address xmlns="859f7ad6-93f6-4205-b62b-a17f28acbbac">On the roundabout at the bottom of Penrhyn Old Road, Penrhyn Bay, Llandudno,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2.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DDC39578-84CF-45F8-8EE1-B4E006EA5443}"/>
</file>

<file path=customXml/itemProps5.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6.xml><?xml version="1.0" encoding="utf-8"?>
<ds:datastoreItem xmlns:ds="http://schemas.openxmlformats.org/officeDocument/2006/customXml" ds:itemID="{2AD7D611-6FA0-4C45-8C41-B20DD7CC3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269</TotalTime>
  <Pages>17</Pages>
  <Words>3143</Words>
  <Characters>17920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12</cp:revision>
  <dcterms:created xsi:type="dcterms:W3CDTF">2022-05-18T12:28:00Z</dcterms:created>
  <dcterms:modified xsi:type="dcterms:W3CDTF">2022-09-01T14:00:00Z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9f010291-7080-4dba-9e77-0afd9ea9c2a4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