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AA1F471" w:rsidR="00D04424" w:rsidRPr="00946908" w:rsidRDefault="0014332B" w:rsidP="003719AD">
      <w:pPr>
        <w:pStyle w:val="Heading1"/>
        <w:spacing w:before="0" w:after="0"/>
        <w:jc w:val="left"/>
        <w:rPr>
          <w:bCs/>
          <w:color w:val="000000" w:themeColor="text1"/>
          <w:sz w:val="32"/>
        </w:rPr>
      </w:pPr>
      <w:r w:rsidRPr="00946908">
        <w:rPr>
          <w:bCs/>
          <w:color w:val="000000" w:themeColor="text1"/>
          <w:sz w:val="32"/>
        </w:rPr>
        <w:t>Bespoke p</w:t>
      </w:r>
      <w:r w:rsidR="00D04424" w:rsidRPr="00946908">
        <w:rPr>
          <w:bCs/>
          <w:color w:val="000000" w:themeColor="text1"/>
          <w:sz w:val="32"/>
        </w:rPr>
        <w:t>ermit</w:t>
      </w:r>
      <w:r w:rsidR="00B73ECB" w:rsidRPr="00946908">
        <w:rPr>
          <w:bCs/>
          <w:color w:val="000000" w:themeColor="text1"/>
          <w:sz w:val="32"/>
        </w:rPr>
        <w:t xml:space="preserve"> </w:t>
      </w:r>
    </w:p>
    <w:p w14:paraId="0FF1524F" w14:textId="77777777" w:rsidR="007820C3" w:rsidRPr="0014332B" w:rsidRDefault="007820C3" w:rsidP="00D04424">
      <w:pPr>
        <w:rPr>
          <w:rFonts w:ascii="Arial" w:hAnsi="Arial" w:cs="Arial"/>
          <w:szCs w:val="24"/>
        </w:rPr>
      </w:pPr>
    </w:p>
    <w:p w14:paraId="0FF15250" w14:textId="3E63A503" w:rsidR="00D04424" w:rsidRPr="0014332B" w:rsidRDefault="0060457F" w:rsidP="006B0BFB">
      <w:pPr>
        <w:spacing w:after="120"/>
        <w:rPr>
          <w:rFonts w:ascii="Arial" w:hAnsi="Arial" w:cs="Arial"/>
          <w:szCs w:val="24"/>
        </w:rPr>
      </w:pPr>
      <w:r w:rsidRPr="00946908">
        <w:rPr>
          <w:rFonts w:ascii="Arial" w:hAnsi="Arial" w:cs="Arial"/>
          <w:color w:val="000000" w:themeColor="text1"/>
          <w:szCs w:val="24"/>
        </w:rPr>
        <w:t xml:space="preserve">We have decided to </w:t>
      </w:r>
      <w:r w:rsidR="00D2020E" w:rsidRPr="00946908">
        <w:rPr>
          <w:rFonts w:ascii="Arial" w:hAnsi="Arial" w:cs="Arial"/>
          <w:color w:val="000000" w:themeColor="text1"/>
          <w:szCs w:val="24"/>
        </w:rPr>
        <w:t xml:space="preserve">grant </w:t>
      </w:r>
      <w:r w:rsidRPr="00946908">
        <w:rPr>
          <w:rFonts w:ascii="Arial" w:hAnsi="Arial" w:cs="Arial"/>
          <w:color w:val="000000" w:themeColor="text1"/>
          <w:szCs w:val="24"/>
        </w:rPr>
        <w:t xml:space="preserve">the permit for </w:t>
      </w:r>
      <w:r w:rsidR="00946908" w:rsidRPr="00946908">
        <w:rPr>
          <w:rFonts w:ascii="Arial" w:hAnsi="Arial" w:cs="Arial"/>
          <w:color w:val="000000" w:themeColor="text1"/>
          <w:szCs w:val="24"/>
        </w:rPr>
        <w:t>Sandsend Cottage</w:t>
      </w:r>
      <w:r w:rsidR="00486C42">
        <w:rPr>
          <w:rFonts w:ascii="Arial" w:hAnsi="Arial" w:cs="Arial"/>
          <w:color w:val="000000" w:themeColor="text1"/>
          <w:szCs w:val="24"/>
        </w:rPr>
        <w:t xml:space="preserve"> &amp; </w:t>
      </w:r>
      <w:r w:rsidR="00486C42" w:rsidRPr="00486C42">
        <w:rPr>
          <w:rFonts w:ascii="Arial" w:hAnsi="Arial" w:cs="Arial"/>
          <w:color w:val="000000" w:themeColor="text1"/>
          <w:szCs w:val="24"/>
        </w:rPr>
        <w:t>Carneddi</w:t>
      </w:r>
      <w:r w:rsidR="00486C42">
        <w:rPr>
          <w:rFonts w:ascii="Arial" w:hAnsi="Arial" w:cs="Arial"/>
          <w:color w:val="000000" w:themeColor="text1"/>
          <w:szCs w:val="24"/>
        </w:rPr>
        <w:t xml:space="preserve"> Cottage</w:t>
      </w:r>
      <w:r w:rsidRPr="00946908">
        <w:rPr>
          <w:rFonts w:ascii="Arial" w:hAnsi="Arial" w:cs="Arial"/>
          <w:color w:val="000000" w:themeColor="text1"/>
          <w:szCs w:val="24"/>
        </w:rPr>
        <w:t xml:space="preserve"> operated by </w:t>
      </w:r>
      <w:r w:rsidR="00277EFD" w:rsidRPr="00277EFD">
        <w:rPr>
          <w:rFonts w:ascii="Arial" w:hAnsi="Arial" w:cs="Arial"/>
          <w:color w:val="000000" w:themeColor="text1"/>
          <w:szCs w:val="24"/>
        </w:rPr>
        <w:t>Mr Richard Dre</w:t>
      </w:r>
      <w:r w:rsidR="005F3DA8">
        <w:rPr>
          <w:rFonts w:ascii="Arial" w:hAnsi="Arial" w:cs="Arial"/>
          <w:color w:val="000000" w:themeColor="text1"/>
          <w:szCs w:val="24"/>
        </w:rPr>
        <w:t>w</w:t>
      </w:r>
      <w:r w:rsidR="001034AC" w:rsidRPr="003D19D2">
        <w:rPr>
          <w:rFonts w:ascii="Arial" w:hAnsi="Arial" w:cs="Arial"/>
          <w:color w:val="FF00FF"/>
          <w:szCs w:val="24"/>
        </w:rPr>
        <w:t>.</w:t>
      </w:r>
    </w:p>
    <w:p w14:paraId="178F17B4" w14:textId="4B7E2399"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946908">
        <w:rPr>
          <w:rFonts w:ascii="Arial" w:hAnsi="Arial"/>
          <w:color w:val="000000" w:themeColor="text1"/>
          <w:kern w:val="28"/>
          <w:szCs w:val="24"/>
        </w:rPr>
        <w:t xml:space="preserve">is </w:t>
      </w:r>
      <w:r w:rsidR="00946908" w:rsidRPr="00946908">
        <w:rPr>
          <w:rFonts w:ascii="Arial" w:hAnsi="Arial"/>
          <w:color w:val="000000" w:themeColor="text1"/>
          <w:szCs w:val="24"/>
        </w:rPr>
        <w:t>PAN-019193</w:t>
      </w:r>
    </w:p>
    <w:p w14:paraId="0FF15251" w14:textId="0FA7961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BB2B48" w:rsidRPr="00BB2B48">
        <w:rPr>
          <w:rFonts w:ascii="Arial" w:hAnsi="Arial"/>
          <w:color w:val="000000" w:themeColor="text1"/>
          <w:szCs w:val="24"/>
        </w:rPr>
        <w:t>EPR-CB3697HY</w:t>
      </w:r>
    </w:p>
    <w:bookmarkEnd w:id="0"/>
    <w:bookmarkEnd w:id="1"/>
    <w:p w14:paraId="4C903DC0" w14:textId="77777777" w:rsidR="00946908" w:rsidRDefault="00946908" w:rsidP="006B0BFB">
      <w:pPr>
        <w:spacing w:after="120"/>
        <w:rPr>
          <w:rFonts w:ascii="Arial" w:hAnsi="Arial"/>
          <w:color w:val="000000"/>
        </w:rPr>
      </w:pPr>
      <w:r w:rsidRPr="00946908">
        <w:rPr>
          <w:rFonts w:ascii="Arial" w:hAnsi="Arial"/>
          <w:color w:val="000000"/>
        </w:rPr>
        <w:t xml:space="preserve">The permit is for an existing discharge from a septic tank: a maximum of 1.5 cubic metres per day discharging to ground via an infiltration system that was installed </w:t>
      </w:r>
      <w:proofErr w:type="gramStart"/>
      <w:r w:rsidRPr="00946908">
        <w:rPr>
          <w:rFonts w:ascii="Arial" w:hAnsi="Arial"/>
          <w:color w:val="000000"/>
        </w:rPr>
        <w:t>pre 1 April 2010</w:t>
      </w:r>
      <w:proofErr w:type="gramEnd"/>
      <w:r w:rsidRPr="00946908">
        <w:rPr>
          <w:rFonts w:ascii="Arial" w:hAnsi="Arial"/>
          <w:color w:val="000000"/>
        </w:rPr>
        <w:t xml:space="preserve">. The system serves a residential property.  This discharge was previously regulated under a registration.  Following a SPZ area review it was determined that a bespoke </w:t>
      </w:r>
      <w:proofErr w:type="gramStart"/>
      <w:r w:rsidRPr="00946908">
        <w:rPr>
          <w:rFonts w:ascii="Arial" w:hAnsi="Arial"/>
          <w:color w:val="000000"/>
        </w:rPr>
        <w:t>permit  is</w:t>
      </w:r>
      <w:proofErr w:type="gramEnd"/>
      <w:r w:rsidRPr="00946908">
        <w:rPr>
          <w:rFonts w:ascii="Arial" w:hAnsi="Arial"/>
          <w:color w:val="000000"/>
        </w:rPr>
        <w:t xml:space="preserve"> required for the discharge.</w:t>
      </w:r>
    </w:p>
    <w:p w14:paraId="0FF15253" w14:textId="751548A1"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38CFAB74" w14:textId="77777777" w:rsid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0FF15296" w14:textId="42725FBD" w:rsidR="00BE28F6" w:rsidRPr="007820C3" w:rsidRDefault="00BE28F6"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072E66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4690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4690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FA126B3" w14:textId="77777777" w:rsidR="00946908" w:rsidRPr="00423EDC" w:rsidRDefault="00946908" w:rsidP="00946908">
            <w:pPr>
              <w:rPr>
                <w:rFonts w:ascii="Arial" w:hAnsi="Arial" w:cs="Arial"/>
                <w:color w:val="000000"/>
                <w:szCs w:val="24"/>
              </w:rPr>
            </w:pPr>
            <w:r w:rsidRPr="00423EDC">
              <w:rPr>
                <w:rFonts w:ascii="Arial" w:hAnsi="Arial" w:cs="Arial"/>
                <w:color w:val="000000"/>
                <w:szCs w:val="24"/>
              </w:rPr>
              <w:t>No FORM 1 completed:</w:t>
            </w:r>
          </w:p>
          <w:p w14:paraId="345661B1" w14:textId="77777777" w:rsidR="00946908" w:rsidRPr="00423EDC" w:rsidRDefault="00946908" w:rsidP="00946908">
            <w:pPr>
              <w:rPr>
                <w:rFonts w:ascii="Arial" w:hAnsi="Arial" w:cs="Arial"/>
                <w:color w:val="000000"/>
                <w:szCs w:val="24"/>
              </w:rPr>
            </w:pPr>
          </w:p>
          <w:p w14:paraId="70EE93C5" w14:textId="4996BEF6" w:rsidR="00946908" w:rsidRPr="00423EDC" w:rsidRDefault="00946908" w:rsidP="00946908">
            <w:pPr>
              <w:rPr>
                <w:rFonts w:ascii="Arial" w:hAnsi="Arial" w:cs="Arial"/>
                <w:color w:val="000000"/>
                <w:szCs w:val="24"/>
              </w:rPr>
            </w:pPr>
            <w:r w:rsidRPr="00423EDC">
              <w:rPr>
                <w:rFonts w:ascii="Arial" w:hAnsi="Arial" w:cs="Arial"/>
                <w:color w:val="000000"/>
                <w:szCs w:val="24"/>
              </w:rPr>
              <w:t>HRA is not required because there is no conceivable impact pathway to any Natura 2000/Ramsar site</w:t>
            </w:r>
            <w:r w:rsidR="00BE28F6">
              <w:rPr>
                <w:rFonts w:ascii="Arial" w:hAnsi="Arial" w:cs="Arial"/>
                <w:color w:val="000000"/>
                <w:szCs w:val="24"/>
              </w:rPr>
              <w:t>.</w:t>
            </w:r>
          </w:p>
          <w:p w14:paraId="0BA7EFEB" w14:textId="77777777" w:rsidR="00946908" w:rsidRPr="00423EDC" w:rsidRDefault="00946908" w:rsidP="00946908">
            <w:pPr>
              <w:rPr>
                <w:rFonts w:ascii="Arial" w:hAnsi="Arial" w:cs="Arial"/>
                <w:color w:val="000000"/>
                <w:szCs w:val="24"/>
              </w:rPr>
            </w:pPr>
          </w:p>
          <w:p w14:paraId="44ABCDE2" w14:textId="27E97676" w:rsidR="00946908" w:rsidRPr="007A4256" w:rsidRDefault="00946908" w:rsidP="00946908">
            <w:pPr>
              <w:rPr>
                <w:rFonts w:ascii="Arial" w:hAnsi="Arial" w:cs="Arial"/>
                <w:color w:val="000000"/>
                <w:szCs w:val="24"/>
              </w:rPr>
            </w:pPr>
            <w:r>
              <w:rPr>
                <w:rFonts w:ascii="Arial" w:hAnsi="Arial" w:cs="Arial"/>
                <w:color w:val="000000"/>
                <w:szCs w:val="24"/>
              </w:rPr>
              <w:t xml:space="preserve">This proposal has been screened </w:t>
            </w:r>
            <w:r w:rsidR="00BE28F6">
              <w:rPr>
                <w:rFonts w:ascii="Arial" w:hAnsi="Arial" w:cs="Arial"/>
                <w:color w:val="000000"/>
                <w:szCs w:val="24"/>
              </w:rPr>
              <w:t xml:space="preserve">to a radius of 500m from the proposed discharge </w:t>
            </w:r>
            <w:r>
              <w:rPr>
                <w:rFonts w:ascii="Arial" w:hAnsi="Arial" w:cs="Arial"/>
                <w:color w:val="000000"/>
                <w:szCs w:val="24"/>
              </w:rPr>
              <w:t xml:space="preserve">and is outside </w:t>
            </w:r>
            <w:r w:rsidR="00BE28F6">
              <w:rPr>
                <w:rFonts w:ascii="Arial" w:hAnsi="Arial" w:cs="Arial"/>
                <w:color w:val="000000"/>
                <w:szCs w:val="24"/>
              </w:rPr>
              <w:t xml:space="preserve">of </w:t>
            </w:r>
            <w:r>
              <w:rPr>
                <w:rFonts w:ascii="Arial" w:hAnsi="Arial" w:cs="Arial"/>
                <w:color w:val="000000"/>
                <w:szCs w:val="24"/>
              </w:rPr>
              <w:t xml:space="preserve">any </w:t>
            </w:r>
            <w:r w:rsidRPr="000A7631">
              <w:rPr>
                <w:rFonts w:ascii="Arial" w:hAnsi="Arial" w:cs="Arial"/>
                <w:color w:val="000000"/>
                <w:szCs w:val="24"/>
              </w:rPr>
              <w:t>Natura 2000/Ramsar</w:t>
            </w:r>
            <w:r>
              <w:rPr>
                <w:rFonts w:ascii="Arial" w:hAnsi="Arial" w:cs="Arial"/>
                <w:color w:val="000000"/>
                <w:szCs w:val="24"/>
              </w:rPr>
              <w:t xml:space="preserve"> sites.</w:t>
            </w:r>
          </w:p>
          <w:p w14:paraId="67AFC2B0" w14:textId="77777777" w:rsidR="00136717" w:rsidRPr="007820C3" w:rsidRDefault="00136717" w:rsidP="00946908">
            <w:pPr>
              <w:rPr>
                <w:rFonts w:ascii="Arial" w:hAnsi="Arial" w:cs="Arial"/>
                <w:color w:val="000000"/>
                <w:szCs w:val="24"/>
              </w:rPr>
            </w:pPr>
          </w:p>
        </w:tc>
        <w:tc>
          <w:tcPr>
            <w:tcW w:w="1072" w:type="dxa"/>
          </w:tcPr>
          <w:p w14:paraId="5CCCC72E" w14:textId="731C8246" w:rsidR="00136717" w:rsidRPr="00FB30B4" w:rsidRDefault="00BE28F6"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29F7081C" w:rsidR="007820C3" w:rsidRPr="00FB30B4" w:rsidRDefault="007820C3" w:rsidP="00792CEE">
            <w:pPr>
              <w:rPr>
                <w:rFonts w:ascii="Arial" w:hAnsi="Arial" w:cs="Arial"/>
                <w:color w:val="FF00FF"/>
                <w:szCs w:val="24"/>
              </w:rPr>
            </w:pPr>
          </w:p>
        </w:tc>
        <w:tc>
          <w:tcPr>
            <w:tcW w:w="6266" w:type="dxa"/>
          </w:tcPr>
          <w:p w14:paraId="37160EE3" w14:textId="00D861D4" w:rsidR="00946908" w:rsidRPr="00946908" w:rsidRDefault="00946908" w:rsidP="00946908">
            <w:pPr>
              <w:rPr>
                <w:rFonts w:ascii="Arial" w:hAnsi="Arial" w:cs="Arial"/>
                <w:color w:val="FF0000"/>
                <w:szCs w:val="24"/>
              </w:rPr>
            </w:pPr>
            <w:r w:rsidRPr="00946908">
              <w:rPr>
                <w:rFonts w:ascii="Arial" w:hAnsi="Arial" w:cs="Arial"/>
                <w:color w:val="000000" w:themeColor="text1"/>
                <w:szCs w:val="24"/>
              </w:rPr>
              <w:t xml:space="preserve">We have carried out a risk assessment on behalf of the operator.  </w:t>
            </w:r>
          </w:p>
          <w:p w14:paraId="6445EF48" w14:textId="77777777" w:rsidR="00946908" w:rsidRPr="00946908" w:rsidRDefault="00946908" w:rsidP="00946908">
            <w:pPr>
              <w:rPr>
                <w:rFonts w:ascii="Arial" w:hAnsi="Arial" w:cs="Arial"/>
                <w:color w:val="000000" w:themeColor="text1"/>
                <w:szCs w:val="24"/>
              </w:rPr>
            </w:pPr>
          </w:p>
          <w:p w14:paraId="69F98EAC" w14:textId="77777777" w:rsidR="00946908" w:rsidRPr="00946908" w:rsidRDefault="00946908" w:rsidP="00946908">
            <w:pPr>
              <w:rPr>
                <w:rFonts w:ascii="Arial" w:hAnsi="Arial" w:cs="Arial"/>
                <w:color w:val="000000" w:themeColor="text1"/>
                <w:szCs w:val="24"/>
              </w:rPr>
            </w:pPr>
            <w:r w:rsidRPr="00946908">
              <w:rPr>
                <w:rFonts w:ascii="Arial" w:hAnsi="Arial" w:cs="Arial"/>
                <w:color w:val="000000" w:themeColor="text1"/>
                <w:szCs w:val="24"/>
              </w:rPr>
              <w:t xml:space="preserve">The operator considers this risk assessment is satisfactory. </w:t>
            </w:r>
          </w:p>
          <w:p w14:paraId="25E33D72" w14:textId="77777777" w:rsidR="00946908" w:rsidRPr="00946908" w:rsidRDefault="00946908" w:rsidP="00946908">
            <w:pPr>
              <w:rPr>
                <w:rFonts w:ascii="Arial" w:hAnsi="Arial" w:cs="Arial"/>
                <w:color w:val="000000" w:themeColor="text1"/>
                <w:szCs w:val="24"/>
              </w:rPr>
            </w:pPr>
          </w:p>
          <w:p w14:paraId="79C8E67B" w14:textId="77777777" w:rsidR="00FB30B4" w:rsidRPr="00946908" w:rsidRDefault="00946908" w:rsidP="00946908">
            <w:pPr>
              <w:rPr>
                <w:rFonts w:ascii="Arial" w:hAnsi="Arial" w:cs="Arial"/>
                <w:color w:val="000000" w:themeColor="text1"/>
                <w:szCs w:val="24"/>
              </w:rPr>
            </w:pPr>
            <w:r w:rsidRPr="00946908">
              <w:rPr>
                <w:rFonts w:ascii="Arial" w:hAnsi="Arial" w:cs="Arial"/>
                <w:color w:val="000000" w:themeColor="text1"/>
                <w:szCs w:val="24"/>
              </w:rPr>
              <w:lastRenderedPageBreak/>
              <w:t>The assessment shows that, applying the conservative criteria in our guidance on Environmental Risk Assessment all emissions may be categorised as environmentally insignificant.</w:t>
            </w:r>
          </w:p>
          <w:p w14:paraId="0FF152DD" w14:textId="6763C6A7" w:rsidR="00946908" w:rsidRPr="007820C3" w:rsidRDefault="00946908" w:rsidP="00946908">
            <w:pPr>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63C90533" w14:textId="77777777" w:rsidR="00FB30B4" w:rsidRDefault="00946908" w:rsidP="00946908">
            <w:pPr>
              <w:pStyle w:val="BodyText"/>
              <w:rPr>
                <w:rFonts w:ascii="Arial" w:hAnsi="Arial" w:cs="Arial"/>
                <w:szCs w:val="24"/>
              </w:rPr>
            </w:pPr>
            <w:r w:rsidRPr="00946908">
              <w:rPr>
                <w:rFonts w:ascii="Arial" w:hAnsi="Arial" w:cs="Arial"/>
                <w:szCs w:val="24"/>
              </w:rPr>
              <w:t xml:space="preserve">We have reviewed the techniques used by the operator and compared these with the relevant guidance notes according to TGN </w:t>
            </w:r>
            <w:proofErr w:type="gramStart"/>
            <w:r w:rsidRPr="00946908">
              <w:rPr>
                <w:rFonts w:ascii="Arial" w:hAnsi="Arial" w:cs="Arial"/>
                <w:szCs w:val="24"/>
              </w:rPr>
              <w:t>7.01 .</w:t>
            </w:r>
            <w:proofErr w:type="gramEnd"/>
            <w:r w:rsidRPr="00946908">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64F69BEF" w:rsidR="00946908" w:rsidRPr="007820C3" w:rsidRDefault="00946908" w:rsidP="0094690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94690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5B91A86C" w14:textId="77777777" w:rsidR="0A08D9AA" w:rsidRDefault="00946908" w:rsidP="396B50C7">
            <w:pPr>
              <w:pStyle w:val="NormalWeb"/>
              <w:rPr>
                <w:rFonts w:ascii="Arial" w:eastAsia="Calibri" w:hAnsi="Arial" w:cs="Arial"/>
              </w:rPr>
            </w:pPr>
            <w:r w:rsidRPr="00946908">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946908">
              <w:rPr>
                <w:rFonts w:ascii="Arial" w:eastAsia="Calibri" w:hAnsi="Arial" w:cs="Arial"/>
              </w:rPr>
              <w:t>a  groundwater</w:t>
            </w:r>
            <w:proofErr w:type="gramEnd"/>
            <w:r w:rsidRPr="00946908">
              <w:rPr>
                <w:rFonts w:ascii="Arial" w:eastAsia="Calibri" w:hAnsi="Arial" w:cs="Arial"/>
              </w:rPr>
              <w:t xml:space="preserve"> discharge activity permit under EPR2016.</w:t>
            </w:r>
          </w:p>
          <w:p w14:paraId="0E33EB74" w14:textId="27BEBE27" w:rsidR="00BE28F6" w:rsidRPr="00946908" w:rsidRDefault="00BE28F6" w:rsidP="396B50C7">
            <w:pPr>
              <w:pStyle w:val="NormalWeb"/>
              <w:rPr>
                <w:rFonts w:ascii="Arial" w:eastAsia="Calibri" w:hAnsi="Arial" w:cs="Arial"/>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2" w14:textId="7DF7114B" w:rsidR="00FB30B4" w:rsidRDefault="006765AE" w:rsidP="00BE28F6">
      <w:pPr>
        <w:pStyle w:val="Heading1"/>
        <w:jc w:val="left"/>
        <w:rPr>
          <w:color w:val="FF0000"/>
        </w:rPr>
      </w:pPr>
      <w:r>
        <w:br w:type="page"/>
      </w: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77EF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86C42"/>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5F3DA8"/>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46908"/>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2B48"/>
    <w:rsid w:val="00BB408D"/>
    <w:rsid w:val="00BB4528"/>
    <w:rsid w:val="00BE28F6"/>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e6f27fbe36e3f578b7a30c6794838da4">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dfa2a19e60551b7232ef7113fea7cc7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REGU-369-2746263</_dlc_DocId>
    <_dlc_DocIdUrl xmlns="9be56660-2c31-41ef-bc00-23e72f632f2a">
      <Url>https://cyfoethnaturiolcymru.sharepoint.com/teams/Regulatory/Permitting/_layouts/15/DocIdRedir.aspx?ID=REGU-369-2746263</Url>
      <Description>REGU-369-2746263</Description>
    </_dlc_DocIdUrl>
    <License_x002f_Activity_x0020_Type xmlns="859f7ad6-93f6-4205-b62b-a17f28acbbac">6. EPR Groundwater Permits</License_x002f_Activity_x0020_Type>
    <Site_x0020_Name xmlns="859f7ad6-93f6-4205-b62b-a17f28acbbac">Sandsend Cottage &amp; Carneddi Cottage</Site_x0020_Name>
    <Internal_x002f_External xmlns="859f7ad6-93f6-4205-b62b-a17f28acbbac">Internal document</Internal_x002f_External>
    <Post_x0020_code xmlns="859f7ad6-93f6-4205-b62b-a17f28acbbac">CH8 9DE</Post_x0020_code>
    <TaxCatchAll xmlns="859f7ad6-93f6-4205-b62b-a17f28acbbac" xsi:nil="tru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Sandsend Cottage, Sarn, Holywell, CH8 9DE</Addressee>
    <Process_x0020_Type xmlns="859f7ad6-93f6-4205-b62b-a17f28acbbac">Application</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2022-10-02T23:00:00+00:00</Document_x0020_Date>
    <Facility_x0020_Address xmlns="859f7ad6-93f6-4205-b62b-a17f28acbbac">Sarn, Holywell</Facility_x0020_Address>
    <Environment_x0020_Sub_x0020_Folder xmlns="859f7ad6-93f6-4205-b62b-a17f28acbbac">Licences applications</Environment_x0020_Sub_x0020_Folder>
    <Customer_x0020_Name xmlns="859f7ad6-93f6-4205-b62b-a17f28acbbac">Mr Richard Drew </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D96CDBB4-91DB-46E4-87D7-651AD1C79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6e121689-de5b-41b9-a751-bfeda7fa2b07"/>
    <ds:schemaRef ds:uri="http://purl.org/dc/elements/1.1/"/>
    <ds:schemaRef ds:uri="cd6faf52-b12f-444c-a3fc-1f0e7a71d996"/>
    <ds:schemaRef ds:uri="http://schemas.microsoft.com/office/infopath/2007/PartnerControl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dcmitype/"/>
    <ds:schemaRef ds:uri="9be56660-2c31-41ef-bc00-23e72f632f2a"/>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750</Words>
  <Characters>4133</Characters>
  <Application>Microsoft Office Word</Application>
  <DocSecurity>0</DocSecurity>
  <Lines>34</Lines>
  <Paragraphs>9</Paragraphs>
  <ScaleCrop>false</ScaleCrop>
  <Company>Environment Agency</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8</cp:revision>
  <cp:lastPrinted>2008-01-30T13:54:00Z</cp:lastPrinted>
  <dcterms:created xsi:type="dcterms:W3CDTF">2022-03-24T11:28:00Z</dcterms:created>
  <dcterms:modified xsi:type="dcterms:W3CDTF">2022-10-03T10:21:00Z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06b093cb-c03e-4c1d-8306-db6a705a9a67</vt:lpwstr>
  </property>
  <property fmtid="{D5CDD505-2E9C-101B-9397-08002B2CF9AE}" pid="11" name="SharedWithUsers">
    <vt:lpwstr/>
  </property>
  <property fmtid="{D5CDD505-2E9C-101B-9397-08002B2CF9AE}" pid="12" name="MediaServiceImageTags">
    <vt:lpwstr/>
  </property>
</Properties>
</file>