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39D260A7" w14:textId="77777777" w:rsidR="00E807A8" w:rsidRDefault="00E807A8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5C18107" w14:textId="4AA86909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7D360532" w:rsidR="00541C56" w:rsidRPr="004A7275" w:rsidRDefault="00E807A8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PAN-018711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02F4ADBD" w:rsidR="00541C56" w:rsidRPr="004A7275" w:rsidRDefault="00E807A8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807A8">
              <w:rPr>
                <w:rFonts w:ascii="Arial" w:hAnsi="Arial" w:cs="Arial"/>
                <w:lang w:eastAsia="en-US"/>
              </w:rPr>
              <w:t>EPR-FP3095ET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2697711" w14:textId="77777777" w:rsidR="00541C56" w:rsidRDefault="005B7EDB" w:rsidP="005B7ED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7EDB">
              <w:rPr>
                <w:rFonts w:ascii="Arial" w:hAnsi="Arial" w:cs="Arial"/>
                <w:lang w:eastAsia="en-US"/>
              </w:rPr>
              <w:t>South West Wood Products Limite</w:t>
            </w:r>
            <w:r>
              <w:rPr>
                <w:rFonts w:ascii="Arial" w:hAnsi="Arial" w:cs="Arial"/>
                <w:lang w:eastAsia="en-US"/>
              </w:rPr>
              <w:t>d</w:t>
            </w:r>
          </w:p>
          <w:p w14:paraId="03DFFC4B" w14:textId="7607A5D4" w:rsidR="005B7EDB" w:rsidRPr="004A7275" w:rsidRDefault="005B7EDB" w:rsidP="005B7EDB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7EDB">
              <w:rPr>
                <w:rFonts w:ascii="Arial" w:hAnsi="Arial" w:cs="Arial"/>
                <w:lang w:eastAsia="en-US"/>
              </w:rPr>
              <w:t>06880439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098BF6D6" w:rsidR="00541C56" w:rsidRPr="004A7275" w:rsidRDefault="005B7EDB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7EDB">
              <w:rPr>
                <w:rFonts w:ascii="Arial" w:hAnsi="Arial" w:cs="Arial"/>
                <w:lang w:eastAsia="en-US"/>
              </w:rPr>
              <w:t xml:space="preserve">Locks Yard, </w:t>
            </w:r>
            <w:proofErr w:type="spellStart"/>
            <w:r w:rsidRPr="005B7EDB">
              <w:rPr>
                <w:rFonts w:ascii="Arial" w:hAnsi="Arial" w:cs="Arial"/>
                <w:lang w:eastAsia="en-US"/>
              </w:rPr>
              <w:t>Heol</w:t>
            </w:r>
            <w:proofErr w:type="spellEnd"/>
            <w:r w:rsidRPr="005B7EDB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5B7EDB">
              <w:rPr>
                <w:rFonts w:ascii="Arial" w:hAnsi="Arial" w:cs="Arial"/>
                <w:lang w:eastAsia="en-US"/>
              </w:rPr>
              <w:t>Llan</w:t>
            </w:r>
            <w:proofErr w:type="spellEnd"/>
            <w:r w:rsidRPr="005B7EDB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5B7EDB">
              <w:rPr>
                <w:rFonts w:ascii="Arial" w:hAnsi="Arial" w:cs="Arial"/>
                <w:lang w:eastAsia="en-US"/>
              </w:rPr>
              <w:t>Coity</w:t>
            </w:r>
            <w:proofErr w:type="spellEnd"/>
            <w:r w:rsidRPr="005B7EDB">
              <w:rPr>
                <w:rFonts w:ascii="Arial" w:hAnsi="Arial" w:cs="Arial"/>
                <w:lang w:eastAsia="en-US"/>
              </w:rPr>
              <w:t>, Bridgend, CF35 6BU</w:t>
            </w:r>
          </w:p>
        </w:tc>
      </w:tr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70DC62ED" w:rsidR="00541C56" w:rsidRPr="004A7275" w:rsidRDefault="005B7EDB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019E76A3" w:rsidR="00541C56" w:rsidRPr="004A7275" w:rsidRDefault="005B7EDB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A8F3922" w14:textId="77777777" w:rsidR="00541C56" w:rsidRDefault="005B7EDB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7EDB">
              <w:rPr>
                <w:rFonts w:ascii="Arial" w:hAnsi="Arial" w:cs="Arial"/>
                <w:lang w:eastAsia="en-US"/>
              </w:rPr>
              <w:t>Elysia Lovelock</w:t>
            </w:r>
          </w:p>
          <w:p w14:paraId="1D3B88EA" w14:textId="5BD2BCF4" w:rsidR="005B7EDB" w:rsidRPr="000267EF" w:rsidRDefault="005B7EDB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B7EDB">
              <w:rPr>
                <w:rFonts w:ascii="Arial" w:hAnsi="Arial" w:cs="Arial"/>
                <w:lang w:eastAsia="en-US"/>
              </w:rPr>
              <w:t>Gareth</w:t>
            </w:r>
            <w:r>
              <w:rPr>
                <w:rFonts w:ascii="Arial" w:hAnsi="Arial" w:cs="Arial"/>
                <w:lang w:eastAsia="en-US"/>
              </w:rPr>
              <w:t xml:space="preserve"> Davies </w:t>
            </w:r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D92AD9" w:rsidRPr="002F1449" w:rsidRDefault="00D92AD9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D92AD9" w:rsidRDefault="00D92AD9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D92AD9" w:rsidRDefault="00D92AD9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FA6824D" w14:textId="77777777" w:rsidR="00D92AD9" w:rsidRPr="002F1449" w:rsidRDefault="00D92AD9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D92AD9" w:rsidRDefault="00D92AD9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D92AD9" w:rsidRDefault="00D92AD9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339E260C" w:rsidR="00541C56" w:rsidRPr="000267EF" w:rsidRDefault="005B7EDB" w:rsidP="005B7ED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21/07/22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3B356A73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22/07/22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0267EF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07B6F114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0267EF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47ABE3F4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7318D159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FA08A3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A08A3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5882A1FF" w:rsidR="004A7275" w:rsidRPr="00FA08A3" w:rsidRDefault="00FA08A3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FA08A3">
              <w:rPr>
                <w:rFonts w:ascii="Arial" w:hAnsi="Arial" w:cs="Arial"/>
              </w:rPr>
              <w:t>03/10/22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0BF36CE6" w14:textId="561B7C22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00F342B2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1E889B53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1847B158" w:rsidR="004A7275" w:rsidRPr="000267EF" w:rsidRDefault="005B7ED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35C64EE1" w14:textId="5CBA82B5" w:rsidR="001A4598" w:rsidRDefault="0075198D" w:rsidP="001A4598">
      <w:pPr>
        <w:rPr>
          <w:b/>
          <w:bCs/>
        </w:rPr>
      </w:pPr>
      <w:r w:rsidRPr="0075198D">
        <w:rPr>
          <w:b/>
          <w:bCs/>
        </w:rPr>
        <w:br w:type="page"/>
      </w:r>
    </w:p>
    <w:p w14:paraId="13CCE1E3" w14:textId="77777777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541C56" w14:paraId="4CB8D9F6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3596B5A3" w:rsidR="00531B3B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Pr="00C413D6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>Evidence to support low risk surrender</w:t>
            </w:r>
          </w:p>
          <w:p w14:paraId="014E6F6D" w14:textId="77777777" w:rsidR="00531B3B" w:rsidRPr="00C413D6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>(only if operator claiming low risk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77777777" w:rsidR="00531B3B" w:rsidRPr="00C413D6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1C2ED87" w:rsidR="00531B3B" w:rsidRPr="00C413D6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77777777" w:rsidR="00531B3B" w:rsidRPr="00C413D6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77777777" w:rsidR="00531B3B" w:rsidRPr="00C413D6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="00531B3B" w:rsidRPr="0067056C" w14:paraId="70A0FE6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5E1F408A" w:rsidR="00531B3B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C413D6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 xml:space="preserve">Evidence to support </w:t>
            </w:r>
            <w:r w:rsidR="009E7221" w:rsidRPr="00C413D6">
              <w:rPr>
                <w:rFonts w:cs="Arial"/>
                <w:szCs w:val="22"/>
                <w:highlight w:val="yellow"/>
              </w:rPr>
              <w:t>full/normal</w:t>
            </w:r>
            <w:r w:rsidRPr="00C413D6">
              <w:rPr>
                <w:rFonts w:cs="Arial"/>
                <w:szCs w:val="22"/>
                <w:highlight w:val="yellow"/>
              </w:rPr>
              <w:t xml:space="preserve"> surrender</w:t>
            </w:r>
          </w:p>
          <w:p w14:paraId="3A7D3E8C" w14:textId="487F684C" w:rsidR="000D636E" w:rsidRPr="00C413D6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 xml:space="preserve">(only if operator claiming full/normal i.e. has reference data been submitted) 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77777777" w:rsidR="000D636E" w:rsidRPr="00C413D6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6FFBC892" w:rsidR="000D636E" w:rsidRPr="00C413D6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413D6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77777777" w:rsidR="000D636E" w:rsidRPr="00C413D6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C413D6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="00A42DB8" w:rsidRPr="0067056C" w14:paraId="10683C91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Site closure/ surrender report</w:t>
            </w:r>
          </w:p>
          <w:p w14:paraId="64D11D96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294A6C19" w:rsidR="00A42DB8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96E881B" w14:textId="52F5ECD3" w:rsidR="00A42DB8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413D6">
              <w:rPr>
                <w:rFonts w:cs="Arial"/>
                <w:szCs w:val="22"/>
              </w:rPr>
              <w:t>Locks Yard SCR documents July 2022</w:t>
            </w:r>
          </w:p>
        </w:tc>
      </w:tr>
      <w:tr w:rsidR="00A42DB8" w:rsidRPr="0067056C" w14:paraId="05DF3A1D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Report on ‘steps taken to avoid pollution/ return the site to satisfactory sate’.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133B8EEA" w:rsidR="00A42DB8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64288F89" w:rsidR="00A42DB8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413D6">
              <w:rPr>
                <w:rFonts w:cs="Arial"/>
                <w:szCs w:val="22"/>
              </w:rPr>
              <w:t>Locks Yard SCR documents July 2022</w:t>
            </w:r>
          </w:p>
        </w:tc>
      </w:tr>
      <w:tr w:rsidR="00C86BEE" w:rsidRPr="0067056C" w14:paraId="34B7065C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C16B94" w:rsidRDefault="00C16B94" w:rsidP="00C16B94">
            <w:pPr>
              <w:pStyle w:val="BlockText"/>
              <w:rPr>
                <w:rFonts w:cs="Arial"/>
                <w:szCs w:val="22"/>
              </w:rPr>
            </w:pPr>
            <w:proofErr w:type="spellStart"/>
            <w:r w:rsidRPr="00C16B94">
              <w:rPr>
                <w:rFonts w:cs="Arial"/>
                <w:szCs w:val="22"/>
              </w:rPr>
              <w:t>Opra</w:t>
            </w:r>
            <w:proofErr w:type="spellEnd"/>
            <w:r w:rsidRPr="00C16B94">
              <w:rPr>
                <w:rFonts w:cs="Arial"/>
                <w:szCs w:val="22"/>
              </w:rPr>
              <w:t xml:space="preserve"> spreadsheet (electronic format)</w:t>
            </w:r>
          </w:p>
          <w:p w14:paraId="2A6D501F" w14:textId="082CC64C" w:rsidR="00C86BEE" w:rsidRPr="00C16B94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The profile must be based on the current permit</w:t>
            </w:r>
            <w:r>
              <w:rPr>
                <w:rFonts w:cs="Arial"/>
                <w:szCs w:val="22"/>
              </w:rPr>
              <w:t>.</w:t>
            </w:r>
            <w:r w:rsidR="001272A2">
              <w:rPr>
                <w:rFonts w:cs="Arial"/>
                <w:szCs w:val="22"/>
              </w:rPr>
              <w:t xml:space="preserve"> (Not required for low risk/basic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6EE6559C" w:rsidR="00C86BEE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053462B7" w:rsidR="00C86BEE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413D6">
              <w:rPr>
                <w:rFonts w:cs="Arial"/>
                <w:szCs w:val="22"/>
              </w:rPr>
              <w:t xml:space="preserve">OPRA Locks Yard </w:t>
            </w:r>
            <w:proofErr w:type="spellStart"/>
            <w:r w:rsidRPr="00C413D6">
              <w:rPr>
                <w:rFonts w:cs="Arial"/>
                <w:szCs w:val="22"/>
              </w:rPr>
              <w:t>july</w:t>
            </w:r>
            <w:proofErr w:type="spellEnd"/>
            <w:r w:rsidRPr="00C413D6">
              <w:rPr>
                <w:rFonts w:cs="Arial"/>
                <w:szCs w:val="22"/>
              </w:rPr>
              <w:t xml:space="preserve"> 2022</w:t>
            </w:r>
          </w:p>
        </w:tc>
      </w:tr>
      <w:tr w:rsidR="00531B3B" w:rsidRPr="0067056C" w14:paraId="48C3C8A2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429EABAF" w:rsidR="00531B3B" w:rsidRPr="004A7275" w:rsidRDefault="00C413D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C16B94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25366C71" w:rsidR="004A7275" w:rsidRPr="004A7275" w:rsidRDefault="00D3078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8B75EB6" w14:textId="77777777" w:rsidR="00D3078B" w:rsidRPr="00D3078B" w:rsidRDefault="00D3078B" w:rsidP="00D3078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D3078B">
              <w:rPr>
                <w:rFonts w:cs="Arial"/>
                <w:color w:val="000000"/>
                <w:szCs w:val="22"/>
              </w:rPr>
              <w:t>Transaction ref: 2104071</w:t>
            </w:r>
          </w:p>
          <w:p w14:paraId="7DB91207" w14:textId="77777777" w:rsidR="00D3078B" w:rsidRPr="00D3078B" w:rsidRDefault="00D3078B" w:rsidP="00D3078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D3078B">
              <w:rPr>
                <w:rFonts w:cs="Arial"/>
                <w:color w:val="000000"/>
                <w:szCs w:val="22"/>
              </w:rPr>
              <w:t>Date: 19/07/2022</w:t>
            </w:r>
          </w:p>
          <w:p w14:paraId="3FF5934D" w14:textId="77777777" w:rsidR="00D3078B" w:rsidRPr="00D3078B" w:rsidRDefault="00D3078B" w:rsidP="00D3078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D3078B">
              <w:rPr>
                <w:rFonts w:cs="Arial"/>
                <w:color w:val="000000"/>
                <w:szCs w:val="22"/>
              </w:rPr>
              <w:t>Ref: BS/19072022/19 SOUTH WEST WOOD</w:t>
            </w:r>
          </w:p>
          <w:p w14:paraId="304BE688" w14:textId="4B20B515" w:rsidR="004A7275" w:rsidRPr="004A7275" w:rsidRDefault="00D3078B" w:rsidP="00D3078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078B">
              <w:rPr>
                <w:rFonts w:cs="Arial"/>
                <w:color w:val="000000"/>
                <w:szCs w:val="22"/>
              </w:rPr>
              <w:t>Amount: 2,593.00</w:t>
            </w:r>
          </w:p>
        </w:tc>
      </w:tr>
    </w:tbl>
    <w:p w14:paraId="19F4D5F5" w14:textId="77777777" w:rsidR="001A4598" w:rsidRDefault="001A4598"/>
    <w:p w14:paraId="69882580" w14:textId="77777777" w:rsidR="00541C56" w:rsidRPr="00D77C8C" w:rsidRDefault="00D5668F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C16B94">
        <w:br w:type="page"/>
      </w:r>
      <w:r w:rsidR="00541C56" w:rsidRPr="00D77C8C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5740"/>
        <w:gridCol w:w="1017"/>
        <w:gridCol w:w="1017"/>
        <w:gridCol w:w="595"/>
      </w:tblGrid>
      <w:tr w:rsidR="00541C56" w:rsidRPr="00D77C8C" w14:paraId="0D12050B" w14:textId="77777777" w:rsidTr="00B67F31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228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B67F31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1FFBCBD4" w:rsidR="00541C56" w:rsidRPr="00BC55B3" w:rsidRDefault="005B7EDB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B67F31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19C736D2" w:rsidR="00541C56" w:rsidRPr="00BC55B3" w:rsidRDefault="005B7EDB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B67F31" w:rsidRPr="0032647D" w14:paraId="45AF59F8" w14:textId="77777777" w:rsidTr="00B67F31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A394345" w:rsidR="00B67F31" w:rsidRPr="007042A4" w:rsidRDefault="00B67F31" w:rsidP="00B67F3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4D7CD2" w14:textId="77777777" w:rsidR="00B67F31" w:rsidRDefault="00B67F31" w:rsidP="00B67F3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34BA3B4A" w:rsidR="00B67F31" w:rsidRPr="000B0506" w:rsidRDefault="00B67F31" w:rsidP="00B67F3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6599E037" w:rsidR="00B67F31" w:rsidRPr="00BC55B3" w:rsidRDefault="00B67F31" w:rsidP="00B67F3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  <w:szCs w:val="22"/>
              </w:rPr>
              <w:t>Date checked:</w:t>
            </w:r>
            <w:r w:rsidR="005B7EDB">
              <w:rPr>
                <w:b w:val="0"/>
                <w:bCs/>
                <w:color w:val="auto"/>
                <w:szCs w:val="22"/>
              </w:rPr>
              <w:t xml:space="preserve"> 03/10/22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35B2660" w:rsidR="00B67F31" w:rsidRPr="00BC55B3" w:rsidRDefault="00B67F31" w:rsidP="00B67F3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  <w:szCs w:val="22"/>
              </w:rPr>
              <w:t>: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B67F31" w:rsidRPr="00BC55B3" w:rsidRDefault="00B67F31" w:rsidP="00B67F3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B67F31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5B3B92B8" w:rsidR="00541C56" w:rsidRPr="00BC55B3" w:rsidRDefault="005B7EDB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B67F31">
        <w:trPr>
          <w:trHeight w:val="20"/>
        </w:trPr>
        <w:tc>
          <w:tcPr>
            <w:tcW w:w="294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228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17787689" w:rsidR="00541C56" w:rsidRPr="00BC55B3" w:rsidRDefault="005B7EDB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B67F31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03682982" w:rsidR="00541C56" w:rsidRPr="004A7275" w:rsidRDefault="005B7EDB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476298F0" w14:textId="7777777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69" w:type="pct"/>
        <w:tblLook w:val="01E0" w:firstRow="1" w:lastRow="1" w:firstColumn="1" w:lastColumn="1" w:noHBand="0" w:noVBand="0"/>
      </w:tblPr>
      <w:tblGrid>
        <w:gridCol w:w="560"/>
        <w:gridCol w:w="6618"/>
        <w:gridCol w:w="608"/>
        <w:gridCol w:w="633"/>
        <w:gridCol w:w="595"/>
      </w:tblGrid>
      <w:tr w:rsidR="00541C56" w:rsidRPr="000267EF" w14:paraId="3F860269" w14:textId="77777777" w:rsidTr="00D3078B">
        <w:trPr>
          <w:trHeight w:val="2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4E0D1B7F" w:rsidR="00541C56" w:rsidRPr="004A7275" w:rsidRDefault="005B7ED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67E4A49C" w:rsidR="00541C56" w:rsidRPr="004A7275" w:rsidRDefault="005B7ED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DC64F06" w14:textId="77777777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D3078B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  <w:p w14:paraId="462A1DD6" w14:textId="479441D6" w:rsidR="005B7EDB" w:rsidRPr="00D3078B" w:rsidRDefault="005B7EDB" w:rsidP="005B7EDB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sz w:val="22"/>
                <w:szCs w:val="22"/>
                <w:highlight w:val="yellow"/>
              </w:rPr>
              <w:t>paid for low risk surrender, but this is a normal</w:t>
            </w:r>
            <w:r w:rsidR="00D3078B" w:rsidRPr="00D3078B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="00D3078B" w:rsidRPr="00D3078B">
              <w:rPr>
                <w:rFonts w:ascii="Arial" w:hAnsi="Arial" w:cs="Arial"/>
                <w:sz w:val="22"/>
                <w:szCs w:val="22"/>
                <w:highlight w:val="yellow"/>
              </w:rPr>
              <w:t>surrender</w:t>
            </w:r>
            <w:proofErr w:type="gramEnd"/>
            <w:r w:rsidR="00D3078B" w:rsidRPr="00D3078B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so fee is OPRA based.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77777777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2287878B" w:rsidR="00541C56" w:rsidRPr="00D3078B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0267EF" w14:paraId="46E307A4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C413D6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08E2C1F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C413D6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4467B25E" w:rsidR="00541C56" w:rsidRPr="00C413D6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413D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04AF1792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77777777" w:rsidR="00541C56" w:rsidRPr="00D3078B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  <w:tr w:rsidR="00541C56" w:rsidRPr="000267EF" w14:paraId="7EA1EC3A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413D6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AA0A48F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C413D6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OPRA profile been provided on Excel?</w:t>
            </w:r>
          </w:p>
          <w:p w14:paraId="05B05721" w14:textId="747D1F91" w:rsidR="00C413D6" w:rsidRPr="00C413D6" w:rsidRDefault="00C413D6" w:rsidP="00C413D6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C413D6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review completed- see notes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593295F1" w:rsidR="00541C56" w:rsidRPr="00C413D6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413D6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77777777" w:rsidR="00541C56" w:rsidRPr="00C413D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0267EF" w14:paraId="63532A72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24F2199D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76CD684F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41279B75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A7EFE6D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33EAFD8C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590DBD2C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809CA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7F1F2E9A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EB63AD4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7405CB" w14:textId="77777777" w:rsidR="00D3078B" w:rsidRDefault="00541C56" w:rsidP="00D3078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  <w:p w14:paraId="47D6E336" w14:textId="185E140C" w:rsidR="00D3078B" w:rsidRPr="00D3078B" w:rsidRDefault="00D3078B" w:rsidP="00D3078B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078B">
              <w:rPr>
                <w:rFonts w:ascii="Arial" w:hAnsi="Arial" w:cs="Arial"/>
                <w:sz w:val="22"/>
                <w:szCs w:val="22"/>
              </w:rPr>
              <w:t>Site Condition Report 2157B/SCR</w:t>
            </w:r>
          </w:p>
          <w:p w14:paraId="1BBB8DAE" w14:textId="43F03B39" w:rsidR="00D3078B" w:rsidRPr="00D3078B" w:rsidRDefault="00D3078B" w:rsidP="00D3078B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078B">
              <w:rPr>
                <w:rFonts w:ascii="Arial" w:hAnsi="Arial" w:cs="Arial"/>
                <w:sz w:val="22"/>
                <w:szCs w:val="22"/>
              </w:rPr>
              <w:t>OPRA Spreadsheet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6A4BC02E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FFBE03C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930E7" w14:textId="77777777" w:rsidR="00541C56" w:rsidRPr="003D064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95FE9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5587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1A04B67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7a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07B21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6A0F01E9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BE0F0C8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5CC9357D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2E15E131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186CD40B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D3078B">
        <w:trPr>
          <w:trHeight w:val="20"/>
        </w:trPr>
        <w:tc>
          <w:tcPr>
            <w:tcW w:w="31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220F692A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5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D3078B">
        <w:trPr>
          <w:trHeight w:val="2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7698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A7275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4A7275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4A7275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  <w:p w14:paraId="22B0ECB2" w14:textId="77777777" w:rsidR="00D3078B" w:rsidRPr="00D3078B" w:rsidRDefault="00D3078B" w:rsidP="00D3078B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fee</w:t>
            </w:r>
          </w:p>
          <w:p w14:paraId="0580D29D" w14:textId="7849258E" w:rsidR="00D3078B" w:rsidRPr="00D3078B" w:rsidRDefault="00D3078B" w:rsidP="00D3078B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C413D6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OPRA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44422874" w:rsidR="00541C56" w:rsidRPr="004A7275" w:rsidRDefault="00D3078B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714BAE44" w14:textId="77777777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14"/>
        <w:gridCol w:w="4249"/>
        <w:gridCol w:w="710"/>
        <w:gridCol w:w="586"/>
        <w:gridCol w:w="695"/>
        <w:gridCol w:w="2037"/>
      </w:tblGrid>
      <w:tr w:rsidR="00405ED1" w:rsidRPr="0032647D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4324A8" w:rsidRPr="00FC1454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BE5530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FC1454" w:rsidRDefault="00541C56" w:rsidP="009C37FB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02E01183" w14:textId="54CAF915" w:rsidR="00541C56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690C8C0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164E6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4A8" w:rsidRPr="00FC1454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7A7CB8D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 xml:space="preserve">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09C28AA6" w:rsidR="00541C56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766EA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2428F6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2EC72181" w:rsidR="00405ED1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See pre-application section of DMS </w:t>
            </w:r>
            <w:r w:rsidR="00405ED1">
              <w:rPr>
                <w:rFonts w:ascii="Arial" w:hAnsi="Arial" w:cs="Arial"/>
                <w:sz w:val="22"/>
                <w:szCs w:val="22"/>
              </w:rPr>
              <w:t>(</w:t>
            </w:r>
            <w:r w:rsidR="00405ED1">
              <w:rPr>
                <w:rFonts w:ascii="Arial" w:hAnsi="Arial"/>
                <w:sz w:val="22"/>
                <w:szCs w:val="22"/>
              </w:rPr>
              <w:t>20</w:t>
            </w:r>
            <w:r w:rsidR="00405ED1" w:rsidRPr="00405ED1">
              <w:rPr>
                <w:rFonts w:ascii="Arial" w:hAnsi="Arial"/>
                <w:sz w:val="22"/>
                <w:szCs w:val="22"/>
                <w:vertAlign w:val="superscript"/>
              </w:rPr>
              <w:t>th</w:t>
            </w:r>
            <w:r w:rsidR="00405ED1">
              <w:rPr>
                <w:rFonts w:ascii="Arial" w:hAnsi="Arial"/>
                <w:sz w:val="22"/>
                <w:szCs w:val="22"/>
              </w:rPr>
              <w:t xml:space="preserve"> to 22</w:t>
            </w:r>
            <w:r w:rsidR="00405ED1" w:rsidRPr="00405ED1">
              <w:rPr>
                <w:rFonts w:ascii="Arial" w:hAnsi="Arial"/>
                <w:sz w:val="22"/>
                <w:szCs w:val="22"/>
                <w:vertAlign w:val="superscript"/>
              </w:rPr>
              <w:t>nd</w:t>
            </w:r>
            <w:r w:rsidR="00405ED1">
              <w:rPr>
                <w:rFonts w:ascii="Arial" w:hAnsi="Arial"/>
                <w:sz w:val="22"/>
                <w:szCs w:val="22"/>
              </w:rPr>
              <w:t xml:space="preserve"> September 2022</w:t>
            </w:r>
            <w:r w:rsidR="00405ED1">
              <w:rPr>
                <w:rFonts w:ascii="Arial" w:hAnsi="Arial"/>
                <w:sz w:val="22"/>
                <w:szCs w:val="22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</w:rPr>
              <w:t xml:space="preserve">where it has been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confirmied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this is a normal full surrender</w:t>
            </w:r>
            <w:r w:rsidR="00405ED1">
              <w:rPr>
                <w:rFonts w:ascii="Arial" w:hAnsi="Arial" w:cs="Arial"/>
                <w:sz w:val="22"/>
                <w:szCs w:val="22"/>
              </w:rPr>
              <w:t>.</w:t>
            </w:r>
            <w:r w:rsidR="00405ED1"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</w:tr>
      <w:tr w:rsidR="004324A8" w:rsidRPr="00FC1454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61A32CE9" w:rsidR="00541C56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05C90D0F" w:rsidR="00541C56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078B">
              <w:rPr>
                <w:rFonts w:ascii="Arial" w:hAnsi="Arial" w:cs="Arial"/>
                <w:sz w:val="22"/>
                <w:szCs w:val="22"/>
              </w:rPr>
              <w:t>FP3095ET</w:t>
            </w:r>
          </w:p>
        </w:tc>
      </w:tr>
      <w:tr w:rsidR="004324A8" w:rsidRPr="00FC1454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D3078B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1c</w:t>
            </w:r>
          </w:p>
        </w:tc>
        <w:tc>
          <w:tcPr>
            <w:tcW w:w="2431" w:type="pct"/>
          </w:tcPr>
          <w:p w14:paraId="37E49F35" w14:textId="173D5720" w:rsidR="00541C56" w:rsidRPr="00D3078B" w:rsidRDefault="00541C56" w:rsidP="00D3078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/>
                <w:sz w:val="22"/>
                <w:szCs w:val="22"/>
                <w:highlight w:val="yellow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77777777" w:rsidR="00541C56" w:rsidRPr="00D3078B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vAlign w:val="center"/>
          </w:tcPr>
          <w:p w14:paraId="51066A08" w14:textId="6ECB8BCC" w:rsidR="00541C56" w:rsidRPr="00D3078B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432" w:type="pct"/>
            <w:vAlign w:val="center"/>
          </w:tcPr>
          <w:p w14:paraId="7E1EA4EC" w14:textId="77777777" w:rsidR="00541C56" w:rsidRPr="00D3078B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938" w:type="pct"/>
            <w:vAlign w:val="center"/>
          </w:tcPr>
          <w:p w14:paraId="78A9E0C6" w14:textId="22404900" w:rsidR="00541C56" w:rsidRPr="00D3078B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3078B">
              <w:rPr>
                <w:rFonts w:ascii="Arial" w:hAnsi="Arial" w:cs="Arial"/>
                <w:sz w:val="22"/>
                <w:szCs w:val="22"/>
                <w:highlight w:val="yellow"/>
              </w:rPr>
              <w:t xml:space="preserve">It a site permit, but question not answered </w:t>
            </w:r>
          </w:p>
        </w:tc>
      </w:tr>
      <w:tr w:rsidR="004324A8" w:rsidRPr="00FC1454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E915590" w14:textId="1CDE42AC" w:rsidR="00541C56" w:rsidRPr="00FC1454" w:rsidRDefault="00541C56" w:rsidP="00405ED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Site details given?</w:t>
            </w:r>
          </w:p>
        </w:tc>
        <w:tc>
          <w:tcPr>
            <w:tcW w:w="441" w:type="pct"/>
            <w:vAlign w:val="center"/>
          </w:tcPr>
          <w:p w14:paraId="788C227E" w14:textId="27441D1A" w:rsidR="00541C56" w:rsidRPr="004A7275" w:rsidRDefault="00D3078B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4A8" w:rsidRPr="00FC1454" w14:paraId="5F0BBD72" w14:textId="77777777" w:rsidTr="004A7275">
        <w:trPr>
          <w:cantSplit/>
          <w:trHeight w:val="531"/>
        </w:trPr>
        <w:tc>
          <w:tcPr>
            <w:tcW w:w="387" w:type="pct"/>
          </w:tcPr>
          <w:p w14:paraId="1248131A" w14:textId="382499C3" w:rsidR="00245F98" w:rsidRPr="00BE5530" w:rsidRDefault="00245F98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72118BC2" w14:textId="15B0819A" w:rsidR="001C44EE" w:rsidRPr="00C92EF3" w:rsidRDefault="001C44EE" w:rsidP="00405ED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surrender for a MCP or SG?</w:t>
            </w:r>
          </w:p>
        </w:tc>
        <w:tc>
          <w:tcPr>
            <w:tcW w:w="441" w:type="pct"/>
            <w:vAlign w:val="center"/>
          </w:tcPr>
          <w:p w14:paraId="262B7DFA" w14:textId="77777777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D8C93E5" w14:textId="77777777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5129B3F" w14:textId="6D9482BF" w:rsidR="00245F98" w:rsidRPr="004A7275" w:rsidRDefault="00CF5E70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n/a</w:t>
            </w:r>
          </w:p>
        </w:tc>
        <w:tc>
          <w:tcPr>
            <w:tcW w:w="938" w:type="pct"/>
            <w:vAlign w:val="center"/>
          </w:tcPr>
          <w:p w14:paraId="75DA9ED1" w14:textId="77777777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52A40546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2431" w:type="pct"/>
          </w:tcPr>
          <w:p w14:paraId="260BC5BD" w14:textId="77777777" w:rsidR="00541C56" w:rsidRPr="00C92EF3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92EF3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53578A97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1C82F4C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6F4713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263CD8EC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Answered “yes”</w:t>
            </w:r>
          </w:p>
        </w:tc>
      </w:tr>
      <w:tr w:rsidR="004324A8" w:rsidRPr="00FC1454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405ED1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431" w:type="pct"/>
          </w:tcPr>
          <w:p w14:paraId="1FF195B2" w14:textId="77777777" w:rsidR="00541C56" w:rsidRPr="00405ED1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 w:cs="Arial"/>
                <w:sz w:val="22"/>
                <w:szCs w:val="22"/>
                <w:highlight w:val="yellow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77777777" w:rsidR="00541C56" w:rsidRPr="00405ED1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vAlign w:val="center"/>
          </w:tcPr>
          <w:p w14:paraId="6E68700E" w14:textId="075A97D3" w:rsidR="00541C56" w:rsidRPr="00405ED1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432" w:type="pct"/>
            <w:vAlign w:val="center"/>
          </w:tcPr>
          <w:p w14:paraId="379FAFF7" w14:textId="77777777" w:rsidR="00541C56" w:rsidRPr="00405ED1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938" w:type="pct"/>
            <w:vAlign w:val="center"/>
          </w:tcPr>
          <w:p w14:paraId="042E5958" w14:textId="435EBB2E" w:rsidR="00541C56" w:rsidRPr="00405ED1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>No proof provided.</w:t>
            </w:r>
          </w:p>
        </w:tc>
      </w:tr>
      <w:tr w:rsidR="004324A8" w:rsidRPr="00FC1454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39BB92B6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431" w:type="pct"/>
          </w:tcPr>
          <w:p w14:paraId="54F45F98" w14:textId="77777777" w:rsidR="00541C56" w:rsidRPr="00FC1454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243FA6BC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37C5E4C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DE65D4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38EC4321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29CA950D" w:rsidR="00541C56" w:rsidRPr="00405ED1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  <w:r w:rsidR="00CF5E70" w:rsidRPr="00405ED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2431" w:type="pct"/>
          </w:tcPr>
          <w:p w14:paraId="39B972ED" w14:textId="24B41A42" w:rsidR="00293FA1" w:rsidRPr="00405ED1" w:rsidRDefault="00D92AD9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 xml:space="preserve">Has the operator provided confirmation of discussions with operations which confirm that the application is a Low Risk Surrender </w:t>
            </w:r>
          </w:p>
        </w:tc>
        <w:tc>
          <w:tcPr>
            <w:tcW w:w="441" w:type="pct"/>
            <w:vAlign w:val="center"/>
          </w:tcPr>
          <w:p w14:paraId="1A7AC9BD" w14:textId="77777777" w:rsidR="00541C56" w:rsidRPr="00405ED1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vAlign w:val="center"/>
          </w:tcPr>
          <w:p w14:paraId="739A10C1" w14:textId="5AD811BE" w:rsidR="00541C56" w:rsidRPr="00405ED1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432" w:type="pct"/>
            <w:vAlign w:val="center"/>
          </w:tcPr>
          <w:p w14:paraId="7881A5AF" w14:textId="77777777" w:rsidR="00541C56" w:rsidRPr="00405ED1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938" w:type="pct"/>
            <w:vAlign w:val="center"/>
          </w:tcPr>
          <w:p w14:paraId="20BE283B" w14:textId="38F6FA9D" w:rsidR="00541C56" w:rsidRPr="00405ED1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>See pre-application emails on the DMS dated 20</w:t>
            </w:r>
            <w:r w:rsidRPr="00405ED1">
              <w:rPr>
                <w:rFonts w:ascii="Arial" w:hAnsi="Arial"/>
                <w:sz w:val="22"/>
                <w:szCs w:val="22"/>
                <w:highlight w:val="yellow"/>
                <w:vertAlign w:val="superscript"/>
              </w:rPr>
              <w:t>th</w:t>
            </w: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 xml:space="preserve"> to 22</w:t>
            </w:r>
            <w:r w:rsidRPr="00405ED1">
              <w:rPr>
                <w:rFonts w:ascii="Arial" w:hAnsi="Arial"/>
                <w:sz w:val="22"/>
                <w:szCs w:val="22"/>
                <w:highlight w:val="yellow"/>
                <w:vertAlign w:val="superscript"/>
              </w:rPr>
              <w:t>nd</w:t>
            </w:r>
            <w:r w:rsidRPr="00405ED1">
              <w:rPr>
                <w:rFonts w:ascii="Arial" w:hAnsi="Arial"/>
                <w:sz w:val="22"/>
                <w:szCs w:val="22"/>
                <w:highlight w:val="yellow"/>
              </w:rPr>
              <w:t xml:space="preserve"> September 2022</w:t>
            </w:r>
          </w:p>
        </w:tc>
      </w:tr>
      <w:tr w:rsidR="004324A8" w:rsidRPr="00FC1454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27C179B3" w:rsidR="00541C56" w:rsidRPr="00BE5530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lastRenderedPageBreak/>
              <w:t>2</w:t>
            </w:r>
            <w:r w:rsidR="00CF5E70">
              <w:rPr>
                <w:rFonts w:cs="Arial"/>
                <w:b/>
                <w:szCs w:val="22"/>
              </w:rPr>
              <w:t>e</w:t>
            </w:r>
          </w:p>
        </w:tc>
        <w:tc>
          <w:tcPr>
            <w:tcW w:w="2431" w:type="pct"/>
          </w:tcPr>
          <w:p w14:paraId="1F784C7C" w14:textId="77777777" w:rsidR="00541C56" w:rsidRPr="00FC1454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E2EA356" w14:textId="28864BA9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7E3CE17F" w14:textId="42737B40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n/a as proof not provided</w:t>
            </w:r>
          </w:p>
        </w:tc>
      </w:tr>
      <w:tr w:rsidR="004324A8" w:rsidRPr="00FC1454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405ED1" w:rsidRPr="00BE5530" w:rsidRDefault="00405ED1" w:rsidP="00405ED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405ED1" w:rsidRPr="00FC1454" w:rsidRDefault="00405ED1" w:rsidP="00405ED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405ED1" w:rsidRPr="004A7275" w:rsidRDefault="00405ED1" w:rsidP="00405ED1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405ED1" w:rsidRPr="004A7275" w:rsidRDefault="00405ED1" w:rsidP="00405ED1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335B94FF" w:rsidR="00405ED1" w:rsidRPr="004A7275" w:rsidRDefault="00405ED1" w:rsidP="00405ED1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5B6FC5CA" w:rsidR="00405ED1" w:rsidRPr="004A7275" w:rsidRDefault="00405ED1" w:rsidP="00405ED1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n/a as proof not provided</w:t>
            </w:r>
          </w:p>
        </w:tc>
      </w:tr>
      <w:tr w:rsidR="004324A8" w:rsidRPr="00FC1454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2EF8235C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</w:t>
            </w:r>
            <w:r w:rsidR="00CF5E70">
              <w:rPr>
                <w:rFonts w:cs="Arial"/>
                <w:b/>
                <w:szCs w:val="22"/>
              </w:rPr>
              <w:t>f</w:t>
            </w:r>
          </w:p>
        </w:tc>
        <w:tc>
          <w:tcPr>
            <w:tcW w:w="2431" w:type="pct"/>
          </w:tcPr>
          <w:p w14:paraId="18A30DE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6A03B756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3C22BECA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 of permit</w:t>
            </w:r>
          </w:p>
        </w:tc>
      </w:tr>
      <w:tr w:rsidR="004324A8" w:rsidRPr="00FC1454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431" w:type="pct"/>
          </w:tcPr>
          <w:p w14:paraId="6924ACB3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1BFE11F8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7D040E9D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 xml:space="preserve">Table 1 completed with </w:t>
            </w:r>
            <w:r w:rsidR="00972DA1" w:rsidRPr="00C92EF3">
              <w:rPr>
                <w:rFonts w:cs="Arial"/>
                <w:szCs w:val="22"/>
              </w:rPr>
              <w:t>activities</w:t>
            </w:r>
            <w:r w:rsidRPr="00C92EF3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1FB18DBB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7996F999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6491A88F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541C56" w:rsidRPr="00FC1454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2FF26B67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435D1143" w14:textId="59FC3410" w:rsidR="00405ED1" w:rsidRPr="00405ED1" w:rsidRDefault="00405ED1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05ED1">
              <w:rPr>
                <w:rFonts w:ascii="Arial" w:hAnsi="Arial" w:cs="Arial"/>
                <w:sz w:val="22"/>
                <w:szCs w:val="22"/>
              </w:rPr>
              <w:t>Reference given as “</w:t>
            </w:r>
            <w:r w:rsidRPr="00405ED1">
              <w:rPr>
                <w:rFonts w:ascii="Arial" w:hAnsi="Arial" w:cs="Arial"/>
                <w:sz w:val="22"/>
                <w:szCs w:val="22"/>
              </w:rPr>
              <w:t>2157B/SCR</w:t>
            </w:r>
            <w:r w:rsidRPr="00405ED1">
              <w:rPr>
                <w:rFonts w:ascii="Arial" w:hAnsi="Arial" w:cs="Arial"/>
                <w:sz w:val="22"/>
                <w:szCs w:val="22"/>
              </w:rPr>
              <w:t xml:space="preserve">” </w:t>
            </w:r>
          </w:p>
          <w:p w14:paraId="0E296197" w14:textId="249B4134" w:rsidR="00541C56" w:rsidRPr="00405ED1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05ED1">
              <w:rPr>
                <w:rFonts w:ascii="Arial" w:hAnsi="Arial" w:cs="Arial"/>
                <w:sz w:val="22"/>
                <w:szCs w:val="22"/>
              </w:rPr>
              <w:t>Document called “</w:t>
            </w:r>
            <w:r w:rsidRPr="00405ED1">
              <w:rPr>
                <w:rFonts w:ascii="Arial" w:hAnsi="Arial" w:cs="Arial"/>
                <w:sz w:val="22"/>
                <w:szCs w:val="22"/>
              </w:rPr>
              <w:t>Locks Yard SCR documents July 2022</w:t>
            </w:r>
            <w:r w:rsidRPr="00405ED1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4324A8" w:rsidRPr="00FC1454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541C56" w:rsidRPr="00FA08A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A08A3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C92EF3" w:rsidRPr="00FA08A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A08A3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541C56" w:rsidRPr="00FA08A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A08A3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3B662AC5" w:rsidR="00541C56" w:rsidRPr="00FA08A3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FA08A3"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541C56" w:rsidRPr="00FA08A3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541C56" w:rsidRPr="00FA08A3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19267C5" w14:textId="77777777" w:rsidR="00541C56" w:rsidRPr="00FA08A3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FA08A3">
              <w:rPr>
                <w:rFonts w:ascii="Arial" w:hAnsi="Arial"/>
                <w:sz w:val="22"/>
                <w:szCs w:val="22"/>
              </w:rPr>
              <w:t>Stated yes.</w:t>
            </w:r>
          </w:p>
          <w:p w14:paraId="38A3A937" w14:textId="77777777" w:rsidR="00405ED1" w:rsidRPr="00FA08A3" w:rsidRDefault="00405ED1" w:rsidP="00405ED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08A3">
              <w:rPr>
                <w:rFonts w:ascii="Arial" w:hAnsi="Arial" w:cs="Arial"/>
                <w:sz w:val="22"/>
                <w:szCs w:val="22"/>
              </w:rPr>
              <w:t xml:space="preserve">Reference given as “2157B/SCR” </w:t>
            </w:r>
          </w:p>
          <w:p w14:paraId="3235BA8B" w14:textId="799F62BE" w:rsidR="00405ED1" w:rsidRPr="00FA08A3" w:rsidRDefault="00405ED1" w:rsidP="00405ED1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FA08A3">
              <w:rPr>
                <w:rFonts w:ascii="Arial" w:hAnsi="Arial" w:cs="Arial"/>
                <w:sz w:val="22"/>
                <w:szCs w:val="22"/>
              </w:rPr>
              <w:t>Document called “Locks Yard SCR documents July 2022”</w:t>
            </w:r>
          </w:p>
        </w:tc>
      </w:tr>
      <w:tr w:rsidR="004324A8" w:rsidRPr="00FC1454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0D2D74F5" w:rsidR="00541C56" w:rsidRPr="004A7275" w:rsidRDefault="00405ED1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BE5530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C92EF3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Mobile plant only</w:t>
            </w:r>
          </w:p>
          <w:p w14:paraId="5B5B5C22" w14:textId="77777777" w:rsidR="00541C56" w:rsidRPr="00C40D2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  <w:r w:rsidR="00541C56">
              <w:rPr>
                <w:rFonts w:cs="Arial"/>
                <w:szCs w:val="22"/>
              </w:rPr>
              <w:t>o answer needed if site permit.</w:t>
            </w:r>
            <w:r w:rsidR="00541C56" w:rsidRPr="00C40D24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4A7275" w:rsidRDefault="00C92EF3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A7275"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324A8" w:rsidRPr="00FC1454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4A7275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8CA" w14:textId="26A853FF" w:rsidR="004A7275" w:rsidRPr="004A7275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E2 complete?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6FF2D610" w:rsidR="004A7275" w:rsidRPr="004A7275" w:rsidRDefault="004324A8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864C" w14:textId="77777777" w:rsidR="004A7275" w:rsidRDefault="004324A8" w:rsidP="004324A8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surrender type</w:t>
            </w:r>
          </w:p>
          <w:p w14:paraId="17A56597" w14:textId="77777777" w:rsidR="004324A8" w:rsidRDefault="004324A8" w:rsidP="004324A8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</w:t>
            </w:r>
            <w:r w:rsidRPr="004324A8">
              <w:rPr>
                <w:rFonts w:ascii="Arial" w:hAnsi="Arial"/>
                <w:b/>
                <w:sz w:val="22"/>
                <w:szCs w:val="22"/>
              </w:rPr>
              <w:t>c not completed</w:t>
            </w:r>
          </w:p>
          <w:p w14:paraId="72974B8B" w14:textId="2ACFA47F" w:rsidR="004324A8" w:rsidRPr="004324A8" w:rsidRDefault="004324A8" w:rsidP="004324A8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5 completed in error</w:t>
            </w: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20C1419C" w14:textId="77777777" w:rsidR="00311C4D" w:rsidRPr="00541C56" w:rsidRDefault="00311C4D" w:rsidP="00541C56">
      <w:pPr>
        <w:pStyle w:val="StyleHeading5BlockLabelArial"/>
      </w:pPr>
      <w:r w:rsidRPr="00541C56">
        <w:lastRenderedPageBreak/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1</w:t>
            </w:r>
          </w:p>
        </w:tc>
        <w:tc>
          <w:tcPr>
            <w:tcW w:w="2568" w:type="pct"/>
          </w:tcPr>
          <w:p w14:paraId="2370A5B1" w14:textId="77777777" w:rsidR="004A7275" w:rsidRPr="004324A8" w:rsidRDefault="004A7275" w:rsidP="00197572">
            <w:pPr>
              <w:spacing w:before="60" w:after="60" w:line="270" w:lineRule="exact"/>
              <w:rPr>
                <w:rFonts w:ascii="Arial" w:hAnsi="Arial" w:cs="Arial"/>
                <w:highlight w:val="yellow"/>
              </w:rPr>
            </w:pPr>
            <w:r w:rsidRPr="004324A8">
              <w:rPr>
                <w:rFonts w:ascii="Arial" w:hAnsi="Arial" w:cs="Arial"/>
                <w:sz w:val="22"/>
                <w:szCs w:val="22"/>
                <w:highlight w:val="yellow"/>
              </w:rPr>
              <w:t>Has the operator indicated it is low risk surrender?</w:t>
            </w:r>
          </w:p>
        </w:tc>
        <w:tc>
          <w:tcPr>
            <w:tcW w:w="399" w:type="pct"/>
          </w:tcPr>
          <w:p w14:paraId="3391345E" w14:textId="720B71D0" w:rsidR="004A7275" w:rsidRPr="004324A8" w:rsidRDefault="004324A8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  <w:r w:rsidRPr="004324A8">
              <w:rPr>
                <w:highlight w:val="yellow"/>
              </w:rPr>
              <w:t>X</w:t>
            </w:r>
          </w:p>
        </w:tc>
        <w:tc>
          <w:tcPr>
            <w:tcW w:w="319" w:type="pct"/>
          </w:tcPr>
          <w:p w14:paraId="6492D569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391" w:type="pct"/>
          </w:tcPr>
          <w:p w14:paraId="04B606E3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1104" w:type="pct"/>
          </w:tcPr>
          <w:p w14:paraId="7012001F" w14:textId="7C7DE48E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b/>
                <w:highlight w:val="yellow"/>
              </w:rPr>
              <w:t>Yes:</w:t>
            </w:r>
            <w:r w:rsidRPr="004324A8">
              <w:rPr>
                <w:highlight w:val="yellow"/>
              </w:rPr>
              <w:t xml:space="preserve"> go to Q2</w:t>
            </w:r>
          </w:p>
          <w:p w14:paraId="7D9BA370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b/>
                <w:highlight w:val="yellow"/>
              </w:rPr>
              <w:t>No:</w:t>
            </w:r>
            <w:r w:rsidRPr="004324A8">
              <w:rPr>
                <w:highlight w:val="yellow"/>
              </w:rPr>
              <w:t xml:space="preserve"> go to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2</w:t>
            </w:r>
          </w:p>
        </w:tc>
        <w:tc>
          <w:tcPr>
            <w:tcW w:w="2568" w:type="pct"/>
          </w:tcPr>
          <w:p w14:paraId="7F87D951" w14:textId="6A91FD85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Does the evidence provided meet the definition/ requirements of low risk surrender?</w:t>
            </w:r>
          </w:p>
          <w:p w14:paraId="3CBD53F0" w14:textId="49BAB788" w:rsidR="004A7275" w:rsidRPr="004324A8" w:rsidRDefault="004A7275" w:rsidP="004324A8">
            <w:pPr>
              <w:pStyle w:val="BlockText"/>
              <w:spacing w:before="60" w:after="60" w:line="270" w:lineRule="exact"/>
              <w:rPr>
                <w:highlight w:val="yellow"/>
              </w:rPr>
            </w:pPr>
          </w:p>
        </w:tc>
        <w:tc>
          <w:tcPr>
            <w:tcW w:w="399" w:type="pct"/>
          </w:tcPr>
          <w:p w14:paraId="4649E90B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319" w:type="pct"/>
          </w:tcPr>
          <w:p w14:paraId="1C7E2716" w14:textId="3C1A2848" w:rsidR="004A7275" w:rsidRPr="004324A8" w:rsidRDefault="004324A8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  <w:r w:rsidRPr="004324A8">
              <w:rPr>
                <w:highlight w:val="yellow"/>
              </w:rPr>
              <w:t>X</w:t>
            </w:r>
          </w:p>
        </w:tc>
        <w:tc>
          <w:tcPr>
            <w:tcW w:w="391" w:type="pct"/>
          </w:tcPr>
          <w:p w14:paraId="53248CBC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1104" w:type="pct"/>
          </w:tcPr>
          <w:p w14:paraId="2EAE3389" w14:textId="7AC42DF8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b/>
                <w:highlight w:val="yellow"/>
              </w:rPr>
              <w:t xml:space="preserve">Yes: </w:t>
            </w:r>
            <w:r w:rsidRPr="004324A8">
              <w:rPr>
                <w:highlight w:val="yellow"/>
              </w:rPr>
              <w:t>we can accept the surrender is low risk.</w:t>
            </w:r>
          </w:p>
          <w:p w14:paraId="6BFBDF9D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No further consideration needed.</w:t>
            </w:r>
          </w:p>
          <w:p w14:paraId="38BE89DD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b/>
                <w:highlight w:val="yellow"/>
              </w:rPr>
              <w:t>No:</w:t>
            </w:r>
            <w:r w:rsidRPr="004324A8">
              <w:rPr>
                <w:highlight w:val="yellow"/>
              </w:rPr>
              <w:t xml:space="preserve"> this is not low risk surrender.</w:t>
            </w:r>
          </w:p>
          <w:p w14:paraId="00BBB8A2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  <w:u w:val="single"/>
              </w:rPr>
            </w:pPr>
            <w:r w:rsidRPr="004324A8">
              <w:rPr>
                <w:highlight w:val="yellow"/>
                <w:u w:val="single"/>
              </w:rPr>
              <w:t>Consider Q3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1F3776B5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6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7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2DD1C8D5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64126D5E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18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31FA8EC2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7AC744F1" w14:textId="7443799F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8</w:t>
            </w:r>
          </w:p>
        </w:tc>
        <w:tc>
          <w:tcPr>
            <w:tcW w:w="2568" w:type="pct"/>
          </w:tcPr>
          <w:p w14:paraId="0C38E0B7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lang w:eastAsia="en-US"/>
              </w:rPr>
            </w:pPr>
            <w:r w:rsidRPr="004324A8">
              <w:rPr>
                <w:rFonts w:cs="Arial"/>
                <w:szCs w:val="22"/>
                <w:highlight w:val="yellow"/>
                <w:lang w:val="en-US" w:eastAsia="en-US"/>
              </w:rPr>
              <w:t xml:space="preserve">Does </w:t>
            </w:r>
            <w:r w:rsidRPr="004324A8">
              <w:rPr>
                <w:rFonts w:cs="Arial"/>
                <w:szCs w:val="22"/>
                <w:highlight w:val="yellow"/>
                <w:lang w:eastAsia="en-US"/>
              </w:rPr>
              <w:t>the surrender (based on permit type and evidence) need to be treated as a normal/ full surrender?</w:t>
            </w:r>
          </w:p>
          <w:p w14:paraId="7D11899E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lang w:eastAsia="en-US"/>
              </w:rPr>
            </w:pPr>
            <w:r w:rsidRPr="004324A8">
              <w:rPr>
                <w:rFonts w:cs="Arial"/>
                <w:szCs w:val="22"/>
                <w:highlight w:val="yellow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lang w:eastAsia="en-US"/>
              </w:rPr>
            </w:pPr>
            <w:r w:rsidRPr="004324A8">
              <w:rPr>
                <w:rFonts w:cs="Arial"/>
                <w:szCs w:val="22"/>
                <w:highlight w:val="yellow"/>
                <w:lang w:eastAsia="en-US"/>
              </w:rPr>
              <w:t>(Refer to paragraph 14, Schedule 5 to the EPR Regulations and the legal surrender test.)</w:t>
            </w:r>
          </w:p>
        </w:tc>
        <w:tc>
          <w:tcPr>
            <w:tcW w:w="399" w:type="pct"/>
          </w:tcPr>
          <w:p w14:paraId="46504135" w14:textId="5B9DBE19" w:rsidR="004A7275" w:rsidRPr="004324A8" w:rsidRDefault="004324A8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  <w:r w:rsidRPr="004324A8">
              <w:rPr>
                <w:highlight w:val="yellow"/>
              </w:rPr>
              <w:t>X</w:t>
            </w:r>
          </w:p>
        </w:tc>
        <w:tc>
          <w:tcPr>
            <w:tcW w:w="319" w:type="pct"/>
          </w:tcPr>
          <w:p w14:paraId="0FE26D6B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391" w:type="pct"/>
          </w:tcPr>
          <w:p w14:paraId="64096349" w14:textId="77777777" w:rsidR="004A7275" w:rsidRPr="004324A8" w:rsidRDefault="004A7275" w:rsidP="004A7275">
            <w:pPr>
              <w:pStyle w:val="BlockText"/>
              <w:spacing w:before="60" w:after="60" w:line="270" w:lineRule="exact"/>
              <w:jc w:val="center"/>
              <w:rPr>
                <w:highlight w:val="yellow"/>
              </w:rPr>
            </w:pPr>
          </w:p>
        </w:tc>
        <w:tc>
          <w:tcPr>
            <w:tcW w:w="1104" w:type="pct"/>
          </w:tcPr>
          <w:p w14:paraId="7C8C4935" w14:textId="236B3CD4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b/>
                <w:highlight w:val="yellow"/>
              </w:rPr>
              <w:t xml:space="preserve">Yes: </w:t>
            </w:r>
            <w:r w:rsidRPr="004324A8">
              <w:rPr>
                <w:highlight w:val="yellow"/>
              </w:rPr>
              <w:t xml:space="preserve">we can accept the ‘full’ surrender application. </w:t>
            </w:r>
          </w:p>
          <w:p w14:paraId="2CE15DF5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4324A8">
              <w:rPr>
                <w:highlight w:val="yellow"/>
              </w:rPr>
              <w:t>No further consideration needed.</w:t>
            </w:r>
          </w:p>
          <w:p w14:paraId="5CDE4277" w14:textId="77777777" w:rsidR="004A7275" w:rsidRPr="004324A8" w:rsidRDefault="004A7275" w:rsidP="00197572">
            <w:pPr>
              <w:pStyle w:val="BlockText"/>
              <w:spacing w:before="60" w:after="60" w:line="270" w:lineRule="exact"/>
              <w:rPr>
                <w:b/>
                <w:highlight w:val="yellow"/>
              </w:rPr>
            </w:pPr>
            <w:r w:rsidRPr="004324A8">
              <w:rPr>
                <w:rFonts w:cs="Arial"/>
                <w:b/>
                <w:szCs w:val="22"/>
                <w:highlight w:val="yellow"/>
                <w:lang w:eastAsia="en-US"/>
              </w:rPr>
              <w:t>No:</w:t>
            </w:r>
            <w:r w:rsidRPr="004324A8">
              <w:rPr>
                <w:rFonts w:cs="Arial"/>
                <w:szCs w:val="22"/>
                <w:highlight w:val="yellow"/>
                <w:lang w:eastAsia="en-US"/>
              </w:rPr>
              <w:t xml:space="preserve"> go to 9</w:t>
            </w:r>
          </w:p>
        </w:tc>
      </w:tr>
      <w:tr w:rsidR="004A7275" w:rsidRPr="0032647D" w14:paraId="7C6AF6AB" w14:textId="77777777" w:rsidTr="004A7275">
        <w:tc>
          <w:tcPr>
            <w:tcW w:w="219" w:type="pct"/>
          </w:tcPr>
          <w:p w14:paraId="43148195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9</w:t>
            </w:r>
          </w:p>
        </w:tc>
        <w:tc>
          <w:tcPr>
            <w:tcW w:w="2568" w:type="pct"/>
          </w:tcPr>
          <w:p w14:paraId="04BBFD8F" w14:textId="77777777" w:rsidR="004A7275" w:rsidRPr="00EC3A0E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399" w:type="pct"/>
          </w:tcPr>
          <w:p w14:paraId="1ECC741E" w14:textId="4D92B04E" w:rsidR="004A7275" w:rsidRPr="004A7275" w:rsidRDefault="004324A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248F745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496DB03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104" w:type="pct"/>
          </w:tcPr>
          <w:p w14:paraId="2E6F3ED1" w14:textId="2F3CC566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19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0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4A7275" w:rsidRPr="00C774F1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Do our records suggest that an intrusive investigation in needed – in order to assess impact.</w:t>
            </w:r>
          </w:p>
        </w:tc>
      </w:tr>
    </w:tbl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F9FC915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CA440C0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A702F9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CDE2CD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4269FE8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757630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E7DF9E6" w14:textId="683C2EF9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1E8D2FB" w14:textId="4212872F" w:rsidR="004A7275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BF2CCB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747E04D2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C6B801D" w14:textId="67E307DB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31EBD3C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31EAAFF1" w:rsidR="004A7275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0BB15100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4942C010" w:rsidR="004A7275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71D0751B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07BD7D54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32A6F1F9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5350650" w:rsidR="004A7275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lastRenderedPageBreak/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499DB785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42964FE5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D52FD" w:rsidRPr="00783ED2" w14:paraId="315167A0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C28FA" w14:textId="3F9AD1AA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D4CF4D6" w14:textId="7CD01A82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C596C84" w14:textId="72390DD9" w:rsidR="002D52FD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7DA4D552" w14:textId="77777777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798B508" w14:textId="2AFE20B2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865D2B0" w14:textId="532651C5" w:rsidR="002D52FD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550A185" w14:textId="77777777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314086CA" w:rsidR="004A7275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89E470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3CE1EF35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521ADDA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252820F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42A29148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0A863162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71AC4681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6C82BB4D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7919AA69" w:rsidR="004A7275" w:rsidRPr="00783ED2" w:rsidRDefault="004324A8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734F080F" w:rsidR="004A7275" w:rsidRPr="00783ED2" w:rsidRDefault="00FA08A3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4324A8">
              <w:rPr>
                <w:rFonts w:cs="Arial"/>
                <w:szCs w:val="22"/>
              </w:rPr>
              <w:t>/10/22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783ED2" w14:paraId="69341E1A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51260A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783ED2" w14:paraId="4E13C17A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737819ED" w14:textId="618797BA" w:rsidR="00BD679A" w:rsidRPr="00BD679A" w:rsidRDefault="00BD679A" w:rsidP="005B7ED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BD679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Company information</w:t>
            </w:r>
          </w:p>
          <w:p w14:paraId="5E60DA21" w14:textId="149A032A" w:rsidR="004A7275" w:rsidRDefault="005B7EDB" w:rsidP="005B7ED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DB">
              <w:rPr>
                <w:rFonts w:ascii="Arial" w:hAnsi="Arial" w:cs="Arial"/>
                <w:sz w:val="22"/>
                <w:szCs w:val="22"/>
              </w:rPr>
              <w:t>SOUTH WEST WOOD PRODUCTS LIMITED</w:t>
            </w: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5B7EDB">
              <w:rPr>
                <w:rFonts w:ascii="Arial" w:hAnsi="Arial" w:cs="Arial"/>
                <w:sz w:val="22"/>
                <w:szCs w:val="22"/>
              </w:rPr>
              <w:t>Company number 06880439</w:t>
            </w:r>
          </w:p>
          <w:p w14:paraId="0539268A" w14:textId="77777777" w:rsidR="005B7EDB" w:rsidRPr="005B7EDB" w:rsidRDefault="005B7EDB" w:rsidP="005B7ED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DB">
              <w:rPr>
                <w:rFonts w:ascii="Arial" w:hAnsi="Arial" w:cs="Arial"/>
                <w:sz w:val="22"/>
                <w:szCs w:val="22"/>
              </w:rPr>
              <w:t>WATSON, Patricia Elsie- Secretary</w:t>
            </w:r>
          </w:p>
          <w:p w14:paraId="7C882B8F" w14:textId="77777777" w:rsidR="005B7EDB" w:rsidRPr="005B7EDB" w:rsidRDefault="005B7EDB" w:rsidP="005B7ED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DB">
              <w:rPr>
                <w:rFonts w:ascii="Arial" w:hAnsi="Arial" w:cs="Arial"/>
                <w:sz w:val="22"/>
                <w:szCs w:val="22"/>
              </w:rPr>
              <w:t>DUNN, Nigel Graeme Haydon- Director</w:t>
            </w:r>
          </w:p>
          <w:p w14:paraId="63B26684" w14:textId="0EFC0C55" w:rsidR="005B7EDB" w:rsidRPr="005B7EDB" w:rsidRDefault="005B7EDB" w:rsidP="005B7EDB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DB">
              <w:rPr>
                <w:rFonts w:ascii="Arial" w:hAnsi="Arial" w:cs="Arial"/>
                <w:sz w:val="22"/>
                <w:szCs w:val="22"/>
              </w:rPr>
              <w:t>HODGSON, David George- Director</w:t>
            </w:r>
          </w:p>
        </w:tc>
      </w:tr>
      <w:tr w:rsidR="00BD679A" w:rsidRPr="00783ED2" w14:paraId="2976C012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B2BD35E" w14:textId="18B9BD98" w:rsidR="00BD679A" w:rsidRDefault="00BD679A" w:rsidP="00BD679A">
            <w:pPr>
              <w:rPr>
                <w:rFonts w:ascii="Arial" w:hAnsi="Arial" w:cs="Arial"/>
                <w:b/>
                <w:bCs/>
                <w:u w:val="single"/>
              </w:rPr>
            </w:pPr>
            <w:r w:rsidRPr="00BD679A">
              <w:rPr>
                <w:rFonts w:ascii="Arial" w:hAnsi="Arial" w:cs="Arial"/>
                <w:b/>
                <w:bCs/>
                <w:u w:val="single"/>
              </w:rPr>
              <w:t>OPRA review</w:t>
            </w:r>
          </w:p>
          <w:p w14:paraId="28AB23D9" w14:textId="589440D6" w:rsidR="00E03201" w:rsidRPr="00E03201" w:rsidRDefault="00E03201" w:rsidP="00BD67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E03201">
              <w:rPr>
                <w:rFonts w:ascii="Arial" w:hAnsi="Arial" w:cs="Arial"/>
              </w:rPr>
              <w:t>efore review 55- £7040</w:t>
            </w:r>
          </w:p>
          <w:p w14:paraId="1BC1B84F" w14:textId="43141502" w:rsidR="00E03201" w:rsidRPr="00E03201" w:rsidRDefault="00E03201" w:rsidP="00BD67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E03201">
              <w:rPr>
                <w:rFonts w:ascii="Arial" w:hAnsi="Arial" w:cs="Arial"/>
              </w:rPr>
              <w:t>fter review</w:t>
            </w:r>
            <w:r w:rsidR="005E18BB">
              <w:rPr>
                <w:rFonts w:ascii="Arial" w:hAnsi="Arial" w:cs="Arial"/>
              </w:rPr>
              <w:t xml:space="preserve"> </w:t>
            </w:r>
            <w:r w:rsidR="005E18BB" w:rsidRPr="00E03201">
              <w:rPr>
                <w:rFonts w:ascii="Arial" w:hAnsi="Arial" w:cs="Arial"/>
              </w:rPr>
              <w:t>55- £7040</w:t>
            </w:r>
          </w:p>
          <w:p w14:paraId="15E8D16A" w14:textId="77777777" w:rsidR="00E03201" w:rsidRPr="00BD679A" w:rsidRDefault="00E03201" w:rsidP="00BD679A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BB34C14" w14:textId="396AEE91" w:rsidR="00BD679A" w:rsidRPr="00F73AEF" w:rsidRDefault="00BD679A" w:rsidP="00BD679A">
            <w:pPr>
              <w:rPr>
                <w:rFonts w:ascii="Arial" w:hAnsi="Arial" w:cs="Arial"/>
              </w:rPr>
            </w:pPr>
            <w:r w:rsidRPr="00F73AEF">
              <w:rPr>
                <w:rFonts w:ascii="Arial" w:hAnsi="Arial" w:cs="Arial"/>
              </w:rPr>
              <w:t>Complexity Attribute has not changed</w:t>
            </w:r>
            <w:r>
              <w:rPr>
                <w:rFonts w:ascii="Arial" w:hAnsi="Arial" w:cs="Arial"/>
              </w:rPr>
              <w:t xml:space="preserve">- agree with </w:t>
            </w:r>
            <w:r w:rsidRPr="00162232">
              <w:rPr>
                <w:rFonts w:ascii="Arial" w:hAnsi="Arial" w:cs="Arial"/>
                <w:i/>
                <w:iCs/>
              </w:rPr>
              <w:t>A11</w:t>
            </w:r>
          </w:p>
          <w:p w14:paraId="387A776E" w14:textId="67F6AE19" w:rsidR="00BD679A" w:rsidRPr="00162232" w:rsidRDefault="00BD679A" w:rsidP="00BD679A">
            <w:pPr>
              <w:rPr>
                <w:rFonts w:ascii="Arial" w:hAnsi="Arial" w:cs="Arial"/>
                <w:i/>
                <w:iCs/>
              </w:rPr>
            </w:pPr>
            <w:r w:rsidRPr="00F73AEF">
              <w:rPr>
                <w:rFonts w:ascii="Arial" w:hAnsi="Arial" w:cs="Arial"/>
              </w:rPr>
              <w:t>Emissions Attribute (Waste Input) has not changed</w:t>
            </w:r>
            <w:r>
              <w:rPr>
                <w:rFonts w:ascii="Arial" w:hAnsi="Arial" w:cs="Arial"/>
              </w:rPr>
              <w:t>- agree w</w:t>
            </w:r>
            <w:r w:rsidR="00162232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th </w:t>
            </w:r>
            <w:r w:rsidRPr="00162232">
              <w:rPr>
                <w:rFonts w:ascii="Arial" w:hAnsi="Arial" w:cs="Arial"/>
                <w:i/>
                <w:iCs/>
              </w:rPr>
              <w:t>120,000 non-hazardous (bio)</w:t>
            </w:r>
          </w:p>
          <w:p w14:paraId="4D447A79" w14:textId="77777777" w:rsidR="00BD679A" w:rsidRPr="00BD679A" w:rsidRDefault="00BD679A" w:rsidP="00BD679A">
            <w:pPr>
              <w:rPr>
                <w:rFonts w:ascii="Arial" w:hAnsi="Arial" w:cs="Arial"/>
                <w:u w:val="single"/>
              </w:rPr>
            </w:pPr>
            <w:r w:rsidRPr="00BD679A">
              <w:rPr>
                <w:rFonts w:ascii="Arial" w:hAnsi="Arial" w:cs="Arial"/>
                <w:u w:val="single"/>
              </w:rPr>
              <w:t>Location Attributes</w:t>
            </w:r>
          </w:p>
          <w:p w14:paraId="571B40AF" w14:textId="4B8DCCF2" w:rsidR="00BD679A" w:rsidRDefault="00BD679A" w:rsidP="00BD679A">
            <w:pPr>
              <w:rPr>
                <w:rFonts w:ascii="Arial" w:hAnsi="Arial" w:cs="Arial"/>
              </w:rPr>
            </w:pPr>
            <w:r w:rsidRPr="005E18BB">
              <w:rPr>
                <w:rFonts w:ascii="Arial" w:hAnsi="Arial" w:cs="Arial"/>
                <w:highlight w:val="yellow"/>
              </w:rPr>
              <w:t xml:space="preserve">Proximity to Human Occupation has changed from </w:t>
            </w:r>
            <w:r w:rsidR="00E03201" w:rsidRPr="005E18BB">
              <w:rPr>
                <w:rFonts w:ascii="Arial" w:hAnsi="Arial" w:cs="Arial"/>
                <w:i/>
                <w:iCs/>
                <w:highlight w:val="yellow"/>
              </w:rPr>
              <w:t>50m to 250m</w:t>
            </w:r>
            <w:r w:rsidR="00E03201" w:rsidRPr="005E18BB">
              <w:rPr>
                <w:rFonts w:ascii="Arial" w:hAnsi="Arial" w:cs="Arial"/>
                <w:highlight w:val="yellow"/>
              </w:rPr>
              <w:t xml:space="preserve"> </w:t>
            </w:r>
            <w:r w:rsidRPr="005E18BB">
              <w:rPr>
                <w:rFonts w:ascii="Arial" w:hAnsi="Arial" w:cs="Arial"/>
                <w:highlight w:val="yellow"/>
              </w:rPr>
              <w:t xml:space="preserve">to </w:t>
            </w:r>
            <w:r w:rsidR="00E03201" w:rsidRPr="005E18BB">
              <w:rPr>
                <w:rFonts w:ascii="Arial" w:hAnsi="Arial" w:cs="Arial"/>
                <w:i/>
                <w:iCs/>
                <w:highlight w:val="yellow"/>
              </w:rPr>
              <w:t>&lt;50</w:t>
            </w:r>
            <w:r w:rsidR="00162232" w:rsidRPr="005E18BB">
              <w:rPr>
                <w:rFonts w:ascii="Arial" w:hAnsi="Arial" w:cs="Arial"/>
                <w:i/>
                <w:iCs/>
                <w:highlight w:val="yellow"/>
              </w:rPr>
              <w:t xml:space="preserve"> meters</w:t>
            </w:r>
            <w:r w:rsidR="00E03201" w:rsidRPr="005E18BB">
              <w:rPr>
                <w:rFonts w:ascii="Arial" w:hAnsi="Arial" w:cs="Arial"/>
                <w:highlight w:val="yellow"/>
              </w:rPr>
              <w:t xml:space="preserve"> </w:t>
            </w:r>
            <w:r w:rsidRPr="005E18BB">
              <w:rPr>
                <w:rFonts w:ascii="Arial" w:hAnsi="Arial" w:cs="Arial"/>
                <w:highlight w:val="yellow"/>
              </w:rPr>
              <w:t>because</w:t>
            </w:r>
            <w:r w:rsidR="00E03201" w:rsidRPr="005E18BB">
              <w:rPr>
                <w:rFonts w:ascii="Arial" w:hAnsi="Arial" w:cs="Arial"/>
                <w:highlight w:val="yellow"/>
              </w:rPr>
              <w:t xml:space="preserve"> of the site on the western boundary of the site and “Area A” situated within the permit boundary.</w:t>
            </w:r>
            <w:r w:rsidR="00E03201">
              <w:rPr>
                <w:rFonts w:ascii="Arial" w:hAnsi="Arial" w:cs="Arial"/>
              </w:rPr>
              <w:t xml:space="preserve"> </w:t>
            </w:r>
          </w:p>
          <w:p w14:paraId="64A60D1E" w14:textId="77777777" w:rsidR="00510274" w:rsidRDefault="00BD679A" w:rsidP="00BD679A">
            <w:pPr>
              <w:rPr>
                <w:rFonts w:ascii="Arial" w:hAnsi="Arial" w:cs="Arial"/>
              </w:rPr>
            </w:pPr>
            <w:r w:rsidRPr="00F73AEF">
              <w:rPr>
                <w:rFonts w:ascii="Arial" w:hAnsi="Arial" w:cs="Arial"/>
              </w:rPr>
              <w:t>Assessment under wildlife, countryside or habitats legislation has not changed</w:t>
            </w:r>
            <w:r w:rsidR="00510274">
              <w:rPr>
                <w:rFonts w:ascii="Arial" w:hAnsi="Arial" w:cs="Arial"/>
              </w:rPr>
              <w:t xml:space="preserve">- agree with </w:t>
            </w:r>
            <w:proofErr w:type="spellStart"/>
            <w:r w:rsidR="00510274" w:rsidRPr="00162232">
              <w:rPr>
                <w:rFonts w:ascii="Arial" w:hAnsi="Arial" w:cs="Arial"/>
                <w:i/>
                <w:iCs/>
              </w:rPr>
              <w:t>CRoW</w:t>
            </w:r>
            <w:proofErr w:type="spellEnd"/>
          </w:p>
          <w:p w14:paraId="07C5DB2F" w14:textId="58F3CCA8" w:rsidR="00BD679A" w:rsidRPr="005E18BB" w:rsidRDefault="00BD679A" w:rsidP="00BD679A">
            <w:pPr>
              <w:rPr>
                <w:rFonts w:ascii="Arial" w:hAnsi="Arial" w:cs="Arial"/>
              </w:rPr>
            </w:pPr>
            <w:r w:rsidRPr="005E18BB">
              <w:rPr>
                <w:rFonts w:ascii="Arial" w:hAnsi="Arial" w:cs="Arial"/>
              </w:rPr>
              <w:t>Groundwater/Aquifers has not changed</w:t>
            </w:r>
            <w:r w:rsidR="00510274" w:rsidRPr="005E18BB">
              <w:rPr>
                <w:rFonts w:ascii="Arial" w:hAnsi="Arial" w:cs="Arial"/>
              </w:rPr>
              <w:t xml:space="preserve">- agree with </w:t>
            </w:r>
            <w:r w:rsidR="00510274" w:rsidRPr="005E18BB">
              <w:rPr>
                <w:rFonts w:ascii="Arial" w:hAnsi="Arial" w:cs="Arial"/>
                <w:i/>
                <w:iCs/>
              </w:rPr>
              <w:t>Yes- Outside GPZ</w:t>
            </w:r>
          </w:p>
          <w:p w14:paraId="4C764D1A" w14:textId="19FC4A8A" w:rsidR="00BD679A" w:rsidRDefault="00BD679A" w:rsidP="00BD679A">
            <w:pPr>
              <w:rPr>
                <w:rFonts w:ascii="Arial" w:hAnsi="Arial" w:cs="Arial"/>
              </w:rPr>
            </w:pPr>
            <w:r w:rsidRPr="005E18BB">
              <w:rPr>
                <w:rFonts w:ascii="Arial" w:hAnsi="Arial" w:cs="Arial"/>
                <w:highlight w:val="yellow"/>
              </w:rPr>
              <w:t>Sensitivity of surface water has changed</w:t>
            </w:r>
            <w:r w:rsidR="00162232" w:rsidRPr="005E18BB">
              <w:rPr>
                <w:rFonts w:ascii="Arial" w:hAnsi="Arial" w:cs="Arial"/>
                <w:highlight w:val="yellow"/>
              </w:rPr>
              <w:t xml:space="preserve"> from </w:t>
            </w:r>
            <w:r w:rsidR="00162232" w:rsidRPr="005E18BB">
              <w:rPr>
                <w:rFonts w:ascii="Arial" w:hAnsi="Arial" w:cs="Arial"/>
                <w:i/>
                <w:iCs/>
                <w:highlight w:val="yellow"/>
              </w:rPr>
              <w:t>grade 1 or 2</w:t>
            </w:r>
            <w:r w:rsidR="00162232" w:rsidRPr="005E18BB">
              <w:rPr>
                <w:rFonts w:ascii="Arial" w:hAnsi="Arial" w:cs="Arial"/>
                <w:highlight w:val="yellow"/>
              </w:rPr>
              <w:t xml:space="preserve"> to </w:t>
            </w:r>
            <w:r w:rsidR="00162232" w:rsidRPr="005E18BB">
              <w:rPr>
                <w:rFonts w:ascii="Arial" w:hAnsi="Arial" w:cs="Arial"/>
                <w:i/>
                <w:iCs/>
                <w:highlight w:val="yellow"/>
              </w:rPr>
              <w:t>grade 3 or 4</w:t>
            </w:r>
            <w:r w:rsidR="00162232" w:rsidRPr="005E18BB">
              <w:rPr>
                <w:rFonts w:ascii="Arial" w:hAnsi="Arial" w:cs="Arial"/>
                <w:highlight w:val="yellow"/>
              </w:rPr>
              <w:t xml:space="preserve"> as the closet unclassified stretch is over 1km away (as per OPRA guidance)</w:t>
            </w:r>
          </w:p>
          <w:p w14:paraId="7178ACAB" w14:textId="5FC41AC3" w:rsidR="00BD679A" w:rsidRPr="00F73AEF" w:rsidRDefault="00BD679A" w:rsidP="00BD679A">
            <w:pPr>
              <w:rPr>
                <w:rFonts w:ascii="Arial" w:hAnsi="Arial" w:cs="Arial"/>
              </w:rPr>
            </w:pPr>
            <w:r w:rsidRPr="00F73AEF">
              <w:rPr>
                <w:rFonts w:ascii="Arial" w:hAnsi="Arial" w:cs="Arial"/>
              </w:rPr>
              <w:t xml:space="preserve">Direct run-offs </w:t>
            </w:r>
            <w:proofErr w:type="gramStart"/>
            <w:r w:rsidRPr="00F73AEF">
              <w:rPr>
                <w:rFonts w:ascii="Arial" w:hAnsi="Arial" w:cs="Arial"/>
              </w:rPr>
              <w:t>has</w:t>
            </w:r>
            <w:proofErr w:type="gramEnd"/>
            <w:r w:rsidRPr="00F73AEF">
              <w:rPr>
                <w:rFonts w:ascii="Arial" w:hAnsi="Arial" w:cs="Arial"/>
              </w:rPr>
              <w:t xml:space="preserve"> not changed</w:t>
            </w:r>
            <w:r w:rsidR="00162232">
              <w:rPr>
                <w:rFonts w:ascii="Arial" w:hAnsi="Arial" w:cs="Arial"/>
              </w:rPr>
              <w:t xml:space="preserve">- agree with </w:t>
            </w:r>
            <w:r w:rsidR="00162232" w:rsidRPr="00F006D9">
              <w:rPr>
                <w:rFonts w:ascii="Arial" w:hAnsi="Arial" w:cs="Arial"/>
                <w:i/>
                <w:iCs/>
              </w:rPr>
              <w:t>No</w:t>
            </w:r>
          </w:p>
          <w:p w14:paraId="3D850E3D" w14:textId="0AE671EE" w:rsidR="00BD679A" w:rsidRPr="00F73AEF" w:rsidRDefault="00BD679A" w:rsidP="00BD679A">
            <w:pPr>
              <w:rPr>
                <w:rFonts w:ascii="Arial" w:hAnsi="Arial" w:cs="Arial"/>
              </w:rPr>
            </w:pPr>
            <w:r w:rsidRPr="00F73AEF">
              <w:rPr>
                <w:rFonts w:ascii="Arial" w:hAnsi="Arial" w:cs="Arial"/>
              </w:rPr>
              <w:t>Air Quality Management Zone has not changed</w:t>
            </w:r>
            <w:r w:rsidR="00F006D9">
              <w:rPr>
                <w:rFonts w:ascii="Arial" w:hAnsi="Arial" w:cs="Arial"/>
              </w:rPr>
              <w:t xml:space="preserve">- agree with </w:t>
            </w:r>
            <w:r w:rsidR="00F006D9" w:rsidRPr="00F006D9">
              <w:rPr>
                <w:rFonts w:ascii="Arial" w:hAnsi="Arial" w:cs="Arial"/>
                <w:i/>
                <w:iCs/>
              </w:rPr>
              <w:t>No</w:t>
            </w:r>
          </w:p>
          <w:p w14:paraId="34800637" w14:textId="63E06B94" w:rsidR="00BD679A" w:rsidRPr="00F73AEF" w:rsidRDefault="00BD679A" w:rsidP="00BD679A">
            <w:pPr>
              <w:rPr>
                <w:rFonts w:ascii="Arial" w:hAnsi="Arial" w:cs="Arial"/>
              </w:rPr>
            </w:pPr>
            <w:r w:rsidRPr="00F73AEF">
              <w:rPr>
                <w:rFonts w:ascii="Arial" w:hAnsi="Arial" w:cs="Arial"/>
              </w:rPr>
              <w:t>Flood Plain has not changed</w:t>
            </w:r>
            <w:r w:rsidR="00F006D9">
              <w:rPr>
                <w:rFonts w:ascii="Arial" w:hAnsi="Arial" w:cs="Arial"/>
              </w:rPr>
              <w:t xml:space="preserve">- agree with </w:t>
            </w:r>
            <w:r w:rsidR="00F006D9" w:rsidRPr="00F006D9">
              <w:rPr>
                <w:rFonts w:ascii="Arial" w:hAnsi="Arial" w:cs="Arial"/>
                <w:i/>
                <w:iCs/>
              </w:rPr>
              <w:t>No</w:t>
            </w:r>
          </w:p>
          <w:p w14:paraId="19D57194" w14:textId="77777777" w:rsidR="00BD679A" w:rsidRDefault="00BD679A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7AFF268C" w14:textId="29848C72" w:rsidR="00F006D9" w:rsidRDefault="00F006D9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As application is being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retunered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Enforcemnt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history has not been verified with the area compliance team,</w:t>
            </w:r>
          </w:p>
        </w:tc>
      </w:tr>
      <w:tr w:rsidR="00C642D0" w:rsidRPr="00783ED2" w14:paraId="2AF493EC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A181C5D" w14:textId="30880633" w:rsidR="0049084C" w:rsidRPr="0049084C" w:rsidRDefault="0049084C" w:rsidP="0049084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49084C">
              <w:rPr>
                <w:rFonts w:ascii="Arial" w:hAnsi="Arial" w:cs="Arial"/>
                <w:b/>
                <w:sz w:val="22"/>
                <w:szCs w:val="22"/>
                <w:u w:val="single"/>
              </w:rPr>
              <w:t>Return reasons:</w:t>
            </w:r>
          </w:p>
          <w:p w14:paraId="4003EF12" w14:textId="77777777" w:rsidR="00FA08A3" w:rsidRDefault="00FA08A3" w:rsidP="00FA08A3">
            <w:pPr>
              <w:spacing w:before="60" w:after="60" w:line="270" w:lineRule="exact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Application form Part E2</w:t>
            </w:r>
          </w:p>
          <w:p w14:paraId="71F74F6A" w14:textId="77777777" w:rsidR="00FA08A3" w:rsidRDefault="00FA08A3" w:rsidP="00FA08A3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Question 1c- type of permit-</w:t>
            </w:r>
            <w:r>
              <w:rPr>
                <w:rFonts w:ascii="Arial" w:hAnsi="Arial" w:cs="Arial"/>
                <w:bCs/>
              </w:rPr>
              <w:t xml:space="preserve"> this question has not been answered.</w:t>
            </w:r>
          </w:p>
          <w:p w14:paraId="37AE9975" w14:textId="77777777" w:rsidR="00FA08A3" w:rsidRDefault="00FA08A3" w:rsidP="00FA08A3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lastRenderedPageBreak/>
              <w:t>Question 2b and 2d- about this application-</w:t>
            </w:r>
            <w:r>
              <w:rPr>
                <w:rFonts w:ascii="Arial" w:hAnsi="Arial" w:cs="Arial"/>
                <w:bCs/>
              </w:rPr>
              <w:t xml:space="preserve"> this application has been made as a low risk </w:t>
            </w:r>
            <w:proofErr w:type="gramStart"/>
            <w:r>
              <w:rPr>
                <w:rFonts w:ascii="Arial" w:hAnsi="Arial" w:cs="Arial"/>
                <w:bCs/>
              </w:rPr>
              <w:t>surrender,</w:t>
            </w:r>
            <w:proofErr w:type="gramEnd"/>
            <w:r>
              <w:rPr>
                <w:rFonts w:ascii="Arial" w:hAnsi="Arial" w:cs="Arial"/>
                <w:bCs/>
              </w:rPr>
              <w:t xml:space="preserve"> however this should be a normal full surrender due to </w:t>
            </w:r>
            <w:r>
              <w:rPr>
                <w:rFonts w:ascii="Arial" w:hAnsi="Arial" w:cs="Arial"/>
              </w:rPr>
              <w:t>the previous non-compliances identified during compliance visits and as a result of the large fire that took place in 2016.</w:t>
            </w:r>
          </w:p>
          <w:p w14:paraId="4041F266" w14:textId="77777777" w:rsidR="00FA08A3" w:rsidRDefault="00FA08A3" w:rsidP="00FA08A3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</w:rPr>
              <w:t xml:space="preserve">Question </w:t>
            </w:r>
            <w:r>
              <w:rPr>
                <w:rFonts w:ascii="Arial" w:hAnsi="Arial" w:cs="Arial"/>
                <w:b/>
                <w:lang w:val="en-US"/>
              </w:rPr>
              <w:t>4a- Site Condition Report-</w:t>
            </w:r>
            <w:r>
              <w:rPr>
                <w:rFonts w:ascii="Arial" w:hAnsi="Arial" w:cs="Arial"/>
                <w:lang w:val="en-US"/>
              </w:rPr>
              <w:t xml:space="preserve"> the site condition report will need to be updated and additional supporting documents provided to support a normal (full) surrender. Please see our </w:t>
            </w:r>
            <w:hyperlink r:id="rId21" w:history="1">
              <w:r>
                <w:rPr>
                  <w:rStyle w:val="Hyperlink"/>
                  <w:rFonts w:cs="Arial"/>
                  <w:lang w:val="en-US"/>
                </w:rPr>
                <w:t>RGN 5 Surrender</w:t>
              </w:r>
            </w:hyperlink>
            <w:r>
              <w:rPr>
                <w:rFonts w:ascii="Arial" w:hAnsi="Arial" w:cs="Arial"/>
                <w:lang w:val="en-US"/>
              </w:rPr>
              <w:t xml:space="preserve"> and </w:t>
            </w:r>
            <w:hyperlink r:id="rId22" w:history="1">
              <w:r>
                <w:rPr>
                  <w:rStyle w:val="Hyperlink"/>
                  <w:rFonts w:cs="Arial"/>
                  <w:lang w:val="en-US"/>
                </w:rPr>
                <w:t>H5 Site Condition Report</w:t>
              </w:r>
            </w:hyperlink>
            <w:r>
              <w:rPr>
                <w:rFonts w:ascii="Arial" w:hAnsi="Arial" w:cs="Arial"/>
                <w:lang w:val="en-US"/>
              </w:rPr>
              <w:t xml:space="preserve"> guidance for further information.</w:t>
            </w:r>
          </w:p>
          <w:p w14:paraId="3CFD052D" w14:textId="77777777" w:rsidR="00FA08A3" w:rsidRDefault="00FA08A3" w:rsidP="00FA08A3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</w:rPr>
              <w:t xml:space="preserve">Question </w:t>
            </w:r>
            <w:r>
              <w:rPr>
                <w:rFonts w:ascii="Arial" w:hAnsi="Arial" w:cs="Arial"/>
                <w:b/>
                <w:lang w:val="en-US"/>
              </w:rPr>
              <w:t>4b- Steps to return site to satisfactory condition-</w:t>
            </w:r>
            <w:r>
              <w:rPr>
                <w:rFonts w:ascii="Arial" w:hAnsi="Arial" w:cs="Arial"/>
                <w:lang w:val="en-US"/>
              </w:rPr>
              <w:t xml:space="preserve"> you have stated that steps have been made, but the SCR </w:t>
            </w:r>
            <w:proofErr w:type="gramStart"/>
            <w:r>
              <w:rPr>
                <w:rFonts w:ascii="Arial" w:hAnsi="Arial" w:cs="Arial"/>
                <w:lang w:val="en-US"/>
              </w:rPr>
              <w:t>makes reference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to this both being an ongoing process and being completed- this will need to be corrected. </w:t>
            </w:r>
            <w:proofErr w:type="gramStart"/>
            <w:r>
              <w:rPr>
                <w:rFonts w:ascii="Arial" w:hAnsi="Arial" w:cs="Arial"/>
                <w:lang w:val="en-US"/>
              </w:rPr>
              <w:t>Additionally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the Locks Yard Closure and Decommissioning document on page 27 and 28 of the “Locks Yard SCR documents July 2022” has not been completed. This will need to be updated</w:t>
            </w:r>
          </w:p>
          <w:p w14:paraId="51BC6C2F" w14:textId="77777777" w:rsidR="00FA08A3" w:rsidRDefault="00FA08A3" w:rsidP="00FA08A3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Question 5- surrendering mobile plant-</w:t>
            </w:r>
            <w:r>
              <w:rPr>
                <w:rFonts w:ascii="Arial" w:hAnsi="Arial" w:cs="Arial"/>
                <w:bCs/>
              </w:rPr>
              <w:t xml:space="preserve"> this question has been answered but as the permit in question is not a mobile plant permit, this should be left blank.</w:t>
            </w:r>
          </w:p>
          <w:p w14:paraId="448F22F0" w14:textId="77777777" w:rsidR="00FA08A3" w:rsidRDefault="00FA08A3" w:rsidP="00FA08A3">
            <w:pPr>
              <w:pStyle w:val="EndnoteText"/>
              <w:rPr>
                <w:rFonts w:cs="Arial"/>
                <w:szCs w:val="24"/>
                <w:lang w:val="en-US"/>
              </w:rPr>
            </w:pPr>
          </w:p>
          <w:p w14:paraId="423C1F30" w14:textId="77777777" w:rsidR="00FA08A3" w:rsidRDefault="00FA08A3" w:rsidP="00FA08A3">
            <w:pPr>
              <w:spacing w:before="60" w:after="60" w:line="270" w:lineRule="exact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Application form Part F1</w:t>
            </w:r>
          </w:p>
          <w:p w14:paraId="178551A7" w14:textId="77777777" w:rsidR="00FA08A3" w:rsidRDefault="00FA08A3" w:rsidP="00FA08A3">
            <w:pPr>
              <w:pStyle w:val="ListParagraph"/>
              <w:numPr>
                <w:ilvl w:val="0"/>
                <w:numId w:val="11"/>
              </w:num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Question 1- Fee-</w:t>
            </w:r>
            <w:r>
              <w:rPr>
                <w:rFonts w:ascii="Arial" w:hAnsi="Arial" w:cs="Arial"/>
                <w:bCs/>
              </w:rPr>
              <w:t xml:space="preserve"> as this is a normal full surrender the fee should be OPRA based. The surrender fee for this permit is </w:t>
            </w:r>
            <w:r>
              <w:rPr>
                <w:rFonts w:ascii="Arial" w:hAnsi="Arial" w:cs="Arial"/>
              </w:rPr>
              <w:t>£7,040; £2,593.00 has already been received.</w:t>
            </w:r>
          </w:p>
          <w:p w14:paraId="709A25A4" w14:textId="77777777" w:rsidR="00FA08A3" w:rsidRDefault="00FA08A3" w:rsidP="00FA08A3">
            <w:pPr>
              <w:pStyle w:val="ListParagraph"/>
              <w:numPr>
                <w:ilvl w:val="0"/>
                <w:numId w:val="11"/>
              </w:numPr>
              <w:spacing w:before="60" w:after="60" w:line="270" w:lineRule="exac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Question 2- OPRA-</w:t>
            </w:r>
            <w:r>
              <w:rPr>
                <w:rFonts w:ascii="Arial" w:hAnsi="Arial" w:cs="Arial"/>
                <w:bCs/>
              </w:rPr>
              <w:t xml:space="preserve"> the Complexity, Emissions and Location tab of the OPRA profile submitted has been reviewed. the following changes have been made, but this has not changed the overall score or fee:</w:t>
            </w:r>
          </w:p>
          <w:p w14:paraId="64A30AB3" w14:textId="77777777" w:rsidR="00FA08A3" w:rsidRDefault="00FA08A3" w:rsidP="00FA08A3">
            <w:pPr>
              <w:pStyle w:val="ListParagraph"/>
              <w:numPr>
                <w:ilvl w:val="0"/>
                <w:numId w:val="12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Proximity to Human Occupation has changed from </w:t>
            </w:r>
            <w:r>
              <w:rPr>
                <w:rFonts w:ascii="Arial" w:hAnsi="Arial" w:cs="Arial"/>
                <w:i/>
                <w:iCs/>
              </w:rPr>
              <w:t>50m to 250m</w:t>
            </w:r>
            <w:r>
              <w:rPr>
                <w:rFonts w:ascii="Arial" w:hAnsi="Arial" w:cs="Arial"/>
              </w:rPr>
              <w:t xml:space="preserve"> to </w:t>
            </w:r>
            <w:r>
              <w:rPr>
                <w:rFonts w:ascii="Arial" w:hAnsi="Arial" w:cs="Arial"/>
                <w:i/>
                <w:iCs/>
              </w:rPr>
              <w:t>&lt;50 meters</w:t>
            </w:r>
            <w:r>
              <w:rPr>
                <w:rFonts w:ascii="Arial" w:hAnsi="Arial" w:cs="Arial"/>
              </w:rPr>
              <w:t xml:space="preserve"> because of the site on the western boundary of the site and “Area A” situated within the permit boundary.</w:t>
            </w:r>
          </w:p>
          <w:p w14:paraId="5DDE5442" w14:textId="77777777" w:rsidR="00FA08A3" w:rsidRDefault="00FA08A3" w:rsidP="00FA08A3">
            <w:pPr>
              <w:pStyle w:val="ListParagraph"/>
              <w:numPr>
                <w:ilvl w:val="0"/>
                <w:numId w:val="12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Sensitivity of surface water has changed from </w:t>
            </w:r>
            <w:r>
              <w:rPr>
                <w:rFonts w:ascii="Arial" w:hAnsi="Arial" w:cs="Arial"/>
                <w:i/>
                <w:iCs/>
              </w:rPr>
              <w:t>grade 1 or 2</w:t>
            </w:r>
            <w:r>
              <w:rPr>
                <w:rFonts w:ascii="Arial" w:hAnsi="Arial" w:cs="Arial"/>
              </w:rPr>
              <w:t xml:space="preserve"> to </w:t>
            </w:r>
            <w:r>
              <w:rPr>
                <w:rFonts w:ascii="Arial" w:hAnsi="Arial" w:cs="Arial"/>
                <w:i/>
                <w:iCs/>
              </w:rPr>
              <w:t>grade 3 or 4</w:t>
            </w:r>
            <w:r>
              <w:rPr>
                <w:rFonts w:ascii="Arial" w:hAnsi="Arial" w:cs="Arial"/>
              </w:rPr>
              <w:t xml:space="preserve"> as the closet unclassified stretch is over 1km away (as per OPRA guidance)</w:t>
            </w:r>
          </w:p>
          <w:p w14:paraId="3EDFCE27" w14:textId="72C33F4B" w:rsidR="00C642D0" w:rsidRDefault="00C642D0" w:rsidP="0049084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77BC8506" w14:textId="3BB68F40" w:rsidR="00C413D6" w:rsidRDefault="00C413D6" w:rsidP="0049084C">
      <w:pPr>
        <w:rPr>
          <w:lang w:val="en-US" w:eastAsia="en-US"/>
        </w:rPr>
      </w:pPr>
    </w:p>
    <w:sectPr w:rsidR="00C413D6" w:rsidSect="00434129">
      <w:headerReference w:type="default" r:id="rId23"/>
      <w:footerReference w:type="default" r:id="rId24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5CE37" w14:textId="77777777" w:rsidR="001F7AC9" w:rsidRDefault="001F7AC9">
      <w:r>
        <w:separator/>
      </w:r>
    </w:p>
  </w:endnote>
  <w:endnote w:type="continuationSeparator" w:id="0">
    <w:p w14:paraId="2853B4FF" w14:textId="77777777" w:rsidR="001F7AC9" w:rsidRDefault="001F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B939C" w14:textId="77777777" w:rsidR="00D92AD9" w:rsidRPr="007D6278" w:rsidRDefault="00D92AD9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02D8E" w14:textId="77777777" w:rsidR="001F7AC9" w:rsidRDefault="001F7AC9">
      <w:r>
        <w:separator/>
      </w:r>
    </w:p>
  </w:footnote>
  <w:footnote w:type="continuationSeparator" w:id="0">
    <w:p w14:paraId="12817522" w14:textId="77777777" w:rsidR="001F7AC9" w:rsidRDefault="001F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3A866" w14:textId="77777777" w:rsidR="00D92AD9" w:rsidRPr="00BC5992" w:rsidRDefault="00D92AD9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479D4"/>
    <w:multiLevelType w:val="hybridMultilevel"/>
    <w:tmpl w:val="18DCF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23EB5"/>
    <w:multiLevelType w:val="hybridMultilevel"/>
    <w:tmpl w:val="BF105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40D2E"/>
    <w:multiLevelType w:val="hybridMultilevel"/>
    <w:tmpl w:val="7B2EF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84924"/>
    <w:multiLevelType w:val="multilevel"/>
    <w:tmpl w:val="41AC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159D2"/>
    <w:multiLevelType w:val="hybridMultilevel"/>
    <w:tmpl w:val="1AEC56A8"/>
    <w:lvl w:ilvl="0" w:tplc="D0B89E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7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0F3C42"/>
    <w:rsid w:val="00105266"/>
    <w:rsid w:val="00115D3B"/>
    <w:rsid w:val="00117868"/>
    <w:rsid w:val="00125F12"/>
    <w:rsid w:val="001272A2"/>
    <w:rsid w:val="00131D79"/>
    <w:rsid w:val="00136B7D"/>
    <w:rsid w:val="00151465"/>
    <w:rsid w:val="00152040"/>
    <w:rsid w:val="001577D2"/>
    <w:rsid w:val="00162232"/>
    <w:rsid w:val="00163B72"/>
    <w:rsid w:val="00173DF5"/>
    <w:rsid w:val="00175D53"/>
    <w:rsid w:val="00176810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215C"/>
    <w:rsid w:val="001C285F"/>
    <w:rsid w:val="001C44EE"/>
    <w:rsid w:val="001E3FF0"/>
    <w:rsid w:val="001F1FA4"/>
    <w:rsid w:val="001F746D"/>
    <w:rsid w:val="001F7AC9"/>
    <w:rsid w:val="001F7F38"/>
    <w:rsid w:val="00201B89"/>
    <w:rsid w:val="0020209D"/>
    <w:rsid w:val="00203F88"/>
    <w:rsid w:val="00205F5E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108"/>
    <w:rsid w:val="00240F40"/>
    <w:rsid w:val="002435B0"/>
    <w:rsid w:val="00244CF3"/>
    <w:rsid w:val="00245F98"/>
    <w:rsid w:val="00250C04"/>
    <w:rsid w:val="00251E90"/>
    <w:rsid w:val="00252208"/>
    <w:rsid w:val="0025691F"/>
    <w:rsid w:val="0027307D"/>
    <w:rsid w:val="002732AF"/>
    <w:rsid w:val="00274F41"/>
    <w:rsid w:val="002845D1"/>
    <w:rsid w:val="00293FA1"/>
    <w:rsid w:val="002A32F6"/>
    <w:rsid w:val="002A34BE"/>
    <w:rsid w:val="002A4810"/>
    <w:rsid w:val="002B35BF"/>
    <w:rsid w:val="002B703B"/>
    <w:rsid w:val="002C1B59"/>
    <w:rsid w:val="002C3A13"/>
    <w:rsid w:val="002D52FD"/>
    <w:rsid w:val="002D6232"/>
    <w:rsid w:val="002E1083"/>
    <w:rsid w:val="002E27F4"/>
    <w:rsid w:val="002E5044"/>
    <w:rsid w:val="002F670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6007"/>
    <w:rsid w:val="0032647D"/>
    <w:rsid w:val="00330FE1"/>
    <w:rsid w:val="00335299"/>
    <w:rsid w:val="00335F62"/>
    <w:rsid w:val="00337A96"/>
    <w:rsid w:val="00337CD2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24E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5ED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24A8"/>
    <w:rsid w:val="00434129"/>
    <w:rsid w:val="00443027"/>
    <w:rsid w:val="00447F9B"/>
    <w:rsid w:val="0045300A"/>
    <w:rsid w:val="00453552"/>
    <w:rsid w:val="0045384D"/>
    <w:rsid w:val="0045466F"/>
    <w:rsid w:val="00456ED8"/>
    <w:rsid w:val="0046022A"/>
    <w:rsid w:val="004631DB"/>
    <w:rsid w:val="004734A6"/>
    <w:rsid w:val="004762B7"/>
    <w:rsid w:val="00481042"/>
    <w:rsid w:val="00481D55"/>
    <w:rsid w:val="00483C78"/>
    <w:rsid w:val="00485B15"/>
    <w:rsid w:val="0049084C"/>
    <w:rsid w:val="00491D59"/>
    <w:rsid w:val="004A1DC1"/>
    <w:rsid w:val="004A1E26"/>
    <w:rsid w:val="004A2549"/>
    <w:rsid w:val="004A2DCD"/>
    <w:rsid w:val="004A7275"/>
    <w:rsid w:val="004B3100"/>
    <w:rsid w:val="004B3FAE"/>
    <w:rsid w:val="004B70C8"/>
    <w:rsid w:val="004C3D85"/>
    <w:rsid w:val="004C5505"/>
    <w:rsid w:val="004C7EE8"/>
    <w:rsid w:val="004D50DC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0274"/>
    <w:rsid w:val="00517E63"/>
    <w:rsid w:val="00524167"/>
    <w:rsid w:val="00525396"/>
    <w:rsid w:val="005253CB"/>
    <w:rsid w:val="00525408"/>
    <w:rsid w:val="00526ED4"/>
    <w:rsid w:val="00527C0B"/>
    <w:rsid w:val="0053194E"/>
    <w:rsid w:val="00531B3B"/>
    <w:rsid w:val="00541C56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2FA9"/>
    <w:rsid w:val="0059605C"/>
    <w:rsid w:val="00596C2C"/>
    <w:rsid w:val="005A5836"/>
    <w:rsid w:val="005A6209"/>
    <w:rsid w:val="005B443F"/>
    <w:rsid w:val="005B7093"/>
    <w:rsid w:val="005B7EDB"/>
    <w:rsid w:val="005D3784"/>
    <w:rsid w:val="005D5B52"/>
    <w:rsid w:val="005E0313"/>
    <w:rsid w:val="005E18BB"/>
    <w:rsid w:val="005E30B0"/>
    <w:rsid w:val="005E5AA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27A14"/>
    <w:rsid w:val="00634CE3"/>
    <w:rsid w:val="00645F83"/>
    <w:rsid w:val="00647E8E"/>
    <w:rsid w:val="00654747"/>
    <w:rsid w:val="0065698A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0576E"/>
    <w:rsid w:val="0071016F"/>
    <w:rsid w:val="007111CE"/>
    <w:rsid w:val="007150AF"/>
    <w:rsid w:val="00716AB4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2A1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A71"/>
    <w:rsid w:val="00913431"/>
    <w:rsid w:val="009160E7"/>
    <w:rsid w:val="0091686A"/>
    <w:rsid w:val="00922A6B"/>
    <w:rsid w:val="009261F0"/>
    <w:rsid w:val="00931036"/>
    <w:rsid w:val="009323ED"/>
    <w:rsid w:val="00932708"/>
    <w:rsid w:val="0093763B"/>
    <w:rsid w:val="009401EB"/>
    <w:rsid w:val="009411E1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A22"/>
    <w:rsid w:val="009729C0"/>
    <w:rsid w:val="00972DA1"/>
    <w:rsid w:val="009745D5"/>
    <w:rsid w:val="0097637F"/>
    <w:rsid w:val="00977B97"/>
    <w:rsid w:val="00980934"/>
    <w:rsid w:val="00990F97"/>
    <w:rsid w:val="00994CD9"/>
    <w:rsid w:val="00995F66"/>
    <w:rsid w:val="009A0681"/>
    <w:rsid w:val="009A0884"/>
    <w:rsid w:val="009A5548"/>
    <w:rsid w:val="009A7ECF"/>
    <w:rsid w:val="009B040C"/>
    <w:rsid w:val="009B7AC3"/>
    <w:rsid w:val="009C37FB"/>
    <w:rsid w:val="009C763D"/>
    <w:rsid w:val="009D0D1D"/>
    <w:rsid w:val="009D0FBA"/>
    <w:rsid w:val="009D1841"/>
    <w:rsid w:val="009D45D4"/>
    <w:rsid w:val="009D5C18"/>
    <w:rsid w:val="009E42D3"/>
    <w:rsid w:val="009E7221"/>
    <w:rsid w:val="009F062D"/>
    <w:rsid w:val="009F4ADA"/>
    <w:rsid w:val="009F7552"/>
    <w:rsid w:val="00A02EFA"/>
    <w:rsid w:val="00A078F3"/>
    <w:rsid w:val="00A1107E"/>
    <w:rsid w:val="00A11795"/>
    <w:rsid w:val="00A14A98"/>
    <w:rsid w:val="00A16896"/>
    <w:rsid w:val="00A22A76"/>
    <w:rsid w:val="00A24D8C"/>
    <w:rsid w:val="00A25796"/>
    <w:rsid w:val="00A266F4"/>
    <w:rsid w:val="00A32ACD"/>
    <w:rsid w:val="00A42516"/>
    <w:rsid w:val="00A42DB8"/>
    <w:rsid w:val="00A528FF"/>
    <w:rsid w:val="00A54EA1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0DDB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67F31"/>
    <w:rsid w:val="00B70FD1"/>
    <w:rsid w:val="00B71B47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79A"/>
    <w:rsid w:val="00BD6863"/>
    <w:rsid w:val="00BD6FDC"/>
    <w:rsid w:val="00BE0D0D"/>
    <w:rsid w:val="00BE1010"/>
    <w:rsid w:val="00BE4515"/>
    <w:rsid w:val="00BE5530"/>
    <w:rsid w:val="00BF1691"/>
    <w:rsid w:val="00BF388E"/>
    <w:rsid w:val="00BF6171"/>
    <w:rsid w:val="00C0484A"/>
    <w:rsid w:val="00C0536C"/>
    <w:rsid w:val="00C0705B"/>
    <w:rsid w:val="00C117AF"/>
    <w:rsid w:val="00C131EC"/>
    <w:rsid w:val="00C13D3A"/>
    <w:rsid w:val="00C16B94"/>
    <w:rsid w:val="00C16C85"/>
    <w:rsid w:val="00C20AEB"/>
    <w:rsid w:val="00C22682"/>
    <w:rsid w:val="00C31F8A"/>
    <w:rsid w:val="00C3274B"/>
    <w:rsid w:val="00C40D24"/>
    <w:rsid w:val="00C413D6"/>
    <w:rsid w:val="00C43F53"/>
    <w:rsid w:val="00C46394"/>
    <w:rsid w:val="00C54E4E"/>
    <w:rsid w:val="00C55FE3"/>
    <w:rsid w:val="00C628EC"/>
    <w:rsid w:val="00C642D0"/>
    <w:rsid w:val="00C65642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548B"/>
    <w:rsid w:val="00CC4BDB"/>
    <w:rsid w:val="00CD3E2F"/>
    <w:rsid w:val="00CD74A5"/>
    <w:rsid w:val="00CE1475"/>
    <w:rsid w:val="00CE7F9C"/>
    <w:rsid w:val="00CF1BAD"/>
    <w:rsid w:val="00CF3EB3"/>
    <w:rsid w:val="00CF5E70"/>
    <w:rsid w:val="00D00FFF"/>
    <w:rsid w:val="00D01E3D"/>
    <w:rsid w:val="00D11F47"/>
    <w:rsid w:val="00D14F6F"/>
    <w:rsid w:val="00D245E9"/>
    <w:rsid w:val="00D301D2"/>
    <w:rsid w:val="00D3078B"/>
    <w:rsid w:val="00D338E0"/>
    <w:rsid w:val="00D41CE4"/>
    <w:rsid w:val="00D41F48"/>
    <w:rsid w:val="00D46015"/>
    <w:rsid w:val="00D462E8"/>
    <w:rsid w:val="00D46EE2"/>
    <w:rsid w:val="00D50D76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AD9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3201"/>
    <w:rsid w:val="00E0494E"/>
    <w:rsid w:val="00E05A09"/>
    <w:rsid w:val="00E07F7E"/>
    <w:rsid w:val="00E11087"/>
    <w:rsid w:val="00E11648"/>
    <w:rsid w:val="00E119C7"/>
    <w:rsid w:val="00E13D33"/>
    <w:rsid w:val="00E20C8D"/>
    <w:rsid w:val="00E23240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62B17"/>
    <w:rsid w:val="00E62F92"/>
    <w:rsid w:val="00E70A75"/>
    <w:rsid w:val="00E73EAC"/>
    <w:rsid w:val="00E75121"/>
    <w:rsid w:val="00E807A8"/>
    <w:rsid w:val="00E821A3"/>
    <w:rsid w:val="00E82EE9"/>
    <w:rsid w:val="00E84369"/>
    <w:rsid w:val="00E902FF"/>
    <w:rsid w:val="00E9187A"/>
    <w:rsid w:val="00E91A57"/>
    <w:rsid w:val="00E976A8"/>
    <w:rsid w:val="00EA0213"/>
    <w:rsid w:val="00EA173A"/>
    <w:rsid w:val="00EA3B4E"/>
    <w:rsid w:val="00EA3E43"/>
    <w:rsid w:val="00EA6EE2"/>
    <w:rsid w:val="00EB4417"/>
    <w:rsid w:val="00EC065F"/>
    <w:rsid w:val="00EC3A0E"/>
    <w:rsid w:val="00ED05AC"/>
    <w:rsid w:val="00ED097B"/>
    <w:rsid w:val="00ED2BA2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06D9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08A3"/>
    <w:rsid w:val="00FA43E2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5B7E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0108"/>
    <w:pPr>
      <w:spacing w:before="100" w:beforeAutospacing="1" w:after="100" w:afterAutospacing="1"/>
    </w:pPr>
  </w:style>
  <w:style w:type="paragraph" w:styleId="EndnoteText">
    <w:name w:val="endnote text"/>
    <w:basedOn w:val="Normal"/>
    <w:link w:val="EndnoteTextChar"/>
    <w:unhideWhenUsed/>
    <w:rsid w:val="00FA08A3"/>
    <w:pPr>
      <w:widowControl w:val="0"/>
      <w:snapToGrid w:val="0"/>
    </w:pPr>
    <w:rPr>
      <w:rFonts w:ascii="Arial" w:hAnsi="Arial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rsid w:val="00FA08A3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1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46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761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904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a0768b4a8a31e106d8b0-50dc802554eb38a24458b98ff72d550b.r19.cf3.rackcdn.com/LIT_7697_68c5c4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dn.cyfoethnaturiol.cymru/media/1219/rgn-9-surrender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intranet.ea.gov/static/documents/Policy/Surrender_guidance_Sep_10_-_GEHO0910BTAW-E-E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a0768b4a8a31e106d8b0-50dc802554eb38a24458b98ff72d550b.r19.cf3.rackcdn.com/LIT_8220_108e62.pdf" TargetMode="External"/><Relationship Id="rId20" Type="http://schemas.openxmlformats.org/officeDocument/2006/relationships/hyperlink" Target="http://a0768b4a8a31e106d8b0-50dc802554eb38a24458b98ff72d550b.r19.cf3.rackcdn.com/LIT_8001_38258e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hyperlink" Target="http://a0768b4a8a31e106d8b0-50dc802554eb38a24458b98ff72d550b.r19.cf3.rackcdn.com/LIT_8220_108e62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hyperlink" Target="https://naturalresources.wales/permits-and-permissions/environmental-permits/horizontal-guidance/?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127067638f4f3a2ef7933e83933238b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a487dfeb394664f05216a880e992c21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REGU-219-5497480</_dlc_DocId>
    <_dlc_DocIdUrl xmlns="9be56660-2c31-41ef-bc00-23e72f632f2a">
      <Url>https://cyfoethnaturiolcymru.sharepoint.com/teams/Regulatory/Permitting/_layouts/15/DocIdRedir.aspx?ID=REGU-219-5497480</Url>
      <Description>REGU-219-5497480</Description>
    </_dlc_DocIdUrl>
    <Site_x0020_Name xmlns="859f7ad6-93f6-4205-b62b-a17f28acbbac">South West Wood Products Ltd</Site_x0020_Name>
    <Internal_x002f_External xmlns="859f7ad6-93f6-4205-b62b-a17f28acbbac">Internal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2022-10-02T23:00:00+00:00</Document_x0020_Date>
    <Facility_x0020_Address xmlns="859f7ad6-93f6-4205-b62b-a17f28acbbac">Locks Yard, Heol Llan, Coity, Bridgend</Facility_x0020_Address>
    <Environment_x0020_Sub_x0020_Folder xmlns="859f7ad6-93f6-4205-b62b-a17f28acbbac">Licence surrender</Environment_x0020_Sub_x0020_Folder>
    <Customer_x0020_Name xmlns="859f7ad6-93f6-4205-b62b-a17f28acbbac">Tom Dunn tom.dunn@southwestwoodproducts.co.uk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CC242F-E445-43A3-8BDD-44D5CA676D39}"/>
</file>

<file path=customXml/itemProps2.xml><?xml version="1.0" encoding="utf-8"?>
<ds:datastoreItem xmlns:ds="http://schemas.openxmlformats.org/officeDocument/2006/customXml" ds:itemID="{8805E771-E1DE-483D-A705-F56DB2AC72A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9C349C9-6D5E-4CF1-9482-AA5089BCCD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77CC610-2879-42CB-B917-595B984EF07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106FB7D-9C8B-469F-A571-22E1D530E3F0}"/>
</file>

<file path=customXml/itemProps7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164</TotalTime>
  <Pages>9</Pages>
  <Words>2121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13928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18</cp:revision>
  <cp:lastPrinted>2013-09-05T10:10:00Z</cp:lastPrinted>
  <dcterms:created xsi:type="dcterms:W3CDTF">2021-08-13T07:37:00Z</dcterms:created>
  <dcterms:modified xsi:type="dcterms:W3CDTF">2022-10-03T13:55:00Z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REGU-430-15446</vt:lpwstr>
  </property>
  <property fmtid="{D5CDD505-2E9C-101B-9397-08002B2CF9AE}" pid="4" name="_dlc_DocIdItemGuid">
    <vt:lpwstr>105a105d-ad2e-46f0-bcde-abac8cd91856</vt:lpwstr>
  </property>
  <property fmtid="{D5CDD505-2E9C-101B-9397-08002B2CF9AE}" pid="5" name="_dlc_DocIdUrl">
    <vt:lpwstr>https://cyfoethnaturiolcymru.sharepoint.com/teams/Regulatory/wip/_layouts/15/DocIdRedir.aspx?ID=REGU-430-15446, REGU-430-15446</vt:lpwstr>
  </property>
  <property fmtid="{D5CDD505-2E9C-101B-9397-08002B2CF9AE}" pid="6" name="ContentTypeId">
    <vt:lpwstr>0x01010067EB80C5FE939D4A9B3D8BA62129B7F50102002CD491039417834E9F8E40366955224E</vt:lpwstr>
  </property>
</Properties>
</file>