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3B69FB3D" w:rsidR="001B2A2E" w:rsidRPr="00AC3254" w:rsidRDefault="001B2A2E" w:rsidP="00AC3254">
      <w:pPr>
        <w:keepNext/>
        <w:keepLines/>
        <w:numPr>
          <w:ilvl w:val="0"/>
          <w:numId w:val="2"/>
        </w:numPr>
        <w:outlineLvl w:val="1"/>
        <w:rPr>
          <w:bCs/>
          <w:szCs w:val="26"/>
        </w:rPr>
      </w:pPr>
      <w:proofErr w:type="spellStart"/>
      <w:r>
        <w:rPr>
          <w:bCs/>
          <w:szCs w:val="26"/>
        </w:rPr>
        <w:t>Pulbic</w:t>
      </w:r>
      <w:proofErr w:type="spellEnd"/>
      <w:r>
        <w:rPr>
          <w:bCs/>
          <w:szCs w:val="26"/>
        </w:rPr>
        <w:t xml:space="preserve">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31C57B44" w14:textId="0016B341"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lastRenderedPageBreak/>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2A56992B" w14:textId="582E67CE" w:rsidR="001B2A2E" w:rsidRPr="001B2A2E" w:rsidRDefault="001839E7" w:rsidP="001B2A2E">
            <w:pPr>
              <w:rPr>
                <w:lang w:eastAsia="en-GB"/>
              </w:rPr>
            </w:pPr>
            <w:r>
              <w:rPr>
                <w:lang w:eastAsia="en-GB"/>
              </w:rPr>
              <w:t>RML2256</w:t>
            </w:r>
          </w:p>
        </w:tc>
      </w:tr>
      <w:tr w:rsidR="001B2A2E" w:rsidRPr="00BD086B" w14:paraId="07B0BC07" w14:textId="77777777" w:rsidTr="009C13A4">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1B2A2E" w:rsidRDefault="001B2A2E" w:rsidP="001B2A2E">
            <w:pPr>
              <w:rPr>
                <w:lang w:eastAsia="en-GB"/>
              </w:rPr>
            </w:pPr>
            <w:r>
              <w:rPr>
                <w:lang w:eastAsia="en-GB"/>
              </w:rPr>
              <w:t>Applicant</w:t>
            </w:r>
          </w:p>
          <w:p w14:paraId="1F72C05B" w14:textId="5904A303"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104A266C" w14:textId="267A0E17" w:rsidR="001B2A2E" w:rsidRPr="001B2A2E" w:rsidRDefault="001839E7" w:rsidP="001B2A2E">
            <w:pPr>
              <w:rPr>
                <w:lang w:eastAsia="en-GB"/>
              </w:rPr>
            </w:pPr>
            <w:r>
              <w:rPr>
                <w:lang w:eastAsia="en-GB"/>
              </w:rPr>
              <w:t>Aodhfin Coyle</w:t>
            </w:r>
          </w:p>
        </w:tc>
      </w:tr>
      <w:tr w:rsidR="001B2A2E"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1B2A2E" w:rsidRDefault="001B2A2E" w:rsidP="001B2A2E">
            <w:pPr>
              <w:rPr>
                <w:lang w:eastAsia="en-GB"/>
              </w:rPr>
            </w:pPr>
            <w:r>
              <w:rPr>
                <w:lang w:eastAsia="en-GB"/>
              </w:rPr>
              <w:t>Applicant</w:t>
            </w:r>
            <w:r w:rsidRPr="001B2A2E">
              <w:rPr>
                <w:lang w:eastAsia="en-GB"/>
              </w:rPr>
              <w:t xml:space="preserve"> e-mail address</w:t>
            </w:r>
          </w:p>
          <w:p w14:paraId="222A1443" w14:textId="560E95B8"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654CAE27" w:rsidR="001B2A2E" w:rsidRPr="001B2A2E" w:rsidRDefault="001839E7" w:rsidP="001B2A2E">
            <w:pPr>
              <w:rPr>
                <w:lang w:eastAsia="en-GB"/>
              </w:rPr>
            </w:pPr>
            <w:r>
              <w:rPr>
                <w:lang w:eastAsia="en-GB"/>
              </w:rPr>
              <w:t>Aodhfin.coyle@intertek.com</w:t>
            </w:r>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67"/>
        <w:gridCol w:w="6692"/>
      </w:tblGrid>
      <w:tr w:rsidR="001B2A2E" w:rsidRPr="00BD086B" w14:paraId="4935D5B9" w14:textId="77777777" w:rsidTr="00D54FED">
        <w:trPr>
          <w:trHeight w:val="317"/>
        </w:trPr>
        <w:tc>
          <w:tcPr>
            <w:tcW w:w="2967"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692"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5A9F86C4" w14:textId="154B09F8" w:rsidR="001B2A2E" w:rsidRPr="001B2A2E" w:rsidRDefault="001839E7" w:rsidP="00D54FED">
            <w:pPr>
              <w:rPr>
                <w:lang w:eastAsia="en-GB"/>
              </w:rPr>
            </w:pPr>
            <w:r>
              <w:rPr>
                <w:lang w:eastAsia="en-GB"/>
              </w:rPr>
              <w:t>Project description</w:t>
            </w:r>
          </w:p>
        </w:tc>
        <w:tc>
          <w:tcPr>
            <w:tcW w:w="6692" w:type="dxa"/>
            <w:tcBorders>
              <w:top w:val="single" w:sz="4" w:space="0" w:color="808080"/>
              <w:left w:val="single" w:sz="4" w:space="0" w:color="808080"/>
              <w:bottom w:val="single" w:sz="4" w:space="0" w:color="808080"/>
              <w:right w:val="single" w:sz="4" w:space="0" w:color="808080"/>
            </w:tcBorders>
            <w:vAlign w:val="center"/>
          </w:tcPr>
          <w:p w14:paraId="0A80689C" w14:textId="77777777" w:rsidR="001B2A2E" w:rsidRDefault="001839E7" w:rsidP="001B2A2E">
            <w:r>
              <w:t>The proposed scheme is to mitigate the visual impact of the existing 4ZC Overhead Line (OHL) </w:t>
            </w:r>
            <w:proofErr w:type="gramStart"/>
            <w:r>
              <w:t>within,  and</w:t>
            </w:r>
            <w:proofErr w:type="gramEnd"/>
            <w:r>
              <w:t> adjacent to, Snowdonia National Park near Penrhyndeudraeth, Gwynedd. It is proposed to </w:t>
            </w:r>
            <w:proofErr w:type="gramStart"/>
            <w:r>
              <w:t>replace  the</w:t>
            </w:r>
            <w:proofErr w:type="gramEnd"/>
            <w:r>
              <w:t xml:space="preserve"> OHL with underground cables between the existing Garth Sealing End Compound (SEC) near  Minffordd (to the east of Porthmadog), under the Dwyryd Estuary and north east of a small settlement  called Cilfor within the western edge of Snowdonia National Park.  Prior to final engineering design, geotechnical surveys are required of the preferred option to identify </w:t>
            </w:r>
            <w:proofErr w:type="gramStart"/>
            <w:r>
              <w:t>the  suitability</w:t>
            </w:r>
            <w:proofErr w:type="gramEnd"/>
            <w:r>
              <w:t> for a tunnel beneath the estuary.  Information from geophysical survey operations during 2017 was not sufficient, therefore a number of boreholes have to be reinvestigated in order to gain more information that informs the geotechnical sampling. The plan for 2022 comprises of 13 boreholes locations, North and South of the Estuary. Geotechnical survey is expected to be undertaken over 15 days and will aim to provide more information on the immediate subsoils by recovering disturbed and undisturbed soil samples and completing </w:t>
            </w:r>
            <w:proofErr w:type="spellStart"/>
            <w:r>
              <w:t>insitu</w:t>
            </w:r>
            <w:proofErr w:type="spellEnd"/>
            <w:r>
              <w:t> strength testing for Ground </w:t>
            </w:r>
            <w:proofErr w:type="gramStart"/>
            <w:r>
              <w:t>Investigation .</w:t>
            </w:r>
            <w:proofErr w:type="gramEnd"/>
            <w:r>
              <w:t xml:space="preserve"> All geotechnical samples will be obtained by machine excavated trial pits up to 2m depth and no greater surface area than 1m x 4m, cable precussion and rotary core drilling. The proposed boreholes are 150mm diameter and up to 60m deep. Following removal of the sample, the base of the void will be backfilled with Bentonite cement </w:t>
            </w:r>
            <w:proofErr w:type="gramStart"/>
            <w:r>
              <w:t>to  safeguard</w:t>
            </w:r>
            <w:proofErr w:type="gramEnd"/>
            <w:r>
              <w:t> the future tunnel development from water ingress.</w:t>
            </w:r>
          </w:p>
          <w:p w14:paraId="77AAF95C" w14:textId="77777777" w:rsidR="001839E7" w:rsidRDefault="001839E7" w:rsidP="001B2A2E"/>
          <w:p w14:paraId="3501E758" w14:textId="03C7B8FD" w:rsidR="001839E7" w:rsidRPr="001B2A2E" w:rsidRDefault="001839E7" w:rsidP="001B2A2E">
            <w:pPr>
              <w:rPr>
                <w:lang w:eastAsia="en-GB"/>
              </w:rPr>
            </w:pPr>
            <w:r>
              <w:t>It should be noted that works will take place within daylight hours for locations within the marine area.</w:t>
            </w:r>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lastRenderedPageBreak/>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D5552">
        <w:trPr>
          <w:trHeight w:val="2031"/>
        </w:trPr>
        <w:tc>
          <w:tcPr>
            <w:tcW w:w="9883" w:type="dxa"/>
            <w:tcBorders>
              <w:top w:val="single" w:sz="4" w:space="0" w:color="808080"/>
              <w:left w:val="single" w:sz="4" w:space="0" w:color="808080"/>
              <w:bottom w:val="single" w:sz="4" w:space="0" w:color="808080"/>
              <w:right w:val="single" w:sz="4" w:space="0" w:color="808080"/>
            </w:tcBorders>
          </w:tcPr>
          <w:p w14:paraId="393E87F8" w14:textId="77777777" w:rsidR="001B2A2E" w:rsidRDefault="001B2A2E" w:rsidP="009C13A4">
            <w:pPr>
              <w:rPr>
                <w:lang w:eastAsia="en-GB"/>
              </w:rPr>
            </w:pPr>
          </w:p>
          <w:p w14:paraId="3AD3580D" w14:textId="77777777" w:rsidR="001B2A2E" w:rsidRDefault="001B2A2E" w:rsidP="009C13A4">
            <w:pPr>
              <w:rPr>
                <w:lang w:eastAsia="en-GB"/>
              </w:rPr>
            </w:pPr>
          </w:p>
          <w:p w14:paraId="02D7CCCC" w14:textId="77777777" w:rsidR="001B2A2E" w:rsidRDefault="001B2A2E" w:rsidP="009C13A4">
            <w:pPr>
              <w:rPr>
                <w:lang w:eastAsia="en-GB"/>
              </w:rPr>
            </w:pPr>
          </w:p>
          <w:p w14:paraId="27528719" w14:textId="77777777" w:rsidR="001B2A2E" w:rsidRDefault="001B2A2E" w:rsidP="009C13A4">
            <w:pPr>
              <w:rPr>
                <w:lang w:eastAsia="en-GB"/>
              </w:rPr>
            </w:pPr>
          </w:p>
          <w:p w14:paraId="6C7DCF12" w14:textId="77777777" w:rsidR="001B2A2E" w:rsidRDefault="001B2A2E" w:rsidP="009C13A4">
            <w:pPr>
              <w:rPr>
                <w:lang w:eastAsia="en-GB"/>
              </w:rPr>
            </w:pPr>
          </w:p>
          <w:p w14:paraId="4134D1C6" w14:textId="77777777" w:rsidR="001B2A2E" w:rsidRDefault="001B2A2E" w:rsidP="009C13A4">
            <w:pPr>
              <w:rPr>
                <w:lang w:eastAsia="en-GB"/>
              </w:rPr>
            </w:pPr>
          </w:p>
          <w:p w14:paraId="69F75789" w14:textId="77777777" w:rsidR="001B2A2E" w:rsidRDefault="001B2A2E" w:rsidP="009C13A4">
            <w:pPr>
              <w:rPr>
                <w:lang w:eastAsia="en-GB"/>
              </w:rPr>
            </w:pPr>
          </w:p>
          <w:p w14:paraId="2773E0A8" w14:textId="77777777" w:rsidR="001B2A2E" w:rsidRDefault="001B2A2E" w:rsidP="009C13A4">
            <w:pPr>
              <w:rPr>
                <w:lang w:eastAsia="en-GB"/>
              </w:rPr>
            </w:pPr>
          </w:p>
          <w:p w14:paraId="41CA7B5E" w14:textId="77777777" w:rsidR="001B2A2E" w:rsidRDefault="001B2A2E" w:rsidP="009C13A4">
            <w:pPr>
              <w:rPr>
                <w:lang w:eastAsia="en-GB"/>
              </w:rPr>
            </w:pPr>
          </w:p>
          <w:p w14:paraId="5C5C0BCC" w14:textId="77777777" w:rsidR="001B2A2E" w:rsidRDefault="001B2A2E" w:rsidP="009C13A4">
            <w:pPr>
              <w:rPr>
                <w:lang w:eastAsia="en-GB"/>
              </w:rPr>
            </w:pPr>
          </w:p>
          <w:p w14:paraId="1BF73E87" w14:textId="77777777" w:rsidR="001B2A2E" w:rsidRDefault="001B2A2E" w:rsidP="009C13A4">
            <w:pPr>
              <w:rPr>
                <w:lang w:eastAsia="en-GB"/>
              </w:rPr>
            </w:pPr>
          </w:p>
          <w:p w14:paraId="18A74B9F" w14:textId="77777777" w:rsidR="001B2A2E" w:rsidRDefault="001B2A2E" w:rsidP="009C13A4">
            <w:pPr>
              <w:rPr>
                <w:lang w:eastAsia="en-GB"/>
              </w:rPr>
            </w:pPr>
          </w:p>
          <w:p w14:paraId="3AF2BE7E" w14:textId="77777777" w:rsidR="001B2A2E" w:rsidRDefault="001B2A2E" w:rsidP="009C13A4">
            <w:pPr>
              <w:rPr>
                <w:lang w:eastAsia="en-GB"/>
              </w:rPr>
            </w:pPr>
          </w:p>
          <w:p w14:paraId="6AAC8854" w14:textId="77777777" w:rsidR="001B2A2E" w:rsidRDefault="001B2A2E" w:rsidP="009C13A4">
            <w:pPr>
              <w:rPr>
                <w:lang w:eastAsia="en-GB"/>
              </w:rPr>
            </w:pPr>
          </w:p>
          <w:p w14:paraId="56778E78" w14:textId="77777777" w:rsidR="001B2A2E" w:rsidRDefault="001B2A2E" w:rsidP="009C13A4">
            <w:pPr>
              <w:rPr>
                <w:lang w:eastAsia="en-GB"/>
              </w:rPr>
            </w:pPr>
          </w:p>
          <w:p w14:paraId="21C8DCD4" w14:textId="77777777" w:rsidR="001B2A2E" w:rsidRDefault="001B2A2E" w:rsidP="009C13A4">
            <w:pPr>
              <w:rPr>
                <w:lang w:eastAsia="en-GB"/>
              </w:rPr>
            </w:pPr>
          </w:p>
          <w:p w14:paraId="6962DEF2" w14:textId="43A165BD" w:rsidR="001B2A2E" w:rsidRPr="001B2A2E" w:rsidRDefault="001B2A2E" w:rsidP="009C13A4">
            <w:pPr>
              <w:rPr>
                <w:lang w:eastAsia="en-GB"/>
              </w:rPr>
            </w:pPr>
          </w:p>
        </w:tc>
      </w:tr>
    </w:tbl>
    <w:p w14:paraId="511A2FB9" w14:textId="77777777" w:rsidR="008D5552" w:rsidRDefault="008D5552" w:rsidP="008D5552">
      <w:pPr>
        <w:rPr>
          <w:rFonts w:cs="Arial"/>
          <w:sz w:val="20"/>
          <w:szCs w:val="20"/>
        </w:rPr>
      </w:pPr>
    </w:p>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1B2A2E">
      <w:pPr>
        <w:pStyle w:val="ListParagraph"/>
        <w:keepNext/>
        <w:keepLines/>
        <w:numPr>
          <w:ilvl w:val="0"/>
          <w:numId w:val="28"/>
        </w:numPr>
        <w:outlineLvl w:val="1"/>
        <w:rPr>
          <w:b/>
          <w:bCs/>
          <w:color w:val="0091A5"/>
          <w:szCs w:val="26"/>
          <w:lang w:eastAsia="en-GB"/>
        </w:rPr>
      </w:pPr>
      <w:r w:rsidRPr="001B2A2E">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3040C1FC"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1839E7">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06076CB"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1839E7">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10FDD73E" w14:textId="77777777" w:rsidR="001B2A2E" w:rsidRDefault="001B2A2E" w:rsidP="009C13A4">
            <w:pPr>
              <w:rPr>
                <w:lang w:eastAsia="en-GB"/>
              </w:rPr>
            </w:pPr>
          </w:p>
          <w:p w14:paraId="75372715" w14:textId="77777777" w:rsidR="001B2A2E" w:rsidRDefault="001B2A2E" w:rsidP="009C13A4">
            <w:pPr>
              <w:rPr>
                <w:lang w:eastAsia="en-GB"/>
              </w:rPr>
            </w:pPr>
          </w:p>
          <w:p w14:paraId="5FE34E5B" w14:textId="77777777" w:rsidR="001B2A2E" w:rsidRDefault="001B2A2E" w:rsidP="009C13A4">
            <w:pPr>
              <w:rPr>
                <w:lang w:eastAsia="en-GB"/>
              </w:rPr>
            </w:pPr>
          </w:p>
          <w:p w14:paraId="2E41F178" w14:textId="77777777" w:rsidR="001B2A2E" w:rsidRDefault="001B2A2E" w:rsidP="009C13A4">
            <w:pPr>
              <w:rPr>
                <w:lang w:eastAsia="en-GB"/>
              </w:rPr>
            </w:pPr>
          </w:p>
          <w:p w14:paraId="32D95E76" w14:textId="77777777" w:rsidR="001B2A2E" w:rsidRDefault="001B2A2E" w:rsidP="009C13A4">
            <w:pPr>
              <w:rPr>
                <w:lang w:eastAsia="en-GB"/>
              </w:rPr>
            </w:pPr>
          </w:p>
          <w:p w14:paraId="5809B4D9" w14:textId="77777777" w:rsidR="001B2A2E" w:rsidRDefault="001B2A2E" w:rsidP="009C13A4">
            <w:pPr>
              <w:rPr>
                <w:lang w:eastAsia="en-GB"/>
              </w:rPr>
            </w:pPr>
          </w:p>
          <w:p w14:paraId="076BDCD3" w14:textId="77777777" w:rsidR="001B2A2E" w:rsidRDefault="001B2A2E" w:rsidP="009C13A4">
            <w:pPr>
              <w:rPr>
                <w:lang w:eastAsia="en-GB"/>
              </w:rPr>
            </w:pPr>
          </w:p>
          <w:p w14:paraId="50034505" w14:textId="77777777" w:rsidR="001B2A2E" w:rsidRDefault="001B2A2E" w:rsidP="009C13A4">
            <w:pPr>
              <w:rPr>
                <w:lang w:eastAsia="en-GB"/>
              </w:rPr>
            </w:pPr>
          </w:p>
          <w:p w14:paraId="287BBDC4" w14:textId="77777777" w:rsidR="001B2A2E" w:rsidRDefault="001B2A2E" w:rsidP="009C13A4">
            <w:pPr>
              <w:rPr>
                <w:lang w:eastAsia="en-GB"/>
              </w:rPr>
            </w:pPr>
          </w:p>
          <w:p w14:paraId="2E2BBFBA" w14:textId="77777777" w:rsidR="001B2A2E" w:rsidRDefault="001B2A2E" w:rsidP="009C13A4">
            <w:pPr>
              <w:rPr>
                <w:lang w:eastAsia="en-GB"/>
              </w:rPr>
            </w:pPr>
          </w:p>
          <w:p w14:paraId="5F670CE6" w14:textId="77777777" w:rsidR="001B2A2E" w:rsidRDefault="001B2A2E" w:rsidP="009C13A4">
            <w:pPr>
              <w:rPr>
                <w:lang w:eastAsia="en-GB"/>
              </w:rPr>
            </w:pPr>
          </w:p>
          <w:p w14:paraId="0F66B497" w14:textId="77777777" w:rsidR="001B2A2E" w:rsidRDefault="001B2A2E" w:rsidP="009C13A4">
            <w:pPr>
              <w:rPr>
                <w:lang w:eastAsia="en-GB"/>
              </w:rPr>
            </w:pPr>
          </w:p>
          <w:p w14:paraId="722AC0F2" w14:textId="77777777" w:rsidR="001B2A2E" w:rsidRDefault="001B2A2E" w:rsidP="009C13A4">
            <w:pPr>
              <w:rPr>
                <w:lang w:eastAsia="en-GB"/>
              </w:rPr>
            </w:pPr>
          </w:p>
          <w:p w14:paraId="6D38F7AD" w14:textId="77777777" w:rsidR="001B2A2E" w:rsidRDefault="001B2A2E" w:rsidP="009C13A4">
            <w:pPr>
              <w:rPr>
                <w:lang w:eastAsia="en-GB"/>
              </w:rPr>
            </w:pPr>
          </w:p>
          <w:p w14:paraId="3D829A1D" w14:textId="77777777" w:rsidR="001B2A2E" w:rsidRDefault="001B2A2E" w:rsidP="009C13A4">
            <w:pPr>
              <w:rPr>
                <w:lang w:eastAsia="en-GB"/>
              </w:rPr>
            </w:pPr>
          </w:p>
          <w:p w14:paraId="565F2486" w14:textId="77777777" w:rsidR="001B2A2E" w:rsidRDefault="001B2A2E" w:rsidP="009C13A4">
            <w:pPr>
              <w:rPr>
                <w:lang w:eastAsia="en-GB"/>
              </w:rPr>
            </w:pPr>
          </w:p>
          <w:p w14:paraId="1B09084A" w14:textId="77777777" w:rsidR="001B2A2E" w:rsidRDefault="001B2A2E" w:rsidP="009C13A4">
            <w:pPr>
              <w:rPr>
                <w:lang w:eastAsia="en-GB"/>
              </w:rPr>
            </w:pPr>
          </w:p>
          <w:p w14:paraId="448FD008"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lastRenderedPageBreak/>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F81E1FE" w:rsidR="00417BD2" w:rsidRPr="00417BD2" w:rsidRDefault="00417BD2" w:rsidP="001B2A2E">
      <w:pPr>
        <w:pStyle w:val="ListParagraph"/>
        <w:keepNext/>
        <w:keepLines/>
        <w:numPr>
          <w:ilvl w:val="0"/>
          <w:numId w:val="28"/>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0A26C19B" w:rsidR="00417BD2" w:rsidRPr="00417BD2" w:rsidRDefault="00417BD2" w:rsidP="00417BD2">
      <w:pPr>
        <w:keepNext/>
        <w:keepLines/>
        <w:ind w:firstLine="360"/>
        <w:outlineLvl w:val="2"/>
        <w:rPr>
          <w:b/>
          <w:bCs/>
          <w:color w:val="3C3C41"/>
          <w:lang w:eastAsia="en-GB"/>
        </w:rPr>
      </w:pPr>
    </w:p>
    <w:p w14:paraId="67A53E30" w14:textId="0BDE0698" w:rsidR="00417BD2" w:rsidRPr="00417BD2" w:rsidRDefault="001839E7"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47328" behindDoc="1" locked="0" layoutInCell="1" allowOverlap="1" wp14:anchorId="6DA6567B" wp14:editId="307F21E8">
            <wp:simplePos x="0" y="0"/>
            <wp:positionH relativeFrom="column">
              <wp:posOffset>1314450</wp:posOffset>
            </wp:positionH>
            <wp:positionV relativeFrom="paragraph">
              <wp:posOffset>8255</wp:posOffset>
            </wp:positionV>
            <wp:extent cx="1343025" cy="402908"/>
            <wp:effectExtent l="0" t="0" r="0" b="0"/>
            <wp:wrapNone/>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43025" cy="402908"/>
                    </a:xfrm>
                    <a:prstGeom prst="rect">
                      <a:avLst/>
                    </a:prstGeom>
                  </pic:spPr>
                </pic:pic>
              </a:graphicData>
            </a:graphic>
          </wp:anchor>
        </w:drawing>
      </w:r>
    </w:p>
    <w:p w14:paraId="494FB564" w14:textId="6491013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1839E7">
        <w:rPr>
          <w:b/>
          <w:bCs/>
          <w:color w:val="3C3C41"/>
          <w:lang w:eastAsia="en-GB"/>
        </w:rPr>
        <w:t>19/10/2022</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B31CF16"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1839E7">
        <w:rPr>
          <w:bCs/>
          <w:i/>
          <w:color w:val="3C3C41"/>
          <w:lang w:eastAsia="en-GB"/>
        </w:rPr>
        <w:t>AODHFIN COYLE</w:t>
      </w:r>
    </w:p>
    <w:p w14:paraId="6CF2FA84" w14:textId="77777777" w:rsidR="00417BD2" w:rsidRPr="00417BD2" w:rsidRDefault="00417BD2" w:rsidP="00417BD2">
      <w:pPr>
        <w:keepNext/>
        <w:keepLines/>
        <w:ind w:firstLine="360"/>
        <w:outlineLvl w:val="2"/>
        <w:rPr>
          <w:bCs/>
          <w:i/>
          <w:color w:val="3C3C41"/>
          <w:lang w:eastAsia="en-GB"/>
        </w:rPr>
      </w:pPr>
    </w:p>
    <w:p w14:paraId="408190A4" w14:textId="67DA1D8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1839E7">
        <w:rPr>
          <w:b/>
          <w:bCs/>
          <w:color w:val="3C3C41"/>
          <w:lang w:eastAsia="en-GB"/>
        </w:rPr>
        <w:t xml:space="preserve">Consultant </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3"/>
      <w:headerReference w:type="first" r:id="rId1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85941" w14:textId="77777777" w:rsidR="0024349C" w:rsidRDefault="0024349C" w:rsidP="001F125D">
      <w:r>
        <w:separator/>
      </w:r>
    </w:p>
  </w:endnote>
  <w:endnote w:type="continuationSeparator" w:id="0">
    <w:p w14:paraId="4A5CA41E" w14:textId="77777777" w:rsidR="0024349C" w:rsidRDefault="0024349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8DFDB" w14:textId="77777777" w:rsidR="0024349C" w:rsidRDefault="0024349C" w:rsidP="001F125D">
      <w:r>
        <w:separator/>
      </w:r>
    </w:p>
  </w:footnote>
  <w:footnote w:type="continuationSeparator" w:id="0">
    <w:p w14:paraId="72C4090E" w14:textId="77777777" w:rsidR="0024349C" w:rsidRDefault="0024349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3"/>
  </w:num>
  <w:num w:numId="4">
    <w:abstractNumId w:val="26"/>
  </w:num>
  <w:num w:numId="5">
    <w:abstractNumId w:val="19"/>
  </w:num>
  <w:num w:numId="6">
    <w:abstractNumId w:val="25"/>
  </w:num>
  <w:num w:numId="7">
    <w:abstractNumId w:val="5"/>
  </w:num>
  <w:num w:numId="8">
    <w:abstractNumId w:val="9"/>
  </w:num>
  <w:num w:numId="9">
    <w:abstractNumId w:val="24"/>
  </w:num>
  <w:num w:numId="10">
    <w:abstractNumId w:val="17"/>
  </w:num>
  <w:num w:numId="11">
    <w:abstractNumId w:val="4"/>
  </w:num>
  <w:num w:numId="12">
    <w:abstractNumId w:val="28"/>
  </w:num>
  <w:num w:numId="13">
    <w:abstractNumId w:val="22"/>
  </w:num>
  <w:num w:numId="14">
    <w:abstractNumId w:val="1"/>
  </w:num>
  <w:num w:numId="15">
    <w:abstractNumId w:val="14"/>
  </w:num>
  <w:num w:numId="16">
    <w:abstractNumId w:val="2"/>
  </w:num>
  <w:num w:numId="17">
    <w:abstractNumId w:val="23"/>
  </w:num>
  <w:num w:numId="18">
    <w:abstractNumId w:val="10"/>
  </w:num>
  <w:num w:numId="19">
    <w:abstractNumId w:val="12"/>
  </w:num>
  <w:num w:numId="20">
    <w:abstractNumId w:val="20"/>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6"/>
  </w:num>
  <w:num w:numId="27">
    <w:abstractNumId w:val="0"/>
  </w:num>
  <w:num w:numId="28">
    <w:abstractNumId w:val="21"/>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37485"/>
    <w:rsid w:val="001839E7"/>
    <w:rsid w:val="001A689E"/>
    <w:rsid w:val="001B2A2E"/>
    <w:rsid w:val="001F125D"/>
    <w:rsid w:val="00232E91"/>
    <w:rsid w:val="002360DE"/>
    <w:rsid w:val="0024349C"/>
    <w:rsid w:val="002D4D25"/>
    <w:rsid w:val="00375AAB"/>
    <w:rsid w:val="00381D5F"/>
    <w:rsid w:val="003D4656"/>
    <w:rsid w:val="00417BD2"/>
    <w:rsid w:val="00452965"/>
    <w:rsid w:val="00457685"/>
    <w:rsid w:val="0048588D"/>
    <w:rsid w:val="004907AF"/>
    <w:rsid w:val="004F596B"/>
    <w:rsid w:val="005058A1"/>
    <w:rsid w:val="005A730A"/>
    <w:rsid w:val="006250B6"/>
    <w:rsid w:val="00641ACD"/>
    <w:rsid w:val="006434CF"/>
    <w:rsid w:val="006466A0"/>
    <w:rsid w:val="006531E1"/>
    <w:rsid w:val="00663B97"/>
    <w:rsid w:val="006D767C"/>
    <w:rsid w:val="00734A32"/>
    <w:rsid w:val="00742A3E"/>
    <w:rsid w:val="00760912"/>
    <w:rsid w:val="00775661"/>
    <w:rsid w:val="007F12BD"/>
    <w:rsid w:val="00835520"/>
    <w:rsid w:val="00884834"/>
    <w:rsid w:val="008B211D"/>
    <w:rsid w:val="008D5552"/>
    <w:rsid w:val="008E7D3A"/>
    <w:rsid w:val="009464BF"/>
    <w:rsid w:val="009B3EEB"/>
    <w:rsid w:val="00A90C07"/>
    <w:rsid w:val="00A97105"/>
    <w:rsid w:val="00AC3254"/>
    <w:rsid w:val="00B24F92"/>
    <w:rsid w:val="00B3544B"/>
    <w:rsid w:val="00B44F4F"/>
    <w:rsid w:val="00C609DC"/>
    <w:rsid w:val="00CA2EB5"/>
    <w:rsid w:val="00CB5302"/>
    <w:rsid w:val="00D31658"/>
    <w:rsid w:val="00D54FED"/>
    <w:rsid w:val="00D76ED6"/>
    <w:rsid w:val="00E3362A"/>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REGU-1960830588-2852</_dlc_DocId>
    <_dlc_DocIdUrl xmlns="9be56660-2c31-41ef-bc00-23e72f632f2a">
      <Url>https://cyfoethnaturiolcymru.sharepoint.com/teams/Regulatory/Permitting/ml/_layouts/15/DocIdRedir.aspx?ID=REGU-1960830588-2852</Url>
      <Description>REGU-1960830588-2852</Description>
    </_dlc_DocIdUrl>
    <Site_x0020_Name xmlns="859f7ad6-93f6-4205-b62b-a17f28acbbac">Snowdonia Visual Impact Provision</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Whitehill House Windmill Hill Business Park, Whitehill Way, Swindon, SN5 6PE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2022-10-18T23:00:00+00:00</Document_x0020_Date>
    <Facility_x0020_Address xmlns="859f7ad6-93f6-4205-b62b-a17f28acbbac">Snowdonia Visual Impact Provision</Facility_x0020_Address>
    <Environment_x0020_Sub_x0020_Folder xmlns="859f7ad6-93f6-4205-b62b-a17f28acbbac">Licences applications</Environment_x0020_Sub_x0020_Folder>
    <Customer_x0020_Name xmlns="859f7ad6-93f6-4205-b62b-a17f28acbbac">Hochtief UK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6f81c82f9883fc7fcd788c0f1cfb0b0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3eb509f77982c47995a52951d041587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496A31ED-ABC8-45B0-B4AB-0205DDDD8930}"/>
</file>

<file path=customXml/itemProps4.xml><?xml version="1.0" encoding="utf-8"?>
<ds:datastoreItem xmlns:ds="http://schemas.openxmlformats.org/officeDocument/2006/customXml" ds:itemID="{55E8D443-7833-4D47-B632-08FD9F826E06}"/>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754</Words>
  <Characters>4300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Aodhfin Coyle  Intertek</cp:lastModifiedBy>
  <cp:revision>2</cp:revision>
  <cp:lastPrinted>2014-12-08T16:39:00Z</cp:lastPrinted>
  <dcterms:created xsi:type="dcterms:W3CDTF">2022-10-19T13:14:00Z</dcterms:created>
  <dcterms:modified xsi:type="dcterms:W3CDTF">2022-10-19T13:14:00Z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576d5fa8-c7b0-441d-bfab-f6bfc62ed6d2</vt:lpwstr>
  </property>
  <property fmtid="{D5CDD505-2E9C-101B-9397-08002B2CF9AE}" pid="5" name="MediaServiceImageTags">
    <vt:lpwstr/>
  </property>
</Properties>
</file>