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2031CECF" w:rsidR="00734164" w:rsidRPr="00E7027A" w:rsidRDefault="00E7027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027A">
        <w:rPr>
          <w:sz w:val="22"/>
          <w:szCs w:val="22"/>
        </w:rPr>
        <w:t xml:space="preserve">Neath Port Talbot County Borough Council </w:t>
      </w:r>
    </w:p>
    <w:p w14:paraId="13401C34" w14:textId="77777777" w:rsidR="00734164" w:rsidRPr="00E7027A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522C99A" w14:textId="77777777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7027A">
        <w:rPr>
          <w:sz w:val="22"/>
          <w:szCs w:val="22"/>
        </w:rPr>
        <w:t>Giants Grave Landfill</w:t>
      </w:r>
    </w:p>
    <w:p w14:paraId="729CC97F" w14:textId="77777777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7027A">
        <w:rPr>
          <w:sz w:val="22"/>
          <w:szCs w:val="22"/>
        </w:rPr>
        <w:t>The Saltings</w:t>
      </w:r>
    </w:p>
    <w:p w14:paraId="03EB01F4" w14:textId="77777777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7027A">
        <w:rPr>
          <w:sz w:val="22"/>
          <w:szCs w:val="22"/>
        </w:rPr>
        <w:t>Giants Grave Road</w:t>
      </w:r>
    </w:p>
    <w:p w14:paraId="69B6A802" w14:textId="77777777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7027A">
        <w:rPr>
          <w:sz w:val="22"/>
          <w:szCs w:val="22"/>
        </w:rPr>
        <w:t>Briton Ferry</w:t>
      </w:r>
    </w:p>
    <w:p w14:paraId="1F5841AD" w14:textId="77777777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7027A">
        <w:rPr>
          <w:sz w:val="22"/>
          <w:szCs w:val="22"/>
        </w:rPr>
        <w:t>N P T</w:t>
      </w:r>
    </w:p>
    <w:p w14:paraId="620D8C76" w14:textId="17DC415F" w:rsidR="00E7027A" w:rsidRPr="00E7027A" w:rsidRDefault="00E7027A" w:rsidP="00E7027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027A">
        <w:rPr>
          <w:sz w:val="22"/>
          <w:szCs w:val="22"/>
        </w:rPr>
        <w:t>SA11 2LN</w:t>
      </w:r>
    </w:p>
    <w:p w14:paraId="30804DA1" w14:textId="77777777" w:rsidR="00734164" w:rsidRPr="00E7027A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AC1B681" w14:textId="77777777" w:rsidR="003125DA" w:rsidRPr="00E7027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7027A">
        <w:rPr>
          <w:rFonts w:cs="Arial"/>
          <w:sz w:val="22"/>
          <w:szCs w:val="22"/>
        </w:rPr>
        <w:t xml:space="preserve">Transfer </w:t>
      </w:r>
      <w:r w:rsidR="00B5459A" w:rsidRPr="00E7027A">
        <w:rPr>
          <w:rFonts w:cs="Arial"/>
          <w:sz w:val="22"/>
          <w:szCs w:val="22"/>
        </w:rPr>
        <w:t>application</w:t>
      </w:r>
      <w:r w:rsidRPr="00E7027A">
        <w:rPr>
          <w:rFonts w:cs="Arial"/>
          <w:sz w:val="22"/>
          <w:szCs w:val="22"/>
        </w:rPr>
        <w:t xml:space="preserve"> number</w:t>
      </w:r>
    </w:p>
    <w:p w14:paraId="04835506" w14:textId="1168304D" w:rsidR="003125DA" w:rsidRPr="00E7027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7027A">
        <w:rPr>
          <w:rFonts w:cs="Arial"/>
          <w:sz w:val="22"/>
          <w:szCs w:val="22"/>
        </w:rPr>
        <w:t>EPR/</w:t>
      </w:r>
      <w:r w:rsidR="00E7027A" w:rsidRPr="00E7027A">
        <w:rPr>
          <w:rFonts w:cs="Arial"/>
          <w:sz w:val="22"/>
          <w:szCs w:val="22"/>
        </w:rPr>
        <w:t>SP3298</w:t>
      </w:r>
      <w:r w:rsidR="00E7027A" w:rsidRPr="00582DB4">
        <w:rPr>
          <w:rFonts w:cs="Arial"/>
          <w:sz w:val="22"/>
          <w:szCs w:val="22"/>
        </w:rPr>
        <w:t>FT</w:t>
      </w:r>
      <w:r w:rsidR="00C2374A" w:rsidRPr="00582DB4">
        <w:rPr>
          <w:rFonts w:cs="Arial"/>
          <w:sz w:val="22"/>
          <w:szCs w:val="22"/>
        </w:rPr>
        <w:t>/T00</w:t>
      </w:r>
      <w:r w:rsidR="00EA7827">
        <w:rPr>
          <w:rFonts w:cs="Arial"/>
          <w:sz w:val="22"/>
          <w:szCs w:val="22"/>
        </w:rPr>
        <w:t>9</w:t>
      </w:r>
    </w:p>
    <w:p w14:paraId="18AA95CF" w14:textId="77777777" w:rsidR="007B1730" w:rsidRPr="00E7027A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E7027A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7027A">
        <w:rPr>
          <w:rFonts w:cs="Arial"/>
          <w:color w:val="auto"/>
          <w:sz w:val="22"/>
          <w:szCs w:val="22"/>
        </w:rPr>
        <w:t>Permit number</w:t>
      </w:r>
    </w:p>
    <w:p w14:paraId="5F609410" w14:textId="0C098444" w:rsidR="001C5EDA" w:rsidRPr="00E7027A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7027A">
        <w:rPr>
          <w:rFonts w:cs="Arial"/>
          <w:color w:val="auto"/>
          <w:sz w:val="22"/>
          <w:szCs w:val="22"/>
        </w:rPr>
        <w:t>EPR/</w:t>
      </w:r>
      <w:r w:rsidR="00E7027A" w:rsidRPr="00E7027A">
        <w:rPr>
          <w:rFonts w:cs="Arial"/>
          <w:color w:val="auto"/>
          <w:sz w:val="22"/>
          <w:szCs w:val="22"/>
        </w:rPr>
        <w:t>SP3298FT</w:t>
      </w:r>
    </w:p>
    <w:p w14:paraId="171D21A0" w14:textId="39564DB0" w:rsidR="0000387F" w:rsidRPr="002A29DD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E7027A" w:rsidRPr="002A29DD">
        <w:rPr>
          <w:b/>
          <w:color w:val="auto"/>
          <w:sz w:val="36"/>
          <w:szCs w:val="36"/>
        </w:rPr>
        <w:lastRenderedPageBreak/>
        <w:t>Giants Grave Landfill</w:t>
      </w:r>
    </w:p>
    <w:p w14:paraId="539FBB9C" w14:textId="3748AF21" w:rsidR="00E57574" w:rsidRPr="002A29DD" w:rsidRDefault="00E57574" w:rsidP="00681EE7">
      <w:pPr>
        <w:pStyle w:val="Heading1nonum"/>
        <w:spacing w:before="0" w:after="0" w:line="240" w:lineRule="auto"/>
        <w:jc w:val="center"/>
      </w:pPr>
      <w:r w:rsidRPr="002A29DD">
        <w:t xml:space="preserve">Permit </w:t>
      </w:r>
      <w:r w:rsidR="00573704" w:rsidRPr="002A29DD">
        <w:t>n</w:t>
      </w:r>
      <w:r w:rsidRPr="002A29DD">
        <w:t>umber EPR/</w:t>
      </w:r>
      <w:r w:rsidR="00E7027A" w:rsidRPr="002A29DD">
        <w:t>SP3298FT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FA1DAE7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4348EB72" w:rsidR="00B31D1F" w:rsidRDefault="00B31D1F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color w:val="000000"/>
          <w:sz w:val="22"/>
          <w:szCs w:val="22"/>
        </w:rPr>
        <w:br w:type="page"/>
      </w: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2A29DD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2A29DD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2A29DD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2E20E8" w:rsidRPr="002A29DD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2A29DD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A29DD">
              <w:rPr>
                <w:rFonts w:ascii="Arial" w:hAnsi="Arial" w:cs="Arial"/>
                <w:sz w:val="22"/>
                <w:szCs w:val="22"/>
              </w:rPr>
              <w:t>De</w:t>
            </w:r>
            <w:r w:rsidR="00C00248" w:rsidRPr="002A29D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2A29DD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A29DD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2A29DD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A29DD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A29DD" w:rsidRPr="002A29DD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3D7B652" w14:textId="77777777" w:rsidR="002A29DD" w:rsidRPr="00582DB4" w:rsidRDefault="002A29DD" w:rsidP="002A29DD">
            <w:pPr>
              <w:pStyle w:val="Default"/>
              <w:rPr>
                <w:color w:val="auto"/>
                <w:sz w:val="22"/>
                <w:szCs w:val="22"/>
              </w:rPr>
            </w:pPr>
            <w:r w:rsidRPr="00582DB4">
              <w:rPr>
                <w:color w:val="auto"/>
                <w:sz w:val="22"/>
                <w:szCs w:val="22"/>
              </w:rPr>
              <w:t xml:space="preserve">Licence determined </w:t>
            </w:r>
          </w:p>
          <w:p w14:paraId="1AF622EB" w14:textId="5E8B545C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Site ref: NBWD1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05C01A2D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01/04/93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3BADB7B5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for landfill activity issued to Neath Waste Disposal Company Limited. </w:t>
            </w:r>
          </w:p>
        </w:tc>
      </w:tr>
      <w:tr w:rsidR="002A29DD" w:rsidRPr="002A29DD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35CC433" w14:textId="77777777" w:rsidR="002A29DD" w:rsidRPr="00582DB4" w:rsidRDefault="002A29DD" w:rsidP="002A29DD">
            <w:pPr>
              <w:pStyle w:val="Default"/>
              <w:rPr>
                <w:color w:val="auto"/>
                <w:sz w:val="22"/>
                <w:szCs w:val="22"/>
              </w:rPr>
            </w:pPr>
            <w:r w:rsidRPr="00582DB4">
              <w:rPr>
                <w:color w:val="auto"/>
                <w:sz w:val="22"/>
                <w:szCs w:val="22"/>
              </w:rPr>
              <w:t xml:space="preserve">Modification determined </w:t>
            </w:r>
          </w:p>
          <w:p w14:paraId="168FAB06" w14:textId="77777777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34060 </w:t>
            </w:r>
          </w:p>
          <w:p w14:paraId="106EBF7E" w14:textId="257BB9B2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(formally Site ref: NBWD1)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7A3FB7BF" w:rsidR="002A29DD" w:rsidRPr="00A945DB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20/11/95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6897962" w14:textId="77777777" w:rsidR="00B31D1F" w:rsidRPr="00A945DB" w:rsidRDefault="00B31D1F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to:</w:t>
            </w:r>
          </w:p>
          <w:p w14:paraId="0E878040" w14:textId="77777777" w:rsidR="00B31D1F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amend condition 32 of Schedule D</w:t>
            </w:r>
          </w:p>
          <w:p w14:paraId="5087C237" w14:textId="3A73899B" w:rsidR="002A29DD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add condition 14, 15 and 16 to Schedule E</w:t>
            </w:r>
            <w:r w:rsidR="002A29DD"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2A29DD" w:rsidRPr="002A29DD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1B731B49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2566AE7D" w:rsidR="002A29DD" w:rsidRPr="00A945DB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17/01/97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C14558F" w:rsidR="00B31D1F" w:rsidRPr="00A945DB" w:rsidRDefault="00B31D1F" w:rsidP="00B31D1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 amend condition 7 of Schedule B and condition 32 of Schedule D</w:t>
            </w:r>
          </w:p>
        </w:tc>
      </w:tr>
      <w:tr w:rsidR="002A29DD" w:rsidRPr="002A29DD" w14:paraId="50455BA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7E8E784" w14:textId="57ADAA78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D06BDCC" w14:textId="3C71AA64" w:rsidR="002A29DD" w:rsidRPr="00A945DB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06/08/97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E5C3D2F" w14:textId="77777777" w:rsidR="00B31D1F" w:rsidRPr="00A945DB" w:rsidRDefault="00B31D1F" w:rsidP="00B31D1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to:</w:t>
            </w:r>
          </w:p>
          <w:p w14:paraId="13A41901" w14:textId="1631E0FB" w:rsidR="00B31D1F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amend condition 2 of Schedule C</w:t>
            </w:r>
          </w:p>
          <w:p w14:paraId="45841E4B" w14:textId="45655E5E" w:rsidR="00FA61AE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add condition 4 to </w:t>
            </w:r>
            <w:r w:rsidR="00FA61AE" w:rsidRPr="00A945DB">
              <w:rPr>
                <w:rFonts w:ascii="Arial" w:hAnsi="Arial" w:cs="Arial"/>
                <w:color w:val="auto"/>
                <w:sz w:val="22"/>
                <w:szCs w:val="22"/>
              </w:rPr>
              <w:t>Schedule</w:t>
            </w: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C</w:t>
            </w:r>
          </w:p>
          <w:p w14:paraId="1960088B" w14:textId="2225F6DA" w:rsidR="00B31D1F" w:rsidRPr="00A945DB" w:rsidRDefault="00FA61AE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add conditions 48, 49, 50 and 51 to Schedule D</w:t>
            </w:r>
          </w:p>
          <w:p w14:paraId="46AC04EA" w14:textId="6F1FDA5F" w:rsidR="002A29DD" w:rsidRPr="00A945DB" w:rsidRDefault="00FA61AE" w:rsidP="00FA61AE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add conditions 15 and 15 to Schedule E</w:t>
            </w:r>
          </w:p>
        </w:tc>
      </w:tr>
      <w:tr w:rsidR="00FA61AE" w:rsidRPr="002A29DD" w14:paraId="74829C1D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DDFF21B" w14:textId="0E69105F" w:rsidR="00FA61AE" w:rsidRPr="00582DB4" w:rsidRDefault="00FA61AE" w:rsidP="00FA61A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357D69D" w14:textId="3DE9113F" w:rsidR="00FA61AE" w:rsidRPr="00A945DB" w:rsidRDefault="00FA61AE" w:rsidP="00FA61A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18/02/99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869548D" w14:textId="77777777" w:rsidR="00FA61AE" w:rsidRPr="00A945DB" w:rsidRDefault="00FA61AE" w:rsidP="00FA61A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to:</w:t>
            </w:r>
          </w:p>
          <w:p w14:paraId="0BDD8210" w14:textId="77777777" w:rsidR="00FA61AE" w:rsidRPr="00A945DB" w:rsidRDefault="00FA61AE" w:rsidP="00FA61AE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remove conditions 3 and 4 of Schedule F</w:t>
            </w:r>
          </w:p>
          <w:p w14:paraId="4BD35550" w14:textId="77777777" w:rsidR="00FA61AE" w:rsidRPr="00A945DB" w:rsidRDefault="00FA61AE" w:rsidP="00FA61AE">
            <w:pPr>
              <w:pStyle w:val="Tablebody"/>
              <w:numPr>
                <w:ilvl w:val="0"/>
                <w:numId w:val="3"/>
              </w:numPr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amend </w:t>
            </w:r>
          </w:p>
          <w:p w14:paraId="057CAC11" w14:textId="77777777" w:rsidR="00FA61AE" w:rsidRPr="00A945DB" w:rsidRDefault="00FA61AE" w:rsidP="00FA61AE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add condition 52 to Schedule D</w:t>
            </w:r>
          </w:p>
          <w:p w14:paraId="0BD138F4" w14:textId="1AE1BF07" w:rsidR="00FA61AE" w:rsidRPr="00A945DB" w:rsidRDefault="00FA61AE" w:rsidP="00FA61A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add conditions 3, 4, 5, 6, 7, 8 and 9 to Schedule F</w:t>
            </w:r>
          </w:p>
        </w:tc>
      </w:tr>
      <w:tr w:rsidR="002A29DD" w:rsidRPr="002A29DD" w14:paraId="17D1FC5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8F88417" w14:textId="10BF14C4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0F049A4" w14:textId="55CFF67B" w:rsidR="002A29DD" w:rsidRPr="00A945DB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EA7827" w:rsidRPr="00A945DB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/03/99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D45BF8B" w14:textId="165FEAE6" w:rsidR="00FA61AE" w:rsidRPr="00A945DB" w:rsidRDefault="00B31D1F" w:rsidP="00FA61A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</w:t>
            </w:r>
            <w:r w:rsidR="00FA61AE"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amend condition 9 in Schedule D</w:t>
            </w:r>
          </w:p>
        </w:tc>
      </w:tr>
      <w:tr w:rsidR="002A29DD" w:rsidRPr="002A29DD" w14:paraId="262DBD6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86F296" w14:textId="5304E039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61548BF" w14:textId="7D1AC1D8" w:rsidR="002A29DD" w:rsidRPr="00A945DB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14/10/99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FE9AA57" w14:textId="77777777" w:rsidR="00B31D1F" w:rsidRPr="00A945DB" w:rsidRDefault="00B31D1F" w:rsidP="00B31D1F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Variation to:</w:t>
            </w:r>
          </w:p>
          <w:p w14:paraId="60B46928" w14:textId="07DC55F6" w:rsidR="00B31D1F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amend </w:t>
            </w:r>
            <w:r w:rsidR="00EA7827" w:rsidRPr="00A945DB">
              <w:rPr>
                <w:rFonts w:ascii="Arial" w:hAnsi="Arial" w:cs="Arial"/>
                <w:color w:val="auto"/>
                <w:sz w:val="22"/>
                <w:szCs w:val="22"/>
              </w:rPr>
              <w:t>condition 8 of Schedule E</w:t>
            </w: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0994A294" w14:textId="02E40554" w:rsidR="002A29DD" w:rsidRPr="00A945DB" w:rsidRDefault="00B31D1F" w:rsidP="00B31D1F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945DB">
              <w:rPr>
                <w:rFonts w:ascii="Arial" w:hAnsi="Arial" w:cs="Arial"/>
                <w:color w:val="auto"/>
                <w:sz w:val="22"/>
                <w:szCs w:val="22"/>
              </w:rPr>
              <w:t>remove</w:t>
            </w:r>
            <w:r w:rsidR="00FA61AE" w:rsidRP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condition 10 of Schedule E</w:t>
            </w:r>
          </w:p>
        </w:tc>
      </w:tr>
      <w:tr w:rsidR="002A29DD" w:rsidRPr="002A29DD" w14:paraId="4B56317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51268E" w14:textId="0FD801BE" w:rsidR="002A29DD" w:rsidRPr="00582DB4" w:rsidRDefault="002A29DD" w:rsidP="002A29D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determined EPR/SP3298FT/V00</w:t>
            </w:r>
            <w:r w:rsidR="00EA7827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  <w:p w14:paraId="7292B620" w14:textId="1440E011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(formerly EAWML 34060)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161CC16" w14:textId="7E23AF48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17/07/15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697D69A" w14:textId="77777777" w:rsidR="00EA7827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Natural Resources Wales initiated variation to include the approved closure report and aftercare plan and reflect definitive closure status, issued. </w:t>
            </w:r>
          </w:p>
          <w:p w14:paraId="1FDF0F2F" w14:textId="01B7AB9D" w:rsidR="002A29DD" w:rsidRPr="00582DB4" w:rsidRDefault="002A29DD" w:rsidP="002A29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The permit </w:t>
            </w:r>
            <w:r w:rsidR="00A945DB">
              <w:rPr>
                <w:rFonts w:ascii="Arial" w:hAnsi="Arial" w:cs="Arial"/>
                <w:color w:val="auto"/>
                <w:sz w:val="22"/>
                <w:szCs w:val="22"/>
              </w:rPr>
              <w:t>was also</w:t>
            </w: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 updated and consolidated</w:t>
            </w:r>
            <w:r w:rsidR="00A945DB">
              <w:rPr>
                <w:rFonts w:ascii="Arial" w:hAnsi="Arial" w:cs="Arial"/>
                <w:color w:val="auto"/>
                <w:sz w:val="22"/>
                <w:szCs w:val="22"/>
              </w:rPr>
              <w:t xml:space="preserve"> to modern conditions</w:t>
            </w:r>
            <w:r w:rsidR="00EA782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2A29DD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0E6C329" w:rsidR="002E20E8" w:rsidRPr="00582DB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2A29DD" w:rsidRPr="00582DB4">
              <w:rPr>
                <w:rFonts w:ascii="Arial" w:hAnsi="Arial" w:cs="Arial"/>
                <w:color w:val="auto"/>
                <w:sz w:val="22"/>
                <w:szCs w:val="22"/>
              </w:rPr>
              <w:t>SP3298FT</w:t>
            </w:r>
            <w:r w:rsidR="00C2374A" w:rsidRPr="00582DB4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EA7827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582DB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339466F5" w:rsidR="002E20E8" w:rsidRPr="00582DB4" w:rsidRDefault="002A29D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03/11/22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61A54DF0" w:rsidR="00681EE7" w:rsidRPr="00582DB4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582DB4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582DB4" w:rsidRPr="00582DB4">
              <w:rPr>
                <w:rFonts w:ascii="Arial" w:hAnsi="Arial" w:cs="Arial"/>
                <w:color w:val="auto"/>
                <w:sz w:val="22"/>
                <w:szCs w:val="22"/>
              </w:rPr>
              <w:t>Neath Port Talbot County Borough Council</w:t>
            </w: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2A29DD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F23C2F5" w:rsidR="002E20E8" w:rsidRPr="00582DB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2A29DD" w:rsidRPr="00582DB4">
              <w:rPr>
                <w:rFonts w:ascii="Arial" w:hAnsi="Arial" w:cs="Arial"/>
                <w:color w:val="auto"/>
                <w:sz w:val="22"/>
                <w:szCs w:val="22"/>
              </w:rPr>
              <w:t>SP3298FT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AE7F5B0" w:rsidR="002E20E8" w:rsidRPr="00582DB4" w:rsidRDefault="005041D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5041D7">
              <w:rPr>
                <w:rFonts w:ascii="Arial" w:hAnsi="Arial" w:cs="Arial"/>
                <w:color w:val="auto"/>
                <w:sz w:val="22"/>
                <w:szCs w:val="22"/>
              </w:rPr>
              <w:t>29/11/22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582DB4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582DB4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582DB4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582DB4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582DB4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582DB4">
        <w:rPr>
          <w:rFonts w:cs="Arial"/>
          <w:b/>
          <w:color w:val="auto"/>
          <w:sz w:val="22"/>
          <w:szCs w:val="22"/>
        </w:rPr>
        <w:t>p</w:t>
      </w:r>
      <w:r w:rsidR="00444446" w:rsidRPr="00582DB4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76E89C27" w:rsidR="002E20E8" w:rsidRPr="00582DB4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582DB4">
        <w:rPr>
          <w:rStyle w:val="licenceno"/>
          <w:rFonts w:cs="Arial"/>
          <w:color w:val="auto"/>
          <w:sz w:val="22"/>
          <w:szCs w:val="22"/>
        </w:rPr>
        <w:t>EPR/</w:t>
      </w:r>
      <w:r w:rsidR="00582DB4" w:rsidRPr="00582DB4">
        <w:rPr>
          <w:rFonts w:cs="Arial"/>
          <w:color w:val="auto"/>
          <w:sz w:val="22"/>
          <w:szCs w:val="22"/>
        </w:rPr>
        <w:t>SP3298FT</w:t>
      </w:r>
      <w:r w:rsidR="00582DB4" w:rsidRPr="00582DB4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1381F1F0" w14:textId="77777777" w:rsidR="00A423BA" w:rsidRPr="00582DB4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582DB4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582DB4">
        <w:rPr>
          <w:color w:val="auto"/>
          <w:sz w:val="22"/>
          <w:szCs w:val="22"/>
        </w:rPr>
        <w:t>to</w:t>
      </w:r>
    </w:p>
    <w:p w14:paraId="2AB2F006" w14:textId="54BB893D" w:rsidR="00E57574" w:rsidRPr="00582DB4" w:rsidRDefault="00E7027A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582DB4">
        <w:rPr>
          <w:color w:val="auto"/>
          <w:sz w:val="22"/>
          <w:szCs w:val="22"/>
        </w:rPr>
        <w:t>Neath Port Talbot County Borough Council</w:t>
      </w:r>
      <w:r w:rsidR="00D70C60" w:rsidRPr="00582DB4">
        <w:rPr>
          <w:color w:val="auto"/>
          <w:sz w:val="22"/>
          <w:szCs w:val="22"/>
        </w:rPr>
        <w:t xml:space="preserve"> </w:t>
      </w:r>
      <w:r w:rsidR="00E57574" w:rsidRPr="00582DB4">
        <w:rPr>
          <w:b w:val="0"/>
          <w:color w:val="auto"/>
          <w:sz w:val="22"/>
          <w:szCs w:val="22"/>
        </w:rPr>
        <w:t>(“the operator”)</w:t>
      </w:r>
      <w:r w:rsidR="00D70C60" w:rsidRPr="00582DB4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582DB4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398CD9C7" w:rsidR="00E57574" w:rsidRPr="00582DB4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582DB4">
        <w:rPr>
          <w:color w:val="auto"/>
          <w:sz w:val="22"/>
          <w:szCs w:val="22"/>
        </w:rPr>
        <w:t>whose principal office is</w:t>
      </w:r>
    </w:p>
    <w:p w14:paraId="44FB181B" w14:textId="7A01BF96" w:rsidR="00F9263A" w:rsidRDefault="00F9263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263A">
        <w:rPr>
          <w:rStyle w:val="change"/>
          <w:color w:val="auto"/>
          <w:sz w:val="22"/>
          <w:szCs w:val="22"/>
        </w:rPr>
        <w:t>Neath Port Talbot County Borough Council</w:t>
      </w:r>
    </w:p>
    <w:p w14:paraId="301FD5D4" w14:textId="566A485B" w:rsidR="00F9263A" w:rsidRDefault="00F9263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263A">
        <w:rPr>
          <w:rStyle w:val="change"/>
          <w:color w:val="auto"/>
          <w:sz w:val="22"/>
          <w:szCs w:val="22"/>
        </w:rPr>
        <w:t>Civic Centre</w:t>
      </w:r>
    </w:p>
    <w:p w14:paraId="4666A19A" w14:textId="520FE8A3" w:rsidR="00F9263A" w:rsidRDefault="00F9263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263A">
        <w:rPr>
          <w:rStyle w:val="change"/>
          <w:color w:val="auto"/>
          <w:sz w:val="22"/>
          <w:szCs w:val="22"/>
        </w:rPr>
        <w:t>Port Talbot</w:t>
      </w:r>
    </w:p>
    <w:p w14:paraId="475C963F" w14:textId="52CAF22F" w:rsidR="00F9263A" w:rsidRPr="00582DB4" w:rsidRDefault="00F9263A" w:rsidP="00A423BA">
      <w:pPr>
        <w:pStyle w:val="Data"/>
        <w:spacing w:before="60"/>
        <w:rPr>
          <w:rStyle w:val="change"/>
          <w:color w:val="auto"/>
          <w:sz w:val="22"/>
          <w:szCs w:val="22"/>
          <w:highlight w:val="green"/>
        </w:rPr>
      </w:pPr>
      <w:r w:rsidRPr="00F9263A">
        <w:rPr>
          <w:rStyle w:val="change"/>
          <w:color w:val="auto"/>
          <w:sz w:val="22"/>
          <w:szCs w:val="22"/>
        </w:rPr>
        <w:t>SA13 1PJ</w:t>
      </w:r>
    </w:p>
    <w:p w14:paraId="49EF2DEF" w14:textId="77777777" w:rsidR="00A423BA" w:rsidRPr="00582DB4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81DBAB9" w14:textId="4636C598" w:rsidR="0058330C" w:rsidRPr="00582DB4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82DB4">
        <w:rPr>
          <w:b w:val="0"/>
          <w:color w:val="auto"/>
          <w:sz w:val="22"/>
          <w:szCs w:val="22"/>
        </w:rPr>
        <w:t xml:space="preserve">to operate </w:t>
      </w:r>
      <w:r w:rsidR="00D55427" w:rsidRPr="00582DB4">
        <w:rPr>
          <w:b w:val="0"/>
          <w:color w:val="auto"/>
          <w:sz w:val="22"/>
          <w:szCs w:val="22"/>
        </w:rPr>
        <w:t>a</w:t>
      </w:r>
      <w:r w:rsidRPr="00582DB4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582DB4">
        <w:rPr>
          <w:b w:val="0"/>
          <w:color w:val="auto"/>
          <w:sz w:val="22"/>
          <w:szCs w:val="22"/>
        </w:rPr>
        <w:t xml:space="preserve"> at</w:t>
      </w:r>
    </w:p>
    <w:p w14:paraId="442D0EB0" w14:textId="77777777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Giants Grave Landfill</w:t>
      </w:r>
    </w:p>
    <w:p w14:paraId="0F995660" w14:textId="77777777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The Saltings</w:t>
      </w:r>
    </w:p>
    <w:p w14:paraId="08934B96" w14:textId="77777777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Giants Grave Road</w:t>
      </w:r>
    </w:p>
    <w:p w14:paraId="15C78180" w14:textId="77777777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Briton Ferry</w:t>
      </w:r>
    </w:p>
    <w:p w14:paraId="21BFD455" w14:textId="77777777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N P T</w:t>
      </w:r>
    </w:p>
    <w:p w14:paraId="53183DEC" w14:textId="574189A2" w:rsidR="00E7027A" w:rsidRPr="00582DB4" w:rsidRDefault="00E7027A" w:rsidP="00E7027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82DB4">
        <w:rPr>
          <w:rStyle w:val="change"/>
          <w:rFonts w:cs="Arial"/>
          <w:color w:val="auto"/>
          <w:sz w:val="22"/>
          <w:szCs w:val="22"/>
        </w:rPr>
        <w:t>SA11 2LN</w:t>
      </w:r>
    </w:p>
    <w:p w14:paraId="745E2016" w14:textId="77777777" w:rsidR="00A423BA" w:rsidRPr="00582DB4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5F2EEFB9" w:rsidR="00444446" w:rsidRPr="00582DB4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582DB4">
        <w:rPr>
          <w:b/>
          <w:color w:val="auto"/>
          <w:sz w:val="22"/>
          <w:szCs w:val="22"/>
        </w:rPr>
        <w:t>from</w:t>
      </w:r>
      <w:r w:rsidRPr="00582DB4">
        <w:rPr>
          <w:color w:val="auto"/>
          <w:sz w:val="22"/>
          <w:szCs w:val="22"/>
        </w:rPr>
        <w:t xml:space="preserve"> </w:t>
      </w:r>
      <w:r w:rsidR="00E7027A" w:rsidRPr="00582DB4">
        <w:rPr>
          <w:b/>
          <w:color w:val="auto"/>
          <w:sz w:val="22"/>
          <w:szCs w:val="22"/>
        </w:rPr>
        <w:t>Neath Port Talbot Waste Management Co. Ltd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0A3F0ACD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>from</w:t>
      </w:r>
      <w:r w:rsidR="00E7027A">
        <w:rPr>
          <w:rFonts w:cs="Arial"/>
          <w:sz w:val="22"/>
          <w:szCs w:val="22"/>
        </w:rPr>
        <w:t xml:space="preserve"> </w:t>
      </w:r>
      <w:r w:rsidR="005041D7">
        <w:rPr>
          <w:rFonts w:cs="Arial"/>
          <w:sz w:val="22"/>
          <w:szCs w:val="22"/>
        </w:rPr>
        <w:t>01/04/2023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27AED01" w:rsidR="00B5459A" w:rsidRPr="00B433A2" w:rsidRDefault="00B433A2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433A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6B583865" w:rsidR="00E57574" w:rsidRPr="00B433A2" w:rsidRDefault="005041D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433A2">
              <w:rPr>
                <w:rFonts w:cs="Arial"/>
                <w:b/>
                <w:color w:val="auto"/>
                <w:sz w:val="22"/>
                <w:szCs w:val="22"/>
              </w:rPr>
              <w:t>29/11/</w:t>
            </w:r>
            <w:r w:rsidR="00B433A2" w:rsidRPr="00B433A2">
              <w:rPr>
                <w:rFonts w:cs="Arial"/>
                <w:b/>
                <w:color w:val="auto"/>
                <w:sz w:val="22"/>
                <w:szCs w:val="22"/>
              </w:rPr>
              <w:t>20</w:t>
            </w:r>
            <w:r w:rsidRPr="00B433A2">
              <w:rPr>
                <w:rFonts w:cs="Arial"/>
                <w:b/>
                <w:color w:val="auto"/>
                <w:sz w:val="22"/>
                <w:szCs w:val="22"/>
              </w:rPr>
              <w:t>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17B75853" w:rsidR="00BF3172" w:rsidRPr="00E7027A" w:rsidRDefault="004C2C5A" w:rsidP="00E7027A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E7027A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5041D7" w:rsidRPr="005041D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582DB4" w:rsidRDefault="00BE7957">
          <w:pPr>
            <w:pStyle w:val="Footer"/>
            <w:rPr>
              <w:rFonts w:ascii="Arial" w:hAnsi="Arial"/>
              <w:sz w:val="18"/>
            </w:rPr>
          </w:pPr>
          <w:r w:rsidRPr="00582DB4">
            <w:rPr>
              <w:rFonts w:ascii="Arial" w:hAnsi="Arial"/>
              <w:sz w:val="18"/>
            </w:rPr>
            <w:t>Transfer application number</w:t>
          </w:r>
        </w:p>
        <w:p w14:paraId="206367F6" w14:textId="3C0B2123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582DB4">
            <w:rPr>
              <w:rFonts w:ascii="Arial" w:hAnsi="Arial"/>
              <w:sz w:val="18"/>
            </w:rPr>
            <w:t>EPR/</w:t>
          </w:r>
          <w:r w:rsidR="00582DB4" w:rsidRPr="00582DB4">
            <w:rPr>
              <w:rFonts w:ascii="Arial" w:hAnsi="Arial"/>
              <w:sz w:val="18"/>
            </w:rPr>
            <w:t>SP3298FT</w:t>
          </w:r>
          <w:r w:rsidRPr="00582DB4">
            <w:rPr>
              <w:rFonts w:ascii="Arial" w:hAnsi="Arial"/>
              <w:sz w:val="18"/>
            </w:rPr>
            <w:t>/T00</w:t>
          </w:r>
          <w:r w:rsidR="00EA7827">
            <w:rPr>
              <w:rFonts w:ascii="Arial" w:hAnsi="Arial"/>
              <w:sz w:val="18"/>
            </w:rPr>
            <w:t>9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5041D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041D7">
            <w:rPr>
              <w:rFonts w:ascii="Arial" w:hAnsi="Arial"/>
              <w:sz w:val="18"/>
            </w:rPr>
            <w:t xml:space="preserve">Issue date: </w:t>
          </w:r>
        </w:p>
        <w:p w14:paraId="04E139E6" w14:textId="7ABC233F" w:rsidR="00BE7957" w:rsidRPr="005041D7" w:rsidRDefault="005041D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041D7">
            <w:rPr>
              <w:rFonts w:ascii="Arial" w:hAnsi="Arial"/>
              <w:sz w:val="18"/>
            </w:rPr>
            <w:t>29 November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7027A" w:rsidRPr="005A587B" w14:paraId="164D6EF1" w14:textId="77777777" w:rsidTr="001A0EEF">
      <w:trPr>
        <w:trHeight w:val="557"/>
      </w:trPr>
      <w:tc>
        <w:tcPr>
          <w:tcW w:w="2943" w:type="dxa"/>
        </w:tcPr>
        <w:p w14:paraId="62C7C7B8" w14:textId="1B4A9B2A" w:rsidR="00BE7957" w:rsidRPr="00E7027A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E7027A">
            <w:rPr>
              <w:rFonts w:ascii="Arial" w:hAnsi="Arial"/>
              <w:sz w:val="18"/>
            </w:rPr>
            <w:t>Transfer application number EPR/</w:t>
          </w:r>
          <w:r w:rsidR="00E7027A" w:rsidRPr="00E7027A">
            <w:rPr>
              <w:rFonts w:ascii="Arial" w:hAnsi="Arial"/>
              <w:sz w:val="18"/>
            </w:rPr>
            <w:t>SP3298FT</w:t>
          </w:r>
          <w:r w:rsidRPr="00582DB4">
            <w:rPr>
              <w:rFonts w:ascii="Arial" w:hAnsi="Arial"/>
              <w:sz w:val="18"/>
            </w:rPr>
            <w:t>/T00</w:t>
          </w:r>
          <w:r w:rsidR="00EA7827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2545C0D3" w14:textId="6C5543CF" w:rsidR="00BE7957" w:rsidRPr="00E7027A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E7027A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E7027A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E7027A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E7027A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E7027A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E7027A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E7027A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5A587B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587B">
            <w:rPr>
              <w:rFonts w:ascii="Arial" w:hAnsi="Arial"/>
              <w:sz w:val="18"/>
            </w:rPr>
            <w:t xml:space="preserve">Issue date: </w:t>
          </w:r>
        </w:p>
        <w:p w14:paraId="00033679" w14:textId="555478A4" w:rsidR="00BE7957" w:rsidRPr="005A587B" w:rsidRDefault="005A587B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587B">
            <w:rPr>
              <w:rFonts w:ascii="Arial" w:hAnsi="Arial"/>
              <w:sz w:val="18"/>
            </w:rPr>
            <w:t>29 November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56BDE"/>
    <w:multiLevelType w:val="hybridMultilevel"/>
    <w:tmpl w:val="DB16974E"/>
    <w:lvl w:ilvl="0" w:tplc="9E48B2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A29DD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24B7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41D7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2DB4"/>
    <w:rsid w:val="0058330C"/>
    <w:rsid w:val="005A587B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C77FF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945DB"/>
    <w:rsid w:val="00AC0B79"/>
    <w:rsid w:val="00AE2013"/>
    <w:rsid w:val="00B31D1F"/>
    <w:rsid w:val="00B433A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027A"/>
    <w:rsid w:val="00E74399"/>
    <w:rsid w:val="00E74521"/>
    <w:rsid w:val="00E918EF"/>
    <w:rsid w:val="00EA7827"/>
    <w:rsid w:val="00ED20B5"/>
    <w:rsid w:val="00EF02CE"/>
    <w:rsid w:val="00F007AA"/>
    <w:rsid w:val="00F26541"/>
    <w:rsid w:val="00F50F5E"/>
    <w:rsid w:val="00F8338F"/>
    <w:rsid w:val="00F861A4"/>
    <w:rsid w:val="00F9263A"/>
    <w:rsid w:val="00F93E4D"/>
    <w:rsid w:val="00FA61AE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2A29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REGU-219-5503474</_dlc_DocId>
    <_dlc_DocIdUrl xmlns="9be56660-2c31-41ef-bc00-23e72f632f2a">
      <Url>https://cyfoethnaturiolcymru.sharepoint.com/teams/Regulatory/Permitting/_layouts/15/DocIdRedir.aspx?ID=REGU-219-5503474</Url>
      <Description>REGU-219-5503474</Description>
    </_dlc_DocIdUrl>
    <Site_x0020_Name xmlns="859f7ad6-93f6-4205-b62b-a17f28acbbac">Giants Grave landfill</Site_x0020_Name>
    <Internal_x002f_External xmlns="859f7ad6-93f6-4205-b62b-a17f28acbbac">Outgoing document</Internal_x002f_External>
    <Post_x0020_code xmlns="859f7ad6-93f6-4205-b62b-a17f28acbbac">SA11 2LN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Neath Port Talbot County Borough Council Civic Centre Port Talbot SA13 1PJ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2022-11-29T00:00:00+00:00</Document_x0020_Date>
    <Facility_x0020_Address xmlns="859f7ad6-93f6-4205-b62b-a17f28acbbac">Giants Grave Landfill The Saltings Giants Grave Road Briton Ferry N P T SA11 2LN</Facility_x0020_Address>
    <Environment_x0020_Sub_x0020_Folder xmlns="859f7ad6-93f6-4205-b62b-a17f28acbbac">Licence supervision</Environment_x0020_Sub_x0020_Folder>
    <Customer_x0020_Name xmlns="859f7ad6-93f6-4205-b62b-a17f28acbbac">Neath Port Talbot County Borough Council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B562BD4-559D-42AE-871C-2F5CE87A44F7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7699F4-555B-4B5F-BA0B-D5DBFEFBAFC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8FD866AC-59B8-4AC3-9FBB-E751BFA9AC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462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17</cp:revision>
  <cp:lastPrinted>2007-11-19T12:49:00Z</cp:lastPrinted>
  <dcterms:created xsi:type="dcterms:W3CDTF">2015-02-23T12:06:00Z</dcterms:created>
  <dcterms:modified xsi:type="dcterms:W3CDTF">2022-11-29T08:59:00Z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32dce091-ee5c-44ef-bb5d-8c50319c07da</vt:lpwstr>
  </property>
</Properties>
</file>