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1259D7" w14:textId="7924C84B" w:rsidR="00296DD9" w:rsidRDefault="008F2363" w:rsidP="00296DD9">
      <w:r w:rsidRPr="00C1283E">
        <w:rPr>
          <w:noProof/>
          <w:lang w:val="cy-GB" w:eastAsia="cy-GB"/>
        </w:rPr>
        <w:drawing>
          <wp:anchor distT="0" distB="0" distL="114300" distR="114300" simplePos="0" relativeHeight="251661312" behindDoc="1" locked="0" layoutInCell="1" allowOverlap="1" wp14:anchorId="17D777CC" wp14:editId="323268F9">
            <wp:simplePos x="0" y="0"/>
            <wp:positionH relativeFrom="margin">
              <wp:align>center</wp:align>
            </wp:positionH>
            <wp:positionV relativeFrom="paragraph">
              <wp:posOffset>-524952</wp:posOffset>
            </wp:positionV>
            <wp:extent cx="7395617" cy="10460990"/>
            <wp:effectExtent l="0" t="0" r="0" b="0"/>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YGC COV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95617" cy="10460990"/>
                    </a:xfrm>
                    <a:prstGeom prst="rect">
                      <a:avLst/>
                    </a:prstGeom>
                  </pic:spPr>
                </pic:pic>
              </a:graphicData>
            </a:graphic>
            <wp14:sizeRelH relativeFrom="margin">
              <wp14:pctWidth>0</wp14:pctWidth>
            </wp14:sizeRelH>
            <wp14:sizeRelV relativeFrom="margin">
              <wp14:pctHeight>0</wp14:pctHeight>
            </wp14:sizeRelV>
          </wp:anchor>
        </w:drawing>
      </w:r>
    </w:p>
    <w:p w14:paraId="450D8477" w14:textId="77777777" w:rsidR="00296DD9" w:rsidRDefault="00296DD9" w:rsidP="00296DD9">
      <w:pPr>
        <w:pStyle w:val="CompanyName"/>
        <w:framePr w:h="3061" w:wrap="notBeside" w:hAnchor="page" w:x="1495" w:y="1721"/>
      </w:pPr>
    </w:p>
    <w:p w14:paraId="329FB0B5" w14:textId="77777777" w:rsidR="00296DD9" w:rsidRDefault="00296DD9" w:rsidP="00296DD9">
      <w:pPr>
        <w:pStyle w:val="CompanyName"/>
        <w:framePr w:h="3061" w:wrap="notBeside" w:hAnchor="page" w:x="1495" w:y="1721"/>
        <w:spacing w:before="40" w:line="280" w:lineRule="atLeast"/>
      </w:pPr>
    </w:p>
    <w:p w14:paraId="334AE3AD" w14:textId="717FC5BF" w:rsidR="00296DD9" w:rsidRDefault="00296DD9" w:rsidP="00296DD9">
      <w:pPr>
        <w:pStyle w:val="CompanyName"/>
        <w:framePr w:h="3061" w:wrap="notBeside" w:hAnchor="page" w:x="1495" w:y="1721"/>
        <w:spacing w:before="40" w:line="280" w:lineRule="atLeast"/>
      </w:pPr>
    </w:p>
    <w:p w14:paraId="5B0D281B" w14:textId="230AFADF" w:rsidR="00296DD9" w:rsidRDefault="00296DD9" w:rsidP="00296DD9">
      <w:pPr>
        <w:pStyle w:val="TitleCover"/>
        <w:rPr>
          <w:rFonts w:ascii="Cambria" w:hAnsi="Cambria"/>
        </w:rPr>
      </w:pPr>
    </w:p>
    <w:p w14:paraId="290CAE2A" w14:textId="18BB9598" w:rsidR="00296DD9" w:rsidRDefault="00296DD9" w:rsidP="00296DD9"/>
    <w:p w14:paraId="66824C42" w14:textId="1531F8D0" w:rsidR="00296DD9" w:rsidRDefault="00296DD9" w:rsidP="00296DD9"/>
    <w:p w14:paraId="2FB4795D" w14:textId="1324EA8C" w:rsidR="00296DD9" w:rsidRDefault="008F2363" w:rsidP="00296DD9">
      <w:r>
        <w:rPr>
          <w:noProof/>
          <w:lang w:val="cy-GB" w:eastAsia="cy-GB"/>
        </w:rPr>
        <mc:AlternateContent>
          <mc:Choice Requires="wps">
            <w:drawing>
              <wp:anchor distT="0" distB="0" distL="114300" distR="114300" simplePos="0" relativeHeight="251663360" behindDoc="0" locked="0" layoutInCell="1" allowOverlap="1" wp14:anchorId="62F145B6" wp14:editId="3C5574E0">
                <wp:simplePos x="0" y="0"/>
                <wp:positionH relativeFrom="margin">
                  <wp:posOffset>-266866</wp:posOffset>
                </wp:positionH>
                <wp:positionV relativeFrom="paragraph">
                  <wp:posOffset>124928</wp:posOffset>
                </wp:positionV>
                <wp:extent cx="4699000" cy="2846567"/>
                <wp:effectExtent l="0" t="0" r="0" b="0"/>
                <wp:wrapNone/>
                <wp:docPr id="38" name="Text Box 38"/>
                <wp:cNvGraphicFramePr/>
                <a:graphic xmlns:a="http://schemas.openxmlformats.org/drawingml/2006/main">
                  <a:graphicData uri="http://schemas.microsoft.com/office/word/2010/wordprocessingShape">
                    <wps:wsp>
                      <wps:cNvSpPr txBox="1"/>
                      <wps:spPr>
                        <a:xfrm>
                          <a:off x="0" y="0"/>
                          <a:ext cx="4699000" cy="2846567"/>
                        </a:xfrm>
                        <a:prstGeom prst="rect">
                          <a:avLst/>
                        </a:prstGeom>
                        <a:noFill/>
                        <a:ln w="6350">
                          <a:noFill/>
                        </a:ln>
                      </wps:spPr>
                      <wps:txbx>
                        <w:txbxContent>
                          <w:p w14:paraId="35DFF74A" w14:textId="77777777" w:rsidR="008F2363" w:rsidRPr="00056F16" w:rsidRDefault="008F2363" w:rsidP="008F2363">
                            <w:pPr>
                              <w:rPr>
                                <w:rFonts w:asciiTheme="minorHAnsi" w:hAnsiTheme="minorHAnsi"/>
                                <w:b/>
                                <w:sz w:val="72"/>
                                <w:szCs w:val="72"/>
                              </w:rPr>
                            </w:pPr>
                            <w:r>
                              <w:rPr>
                                <w:rFonts w:asciiTheme="minorHAnsi" w:hAnsiTheme="minorHAnsi"/>
                                <w:b/>
                                <w:sz w:val="72"/>
                                <w:szCs w:val="72"/>
                              </w:rPr>
                              <w:t>Hirael Flood Protection</w:t>
                            </w:r>
                          </w:p>
                          <w:p w14:paraId="5E842BC3" w14:textId="1A9C03B0" w:rsidR="008F2363" w:rsidRDefault="008F2363" w:rsidP="008F2363">
                            <w:pPr>
                              <w:rPr>
                                <w:rFonts w:asciiTheme="majorHAnsi" w:hAnsiTheme="majorHAnsi" w:cstheme="majorHAnsi"/>
                                <w:color w:val="FFFFFF" w:themeColor="background1"/>
                                <w:sz w:val="72"/>
                                <w:szCs w:val="72"/>
                              </w:rPr>
                            </w:pPr>
                            <w:r>
                              <w:rPr>
                                <w:rFonts w:asciiTheme="majorHAnsi" w:hAnsiTheme="majorHAnsi" w:cstheme="majorHAnsi"/>
                                <w:color w:val="FFFFFF" w:themeColor="background1"/>
                                <w:sz w:val="72"/>
                                <w:szCs w:val="72"/>
                              </w:rPr>
                              <w:t>Environmental Impact Assessment Screening Opinion Report</w:t>
                            </w:r>
                          </w:p>
                          <w:p w14:paraId="1B4EDBF5" w14:textId="77777777" w:rsidR="008F2363" w:rsidRDefault="008F2363" w:rsidP="008F2363">
                            <w:pPr>
                              <w:rPr>
                                <w:rFonts w:asciiTheme="majorHAnsi" w:hAnsiTheme="majorHAnsi" w:cstheme="majorHAnsi"/>
                                <w:b/>
                                <w:color w:val="FFFFFF" w:themeColor="background1"/>
                              </w:rPr>
                            </w:pPr>
                          </w:p>
                          <w:p w14:paraId="71079A5B" w14:textId="0F8FD0ED" w:rsidR="008F2363" w:rsidRPr="008F2363" w:rsidRDefault="008F2363" w:rsidP="008F2363">
                            <w:pPr>
                              <w:rPr>
                                <w:rFonts w:asciiTheme="majorHAnsi" w:hAnsiTheme="majorHAnsi" w:cstheme="majorHAnsi"/>
                                <w:b/>
                                <w:color w:val="FFFFFF" w:themeColor="background1"/>
                              </w:rPr>
                            </w:pPr>
                            <w:r w:rsidRPr="008F2363">
                              <w:rPr>
                                <w:rFonts w:asciiTheme="majorHAnsi" w:hAnsiTheme="majorHAnsi" w:cstheme="majorHAnsi"/>
                                <w:b/>
                                <w:color w:val="FFFFFF" w:themeColor="background1"/>
                              </w:rPr>
                              <w:t>CPF7720</w:t>
                            </w:r>
                          </w:p>
                          <w:p w14:paraId="4BB99928" w14:textId="77777777" w:rsidR="008F2363" w:rsidRDefault="008F2363" w:rsidP="008F2363">
                            <w:pPr>
                              <w:rPr>
                                <w:color w:val="FFFFFF" w:themeColor="background1"/>
                                <w:sz w:val="72"/>
                                <w:szCs w:val="72"/>
                              </w:rPr>
                            </w:pPr>
                          </w:p>
                          <w:p w14:paraId="2A35765D" w14:textId="77777777" w:rsidR="008F2363" w:rsidRDefault="008F2363" w:rsidP="008F2363">
                            <w:pPr>
                              <w:rPr>
                                <w:color w:val="FFFFFF" w:themeColor="background1"/>
                                <w:sz w:val="72"/>
                                <w:szCs w:val="72"/>
                              </w:rPr>
                            </w:pPr>
                          </w:p>
                          <w:p w14:paraId="600A97AA" w14:textId="77777777" w:rsidR="008F2363" w:rsidRDefault="008F2363" w:rsidP="008F2363">
                            <w:pPr>
                              <w:rPr>
                                <w:color w:val="FFFFFF" w:themeColor="background1"/>
                                <w:sz w:val="72"/>
                                <w:szCs w:val="72"/>
                              </w:rPr>
                            </w:pPr>
                          </w:p>
                          <w:p w14:paraId="11693259" w14:textId="77777777" w:rsidR="008F2363" w:rsidRDefault="008F2363" w:rsidP="008F2363">
                            <w:pPr>
                              <w:rPr>
                                <w:color w:val="FFFFFF" w:themeColor="background1"/>
                                <w:sz w:val="72"/>
                                <w:szCs w:val="72"/>
                              </w:rPr>
                            </w:pPr>
                            <w:r w:rsidRPr="0087012E">
                              <w:rPr>
                                <w:color w:val="FFFFFF" w:themeColor="background1"/>
                                <w:sz w:val="72"/>
                                <w:szCs w:val="72"/>
                              </w:rPr>
                              <w:t xml:space="preserve"> </w:t>
                            </w:r>
                          </w:p>
                          <w:p w14:paraId="0BBD2ECB" w14:textId="77777777" w:rsidR="008F2363" w:rsidRPr="0087012E" w:rsidRDefault="008F2363" w:rsidP="008F2363">
                            <w:pPr>
                              <w:rPr>
                                <w:color w:val="FFFFFF" w:themeColor="background1"/>
                                <w:sz w:val="72"/>
                                <w:szCs w:val="72"/>
                              </w:rPr>
                            </w:pPr>
                          </w:p>
                          <w:p w14:paraId="73B8C688" w14:textId="77777777" w:rsidR="008F2363" w:rsidRPr="0087012E" w:rsidRDefault="008F2363" w:rsidP="008F2363">
                            <w:pPr>
                              <w:rPr>
                                <w:b/>
                                <w:color w:val="FFFFFF" w:themeColor="background1"/>
                              </w:rPr>
                            </w:pPr>
                            <w:r>
                              <w:rPr>
                                <w:b/>
                                <w:color w:val="FFFFFF" w:themeColor="background1"/>
                              </w:rPr>
                              <w:t>CPF6445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F145B6" id="_x0000_t202" coordsize="21600,21600" o:spt="202" path="m,l,21600r21600,l21600,xe">
                <v:stroke joinstyle="miter"/>
                <v:path gradientshapeok="t" o:connecttype="rect"/>
              </v:shapetype>
              <v:shape id="Text Box 38" o:spid="_x0000_s1026" type="#_x0000_t202" style="position:absolute;margin-left:-21pt;margin-top:9.85pt;width:370pt;height:224.1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" filled="f" stroked="f" strokeweight=".5pt">
                <v:textbox>
                  <w:txbxContent>
                    <w:p w14:paraId="35DFF74A" w14:textId="77777777" w:rsidR="008F2363" w:rsidRPr="00056F16" w:rsidRDefault="008F2363" w:rsidP="008F2363">
                      <w:pPr>
                        <w:rPr>
                          <w:rFonts w:asciiTheme="minorHAnsi" w:hAnsiTheme="minorHAnsi"/>
                          <w:b/>
                          <w:sz w:val="72"/>
                          <w:szCs w:val="72"/>
                        </w:rPr>
                      </w:pPr>
                      <w:r>
                        <w:rPr>
                          <w:rFonts w:asciiTheme="minorHAnsi" w:hAnsiTheme="minorHAnsi"/>
                          <w:b/>
                          <w:sz w:val="72"/>
                          <w:szCs w:val="72"/>
                        </w:rPr>
                        <w:t>Hirael Flood Protection</w:t>
                      </w:r>
                    </w:p>
                    <w:p w14:paraId="5E842BC3" w14:textId="1A9C03B0" w:rsidR="008F2363" w:rsidRDefault="008F2363" w:rsidP="008F2363">
                      <w:pPr>
                        <w:rPr>
                          <w:rFonts w:asciiTheme="majorHAnsi" w:hAnsiTheme="majorHAnsi" w:cstheme="majorHAnsi"/>
                          <w:color w:val="FFFFFF" w:themeColor="background1"/>
                          <w:sz w:val="72"/>
                          <w:szCs w:val="72"/>
                        </w:rPr>
                      </w:pPr>
                      <w:r>
                        <w:rPr>
                          <w:rFonts w:asciiTheme="majorHAnsi" w:hAnsiTheme="majorHAnsi" w:cstheme="majorHAnsi"/>
                          <w:color w:val="FFFFFF" w:themeColor="background1"/>
                          <w:sz w:val="72"/>
                          <w:szCs w:val="72"/>
                        </w:rPr>
                        <w:t>Environmental Impact Assessment Screening Opinion Report</w:t>
                      </w:r>
                    </w:p>
                    <w:p w14:paraId="1B4EDBF5" w14:textId="77777777" w:rsidR="008F2363" w:rsidRDefault="008F2363" w:rsidP="008F2363">
                      <w:pPr>
                        <w:rPr>
                          <w:rFonts w:asciiTheme="majorHAnsi" w:hAnsiTheme="majorHAnsi" w:cstheme="majorHAnsi"/>
                          <w:b/>
                          <w:color w:val="FFFFFF" w:themeColor="background1"/>
                        </w:rPr>
                      </w:pPr>
                    </w:p>
                    <w:p w14:paraId="71079A5B" w14:textId="0F8FD0ED" w:rsidR="008F2363" w:rsidRPr="008F2363" w:rsidRDefault="008F2363" w:rsidP="008F2363">
                      <w:pPr>
                        <w:rPr>
                          <w:rFonts w:asciiTheme="majorHAnsi" w:hAnsiTheme="majorHAnsi" w:cstheme="majorHAnsi"/>
                          <w:b/>
                          <w:color w:val="FFFFFF" w:themeColor="background1"/>
                        </w:rPr>
                      </w:pPr>
                      <w:r w:rsidRPr="008F2363">
                        <w:rPr>
                          <w:rFonts w:asciiTheme="majorHAnsi" w:hAnsiTheme="majorHAnsi" w:cstheme="majorHAnsi"/>
                          <w:b/>
                          <w:color w:val="FFFFFF" w:themeColor="background1"/>
                        </w:rPr>
                        <w:t>CPF7720</w:t>
                      </w:r>
                    </w:p>
                    <w:p w14:paraId="4BB99928" w14:textId="77777777" w:rsidR="008F2363" w:rsidRDefault="008F2363" w:rsidP="008F2363">
                      <w:pPr>
                        <w:rPr>
                          <w:color w:val="FFFFFF" w:themeColor="background1"/>
                          <w:sz w:val="72"/>
                          <w:szCs w:val="72"/>
                        </w:rPr>
                      </w:pPr>
                    </w:p>
                    <w:p w14:paraId="2A35765D" w14:textId="77777777" w:rsidR="008F2363" w:rsidRDefault="008F2363" w:rsidP="008F2363">
                      <w:pPr>
                        <w:rPr>
                          <w:color w:val="FFFFFF" w:themeColor="background1"/>
                          <w:sz w:val="72"/>
                          <w:szCs w:val="72"/>
                        </w:rPr>
                      </w:pPr>
                    </w:p>
                    <w:p w14:paraId="600A97AA" w14:textId="77777777" w:rsidR="008F2363" w:rsidRDefault="008F2363" w:rsidP="008F2363">
                      <w:pPr>
                        <w:rPr>
                          <w:color w:val="FFFFFF" w:themeColor="background1"/>
                          <w:sz w:val="72"/>
                          <w:szCs w:val="72"/>
                        </w:rPr>
                      </w:pPr>
                    </w:p>
                    <w:p w14:paraId="11693259" w14:textId="77777777" w:rsidR="008F2363" w:rsidRDefault="008F2363" w:rsidP="008F2363">
                      <w:pPr>
                        <w:rPr>
                          <w:color w:val="FFFFFF" w:themeColor="background1"/>
                          <w:sz w:val="72"/>
                          <w:szCs w:val="72"/>
                        </w:rPr>
                      </w:pPr>
                      <w:r w:rsidRPr="0087012E">
                        <w:rPr>
                          <w:color w:val="FFFFFF" w:themeColor="background1"/>
                          <w:sz w:val="72"/>
                          <w:szCs w:val="72"/>
                        </w:rPr>
                        <w:t xml:space="preserve"> </w:t>
                      </w:r>
                    </w:p>
                    <w:p w14:paraId="0BBD2ECB" w14:textId="77777777" w:rsidR="008F2363" w:rsidRPr="0087012E" w:rsidRDefault="008F2363" w:rsidP="008F2363">
                      <w:pPr>
                        <w:rPr>
                          <w:color w:val="FFFFFF" w:themeColor="background1"/>
                          <w:sz w:val="72"/>
                          <w:szCs w:val="72"/>
                        </w:rPr>
                      </w:pPr>
                    </w:p>
                    <w:p w14:paraId="73B8C688" w14:textId="77777777" w:rsidR="008F2363" w:rsidRPr="0087012E" w:rsidRDefault="008F2363" w:rsidP="008F2363">
                      <w:pPr>
                        <w:rPr>
                          <w:b/>
                          <w:color w:val="FFFFFF" w:themeColor="background1"/>
                        </w:rPr>
                      </w:pPr>
                      <w:r>
                        <w:rPr>
                          <w:b/>
                          <w:color w:val="FFFFFF" w:themeColor="background1"/>
                        </w:rPr>
                        <w:t>CPF6445</w:t>
                      </w:r>
                    </w:p>
                  </w:txbxContent>
                </v:textbox>
                <w10:wrap anchorx="margin"/>
              </v:shape>
            </w:pict>
          </mc:Fallback>
        </mc:AlternateContent>
      </w:r>
    </w:p>
    <w:p w14:paraId="39A0A227" w14:textId="111F8E30" w:rsidR="00296DD9" w:rsidRDefault="00296DD9" w:rsidP="00296DD9"/>
    <w:p w14:paraId="627982F0" w14:textId="1E7DF101" w:rsidR="00296DD9" w:rsidRDefault="00296DD9" w:rsidP="00296DD9"/>
    <w:p w14:paraId="6AA12A0B" w14:textId="594CD112" w:rsidR="00296DD9" w:rsidRDefault="00296DD9" w:rsidP="00296DD9"/>
    <w:p w14:paraId="43D6E7AD" w14:textId="00A99090" w:rsidR="00296DD9" w:rsidRDefault="00296DD9" w:rsidP="00296DD9"/>
    <w:p w14:paraId="26829F1B" w14:textId="5744EBD1" w:rsidR="00296DD9" w:rsidRDefault="00296DD9" w:rsidP="00296DD9"/>
    <w:p w14:paraId="7C1E9EAE" w14:textId="5F061EE5" w:rsidR="00296DD9" w:rsidRDefault="00296DD9" w:rsidP="00296DD9"/>
    <w:p w14:paraId="3DBA6B2D" w14:textId="3E4B0E43" w:rsidR="00296DD9" w:rsidRDefault="00296DD9" w:rsidP="00296DD9"/>
    <w:p w14:paraId="33AE81D4" w14:textId="105191C6" w:rsidR="00296DD9" w:rsidRDefault="00296DD9" w:rsidP="00296DD9"/>
    <w:p w14:paraId="48B76BBF" w14:textId="77777777" w:rsidR="00296DD9" w:rsidRDefault="00296DD9" w:rsidP="00296DD9"/>
    <w:p w14:paraId="3FAD4E09" w14:textId="77777777" w:rsidR="00296DD9" w:rsidRDefault="00296DD9" w:rsidP="00296DD9"/>
    <w:p w14:paraId="76978C54" w14:textId="77777777" w:rsidR="00296DD9" w:rsidRDefault="00296DD9" w:rsidP="00296DD9"/>
    <w:p w14:paraId="2EEF6349" w14:textId="77777777" w:rsidR="00296DD9" w:rsidRPr="00453F35" w:rsidRDefault="00296DD9" w:rsidP="00296DD9">
      <w:pPr>
        <w:rPr>
          <w:rFonts w:asciiTheme="minorHAnsi" w:hAnsiTheme="minorHAnsi" w:cstheme="minorHAnsi"/>
          <w:b/>
          <w:sz w:val="28"/>
          <w:szCs w:val="28"/>
          <w:u w:val="single"/>
        </w:rPr>
      </w:pPr>
      <w:r>
        <w:rPr>
          <w:szCs w:val="22"/>
        </w:rPr>
        <w:br w:type="page"/>
      </w:r>
    </w:p>
    <w:p w14:paraId="514E1EAB" w14:textId="77777777" w:rsidR="006516B8" w:rsidRPr="003E15C6" w:rsidRDefault="006516B8" w:rsidP="006516B8">
      <w:pPr>
        <w:rPr>
          <w:rFonts w:ascii="Calibri" w:hAnsi="Calibri"/>
          <w:b/>
          <w:color w:val="000000" w:themeColor="text1"/>
          <w:sz w:val="32"/>
          <w:szCs w:val="32"/>
          <w:u w:val="single"/>
        </w:rPr>
      </w:pPr>
      <w:r w:rsidRPr="00B24785">
        <w:rPr>
          <w:rFonts w:ascii="Calibri" w:hAnsi="Calibri"/>
          <w:b/>
          <w:color w:val="000000" w:themeColor="text1"/>
          <w:sz w:val="32"/>
          <w:szCs w:val="32"/>
          <w:u w:val="single"/>
        </w:rPr>
        <w:lastRenderedPageBreak/>
        <w:t>Document Control Sheet</w:t>
      </w:r>
    </w:p>
    <w:p w14:paraId="3CFB7132" w14:textId="77777777" w:rsidR="006516B8" w:rsidRPr="00285A18" w:rsidRDefault="006516B8" w:rsidP="006516B8">
      <w:pPr>
        <w:rPr>
          <w:rFonts w:ascii="Times New Roman" w:hAnsi="Times New Roman"/>
          <w:color w:val="000000" w:themeColor="text1"/>
          <w:szCs w:val="22"/>
        </w:rPr>
      </w:pP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5940"/>
      </w:tblGrid>
      <w:tr w:rsidR="006516B8" w:rsidRPr="00285A18" w14:paraId="00605A0C" w14:textId="77777777" w:rsidTr="003A7546">
        <w:trPr>
          <w:trHeight w:val="383"/>
          <w:jc w:val="center"/>
        </w:trPr>
        <w:tc>
          <w:tcPr>
            <w:tcW w:w="2880" w:type="dxa"/>
            <w:shd w:val="clear" w:color="auto" w:fill="8D3937"/>
            <w:vAlign w:val="center"/>
          </w:tcPr>
          <w:p w14:paraId="1532544C" w14:textId="77777777" w:rsidR="006516B8" w:rsidRPr="0099748B" w:rsidRDefault="006516B8" w:rsidP="003A7546">
            <w:pPr>
              <w:rPr>
                <w:rFonts w:asciiTheme="minorHAnsi" w:hAnsiTheme="minorHAnsi"/>
                <w:b/>
                <w:color w:val="FFFFFF" w:themeColor="background1"/>
                <w:szCs w:val="22"/>
              </w:rPr>
            </w:pPr>
            <w:r>
              <w:rPr>
                <w:rFonts w:asciiTheme="minorHAnsi" w:hAnsiTheme="minorHAnsi"/>
                <w:b/>
                <w:color w:val="FFFFFF" w:themeColor="background1"/>
                <w:szCs w:val="22"/>
              </w:rPr>
              <w:t>Document Title:</w:t>
            </w:r>
          </w:p>
        </w:tc>
        <w:tc>
          <w:tcPr>
            <w:tcW w:w="5940" w:type="dxa"/>
            <w:vAlign w:val="center"/>
          </w:tcPr>
          <w:p w14:paraId="46D8A5E0" w14:textId="6C30D723" w:rsidR="006516B8" w:rsidRDefault="000D790B" w:rsidP="003A7546">
            <w:pPr>
              <w:rPr>
                <w:rFonts w:asciiTheme="majorHAnsi" w:hAnsiTheme="majorHAnsi"/>
                <w:color w:val="000000" w:themeColor="text1"/>
                <w:szCs w:val="22"/>
              </w:rPr>
            </w:pPr>
            <w:r>
              <w:rPr>
                <w:rFonts w:asciiTheme="majorHAnsi" w:hAnsiTheme="majorHAnsi"/>
                <w:color w:val="000000" w:themeColor="text1"/>
                <w:szCs w:val="22"/>
              </w:rPr>
              <w:t>Environmental Impact Assessment Screening Opinion Report</w:t>
            </w:r>
          </w:p>
        </w:tc>
      </w:tr>
      <w:tr w:rsidR="006516B8" w:rsidRPr="00285A18" w14:paraId="55C9F92C" w14:textId="77777777" w:rsidTr="003A7546">
        <w:trPr>
          <w:trHeight w:val="371"/>
          <w:jc w:val="center"/>
        </w:trPr>
        <w:tc>
          <w:tcPr>
            <w:tcW w:w="2880" w:type="dxa"/>
            <w:shd w:val="clear" w:color="auto" w:fill="8D3937"/>
            <w:vAlign w:val="center"/>
          </w:tcPr>
          <w:p w14:paraId="0B6B1F68" w14:textId="77777777" w:rsidR="006516B8" w:rsidRPr="0099748B" w:rsidRDefault="006516B8" w:rsidP="003A7546">
            <w:pPr>
              <w:rPr>
                <w:rFonts w:asciiTheme="minorHAnsi" w:hAnsiTheme="minorHAnsi"/>
                <w:b/>
                <w:color w:val="FFFFFF" w:themeColor="background1"/>
                <w:szCs w:val="22"/>
              </w:rPr>
            </w:pPr>
            <w:r w:rsidRPr="0099748B">
              <w:rPr>
                <w:rFonts w:asciiTheme="minorHAnsi" w:hAnsiTheme="minorHAnsi"/>
                <w:b/>
                <w:color w:val="FFFFFF" w:themeColor="background1"/>
                <w:szCs w:val="22"/>
              </w:rPr>
              <w:t>Document Author</w:t>
            </w:r>
            <w:r>
              <w:rPr>
                <w:rFonts w:asciiTheme="minorHAnsi" w:hAnsiTheme="minorHAnsi"/>
                <w:b/>
                <w:color w:val="FFFFFF" w:themeColor="background1"/>
                <w:szCs w:val="22"/>
              </w:rPr>
              <w:t>(</w:t>
            </w:r>
            <w:r w:rsidRPr="0099748B">
              <w:rPr>
                <w:rFonts w:asciiTheme="minorHAnsi" w:hAnsiTheme="minorHAnsi"/>
                <w:b/>
                <w:color w:val="FFFFFF" w:themeColor="background1"/>
                <w:szCs w:val="22"/>
              </w:rPr>
              <w:t>s</w:t>
            </w:r>
            <w:r>
              <w:rPr>
                <w:rFonts w:asciiTheme="minorHAnsi" w:hAnsiTheme="minorHAnsi"/>
                <w:b/>
                <w:color w:val="FFFFFF" w:themeColor="background1"/>
                <w:szCs w:val="22"/>
              </w:rPr>
              <w:t>)</w:t>
            </w:r>
            <w:r w:rsidRPr="0099748B">
              <w:rPr>
                <w:rFonts w:asciiTheme="minorHAnsi" w:hAnsiTheme="minorHAnsi"/>
                <w:b/>
                <w:color w:val="FFFFFF" w:themeColor="background1"/>
                <w:szCs w:val="22"/>
              </w:rPr>
              <w:t xml:space="preserve">: </w:t>
            </w:r>
          </w:p>
        </w:tc>
        <w:tc>
          <w:tcPr>
            <w:tcW w:w="5940" w:type="dxa"/>
            <w:vAlign w:val="center"/>
          </w:tcPr>
          <w:p w14:paraId="27A0903B" w14:textId="5A92900B" w:rsidR="006516B8" w:rsidRPr="0099748B" w:rsidRDefault="006516B8" w:rsidP="003A7546">
            <w:pPr>
              <w:rPr>
                <w:rFonts w:asciiTheme="majorHAnsi" w:hAnsiTheme="majorHAnsi"/>
                <w:color w:val="000000" w:themeColor="text1"/>
                <w:szCs w:val="22"/>
              </w:rPr>
            </w:pPr>
            <w:r>
              <w:rPr>
                <w:rFonts w:asciiTheme="majorHAnsi" w:hAnsiTheme="majorHAnsi"/>
                <w:color w:val="000000" w:themeColor="text1"/>
                <w:szCs w:val="22"/>
              </w:rPr>
              <w:t xml:space="preserve">Elin Mirain </w:t>
            </w:r>
            <w:r w:rsidR="000D790B">
              <w:rPr>
                <w:rFonts w:asciiTheme="majorHAnsi" w:hAnsiTheme="majorHAnsi"/>
                <w:color w:val="000000" w:themeColor="text1"/>
                <w:szCs w:val="22"/>
              </w:rPr>
              <w:t>Roberts</w:t>
            </w:r>
          </w:p>
        </w:tc>
      </w:tr>
      <w:tr w:rsidR="006516B8" w:rsidRPr="00285A18" w14:paraId="01FECF38" w14:textId="77777777" w:rsidTr="003A7546">
        <w:trPr>
          <w:trHeight w:val="371"/>
          <w:jc w:val="center"/>
        </w:trPr>
        <w:tc>
          <w:tcPr>
            <w:tcW w:w="2880" w:type="dxa"/>
            <w:shd w:val="clear" w:color="auto" w:fill="8D3937"/>
            <w:vAlign w:val="center"/>
          </w:tcPr>
          <w:p w14:paraId="4068DE18" w14:textId="77777777" w:rsidR="006516B8" w:rsidRPr="0099748B" w:rsidRDefault="006516B8" w:rsidP="003A7546">
            <w:pPr>
              <w:rPr>
                <w:rFonts w:asciiTheme="minorHAnsi" w:hAnsiTheme="minorHAnsi"/>
                <w:b/>
                <w:color w:val="FFFFFF" w:themeColor="background1"/>
                <w:szCs w:val="22"/>
              </w:rPr>
            </w:pPr>
            <w:r>
              <w:rPr>
                <w:rFonts w:asciiTheme="minorHAnsi" w:hAnsiTheme="minorHAnsi"/>
                <w:b/>
                <w:color w:val="FFFFFF" w:themeColor="background1"/>
                <w:szCs w:val="22"/>
              </w:rPr>
              <w:t>Project Ref / Title:</w:t>
            </w:r>
          </w:p>
        </w:tc>
        <w:tc>
          <w:tcPr>
            <w:tcW w:w="5940" w:type="dxa"/>
            <w:vAlign w:val="center"/>
          </w:tcPr>
          <w:p w14:paraId="121D1D6E" w14:textId="77777777" w:rsidR="006516B8" w:rsidRDefault="006516B8" w:rsidP="003A7546">
            <w:pPr>
              <w:rPr>
                <w:rFonts w:asciiTheme="majorHAnsi" w:hAnsiTheme="majorHAnsi"/>
                <w:color w:val="000000" w:themeColor="text1"/>
                <w:szCs w:val="22"/>
              </w:rPr>
            </w:pPr>
            <w:r>
              <w:rPr>
                <w:rFonts w:asciiTheme="majorHAnsi" w:hAnsiTheme="majorHAnsi"/>
                <w:color w:val="000000" w:themeColor="text1"/>
                <w:szCs w:val="22"/>
              </w:rPr>
              <w:t>7720: Hirael Flood Protection</w:t>
            </w:r>
          </w:p>
        </w:tc>
      </w:tr>
      <w:tr w:rsidR="006516B8" w:rsidRPr="00285A18" w14:paraId="0F2DAA6F" w14:textId="77777777" w:rsidTr="003A7546">
        <w:trPr>
          <w:trHeight w:val="371"/>
          <w:jc w:val="center"/>
        </w:trPr>
        <w:tc>
          <w:tcPr>
            <w:tcW w:w="2880" w:type="dxa"/>
            <w:shd w:val="clear" w:color="auto" w:fill="8D3937"/>
            <w:vAlign w:val="center"/>
          </w:tcPr>
          <w:p w14:paraId="27604B0C" w14:textId="77777777" w:rsidR="006516B8" w:rsidRDefault="006516B8" w:rsidP="003A7546">
            <w:pPr>
              <w:rPr>
                <w:rFonts w:asciiTheme="minorHAnsi" w:hAnsiTheme="minorHAnsi"/>
                <w:b/>
                <w:color w:val="FFFFFF" w:themeColor="background1"/>
                <w:szCs w:val="22"/>
              </w:rPr>
            </w:pPr>
            <w:r>
              <w:rPr>
                <w:rFonts w:asciiTheme="minorHAnsi" w:hAnsiTheme="minorHAnsi"/>
                <w:b/>
                <w:color w:val="FFFFFF" w:themeColor="background1"/>
                <w:szCs w:val="22"/>
              </w:rPr>
              <w:t>Project Manager:</w:t>
            </w:r>
          </w:p>
        </w:tc>
        <w:tc>
          <w:tcPr>
            <w:tcW w:w="5940" w:type="dxa"/>
            <w:vAlign w:val="center"/>
          </w:tcPr>
          <w:p w14:paraId="342BCB94" w14:textId="77777777" w:rsidR="006516B8" w:rsidRDefault="006516B8" w:rsidP="003A7546">
            <w:pPr>
              <w:rPr>
                <w:rFonts w:asciiTheme="majorHAnsi" w:hAnsiTheme="majorHAnsi"/>
                <w:color w:val="000000" w:themeColor="text1"/>
                <w:szCs w:val="22"/>
              </w:rPr>
            </w:pPr>
            <w:r>
              <w:rPr>
                <w:rFonts w:asciiTheme="majorHAnsi" w:hAnsiTheme="majorHAnsi"/>
                <w:color w:val="000000" w:themeColor="text1"/>
                <w:szCs w:val="22"/>
              </w:rPr>
              <w:t>Emyr Gareth</w:t>
            </w:r>
          </w:p>
        </w:tc>
      </w:tr>
    </w:tbl>
    <w:p w14:paraId="65F02A9B" w14:textId="77777777" w:rsidR="006516B8" w:rsidRPr="00285A18" w:rsidRDefault="006516B8" w:rsidP="006516B8">
      <w:pPr>
        <w:rPr>
          <w:rFonts w:ascii="Times New Roman" w:hAnsi="Times New Roman"/>
          <w:color w:val="000000" w:themeColor="text1"/>
          <w:szCs w:val="22"/>
        </w:rPr>
      </w:pPr>
    </w:p>
    <w:p w14:paraId="499F64AF" w14:textId="77777777" w:rsidR="006516B8" w:rsidRPr="0099748B" w:rsidRDefault="006516B8" w:rsidP="006516B8">
      <w:pPr>
        <w:rPr>
          <w:rFonts w:ascii="Calibri" w:hAnsi="Calibri"/>
          <w:b/>
          <w:color w:val="000000" w:themeColor="text1"/>
          <w:szCs w:val="22"/>
        </w:rPr>
      </w:pPr>
      <w:r w:rsidRPr="0099748B">
        <w:rPr>
          <w:rFonts w:ascii="Calibri" w:hAnsi="Calibri"/>
          <w:b/>
          <w:color w:val="000000" w:themeColor="text1"/>
          <w:szCs w:val="22"/>
        </w:rPr>
        <w:t>Revision History</w:t>
      </w:r>
    </w:p>
    <w:tbl>
      <w:tblPr>
        <w:tblW w:w="88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3" w:type="dxa"/>
          <w:right w:w="43" w:type="dxa"/>
        </w:tblCellMar>
        <w:tblLook w:val="0000" w:firstRow="0" w:lastRow="0" w:firstColumn="0" w:lastColumn="0" w:noHBand="0" w:noVBand="0"/>
      </w:tblPr>
      <w:tblGrid>
        <w:gridCol w:w="1410"/>
        <w:gridCol w:w="1290"/>
        <w:gridCol w:w="6120"/>
      </w:tblGrid>
      <w:tr w:rsidR="006516B8" w:rsidRPr="00285A18" w14:paraId="1DE7CA55" w14:textId="77777777" w:rsidTr="003A7546">
        <w:trPr>
          <w:trHeight w:val="278"/>
          <w:jc w:val="center"/>
        </w:trPr>
        <w:tc>
          <w:tcPr>
            <w:tcW w:w="1410" w:type="dxa"/>
            <w:shd w:val="clear" w:color="auto" w:fill="8D3937"/>
            <w:vAlign w:val="center"/>
          </w:tcPr>
          <w:p w14:paraId="02E66864" w14:textId="77777777" w:rsidR="006516B8" w:rsidRPr="0099748B" w:rsidRDefault="006516B8" w:rsidP="003A7546">
            <w:pPr>
              <w:rPr>
                <w:rFonts w:asciiTheme="minorHAnsi" w:hAnsiTheme="minorHAnsi"/>
                <w:b/>
                <w:color w:val="FFFFFF" w:themeColor="background1"/>
                <w:szCs w:val="22"/>
              </w:rPr>
            </w:pPr>
            <w:r w:rsidRPr="0099748B">
              <w:rPr>
                <w:rFonts w:asciiTheme="minorHAnsi" w:hAnsiTheme="minorHAnsi"/>
                <w:b/>
                <w:color w:val="FFFFFF" w:themeColor="background1"/>
                <w:szCs w:val="22"/>
              </w:rPr>
              <w:t>Date</w:t>
            </w:r>
          </w:p>
        </w:tc>
        <w:tc>
          <w:tcPr>
            <w:tcW w:w="1290" w:type="dxa"/>
            <w:shd w:val="clear" w:color="auto" w:fill="8D3937"/>
            <w:vAlign w:val="center"/>
          </w:tcPr>
          <w:p w14:paraId="5C3F7D7F" w14:textId="77777777" w:rsidR="006516B8" w:rsidRPr="0099748B" w:rsidRDefault="006516B8" w:rsidP="003A7546">
            <w:pPr>
              <w:rPr>
                <w:rFonts w:asciiTheme="minorHAnsi" w:hAnsiTheme="minorHAnsi"/>
                <w:b/>
                <w:color w:val="FFFFFF" w:themeColor="background1"/>
                <w:szCs w:val="22"/>
              </w:rPr>
            </w:pPr>
            <w:r w:rsidRPr="0099748B">
              <w:rPr>
                <w:rFonts w:asciiTheme="minorHAnsi" w:hAnsiTheme="minorHAnsi"/>
                <w:b/>
                <w:color w:val="FFFFFF" w:themeColor="background1"/>
                <w:szCs w:val="22"/>
              </w:rPr>
              <w:t>Version No.</w:t>
            </w:r>
          </w:p>
        </w:tc>
        <w:tc>
          <w:tcPr>
            <w:tcW w:w="6120" w:type="dxa"/>
            <w:shd w:val="clear" w:color="auto" w:fill="8D3937"/>
            <w:vAlign w:val="center"/>
          </w:tcPr>
          <w:p w14:paraId="0ABE61AF" w14:textId="77777777" w:rsidR="006516B8" w:rsidRDefault="006516B8" w:rsidP="003A7546">
            <w:pPr>
              <w:rPr>
                <w:rFonts w:asciiTheme="minorHAnsi" w:hAnsiTheme="minorHAnsi"/>
                <w:b/>
                <w:color w:val="FFFFFF" w:themeColor="background1"/>
                <w:szCs w:val="22"/>
              </w:rPr>
            </w:pPr>
            <w:r w:rsidRPr="0099748B">
              <w:rPr>
                <w:rFonts w:asciiTheme="minorHAnsi" w:hAnsiTheme="minorHAnsi"/>
                <w:b/>
                <w:color w:val="FFFFFF" w:themeColor="background1"/>
                <w:szCs w:val="22"/>
              </w:rPr>
              <w:t>Summary of Changes</w:t>
            </w:r>
          </w:p>
          <w:p w14:paraId="44B63A4F" w14:textId="77777777" w:rsidR="006516B8" w:rsidRPr="0099748B" w:rsidRDefault="006516B8" w:rsidP="003A7546">
            <w:pPr>
              <w:rPr>
                <w:rFonts w:asciiTheme="minorHAnsi" w:hAnsiTheme="minorHAnsi"/>
                <w:b/>
                <w:color w:val="FFFFFF" w:themeColor="background1"/>
                <w:sz w:val="8"/>
                <w:szCs w:val="22"/>
              </w:rPr>
            </w:pPr>
          </w:p>
        </w:tc>
      </w:tr>
      <w:tr w:rsidR="006516B8" w:rsidRPr="00285A18" w14:paraId="016725BE" w14:textId="77777777" w:rsidTr="003A7546">
        <w:trPr>
          <w:trHeight w:val="382"/>
          <w:jc w:val="center"/>
        </w:trPr>
        <w:tc>
          <w:tcPr>
            <w:tcW w:w="1410" w:type="dxa"/>
            <w:vAlign w:val="center"/>
          </w:tcPr>
          <w:p w14:paraId="6049EC5A" w14:textId="40C85C09" w:rsidR="006516B8" w:rsidRPr="0099748B" w:rsidRDefault="000D790B" w:rsidP="003A7546">
            <w:pPr>
              <w:rPr>
                <w:rFonts w:asciiTheme="majorHAnsi" w:hAnsiTheme="majorHAnsi"/>
                <w:color w:val="000000" w:themeColor="text1"/>
                <w:szCs w:val="22"/>
              </w:rPr>
            </w:pPr>
            <w:r>
              <w:rPr>
                <w:rFonts w:asciiTheme="majorHAnsi" w:hAnsiTheme="majorHAnsi"/>
                <w:color w:val="000000" w:themeColor="text1"/>
                <w:szCs w:val="22"/>
              </w:rPr>
              <w:t>19/11/2021</w:t>
            </w:r>
          </w:p>
        </w:tc>
        <w:tc>
          <w:tcPr>
            <w:tcW w:w="1290" w:type="dxa"/>
            <w:vAlign w:val="center"/>
          </w:tcPr>
          <w:p w14:paraId="0EFD31DC" w14:textId="77777777" w:rsidR="006516B8" w:rsidRPr="0099748B" w:rsidRDefault="006516B8" w:rsidP="003A7546">
            <w:pPr>
              <w:rPr>
                <w:rFonts w:asciiTheme="majorHAnsi" w:hAnsiTheme="majorHAnsi"/>
                <w:color w:val="000000" w:themeColor="text1"/>
                <w:szCs w:val="22"/>
              </w:rPr>
            </w:pPr>
            <w:r w:rsidRPr="0099748B">
              <w:rPr>
                <w:rFonts w:asciiTheme="majorHAnsi" w:hAnsiTheme="majorHAnsi"/>
                <w:color w:val="000000" w:themeColor="text1"/>
                <w:szCs w:val="22"/>
              </w:rPr>
              <w:t>0.01</w:t>
            </w:r>
          </w:p>
        </w:tc>
        <w:tc>
          <w:tcPr>
            <w:tcW w:w="6120" w:type="dxa"/>
            <w:vAlign w:val="center"/>
          </w:tcPr>
          <w:p w14:paraId="226E6D63" w14:textId="77777777" w:rsidR="006516B8" w:rsidRPr="0099748B" w:rsidRDefault="006516B8" w:rsidP="003A7546">
            <w:pPr>
              <w:rPr>
                <w:rFonts w:asciiTheme="majorHAnsi" w:hAnsiTheme="majorHAnsi"/>
                <w:color w:val="000000" w:themeColor="text1"/>
                <w:szCs w:val="22"/>
              </w:rPr>
            </w:pPr>
            <w:r>
              <w:rPr>
                <w:rFonts w:asciiTheme="majorHAnsi" w:hAnsiTheme="majorHAnsi"/>
                <w:color w:val="000000" w:themeColor="text1"/>
                <w:szCs w:val="22"/>
              </w:rPr>
              <w:t xml:space="preserve">First </w:t>
            </w:r>
            <w:r w:rsidRPr="0099748B">
              <w:rPr>
                <w:rFonts w:asciiTheme="majorHAnsi" w:hAnsiTheme="majorHAnsi"/>
                <w:color w:val="000000" w:themeColor="text1"/>
                <w:szCs w:val="22"/>
              </w:rPr>
              <w:t xml:space="preserve">version </w:t>
            </w:r>
          </w:p>
        </w:tc>
      </w:tr>
      <w:tr w:rsidR="006516B8" w:rsidRPr="00285A18" w14:paraId="08657438" w14:textId="77777777" w:rsidTr="003A7546">
        <w:trPr>
          <w:trHeight w:val="382"/>
          <w:jc w:val="center"/>
        </w:trPr>
        <w:tc>
          <w:tcPr>
            <w:tcW w:w="1410" w:type="dxa"/>
            <w:vAlign w:val="center"/>
          </w:tcPr>
          <w:p w14:paraId="6D1F9508" w14:textId="75436F72" w:rsidR="006516B8" w:rsidRPr="0099748B" w:rsidRDefault="000D790B" w:rsidP="003A7546">
            <w:pPr>
              <w:rPr>
                <w:rFonts w:asciiTheme="majorHAnsi" w:hAnsiTheme="majorHAnsi"/>
                <w:color w:val="000000" w:themeColor="text1"/>
                <w:szCs w:val="22"/>
              </w:rPr>
            </w:pPr>
            <w:r>
              <w:rPr>
                <w:rFonts w:asciiTheme="majorHAnsi" w:hAnsiTheme="majorHAnsi"/>
                <w:color w:val="000000" w:themeColor="text1"/>
                <w:szCs w:val="22"/>
              </w:rPr>
              <w:t>06/12/2021</w:t>
            </w:r>
          </w:p>
        </w:tc>
        <w:tc>
          <w:tcPr>
            <w:tcW w:w="1290" w:type="dxa"/>
            <w:vAlign w:val="center"/>
          </w:tcPr>
          <w:p w14:paraId="6FA537C9" w14:textId="6FB4DC72" w:rsidR="006516B8" w:rsidRPr="0099748B" w:rsidRDefault="000D790B" w:rsidP="003A7546">
            <w:pPr>
              <w:rPr>
                <w:rFonts w:asciiTheme="majorHAnsi" w:hAnsiTheme="majorHAnsi"/>
                <w:color w:val="000000" w:themeColor="text1"/>
                <w:szCs w:val="22"/>
              </w:rPr>
            </w:pPr>
            <w:r>
              <w:rPr>
                <w:rFonts w:asciiTheme="majorHAnsi" w:hAnsiTheme="majorHAnsi"/>
                <w:color w:val="000000" w:themeColor="text1"/>
                <w:szCs w:val="22"/>
              </w:rPr>
              <w:t>0.01</w:t>
            </w:r>
          </w:p>
        </w:tc>
        <w:tc>
          <w:tcPr>
            <w:tcW w:w="6120" w:type="dxa"/>
            <w:vAlign w:val="center"/>
          </w:tcPr>
          <w:p w14:paraId="305A0458" w14:textId="0F287D72" w:rsidR="006516B8" w:rsidRPr="0099748B" w:rsidRDefault="000D790B" w:rsidP="003A7546">
            <w:pPr>
              <w:rPr>
                <w:rFonts w:asciiTheme="majorHAnsi" w:hAnsiTheme="majorHAnsi"/>
                <w:color w:val="000000" w:themeColor="text1"/>
                <w:szCs w:val="22"/>
              </w:rPr>
            </w:pPr>
            <w:r>
              <w:rPr>
                <w:rFonts w:asciiTheme="majorHAnsi" w:hAnsiTheme="majorHAnsi"/>
                <w:color w:val="000000" w:themeColor="text1"/>
                <w:szCs w:val="22"/>
              </w:rPr>
              <w:t>Draft review and approval</w:t>
            </w:r>
          </w:p>
        </w:tc>
      </w:tr>
      <w:tr w:rsidR="006516B8" w:rsidRPr="00285A18" w14:paraId="09C29E77" w14:textId="77777777" w:rsidTr="003A7546">
        <w:trPr>
          <w:trHeight w:val="382"/>
          <w:jc w:val="center"/>
        </w:trPr>
        <w:tc>
          <w:tcPr>
            <w:tcW w:w="1410" w:type="dxa"/>
            <w:vAlign w:val="center"/>
          </w:tcPr>
          <w:p w14:paraId="3728506D" w14:textId="2D29D8F7" w:rsidR="006516B8" w:rsidRPr="0099748B" w:rsidRDefault="00B8477D" w:rsidP="003A7546">
            <w:pPr>
              <w:rPr>
                <w:rFonts w:asciiTheme="majorHAnsi" w:hAnsiTheme="majorHAnsi"/>
                <w:color w:val="000000" w:themeColor="text1"/>
                <w:szCs w:val="22"/>
              </w:rPr>
            </w:pPr>
            <w:r>
              <w:rPr>
                <w:rFonts w:asciiTheme="majorHAnsi" w:hAnsiTheme="majorHAnsi"/>
                <w:color w:val="000000" w:themeColor="text1"/>
                <w:szCs w:val="22"/>
              </w:rPr>
              <w:t>10/11/2022</w:t>
            </w:r>
          </w:p>
        </w:tc>
        <w:tc>
          <w:tcPr>
            <w:tcW w:w="1290" w:type="dxa"/>
            <w:vAlign w:val="center"/>
          </w:tcPr>
          <w:p w14:paraId="20A23566" w14:textId="56D3C534" w:rsidR="006516B8" w:rsidRPr="0099748B" w:rsidRDefault="00B8477D" w:rsidP="003A7546">
            <w:pPr>
              <w:rPr>
                <w:rFonts w:asciiTheme="majorHAnsi" w:hAnsiTheme="majorHAnsi"/>
                <w:color w:val="000000" w:themeColor="text1"/>
                <w:szCs w:val="22"/>
              </w:rPr>
            </w:pPr>
            <w:r>
              <w:rPr>
                <w:rFonts w:asciiTheme="majorHAnsi" w:hAnsiTheme="majorHAnsi"/>
                <w:color w:val="000000" w:themeColor="text1"/>
                <w:szCs w:val="22"/>
              </w:rPr>
              <w:t>0.02</w:t>
            </w:r>
          </w:p>
        </w:tc>
        <w:tc>
          <w:tcPr>
            <w:tcW w:w="6120" w:type="dxa"/>
            <w:vAlign w:val="center"/>
          </w:tcPr>
          <w:p w14:paraId="09E74EB1" w14:textId="63620BB9" w:rsidR="006516B8" w:rsidRPr="0099748B" w:rsidRDefault="00B8477D" w:rsidP="003A7546">
            <w:pPr>
              <w:rPr>
                <w:rFonts w:asciiTheme="majorHAnsi" w:hAnsiTheme="majorHAnsi"/>
                <w:color w:val="000000" w:themeColor="text1"/>
                <w:szCs w:val="22"/>
              </w:rPr>
            </w:pPr>
            <w:r>
              <w:rPr>
                <w:rFonts w:asciiTheme="majorHAnsi" w:hAnsiTheme="majorHAnsi"/>
                <w:color w:val="000000" w:themeColor="text1"/>
                <w:szCs w:val="22"/>
              </w:rPr>
              <w:t>Update following</w:t>
            </w:r>
            <w:r w:rsidR="0068077F">
              <w:rPr>
                <w:rFonts w:asciiTheme="majorHAnsi" w:hAnsiTheme="majorHAnsi"/>
                <w:color w:val="000000" w:themeColor="text1"/>
                <w:szCs w:val="22"/>
              </w:rPr>
              <w:t xml:space="preserve"> completion of</w:t>
            </w:r>
            <w:r>
              <w:rPr>
                <w:rFonts w:asciiTheme="majorHAnsi" w:hAnsiTheme="majorHAnsi"/>
                <w:color w:val="000000" w:themeColor="text1"/>
                <w:szCs w:val="22"/>
              </w:rPr>
              <w:t xml:space="preserve"> detailed design</w:t>
            </w:r>
            <w:r w:rsidR="0068077F">
              <w:rPr>
                <w:rFonts w:asciiTheme="majorHAnsi" w:hAnsiTheme="majorHAnsi"/>
                <w:color w:val="000000" w:themeColor="text1"/>
                <w:szCs w:val="22"/>
              </w:rPr>
              <w:t>. Rock armour included as a design option.</w:t>
            </w:r>
          </w:p>
        </w:tc>
      </w:tr>
      <w:tr w:rsidR="006516B8" w:rsidRPr="00285A18" w14:paraId="7789A57C" w14:textId="77777777" w:rsidTr="003A7546">
        <w:trPr>
          <w:trHeight w:val="382"/>
          <w:jc w:val="center"/>
        </w:trPr>
        <w:tc>
          <w:tcPr>
            <w:tcW w:w="1410" w:type="dxa"/>
            <w:vAlign w:val="center"/>
          </w:tcPr>
          <w:p w14:paraId="0A45FD9F" w14:textId="77777777" w:rsidR="006516B8" w:rsidRPr="0099748B" w:rsidRDefault="006516B8" w:rsidP="003A7546">
            <w:pPr>
              <w:rPr>
                <w:rFonts w:asciiTheme="majorHAnsi" w:hAnsiTheme="majorHAnsi"/>
                <w:color w:val="000000" w:themeColor="text1"/>
                <w:szCs w:val="22"/>
              </w:rPr>
            </w:pPr>
          </w:p>
        </w:tc>
        <w:tc>
          <w:tcPr>
            <w:tcW w:w="1290" w:type="dxa"/>
            <w:vAlign w:val="center"/>
          </w:tcPr>
          <w:p w14:paraId="3A1F6DB1" w14:textId="77777777" w:rsidR="006516B8" w:rsidRPr="0099748B" w:rsidRDefault="006516B8" w:rsidP="003A7546">
            <w:pPr>
              <w:rPr>
                <w:rFonts w:asciiTheme="majorHAnsi" w:hAnsiTheme="majorHAnsi"/>
                <w:color w:val="000000" w:themeColor="text1"/>
                <w:szCs w:val="22"/>
              </w:rPr>
            </w:pPr>
          </w:p>
        </w:tc>
        <w:tc>
          <w:tcPr>
            <w:tcW w:w="6120" w:type="dxa"/>
            <w:vAlign w:val="center"/>
          </w:tcPr>
          <w:p w14:paraId="62BFEA3A" w14:textId="77777777" w:rsidR="006516B8" w:rsidRPr="0099748B" w:rsidRDefault="006516B8" w:rsidP="003A7546">
            <w:pPr>
              <w:rPr>
                <w:rFonts w:asciiTheme="majorHAnsi" w:hAnsiTheme="majorHAnsi"/>
                <w:color w:val="000000" w:themeColor="text1"/>
                <w:szCs w:val="22"/>
              </w:rPr>
            </w:pPr>
          </w:p>
        </w:tc>
      </w:tr>
    </w:tbl>
    <w:p w14:paraId="769E6DE5" w14:textId="77777777" w:rsidR="006516B8" w:rsidRPr="00285A18" w:rsidRDefault="006516B8" w:rsidP="006516B8">
      <w:pPr>
        <w:rPr>
          <w:rFonts w:ascii="Times New Roman" w:hAnsi="Times New Roman"/>
          <w:color w:val="000000" w:themeColor="text1"/>
          <w:szCs w:val="22"/>
        </w:rPr>
      </w:pPr>
    </w:p>
    <w:p w14:paraId="36EAE11A" w14:textId="77777777" w:rsidR="006516B8" w:rsidRPr="0099748B" w:rsidRDefault="006516B8" w:rsidP="006516B8">
      <w:pPr>
        <w:rPr>
          <w:rFonts w:ascii="Calibri" w:hAnsi="Calibri"/>
          <w:b/>
          <w:color w:val="000000" w:themeColor="text1"/>
          <w:szCs w:val="22"/>
        </w:rPr>
      </w:pPr>
      <w:r>
        <w:rPr>
          <w:rFonts w:ascii="Calibri" w:hAnsi="Calibri"/>
          <w:b/>
          <w:color w:val="000000" w:themeColor="text1"/>
          <w:szCs w:val="22"/>
        </w:rPr>
        <w:t xml:space="preserve"> Reviews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6516B8" w:rsidRPr="00285A18" w14:paraId="5AA0CC44" w14:textId="77777777" w:rsidTr="003A7546">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6BCA8679" w14:textId="77777777" w:rsidR="006516B8" w:rsidRPr="0099748B" w:rsidRDefault="006516B8" w:rsidP="003A7546">
            <w:pPr>
              <w:jc w:val="both"/>
              <w:rPr>
                <w:rFonts w:ascii="Calibri" w:hAnsi="Calibri"/>
                <w:b/>
                <w:color w:val="FFFFFF" w:themeColor="background1"/>
                <w:szCs w:val="22"/>
              </w:rPr>
            </w:pPr>
            <w:r>
              <w:rPr>
                <w:rFonts w:ascii="Calibri" w:hAnsi="Calibri"/>
                <w:b/>
                <w:color w:val="FFFFFF" w:themeColor="background1"/>
                <w:szCs w:val="22"/>
              </w:rPr>
              <w:t>Name</w:t>
            </w:r>
            <w:r w:rsidRPr="0099748B">
              <w:rPr>
                <w:rFonts w:ascii="Calibri" w:hAnsi="Calibri"/>
                <w:b/>
                <w:color w:val="FFFFFF" w:themeColor="background1"/>
                <w:szCs w:val="22"/>
              </w:rPr>
              <w:t xml:space="preserv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5395BC9A" w14:textId="77777777" w:rsidR="006516B8" w:rsidRPr="0099748B" w:rsidRDefault="006516B8" w:rsidP="003A7546">
            <w:pPr>
              <w:jc w:val="both"/>
              <w:rPr>
                <w:rFonts w:ascii="Calibri" w:hAnsi="Calibri"/>
                <w:b/>
                <w:color w:val="FFFFFF" w:themeColor="background1"/>
                <w:szCs w:val="22"/>
              </w:rPr>
            </w:pPr>
            <w:r>
              <w:rPr>
                <w:rFonts w:ascii="Calibri" w:hAnsi="Calibri"/>
                <w:b/>
                <w:color w:val="FFFFFF" w:themeColor="background1"/>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32714879" w14:textId="77777777" w:rsidR="006516B8" w:rsidRPr="0099748B" w:rsidRDefault="006516B8" w:rsidP="003A7546">
            <w:pPr>
              <w:jc w:val="both"/>
              <w:rPr>
                <w:rFonts w:ascii="Calibri" w:hAnsi="Calibri"/>
                <w:b/>
                <w:color w:val="FFFFFF" w:themeColor="background1"/>
                <w:szCs w:val="22"/>
              </w:rPr>
            </w:pPr>
            <w:r w:rsidRPr="0099748B">
              <w:rPr>
                <w:rFonts w:ascii="Calibri" w:hAnsi="Calibri"/>
                <w:b/>
                <w:color w:val="FFFFFF" w:themeColor="background1"/>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3EF60C58" w14:textId="77777777" w:rsidR="006516B8" w:rsidRDefault="006516B8" w:rsidP="003A7546">
            <w:pPr>
              <w:jc w:val="both"/>
              <w:rPr>
                <w:rFonts w:ascii="Calibri" w:hAnsi="Calibri"/>
                <w:b/>
                <w:color w:val="FFFFFF" w:themeColor="background1"/>
                <w:szCs w:val="22"/>
              </w:rPr>
            </w:pPr>
            <w:r w:rsidRPr="0099748B">
              <w:rPr>
                <w:rFonts w:ascii="Calibri" w:hAnsi="Calibri"/>
                <w:b/>
                <w:color w:val="FFFFFF" w:themeColor="background1"/>
                <w:szCs w:val="22"/>
              </w:rPr>
              <w:t>Version</w:t>
            </w:r>
          </w:p>
          <w:p w14:paraId="00446344" w14:textId="77777777" w:rsidR="006516B8" w:rsidRPr="0099748B" w:rsidRDefault="006516B8" w:rsidP="003A7546">
            <w:pPr>
              <w:jc w:val="both"/>
              <w:rPr>
                <w:rFonts w:ascii="Calibri" w:hAnsi="Calibri"/>
                <w:b/>
                <w:color w:val="FFFFFF" w:themeColor="background1"/>
                <w:sz w:val="8"/>
                <w:szCs w:val="22"/>
              </w:rPr>
            </w:pPr>
          </w:p>
        </w:tc>
      </w:tr>
      <w:tr w:rsidR="006516B8" w:rsidRPr="00285A18" w14:paraId="3E41AB03" w14:textId="77777777" w:rsidTr="003A7546">
        <w:trPr>
          <w:jc w:val="center"/>
        </w:trPr>
        <w:tc>
          <w:tcPr>
            <w:tcW w:w="3239" w:type="dxa"/>
            <w:tcBorders>
              <w:top w:val="single" w:sz="6" w:space="0" w:color="auto"/>
              <w:left w:val="single" w:sz="6" w:space="0" w:color="000000"/>
              <w:bottom w:val="single" w:sz="6" w:space="0" w:color="000000"/>
              <w:right w:val="single" w:sz="6" w:space="0" w:color="000000"/>
            </w:tcBorders>
          </w:tcPr>
          <w:p w14:paraId="65C93F1E" w14:textId="77777777" w:rsidR="006516B8" w:rsidRPr="0099748B" w:rsidRDefault="006516B8" w:rsidP="003A7546">
            <w:pPr>
              <w:jc w:val="both"/>
              <w:rPr>
                <w:rFonts w:asciiTheme="majorHAnsi" w:hAnsiTheme="majorHAnsi"/>
                <w:color w:val="000000" w:themeColor="text1"/>
                <w:szCs w:val="22"/>
              </w:rPr>
            </w:pPr>
            <w:r>
              <w:rPr>
                <w:rFonts w:asciiTheme="majorHAnsi" w:hAnsiTheme="majorHAnsi"/>
                <w:color w:val="000000" w:themeColor="text1"/>
                <w:szCs w:val="22"/>
              </w:rPr>
              <w:t>Owain Griffith</w:t>
            </w:r>
          </w:p>
        </w:tc>
        <w:tc>
          <w:tcPr>
            <w:tcW w:w="2880" w:type="dxa"/>
            <w:tcBorders>
              <w:top w:val="single" w:sz="6" w:space="0" w:color="auto"/>
              <w:left w:val="single" w:sz="6" w:space="0" w:color="000000"/>
              <w:bottom w:val="single" w:sz="6" w:space="0" w:color="000000"/>
              <w:right w:val="single" w:sz="6" w:space="0" w:color="000000"/>
            </w:tcBorders>
          </w:tcPr>
          <w:p w14:paraId="74875822" w14:textId="1157687D" w:rsidR="006516B8" w:rsidRPr="0099748B" w:rsidRDefault="000D790B" w:rsidP="003A7546">
            <w:pPr>
              <w:jc w:val="both"/>
              <w:rPr>
                <w:rFonts w:asciiTheme="majorHAnsi" w:hAnsiTheme="majorHAnsi"/>
                <w:color w:val="000000" w:themeColor="text1"/>
                <w:szCs w:val="22"/>
              </w:rPr>
            </w:pPr>
            <w:r>
              <w:rPr>
                <w:rFonts w:asciiTheme="majorHAnsi" w:hAnsiTheme="majorHAnsi"/>
                <w:color w:val="000000" w:themeColor="text1"/>
                <w:szCs w:val="22"/>
              </w:rPr>
              <w:t>Principal Engineer</w:t>
            </w:r>
          </w:p>
        </w:tc>
        <w:tc>
          <w:tcPr>
            <w:tcW w:w="1620" w:type="dxa"/>
            <w:tcBorders>
              <w:top w:val="single" w:sz="6" w:space="0" w:color="auto"/>
              <w:left w:val="single" w:sz="6" w:space="0" w:color="000000"/>
              <w:bottom w:val="single" w:sz="6" w:space="0" w:color="000000"/>
              <w:right w:val="single" w:sz="6" w:space="0" w:color="000000"/>
            </w:tcBorders>
          </w:tcPr>
          <w:p w14:paraId="074D0252" w14:textId="579340BE" w:rsidR="006516B8" w:rsidRPr="0099748B" w:rsidRDefault="000D790B" w:rsidP="003A7546">
            <w:pPr>
              <w:jc w:val="both"/>
              <w:rPr>
                <w:rFonts w:asciiTheme="majorHAnsi" w:hAnsiTheme="majorHAnsi"/>
                <w:color w:val="000000" w:themeColor="text1"/>
                <w:szCs w:val="22"/>
              </w:rPr>
            </w:pPr>
            <w:r>
              <w:rPr>
                <w:rFonts w:asciiTheme="majorHAnsi" w:hAnsiTheme="majorHAnsi"/>
                <w:color w:val="000000" w:themeColor="text1"/>
                <w:szCs w:val="22"/>
              </w:rPr>
              <w:t>06/12/2021</w:t>
            </w:r>
          </w:p>
        </w:tc>
        <w:tc>
          <w:tcPr>
            <w:tcW w:w="1080" w:type="dxa"/>
            <w:tcBorders>
              <w:top w:val="single" w:sz="6" w:space="0" w:color="auto"/>
              <w:left w:val="single" w:sz="6" w:space="0" w:color="000000"/>
              <w:bottom w:val="single" w:sz="6" w:space="0" w:color="000000"/>
              <w:right w:val="single" w:sz="6" w:space="0" w:color="000000"/>
            </w:tcBorders>
          </w:tcPr>
          <w:p w14:paraId="305EC1E8" w14:textId="77777777" w:rsidR="006516B8" w:rsidRPr="0099748B" w:rsidRDefault="006516B8" w:rsidP="003A7546">
            <w:pPr>
              <w:jc w:val="both"/>
              <w:rPr>
                <w:rFonts w:asciiTheme="majorHAnsi" w:hAnsiTheme="majorHAnsi"/>
                <w:color w:val="000000" w:themeColor="text1"/>
                <w:szCs w:val="22"/>
              </w:rPr>
            </w:pPr>
            <w:r>
              <w:rPr>
                <w:rFonts w:asciiTheme="majorHAnsi" w:hAnsiTheme="majorHAnsi"/>
                <w:color w:val="000000" w:themeColor="text1"/>
                <w:szCs w:val="22"/>
              </w:rPr>
              <w:t>0.01</w:t>
            </w:r>
          </w:p>
        </w:tc>
      </w:tr>
      <w:tr w:rsidR="006516B8" w:rsidRPr="00285A18" w14:paraId="625D9799" w14:textId="77777777" w:rsidTr="003A7546">
        <w:trPr>
          <w:jc w:val="center"/>
        </w:trPr>
        <w:tc>
          <w:tcPr>
            <w:tcW w:w="3239" w:type="dxa"/>
            <w:tcBorders>
              <w:top w:val="single" w:sz="6" w:space="0" w:color="000000"/>
              <w:left w:val="single" w:sz="6" w:space="0" w:color="000000"/>
              <w:bottom w:val="single" w:sz="6" w:space="0" w:color="000000"/>
              <w:right w:val="single" w:sz="6" w:space="0" w:color="000000"/>
            </w:tcBorders>
          </w:tcPr>
          <w:p w14:paraId="784A61BC" w14:textId="63EF7C72" w:rsidR="006516B8" w:rsidRPr="00620F9B" w:rsidRDefault="0068077F" w:rsidP="003A7546">
            <w:pPr>
              <w:jc w:val="both"/>
              <w:rPr>
                <w:rFonts w:asciiTheme="majorHAnsi" w:hAnsiTheme="majorHAnsi" w:cstheme="majorHAnsi"/>
                <w:color w:val="000000" w:themeColor="text1"/>
                <w:szCs w:val="22"/>
              </w:rPr>
            </w:pPr>
            <w:r w:rsidRPr="00620F9B">
              <w:rPr>
                <w:rFonts w:asciiTheme="majorHAnsi" w:hAnsiTheme="majorHAnsi" w:cstheme="majorHAnsi"/>
                <w:color w:val="000000" w:themeColor="text1"/>
                <w:szCs w:val="22"/>
              </w:rPr>
              <w:t>Rhys Thomas</w:t>
            </w:r>
          </w:p>
        </w:tc>
        <w:tc>
          <w:tcPr>
            <w:tcW w:w="2880" w:type="dxa"/>
            <w:tcBorders>
              <w:top w:val="single" w:sz="6" w:space="0" w:color="000000"/>
              <w:left w:val="single" w:sz="6" w:space="0" w:color="000000"/>
              <w:bottom w:val="single" w:sz="6" w:space="0" w:color="000000"/>
              <w:right w:val="single" w:sz="6" w:space="0" w:color="000000"/>
            </w:tcBorders>
          </w:tcPr>
          <w:p w14:paraId="58946CB8" w14:textId="660AAE27" w:rsidR="006516B8" w:rsidRPr="00620F9B" w:rsidRDefault="0068077F" w:rsidP="003A7546">
            <w:pPr>
              <w:jc w:val="both"/>
              <w:rPr>
                <w:rFonts w:asciiTheme="majorHAnsi" w:hAnsiTheme="majorHAnsi" w:cstheme="majorHAnsi"/>
                <w:color w:val="000000" w:themeColor="text1"/>
                <w:szCs w:val="22"/>
              </w:rPr>
            </w:pPr>
            <w:r w:rsidRPr="00620F9B">
              <w:rPr>
                <w:rFonts w:asciiTheme="majorHAnsi" w:hAnsiTheme="majorHAnsi" w:cstheme="majorHAnsi"/>
                <w:color w:val="000000" w:themeColor="text1"/>
                <w:szCs w:val="22"/>
              </w:rPr>
              <w:t>Senior Environment Officer</w:t>
            </w:r>
          </w:p>
        </w:tc>
        <w:tc>
          <w:tcPr>
            <w:tcW w:w="1620" w:type="dxa"/>
            <w:tcBorders>
              <w:top w:val="single" w:sz="6" w:space="0" w:color="000000"/>
              <w:left w:val="single" w:sz="6" w:space="0" w:color="000000"/>
              <w:bottom w:val="single" w:sz="6" w:space="0" w:color="000000"/>
              <w:right w:val="single" w:sz="6" w:space="0" w:color="000000"/>
            </w:tcBorders>
          </w:tcPr>
          <w:p w14:paraId="511BBFC3" w14:textId="5A106580" w:rsidR="006516B8" w:rsidRPr="00620F9B" w:rsidRDefault="0068077F" w:rsidP="003A7546">
            <w:pPr>
              <w:jc w:val="both"/>
              <w:rPr>
                <w:rFonts w:asciiTheme="majorHAnsi" w:hAnsiTheme="majorHAnsi" w:cstheme="majorHAnsi"/>
                <w:color w:val="000000" w:themeColor="text1"/>
                <w:szCs w:val="22"/>
              </w:rPr>
            </w:pPr>
            <w:r w:rsidRPr="00620F9B">
              <w:rPr>
                <w:rFonts w:asciiTheme="majorHAnsi" w:hAnsiTheme="majorHAnsi" w:cstheme="majorHAnsi"/>
                <w:color w:val="000000" w:themeColor="text1"/>
                <w:szCs w:val="22"/>
              </w:rPr>
              <w:t>10/11/2022</w:t>
            </w:r>
          </w:p>
        </w:tc>
        <w:tc>
          <w:tcPr>
            <w:tcW w:w="1080" w:type="dxa"/>
            <w:tcBorders>
              <w:top w:val="single" w:sz="6" w:space="0" w:color="000000"/>
              <w:left w:val="single" w:sz="6" w:space="0" w:color="000000"/>
              <w:bottom w:val="single" w:sz="6" w:space="0" w:color="000000"/>
              <w:right w:val="single" w:sz="6" w:space="0" w:color="000000"/>
            </w:tcBorders>
          </w:tcPr>
          <w:p w14:paraId="30986B6A" w14:textId="40E0048C" w:rsidR="006516B8" w:rsidRPr="00620F9B" w:rsidRDefault="0068077F" w:rsidP="003A7546">
            <w:pPr>
              <w:jc w:val="both"/>
              <w:rPr>
                <w:rFonts w:asciiTheme="majorHAnsi" w:hAnsiTheme="majorHAnsi" w:cstheme="majorHAnsi"/>
                <w:color w:val="000000" w:themeColor="text1"/>
                <w:szCs w:val="22"/>
              </w:rPr>
            </w:pPr>
            <w:r w:rsidRPr="00620F9B">
              <w:rPr>
                <w:rFonts w:asciiTheme="majorHAnsi" w:hAnsiTheme="majorHAnsi" w:cstheme="majorHAnsi"/>
                <w:color w:val="000000" w:themeColor="text1"/>
                <w:szCs w:val="22"/>
              </w:rPr>
              <w:t>0.02</w:t>
            </w:r>
          </w:p>
        </w:tc>
      </w:tr>
    </w:tbl>
    <w:p w14:paraId="3B8DBD79" w14:textId="77777777" w:rsidR="006516B8" w:rsidRDefault="006516B8" w:rsidP="006516B8">
      <w:pPr>
        <w:ind w:left="284" w:right="284"/>
        <w:jc w:val="center"/>
        <w:rPr>
          <w:rFonts w:ascii="Times New Roman" w:hAnsi="Times New Roman"/>
          <w:color w:val="000000" w:themeColor="text1"/>
          <w:szCs w:val="22"/>
        </w:rPr>
      </w:pPr>
    </w:p>
    <w:p w14:paraId="47AA8C38" w14:textId="77777777" w:rsidR="006516B8" w:rsidRPr="0099748B" w:rsidRDefault="006516B8" w:rsidP="006516B8">
      <w:pPr>
        <w:rPr>
          <w:rFonts w:ascii="Calibri" w:hAnsi="Calibri"/>
          <w:b/>
          <w:color w:val="000000" w:themeColor="text1"/>
          <w:szCs w:val="22"/>
        </w:rPr>
      </w:pPr>
      <w:r w:rsidRPr="0099748B">
        <w:rPr>
          <w:rFonts w:ascii="Calibri" w:hAnsi="Calibri"/>
          <w:b/>
          <w:color w:val="000000" w:themeColor="text1"/>
          <w:szCs w:val="22"/>
        </w:rPr>
        <w:t>Approvals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6516B8" w:rsidRPr="00285A18" w14:paraId="5014FDC8" w14:textId="77777777" w:rsidTr="003A7546">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74D22232" w14:textId="77777777" w:rsidR="006516B8" w:rsidRPr="0099748B" w:rsidRDefault="006516B8" w:rsidP="003A7546">
            <w:pPr>
              <w:jc w:val="both"/>
              <w:rPr>
                <w:rFonts w:ascii="Calibri" w:hAnsi="Calibri"/>
                <w:b/>
                <w:color w:val="FFFFFF" w:themeColor="background1"/>
                <w:szCs w:val="22"/>
              </w:rPr>
            </w:pPr>
            <w:r>
              <w:rPr>
                <w:rFonts w:ascii="Calibri" w:hAnsi="Calibri"/>
                <w:b/>
                <w:color w:val="FFFFFF" w:themeColor="background1"/>
                <w:szCs w:val="22"/>
              </w:rPr>
              <w:t>Name</w:t>
            </w:r>
            <w:r w:rsidRPr="0099748B">
              <w:rPr>
                <w:rFonts w:ascii="Calibri" w:hAnsi="Calibri"/>
                <w:b/>
                <w:color w:val="FFFFFF" w:themeColor="background1"/>
                <w:szCs w:val="22"/>
              </w:rPr>
              <w:t xml:space="preserv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3C76E0E9" w14:textId="77777777" w:rsidR="006516B8" w:rsidRPr="0099748B" w:rsidRDefault="006516B8" w:rsidP="003A7546">
            <w:pPr>
              <w:jc w:val="both"/>
              <w:rPr>
                <w:rFonts w:ascii="Calibri" w:hAnsi="Calibri"/>
                <w:b/>
                <w:color w:val="FFFFFF" w:themeColor="background1"/>
                <w:szCs w:val="22"/>
              </w:rPr>
            </w:pPr>
            <w:r>
              <w:rPr>
                <w:rFonts w:ascii="Calibri" w:hAnsi="Calibri"/>
                <w:b/>
                <w:color w:val="FFFFFF" w:themeColor="background1"/>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379F1127" w14:textId="77777777" w:rsidR="006516B8" w:rsidRPr="0099748B" w:rsidRDefault="006516B8" w:rsidP="003A7546">
            <w:pPr>
              <w:jc w:val="both"/>
              <w:rPr>
                <w:rFonts w:ascii="Calibri" w:hAnsi="Calibri"/>
                <w:b/>
                <w:color w:val="FFFFFF" w:themeColor="background1"/>
                <w:szCs w:val="22"/>
              </w:rPr>
            </w:pPr>
            <w:r w:rsidRPr="0099748B">
              <w:rPr>
                <w:rFonts w:ascii="Calibri" w:hAnsi="Calibri"/>
                <w:b/>
                <w:color w:val="FFFFFF" w:themeColor="background1"/>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6C61DC15" w14:textId="77777777" w:rsidR="006516B8" w:rsidRDefault="006516B8" w:rsidP="003A7546">
            <w:pPr>
              <w:jc w:val="both"/>
              <w:rPr>
                <w:rFonts w:ascii="Calibri" w:hAnsi="Calibri"/>
                <w:b/>
                <w:color w:val="FFFFFF" w:themeColor="background1"/>
                <w:szCs w:val="22"/>
              </w:rPr>
            </w:pPr>
            <w:r w:rsidRPr="0099748B">
              <w:rPr>
                <w:rFonts w:ascii="Calibri" w:hAnsi="Calibri"/>
                <w:b/>
                <w:color w:val="FFFFFF" w:themeColor="background1"/>
                <w:szCs w:val="22"/>
              </w:rPr>
              <w:t>Version</w:t>
            </w:r>
          </w:p>
          <w:p w14:paraId="01450672" w14:textId="77777777" w:rsidR="006516B8" w:rsidRPr="0099748B" w:rsidRDefault="006516B8" w:rsidP="003A7546">
            <w:pPr>
              <w:jc w:val="both"/>
              <w:rPr>
                <w:rFonts w:ascii="Calibri" w:hAnsi="Calibri"/>
                <w:b/>
                <w:color w:val="FFFFFF" w:themeColor="background1"/>
                <w:sz w:val="8"/>
                <w:szCs w:val="22"/>
              </w:rPr>
            </w:pPr>
          </w:p>
        </w:tc>
      </w:tr>
      <w:tr w:rsidR="006516B8" w:rsidRPr="00285A18" w14:paraId="166AD05F" w14:textId="77777777" w:rsidTr="003A7546">
        <w:trPr>
          <w:jc w:val="center"/>
        </w:trPr>
        <w:tc>
          <w:tcPr>
            <w:tcW w:w="3239" w:type="dxa"/>
            <w:tcBorders>
              <w:top w:val="single" w:sz="6" w:space="0" w:color="auto"/>
              <w:left w:val="single" w:sz="6" w:space="0" w:color="000000"/>
              <w:bottom w:val="single" w:sz="6" w:space="0" w:color="000000"/>
              <w:right w:val="single" w:sz="6" w:space="0" w:color="000000"/>
            </w:tcBorders>
          </w:tcPr>
          <w:p w14:paraId="5058CE9A" w14:textId="6B1AA9A2" w:rsidR="006516B8" w:rsidRPr="0099748B" w:rsidRDefault="000D790B" w:rsidP="003A7546">
            <w:pPr>
              <w:jc w:val="both"/>
              <w:rPr>
                <w:rFonts w:asciiTheme="majorHAnsi" w:hAnsiTheme="majorHAnsi"/>
                <w:color w:val="000000" w:themeColor="text1"/>
                <w:szCs w:val="22"/>
              </w:rPr>
            </w:pPr>
            <w:r>
              <w:rPr>
                <w:rFonts w:asciiTheme="majorHAnsi" w:hAnsiTheme="majorHAnsi"/>
                <w:color w:val="000000" w:themeColor="text1"/>
                <w:szCs w:val="22"/>
              </w:rPr>
              <w:t>Owain Griffith</w:t>
            </w:r>
          </w:p>
        </w:tc>
        <w:tc>
          <w:tcPr>
            <w:tcW w:w="2880" w:type="dxa"/>
            <w:tcBorders>
              <w:top w:val="single" w:sz="6" w:space="0" w:color="auto"/>
              <w:left w:val="single" w:sz="6" w:space="0" w:color="000000"/>
              <w:bottom w:val="single" w:sz="6" w:space="0" w:color="000000"/>
              <w:right w:val="single" w:sz="6" w:space="0" w:color="000000"/>
            </w:tcBorders>
          </w:tcPr>
          <w:p w14:paraId="79FAD34B" w14:textId="035036BD" w:rsidR="006516B8" w:rsidRPr="0099748B" w:rsidRDefault="000D790B" w:rsidP="003A7546">
            <w:pPr>
              <w:jc w:val="both"/>
              <w:rPr>
                <w:rFonts w:asciiTheme="majorHAnsi" w:hAnsiTheme="majorHAnsi"/>
                <w:color w:val="000000" w:themeColor="text1"/>
                <w:szCs w:val="22"/>
              </w:rPr>
            </w:pPr>
            <w:r>
              <w:rPr>
                <w:rFonts w:asciiTheme="majorHAnsi" w:hAnsiTheme="majorHAnsi"/>
                <w:color w:val="000000" w:themeColor="text1"/>
                <w:szCs w:val="22"/>
              </w:rPr>
              <w:t>Prin</w:t>
            </w:r>
            <w:r w:rsidR="006516B8">
              <w:rPr>
                <w:rFonts w:asciiTheme="majorHAnsi" w:hAnsiTheme="majorHAnsi"/>
                <w:color w:val="000000" w:themeColor="text1"/>
                <w:szCs w:val="22"/>
              </w:rPr>
              <w:t xml:space="preserve">cipal Engineer </w:t>
            </w:r>
          </w:p>
        </w:tc>
        <w:tc>
          <w:tcPr>
            <w:tcW w:w="1620" w:type="dxa"/>
            <w:tcBorders>
              <w:top w:val="single" w:sz="6" w:space="0" w:color="auto"/>
              <w:left w:val="single" w:sz="6" w:space="0" w:color="000000"/>
              <w:bottom w:val="single" w:sz="6" w:space="0" w:color="000000"/>
              <w:right w:val="single" w:sz="6" w:space="0" w:color="000000"/>
            </w:tcBorders>
          </w:tcPr>
          <w:p w14:paraId="2688CCEC" w14:textId="5B78B50B" w:rsidR="006516B8" w:rsidRPr="0099748B" w:rsidRDefault="000D790B" w:rsidP="003A7546">
            <w:pPr>
              <w:jc w:val="both"/>
              <w:rPr>
                <w:rFonts w:asciiTheme="majorHAnsi" w:hAnsiTheme="majorHAnsi"/>
                <w:color w:val="000000" w:themeColor="text1"/>
                <w:szCs w:val="22"/>
              </w:rPr>
            </w:pPr>
            <w:r>
              <w:rPr>
                <w:rFonts w:asciiTheme="majorHAnsi" w:hAnsiTheme="majorHAnsi"/>
                <w:color w:val="000000" w:themeColor="text1"/>
                <w:szCs w:val="22"/>
              </w:rPr>
              <w:t>06/12/2021</w:t>
            </w:r>
          </w:p>
        </w:tc>
        <w:tc>
          <w:tcPr>
            <w:tcW w:w="1080" w:type="dxa"/>
            <w:tcBorders>
              <w:top w:val="single" w:sz="6" w:space="0" w:color="auto"/>
              <w:left w:val="single" w:sz="6" w:space="0" w:color="000000"/>
              <w:bottom w:val="single" w:sz="6" w:space="0" w:color="000000"/>
              <w:right w:val="single" w:sz="6" w:space="0" w:color="000000"/>
            </w:tcBorders>
          </w:tcPr>
          <w:p w14:paraId="692A4A21" w14:textId="77777777" w:rsidR="006516B8" w:rsidRPr="0099748B" w:rsidRDefault="006516B8" w:rsidP="003A7546">
            <w:pPr>
              <w:jc w:val="both"/>
              <w:rPr>
                <w:rFonts w:asciiTheme="majorHAnsi" w:hAnsiTheme="majorHAnsi"/>
                <w:color w:val="000000" w:themeColor="text1"/>
                <w:szCs w:val="22"/>
              </w:rPr>
            </w:pPr>
            <w:r>
              <w:rPr>
                <w:rFonts w:asciiTheme="majorHAnsi" w:hAnsiTheme="majorHAnsi"/>
                <w:color w:val="000000" w:themeColor="text1"/>
                <w:szCs w:val="22"/>
              </w:rPr>
              <w:t>0.01</w:t>
            </w:r>
          </w:p>
        </w:tc>
      </w:tr>
      <w:tr w:rsidR="006516B8" w:rsidRPr="00285A18" w14:paraId="50050E24" w14:textId="77777777" w:rsidTr="003A7546">
        <w:trPr>
          <w:jc w:val="center"/>
        </w:trPr>
        <w:tc>
          <w:tcPr>
            <w:tcW w:w="3239" w:type="dxa"/>
            <w:tcBorders>
              <w:top w:val="single" w:sz="6" w:space="0" w:color="000000"/>
              <w:left w:val="single" w:sz="6" w:space="0" w:color="000000"/>
              <w:bottom w:val="single" w:sz="6" w:space="0" w:color="000000"/>
              <w:right w:val="single" w:sz="6" w:space="0" w:color="000000"/>
            </w:tcBorders>
          </w:tcPr>
          <w:p w14:paraId="1AC89412" w14:textId="13FDED19" w:rsidR="006516B8" w:rsidRPr="00620F9B" w:rsidRDefault="00F1148A" w:rsidP="003A7546">
            <w:pPr>
              <w:jc w:val="both"/>
              <w:rPr>
                <w:rFonts w:asciiTheme="majorHAnsi" w:hAnsiTheme="majorHAnsi" w:cstheme="majorHAnsi"/>
                <w:color w:val="000000" w:themeColor="text1"/>
                <w:szCs w:val="22"/>
              </w:rPr>
            </w:pPr>
            <w:r w:rsidRPr="00620F9B">
              <w:rPr>
                <w:rFonts w:asciiTheme="majorHAnsi" w:hAnsiTheme="majorHAnsi" w:cstheme="majorHAnsi"/>
                <w:color w:val="000000" w:themeColor="text1"/>
                <w:szCs w:val="22"/>
              </w:rPr>
              <w:t>David Harries</w:t>
            </w:r>
          </w:p>
        </w:tc>
        <w:tc>
          <w:tcPr>
            <w:tcW w:w="2880" w:type="dxa"/>
            <w:tcBorders>
              <w:top w:val="single" w:sz="6" w:space="0" w:color="000000"/>
              <w:left w:val="single" w:sz="6" w:space="0" w:color="000000"/>
              <w:bottom w:val="single" w:sz="6" w:space="0" w:color="000000"/>
              <w:right w:val="single" w:sz="6" w:space="0" w:color="000000"/>
            </w:tcBorders>
          </w:tcPr>
          <w:p w14:paraId="1BE53BED" w14:textId="2B25F721" w:rsidR="006516B8" w:rsidRPr="00620F9B" w:rsidRDefault="00F1148A" w:rsidP="003A7546">
            <w:pPr>
              <w:jc w:val="both"/>
              <w:rPr>
                <w:rFonts w:asciiTheme="majorHAnsi" w:hAnsiTheme="majorHAnsi" w:cstheme="majorHAnsi"/>
                <w:color w:val="000000" w:themeColor="text1"/>
                <w:szCs w:val="22"/>
              </w:rPr>
            </w:pPr>
            <w:r w:rsidRPr="00620F9B">
              <w:rPr>
                <w:rFonts w:asciiTheme="majorHAnsi" w:hAnsiTheme="majorHAnsi" w:cstheme="majorHAnsi"/>
                <w:color w:val="000000" w:themeColor="text1"/>
                <w:szCs w:val="22"/>
              </w:rPr>
              <w:t>Principal Ecologist</w:t>
            </w:r>
          </w:p>
        </w:tc>
        <w:tc>
          <w:tcPr>
            <w:tcW w:w="1620" w:type="dxa"/>
            <w:tcBorders>
              <w:top w:val="single" w:sz="6" w:space="0" w:color="000000"/>
              <w:left w:val="single" w:sz="6" w:space="0" w:color="000000"/>
              <w:bottom w:val="single" w:sz="6" w:space="0" w:color="000000"/>
              <w:right w:val="single" w:sz="6" w:space="0" w:color="000000"/>
            </w:tcBorders>
          </w:tcPr>
          <w:p w14:paraId="4438AE37" w14:textId="68E7BC7B" w:rsidR="006516B8" w:rsidRPr="00620F9B" w:rsidRDefault="00F1148A" w:rsidP="003A7546">
            <w:pPr>
              <w:jc w:val="both"/>
              <w:rPr>
                <w:rFonts w:asciiTheme="majorHAnsi" w:hAnsiTheme="majorHAnsi" w:cstheme="majorHAnsi"/>
                <w:color w:val="000000" w:themeColor="text1"/>
                <w:szCs w:val="22"/>
              </w:rPr>
            </w:pPr>
            <w:r w:rsidRPr="00620F9B">
              <w:rPr>
                <w:rFonts w:asciiTheme="majorHAnsi" w:hAnsiTheme="majorHAnsi" w:cstheme="majorHAnsi"/>
                <w:color w:val="000000" w:themeColor="text1"/>
                <w:szCs w:val="22"/>
              </w:rPr>
              <w:t>14/11/22</w:t>
            </w:r>
          </w:p>
        </w:tc>
        <w:tc>
          <w:tcPr>
            <w:tcW w:w="1080" w:type="dxa"/>
            <w:tcBorders>
              <w:top w:val="single" w:sz="6" w:space="0" w:color="000000"/>
              <w:left w:val="single" w:sz="6" w:space="0" w:color="000000"/>
              <w:bottom w:val="single" w:sz="6" w:space="0" w:color="000000"/>
              <w:right w:val="single" w:sz="6" w:space="0" w:color="000000"/>
            </w:tcBorders>
          </w:tcPr>
          <w:p w14:paraId="4D8059E2" w14:textId="7B16A05E" w:rsidR="006516B8" w:rsidRPr="00620F9B" w:rsidRDefault="00620F9B" w:rsidP="003A7546">
            <w:pPr>
              <w:jc w:val="both"/>
              <w:rPr>
                <w:rFonts w:asciiTheme="majorHAnsi" w:hAnsiTheme="majorHAnsi" w:cstheme="majorHAnsi"/>
                <w:color w:val="000000" w:themeColor="text1"/>
                <w:szCs w:val="22"/>
              </w:rPr>
            </w:pPr>
            <w:r w:rsidRPr="00620F9B">
              <w:rPr>
                <w:rFonts w:asciiTheme="majorHAnsi" w:hAnsiTheme="majorHAnsi" w:cstheme="majorHAnsi"/>
                <w:color w:val="000000" w:themeColor="text1"/>
                <w:szCs w:val="22"/>
              </w:rPr>
              <w:t>0.02</w:t>
            </w:r>
          </w:p>
        </w:tc>
      </w:tr>
    </w:tbl>
    <w:p w14:paraId="6CFC4927" w14:textId="77777777" w:rsidR="006516B8" w:rsidRPr="00285A18" w:rsidRDefault="006516B8" w:rsidP="006516B8">
      <w:pPr>
        <w:ind w:left="284" w:right="284"/>
        <w:jc w:val="center"/>
        <w:rPr>
          <w:rFonts w:ascii="Times New Roman" w:hAnsi="Times New Roman"/>
          <w:color w:val="000000" w:themeColor="text1"/>
          <w:szCs w:val="22"/>
        </w:rPr>
      </w:pPr>
    </w:p>
    <w:p w14:paraId="258F4159" w14:textId="77777777" w:rsidR="006516B8" w:rsidRPr="0099748B" w:rsidRDefault="006516B8" w:rsidP="006516B8">
      <w:pPr>
        <w:rPr>
          <w:rFonts w:ascii="Calibri" w:hAnsi="Calibri"/>
          <w:b/>
          <w:color w:val="000000" w:themeColor="text1"/>
          <w:szCs w:val="22"/>
        </w:rPr>
      </w:pPr>
      <w:r>
        <w:rPr>
          <w:rFonts w:ascii="Calibri" w:hAnsi="Calibri"/>
          <w:b/>
          <w:color w:val="000000" w:themeColor="text1"/>
          <w:szCs w:val="22"/>
        </w:rPr>
        <w:t>Distribution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6516B8" w:rsidRPr="00285A18" w14:paraId="0120DFAB" w14:textId="77777777" w:rsidTr="003A7546">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03CAC7A1" w14:textId="77777777" w:rsidR="006516B8" w:rsidRPr="0099748B" w:rsidRDefault="006516B8" w:rsidP="003A7546">
            <w:pPr>
              <w:jc w:val="both"/>
              <w:rPr>
                <w:rFonts w:ascii="Calibri" w:hAnsi="Calibri"/>
                <w:b/>
                <w:color w:val="FFFFFF" w:themeColor="background1"/>
                <w:szCs w:val="22"/>
              </w:rPr>
            </w:pPr>
            <w:r>
              <w:rPr>
                <w:rFonts w:ascii="Calibri" w:hAnsi="Calibri"/>
                <w:b/>
                <w:color w:val="FFFFFF" w:themeColor="background1"/>
                <w:szCs w:val="22"/>
              </w:rPr>
              <w:t>Name</w:t>
            </w:r>
            <w:r w:rsidRPr="0099748B">
              <w:rPr>
                <w:rFonts w:ascii="Calibri" w:hAnsi="Calibri"/>
                <w:b/>
                <w:color w:val="FFFFFF" w:themeColor="background1"/>
                <w:szCs w:val="22"/>
              </w:rPr>
              <w:t xml:space="preserv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15592C3B" w14:textId="77777777" w:rsidR="006516B8" w:rsidRPr="0099748B" w:rsidRDefault="006516B8" w:rsidP="003A7546">
            <w:pPr>
              <w:jc w:val="both"/>
              <w:rPr>
                <w:rFonts w:ascii="Calibri" w:hAnsi="Calibri"/>
                <w:b/>
                <w:color w:val="FFFFFF" w:themeColor="background1"/>
                <w:szCs w:val="22"/>
              </w:rPr>
            </w:pPr>
            <w:r>
              <w:rPr>
                <w:rFonts w:ascii="Calibri" w:hAnsi="Calibri"/>
                <w:b/>
                <w:color w:val="FFFFFF" w:themeColor="background1"/>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19028484" w14:textId="77777777" w:rsidR="006516B8" w:rsidRPr="0099748B" w:rsidRDefault="006516B8" w:rsidP="003A7546">
            <w:pPr>
              <w:jc w:val="both"/>
              <w:rPr>
                <w:rFonts w:ascii="Calibri" w:hAnsi="Calibri"/>
                <w:b/>
                <w:color w:val="FFFFFF" w:themeColor="background1"/>
                <w:szCs w:val="22"/>
              </w:rPr>
            </w:pPr>
            <w:r w:rsidRPr="0099748B">
              <w:rPr>
                <w:rFonts w:ascii="Calibri" w:hAnsi="Calibri"/>
                <w:b/>
                <w:color w:val="FFFFFF" w:themeColor="background1"/>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10A26E75" w14:textId="77777777" w:rsidR="006516B8" w:rsidRDefault="006516B8" w:rsidP="003A7546">
            <w:pPr>
              <w:jc w:val="both"/>
              <w:rPr>
                <w:rFonts w:ascii="Calibri" w:hAnsi="Calibri"/>
                <w:b/>
                <w:color w:val="FFFFFF" w:themeColor="background1"/>
                <w:szCs w:val="22"/>
              </w:rPr>
            </w:pPr>
            <w:r w:rsidRPr="0099748B">
              <w:rPr>
                <w:rFonts w:ascii="Calibri" w:hAnsi="Calibri"/>
                <w:b/>
                <w:color w:val="FFFFFF" w:themeColor="background1"/>
                <w:szCs w:val="22"/>
              </w:rPr>
              <w:t>Version</w:t>
            </w:r>
          </w:p>
          <w:p w14:paraId="42744250" w14:textId="77777777" w:rsidR="006516B8" w:rsidRPr="0099748B" w:rsidRDefault="006516B8" w:rsidP="003A7546">
            <w:pPr>
              <w:jc w:val="both"/>
              <w:rPr>
                <w:rFonts w:ascii="Calibri" w:hAnsi="Calibri"/>
                <w:b/>
                <w:color w:val="FFFFFF" w:themeColor="background1"/>
                <w:sz w:val="8"/>
                <w:szCs w:val="22"/>
              </w:rPr>
            </w:pPr>
          </w:p>
        </w:tc>
      </w:tr>
      <w:tr w:rsidR="006516B8" w:rsidRPr="00285A18" w14:paraId="44EFC4B3" w14:textId="77777777" w:rsidTr="003A7546">
        <w:trPr>
          <w:jc w:val="center"/>
        </w:trPr>
        <w:tc>
          <w:tcPr>
            <w:tcW w:w="3239" w:type="dxa"/>
            <w:tcBorders>
              <w:top w:val="single" w:sz="6" w:space="0" w:color="auto"/>
              <w:left w:val="single" w:sz="6" w:space="0" w:color="000000"/>
              <w:bottom w:val="single" w:sz="6" w:space="0" w:color="000000"/>
              <w:right w:val="single" w:sz="6" w:space="0" w:color="000000"/>
            </w:tcBorders>
          </w:tcPr>
          <w:p w14:paraId="6531461C" w14:textId="11F483D8" w:rsidR="006516B8" w:rsidRPr="0099748B" w:rsidRDefault="000D790B" w:rsidP="003A7546">
            <w:pPr>
              <w:jc w:val="both"/>
              <w:rPr>
                <w:rFonts w:asciiTheme="majorHAnsi" w:hAnsiTheme="majorHAnsi"/>
                <w:color w:val="000000" w:themeColor="text1"/>
                <w:szCs w:val="22"/>
              </w:rPr>
            </w:pPr>
            <w:r>
              <w:rPr>
                <w:rFonts w:asciiTheme="majorHAnsi" w:hAnsiTheme="majorHAnsi"/>
                <w:color w:val="000000" w:themeColor="text1"/>
                <w:szCs w:val="22"/>
              </w:rPr>
              <w:t>Designated Officer</w:t>
            </w:r>
            <w:r w:rsidR="006516B8">
              <w:rPr>
                <w:rFonts w:asciiTheme="majorHAnsi" w:hAnsiTheme="majorHAnsi"/>
                <w:color w:val="000000" w:themeColor="text1"/>
                <w:szCs w:val="22"/>
              </w:rPr>
              <w:t xml:space="preserve"> </w:t>
            </w:r>
          </w:p>
        </w:tc>
        <w:tc>
          <w:tcPr>
            <w:tcW w:w="2880" w:type="dxa"/>
            <w:tcBorders>
              <w:top w:val="single" w:sz="6" w:space="0" w:color="auto"/>
              <w:left w:val="single" w:sz="6" w:space="0" w:color="000000"/>
              <w:bottom w:val="single" w:sz="6" w:space="0" w:color="000000"/>
              <w:right w:val="single" w:sz="6" w:space="0" w:color="000000"/>
            </w:tcBorders>
          </w:tcPr>
          <w:p w14:paraId="2E5B99B5" w14:textId="43FBA77F" w:rsidR="006516B8" w:rsidRPr="0099748B" w:rsidRDefault="000D790B" w:rsidP="003A7546">
            <w:pPr>
              <w:jc w:val="both"/>
              <w:rPr>
                <w:rFonts w:asciiTheme="majorHAnsi" w:hAnsiTheme="majorHAnsi"/>
                <w:color w:val="000000" w:themeColor="text1"/>
                <w:szCs w:val="22"/>
              </w:rPr>
            </w:pPr>
            <w:r>
              <w:rPr>
                <w:rFonts w:asciiTheme="majorHAnsi" w:hAnsiTheme="majorHAnsi"/>
                <w:color w:val="000000" w:themeColor="text1"/>
                <w:szCs w:val="22"/>
              </w:rPr>
              <w:t>Planning Department</w:t>
            </w:r>
          </w:p>
        </w:tc>
        <w:tc>
          <w:tcPr>
            <w:tcW w:w="1620" w:type="dxa"/>
            <w:tcBorders>
              <w:top w:val="single" w:sz="6" w:space="0" w:color="auto"/>
              <w:left w:val="single" w:sz="6" w:space="0" w:color="000000"/>
              <w:bottom w:val="single" w:sz="6" w:space="0" w:color="000000"/>
              <w:right w:val="single" w:sz="6" w:space="0" w:color="000000"/>
            </w:tcBorders>
          </w:tcPr>
          <w:p w14:paraId="0B248B86" w14:textId="4FAD69C2" w:rsidR="006516B8" w:rsidRPr="0099748B" w:rsidRDefault="000D790B" w:rsidP="003A7546">
            <w:pPr>
              <w:jc w:val="both"/>
              <w:rPr>
                <w:rFonts w:asciiTheme="majorHAnsi" w:hAnsiTheme="majorHAnsi"/>
                <w:color w:val="000000" w:themeColor="text1"/>
                <w:szCs w:val="22"/>
              </w:rPr>
            </w:pPr>
            <w:r>
              <w:rPr>
                <w:rFonts w:asciiTheme="majorHAnsi" w:hAnsiTheme="majorHAnsi"/>
                <w:color w:val="000000" w:themeColor="text1"/>
                <w:szCs w:val="22"/>
              </w:rPr>
              <w:t>07/12/2021</w:t>
            </w:r>
          </w:p>
        </w:tc>
        <w:tc>
          <w:tcPr>
            <w:tcW w:w="1080" w:type="dxa"/>
            <w:tcBorders>
              <w:top w:val="single" w:sz="6" w:space="0" w:color="auto"/>
              <w:left w:val="single" w:sz="6" w:space="0" w:color="000000"/>
              <w:bottom w:val="single" w:sz="6" w:space="0" w:color="000000"/>
              <w:right w:val="single" w:sz="6" w:space="0" w:color="000000"/>
            </w:tcBorders>
          </w:tcPr>
          <w:p w14:paraId="14095432" w14:textId="77777777" w:rsidR="006516B8" w:rsidRPr="0099748B" w:rsidRDefault="006516B8" w:rsidP="003A7546">
            <w:pPr>
              <w:jc w:val="both"/>
              <w:rPr>
                <w:rFonts w:asciiTheme="majorHAnsi" w:hAnsiTheme="majorHAnsi"/>
                <w:color w:val="000000" w:themeColor="text1"/>
                <w:szCs w:val="22"/>
              </w:rPr>
            </w:pPr>
            <w:r>
              <w:rPr>
                <w:rFonts w:asciiTheme="majorHAnsi" w:hAnsiTheme="majorHAnsi"/>
                <w:color w:val="000000" w:themeColor="text1"/>
                <w:szCs w:val="22"/>
              </w:rPr>
              <w:t>0.01</w:t>
            </w:r>
          </w:p>
        </w:tc>
      </w:tr>
      <w:tr w:rsidR="006516B8" w:rsidRPr="00285A18" w14:paraId="2A6E1607" w14:textId="77777777" w:rsidTr="003A7546">
        <w:trPr>
          <w:jc w:val="center"/>
        </w:trPr>
        <w:tc>
          <w:tcPr>
            <w:tcW w:w="3239" w:type="dxa"/>
            <w:tcBorders>
              <w:top w:val="single" w:sz="6" w:space="0" w:color="000000"/>
              <w:left w:val="single" w:sz="6" w:space="0" w:color="000000"/>
              <w:bottom w:val="single" w:sz="6" w:space="0" w:color="000000"/>
              <w:right w:val="single" w:sz="6" w:space="0" w:color="000000"/>
            </w:tcBorders>
          </w:tcPr>
          <w:p w14:paraId="3D59EC42" w14:textId="77777777" w:rsidR="006516B8" w:rsidRPr="00285A18" w:rsidRDefault="006516B8" w:rsidP="003A7546">
            <w:pPr>
              <w:jc w:val="both"/>
              <w:rPr>
                <w:rFonts w:ascii="Times New Roman" w:hAnsi="Times New Roman"/>
                <w:b/>
                <w:color w:val="000000" w:themeColor="text1"/>
                <w:szCs w:val="22"/>
              </w:rPr>
            </w:pPr>
          </w:p>
        </w:tc>
        <w:tc>
          <w:tcPr>
            <w:tcW w:w="2880" w:type="dxa"/>
            <w:tcBorders>
              <w:top w:val="single" w:sz="6" w:space="0" w:color="000000"/>
              <w:left w:val="single" w:sz="6" w:space="0" w:color="000000"/>
              <w:bottom w:val="single" w:sz="6" w:space="0" w:color="000000"/>
              <w:right w:val="single" w:sz="6" w:space="0" w:color="000000"/>
            </w:tcBorders>
          </w:tcPr>
          <w:p w14:paraId="3DC962AA" w14:textId="77777777" w:rsidR="006516B8" w:rsidRPr="00285A18" w:rsidRDefault="006516B8" w:rsidP="003A7546">
            <w:pPr>
              <w:jc w:val="both"/>
              <w:rPr>
                <w:rFonts w:ascii="Times New Roman" w:hAnsi="Times New Roman"/>
                <w:b/>
                <w:color w:val="000000" w:themeColor="text1"/>
                <w:szCs w:val="22"/>
              </w:rPr>
            </w:pPr>
          </w:p>
        </w:tc>
        <w:tc>
          <w:tcPr>
            <w:tcW w:w="1620" w:type="dxa"/>
            <w:tcBorders>
              <w:top w:val="single" w:sz="6" w:space="0" w:color="000000"/>
              <w:left w:val="single" w:sz="6" w:space="0" w:color="000000"/>
              <w:bottom w:val="single" w:sz="6" w:space="0" w:color="000000"/>
              <w:right w:val="single" w:sz="6" w:space="0" w:color="000000"/>
            </w:tcBorders>
          </w:tcPr>
          <w:p w14:paraId="71DAE08E" w14:textId="77777777" w:rsidR="006516B8" w:rsidRPr="00285A18" w:rsidRDefault="006516B8" w:rsidP="003A7546">
            <w:pPr>
              <w:jc w:val="both"/>
              <w:rPr>
                <w:rFonts w:ascii="Times New Roman" w:hAnsi="Times New Roman"/>
                <w:b/>
                <w:color w:val="000000" w:themeColor="text1"/>
                <w:szCs w:val="22"/>
              </w:rPr>
            </w:pPr>
          </w:p>
        </w:tc>
        <w:tc>
          <w:tcPr>
            <w:tcW w:w="1080" w:type="dxa"/>
            <w:tcBorders>
              <w:top w:val="single" w:sz="6" w:space="0" w:color="000000"/>
              <w:left w:val="single" w:sz="6" w:space="0" w:color="000000"/>
              <w:bottom w:val="single" w:sz="6" w:space="0" w:color="000000"/>
              <w:right w:val="single" w:sz="6" w:space="0" w:color="000000"/>
            </w:tcBorders>
          </w:tcPr>
          <w:p w14:paraId="74E5AEC1" w14:textId="77777777" w:rsidR="006516B8" w:rsidRPr="00285A18" w:rsidRDefault="006516B8" w:rsidP="003A7546">
            <w:pPr>
              <w:jc w:val="both"/>
              <w:rPr>
                <w:rFonts w:ascii="Times New Roman" w:hAnsi="Times New Roman"/>
                <w:b/>
                <w:color w:val="000000" w:themeColor="text1"/>
                <w:szCs w:val="22"/>
              </w:rPr>
            </w:pPr>
          </w:p>
        </w:tc>
      </w:tr>
    </w:tbl>
    <w:p w14:paraId="5C4FE461" w14:textId="77777777" w:rsidR="006516B8" w:rsidRDefault="006516B8" w:rsidP="006516B8">
      <w:pPr>
        <w:ind w:right="401"/>
        <w:rPr>
          <w:rFonts w:ascii="Calibri" w:hAnsi="Calibri"/>
        </w:rPr>
      </w:pPr>
      <w:bookmarkStart w:id="0" w:name="_Quality_(QMS)"/>
      <w:bookmarkEnd w:id="0"/>
    </w:p>
    <w:tbl>
      <w:tblPr>
        <w:tblStyle w:val="GridTabl"/>
        <w:tblW w:w="1034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48"/>
        <w:gridCol w:w="2900"/>
      </w:tblGrid>
      <w:tr w:rsidR="006516B8" w14:paraId="09ECC5A0" w14:textId="77777777" w:rsidTr="003A7546">
        <w:trPr>
          <w:trHeight w:val="1095"/>
        </w:trPr>
        <w:tc>
          <w:tcPr>
            <w:tcW w:w="7448" w:type="dxa"/>
            <w:vAlign w:val="center"/>
          </w:tcPr>
          <w:p w14:paraId="7FF95545" w14:textId="2E133F0B" w:rsidR="006516B8" w:rsidRPr="001D24F1" w:rsidRDefault="006516B8" w:rsidP="003A7546">
            <w:pPr>
              <w:ind w:right="284"/>
              <w:rPr>
                <w:rFonts w:asciiTheme="majorHAnsi" w:hAnsiTheme="majorHAnsi"/>
                <w:b/>
                <w:color w:val="000000" w:themeColor="text1"/>
                <w:sz w:val="12"/>
                <w:szCs w:val="12"/>
              </w:rPr>
            </w:pPr>
            <w:r w:rsidRPr="001D24F1">
              <w:rPr>
                <w:rFonts w:asciiTheme="majorHAnsi" w:hAnsiTheme="majorHAnsi"/>
                <w:b/>
                <w:color w:val="000000" w:themeColor="text1"/>
                <w:sz w:val="12"/>
                <w:szCs w:val="12"/>
              </w:rPr>
              <w:t>© 20</w:t>
            </w:r>
            <w:r w:rsidR="00F1148A">
              <w:rPr>
                <w:rFonts w:asciiTheme="majorHAnsi" w:hAnsiTheme="majorHAnsi"/>
                <w:b/>
                <w:color w:val="000000" w:themeColor="text1"/>
                <w:sz w:val="12"/>
                <w:szCs w:val="12"/>
              </w:rPr>
              <w:t>22 - 23</w:t>
            </w:r>
            <w:r w:rsidRPr="001D24F1">
              <w:rPr>
                <w:rFonts w:asciiTheme="majorHAnsi" w:hAnsiTheme="majorHAnsi"/>
                <w:b/>
                <w:color w:val="000000" w:themeColor="text1"/>
                <w:sz w:val="12"/>
                <w:szCs w:val="12"/>
              </w:rPr>
              <w:t xml:space="preserve"> Gwynedd Council / YGC. All Rights Reserved.</w:t>
            </w:r>
          </w:p>
          <w:p w14:paraId="1B4937D2" w14:textId="77777777" w:rsidR="006516B8" w:rsidRDefault="006516B8" w:rsidP="003A7546">
            <w:pPr>
              <w:ind w:right="284"/>
              <w:rPr>
                <w:rFonts w:asciiTheme="majorHAnsi" w:hAnsiTheme="majorHAnsi"/>
                <w:color w:val="000000" w:themeColor="text1"/>
                <w:sz w:val="12"/>
                <w:szCs w:val="12"/>
              </w:rPr>
            </w:pPr>
            <w:r w:rsidRPr="007C500A">
              <w:rPr>
                <w:rFonts w:asciiTheme="majorHAnsi" w:hAnsiTheme="majorHAnsi"/>
                <w:color w:val="000000" w:themeColor="text1"/>
                <w:sz w:val="12"/>
                <w:szCs w:val="12"/>
              </w:rPr>
              <w:t xml:space="preserve">Copyright in any or all of this documentation belongs to Gwynedd Council / YGC of Council Offices, </w:t>
            </w:r>
            <w:proofErr w:type="spellStart"/>
            <w:r w:rsidRPr="007C500A">
              <w:rPr>
                <w:rFonts w:asciiTheme="majorHAnsi" w:hAnsiTheme="majorHAnsi"/>
                <w:color w:val="000000" w:themeColor="text1"/>
                <w:sz w:val="12"/>
                <w:szCs w:val="12"/>
              </w:rPr>
              <w:t>Shirehall</w:t>
            </w:r>
            <w:proofErr w:type="spellEnd"/>
            <w:r w:rsidRPr="007C500A">
              <w:rPr>
                <w:rFonts w:asciiTheme="majorHAnsi" w:hAnsiTheme="majorHAnsi"/>
                <w:color w:val="000000" w:themeColor="text1"/>
                <w:sz w:val="12"/>
                <w:szCs w:val="12"/>
              </w:rPr>
              <w:t xml:space="preserve"> Street, Caernarfon, Gwynedd, LL55 1SH (the 'Owner') and may not be used, sold, transferred, copied or reproduced in whole or in part, in any manner of form or on any media to any person other than in accordance with the terms of the Owner's agreement or otherwise without the prior written consent of the Owner.</w:t>
            </w:r>
          </w:p>
        </w:tc>
        <w:tc>
          <w:tcPr>
            <w:tcW w:w="2900" w:type="dxa"/>
            <w:vAlign w:val="center"/>
          </w:tcPr>
          <w:p w14:paraId="62EF4196" w14:textId="77777777" w:rsidR="006516B8" w:rsidRDefault="006516B8" w:rsidP="003A7546">
            <w:pPr>
              <w:ind w:right="284"/>
              <w:jc w:val="right"/>
              <w:rPr>
                <w:rFonts w:asciiTheme="majorHAnsi" w:hAnsiTheme="majorHAnsi"/>
                <w:noProof/>
                <w:color w:val="000000" w:themeColor="text1"/>
                <w:sz w:val="12"/>
                <w:szCs w:val="12"/>
              </w:rPr>
            </w:pPr>
          </w:p>
          <w:p w14:paraId="0FB41094" w14:textId="77777777" w:rsidR="006516B8" w:rsidRDefault="006516B8" w:rsidP="003A7546">
            <w:pPr>
              <w:ind w:right="284"/>
              <w:jc w:val="right"/>
              <w:rPr>
                <w:rFonts w:asciiTheme="majorHAnsi" w:hAnsiTheme="majorHAnsi"/>
                <w:color w:val="000000" w:themeColor="text1"/>
                <w:sz w:val="12"/>
                <w:szCs w:val="12"/>
              </w:rPr>
            </w:pPr>
            <w:r>
              <w:rPr>
                <w:rFonts w:asciiTheme="majorHAnsi" w:hAnsiTheme="majorHAnsi"/>
                <w:noProof/>
                <w:color w:val="000000" w:themeColor="text1"/>
                <w:sz w:val="12"/>
                <w:szCs w:val="12"/>
                <w:lang w:val="cy-GB" w:eastAsia="cy-GB"/>
              </w:rPr>
              <w:drawing>
                <wp:inline distT="0" distB="0" distL="0" distR="0" wp14:anchorId="7D98FECF" wp14:editId="717458F6">
                  <wp:extent cx="1524132" cy="423709"/>
                  <wp:effectExtent l="0" t="0" r="0" b="0"/>
                  <wp:docPr id="3" name="Llu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SI.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24132" cy="423709"/>
                          </a:xfrm>
                          <a:prstGeom prst="rect">
                            <a:avLst/>
                          </a:prstGeom>
                        </pic:spPr>
                      </pic:pic>
                    </a:graphicData>
                  </a:graphic>
                </wp:inline>
              </w:drawing>
            </w:r>
          </w:p>
        </w:tc>
      </w:tr>
    </w:tbl>
    <w:p w14:paraId="5B664604" w14:textId="77777777" w:rsidR="006516B8" w:rsidRDefault="006516B8" w:rsidP="006516B8">
      <w:pPr>
        <w:pStyle w:val="NormalGwe"/>
        <w:rPr>
          <w:rFonts w:ascii="Calibri" w:hAnsi="Calibri"/>
        </w:rPr>
      </w:pPr>
      <w:r>
        <w:rPr>
          <w:rFonts w:ascii="Calibri" w:hAnsi="Calibri"/>
        </w:rPr>
        <w:br w:type="page"/>
      </w:r>
    </w:p>
    <w:p w14:paraId="4D6B26BA" w14:textId="77777777" w:rsidR="00296DD9" w:rsidRDefault="00296DD9" w:rsidP="00296DD9">
      <w:pPr>
        <w:ind w:left="284" w:right="284"/>
        <w:jc w:val="center"/>
        <w:rPr>
          <w:sz w:val="16"/>
          <w:szCs w:val="16"/>
        </w:rPr>
      </w:pPr>
    </w:p>
    <w:p w14:paraId="22B993ED" w14:textId="77777777" w:rsidR="00296DD9" w:rsidRDefault="00296DD9" w:rsidP="00296DD9">
      <w:pPr>
        <w:ind w:left="284" w:right="284"/>
        <w:jc w:val="center"/>
        <w:rPr>
          <w:sz w:val="16"/>
          <w:szCs w:val="16"/>
        </w:rPr>
      </w:pPr>
    </w:p>
    <w:p w14:paraId="446CA338" w14:textId="77777777" w:rsidR="00296DD9" w:rsidRDefault="00296DD9" w:rsidP="00296DD9">
      <w:pPr>
        <w:ind w:left="284" w:right="284"/>
        <w:jc w:val="center"/>
        <w:rPr>
          <w:sz w:val="16"/>
          <w:szCs w:val="16"/>
        </w:rPr>
      </w:pPr>
    </w:p>
    <w:p w14:paraId="16BE770F" w14:textId="77777777" w:rsidR="00296DD9" w:rsidRDefault="00296DD9" w:rsidP="00296DD9">
      <w:pPr>
        <w:ind w:left="284" w:right="284"/>
        <w:jc w:val="center"/>
        <w:rPr>
          <w:sz w:val="16"/>
          <w:szCs w:val="16"/>
        </w:rPr>
      </w:pPr>
    </w:p>
    <w:p w14:paraId="70AE5E0C" w14:textId="77777777" w:rsidR="00296DD9" w:rsidRPr="00E47D24" w:rsidRDefault="00296DD9" w:rsidP="00296DD9">
      <w:pPr>
        <w:rPr>
          <w:rFonts w:asciiTheme="minorHAnsi" w:hAnsiTheme="minorHAnsi" w:cstheme="minorHAnsi"/>
          <w:b/>
          <w:sz w:val="28"/>
          <w:szCs w:val="28"/>
          <w:lang w:eastAsia="en-US"/>
        </w:rPr>
      </w:pPr>
      <w:r w:rsidRPr="00E47D24">
        <w:rPr>
          <w:rFonts w:asciiTheme="minorHAnsi" w:hAnsiTheme="minorHAnsi" w:cstheme="minorHAnsi"/>
          <w:b/>
          <w:sz w:val="28"/>
          <w:szCs w:val="28"/>
          <w:lang w:eastAsia="en-US"/>
        </w:rPr>
        <w:t>Contents</w:t>
      </w:r>
    </w:p>
    <w:p w14:paraId="6C5AD796" w14:textId="77777777" w:rsidR="00296DD9" w:rsidRPr="00E47D24" w:rsidRDefault="00296DD9" w:rsidP="00296DD9">
      <w:pPr>
        <w:spacing w:line="360" w:lineRule="auto"/>
        <w:jc w:val="center"/>
        <w:rPr>
          <w:rFonts w:asciiTheme="minorHAnsi" w:hAnsiTheme="minorHAnsi" w:cstheme="minorHAnsi"/>
          <w:b/>
          <w:szCs w:val="22"/>
          <w:lang w:eastAsia="en-US"/>
        </w:rPr>
      </w:pPr>
    </w:p>
    <w:p w14:paraId="740D7E9D" w14:textId="77777777" w:rsidR="00296DD9" w:rsidRPr="00E47D24" w:rsidRDefault="00296DD9" w:rsidP="00296DD9">
      <w:pPr>
        <w:spacing w:line="360" w:lineRule="auto"/>
        <w:jc w:val="both"/>
        <w:rPr>
          <w:rFonts w:asciiTheme="minorHAnsi" w:hAnsiTheme="minorHAnsi" w:cstheme="minorHAnsi"/>
          <w:szCs w:val="22"/>
          <w:lang w:eastAsia="en-US"/>
        </w:rPr>
      </w:pPr>
      <w:r w:rsidRPr="00E47D24">
        <w:rPr>
          <w:rFonts w:asciiTheme="minorHAnsi" w:hAnsiTheme="minorHAnsi" w:cstheme="minorHAnsi"/>
          <w:b/>
          <w:szCs w:val="22"/>
          <w:lang w:eastAsia="en-US"/>
        </w:rPr>
        <w:t>1.0</w:t>
      </w:r>
      <w:r w:rsidRPr="00E47D24">
        <w:rPr>
          <w:rFonts w:asciiTheme="minorHAnsi" w:hAnsiTheme="minorHAnsi" w:cstheme="minorHAnsi"/>
          <w:b/>
          <w:szCs w:val="22"/>
          <w:lang w:eastAsia="en-US"/>
        </w:rPr>
        <w:tab/>
        <w:t>Introduction</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r>
      <w:r>
        <w:rPr>
          <w:rFonts w:asciiTheme="minorHAnsi" w:hAnsiTheme="minorHAnsi" w:cstheme="minorHAnsi"/>
          <w:szCs w:val="22"/>
          <w:lang w:eastAsia="en-US"/>
        </w:rPr>
        <w:t>.</w:t>
      </w:r>
      <w:r>
        <w:rPr>
          <w:rFonts w:asciiTheme="minorHAnsi" w:hAnsiTheme="minorHAnsi" w:cstheme="minorHAnsi"/>
          <w:szCs w:val="22"/>
          <w:lang w:eastAsia="en-US"/>
        </w:rPr>
        <w:tab/>
      </w:r>
    </w:p>
    <w:p w14:paraId="44BF473E" w14:textId="77777777" w:rsidR="00296DD9" w:rsidRPr="00E47D24" w:rsidRDefault="00296DD9" w:rsidP="00296DD9">
      <w:pPr>
        <w:spacing w:line="360" w:lineRule="auto"/>
        <w:jc w:val="both"/>
        <w:rPr>
          <w:rFonts w:asciiTheme="minorHAnsi" w:hAnsiTheme="minorHAnsi" w:cstheme="minorHAnsi"/>
          <w:b/>
          <w:szCs w:val="22"/>
          <w:lang w:eastAsia="en-US"/>
        </w:rPr>
      </w:pPr>
    </w:p>
    <w:p w14:paraId="791CF940" w14:textId="77777777" w:rsidR="00296DD9" w:rsidRPr="00E47D24" w:rsidRDefault="00296DD9" w:rsidP="00296DD9">
      <w:pPr>
        <w:spacing w:line="360" w:lineRule="auto"/>
        <w:jc w:val="both"/>
        <w:rPr>
          <w:rFonts w:asciiTheme="minorHAnsi" w:hAnsiTheme="minorHAnsi" w:cstheme="minorHAnsi"/>
          <w:b/>
          <w:szCs w:val="22"/>
          <w:lang w:eastAsia="en-US"/>
        </w:rPr>
      </w:pPr>
      <w:r w:rsidRPr="00E47D24">
        <w:rPr>
          <w:rFonts w:asciiTheme="minorHAnsi" w:hAnsiTheme="minorHAnsi" w:cstheme="minorHAnsi"/>
          <w:b/>
          <w:szCs w:val="22"/>
          <w:lang w:eastAsia="en-US"/>
        </w:rPr>
        <w:t>2.0</w:t>
      </w:r>
      <w:r w:rsidRPr="00E47D24">
        <w:rPr>
          <w:rFonts w:asciiTheme="minorHAnsi" w:hAnsiTheme="minorHAnsi" w:cstheme="minorHAnsi"/>
          <w:b/>
          <w:szCs w:val="22"/>
          <w:lang w:eastAsia="en-US"/>
        </w:rPr>
        <w:tab/>
      </w:r>
      <w:r>
        <w:rPr>
          <w:rFonts w:asciiTheme="minorHAnsi" w:hAnsiTheme="minorHAnsi" w:cstheme="minorHAnsi"/>
          <w:b/>
          <w:szCs w:val="22"/>
          <w:lang w:eastAsia="en-US"/>
        </w:rPr>
        <w:t>Development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b/>
          <w:szCs w:val="22"/>
          <w:lang w:eastAsia="en-US"/>
        </w:rPr>
        <w:tab/>
      </w:r>
      <w:r>
        <w:rPr>
          <w:rFonts w:asciiTheme="minorHAnsi" w:hAnsiTheme="minorHAnsi" w:cstheme="minorHAnsi"/>
          <w:b/>
          <w:szCs w:val="22"/>
          <w:lang w:eastAsia="en-US"/>
        </w:rPr>
        <w:t>.</w:t>
      </w:r>
      <w:r>
        <w:rPr>
          <w:rFonts w:asciiTheme="minorHAnsi" w:hAnsiTheme="minorHAnsi" w:cstheme="minorHAnsi"/>
          <w:b/>
          <w:szCs w:val="22"/>
          <w:lang w:eastAsia="en-US"/>
        </w:rPr>
        <w:tab/>
      </w:r>
    </w:p>
    <w:p w14:paraId="67930362" w14:textId="77777777" w:rsidR="00296DD9" w:rsidRPr="00E47D24" w:rsidRDefault="00296DD9" w:rsidP="00296DD9">
      <w:pPr>
        <w:spacing w:line="360" w:lineRule="auto"/>
        <w:ind w:firstLine="720"/>
        <w:jc w:val="both"/>
        <w:rPr>
          <w:rFonts w:asciiTheme="minorHAnsi" w:hAnsiTheme="minorHAnsi" w:cstheme="minorHAnsi"/>
          <w:szCs w:val="22"/>
          <w:lang w:eastAsia="en-US"/>
        </w:rPr>
      </w:pPr>
      <w:r w:rsidRPr="00E47D24">
        <w:rPr>
          <w:rFonts w:asciiTheme="minorHAnsi" w:hAnsiTheme="minorHAnsi" w:cstheme="minorHAnsi"/>
          <w:szCs w:val="22"/>
          <w:lang w:eastAsia="en-US"/>
        </w:rPr>
        <w:t xml:space="preserve">Figure 1:  Location of </w:t>
      </w:r>
      <w:r>
        <w:rPr>
          <w:rFonts w:asciiTheme="minorHAnsi" w:hAnsiTheme="minorHAnsi" w:cstheme="minorHAnsi"/>
          <w:szCs w:val="22"/>
          <w:lang w:eastAsia="en-US"/>
        </w:rPr>
        <w:t>Development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r>
      <w:r>
        <w:rPr>
          <w:rFonts w:asciiTheme="minorHAnsi" w:hAnsiTheme="minorHAnsi" w:cstheme="minorHAnsi"/>
          <w:szCs w:val="22"/>
          <w:lang w:eastAsia="en-US"/>
        </w:rPr>
        <w:t>.</w:t>
      </w:r>
      <w:r>
        <w:rPr>
          <w:rFonts w:asciiTheme="minorHAnsi" w:hAnsiTheme="minorHAnsi" w:cstheme="minorHAnsi"/>
          <w:szCs w:val="22"/>
          <w:lang w:eastAsia="en-US"/>
        </w:rPr>
        <w:tab/>
      </w:r>
    </w:p>
    <w:p w14:paraId="0DF5BF9D" w14:textId="77777777" w:rsidR="00296DD9" w:rsidRPr="00E47D24" w:rsidRDefault="00296DD9" w:rsidP="00296DD9">
      <w:pPr>
        <w:spacing w:line="360" w:lineRule="auto"/>
        <w:jc w:val="both"/>
        <w:rPr>
          <w:rFonts w:asciiTheme="minorHAnsi" w:hAnsiTheme="minorHAnsi" w:cstheme="minorHAnsi"/>
          <w:szCs w:val="22"/>
          <w:lang w:eastAsia="en-US"/>
        </w:rPr>
      </w:pPr>
    </w:p>
    <w:p w14:paraId="27C4AAED" w14:textId="77777777" w:rsidR="00296DD9" w:rsidRPr="00E47D24" w:rsidRDefault="00296DD9" w:rsidP="00296DD9">
      <w:pPr>
        <w:spacing w:line="360" w:lineRule="auto"/>
        <w:jc w:val="both"/>
        <w:rPr>
          <w:rFonts w:asciiTheme="minorHAnsi" w:hAnsiTheme="minorHAnsi" w:cstheme="minorHAnsi"/>
          <w:b/>
          <w:szCs w:val="22"/>
          <w:lang w:eastAsia="en-US"/>
        </w:rPr>
      </w:pPr>
      <w:r w:rsidRPr="00E47D24">
        <w:rPr>
          <w:rFonts w:asciiTheme="minorHAnsi" w:hAnsiTheme="minorHAnsi" w:cstheme="minorHAnsi"/>
          <w:b/>
          <w:szCs w:val="22"/>
          <w:lang w:eastAsia="en-US"/>
        </w:rPr>
        <w:t>3.0</w:t>
      </w:r>
      <w:r w:rsidRPr="00E47D24">
        <w:rPr>
          <w:rFonts w:asciiTheme="minorHAnsi" w:hAnsiTheme="minorHAnsi" w:cstheme="minorHAnsi"/>
          <w:b/>
          <w:szCs w:val="22"/>
          <w:lang w:eastAsia="en-US"/>
        </w:rPr>
        <w:tab/>
      </w:r>
      <w:r>
        <w:rPr>
          <w:rFonts w:asciiTheme="minorHAnsi" w:hAnsiTheme="minorHAnsi" w:cstheme="minorHAnsi"/>
          <w:b/>
          <w:szCs w:val="22"/>
          <w:lang w:eastAsia="en-US"/>
        </w:rPr>
        <w:t>Screening</w:t>
      </w:r>
      <w:r w:rsidRPr="00E47D24">
        <w:rPr>
          <w:rFonts w:asciiTheme="minorHAnsi" w:hAnsiTheme="minorHAnsi" w:cstheme="minorHAnsi"/>
          <w:b/>
          <w:szCs w:val="22"/>
          <w:lang w:eastAsia="en-US"/>
        </w:rPr>
        <w:t xml:space="preserve"> of Significant </w:t>
      </w:r>
      <w:r>
        <w:rPr>
          <w:rFonts w:asciiTheme="minorHAnsi" w:hAnsiTheme="minorHAnsi" w:cstheme="minorHAnsi"/>
          <w:b/>
          <w:szCs w:val="22"/>
          <w:lang w:eastAsia="en-US"/>
        </w:rPr>
        <w:t xml:space="preserve">Environmental </w:t>
      </w:r>
      <w:r w:rsidRPr="00E47D24">
        <w:rPr>
          <w:rFonts w:asciiTheme="minorHAnsi" w:hAnsiTheme="minorHAnsi" w:cstheme="minorHAnsi"/>
          <w:b/>
          <w:szCs w:val="22"/>
          <w:lang w:eastAsia="en-US"/>
        </w:rPr>
        <w:t>Effect</w:t>
      </w:r>
      <w:r>
        <w:rPr>
          <w:rFonts w:asciiTheme="minorHAnsi" w:hAnsiTheme="minorHAnsi" w:cstheme="minorHAnsi"/>
          <w:b/>
          <w:szCs w:val="22"/>
          <w:lang w:eastAsia="en-US"/>
        </w:rPr>
        <w:t>s</w:t>
      </w:r>
      <w:r>
        <w:rPr>
          <w:rFonts w:asciiTheme="minorHAnsi" w:hAnsiTheme="minorHAnsi" w:cstheme="minorHAnsi"/>
          <w:b/>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r>
      <w:r>
        <w:rPr>
          <w:rFonts w:asciiTheme="minorHAnsi" w:hAnsiTheme="minorHAnsi" w:cstheme="minorHAnsi"/>
          <w:szCs w:val="22"/>
          <w:lang w:eastAsia="en-US"/>
        </w:rPr>
        <w:t>.</w:t>
      </w:r>
      <w:r>
        <w:rPr>
          <w:rFonts w:asciiTheme="minorHAnsi" w:hAnsiTheme="minorHAnsi" w:cstheme="minorHAnsi"/>
          <w:szCs w:val="22"/>
          <w:lang w:eastAsia="en-US"/>
        </w:rPr>
        <w:tab/>
        <w:t>.</w:t>
      </w:r>
      <w:r>
        <w:rPr>
          <w:rFonts w:asciiTheme="minorHAnsi" w:hAnsiTheme="minorHAnsi" w:cstheme="minorHAnsi"/>
          <w:szCs w:val="22"/>
          <w:lang w:eastAsia="en-US"/>
        </w:rPr>
        <w:tab/>
      </w:r>
    </w:p>
    <w:p w14:paraId="3EDE051D" w14:textId="77777777" w:rsidR="00296DD9" w:rsidRPr="00E47D24" w:rsidRDefault="00296DD9" w:rsidP="00296DD9">
      <w:pPr>
        <w:spacing w:line="360" w:lineRule="auto"/>
        <w:jc w:val="both"/>
        <w:rPr>
          <w:rFonts w:asciiTheme="minorHAnsi" w:hAnsiTheme="minorHAnsi" w:cstheme="minorHAnsi"/>
          <w:szCs w:val="22"/>
          <w:lang w:eastAsia="en-US"/>
        </w:rPr>
      </w:pPr>
      <w:r w:rsidRPr="00E47D24">
        <w:rPr>
          <w:rFonts w:asciiTheme="minorHAnsi" w:hAnsiTheme="minorHAnsi" w:cstheme="minorHAnsi"/>
          <w:szCs w:val="22"/>
          <w:lang w:eastAsia="en-US"/>
        </w:rPr>
        <w:t xml:space="preserve">3.1 </w:t>
      </w:r>
      <w:r w:rsidRPr="00E47D24">
        <w:rPr>
          <w:rFonts w:asciiTheme="minorHAnsi" w:hAnsiTheme="minorHAnsi" w:cstheme="minorHAnsi"/>
          <w:szCs w:val="22"/>
          <w:lang w:eastAsia="en-US"/>
        </w:rPr>
        <w:tab/>
        <w:t xml:space="preserve">Characteristics of the </w:t>
      </w:r>
      <w:r>
        <w:rPr>
          <w:rFonts w:asciiTheme="minorHAnsi" w:hAnsiTheme="minorHAnsi" w:cstheme="minorHAnsi"/>
          <w:szCs w:val="22"/>
          <w:lang w:eastAsia="en-US"/>
        </w:rPr>
        <w:t>Development</w:t>
      </w:r>
      <w:r>
        <w:rPr>
          <w:rFonts w:asciiTheme="minorHAnsi" w:hAnsiTheme="minorHAnsi" w:cstheme="minorHAnsi"/>
          <w:szCs w:val="22"/>
          <w:lang w:eastAsia="en-US"/>
        </w:rPr>
        <w:tab/>
        <w:t>.</w:t>
      </w:r>
      <w:r>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r>
    </w:p>
    <w:p w14:paraId="6676FA28" w14:textId="77777777" w:rsidR="00296DD9" w:rsidRPr="00E47D24" w:rsidRDefault="00296DD9" w:rsidP="00296DD9">
      <w:pPr>
        <w:spacing w:line="360" w:lineRule="auto"/>
        <w:jc w:val="both"/>
        <w:rPr>
          <w:rFonts w:asciiTheme="minorHAnsi" w:hAnsiTheme="minorHAnsi" w:cstheme="minorHAnsi"/>
          <w:szCs w:val="22"/>
          <w:lang w:eastAsia="en-US"/>
        </w:rPr>
      </w:pPr>
      <w:r w:rsidRPr="00E47D24">
        <w:rPr>
          <w:rFonts w:asciiTheme="minorHAnsi" w:hAnsiTheme="minorHAnsi" w:cstheme="minorHAnsi"/>
          <w:szCs w:val="22"/>
          <w:lang w:eastAsia="en-US"/>
        </w:rPr>
        <w:t xml:space="preserve">3.2 </w:t>
      </w:r>
      <w:r w:rsidRPr="00E47D24">
        <w:rPr>
          <w:rFonts w:asciiTheme="minorHAnsi" w:hAnsiTheme="minorHAnsi" w:cstheme="minorHAnsi"/>
          <w:szCs w:val="22"/>
          <w:lang w:eastAsia="en-US"/>
        </w:rPr>
        <w:tab/>
        <w:t xml:space="preserve">Location of the </w:t>
      </w:r>
      <w:r>
        <w:rPr>
          <w:rFonts w:asciiTheme="minorHAnsi" w:hAnsiTheme="minorHAnsi" w:cstheme="minorHAnsi"/>
          <w:szCs w:val="22"/>
          <w:lang w:eastAsia="en-US"/>
        </w:rPr>
        <w:t>Development</w:t>
      </w:r>
      <w:r>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r>
      <w:r>
        <w:rPr>
          <w:rFonts w:asciiTheme="minorHAnsi" w:hAnsiTheme="minorHAnsi" w:cstheme="minorHAnsi"/>
          <w:szCs w:val="22"/>
          <w:lang w:eastAsia="en-US"/>
        </w:rPr>
        <w:t>.</w:t>
      </w:r>
      <w:r>
        <w:rPr>
          <w:rFonts w:asciiTheme="minorHAnsi" w:hAnsiTheme="minorHAnsi" w:cstheme="minorHAnsi"/>
          <w:szCs w:val="22"/>
          <w:lang w:eastAsia="en-US"/>
        </w:rPr>
        <w:tab/>
      </w:r>
    </w:p>
    <w:p w14:paraId="7D67BB73" w14:textId="77777777" w:rsidR="00296DD9" w:rsidRPr="00E47D24" w:rsidRDefault="00296DD9" w:rsidP="00296DD9">
      <w:pPr>
        <w:spacing w:line="360" w:lineRule="auto"/>
        <w:jc w:val="both"/>
        <w:rPr>
          <w:rFonts w:asciiTheme="minorHAnsi" w:hAnsiTheme="minorHAnsi" w:cstheme="minorHAnsi"/>
          <w:szCs w:val="22"/>
          <w:lang w:eastAsia="en-US"/>
        </w:rPr>
      </w:pPr>
      <w:r w:rsidRPr="00E47D24">
        <w:rPr>
          <w:rFonts w:asciiTheme="minorHAnsi" w:hAnsiTheme="minorHAnsi" w:cstheme="minorHAnsi"/>
          <w:szCs w:val="22"/>
          <w:lang w:eastAsia="en-US"/>
        </w:rPr>
        <w:t xml:space="preserve">3.3 </w:t>
      </w:r>
      <w:r w:rsidRPr="00E47D24">
        <w:rPr>
          <w:rFonts w:asciiTheme="minorHAnsi" w:hAnsiTheme="minorHAnsi" w:cstheme="minorHAnsi"/>
          <w:szCs w:val="22"/>
          <w:lang w:eastAsia="en-US"/>
        </w:rPr>
        <w:tab/>
      </w:r>
      <w:r w:rsidRPr="001F1CBE">
        <w:rPr>
          <w:rFonts w:asciiTheme="minorHAnsi" w:hAnsiTheme="minorHAnsi" w:cstheme="minorHAnsi"/>
          <w:szCs w:val="22"/>
          <w:lang w:eastAsia="en-US"/>
        </w:rPr>
        <w:t>Types and Characteristics of the Potential Impact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r>
      <w:r>
        <w:rPr>
          <w:rFonts w:asciiTheme="minorHAnsi" w:hAnsiTheme="minorHAnsi" w:cstheme="minorHAnsi"/>
          <w:szCs w:val="22"/>
          <w:lang w:eastAsia="en-US"/>
        </w:rPr>
        <w:t>.</w:t>
      </w:r>
      <w:r>
        <w:rPr>
          <w:rFonts w:asciiTheme="minorHAnsi" w:hAnsiTheme="minorHAnsi" w:cstheme="minorHAnsi"/>
          <w:szCs w:val="22"/>
          <w:lang w:eastAsia="en-US"/>
        </w:rPr>
        <w:tab/>
        <w:t>.</w:t>
      </w:r>
      <w:r>
        <w:rPr>
          <w:rFonts w:asciiTheme="minorHAnsi" w:hAnsiTheme="minorHAnsi" w:cstheme="minorHAnsi"/>
          <w:szCs w:val="22"/>
          <w:lang w:eastAsia="en-US"/>
        </w:rPr>
        <w:tab/>
      </w:r>
    </w:p>
    <w:p w14:paraId="0F8F32B3" w14:textId="77777777" w:rsidR="00296DD9" w:rsidRPr="00E47D24" w:rsidRDefault="00296DD9" w:rsidP="00296DD9">
      <w:pPr>
        <w:spacing w:line="360" w:lineRule="auto"/>
        <w:jc w:val="both"/>
        <w:rPr>
          <w:rFonts w:asciiTheme="minorHAnsi" w:hAnsiTheme="minorHAnsi" w:cstheme="minorHAnsi"/>
          <w:b/>
          <w:szCs w:val="22"/>
          <w:lang w:eastAsia="en-US"/>
        </w:rPr>
      </w:pPr>
    </w:p>
    <w:p w14:paraId="0398C3B0" w14:textId="77777777" w:rsidR="00296DD9" w:rsidRPr="00E47D24" w:rsidRDefault="00296DD9" w:rsidP="00296DD9">
      <w:pPr>
        <w:spacing w:line="360" w:lineRule="auto"/>
        <w:jc w:val="both"/>
        <w:rPr>
          <w:rFonts w:asciiTheme="minorHAnsi" w:hAnsiTheme="minorHAnsi" w:cstheme="minorHAnsi"/>
          <w:b/>
          <w:szCs w:val="22"/>
          <w:lang w:eastAsia="en-US"/>
        </w:rPr>
      </w:pPr>
      <w:r w:rsidRPr="00E47D24">
        <w:rPr>
          <w:rFonts w:asciiTheme="minorHAnsi" w:hAnsiTheme="minorHAnsi" w:cstheme="minorHAnsi"/>
          <w:b/>
          <w:szCs w:val="22"/>
          <w:lang w:eastAsia="en-US"/>
        </w:rPr>
        <w:t>4.0</w:t>
      </w:r>
      <w:r w:rsidRPr="00E47D24">
        <w:rPr>
          <w:rFonts w:asciiTheme="minorHAnsi" w:hAnsiTheme="minorHAnsi" w:cstheme="minorHAnsi"/>
          <w:b/>
          <w:szCs w:val="22"/>
          <w:lang w:eastAsia="en-US"/>
        </w:rPr>
        <w:tab/>
      </w:r>
      <w:r w:rsidRPr="003F1D14">
        <w:rPr>
          <w:rFonts w:asciiTheme="minorHAnsi" w:hAnsiTheme="minorHAnsi" w:cstheme="minorHAnsi"/>
          <w:b/>
          <w:szCs w:val="22"/>
          <w:lang w:val="en" w:eastAsia="en-US"/>
        </w:rPr>
        <w:t>Other relevant information</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szCs w:val="22"/>
          <w:lang w:eastAsia="en-US"/>
        </w:rPr>
        <w:tab/>
        <w:t>.</w:t>
      </w:r>
      <w:r w:rsidRPr="00E47D24">
        <w:rPr>
          <w:rFonts w:asciiTheme="minorHAnsi" w:hAnsiTheme="minorHAnsi" w:cstheme="minorHAnsi"/>
          <w:b/>
          <w:szCs w:val="22"/>
          <w:lang w:eastAsia="en-US"/>
        </w:rPr>
        <w:tab/>
      </w:r>
      <w:r>
        <w:rPr>
          <w:rFonts w:asciiTheme="minorHAnsi" w:hAnsiTheme="minorHAnsi" w:cstheme="minorHAnsi"/>
          <w:b/>
          <w:szCs w:val="22"/>
          <w:lang w:eastAsia="en-US"/>
        </w:rPr>
        <w:t>.</w:t>
      </w:r>
      <w:r>
        <w:rPr>
          <w:rFonts w:asciiTheme="minorHAnsi" w:hAnsiTheme="minorHAnsi" w:cstheme="minorHAnsi"/>
          <w:b/>
          <w:szCs w:val="22"/>
          <w:lang w:eastAsia="en-US"/>
        </w:rPr>
        <w:tab/>
      </w:r>
    </w:p>
    <w:p w14:paraId="1697F56E" w14:textId="77777777" w:rsidR="00296DD9" w:rsidRDefault="00296DD9" w:rsidP="00296DD9">
      <w:pPr>
        <w:pStyle w:val="Pennawd1"/>
        <w:rPr>
          <w:rFonts w:asciiTheme="minorHAnsi" w:hAnsiTheme="minorHAnsi" w:cstheme="minorHAnsi"/>
          <w:color w:val="auto"/>
          <w:sz w:val="22"/>
          <w:szCs w:val="22"/>
        </w:rPr>
      </w:pPr>
      <w:r w:rsidRPr="00E47D24">
        <w:rPr>
          <w:rFonts w:asciiTheme="minorHAnsi" w:hAnsiTheme="minorHAnsi" w:cstheme="minorHAnsi"/>
          <w:color w:val="auto"/>
          <w:sz w:val="22"/>
          <w:szCs w:val="22"/>
        </w:rPr>
        <w:t>A</w:t>
      </w:r>
      <w:r>
        <w:rPr>
          <w:rFonts w:asciiTheme="minorHAnsi" w:hAnsiTheme="minorHAnsi" w:cstheme="minorHAnsi"/>
          <w:color w:val="auto"/>
          <w:sz w:val="22"/>
          <w:szCs w:val="22"/>
        </w:rPr>
        <w:t>ppendix</w:t>
      </w:r>
      <w:r w:rsidRPr="00E47D24">
        <w:rPr>
          <w:rFonts w:asciiTheme="minorHAnsi" w:hAnsiTheme="minorHAnsi" w:cstheme="minorHAnsi"/>
          <w:color w:val="auto"/>
          <w:sz w:val="22"/>
          <w:szCs w:val="22"/>
        </w:rPr>
        <w:t xml:space="preserve"> A: General Arrangement Drawing</w:t>
      </w:r>
    </w:p>
    <w:p w14:paraId="5EAF432B" w14:textId="77777777" w:rsidR="00296DD9" w:rsidRDefault="00296DD9" w:rsidP="00296DD9"/>
    <w:p w14:paraId="0877AD7B" w14:textId="77777777" w:rsidR="00296DD9" w:rsidRDefault="00296DD9" w:rsidP="00296DD9">
      <w:pPr>
        <w:pStyle w:val="Pennawd1"/>
      </w:pPr>
    </w:p>
    <w:p w14:paraId="7247007A" w14:textId="77777777" w:rsidR="00296DD9" w:rsidRDefault="00296DD9" w:rsidP="00296DD9">
      <w:pPr>
        <w:pStyle w:val="Pennawd1"/>
      </w:pPr>
    </w:p>
    <w:p w14:paraId="28EA3C63" w14:textId="77777777" w:rsidR="00296DD9" w:rsidRDefault="00296DD9" w:rsidP="00296DD9"/>
    <w:p w14:paraId="3D1B6361" w14:textId="77777777" w:rsidR="00296DD9" w:rsidRDefault="00296DD9" w:rsidP="00296DD9"/>
    <w:p w14:paraId="5EC049AB" w14:textId="77777777" w:rsidR="00296DD9" w:rsidRDefault="00296DD9" w:rsidP="00296DD9"/>
    <w:p w14:paraId="11D6FF43" w14:textId="77777777" w:rsidR="00296DD9" w:rsidRDefault="00296DD9" w:rsidP="00296DD9"/>
    <w:p w14:paraId="000B7487" w14:textId="77777777" w:rsidR="00296DD9" w:rsidRDefault="00296DD9" w:rsidP="00296DD9"/>
    <w:p w14:paraId="52820196" w14:textId="77777777" w:rsidR="00296DD9" w:rsidRDefault="00296DD9" w:rsidP="00296DD9"/>
    <w:p w14:paraId="6083A737" w14:textId="77777777" w:rsidR="00296DD9" w:rsidRDefault="00296DD9" w:rsidP="00296DD9"/>
    <w:p w14:paraId="35B2DAA6" w14:textId="77777777" w:rsidR="00296DD9" w:rsidRDefault="00296DD9" w:rsidP="00296DD9"/>
    <w:p w14:paraId="297ADAD6" w14:textId="77777777" w:rsidR="00296DD9" w:rsidRDefault="00296DD9" w:rsidP="00296DD9"/>
    <w:p w14:paraId="692A16FC" w14:textId="77777777" w:rsidR="00296DD9" w:rsidRDefault="00296DD9" w:rsidP="00296DD9"/>
    <w:p w14:paraId="0EC0BA2F" w14:textId="77777777" w:rsidR="00296DD9" w:rsidRDefault="00296DD9" w:rsidP="00296DD9"/>
    <w:p w14:paraId="12B3617D" w14:textId="77777777" w:rsidR="00296DD9" w:rsidRDefault="00296DD9" w:rsidP="00296DD9"/>
    <w:p w14:paraId="06AFA5AC" w14:textId="77777777" w:rsidR="00296DD9" w:rsidRDefault="00296DD9" w:rsidP="00296DD9"/>
    <w:p w14:paraId="1B735FE0" w14:textId="77777777" w:rsidR="00296DD9" w:rsidRDefault="00296DD9" w:rsidP="00296DD9"/>
    <w:p w14:paraId="3431C42E" w14:textId="77777777" w:rsidR="00296DD9" w:rsidRDefault="00296DD9" w:rsidP="00296DD9"/>
    <w:p w14:paraId="743FEE34" w14:textId="77777777" w:rsidR="00296DD9" w:rsidRDefault="00296DD9" w:rsidP="00296DD9"/>
    <w:p w14:paraId="53A22465" w14:textId="77777777" w:rsidR="00296DD9" w:rsidRDefault="00296DD9" w:rsidP="00296DD9">
      <w:r>
        <w:br w:type="page"/>
      </w:r>
    </w:p>
    <w:p w14:paraId="0E5B18ED" w14:textId="77777777" w:rsidR="00296DD9" w:rsidRPr="008B3649" w:rsidRDefault="00296DD9" w:rsidP="00296DD9">
      <w:pPr>
        <w:spacing w:line="360" w:lineRule="auto"/>
        <w:jc w:val="both"/>
        <w:rPr>
          <w:rFonts w:asciiTheme="minorHAnsi" w:hAnsiTheme="minorHAnsi" w:cstheme="minorHAnsi"/>
          <w:sz w:val="24"/>
          <w:szCs w:val="22"/>
          <w:lang w:eastAsia="en-US"/>
        </w:rPr>
      </w:pPr>
      <w:r w:rsidRPr="008B3649">
        <w:rPr>
          <w:rFonts w:asciiTheme="minorHAnsi" w:hAnsiTheme="minorHAnsi" w:cstheme="minorHAnsi"/>
          <w:b/>
          <w:sz w:val="24"/>
          <w:szCs w:val="22"/>
          <w:lang w:eastAsia="en-US"/>
        </w:rPr>
        <w:lastRenderedPageBreak/>
        <w:t>1.0</w:t>
      </w:r>
      <w:r w:rsidRPr="008B3649">
        <w:rPr>
          <w:rFonts w:asciiTheme="minorHAnsi" w:hAnsiTheme="minorHAnsi" w:cstheme="minorHAnsi"/>
          <w:b/>
          <w:sz w:val="24"/>
          <w:szCs w:val="22"/>
          <w:lang w:eastAsia="en-US"/>
        </w:rPr>
        <w:tab/>
        <w:t>Introduction</w:t>
      </w:r>
    </w:p>
    <w:p w14:paraId="57D7F498" w14:textId="7BDC113D" w:rsidR="00296DD9" w:rsidRDefault="00296DD9" w:rsidP="00296DD9">
      <w:pPr>
        <w:spacing w:line="360" w:lineRule="auto"/>
        <w:jc w:val="both"/>
        <w:rPr>
          <w:rFonts w:asciiTheme="minorHAnsi" w:hAnsiTheme="minorHAnsi" w:cstheme="minorHAnsi"/>
          <w:szCs w:val="22"/>
          <w:lang w:val="en-US" w:eastAsia="en-US"/>
        </w:rPr>
      </w:pPr>
      <w:r w:rsidRPr="00203D6F">
        <w:rPr>
          <w:rFonts w:asciiTheme="minorHAnsi" w:hAnsiTheme="minorHAnsi" w:cstheme="minorHAnsi"/>
          <w:szCs w:val="22"/>
          <w:lang w:val="en-US" w:eastAsia="en-US"/>
        </w:rPr>
        <w:t xml:space="preserve">YGC, on behalf of </w:t>
      </w:r>
      <w:r>
        <w:rPr>
          <w:rFonts w:asciiTheme="minorHAnsi" w:hAnsiTheme="minorHAnsi" w:cstheme="minorHAnsi"/>
          <w:szCs w:val="22"/>
          <w:lang w:val="en-US" w:eastAsia="en-US"/>
        </w:rPr>
        <w:t>Gwynedd Council</w:t>
      </w:r>
      <w:r w:rsidRPr="00203D6F">
        <w:rPr>
          <w:rFonts w:asciiTheme="minorHAnsi" w:hAnsiTheme="minorHAnsi" w:cstheme="minorHAnsi"/>
          <w:szCs w:val="22"/>
          <w:lang w:val="en-US" w:eastAsia="en-US"/>
        </w:rPr>
        <w:t>, are developing</w:t>
      </w:r>
      <w:r>
        <w:rPr>
          <w:rFonts w:asciiTheme="minorHAnsi" w:hAnsiTheme="minorHAnsi" w:cstheme="minorHAnsi"/>
          <w:szCs w:val="22"/>
          <w:lang w:val="en-US" w:eastAsia="en-US"/>
        </w:rPr>
        <w:t xml:space="preserve"> a project to construct a new</w:t>
      </w:r>
      <w:r w:rsidR="00E552C8">
        <w:rPr>
          <w:rFonts w:asciiTheme="minorHAnsi" w:hAnsiTheme="minorHAnsi" w:cstheme="minorHAnsi"/>
          <w:szCs w:val="22"/>
          <w:lang w:val="en-US" w:eastAsia="en-US"/>
        </w:rPr>
        <w:t xml:space="preserve"> coastal</w:t>
      </w:r>
      <w:r>
        <w:rPr>
          <w:rFonts w:asciiTheme="minorHAnsi" w:hAnsiTheme="minorHAnsi" w:cstheme="minorHAnsi"/>
          <w:szCs w:val="22"/>
          <w:lang w:val="en-US" w:eastAsia="en-US"/>
        </w:rPr>
        <w:t xml:space="preserve"> </w:t>
      </w:r>
      <w:r w:rsidR="008F66EA">
        <w:rPr>
          <w:rFonts w:asciiTheme="minorHAnsi" w:hAnsiTheme="minorHAnsi" w:cstheme="minorHAnsi"/>
          <w:szCs w:val="22"/>
          <w:lang w:val="en-US" w:eastAsia="en-US"/>
        </w:rPr>
        <w:t xml:space="preserve">flood </w:t>
      </w:r>
      <w:proofErr w:type="spellStart"/>
      <w:r w:rsidR="008F66EA">
        <w:rPr>
          <w:rFonts w:asciiTheme="minorHAnsi" w:hAnsiTheme="minorHAnsi" w:cstheme="minorHAnsi"/>
          <w:szCs w:val="22"/>
          <w:lang w:val="en-US" w:eastAsia="en-US"/>
        </w:rPr>
        <w:t>defence</w:t>
      </w:r>
      <w:proofErr w:type="spellEnd"/>
      <w:r w:rsidR="008F66EA">
        <w:rPr>
          <w:rFonts w:asciiTheme="minorHAnsi" w:hAnsiTheme="minorHAnsi" w:cstheme="minorHAnsi"/>
          <w:szCs w:val="22"/>
          <w:lang w:val="en-US" w:eastAsia="en-US"/>
        </w:rPr>
        <w:t xml:space="preserve"> </w:t>
      </w:r>
      <w:r w:rsidR="00E552C8">
        <w:rPr>
          <w:rFonts w:asciiTheme="minorHAnsi" w:hAnsiTheme="minorHAnsi" w:cstheme="minorHAnsi"/>
          <w:szCs w:val="22"/>
          <w:lang w:val="en-US" w:eastAsia="en-US"/>
        </w:rPr>
        <w:t>through the installation of a new</w:t>
      </w:r>
      <w:r w:rsidR="008F66EA">
        <w:rPr>
          <w:rFonts w:asciiTheme="minorHAnsi" w:hAnsiTheme="minorHAnsi" w:cstheme="minorHAnsi"/>
          <w:szCs w:val="22"/>
          <w:lang w:val="en-US" w:eastAsia="en-US"/>
        </w:rPr>
        <w:t xml:space="preserve"> sea wall at Hirael, Bangor.</w:t>
      </w:r>
    </w:p>
    <w:p w14:paraId="12CF436A" w14:textId="77777777" w:rsidR="00296DD9" w:rsidRPr="00203D6F" w:rsidRDefault="00296DD9" w:rsidP="00296DD9">
      <w:pPr>
        <w:spacing w:line="360" w:lineRule="auto"/>
        <w:jc w:val="both"/>
        <w:rPr>
          <w:rFonts w:asciiTheme="minorHAnsi" w:hAnsiTheme="minorHAnsi" w:cstheme="minorHAnsi"/>
          <w:szCs w:val="22"/>
          <w:lang w:val="en-US" w:eastAsia="en-US"/>
        </w:rPr>
      </w:pPr>
    </w:p>
    <w:p w14:paraId="3459E4F8" w14:textId="77777777" w:rsidR="00296DD9" w:rsidRPr="00203D6F" w:rsidRDefault="00296DD9" w:rsidP="00296DD9">
      <w:pPr>
        <w:spacing w:line="360" w:lineRule="auto"/>
        <w:jc w:val="both"/>
        <w:rPr>
          <w:rFonts w:asciiTheme="minorHAnsi" w:hAnsiTheme="minorHAnsi" w:cstheme="minorHAnsi"/>
          <w:szCs w:val="22"/>
          <w:lang w:val="en-US" w:eastAsia="en-US"/>
        </w:rPr>
      </w:pPr>
      <w:r w:rsidRPr="00203D6F">
        <w:rPr>
          <w:rFonts w:asciiTheme="minorHAnsi" w:hAnsiTheme="minorHAnsi" w:cstheme="minorHAnsi"/>
          <w:szCs w:val="22"/>
          <w:lang w:val="en-US" w:eastAsia="en-US"/>
        </w:rPr>
        <w:t xml:space="preserve">As the </w:t>
      </w:r>
      <w:r>
        <w:rPr>
          <w:rFonts w:asciiTheme="minorHAnsi" w:hAnsiTheme="minorHAnsi" w:cstheme="minorHAnsi"/>
          <w:szCs w:val="22"/>
          <w:lang w:val="en-US" w:eastAsia="en-US"/>
        </w:rPr>
        <w:t>development</w:t>
      </w:r>
      <w:r w:rsidRPr="00203D6F">
        <w:rPr>
          <w:rFonts w:asciiTheme="minorHAnsi" w:hAnsiTheme="minorHAnsi" w:cstheme="minorHAnsi"/>
          <w:szCs w:val="22"/>
          <w:lang w:val="en-US" w:eastAsia="en-US"/>
        </w:rPr>
        <w:t xml:space="preserve"> meet</w:t>
      </w:r>
      <w:r>
        <w:rPr>
          <w:rFonts w:asciiTheme="minorHAnsi" w:hAnsiTheme="minorHAnsi" w:cstheme="minorHAnsi"/>
          <w:szCs w:val="22"/>
          <w:lang w:val="en-US" w:eastAsia="en-US"/>
        </w:rPr>
        <w:t>s</w:t>
      </w:r>
      <w:r w:rsidRPr="00203D6F">
        <w:rPr>
          <w:rFonts w:asciiTheme="minorHAnsi" w:hAnsiTheme="minorHAnsi" w:cstheme="minorHAnsi"/>
          <w:szCs w:val="22"/>
          <w:lang w:val="en-US" w:eastAsia="en-US"/>
        </w:rPr>
        <w:t xml:space="preserve"> the thresholds of Schedule 2 of the </w:t>
      </w:r>
      <w:r w:rsidRPr="00203D6F">
        <w:rPr>
          <w:rFonts w:asciiTheme="minorHAnsi" w:hAnsiTheme="minorHAnsi" w:cstheme="minorHAnsi"/>
          <w:i/>
          <w:szCs w:val="22"/>
          <w:lang w:val="en-US" w:eastAsia="en-US"/>
        </w:rPr>
        <w:t>Town and Country Planning</w:t>
      </w:r>
      <w:r w:rsidRPr="00203D6F">
        <w:rPr>
          <w:rFonts w:asciiTheme="minorHAnsi" w:hAnsiTheme="minorHAnsi" w:cstheme="minorHAnsi"/>
          <w:szCs w:val="22"/>
          <w:lang w:val="en-US" w:eastAsia="en-US"/>
        </w:rPr>
        <w:t xml:space="preserve"> (</w:t>
      </w:r>
      <w:r w:rsidRPr="00203D6F">
        <w:rPr>
          <w:rFonts w:asciiTheme="minorHAnsi" w:hAnsiTheme="minorHAnsi" w:cstheme="minorHAnsi"/>
          <w:i/>
          <w:szCs w:val="22"/>
          <w:lang w:eastAsia="en-US"/>
        </w:rPr>
        <w:t>Environmental Impact Assessment) (Wales) Regulations 2017</w:t>
      </w:r>
      <w:r w:rsidRPr="00203D6F">
        <w:rPr>
          <w:rFonts w:asciiTheme="minorHAnsi" w:hAnsiTheme="minorHAnsi" w:cstheme="minorHAnsi"/>
          <w:szCs w:val="22"/>
          <w:lang w:val="en-US" w:eastAsia="en-US"/>
        </w:rPr>
        <w:t xml:space="preserve">, a screening opinion from the </w:t>
      </w:r>
      <w:r>
        <w:rPr>
          <w:rFonts w:asciiTheme="minorHAnsi" w:hAnsiTheme="minorHAnsi" w:cstheme="minorHAnsi"/>
          <w:szCs w:val="22"/>
          <w:lang w:val="en-US" w:eastAsia="en-US"/>
        </w:rPr>
        <w:t>relevant planning a</w:t>
      </w:r>
      <w:r w:rsidRPr="00203D6F">
        <w:rPr>
          <w:rFonts w:asciiTheme="minorHAnsi" w:hAnsiTheme="minorHAnsi" w:cstheme="minorHAnsi"/>
          <w:szCs w:val="22"/>
          <w:lang w:val="en-US" w:eastAsia="en-US"/>
        </w:rPr>
        <w:t xml:space="preserve">uthority is required to confirm whether Environmental Impact Assessment is necessary.  The screening process determines whether or not the </w:t>
      </w:r>
      <w:r>
        <w:rPr>
          <w:rFonts w:asciiTheme="minorHAnsi" w:hAnsiTheme="minorHAnsi" w:cstheme="minorHAnsi"/>
          <w:szCs w:val="22"/>
          <w:lang w:val="en-US" w:eastAsia="en-US"/>
        </w:rPr>
        <w:t>development</w:t>
      </w:r>
      <w:r w:rsidRPr="00203D6F">
        <w:rPr>
          <w:rFonts w:asciiTheme="minorHAnsi" w:hAnsiTheme="minorHAnsi" w:cstheme="minorHAnsi"/>
          <w:szCs w:val="22"/>
          <w:lang w:val="en-US" w:eastAsia="en-US"/>
        </w:rPr>
        <w:t xml:space="preserve"> is likely to have significant effects on the environment, for which an Environmental Impact Assessment would be required.</w:t>
      </w:r>
    </w:p>
    <w:p w14:paraId="77B1BF0E" w14:textId="77777777" w:rsidR="00296DD9" w:rsidRPr="00203D6F" w:rsidRDefault="00296DD9" w:rsidP="00296DD9">
      <w:pPr>
        <w:spacing w:line="360" w:lineRule="auto"/>
        <w:jc w:val="both"/>
        <w:rPr>
          <w:rFonts w:asciiTheme="minorHAnsi" w:hAnsiTheme="minorHAnsi" w:cstheme="minorHAnsi"/>
          <w:szCs w:val="22"/>
          <w:lang w:eastAsia="en-US"/>
        </w:rPr>
      </w:pPr>
    </w:p>
    <w:p w14:paraId="78FB686E" w14:textId="5D546FCF" w:rsidR="00296DD9" w:rsidRPr="00203D6F" w:rsidRDefault="00296DD9" w:rsidP="00296DD9">
      <w:pPr>
        <w:spacing w:line="360" w:lineRule="auto"/>
        <w:jc w:val="both"/>
        <w:rPr>
          <w:rFonts w:asciiTheme="minorHAnsi" w:hAnsiTheme="minorHAnsi" w:cstheme="minorHAnsi"/>
          <w:szCs w:val="22"/>
          <w:lang w:eastAsia="en-US"/>
        </w:rPr>
      </w:pPr>
      <w:r w:rsidRPr="00FA1A40">
        <w:rPr>
          <w:rFonts w:asciiTheme="minorHAnsi" w:hAnsiTheme="minorHAnsi" w:cstheme="minorHAnsi"/>
          <w:szCs w:val="22"/>
          <w:lang w:val="en" w:eastAsia="en-US"/>
        </w:rPr>
        <w:t>Regulation</w:t>
      </w:r>
      <w:r>
        <w:rPr>
          <w:rFonts w:asciiTheme="minorHAnsi" w:hAnsiTheme="minorHAnsi" w:cstheme="minorHAnsi"/>
          <w:szCs w:val="22"/>
          <w:lang w:val="en" w:eastAsia="en-US"/>
        </w:rPr>
        <w:t xml:space="preserve"> 6(2) and (3)</w:t>
      </w:r>
      <w:r w:rsidRPr="00FA1A40">
        <w:rPr>
          <w:rFonts w:asciiTheme="minorHAnsi" w:hAnsiTheme="minorHAnsi" w:cstheme="minorHAnsi"/>
          <w:szCs w:val="22"/>
          <w:lang w:val="en" w:eastAsia="en-US"/>
        </w:rPr>
        <w:t xml:space="preserve"> </w:t>
      </w:r>
      <w:r>
        <w:rPr>
          <w:rFonts w:asciiTheme="minorHAnsi" w:hAnsiTheme="minorHAnsi" w:cstheme="minorHAnsi"/>
          <w:szCs w:val="22"/>
          <w:lang w:val="en" w:eastAsia="en-US"/>
        </w:rPr>
        <w:t xml:space="preserve">of the current EIA legislation </w:t>
      </w:r>
      <w:r w:rsidRPr="00FA1A40">
        <w:rPr>
          <w:rFonts w:asciiTheme="minorHAnsi" w:hAnsiTheme="minorHAnsi" w:cstheme="minorHAnsi"/>
          <w:szCs w:val="22"/>
          <w:lang w:val="en" w:eastAsia="en-US"/>
        </w:rPr>
        <w:t>require</w:t>
      </w:r>
      <w:r>
        <w:rPr>
          <w:rFonts w:asciiTheme="minorHAnsi" w:hAnsiTheme="minorHAnsi" w:cstheme="minorHAnsi"/>
          <w:szCs w:val="22"/>
          <w:lang w:val="en" w:eastAsia="en-US"/>
        </w:rPr>
        <w:t>s</w:t>
      </w:r>
      <w:r w:rsidRPr="00FA1A40">
        <w:rPr>
          <w:rFonts w:asciiTheme="minorHAnsi" w:hAnsiTheme="minorHAnsi" w:cstheme="minorHAnsi"/>
          <w:szCs w:val="22"/>
          <w:lang w:val="en" w:eastAsia="en-US"/>
        </w:rPr>
        <w:t xml:space="preserve"> certain information to be provided by the person seeking planning permission</w:t>
      </w:r>
      <w:r>
        <w:rPr>
          <w:rFonts w:asciiTheme="minorHAnsi" w:hAnsiTheme="minorHAnsi" w:cstheme="minorHAnsi"/>
          <w:szCs w:val="22"/>
          <w:lang w:val="en" w:eastAsia="en-US"/>
        </w:rPr>
        <w:t>/exercising permitted development rights</w:t>
      </w:r>
      <w:r w:rsidRPr="00FA1A40">
        <w:rPr>
          <w:rFonts w:asciiTheme="minorHAnsi" w:hAnsiTheme="minorHAnsi" w:cstheme="minorHAnsi"/>
          <w:szCs w:val="22"/>
          <w:lang w:val="en" w:eastAsia="en-US"/>
        </w:rPr>
        <w:t xml:space="preserve">, </w:t>
      </w:r>
      <w:proofErr w:type="gramStart"/>
      <w:r w:rsidRPr="00FA1A40">
        <w:rPr>
          <w:rFonts w:asciiTheme="minorHAnsi" w:hAnsiTheme="minorHAnsi" w:cstheme="minorHAnsi"/>
          <w:szCs w:val="22"/>
          <w:lang w:val="en" w:eastAsia="en-US"/>
        </w:rPr>
        <w:t>taking into account</w:t>
      </w:r>
      <w:proofErr w:type="gramEnd"/>
      <w:r w:rsidRPr="00FA1A40">
        <w:rPr>
          <w:rFonts w:asciiTheme="minorHAnsi" w:hAnsiTheme="minorHAnsi" w:cstheme="minorHAnsi"/>
          <w:szCs w:val="22"/>
          <w:lang w:val="en" w:eastAsia="en-US"/>
        </w:rPr>
        <w:t xml:space="preserve"> the selection criteria in Schedule 3.  In accordance with regulation</w:t>
      </w:r>
      <w:r>
        <w:rPr>
          <w:rFonts w:asciiTheme="minorHAnsi" w:hAnsiTheme="minorHAnsi" w:cstheme="minorHAnsi"/>
          <w:szCs w:val="22"/>
          <w:lang w:val="en" w:eastAsia="en-US"/>
        </w:rPr>
        <w:t xml:space="preserve"> 5(8),</w:t>
      </w:r>
      <w:r w:rsidRPr="00FA1A40">
        <w:rPr>
          <w:rFonts w:asciiTheme="minorHAnsi" w:hAnsiTheme="minorHAnsi" w:cstheme="minorHAnsi"/>
          <w:szCs w:val="22"/>
          <w:lang w:val="en" w:eastAsia="en-US"/>
        </w:rPr>
        <w:t xml:space="preserve"> when making a screening decision, the decision-maker must now </w:t>
      </w:r>
      <w:r w:rsidR="00E552C8">
        <w:rPr>
          <w:rFonts w:asciiTheme="minorHAnsi" w:hAnsiTheme="minorHAnsi" w:cstheme="minorHAnsi"/>
          <w:szCs w:val="22"/>
          <w:lang w:val="en" w:eastAsia="en-US"/>
        </w:rPr>
        <w:t>consider</w:t>
      </w:r>
      <w:r w:rsidRPr="00FA1A40">
        <w:rPr>
          <w:rFonts w:asciiTheme="minorHAnsi" w:hAnsiTheme="minorHAnsi" w:cstheme="minorHAnsi"/>
          <w:szCs w:val="22"/>
          <w:lang w:val="en" w:eastAsia="en-US"/>
        </w:rPr>
        <w:t xml:space="preserve"> that information, the available results of other environmental assessments as well as the selection criteria in Schedule 3.</w:t>
      </w:r>
      <w:r>
        <w:rPr>
          <w:rFonts w:asciiTheme="minorHAnsi" w:hAnsiTheme="minorHAnsi" w:cstheme="minorHAnsi"/>
          <w:szCs w:val="22"/>
          <w:lang w:val="en" w:eastAsia="en-US"/>
        </w:rPr>
        <w:t xml:space="preserve">  </w:t>
      </w:r>
      <w:r w:rsidRPr="00203D6F">
        <w:rPr>
          <w:rFonts w:asciiTheme="minorHAnsi" w:hAnsiTheme="minorHAnsi" w:cstheme="minorHAnsi"/>
          <w:szCs w:val="22"/>
          <w:lang w:eastAsia="en-US"/>
        </w:rPr>
        <w:t xml:space="preserve">The aim of this EIA Screening report is </w:t>
      </w:r>
      <w:r>
        <w:rPr>
          <w:rFonts w:asciiTheme="minorHAnsi" w:hAnsiTheme="minorHAnsi" w:cstheme="minorHAnsi"/>
          <w:szCs w:val="22"/>
          <w:lang w:eastAsia="en-US"/>
        </w:rPr>
        <w:t xml:space="preserve">therefore </w:t>
      </w:r>
      <w:r w:rsidRPr="00203D6F">
        <w:rPr>
          <w:rFonts w:asciiTheme="minorHAnsi" w:hAnsiTheme="minorHAnsi" w:cstheme="minorHAnsi"/>
          <w:szCs w:val="22"/>
          <w:lang w:eastAsia="en-US"/>
        </w:rPr>
        <w:t xml:space="preserve">to provide supporting information, in accordance with Schedule 3, to assist the </w:t>
      </w:r>
      <w:r>
        <w:rPr>
          <w:rFonts w:asciiTheme="minorHAnsi" w:hAnsiTheme="minorHAnsi" w:cstheme="minorHAnsi"/>
          <w:szCs w:val="22"/>
          <w:lang w:eastAsia="en-US"/>
        </w:rPr>
        <w:t>relevant planning authority</w:t>
      </w:r>
      <w:r w:rsidRPr="00203D6F">
        <w:rPr>
          <w:rFonts w:asciiTheme="minorHAnsi" w:hAnsiTheme="minorHAnsi" w:cstheme="minorHAnsi"/>
          <w:szCs w:val="22"/>
          <w:lang w:eastAsia="en-US"/>
        </w:rPr>
        <w:t xml:space="preserve"> in determining whether there are likely to be significant environmental effects as a result of the </w:t>
      </w:r>
      <w:r>
        <w:rPr>
          <w:rFonts w:asciiTheme="minorHAnsi" w:hAnsiTheme="minorHAnsi" w:cstheme="minorHAnsi"/>
          <w:szCs w:val="22"/>
          <w:lang w:eastAsia="en-US"/>
        </w:rPr>
        <w:t>development</w:t>
      </w:r>
      <w:r w:rsidRPr="00203D6F">
        <w:rPr>
          <w:rFonts w:asciiTheme="minorHAnsi" w:hAnsiTheme="minorHAnsi" w:cstheme="minorHAnsi"/>
          <w:szCs w:val="22"/>
          <w:lang w:eastAsia="en-US"/>
        </w:rPr>
        <w:t xml:space="preserve"> and hence whether Environmental Impact Assessment is required.</w:t>
      </w:r>
    </w:p>
    <w:p w14:paraId="5FE236F9" w14:textId="77777777" w:rsidR="00296DD9" w:rsidRPr="00203D6F" w:rsidRDefault="00296DD9" w:rsidP="00296DD9">
      <w:pPr>
        <w:spacing w:line="360" w:lineRule="auto"/>
        <w:jc w:val="both"/>
        <w:rPr>
          <w:rFonts w:asciiTheme="minorHAnsi" w:hAnsiTheme="minorHAnsi" w:cstheme="minorHAnsi"/>
          <w:szCs w:val="22"/>
          <w:lang w:eastAsia="en-US"/>
        </w:rPr>
      </w:pPr>
    </w:p>
    <w:p w14:paraId="0463E7C5" w14:textId="77777777" w:rsidR="00296DD9" w:rsidRPr="008B3649" w:rsidRDefault="00296DD9" w:rsidP="00296DD9">
      <w:pPr>
        <w:spacing w:line="360" w:lineRule="auto"/>
        <w:jc w:val="both"/>
        <w:rPr>
          <w:rFonts w:asciiTheme="minorHAnsi" w:hAnsiTheme="minorHAnsi" w:cstheme="minorHAnsi"/>
          <w:b/>
          <w:sz w:val="24"/>
          <w:szCs w:val="22"/>
          <w:lang w:eastAsia="en-US"/>
        </w:rPr>
      </w:pPr>
      <w:r>
        <w:rPr>
          <w:rFonts w:asciiTheme="minorHAnsi" w:hAnsiTheme="minorHAnsi" w:cstheme="minorHAnsi"/>
          <w:b/>
          <w:sz w:val="24"/>
          <w:szCs w:val="22"/>
          <w:lang w:eastAsia="en-US"/>
        </w:rPr>
        <w:t>2.0</w:t>
      </w:r>
      <w:r>
        <w:rPr>
          <w:rFonts w:asciiTheme="minorHAnsi" w:hAnsiTheme="minorHAnsi" w:cstheme="minorHAnsi"/>
          <w:b/>
          <w:sz w:val="24"/>
          <w:szCs w:val="22"/>
          <w:lang w:eastAsia="en-US"/>
        </w:rPr>
        <w:tab/>
      </w:r>
      <w:r w:rsidRPr="008B3649">
        <w:rPr>
          <w:rFonts w:asciiTheme="minorHAnsi" w:hAnsiTheme="minorHAnsi" w:cstheme="minorHAnsi"/>
          <w:b/>
          <w:sz w:val="24"/>
          <w:szCs w:val="22"/>
          <w:lang w:eastAsia="en-US"/>
        </w:rPr>
        <w:t xml:space="preserve">The </w:t>
      </w:r>
      <w:r>
        <w:rPr>
          <w:rFonts w:asciiTheme="minorHAnsi" w:hAnsiTheme="minorHAnsi" w:cstheme="minorHAnsi"/>
          <w:b/>
          <w:sz w:val="24"/>
          <w:szCs w:val="22"/>
          <w:lang w:eastAsia="en-US"/>
        </w:rPr>
        <w:t>Development</w:t>
      </w:r>
    </w:p>
    <w:p w14:paraId="0482E89A" w14:textId="1F1308BF" w:rsidR="00A220AB" w:rsidRPr="00A220AB" w:rsidRDefault="00A220AB" w:rsidP="00A220AB">
      <w:pPr>
        <w:autoSpaceDE w:val="0"/>
        <w:autoSpaceDN w:val="0"/>
        <w:adjustRightInd w:val="0"/>
        <w:spacing w:line="360" w:lineRule="auto"/>
        <w:jc w:val="both"/>
        <w:rPr>
          <w:rFonts w:asciiTheme="minorHAnsi" w:hAnsiTheme="minorHAnsi" w:cstheme="minorHAnsi"/>
          <w:lang w:eastAsia="cy-GB"/>
        </w:rPr>
      </w:pPr>
      <w:r w:rsidRPr="00A220AB">
        <w:rPr>
          <w:rFonts w:asciiTheme="minorHAnsi" w:hAnsiTheme="minorHAnsi" w:cstheme="minorHAnsi"/>
          <w:lang w:eastAsia="cy-GB"/>
        </w:rPr>
        <w:t>The proposal area consists of a 550m length foreshore, a narrow beach and a recreational water front open space.</w:t>
      </w:r>
      <w:r w:rsidR="00B133E7">
        <w:rPr>
          <w:rFonts w:asciiTheme="minorHAnsi" w:hAnsiTheme="minorHAnsi" w:cstheme="minorHAnsi"/>
          <w:lang w:eastAsia="cy-GB"/>
        </w:rPr>
        <w:t xml:space="preserve"> Behind the proposal site is Beach Road, which is part of the A5 and one of the main gateways into the city of Bangor. </w:t>
      </w:r>
      <w:r w:rsidRPr="00A220AB">
        <w:rPr>
          <w:rFonts w:asciiTheme="minorHAnsi" w:hAnsiTheme="minorHAnsi" w:cstheme="minorHAnsi"/>
          <w:lang w:eastAsia="cy-GB"/>
        </w:rPr>
        <w:t xml:space="preserve"> Immediately behind Beach Road is a densely populated area of residential and commercial properties. The area is at risk of flooding from sea and surface water.</w:t>
      </w:r>
    </w:p>
    <w:p w14:paraId="2569C667" w14:textId="77777777" w:rsidR="00E552C8" w:rsidRDefault="00E552C8" w:rsidP="00E552C8">
      <w:pPr>
        <w:spacing w:line="360" w:lineRule="auto"/>
        <w:jc w:val="both"/>
        <w:rPr>
          <w:rFonts w:asciiTheme="minorHAnsi" w:hAnsiTheme="minorHAnsi" w:cstheme="minorHAnsi"/>
          <w:lang w:eastAsia="cy-GB"/>
        </w:rPr>
      </w:pPr>
    </w:p>
    <w:p w14:paraId="4FD039E3" w14:textId="300C5CC5" w:rsidR="00E552C8" w:rsidRPr="00E552C8" w:rsidRDefault="00B8477D" w:rsidP="00E552C8">
      <w:pPr>
        <w:spacing w:line="360" w:lineRule="auto"/>
        <w:jc w:val="both"/>
        <w:rPr>
          <w:rFonts w:asciiTheme="minorHAnsi" w:hAnsiTheme="minorHAnsi" w:cstheme="minorHAnsi"/>
        </w:rPr>
      </w:pPr>
      <w:r>
        <w:rPr>
          <w:rFonts w:asciiTheme="minorHAnsi" w:hAnsiTheme="minorHAnsi" w:cstheme="minorHAnsi"/>
        </w:rPr>
        <w:t>Following the initial selection of a preferred option and preparation of outline design, the project has proceeded through detailed design</w:t>
      </w:r>
      <w:r w:rsidR="00A227D4">
        <w:rPr>
          <w:rFonts w:asciiTheme="minorHAnsi" w:hAnsiTheme="minorHAnsi" w:cstheme="minorHAnsi"/>
        </w:rPr>
        <w:t>, with a scheme design now in place.</w:t>
      </w:r>
      <w:r>
        <w:rPr>
          <w:rFonts w:asciiTheme="minorHAnsi" w:hAnsiTheme="minorHAnsi" w:cstheme="minorHAnsi"/>
        </w:rPr>
        <w:t xml:space="preserve">  </w:t>
      </w:r>
      <w:r w:rsidR="00E552C8" w:rsidRPr="00E552C8">
        <w:rPr>
          <w:rFonts w:asciiTheme="minorHAnsi" w:hAnsiTheme="minorHAnsi" w:cstheme="minorHAnsi"/>
        </w:rPr>
        <w:t xml:space="preserve"> The site of proposed works has been split into four key sections. The </w:t>
      </w:r>
      <w:r w:rsidR="00A227D4">
        <w:rPr>
          <w:rFonts w:asciiTheme="minorHAnsi" w:hAnsiTheme="minorHAnsi" w:cstheme="minorHAnsi"/>
        </w:rPr>
        <w:t>scheme</w:t>
      </w:r>
      <w:r w:rsidR="00A227D4" w:rsidRPr="00E552C8">
        <w:rPr>
          <w:rFonts w:asciiTheme="minorHAnsi" w:hAnsiTheme="minorHAnsi" w:cstheme="minorHAnsi"/>
        </w:rPr>
        <w:t xml:space="preserve"> </w:t>
      </w:r>
      <w:r w:rsidR="00E552C8" w:rsidRPr="00E552C8">
        <w:rPr>
          <w:rFonts w:asciiTheme="minorHAnsi" w:hAnsiTheme="minorHAnsi" w:cstheme="minorHAnsi"/>
        </w:rPr>
        <w:t>design is as follows:</w:t>
      </w:r>
    </w:p>
    <w:p w14:paraId="02499D93" w14:textId="77777777" w:rsidR="00E552C8" w:rsidRPr="00E552C8" w:rsidRDefault="00E552C8" w:rsidP="00E552C8">
      <w:pPr>
        <w:spacing w:line="360" w:lineRule="auto"/>
        <w:jc w:val="both"/>
        <w:rPr>
          <w:rFonts w:asciiTheme="minorHAnsi" w:hAnsiTheme="minorHAnsi" w:cstheme="minorHAnsi"/>
        </w:rPr>
      </w:pPr>
    </w:p>
    <w:p w14:paraId="5D2EB74A" w14:textId="77777777" w:rsidR="00E552C8" w:rsidRPr="00E552C8" w:rsidRDefault="00E552C8" w:rsidP="00E552C8">
      <w:pPr>
        <w:spacing w:line="360" w:lineRule="auto"/>
        <w:jc w:val="both"/>
        <w:rPr>
          <w:rFonts w:asciiTheme="minorHAnsi" w:hAnsiTheme="minorHAnsi" w:cstheme="minorHAnsi"/>
          <w:b/>
        </w:rPr>
      </w:pPr>
      <w:r w:rsidRPr="00E552C8">
        <w:rPr>
          <w:rFonts w:asciiTheme="minorHAnsi" w:hAnsiTheme="minorHAnsi" w:cstheme="minorHAnsi"/>
          <w:u w:val="single"/>
        </w:rPr>
        <w:t>Section 1</w:t>
      </w:r>
      <w:r w:rsidRPr="00E552C8">
        <w:rPr>
          <w:rFonts w:asciiTheme="minorHAnsi" w:hAnsiTheme="minorHAnsi" w:cstheme="minorHAnsi"/>
        </w:rPr>
        <w:t xml:space="preserve"> – </w:t>
      </w:r>
      <w:r w:rsidRPr="00E552C8">
        <w:rPr>
          <w:rFonts w:asciiTheme="minorHAnsi" w:hAnsiTheme="minorHAnsi" w:cstheme="minorHAnsi"/>
          <w:b/>
        </w:rPr>
        <w:t>section at Beach Road East carpark</w:t>
      </w:r>
    </w:p>
    <w:p w14:paraId="7DC2EA62" w14:textId="77777777" w:rsidR="00E552C8" w:rsidRPr="00E552C8" w:rsidRDefault="00E552C8" w:rsidP="00E552C8">
      <w:pPr>
        <w:spacing w:line="360" w:lineRule="auto"/>
        <w:jc w:val="both"/>
        <w:rPr>
          <w:rFonts w:asciiTheme="minorHAnsi" w:hAnsiTheme="minorHAnsi" w:cstheme="minorHAnsi"/>
        </w:rPr>
      </w:pPr>
      <w:r w:rsidRPr="00E552C8">
        <w:rPr>
          <w:rFonts w:asciiTheme="minorHAnsi" w:hAnsiTheme="minorHAnsi" w:cstheme="minorHAnsi"/>
        </w:rPr>
        <w:t xml:space="preserve">Installation of new concrete wall between the existing field and cycle path. Cycle path to be graded and aligned at a constant gradient down from the A5 to the Beach Road East carpark. Reconstruction of slipway to provide access to the foreshore with a flood gate installed at the top of said slipway. The slipway entrance marks the starting point of Section 2. </w:t>
      </w:r>
    </w:p>
    <w:p w14:paraId="48E0B61A" w14:textId="77777777" w:rsidR="00E552C8" w:rsidRPr="00E552C8" w:rsidRDefault="00E552C8" w:rsidP="00E552C8">
      <w:pPr>
        <w:spacing w:line="360" w:lineRule="auto"/>
        <w:jc w:val="both"/>
        <w:rPr>
          <w:rFonts w:asciiTheme="minorHAnsi" w:hAnsiTheme="minorHAnsi" w:cstheme="minorHAnsi"/>
          <w:u w:val="single"/>
        </w:rPr>
      </w:pPr>
    </w:p>
    <w:p w14:paraId="53574215" w14:textId="77777777" w:rsidR="00E552C8" w:rsidRPr="00E552C8" w:rsidRDefault="00E552C8" w:rsidP="00E552C8">
      <w:pPr>
        <w:spacing w:line="360" w:lineRule="auto"/>
        <w:jc w:val="both"/>
        <w:rPr>
          <w:rFonts w:asciiTheme="minorHAnsi" w:hAnsiTheme="minorHAnsi" w:cstheme="minorHAnsi"/>
          <w:u w:val="single"/>
        </w:rPr>
      </w:pPr>
    </w:p>
    <w:p w14:paraId="08EFAD3B" w14:textId="6FB6D005" w:rsidR="00E552C8" w:rsidRPr="00E552C8" w:rsidRDefault="00E552C8" w:rsidP="00E552C8">
      <w:pPr>
        <w:spacing w:line="360" w:lineRule="auto"/>
        <w:jc w:val="both"/>
        <w:rPr>
          <w:rFonts w:asciiTheme="minorHAnsi" w:hAnsiTheme="minorHAnsi" w:cstheme="minorHAnsi"/>
        </w:rPr>
      </w:pPr>
      <w:r w:rsidRPr="00E552C8">
        <w:rPr>
          <w:rFonts w:asciiTheme="minorHAnsi" w:hAnsiTheme="minorHAnsi" w:cstheme="minorHAnsi"/>
          <w:u w:val="single"/>
        </w:rPr>
        <w:lastRenderedPageBreak/>
        <w:t>Section 2</w:t>
      </w:r>
      <w:r w:rsidRPr="00E552C8">
        <w:rPr>
          <w:rFonts w:asciiTheme="minorHAnsi" w:hAnsiTheme="minorHAnsi" w:cstheme="minorHAnsi"/>
        </w:rPr>
        <w:t xml:space="preserve"> – </w:t>
      </w:r>
      <w:r w:rsidRPr="00E552C8">
        <w:rPr>
          <w:rFonts w:asciiTheme="minorHAnsi" w:hAnsiTheme="minorHAnsi" w:cstheme="minorHAnsi"/>
          <w:b/>
        </w:rPr>
        <w:t>sea wall at promenade frontage</w:t>
      </w:r>
    </w:p>
    <w:p w14:paraId="6DD566D4" w14:textId="654FCB41" w:rsidR="00E552C8" w:rsidRPr="00FD242A" w:rsidRDefault="00E552C8" w:rsidP="00E552C8">
      <w:pPr>
        <w:spacing w:line="360" w:lineRule="auto"/>
        <w:jc w:val="both"/>
        <w:rPr>
          <w:rFonts w:asciiTheme="minorHAnsi" w:hAnsiTheme="minorHAnsi" w:cstheme="minorHAnsi"/>
          <w:color w:val="FF0000"/>
        </w:rPr>
      </w:pPr>
      <w:r w:rsidRPr="00E552C8">
        <w:rPr>
          <w:rFonts w:asciiTheme="minorHAnsi" w:hAnsiTheme="minorHAnsi" w:cstheme="minorHAnsi"/>
        </w:rPr>
        <w:t>Construct a retaining wall to replace existing gabions at the promenade, from Beach Road East carpark to Welsh Water pumping station. The new defence will be constructed through a sheet pilling method on the same footprint as the existing wall.</w:t>
      </w:r>
      <w:r w:rsidR="00100CD6">
        <w:rPr>
          <w:rFonts w:asciiTheme="minorHAnsi" w:hAnsiTheme="minorHAnsi" w:cstheme="minorHAnsi"/>
        </w:rPr>
        <w:t xml:space="preserve"> </w:t>
      </w:r>
      <w:r w:rsidR="00100CD6" w:rsidRPr="00620F9B">
        <w:rPr>
          <w:rFonts w:asciiTheme="minorHAnsi" w:hAnsiTheme="minorHAnsi" w:cstheme="minorHAnsi"/>
        </w:rPr>
        <w:t>The space between the new sheet piled wall and the existing gabions will be backfilled. A coping stone and handrail will be installed on the new wall to provide edge protection.</w:t>
      </w:r>
      <w:r w:rsidR="00856C46" w:rsidRPr="00620F9B">
        <w:rPr>
          <w:rFonts w:asciiTheme="minorHAnsi" w:hAnsiTheme="minorHAnsi" w:cstheme="minorHAnsi"/>
        </w:rPr>
        <w:t xml:space="preserve"> </w:t>
      </w:r>
      <w:r w:rsidR="009A7532">
        <w:rPr>
          <w:rFonts w:asciiTheme="minorHAnsi" w:hAnsiTheme="minorHAnsi" w:cstheme="minorHAnsi"/>
        </w:rPr>
        <w:t>Rock armour will be placed</w:t>
      </w:r>
      <w:r w:rsidR="007E675E">
        <w:rPr>
          <w:rFonts w:asciiTheme="minorHAnsi" w:hAnsiTheme="minorHAnsi" w:cstheme="minorHAnsi"/>
        </w:rPr>
        <w:t xml:space="preserve"> in front of the sheet piled wall along the western extent of the promenade frontage. The </w:t>
      </w:r>
      <w:r w:rsidR="008A691B">
        <w:rPr>
          <w:rFonts w:asciiTheme="minorHAnsi" w:hAnsiTheme="minorHAnsi" w:cstheme="minorHAnsi"/>
        </w:rPr>
        <w:t>r</w:t>
      </w:r>
      <w:r w:rsidR="007E675E">
        <w:rPr>
          <w:rFonts w:asciiTheme="minorHAnsi" w:hAnsiTheme="minorHAnsi" w:cstheme="minorHAnsi"/>
        </w:rPr>
        <w:t>ock armour will be placed along</w:t>
      </w:r>
      <w:r w:rsidR="008A691B">
        <w:rPr>
          <w:rFonts w:asciiTheme="minorHAnsi" w:hAnsiTheme="minorHAnsi" w:cstheme="minorHAnsi"/>
        </w:rPr>
        <w:t xml:space="preserve"> a</w:t>
      </w:r>
      <w:r w:rsidR="007E675E">
        <w:rPr>
          <w:rFonts w:asciiTheme="minorHAnsi" w:hAnsiTheme="minorHAnsi" w:cstheme="minorHAnsi"/>
        </w:rPr>
        <w:t xml:space="preserve"> 135m</w:t>
      </w:r>
      <w:r w:rsidR="008A691B">
        <w:rPr>
          <w:rFonts w:asciiTheme="minorHAnsi" w:hAnsiTheme="minorHAnsi" w:cstheme="minorHAnsi"/>
        </w:rPr>
        <w:t xml:space="preserve"> length of the promenade wall, to a height of 2m up the wall, and will extend 4m out into the bay from the sheet pile wall.</w:t>
      </w:r>
      <w:r w:rsidR="007E675E">
        <w:rPr>
          <w:rFonts w:asciiTheme="minorHAnsi" w:hAnsiTheme="minorHAnsi" w:cstheme="minorHAnsi"/>
        </w:rPr>
        <w:t xml:space="preserve"> </w:t>
      </w:r>
    </w:p>
    <w:p w14:paraId="2ED6CE46" w14:textId="77777777" w:rsidR="00E552C8" w:rsidRPr="00E552C8" w:rsidRDefault="00E552C8" w:rsidP="00E552C8">
      <w:pPr>
        <w:spacing w:line="360" w:lineRule="auto"/>
        <w:jc w:val="both"/>
        <w:rPr>
          <w:rFonts w:asciiTheme="minorHAnsi" w:hAnsiTheme="minorHAnsi" w:cstheme="minorHAnsi"/>
        </w:rPr>
      </w:pPr>
    </w:p>
    <w:p w14:paraId="01B425A1" w14:textId="77777777" w:rsidR="00E552C8" w:rsidRPr="00E552C8" w:rsidRDefault="00E552C8" w:rsidP="00E552C8">
      <w:pPr>
        <w:spacing w:line="360" w:lineRule="auto"/>
        <w:jc w:val="both"/>
        <w:rPr>
          <w:rFonts w:asciiTheme="minorHAnsi" w:hAnsiTheme="minorHAnsi" w:cstheme="minorHAnsi"/>
        </w:rPr>
      </w:pPr>
      <w:r w:rsidRPr="00E552C8">
        <w:rPr>
          <w:rFonts w:asciiTheme="minorHAnsi" w:hAnsiTheme="minorHAnsi" w:cstheme="minorHAnsi"/>
          <w:u w:val="single"/>
        </w:rPr>
        <w:t>Section 3</w:t>
      </w:r>
      <w:r w:rsidRPr="00E552C8">
        <w:rPr>
          <w:rFonts w:asciiTheme="minorHAnsi" w:hAnsiTheme="minorHAnsi" w:cstheme="minorHAnsi"/>
        </w:rPr>
        <w:t xml:space="preserve"> – </w:t>
      </w:r>
      <w:r w:rsidRPr="00E552C8">
        <w:rPr>
          <w:rFonts w:asciiTheme="minorHAnsi" w:hAnsiTheme="minorHAnsi" w:cstheme="minorHAnsi"/>
          <w:b/>
        </w:rPr>
        <w:t>embankment behind Welsh Water pumping station</w:t>
      </w:r>
    </w:p>
    <w:p w14:paraId="77144EED" w14:textId="77777777" w:rsidR="00E552C8" w:rsidRPr="00E552C8" w:rsidRDefault="00E552C8" w:rsidP="00E552C8">
      <w:pPr>
        <w:spacing w:line="360" w:lineRule="auto"/>
        <w:jc w:val="both"/>
        <w:rPr>
          <w:rFonts w:asciiTheme="minorHAnsi" w:hAnsiTheme="minorHAnsi" w:cstheme="minorHAnsi"/>
        </w:rPr>
      </w:pPr>
      <w:r w:rsidRPr="00E552C8">
        <w:rPr>
          <w:rFonts w:asciiTheme="minorHAnsi" w:hAnsiTheme="minorHAnsi" w:cstheme="minorHAnsi"/>
        </w:rPr>
        <w:t xml:space="preserve">A compacted 1m wide crest topsoil and clay embankment is proposed for construction between the DCWW compound and Beach Road West carpark. A raised cycle path is proposed to be installed directly behind the embankment. The construction of a reinforced concrete wall, clad both sides is also proposed to tie into existing slate pile at Watkin Jones property (which is directly adjacent to Welsh Water pumping station). At the access to the pumping station, a 9m wide floodgate will be placed to provide both flood defence and vehicular access to the compound (flood gate will be placed between embankment and reinforced concrete wall). </w:t>
      </w:r>
    </w:p>
    <w:p w14:paraId="6124D834" w14:textId="77777777" w:rsidR="00E552C8" w:rsidRPr="00E552C8" w:rsidRDefault="00E552C8" w:rsidP="00E552C8">
      <w:pPr>
        <w:spacing w:line="360" w:lineRule="auto"/>
        <w:jc w:val="both"/>
        <w:rPr>
          <w:rFonts w:asciiTheme="minorHAnsi" w:hAnsiTheme="minorHAnsi" w:cstheme="minorHAnsi"/>
        </w:rPr>
      </w:pPr>
    </w:p>
    <w:p w14:paraId="5D872844" w14:textId="77777777" w:rsidR="00E552C8" w:rsidRPr="00E552C8" w:rsidRDefault="00E552C8" w:rsidP="00E552C8">
      <w:pPr>
        <w:spacing w:line="360" w:lineRule="auto"/>
        <w:jc w:val="both"/>
        <w:rPr>
          <w:rFonts w:asciiTheme="minorHAnsi" w:hAnsiTheme="minorHAnsi" w:cstheme="minorHAnsi"/>
        </w:rPr>
      </w:pPr>
      <w:r w:rsidRPr="00E552C8">
        <w:rPr>
          <w:rFonts w:asciiTheme="minorHAnsi" w:hAnsiTheme="minorHAnsi" w:cstheme="minorHAnsi"/>
          <w:u w:val="single"/>
        </w:rPr>
        <w:t>Section 4</w:t>
      </w:r>
      <w:r w:rsidRPr="00E552C8">
        <w:rPr>
          <w:rFonts w:asciiTheme="minorHAnsi" w:hAnsiTheme="minorHAnsi" w:cstheme="minorHAnsi"/>
        </w:rPr>
        <w:t xml:space="preserve"> – </w:t>
      </w:r>
      <w:proofErr w:type="spellStart"/>
      <w:r w:rsidRPr="00E552C8">
        <w:rPr>
          <w:rFonts w:asciiTheme="minorHAnsi" w:hAnsiTheme="minorHAnsi" w:cstheme="minorHAnsi"/>
          <w:b/>
        </w:rPr>
        <w:t>Glandŵr</w:t>
      </w:r>
      <w:proofErr w:type="spellEnd"/>
      <w:r w:rsidRPr="00E552C8">
        <w:rPr>
          <w:rFonts w:asciiTheme="minorHAnsi" w:hAnsiTheme="minorHAnsi" w:cstheme="minorHAnsi"/>
          <w:b/>
        </w:rPr>
        <w:t xml:space="preserve"> Road </w:t>
      </w:r>
    </w:p>
    <w:p w14:paraId="2520AFB1" w14:textId="77777777" w:rsidR="00E552C8" w:rsidRPr="00E552C8" w:rsidRDefault="00E552C8" w:rsidP="00E552C8">
      <w:pPr>
        <w:spacing w:line="360" w:lineRule="auto"/>
        <w:jc w:val="both"/>
        <w:rPr>
          <w:rFonts w:asciiTheme="minorHAnsi" w:hAnsiTheme="minorHAnsi" w:cstheme="minorHAnsi"/>
        </w:rPr>
      </w:pPr>
      <w:r w:rsidRPr="00E552C8">
        <w:rPr>
          <w:rFonts w:asciiTheme="minorHAnsi" w:hAnsiTheme="minorHAnsi" w:cstheme="minorHAnsi"/>
        </w:rPr>
        <w:t xml:space="preserve">An approximate 20m section of road at </w:t>
      </w:r>
      <w:proofErr w:type="spellStart"/>
      <w:r w:rsidRPr="00E552C8">
        <w:rPr>
          <w:rFonts w:asciiTheme="minorHAnsi" w:hAnsiTheme="minorHAnsi" w:cstheme="minorHAnsi"/>
        </w:rPr>
        <w:t>Glandwr</w:t>
      </w:r>
      <w:proofErr w:type="spellEnd"/>
      <w:r w:rsidRPr="00E552C8">
        <w:rPr>
          <w:rFonts w:asciiTheme="minorHAnsi" w:hAnsiTheme="minorHAnsi" w:cstheme="minorHAnsi"/>
        </w:rPr>
        <w:t xml:space="preserve"> Road is scheduled to be raised slightly (highest point of increase is 0.5m). The construction of a new reinforced concrete wall is scheduled for two sections at this location. The first at the foreshore in front of </w:t>
      </w:r>
      <w:proofErr w:type="spellStart"/>
      <w:r w:rsidRPr="00E552C8">
        <w:rPr>
          <w:rFonts w:asciiTheme="minorHAnsi" w:hAnsiTheme="minorHAnsi" w:cstheme="minorHAnsi"/>
        </w:rPr>
        <w:t>Gwymon</w:t>
      </w:r>
      <w:proofErr w:type="spellEnd"/>
      <w:r w:rsidRPr="00E552C8">
        <w:rPr>
          <w:rFonts w:asciiTheme="minorHAnsi" w:hAnsiTheme="minorHAnsi" w:cstheme="minorHAnsi"/>
        </w:rPr>
        <w:t xml:space="preserve"> property and the second along the carpark, tying into the slate waste pile owned by Watkin Jones (previously known as Dickies boatyard). A 6m flood gate will also be placed on </w:t>
      </w:r>
      <w:proofErr w:type="spellStart"/>
      <w:r w:rsidRPr="00E552C8">
        <w:rPr>
          <w:rFonts w:asciiTheme="minorHAnsi" w:hAnsiTheme="minorHAnsi" w:cstheme="minorHAnsi"/>
        </w:rPr>
        <w:t>Glandŵr</w:t>
      </w:r>
      <w:proofErr w:type="spellEnd"/>
      <w:r w:rsidRPr="00E552C8">
        <w:rPr>
          <w:rFonts w:asciiTheme="minorHAnsi" w:hAnsiTheme="minorHAnsi" w:cstheme="minorHAnsi"/>
        </w:rPr>
        <w:t xml:space="preserve"> Road which will provide both flood protection and access to the properties.</w:t>
      </w:r>
    </w:p>
    <w:p w14:paraId="3C500D65" w14:textId="77777777" w:rsidR="00B133E7" w:rsidRDefault="00B133E7" w:rsidP="00D85049">
      <w:pPr>
        <w:autoSpaceDE w:val="0"/>
        <w:autoSpaceDN w:val="0"/>
        <w:adjustRightInd w:val="0"/>
        <w:spacing w:line="360" w:lineRule="auto"/>
        <w:jc w:val="both"/>
        <w:rPr>
          <w:rFonts w:asciiTheme="minorHAnsi" w:eastAsia="Calibri" w:hAnsiTheme="minorHAnsi" w:cstheme="minorHAnsi"/>
          <w:szCs w:val="22"/>
          <w:lang w:eastAsia="en-US"/>
        </w:rPr>
      </w:pPr>
    </w:p>
    <w:p w14:paraId="4BBDB613" w14:textId="413566B6" w:rsidR="00D85049" w:rsidRDefault="00D85049" w:rsidP="00D85049">
      <w:pPr>
        <w:autoSpaceDE w:val="0"/>
        <w:autoSpaceDN w:val="0"/>
        <w:adjustRightInd w:val="0"/>
        <w:spacing w:line="360" w:lineRule="auto"/>
        <w:jc w:val="both"/>
        <w:rPr>
          <w:rFonts w:asciiTheme="minorHAnsi" w:eastAsia="Calibri" w:hAnsiTheme="minorHAnsi" w:cstheme="minorHAnsi"/>
          <w:szCs w:val="22"/>
          <w:lang w:eastAsia="en-US"/>
        </w:rPr>
      </w:pPr>
      <w:r>
        <w:rPr>
          <w:rFonts w:asciiTheme="minorHAnsi" w:eastAsia="Calibri" w:hAnsiTheme="minorHAnsi" w:cstheme="minorHAnsi"/>
          <w:szCs w:val="22"/>
          <w:lang w:eastAsia="en-US"/>
        </w:rPr>
        <w:t xml:space="preserve">Within 500m of the site of the proposed works there are several features of interest. These include the Menai Strait and Conwy Bay SAC, </w:t>
      </w:r>
      <w:proofErr w:type="spellStart"/>
      <w:r>
        <w:rPr>
          <w:rFonts w:asciiTheme="minorHAnsi" w:eastAsia="Calibri" w:hAnsiTheme="minorHAnsi" w:cstheme="minorHAnsi"/>
          <w:szCs w:val="22"/>
          <w:lang w:eastAsia="en-US"/>
        </w:rPr>
        <w:t>Traeth</w:t>
      </w:r>
      <w:proofErr w:type="spellEnd"/>
      <w:r>
        <w:rPr>
          <w:rFonts w:asciiTheme="minorHAnsi" w:eastAsia="Calibri" w:hAnsiTheme="minorHAnsi" w:cstheme="minorHAnsi"/>
          <w:szCs w:val="22"/>
          <w:lang w:eastAsia="en-US"/>
        </w:rPr>
        <w:t xml:space="preserve"> </w:t>
      </w:r>
      <w:proofErr w:type="spellStart"/>
      <w:r>
        <w:rPr>
          <w:rFonts w:asciiTheme="minorHAnsi" w:eastAsia="Calibri" w:hAnsiTheme="minorHAnsi" w:cstheme="minorHAnsi"/>
          <w:szCs w:val="22"/>
          <w:lang w:eastAsia="en-US"/>
        </w:rPr>
        <w:t>Lafan</w:t>
      </w:r>
      <w:proofErr w:type="spellEnd"/>
      <w:r>
        <w:rPr>
          <w:rFonts w:asciiTheme="minorHAnsi" w:eastAsia="Calibri" w:hAnsiTheme="minorHAnsi" w:cstheme="minorHAnsi"/>
          <w:szCs w:val="22"/>
          <w:lang w:eastAsia="en-US"/>
        </w:rPr>
        <w:t xml:space="preserve"> SPA (also a designated SSSI)</w:t>
      </w:r>
      <w:r w:rsidR="00F03301">
        <w:rPr>
          <w:rFonts w:asciiTheme="minorHAnsi" w:eastAsia="Calibri" w:hAnsiTheme="minorHAnsi" w:cstheme="minorHAnsi"/>
          <w:szCs w:val="22"/>
          <w:lang w:eastAsia="en-US"/>
        </w:rPr>
        <w:t>,</w:t>
      </w:r>
      <w:r>
        <w:rPr>
          <w:rFonts w:asciiTheme="minorHAnsi" w:eastAsia="Calibri" w:hAnsiTheme="minorHAnsi" w:cstheme="minorHAnsi"/>
          <w:szCs w:val="22"/>
          <w:lang w:eastAsia="en-US"/>
        </w:rPr>
        <w:t xml:space="preserve"> </w:t>
      </w:r>
      <w:proofErr w:type="spellStart"/>
      <w:r w:rsidR="00F03301">
        <w:rPr>
          <w:rFonts w:asciiTheme="minorHAnsi" w:eastAsia="Calibri" w:hAnsiTheme="minorHAnsi" w:cstheme="minorHAnsi"/>
          <w:szCs w:val="22"/>
          <w:lang w:eastAsia="en-US"/>
        </w:rPr>
        <w:t>Coedydd</w:t>
      </w:r>
      <w:proofErr w:type="spellEnd"/>
      <w:r w:rsidR="00F03301">
        <w:rPr>
          <w:rFonts w:asciiTheme="minorHAnsi" w:eastAsia="Calibri" w:hAnsiTheme="minorHAnsi" w:cstheme="minorHAnsi"/>
          <w:szCs w:val="22"/>
          <w:lang w:eastAsia="en-US"/>
        </w:rPr>
        <w:t xml:space="preserve"> </w:t>
      </w:r>
      <w:proofErr w:type="spellStart"/>
      <w:r w:rsidR="00F03301">
        <w:rPr>
          <w:rFonts w:asciiTheme="minorHAnsi" w:eastAsia="Calibri" w:hAnsiTheme="minorHAnsi" w:cstheme="minorHAnsi"/>
          <w:szCs w:val="22"/>
          <w:lang w:eastAsia="en-US"/>
        </w:rPr>
        <w:t>Afon</w:t>
      </w:r>
      <w:proofErr w:type="spellEnd"/>
      <w:r w:rsidR="00F03301">
        <w:rPr>
          <w:rFonts w:asciiTheme="minorHAnsi" w:eastAsia="Calibri" w:hAnsiTheme="minorHAnsi" w:cstheme="minorHAnsi"/>
          <w:szCs w:val="22"/>
          <w:lang w:eastAsia="en-US"/>
        </w:rPr>
        <w:t xml:space="preserve"> </w:t>
      </w:r>
      <w:proofErr w:type="spellStart"/>
      <w:r w:rsidR="00F03301">
        <w:rPr>
          <w:rFonts w:asciiTheme="minorHAnsi" w:eastAsia="Calibri" w:hAnsiTheme="minorHAnsi" w:cstheme="minorHAnsi"/>
          <w:szCs w:val="22"/>
          <w:lang w:eastAsia="en-US"/>
        </w:rPr>
        <w:t>Menai</w:t>
      </w:r>
      <w:proofErr w:type="spellEnd"/>
      <w:r w:rsidR="00F03301">
        <w:rPr>
          <w:rFonts w:asciiTheme="minorHAnsi" w:eastAsia="Calibri" w:hAnsiTheme="minorHAnsi" w:cstheme="minorHAnsi"/>
          <w:szCs w:val="22"/>
          <w:lang w:eastAsia="en-US"/>
        </w:rPr>
        <w:t xml:space="preserve"> SSSI, </w:t>
      </w:r>
      <w:r>
        <w:rPr>
          <w:rFonts w:asciiTheme="minorHAnsi" w:eastAsia="Calibri" w:hAnsiTheme="minorHAnsi" w:cstheme="minorHAnsi"/>
          <w:szCs w:val="22"/>
          <w:lang w:eastAsia="en-US"/>
        </w:rPr>
        <w:t>a World Heritage S</w:t>
      </w:r>
      <w:r w:rsidR="00F03301">
        <w:rPr>
          <w:rFonts w:asciiTheme="minorHAnsi" w:eastAsia="Calibri" w:hAnsiTheme="minorHAnsi" w:cstheme="minorHAnsi"/>
          <w:szCs w:val="22"/>
          <w:lang w:eastAsia="en-US"/>
        </w:rPr>
        <w:t xml:space="preserve">ite, Historic Gardens, </w:t>
      </w:r>
      <w:r>
        <w:rPr>
          <w:rFonts w:asciiTheme="minorHAnsi" w:eastAsia="Calibri" w:hAnsiTheme="minorHAnsi" w:cstheme="minorHAnsi"/>
          <w:szCs w:val="22"/>
          <w:lang w:eastAsia="en-US"/>
        </w:rPr>
        <w:t>Scheduled Ancient Monuments</w:t>
      </w:r>
      <w:r w:rsidR="00F03301">
        <w:rPr>
          <w:rFonts w:asciiTheme="minorHAnsi" w:eastAsia="Calibri" w:hAnsiTheme="minorHAnsi" w:cstheme="minorHAnsi"/>
          <w:szCs w:val="22"/>
          <w:lang w:eastAsia="en-US"/>
        </w:rPr>
        <w:t xml:space="preserve"> and listed buildings</w:t>
      </w:r>
      <w:r>
        <w:rPr>
          <w:rFonts w:asciiTheme="minorHAnsi" w:eastAsia="Calibri" w:hAnsiTheme="minorHAnsi" w:cstheme="minorHAnsi"/>
          <w:szCs w:val="22"/>
          <w:lang w:eastAsia="en-US"/>
        </w:rPr>
        <w:t>.</w:t>
      </w:r>
    </w:p>
    <w:p w14:paraId="0B39F81F" w14:textId="77777777" w:rsidR="00F03301" w:rsidRPr="00D85049" w:rsidRDefault="00F03301" w:rsidP="00D85049">
      <w:pPr>
        <w:autoSpaceDE w:val="0"/>
        <w:autoSpaceDN w:val="0"/>
        <w:adjustRightInd w:val="0"/>
        <w:spacing w:line="360" w:lineRule="auto"/>
        <w:jc w:val="both"/>
        <w:rPr>
          <w:rFonts w:asciiTheme="minorHAnsi" w:eastAsia="Calibri" w:hAnsiTheme="minorHAnsi" w:cstheme="minorHAnsi"/>
          <w:szCs w:val="22"/>
          <w:lang w:eastAsia="en-US"/>
        </w:rPr>
      </w:pPr>
    </w:p>
    <w:p w14:paraId="6E997304" w14:textId="403492C1" w:rsidR="00296DD9" w:rsidRPr="00203D6F" w:rsidRDefault="00296DD9" w:rsidP="00296DD9">
      <w:pPr>
        <w:spacing w:line="360" w:lineRule="auto"/>
        <w:jc w:val="both"/>
        <w:rPr>
          <w:rFonts w:asciiTheme="minorHAnsi" w:hAnsiTheme="minorHAnsi" w:cstheme="minorHAnsi"/>
          <w:szCs w:val="22"/>
          <w:lang w:eastAsia="en-US"/>
        </w:rPr>
      </w:pPr>
      <w:r w:rsidRPr="00203D6F">
        <w:rPr>
          <w:rFonts w:asciiTheme="minorHAnsi" w:hAnsiTheme="minorHAnsi" w:cstheme="minorHAnsi"/>
          <w:szCs w:val="22"/>
          <w:lang w:eastAsia="en-US"/>
        </w:rPr>
        <w:t xml:space="preserve">The site is located at </w:t>
      </w:r>
      <w:r>
        <w:rPr>
          <w:rFonts w:asciiTheme="minorHAnsi" w:hAnsiTheme="minorHAnsi" w:cstheme="minorHAnsi"/>
          <w:szCs w:val="22"/>
          <w:lang w:eastAsia="en-US"/>
        </w:rPr>
        <w:t xml:space="preserve">NGR </w:t>
      </w:r>
      <w:r>
        <w:rPr>
          <w:rFonts w:asciiTheme="minorHAnsi" w:hAnsiTheme="minorHAnsi" w:cstheme="minorHAnsi"/>
          <w:szCs w:val="22"/>
          <w:lang w:val="en-US" w:eastAsia="en-US"/>
        </w:rPr>
        <w:t xml:space="preserve">Easting: </w:t>
      </w:r>
      <w:r w:rsidR="00A220AB">
        <w:rPr>
          <w:rFonts w:asciiTheme="minorHAnsi" w:hAnsiTheme="minorHAnsi" w:cstheme="minorHAnsi"/>
          <w:szCs w:val="22"/>
          <w:lang w:val="en-US" w:eastAsia="en-US"/>
        </w:rPr>
        <w:t>258723 Northing: 372814</w:t>
      </w:r>
      <w:r>
        <w:rPr>
          <w:rFonts w:asciiTheme="minorHAnsi" w:hAnsiTheme="minorHAnsi" w:cstheme="minorHAnsi"/>
          <w:szCs w:val="22"/>
          <w:lang w:eastAsia="en-US"/>
        </w:rPr>
        <w:t xml:space="preserve"> </w:t>
      </w:r>
      <w:r w:rsidRPr="00203D6F">
        <w:rPr>
          <w:rFonts w:asciiTheme="minorHAnsi" w:hAnsiTheme="minorHAnsi" w:cstheme="minorHAnsi"/>
          <w:szCs w:val="22"/>
          <w:lang w:eastAsia="en-US"/>
        </w:rPr>
        <w:t xml:space="preserve">(see Figure 1 below).  </w:t>
      </w:r>
    </w:p>
    <w:p w14:paraId="0FDE4C21" w14:textId="77777777" w:rsidR="00296DD9" w:rsidRPr="00203D6F" w:rsidRDefault="00296DD9" w:rsidP="00296DD9">
      <w:pPr>
        <w:spacing w:line="360" w:lineRule="auto"/>
        <w:jc w:val="both"/>
        <w:rPr>
          <w:rFonts w:asciiTheme="minorHAnsi" w:hAnsiTheme="minorHAnsi" w:cstheme="minorHAnsi"/>
          <w:szCs w:val="22"/>
          <w:lang w:eastAsia="en-US"/>
        </w:rPr>
      </w:pPr>
    </w:p>
    <w:p w14:paraId="21EA9CF4" w14:textId="38B235C0" w:rsidR="00296DD9" w:rsidRPr="00203D6F" w:rsidRDefault="00296DD9" w:rsidP="00296DD9">
      <w:pPr>
        <w:spacing w:line="360" w:lineRule="auto"/>
        <w:jc w:val="both"/>
        <w:rPr>
          <w:rFonts w:asciiTheme="minorHAnsi" w:hAnsiTheme="minorHAnsi" w:cstheme="minorHAnsi"/>
          <w:szCs w:val="22"/>
          <w:lang w:eastAsia="en-US"/>
        </w:rPr>
      </w:pPr>
      <w:r w:rsidRPr="00203D6F">
        <w:rPr>
          <w:rFonts w:asciiTheme="minorHAnsi" w:hAnsiTheme="minorHAnsi" w:cstheme="minorHAnsi"/>
          <w:szCs w:val="22"/>
          <w:lang w:eastAsia="en-US"/>
        </w:rPr>
        <w:t>The</w:t>
      </w:r>
      <w:r w:rsidR="00974813">
        <w:rPr>
          <w:rFonts w:asciiTheme="minorHAnsi" w:hAnsiTheme="minorHAnsi" w:cstheme="minorHAnsi"/>
          <w:szCs w:val="22"/>
          <w:lang w:eastAsia="en-US"/>
        </w:rPr>
        <w:t xml:space="preserve"> general arrangement of the</w:t>
      </w:r>
      <w:r w:rsidRPr="00203D6F">
        <w:rPr>
          <w:rFonts w:asciiTheme="minorHAnsi" w:hAnsiTheme="minorHAnsi" w:cstheme="minorHAnsi"/>
          <w:szCs w:val="22"/>
          <w:lang w:eastAsia="en-US"/>
        </w:rPr>
        <w:t xml:space="preserve"> </w:t>
      </w:r>
      <w:r>
        <w:rPr>
          <w:rFonts w:asciiTheme="minorHAnsi" w:hAnsiTheme="minorHAnsi" w:cstheme="minorHAnsi"/>
          <w:szCs w:val="22"/>
          <w:lang w:eastAsia="en-US"/>
        </w:rPr>
        <w:t>development</w:t>
      </w:r>
      <w:r w:rsidRPr="00203D6F">
        <w:rPr>
          <w:rFonts w:asciiTheme="minorHAnsi" w:hAnsiTheme="minorHAnsi" w:cstheme="minorHAnsi"/>
          <w:szCs w:val="22"/>
          <w:lang w:eastAsia="en-US"/>
        </w:rPr>
        <w:t xml:space="preserve"> is shown in </w:t>
      </w:r>
      <w:r>
        <w:rPr>
          <w:rFonts w:asciiTheme="minorHAnsi" w:hAnsiTheme="minorHAnsi" w:cstheme="minorHAnsi"/>
          <w:szCs w:val="22"/>
          <w:lang w:eastAsia="en-US"/>
        </w:rPr>
        <w:t>Appendix</w:t>
      </w:r>
      <w:r w:rsidRPr="00203D6F">
        <w:rPr>
          <w:rFonts w:asciiTheme="minorHAnsi" w:hAnsiTheme="minorHAnsi" w:cstheme="minorHAnsi"/>
          <w:szCs w:val="22"/>
          <w:lang w:eastAsia="en-US"/>
        </w:rPr>
        <w:t xml:space="preserve"> A </w:t>
      </w:r>
      <w:r>
        <w:rPr>
          <w:rFonts w:asciiTheme="minorHAnsi" w:hAnsiTheme="minorHAnsi" w:cstheme="minorHAnsi"/>
          <w:szCs w:val="22"/>
          <w:lang w:eastAsia="en-US"/>
        </w:rPr>
        <w:t>of</w:t>
      </w:r>
      <w:r w:rsidR="00974813">
        <w:rPr>
          <w:rFonts w:asciiTheme="minorHAnsi" w:hAnsiTheme="minorHAnsi" w:cstheme="minorHAnsi"/>
          <w:szCs w:val="22"/>
          <w:lang w:eastAsia="en-US"/>
        </w:rPr>
        <w:t xml:space="preserve"> this report.</w:t>
      </w:r>
    </w:p>
    <w:p w14:paraId="0A8B913E" w14:textId="77777777" w:rsidR="00296DD9" w:rsidRDefault="00296DD9" w:rsidP="00296DD9">
      <w:pPr>
        <w:spacing w:line="360" w:lineRule="auto"/>
        <w:jc w:val="both"/>
        <w:rPr>
          <w:rFonts w:asciiTheme="minorHAnsi" w:hAnsiTheme="minorHAnsi" w:cstheme="minorHAnsi"/>
          <w:szCs w:val="22"/>
          <w:lang w:eastAsia="en-US"/>
        </w:rPr>
        <w:sectPr w:rsidR="00296DD9" w:rsidSect="009671AA">
          <w:headerReference w:type="default" r:id="rId13"/>
          <w:footerReference w:type="first" r:id="rId14"/>
          <w:pgSz w:w="11906" w:h="16838" w:code="9"/>
          <w:pgMar w:top="998" w:right="1134" w:bottom="998" w:left="1134" w:header="567" w:footer="284" w:gutter="0"/>
          <w:pgNumType w:start="0"/>
          <w:cols w:space="708"/>
          <w:titlePg/>
          <w:docGrid w:linePitch="360"/>
        </w:sectPr>
      </w:pPr>
    </w:p>
    <w:p w14:paraId="274F9E6A" w14:textId="562B4D8B" w:rsidR="00296DD9" w:rsidRDefault="00296DD9" w:rsidP="00296DD9">
      <w:pPr>
        <w:spacing w:line="360" w:lineRule="auto"/>
        <w:jc w:val="both"/>
        <w:rPr>
          <w:rFonts w:asciiTheme="minorHAnsi" w:hAnsiTheme="minorHAnsi" w:cstheme="minorHAnsi"/>
          <w:b/>
          <w:szCs w:val="20"/>
          <w:lang w:eastAsia="en-US"/>
        </w:rPr>
      </w:pPr>
      <w:r w:rsidRPr="00203D6F">
        <w:rPr>
          <w:rFonts w:asciiTheme="minorHAnsi" w:hAnsiTheme="minorHAnsi" w:cstheme="minorHAnsi"/>
          <w:b/>
          <w:szCs w:val="20"/>
          <w:lang w:eastAsia="en-US"/>
        </w:rPr>
        <w:lastRenderedPageBreak/>
        <w:t xml:space="preserve">Figure 1: Location of </w:t>
      </w:r>
      <w:r>
        <w:rPr>
          <w:rFonts w:asciiTheme="minorHAnsi" w:hAnsiTheme="minorHAnsi" w:cstheme="minorHAnsi"/>
          <w:b/>
          <w:szCs w:val="20"/>
          <w:lang w:eastAsia="en-US"/>
        </w:rPr>
        <w:t>development</w:t>
      </w:r>
    </w:p>
    <w:p w14:paraId="564AA6A9" w14:textId="0C0F0DC8" w:rsidR="009E419E" w:rsidRDefault="009E419E" w:rsidP="00296DD9">
      <w:pPr>
        <w:spacing w:line="360" w:lineRule="auto"/>
        <w:jc w:val="both"/>
        <w:rPr>
          <w:rFonts w:asciiTheme="minorHAnsi" w:hAnsiTheme="minorHAnsi" w:cstheme="minorHAnsi"/>
          <w:szCs w:val="22"/>
          <w:lang w:eastAsia="en-US"/>
        </w:rPr>
      </w:pPr>
    </w:p>
    <w:p w14:paraId="347D0666" w14:textId="6E1A3F63" w:rsidR="00296DD9" w:rsidRDefault="00296DD9" w:rsidP="00296DD9">
      <w:pPr>
        <w:spacing w:line="360" w:lineRule="auto"/>
        <w:jc w:val="both"/>
        <w:rPr>
          <w:rFonts w:asciiTheme="minorHAnsi" w:hAnsiTheme="minorHAnsi" w:cstheme="minorHAnsi"/>
          <w:szCs w:val="22"/>
          <w:lang w:eastAsia="en-US"/>
        </w:rPr>
      </w:pPr>
    </w:p>
    <w:p w14:paraId="4AC131AC" w14:textId="389077A4" w:rsidR="009E419E" w:rsidRPr="000C1BB3" w:rsidRDefault="009E419E" w:rsidP="00296DD9">
      <w:pPr>
        <w:spacing w:line="360" w:lineRule="auto"/>
        <w:jc w:val="both"/>
        <w:rPr>
          <w:rFonts w:asciiTheme="minorHAnsi" w:hAnsiTheme="minorHAnsi" w:cstheme="minorHAnsi"/>
          <w:szCs w:val="22"/>
          <w:lang w:eastAsia="en-US"/>
        </w:rPr>
        <w:sectPr w:rsidR="009E419E" w:rsidRPr="000C1BB3" w:rsidSect="00306C4A">
          <w:pgSz w:w="16838" w:h="11906" w:orient="landscape" w:code="9"/>
          <w:pgMar w:top="1134" w:right="998" w:bottom="1134" w:left="998" w:header="567" w:footer="284" w:gutter="0"/>
          <w:pgNumType w:start="0"/>
          <w:cols w:space="708"/>
          <w:titlePg/>
          <w:docGrid w:linePitch="360"/>
        </w:sectPr>
      </w:pPr>
      <w:r>
        <w:rPr>
          <w:rFonts w:asciiTheme="majorHAnsi" w:hAnsiTheme="majorHAnsi" w:cstheme="majorHAnsi"/>
          <w:noProof/>
          <w:color w:val="000000"/>
          <w:lang w:val="cy-GB" w:eastAsia="cy-GB"/>
        </w:rPr>
        <w:drawing>
          <wp:anchor distT="0" distB="0" distL="114300" distR="114300" simplePos="0" relativeHeight="251659264" behindDoc="1" locked="0" layoutInCell="1" allowOverlap="1" wp14:anchorId="72E3985F" wp14:editId="1E52B94C">
            <wp:simplePos x="0" y="0"/>
            <wp:positionH relativeFrom="column">
              <wp:posOffset>1093470</wp:posOffset>
            </wp:positionH>
            <wp:positionV relativeFrom="paragraph">
              <wp:posOffset>5080</wp:posOffset>
            </wp:positionV>
            <wp:extent cx="7175500" cy="4253865"/>
            <wp:effectExtent l="0" t="0" r="6350" b="0"/>
            <wp:wrapTight wrapText="bothSides">
              <wp:wrapPolygon edited="0">
                <wp:start x="0" y="0"/>
                <wp:lineTo x="0" y="21474"/>
                <wp:lineTo x="21562" y="21474"/>
                <wp:lineTo x="21562" y="0"/>
                <wp:lineTo x="0" y="0"/>
              </wp:wrapPolygon>
            </wp:wrapTight>
            <wp:docPr id="7" name="Llun 7" descr="C:\Users\837636\AppData\Local\Microsoft\Windows\INetCache\Content.MSO\4B0AB4F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837636\AppData\Local\Microsoft\Windows\INetCache\Content.MSO\4B0AB4F5.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75500" cy="4253865"/>
                    </a:xfrm>
                    <a:prstGeom prst="rect">
                      <a:avLst/>
                    </a:prstGeom>
                    <a:noFill/>
                    <a:ln>
                      <a:noFill/>
                    </a:ln>
                  </pic:spPr>
                </pic:pic>
              </a:graphicData>
            </a:graphic>
          </wp:anchor>
        </w:drawing>
      </w:r>
    </w:p>
    <w:p w14:paraId="3B6B523E" w14:textId="77777777" w:rsidR="00296DD9" w:rsidRDefault="00296DD9" w:rsidP="00296DD9"/>
    <w:p w14:paraId="1F3EF08A" w14:textId="77777777" w:rsidR="00296DD9" w:rsidRPr="00DB4942" w:rsidRDefault="00296DD9" w:rsidP="00296DD9">
      <w:pPr>
        <w:rPr>
          <w:rFonts w:asciiTheme="minorHAnsi" w:hAnsiTheme="minorHAnsi" w:cstheme="minorHAnsi"/>
          <w:b/>
          <w:sz w:val="24"/>
        </w:rPr>
      </w:pPr>
      <w:r w:rsidRPr="00DB4942">
        <w:rPr>
          <w:rFonts w:asciiTheme="minorHAnsi" w:hAnsiTheme="minorHAnsi" w:cstheme="minorHAnsi"/>
          <w:b/>
          <w:sz w:val="24"/>
        </w:rPr>
        <w:t>3.0</w:t>
      </w:r>
      <w:r w:rsidRPr="00DB4942">
        <w:rPr>
          <w:rFonts w:asciiTheme="minorHAnsi" w:hAnsiTheme="minorHAnsi" w:cstheme="minorHAnsi"/>
          <w:b/>
          <w:sz w:val="24"/>
        </w:rPr>
        <w:tab/>
        <w:t xml:space="preserve">Screening </w:t>
      </w:r>
      <w:r>
        <w:rPr>
          <w:rFonts w:asciiTheme="minorHAnsi" w:hAnsiTheme="minorHAnsi" w:cstheme="minorHAnsi"/>
          <w:b/>
          <w:sz w:val="24"/>
        </w:rPr>
        <w:t>for</w:t>
      </w:r>
      <w:r w:rsidRPr="00DB4942">
        <w:rPr>
          <w:rFonts w:asciiTheme="minorHAnsi" w:hAnsiTheme="minorHAnsi" w:cstheme="minorHAnsi"/>
          <w:b/>
          <w:sz w:val="24"/>
        </w:rPr>
        <w:t xml:space="preserve"> Significant Environmental Effects</w:t>
      </w:r>
    </w:p>
    <w:p w14:paraId="4C9E93B5" w14:textId="77777777" w:rsidR="00296DD9" w:rsidRPr="000071E9" w:rsidRDefault="00296DD9" w:rsidP="00296DD9">
      <w:pPr>
        <w:rPr>
          <w:rFonts w:asciiTheme="minorHAnsi" w:hAnsiTheme="minorHAnsi" w:cstheme="minorHAnsi"/>
          <w:b/>
        </w:rPr>
      </w:pPr>
    </w:p>
    <w:p w14:paraId="7A955BB8" w14:textId="77777777" w:rsidR="00296DD9" w:rsidRPr="00492F42" w:rsidRDefault="00296DD9" w:rsidP="00296DD9">
      <w:pPr>
        <w:rPr>
          <w:rFonts w:asciiTheme="minorHAnsi" w:hAnsiTheme="minorHAnsi" w:cstheme="minorHAnsi"/>
          <w:b/>
          <w:i/>
          <w:sz w:val="24"/>
        </w:rPr>
      </w:pPr>
      <w:r w:rsidRPr="00492F42">
        <w:rPr>
          <w:rFonts w:asciiTheme="minorHAnsi" w:hAnsiTheme="minorHAnsi" w:cstheme="minorHAnsi"/>
          <w:b/>
          <w:i/>
          <w:sz w:val="24"/>
        </w:rPr>
        <w:t>3.1</w:t>
      </w:r>
      <w:r w:rsidRPr="00492F42">
        <w:rPr>
          <w:rFonts w:asciiTheme="minorHAnsi" w:hAnsiTheme="minorHAnsi" w:cstheme="minorHAnsi"/>
          <w:b/>
          <w:i/>
          <w:sz w:val="24"/>
        </w:rPr>
        <w:tab/>
        <w:t>Characteristics of the Development</w:t>
      </w:r>
    </w:p>
    <w:p w14:paraId="4EECA14C" w14:textId="77777777" w:rsidR="00296DD9" w:rsidRPr="00975EFC" w:rsidRDefault="00296DD9" w:rsidP="00296DD9">
      <w:pPr>
        <w:rPr>
          <w:b/>
        </w:rPr>
      </w:pPr>
    </w:p>
    <w:p w14:paraId="66F4B966" w14:textId="77777777" w:rsidR="00296DD9" w:rsidRPr="000071E9" w:rsidRDefault="00296DD9" w:rsidP="00296DD9">
      <w:pPr>
        <w:spacing w:line="360" w:lineRule="auto"/>
        <w:jc w:val="both"/>
        <w:rPr>
          <w:rFonts w:asciiTheme="minorHAnsi" w:hAnsiTheme="minorHAnsi" w:cstheme="minorHAnsi"/>
        </w:rPr>
      </w:pPr>
      <w:r w:rsidRPr="000071E9">
        <w:rPr>
          <w:rFonts w:asciiTheme="minorHAnsi" w:hAnsiTheme="minorHAnsi" w:cstheme="minorHAnsi"/>
        </w:rPr>
        <w:t xml:space="preserve">Using the selection criteria provided in Schedule 3 of the </w:t>
      </w:r>
      <w:r w:rsidRPr="000071E9">
        <w:rPr>
          <w:rFonts w:asciiTheme="minorHAnsi" w:hAnsiTheme="minorHAnsi" w:cstheme="minorHAnsi"/>
          <w:i/>
          <w:lang w:val="en-US"/>
        </w:rPr>
        <w:t>Town and Country Planning (</w:t>
      </w:r>
      <w:r w:rsidRPr="000071E9">
        <w:rPr>
          <w:rFonts w:asciiTheme="minorHAnsi" w:hAnsiTheme="minorHAnsi" w:cstheme="minorHAnsi"/>
          <w:i/>
        </w:rPr>
        <w:t>Environmental Impact Assessment) (Wales) Regulations 2017</w:t>
      </w:r>
      <w:r w:rsidRPr="000071E9">
        <w:rPr>
          <w:rFonts w:asciiTheme="minorHAnsi" w:hAnsiTheme="minorHAnsi" w:cstheme="minorHAnsi"/>
        </w:rPr>
        <w:t xml:space="preserve">, the characteristics of the </w:t>
      </w:r>
      <w:r>
        <w:rPr>
          <w:rFonts w:asciiTheme="minorHAnsi" w:hAnsiTheme="minorHAnsi" w:cstheme="minorHAnsi"/>
        </w:rPr>
        <w:t>development</w:t>
      </w:r>
      <w:r w:rsidRPr="000071E9">
        <w:rPr>
          <w:rFonts w:asciiTheme="minorHAnsi" w:hAnsiTheme="minorHAnsi" w:cstheme="minorHAnsi"/>
        </w:rPr>
        <w:t xml:space="preserve"> have been considered with regard to the criteria contained in Table 3.1</w:t>
      </w:r>
      <w:r>
        <w:rPr>
          <w:rFonts w:asciiTheme="minorHAnsi" w:hAnsiTheme="minorHAnsi" w:cstheme="minorHAnsi"/>
        </w:rPr>
        <w:t>.</w:t>
      </w:r>
    </w:p>
    <w:p w14:paraId="55796142" w14:textId="77777777" w:rsidR="00296DD9" w:rsidRPr="000071E9" w:rsidRDefault="00296DD9" w:rsidP="00296DD9">
      <w:pPr>
        <w:spacing w:line="360" w:lineRule="auto"/>
        <w:jc w:val="both"/>
        <w:rPr>
          <w:rFonts w:asciiTheme="minorHAnsi" w:hAnsiTheme="minorHAnsi" w:cstheme="minorHAnsi"/>
        </w:rPr>
      </w:pPr>
    </w:p>
    <w:p w14:paraId="2C950DB3" w14:textId="77777777" w:rsidR="00296DD9" w:rsidRPr="000071E9" w:rsidRDefault="00296DD9" w:rsidP="00296DD9">
      <w:pPr>
        <w:spacing w:line="360" w:lineRule="auto"/>
        <w:jc w:val="both"/>
        <w:rPr>
          <w:rFonts w:asciiTheme="minorHAnsi" w:hAnsiTheme="minorHAnsi" w:cstheme="minorHAnsi"/>
          <w:b/>
          <w:bCs/>
          <w:lang w:val="en"/>
        </w:rPr>
      </w:pPr>
      <w:r w:rsidRPr="000071E9">
        <w:rPr>
          <w:rFonts w:asciiTheme="minorHAnsi" w:hAnsiTheme="minorHAnsi" w:cstheme="minorHAnsi"/>
          <w:b/>
        </w:rPr>
        <w:t xml:space="preserve">Table 3.1: </w:t>
      </w:r>
      <w:r w:rsidRPr="000071E9">
        <w:rPr>
          <w:rFonts w:asciiTheme="minorHAnsi" w:hAnsiTheme="minorHAnsi" w:cstheme="minorHAnsi"/>
          <w:b/>
          <w:bCs/>
          <w:lang w:val="en"/>
        </w:rPr>
        <w:t xml:space="preserve">Characteristics of the </w:t>
      </w:r>
      <w:r>
        <w:rPr>
          <w:rFonts w:asciiTheme="minorHAnsi" w:hAnsiTheme="minorHAnsi" w:cstheme="minorHAnsi"/>
          <w:b/>
          <w:bCs/>
          <w:lang w:val="en"/>
        </w:rPr>
        <w:t>development</w:t>
      </w:r>
    </w:p>
    <w:tbl>
      <w:tblPr>
        <w:tblStyle w:val="GridTabl"/>
        <w:tblW w:w="0" w:type="auto"/>
        <w:tblLook w:val="04A0" w:firstRow="1" w:lastRow="0" w:firstColumn="1" w:lastColumn="0" w:noHBand="0" w:noVBand="1"/>
      </w:tblPr>
      <w:tblGrid>
        <w:gridCol w:w="2827"/>
        <w:gridCol w:w="6029"/>
      </w:tblGrid>
      <w:tr w:rsidR="00296DD9" w14:paraId="4977EACE" w14:textId="77777777" w:rsidTr="008C0FDC">
        <w:tc>
          <w:tcPr>
            <w:tcW w:w="2827" w:type="dxa"/>
          </w:tcPr>
          <w:p w14:paraId="6D3B5501" w14:textId="77777777" w:rsidR="00296DD9" w:rsidRPr="00C1383B" w:rsidRDefault="00296DD9" w:rsidP="008C0FDC">
            <w:pPr>
              <w:spacing w:before="120" w:after="120"/>
              <w:rPr>
                <w:rFonts w:asciiTheme="minorHAnsi" w:hAnsiTheme="minorHAnsi" w:cstheme="minorHAnsi"/>
                <w:i/>
                <w:szCs w:val="20"/>
              </w:rPr>
            </w:pPr>
            <w:r w:rsidRPr="00C1383B">
              <w:rPr>
                <w:rFonts w:asciiTheme="minorHAnsi" w:hAnsiTheme="minorHAnsi" w:cstheme="minorHAnsi"/>
                <w:i/>
                <w:szCs w:val="20"/>
                <w:lang w:val="en"/>
              </w:rPr>
              <w:t>a) the size and design of the development</w:t>
            </w:r>
          </w:p>
        </w:tc>
        <w:tc>
          <w:tcPr>
            <w:tcW w:w="6029" w:type="dxa"/>
          </w:tcPr>
          <w:p w14:paraId="1839046C" w14:textId="1818FCA3" w:rsidR="00296DD9" w:rsidRDefault="00296DD9" w:rsidP="008C0FDC">
            <w:pPr>
              <w:spacing w:before="120" w:after="120"/>
              <w:jc w:val="both"/>
              <w:rPr>
                <w:rFonts w:asciiTheme="minorHAnsi" w:hAnsiTheme="minorHAnsi" w:cstheme="minorHAnsi"/>
                <w:szCs w:val="20"/>
              </w:rPr>
            </w:pPr>
            <w:r>
              <w:rPr>
                <w:rFonts w:asciiTheme="minorHAnsi" w:hAnsiTheme="minorHAnsi" w:cstheme="minorHAnsi"/>
                <w:szCs w:val="20"/>
              </w:rPr>
              <w:t xml:space="preserve">The proposed area of works is estimated to be in the region of </w:t>
            </w:r>
            <w:r w:rsidR="00974813">
              <w:rPr>
                <w:rFonts w:asciiTheme="minorHAnsi" w:hAnsiTheme="minorHAnsi" w:cstheme="minorHAnsi"/>
                <w:szCs w:val="20"/>
              </w:rPr>
              <w:t>approximately 0.5ha</w:t>
            </w:r>
            <w:r>
              <w:rPr>
                <w:rFonts w:asciiTheme="minorHAnsi" w:hAnsiTheme="minorHAnsi" w:cstheme="minorHAnsi"/>
                <w:szCs w:val="20"/>
              </w:rPr>
              <w:t xml:space="preserve"> taking into consideration the </w:t>
            </w:r>
            <w:r w:rsidR="00AE2A49">
              <w:rPr>
                <w:rFonts w:asciiTheme="minorHAnsi" w:hAnsiTheme="minorHAnsi" w:cstheme="minorHAnsi"/>
                <w:szCs w:val="20"/>
              </w:rPr>
              <w:t xml:space="preserve">possible need for a </w:t>
            </w:r>
            <w:r>
              <w:rPr>
                <w:rFonts w:asciiTheme="minorHAnsi" w:hAnsiTheme="minorHAnsi" w:cstheme="minorHAnsi"/>
                <w:szCs w:val="20"/>
              </w:rPr>
              <w:t>contractor’s c</w:t>
            </w:r>
            <w:r w:rsidR="00E051BA">
              <w:rPr>
                <w:rFonts w:asciiTheme="minorHAnsi" w:hAnsiTheme="minorHAnsi" w:cstheme="minorHAnsi"/>
                <w:szCs w:val="20"/>
              </w:rPr>
              <w:t xml:space="preserve">ompound and welfare facilities </w:t>
            </w:r>
            <w:r>
              <w:rPr>
                <w:rFonts w:asciiTheme="minorHAnsi" w:hAnsiTheme="minorHAnsi" w:cstheme="minorHAnsi"/>
                <w:szCs w:val="20"/>
              </w:rPr>
              <w:t>and temporary areas that are required to accommodate the construction phase.</w:t>
            </w:r>
          </w:p>
          <w:p w14:paraId="5E6B5CDA" w14:textId="597F1E79" w:rsidR="00296DD9" w:rsidRPr="00F538BF" w:rsidRDefault="00E051BA" w:rsidP="008C0FDC">
            <w:pPr>
              <w:spacing w:before="120" w:after="120"/>
              <w:jc w:val="both"/>
              <w:rPr>
                <w:rFonts w:asciiTheme="minorHAnsi" w:hAnsiTheme="minorHAnsi" w:cstheme="minorHAnsi"/>
                <w:szCs w:val="20"/>
              </w:rPr>
            </w:pPr>
            <w:r>
              <w:rPr>
                <w:rFonts w:asciiTheme="minorHAnsi" w:hAnsiTheme="minorHAnsi" w:cstheme="minorHAnsi"/>
                <w:szCs w:val="20"/>
              </w:rPr>
              <w:t>The</w:t>
            </w:r>
            <w:r w:rsidR="000155B4">
              <w:rPr>
                <w:rFonts w:asciiTheme="minorHAnsi" w:hAnsiTheme="minorHAnsi" w:cstheme="minorHAnsi"/>
                <w:szCs w:val="20"/>
              </w:rPr>
              <w:t xml:space="preserve"> main section of</w:t>
            </w:r>
            <w:r>
              <w:rPr>
                <w:rFonts w:asciiTheme="minorHAnsi" w:hAnsiTheme="minorHAnsi" w:cstheme="minorHAnsi"/>
                <w:szCs w:val="20"/>
              </w:rPr>
              <w:t xml:space="preserve"> works will take place on the footprint of existing </w:t>
            </w:r>
            <w:r w:rsidR="000155B4">
              <w:rPr>
                <w:rFonts w:asciiTheme="minorHAnsi" w:hAnsiTheme="minorHAnsi" w:cstheme="minorHAnsi"/>
                <w:szCs w:val="20"/>
              </w:rPr>
              <w:t xml:space="preserve">sea </w:t>
            </w:r>
            <w:r>
              <w:rPr>
                <w:rFonts w:asciiTheme="minorHAnsi" w:hAnsiTheme="minorHAnsi" w:cstheme="minorHAnsi"/>
                <w:szCs w:val="20"/>
              </w:rPr>
              <w:t>wall</w:t>
            </w:r>
            <w:r w:rsidR="00856C46">
              <w:rPr>
                <w:rFonts w:asciiTheme="minorHAnsi" w:hAnsiTheme="minorHAnsi" w:cstheme="minorHAnsi"/>
                <w:szCs w:val="20"/>
              </w:rPr>
              <w:t>,</w:t>
            </w:r>
            <w:r w:rsidR="00856C46">
              <w:rPr>
                <w:rFonts w:asciiTheme="minorHAnsi" w:hAnsiTheme="minorHAnsi" w:cstheme="minorHAnsi"/>
                <w:color w:val="FF0000"/>
                <w:szCs w:val="20"/>
              </w:rPr>
              <w:t xml:space="preserve"> </w:t>
            </w:r>
            <w:r w:rsidR="00856C46" w:rsidRPr="006065E7">
              <w:rPr>
                <w:rFonts w:asciiTheme="minorHAnsi" w:hAnsiTheme="minorHAnsi" w:cstheme="minorHAnsi"/>
                <w:szCs w:val="20"/>
              </w:rPr>
              <w:t>apart from the addition of</w:t>
            </w:r>
            <w:r w:rsidR="007020C6" w:rsidRPr="006065E7">
              <w:rPr>
                <w:rFonts w:asciiTheme="minorHAnsi" w:hAnsiTheme="minorHAnsi" w:cstheme="minorHAnsi"/>
                <w:szCs w:val="20"/>
              </w:rPr>
              <w:t xml:space="preserve"> rock armour in front of the new</w:t>
            </w:r>
            <w:r w:rsidR="002D598F" w:rsidRPr="006065E7">
              <w:rPr>
                <w:rFonts w:asciiTheme="minorHAnsi" w:hAnsiTheme="minorHAnsi" w:cstheme="minorHAnsi"/>
                <w:szCs w:val="20"/>
              </w:rPr>
              <w:t xml:space="preserve"> sheet pile</w:t>
            </w:r>
            <w:r w:rsidR="007020C6" w:rsidRPr="006065E7">
              <w:rPr>
                <w:rFonts w:asciiTheme="minorHAnsi" w:hAnsiTheme="minorHAnsi" w:cstheme="minorHAnsi"/>
                <w:szCs w:val="20"/>
              </w:rPr>
              <w:t xml:space="preserve"> wall, which will extend out onto the foreshore by 4m (approx. 540m</w:t>
            </w:r>
            <w:r w:rsidR="007020C6" w:rsidRPr="006065E7">
              <w:rPr>
                <w:rFonts w:asciiTheme="minorHAnsi" w:hAnsiTheme="minorHAnsi" w:cstheme="minorHAnsi"/>
                <w:sz w:val="12"/>
                <w:szCs w:val="20"/>
              </w:rPr>
              <w:t>2</w:t>
            </w:r>
            <w:r w:rsidR="007020C6" w:rsidRPr="006065E7">
              <w:rPr>
                <w:rFonts w:asciiTheme="minorHAnsi" w:hAnsiTheme="minorHAnsi" w:cstheme="minorHAnsi"/>
                <w:szCs w:val="20"/>
              </w:rPr>
              <w:t xml:space="preserve">). </w:t>
            </w:r>
            <w:r w:rsidR="000155B4">
              <w:rPr>
                <w:rFonts w:asciiTheme="minorHAnsi" w:hAnsiTheme="minorHAnsi" w:cstheme="minorHAnsi"/>
                <w:szCs w:val="20"/>
              </w:rPr>
              <w:t>Each of the four sections of works scheduled for the site</w:t>
            </w:r>
            <w:r>
              <w:rPr>
                <w:rFonts w:asciiTheme="minorHAnsi" w:hAnsiTheme="minorHAnsi" w:cstheme="minorHAnsi"/>
                <w:szCs w:val="20"/>
              </w:rPr>
              <w:t xml:space="preserve"> will take place in an a</w:t>
            </w:r>
            <w:bookmarkStart w:id="1" w:name="_GoBack"/>
            <w:bookmarkEnd w:id="1"/>
            <w:r>
              <w:rPr>
                <w:rFonts w:asciiTheme="minorHAnsi" w:hAnsiTheme="minorHAnsi" w:cstheme="minorHAnsi"/>
                <w:szCs w:val="20"/>
              </w:rPr>
              <w:t>lready developed and urban area.</w:t>
            </w:r>
          </w:p>
          <w:p w14:paraId="57D60B2F" w14:textId="15096716" w:rsidR="00296DD9" w:rsidRPr="00C1383B" w:rsidRDefault="00296DD9" w:rsidP="008C0FDC">
            <w:pPr>
              <w:spacing w:before="120" w:after="120"/>
              <w:jc w:val="both"/>
              <w:rPr>
                <w:rFonts w:asciiTheme="minorHAnsi" w:hAnsiTheme="minorHAnsi" w:cstheme="minorHAnsi"/>
                <w:szCs w:val="20"/>
              </w:rPr>
            </w:pPr>
            <w:r w:rsidRPr="00F538BF">
              <w:rPr>
                <w:rFonts w:asciiTheme="minorHAnsi" w:hAnsiTheme="minorHAnsi" w:cstheme="minorHAnsi"/>
                <w:szCs w:val="20"/>
              </w:rPr>
              <w:t>The exact area and location of the construction compound is not known as the contractors have not yet been appointed. It is expected that the compound will be located close to the works</w:t>
            </w:r>
            <w:r w:rsidR="000155B4">
              <w:rPr>
                <w:rFonts w:asciiTheme="minorHAnsi" w:hAnsiTheme="minorHAnsi" w:cstheme="minorHAnsi"/>
                <w:szCs w:val="20"/>
              </w:rPr>
              <w:t>, possibly using one of the carparks located on Beach Road.</w:t>
            </w:r>
          </w:p>
        </w:tc>
      </w:tr>
      <w:tr w:rsidR="00296DD9" w14:paraId="1BF5ECB0" w14:textId="77777777" w:rsidTr="008C0FDC">
        <w:tc>
          <w:tcPr>
            <w:tcW w:w="2827" w:type="dxa"/>
          </w:tcPr>
          <w:p w14:paraId="1877CDC9" w14:textId="77777777" w:rsidR="00296DD9" w:rsidRPr="00C1383B" w:rsidRDefault="00296DD9" w:rsidP="008C0FDC">
            <w:pPr>
              <w:spacing w:before="120" w:after="120"/>
              <w:rPr>
                <w:rFonts w:asciiTheme="minorHAnsi" w:hAnsiTheme="minorHAnsi" w:cstheme="minorHAnsi"/>
                <w:i/>
                <w:szCs w:val="20"/>
              </w:rPr>
            </w:pPr>
            <w:r w:rsidRPr="00C1383B">
              <w:rPr>
                <w:rFonts w:asciiTheme="minorHAnsi" w:hAnsiTheme="minorHAnsi" w:cstheme="minorHAnsi"/>
                <w:i/>
                <w:szCs w:val="20"/>
                <w:lang w:val="en"/>
              </w:rPr>
              <w:t>b) the cumulation with other existing development and/or approved development</w:t>
            </w:r>
          </w:p>
        </w:tc>
        <w:tc>
          <w:tcPr>
            <w:tcW w:w="6029" w:type="dxa"/>
          </w:tcPr>
          <w:p w14:paraId="471E4F8B" w14:textId="7E2EBD17" w:rsidR="00296DD9" w:rsidRDefault="000A7931" w:rsidP="008C0FDC">
            <w:pPr>
              <w:spacing w:before="120" w:after="120"/>
              <w:jc w:val="both"/>
              <w:rPr>
                <w:rFonts w:asciiTheme="minorHAnsi" w:hAnsiTheme="minorHAnsi" w:cstheme="minorHAnsi"/>
                <w:szCs w:val="20"/>
              </w:rPr>
            </w:pPr>
            <w:r>
              <w:rPr>
                <w:rFonts w:asciiTheme="minorHAnsi" w:hAnsiTheme="minorHAnsi" w:cstheme="minorHAnsi"/>
                <w:szCs w:val="20"/>
              </w:rPr>
              <w:t>There is a property development proposal under discussion with the planning authority for the Old Dickies boatyard site, where two sections of the defence are scheduled to tie into. Authority for th</w:t>
            </w:r>
            <w:r w:rsidR="000155B4">
              <w:rPr>
                <w:rFonts w:asciiTheme="minorHAnsi" w:hAnsiTheme="minorHAnsi" w:cstheme="minorHAnsi"/>
                <w:szCs w:val="20"/>
              </w:rPr>
              <w:t>is</w:t>
            </w:r>
            <w:r>
              <w:rPr>
                <w:rFonts w:asciiTheme="minorHAnsi" w:hAnsiTheme="minorHAnsi" w:cstheme="minorHAnsi"/>
                <w:szCs w:val="20"/>
              </w:rPr>
              <w:t xml:space="preserve"> development has not been yet obtained</w:t>
            </w:r>
            <w:r w:rsidR="00932717">
              <w:rPr>
                <w:rFonts w:asciiTheme="minorHAnsi" w:hAnsiTheme="minorHAnsi" w:cstheme="minorHAnsi"/>
                <w:szCs w:val="20"/>
              </w:rPr>
              <w:t>.</w:t>
            </w:r>
            <w:r w:rsidR="007F04AF">
              <w:rPr>
                <w:rFonts w:asciiTheme="minorHAnsi" w:hAnsiTheme="minorHAnsi" w:cstheme="minorHAnsi"/>
                <w:szCs w:val="20"/>
              </w:rPr>
              <w:t xml:space="preserve"> It is therefore not envisaged that there is a potential for significant combined impacts with the development.</w:t>
            </w:r>
            <w:r w:rsidR="00932717">
              <w:rPr>
                <w:rFonts w:asciiTheme="minorHAnsi" w:hAnsiTheme="minorHAnsi" w:cstheme="minorHAnsi"/>
                <w:szCs w:val="20"/>
              </w:rPr>
              <w:t xml:space="preserve"> </w:t>
            </w:r>
          </w:p>
          <w:p w14:paraId="70DE51D3" w14:textId="77777777" w:rsidR="00296DD9" w:rsidRPr="00C1383B" w:rsidRDefault="00296DD9" w:rsidP="008C0FDC">
            <w:pPr>
              <w:spacing w:before="120" w:after="120"/>
              <w:jc w:val="both"/>
              <w:rPr>
                <w:rFonts w:asciiTheme="minorHAnsi" w:hAnsiTheme="minorHAnsi" w:cstheme="minorHAnsi"/>
                <w:szCs w:val="20"/>
              </w:rPr>
            </w:pPr>
            <w:r>
              <w:rPr>
                <w:rFonts w:asciiTheme="minorHAnsi" w:hAnsiTheme="minorHAnsi" w:cstheme="minorHAnsi"/>
                <w:szCs w:val="20"/>
              </w:rPr>
              <w:t>No other proposed works known of that could generate a cumulative impact with the proposals.</w:t>
            </w:r>
          </w:p>
        </w:tc>
      </w:tr>
      <w:tr w:rsidR="00296DD9" w14:paraId="14E37BAB" w14:textId="77777777" w:rsidTr="008C0FDC">
        <w:tc>
          <w:tcPr>
            <w:tcW w:w="2827" w:type="dxa"/>
          </w:tcPr>
          <w:p w14:paraId="4485D81B" w14:textId="77777777" w:rsidR="00296DD9" w:rsidRPr="00C1383B" w:rsidRDefault="00296DD9" w:rsidP="008C0FDC">
            <w:pPr>
              <w:spacing w:before="120" w:after="120"/>
              <w:rPr>
                <w:rFonts w:asciiTheme="minorHAnsi" w:hAnsiTheme="minorHAnsi" w:cstheme="minorHAnsi"/>
                <w:i/>
                <w:szCs w:val="20"/>
              </w:rPr>
            </w:pPr>
            <w:r w:rsidRPr="00C1383B">
              <w:rPr>
                <w:rFonts w:asciiTheme="minorHAnsi" w:hAnsiTheme="minorHAnsi" w:cstheme="minorHAnsi"/>
                <w:i/>
                <w:szCs w:val="20"/>
                <w:lang w:val="en"/>
              </w:rPr>
              <w:t>c) the use of natural resources, in particular land, soil, water and biodiversity</w:t>
            </w:r>
            <w:r w:rsidRPr="00C1383B">
              <w:rPr>
                <w:rFonts w:asciiTheme="minorHAnsi" w:hAnsiTheme="minorHAnsi" w:cstheme="minorHAnsi"/>
                <w:i/>
                <w:szCs w:val="20"/>
              </w:rPr>
              <w:t xml:space="preserve"> </w:t>
            </w:r>
          </w:p>
        </w:tc>
        <w:tc>
          <w:tcPr>
            <w:tcW w:w="6029" w:type="dxa"/>
          </w:tcPr>
          <w:p w14:paraId="5DC0582D" w14:textId="2665A14D" w:rsidR="00296DD9" w:rsidRDefault="000155B4" w:rsidP="008C0FDC">
            <w:pPr>
              <w:spacing w:before="120" w:after="120"/>
              <w:jc w:val="both"/>
              <w:rPr>
                <w:rFonts w:asciiTheme="minorHAnsi" w:hAnsiTheme="minorHAnsi" w:cstheme="minorHAnsi"/>
                <w:szCs w:val="20"/>
              </w:rPr>
            </w:pPr>
            <w:r>
              <w:rPr>
                <w:rFonts w:asciiTheme="minorHAnsi" w:hAnsiTheme="minorHAnsi" w:cstheme="minorHAnsi"/>
                <w:szCs w:val="20"/>
              </w:rPr>
              <w:t xml:space="preserve">Access from the </w:t>
            </w:r>
            <w:r w:rsidR="00E051BA">
              <w:rPr>
                <w:rFonts w:asciiTheme="minorHAnsi" w:hAnsiTheme="minorHAnsi" w:cstheme="minorHAnsi"/>
                <w:szCs w:val="20"/>
              </w:rPr>
              <w:t xml:space="preserve">Bangor Flats, which is where the rivers </w:t>
            </w:r>
            <w:proofErr w:type="spellStart"/>
            <w:r w:rsidR="00E051BA">
              <w:rPr>
                <w:rFonts w:asciiTheme="minorHAnsi" w:hAnsiTheme="minorHAnsi" w:cstheme="minorHAnsi"/>
                <w:szCs w:val="20"/>
              </w:rPr>
              <w:t>Adda</w:t>
            </w:r>
            <w:proofErr w:type="spellEnd"/>
            <w:r w:rsidR="00E051BA">
              <w:rPr>
                <w:rFonts w:asciiTheme="minorHAnsi" w:hAnsiTheme="minorHAnsi" w:cstheme="minorHAnsi"/>
                <w:szCs w:val="20"/>
              </w:rPr>
              <w:t xml:space="preserve"> and </w:t>
            </w:r>
            <w:proofErr w:type="spellStart"/>
            <w:r w:rsidR="00E051BA">
              <w:rPr>
                <w:rFonts w:asciiTheme="minorHAnsi" w:hAnsiTheme="minorHAnsi" w:cstheme="minorHAnsi"/>
                <w:szCs w:val="20"/>
              </w:rPr>
              <w:t>Cegin</w:t>
            </w:r>
            <w:proofErr w:type="spellEnd"/>
            <w:r w:rsidR="00E051BA">
              <w:rPr>
                <w:rFonts w:asciiTheme="minorHAnsi" w:hAnsiTheme="minorHAnsi" w:cstheme="minorHAnsi"/>
                <w:szCs w:val="20"/>
              </w:rPr>
              <w:t xml:space="preserve"> discharge into the Menai Strait</w:t>
            </w:r>
            <w:r w:rsidR="00E128B6">
              <w:rPr>
                <w:rFonts w:asciiTheme="minorHAnsi" w:hAnsiTheme="minorHAnsi" w:cstheme="minorHAnsi"/>
                <w:szCs w:val="20"/>
              </w:rPr>
              <w:t>,</w:t>
            </w:r>
            <w:r>
              <w:rPr>
                <w:rFonts w:asciiTheme="minorHAnsi" w:hAnsiTheme="minorHAnsi" w:cstheme="minorHAnsi"/>
                <w:szCs w:val="20"/>
              </w:rPr>
              <w:t xml:space="preserve"> will be required </w:t>
            </w:r>
            <w:r w:rsidR="00EB2C0D">
              <w:rPr>
                <w:rFonts w:asciiTheme="minorHAnsi" w:hAnsiTheme="minorHAnsi" w:cstheme="minorHAnsi"/>
                <w:szCs w:val="20"/>
              </w:rPr>
              <w:t>to carry out preparation works</w:t>
            </w:r>
            <w:r>
              <w:rPr>
                <w:rFonts w:asciiTheme="minorHAnsi" w:hAnsiTheme="minorHAnsi" w:cstheme="minorHAnsi"/>
                <w:szCs w:val="20"/>
              </w:rPr>
              <w:t>. However, the construction of the new coastal wall is scheduled to take place from dry land to minimise the need for plant machinery on the seaward side.</w:t>
            </w:r>
            <w:r w:rsidR="00773009">
              <w:rPr>
                <w:rFonts w:asciiTheme="minorHAnsi" w:hAnsiTheme="minorHAnsi" w:cstheme="minorHAnsi"/>
                <w:szCs w:val="20"/>
              </w:rPr>
              <w:t xml:space="preserve"> </w:t>
            </w:r>
            <w:r w:rsidR="00AD1D04">
              <w:rPr>
                <w:rFonts w:asciiTheme="minorHAnsi" w:hAnsiTheme="minorHAnsi" w:cstheme="minorHAnsi"/>
                <w:szCs w:val="20"/>
              </w:rPr>
              <w:t xml:space="preserve">Access onto the </w:t>
            </w:r>
            <w:r w:rsidR="000E1E83">
              <w:rPr>
                <w:rFonts w:asciiTheme="minorHAnsi" w:hAnsiTheme="minorHAnsi" w:cstheme="minorHAnsi"/>
                <w:szCs w:val="20"/>
              </w:rPr>
              <w:t xml:space="preserve">foreshore will be required to place rock armour in front of sheet pile wall, however this activity will not require any excavation work. </w:t>
            </w:r>
            <w:r w:rsidR="00773009">
              <w:rPr>
                <w:rFonts w:asciiTheme="minorHAnsi" w:hAnsiTheme="minorHAnsi" w:cstheme="minorHAnsi"/>
                <w:szCs w:val="20"/>
              </w:rPr>
              <w:t>A Construction Environmental Management Plan will be produced in order to stipulate the steps taken to prevent construction derived pollution.</w:t>
            </w:r>
          </w:p>
          <w:p w14:paraId="2640E4EC" w14:textId="7CC0E517" w:rsidR="00773009" w:rsidRDefault="00773009" w:rsidP="008C0FDC">
            <w:pPr>
              <w:spacing w:before="120" w:after="120"/>
              <w:jc w:val="both"/>
              <w:rPr>
                <w:rFonts w:asciiTheme="minorHAnsi" w:hAnsiTheme="minorHAnsi" w:cstheme="minorHAnsi"/>
                <w:szCs w:val="20"/>
              </w:rPr>
            </w:pPr>
            <w:r>
              <w:rPr>
                <w:rFonts w:asciiTheme="minorHAnsi" w:hAnsiTheme="minorHAnsi" w:cstheme="minorHAnsi"/>
                <w:szCs w:val="20"/>
              </w:rPr>
              <w:t xml:space="preserve">No water will be extracted from the watercourse during the course of the works. </w:t>
            </w:r>
            <w:r w:rsidR="000E1E83">
              <w:rPr>
                <w:rFonts w:asciiTheme="minorHAnsi" w:hAnsiTheme="minorHAnsi" w:cstheme="minorHAnsi"/>
                <w:szCs w:val="20"/>
              </w:rPr>
              <w:t xml:space="preserve">There will be some permanent land take on the foreshore (approx. 540m2) in order to place rock armour in front of the sheet pile wall along the western extent of the promenade. </w:t>
            </w:r>
            <w:r>
              <w:rPr>
                <w:rFonts w:asciiTheme="minorHAnsi" w:hAnsiTheme="minorHAnsi" w:cstheme="minorHAnsi"/>
                <w:szCs w:val="20"/>
              </w:rPr>
              <w:t xml:space="preserve">Additional land </w:t>
            </w:r>
            <w:r w:rsidR="009E7EF2">
              <w:rPr>
                <w:rFonts w:asciiTheme="minorHAnsi" w:hAnsiTheme="minorHAnsi" w:cstheme="minorHAnsi"/>
                <w:szCs w:val="20"/>
              </w:rPr>
              <w:t>may be</w:t>
            </w:r>
            <w:r>
              <w:rPr>
                <w:rFonts w:asciiTheme="minorHAnsi" w:hAnsiTheme="minorHAnsi" w:cstheme="minorHAnsi"/>
                <w:szCs w:val="20"/>
              </w:rPr>
              <w:t xml:space="preserve"> temporarily used to provide a site compound but the exact location of the construction compound is currently not known as the contractors have not yet been appointed.</w:t>
            </w:r>
          </w:p>
          <w:p w14:paraId="32E99459" w14:textId="63EADDCB" w:rsidR="00773009" w:rsidRDefault="00991477" w:rsidP="008C0FDC">
            <w:pPr>
              <w:spacing w:before="120" w:after="120"/>
              <w:jc w:val="both"/>
              <w:rPr>
                <w:rFonts w:asciiTheme="minorHAnsi" w:hAnsiTheme="minorHAnsi" w:cstheme="minorHAnsi"/>
                <w:szCs w:val="20"/>
              </w:rPr>
            </w:pPr>
            <w:r>
              <w:rPr>
                <w:rFonts w:asciiTheme="minorHAnsi" w:hAnsiTheme="minorHAnsi" w:cstheme="minorHAnsi"/>
                <w:szCs w:val="20"/>
              </w:rPr>
              <w:t>Potential impacts on biodiversity have been considered in a Habitat Regulations Assessment (HRA)</w:t>
            </w:r>
            <w:r w:rsidR="00AE619D">
              <w:rPr>
                <w:rFonts w:asciiTheme="minorHAnsi" w:hAnsiTheme="minorHAnsi" w:cstheme="minorHAnsi"/>
                <w:szCs w:val="20"/>
              </w:rPr>
              <w:t>, a Preliminary Ecological Appraisal (PEA) and an Ecological Impact Assessment</w:t>
            </w:r>
            <w:r>
              <w:rPr>
                <w:rFonts w:asciiTheme="minorHAnsi" w:hAnsiTheme="minorHAnsi" w:cstheme="minorHAnsi"/>
                <w:szCs w:val="20"/>
              </w:rPr>
              <w:t xml:space="preserve"> </w:t>
            </w:r>
            <w:r w:rsidR="00AE619D">
              <w:rPr>
                <w:rFonts w:asciiTheme="minorHAnsi" w:hAnsiTheme="minorHAnsi" w:cstheme="minorHAnsi"/>
                <w:szCs w:val="20"/>
              </w:rPr>
              <w:t>(</w:t>
            </w:r>
            <w:proofErr w:type="spellStart"/>
            <w:r w:rsidR="00AE619D">
              <w:rPr>
                <w:rFonts w:asciiTheme="minorHAnsi" w:hAnsiTheme="minorHAnsi" w:cstheme="minorHAnsi"/>
                <w:szCs w:val="20"/>
              </w:rPr>
              <w:t>EcIA</w:t>
            </w:r>
            <w:proofErr w:type="spellEnd"/>
            <w:r>
              <w:rPr>
                <w:rFonts w:asciiTheme="minorHAnsi" w:hAnsiTheme="minorHAnsi" w:cstheme="minorHAnsi"/>
                <w:szCs w:val="20"/>
              </w:rPr>
              <w:t>). Biodiversity enhancement within the proposed works has been considered and suggested as part of these assessments.</w:t>
            </w:r>
          </w:p>
          <w:p w14:paraId="43F12349" w14:textId="77777777" w:rsidR="00296DD9" w:rsidRPr="00C1383B" w:rsidRDefault="00296DD9" w:rsidP="008C0FDC">
            <w:pPr>
              <w:spacing w:before="120" w:after="120"/>
              <w:jc w:val="both"/>
              <w:rPr>
                <w:rFonts w:asciiTheme="minorHAnsi" w:hAnsiTheme="minorHAnsi" w:cstheme="minorHAnsi"/>
                <w:szCs w:val="20"/>
              </w:rPr>
            </w:pPr>
            <w:r>
              <w:rPr>
                <w:rFonts w:asciiTheme="minorHAnsi" w:hAnsiTheme="minorHAnsi" w:cstheme="minorHAnsi"/>
                <w:szCs w:val="20"/>
              </w:rPr>
              <w:lastRenderedPageBreak/>
              <w:t>No natural resources would be required during the operation of the proposal.</w:t>
            </w:r>
          </w:p>
        </w:tc>
      </w:tr>
      <w:tr w:rsidR="00296DD9" w14:paraId="0D14AEB3" w14:textId="77777777" w:rsidTr="008C0FDC">
        <w:tc>
          <w:tcPr>
            <w:tcW w:w="2827" w:type="dxa"/>
          </w:tcPr>
          <w:p w14:paraId="760C01EB" w14:textId="77777777" w:rsidR="00296DD9" w:rsidRPr="00C1383B" w:rsidRDefault="00296DD9" w:rsidP="008C0FDC">
            <w:pPr>
              <w:spacing w:before="120" w:after="120"/>
              <w:rPr>
                <w:rFonts w:asciiTheme="minorHAnsi" w:hAnsiTheme="minorHAnsi" w:cstheme="minorHAnsi"/>
                <w:i/>
                <w:szCs w:val="20"/>
              </w:rPr>
            </w:pPr>
            <w:r w:rsidRPr="00C1383B">
              <w:rPr>
                <w:rFonts w:asciiTheme="minorHAnsi" w:hAnsiTheme="minorHAnsi" w:cstheme="minorHAnsi"/>
                <w:i/>
                <w:szCs w:val="20"/>
                <w:lang w:val="en"/>
              </w:rPr>
              <w:lastRenderedPageBreak/>
              <w:t>d) the production of waste</w:t>
            </w:r>
          </w:p>
        </w:tc>
        <w:tc>
          <w:tcPr>
            <w:tcW w:w="6029" w:type="dxa"/>
          </w:tcPr>
          <w:p w14:paraId="45B29A6B" w14:textId="77777777" w:rsidR="00296DD9" w:rsidRDefault="00296DD9" w:rsidP="008C0FDC">
            <w:pPr>
              <w:spacing w:before="120" w:after="120"/>
              <w:jc w:val="both"/>
              <w:rPr>
                <w:rFonts w:asciiTheme="minorHAnsi" w:hAnsiTheme="minorHAnsi" w:cstheme="minorHAnsi"/>
                <w:szCs w:val="20"/>
              </w:rPr>
            </w:pPr>
            <w:r>
              <w:rPr>
                <w:rFonts w:asciiTheme="minorHAnsi" w:hAnsiTheme="minorHAnsi" w:cstheme="minorHAnsi"/>
                <w:szCs w:val="20"/>
              </w:rPr>
              <w:t xml:space="preserve">All measures shall be taken to minimise waste during construction and all relevant regulations that governs the transfer of waste and material shall be adhered to in full. </w:t>
            </w:r>
          </w:p>
          <w:p w14:paraId="38DFDEA3" w14:textId="13F25CF6" w:rsidR="00296DD9" w:rsidRDefault="00296DD9" w:rsidP="008C0FDC">
            <w:pPr>
              <w:spacing w:before="120" w:after="120"/>
              <w:jc w:val="both"/>
              <w:rPr>
                <w:rFonts w:asciiTheme="minorHAnsi" w:hAnsiTheme="minorHAnsi" w:cstheme="minorHAnsi"/>
                <w:szCs w:val="20"/>
              </w:rPr>
            </w:pPr>
            <w:r>
              <w:rPr>
                <w:rFonts w:asciiTheme="minorHAnsi" w:hAnsiTheme="minorHAnsi" w:cstheme="minorHAnsi"/>
                <w:szCs w:val="20"/>
              </w:rPr>
              <w:t>Materials expected to be used during the construction include aggregates, concrete, steel</w:t>
            </w:r>
            <w:r w:rsidR="009E7EF2">
              <w:rPr>
                <w:rFonts w:asciiTheme="minorHAnsi" w:hAnsiTheme="minorHAnsi" w:cstheme="minorHAnsi"/>
                <w:szCs w:val="20"/>
              </w:rPr>
              <w:t>, soil, masonry</w:t>
            </w:r>
            <w:r>
              <w:rPr>
                <w:rFonts w:asciiTheme="minorHAnsi" w:hAnsiTheme="minorHAnsi" w:cstheme="minorHAnsi"/>
                <w:szCs w:val="20"/>
              </w:rPr>
              <w:t xml:space="preserve"> and tarmacadam. These materials should be obtained by a reputable supplier and source and only the amount needed shall be ordered in order to minimise the risk of waste </w:t>
            </w:r>
            <w:r w:rsidR="009E7EF2">
              <w:rPr>
                <w:rFonts w:asciiTheme="minorHAnsi" w:hAnsiTheme="minorHAnsi" w:cstheme="minorHAnsi"/>
                <w:szCs w:val="20"/>
              </w:rPr>
              <w:t>on site</w:t>
            </w:r>
            <w:r>
              <w:rPr>
                <w:rFonts w:asciiTheme="minorHAnsi" w:hAnsiTheme="minorHAnsi" w:cstheme="minorHAnsi"/>
                <w:szCs w:val="20"/>
              </w:rPr>
              <w:t>.</w:t>
            </w:r>
          </w:p>
          <w:p w14:paraId="7F6CD42D" w14:textId="77777777" w:rsidR="00296DD9" w:rsidRPr="00C1383B" w:rsidRDefault="00296DD9" w:rsidP="008C0FDC">
            <w:pPr>
              <w:spacing w:before="120" w:after="120"/>
              <w:jc w:val="both"/>
              <w:rPr>
                <w:rFonts w:asciiTheme="minorHAnsi" w:hAnsiTheme="minorHAnsi" w:cstheme="minorHAnsi"/>
                <w:szCs w:val="20"/>
              </w:rPr>
            </w:pPr>
            <w:r>
              <w:rPr>
                <w:rFonts w:asciiTheme="minorHAnsi" w:hAnsiTheme="minorHAnsi" w:cstheme="minorHAnsi"/>
                <w:szCs w:val="20"/>
              </w:rPr>
              <w:t>Successful contractors must be able to comply with waste legislation and will implement and adhere to a Site Waste Management Plan during the course of the works.</w:t>
            </w:r>
          </w:p>
        </w:tc>
      </w:tr>
      <w:tr w:rsidR="00296DD9" w14:paraId="005ED467" w14:textId="77777777" w:rsidTr="008C0FDC">
        <w:tc>
          <w:tcPr>
            <w:tcW w:w="2827" w:type="dxa"/>
          </w:tcPr>
          <w:p w14:paraId="6D7EAF50" w14:textId="77777777" w:rsidR="00296DD9" w:rsidRPr="00C1383B" w:rsidRDefault="00296DD9" w:rsidP="008C0FDC">
            <w:pPr>
              <w:spacing w:before="120" w:after="120"/>
              <w:rPr>
                <w:rFonts w:asciiTheme="minorHAnsi" w:hAnsiTheme="minorHAnsi" w:cstheme="minorHAnsi"/>
                <w:i/>
                <w:szCs w:val="20"/>
              </w:rPr>
            </w:pPr>
            <w:r w:rsidRPr="00C1383B">
              <w:rPr>
                <w:rFonts w:asciiTheme="minorHAnsi" w:hAnsiTheme="minorHAnsi" w:cstheme="minorHAnsi"/>
                <w:i/>
                <w:szCs w:val="20"/>
                <w:lang w:val="en"/>
              </w:rPr>
              <w:t>e) pollution and nuisances</w:t>
            </w:r>
          </w:p>
        </w:tc>
        <w:tc>
          <w:tcPr>
            <w:tcW w:w="6029" w:type="dxa"/>
          </w:tcPr>
          <w:p w14:paraId="3018894C" w14:textId="33BED63C" w:rsidR="00296DD9" w:rsidRDefault="00296DD9" w:rsidP="008C0FDC">
            <w:pPr>
              <w:spacing w:before="120" w:after="120"/>
              <w:jc w:val="both"/>
              <w:rPr>
                <w:rFonts w:asciiTheme="minorHAnsi" w:hAnsiTheme="minorHAnsi" w:cstheme="minorHAnsi"/>
                <w:szCs w:val="20"/>
              </w:rPr>
            </w:pPr>
            <w:r>
              <w:rPr>
                <w:rFonts w:asciiTheme="minorHAnsi" w:hAnsiTheme="minorHAnsi" w:cstheme="minorHAnsi"/>
                <w:szCs w:val="20"/>
              </w:rPr>
              <w:t>There is a temporary risk of pollution of the watercourse through accidental spillages especially during the</w:t>
            </w:r>
            <w:r w:rsidR="009E7EF2">
              <w:rPr>
                <w:rFonts w:asciiTheme="minorHAnsi" w:hAnsiTheme="minorHAnsi" w:cstheme="minorHAnsi"/>
                <w:szCs w:val="20"/>
              </w:rPr>
              <w:t xml:space="preserve"> removal of existing gabions and during the</w:t>
            </w:r>
            <w:r>
              <w:rPr>
                <w:rFonts w:asciiTheme="minorHAnsi" w:hAnsiTheme="minorHAnsi" w:cstheme="minorHAnsi"/>
                <w:szCs w:val="20"/>
              </w:rPr>
              <w:t xml:space="preserve"> construction phase. Pollution control will be maintained during the course of the construction and it is expected that the contractor will adopt all practical measures described in relevant guidance such as the Pollution Prevention Guidelines.</w:t>
            </w:r>
            <w:r w:rsidR="00991477">
              <w:rPr>
                <w:rFonts w:asciiTheme="minorHAnsi" w:hAnsiTheme="minorHAnsi" w:cstheme="minorHAnsi"/>
                <w:szCs w:val="20"/>
              </w:rPr>
              <w:t xml:space="preserve"> </w:t>
            </w:r>
          </w:p>
          <w:p w14:paraId="22CD4E2D" w14:textId="3A4C5859" w:rsidR="00296DD9" w:rsidRDefault="00991477" w:rsidP="008C0FDC">
            <w:pPr>
              <w:spacing w:before="120" w:after="120"/>
              <w:jc w:val="both"/>
              <w:rPr>
                <w:rFonts w:asciiTheme="minorHAnsi" w:hAnsiTheme="minorHAnsi" w:cstheme="minorHAnsi"/>
                <w:szCs w:val="20"/>
              </w:rPr>
            </w:pPr>
            <w:r>
              <w:rPr>
                <w:rFonts w:asciiTheme="minorHAnsi" w:hAnsiTheme="minorHAnsi" w:cstheme="minorHAnsi"/>
                <w:szCs w:val="20"/>
              </w:rPr>
              <w:t>Due to the</w:t>
            </w:r>
            <w:r w:rsidR="00E6558E">
              <w:rPr>
                <w:rFonts w:asciiTheme="minorHAnsi" w:hAnsiTheme="minorHAnsi" w:cstheme="minorHAnsi"/>
                <w:szCs w:val="20"/>
              </w:rPr>
              <w:t xml:space="preserve"> location and nature of the works it will</w:t>
            </w:r>
            <w:r>
              <w:rPr>
                <w:rFonts w:asciiTheme="minorHAnsi" w:hAnsiTheme="minorHAnsi" w:cstheme="minorHAnsi"/>
                <w:szCs w:val="20"/>
              </w:rPr>
              <w:t xml:space="preserve"> be subject to Marine Licensing. </w:t>
            </w:r>
            <w:r w:rsidR="00296DD9">
              <w:rPr>
                <w:rFonts w:asciiTheme="minorHAnsi" w:hAnsiTheme="minorHAnsi" w:cstheme="minorHAnsi"/>
                <w:szCs w:val="20"/>
              </w:rPr>
              <w:t xml:space="preserve">A Flood Consequent Assessment, a Water Framework Directive Assessment and Construction Environmental Management Plan will also be required for the proposal. </w:t>
            </w:r>
          </w:p>
          <w:p w14:paraId="6F17D54D" w14:textId="526E86A0" w:rsidR="00296DD9" w:rsidRPr="00C1383B" w:rsidRDefault="00296DD9" w:rsidP="008C0FDC">
            <w:pPr>
              <w:spacing w:before="120" w:after="120"/>
              <w:jc w:val="both"/>
              <w:rPr>
                <w:rFonts w:asciiTheme="minorHAnsi" w:hAnsiTheme="minorHAnsi" w:cstheme="minorHAnsi"/>
                <w:szCs w:val="20"/>
              </w:rPr>
            </w:pPr>
            <w:r>
              <w:rPr>
                <w:rFonts w:asciiTheme="minorHAnsi" w:hAnsiTheme="minorHAnsi" w:cstheme="minorHAnsi"/>
                <w:szCs w:val="20"/>
              </w:rPr>
              <w:t xml:space="preserve">Construction-generated noise and vibration could result in temporary nuisance during the course of the works, especially to </w:t>
            </w:r>
            <w:r w:rsidR="00AE619D">
              <w:rPr>
                <w:rFonts w:asciiTheme="minorHAnsi" w:hAnsiTheme="minorHAnsi" w:cstheme="minorHAnsi"/>
                <w:szCs w:val="20"/>
              </w:rPr>
              <w:t xml:space="preserve">residential properties and features of </w:t>
            </w:r>
            <w:proofErr w:type="spellStart"/>
            <w:r w:rsidR="00AE619D">
              <w:rPr>
                <w:rFonts w:asciiTheme="minorHAnsi" w:hAnsiTheme="minorHAnsi" w:cstheme="minorHAnsi"/>
                <w:szCs w:val="20"/>
              </w:rPr>
              <w:t>Traeth</w:t>
            </w:r>
            <w:proofErr w:type="spellEnd"/>
            <w:r w:rsidR="00AE619D">
              <w:rPr>
                <w:rFonts w:asciiTheme="minorHAnsi" w:hAnsiTheme="minorHAnsi" w:cstheme="minorHAnsi"/>
                <w:szCs w:val="20"/>
              </w:rPr>
              <w:t xml:space="preserve"> </w:t>
            </w:r>
            <w:proofErr w:type="spellStart"/>
            <w:r w:rsidR="00AE619D">
              <w:rPr>
                <w:rFonts w:asciiTheme="minorHAnsi" w:hAnsiTheme="minorHAnsi" w:cstheme="minorHAnsi"/>
                <w:szCs w:val="20"/>
              </w:rPr>
              <w:t>Lafan</w:t>
            </w:r>
            <w:proofErr w:type="spellEnd"/>
            <w:r w:rsidR="00AE619D">
              <w:rPr>
                <w:rFonts w:asciiTheme="minorHAnsi" w:hAnsiTheme="minorHAnsi" w:cstheme="minorHAnsi"/>
                <w:szCs w:val="20"/>
              </w:rPr>
              <w:t xml:space="preserve"> SPA, wintering birds</w:t>
            </w:r>
            <w:r>
              <w:rPr>
                <w:rFonts w:asciiTheme="minorHAnsi" w:hAnsiTheme="minorHAnsi" w:cstheme="minorHAnsi"/>
                <w:szCs w:val="20"/>
              </w:rPr>
              <w:t>. However, this is temporary and is not anticipated to be significantly higher than existing traffic noise. Working hours and noise and vibration limits can be restricted as terms of the construction contract to minimise impacts on the local residents.</w:t>
            </w:r>
          </w:p>
        </w:tc>
      </w:tr>
      <w:tr w:rsidR="00296DD9" w14:paraId="7905E0A1" w14:textId="77777777" w:rsidTr="008C0FDC">
        <w:tc>
          <w:tcPr>
            <w:tcW w:w="2827" w:type="dxa"/>
          </w:tcPr>
          <w:p w14:paraId="51071669" w14:textId="77777777" w:rsidR="00296DD9" w:rsidRPr="00C1383B" w:rsidRDefault="00296DD9" w:rsidP="008C0FDC">
            <w:pPr>
              <w:spacing w:before="120" w:after="120"/>
              <w:rPr>
                <w:rFonts w:asciiTheme="minorHAnsi" w:hAnsiTheme="minorHAnsi" w:cstheme="minorHAnsi"/>
                <w:i/>
                <w:szCs w:val="20"/>
              </w:rPr>
            </w:pPr>
            <w:r w:rsidRPr="00C1383B">
              <w:rPr>
                <w:rFonts w:asciiTheme="minorHAnsi" w:hAnsiTheme="minorHAnsi" w:cstheme="minorHAnsi"/>
                <w:i/>
                <w:szCs w:val="20"/>
                <w:lang w:val="en"/>
              </w:rPr>
              <w:t>f) the risk of major accidents and/or disasters relevant to the development concerned, including those caused by climate change, in accordance with scientific knowledge</w:t>
            </w:r>
          </w:p>
        </w:tc>
        <w:tc>
          <w:tcPr>
            <w:tcW w:w="6029" w:type="dxa"/>
          </w:tcPr>
          <w:p w14:paraId="17F38D52" w14:textId="77777777" w:rsidR="00296DD9" w:rsidRDefault="00296DD9" w:rsidP="008C0FDC">
            <w:pPr>
              <w:spacing w:before="120" w:after="120"/>
              <w:rPr>
                <w:rFonts w:asciiTheme="minorHAnsi" w:hAnsiTheme="minorHAnsi" w:cstheme="minorHAnsi"/>
                <w:szCs w:val="20"/>
              </w:rPr>
            </w:pPr>
            <w:r>
              <w:rPr>
                <w:rFonts w:asciiTheme="minorHAnsi" w:hAnsiTheme="minorHAnsi" w:cstheme="minorHAnsi"/>
                <w:szCs w:val="20"/>
              </w:rPr>
              <w:t>The proposal is not considered likely to increase the risk of any major accidents or disasters during the construction or operation of works.</w:t>
            </w:r>
          </w:p>
          <w:p w14:paraId="7581361D" w14:textId="2786F65A" w:rsidR="00296DD9" w:rsidRPr="00C1383B" w:rsidRDefault="00296DD9" w:rsidP="00AE619D">
            <w:pPr>
              <w:spacing w:before="120" w:after="120"/>
              <w:rPr>
                <w:rFonts w:asciiTheme="minorHAnsi" w:hAnsiTheme="minorHAnsi" w:cstheme="minorHAnsi"/>
                <w:szCs w:val="20"/>
              </w:rPr>
            </w:pPr>
            <w:r>
              <w:rPr>
                <w:rFonts w:asciiTheme="minorHAnsi" w:hAnsiTheme="minorHAnsi" w:cstheme="minorHAnsi"/>
                <w:szCs w:val="20"/>
              </w:rPr>
              <w:t xml:space="preserve">The proposal aims to provide a positive impact on </w:t>
            </w:r>
            <w:r w:rsidR="00AE619D">
              <w:rPr>
                <w:rFonts w:asciiTheme="minorHAnsi" w:hAnsiTheme="minorHAnsi" w:cstheme="minorHAnsi"/>
                <w:szCs w:val="20"/>
              </w:rPr>
              <w:t>the local area by providing a flood defence not only to Hirael and Garth wards but also to Bangor as a whole.</w:t>
            </w:r>
          </w:p>
        </w:tc>
      </w:tr>
      <w:tr w:rsidR="00296DD9" w14:paraId="0D89E5FC" w14:textId="77777777" w:rsidTr="008C0FDC">
        <w:tc>
          <w:tcPr>
            <w:tcW w:w="2827" w:type="dxa"/>
          </w:tcPr>
          <w:p w14:paraId="7187887B" w14:textId="77777777" w:rsidR="00296DD9" w:rsidRPr="00C1383B" w:rsidRDefault="00296DD9" w:rsidP="008C0FDC">
            <w:pPr>
              <w:spacing w:before="120" w:after="120"/>
              <w:rPr>
                <w:rFonts w:asciiTheme="minorHAnsi" w:hAnsiTheme="minorHAnsi" w:cstheme="minorHAnsi"/>
                <w:i/>
                <w:szCs w:val="20"/>
                <w:lang w:val="en"/>
              </w:rPr>
            </w:pPr>
            <w:r w:rsidRPr="00C1383B">
              <w:rPr>
                <w:rFonts w:asciiTheme="minorHAnsi" w:hAnsiTheme="minorHAnsi" w:cstheme="minorHAnsi"/>
                <w:i/>
                <w:szCs w:val="20"/>
                <w:lang w:val="en"/>
              </w:rPr>
              <w:t>g) the risks to human health (for example due to water contamination or air pollution)</w:t>
            </w:r>
          </w:p>
        </w:tc>
        <w:tc>
          <w:tcPr>
            <w:tcW w:w="6029" w:type="dxa"/>
          </w:tcPr>
          <w:p w14:paraId="778BCA98" w14:textId="77777777" w:rsidR="00296DD9" w:rsidRDefault="00296DD9" w:rsidP="008C0FDC">
            <w:pPr>
              <w:spacing w:before="120" w:after="120"/>
              <w:rPr>
                <w:rFonts w:asciiTheme="minorHAnsi" w:hAnsiTheme="minorHAnsi" w:cstheme="minorHAnsi"/>
                <w:szCs w:val="20"/>
              </w:rPr>
            </w:pPr>
            <w:r>
              <w:rPr>
                <w:rFonts w:asciiTheme="minorHAnsi" w:hAnsiTheme="minorHAnsi" w:cstheme="minorHAnsi"/>
                <w:szCs w:val="20"/>
              </w:rPr>
              <w:t>No risks to human health are foreseen during the operation of the proposal.</w:t>
            </w:r>
          </w:p>
          <w:p w14:paraId="48E8296C" w14:textId="77777777" w:rsidR="00296DD9" w:rsidRPr="00423858" w:rsidRDefault="00296DD9" w:rsidP="008C0FDC">
            <w:pPr>
              <w:spacing w:before="120" w:after="120"/>
              <w:rPr>
                <w:rFonts w:asciiTheme="minorHAnsi" w:hAnsiTheme="minorHAnsi" w:cstheme="minorHAnsi"/>
                <w:szCs w:val="20"/>
              </w:rPr>
            </w:pPr>
            <w:r>
              <w:rPr>
                <w:rFonts w:asciiTheme="minorHAnsi" w:hAnsiTheme="minorHAnsi" w:cstheme="minorHAnsi"/>
                <w:szCs w:val="20"/>
              </w:rPr>
              <w:t>During construction, temporary nuisance associated with air quality, noise / vibration and water pollution would be addressed via the best practice and consenting procedures discussed above.</w:t>
            </w:r>
            <w:r>
              <w:rPr>
                <w:rFonts w:asciiTheme="minorHAnsi" w:hAnsiTheme="minorHAnsi" w:cstheme="minorHAnsi"/>
                <w:szCs w:val="20"/>
              </w:rPr>
              <w:tab/>
            </w:r>
          </w:p>
        </w:tc>
      </w:tr>
    </w:tbl>
    <w:p w14:paraId="7E48AE8A" w14:textId="77777777" w:rsidR="00296DD9" w:rsidRDefault="00296DD9" w:rsidP="00296DD9">
      <w:pPr>
        <w:rPr>
          <w:sz w:val="20"/>
          <w:szCs w:val="20"/>
        </w:rPr>
      </w:pPr>
    </w:p>
    <w:p w14:paraId="455CD49A" w14:textId="77777777" w:rsidR="00296DD9" w:rsidRPr="00492F42" w:rsidRDefault="00296DD9" w:rsidP="00296DD9">
      <w:pPr>
        <w:rPr>
          <w:rFonts w:asciiTheme="minorHAnsi" w:hAnsiTheme="minorHAnsi" w:cstheme="minorHAnsi"/>
          <w:b/>
          <w:i/>
          <w:szCs w:val="22"/>
          <w:lang w:eastAsia="en-US"/>
        </w:rPr>
      </w:pPr>
      <w:r>
        <w:rPr>
          <w:sz w:val="20"/>
          <w:szCs w:val="20"/>
        </w:rPr>
        <w:br w:type="page"/>
      </w:r>
      <w:r w:rsidRPr="00492F42">
        <w:rPr>
          <w:rFonts w:asciiTheme="minorHAnsi" w:hAnsiTheme="minorHAnsi" w:cstheme="minorHAnsi"/>
          <w:b/>
          <w:i/>
          <w:sz w:val="24"/>
          <w:szCs w:val="22"/>
          <w:lang w:eastAsia="en-US"/>
        </w:rPr>
        <w:lastRenderedPageBreak/>
        <w:t>3.2</w:t>
      </w:r>
      <w:r w:rsidRPr="00492F42">
        <w:rPr>
          <w:rFonts w:asciiTheme="minorHAnsi" w:hAnsiTheme="minorHAnsi" w:cstheme="minorHAnsi"/>
          <w:b/>
          <w:i/>
          <w:sz w:val="24"/>
          <w:szCs w:val="22"/>
          <w:lang w:eastAsia="en-US"/>
        </w:rPr>
        <w:tab/>
        <w:t>Location of the Development</w:t>
      </w:r>
    </w:p>
    <w:p w14:paraId="1554E426" w14:textId="77777777" w:rsidR="00296DD9" w:rsidRPr="00C1383B" w:rsidRDefault="00296DD9" w:rsidP="00296DD9">
      <w:pPr>
        <w:rPr>
          <w:rFonts w:asciiTheme="minorHAnsi" w:hAnsiTheme="minorHAnsi" w:cstheme="minorHAnsi"/>
          <w:szCs w:val="22"/>
          <w:lang w:eastAsia="en-US"/>
        </w:rPr>
      </w:pPr>
    </w:p>
    <w:p w14:paraId="74C1553A" w14:textId="77777777" w:rsidR="00296DD9" w:rsidRPr="00DB4942" w:rsidRDefault="00296DD9" w:rsidP="00296DD9">
      <w:pPr>
        <w:spacing w:line="360" w:lineRule="auto"/>
        <w:jc w:val="both"/>
        <w:rPr>
          <w:rFonts w:asciiTheme="minorHAnsi" w:hAnsiTheme="minorHAnsi" w:cstheme="minorHAnsi"/>
          <w:szCs w:val="22"/>
          <w:lang w:eastAsia="en-US"/>
        </w:rPr>
      </w:pPr>
      <w:r w:rsidRPr="00DB4942">
        <w:rPr>
          <w:rFonts w:asciiTheme="minorHAnsi" w:hAnsiTheme="minorHAnsi" w:cstheme="minorHAnsi"/>
          <w:szCs w:val="22"/>
          <w:lang w:eastAsia="en-US"/>
        </w:rPr>
        <w:t xml:space="preserve">Using the selection criteria provided in Schedule 3 of the </w:t>
      </w:r>
      <w:r w:rsidRPr="00DB4942">
        <w:rPr>
          <w:rFonts w:asciiTheme="minorHAnsi" w:hAnsiTheme="minorHAnsi" w:cstheme="minorHAnsi"/>
          <w:i/>
          <w:szCs w:val="22"/>
          <w:lang w:val="en-US" w:eastAsia="en-US"/>
        </w:rPr>
        <w:t>Town and Country Planning (</w:t>
      </w:r>
      <w:r w:rsidRPr="00DB4942">
        <w:rPr>
          <w:rFonts w:asciiTheme="minorHAnsi" w:hAnsiTheme="minorHAnsi" w:cstheme="minorHAnsi"/>
          <w:i/>
          <w:szCs w:val="22"/>
          <w:lang w:eastAsia="en-US"/>
        </w:rPr>
        <w:t>Environmental Impact Assessment) (Wales) Regulations 2017</w:t>
      </w:r>
      <w:r w:rsidRPr="00DB4942">
        <w:rPr>
          <w:rFonts w:asciiTheme="minorHAnsi" w:hAnsiTheme="minorHAnsi" w:cstheme="minorHAnsi"/>
          <w:szCs w:val="22"/>
          <w:lang w:eastAsia="en-US"/>
        </w:rPr>
        <w:t xml:space="preserve">, the </w:t>
      </w:r>
      <w:r w:rsidRPr="00C1383B">
        <w:rPr>
          <w:rFonts w:asciiTheme="minorHAnsi" w:hAnsiTheme="minorHAnsi" w:cstheme="minorHAnsi"/>
          <w:szCs w:val="22"/>
          <w:lang w:val="en" w:eastAsia="en-US"/>
        </w:rPr>
        <w:t xml:space="preserve">environmental sensitivity of geographical areas likely to be affected by </w:t>
      </w:r>
      <w:r>
        <w:rPr>
          <w:rFonts w:asciiTheme="minorHAnsi" w:hAnsiTheme="minorHAnsi" w:cstheme="minorHAnsi"/>
          <w:szCs w:val="22"/>
          <w:lang w:val="en" w:eastAsia="en-US"/>
        </w:rPr>
        <w:t>the development</w:t>
      </w:r>
      <w:r>
        <w:rPr>
          <w:rFonts w:asciiTheme="minorHAnsi" w:hAnsiTheme="minorHAnsi" w:cstheme="minorHAnsi"/>
          <w:szCs w:val="22"/>
          <w:lang w:eastAsia="en-US"/>
        </w:rPr>
        <w:t xml:space="preserve"> has</w:t>
      </w:r>
      <w:r w:rsidRPr="00DB4942">
        <w:rPr>
          <w:rFonts w:asciiTheme="minorHAnsi" w:hAnsiTheme="minorHAnsi" w:cstheme="minorHAnsi"/>
          <w:szCs w:val="22"/>
          <w:lang w:eastAsia="en-US"/>
        </w:rPr>
        <w:t xml:space="preserve"> been considered with regard to the criteria contained in Table 3.2.</w:t>
      </w:r>
    </w:p>
    <w:p w14:paraId="37EF8097" w14:textId="77777777" w:rsidR="00296DD9" w:rsidRDefault="00296DD9" w:rsidP="00296DD9">
      <w:pPr>
        <w:spacing w:line="360" w:lineRule="auto"/>
        <w:jc w:val="both"/>
        <w:rPr>
          <w:rFonts w:cs="Arial"/>
          <w:b/>
          <w:szCs w:val="22"/>
          <w:lang w:eastAsia="en-US"/>
        </w:rPr>
      </w:pPr>
    </w:p>
    <w:p w14:paraId="7A24F7B2" w14:textId="77777777" w:rsidR="00296DD9" w:rsidRPr="00DB4942" w:rsidRDefault="00296DD9" w:rsidP="00296DD9">
      <w:pPr>
        <w:spacing w:line="360" w:lineRule="auto"/>
        <w:jc w:val="both"/>
        <w:rPr>
          <w:rFonts w:asciiTheme="minorHAnsi" w:hAnsiTheme="minorHAnsi" w:cstheme="minorHAnsi"/>
          <w:b/>
          <w:bCs/>
          <w:szCs w:val="22"/>
          <w:lang w:val="en" w:eastAsia="en-US"/>
        </w:rPr>
      </w:pPr>
      <w:r w:rsidRPr="00DB4942">
        <w:rPr>
          <w:rFonts w:asciiTheme="minorHAnsi" w:hAnsiTheme="minorHAnsi" w:cstheme="minorHAnsi"/>
          <w:b/>
          <w:szCs w:val="22"/>
          <w:lang w:eastAsia="en-US"/>
        </w:rPr>
        <w:t xml:space="preserve">Table 3.2: </w:t>
      </w:r>
      <w:r w:rsidRPr="00DB4942">
        <w:rPr>
          <w:rFonts w:asciiTheme="minorHAnsi" w:hAnsiTheme="minorHAnsi" w:cstheme="minorHAnsi"/>
          <w:b/>
          <w:bCs/>
          <w:szCs w:val="22"/>
          <w:lang w:val="en" w:eastAsia="en-US"/>
        </w:rPr>
        <w:t xml:space="preserve">Location of the </w:t>
      </w:r>
      <w:r>
        <w:rPr>
          <w:rFonts w:asciiTheme="minorHAnsi" w:hAnsiTheme="minorHAnsi" w:cstheme="minorHAnsi"/>
          <w:b/>
          <w:bCs/>
          <w:szCs w:val="22"/>
          <w:lang w:val="en" w:eastAsia="en-US"/>
        </w:rPr>
        <w:t>development</w:t>
      </w:r>
    </w:p>
    <w:tbl>
      <w:tblPr>
        <w:tblStyle w:val="GridTabl"/>
        <w:tblW w:w="0" w:type="auto"/>
        <w:tblLook w:val="04A0" w:firstRow="1" w:lastRow="0" w:firstColumn="1" w:lastColumn="0" w:noHBand="0" w:noVBand="1"/>
      </w:tblPr>
      <w:tblGrid>
        <w:gridCol w:w="2932"/>
        <w:gridCol w:w="5924"/>
      </w:tblGrid>
      <w:tr w:rsidR="00296DD9" w:rsidRPr="007619A3" w14:paraId="119068C9" w14:textId="77777777" w:rsidTr="008C0FDC">
        <w:tc>
          <w:tcPr>
            <w:tcW w:w="2932" w:type="dxa"/>
          </w:tcPr>
          <w:p w14:paraId="773F5582" w14:textId="77777777" w:rsidR="00296DD9" w:rsidRPr="00F82C9B" w:rsidRDefault="00296DD9" w:rsidP="008C0FDC">
            <w:pPr>
              <w:spacing w:before="120" w:after="120"/>
              <w:rPr>
                <w:rFonts w:asciiTheme="minorHAnsi" w:hAnsiTheme="minorHAnsi" w:cstheme="minorHAnsi"/>
                <w:i/>
                <w:szCs w:val="20"/>
              </w:rPr>
            </w:pPr>
            <w:r w:rsidRPr="00F82C9B">
              <w:rPr>
                <w:rFonts w:asciiTheme="minorHAnsi" w:hAnsiTheme="minorHAnsi" w:cstheme="minorHAnsi"/>
                <w:i/>
                <w:szCs w:val="20"/>
                <w:lang w:val="en"/>
              </w:rPr>
              <w:t>a) the existing and approved land use</w:t>
            </w:r>
          </w:p>
        </w:tc>
        <w:tc>
          <w:tcPr>
            <w:tcW w:w="5924" w:type="dxa"/>
          </w:tcPr>
          <w:p w14:paraId="53C04127" w14:textId="4A496B20" w:rsidR="00296DD9" w:rsidRPr="00F82C9B" w:rsidRDefault="00F82C9B" w:rsidP="008C0FDC">
            <w:pPr>
              <w:spacing w:before="120" w:after="120"/>
              <w:jc w:val="both"/>
              <w:rPr>
                <w:rFonts w:asciiTheme="minorHAnsi" w:hAnsiTheme="minorHAnsi" w:cstheme="minorHAnsi"/>
                <w:szCs w:val="20"/>
              </w:rPr>
            </w:pPr>
            <w:r w:rsidRPr="00F82C9B">
              <w:rPr>
                <w:rFonts w:asciiTheme="minorHAnsi" w:hAnsiTheme="minorHAnsi" w:cstheme="minorHAnsi"/>
                <w:szCs w:val="20"/>
              </w:rPr>
              <w:t>The land in which the scheme is proposed on is currently used as a coastal frontage. The proposal seeks to replace the existing wall to create a formal coastal flood defence. The surrounding area of the works is mainly an urbanised, developed area with some recreational use.</w:t>
            </w:r>
          </w:p>
        </w:tc>
      </w:tr>
      <w:tr w:rsidR="00296DD9" w:rsidRPr="007619A3" w14:paraId="09D989DE" w14:textId="77777777" w:rsidTr="008C0FDC">
        <w:tc>
          <w:tcPr>
            <w:tcW w:w="2932" w:type="dxa"/>
          </w:tcPr>
          <w:p w14:paraId="6C10A4E8" w14:textId="77777777" w:rsidR="00296DD9" w:rsidRPr="00066A83" w:rsidRDefault="00296DD9" w:rsidP="008C0FDC">
            <w:pPr>
              <w:spacing w:before="120" w:after="120"/>
              <w:rPr>
                <w:rFonts w:asciiTheme="minorHAnsi" w:hAnsiTheme="minorHAnsi" w:cstheme="minorHAnsi"/>
                <w:i/>
                <w:szCs w:val="20"/>
              </w:rPr>
            </w:pPr>
            <w:r w:rsidRPr="00066A83">
              <w:rPr>
                <w:rFonts w:asciiTheme="minorHAnsi" w:hAnsiTheme="minorHAnsi" w:cstheme="minorHAnsi"/>
                <w:i/>
                <w:szCs w:val="20"/>
                <w:lang w:val="en"/>
              </w:rPr>
              <w:t>b) the relative abundance, availability, quality and regenerative capacity of natural resources (including soil, land, water and biodiversity) in the area and its underground</w:t>
            </w:r>
          </w:p>
        </w:tc>
        <w:tc>
          <w:tcPr>
            <w:tcW w:w="5924" w:type="dxa"/>
          </w:tcPr>
          <w:p w14:paraId="10EA1C78" w14:textId="1652EA8D" w:rsidR="00296DD9" w:rsidRDefault="00133CB8" w:rsidP="008C0FDC">
            <w:pPr>
              <w:spacing w:before="120" w:after="120"/>
              <w:jc w:val="both"/>
              <w:rPr>
                <w:rFonts w:asciiTheme="minorHAnsi" w:hAnsiTheme="minorHAnsi" w:cstheme="minorHAnsi"/>
                <w:szCs w:val="20"/>
              </w:rPr>
            </w:pPr>
            <w:r>
              <w:rPr>
                <w:rFonts w:asciiTheme="minorHAnsi" w:hAnsiTheme="minorHAnsi" w:cstheme="minorHAnsi"/>
                <w:szCs w:val="20"/>
              </w:rPr>
              <w:t>Littoral sediment, intertidal mudflats are a</w:t>
            </w:r>
            <w:r w:rsidR="00296DD9">
              <w:rPr>
                <w:rFonts w:asciiTheme="minorHAnsi" w:hAnsiTheme="minorHAnsi" w:cstheme="minorHAnsi"/>
                <w:szCs w:val="20"/>
              </w:rPr>
              <w:t xml:space="preserve"> Welsh Priority Habitat and </w:t>
            </w:r>
            <w:r w:rsidR="00B66409">
              <w:rPr>
                <w:rFonts w:asciiTheme="minorHAnsi" w:hAnsiTheme="minorHAnsi" w:cstheme="minorHAnsi"/>
                <w:szCs w:val="20"/>
              </w:rPr>
              <w:t>is</w:t>
            </w:r>
            <w:r w:rsidR="00296DD9">
              <w:rPr>
                <w:rFonts w:asciiTheme="minorHAnsi" w:hAnsiTheme="minorHAnsi" w:cstheme="minorHAnsi"/>
                <w:szCs w:val="20"/>
              </w:rPr>
              <w:t xml:space="preserve"> sensitive to pollution and </w:t>
            </w:r>
            <w:r w:rsidR="00B66409">
              <w:rPr>
                <w:rFonts w:asciiTheme="minorHAnsi" w:hAnsiTheme="minorHAnsi" w:cstheme="minorHAnsi"/>
                <w:szCs w:val="20"/>
              </w:rPr>
              <w:t xml:space="preserve">in particular, </w:t>
            </w:r>
            <w:r>
              <w:rPr>
                <w:rFonts w:asciiTheme="minorHAnsi" w:hAnsiTheme="minorHAnsi" w:cstheme="minorHAnsi"/>
                <w:szCs w:val="20"/>
              </w:rPr>
              <w:t xml:space="preserve">human </w:t>
            </w:r>
            <w:r w:rsidR="00296DD9">
              <w:rPr>
                <w:rFonts w:asciiTheme="minorHAnsi" w:hAnsiTheme="minorHAnsi" w:cstheme="minorHAnsi"/>
                <w:szCs w:val="20"/>
              </w:rPr>
              <w:t xml:space="preserve">disturbance. There is a temporary risk of pollution of the </w:t>
            </w:r>
            <w:r w:rsidR="00B66409">
              <w:rPr>
                <w:rFonts w:asciiTheme="minorHAnsi" w:hAnsiTheme="minorHAnsi" w:cstheme="minorHAnsi"/>
                <w:szCs w:val="20"/>
              </w:rPr>
              <w:t>marine environment</w:t>
            </w:r>
            <w:r w:rsidR="00296DD9">
              <w:rPr>
                <w:rFonts w:asciiTheme="minorHAnsi" w:hAnsiTheme="minorHAnsi" w:cstheme="minorHAnsi"/>
                <w:szCs w:val="20"/>
              </w:rPr>
              <w:t xml:space="preserve"> through accidental spillages especially during the </w:t>
            </w:r>
            <w:r w:rsidR="0005175B">
              <w:rPr>
                <w:rFonts w:asciiTheme="minorHAnsi" w:hAnsiTheme="minorHAnsi" w:cstheme="minorHAnsi"/>
                <w:szCs w:val="20"/>
              </w:rPr>
              <w:t xml:space="preserve">gabion removal and </w:t>
            </w:r>
            <w:r w:rsidR="00296DD9">
              <w:rPr>
                <w:rFonts w:asciiTheme="minorHAnsi" w:hAnsiTheme="minorHAnsi" w:cstheme="minorHAnsi"/>
                <w:szCs w:val="20"/>
              </w:rPr>
              <w:t>construction phase. Pollution control will be maintained during the course of the construction and it is expected that the contractor will adopt all practical measures described in relevant guidance such as the Pollution Prevention Guidelines.</w:t>
            </w:r>
          </w:p>
          <w:p w14:paraId="0052E424" w14:textId="69100667" w:rsidR="00296DD9" w:rsidRDefault="00296DD9" w:rsidP="008C0FDC">
            <w:pPr>
              <w:spacing w:before="120" w:after="120"/>
              <w:jc w:val="both"/>
              <w:rPr>
                <w:rFonts w:asciiTheme="minorHAnsi" w:hAnsiTheme="minorHAnsi" w:cstheme="minorHAnsi"/>
                <w:szCs w:val="20"/>
              </w:rPr>
            </w:pPr>
            <w:r>
              <w:rPr>
                <w:rFonts w:asciiTheme="minorHAnsi" w:hAnsiTheme="minorHAnsi" w:cstheme="minorHAnsi"/>
                <w:szCs w:val="20"/>
              </w:rPr>
              <w:t>The proposal will be subject</w:t>
            </w:r>
            <w:r w:rsidR="00B66409">
              <w:rPr>
                <w:rFonts w:asciiTheme="minorHAnsi" w:hAnsiTheme="minorHAnsi" w:cstheme="minorHAnsi"/>
                <w:szCs w:val="20"/>
              </w:rPr>
              <w:t xml:space="preserve"> to a Marine License</w:t>
            </w:r>
            <w:r>
              <w:rPr>
                <w:rFonts w:asciiTheme="minorHAnsi" w:hAnsiTheme="minorHAnsi" w:cstheme="minorHAnsi"/>
                <w:szCs w:val="20"/>
              </w:rPr>
              <w:t xml:space="preserve"> from Natural Resources Wales. It is likely that a Flood Consequent Assessment and a Water Framework Directive Assessment will also be required for the proposal.</w:t>
            </w:r>
          </w:p>
          <w:p w14:paraId="2E54E4C8" w14:textId="0F219B18" w:rsidR="00296DD9" w:rsidRPr="00DE3FA7" w:rsidRDefault="00296DD9" w:rsidP="008C0FDC">
            <w:pPr>
              <w:spacing w:before="120" w:after="120"/>
              <w:jc w:val="both"/>
              <w:rPr>
                <w:rFonts w:asciiTheme="minorHAnsi" w:hAnsiTheme="minorHAnsi" w:cstheme="minorHAnsi"/>
                <w:szCs w:val="20"/>
              </w:rPr>
            </w:pPr>
            <w:r>
              <w:rPr>
                <w:rFonts w:asciiTheme="minorHAnsi" w:hAnsiTheme="minorHAnsi" w:cstheme="minorHAnsi"/>
                <w:szCs w:val="20"/>
              </w:rPr>
              <w:t xml:space="preserve">A </w:t>
            </w:r>
            <w:r w:rsidR="00F04259">
              <w:rPr>
                <w:rFonts w:asciiTheme="minorHAnsi" w:hAnsiTheme="minorHAnsi" w:cstheme="minorHAnsi"/>
                <w:szCs w:val="20"/>
              </w:rPr>
              <w:t xml:space="preserve">selection of trees </w:t>
            </w:r>
            <w:proofErr w:type="gramStart"/>
            <w:r w:rsidR="00F04259">
              <w:rPr>
                <w:rFonts w:asciiTheme="minorHAnsi" w:hAnsiTheme="minorHAnsi" w:cstheme="minorHAnsi"/>
                <w:szCs w:val="20"/>
              </w:rPr>
              <w:t>are</w:t>
            </w:r>
            <w:proofErr w:type="gramEnd"/>
            <w:r w:rsidR="00F04259">
              <w:rPr>
                <w:rFonts w:asciiTheme="minorHAnsi" w:hAnsiTheme="minorHAnsi" w:cstheme="minorHAnsi"/>
                <w:szCs w:val="20"/>
              </w:rPr>
              <w:t xml:space="preserve"> scheduled for felling to accommodate the project. These trees have been surveyed in a Preliminary Ecological Appraisal</w:t>
            </w:r>
            <w:r w:rsidR="00D47AA7">
              <w:rPr>
                <w:rFonts w:asciiTheme="minorHAnsi" w:hAnsiTheme="minorHAnsi" w:cstheme="minorHAnsi"/>
                <w:szCs w:val="20"/>
              </w:rPr>
              <w:t xml:space="preserve"> and </w:t>
            </w:r>
            <w:r w:rsidR="0053688A">
              <w:rPr>
                <w:rFonts w:asciiTheme="minorHAnsi" w:hAnsiTheme="minorHAnsi" w:cstheme="minorHAnsi"/>
                <w:szCs w:val="20"/>
              </w:rPr>
              <w:t xml:space="preserve">along with </w:t>
            </w:r>
            <w:r w:rsidR="00D47AA7">
              <w:rPr>
                <w:rFonts w:asciiTheme="minorHAnsi" w:hAnsiTheme="minorHAnsi" w:cstheme="minorHAnsi"/>
                <w:szCs w:val="20"/>
              </w:rPr>
              <w:t xml:space="preserve">an </w:t>
            </w:r>
            <w:proofErr w:type="spellStart"/>
            <w:r w:rsidR="00D47AA7">
              <w:rPr>
                <w:rFonts w:asciiTheme="minorHAnsi" w:hAnsiTheme="minorHAnsi" w:cstheme="minorHAnsi"/>
                <w:szCs w:val="20"/>
              </w:rPr>
              <w:t>A</w:t>
            </w:r>
            <w:r w:rsidR="0053688A">
              <w:rPr>
                <w:rFonts w:asciiTheme="minorHAnsi" w:hAnsiTheme="minorHAnsi" w:cstheme="minorHAnsi"/>
                <w:szCs w:val="20"/>
              </w:rPr>
              <w:t>rboricultural</w:t>
            </w:r>
            <w:proofErr w:type="spellEnd"/>
            <w:r w:rsidR="0053688A">
              <w:rPr>
                <w:rFonts w:asciiTheme="minorHAnsi" w:hAnsiTheme="minorHAnsi" w:cstheme="minorHAnsi"/>
                <w:szCs w:val="20"/>
              </w:rPr>
              <w:t xml:space="preserve"> Assessment</w:t>
            </w:r>
          </w:p>
        </w:tc>
      </w:tr>
      <w:tr w:rsidR="00296DD9" w:rsidRPr="007619A3" w14:paraId="49E252D8" w14:textId="77777777" w:rsidTr="008C0FDC">
        <w:tc>
          <w:tcPr>
            <w:tcW w:w="2932" w:type="dxa"/>
          </w:tcPr>
          <w:p w14:paraId="798ABD3C" w14:textId="77777777" w:rsidR="00296DD9" w:rsidRPr="00066A83" w:rsidRDefault="00296DD9" w:rsidP="008C0FDC">
            <w:pPr>
              <w:spacing w:before="120" w:after="120"/>
              <w:rPr>
                <w:rFonts w:asciiTheme="minorHAnsi" w:hAnsiTheme="minorHAnsi" w:cstheme="minorHAnsi"/>
                <w:i/>
                <w:szCs w:val="20"/>
                <w:lang w:val="en"/>
              </w:rPr>
            </w:pPr>
            <w:r w:rsidRPr="00066A83">
              <w:rPr>
                <w:rFonts w:asciiTheme="minorHAnsi" w:hAnsiTheme="minorHAnsi" w:cstheme="minorHAnsi"/>
                <w:i/>
                <w:szCs w:val="20"/>
                <w:lang w:val="en"/>
              </w:rPr>
              <w:t>c) the absorption capacity of the natural environment, paying particular attention to the following areas—</w:t>
            </w:r>
          </w:p>
          <w:p w14:paraId="5A8A961A" w14:textId="77777777" w:rsidR="00296DD9" w:rsidRPr="00066A83" w:rsidRDefault="00296DD9" w:rsidP="008C0FDC">
            <w:pPr>
              <w:spacing w:before="120" w:after="120"/>
              <w:rPr>
                <w:rFonts w:asciiTheme="minorHAnsi" w:hAnsiTheme="minorHAnsi" w:cstheme="minorHAnsi"/>
                <w:i/>
                <w:szCs w:val="20"/>
                <w:lang w:val="en"/>
              </w:rPr>
            </w:pPr>
            <w:r w:rsidRPr="00066A83">
              <w:rPr>
                <w:rFonts w:asciiTheme="minorHAnsi" w:hAnsiTheme="minorHAnsi" w:cstheme="minorHAnsi"/>
                <w:i/>
                <w:szCs w:val="20"/>
                <w:lang w:val="en"/>
              </w:rPr>
              <w:t>(</w:t>
            </w:r>
            <w:proofErr w:type="spellStart"/>
            <w:r w:rsidRPr="00066A83">
              <w:rPr>
                <w:rFonts w:asciiTheme="minorHAnsi" w:hAnsiTheme="minorHAnsi" w:cstheme="minorHAnsi"/>
                <w:i/>
                <w:szCs w:val="20"/>
                <w:lang w:val="en"/>
              </w:rPr>
              <w:t>i</w:t>
            </w:r>
            <w:proofErr w:type="spellEnd"/>
            <w:r w:rsidRPr="00066A83">
              <w:rPr>
                <w:rFonts w:asciiTheme="minorHAnsi" w:hAnsiTheme="minorHAnsi" w:cstheme="minorHAnsi"/>
                <w:i/>
                <w:szCs w:val="20"/>
                <w:lang w:val="en"/>
              </w:rPr>
              <w:t>) wetlands, riparian areas, river mouths;</w:t>
            </w:r>
          </w:p>
          <w:p w14:paraId="11AD49E0" w14:textId="77777777" w:rsidR="00296DD9" w:rsidRPr="00066A83" w:rsidRDefault="00296DD9" w:rsidP="008C0FDC">
            <w:pPr>
              <w:spacing w:before="120" w:after="120"/>
              <w:rPr>
                <w:rFonts w:asciiTheme="minorHAnsi" w:hAnsiTheme="minorHAnsi" w:cstheme="minorHAnsi"/>
                <w:i/>
                <w:szCs w:val="20"/>
                <w:lang w:val="en"/>
              </w:rPr>
            </w:pPr>
            <w:r w:rsidRPr="00066A83">
              <w:rPr>
                <w:rFonts w:asciiTheme="minorHAnsi" w:hAnsiTheme="minorHAnsi" w:cstheme="minorHAnsi"/>
                <w:i/>
                <w:szCs w:val="20"/>
                <w:lang w:val="en"/>
              </w:rPr>
              <w:t>(ii) coastal zones and the marine environment;</w:t>
            </w:r>
          </w:p>
          <w:p w14:paraId="3FF7D577" w14:textId="77777777" w:rsidR="00296DD9" w:rsidRPr="00066A83" w:rsidRDefault="00296DD9" w:rsidP="008C0FDC">
            <w:pPr>
              <w:spacing w:before="120" w:after="120"/>
              <w:rPr>
                <w:rFonts w:asciiTheme="minorHAnsi" w:hAnsiTheme="minorHAnsi" w:cstheme="minorHAnsi"/>
                <w:i/>
                <w:szCs w:val="20"/>
                <w:lang w:val="en"/>
              </w:rPr>
            </w:pPr>
            <w:r w:rsidRPr="00066A83">
              <w:rPr>
                <w:rFonts w:asciiTheme="minorHAnsi" w:hAnsiTheme="minorHAnsi" w:cstheme="minorHAnsi"/>
                <w:i/>
                <w:szCs w:val="20"/>
                <w:lang w:val="en"/>
              </w:rPr>
              <w:t>(iii) mountain and forest areas;</w:t>
            </w:r>
          </w:p>
          <w:p w14:paraId="21C50DD3" w14:textId="77777777" w:rsidR="00296DD9" w:rsidRPr="00066A83" w:rsidRDefault="00296DD9" w:rsidP="008C0FDC">
            <w:pPr>
              <w:spacing w:before="120" w:after="120"/>
              <w:rPr>
                <w:rFonts w:asciiTheme="minorHAnsi" w:hAnsiTheme="minorHAnsi" w:cstheme="minorHAnsi"/>
                <w:i/>
                <w:szCs w:val="20"/>
                <w:lang w:val="en"/>
              </w:rPr>
            </w:pPr>
            <w:r w:rsidRPr="00066A83">
              <w:rPr>
                <w:rFonts w:asciiTheme="minorHAnsi" w:hAnsiTheme="minorHAnsi" w:cstheme="minorHAnsi"/>
                <w:i/>
                <w:szCs w:val="20"/>
                <w:lang w:val="en"/>
              </w:rPr>
              <w:t>(iv) nature reserves and parks;</w:t>
            </w:r>
          </w:p>
          <w:p w14:paraId="1FB01818" w14:textId="77777777" w:rsidR="00296DD9" w:rsidRPr="00066A83" w:rsidRDefault="00296DD9" w:rsidP="008C0FDC">
            <w:pPr>
              <w:spacing w:before="120" w:after="120"/>
              <w:rPr>
                <w:rFonts w:asciiTheme="minorHAnsi" w:hAnsiTheme="minorHAnsi" w:cstheme="minorHAnsi"/>
                <w:i/>
                <w:szCs w:val="20"/>
                <w:lang w:val="en"/>
              </w:rPr>
            </w:pPr>
            <w:r w:rsidRPr="00066A83">
              <w:rPr>
                <w:rFonts w:asciiTheme="minorHAnsi" w:hAnsiTheme="minorHAnsi" w:cstheme="minorHAnsi"/>
                <w:i/>
                <w:szCs w:val="20"/>
                <w:lang w:val="en"/>
              </w:rPr>
              <w:t>(v) European sites and other areas classified or protected under national legislation;</w:t>
            </w:r>
          </w:p>
          <w:p w14:paraId="41990C49" w14:textId="77777777" w:rsidR="00296DD9" w:rsidRPr="00066A83" w:rsidRDefault="00296DD9" w:rsidP="008C0FDC">
            <w:pPr>
              <w:spacing w:before="120" w:after="120"/>
              <w:rPr>
                <w:rFonts w:asciiTheme="minorHAnsi" w:hAnsiTheme="minorHAnsi" w:cstheme="minorHAnsi"/>
                <w:i/>
                <w:szCs w:val="20"/>
                <w:lang w:val="en"/>
              </w:rPr>
            </w:pPr>
            <w:r w:rsidRPr="00066A83">
              <w:rPr>
                <w:rFonts w:asciiTheme="minorHAnsi" w:hAnsiTheme="minorHAnsi" w:cstheme="minorHAnsi"/>
                <w:i/>
                <w:szCs w:val="20"/>
                <w:lang w:val="en"/>
              </w:rPr>
              <w:t>(vi) areas in which there has already been a failure to meet the environmental quality standards laid down in Union legislation and relevant to the project, or in which it is considered there is such a failure;</w:t>
            </w:r>
          </w:p>
          <w:p w14:paraId="277935DF" w14:textId="77777777" w:rsidR="00296DD9" w:rsidRPr="00066A83" w:rsidRDefault="00296DD9" w:rsidP="008C0FDC">
            <w:pPr>
              <w:spacing w:before="120" w:after="120"/>
              <w:rPr>
                <w:rFonts w:asciiTheme="minorHAnsi" w:hAnsiTheme="minorHAnsi" w:cstheme="minorHAnsi"/>
                <w:i/>
                <w:szCs w:val="20"/>
                <w:lang w:val="en"/>
              </w:rPr>
            </w:pPr>
            <w:r w:rsidRPr="00066A83">
              <w:rPr>
                <w:rFonts w:asciiTheme="minorHAnsi" w:hAnsiTheme="minorHAnsi" w:cstheme="minorHAnsi"/>
                <w:i/>
                <w:szCs w:val="20"/>
                <w:lang w:val="en"/>
              </w:rPr>
              <w:t>(vii) densely populated areas;</w:t>
            </w:r>
          </w:p>
          <w:p w14:paraId="70146E52" w14:textId="77777777" w:rsidR="00296DD9" w:rsidRPr="00066A83" w:rsidRDefault="00296DD9" w:rsidP="008C0FDC">
            <w:pPr>
              <w:spacing w:before="120" w:after="120"/>
              <w:rPr>
                <w:rFonts w:asciiTheme="minorHAnsi" w:hAnsiTheme="minorHAnsi" w:cstheme="minorHAnsi"/>
                <w:i/>
                <w:szCs w:val="20"/>
                <w:lang w:val="en"/>
              </w:rPr>
            </w:pPr>
            <w:r w:rsidRPr="00066A83">
              <w:rPr>
                <w:rFonts w:asciiTheme="minorHAnsi" w:hAnsiTheme="minorHAnsi" w:cstheme="minorHAnsi"/>
                <w:i/>
                <w:szCs w:val="20"/>
                <w:lang w:val="en"/>
              </w:rPr>
              <w:lastRenderedPageBreak/>
              <w:t>(viii) landscapes and sites of historical, cultural or archaeological significance.</w:t>
            </w:r>
          </w:p>
        </w:tc>
        <w:tc>
          <w:tcPr>
            <w:tcW w:w="5924" w:type="dxa"/>
          </w:tcPr>
          <w:p w14:paraId="5AD93679" w14:textId="333712FB" w:rsidR="00296DD9" w:rsidRPr="0042698B" w:rsidRDefault="00296DD9" w:rsidP="008C0FDC">
            <w:pPr>
              <w:spacing w:before="120" w:after="120"/>
              <w:jc w:val="both"/>
              <w:rPr>
                <w:rFonts w:asciiTheme="minorHAnsi" w:hAnsiTheme="minorHAnsi" w:cstheme="minorHAnsi"/>
                <w:szCs w:val="20"/>
                <w:lang w:val="en"/>
              </w:rPr>
            </w:pPr>
            <w:proofErr w:type="spellStart"/>
            <w:r>
              <w:rPr>
                <w:rFonts w:asciiTheme="minorHAnsi" w:hAnsiTheme="minorHAnsi" w:cstheme="minorHAnsi"/>
                <w:szCs w:val="20"/>
                <w:lang w:val="en"/>
              </w:rPr>
              <w:lastRenderedPageBreak/>
              <w:t>i</w:t>
            </w:r>
            <w:proofErr w:type="spellEnd"/>
            <w:r>
              <w:rPr>
                <w:rFonts w:asciiTheme="minorHAnsi" w:hAnsiTheme="minorHAnsi" w:cstheme="minorHAnsi"/>
                <w:szCs w:val="20"/>
                <w:lang w:val="en"/>
              </w:rPr>
              <w:t xml:space="preserve">) The proposed </w:t>
            </w:r>
            <w:r w:rsidR="00D869EE">
              <w:rPr>
                <w:rFonts w:asciiTheme="minorHAnsi" w:hAnsiTheme="minorHAnsi" w:cstheme="minorHAnsi"/>
                <w:szCs w:val="20"/>
                <w:lang w:val="en"/>
              </w:rPr>
              <w:t xml:space="preserve">new sea </w:t>
            </w:r>
            <w:proofErr w:type="spellStart"/>
            <w:r w:rsidR="00D869EE">
              <w:rPr>
                <w:rFonts w:asciiTheme="minorHAnsi" w:hAnsiTheme="minorHAnsi" w:cstheme="minorHAnsi"/>
                <w:szCs w:val="20"/>
                <w:lang w:val="en"/>
              </w:rPr>
              <w:t>defence</w:t>
            </w:r>
            <w:proofErr w:type="spellEnd"/>
            <w:r w:rsidR="00D869EE">
              <w:rPr>
                <w:rFonts w:asciiTheme="minorHAnsi" w:hAnsiTheme="minorHAnsi" w:cstheme="minorHAnsi"/>
                <w:szCs w:val="20"/>
                <w:lang w:val="en"/>
              </w:rPr>
              <w:t xml:space="preserve"> will be</w:t>
            </w:r>
            <w:r>
              <w:rPr>
                <w:rFonts w:asciiTheme="minorHAnsi" w:hAnsiTheme="minorHAnsi" w:cstheme="minorHAnsi"/>
                <w:szCs w:val="20"/>
                <w:lang w:val="en"/>
              </w:rPr>
              <w:t xml:space="preserve"> constructed </w:t>
            </w:r>
            <w:r w:rsidR="00D869EE">
              <w:rPr>
                <w:rFonts w:asciiTheme="minorHAnsi" w:hAnsiTheme="minorHAnsi" w:cstheme="minorHAnsi"/>
                <w:szCs w:val="20"/>
                <w:lang w:val="en"/>
              </w:rPr>
              <w:t xml:space="preserve">near the estuary of </w:t>
            </w:r>
            <w:proofErr w:type="spellStart"/>
            <w:r w:rsidR="00D869EE">
              <w:rPr>
                <w:rFonts w:asciiTheme="minorHAnsi" w:hAnsiTheme="minorHAnsi" w:cstheme="minorHAnsi"/>
                <w:szCs w:val="20"/>
                <w:lang w:val="en"/>
              </w:rPr>
              <w:t>Afon</w:t>
            </w:r>
            <w:proofErr w:type="spellEnd"/>
            <w:r w:rsidR="00D869EE">
              <w:rPr>
                <w:rFonts w:asciiTheme="minorHAnsi" w:hAnsiTheme="minorHAnsi" w:cstheme="minorHAnsi"/>
                <w:szCs w:val="20"/>
                <w:lang w:val="en"/>
              </w:rPr>
              <w:t xml:space="preserve"> </w:t>
            </w:r>
            <w:proofErr w:type="spellStart"/>
            <w:r w:rsidR="00D869EE">
              <w:rPr>
                <w:rFonts w:asciiTheme="minorHAnsi" w:hAnsiTheme="minorHAnsi" w:cstheme="minorHAnsi"/>
                <w:szCs w:val="20"/>
                <w:lang w:val="en"/>
              </w:rPr>
              <w:t>Adda</w:t>
            </w:r>
            <w:proofErr w:type="spellEnd"/>
            <w:r w:rsidR="00D869EE">
              <w:rPr>
                <w:rFonts w:asciiTheme="minorHAnsi" w:hAnsiTheme="minorHAnsi" w:cstheme="minorHAnsi"/>
                <w:szCs w:val="20"/>
                <w:lang w:val="en"/>
              </w:rPr>
              <w:t xml:space="preserve"> and </w:t>
            </w:r>
            <w:proofErr w:type="spellStart"/>
            <w:r w:rsidR="00D869EE">
              <w:rPr>
                <w:rFonts w:asciiTheme="minorHAnsi" w:hAnsiTheme="minorHAnsi" w:cstheme="minorHAnsi"/>
                <w:szCs w:val="20"/>
                <w:lang w:val="en"/>
              </w:rPr>
              <w:t>Cegin</w:t>
            </w:r>
            <w:proofErr w:type="spellEnd"/>
            <w:r w:rsidR="00D869EE">
              <w:rPr>
                <w:rFonts w:asciiTheme="minorHAnsi" w:hAnsiTheme="minorHAnsi" w:cstheme="minorHAnsi"/>
                <w:szCs w:val="20"/>
                <w:lang w:val="en"/>
              </w:rPr>
              <w:t>, both</w:t>
            </w:r>
            <w:r>
              <w:rPr>
                <w:rFonts w:asciiTheme="minorHAnsi" w:hAnsiTheme="minorHAnsi" w:cstheme="minorHAnsi"/>
                <w:szCs w:val="20"/>
                <w:lang w:val="en"/>
              </w:rPr>
              <w:t xml:space="preserve"> classed </w:t>
            </w:r>
            <w:r w:rsidR="00D869EE">
              <w:rPr>
                <w:rFonts w:asciiTheme="minorHAnsi" w:hAnsiTheme="minorHAnsi" w:cstheme="minorHAnsi"/>
                <w:szCs w:val="20"/>
                <w:lang w:val="en"/>
              </w:rPr>
              <w:t xml:space="preserve">as </w:t>
            </w:r>
            <w:r>
              <w:rPr>
                <w:rFonts w:asciiTheme="minorHAnsi" w:hAnsiTheme="minorHAnsi" w:cstheme="minorHAnsi"/>
                <w:szCs w:val="20"/>
                <w:lang w:val="en"/>
              </w:rPr>
              <w:t>main river</w:t>
            </w:r>
            <w:r w:rsidR="00D869EE">
              <w:rPr>
                <w:rFonts w:asciiTheme="minorHAnsi" w:hAnsiTheme="minorHAnsi" w:cstheme="minorHAnsi"/>
                <w:szCs w:val="20"/>
                <w:lang w:val="en"/>
              </w:rPr>
              <w:t>s</w:t>
            </w:r>
            <w:r>
              <w:rPr>
                <w:rFonts w:asciiTheme="minorHAnsi" w:hAnsiTheme="minorHAnsi" w:cstheme="minorHAnsi"/>
                <w:szCs w:val="20"/>
                <w:lang w:val="en"/>
              </w:rPr>
              <w:t xml:space="preserve">. </w:t>
            </w:r>
            <w:r w:rsidR="00D869EE">
              <w:rPr>
                <w:rFonts w:asciiTheme="minorHAnsi" w:hAnsiTheme="minorHAnsi" w:cstheme="minorHAnsi"/>
                <w:szCs w:val="20"/>
                <w:lang w:val="en"/>
              </w:rPr>
              <w:t>It is not anticipated that these features are at risk from water pollution and disturbance during the works</w:t>
            </w:r>
            <w:r w:rsidR="007D6226">
              <w:rPr>
                <w:rFonts w:asciiTheme="minorHAnsi" w:hAnsiTheme="minorHAnsi" w:cstheme="minorHAnsi"/>
                <w:szCs w:val="20"/>
                <w:lang w:val="en"/>
              </w:rPr>
              <w:t xml:space="preserve">, primarily as </w:t>
            </w:r>
            <w:proofErr w:type="spellStart"/>
            <w:r w:rsidR="007D6226">
              <w:rPr>
                <w:rFonts w:asciiTheme="minorHAnsi" w:hAnsiTheme="minorHAnsi" w:cstheme="minorHAnsi"/>
                <w:szCs w:val="20"/>
                <w:lang w:val="en"/>
              </w:rPr>
              <w:t>Afon</w:t>
            </w:r>
            <w:proofErr w:type="spellEnd"/>
            <w:r w:rsidR="007D6226">
              <w:rPr>
                <w:rFonts w:asciiTheme="minorHAnsi" w:hAnsiTheme="minorHAnsi" w:cstheme="minorHAnsi"/>
                <w:szCs w:val="20"/>
                <w:lang w:val="en"/>
              </w:rPr>
              <w:t xml:space="preserve"> </w:t>
            </w:r>
            <w:proofErr w:type="spellStart"/>
            <w:r w:rsidR="007D6226">
              <w:rPr>
                <w:rFonts w:asciiTheme="minorHAnsi" w:hAnsiTheme="minorHAnsi" w:cstheme="minorHAnsi"/>
                <w:szCs w:val="20"/>
                <w:lang w:val="en"/>
              </w:rPr>
              <w:t>A</w:t>
            </w:r>
            <w:r w:rsidR="00087750">
              <w:rPr>
                <w:rFonts w:asciiTheme="minorHAnsi" w:hAnsiTheme="minorHAnsi" w:cstheme="minorHAnsi"/>
                <w:szCs w:val="20"/>
                <w:lang w:val="en"/>
              </w:rPr>
              <w:t>dda</w:t>
            </w:r>
            <w:proofErr w:type="spellEnd"/>
            <w:r w:rsidR="00087750">
              <w:rPr>
                <w:rFonts w:asciiTheme="minorHAnsi" w:hAnsiTheme="minorHAnsi" w:cstheme="minorHAnsi"/>
                <w:szCs w:val="20"/>
                <w:lang w:val="en"/>
              </w:rPr>
              <w:t xml:space="preserve"> is culverted</w:t>
            </w:r>
            <w:r w:rsidR="007D6226">
              <w:rPr>
                <w:rFonts w:asciiTheme="minorHAnsi" w:hAnsiTheme="minorHAnsi" w:cstheme="minorHAnsi"/>
                <w:szCs w:val="20"/>
                <w:lang w:val="en"/>
              </w:rPr>
              <w:t xml:space="preserve"> and </w:t>
            </w:r>
            <w:proofErr w:type="spellStart"/>
            <w:r w:rsidR="007D6226">
              <w:rPr>
                <w:rFonts w:asciiTheme="minorHAnsi" w:hAnsiTheme="minorHAnsi" w:cstheme="minorHAnsi"/>
                <w:szCs w:val="20"/>
                <w:lang w:val="en"/>
              </w:rPr>
              <w:t>Cegin</w:t>
            </w:r>
            <w:proofErr w:type="spellEnd"/>
            <w:r w:rsidR="007D6226">
              <w:rPr>
                <w:rFonts w:asciiTheme="minorHAnsi" w:hAnsiTheme="minorHAnsi" w:cstheme="minorHAnsi"/>
                <w:szCs w:val="20"/>
                <w:lang w:val="en"/>
              </w:rPr>
              <w:t xml:space="preserve"> is approximately 300m from the works.</w:t>
            </w:r>
            <w:r w:rsidR="005842D9">
              <w:rPr>
                <w:rFonts w:asciiTheme="minorHAnsi" w:hAnsiTheme="minorHAnsi" w:cstheme="minorHAnsi"/>
                <w:szCs w:val="20"/>
                <w:lang w:val="en"/>
              </w:rPr>
              <w:t xml:space="preserve"> </w:t>
            </w:r>
            <w:r>
              <w:rPr>
                <w:rFonts w:asciiTheme="minorHAnsi" w:hAnsiTheme="minorHAnsi" w:cstheme="minorHAnsi"/>
                <w:szCs w:val="20"/>
                <w:lang w:val="en"/>
              </w:rPr>
              <w:t>Construction activities will also be carrie</w:t>
            </w:r>
            <w:r w:rsidR="005842D9">
              <w:rPr>
                <w:rFonts w:asciiTheme="minorHAnsi" w:hAnsiTheme="minorHAnsi" w:cstheme="minorHAnsi"/>
                <w:szCs w:val="20"/>
                <w:lang w:val="en"/>
              </w:rPr>
              <w:t xml:space="preserve">d out within an area which is </w:t>
            </w:r>
            <w:r w:rsidR="00007F87">
              <w:rPr>
                <w:rFonts w:asciiTheme="minorHAnsi" w:hAnsiTheme="minorHAnsi" w:cstheme="minorHAnsi"/>
                <w:szCs w:val="20"/>
                <w:lang w:val="en"/>
              </w:rPr>
              <w:t>classed</w:t>
            </w:r>
            <w:r w:rsidR="005842D9">
              <w:rPr>
                <w:rFonts w:asciiTheme="minorHAnsi" w:hAnsiTheme="minorHAnsi" w:cstheme="minorHAnsi"/>
                <w:szCs w:val="20"/>
                <w:lang w:val="en"/>
              </w:rPr>
              <w:t xml:space="preserve"> as a</w:t>
            </w:r>
            <w:r>
              <w:rPr>
                <w:rFonts w:asciiTheme="minorHAnsi" w:hAnsiTheme="minorHAnsi" w:cstheme="minorHAnsi"/>
                <w:szCs w:val="20"/>
                <w:lang w:val="en"/>
              </w:rPr>
              <w:t xml:space="preserve"> Flood Zone 2 and 3.</w:t>
            </w:r>
          </w:p>
          <w:p w14:paraId="5A0BB55E" w14:textId="1747A563" w:rsidR="00296DD9" w:rsidRDefault="00296DD9" w:rsidP="008C0FDC">
            <w:pPr>
              <w:spacing w:before="120" w:after="120"/>
              <w:jc w:val="both"/>
              <w:rPr>
                <w:rFonts w:asciiTheme="minorHAnsi" w:hAnsiTheme="minorHAnsi" w:cstheme="minorHAnsi"/>
                <w:szCs w:val="20"/>
                <w:lang w:val="en"/>
              </w:rPr>
            </w:pPr>
            <w:r>
              <w:rPr>
                <w:rFonts w:asciiTheme="minorHAnsi" w:hAnsiTheme="minorHAnsi" w:cstheme="minorHAnsi"/>
                <w:szCs w:val="20"/>
                <w:lang w:val="en"/>
              </w:rPr>
              <w:t xml:space="preserve">ii) </w:t>
            </w:r>
            <w:r w:rsidR="005842D9">
              <w:rPr>
                <w:rFonts w:asciiTheme="minorHAnsi" w:hAnsiTheme="minorHAnsi" w:cstheme="minorHAnsi"/>
                <w:szCs w:val="20"/>
                <w:lang w:val="en"/>
              </w:rPr>
              <w:t xml:space="preserve">The proposed works will be partially carried out from </w:t>
            </w:r>
            <w:r w:rsidR="0005175B">
              <w:rPr>
                <w:rFonts w:asciiTheme="minorHAnsi" w:hAnsiTheme="minorHAnsi" w:cstheme="minorHAnsi"/>
                <w:szCs w:val="20"/>
                <w:lang w:val="en"/>
              </w:rPr>
              <w:t xml:space="preserve">the </w:t>
            </w:r>
            <w:proofErr w:type="gramStart"/>
            <w:r w:rsidR="0005175B">
              <w:rPr>
                <w:rFonts w:asciiTheme="minorHAnsi" w:hAnsiTheme="minorHAnsi" w:cstheme="minorHAnsi"/>
                <w:szCs w:val="20"/>
                <w:lang w:val="en"/>
              </w:rPr>
              <w:t>foreshore</w:t>
            </w:r>
            <w:r w:rsidR="005515D3">
              <w:rPr>
                <w:rFonts w:asciiTheme="minorHAnsi" w:hAnsiTheme="minorHAnsi" w:cstheme="minorHAnsi"/>
                <w:szCs w:val="20"/>
                <w:lang w:val="en"/>
              </w:rPr>
              <w:t>,</w:t>
            </w:r>
            <w:r w:rsidR="0005175B">
              <w:rPr>
                <w:rFonts w:asciiTheme="minorHAnsi" w:hAnsiTheme="minorHAnsi" w:cstheme="minorHAnsi"/>
                <w:szCs w:val="20"/>
                <w:lang w:val="en"/>
              </w:rPr>
              <w:t xml:space="preserve">  during</w:t>
            </w:r>
            <w:proofErr w:type="gramEnd"/>
            <w:r w:rsidR="0005175B">
              <w:rPr>
                <w:rFonts w:asciiTheme="minorHAnsi" w:hAnsiTheme="minorHAnsi" w:cstheme="minorHAnsi"/>
                <w:szCs w:val="20"/>
                <w:lang w:val="en"/>
              </w:rPr>
              <w:t xml:space="preserve"> the removal of existing gabions</w:t>
            </w:r>
            <w:r w:rsidR="005515D3">
              <w:rPr>
                <w:rFonts w:asciiTheme="minorHAnsi" w:hAnsiTheme="minorHAnsi" w:cstheme="minorHAnsi"/>
                <w:szCs w:val="20"/>
                <w:lang w:val="en"/>
              </w:rPr>
              <w:t xml:space="preserve"> and for placement of rock </w:t>
            </w:r>
            <w:proofErr w:type="spellStart"/>
            <w:r w:rsidR="005515D3">
              <w:rPr>
                <w:rFonts w:asciiTheme="minorHAnsi" w:hAnsiTheme="minorHAnsi" w:cstheme="minorHAnsi"/>
                <w:szCs w:val="20"/>
                <w:lang w:val="en"/>
              </w:rPr>
              <w:t>armour</w:t>
            </w:r>
            <w:proofErr w:type="spellEnd"/>
            <w:r w:rsidR="0005175B">
              <w:rPr>
                <w:rFonts w:asciiTheme="minorHAnsi" w:hAnsiTheme="minorHAnsi" w:cstheme="minorHAnsi"/>
                <w:szCs w:val="20"/>
                <w:lang w:val="en"/>
              </w:rPr>
              <w:t>.</w:t>
            </w:r>
            <w:r w:rsidR="005515D3">
              <w:rPr>
                <w:rFonts w:asciiTheme="minorHAnsi" w:hAnsiTheme="minorHAnsi" w:cstheme="minorHAnsi"/>
                <w:szCs w:val="20"/>
                <w:lang w:val="en"/>
              </w:rPr>
              <w:t xml:space="preserve"> The placement of rock </w:t>
            </w:r>
            <w:proofErr w:type="spellStart"/>
            <w:r w:rsidR="005515D3">
              <w:rPr>
                <w:rFonts w:asciiTheme="minorHAnsi" w:hAnsiTheme="minorHAnsi" w:cstheme="minorHAnsi"/>
                <w:szCs w:val="20"/>
                <w:lang w:val="en"/>
              </w:rPr>
              <w:t>armour</w:t>
            </w:r>
            <w:proofErr w:type="spellEnd"/>
            <w:r w:rsidR="005515D3">
              <w:rPr>
                <w:rFonts w:asciiTheme="minorHAnsi" w:hAnsiTheme="minorHAnsi" w:cstheme="minorHAnsi"/>
                <w:szCs w:val="20"/>
                <w:lang w:val="en"/>
              </w:rPr>
              <w:t xml:space="preserve"> will result in some land take of the foreshore, extending out 4m from the wall. </w:t>
            </w:r>
            <w:r w:rsidR="00D628A7">
              <w:rPr>
                <w:rFonts w:asciiTheme="minorHAnsi" w:hAnsiTheme="minorHAnsi" w:cstheme="minorHAnsi"/>
                <w:szCs w:val="20"/>
                <w:lang w:val="en"/>
              </w:rPr>
              <w:t xml:space="preserve">The foreshore area where rock </w:t>
            </w:r>
            <w:proofErr w:type="spellStart"/>
            <w:r w:rsidR="00D628A7">
              <w:rPr>
                <w:rFonts w:asciiTheme="minorHAnsi" w:hAnsiTheme="minorHAnsi" w:cstheme="minorHAnsi"/>
                <w:szCs w:val="20"/>
                <w:lang w:val="en"/>
              </w:rPr>
              <w:t>armour</w:t>
            </w:r>
            <w:proofErr w:type="spellEnd"/>
            <w:r w:rsidR="00D628A7">
              <w:rPr>
                <w:rFonts w:asciiTheme="minorHAnsi" w:hAnsiTheme="minorHAnsi" w:cstheme="minorHAnsi"/>
                <w:szCs w:val="20"/>
                <w:lang w:val="en"/>
              </w:rPr>
              <w:t xml:space="preserve"> will be placed comprises of </w:t>
            </w:r>
            <w:r w:rsidR="003A04DD">
              <w:rPr>
                <w:rFonts w:asciiTheme="minorHAnsi" w:hAnsiTheme="minorHAnsi" w:cstheme="minorHAnsi"/>
                <w:szCs w:val="20"/>
                <w:lang w:val="en"/>
              </w:rPr>
              <w:t>made ground</w:t>
            </w:r>
            <w:r w:rsidR="00E148ED">
              <w:rPr>
                <w:rFonts w:asciiTheme="minorHAnsi" w:hAnsiTheme="minorHAnsi" w:cstheme="minorHAnsi"/>
                <w:szCs w:val="20"/>
                <w:lang w:val="en"/>
              </w:rPr>
              <w:t xml:space="preserve"> of a rocky substrate nature</w:t>
            </w:r>
            <w:r w:rsidR="003A04DD">
              <w:rPr>
                <w:rFonts w:asciiTheme="minorHAnsi" w:hAnsiTheme="minorHAnsi" w:cstheme="minorHAnsi"/>
                <w:szCs w:val="20"/>
                <w:lang w:val="en"/>
              </w:rPr>
              <w:t>.</w:t>
            </w:r>
            <w:r w:rsidR="005515D3">
              <w:rPr>
                <w:rFonts w:asciiTheme="minorHAnsi" w:hAnsiTheme="minorHAnsi" w:cstheme="minorHAnsi"/>
                <w:szCs w:val="20"/>
                <w:lang w:val="en"/>
              </w:rPr>
              <w:t xml:space="preserve"> </w:t>
            </w:r>
            <w:r w:rsidR="0005175B">
              <w:rPr>
                <w:rFonts w:asciiTheme="minorHAnsi" w:hAnsiTheme="minorHAnsi" w:cstheme="minorHAnsi"/>
                <w:szCs w:val="20"/>
                <w:lang w:val="en"/>
              </w:rPr>
              <w:t xml:space="preserve"> </w:t>
            </w:r>
            <w:r w:rsidR="005842D9">
              <w:rPr>
                <w:rFonts w:asciiTheme="minorHAnsi" w:hAnsiTheme="minorHAnsi" w:cstheme="minorHAnsi"/>
                <w:szCs w:val="20"/>
                <w:lang w:val="en"/>
              </w:rPr>
              <w:t>The works does pose potential risk of water pollution and disturbance during the course of the works.</w:t>
            </w:r>
            <w:r w:rsidR="00087750">
              <w:rPr>
                <w:rFonts w:asciiTheme="minorHAnsi" w:hAnsiTheme="minorHAnsi" w:cstheme="minorHAnsi"/>
                <w:szCs w:val="20"/>
                <w:lang w:val="en"/>
              </w:rPr>
              <w:t xml:space="preserve"> However, these risks could be reduced through mitigation measures.</w:t>
            </w:r>
          </w:p>
          <w:p w14:paraId="0E39C931" w14:textId="77777777" w:rsidR="00296DD9" w:rsidRDefault="00296DD9" w:rsidP="008C0FDC">
            <w:pPr>
              <w:spacing w:before="120" w:after="120"/>
              <w:jc w:val="both"/>
              <w:rPr>
                <w:rFonts w:asciiTheme="minorHAnsi" w:hAnsiTheme="minorHAnsi" w:cstheme="minorHAnsi"/>
                <w:szCs w:val="20"/>
                <w:lang w:val="en"/>
              </w:rPr>
            </w:pPr>
            <w:r>
              <w:rPr>
                <w:rFonts w:asciiTheme="minorHAnsi" w:hAnsiTheme="minorHAnsi" w:cstheme="minorHAnsi"/>
                <w:szCs w:val="20"/>
                <w:lang w:val="en"/>
              </w:rPr>
              <w:t>iii) Not applicable</w:t>
            </w:r>
          </w:p>
          <w:p w14:paraId="59E821CF" w14:textId="77777777" w:rsidR="00296DD9" w:rsidRDefault="00296DD9" w:rsidP="008C0FDC">
            <w:pPr>
              <w:spacing w:before="120" w:after="120"/>
              <w:jc w:val="both"/>
              <w:rPr>
                <w:rFonts w:asciiTheme="minorHAnsi" w:hAnsiTheme="minorHAnsi" w:cstheme="minorHAnsi"/>
                <w:szCs w:val="20"/>
                <w:lang w:val="en"/>
              </w:rPr>
            </w:pPr>
            <w:r>
              <w:rPr>
                <w:rFonts w:asciiTheme="minorHAnsi" w:hAnsiTheme="minorHAnsi" w:cstheme="minorHAnsi"/>
                <w:szCs w:val="20"/>
                <w:lang w:val="en"/>
              </w:rPr>
              <w:t>vi) Not applicable</w:t>
            </w:r>
          </w:p>
          <w:p w14:paraId="3965E734" w14:textId="48EA1574" w:rsidR="00296DD9" w:rsidRDefault="00296DD9" w:rsidP="008C0FDC">
            <w:pPr>
              <w:spacing w:before="120" w:after="120"/>
              <w:jc w:val="both"/>
              <w:rPr>
                <w:rFonts w:asciiTheme="minorHAnsi" w:hAnsiTheme="minorHAnsi" w:cstheme="minorHAnsi"/>
                <w:szCs w:val="20"/>
                <w:lang w:val="en"/>
              </w:rPr>
            </w:pPr>
            <w:r>
              <w:rPr>
                <w:rFonts w:asciiTheme="minorHAnsi" w:hAnsiTheme="minorHAnsi" w:cstheme="minorHAnsi"/>
                <w:szCs w:val="20"/>
                <w:lang w:val="en"/>
              </w:rPr>
              <w:t>v) The proposal site is not located within any European sites or any other classified or protected areas.</w:t>
            </w:r>
            <w:r w:rsidR="005842D9">
              <w:rPr>
                <w:rFonts w:asciiTheme="minorHAnsi" w:hAnsiTheme="minorHAnsi" w:cstheme="minorHAnsi"/>
                <w:szCs w:val="20"/>
                <w:lang w:val="en"/>
              </w:rPr>
              <w:t xml:space="preserve"> </w:t>
            </w:r>
            <w:proofErr w:type="gramStart"/>
            <w:r w:rsidR="005842D9">
              <w:rPr>
                <w:rFonts w:asciiTheme="minorHAnsi" w:hAnsiTheme="minorHAnsi" w:cstheme="minorHAnsi"/>
                <w:szCs w:val="20"/>
                <w:lang w:val="en"/>
              </w:rPr>
              <w:t>However</w:t>
            </w:r>
            <w:proofErr w:type="gramEnd"/>
            <w:r w:rsidR="005842D9">
              <w:rPr>
                <w:rFonts w:asciiTheme="minorHAnsi" w:hAnsiTheme="minorHAnsi" w:cstheme="minorHAnsi"/>
                <w:szCs w:val="20"/>
                <w:lang w:val="en"/>
              </w:rPr>
              <w:t xml:space="preserve"> </w:t>
            </w:r>
            <w:proofErr w:type="spellStart"/>
            <w:r w:rsidR="005842D9">
              <w:rPr>
                <w:rFonts w:asciiTheme="minorHAnsi" w:hAnsiTheme="minorHAnsi" w:cstheme="minorHAnsi"/>
                <w:szCs w:val="20"/>
                <w:lang w:val="en"/>
              </w:rPr>
              <w:t>Traeth</w:t>
            </w:r>
            <w:proofErr w:type="spellEnd"/>
            <w:r w:rsidR="005842D9">
              <w:rPr>
                <w:rFonts w:asciiTheme="minorHAnsi" w:hAnsiTheme="minorHAnsi" w:cstheme="minorHAnsi"/>
                <w:szCs w:val="20"/>
                <w:lang w:val="en"/>
              </w:rPr>
              <w:t xml:space="preserve"> </w:t>
            </w:r>
            <w:proofErr w:type="spellStart"/>
            <w:r w:rsidR="005842D9">
              <w:rPr>
                <w:rFonts w:asciiTheme="minorHAnsi" w:hAnsiTheme="minorHAnsi" w:cstheme="minorHAnsi"/>
                <w:szCs w:val="20"/>
                <w:lang w:val="en"/>
              </w:rPr>
              <w:t>Lafan</w:t>
            </w:r>
            <w:proofErr w:type="spellEnd"/>
            <w:r w:rsidR="005842D9">
              <w:rPr>
                <w:rFonts w:asciiTheme="minorHAnsi" w:hAnsiTheme="minorHAnsi" w:cstheme="minorHAnsi"/>
                <w:szCs w:val="20"/>
                <w:lang w:val="en"/>
              </w:rPr>
              <w:t xml:space="preserve"> SPA (and SSSI), </w:t>
            </w:r>
            <w:proofErr w:type="spellStart"/>
            <w:r w:rsidR="005842D9">
              <w:rPr>
                <w:rFonts w:asciiTheme="minorHAnsi" w:hAnsiTheme="minorHAnsi" w:cstheme="minorHAnsi"/>
                <w:szCs w:val="20"/>
                <w:lang w:val="en"/>
              </w:rPr>
              <w:t>Menai</w:t>
            </w:r>
            <w:proofErr w:type="spellEnd"/>
            <w:r w:rsidR="005842D9">
              <w:rPr>
                <w:rFonts w:asciiTheme="minorHAnsi" w:hAnsiTheme="minorHAnsi" w:cstheme="minorHAnsi"/>
                <w:szCs w:val="20"/>
                <w:lang w:val="en"/>
              </w:rPr>
              <w:t xml:space="preserve"> Straits and Conwy Bay SAC and </w:t>
            </w:r>
            <w:proofErr w:type="spellStart"/>
            <w:r w:rsidR="005842D9">
              <w:rPr>
                <w:rFonts w:asciiTheme="minorHAnsi" w:hAnsiTheme="minorHAnsi" w:cstheme="minorHAnsi"/>
                <w:szCs w:val="20"/>
                <w:lang w:val="en"/>
              </w:rPr>
              <w:t>Coedydd</w:t>
            </w:r>
            <w:proofErr w:type="spellEnd"/>
            <w:r w:rsidR="005842D9">
              <w:rPr>
                <w:rFonts w:asciiTheme="minorHAnsi" w:hAnsiTheme="minorHAnsi" w:cstheme="minorHAnsi"/>
                <w:szCs w:val="20"/>
                <w:lang w:val="en"/>
              </w:rPr>
              <w:t xml:space="preserve"> </w:t>
            </w:r>
            <w:proofErr w:type="spellStart"/>
            <w:r w:rsidR="005842D9">
              <w:rPr>
                <w:rFonts w:asciiTheme="minorHAnsi" w:hAnsiTheme="minorHAnsi" w:cstheme="minorHAnsi"/>
                <w:szCs w:val="20"/>
                <w:lang w:val="en"/>
              </w:rPr>
              <w:t>Afon</w:t>
            </w:r>
            <w:proofErr w:type="spellEnd"/>
            <w:r w:rsidR="005842D9">
              <w:rPr>
                <w:rFonts w:asciiTheme="minorHAnsi" w:hAnsiTheme="minorHAnsi" w:cstheme="minorHAnsi"/>
                <w:szCs w:val="20"/>
                <w:lang w:val="en"/>
              </w:rPr>
              <w:t xml:space="preserve"> </w:t>
            </w:r>
            <w:proofErr w:type="spellStart"/>
            <w:r w:rsidR="005842D9">
              <w:rPr>
                <w:rFonts w:asciiTheme="minorHAnsi" w:hAnsiTheme="minorHAnsi" w:cstheme="minorHAnsi"/>
                <w:szCs w:val="20"/>
                <w:lang w:val="en"/>
              </w:rPr>
              <w:t>Menai</w:t>
            </w:r>
            <w:proofErr w:type="spellEnd"/>
            <w:r w:rsidR="005842D9">
              <w:rPr>
                <w:rFonts w:asciiTheme="minorHAnsi" w:hAnsiTheme="minorHAnsi" w:cstheme="minorHAnsi"/>
                <w:szCs w:val="20"/>
                <w:lang w:val="en"/>
              </w:rPr>
              <w:t xml:space="preserve"> SSSI are all located within 500m of the proposal.</w:t>
            </w:r>
          </w:p>
          <w:p w14:paraId="15638A0A" w14:textId="77777777" w:rsidR="00296DD9" w:rsidRDefault="00296DD9" w:rsidP="008C0FDC">
            <w:pPr>
              <w:spacing w:before="120" w:after="120"/>
              <w:jc w:val="both"/>
              <w:rPr>
                <w:rFonts w:asciiTheme="minorHAnsi" w:hAnsiTheme="minorHAnsi" w:cstheme="minorHAnsi"/>
                <w:szCs w:val="20"/>
                <w:lang w:val="en"/>
              </w:rPr>
            </w:pPr>
            <w:r>
              <w:rPr>
                <w:rFonts w:asciiTheme="minorHAnsi" w:hAnsiTheme="minorHAnsi" w:cstheme="minorHAnsi"/>
                <w:szCs w:val="20"/>
                <w:lang w:val="en"/>
              </w:rPr>
              <w:t>vi) Not applicable</w:t>
            </w:r>
          </w:p>
          <w:p w14:paraId="26B35470" w14:textId="77777777" w:rsidR="00296DD9" w:rsidRDefault="00296DD9" w:rsidP="008C0FDC">
            <w:pPr>
              <w:spacing w:before="120" w:after="120"/>
              <w:jc w:val="both"/>
              <w:rPr>
                <w:rFonts w:asciiTheme="minorHAnsi" w:hAnsiTheme="minorHAnsi" w:cstheme="minorHAnsi"/>
                <w:szCs w:val="20"/>
                <w:lang w:val="en"/>
              </w:rPr>
            </w:pPr>
            <w:r>
              <w:rPr>
                <w:rFonts w:asciiTheme="minorHAnsi" w:hAnsiTheme="minorHAnsi" w:cstheme="minorHAnsi"/>
                <w:szCs w:val="20"/>
                <w:lang w:val="en"/>
              </w:rPr>
              <w:lastRenderedPageBreak/>
              <w:t>vii) Not applicable</w:t>
            </w:r>
          </w:p>
          <w:p w14:paraId="48BB0602" w14:textId="4A549AB2" w:rsidR="00296DD9" w:rsidRPr="00066A83" w:rsidRDefault="00296DD9" w:rsidP="007B4C40">
            <w:pPr>
              <w:spacing w:before="120" w:after="120"/>
              <w:jc w:val="both"/>
              <w:rPr>
                <w:rFonts w:asciiTheme="minorHAnsi" w:hAnsiTheme="minorHAnsi" w:cstheme="minorHAnsi"/>
                <w:szCs w:val="20"/>
              </w:rPr>
            </w:pPr>
            <w:r>
              <w:rPr>
                <w:rFonts w:asciiTheme="minorHAnsi" w:hAnsiTheme="minorHAnsi" w:cstheme="minorHAnsi"/>
                <w:szCs w:val="20"/>
              </w:rPr>
              <w:t xml:space="preserve">viii) The scheme is </w:t>
            </w:r>
            <w:r w:rsidR="007B4C40">
              <w:rPr>
                <w:rFonts w:asciiTheme="minorHAnsi" w:hAnsiTheme="minorHAnsi" w:cstheme="minorHAnsi"/>
                <w:szCs w:val="20"/>
              </w:rPr>
              <w:t xml:space="preserve">not located within a historical or cultural designation however there are several sites of cultural and historical importance in the vicinity of the works. These include </w:t>
            </w:r>
            <w:r w:rsidR="0092794C">
              <w:rPr>
                <w:rFonts w:asciiTheme="minorHAnsi" w:hAnsiTheme="minorHAnsi" w:cstheme="minorHAnsi"/>
                <w:szCs w:val="20"/>
              </w:rPr>
              <w:t xml:space="preserve">Porth Penrhyn which is </w:t>
            </w:r>
            <w:r w:rsidR="005D1C6F">
              <w:rPr>
                <w:rFonts w:asciiTheme="minorHAnsi" w:hAnsiTheme="minorHAnsi" w:cstheme="minorHAnsi"/>
                <w:szCs w:val="20"/>
              </w:rPr>
              <w:t xml:space="preserve">part of an UNESCO </w:t>
            </w:r>
            <w:r w:rsidR="007B4C40">
              <w:rPr>
                <w:rFonts w:asciiTheme="minorHAnsi" w:hAnsiTheme="minorHAnsi" w:cstheme="minorHAnsi"/>
                <w:szCs w:val="20"/>
              </w:rPr>
              <w:t>World Heritage</w:t>
            </w:r>
            <w:r w:rsidR="003A04DD">
              <w:rPr>
                <w:rFonts w:asciiTheme="minorHAnsi" w:hAnsiTheme="minorHAnsi" w:cstheme="minorHAnsi"/>
                <w:szCs w:val="20"/>
              </w:rPr>
              <w:t xml:space="preserve"> Site</w:t>
            </w:r>
            <w:r w:rsidR="007B4C40">
              <w:rPr>
                <w:rFonts w:asciiTheme="minorHAnsi" w:hAnsiTheme="minorHAnsi" w:cstheme="minorHAnsi"/>
                <w:szCs w:val="20"/>
              </w:rPr>
              <w:t>, two scheduled ancient monuments and listed buildings.</w:t>
            </w:r>
            <w:r>
              <w:rPr>
                <w:rFonts w:asciiTheme="minorHAnsi" w:hAnsiTheme="minorHAnsi" w:cstheme="minorHAnsi"/>
                <w:szCs w:val="20"/>
              </w:rPr>
              <w:t xml:space="preserve"> </w:t>
            </w:r>
          </w:p>
        </w:tc>
      </w:tr>
    </w:tbl>
    <w:p w14:paraId="0A90F353" w14:textId="77777777" w:rsidR="00296DD9" w:rsidRDefault="00296DD9" w:rsidP="00296DD9">
      <w:pPr>
        <w:spacing w:line="360" w:lineRule="auto"/>
        <w:jc w:val="both"/>
      </w:pPr>
    </w:p>
    <w:p w14:paraId="75D37C3C" w14:textId="77777777" w:rsidR="00296DD9" w:rsidRDefault="00296DD9" w:rsidP="00296DD9">
      <w:r>
        <w:br w:type="page"/>
      </w:r>
    </w:p>
    <w:p w14:paraId="4D51F5C5" w14:textId="77777777" w:rsidR="00296DD9" w:rsidRPr="00492F42" w:rsidRDefault="00296DD9" w:rsidP="00296DD9">
      <w:pPr>
        <w:spacing w:line="360" w:lineRule="auto"/>
        <w:jc w:val="both"/>
        <w:rPr>
          <w:rFonts w:asciiTheme="minorHAnsi" w:hAnsiTheme="minorHAnsi" w:cstheme="minorHAnsi"/>
          <w:b/>
          <w:i/>
          <w:sz w:val="24"/>
        </w:rPr>
      </w:pPr>
      <w:r w:rsidRPr="00492F42">
        <w:rPr>
          <w:rFonts w:asciiTheme="minorHAnsi" w:hAnsiTheme="minorHAnsi" w:cstheme="minorHAnsi"/>
          <w:b/>
          <w:i/>
          <w:sz w:val="24"/>
        </w:rPr>
        <w:lastRenderedPageBreak/>
        <w:t>3.3</w:t>
      </w:r>
      <w:r w:rsidRPr="00492F42">
        <w:rPr>
          <w:rFonts w:asciiTheme="minorHAnsi" w:hAnsiTheme="minorHAnsi" w:cstheme="minorHAnsi"/>
          <w:b/>
          <w:i/>
          <w:sz w:val="24"/>
        </w:rPr>
        <w:tab/>
        <w:t>Types and Characteristics of the Potential Impact</w:t>
      </w:r>
    </w:p>
    <w:p w14:paraId="5C4E56AA" w14:textId="77777777" w:rsidR="00296DD9" w:rsidRDefault="00296DD9" w:rsidP="00296DD9">
      <w:pPr>
        <w:spacing w:line="360" w:lineRule="auto"/>
        <w:jc w:val="both"/>
        <w:rPr>
          <w:rFonts w:asciiTheme="minorHAnsi" w:hAnsiTheme="minorHAnsi" w:cstheme="minorHAnsi"/>
          <w:szCs w:val="22"/>
          <w:lang w:val="en" w:eastAsia="en-US"/>
        </w:rPr>
      </w:pPr>
      <w:r w:rsidRPr="005858E2">
        <w:rPr>
          <w:rFonts w:asciiTheme="minorHAnsi" w:hAnsiTheme="minorHAnsi" w:cstheme="minorHAnsi"/>
          <w:szCs w:val="22"/>
          <w:lang w:eastAsia="en-US"/>
        </w:rPr>
        <w:t xml:space="preserve">Using the selection criteria provided in Schedule 3 of the </w:t>
      </w:r>
      <w:r w:rsidRPr="005858E2">
        <w:rPr>
          <w:rFonts w:asciiTheme="minorHAnsi" w:hAnsiTheme="minorHAnsi" w:cstheme="minorHAnsi"/>
          <w:i/>
          <w:szCs w:val="22"/>
          <w:lang w:val="en-US" w:eastAsia="en-US"/>
        </w:rPr>
        <w:t>Town and Country Planning (</w:t>
      </w:r>
      <w:r w:rsidRPr="005858E2">
        <w:rPr>
          <w:rFonts w:asciiTheme="minorHAnsi" w:hAnsiTheme="minorHAnsi" w:cstheme="minorHAnsi"/>
          <w:i/>
          <w:szCs w:val="22"/>
          <w:lang w:eastAsia="en-US"/>
        </w:rPr>
        <w:t>Environmental Impact Assessment) (Wales) Regulations 2017</w:t>
      </w:r>
      <w:r w:rsidRPr="005858E2">
        <w:rPr>
          <w:rFonts w:asciiTheme="minorHAnsi" w:hAnsiTheme="minorHAnsi" w:cstheme="minorHAnsi"/>
          <w:szCs w:val="22"/>
          <w:lang w:eastAsia="en-US"/>
        </w:rPr>
        <w:t xml:space="preserve">, the </w:t>
      </w:r>
      <w:r w:rsidRPr="00066A83">
        <w:rPr>
          <w:rFonts w:asciiTheme="minorHAnsi" w:hAnsiTheme="minorHAnsi" w:cstheme="minorHAnsi"/>
          <w:szCs w:val="22"/>
          <w:lang w:val="en" w:eastAsia="en-US"/>
        </w:rPr>
        <w:t xml:space="preserve">likely significant effects of the </w:t>
      </w:r>
      <w:r>
        <w:rPr>
          <w:rFonts w:asciiTheme="minorHAnsi" w:hAnsiTheme="minorHAnsi" w:cstheme="minorHAnsi"/>
          <w:szCs w:val="22"/>
          <w:lang w:val="en" w:eastAsia="en-US"/>
        </w:rPr>
        <w:t>development</w:t>
      </w:r>
      <w:r w:rsidRPr="00066A83">
        <w:rPr>
          <w:rFonts w:asciiTheme="minorHAnsi" w:hAnsiTheme="minorHAnsi" w:cstheme="minorHAnsi"/>
          <w:szCs w:val="22"/>
          <w:lang w:val="en" w:eastAsia="en-US"/>
        </w:rPr>
        <w:t xml:space="preserve"> on the environment</w:t>
      </w:r>
      <w:r w:rsidRPr="005858E2">
        <w:rPr>
          <w:rFonts w:asciiTheme="minorHAnsi" w:hAnsiTheme="minorHAnsi" w:cstheme="minorHAnsi"/>
          <w:szCs w:val="22"/>
          <w:lang w:eastAsia="en-US"/>
        </w:rPr>
        <w:t xml:space="preserve"> </w:t>
      </w:r>
      <w:r>
        <w:rPr>
          <w:rFonts w:asciiTheme="minorHAnsi" w:hAnsiTheme="minorHAnsi" w:cstheme="minorHAnsi"/>
          <w:szCs w:val="22"/>
          <w:lang w:eastAsia="en-US"/>
        </w:rPr>
        <w:t xml:space="preserve">have been considered in relation to the criteria contained within </w:t>
      </w:r>
      <w:r w:rsidRPr="005858E2">
        <w:rPr>
          <w:rFonts w:asciiTheme="minorHAnsi" w:hAnsiTheme="minorHAnsi" w:cstheme="minorHAnsi"/>
          <w:szCs w:val="22"/>
          <w:lang w:eastAsia="en-US"/>
        </w:rPr>
        <w:t>Tables 3.1 and 3.2</w:t>
      </w:r>
      <w:r>
        <w:rPr>
          <w:rFonts w:asciiTheme="minorHAnsi" w:hAnsiTheme="minorHAnsi" w:cstheme="minorHAnsi"/>
          <w:szCs w:val="22"/>
          <w:lang w:eastAsia="en-US"/>
        </w:rPr>
        <w:t xml:space="preserve"> and</w:t>
      </w:r>
      <w:r w:rsidRPr="00281937">
        <w:rPr>
          <w:rFonts w:asciiTheme="minorHAnsi" w:hAnsiTheme="minorHAnsi"/>
          <w:lang w:val="en"/>
        </w:rPr>
        <w:t xml:space="preserve"> </w:t>
      </w:r>
      <w:r w:rsidRPr="00281937">
        <w:rPr>
          <w:rFonts w:asciiTheme="minorHAnsi" w:hAnsiTheme="minorHAnsi" w:cstheme="minorHAnsi"/>
          <w:szCs w:val="22"/>
          <w:lang w:val="en" w:eastAsia="en-US"/>
        </w:rPr>
        <w:t xml:space="preserve">with regard to the impact of the </w:t>
      </w:r>
      <w:r>
        <w:rPr>
          <w:rFonts w:asciiTheme="minorHAnsi" w:hAnsiTheme="minorHAnsi" w:cstheme="minorHAnsi"/>
          <w:szCs w:val="22"/>
          <w:lang w:val="en" w:eastAsia="en-US"/>
        </w:rPr>
        <w:t>development on the following factors specified in R</w:t>
      </w:r>
      <w:r w:rsidRPr="00281937">
        <w:rPr>
          <w:rFonts w:asciiTheme="minorHAnsi" w:hAnsiTheme="minorHAnsi" w:cstheme="minorHAnsi"/>
          <w:szCs w:val="22"/>
          <w:lang w:val="en" w:eastAsia="en-US"/>
        </w:rPr>
        <w:t>egulation</w:t>
      </w:r>
      <w:r>
        <w:rPr>
          <w:rFonts w:asciiTheme="minorHAnsi" w:hAnsiTheme="minorHAnsi" w:cstheme="minorHAnsi"/>
          <w:szCs w:val="22"/>
          <w:lang w:val="en" w:eastAsia="en-US"/>
        </w:rPr>
        <w:t xml:space="preserve"> 4(2), and </w:t>
      </w:r>
      <w:r w:rsidRPr="00555EA7">
        <w:rPr>
          <w:rFonts w:asciiTheme="minorHAnsi" w:hAnsiTheme="minorHAnsi" w:cstheme="minorHAnsi"/>
          <w:szCs w:val="22"/>
          <w:lang w:eastAsia="en-US"/>
        </w:rPr>
        <w:t>summarised</w:t>
      </w:r>
      <w:r>
        <w:rPr>
          <w:rFonts w:asciiTheme="minorHAnsi" w:hAnsiTheme="minorHAnsi" w:cstheme="minorHAnsi"/>
          <w:szCs w:val="22"/>
          <w:lang w:val="en" w:eastAsia="en-US"/>
        </w:rPr>
        <w:t xml:space="preserve"> in Table 3.3:</w:t>
      </w:r>
    </w:p>
    <w:p w14:paraId="445F9844" w14:textId="77777777" w:rsidR="00296DD9" w:rsidRPr="00CB0B4E" w:rsidRDefault="00296DD9" w:rsidP="00296DD9">
      <w:pPr>
        <w:spacing w:line="360" w:lineRule="auto"/>
        <w:jc w:val="both"/>
        <w:rPr>
          <w:rFonts w:asciiTheme="minorHAnsi" w:hAnsiTheme="minorHAnsi" w:cstheme="minorHAnsi"/>
          <w:szCs w:val="22"/>
          <w:lang w:val="en" w:eastAsia="en-US"/>
        </w:rPr>
      </w:pPr>
      <w:r w:rsidRPr="00CB0B4E">
        <w:rPr>
          <w:rFonts w:asciiTheme="minorHAnsi" w:hAnsiTheme="minorHAnsi" w:cstheme="minorHAnsi"/>
          <w:szCs w:val="22"/>
          <w:lang w:val="en" w:eastAsia="en-US"/>
        </w:rPr>
        <w:t>(a) population and human health;</w:t>
      </w:r>
    </w:p>
    <w:p w14:paraId="226140BF" w14:textId="77777777" w:rsidR="00296DD9" w:rsidRPr="00CB0B4E" w:rsidRDefault="00296DD9" w:rsidP="00296DD9">
      <w:pPr>
        <w:spacing w:line="360" w:lineRule="auto"/>
        <w:jc w:val="both"/>
        <w:rPr>
          <w:rFonts w:asciiTheme="minorHAnsi" w:hAnsiTheme="minorHAnsi" w:cstheme="minorHAnsi"/>
          <w:szCs w:val="22"/>
          <w:lang w:val="en" w:eastAsia="en-US"/>
        </w:rPr>
      </w:pPr>
      <w:r w:rsidRPr="00CB0B4E">
        <w:rPr>
          <w:rFonts w:asciiTheme="minorHAnsi" w:hAnsiTheme="minorHAnsi" w:cstheme="minorHAnsi"/>
          <w:szCs w:val="22"/>
          <w:lang w:val="en" w:eastAsia="en-US"/>
        </w:rPr>
        <w:t xml:space="preserve">(b) biodiversity, with particular attention to species and habitats protected under Directive </w:t>
      </w:r>
      <w:hyperlink r:id="rId16" w:tooltip="Go to item of legislation" w:history="1">
        <w:r w:rsidRPr="00CB0B4E">
          <w:rPr>
            <w:rStyle w:val="Hyperddolen"/>
            <w:rFonts w:asciiTheme="minorHAnsi" w:hAnsiTheme="minorHAnsi" w:cstheme="minorHAnsi"/>
            <w:szCs w:val="22"/>
            <w:lang w:val="en" w:eastAsia="en-US"/>
          </w:rPr>
          <w:t>92/43/EEC</w:t>
        </w:r>
      </w:hyperlink>
      <w:r w:rsidRPr="00CB0B4E">
        <w:rPr>
          <w:rFonts w:asciiTheme="minorHAnsi" w:hAnsiTheme="minorHAnsi" w:cstheme="minorHAnsi"/>
          <w:szCs w:val="22"/>
          <w:lang w:val="en" w:eastAsia="en-US"/>
        </w:rPr>
        <w:t xml:space="preserve"> and Directive </w:t>
      </w:r>
      <w:hyperlink r:id="rId17" w:tooltip="Go to item of legislation" w:history="1">
        <w:r w:rsidRPr="00CB0B4E">
          <w:rPr>
            <w:rStyle w:val="Hyperddolen"/>
            <w:rFonts w:asciiTheme="minorHAnsi" w:hAnsiTheme="minorHAnsi" w:cstheme="minorHAnsi"/>
            <w:szCs w:val="22"/>
            <w:lang w:val="en" w:eastAsia="en-US"/>
          </w:rPr>
          <w:t>2009/147/EC</w:t>
        </w:r>
      </w:hyperlink>
      <w:r w:rsidRPr="00CB0B4E">
        <w:rPr>
          <w:rFonts w:asciiTheme="minorHAnsi" w:hAnsiTheme="minorHAnsi" w:cstheme="minorHAnsi"/>
          <w:szCs w:val="22"/>
          <w:lang w:val="en" w:eastAsia="en-US"/>
        </w:rPr>
        <w:t>;</w:t>
      </w:r>
    </w:p>
    <w:p w14:paraId="07FDA347" w14:textId="77777777" w:rsidR="00296DD9" w:rsidRPr="00CB0B4E" w:rsidRDefault="00296DD9" w:rsidP="00296DD9">
      <w:pPr>
        <w:spacing w:line="360" w:lineRule="auto"/>
        <w:jc w:val="both"/>
        <w:rPr>
          <w:rFonts w:asciiTheme="minorHAnsi" w:hAnsiTheme="minorHAnsi" w:cstheme="minorHAnsi"/>
          <w:szCs w:val="22"/>
          <w:lang w:val="en" w:eastAsia="en-US"/>
        </w:rPr>
      </w:pPr>
      <w:r w:rsidRPr="00CB0B4E">
        <w:rPr>
          <w:rFonts w:asciiTheme="minorHAnsi" w:hAnsiTheme="minorHAnsi" w:cstheme="minorHAnsi"/>
          <w:szCs w:val="22"/>
          <w:lang w:val="en" w:eastAsia="en-US"/>
        </w:rPr>
        <w:t>(c) land, soil, water, air and climate;</w:t>
      </w:r>
    </w:p>
    <w:p w14:paraId="286D7DA3" w14:textId="77777777" w:rsidR="00296DD9" w:rsidRPr="00CB0B4E" w:rsidRDefault="00296DD9" w:rsidP="00296DD9">
      <w:pPr>
        <w:spacing w:line="360" w:lineRule="auto"/>
        <w:jc w:val="both"/>
        <w:rPr>
          <w:rFonts w:asciiTheme="minorHAnsi" w:hAnsiTheme="minorHAnsi" w:cstheme="minorHAnsi"/>
          <w:szCs w:val="22"/>
          <w:lang w:val="en" w:eastAsia="en-US"/>
        </w:rPr>
      </w:pPr>
      <w:r w:rsidRPr="00CB0B4E">
        <w:rPr>
          <w:rFonts w:asciiTheme="minorHAnsi" w:hAnsiTheme="minorHAnsi" w:cstheme="minorHAnsi"/>
          <w:szCs w:val="22"/>
          <w:lang w:val="en" w:eastAsia="en-US"/>
        </w:rPr>
        <w:t>(d) material assets, cultural heritage and the landscape; and</w:t>
      </w:r>
    </w:p>
    <w:p w14:paraId="0B799B74" w14:textId="77777777" w:rsidR="00296DD9" w:rsidRPr="005858E2" w:rsidRDefault="00296DD9" w:rsidP="00296DD9">
      <w:pPr>
        <w:spacing w:line="360" w:lineRule="auto"/>
        <w:jc w:val="both"/>
        <w:rPr>
          <w:rFonts w:asciiTheme="minorHAnsi" w:hAnsiTheme="minorHAnsi" w:cstheme="minorHAnsi"/>
          <w:szCs w:val="22"/>
          <w:lang w:eastAsia="en-US"/>
        </w:rPr>
      </w:pPr>
      <w:r w:rsidRPr="00CB0B4E">
        <w:rPr>
          <w:rFonts w:asciiTheme="minorHAnsi" w:hAnsiTheme="minorHAnsi" w:cstheme="minorHAnsi"/>
          <w:szCs w:val="22"/>
          <w:lang w:val="en" w:eastAsia="en-US"/>
        </w:rPr>
        <w:t>(e) the interaction between the factors listed in sub-paragraphs (a) to (d).</w:t>
      </w:r>
    </w:p>
    <w:p w14:paraId="534D5E52" w14:textId="77777777" w:rsidR="00296DD9" w:rsidRPr="005858E2" w:rsidRDefault="00296DD9" w:rsidP="00296DD9">
      <w:pPr>
        <w:rPr>
          <w:rFonts w:asciiTheme="minorHAnsi" w:hAnsiTheme="minorHAnsi" w:cstheme="minorHAnsi"/>
        </w:rPr>
      </w:pPr>
    </w:p>
    <w:p w14:paraId="5A285DEF" w14:textId="77777777" w:rsidR="00296DD9" w:rsidRPr="005858E2" w:rsidRDefault="00296DD9" w:rsidP="00296DD9">
      <w:pPr>
        <w:rPr>
          <w:rFonts w:asciiTheme="minorHAnsi" w:hAnsiTheme="minorHAnsi" w:cstheme="minorHAnsi"/>
          <w:b/>
          <w:bCs/>
          <w:lang w:val="en"/>
        </w:rPr>
      </w:pPr>
      <w:r w:rsidRPr="005858E2">
        <w:rPr>
          <w:rFonts w:asciiTheme="minorHAnsi" w:hAnsiTheme="minorHAnsi" w:cstheme="minorHAnsi"/>
          <w:b/>
        </w:rPr>
        <w:t xml:space="preserve">Table 3.3: </w:t>
      </w:r>
      <w:r w:rsidRPr="005858E2">
        <w:rPr>
          <w:rFonts w:asciiTheme="minorHAnsi" w:hAnsiTheme="minorHAnsi" w:cstheme="minorHAnsi"/>
          <w:b/>
          <w:bCs/>
          <w:lang w:val="en"/>
        </w:rPr>
        <w:t>Types and characteristics of the potential impact</w:t>
      </w:r>
    </w:p>
    <w:tbl>
      <w:tblPr>
        <w:tblStyle w:val="GridTabl"/>
        <w:tblW w:w="0" w:type="auto"/>
        <w:tblLook w:val="04A0" w:firstRow="1" w:lastRow="0" w:firstColumn="1" w:lastColumn="0" w:noHBand="0" w:noVBand="1"/>
      </w:tblPr>
      <w:tblGrid>
        <w:gridCol w:w="2852"/>
        <w:gridCol w:w="6004"/>
      </w:tblGrid>
      <w:tr w:rsidR="00296DD9" w:rsidRPr="007619A3" w14:paraId="4BF85AB2" w14:textId="77777777" w:rsidTr="008C0FDC">
        <w:tc>
          <w:tcPr>
            <w:tcW w:w="2852" w:type="dxa"/>
          </w:tcPr>
          <w:p w14:paraId="59A8741D" w14:textId="77777777" w:rsidR="00296DD9" w:rsidRPr="00296715" w:rsidRDefault="00296DD9" w:rsidP="008C0FDC">
            <w:pPr>
              <w:spacing w:before="120" w:after="120"/>
              <w:rPr>
                <w:rFonts w:asciiTheme="minorHAnsi" w:hAnsiTheme="minorHAnsi" w:cstheme="minorHAnsi"/>
                <w:i/>
                <w:szCs w:val="20"/>
              </w:rPr>
            </w:pPr>
            <w:r w:rsidRPr="00296715">
              <w:rPr>
                <w:rFonts w:asciiTheme="minorHAnsi" w:hAnsiTheme="minorHAnsi" w:cstheme="minorHAnsi"/>
                <w:i/>
                <w:szCs w:val="20"/>
                <w:lang w:val="en"/>
              </w:rPr>
              <w:t>a) the magnitude and spatial extent of the impact (for example geographical area and size of the population likely to be affected)</w:t>
            </w:r>
          </w:p>
        </w:tc>
        <w:tc>
          <w:tcPr>
            <w:tcW w:w="6004" w:type="dxa"/>
          </w:tcPr>
          <w:p w14:paraId="2E7B51A8" w14:textId="12ED5FC1" w:rsidR="00296DD9" w:rsidRPr="00296715" w:rsidRDefault="00296DD9" w:rsidP="0049346A">
            <w:pPr>
              <w:spacing w:before="120" w:after="120"/>
              <w:jc w:val="both"/>
              <w:rPr>
                <w:rFonts w:asciiTheme="minorHAnsi" w:hAnsiTheme="minorHAnsi" w:cstheme="minorHAnsi"/>
                <w:szCs w:val="20"/>
              </w:rPr>
            </w:pPr>
            <w:r>
              <w:rPr>
                <w:rFonts w:asciiTheme="minorHAnsi" w:hAnsiTheme="minorHAnsi" w:cstheme="minorHAnsi"/>
                <w:szCs w:val="20"/>
              </w:rPr>
              <w:t>The nature, size and location of the proposal is not considered likely to generate a significant geographical impact on the area. Any impacts would be local in scale and restricted to the site and adjacent area.</w:t>
            </w:r>
            <w:r w:rsidR="008163DB">
              <w:rPr>
                <w:rFonts w:asciiTheme="minorHAnsi" w:hAnsiTheme="minorHAnsi" w:cstheme="minorHAnsi"/>
                <w:szCs w:val="20"/>
              </w:rPr>
              <w:t xml:space="preserve"> Both Hirael and Garth wards collectively have </w:t>
            </w:r>
            <w:r w:rsidR="008B2FBE">
              <w:rPr>
                <w:rFonts w:asciiTheme="minorHAnsi" w:hAnsiTheme="minorHAnsi" w:cstheme="minorHAnsi"/>
                <w:szCs w:val="20"/>
              </w:rPr>
              <w:t xml:space="preserve">a population of </w:t>
            </w:r>
            <w:r w:rsidR="00D254EB">
              <w:rPr>
                <w:rFonts w:asciiTheme="minorHAnsi" w:hAnsiTheme="minorHAnsi" w:cstheme="minorHAnsi"/>
                <w:szCs w:val="20"/>
              </w:rPr>
              <w:t>2,703</w:t>
            </w:r>
            <w:r w:rsidR="008B2FBE">
              <w:rPr>
                <w:rFonts w:asciiTheme="minorHAnsi" w:hAnsiTheme="minorHAnsi" w:cstheme="minorHAnsi"/>
                <w:szCs w:val="20"/>
              </w:rPr>
              <w:t xml:space="preserve">. The proposal would be a positive development in the area as it would provide a tidal flood defence to the area. The current sea wall is not sufficient to combat potential future flooding, especially in light of </w:t>
            </w:r>
            <w:r w:rsidR="0049346A">
              <w:rPr>
                <w:rFonts w:asciiTheme="minorHAnsi" w:hAnsiTheme="minorHAnsi" w:cstheme="minorHAnsi"/>
                <w:szCs w:val="20"/>
              </w:rPr>
              <w:t>additional factors such as climate change</w:t>
            </w:r>
            <w:r w:rsidR="008B2FBE">
              <w:rPr>
                <w:rFonts w:asciiTheme="minorHAnsi" w:hAnsiTheme="minorHAnsi" w:cstheme="minorHAnsi"/>
                <w:szCs w:val="20"/>
              </w:rPr>
              <w:t>.</w:t>
            </w:r>
          </w:p>
        </w:tc>
      </w:tr>
      <w:tr w:rsidR="00296DD9" w:rsidRPr="007619A3" w14:paraId="4706691F" w14:textId="77777777" w:rsidTr="008C0FDC">
        <w:tc>
          <w:tcPr>
            <w:tcW w:w="2852" w:type="dxa"/>
          </w:tcPr>
          <w:p w14:paraId="11BC2F24" w14:textId="77777777" w:rsidR="00296DD9" w:rsidRPr="00296715" w:rsidRDefault="00296DD9" w:rsidP="008C0FDC">
            <w:pPr>
              <w:spacing w:before="120" w:after="120"/>
              <w:rPr>
                <w:rFonts w:asciiTheme="minorHAnsi" w:hAnsiTheme="minorHAnsi" w:cstheme="minorHAnsi"/>
                <w:i/>
                <w:szCs w:val="20"/>
              </w:rPr>
            </w:pPr>
            <w:r w:rsidRPr="00296715">
              <w:rPr>
                <w:rFonts w:asciiTheme="minorHAnsi" w:hAnsiTheme="minorHAnsi" w:cstheme="minorHAnsi"/>
                <w:i/>
                <w:szCs w:val="20"/>
                <w:lang w:val="en"/>
              </w:rPr>
              <w:t>b) the nature of the impact</w:t>
            </w:r>
          </w:p>
        </w:tc>
        <w:tc>
          <w:tcPr>
            <w:tcW w:w="6004" w:type="dxa"/>
          </w:tcPr>
          <w:p w14:paraId="7B692EB3" w14:textId="77777777" w:rsidR="00296DD9" w:rsidRDefault="00296DD9" w:rsidP="008C0FDC">
            <w:pPr>
              <w:spacing w:before="120" w:after="120"/>
              <w:jc w:val="both"/>
              <w:rPr>
                <w:rFonts w:asciiTheme="minorHAnsi" w:hAnsiTheme="minorHAnsi" w:cstheme="minorHAnsi"/>
                <w:szCs w:val="20"/>
              </w:rPr>
            </w:pPr>
            <w:r w:rsidRPr="004069D6">
              <w:rPr>
                <w:rFonts w:asciiTheme="minorHAnsi" w:hAnsiTheme="minorHAnsi" w:cstheme="minorHAnsi"/>
                <w:b/>
                <w:szCs w:val="20"/>
              </w:rPr>
              <w:t>Temporary impact</w:t>
            </w:r>
            <w:r>
              <w:rPr>
                <w:rFonts w:asciiTheme="minorHAnsi" w:hAnsiTheme="minorHAnsi" w:cstheme="minorHAnsi"/>
                <w:szCs w:val="20"/>
              </w:rPr>
              <w:t xml:space="preserve"> that could occur during the construction phase:</w:t>
            </w:r>
          </w:p>
          <w:p w14:paraId="0D3172D4" w14:textId="660B46C6" w:rsidR="00296DD9" w:rsidRDefault="008B2FBE" w:rsidP="00296DD9">
            <w:pPr>
              <w:pStyle w:val="ParagraffRhestr"/>
              <w:numPr>
                <w:ilvl w:val="0"/>
                <w:numId w:val="1"/>
              </w:numPr>
              <w:spacing w:before="120" w:after="120"/>
              <w:jc w:val="both"/>
              <w:rPr>
                <w:rFonts w:asciiTheme="minorHAnsi" w:hAnsiTheme="minorHAnsi" w:cstheme="minorHAnsi"/>
                <w:szCs w:val="20"/>
              </w:rPr>
            </w:pPr>
            <w:r>
              <w:rPr>
                <w:rFonts w:asciiTheme="minorHAnsi" w:hAnsiTheme="minorHAnsi" w:cstheme="minorHAnsi"/>
                <w:szCs w:val="20"/>
              </w:rPr>
              <w:t xml:space="preserve">Pollution to </w:t>
            </w:r>
            <w:r w:rsidR="00F875EC">
              <w:rPr>
                <w:rFonts w:asciiTheme="minorHAnsi" w:hAnsiTheme="minorHAnsi" w:cstheme="minorHAnsi"/>
                <w:szCs w:val="20"/>
              </w:rPr>
              <w:t>the marine environment</w:t>
            </w:r>
            <w:r w:rsidR="00296DD9">
              <w:rPr>
                <w:rFonts w:asciiTheme="minorHAnsi" w:hAnsiTheme="minorHAnsi" w:cstheme="minorHAnsi"/>
                <w:szCs w:val="20"/>
              </w:rPr>
              <w:t xml:space="preserve"> caused by accidental spillages</w:t>
            </w:r>
            <w:r w:rsidR="00F875EC">
              <w:rPr>
                <w:rFonts w:asciiTheme="minorHAnsi" w:hAnsiTheme="minorHAnsi" w:cstheme="minorHAnsi"/>
                <w:szCs w:val="20"/>
              </w:rPr>
              <w:t>;</w:t>
            </w:r>
          </w:p>
          <w:p w14:paraId="3D0EF4C6" w14:textId="2FDAFDF6" w:rsidR="00296DD9" w:rsidRDefault="00296DD9" w:rsidP="00296DD9">
            <w:pPr>
              <w:pStyle w:val="ParagraffRhestr"/>
              <w:numPr>
                <w:ilvl w:val="0"/>
                <w:numId w:val="1"/>
              </w:numPr>
              <w:spacing w:before="120" w:after="120"/>
              <w:jc w:val="both"/>
              <w:rPr>
                <w:rFonts w:asciiTheme="minorHAnsi" w:hAnsiTheme="minorHAnsi" w:cstheme="minorHAnsi"/>
                <w:szCs w:val="20"/>
              </w:rPr>
            </w:pPr>
            <w:r>
              <w:rPr>
                <w:rFonts w:asciiTheme="minorHAnsi" w:hAnsiTheme="minorHAnsi" w:cstheme="minorHAnsi"/>
                <w:szCs w:val="20"/>
              </w:rPr>
              <w:t>Nuisance to the local area and residents due to increased noise and vibration levels</w:t>
            </w:r>
            <w:r w:rsidR="00F875EC">
              <w:rPr>
                <w:rFonts w:asciiTheme="minorHAnsi" w:hAnsiTheme="minorHAnsi" w:cstheme="minorHAnsi"/>
                <w:szCs w:val="20"/>
              </w:rPr>
              <w:t>;</w:t>
            </w:r>
          </w:p>
          <w:p w14:paraId="01D12DE5" w14:textId="0E5DB8D8" w:rsidR="00296DD9" w:rsidRDefault="00296DD9" w:rsidP="00296DD9">
            <w:pPr>
              <w:pStyle w:val="ParagraffRhestr"/>
              <w:numPr>
                <w:ilvl w:val="0"/>
                <w:numId w:val="1"/>
              </w:numPr>
              <w:spacing w:before="120" w:after="120"/>
              <w:jc w:val="both"/>
              <w:rPr>
                <w:rFonts w:asciiTheme="minorHAnsi" w:hAnsiTheme="minorHAnsi" w:cstheme="minorHAnsi"/>
                <w:szCs w:val="20"/>
              </w:rPr>
            </w:pPr>
            <w:r>
              <w:rPr>
                <w:rFonts w:asciiTheme="minorHAnsi" w:hAnsiTheme="minorHAnsi" w:cstheme="minorHAnsi"/>
                <w:szCs w:val="20"/>
              </w:rPr>
              <w:t>Potential damage to surrounding land during construction phase</w:t>
            </w:r>
            <w:r w:rsidR="00F875EC">
              <w:rPr>
                <w:rFonts w:asciiTheme="minorHAnsi" w:hAnsiTheme="minorHAnsi" w:cstheme="minorHAnsi"/>
                <w:szCs w:val="20"/>
              </w:rPr>
              <w:t>;</w:t>
            </w:r>
          </w:p>
          <w:p w14:paraId="558E0D4C" w14:textId="5F7BE0C3" w:rsidR="00F875EC" w:rsidRPr="00366E73" w:rsidRDefault="00F875EC" w:rsidP="00296DD9">
            <w:pPr>
              <w:pStyle w:val="ParagraffRhestr"/>
              <w:numPr>
                <w:ilvl w:val="0"/>
                <w:numId w:val="1"/>
              </w:numPr>
              <w:spacing w:before="120" w:after="120"/>
              <w:jc w:val="both"/>
              <w:rPr>
                <w:rFonts w:asciiTheme="minorHAnsi" w:hAnsiTheme="minorHAnsi" w:cstheme="minorHAnsi"/>
                <w:szCs w:val="20"/>
              </w:rPr>
            </w:pPr>
            <w:r>
              <w:rPr>
                <w:rFonts w:asciiTheme="minorHAnsi" w:hAnsiTheme="minorHAnsi" w:cstheme="minorHAnsi"/>
                <w:szCs w:val="20"/>
              </w:rPr>
              <w:t>Temporary disturbance to local wildlife and biodiversity.</w:t>
            </w:r>
          </w:p>
          <w:p w14:paraId="50DA5520" w14:textId="77777777" w:rsidR="00296DD9" w:rsidRDefault="00296DD9" w:rsidP="008C0FDC">
            <w:pPr>
              <w:spacing w:before="120" w:after="120"/>
              <w:jc w:val="both"/>
              <w:rPr>
                <w:rFonts w:asciiTheme="minorHAnsi" w:hAnsiTheme="minorHAnsi" w:cstheme="minorHAnsi"/>
                <w:szCs w:val="20"/>
              </w:rPr>
            </w:pPr>
            <w:r w:rsidRPr="004069D6">
              <w:rPr>
                <w:rFonts w:asciiTheme="minorHAnsi" w:hAnsiTheme="minorHAnsi" w:cstheme="minorHAnsi"/>
                <w:b/>
                <w:szCs w:val="20"/>
              </w:rPr>
              <w:t>Permanent impact</w:t>
            </w:r>
            <w:r>
              <w:rPr>
                <w:rFonts w:asciiTheme="minorHAnsi" w:hAnsiTheme="minorHAnsi" w:cstheme="minorHAnsi"/>
                <w:szCs w:val="20"/>
              </w:rPr>
              <w:t xml:space="preserve"> that could occur on completion of the works:</w:t>
            </w:r>
          </w:p>
          <w:p w14:paraId="214D4A71" w14:textId="77777777" w:rsidR="00296DD9" w:rsidRDefault="00296DD9" w:rsidP="00F875EC">
            <w:pPr>
              <w:pStyle w:val="ParagraffRhestr"/>
              <w:numPr>
                <w:ilvl w:val="0"/>
                <w:numId w:val="2"/>
              </w:numPr>
              <w:spacing w:before="120" w:after="120"/>
              <w:jc w:val="both"/>
              <w:rPr>
                <w:rFonts w:asciiTheme="minorHAnsi" w:hAnsiTheme="minorHAnsi" w:cstheme="minorHAnsi"/>
                <w:szCs w:val="20"/>
              </w:rPr>
            </w:pPr>
            <w:r>
              <w:rPr>
                <w:rFonts w:asciiTheme="minorHAnsi" w:hAnsiTheme="minorHAnsi" w:cstheme="minorHAnsi"/>
                <w:szCs w:val="20"/>
              </w:rPr>
              <w:t xml:space="preserve">Visual impacts caused by the construction of a new </w:t>
            </w:r>
            <w:r w:rsidR="00F875EC">
              <w:rPr>
                <w:rFonts w:asciiTheme="minorHAnsi" w:hAnsiTheme="minorHAnsi" w:cstheme="minorHAnsi"/>
                <w:szCs w:val="20"/>
              </w:rPr>
              <w:t>sea defence</w:t>
            </w:r>
          </w:p>
          <w:p w14:paraId="26A9469B" w14:textId="44E486AC" w:rsidR="0075290D" w:rsidRPr="007A249C" w:rsidRDefault="007144C1" w:rsidP="00F875EC">
            <w:pPr>
              <w:pStyle w:val="ParagraffRhestr"/>
              <w:numPr>
                <w:ilvl w:val="0"/>
                <w:numId w:val="2"/>
              </w:numPr>
              <w:spacing w:before="120" w:after="120"/>
              <w:jc w:val="both"/>
              <w:rPr>
                <w:rFonts w:asciiTheme="minorHAnsi" w:hAnsiTheme="minorHAnsi" w:cstheme="minorHAnsi"/>
                <w:szCs w:val="20"/>
              </w:rPr>
            </w:pPr>
            <w:r>
              <w:rPr>
                <w:rFonts w:asciiTheme="minorHAnsi" w:hAnsiTheme="minorHAnsi" w:cstheme="minorHAnsi"/>
                <w:szCs w:val="20"/>
              </w:rPr>
              <w:t>Loss of intertidal habitat through placement of rock armour on foreshore.</w:t>
            </w:r>
          </w:p>
        </w:tc>
      </w:tr>
      <w:tr w:rsidR="00296DD9" w:rsidRPr="007619A3" w14:paraId="0EBCD29F" w14:textId="77777777" w:rsidTr="008C0FDC">
        <w:tc>
          <w:tcPr>
            <w:tcW w:w="2852" w:type="dxa"/>
          </w:tcPr>
          <w:p w14:paraId="5BFBA8AC" w14:textId="77777777" w:rsidR="00296DD9" w:rsidRPr="00296715" w:rsidRDefault="00296DD9" w:rsidP="008C0FDC">
            <w:pPr>
              <w:spacing w:before="120" w:after="120"/>
              <w:rPr>
                <w:rFonts w:asciiTheme="minorHAnsi" w:hAnsiTheme="minorHAnsi" w:cstheme="minorHAnsi"/>
                <w:i/>
                <w:szCs w:val="20"/>
              </w:rPr>
            </w:pPr>
            <w:r w:rsidRPr="00296715">
              <w:rPr>
                <w:rFonts w:asciiTheme="minorHAnsi" w:hAnsiTheme="minorHAnsi" w:cstheme="minorHAnsi"/>
                <w:i/>
                <w:szCs w:val="20"/>
                <w:lang w:val="en"/>
              </w:rPr>
              <w:t>c) the transboundary nature of the impact</w:t>
            </w:r>
          </w:p>
        </w:tc>
        <w:tc>
          <w:tcPr>
            <w:tcW w:w="6004" w:type="dxa"/>
          </w:tcPr>
          <w:p w14:paraId="6082A33A" w14:textId="77777777" w:rsidR="00296DD9" w:rsidRPr="00296715" w:rsidRDefault="00296DD9" w:rsidP="008C0FDC">
            <w:pPr>
              <w:spacing w:before="120" w:after="120"/>
              <w:jc w:val="both"/>
              <w:rPr>
                <w:rFonts w:asciiTheme="minorHAnsi" w:hAnsiTheme="minorHAnsi" w:cstheme="minorHAnsi"/>
                <w:szCs w:val="20"/>
              </w:rPr>
            </w:pPr>
            <w:r>
              <w:rPr>
                <w:rFonts w:asciiTheme="minorHAnsi" w:hAnsiTheme="minorHAnsi" w:cstheme="minorHAnsi"/>
                <w:szCs w:val="20"/>
              </w:rPr>
              <w:t>Not applicable as any impact likely to occur would be only of a local scale and confined to the site.</w:t>
            </w:r>
          </w:p>
        </w:tc>
      </w:tr>
      <w:tr w:rsidR="00296DD9" w:rsidRPr="007619A3" w14:paraId="35DFEA5E" w14:textId="77777777" w:rsidTr="008C0FDC">
        <w:tc>
          <w:tcPr>
            <w:tcW w:w="2852" w:type="dxa"/>
          </w:tcPr>
          <w:p w14:paraId="7CE8DC79" w14:textId="77777777" w:rsidR="00296DD9" w:rsidRPr="00296715" w:rsidRDefault="00296DD9" w:rsidP="008C0FDC">
            <w:pPr>
              <w:spacing w:before="120" w:after="120"/>
              <w:rPr>
                <w:rFonts w:asciiTheme="minorHAnsi" w:hAnsiTheme="minorHAnsi" w:cstheme="minorHAnsi"/>
                <w:i/>
                <w:szCs w:val="20"/>
              </w:rPr>
            </w:pPr>
            <w:r w:rsidRPr="00296715">
              <w:rPr>
                <w:rFonts w:asciiTheme="minorHAnsi" w:hAnsiTheme="minorHAnsi" w:cstheme="minorHAnsi"/>
                <w:i/>
                <w:szCs w:val="20"/>
                <w:lang w:val="en"/>
              </w:rPr>
              <w:t>d) the intensity and complexity of the impact</w:t>
            </w:r>
          </w:p>
        </w:tc>
        <w:tc>
          <w:tcPr>
            <w:tcW w:w="6004" w:type="dxa"/>
          </w:tcPr>
          <w:p w14:paraId="0C5F0F70" w14:textId="77777777" w:rsidR="00296DD9" w:rsidRPr="00296715" w:rsidRDefault="00296DD9" w:rsidP="008C0FDC">
            <w:pPr>
              <w:spacing w:before="120" w:after="120"/>
              <w:jc w:val="both"/>
              <w:rPr>
                <w:rFonts w:asciiTheme="minorHAnsi" w:hAnsiTheme="minorHAnsi" w:cstheme="minorHAnsi"/>
                <w:szCs w:val="20"/>
              </w:rPr>
            </w:pPr>
            <w:r>
              <w:rPr>
                <w:rFonts w:asciiTheme="minorHAnsi" w:hAnsiTheme="minorHAnsi" w:cstheme="minorHAnsi"/>
                <w:szCs w:val="20"/>
              </w:rPr>
              <w:t>It is anticipated that any environmental impacts generated by the proposals would be relatively simple and localised and can therefore be managed with confidence.</w:t>
            </w:r>
          </w:p>
        </w:tc>
      </w:tr>
      <w:tr w:rsidR="00296DD9" w:rsidRPr="007619A3" w14:paraId="54A5799C" w14:textId="77777777" w:rsidTr="008C0FDC">
        <w:tc>
          <w:tcPr>
            <w:tcW w:w="2852" w:type="dxa"/>
          </w:tcPr>
          <w:p w14:paraId="6A2EF834" w14:textId="77777777" w:rsidR="00296DD9" w:rsidRPr="00296715" w:rsidRDefault="00296DD9" w:rsidP="008C0FDC">
            <w:pPr>
              <w:spacing w:before="120" w:after="120"/>
              <w:rPr>
                <w:rFonts w:asciiTheme="minorHAnsi" w:hAnsiTheme="minorHAnsi" w:cstheme="minorHAnsi"/>
                <w:i/>
                <w:szCs w:val="20"/>
              </w:rPr>
            </w:pPr>
            <w:r w:rsidRPr="00296715">
              <w:rPr>
                <w:rFonts w:asciiTheme="minorHAnsi" w:hAnsiTheme="minorHAnsi" w:cstheme="minorHAnsi"/>
                <w:i/>
                <w:szCs w:val="20"/>
                <w:lang w:val="en"/>
              </w:rPr>
              <w:t>e) the probability of the impact</w:t>
            </w:r>
          </w:p>
        </w:tc>
        <w:tc>
          <w:tcPr>
            <w:tcW w:w="6004" w:type="dxa"/>
          </w:tcPr>
          <w:p w14:paraId="26F4DDDA" w14:textId="5CCDD457" w:rsidR="00296DD9" w:rsidRPr="00741FD1" w:rsidRDefault="00296DD9" w:rsidP="008C0FDC">
            <w:pPr>
              <w:spacing w:before="120" w:after="120"/>
              <w:jc w:val="both"/>
              <w:rPr>
                <w:rFonts w:asciiTheme="minorHAnsi" w:hAnsiTheme="minorHAnsi" w:cstheme="minorHAnsi"/>
                <w:szCs w:val="20"/>
              </w:rPr>
            </w:pPr>
            <w:r>
              <w:rPr>
                <w:rFonts w:asciiTheme="minorHAnsi" w:hAnsiTheme="minorHAnsi" w:cstheme="minorHAnsi"/>
                <w:szCs w:val="20"/>
              </w:rPr>
              <w:t>The probability of n</w:t>
            </w:r>
            <w:r w:rsidRPr="00741FD1">
              <w:rPr>
                <w:rFonts w:asciiTheme="minorHAnsi" w:hAnsiTheme="minorHAnsi" w:cstheme="minorHAnsi"/>
                <w:szCs w:val="20"/>
              </w:rPr>
              <w:t>uisance to the local population from increased noise</w:t>
            </w:r>
            <w:r>
              <w:rPr>
                <w:rFonts w:asciiTheme="minorHAnsi" w:hAnsiTheme="minorHAnsi" w:cstheme="minorHAnsi"/>
                <w:szCs w:val="20"/>
              </w:rPr>
              <w:t xml:space="preserve">/vibration is </w:t>
            </w:r>
            <w:r w:rsidR="00EA604B">
              <w:rPr>
                <w:rFonts w:asciiTheme="minorHAnsi" w:hAnsiTheme="minorHAnsi" w:cstheme="minorHAnsi"/>
                <w:szCs w:val="20"/>
              </w:rPr>
              <w:t>thought to be moderate</w:t>
            </w:r>
            <w:r>
              <w:rPr>
                <w:rFonts w:asciiTheme="minorHAnsi" w:hAnsiTheme="minorHAnsi" w:cstheme="minorHAnsi"/>
                <w:szCs w:val="20"/>
              </w:rPr>
              <w:t>,</w:t>
            </w:r>
            <w:r w:rsidR="00EA604B">
              <w:rPr>
                <w:rFonts w:asciiTheme="minorHAnsi" w:hAnsiTheme="minorHAnsi" w:cstheme="minorHAnsi"/>
                <w:szCs w:val="20"/>
              </w:rPr>
              <w:t xml:space="preserve"> given the already busy urban setting.</w:t>
            </w:r>
            <w:r>
              <w:rPr>
                <w:rFonts w:asciiTheme="minorHAnsi" w:hAnsiTheme="minorHAnsi" w:cstheme="minorHAnsi"/>
                <w:szCs w:val="20"/>
              </w:rPr>
              <w:t xml:space="preserve"> </w:t>
            </w:r>
            <w:r w:rsidR="00EA604B">
              <w:rPr>
                <w:rFonts w:asciiTheme="minorHAnsi" w:hAnsiTheme="minorHAnsi" w:cstheme="minorHAnsi"/>
                <w:szCs w:val="20"/>
              </w:rPr>
              <w:t>H</w:t>
            </w:r>
            <w:r w:rsidR="00BA0980">
              <w:rPr>
                <w:rFonts w:asciiTheme="minorHAnsi" w:hAnsiTheme="minorHAnsi" w:cstheme="minorHAnsi"/>
                <w:szCs w:val="20"/>
              </w:rPr>
              <w:t>owever</w:t>
            </w:r>
            <w:r w:rsidR="00EA604B">
              <w:rPr>
                <w:rFonts w:asciiTheme="minorHAnsi" w:hAnsiTheme="minorHAnsi" w:cstheme="minorHAnsi"/>
                <w:szCs w:val="20"/>
              </w:rPr>
              <w:t>,</w:t>
            </w:r>
            <w:r>
              <w:rPr>
                <w:rFonts w:asciiTheme="minorHAnsi" w:hAnsiTheme="minorHAnsi" w:cstheme="minorHAnsi"/>
                <w:szCs w:val="20"/>
              </w:rPr>
              <w:t xml:space="preserve"> the scale of the impact can be managed through proactive planning of the construction phase, sensitive site management and maintaining liaison with affected third parties.  </w:t>
            </w:r>
          </w:p>
          <w:p w14:paraId="1AEFAA72" w14:textId="77BF4EFC" w:rsidR="00296DD9" w:rsidRDefault="00296DD9" w:rsidP="008C0FDC">
            <w:pPr>
              <w:spacing w:before="120" w:after="120"/>
              <w:jc w:val="both"/>
              <w:rPr>
                <w:rFonts w:asciiTheme="minorHAnsi" w:hAnsiTheme="minorHAnsi" w:cstheme="minorHAnsi"/>
                <w:szCs w:val="20"/>
              </w:rPr>
            </w:pPr>
            <w:r w:rsidRPr="004D0053">
              <w:rPr>
                <w:rFonts w:asciiTheme="minorHAnsi" w:hAnsiTheme="minorHAnsi" w:cstheme="minorHAnsi"/>
                <w:szCs w:val="20"/>
              </w:rPr>
              <w:lastRenderedPageBreak/>
              <w:t>Without mitigation, the probability of impacts upon the water</w:t>
            </w:r>
            <w:r>
              <w:rPr>
                <w:rFonts w:asciiTheme="minorHAnsi" w:hAnsiTheme="minorHAnsi" w:cstheme="minorHAnsi"/>
                <w:szCs w:val="20"/>
              </w:rPr>
              <w:t xml:space="preserve"> </w:t>
            </w:r>
            <w:r w:rsidRPr="004D0053">
              <w:rPr>
                <w:rFonts w:asciiTheme="minorHAnsi" w:hAnsiTheme="minorHAnsi" w:cstheme="minorHAnsi"/>
                <w:szCs w:val="20"/>
              </w:rPr>
              <w:t>environment and disturbance to sensitive species is</w:t>
            </w:r>
            <w:r w:rsidR="00EA604B">
              <w:rPr>
                <w:rFonts w:asciiTheme="minorHAnsi" w:hAnsiTheme="minorHAnsi" w:cstheme="minorHAnsi"/>
                <w:szCs w:val="20"/>
              </w:rPr>
              <w:t xml:space="preserve"> also</w:t>
            </w:r>
            <w:r w:rsidRPr="004D0053">
              <w:rPr>
                <w:rFonts w:asciiTheme="minorHAnsi" w:hAnsiTheme="minorHAnsi" w:cstheme="minorHAnsi"/>
                <w:szCs w:val="20"/>
              </w:rPr>
              <w:t xml:space="preserve"> </w:t>
            </w:r>
            <w:r w:rsidR="00BA0980">
              <w:rPr>
                <w:rFonts w:asciiTheme="minorHAnsi" w:hAnsiTheme="minorHAnsi" w:cstheme="minorHAnsi"/>
                <w:szCs w:val="20"/>
              </w:rPr>
              <w:t>of</w:t>
            </w:r>
            <w:r>
              <w:rPr>
                <w:rFonts w:asciiTheme="minorHAnsi" w:hAnsiTheme="minorHAnsi" w:cstheme="minorHAnsi"/>
                <w:szCs w:val="20"/>
              </w:rPr>
              <w:t xml:space="preserve"> moderate risk. </w:t>
            </w:r>
            <w:r w:rsidR="00F875EC">
              <w:rPr>
                <w:rFonts w:asciiTheme="minorHAnsi" w:hAnsiTheme="minorHAnsi" w:cstheme="minorHAnsi"/>
                <w:szCs w:val="20"/>
              </w:rPr>
              <w:t>As the works</w:t>
            </w:r>
            <w:r w:rsidR="00BA0980">
              <w:rPr>
                <w:rFonts w:asciiTheme="minorHAnsi" w:hAnsiTheme="minorHAnsi" w:cstheme="minorHAnsi"/>
                <w:szCs w:val="20"/>
              </w:rPr>
              <w:t>, in particular regard to section 2</w:t>
            </w:r>
            <w:r w:rsidR="00EA604B">
              <w:rPr>
                <w:rFonts w:asciiTheme="minorHAnsi" w:hAnsiTheme="minorHAnsi" w:cstheme="minorHAnsi"/>
                <w:szCs w:val="20"/>
              </w:rPr>
              <w:t>,</w:t>
            </w:r>
            <w:r w:rsidR="00BA0980">
              <w:rPr>
                <w:rFonts w:asciiTheme="minorHAnsi" w:hAnsiTheme="minorHAnsi" w:cstheme="minorHAnsi"/>
                <w:szCs w:val="20"/>
              </w:rPr>
              <w:t xml:space="preserve"> is subject to a Marine License</w:t>
            </w:r>
            <w:r w:rsidR="00EA604B">
              <w:rPr>
                <w:rFonts w:asciiTheme="minorHAnsi" w:hAnsiTheme="minorHAnsi" w:cstheme="minorHAnsi"/>
                <w:szCs w:val="20"/>
              </w:rPr>
              <w:t xml:space="preserve"> </w:t>
            </w:r>
            <w:r w:rsidR="00F875EC">
              <w:rPr>
                <w:rFonts w:asciiTheme="minorHAnsi" w:hAnsiTheme="minorHAnsi" w:cstheme="minorHAnsi"/>
                <w:szCs w:val="20"/>
              </w:rPr>
              <w:t>any stipulations listed within the Marine License</w:t>
            </w:r>
            <w:r>
              <w:rPr>
                <w:rFonts w:asciiTheme="minorHAnsi" w:hAnsiTheme="minorHAnsi" w:cstheme="minorHAnsi"/>
                <w:szCs w:val="20"/>
              </w:rPr>
              <w:t xml:space="preserve"> </w:t>
            </w:r>
            <w:r w:rsidR="00EA604B">
              <w:rPr>
                <w:rFonts w:asciiTheme="minorHAnsi" w:hAnsiTheme="minorHAnsi" w:cstheme="minorHAnsi"/>
                <w:szCs w:val="20"/>
              </w:rPr>
              <w:t xml:space="preserve">should be adhered to </w:t>
            </w:r>
            <w:r w:rsidRPr="004D0053">
              <w:rPr>
                <w:rFonts w:asciiTheme="minorHAnsi" w:hAnsiTheme="minorHAnsi" w:cstheme="minorHAnsi"/>
                <w:szCs w:val="20"/>
              </w:rPr>
              <w:t>and best practice measures</w:t>
            </w:r>
            <w:r w:rsidR="00F875EC">
              <w:rPr>
                <w:rFonts w:asciiTheme="minorHAnsi" w:hAnsiTheme="minorHAnsi" w:cstheme="minorHAnsi"/>
                <w:szCs w:val="20"/>
              </w:rPr>
              <w:t xml:space="preserve"> should also be followed</w:t>
            </w:r>
            <w:r w:rsidRPr="004D0053">
              <w:rPr>
                <w:rFonts w:asciiTheme="minorHAnsi" w:hAnsiTheme="minorHAnsi" w:cstheme="minorHAnsi"/>
                <w:szCs w:val="20"/>
              </w:rPr>
              <w:t xml:space="preserve">, including </w:t>
            </w:r>
            <w:r>
              <w:rPr>
                <w:rFonts w:asciiTheme="minorHAnsi" w:hAnsiTheme="minorHAnsi" w:cstheme="minorHAnsi"/>
                <w:szCs w:val="20"/>
              </w:rPr>
              <w:t xml:space="preserve">the Pollution Prevention Guidelines </w:t>
            </w:r>
            <w:r w:rsidR="00F875EC">
              <w:rPr>
                <w:rFonts w:asciiTheme="minorHAnsi" w:hAnsiTheme="minorHAnsi" w:cstheme="minorHAnsi"/>
                <w:szCs w:val="20"/>
              </w:rPr>
              <w:t xml:space="preserve">which </w:t>
            </w:r>
            <w:r>
              <w:rPr>
                <w:rFonts w:asciiTheme="minorHAnsi" w:hAnsiTheme="minorHAnsi" w:cstheme="minorHAnsi"/>
                <w:szCs w:val="20"/>
              </w:rPr>
              <w:t>is key to managing this risk.</w:t>
            </w:r>
            <w:r w:rsidR="00F875EC">
              <w:rPr>
                <w:rFonts w:asciiTheme="minorHAnsi" w:hAnsiTheme="minorHAnsi" w:cstheme="minorHAnsi"/>
                <w:szCs w:val="20"/>
              </w:rPr>
              <w:t xml:space="preserve"> </w:t>
            </w:r>
            <w:r w:rsidR="00EA604B">
              <w:rPr>
                <w:rFonts w:asciiTheme="minorHAnsi" w:hAnsiTheme="minorHAnsi" w:cstheme="minorHAnsi"/>
                <w:szCs w:val="20"/>
              </w:rPr>
              <w:t xml:space="preserve">The Ecological Impact Assessment sets out mitigation measures to reduce impact on the ecologically sensitive features in the area. These considerations and measures will be followed during the works. They include conditions such as seasonal timings of works. </w:t>
            </w:r>
            <w:r w:rsidR="00F875EC">
              <w:rPr>
                <w:rFonts w:asciiTheme="minorHAnsi" w:hAnsiTheme="minorHAnsi" w:cstheme="minorHAnsi"/>
                <w:szCs w:val="20"/>
              </w:rPr>
              <w:t>A Construction Environmental Management Plan (CEMP) will also be produced and all risk mitigation measures will be included and adhered to.</w:t>
            </w:r>
            <w:r w:rsidR="0049346A">
              <w:rPr>
                <w:rFonts w:asciiTheme="minorHAnsi" w:hAnsiTheme="minorHAnsi" w:cstheme="minorHAnsi"/>
                <w:szCs w:val="20"/>
              </w:rPr>
              <w:t xml:space="preserve"> </w:t>
            </w:r>
          </w:p>
          <w:p w14:paraId="776A9E5E" w14:textId="3E92EF27" w:rsidR="00296DD9" w:rsidRDefault="00296DD9" w:rsidP="008C0FDC">
            <w:pPr>
              <w:spacing w:before="120" w:after="120"/>
              <w:jc w:val="both"/>
              <w:rPr>
                <w:rFonts w:asciiTheme="minorHAnsi" w:hAnsiTheme="minorHAnsi" w:cstheme="minorHAnsi"/>
                <w:szCs w:val="20"/>
              </w:rPr>
            </w:pPr>
            <w:r>
              <w:rPr>
                <w:rFonts w:asciiTheme="minorHAnsi" w:hAnsiTheme="minorHAnsi" w:cstheme="minorHAnsi"/>
                <w:szCs w:val="20"/>
              </w:rPr>
              <w:t xml:space="preserve">The probability of loss of habitat as a result of the proposed work is </w:t>
            </w:r>
            <w:r w:rsidR="0061710C">
              <w:rPr>
                <w:rFonts w:asciiTheme="minorHAnsi" w:hAnsiTheme="minorHAnsi" w:cstheme="minorHAnsi"/>
                <w:szCs w:val="20"/>
              </w:rPr>
              <w:t>low</w:t>
            </w:r>
            <w:r>
              <w:rPr>
                <w:rFonts w:asciiTheme="minorHAnsi" w:hAnsiTheme="minorHAnsi" w:cstheme="minorHAnsi"/>
                <w:szCs w:val="20"/>
              </w:rPr>
              <w:t>.</w:t>
            </w:r>
            <w:r w:rsidR="00E148ED">
              <w:rPr>
                <w:rFonts w:asciiTheme="minorHAnsi" w:hAnsiTheme="minorHAnsi" w:cstheme="minorHAnsi"/>
                <w:szCs w:val="20"/>
              </w:rPr>
              <w:t xml:space="preserve"> The placement of rock armour on the foreshore will result in replacing the current rocky substrate with another (man-made) rocky substrate. The area will remain intertidal in nature,</w:t>
            </w:r>
            <w:r w:rsidR="005031D0">
              <w:rPr>
                <w:rFonts w:asciiTheme="minorHAnsi" w:hAnsiTheme="minorHAnsi" w:cstheme="minorHAnsi"/>
                <w:szCs w:val="20"/>
              </w:rPr>
              <w:t xml:space="preserve"> and will eventually be colonised by intertidal species.</w:t>
            </w:r>
            <w:r>
              <w:rPr>
                <w:rFonts w:asciiTheme="minorHAnsi" w:hAnsiTheme="minorHAnsi" w:cstheme="minorHAnsi"/>
                <w:szCs w:val="20"/>
              </w:rPr>
              <w:t xml:space="preserve"> </w:t>
            </w:r>
            <w:r w:rsidR="005031D0">
              <w:rPr>
                <w:rFonts w:asciiTheme="minorHAnsi" w:hAnsiTheme="minorHAnsi" w:cstheme="minorHAnsi"/>
                <w:szCs w:val="20"/>
              </w:rPr>
              <w:t>T</w:t>
            </w:r>
            <w:r w:rsidR="004A3ECC">
              <w:rPr>
                <w:rFonts w:asciiTheme="minorHAnsi" w:hAnsiTheme="minorHAnsi" w:cstheme="minorHAnsi"/>
                <w:szCs w:val="20"/>
              </w:rPr>
              <w:t xml:space="preserve">o further reduce </w:t>
            </w:r>
            <w:r w:rsidR="005031D0">
              <w:rPr>
                <w:rFonts w:asciiTheme="minorHAnsi" w:hAnsiTheme="minorHAnsi" w:cstheme="minorHAnsi"/>
                <w:szCs w:val="20"/>
              </w:rPr>
              <w:t>any</w:t>
            </w:r>
            <w:r w:rsidR="004A3ECC">
              <w:rPr>
                <w:rFonts w:asciiTheme="minorHAnsi" w:hAnsiTheme="minorHAnsi" w:cstheme="minorHAnsi"/>
                <w:szCs w:val="20"/>
              </w:rPr>
              <w:t xml:space="preserve"> potential losses, </w:t>
            </w:r>
            <w:r>
              <w:rPr>
                <w:rFonts w:asciiTheme="minorHAnsi" w:hAnsiTheme="minorHAnsi" w:cstheme="minorHAnsi"/>
                <w:szCs w:val="20"/>
              </w:rPr>
              <w:t>compensatory measures</w:t>
            </w:r>
            <w:r w:rsidR="004A3ECC">
              <w:rPr>
                <w:rFonts w:asciiTheme="minorHAnsi" w:hAnsiTheme="minorHAnsi" w:cstheme="minorHAnsi"/>
                <w:szCs w:val="20"/>
              </w:rPr>
              <w:t xml:space="preserve"> will be adopted</w:t>
            </w:r>
            <w:r>
              <w:rPr>
                <w:rFonts w:asciiTheme="minorHAnsi" w:hAnsiTheme="minorHAnsi" w:cstheme="minorHAnsi"/>
                <w:szCs w:val="20"/>
              </w:rPr>
              <w:t xml:space="preserve">, i.e. </w:t>
            </w:r>
            <w:r w:rsidR="005031D0">
              <w:rPr>
                <w:rFonts w:asciiTheme="minorHAnsi" w:hAnsiTheme="minorHAnsi" w:cstheme="minorHAnsi"/>
                <w:szCs w:val="20"/>
              </w:rPr>
              <w:t xml:space="preserve">installation of artificial intertidal pool features, </w:t>
            </w:r>
            <w:r>
              <w:rPr>
                <w:rFonts w:asciiTheme="minorHAnsi" w:hAnsiTheme="minorHAnsi" w:cstheme="minorHAnsi"/>
                <w:szCs w:val="20"/>
              </w:rPr>
              <w:t xml:space="preserve">reinstating </w:t>
            </w:r>
            <w:r w:rsidR="004A3ECC">
              <w:rPr>
                <w:rFonts w:asciiTheme="minorHAnsi" w:hAnsiTheme="minorHAnsi" w:cstheme="minorHAnsi"/>
                <w:szCs w:val="20"/>
              </w:rPr>
              <w:t xml:space="preserve">any trees that are removed, </w:t>
            </w:r>
            <w:r w:rsidR="00C63A93">
              <w:rPr>
                <w:rFonts w:asciiTheme="minorHAnsi" w:hAnsiTheme="minorHAnsi" w:cstheme="minorHAnsi"/>
                <w:szCs w:val="20"/>
              </w:rPr>
              <w:t>installing bat boxes etc.</w:t>
            </w:r>
            <w:r>
              <w:rPr>
                <w:rFonts w:asciiTheme="minorHAnsi" w:hAnsiTheme="minorHAnsi" w:cstheme="minorHAnsi"/>
                <w:szCs w:val="20"/>
              </w:rPr>
              <w:t xml:space="preserve">  </w:t>
            </w:r>
          </w:p>
          <w:p w14:paraId="504A7CE0" w14:textId="33259F15" w:rsidR="00296DD9" w:rsidRPr="00296715" w:rsidRDefault="00181F73" w:rsidP="00141F4B">
            <w:pPr>
              <w:spacing w:before="120" w:after="120"/>
              <w:jc w:val="both"/>
              <w:rPr>
                <w:rFonts w:asciiTheme="minorHAnsi" w:hAnsiTheme="minorHAnsi" w:cstheme="minorHAnsi"/>
                <w:szCs w:val="20"/>
              </w:rPr>
            </w:pPr>
            <w:r>
              <w:rPr>
                <w:rFonts w:asciiTheme="minorHAnsi" w:hAnsiTheme="minorHAnsi" w:cstheme="minorHAnsi"/>
                <w:szCs w:val="20"/>
              </w:rPr>
              <w:t xml:space="preserve">There is a moderate probability of adverse visual impacts associated with the proposed work, predominantly due to the construction </w:t>
            </w:r>
            <w:r w:rsidR="00141F4B">
              <w:rPr>
                <w:rFonts w:asciiTheme="minorHAnsi" w:hAnsiTheme="minorHAnsi" w:cstheme="minorHAnsi"/>
                <w:szCs w:val="20"/>
              </w:rPr>
              <w:t>of the new defence and associated works</w:t>
            </w:r>
            <w:r>
              <w:rPr>
                <w:rFonts w:asciiTheme="minorHAnsi" w:hAnsiTheme="minorHAnsi" w:cstheme="minorHAnsi"/>
                <w:szCs w:val="20"/>
              </w:rPr>
              <w:t>, which could have localised impact on the character of the area. However</w:t>
            </w:r>
            <w:r w:rsidR="00A60D87">
              <w:rPr>
                <w:rFonts w:asciiTheme="minorHAnsi" w:hAnsiTheme="minorHAnsi" w:cstheme="minorHAnsi"/>
                <w:szCs w:val="20"/>
              </w:rPr>
              <w:t>,</w:t>
            </w:r>
            <w:r>
              <w:rPr>
                <w:rFonts w:asciiTheme="minorHAnsi" w:hAnsiTheme="minorHAnsi" w:cstheme="minorHAnsi"/>
                <w:szCs w:val="20"/>
              </w:rPr>
              <w:t xml:space="preserve"> the magnitude of the impact is likely to be small due to the overall positive impact of improvement and positive impact the work will have on the flood defence of the area.</w:t>
            </w:r>
          </w:p>
        </w:tc>
      </w:tr>
      <w:tr w:rsidR="00296DD9" w:rsidRPr="007619A3" w14:paraId="4CDF8F47" w14:textId="77777777" w:rsidTr="008C0FDC">
        <w:tc>
          <w:tcPr>
            <w:tcW w:w="2852" w:type="dxa"/>
          </w:tcPr>
          <w:p w14:paraId="6B374683" w14:textId="77777777" w:rsidR="00296DD9" w:rsidRPr="00296715" w:rsidRDefault="00296DD9" w:rsidP="008C0FDC">
            <w:pPr>
              <w:spacing w:before="120" w:after="120"/>
              <w:rPr>
                <w:rFonts w:asciiTheme="minorHAnsi" w:hAnsiTheme="minorHAnsi" w:cstheme="minorHAnsi"/>
                <w:i/>
                <w:szCs w:val="20"/>
              </w:rPr>
            </w:pPr>
            <w:r w:rsidRPr="00296715">
              <w:rPr>
                <w:rFonts w:asciiTheme="minorHAnsi" w:hAnsiTheme="minorHAnsi" w:cstheme="minorHAnsi"/>
                <w:i/>
                <w:szCs w:val="20"/>
                <w:lang w:val="en"/>
              </w:rPr>
              <w:lastRenderedPageBreak/>
              <w:t>f) the expected onset, duration, frequency and reversibility of the impact</w:t>
            </w:r>
            <w:r w:rsidRPr="00296715">
              <w:rPr>
                <w:rFonts w:asciiTheme="minorHAnsi" w:hAnsiTheme="minorHAnsi" w:cstheme="minorHAnsi"/>
                <w:i/>
                <w:szCs w:val="20"/>
              </w:rPr>
              <w:t xml:space="preserve"> </w:t>
            </w:r>
          </w:p>
        </w:tc>
        <w:tc>
          <w:tcPr>
            <w:tcW w:w="6004" w:type="dxa"/>
          </w:tcPr>
          <w:p w14:paraId="4298FE8F" w14:textId="77777777" w:rsidR="00296DD9" w:rsidRPr="00B2526E" w:rsidRDefault="00296DD9" w:rsidP="008C0FDC">
            <w:pPr>
              <w:spacing w:before="120" w:after="120"/>
              <w:jc w:val="both"/>
              <w:rPr>
                <w:rFonts w:asciiTheme="minorHAnsi" w:hAnsiTheme="minorHAnsi" w:cstheme="minorHAnsi"/>
                <w:szCs w:val="20"/>
              </w:rPr>
            </w:pPr>
            <w:r w:rsidRPr="00B2526E">
              <w:rPr>
                <w:rFonts w:asciiTheme="minorHAnsi" w:hAnsiTheme="minorHAnsi" w:cstheme="minorHAnsi"/>
                <w:szCs w:val="20"/>
              </w:rPr>
              <w:t xml:space="preserve">The construction phase impacts (nuisance, pollution, habitat damage / disturbance and waste) would occur from the commencement of the works and would continue until completion. </w:t>
            </w:r>
          </w:p>
          <w:p w14:paraId="026A8E3E" w14:textId="25ED8AB4" w:rsidR="00296DD9" w:rsidRPr="00B2526E" w:rsidRDefault="00296DD9" w:rsidP="008C0FDC">
            <w:pPr>
              <w:spacing w:before="120" w:after="120"/>
              <w:jc w:val="both"/>
              <w:rPr>
                <w:rFonts w:asciiTheme="minorHAnsi" w:hAnsiTheme="minorHAnsi" w:cstheme="minorHAnsi"/>
                <w:szCs w:val="20"/>
              </w:rPr>
            </w:pPr>
            <w:r w:rsidRPr="00B2526E">
              <w:rPr>
                <w:rFonts w:asciiTheme="minorHAnsi" w:hAnsiTheme="minorHAnsi" w:cstheme="minorHAnsi"/>
                <w:szCs w:val="20"/>
              </w:rPr>
              <w:t xml:space="preserve">The proposed work is expected to commence </w:t>
            </w:r>
            <w:r w:rsidR="006D3C7F" w:rsidRPr="00B2526E">
              <w:rPr>
                <w:rFonts w:asciiTheme="minorHAnsi" w:hAnsiTheme="minorHAnsi" w:cstheme="minorHAnsi"/>
                <w:szCs w:val="20"/>
              </w:rPr>
              <w:t xml:space="preserve">in </w:t>
            </w:r>
            <w:r w:rsidR="005031D0">
              <w:rPr>
                <w:rFonts w:asciiTheme="minorHAnsi" w:hAnsiTheme="minorHAnsi" w:cstheme="minorHAnsi"/>
                <w:szCs w:val="20"/>
              </w:rPr>
              <w:t>April 2023</w:t>
            </w:r>
            <w:r w:rsidRPr="00B2526E">
              <w:rPr>
                <w:rFonts w:asciiTheme="minorHAnsi" w:hAnsiTheme="minorHAnsi" w:cstheme="minorHAnsi"/>
                <w:szCs w:val="20"/>
              </w:rPr>
              <w:t xml:space="preserve"> and last approximately </w:t>
            </w:r>
            <w:r w:rsidR="00B2526E" w:rsidRPr="00B2526E">
              <w:rPr>
                <w:rFonts w:asciiTheme="minorHAnsi" w:hAnsiTheme="minorHAnsi" w:cstheme="minorHAnsi"/>
                <w:szCs w:val="20"/>
              </w:rPr>
              <w:t>12 months.</w:t>
            </w:r>
          </w:p>
        </w:tc>
      </w:tr>
      <w:tr w:rsidR="00296DD9" w:rsidRPr="007619A3" w14:paraId="74441EE2" w14:textId="77777777" w:rsidTr="008C0FDC">
        <w:tc>
          <w:tcPr>
            <w:tcW w:w="2852" w:type="dxa"/>
          </w:tcPr>
          <w:p w14:paraId="37887DD3" w14:textId="77777777" w:rsidR="00296DD9" w:rsidRPr="00296715" w:rsidRDefault="00296DD9" w:rsidP="008C0FDC">
            <w:pPr>
              <w:spacing w:before="120" w:after="120"/>
              <w:rPr>
                <w:rFonts w:asciiTheme="minorHAnsi" w:hAnsiTheme="minorHAnsi" w:cstheme="minorHAnsi"/>
                <w:i/>
                <w:szCs w:val="20"/>
                <w:lang w:val="en"/>
              </w:rPr>
            </w:pPr>
            <w:r w:rsidRPr="00296715">
              <w:rPr>
                <w:rFonts w:asciiTheme="minorHAnsi" w:hAnsiTheme="minorHAnsi" w:cstheme="minorHAnsi"/>
                <w:i/>
                <w:szCs w:val="20"/>
                <w:lang w:val="en"/>
              </w:rPr>
              <w:t>g) the cumulation of the impact with the impact of other existing and/or approved development</w:t>
            </w:r>
          </w:p>
        </w:tc>
        <w:tc>
          <w:tcPr>
            <w:tcW w:w="6004" w:type="dxa"/>
          </w:tcPr>
          <w:p w14:paraId="62D417C4" w14:textId="78D37F24" w:rsidR="00C63A93" w:rsidRDefault="00C63A93" w:rsidP="008C0FDC">
            <w:pPr>
              <w:spacing w:before="120" w:after="120"/>
              <w:jc w:val="both"/>
              <w:rPr>
                <w:rFonts w:asciiTheme="minorHAnsi" w:hAnsiTheme="minorHAnsi" w:cstheme="minorHAnsi"/>
                <w:szCs w:val="20"/>
              </w:rPr>
            </w:pPr>
            <w:r>
              <w:rPr>
                <w:rFonts w:asciiTheme="minorHAnsi" w:hAnsiTheme="minorHAnsi" w:cstheme="minorHAnsi"/>
                <w:szCs w:val="20"/>
              </w:rPr>
              <w:t>There are no other works currently going on at or near the site of proposed works. However, there is a section of land, the Old Dickies Boatyard</w:t>
            </w:r>
            <w:r w:rsidR="0079261B">
              <w:rPr>
                <w:rFonts w:asciiTheme="minorHAnsi" w:hAnsiTheme="minorHAnsi" w:cstheme="minorHAnsi"/>
                <w:szCs w:val="20"/>
              </w:rPr>
              <w:t>,</w:t>
            </w:r>
            <w:r>
              <w:rPr>
                <w:rFonts w:asciiTheme="minorHAnsi" w:hAnsiTheme="minorHAnsi" w:cstheme="minorHAnsi"/>
                <w:szCs w:val="20"/>
              </w:rPr>
              <w:t xml:space="preserve"> where two sections of</w:t>
            </w:r>
            <w:r w:rsidR="00215103">
              <w:rPr>
                <w:rFonts w:asciiTheme="minorHAnsi" w:hAnsiTheme="minorHAnsi" w:cstheme="minorHAnsi"/>
                <w:szCs w:val="20"/>
              </w:rPr>
              <w:t xml:space="preserve"> the</w:t>
            </w:r>
            <w:r>
              <w:rPr>
                <w:rFonts w:asciiTheme="minorHAnsi" w:hAnsiTheme="minorHAnsi" w:cstheme="minorHAnsi"/>
                <w:szCs w:val="20"/>
              </w:rPr>
              <w:t xml:space="preserve"> sea wall are scheduled to tie into that is subject to </w:t>
            </w:r>
            <w:r w:rsidR="0079261B">
              <w:rPr>
                <w:rFonts w:asciiTheme="minorHAnsi" w:hAnsiTheme="minorHAnsi" w:cstheme="minorHAnsi"/>
                <w:szCs w:val="20"/>
              </w:rPr>
              <w:t xml:space="preserve">ongoing </w:t>
            </w:r>
            <w:r w:rsidR="006C4FEC">
              <w:rPr>
                <w:rFonts w:asciiTheme="minorHAnsi" w:hAnsiTheme="minorHAnsi" w:cstheme="minorHAnsi"/>
                <w:szCs w:val="20"/>
              </w:rPr>
              <w:t>planning discussions for a housing development.</w:t>
            </w:r>
            <w:r w:rsidR="0079261B">
              <w:rPr>
                <w:rFonts w:asciiTheme="minorHAnsi" w:hAnsiTheme="minorHAnsi" w:cstheme="minorHAnsi"/>
                <w:szCs w:val="20"/>
              </w:rPr>
              <w:t xml:space="preserve"> At this present stage it is highly unlikely that any development works will be carried out at this site during the course of the sea wall construction works.</w:t>
            </w:r>
          </w:p>
          <w:p w14:paraId="31D5DB20" w14:textId="749A4212" w:rsidR="00296DD9" w:rsidRPr="00296715" w:rsidRDefault="00296DD9" w:rsidP="008C0FDC">
            <w:pPr>
              <w:spacing w:before="120" w:after="120"/>
              <w:jc w:val="both"/>
              <w:rPr>
                <w:rFonts w:asciiTheme="minorHAnsi" w:hAnsiTheme="minorHAnsi" w:cstheme="minorHAnsi"/>
                <w:szCs w:val="20"/>
              </w:rPr>
            </w:pPr>
            <w:r>
              <w:rPr>
                <w:rFonts w:asciiTheme="minorHAnsi" w:hAnsiTheme="minorHAnsi" w:cstheme="minorHAnsi"/>
                <w:szCs w:val="20"/>
              </w:rPr>
              <w:t>No other proposed works known of that could generate a cumulative impact with the proposals.</w:t>
            </w:r>
          </w:p>
        </w:tc>
      </w:tr>
      <w:tr w:rsidR="00296DD9" w:rsidRPr="007619A3" w14:paraId="00BFBF59" w14:textId="77777777" w:rsidTr="008C0FDC">
        <w:tc>
          <w:tcPr>
            <w:tcW w:w="2852" w:type="dxa"/>
          </w:tcPr>
          <w:p w14:paraId="7461B025" w14:textId="77777777" w:rsidR="00296DD9" w:rsidRPr="00296715" w:rsidRDefault="00296DD9" w:rsidP="008C0FDC">
            <w:pPr>
              <w:spacing w:before="120" w:after="120"/>
              <w:rPr>
                <w:rFonts w:asciiTheme="minorHAnsi" w:hAnsiTheme="minorHAnsi" w:cstheme="minorHAnsi"/>
                <w:i/>
                <w:szCs w:val="20"/>
                <w:lang w:val="en"/>
              </w:rPr>
            </w:pPr>
            <w:r w:rsidRPr="00296715">
              <w:rPr>
                <w:rFonts w:asciiTheme="minorHAnsi" w:hAnsiTheme="minorHAnsi" w:cstheme="minorHAnsi"/>
                <w:i/>
                <w:szCs w:val="20"/>
                <w:lang w:val="en"/>
              </w:rPr>
              <w:t>h) the possibility of effectively reducing the impact</w:t>
            </w:r>
          </w:p>
        </w:tc>
        <w:tc>
          <w:tcPr>
            <w:tcW w:w="6004" w:type="dxa"/>
          </w:tcPr>
          <w:p w14:paraId="62AF78F2" w14:textId="249A6EA0" w:rsidR="00296DD9" w:rsidRPr="00296715" w:rsidRDefault="00141F4B" w:rsidP="00141F4B">
            <w:pPr>
              <w:spacing w:before="120" w:after="120"/>
              <w:rPr>
                <w:rFonts w:asciiTheme="minorHAnsi" w:hAnsiTheme="minorHAnsi" w:cstheme="minorHAnsi"/>
                <w:szCs w:val="20"/>
              </w:rPr>
            </w:pPr>
            <w:r>
              <w:rPr>
                <w:rFonts w:asciiTheme="minorHAnsi" w:hAnsiTheme="minorHAnsi" w:cstheme="minorHAnsi"/>
                <w:szCs w:val="20"/>
              </w:rPr>
              <w:t>The impact of the development can effectively be reduced through the implementation of mitigation measures. The mitigation measures for the scheme are mainly included in the Habitat Regulations Assessment (HRA), Ecological Impact Assessment (</w:t>
            </w:r>
            <w:proofErr w:type="spellStart"/>
            <w:r>
              <w:rPr>
                <w:rFonts w:asciiTheme="minorHAnsi" w:hAnsiTheme="minorHAnsi" w:cstheme="minorHAnsi"/>
                <w:szCs w:val="20"/>
              </w:rPr>
              <w:t>EcIA</w:t>
            </w:r>
            <w:proofErr w:type="spellEnd"/>
            <w:r>
              <w:rPr>
                <w:rFonts w:asciiTheme="minorHAnsi" w:hAnsiTheme="minorHAnsi" w:cstheme="minorHAnsi"/>
                <w:szCs w:val="20"/>
              </w:rPr>
              <w:t xml:space="preserve">) and Heritage Impact Assessment (HIA) and other supporting documents. All of which can be found to support this report. </w:t>
            </w:r>
          </w:p>
        </w:tc>
      </w:tr>
    </w:tbl>
    <w:p w14:paraId="571C6E3B" w14:textId="77777777" w:rsidR="00296DD9" w:rsidRDefault="00296DD9" w:rsidP="00296DD9">
      <w:pPr>
        <w:spacing w:line="360" w:lineRule="auto"/>
        <w:jc w:val="both"/>
        <w:rPr>
          <w:rFonts w:cs="Arial"/>
          <w:b/>
          <w:sz w:val="24"/>
          <w:lang w:eastAsia="en-US"/>
        </w:rPr>
      </w:pPr>
    </w:p>
    <w:p w14:paraId="78BDB069" w14:textId="77777777" w:rsidR="00296DD9" w:rsidRDefault="00296DD9" w:rsidP="00296DD9">
      <w:pPr>
        <w:spacing w:line="360" w:lineRule="auto"/>
        <w:jc w:val="both"/>
        <w:rPr>
          <w:rFonts w:cs="Arial"/>
          <w:szCs w:val="22"/>
          <w:lang w:eastAsia="en-US"/>
        </w:rPr>
      </w:pPr>
    </w:p>
    <w:p w14:paraId="2025B5CA" w14:textId="77777777" w:rsidR="00296DD9" w:rsidRDefault="00296DD9" w:rsidP="00296DD9">
      <w:pPr>
        <w:spacing w:line="360" w:lineRule="auto"/>
        <w:jc w:val="both"/>
        <w:rPr>
          <w:rFonts w:asciiTheme="minorHAnsi" w:hAnsiTheme="minorHAnsi" w:cstheme="minorHAnsi"/>
          <w:b/>
          <w:sz w:val="24"/>
          <w:szCs w:val="22"/>
          <w:lang w:val="en" w:eastAsia="en-US"/>
        </w:rPr>
      </w:pPr>
      <w:r w:rsidRPr="008828C8">
        <w:rPr>
          <w:rFonts w:asciiTheme="minorHAnsi" w:hAnsiTheme="minorHAnsi" w:cstheme="minorHAnsi"/>
          <w:b/>
          <w:sz w:val="24"/>
          <w:szCs w:val="22"/>
          <w:lang w:val="en" w:eastAsia="en-US"/>
        </w:rPr>
        <w:t>4.0</w:t>
      </w:r>
      <w:r w:rsidRPr="008828C8">
        <w:rPr>
          <w:rFonts w:asciiTheme="minorHAnsi" w:hAnsiTheme="minorHAnsi" w:cstheme="minorHAnsi"/>
          <w:b/>
          <w:sz w:val="24"/>
          <w:szCs w:val="22"/>
          <w:lang w:val="en" w:eastAsia="en-US"/>
        </w:rPr>
        <w:tab/>
        <w:t>Other relevant information</w:t>
      </w:r>
    </w:p>
    <w:p w14:paraId="47EF4EA9" w14:textId="35970C0D" w:rsidR="00257515" w:rsidRDefault="00257515" w:rsidP="00257515">
      <w:pPr>
        <w:autoSpaceDE w:val="0"/>
        <w:autoSpaceDN w:val="0"/>
        <w:adjustRightInd w:val="0"/>
        <w:spacing w:line="360" w:lineRule="auto"/>
        <w:jc w:val="both"/>
        <w:rPr>
          <w:rFonts w:asciiTheme="minorHAnsi" w:eastAsia="Calibri" w:hAnsiTheme="minorHAnsi" w:cstheme="minorHAnsi"/>
          <w:szCs w:val="22"/>
          <w:lang w:eastAsia="en-US"/>
        </w:rPr>
      </w:pPr>
      <w:r>
        <w:rPr>
          <w:rFonts w:asciiTheme="minorHAnsi" w:hAnsiTheme="minorHAnsi" w:cstheme="minorHAnsi"/>
          <w:szCs w:val="22"/>
          <w:lang w:val="en" w:eastAsia="en-US"/>
        </w:rPr>
        <w:lastRenderedPageBreak/>
        <w:t xml:space="preserve">There are several environmentally and culturally sensitive designated areas </w:t>
      </w:r>
      <w:r w:rsidR="003A4B8B">
        <w:rPr>
          <w:rFonts w:asciiTheme="minorHAnsi" w:hAnsiTheme="minorHAnsi" w:cstheme="minorHAnsi"/>
          <w:szCs w:val="22"/>
          <w:lang w:val="en" w:eastAsia="en-US"/>
        </w:rPr>
        <w:t>within 500m</w:t>
      </w:r>
      <w:r>
        <w:rPr>
          <w:rFonts w:asciiTheme="minorHAnsi" w:hAnsiTheme="minorHAnsi" w:cstheme="minorHAnsi"/>
          <w:szCs w:val="22"/>
          <w:lang w:val="en" w:eastAsia="en-US"/>
        </w:rPr>
        <w:t xml:space="preserve"> of the proposal. </w:t>
      </w:r>
      <w:r>
        <w:rPr>
          <w:rFonts w:asciiTheme="minorHAnsi" w:eastAsia="Calibri" w:hAnsiTheme="minorHAnsi" w:cstheme="minorHAnsi"/>
          <w:szCs w:val="22"/>
          <w:lang w:eastAsia="en-US"/>
        </w:rPr>
        <w:t>These</w:t>
      </w:r>
      <w:r w:rsidR="003A4B8B">
        <w:rPr>
          <w:rFonts w:asciiTheme="minorHAnsi" w:eastAsia="Calibri" w:hAnsiTheme="minorHAnsi" w:cstheme="minorHAnsi"/>
          <w:szCs w:val="22"/>
          <w:lang w:eastAsia="en-US"/>
        </w:rPr>
        <w:t xml:space="preserve"> sites</w:t>
      </w:r>
      <w:r>
        <w:rPr>
          <w:rFonts w:asciiTheme="minorHAnsi" w:eastAsia="Calibri" w:hAnsiTheme="minorHAnsi" w:cstheme="minorHAnsi"/>
          <w:szCs w:val="22"/>
          <w:lang w:eastAsia="en-US"/>
        </w:rPr>
        <w:t xml:space="preserve"> include the Menai Strait and Conwy Bay SAC, </w:t>
      </w:r>
      <w:proofErr w:type="spellStart"/>
      <w:r>
        <w:rPr>
          <w:rFonts w:asciiTheme="minorHAnsi" w:eastAsia="Calibri" w:hAnsiTheme="minorHAnsi" w:cstheme="minorHAnsi"/>
          <w:szCs w:val="22"/>
          <w:lang w:eastAsia="en-US"/>
        </w:rPr>
        <w:t>Traeth</w:t>
      </w:r>
      <w:proofErr w:type="spellEnd"/>
      <w:r>
        <w:rPr>
          <w:rFonts w:asciiTheme="minorHAnsi" w:eastAsia="Calibri" w:hAnsiTheme="minorHAnsi" w:cstheme="minorHAnsi"/>
          <w:szCs w:val="22"/>
          <w:lang w:eastAsia="en-US"/>
        </w:rPr>
        <w:t xml:space="preserve"> </w:t>
      </w:r>
      <w:proofErr w:type="spellStart"/>
      <w:r>
        <w:rPr>
          <w:rFonts w:asciiTheme="minorHAnsi" w:eastAsia="Calibri" w:hAnsiTheme="minorHAnsi" w:cstheme="minorHAnsi"/>
          <w:szCs w:val="22"/>
          <w:lang w:eastAsia="en-US"/>
        </w:rPr>
        <w:t>Lafan</w:t>
      </w:r>
      <w:proofErr w:type="spellEnd"/>
      <w:r>
        <w:rPr>
          <w:rFonts w:asciiTheme="minorHAnsi" w:eastAsia="Calibri" w:hAnsiTheme="minorHAnsi" w:cstheme="minorHAnsi"/>
          <w:szCs w:val="22"/>
          <w:lang w:eastAsia="en-US"/>
        </w:rPr>
        <w:t xml:space="preserve"> SPA (also a designated SSSI), </w:t>
      </w:r>
      <w:proofErr w:type="spellStart"/>
      <w:r>
        <w:rPr>
          <w:rFonts w:asciiTheme="minorHAnsi" w:eastAsia="Calibri" w:hAnsiTheme="minorHAnsi" w:cstheme="minorHAnsi"/>
          <w:szCs w:val="22"/>
          <w:lang w:eastAsia="en-US"/>
        </w:rPr>
        <w:t>Coedydd</w:t>
      </w:r>
      <w:proofErr w:type="spellEnd"/>
      <w:r>
        <w:rPr>
          <w:rFonts w:asciiTheme="minorHAnsi" w:eastAsia="Calibri" w:hAnsiTheme="minorHAnsi" w:cstheme="minorHAnsi"/>
          <w:szCs w:val="22"/>
          <w:lang w:eastAsia="en-US"/>
        </w:rPr>
        <w:t xml:space="preserve"> </w:t>
      </w:r>
      <w:proofErr w:type="spellStart"/>
      <w:r>
        <w:rPr>
          <w:rFonts w:asciiTheme="minorHAnsi" w:eastAsia="Calibri" w:hAnsiTheme="minorHAnsi" w:cstheme="minorHAnsi"/>
          <w:szCs w:val="22"/>
          <w:lang w:eastAsia="en-US"/>
        </w:rPr>
        <w:t>Afon</w:t>
      </w:r>
      <w:proofErr w:type="spellEnd"/>
      <w:r>
        <w:rPr>
          <w:rFonts w:asciiTheme="minorHAnsi" w:eastAsia="Calibri" w:hAnsiTheme="minorHAnsi" w:cstheme="minorHAnsi"/>
          <w:szCs w:val="22"/>
          <w:lang w:eastAsia="en-US"/>
        </w:rPr>
        <w:t xml:space="preserve"> </w:t>
      </w:r>
      <w:proofErr w:type="spellStart"/>
      <w:r>
        <w:rPr>
          <w:rFonts w:asciiTheme="minorHAnsi" w:eastAsia="Calibri" w:hAnsiTheme="minorHAnsi" w:cstheme="minorHAnsi"/>
          <w:szCs w:val="22"/>
          <w:lang w:eastAsia="en-US"/>
        </w:rPr>
        <w:t>Menai</w:t>
      </w:r>
      <w:proofErr w:type="spellEnd"/>
      <w:r>
        <w:rPr>
          <w:rFonts w:asciiTheme="minorHAnsi" w:eastAsia="Calibri" w:hAnsiTheme="minorHAnsi" w:cstheme="minorHAnsi"/>
          <w:szCs w:val="22"/>
          <w:lang w:eastAsia="en-US"/>
        </w:rPr>
        <w:t xml:space="preserve"> SSSI, </w:t>
      </w:r>
      <w:r w:rsidR="004F3841">
        <w:rPr>
          <w:rFonts w:asciiTheme="minorHAnsi" w:eastAsia="Calibri" w:hAnsiTheme="minorHAnsi" w:cstheme="minorHAnsi"/>
          <w:szCs w:val="22"/>
          <w:lang w:eastAsia="en-US"/>
        </w:rPr>
        <w:t>Porth Penrhyn</w:t>
      </w:r>
      <w:r>
        <w:rPr>
          <w:rFonts w:asciiTheme="minorHAnsi" w:eastAsia="Calibri" w:hAnsiTheme="minorHAnsi" w:cstheme="minorHAnsi"/>
          <w:szCs w:val="22"/>
          <w:lang w:eastAsia="en-US"/>
        </w:rPr>
        <w:t xml:space="preserve"> Candidate World Heritage Site, Historic Gardens, Scheduled Ancient Monuments and listed buildings.</w:t>
      </w:r>
    </w:p>
    <w:p w14:paraId="7EB61141" w14:textId="21196774" w:rsidR="004F3841" w:rsidRDefault="004F3841" w:rsidP="00257515">
      <w:pPr>
        <w:autoSpaceDE w:val="0"/>
        <w:autoSpaceDN w:val="0"/>
        <w:adjustRightInd w:val="0"/>
        <w:spacing w:line="360" w:lineRule="auto"/>
        <w:jc w:val="both"/>
        <w:rPr>
          <w:rFonts w:asciiTheme="minorHAnsi" w:eastAsia="Calibri" w:hAnsiTheme="minorHAnsi" w:cstheme="minorHAnsi"/>
          <w:szCs w:val="22"/>
          <w:lang w:eastAsia="en-US"/>
        </w:rPr>
      </w:pPr>
      <w:r>
        <w:rPr>
          <w:rFonts w:asciiTheme="minorHAnsi" w:eastAsia="Calibri" w:hAnsiTheme="minorHAnsi" w:cstheme="minorHAnsi"/>
          <w:szCs w:val="22"/>
          <w:lang w:eastAsia="en-US"/>
        </w:rPr>
        <w:t>All of the above sites have been considered in relation to the development in a Heritage Impact Assessment, Ecological Impact</w:t>
      </w:r>
      <w:r w:rsidR="005A4544">
        <w:rPr>
          <w:rFonts w:asciiTheme="minorHAnsi" w:eastAsia="Calibri" w:hAnsiTheme="minorHAnsi" w:cstheme="minorHAnsi"/>
          <w:szCs w:val="22"/>
          <w:lang w:eastAsia="en-US"/>
        </w:rPr>
        <w:t xml:space="preserve"> Assessment and Habitat Regulations Assessment. These assessments have explored the features of the proposal against the protected features of the designations and have stipulated mitigation measures and considerations </w:t>
      </w:r>
      <w:r w:rsidR="00BC3BFC">
        <w:rPr>
          <w:rFonts w:asciiTheme="minorHAnsi" w:eastAsia="Calibri" w:hAnsiTheme="minorHAnsi" w:cstheme="minorHAnsi"/>
          <w:szCs w:val="22"/>
          <w:lang w:eastAsia="en-US"/>
        </w:rPr>
        <w:t>to prevent what might otherwise have been significant adverse effects on the environment.</w:t>
      </w:r>
    </w:p>
    <w:p w14:paraId="7DB891D8" w14:textId="1199CC3D" w:rsidR="00296DD9" w:rsidRPr="00BC3BFC" w:rsidRDefault="00296DD9" w:rsidP="00296DD9">
      <w:pPr>
        <w:spacing w:line="360" w:lineRule="auto"/>
        <w:jc w:val="both"/>
        <w:rPr>
          <w:rFonts w:asciiTheme="minorHAnsi" w:hAnsiTheme="minorHAnsi" w:cstheme="minorHAnsi"/>
          <w:szCs w:val="22"/>
          <w:lang w:val="en" w:eastAsia="en-US"/>
        </w:rPr>
      </w:pPr>
    </w:p>
    <w:p w14:paraId="2CC004C7" w14:textId="77777777" w:rsidR="00296DD9" w:rsidRDefault="00296DD9" w:rsidP="00296DD9">
      <w:pPr>
        <w:spacing w:line="360" w:lineRule="auto"/>
        <w:jc w:val="both"/>
        <w:rPr>
          <w:rFonts w:asciiTheme="minorHAnsi" w:hAnsiTheme="minorHAnsi" w:cstheme="minorHAnsi"/>
          <w:b/>
          <w:sz w:val="24"/>
          <w:szCs w:val="22"/>
          <w:lang w:val="en" w:eastAsia="en-US"/>
        </w:rPr>
      </w:pPr>
      <w:r>
        <w:rPr>
          <w:rFonts w:asciiTheme="minorHAnsi" w:hAnsiTheme="minorHAnsi" w:cstheme="minorHAnsi"/>
          <w:b/>
          <w:sz w:val="24"/>
          <w:szCs w:val="22"/>
          <w:lang w:val="en" w:eastAsia="en-US"/>
        </w:rPr>
        <w:t>5.0</w:t>
      </w:r>
      <w:r>
        <w:rPr>
          <w:rFonts w:asciiTheme="minorHAnsi" w:hAnsiTheme="minorHAnsi" w:cstheme="minorHAnsi"/>
          <w:b/>
          <w:sz w:val="24"/>
          <w:szCs w:val="22"/>
          <w:lang w:val="en" w:eastAsia="en-US"/>
        </w:rPr>
        <w:tab/>
        <w:t>Conclusions</w:t>
      </w:r>
    </w:p>
    <w:p w14:paraId="498522E3" w14:textId="77777777" w:rsidR="00A66B3F" w:rsidRPr="00C21E96" w:rsidRDefault="00A66B3F" w:rsidP="00A66B3F">
      <w:pPr>
        <w:spacing w:line="360" w:lineRule="auto"/>
        <w:jc w:val="both"/>
        <w:rPr>
          <w:rFonts w:asciiTheme="minorHAnsi" w:hAnsiTheme="minorHAnsi" w:cstheme="minorHAnsi"/>
          <w:szCs w:val="22"/>
          <w:lang w:val="en" w:eastAsia="en-US"/>
        </w:rPr>
      </w:pPr>
      <w:r w:rsidRPr="00C21E96">
        <w:rPr>
          <w:rFonts w:asciiTheme="minorHAnsi" w:hAnsiTheme="minorHAnsi" w:cstheme="minorHAnsi"/>
          <w:szCs w:val="22"/>
          <w:lang w:val="en" w:eastAsia="en-US"/>
        </w:rPr>
        <w:t xml:space="preserve">It can be </w:t>
      </w:r>
      <w:r>
        <w:rPr>
          <w:rFonts w:asciiTheme="minorHAnsi" w:hAnsiTheme="minorHAnsi" w:cstheme="minorHAnsi"/>
          <w:szCs w:val="22"/>
          <w:lang w:val="en" w:eastAsia="en-US"/>
        </w:rPr>
        <w:t>concluded that from the nature of the works and with the mitigation measures stipulated in the documents listed in 4.0 an Environmental Impact Assessment will not be required for the works. By adhering fully to the mitigation measures and safe practices listed it can be ruled that any impact is likely to be low and/or temporary.</w:t>
      </w:r>
    </w:p>
    <w:p w14:paraId="5D842321" w14:textId="77777777" w:rsidR="00296DD9" w:rsidRPr="006662F0" w:rsidRDefault="00296DD9" w:rsidP="00296DD9">
      <w:pPr>
        <w:spacing w:line="360" w:lineRule="auto"/>
        <w:jc w:val="both"/>
        <w:rPr>
          <w:rFonts w:cs="Arial"/>
          <w:szCs w:val="22"/>
          <w:lang w:val="en" w:eastAsia="en-US"/>
        </w:rPr>
      </w:pPr>
    </w:p>
    <w:p w14:paraId="314484DA" w14:textId="77777777" w:rsidR="00296DD9" w:rsidRPr="006662F0" w:rsidRDefault="00296DD9" w:rsidP="00296DD9">
      <w:pPr>
        <w:spacing w:line="360" w:lineRule="auto"/>
        <w:jc w:val="both"/>
        <w:rPr>
          <w:rFonts w:cs="Arial"/>
          <w:b/>
          <w:szCs w:val="22"/>
          <w:lang w:eastAsia="en-US"/>
        </w:rPr>
      </w:pPr>
    </w:p>
    <w:p w14:paraId="2CA96D32" w14:textId="77777777" w:rsidR="00296DD9" w:rsidRDefault="00296DD9" w:rsidP="00296DD9">
      <w:pPr>
        <w:spacing w:line="360" w:lineRule="auto"/>
        <w:jc w:val="both"/>
        <w:rPr>
          <w:rFonts w:cs="Arial"/>
          <w:szCs w:val="22"/>
          <w:lang w:eastAsia="en-US"/>
        </w:rPr>
      </w:pPr>
    </w:p>
    <w:p w14:paraId="7ACEF45F" w14:textId="77777777" w:rsidR="00296DD9" w:rsidRDefault="00296DD9" w:rsidP="00296DD9">
      <w:pPr>
        <w:spacing w:line="360" w:lineRule="auto"/>
        <w:jc w:val="both"/>
        <w:rPr>
          <w:rFonts w:cs="Arial"/>
          <w:szCs w:val="22"/>
          <w:lang w:eastAsia="en-US"/>
        </w:rPr>
      </w:pPr>
    </w:p>
    <w:p w14:paraId="7081DF36" w14:textId="77777777" w:rsidR="00296DD9" w:rsidRDefault="00296DD9" w:rsidP="00296DD9">
      <w:pPr>
        <w:rPr>
          <w:rFonts w:cs="Arial"/>
          <w:szCs w:val="22"/>
          <w:lang w:eastAsia="en-US"/>
        </w:rPr>
      </w:pPr>
      <w:r>
        <w:rPr>
          <w:rFonts w:cs="Arial"/>
          <w:szCs w:val="22"/>
          <w:lang w:eastAsia="en-US"/>
        </w:rPr>
        <w:br w:type="page"/>
      </w:r>
    </w:p>
    <w:p w14:paraId="415D20D0" w14:textId="77777777" w:rsidR="00296DD9" w:rsidRDefault="00296DD9" w:rsidP="00296DD9">
      <w:pPr>
        <w:spacing w:line="360" w:lineRule="auto"/>
        <w:jc w:val="both"/>
        <w:rPr>
          <w:rFonts w:cs="Arial"/>
          <w:b/>
          <w:bCs/>
          <w:szCs w:val="22"/>
          <w:lang w:eastAsia="en-US"/>
        </w:rPr>
        <w:sectPr w:rsidR="00296DD9" w:rsidSect="009671AA">
          <w:pgSz w:w="11906" w:h="16838" w:code="9"/>
          <w:pgMar w:top="998" w:right="1134" w:bottom="998" w:left="1134" w:header="567" w:footer="284" w:gutter="0"/>
          <w:pgNumType w:start="0"/>
          <w:cols w:space="708"/>
          <w:titlePg/>
          <w:docGrid w:linePitch="360"/>
        </w:sectPr>
      </w:pPr>
    </w:p>
    <w:p w14:paraId="2CC0B1B1" w14:textId="3A0AC14C" w:rsidR="00296DD9" w:rsidRPr="006E3F06" w:rsidRDefault="00296DD9" w:rsidP="00296DD9">
      <w:pPr>
        <w:spacing w:line="360" w:lineRule="auto"/>
        <w:jc w:val="both"/>
        <w:rPr>
          <w:rFonts w:cs="Arial"/>
          <w:b/>
          <w:bCs/>
          <w:szCs w:val="22"/>
          <w:lang w:eastAsia="en-US"/>
        </w:rPr>
      </w:pPr>
      <w:r>
        <w:rPr>
          <w:rFonts w:cs="Arial"/>
          <w:b/>
          <w:bCs/>
          <w:szCs w:val="22"/>
          <w:lang w:eastAsia="en-US"/>
        </w:rPr>
        <w:lastRenderedPageBreak/>
        <w:t>Appendix</w:t>
      </w:r>
      <w:r w:rsidRPr="006E3F06">
        <w:rPr>
          <w:rFonts w:cs="Arial"/>
          <w:b/>
          <w:bCs/>
          <w:szCs w:val="22"/>
          <w:lang w:eastAsia="en-US"/>
        </w:rPr>
        <w:t xml:space="preserve"> A: General Arrangement Drawing</w:t>
      </w:r>
    </w:p>
    <w:p w14:paraId="776D9CE1" w14:textId="6F02FCC1" w:rsidR="00296DD9" w:rsidRPr="005071B8" w:rsidRDefault="00296DD9" w:rsidP="00296DD9">
      <w:pPr>
        <w:spacing w:line="360" w:lineRule="auto"/>
        <w:jc w:val="both"/>
        <w:rPr>
          <w:rFonts w:cs="Arial"/>
          <w:szCs w:val="22"/>
          <w:lang w:eastAsia="en-US"/>
        </w:rPr>
      </w:pPr>
      <w:r>
        <w:rPr>
          <w:rFonts w:cs="Arial"/>
          <w:szCs w:val="22"/>
          <w:lang w:eastAsia="en-US"/>
        </w:rPr>
        <w:tab/>
      </w:r>
    </w:p>
    <w:p w14:paraId="43284BD0" w14:textId="0C284401" w:rsidR="00296DD9" w:rsidRPr="005071B8" w:rsidRDefault="005071B8" w:rsidP="00296DD9">
      <w:pPr>
        <w:spacing w:line="360" w:lineRule="auto"/>
        <w:jc w:val="both"/>
        <w:rPr>
          <w:rFonts w:cs="Arial"/>
          <w:szCs w:val="22"/>
          <w:lang w:eastAsia="en-US"/>
        </w:rPr>
      </w:pPr>
      <w:r w:rsidRPr="005071B8">
        <w:rPr>
          <w:rFonts w:cs="Arial"/>
          <w:szCs w:val="22"/>
          <w:lang w:eastAsia="en-US"/>
        </w:rPr>
        <w:t xml:space="preserve">Section 1: Beach Road East </w:t>
      </w:r>
    </w:p>
    <w:p w14:paraId="7BF14FF0" w14:textId="065F0F0C" w:rsidR="00296DD9" w:rsidRDefault="00593DDB" w:rsidP="00296DD9">
      <w:pPr>
        <w:spacing w:line="360" w:lineRule="auto"/>
        <w:jc w:val="both"/>
        <w:rPr>
          <w:rFonts w:cs="Arial"/>
          <w:szCs w:val="22"/>
          <w:lang w:eastAsia="en-US"/>
        </w:rPr>
      </w:pPr>
      <w:r>
        <w:rPr>
          <w:noProof/>
        </w:rPr>
        <w:drawing>
          <wp:inline distT="0" distB="0" distL="0" distR="0" wp14:anchorId="07D0F3F6" wp14:editId="4892E4D9">
            <wp:extent cx="12052536" cy="8477250"/>
            <wp:effectExtent l="0" t="0" r="6350" b="0"/>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1434" t="17040" r="11660" b="3980"/>
                    <a:stretch/>
                  </pic:blipFill>
                  <pic:spPr bwMode="auto">
                    <a:xfrm>
                      <a:off x="0" y="0"/>
                      <a:ext cx="12064807" cy="8485881"/>
                    </a:xfrm>
                    <a:prstGeom prst="rect">
                      <a:avLst/>
                    </a:prstGeom>
                    <a:ln>
                      <a:noFill/>
                    </a:ln>
                    <a:extLst>
                      <a:ext uri="{53640926-AAD7-44D8-BBD7-CCE9431645EC}">
                        <a14:shadowObscured xmlns:a14="http://schemas.microsoft.com/office/drawing/2010/main"/>
                      </a:ext>
                    </a:extLst>
                  </pic:spPr>
                </pic:pic>
              </a:graphicData>
            </a:graphic>
          </wp:inline>
        </w:drawing>
      </w:r>
    </w:p>
    <w:p w14:paraId="702148E9" w14:textId="77777777" w:rsidR="00296DD9" w:rsidRDefault="00296DD9" w:rsidP="00296DD9">
      <w:pPr>
        <w:spacing w:line="360" w:lineRule="auto"/>
        <w:jc w:val="both"/>
        <w:rPr>
          <w:rFonts w:cs="Arial"/>
          <w:szCs w:val="22"/>
          <w:lang w:eastAsia="en-US"/>
        </w:rPr>
        <w:sectPr w:rsidR="00296DD9" w:rsidSect="00593DDB">
          <w:pgSz w:w="23811" w:h="16838" w:orient="landscape" w:code="8"/>
          <w:pgMar w:top="1134" w:right="998" w:bottom="1134" w:left="998" w:header="567" w:footer="284" w:gutter="0"/>
          <w:pgNumType w:start="0"/>
          <w:cols w:space="708"/>
          <w:titlePg/>
          <w:docGrid w:linePitch="360"/>
        </w:sectPr>
      </w:pPr>
    </w:p>
    <w:p w14:paraId="47F7067C" w14:textId="03D984C0" w:rsidR="00296DD9" w:rsidRDefault="005071B8" w:rsidP="00296DD9">
      <w:pPr>
        <w:spacing w:line="360" w:lineRule="auto"/>
        <w:jc w:val="both"/>
        <w:rPr>
          <w:rFonts w:cs="Arial"/>
          <w:szCs w:val="22"/>
          <w:lang w:eastAsia="en-US"/>
        </w:rPr>
      </w:pPr>
      <w:r>
        <w:rPr>
          <w:rFonts w:cs="Arial"/>
          <w:szCs w:val="22"/>
          <w:lang w:eastAsia="en-US"/>
        </w:rPr>
        <w:lastRenderedPageBreak/>
        <w:t>Section 2: Promenade</w:t>
      </w:r>
    </w:p>
    <w:p w14:paraId="6419CB86" w14:textId="06C43ECB" w:rsidR="005071B8" w:rsidRDefault="006C13CF" w:rsidP="00296DD9">
      <w:pPr>
        <w:spacing w:line="360" w:lineRule="auto"/>
        <w:jc w:val="both"/>
        <w:rPr>
          <w:rFonts w:cs="Arial"/>
          <w:szCs w:val="22"/>
          <w:lang w:eastAsia="en-US"/>
        </w:rPr>
      </w:pPr>
      <w:r>
        <w:rPr>
          <w:noProof/>
        </w:rPr>
        <w:drawing>
          <wp:inline distT="0" distB="0" distL="0" distR="0" wp14:anchorId="31A9A06D" wp14:editId="47C8E4D3">
            <wp:extent cx="12618616" cy="8905875"/>
            <wp:effectExtent l="0" t="0" r="0" b="0"/>
            <wp:docPr id="2" name="Llu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1156" t="16527" r="11919" b="4184"/>
                    <a:stretch/>
                  </pic:blipFill>
                  <pic:spPr bwMode="auto">
                    <a:xfrm>
                      <a:off x="0" y="0"/>
                      <a:ext cx="12636573" cy="8918548"/>
                    </a:xfrm>
                    <a:prstGeom prst="rect">
                      <a:avLst/>
                    </a:prstGeom>
                    <a:ln>
                      <a:noFill/>
                    </a:ln>
                    <a:extLst>
                      <a:ext uri="{53640926-AAD7-44D8-BBD7-CCE9431645EC}">
                        <a14:shadowObscured xmlns:a14="http://schemas.microsoft.com/office/drawing/2010/main"/>
                      </a:ext>
                    </a:extLst>
                  </pic:spPr>
                </pic:pic>
              </a:graphicData>
            </a:graphic>
          </wp:inline>
        </w:drawing>
      </w:r>
    </w:p>
    <w:p w14:paraId="742B3AB9" w14:textId="1954C095" w:rsidR="005071B8" w:rsidRDefault="00BF59EE" w:rsidP="00296DD9">
      <w:pPr>
        <w:spacing w:line="360" w:lineRule="auto"/>
        <w:jc w:val="both"/>
        <w:rPr>
          <w:rFonts w:cs="Arial"/>
          <w:szCs w:val="22"/>
          <w:lang w:eastAsia="en-US"/>
        </w:rPr>
      </w:pPr>
      <w:r>
        <w:rPr>
          <w:noProof/>
        </w:rPr>
        <w:lastRenderedPageBreak/>
        <w:drawing>
          <wp:inline distT="0" distB="0" distL="0" distR="0" wp14:anchorId="599A4ADA" wp14:editId="3AF66385">
            <wp:extent cx="12696825" cy="9055471"/>
            <wp:effectExtent l="0" t="0" r="0" b="0"/>
            <wp:docPr id="4" name="Llu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1501" t="16945" r="12056" b="3975"/>
                    <a:stretch/>
                  </pic:blipFill>
                  <pic:spPr bwMode="auto">
                    <a:xfrm>
                      <a:off x="0" y="0"/>
                      <a:ext cx="12710392" cy="9065147"/>
                    </a:xfrm>
                    <a:prstGeom prst="rect">
                      <a:avLst/>
                    </a:prstGeom>
                    <a:ln>
                      <a:noFill/>
                    </a:ln>
                    <a:extLst>
                      <a:ext uri="{53640926-AAD7-44D8-BBD7-CCE9431645EC}">
                        <a14:shadowObscured xmlns:a14="http://schemas.microsoft.com/office/drawing/2010/main"/>
                      </a:ext>
                    </a:extLst>
                  </pic:spPr>
                </pic:pic>
              </a:graphicData>
            </a:graphic>
          </wp:inline>
        </w:drawing>
      </w:r>
    </w:p>
    <w:p w14:paraId="636CD0BE" w14:textId="6BF77423" w:rsidR="00BF59EE" w:rsidRDefault="004527E7" w:rsidP="00296DD9">
      <w:pPr>
        <w:spacing w:line="360" w:lineRule="auto"/>
        <w:jc w:val="both"/>
        <w:rPr>
          <w:rFonts w:cs="Arial"/>
          <w:szCs w:val="22"/>
          <w:lang w:eastAsia="en-US"/>
        </w:rPr>
      </w:pPr>
      <w:r>
        <w:rPr>
          <w:noProof/>
        </w:rPr>
        <w:lastRenderedPageBreak/>
        <w:drawing>
          <wp:inline distT="0" distB="0" distL="0" distR="0" wp14:anchorId="1F2B11C5" wp14:editId="64FD7ED4">
            <wp:extent cx="12887325" cy="9040362"/>
            <wp:effectExtent l="0" t="0" r="0" b="8890"/>
            <wp:docPr id="6" name="Llu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1433" t="17155" r="11712" b="4184"/>
                    <a:stretch/>
                  </pic:blipFill>
                  <pic:spPr bwMode="auto">
                    <a:xfrm>
                      <a:off x="0" y="0"/>
                      <a:ext cx="12896476" cy="9046781"/>
                    </a:xfrm>
                    <a:prstGeom prst="rect">
                      <a:avLst/>
                    </a:prstGeom>
                    <a:ln>
                      <a:noFill/>
                    </a:ln>
                    <a:extLst>
                      <a:ext uri="{53640926-AAD7-44D8-BBD7-CCE9431645EC}">
                        <a14:shadowObscured xmlns:a14="http://schemas.microsoft.com/office/drawing/2010/main"/>
                      </a:ext>
                    </a:extLst>
                  </pic:spPr>
                </pic:pic>
              </a:graphicData>
            </a:graphic>
          </wp:inline>
        </w:drawing>
      </w:r>
    </w:p>
    <w:p w14:paraId="0F2F5CDA" w14:textId="284C7DE4" w:rsidR="004527E7" w:rsidRDefault="004527E7" w:rsidP="00296DD9">
      <w:pPr>
        <w:spacing w:line="360" w:lineRule="auto"/>
        <w:jc w:val="both"/>
        <w:rPr>
          <w:rFonts w:cs="Arial"/>
          <w:szCs w:val="22"/>
          <w:lang w:eastAsia="en-US"/>
        </w:rPr>
      </w:pPr>
      <w:r>
        <w:rPr>
          <w:noProof/>
        </w:rPr>
        <w:lastRenderedPageBreak/>
        <w:drawing>
          <wp:inline distT="0" distB="0" distL="0" distR="0" wp14:anchorId="56872261" wp14:editId="039939D6">
            <wp:extent cx="12868275" cy="9101951"/>
            <wp:effectExtent l="0" t="0" r="0" b="4445"/>
            <wp:docPr id="12" name="Llu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51570" t="16945" r="11780" b="4184"/>
                    <a:stretch/>
                  </pic:blipFill>
                  <pic:spPr bwMode="auto">
                    <a:xfrm>
                      <a:off x="0" y="0"/>
                      <a:ext cx="12877387" cy="9108396"/>
                    </a:xfrm>
                    <a:prstGeom prst="rect">
                      <a:avLst/>
                    </a:prstGeom>
                    <a:ln>
                      <a:noFill/>
                    </a:ln>
                    <a:extLst>
                      <a:ext uri="{53640926-AAD7-44D8-BBD7-CCE9431645EC}">
                        <a14:shadowObscured xmlns:a14="http://schemas.microsoft.com/office/drawing/2010/main"/>
                      </a:ext>
                    </a:extLst>
                  </pic:spPr>
                </pic:pic>
              </a:graphicData>
            </a:graphic>
          </wp:inline>
        </w:drawing>
      </w:r>
    </w:p>
    <w:p w14:paraId="198661AE" w14:textId="4594E825" w:rsidR="004527E7" w:rsidRDefault="004527E7" w:rsidP="00296DD9">
      <w:pPr>
        <w:spacing w:line="360" w:lineRule="auto"/>
        <w:jc w:val="both"/>
        <w:rPr>
          <w:rFonts w:cs="Arial"/>
          <w:szCs w:val="22"/>
          <w:lang w:eastAsia="en-US"/>
        </w:rPr>
      </w:pPr>
      <w:r>
        <w:rPr>
          <w:noProof/>
        </w:rPr>
        <w:lastRenderedPageBreak/>
        <w:drawing>
          <wp:inline distT="0" distB="0" distL="0" distR="0" wp14:anchorId="2A25C7B6" wp14:editId="61F315B7">
            <wp:extent cx="12868275" cy="9160467"/>
            <wp:effectExtent l="0" t="0" r="0" b="3175"/>
            <wp:docPr id="13" name="Llu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51639" t="17155" r="11850" b="3765"/>
                    <a:stretch/>
                  </pic:blipFill>
                  <pic:spPr bwMode="auto">
                    <a:xfrm>
                      <a:off x="0" y="0"/>
                      <a:ext cx="12872675" cy="9163599"/>
                    </a:xfrm>
                    <a:prstGeom prst="rect">
                      <a:avLst/>
                    </a:prstGeom>
                    <a:ln>
                      <a:noFill/>
                    </a:ln>
                    <a:extLst>
                      <a:ext uri="{53640926-AAD7-44D8-BBD7-CCE9431645EC}">
                        <a14:shadowObscured xmlns:a14="http://schemas.microsoft.com/office/drawing/2010/main"/>
                      </a:ext>
                    </a:extLst>
                  </pic:spPr>
                </pic:pic>
              </a:graphicData>
            </a:graphic>
          </wp:inline>
        </w:drawing>
      </w:r>
    </w:p>
    <w:p w14:paraId="67C8C2C4" w14:textId="759638D3" w:rsidR="005071B8" w:rsidRDefault="005071B8">
      <w:r>
        <w:lastRenderedPageBreak/>
        <w:t xml:space="preserve">Section 3: </w:t>
      </w:r>
      <w:proofErr w:type="spellStart"/>
      <w:r>
        <w:t>Dŵr</w:t>
      </w:r>
      <w:proofErr w:type="spellEnd"/>
      <w:r>
        <w:t xml:space="preserve"> Cymru Pumping Station</w:t>
      </w:r>
    </w:p>
    <w:p w14:paraId="1F0EDDAE" w14:textId="242FA1C3" w:rsidR="005071B8" w:rsidRDefault="004527E7">
      <w:r w:rsidRPr="004527E7">
        <w:rPr>
          <w:noProof/>
        </w:rPr>
        <w:drawing>
          <wp:inline distT="0" distB="0" distL="0" distR="0" wp14:anchorId="566D8A3F" wp14:editId="4E1F5C95">
            <wp:extent cx="12696825" cy="8906728"/>
            <wp:effectExtent l="0" t="0" r="0" b="8890"/>
            <wp:docPr id="14" name="Llu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51365" t="16945" r="11780" b="4394"/>
                    <a:stretch/>
                  </pic:blipFill>
                  <pic:spPr bwMode="auto">
                    <a:xfrm>
                      <a:off x="0" y="0"/>
                      <a:ext cx="12699531" cy="8908626"/>
                    </a:xfrm>
                    <a:prstGeom prst="rect">
                      <a:avLst/>
                    </a:prstGeom>
                    <a:ln>
                      <a:noFill/>
                    </a:ln>
                    <a:extLst>
                      <a:ext uri="{53640926-AAD7-44D8-BBD7-CCE9431645EC}">
                        <a14:shadowObscured xmlns:a14="http://schemas.microsoft.com/office/drawing/2010/main"/>
                      </a:ext>
                    </a:extLst>
                  </pic:spPr>
                </pic:pic>
              </a:graphicData>
            </a:graphic>
          </wp:inline>
        </w:drawing>
      </w:r>
    </w:p>
    <w:p w14:paraId="7D854DC5" w14:textId="6E6B6E9A" w:rsidR="00AE1EF0" w:rsidRDefault="00AE1EF0" w:rsidP="00AE1EF0">
      <w:r>
        <w:lastRenderedPageBreak/>
        <w:t xml:space="preserve">Section 4: </w:t>
      </w:r>
      <w:proofErr w:type="spellStart"/>
      <w:r>
        <w:t>Glandŵr</w:t>
      </w:r>
      <w:proofErr w:type="spellEnd"/>
      <w:r>
        <w:t xml:space="preserve"> Road</w:t>
      </w:r>
    </w:p>
    <w:p w14:paraId="7E27A2CC" w14:textId="3F95E49C" w:rsidR="00AE1EF0" w:rsidRPr="00AE1EF0" w:rsidRDefault="004527E7" w:rsidP="00AE1EF0">
      <w:r>
        <w:rPr>
          <w:noProof/>
        </w:rPr>
        <w:drawing>
          <wp:inline distT="0" distB="0" distL="0" distR="0" wp14:anchorId="5CBD495D" wp14:editId="037E5553">
            <wp:extent cx="12744450" cy="9011467"/>
            <wp:effectExtent l="0" t="0" r="0" b="0"/>
            <wp:docPr id="15" name="Llu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51502" t="16527" r="11643" b="4184"/>
                    <a:stretch/>
                  </pic:blipFill>
                  <pic:spPr bwMode="auto">
                    <a:xfrm>
                      <a:off x="0" y="0"/>
                      <a:ext cx="12753523" cy="9017882"/>
                    </a:xfrm>
                    <a:prstGeom prst="rect">
                      <a:avLst/>
                    </a:prstGeom>
                    <a:ln>
                      <a:noFill/>
                    </a:ln>
                    <a:extLst>
                      <a:ext uri="{53640926-AAD7-44D8-BBD7-CCE9431645EC}">
                        <a14:shadowObscured xmlns:a14="http://schemas.microsoft.com/office/drawing/2010/main"/>
                      </a:ext>
                    </a:extLst>
                  </pic:spPr>
                </pic:pic>
              </a:graphicData>
            </a:graphic>
          </wp:inline>
        </w:drawing>
      </w:r>
    </w:p>
    <w:sectPr w:rsidR="00AE1EF0" w:rsidRPr="00AE1EF0" w:rsidSect="006C13CF">
      <w:pgSz w:w="23811" w:h="16838" w:orient="landscape" w:code="8"/>
      <w:pgMar w:top="1134" w:right="998" w:bottom="1134" w:left="998" w:header="567" w:footer="28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71CF8" w14:textId="77777777" w:rsidR="000D06EE" w:rsidRDefault="000D06EE" w:rsidP="008F66EA">
      <w:r>
        <w:separator/>
      </w:r>
    </w:p>
  </w:endnote>
  <w:endnote w:type="continuationSeparator" w:id="0">
    <w:p w14:paraId="2D3A9C8E" w14:textId="77777777" w:rsidR="000D06EE" w:rsidRDefault="000D06EE" w:rsidP="008F6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95C8C" w14:textId="77777777" w:rsidR="00465A8C" w:rsidRDefault="006065E7">
    <w:pPr>
      <w:pStyle w:val="Troedyn"/>
    </w:pPr>
  </w:p>
  <w:tbl>
    <w:tblPr>
      <w:tblW w:w="0" w:type="auto"/>
      <w:tblLook w:val="01E0" w:firstRow="1" w:lastRow="1" w:firstColumn="1" w:lastColumn="1" w:noHBand="0" w:noVBand="0"/>
    </w:tblPr>
    <w:tblGrid>
      <w:gridCol w:w="845"/>
      <w:gridCol w:w="2503"/>
    </w:tblGrid>
    <w:tr w:rsidR="00465A8C" w14:paraId="2DB1D1FE" w14:textId="77777777" w:rsidTr="0009572B">
      <w:tc>
        <w:tcPr>
          <w:tcW w:w="845" w:type="dxa"/>
          <w:shd w:val="clear" w:color="auto" w:fill="auto"/>
          <w:vAlign w:val="center"/>
        </w:tcPr>
        <w:p w14:paraId="55201BFC" w14:textId="77777777" w:rsidR="00465A8C" w:rsidRDefault="006065E7" w:rsidP="00D4592A">
          <w:pPr>
            <w:pStyle w:val="Troedyn"/>
          </w:pPr>
        </w:p>
      </w:tc>
      <w:tc>
        <w:tcPr>
          <w:tcW w:w="2503" w:type="dxa"/>
          <w:shd w:val="clear" w:color="auto" w:fill="auto"/>
          <w:vAlign w:val="center"/>
        </w:tcPr>
        <w:p w14:paraId="4BDE6412" w14:textId="77777777" w:rsidR="00465A8C" w:rsidRDefault="006065E7" w:rsidP="00D4592A">
          <w:pPr>
            <w:pStyle w:val="Troedyn"/>
          </w:pPr>
        </w:p>
      </w:tc>
    </w:tr>
  </w:tbl>
  <w:p w14:paraId="19D1D3BE" w14:textId="77777777" w:rsidR="00465A8C" w:rsidRDefault="006065E7">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88839" w14:textId="77777777" w:rsidR="000D06EE" w:rsidRDefault="000D06EE" w:rsidP="008F66EA">
      <w:r>
        <w:separator/>
      </w:r>
    </w:p>
  </w:footnote>
  <w:footnote w:type="continuationSeparator" w:id="0">
    <w:p w14:paraId="41920073" w14:textId="77777777" w:rsidR="000D06EE" w:rsidRDefault="000D06EE" w:rsidP="008F6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1E0" w:firstRow="1" w:lastRow="1" w:firstColumn="1" w:lastColumn="1" w:noHBand="0" w:noVBand="0"/>
    </w:tblPr>
    <w:tblGrid>
      <w:gridCol w:w="4677"/>
      <w:gridCol w:w="4961"/>
    </w:tblGrid>
    <w:tr w:rsidR="00F03315" w:rsidRPr="0009572B" w14:paraId="1BC0D3A2" w14:textId="77777777" w:rsidTr="0009572B">
      <w:tc>
        <w:tcPr>
          <w:tcW w:w="4785" w:type="dxa"/>
          <w:shd w:val="clear" w:color="auto" w:fill="auto"/>
        </w:tcPr>
        <w:p w14:paraId="57DCA9FE" w14:textId="7176FB6B" w:rsidR="00F03315" w:rsidRPr="0009572B" w:rsidRDefault="008F66EA" w:rsidP="0029147E">
          <w:pPr>
            <w:pStyle w:val="Troedyn"/>
            <w:rPr>
              <w:rFonts w:cs="Arial"/>
              <w:color w:val="999999"/>
              <w:sz w:val="16"/>
              <w:szCs w:val="16"/>
            </w:rPr>
          </w:pPr>
          <w:r>
            <w:rPr>
              <w:rFonts w:asciiTheme="minorHAnsi" w:hAnsiTheme="minorHAnsi" w:cstheme="minorHAnsi"/>
              <w:color w:val="999999"/>
              <w:sz w:val="18"/>
              <w:szCs w:val="16"/>
            </w:rPr>
            <w:t xml:space="preserve">7720: Hirael Flood </w:t>
          </w:r>
          <w:r w:rsidR="000D790B">
            <w:rPr>
              <w:rFonts w:asciiTheme="minorHAnsi" w:hAnsiTheme="minorHAnsi" w:cstheme="minorHAnsi"/>
              <w:color w:val="999999"/>
              <w:sz w:val="18"/>
              <w:szCs w:val="16"/>
            </w:rPr>
            <w:t>Protection</w:t>
          </w:r>
          <w:r>
            <w:rPr>
              <w:rFonts w:asciiTheme="minorHAnsi" w:hAnsiTheme="minorHAnsi" w:cstheme="minorHAnsi"/>
              <w:color w:val="999999"/>
              <w:sz w:val="18"/>
              <w:szCs w:val="16"/>
            </w:rPr>
            <w:t xml:space="preserve"> Scheme</w:t>
          </w:r>
          <w:r w:rsidR="003A2D55" w:rsidRPr="0029147E">
            <w:rPr>
              <w:rFonts w:asciiTheme="minorHAnsi" w:hAnsiTheme="minorHAnsi" w:cstheme="minorHAnsi"/>
              <w:color w:val="999999"/>
              <w:sz w:val="18"/>
              <w:szCs w:val="16"/>
            </w:rPr>
            <w:t xml:space="preserve"> </w:t>
          </w:r>
        </w:p>
      </w:tc>
      <w:tc>
        <w:tcPr>
          <w:tcW w:w="5069" w:type="dxa"/>
          <w:shd w:val="clear" w:color="auto" w:fill="auto"/>
        </w:tcPr>
        <w:p w14:paraId="4772533C" w14:textId="5670A4CD" w:rsidR="00F03315" w:rsidRPr="00E47D24" w:rsidRDefault="003A2D55" w:rsidP="00F61E75">
          <w:pPr>
            <w:pStyle w:val="Troedyn"/>
            <w:jc w:val="right"/>
            <w:rPr>
              <w:rFonts w:asciiTheme="minorHAnsi" w:hAnsiTheme="minorHAnsi" w:cstheme="minorHAnsi"/>
              <w:color w:val="999999"/>
              <w:sz w:val="18"/>
              <w:szCs w:val="16"/>
            </w:rPr>
          </w:pPr>
          <w:r w:rsidRPr="00E47D24">
            <w:rPr>
              <w:rFonts w:asciiTheme="minorHAnsi" w:hAnsiTheme="minorHAnsi" w:cstheme="minorHAnsi"/>
              <w:color w:val="999999"/>
              <w:sz w:val="18"/>
              <w:szCs w:val="16"/>
            </w:rPr>
            <w:t xml:space="preserve">Environmental Impact Assessment Screening </w:t>
          </w:r>
          <w:r w:rsidR="000D790B">
            <w:rPr>
              <w:rFonts w:asciiTheme="minorHAnsi" w:hAnsiTheme="minorHAnsi" w:cstheme="minorHAnsi"/>
              <w:color w:val="999999"/>
              <w:sz w:val="18"/>
              <w:szCs w:val="16"/>
            </w:rPr>
            <w:t>Opinion R</w:t>
          </w:r>
          <w:r w:rsidRPr="00E47D24">
            <w:rPr>
              <w:rFonts w:asciiTheme="minorHAnsi" w:hAnsiTheme="minorHAnsi" w:cstheme="minorHAnsi"/>
              <w:color w:val="999999"/>
              <w:sz w:val="18"/>
              <w:szCs w:val="16"/>
            </w:rPr>
            <w:t>eport</w:t>
          </w:r>
        </w:p>
        <w:p w14:paraId="07EFF619" w14:textId="77777777" w:rsidR="00F03315" w:rsidRPr="0009572B" w:rsidRDefault="003A2D55" w:rsidP="00AB3705">
          <w:pPr>
            <w:pStyle w:val="Troedyn"/>
            <w:jc w:val="right"/>
            <w:rPr>
              <w:rFonts w:cs="Arial"/>
              <w:color w:val="999999"/>
              <w:sz w:val="16"/>
              <w:szCs w:val="16"/>
            </w:rPr>
          </w:pPr>
          <w:r w:rsidRPr="00E47D24">
            <w:rPr>
              <w:rFonts w:asciiTheme="minorHAnsi" w:hAnsiTheme="minorHAnsi" w:cstheme="minorHAnsi"/>
              <w:color w:val="999999"/>
              <w:sz w:val="18"/>
              <w:szCs w:val="16"/>
            </w:rPr>
            <w:t>Version 1</w:t>
          </w:r>
        </w:p>
      </w:tc>
    </w:tr>
  </w:tbl>
  <w:p w14:paraId="4F83AA51" w14:textId="50EE7424" w:rsidR="00465A8C" w:rsidRDefault="006065E7">
    <w:pPr>
      <w:pStyle w:val="Pennyn"/>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24DCA"/>
    <w:multiLevelType w:val="hybridMultilevel"/>
    <w:tmpl w:val="E2A205D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4F1D5E82"/>
    <w:multiLevelType w:val="hybridMultilevel"/>
    <w:tmpl w:val="FAAEB1C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DD9"/>
    <w:rsid w:val="00007F87"/>
    <w:rsid w:val="0001254B"/>
    <w:rsid w:val="000127A8"/>
    <w:rsid w:val="000155B4"/>
    <w:rsid w:val="0005175B"/>
    <w:rsid w:val="00087750"/>
    <w:rsid w:val="000A292B"/>
    <w:rsid w:val="000A411C"/>
    <w:rsid w:val="000A7931"/>
    <w:rsid w:val="000D06EE"/>
    <w:rsid w:val="000D790B"/>
    <w:rsid w:val="000E1E83"/>
    <w:rsid w:val="00100CD6"/>
    <w:rsid w:val="00125D75"/>
    <w:rsid w:val="00133CB8"/>
    <w:rsid w:val="00141F4B"/>
    <w:rsid w:val="0016749C"/>
    <w:rsid w:val="00181F73"/>
    <w:rsid w:val="001A370B"/>
    <w:rsid w:val="00215103"/>
    <w:rsid w:val="0023154C"/>
    <w:rsid w:val="00257515"/>
    <w:rsid w:val="00296DD9"/>
    <w:rsid w:val="002B1A9F"/>
    <w:rsid w:val="002C32F8"/>
    <w:rsid w:val="002D598F"/>
    <w:rsid w:val="00384EE1"/>
    <w:rsid w:val="003A04DD"/>
    <w:rsid w:val="003A2D55"/>
    <w:rsid w:val="003A4B8B"/>
    <w:rsid w:val="00423D2B"/>
    <w:rsid w:val="004527E7"/>
    <w:rsid w:val="00487E1B"/>
    <w:rsid w:val="0049346A"/>
    <w:rsid w:val="004A3ECC"/>
    <w:rsid w:val="004F3841"/>
    <w:rsid w:val="005031D0"/>
    <w:rsid w:val="005071B8"/>
    <w:rsid w:val="0053688A"/>
    <w:rsid w:val="005515D3"/>
    <w:rsid w:val="005842D9"/>
    <w:rsid w:val="00593DDB"/>
    <w:rsid w:val="005A4544"/>
    <w:rsid w:val="005D1C6F"/>
    <w:rsid w:val="006065E7"/>
    <w:rsid w:val="0061710C"/>
    <w:rsid w:val="00620F9B"/>
    <w:rsid w:val="006516B8"/>
    <w:rsid w:val="00654F9E"/>
    <w:rsid w:val="0068077F"/>
    <w:rsid w:val="006A0072"/>
    <w:rsid w:val="006C13CF"/>
    <w:rsid w:val="006C4FEC"/>
    <w:rsid w:val="006D3ACB"/>
    <w:rsid w:val="006D3C7F"/>
    <w:rsid w:val="007020C6"/>
    <w:rsid w:val="007144C1"/>
    <w:rsid w:val="0075290D"/>
    <w:rsid w:val="00773009"/>
    <w:rsid w:val="00785FF3"/>
    <w:rsid w:val="0079261B"/>
    <w:rsid w:val="007B4C40"/>
    <w:rsid w:val="007D6226"/>
    <w:rsid w:val="007E675E"/>
    <w:rsid w:val="007F04AF"/>
    <w:rsid w:val="008163DB"/>
    <w:rsid w:val="00856C46"/>
    <w:rsid w:val="00876482"/>
    <w:rsid w:val="008A691B"/>
    <w:rsid w:val="008B2FBE"/>
    <w:rsid w:val="008D05EE"/>
    <w:rsid w:val="008F2363"/>
    <w:rsid w:val="008F66EA"/>
    <w:rsid w:val="0092794C"/>
    <w:rsid w:val="00932717"/>
    <w:rsid w:val="00974813"/>
    <w:rsid w:val="00991477"/>
    <w:rsid w:val="009A7532"/>
    <w:rsid w:val="009E419E"/>
    <w:rsid w:val="009E7EF2"/>
    <w:rsid w:val="00A05198"/>
    <w:rsid w:val="00A146DF"/>
    <w:rsid w:val="00A220AB"/>
    <w:rsid w:val="00A227D4"/>
    <w:rsid w:val="00A41FE0"/>
    <w:rsid w:val="00A60D87"/>
    <w:rsid w:val="00A66B3F"/>
    <w:rsid w:val="00A9034B"/>
    <w:rsid w:val="00AD1D04"/>
    <w:rsid w:val="00AE008C"/>
    <w:rsid w:val="00AE1EF0"/>
    <w:rsid w:val="00AE2A49"/>
    <w:rsid w:val="00AE619D"/>
    <w:rsid w:val="00B133E7"/>
    <w:rsid w:val="00B2526E"/>
    <w:rsid w:val="00B66373"/>
    <w:rsid w:val="00B66409"/>
    <w:rsid w:val="00B8477D"/>
    <w:rsid w:val="00BA0980"/>
    <w:rsid w:val="00BB23E7"/>
    <w:rsid w:val="00BC3BFC"/>
    <w:rsid w:val="00BD2238"/>
    <w:rsid w:val="00BF59EE"/>
    <w:rsid w:val="00C63A93"/>
    <w:rsid w:val="00D144E6"/>
    <w:rsid w:val="00D254EB"/>
    <w:rsid w:val="00D47AA7"/>
    <w:rsid w:val="00D628A7"/>
    <w:rsid w:val="00D85049"/>
    <w:rsid w:val="00D869EE"/>
    <w:rsid w:val="00DF158C"/>
    <w:rsid w:val="00E051BA"/>
    <w:rsid w:val="00E128B6"/>
    <w:rsid w:val="00E148ED"/>
    <w:rsid w:val="00E552C8"/>
    <w:rsid w:val="00E6558E"/>
    <w:rsid w:val="00EA604B"/>
    <w:rsid w:val="00EB2C0D"/>
    <w:rsid w:val="00EE1827"/>
    <w:rsid w:val="00EE21FB"/>
    <w:rsid w:val="00F03301"/>
    <w:rsid w:val="00F04259"/>
    <w:rsid w:val="00F1148A"/>
    <w:rsid w:val="00F30443"/>
    <w:rsid w:val="00F40C8F"/>
    <w:rsid w:val="00F82C9B"/>
    <w:rsid w:val="00F8538D"/>
    <w:rsid w:val="00F875EC"/>
    <w:rsid w:val="00FD242A"/>
    <w:rsid w:val="00FD55E5"/>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23C20B"/>
  <w15:chartTrackingRefBased/>
  <w15:docId w15:val="{077C3EB7-CB30-43C9-8969-B03FABD7B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6DD9"/>
    <w:pPr>
      <w:spacing w:after="0" w:line="240" w:lineRule="auto"/>
    </w:pPr>
    <w:rPr>
      <w:rFonts w:ascii="Arial" w:eastAsia="Times New Roman" w:hAnsi="Arial" w:cs="Times New Roman"/>
      <w:szCs w:val="24"/>
      <w:lang w:val="en-GB" w:eastAsia="en-GB"/>
    </w:rPr>
  </w:style>
  <w:style w:type="paragraph" w:styleId="Pennawd1">
    <w:name w:val="heading 1"/>
    <w:basedOn w:val="Normal"/>
    <w:next w:val="Normal"/>
    <w:link w:val="Pennawd1Nod"/>
    <w:qFormat/>
    <w:rsid w:val="00296D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Pennawd3">
    <w:name w:val="heading 3"/>
    <w:basedOn w:val="Normal"/>
    <w:next w:val="Normal"/>
    <w:link w:val="Pennawd3Nod"/>
    <w:qFormat/>
    <w:rsid w:val="00296DD9"/>
    <w:pPr>
      <w:keepNext/>
      <w:spacing w:before="240" w:after="60"/>
      <w:jc w:val="both"/>
      <w:outlineLvl w:val="2"/>
    </w:pPr>
    <w:rPr>
      <w:rFonts w:cs="Arial"/>
      <w:b/>
      <w:bCs/>
      <w:sz w:val="26"/>
      <w:szCs w:val="26"/>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rsid w:val="00296DD9"/>
    <w:rPr>
      <w:rFonts w:asciiTheme="majorHAnsi" w:eastAsiaTheme="majorEastAsia" w:hAnsiTheme="majorHAnsi" w:cstheme="majorBidi"/>
      <w:b/>
      <w:bCs/>
      <w:color w:val="2E74B5" w:themeColor="accent1" w:themeShade="BF"/>
      <w:sz w:val="28"/>
      <w:szCs w:val="28"/>
      <w:lang w:val="en-GB" w:eastAsia="en-GB"/>
    </w:rPr>
  </w:style>
  <w:style w:type="character" w:customStyle="1" w:styleId="Pennawd3Nod">
    <w:name w:val="Pennawd 3 Nod"/>
    <w:basedOn w:val="FfontParagraffDdiofyn"/>
    <w:link w:val="Pennawd3"/>
    <w:rsid w:val="00296DD9"/>
    <w:rPr>
      <w:rFonts w:ascii="Arial" w:eastAsia="Times New Roman" w:hAnsi="Arial" w:cs="Arial"/>
      <w:b/>
      <w:bCs/>
      <w:sz w:val="26"/>
      <w:szCs w:val="26"/>
      <w:lang w:val="en-GB" w:eastAsia="en-GB"/>
    </w:rPr>
  </w:style>
  <w:style w:type="table" w:styleId="GridTabl">
    <w:name w:val="Table Grid"/>
    <w:basedOn w:val="TablNormal"/>
    <w:uiPriority w:val="59"/>
    <w:rsid w:val="00296DD9"/>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ennyn">
    <w:name w:val="header"/>
    <w:basedOn w:val="Normal"/>
    <w:link w:val="PennynNod"/>
    <w:rsid w:val="00296DD9"/>
    <w:pPr>
      <w:tabs>
        <w:tab w:val="center" w:pos="4153"/>
        <w:tab w:val="right" w:pos="8306"/>
      </w:tabs>
    </w:pPr>
  </w:style>
  <w:style w:type="character" w:customStyle="1" w:styleId="PennynNod">
    <w:name w:val="Pennyn Nod"/>
    <w:basedOn w:val="FfontParagraffDdiofyn"/>
    <w:link w:val="Pennyn"/>
    <w:rsid w:val="00296DD9"/>
    <w:rPr>
      <w:rFonts w:ascii="Arial" w:eastAsia="Times New Roman" w:hAnsi="Arial" w:cs="Times New Roman"/>
      <w:szCs w:val="24"/>
      <w:lang w:val="en-GB" w:eastAsia="en-GB"/>
    </w:rPr>
  </w:style>
  <w:style w:type="paragraph" w:styleId="Troedyn">
    <w:name w:val="footer"/>
    <w:basedOn w:val="Normal"/>
    <w:link w:val="TroedynNod"/>
    <w:uiPriority w:val="99"/>
    <w:rsid w:val="00296DD9"/>
    <w:pPr>
      <w:tabs>
        <w:tab w:val="center" w:pos="4153"/>
        <w:tab w:val="right" w:pos="8306"/>
      </w:tabs>
    </w:pPr>
  </w:style>
  <w:style w:type="character" w:customStyle="1" w:styleId="TroedynNod">
    <w:name w:val="Troedyn Nod"/>
    <w:basedOn w:val="FfontParagraffDdiofyn"/>
    <w:link w:val="Troedyn"/>
    <w:uiPriority w:val="99"/>
    <w:rsid w:val="00296DD9"/>
    <w:rPr>
      <w:rFonts w:ascii="Arial" w:eastAsia="Times New Roman" w:hAnsi="Arial" w:cs="Times New Roman"/>
      <w:szCs w:val="24"/>
      <w:lang w:val="en-GB" w:eastAsia="en-GB"/>
    </w:rPr>
  </w:style>
  <w:style w:type="character" w:styleId="Hyperddolen">
    <w:name w:val="Hyperlink"/>
    <w:uiPriority w:val="99"/>
    <w:rsid w:val="00296DD9"/>
    <w:rPr>
      <w:color w:val="0000FF"/>
      <w:u w:val="single"/>
    </w:rPr>
  </w:style>
  <w:style w:type="paragraph" w:customStyle="1" w:styleId="TitleCover">
    <w:name w:val="Title Cover"/>
    <w:basedOn w:val="Normal"/>
    <w:next w:val="Normal"/>
    <w:rsid w:val="00296DD9"/>
    <w:pPr>
      <w:keepNext/>
      <w:keepLines/>
      <w:spacing w:after="240" w:line="720" w:lineRule="atLeast"/>
      <w:jc w:val="center"/>
    </w:pPr>
    <w:rPr>
      <w:rFonts w:ascii="Garamond" w:hAnsi="Garamond"/>
      <w:caps/>
      <w:spacing w:val="65"/>
      <w:kern w:val="20"/>
      <w:sz w:val="64"/>
      <w:szCs w:val="20"/>
      <w:lang w:eastAsia="en-US"/>
    </w:rPr>
  </w:style>
  <w:style w:type="paragraph" w:customStyle="1" w:styleId="CompanyName">
    <w:name w:val="Company Name"/>
    <w:basedOn w:val="CorffyTestun"/>
    <w:rsid w:val="00296DD9"/>
    <w:pPr>
      <w:keepLines/>
      <w:framePr w:w="8640" w:h="1440" w:wrap="notBeside" w:vAnchor="page" w:hAnchor="margin" w:xAlign="center" w:y="889"/>
      <w:spacing w:after="40" w:line="240" w:lineRule="atLeast"/>
      <w:jc w:val="center"/>
    </w:pPr>
    <w:rPr>
      <w:rFonts w:ascii="Garamond" w:hAnsi="Garamond"/>
      <w:caps/>
      <w:spacing w:val="75"/>
      <w:kern w:val="18"/>
      <w:szCs w:val="20"/>
      <w:lang w:eastAsia="en-US"/>
    </w:rPr>
  </w:style>
  <w:style w:type="paragraph" w:styleId="ParagraffRhestr">
    <w:name w:val="List Paragraph"/>
    <w:basedOn w:val="Normal"/>
    <w:uiPriority w:val="34"/>
    <w:qFormat/>
    <w:rsid w:val="00296DD9"/>
    <w:pPr>
      <w:ind w:left="720"/>
      <w:contextualSpacing/>
    </w:pPr>
  </w:style>
  <w:style w:type="paragraph" w:customStyle="1" w:styleId="Default">
    <w:name w:val="Default"/>
    <w:rsid w:val="00296DD9"/>
    <w:pPr>
      <w:autoSpaceDE w:val="0"/>
      <w:autoSpaceDN w:val="0"/>
      <w:adjustRightInd w:val="0"/>
      <w:spacing w:after="0" w:line="240" w:lineRule="auto"/>
    </w:pPr>
    <w:rPr>
      <w:rFonts w:ascii="Calibri" w:eastAsia="Times New Roman" w:hAnsi="Calibri" w:cs="Calibri"/>
      <w:color w:val="000000"/>
      <w:sz w:val="24"/>
      <w:szCs w:val="24"/>
      <w:lang w:eastAsia="en-GB"/>
    </w:rPr>
  </w:style>
  <w:style w:type="character" w:styleId="CyfeirnodSylw">
    <w:name w:val="annotation reference"/>
    <w:basedOn w:val="FfontParagraffDdiofyn"/>
    <w:semiHidden/>
    <w:unhideWhenUsed/>
    <w:rsid w:val="00296DD9"/>
    <w:rPr>
      <w:sz w:val="16"/>
      <w:szCs w:val="16"/>
    </w:rPr>
  </w:style>
  <w:style w:type="paragraph" w:styleId="TestunSylw">
    <w:name w:val="annotation text"/>
    <w:basedOn w:val="Normal"/>
    <w:link w:val="TestunSylwNod"/>
    <w:semiHidden/>
    <w:unhideWhenUsed/>
    <w:rsid w:val="00296DD9"/>
    <w:rPr>
      <w:sz w:val="20"/>
      <w:szCs w:val="20"/>
    </w:rPr>
  </w:style>
  <w:style w:type="character" w:customStyle="1" w:styleId="TestunSylwNod">
    <w:name w:val="Testun Sylw Nod"/>
    <w:basedOn w:val="FfontParagraffDdiofyn"/>
    <w:link w:val="TestunSylw"/>
    <w:semiHidden/>
    <w:rsid w:val="00296DD9"/>
    <w:rPr>
      <w:rFonts w:ascii="Arial" w:eastAsia="Times New Roman" w:hAnsi="Arial" w:cs="Times New Roman"/>
      <w:sz w:val="20"/>
      <w:szCs w:val="20"/>
      <w:lang w:val="en-GB" w:eastAsia="en-GB"/>
    </w:rPr>
  </w:style>
  <w:style w:type="paragraph" w:styleId="CorffyTestun">
    <w:name w:val="Body Text"/>
    <w:basedOn w:val="Normal"/>
    <w:link w:val="CorffyTestunNod"/>
    <w:uiPriority w:val="99"/>
    <w:semiHidden/>
    <w:unhideWhenUsed/>
    <w:rsid w:val="00296DD9"/>
    <w:pPr>
      <w:spacing w:after="120"/>
    </w:pPr>
  </w:style>
  <w:style w:type="character" w:customStyle="1" w:styleId="CorffyTestunNod">
    <w:name w:val="Corff y Testun Nod"/>
    <w:basedOn w:val="FfontParagraffDdiofyn"/>
    <w:link w:val="CorffyTestun"/>
    <w:uiPriority w:val="99"/>
    <w:semiHidden/>
    <w:rsid w:val="00296DD9"/>
    <w:rPr>
      <w:rFonts w:ascii="Arial" w:eastAsia="Times New Roman" w:hAnsi="Arial" w:cs="Times New Roman"/>
      <w:szCs w:val="24"/>
      <w:lang w:val="en-GB" w:eastAsia="en-GB"/>
    </w:rPr>
  </w:style>
  <w:style w:type="paragraph" w:styleId="TestunmewnSwigen">
    <w:name w:val="Balloon Text"/>
    <w:basedOn w:val="Normal"/>
    <w:link w:val="TestunmewnSwigenNod"/>
    <w:uiPriority w:val="99"/>
    <w:semiHidden/>
    <w:unhideWhenUsed/>
    <w:rsid w:val="00296DD9"/>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296DD9"/>
    <w:rPr>
      <w:rFonts w:ascii="Segoe UI" w:eastAsia="Times New Roman" w:hAnsi="Segoe UI" w:cs="Segoe UI"/>
      <w:sz w:val="18"/>
      <w:szCs w:val="18"/>
      <w:lang w:val="en-GB" w:eastAsia="en-GB"/>
    </w:rPr>
  </w:style>
  <w:style w:type="paragraph" w:styleId="PwncSylw">
    <w:name w:val="annotation subject"/>
    <w:basedOn w:val="TestunSylw"/>
    <w:next w:val="TestunSylw"/>
    <w:link w:val="PwncSylwNod"/>
    <w:uiPriority w:val="99"/>
    <w:semiHidden/>
    <w:unhideWhenUsed/>
    <w:rsid w:val="00487E1B"/>
    <w:rPr>
      <w:b/>
      <w:bCs/>
    </w:rPr>
  </w:style>
  <w:style w:type="character" w:customStyle="1" w:styleId="PwncSylwNod">
    <w:name w:val="Pwnc Sylw Nod"/>
    <w:basedOn w:val="TestunSylwNod"/>
    <w:link w:val="PwncSylw"/>
    <w:uiPriority w:val="99"/>
    <w:semiHidden/>
    <w:rsid w:val="00487E1B"/>
    <w:rPr>
      <w:rFonts w:ascii="Arial" w:eastAsia="Times New Roman" w:hAnsi="Arial" w:cs="Times New Roman"/>
      <w:b/>
      <w:bCs/>
      <w:sz w:val="20"/>
      <w:szCs w:val="20"/>
      <w:lang w:val="en-GB" w:eastAsia="en-GB"/>
    </w:rPr>
  </w:style>
  <w:style w:type="paragraph" w:styleId="NormalGwe">
    <w:name w:val="Normal (Web)"/>
    <w:basedOn w:val="Normal"/>
    <w:uiPriority w:val="99"/>
    <w:rsid w:val="006516B8"/>
    <w:pPr>
      <w:spacing w:before="100" w:beforeAutospacing="1" w:after="100" w:afterAutospacing="1" w:line="276" w:lineRule="auto"/>
    </w:pPr>
    <w:rPr>
      <w:rFonts w:ascii="Times New Roman"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legislation.gov.uk/european/directive/2009/0147" TargetMode="External"/><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hyperlink" Target="http://www.legislation.gov.uk/european/directive/1992/0043" TargetMode="External"/><Relationship Id="rId20" Type="http://schemas.openxmlformats.org/officeDocument/2006/relationships/image" Target="media/image6.png"/><Relationship Id="rId29"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customXml" Target="../customXml/item5.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8.png"/><Relationship Id="rId27" Type="http://schemas.openxmlformats.org/officeDocument/2006/relationships/theme" Target="theme/theme1.xm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Hirael Flood Protection Detailed Design</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Swyddfa Penrallt, Ffordd Pafiliwn, Caernarfon, Gwynedd, LL55 1BN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2022-11-24T00:00:00+00:00</Document_x0020_Date>
    <Facility_x0020_Address xmlns="859f7ad6-93f6-4205-b62b-a17f28acbbac">Hirael Flood Protection Detailed Design</Facility_x0020_Address>
    <Environment_x0020_Sub_x0020_Folder xmlns="859f7ad6-93f6-4205-b62b-a17f28acbbac">Licences applications</Environment_x0020_Sub_x0020_Folder>
    <Customer_x0020_Name xmlns="859f7ad6-93f6-4205-b62b-a17f28acbbac">Cyngor Gwynedd</Customer_x0020_Name>
    <Surrendered_x002f_Expired_x0020_Date xmlns="859f7ad6-93f6-4205-b62b-a17f28acbbac" xsi:nil="true"/>
    <_dlc_DocId xmlns="9be56660-2c31-41ef-bc00-23e72f632f2a">REGU-1960830588-3419</_dlc_DocId>
    <_dlc_DocIdUrl xmlns="9be56660-2c31-41ef-bc00-23e72f632f2a">
      <Url>https://cyfoethnaturiolcymru.sharepoint.com/teams/Regulatory/Permitting/ml/_layouts/15/DocIdRedir.aspx?ID=REGU-1960830588-3419</Url>
      <Description>REGU-1960830588-3419</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6f81c82f9883fc7fcd788c0f1cfb0b0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3eb509f77982c47995a52951d0415877"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892AD29-4147-4D43-975C-841BB2C70DFA}">
  <ds:schemaRefs>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http://purl.org/dc/terms/"/>
    <ds:schemaRef ds:uri="http://purl.org/dc/dcmitype/"/>
    <ds:schemaRef ds:uri="629422e4-062a-4d36-8f43-7b756e5c704b"/>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4FBD79A0-7AA6-4322-BEED-37CAFAA7B527}"/>
</file>

<file path=customXml/itemProps3.xml><?xml version="1.0" encoding="utf-8"?>
<ds:datastoreItem xmlns:ds="http://schemas.openxmlformats.org/officeDocument/2006/customXml" ds:itemID="{AB14ADDB-0DCD-4179-B848-4C8FEA8A8872}">
  <ds:schemaRefs>
    <ds:schemaRef ds:uri="http://schemas.microsoft.com/sharepoint/v3/contenttype/forms"/>
  </ds:schemaRefs>
</ds:datastoreItem>
</file>

<file path=customXml/itemProps4.xml><?xml version="1.0" encoding="utf-8"?>
<ds:datastoreItem xmlns:ds="http://schemas.openxmlformats.org/officeDocument/2006/customXml" ds:itemID="{B65BA86E-136E-44C1-9735-0CB34E729E90}">
  <ds:schemaRefs>
    <ds:schemaRef ds:uri="http://schemas.openxmlformats.org/officeDocument/2006/bibliography"/>
  </ds:schemaRefs>
</ds:datastoreItem>
</file>

<file path=customXml/itemProps5.xml><?xml version="1.0" encoding="utf-8"?>
<ds:datastoreItem xmlns:ds="http://schemas.openxmlformats.org/officeDocument/2006/customXml" ds:itemID="{B6205CF8-66E7-4AB1-AD41-5BF7D9520818}"/>
</file>

<file path=customXml/itemProps6.xml><?xml version="1.0" encoding="utf-8"?>
<ds:datastoreItem xmlns:ds="http://schemas.openxmlformats.org/officeDocument/2006/customXml" ds:itemID="{1E2289E9-4DCB-45B4-860F-23F08BDE0867}"/>
</file>

<file path=docProps/app.xml><?xml version="1.0" encoding="utf-8"?>
<Properties xmlns="http://schemas.openxmlformats.org/officeDocument/2006/extended-properties" xmlns:vt="http://schemas.openxmlformats.org/officeDocument/2006/docPropsVTypes">
  <Template>Normal.dotm</Template>
  <TotalTime>2</TotalTime>
  <Pages>21</Pages>
  <Words>3640</Words>
  <Characters>20754</Characters>
  <Application>Microsoft Office Word</Application>
  <DocSecurity>4</DocSecurity>
  <Lines>172</Lines>
  <Paragraphs>48</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Cyngor Gwynedd Council</Company>
  <LinksUpToDate>false</LinksUpToDate>
  <CharactersWithSpaces>24346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CML2273 - 7720_EIA Screening Opinion Hirael_v0.2</dc:title>
  <dc:subject/>
  <dc:creator/>
  <cp:keywords/>
  <dc:description/>
  <cp:lastModifiedBy>Rhys Meilyr Thomas (YGC)</cp:lastModifiedBy>
  <cp:revision>2</cp:revision>
  <dcterms:created xsi:type="dcterms:W3CDTF">2022-11-14T11:34:00Z</dcterms:created>
  <dcterms:modified xsi:type="dcterms:W3CDTF">2022-11-14T11:34:00Z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_dlc_DocIdItemGuid">
    <vt:lpwstr>bf20b054-f763-42c3-bfef-c53291a3e716</vt:lpwstr>
  </property>
  <property fmtid="{D5CDD505-2E9C-101B-9397-08002B2CF9AE}" pid="4" name="MediaServiceImageTags">
    <vt:lpwstr/>
  </property>
</Properties>
</file>