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9438FF" w:rsidRDefault="00136717" w:rsidP="00136717"/>
    <w:p w14:paraId="0FF15250" w14:textId="2E8A85F8" w:rsidR="00D04424" w:rsidRPr="009438FF" w:rsidRDefault="0060457F" w:rsidP="006B0BFB">
      <w:pPr>
        <w:spacing w:after="120"/>
        <w:rPr>
          <w:rFonts w:ascii="Arial" w:hAnsi="Arial" w:cs="Arial"/>
          <w:szCs w:val="24"/>
        </w:rPr>
      </w:pPr>
      <w:r w:rsidRPr="009438FF">
        <w:rPr>
          <w:rFonts w:ascii="Arial" w:hAnsi="Arial" w:cs="Arial"/>
          <w:szCs w:val="24"/>
        </w:rPr>
        <w:t xml:space="preserve">We have decided to </w:t>
      </w:r>
      <w:r w:rsidR="00D2020E" w:rsidRPr="009438FF">
        <w:rPr>
          <w:rFonts w:ascii="Arial" w:hAnsi="Arial" w:cs="Arial"/>
          <w:szCs w:val="24"/>
        </w:rPr>
        <w:t xml:space="preserve">grant </w:t>
      </w:r>
      <w:r w:rsidRPr="009438FF">
        <w:rPr>
          <w:rFonts w:ascii="Arial" w:hAnsi="Arial" w:cs="Arial"/>
          <w:szCs w:val="24"/>
        </w:rPr>
        <w:t xml:space="preserve">the permit for </w:t>
      </w:r>
      <w:proofErr w:type="spellStart"/>
      <w:r w:rsidR="002638CA" w:rsidRPr="002638CA">
        <w:rPr>
          <w:rFonts w:ascii="Arial" w:hAnsi="Arial" w:cs="Arial"/>
          <w:szCs w:val="24"/>
        </w:rPr>
        <w:t>Trawsfynydd</w:t>
      </w:r>
      <w:proofErr w:type="spellEnd"/>
      <w:r w:rsidR="002638CA" w:rsidRPr="002638CA">
        <w:rPr>
          <w:rFonts w:ascii="Arial" w:hAnsi="Arial" w:cs="Arial"/>
          <w:szCs w:val="24"/>
        </w:rPr>
        <w:t xml:space="preserve"> WwTW, Track off A470, </w:t>
      </w:r>
      <w:proofErr w:type="spellStart"/>
      <w:r w:rsidR="002638CA" w:rsidRPr="002638CA">
        <w:rPr>
          <w:rFonts w:ascii="Arial" w:hAnsi="Arial" w:cs="Arial"/>
          <w:szCs w:val="24"/>
        </w:rPr>
        <w:t>Trawsfynydd</w:t>
      </w:r>
      <w:proofErr w:type="spellEnd"/>
      <w:r w:rsidR="002638CA" w:rsidRPr="002638CA">
        <w:rPr>
          <w:rFonts w:ascii="Arial" w:hAnsi="Arial" w:cs="Arial"/>
          <w:szCs w:val="24"/>
        </w:rPr>
        <w:t>, Gwynedd, LL41 4TB</w:t>
      </w:r>
      <w:r w:rsidR="001034AC" w:rsidRPr="009438FF">
        <w:rPr>
          <w:rFonts w:ascii="Arial" w:hAnsi="Arial" w:cs="Arial"/>
          <w:szCs w:val="24"/>
        </w:rPr>
        <w:t>.</w:t>
      </w:r>
    </w:p>
    <w:p w14:paraId="178F17B4" w14:textId="626E6242" w:rsidR="00E907C6" w:rsidRPr="00B63764" w:rsidRDefault="00E907C6" w:rsidP="006B0BFB">
      <w:pPr>
        <w:tabs>
          <w:tab w:val="left" w:pos="4253"/>
          <w:tab w:val="left" w:pos="6804"/>
        </w:tabs>
        <w:spacing w:after="120"/>
        <w:rPr>
          <w:rFonts w:ascii="Arial" w:hAnsi="Arial"/>
          <w:kern w:val="28"/>
          <w:szCs w:val="24"/>
        </w:rPr>
      </w:pPr>
      <w:bookmarkStart w:id="0" w:name="OLE_LINK1"/>
      <w:bookmarkStart w:id="1" w:name="OLE_LINK2"/>
      <w:r w:rsidRPr="009438FF">
        <w:rPr>
          <w:rFonts w:ascii="Arial" w:hAnsi="Arial"/>
          <w:kern w:val="28"/>
          <w:szCs w:val="24"/>
        </w:rPr>
        <w:t xml:space="preserve">The application number </w:t>
      </w:r>
      <w:r w:rsidRPr="00B63764">
        <w:rPr>
          <w:rFonts w:ascii="Arial" w:hAnsi="Arial"/>
          <w:kern w:val="28"/>
          <w:szCs w:val="24"/>
        </w:rPr>
        <w:t xml:space="preserve">is </w:t>
      </w:r>
      <w:r w:rsidR="00AC5E14" w:rsidRPr="00B63764">
        <w:rPr>
          <w:rFonts w:ascii="Arial" w:hAnsi="Arial"/>
          <w:szCs w:val="24"/>
        </w:rPr>
        <w:t>PAN-010215</w:t>
      </w:r>
    </w:p>
    <w:p w14:paraId="33A1F9F3" w14:textId="77777777" w:rsidR="00B63764" w:rsidRDefault="00D04424" w:rsidP="00B63764">
      <w:pPr>
        <w:tabs>
          <w:tab w:val="left" w:pos="4253"/>
          <w:tab w:val="left" w:pos="6804"/>
        </w:tabs>
        <w:spacing w:after="120"/>
        <w:rPr>
          <w:rFonts w:ascii="Arial" w:hAnsi="Arial"/>
          <w:color w:val="FF0000"/>
          <w:szCs w:val="24"/>
        </w:rPr>
      </w:pPr>
      <w:r w:rsidRPr="00B63764">
        <w:rPr>
          <w:rFonts w:ascii="Arial" w:hAnsi="Arial"/>
          <w:kern w:val="28"/>
          <w:szCs w:val="24"/>
        </w:rPr>
        <w:t>The</w:t>
      </w:r>
      <w:r w:rsidRPr="00B63764">
        <w:rPr>
          <w:rFonts w:ascii="Arial" w:hAnsi="Arial"/>
          <w:b/>
          <w:kern w:val="28"/>
          <w:szCs w:val="24"/>
        </w:rPr>
        <w:t xml:space="preserve"> </w:t>
      </w:r>
      <w:r w:rsidRPr="00B63764">
        <w:rPr>
          <w:rFonts w:ascii="Arial" w:hAnsi="Arial"/>
          <w:szCs w:val="24"/>
        </w:rPr>
        <w:t xml:space="preserve">permit number is </w:t>
      </w:r>
      <w:r w:rsidR="00752E40" w:rsidRPr="00B63764">
        <w:rPr>
          <w:rFonts w:ascii="Arial" w:hAnsi="Arial"/>
          <w:szCs w:val="24"/>
        </w:rPr>
        <w:t>EPR/</w:t>
      </w:r>
      <w:bookmarkEnd w:id="0"/>
      <w:bookmarkEnd w:id="1"/>
      <w:r w:rsidR="00B63764" w:rsidRPr="00B63764">
        <w:rPr>
          <w:rFonts w:ascii="Arial" w:hAnsi="Arial"/>
          <w:szCs w:val="24"/>
        </w:rPr>
        <w:t>CB3099ZG</w:t>
      </w:r>
      <w:r w:rsidR="00B63764" w:rsidRPr="00B63764">
        <w:rPr>
          <w:rFonts w:ascii="Arial" w:hAnsi="Arial"/>
          <w:color w:val="FF0000"/>
          <w:szCs w:val="24"/>
        </w:rPr>
        <w:tab/>
      </w:r>
    </w:p>
    <w:p w14:paraId="5691BE39" w14:textId="68A240EF" w:rsidR="00DE0F4F" w:rsidRPr="00DE0F4F" w:rsidRDefault="00DE0F4F" w:rsidP="00B63764">
      <w:pPr>
        <w:tabs>
          <w:tab w:val="left" w:pos="4253"/>
          <w:tab w:val="left" w:pos="6804"/>
        </w:tabs>
        <w:spacing w:after="120"/>
        <w:rPr>
          <w:rFonts w:ascii="Arial" w:hAnsi="Arial"/>
        </w:rPr>
      </w:pPr>
      <w:r w:rsidRPr="00DE0F4F">
        <w:rPr>
          <w:rFonts w:ascii="Arial" w:hAnsi="Arial"/>
        </w:rPr>
        <w:t>Identified as a previously un-permitted</w:t>
      </w:r>
      <w:bookmarkStart w:id="2" w:name="_GoBack"/>
      <w:bookmarkEnd w:id="2"/>
      <w:r w:rsidRPr="00DE0F4F">
        <w:rPr>
          <w:rFonts w:ascii="Arial" w:hAnsi="Arial"/>
        </w:rPr>
        <w:t xml:space="preserve"> discharge from the CSO. Investigations have shown that the overflow is operating satisfactorily and can be permitted “as is” under current guidelines. The Combined Sewer Overflow discharges into </w:t>
      </w:r>
      <w:r w:rsidR="00EC5BF7" w:rsidRPr="00EC5BF7">
        <w:rPr>
          <w:rFonts w:ascii="Arial" w:hAnsi="Arial"/>
        </w:rPr>
        <w:t xml:space="preserve">a </w:t>
      </w:r>
      <w:r w:rsidR="009438FF" w:rsidRPr="009438FF">
        <w:rPr>
          <w:rFonts w:ascii="Arial" w:hAnsi="Arial"/>
        </w:rPr>
        <w:t xml:space="preserve">the </w:t>
      </w:r>
      <w:r w:rsidR="00E64F96" w:rsidRPr="00E64F96">
        <w:rPr>
          <w:rFonts w:ascii="Arial" w:hAnsi="Arial"/>
        </w:rPr>
        <w:t xml:space="preserve">Afon </w:t>
      </w:r>
      <w:proofErr w:type="spellStart"/>
      <w:r w:rsidR="00E64F96" w:rsidRPr="00E64F96">
        <w:rPr>
          <w:rFonts w:ascii="Arial" w:hAnsi="Arial"/>
        </w:rPr>
        <w:t>Prysor</w:t>
      </w:r>
      <w:proofErr w:type="spellEnd"/>
      <w:r w:rsidRPr="009438FF">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9438FF" w:rsidRDefault="007820C3" w:rsidP="00EF499E">
            <w:pPr>
              <w:rPr>
                <w:rFonts w:ascii="Arial" w:hAnsi="Arial" w:cs="Arial"/>
                <w:szCs w:val="24"/>
              </w:rPr>
            </w:pPr>
            <w:r w:rsidRPr="007820C3">
              <w:rPr>
                <w:rFonts w:ascii="Arial" w:hAnsi="Arial" w:cs="Arial"/>
                <w:color w:val="000000"/>
                <w:szCs w:val="24"/>
              </w:rPr>
              <w:t xml:space="preserve">The application is within the relevant distance criteria of a site of heritage, landscape or nature conservation, </w:t>
            </w:r>
            <w:r w:rsidRPr="009438FF">
              <w:rPr>
                <w:rFonts w:ascii="Arial" w:hAnsi="Arial" w:cs="Arial"/>
                <w:szCs w:val="24"/>
              </w:rPr>
              <w:t xml:space="preserve">and/or protected species or </w:t>
            </w:r>
            <w:proofErr w:type="gramStart"/>
            <w:r w:rsidRPr="009438FF">
              <w:rPr>
                <w:rFonts w:ascii="Arial" w:hAnsi="Arial" w:cs="Arial"/>
                <w:szCs w:val="24"/>
              </w:rPr>
              <w:t>habitat .</w:t>
            </w:r>
            <w:proofErr w:type="gramEnd"/>
          </w:p>
          <w:p w14:paraId="0FF152C7" w14:textId="77777777" w:rsidR="007820C3" w:rsidRPr="009438FF" w:rsidRDefault="007820C3" w:rsidP="00EF499E">
            <w:pPr>
              <w:rPr>
                <w:rFonts w:ascii="Arial" w:hAnsi="Arial" w:cs="Arial"/>
                <w:szCs w:val="24"/>
              </w:rPr>
            </w:pPr>
          </w:p>
          <w:p w14:paraId="0557B3F4" w14:textId="77777777" w:rsidR="00D71C56" w:rsidRPr="009438FF" w:rsidRDefault="00D71C56" w:rsidP="00D71C56">
            <w:pPr>
              <w:rPr>
                <w:rFonts w:ascii="Arial" w:hAnsi="Arial" w:cs="Arial"/>
                <w:szCs w:val="24"/>
              </w:rPr>
            </w:pPr>
            <w:r w:rsidRPr="009438FF">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9438FF" w:rsidRDefault="00D71C56" w:rsidP="00D71C56">
            <w:pPr>
              <w:rPr>
                <w:rFonts w:ascii="Arial" w:hAnsi="Arial" w:cs="Arial"/>
                <w:szCs w:val="24"/>
              </w:rPr>
            </w:pPr>
          </w:p>
          <w:p w14:paraId="015D751F" w14:textId="77777777" w:rsidR="00FB30B4" w:rsidRPr="009438FF" w:rsidRDefault="00D71C56" w:rsidP="00D71C56">
            <w:pPr>
              <w:rPr>
                <w:rFonts w:ascii="Arial" w:hAnsi="Arial" w:cs="Arial"/>
                <w:szCs w:val="24"/>
              </w:rPr>
            </w:pPr>
            <w:r w:rsidRPr="009438FF">
              <w:rPr>
                <w:rFonts w:ascii="Arial" w:hAnsi="Arial" w:cs="Arial"/>
                <w:szCs w:val="24"/>
              </w:rPr>
              <w:t>An Appendix 4 assessment has been completed and filed for audit on the DMS folder.</w:t>
            </w:r>
          </w:p>
          <w:p w14:paraId="60703785" w14:textId="273671A9" w:rsidR="00CA2E0D" w:rsidRDefault="00CA2E0D" w:rsidP="00D71C56">
            <w:pPr>
              <w:rPr>
                <w:rFonts w:ascii="Arial" w:hAnsi="Arial" w:cs="Arial"/>
                <w:color w:val="FF0000"/>
                <w:szCs w:val="24"/>
              </w:rPr>
            </w:pPr>
          </w:p>
          <w:p w14:paraId="0FF152CF" w14:textId="7962DAC9" w:rsidR="00CA2E0D" w:rsidRPr="007820C3" w:rsidRDefault="00CA2E0D" w:rsidP="009438F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2BF1BE24" w14:textId="77777777" w:rsidR="00B132CC" w:rsidRPr="009438FF" w:rsidRDefault="00B132CC" w:rsidP="00B132CC">
            <w:pPr>
              <w:keepNext/>
              <w:rPr>
                <w:rFonts w:ascii="Arial" w:hAnsi="Arial" w:cs="Arial"/>
                <w:szCs w:val="24"/>
              </w:rPr>
            </w:pPr>
            <w:r w:rsidRPr="009438FF">
              <w:rPr>
                <w:rFonts w:ascii="Arial" w:hAnsi="Arial" w:cs="Arial"/>
                <w:szCs w:val="24"/>
              </w:rPr>
              <w:t xml:space="preserve">Form 1 Plan HRA – saved on DMS as “to be assessed” for public register purposes.  </w:t>
            </w:r>
          </w:p>
          <w:p w14:paraId="6C448C53" w14:textId="77777777" w:rsidR="00B132CC" w:rsidRPr="009438FF" w:rsidRDefault="00B132CC" w:rsidP="00B132CC">
            <w:pPr>
              <w:keepNext/>
              <w:rPr>
                <w:rFonts w:ascii="Arial" w:hAnsi="Arial" w:cs="Arial"/>
                <w:szCs w:val="24"/>
              </w:rPr>
            </w:pPr>
          </w:p>
          <w:p w14:paraId="604711FE" w14:textId="1A0C7DD8" w:rsidR="00B132CC" w:rsidRPr="009438FF" w:rsidRDefault="00B132CC" w:rsidP="00B132CC">
            <w:pPr>
              <w:keepNext/>
              <w:rPr>
                <w:rFonts w:ascii="Arial" w:hAnsi="Arial" w:cs="Arial"/>
                <w:szCs w:val="24"/>
              </w:rPr>
            </w:pPr>
            <w:r w:rsidRPr="009438FF">
              <w:rPr>
                <w:rFonts w:ascii="Arial" w:hAnsi="Arial" w:cs="Arial"/>
                <w:szCs w:val="24"/>
              </w:rPr>
              <w:t xml:space="preserve">In light of the conclusions of an appropriate </w:t>
            </w:r>
            <w:proofErr w:type="gramStart"/>
            <w:r w:rsidRPr="009438FF">
              <w:rPr>
                <w:rFonts w:ascii="Arial" w:hAnsi="Arial" w:cs="Arial"/>
                <w:szCs w:val="24"/>
              </w:rPr>
              <w:t>assessment, and</w:t>
            </w:r>
            <w:proofErr w:type="gramEnd"/>
            <w:r w:rsidRPr="009438FF">
              <w:rPr>
                <w:rFonts w:ascii="Arial" w:hAnsi="Arial" w:cs="Arial"/>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218A261A" w14:textId="77777777" w:rsidR="00B132CC" w:rsidRPr="009438FF" w:rsidRDefault="00B132CC" w:rsidP="00B132CC">
            <w:pPr>
              <w:keepNext/>
              <w:rPr>
                <w:rFonts w:ascii="Arial" w:hAnsi="Arial" w:cs="Arial"/>
                <w:szCs w:val="24"/>
              </w:rPr>
            </w:pPr>
          </w:p>
          <w:p w14:paraId="1EC2410C" w14:textId="77777777" w:rsidR="00B132CC" w:rsidRPr="009438FF" w:rsidRDefault="00B132CC" w:rsidP="00B132CC">
            <w:pPr>
              <w:keepNext/>
              <w:rPr>
                <w:rFonts w:ascii="Arial" w:hAnsi="Arial" w:cs="Arial"/>
                <w:szCs w:val="24"/>
              </w:rPr>
            </w:pPr>
            <w:r w:rsidRPr="009438FF">
              <w:rPr>
                <w:rFonts w:ascii="Arial" w:hAnsi="Arial" w:cs="Arial"/>
                <w:szCs w:val="24"/>
              </w:rPr>
              <w:t>This decision is documented on the ‘Plan HRA’ found on the DMS folder. More information can be found in the ‘Improvement Conditions’ section below</w:t>
            </w:r>
          </w:p>
          <w:p w14:paraId="28DDCC1C" w14:textId="77777777" w:rsidR="00686743" w:rsidRDefault="00686743" w:rsidP="00B132CC">
            <w:pPr>
              <w:keepNext/>
              <w:rPr>
                <w:rFonts w:ascii="Arial" w:hAnsi="Arial" w:cs="Arial"/>
                <w:color w:val="FF0000"/>
                <w:szCs w:val="24"/>
              </w:rPr>
            </w:pPr>
          </w:p>
          <w:p w14:paraId="67AFC2B0" w14:textId="0769CD3B" w:rsidR="008E14B3" w:rsidRPr="009F68C2" w:rsidRDefault="008E14B3" w:rsidP="009438FF">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9438FF" w:rsidRDefault="007820C3" w:rsidP="00792CEE">
            <w:pPr>
              <w:rPr>
                <w:rFonts w:ascii="Arial" w:hAnsi="Arial" w:cs="Arial"/>
                <w:szCs w:val="24"/>
              </w:rPr>
            </w:pPr>
            <w:r w:rsidRPr="009438FF">
              <w:rPr>
                <w:rFonts w:ascii="Arial" w:hAnsi="Arial" w:cs="Arial"/>
                <w:szCs w:val="24"/>
              </w:rPr>
              <w:t>Improvement conditions</w:t>
            </w:r>
          </w:p>
        </w:tc>
        <w:tc>
          <w:tcPr>
            <w:tcW w:w="6266" w:type="dxa"/>
          </w:tcPr>
          <w:p w14:paraId="0FF15313" w14:textId="77777777" w:rsidR="007820C3" w:rsidRPr="009438FF" w:rsidRDefault="007820C3" w:rsidP="00DC3714">
            <w:pPr>
              <w:rPr>
                <w:rFonts w:ascii="Arial" w:hAnsi="Arial" w:cs="Arial"/>
                <w:szCs w:val="24"/>
              </w:rPr>
            </w:pPr>
            <w:r w:rsidRPr="009438FF">
              <w:rPr>
                <w:rFonts w:ascii="Arial" w:hAnsi="Arial" w:cs="Arial"/>
                <w:szCs w:val="24"/>
              </w:rPr>
              <w:t xml:space="preserve">Based on the information on the application, we consider that we need to impose improvement conditions.   </w:t>
            </w:r>
          </w:p>
          <w:p w14:paraId="0FF15314" w14:textId="77777777" w:rsidR="007820C3" w:rsidRPr="009438FF" w:rsidRDefault="007820C3" w:rsidP="00DC3714">
            <w:pPr>
              <w:rPr>
                <w:rFonts w:ascii="Arial" w:hAnsi="Arial" w:cs="Arial"/>
                <w:szCs w:val="24"/>
              </w:rPr>
            </w:pPr>
          </w:p>
          <w:p w14:paraId="12EE9A9E" w14:textId="77777777" w:rsidR="00CA5F95" w:rsidRPr="009438FF" w:rsidRDefault="00CA5F95" w:rsidP="00CA5F95">
            <w:pPr>
              <w:rPr>
                <w:rFonts w:ascii="Arial" w:hAnsi="Arial" w:cs="Arial"/>
                <w:szCs w:val="24"/>
              </w:rPr>
            </w:pPr>
            <w:r w:rsidRPr="009438FF">
              <w:rPr>
                <w:rFonts w:ascii="Arial" w:hAnsi="Arial" w:cs="Arial"/>
                <w:szCs w:val="24"/>
              </w:rPr>
              <w:t>We have imposed improvement conditions to ensure that the operator provides the following within 2 years of the issued date:</w:t>
            </w:r>
          </w:p>
          <w:p w14:paraId="66AE4A68" w14:textId="77777777" w:rsidR="00CA5F95" w:rsidRPr="009438FF" w:rsidRDefault="00CA5F95" w:rsidP="00CA5F95">
            <w:pPr>
              <w:rPr>
                <w:rFonts w:ascii="Arial" w:hAnsi="Arial" w:cs="Arial"/>
                <w:szCs w:val="24"/>
              </w:rPr>
            </w:pPr>
          </w:p>
          <w:p w14:paraId="067AC322" w14:textId="77777777" w:rsidR="002730A6" w:rsidRPr="002730A6" w:rsidRDefault="002730A6" w:rsidP="002730A6">
            <w:pPr>
              <w:pStyle w:val="ListParagraph"/>
              <w:numPr>
                <w:ilvl w:val="0"/>
                <w:numId w:val="21"/>
              </w:numPr>
              <w:rPr>
                <w:rFonts w:ascii="Arial" w:hAnsi="Arial" w:cs="Arial"/>
                <w:szCs w:val="24"/>
              </w:rPr>
            </w:pPr>
            <w:r w:rsidRPr="002730A6">
              <w:rPr>
                <w:rFonts w:ascii="Arial" w:hAnsi="Arial" w:cs="Arial"/>
                <w:szCs w:val="24"/>
              </w:rPr>
              <w:lastRenderedPageBreak/>
              <w:t>Weir setting and basis of calculation.</w:t>
            </w:r>
          </w:p>
          <w:p w14:paraId="2E9CA6E0" w14:textId="77777777" w:rsidR="002730A6" w:rsidRPr="002730A6" w:rsidRDefault="002730A6" w:rsidP="002730A6">
            <w:pPr>
              <w:pStyle w:val="ListParagraph"/>
              <w:numPr>
                <w:ilvl w:val="0"/>
                <w:numId w:val="21"/>
              </w:numPr>
              <w:rPr>
                <w:rFonts w:ascii="Arial" w:hAnsi="Arial" w:cs="Arial"/>
                <w:szCs w:val="24"/>
              </w:rPr>
            </w:pPr>
            <w:r w:rsidRPr="002730A6">
              <w:rPr>
                <w:rFonts w:ascii="Arial" w:hAnsi="Arial" w:cs="Arial"/>
                <w:szCs w:val="24"/>
              </w:rPr>
              <w:t xml:space="preserve">Minimum storage capacity (in cubic metres) at the asset and whether on or offline </w:t>
            </w:r>
          </w:p>
          <w:p w14:paraId="4ABAA9B4" w14:textId="77777777" w:rsidR="002730A6" w:rsidRPr="002730A6" w:rsidRDefault="002730A6" w:rsidP="002730A6">
            <w:pPr>
              <w:pStyle w:val="ListParagraph"/>
              <w:numPr>
                <w:ilvl w:val="0"/>
                <w:numId w:val="21"/>
              </w:numPr>
              <w:rPr>
                <w:rFonts w:ascii="Arial" w:hAnsi="Arial" w:cs="Arial"/>
                <w:szCs w:val="24"/>
              </w:rPr>
            </w:pPr>
            <w:r w:rsidRPr="002730A6">
              <w:rPr>
                <w:rFonts w:ascii="Arial" w:hAnsi="Arial" w:cs="Arial"/>
                <w:szCs w:val="24"/>
              </w:rPr>
              <w:t>Details of any screening</w:t>
            </w:r>
          </w:p>
          <w:p w14:paraId="2FEE411B" w14:textId="77777777" w:rsidR="00CA5F95" w:rsidRPr="009438FF" w:rsidRDefault="00CA5F95" w:rsidP="00CA5F95">
            <w:pPr>
              <w:rPr>
                <w:rFonts w:ascii="Arial" w:hAnsi="Arial" w:cs="Arial"/>
                <w:szCs w:val="24"/>
              </w:rPr>
            </w:pPr>
          </w:p>
          <w:p w14:paraId="62447310" w14:textId="77777777" w:rsidR="00CA5F95" w:rsidRPr="009438FF" w:rsidRDefault="00CA5F95" w:rsidP="00CA5F95">
            <w:pPr>
              <w:rPr>
                <w:rFonts w:ascii="Arial" w:hAnsi="Arial" w:cs="Arial"/>
                <w:szCs w:val="24"/>
              </w:rPr>
            </w:pPr>
            <w:r w:rsidRPr="009438FF">
              <w:rPr>
                <w:rFonts w:ascii="Arial" w:hAnsi="Arial" w:cs="Arial"/>
                <w:szCs w:val="24"/>
              </w:rPr>
              <w:t>We have imposed improvement conditions to ensure that the operator provides the following within 3 years of the issued date:</w:t>
            </w:r>
          </w:p>
          <w:p w14:paraId="76FF06E0" w14:textId="77777777" w:rsidR="00CA5F95" w:rsidRPr="009438FF" w:rsidRDefault="00CA5F95" w:rsidP="00CA5F95">
            <w:pPr>
              <w:rPr>
                <w:rFonts w:ascii="Arial" w:hAnsi="Arial" w:cs="Arial"/>
                <w:szCs w:val="24"/>
              </w:rPr>
            </w:pPr>
          </w:p>
          <w:p w14:paraId="30B7A5F4" w14:textId="5F28CAE9" w:rsidR="00CA5F95"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DCWW to submit EDM spill data to the NRW on an annual basis</w:t>
            </w:r>
          </w:p>
          <w:p w14:paraId="3E2161E6" w14:textId="43AD01BF" w:rsidR="00025389"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 xml:space="preserve">After 3 years DCWW to present a summary of spill performance and whether or not the asset has triggered investigation under the SOAF process. </w:t>
            </w:r>
          </w:p>
          <w:p w14:paraId="0FF15316" w14:textId="10410741" w:rsidR="00FB30B4" w:rsidRPr="009438FF" w:rsidRDefault="00CA5F95" w:rsidP="00025389">
            <w:pPr>
              <w:pStyle w:val="ListParagraph"/>
              <w:numPr>
                <w:ilvl w:val="0"/>
                <w:numId w:val="20"/>
              </w:numPr>
              <w:rPr>
                <w:rFonts w:ascii="Arial" w:hAnsi="Arial" w:cs="Arial"/>
                <w:szCs w:val="24"/>
              </w:rPr>
            </w:pPr>
            <w:r w:rsidRPr="009438FF">
              <w:rPr>
                <w:rFonts w:ascii="Arial" w:hAnsi="Arial" w:cs="Arial"/>
                <w:szCs w:val="24"/>
              </w:rPr>
              <w:t>After 3 years DCWW to provide details or findings of any ongoing SOAF investigations</w:t>
            </w: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4AEC5E" w14:textId="77777777" w:rsidR="008B7D13" w:rsidRDefault="008B7D13">
      <w:r>
        <w:separator/>
      </w:r>
    </w:p>
  </w:endnote>
  <w:endnote w:type="continuationSeparator" w:id="0">
    <w:p w14:paraId="2FBAF599" w14:textId="77777777" w:rsidR="008B7D13" w:rsidRDefault="008B7D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BFBB00" w14:textId="77777777" w:rsidR="008B7D13" w:rsidRDefault="008B7D13">
      <w:r>
        <w:separator/>
      </w:r>
    </w:p>
  </w:footnote>
  <w:footnote w:type="continuationSeparator" w:id="0">
    <w:p w14:paraId="5445FB3C" w14:textId="77777777" w:rsidR="008B7D13" w:rsidRDefault="008B7D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B0C2A"/>
    <w:rsid w:val="000C3151"/>
    <w:rsid w:val="000D0DD9"/>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47AE"/>
    <w:rsid w:val="001A6CC8"/>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6266"/>
    <w:rsid w:val="00247FE6"/>
    <w:rsid w:val="00253604"/>
    <w:rsid w:val="0026228B"/>
    <w:rsid w:val="002638CA"/>
    <w:rsid w:val="0026391A"/>
    <w:rsid w:val="002730A6"/>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4F71A9"/>
    <w:rsid w:val="0053399B"/>
    <w:rsid w:val="0053589C"/>
    <w:rsid w:val="005419AD"/>
    <w:rsid w:val="00545188"/>
    <w:rsid w:val="00564C6D"/>
    <w:rsid w:val="005761B2"/>
    <w:rsid w:val="005910D1"/>
    <w:rsid w:val="00591847"/>
    <w:rsid w:val="00591E64"/>
    <w:rsid w:val="005B29D0"/>
    <w:rsid w:val="005B36D9"/>
    <w:rsid w:val="005B6A95"/>
    <w:rsid w:val="005D0E13"/>
    <w:rsid w:val="005E1031"/>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1649F"/>
    <w:rsid w:val="00844046"/>
    <w:rsid w:val="008524F0"/>
    <w:rsid w:val="008557BC"/>
    <w:rsid w:val="008632BF"/>
    <w:rsid w:val="008642DA"/>
    <w:rsid w:val="008736F2"/>
    <w:rsid w:val="008743F4"/>
    <w:rsid w:val="00882814"/>
    <w:rsid w:val="008828A9"/>
    <w:rsid w:val="00885742"/>
    <w:rsid w:val="00887285"/>
    <w:rsid w:val="0089254B"/>
    <w:rsid w:val="008A5C1D"/>
    <w:rsid w:val="008B7D13"/>
    <w:rsid w:val="008D0A1D"/>
    <w:rsid w:val="008D1489"/>
    <w:rsid w:val="008D4796"/>
    <w:rsid w:val="008E0382"/>
    <w:rsid w:val="008E03A3"/>
    <w:rsid w:val="008E14B3"/>
    <w:rsid w:val="00901705"/>
    <w:rsid w:val="009027F9"/>
    <w:rsid w:val="009047F4"/>
    <w:rsid w:val="009070E1"/>
    <w:rsid w:val="0092357D"/>
    <w:rsid w:val="009271E0"/>
    <w:rsid w:val="00930ABE"/>
    <w:rsid w:val="009344C0"/>
    <w:rsid w:val="00940D7D"/>
    <w:rsid w:val="009438FF"/>
    <w:rsid w:val="00945712"/>
    <w:rsid w:val="009552D7"/>
    <w:rsid w:val="0096635C"/>
    <w:rsid w:val="009802DC"/>
    <w:rsid w:val="009837ED"/>
    <w:rsid w:val="009864F9"/>
    <w:rsid w:val="00992AD4"/>
    <w:rsid w:val="00995381"/>
    <w:rsid w:val="009A3F85"/>
    <w:rsid w:val="009A4EBE"/>
    <w:rsid w:val="009B0C2B"/>
    <w:rsid w:val="009B4CE8"/>
    <w:rsid w:val="009B7411"/>
    <w:rsid w:val="009C6433"/>
    <w:rsid w:val="009D4D88"/>
    <w:rsid w:val="009E4BDC"/>
    <w:rsid w:val="009F68C2"/>
    <w:rsid w:val="00A0027A"/>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7CC1"/>
    <w:rsid w:val="00AA4DA1"/>
    <w:rsid w:val="00AB6ED2"/>
    <w:rsid w:val="00AC5E14"/>
    <w:rsid w:val="00AC66F9"/>
    <w:rsid w:val="00AD2646"/>
    <w:rsid w:val="00AD4B61"/>
    <w:rsid w:val="00AD4DCA"/>
    <w:rsid w:val="00AD731D"/>
    <w:rsid w:val="00AE6B54"/>
    <w:rsid w:val="00AE70BF"/>
    <w:rsid w:val="00AF517E"/>
    <w:rsid w:val="00B00F7A"/>
    <w:rsid w:val="00B10601"/>
    <w:rsid w:val="00B132CC"/>
    <w:rsid w:val="00B14CBC"/>
    <w:rsid w:val="00B36EE5"/>
    <w:rsid w:val="00B62C2D"/>
    <w:rsid w:val="00B63764"/>
    <w:rsid w:val="00B73ECB"/>
    <w:rsid w:val="00B7742B"/>
    <w:rsid w:val="00B82F37"/>
    <w:rsid w:val="00B837E8"/>
    <w:rsid w:val="00BB1620"/>
    <w:rsid w:val="00BB408D"/>
    <w:rsid w:val="00BB4528"/>
    <w:rsid w:val="00BE370B"/>
    <w:rsid w:val="00BE7950"/>
    <w:rsid w:val="00BE7E94"/>
    <w:rsid w:val="00BF24F6"/>
    <w:rsid w:val="00C01952"/>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22C8C"/>
    <w:rsid w:val="00E244F7"/>
    <w:rsid w:val="00E25A5B"/>
    <w:rsid w:val="00E35F5D"/>
    <w:rsid w:val="00E450D5"/>
    <w:rsid w:val="00E512FF"/>
    <w:rsid w:val="00E64F96"/>
    <w:rsid w:val="00E6621A"/>
    <w:rsid w:val="00E71881"/>
    <w:rsid w:val="00E723B6"/>
    <w:rsid w:val="00E83636"/>
    <w:rsid w:val="00E874B8"/>
    <w:rsid w:val="00E8793E"/>
    <w:rsid w:val="00E907C6"/>
    <w:rsid w:val="00E9628C"/>
    <w:rsid w:val="00E96702"/>
    <w:rsid w:val="00E97652"/>
    <w:rsid w:val="00EA3AB8"/>
    <w:rsid w:val="00EA4DEE"/>
    <w:rsid w:val="00EB010F"/>
    <w:rsid w:val="00EC07DD"/>
    <w:rsid w:val="00EC5BF7"/>
    <w:rsid w:val="00ED1D92"/>
    <w:rsid w:val="00ED50CB"/>
    <w:rsid w:val="00EE5639"/>
    <w:rsid w:val="00EF499E"/>
    <w:rsid w:val="00F0619C"/>
    <w:rsid w:val="00F20860"/>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Trawsfynydd WwTW</Site_x0020_Name>
    <Internal_x002f_External xmlns="859f7ad6-93f6-4205-b62b-a17f28acbbac">Internal document</Internal_x002f_External>
    <Post_x0020_code xmlns="859f7ad6-93f6-4205-b62b-a17f28acbbac">LL41 4TB</Post_x0020_cod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2021-01-15T00:00:00+00:00</Document_x0020_Date>
    <Facility_x0020_Address xmlns="859f7ad6-93f6-4205-b62b-a17f28acbbac">Track off A470, Trawsfynydd, Gwynedd</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REGU-369-635717</_dlc_DocId>
    <_dlc_DocIdUrl xmlns="9be56660-2c31-41ef-bc00-23e72f632f2a">
      <Url>https://cyfoethnaturiolcymru.sharepoint.com/teams/Regulatory/Permitting/_layouts/15/DocIdRedir.aspx?ID=REGU-369-635717</Url>
      <Description>REGU-369-635717</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3C39AE9-1C9D-4405-B2BE-2E2218BF6118}">
  <ds:schemaRefs>
    <ds:schemaRef ds:uri="http://schemas.microsoft.com/sharepoint/events"/>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FACC23EE-16A5-48F5-8B84-43B47745C5A9}"/>
</file>

<file path=customXml/itemProps4.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5.xml><?xml version="1.0" encoding="utf-8"?>
<ds:datastoreItem xmlns:ds="http://schemas.openxmlformats.org/officeDocument/2006/customXml" ds:itemID="{5CDC6957-50BD-4252-80F2-411213F9A97C}"/>
</file>

<file path=docProps/app.xml><?xml version="1.0" encoding="utf-8"?>
<Properties xmlns="http://schemas.openxmlformats.org/officeDocument/2006/extended-properties" xmlns:vt="http://schemas.openxmlformats.org/officeDocument/2006/docPropsVTypes">
  <Template>Normal</Template>
  <TotalTime>2</TotalTime>
  <Pages>4</Pages>
  <Words>954</Words>
  <Characters>5256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Dauncey, Thomas</dc:creator>
  <cp:keywords>23308SD92, 233 08 SD92, 233-08-SD92</cp:keywords>
  <dc:description>233_08_SD92, Version 3_x000d_
Issue date: 19/07/2011</dc:description>
  <cp:lastModifiedBy>Dauncey, Thomas</cp:lastModifiedBy>
  <cp:revision>3</cp:revision>
  <cp:lastPrinted>2008-01-30T13:54:00Z</cp:lastPrinted>
  <dcterms:created xsi:type="dcterms:W3CDTF">2021-01-18T12:59:00Z</dcterms:created>
  <dcterms:modified xsi:type="dcterms:W3CDTF">2021-05-11T10:21:00Z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b2ca9767-d8ef-4f0f-904b-e3e8d11e780d</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REGU-369-635717</vt:lpwstr>
  </property>
  <property fmtid="{D5CDD505-2E9C-101B-9397-08002B2CF9AE}" pid="14" name="_dlc_DocIdUrl">
    <vt:lpwstr>https://cyfoethnaturiolcymru.sharepoint.com/teams/Regulatory/Permitting/_layouts/15/DocIdRedir.aspx?ID=REGU-369-635717, REGU-369-635717</vt:lpwstr>
  </property>
  <property fmtid="{D5CDD505-2E9C-101B-9397-08002B2CF9AE}" pid="15" name="_docset_NoMedatataSyncRequired">
    <vt:lpwstr>False</vt:lpwstr>
  </property>
  <property fmtid="{D5CDD505-2E9C-101B-9397-08002B2CF9AE}" pid="18" name="MediaServiceImageTags">
    <vt:lpwstr/>
  </property>
  <property fmtid="{D5CDD505-2E9C-101B-9397-08002B2CF9AE}" pid="20" name="Submitter">
    <vt:lpwstr/>
  </property>
</Properties>
</file>