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7E956B82" w:rsidR="00D04424" w:rsidRPr="00DE0F4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for </w:t>
      </w:r>
      <w:r w:rsidR="00495965" w:rsidRPr="00495965">
        <w:rPr>
          <w:rFonts w:ascii="Arial" w:hAnsi="Arial" w:cs="Arial"/>
          <w:szCs w:val="24"/>
        </w:rPr>
        <w:t xml:space="preserve">Blackwood </w:t>
      </w:r>
      <w:proofErr w:type="spellStart"/>
      <w:r w:rsidR="00495965" w:rsidRPr="00495965">
        <w:rPr>
          <w:rFonts w:ascii="Arial" w:hAnsi="Arial" w:cs="Arial"/>
          <w:szCs w:val="24"/>
        </w:rPr>
        <w:t>Cwmgelli</w:t>
      </w:r>
      <w:proofErr w:type="spellEnd"/>
      <w:r w:rsidR="00495965" w:rsidRPr="00495965">
        <w:rPr>
          <w:rFonts w:ascii="Arial" w:hAnsi="Arial" w:cs="Arial"/>
          <w:szCs w:val="24"/>
        </w:rPr>
        <w:t xml:space="preserve"> CSO </w:t>
      </w:r>
      <w:r w:rsidRPr="00DE0F4F">
        <w:rPr>
          <w:rFonts w:ascii="Arial" w:hAnsi="Arial" w:cs="Arial"/>
          <w:szCs w:val="24"/>
        </w:rPr>
        <w:t xml:space="preserve">operated by </w:t>
      </w:r>
      <w:r w:rsidR="00F75B5E" w:rsidRPr="00DE0F4F">
        <w:rPr>
          <w:rFonts w:ascii="Arial" w:hAnsi="Arial" w:cs="Arial"/>
          <w:szCs w:val="24"/>
        </w:rPr>
        <w:t xml:space="preserve">Dŵr Cymru </w:t>
      </w:r>
      <w:proofErr w:type="spellStart"/>
      <w:r w:rsidR="00F75B5E" w:rsidRPr="00DE0F4F">
        <w:rPr>
          <w:rFonts w:ascii="Arial" w:hAnsi="Arial" w:cs="Arial"/>
          <w:szCs w:val="24"/>
        </w:rPr>
        <w:t>Cyfyngedig</w:t>
      </w:r>
      <w:proofErr w:type="spellEnd"/>
      <w:r w:rsidR="001034AC" w:rsidRPr="00DE0F4F">
        <w:rPr>
          <w:rFonts w:ascii="Arial" w:hAnsi="Arial" w:cs="Arial"/>
          <w:szCs w:val="24"/>
        </w:rPr>
        <w:t>.</w:t>
      </w:r>
    </w:p>
    <w:p w14:paraId="178F17B4" w14:textId="1E91CF19" w:rsidR="00E907C6" w:rsidRPr="00DE0F4F" w:rsidRDefault="00E907C6" w:rsidP="006B0BFB">
      <w:pPr>
        <w:tabs>
          <w:tab w:val="left" w:pos="4253"/>
          <w:tab w:val="left" w:pos="6804"/>
        </w:tabs>
        <w:spacing w:after="120"/>
        <w:rPr>
          <w:rFonts w:ascii="Arial" w:hAnsi="Arial"/>
          <w:kern w:val="28"/>
          <w:szCs w:val="24"/>
        </w:rPr>
      </w:pPr>
      <w:bookmarkStart w:id="0" w:name="OLE_LINK1"/>
      <w:bookmarkStart w:id="1" w:name="OLE_LINK2"/>
      <w:r w:rsidRPr="00DE0F4F">
        <w:rPr>
          <w:rFonts w:ascii="Arial" w:hAnsi="Arial"/>
          <w:kern w:val="28"/>
          <w:szCs w:val="24"/>
        </w:rPr>
        <w:t xml:space="preserve">The application number is </w:t>
      </w:r>
      <w:r w:rsidR="00045293" w:rsidRPr="00045293">
        <w:rPr>
          <w:rFonts w:ascii="Arial" w:hAnsi="Arial"/>
          <w:szCs w:val="24"/>
        </w:rPr>
        <w:t>PAN-010283</w:t>
      </w:r>
    </w:p>
    <w:p w14:paraId="0FF15251" w14:textId="24169E05"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is </w:t>
      </w:r>
      <w:bookmarkStart w:id="2" w:name="_GoBack"/>
      <w:r w:rsidR="00752E40" w:rsidRPr="006E4622">
        <w:rPr>
          <w:rFonts w:ascii="Arial" w:hAnsi="Arial"/>
          <w:szCs w:val="24"/>
        </w:rPr>
        <w:t>EPR/</w:t>
      </w:r>
      <w:r w:rsidR="006E4622" w:rsidRPr="006E4622">
        <w:rPr>
          <w:rFonts w:ascii="Arial" w:hAnsi="Arial"/>
          <w:szCs w:val="24"/>
        </w:rPr>
        <w:t>CB3191ZW</w:t>
      </w:r>
      <w:bookmarkEnd w:id="2"/>
    </w:p>
    <w:bookmarkEnd w:id="0"/>
    <w:bookmarkEnd w:id="1"/>
    <w:p w14:paraId="5691BE39" w14:textId="3AB661FB"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proofErr w:type="spellStart"/>
      <w:r w:rsidR="00F616C3" w:rsidRPr="00F616C3">
        <w:rPr>
          <w:rFonts w:ascii="Arial" w:hAnsi="Arial"/>
        </w:rPr>
        <w:t>Sirhowy</w:t>
      </w:r>
      <w:proofErr w:type="spellEnd"/>
      <w:r w:rsidR="00F616C3" w:rsidRPr="00F616C3">
        <w:rPr>
          <w:rFonts w:ascii="Arial" w:hAnsi="Arial"/>
        </w:rPr>
        <w:t xml:space="preserve"> River</w:t>
      </w:r>
      <w:r w:rsidRPr="00DE0F4F">
        <w:rPr>
          <w:rFonts w:ascii="Arial" w:hAnsi="Arial"/>
        </w:rPr>
        <w:t>. 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2FA3525A" w:rsidR="006420BA" w:rsidRPr="002330DF" w:rsidRDefault="006420BA" w:rsidP="006420BA">
      <w:pPr>
        <w:numPr>
          <w:ilvl w:val="0"/>
          <w:numId w:val="17"/>
        </w:numPr>
        <w:tabs>
          <w:tab w:val="clear" w:pos="1440"/>
          <w:tab w:val="num" w:pos="1134"/>
        </w:tabs>
        <w:spacing w:after="60"/>
        <w:ind w:left="1134" w:hanging="567"/>
        <w:rPr>
          <w:rFonts w:ascii="Arial" w:hAnsi="Arial"/>
        </w:rPr>
      </w:pPr>
      <w:r w:rsidRPr="002330DF">
        <w:rPr>
          <w:rFonts w:ascii="Arial" w:hAnsi="Arial"/>
          <w:szCs w:val="24"/>
        </w:rPr>
        <w:t>Annex 1 the decision checklist</w:t>
      </w:r>
    </w:p>
    <w:p w14:paraId="02A11773" w14:textId="0BEDE705" w:rsidR="002330DF" w:rsidRPr="002330DF" w:rsidRDefault="002330DF" w:rsidP="002330DF">
      <w:pPr>
        <w:numPr>
          <w:ilvl w:val="0"/>
          <w:numId w:val="17"/>
        </w:numPr>
        <w:tabs>
          <w:tab w:val="clear" w:pos="1440"/>
          <w:tab w:val="num" w:pos="1134"/>
        </w:tabs>
        <w:spacing w:after="120"/>
        <w:ind w:left="1134" w:hanging="567"/>
        <w:rPr>
          <w:rFonts w:ascii="Arial" w:hAnsi="Arial"/>
        </w:rPr>
      </w:pPr>
      <w:r w:rsidRPr="002330DF">
        <w:rPr>
          <w:rFonts w:ascii="Arial" w:hAnsi="Arial"/>
          <w:szCs w:val="24"/>
        </w:rPr>
        <w:t>Annex 2 the consultation responses</w:t>
      </w:r>
    </w:p>
    <w:p w14:paraId="279B0F27" w14:textId="77777777" w:rsidR="002330DF" w:rsidRPr="0067478B" w:rsidRDefault="002330DF" w:rsidP="002330DF">
      <w:pPr>
        <w:spacing w:after="60"/>
        <w:ind w:left="1134"/>
        <w:rPr>
          <w:rFonts w:ascii="Arial" w:hAnsi="Arial"/>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7820C3" w:rsidRPr="007820C3" w:rsidRDefault="007820C3" w:rsidP="00EF499E">
            <w:pPr>
              <w:rPr>
                <w:rFonts w:ascii="Arial" w:hAnsi="Arial" w:cs="Arial"/>
                <w:color w:val="000000"/>
                <w:szCs w:val="24"/>
              </w:rPr>
            </w:pPr>
          </w:p>
          <w:p w14:paraId="0557B3F4" w14:textId="77777777" w:rsidR="00D71C56" w:rsidRPr="00E51E77" w:rsidRDefault="00D71C56" w:rsidP="00D71C56">
            <w:pPr>
              <w:rPr>
                <w:rFonts w:ascii="Arial" w:hAnsi="Arial" w:cs="Arial"/>
                <w:szCs w:val="24"/>
              </w:rPr>
            </w:pPr>
            <w:r w:rsidRPr="00E51E77">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E51E77" w:rsidRDefault="00D71C56" w:rsidP="00D71C56">
            <w:pPr>
              <w:rPr>
                <w:rFonts w:ascii="Arial" w:hAnsi="Arial" w:cs="Arial"/>
                <w:szCs w:val="24"/>
              </w:rPr>
            </w:pPr>
          </w:p>
          <w:p w14:paraId="01BA5971" w14:textId="77777777" w:rsidR="00CA2E0D" w:rsidRPr="00E51E77" w:rsidRDefault="00D71C56" w:rsidP="00E51E77">
            <w:pPr>
              <w:rPr>
                <w:rFonts w:ascii="Arial" w:hAnsi="Arial" w:cs="Arial"/>
                <w:szCs w:val="24"/>
              </w:rPr>
            </w:pPr>
            <w:r w:rsidRPr="00E51E77">
              <w:rPr>
                <w:rFonts w:ascii="Arial" w:hAnsi="Arial" w:cs="Arial"/>
                <w:szCs w:val="24"/>
              </w:rPr>
              <w:t>An Appendix 4 assessment has been completed and filed for audit on the DMS folder.</w:t>
            </w:r>
          </w:p>
          <w:p w14:paraId="0FF152CF" w14:textId="56E09B80" w:rsidR="00E51E77" w:rsidRPr="00E51E77" w:rsidRDefault="00E51E77" w:rsidP="00E51E77">
            <w:pPr>
              <w:rPr>
                <w:rFonts w:ascii="Arial" w:hAnsi="Arial" w:cs="Arial"/>
                <w:color w:val="76923C" w:themeColor="accent3" w:themeShade="B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70294A39" w14:textId="01980B05" w:rsidR="008E14B3" w:rsidRPr="00DE7D35" w:rsidRDefault="008E14B3" w:rsidP="008E14B3">
            <w:pPr>
              <w:keepNext/>
              <w:rPr>
                <w:rFonts w:ascii="Arial" w:hAnsi="Arial" w:cs="Arial"/>
                <w:szCs w:val="24"/>
              </w:rPr>
            </w:pPr>
            <w:proofErr w:type="gramStart"/>
            <w:r w:rsidRPr="00DE7D35">
              <w:rPr>
                <w:rFonts w:ascii="Arial" w:hAnsi="Arial" w:cs="Arial"/>
                <w:szCs w:val="24"/>
              </w:rPr>
              <w:t>A</w:t>
            </w:r>
            <w:proofErr w:type="gramEnd"/>
            <w:r w:rsidRPr="00DE7D35">
              <w:rPr>
                <w:rFonts w:ascii="Arial" w:hAnsi="Arial" w:cs="Arial"/>
                <w:szCs w:val="24"/>
              </w:rPr>
              <w:t xml:space="preserve"> HRA is not required because there is no conceivable impact pathway to any Natura 2000/Ramsar site. </w:t>
            </w:r>
          </w:p>
          <w:p w14:paraId="7B11645D" w14:textId="77777777" w:rsidR="008E14B3" w:rsidRPr="00DE7D35" w:rsidRDefault="008E14B3" w:rsidP="008E14B3">
            <w:pPr>
              <w:keepNext/>
              <w:rPr>
                <w:rFonts w:ascii="Arial" w:hAnsi="Arial" w:cs="Arial"/>
                <w:szCs w:val="24"/>
              </w:rPr>
            </w:pPr>
          </w:p>
          <w:p w14:paraId="00F2F6CD" w14:textId="2BEBF42F" w:rsidR="00686743" w:rsidRPr="00DE7D35" w:rsidRDefault="008E14B3" w:rsidP="008E14B3">
            <w:pPr>
              <w:keepNext/>
              <w:rPr>
                <w:rFonts w:ascii="Arial" w:hAnsi="Arial" w:cs="Arial"/>
                <w:szCs w:val="24"/>
              </w:rPr>
            </w:pPr>
            <w:r w:rsidRPr="00DE7D35">
              <w:rPr>
                <w:rFonts w:ascii="Arial" w:hAnsi="Arial" w:cs="Arial"/>
                <w:szCs w:val="24"/>
              </w:rPr>
              <w:t xml:space="preserve">While the risk screening report with a screening distance of 10000 meters did pick up </w:t>
            </w:r>
            <w:r w:rsidR="00DE7D35" w:rsidRPr="00DE7D35">
              <w:rPr>
                <w:rFonts w:ascii="Arial" w:hAnsi="Arial" w:cs="Arial"/>
                <w:szCs w:val="24"/>
              </w:rPr>
              <w:t>a</w:t>
            </w:r>
            <w:r w:rsidRPr="00DE7D35">
              <w:rPr>
                <w:rFonts w:ascii="Arial" w:hAnsi="Arial" w:cs="Arial"/>
                <w:szCs w:val="24"/>
              </w:rPr>
              <w:t xml:space="preserve"> special area of conservation these sites were not hydrologically connected downstream of the discharge. It has been concluded that there is no pathway that would cause impact on this site.</w:t>
            </w:r>
          </w:p>
          <w:p w14:paraId="67AFC2B0" w14:textId="0769CD3B" w:rsidR="008E14B3" w:rsidRPr="009F68C2" w:rsidRDefault="008E14B3" w:rsidP="008E14B3">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5B51A6" w:rsidRDefault="007820C3" w:rsidP="00792CEE">
            <w:pPr>
              <w:rPr>
                <w:rFonts w:ascii="Arial" w:hAnsi="Arial" w:cs="Arial"/>
                <w:szCs w:val="24"/>
              </w:rPr>
            </w:pPr>
            <w:r w:rsidRPr="005B51A6">
              <w:rPr>
                <w:rFonts w:ascii="Arial" w:hAnsi="Arial" w:cs="Arial"/>
                <w:szCs w:val="24"/>
              </w:rPr>
              <w:t>Improvement conditions</w:t>
            </w:r>
          </w:p>
        </w:tc>
        <w:tc>
          <w:tcPr>
            <w:tcW w:w="6266" w:type="dxa"/>
          </w:tcPr>
          <w:p w14:paraId="0FF15313" w14:textId="77777777" w:rsidR="007820C3" w:rsidRPr="005B51A6" w:rsidRDefault="007820C3" w:rsidP="00DC3714">
            <w:pPr>
              <w:rPr>
                <w:rFonts w:ascii="Arial" w:hAnsi="Arial" w:cs="Arial"/>
                <w:szCs w:val="24"/>
              </w:rPr>
            </w:pPr>
            <w:r w:rsidRPr="005B51A6">
              <w:rPr>
                <w:rFonts w:ascii="Arial" w:hAnsi="Arial" w:cs="Arial"/>
                <w:szCs w:val="24"/>
              </w:rPr>
              <w:t xml:space="preserve">Based on the information on the application, we consider that we need to impose improvement conditions.   </w:t>
            </w:r>
          </w:p>
          <w:p w14:paraId="0FF15314" w14:textId="77777777" w:rsidR="007820C3" w:rsidRPr="005B51A6" w:rsidRDefault="007820C3" w:rsidP="00DC3714">
            <w:pPr>
              <w:rPr>
                <w:rFonts w:ascii="Arial" w:hAnsi="Arial" w:cs="Arial"/>
                <w:szCs w:val="24"/>
              </w:rPr>
            </w:pPr>
          </w:p>
          <w:p w14:paraId="66AE4A68" w14:textId="43725D57" w:rsidR="00CA5F95" w:rsidRPr="005B51A6" w:rsidRDefault="00CA5F95" w:rsidP="00CA5F95">
            <w:pPr>
              <w:rPr>
                <w:rFonts w:ascii="Arial" w:hAnsi="Arial" w:cs="Arial"/>
                <w:szCs w:val="24"/>
              </w:rPr>
            </w:pPr>
            <w:r w:rsidRPr="005B51A6">
              <w:rPr>
                <w:rFonts w:ascii="Arial" w:hAnsi="Arial" w:cs="Arial"/>
                <w:szCs w:val="24"/>
              </w:rPr>
              <w:t>We have imposed improvement conditions to ensure that the operator provides the following within 2 years of the issued date:</w:t>
            </w:r>
          </w:p>
          <w:p w14:paraId="47695BA9" w14:textId="0291A030" w:rsidR="00CA5F95" w:rsidRPr="005B51A6" w:rsidRDefault="00CA5F95" w:rsidP="00BE7E94">
            <w:pPr>
              <w:pStyle w:val="ListParagraph"/>
              <w:numPr>
                <w:ilvl w:val="0"/>
                <w:numId w:val="21"/>
              </w:numPr>
              <w:rPr>
                <w:rFonts w:ascii="Arial" w:hAnsi="Arial" w:cs="Arial"/>
                <w:szCs w:val="24"/>
              </w:rPr>
            </w:pPr>
            <w:r w:rsidRPr="005B51A6">
              <w:rPr>
                <w:rFonts w:ascii="Arial" w:hAnsi="Arial" w:cs="Arial"/>
                <w:szCs w:val="24"/>
              </w:rPr>
              <w:t>Weir setting and basis of calculation.</w:t>
            </w:r>
          </w:p>
          <w:p w14:paraId="2FEE411B" w14:textId="77777777" w:rsidR="00CA5F95" w:rsidRPr="005B51A6" w:rsidRDefault="00CA5F95" w:rsidP="00CA5F95">
            <w:pPr>
              <w:rPr>
                <w:rFonts w:ascii="Arial" w:hAnsi="Arial" w:cs="Arial"/>
                <w:szCs w:val="24"/>
              </w:rPr>
            </w:pPr>
          </w:p>
          <w:p w14:paraId="76FF06E0" w14:textId="5DC66225" w:rsidR="00CA5F95" w:rsidRPr="005B51A6" w:rsidRDefault="00CA5F95" w:rsidP="00CA5F95">
            <w:pPr>
              <w:rPr>
                <w:rFonts w:ascii="Arial" w:hAnsi="Arial" w:cs="Arial"/>
                <w:szCs w:val="24"/>
              </w:rPr>
            </w:pPr>
            <w:r w:rsidRPr="005B51A6">
              <w:rPr>
                <w:rFonts w:ascii="Arial" w:hAnsi="Arial" w:cs="Arial"/>
                <w:szCs w:val="24"/>
              </w:rPr>
              <w:t>We have imposed improvement conditions to ensure that the operator provides the following within 3 years of the issued date:</w:t>
            </w:r>
          </w:p>
          <w:p w14:paraId="30B7A5F4" w14:textId="5F28CAE9" w:rsidR="00CA5F95" w:rsidRPr="005B51A6" w:rsidRDefault="00CA5F95" w:rsidP="00025389">
            <w:pPr>
              <w:pStyle w:val="ListParagraph"/>
              <w:numPr>
                <w:ilvl w:val="0"/>
                <w:numId w:val="20"/>
              </w:numPr>
              <w:rPr>
                <w:rFonts w:ascii="Arial" w:hAnsi="Arial" w:cs="Arial"/>
                <w:szCs w:val="24"/>
              </w:rPr>
            </w:pPr>
            <w:r w:rsidRPr="005B51A6">
              <w:rPr>
                <w:rFonts w:ascii="Arial" w:hAnsi="Arial" w:cs="Arial"/>
                <w:szCs w:val="24"/>
              </w:rPr>
              <w:t>DCWW to submit EDM spill data to the NRW on an annual basis</w:t>
            </w:r>
          </w:p>
          <w:p w14:paraId="3E2161E6" w14:textId="43AD01BF" w:rsidR="00025389" w:rsidRPr="005B51A6" w:rsidRDefault="00CA5F95" w:rsidP="00025389">
            <w:pPr>
              <w:pStyle w:val="ListParagraph"/>
              <w:numPr>
                <w:ilvl w:val="0"/>
                <w:numId w:val="20"/>
              </w:numPr>
              <w:rPr>
                <w:rFonts w:ascii="Arial" w:hAnsi="Arial" w:cs="Arial"/>
                <w:szCs w:val="24"/>
              </w:rPr>
            </w:pPr>
            <w:r w:rsidRPr="005B51A6">
              <w:rPr>
                <w:rFonts w:ascii="Arial" w:hAnsi="Arial" w:cs="Arial"/>
                <w:szCs w:val="24"/>
              </w:rPr>
              <w:t xml:space="preserve">After 3 years DCWW to present a summary of spill performance and whether or not the asset has triggered investigation under the SOAF process. </w:t>
            </w:r>
          </w:p>
          <w:p w14:paraId="0FF15316" w14:textId="10410741" w:rsidR="00FB30B4" w:rsidRPr="005B51A6" w:rsidRDefault="00CA5F95" w:rsidP="00025389">
            <w:pPr>
              <w:pStyle w:val="ListParagraph"/>
              <w:numPr>
                <w:ilvl w:val="0"/>
                <w:numId w:val="20"/>
              </w:numPr>
              <w:rPr>
                <w:rFonts w:ascii="Arial" w:hAnsi="Arial" w:cs="Arial"/>
                <w:szCs w:val="24"/>
              </w:rPr>
            </w:pPr>
            <w:r w:rsidRPr="005B51A6">
              <w:rPr>
                <w:rFonts w:ascii="Arial" w:hAnsi="Arial" w:cs="Arial"/>
                <w:szCs w:val="24"/>
              </w:rPr>
              <w:lastRenderedPageBreak/>
              <w:t>After 3 years DCWW to provide details or findings of any ongoing SOAF investigations</w:t>
            </w: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Pr="00437B9F" w:rsidRDefault="00BE7E94" w:rsidP="00BE7E94">
      <w:pPr>
        <w:pStyle w:val="Heading1"/>
        <w:jc w:val="left"/>
        <w:rPr>
          <w:b w:val="0"/>
          <w:color w:val="auto"/>
        </w:rPr>
      </w:pPr>
      <w:r w:rsidRPr="00437B9F">
        <w:rPr>
          <w:b w:val="0"/>
          <w:color w:val="auto"/>
        </w:rPr>
        <w:t xml:space="preserve"> </w:t>
      </w:r>
    </w:p>
    <w:p w14:paraId="0F9791A9" w14:textId="00AEF502" w:rsidR="00BD15BB" w:rsidRPr="00437B9F" w:rsidRDefault="00BD15BB" w:rsidP="00BD15BB">
      <w:pPr>
        <w:pStyle w:val="Heading1"/>
        <w:jc w:val="left"/>
        <w:rPr>
          <w:color w:val="auto"/>
          <w:sz w:val="24"/>
        </w:rPr>
      </w:pPr>
      <w:r w:rsidRPr="00437B9F">
        <w:rPr>
          <w:color w:val="auto"/>
          <w:sz w:val="24"/>
        </w:rPr>
        <w:t xml:space="preserve">Annex 2: Consultation responses </w:t>
      </w:r>
    </w:p>
    <w:p w14:paraId="44BBAA34" w14:textId="77777777" w:rsidR="00BD15BB" w:rsidRPr="00437B9F" w:rsidRDefault="00BD15BB" w:rsidP="00BD15BB">
      <w:pPr>
        <w:pStyle w:val="Footer"/>
        <w:tabs>
          <w:tab w:val="clear" w:pos="4153"/>
          <w:tab w:val="clear" w:pos="8306"/>
        </w:tabs>
        <w:rPr>
          <w:rFonts w:ascii="Arial" w:hAnsi="Arial"/>
        </w:rPr>
      </w:pPr>
    </w:p>
    <w:p w14:paraId="6E7D745D" w14:textId="193A4E64" w:rsidR="00BD15BB" w:rsidRPr="00437B9F" w:rsidRDefault="00BD15BB" w:rsidP="00BD15BB">
      <w:pPr>
        <w:rPr>
          <w:rFonts w:ascii="Arial" w:hAnsi="Arial"/>
        </w:rPr>
      </w:pPr>
      <w:r w:rsidRPr="00437B9F">
        <w:rPr>
          <w:rFonts w:ascii="Arial" w:hAnsi="Arial"/>
        </w:rPr>
        <w:t>Summary of responses to consultation</w:t>
      </w:r>
      <w:r w:rsidR="00383ECA" w:rsidRPr="00437B9F">
        <w:rPr>
          <w:rFonts w:ascii="Arial" w:hAnsi="Arial"/>
        </w:rPr>
        <w:t xml:space="preserve"> </w:t>
      </w:r>
      <w:r w:rsidRPr="00437B9F">
        <w:rPr>
          <w:rFonts w:ascii="Arial" w:hAnsi="Arial"/>
        </w:rPr>
        <w:t xml:space="preserve">and the way in which we have taken these into account in the determination process.  </w:t>
      </w:r>
    </w:p>
    <w:p w14:paraId="5DE60E11" w14:textId="77777777" w:rsidR="00BD15BB" w:rsidRDefault="00BD15BB" w:rsidP="00BD15BB">
      <w:pPr>
        <w:jc w:val="both"/>
        <w:rPr>
          <w:rFonts w:ascii="Arial" w:hAnsi="Arial"/>
        </w:rPr>
      </w:pPr>
    </w:p>
    <w:tbl>
      <w:tblPr>
        <w:tblStyle w:val="TableGrid"/>
        <w:tblW w:w="0" w:type="auto"/>
        <w:tblLook w:val="01E0" w:firstRow="1" w:lastRow="1" w:firstColumn="1" w:lastColumn="1" w:noHBand="0" w:noVBand="0"/>
      </w:tblPr>
      <w:tblGrid>
        <w:gridCol w:w="8296"/>
      </w:tblGrid>
      <w:tr w:rsidR="00BD15BB" w:rsidRPr="004243F4" w14:paraId="3F445A28" w14:textId="77777777" w:rsidTr="00DC6107">
        <w:tc>
          <w:tcPr>
            <w:tcW w:w="8522" w:type="dxa"/>
            <w:shd w:val="clear" w:color="auto" w:fill="0070C0"/>
          </w:tcPr>
          <w:p w14:paraId="5DB68CCC" w14:textId="77777777" w:rsidR="00BD15BB" w:rsidRPr="00136717" w:rsidRDefault="00BD15BB" w:rsidP="00DC6107">
            <w:pPr>
              <w:jc w:val="both"/>
              <w:rPr>
                <w:rFonts w:ascii="Arial" w:hAnsi="Arial" w:cs="Arial"/>
                <w:b/>
                <w:color w:val="FF0000"/>
              </w:rPr>
            </w:pPr>
            <w:r w:rsidRPr="00136717">
              <w:rPr>
                <w:rFonts w:ascii="Arial" w:hAnsi="Arial" w:cs="Arial"/>
                <w:b/>
                <w:color w:val="FFFFFF" w:themeColor="background1"/>
              </w:rPr>
              <w:t>Response received from</w:t>
            </w:r>
          </w:p>
        </w:tc>
      </w:tr>
      <w:tr w:rsidR="00BD15BB" w:rsidRPr="004243F4" w14:paraId="05B2F51A" w14:textId="77777777" w:rsidTr="00DC6107">
        <w:tc>
          <w:tcPr>
            <w:tcW w:w="8522" w:type="dxa"/>
            <w:tcBorders>
              <w:bottom w:val="single" w:sz="4" w:space="0" w:color="auto"/>
            </w:tcBorders>
          </w:tcPr>
          <w:p w14:paraId="3C438786" w14:textId="15E6EF0D" w:rsidR="00BD15BB" w:rsidRPr="00CE465A" w:rsidRDefault="00CE465A" w:rsidP="00DC6107">
            <w:pPr>
              <w:jc w:val="both"/>
              <w:rPr>
                <w:rFonts w:ascii="Arial" w:hAnsi="Arial" w:cs="Arial"/>
                <w:bCs/>
              </w:rPr>
            </w:pPr>
            <w:r w:rsidRPr="00CE465A">
              <w:rPr>
                <w:rFonts w:ascii="Arial" w:hAnsi="Arial" w:cs="Arial"/>
                <w:bCs/>
              </w:rPr>
              <w:t xml:space="preserve">Caerphilly local ecologist: </w:t>
            </w:r>
            <w:r w:rsidR="00501A7E" w:rsidRPr="00CE465A">
              <w:rPr>
                <w:rFonts w:ascii="Arial" w:hAnsi="Arial" w:cs="Arial"/>
                <w:bCs/>
              </w:rPr>
              <w:t>dixone1@caerphilly.gov.uk</w:t>
            </w:r>
          </w:p>
        </w:tc>
      </w:tr>
      <w:tr w:rsidR="00BD15BB" w:rsidRPr="004243F4" w14:paraId="4A923FC0" w14:textId="77777777" w:rsidTr="00DC6107">
        <w:tc>
          <w:tcPr>
            <w:tcW w:w="8522" w:type="dxa"/>
            <w:shd w:val="clear" w:color="auto" w:fill="0070C0"/>
          </w:tcPr>
          <w:p w14:paraId="3D719C9E" w14:textId="77777777" w:rsidR="00BD15BB" w:rsidRPr="00136717" w:rsidRDefault="00BD15BB" w:rsidP="00DC6107">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BD15BB" w:rsidRPr="004243F4" w14:paraId="2DE4E483" w14:textId="77777777" w:rsidTr="00DC6107">
        <w:tc>
          <w:tcPr>
            <w:tcW w:w="8522" w:type="dxa"/>
            <w:tcBorders>
              <w:bottom w:val="single" w:sz="4" w:space="0" w:color="auto"/>
            </w:tcBorders>
          </w:tcPr>
          <w:p w14:paraId="67A4873C" w14:textId="1E68106E" w:rsidR="00BD15BB" w:rsidRPr="004243F4" w:rsidRDefault="00CE465A" w:rsidP="00DC6107">
            <w:pPr>
              <w:jc w:val="both"/>
              <w:rPr>
                <w:rFonts w:ascii="Arial" w:hAnsi="Arial" w:cs="Arial"/>
                <w:color w:val="FF0000"/>
              </w:rPr>
            </w:pPr>
            <w:r w:rsidRPr="00390267">
              <w:rPr>
                <w:rFonts w:ascii="Arial" w:hAnsi="Arial" w:cs="Arial"/>
              </w:rPr>
              <w:t xml:space="preserve">A SINC </w:t>
            </w:r>
            <w:r w:rsidR="00123F7C" w:rsidRPr="00390267">
              <w:rPr>
                <w:rFonts w:ascii="Arial" w:hAnsi="Arial" w:cs="Arial"/>
              </w:rPr>
              <w:t xml:space="preserve">was </w:t>
            </w:r>
            <w:r w:rsidR="004E5339" w:rsidRPr="00390267">
              <w:rPr>
                <w:rFonts w:ascii="Arial" w:hAnsi="Arial" w:cs="Arial"/>
              </w:rPr>
              <w:t>identified within screening distance and a</w:t>
            </w:r>
            <w:r w:rsidR="00390267" w:rsidRPr="00390267">
              <w:rPr>
                <w:rFonts w:ascii="Arial" w:hAnsi="Arial" w:cs="Arial"/>
              </w:rPr>
              <w:t xml:space="preserve"> local ecologist was informed and asked to provide feedback. </w:t>
            </w:r>
          </w:p>
        </w:tc>
      </w:tr>
      <w:tr w:rsidR="00BD15BB" w:rsidRPr="004243F4" w14:paraId="655A2D1E" w14:textId="77777777" w:rsidTr="00DC6107">
        <w:tc>
          <w:tcPr>
            <w:tcW w:w="8522" w:type="dxa"/>
            <w:shd w:val="clear" w:color="auto" w:fill="0070C0"/>
          </w:tcPr>
          <w:p w14:paraId="411F35A7" w14:textId="77777777" w:rsidR="00BD15BB" w:rsidRPr="004243F4" w:rsidRDefault="00BD15BB" w:rsidP="00DC6107">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BD15BB" w:rsidRPr="004243F4" w14:paraId="42F5F2FF" w14:textId="77777777" w:rsidTr="00DC6107">
        <w:tc>
          <w:tcPr>
            <w:tcW w:w="8522" w:type="dxa"/>
          </w:tcPr>
          <w:p w14:paraId="4F81D5DA" w14:textId="4353E752" w:rsidR="00BD15BB" w:rsidRPr="004243F4" w:rsidRDefault="00390267" w:rsidP="00DC6107">
            <w:pPr>
              <w:jc w:val="both"/>
              <w:rPr>
                <w:rFonts w:ascii="Arial" w:hAnsi="Arial" w:cs="Arial"/>
              </w:rPr>
            </w:pPr>
            <w:r>
              <w:rPr>
                <w:rFonts w:ascii="Arial" w:hAnsi="Arial" w:cs="Arial"/>
              </w:rPr>
              <w:t xml:space="preserve">No objections or concerns were raised </w:t>
            </w:r>
            <w:r w:rsidR="008707ED">
              <w:rPr>
                <w:rFonts w:ascii="Arial" w:hAnsi="Arial" w:cs="Arial"/>
              </w:rPr>
              <w:t xml:space="preserve">so no further actions were taken. </w:t>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88B20" w14:textId="77777777" w:rsidR="003F6CAA" w:rsidRDefault="003F6CAA">
      <w:r>
        <w:separator/>
      </w:r>
    </w:p>
  </w:endnote>
  <w:endnote w:type="continuationSeparator" w:id="0">
    <w:p w14:paraId="2A840777" w14:textId="77777777" w:rsidR="003F6CAA" w:rsidRDefault="003F6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6EAD3" w14:textId="77777777" w:rsidR="003F6CAA" w:rsidRDefault="003F6CAA">
      <w:r>
        <w:separator/>
      </w:r>
    </w:p>
  </w:footnote>
  <w:footnote w:type="continuationSeparator" w:id="0">
    <w:p w14:paraId="3055B16B" w14:textId="77777777" w:rsidR="003F6CAA" w:rsidRDefault="003F6C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293"/>
    <w:rsid w:val="00045B7B"/>
    <w:rsid w:val="00050DC6"/>
    <w:rsid w:val="00052697"/>
    <w:rsid w:val="0005636B"/>
    <w:rsid w:val="0006298C"/>
    <w:rsid w:val="00067A5C"/>
    <w:rsid w:val="00077908"/>
    <w:rsid w:val="00081421"/>
    <w:rsid w:val="00087AFD"/>
    <w:rsid w:val="00094448"/>
    <w:rsid w:val="000A6110"/>
    <w:rsid w:val="000A6FA0"/>
    <w:rsid w:val="000B0C2A"/>
    <w:rsid w:val="000C3151"/>
    <w:rsid w:val="000D0EAE"/>
    <w:rsid w:val="000E2BCE"/>
    <w:rsid w:val="000E54AC"/>
    <w:rsid w:val="000F3D3D"/>
    <w:rsid w:val="001034AC"/>
    <w:rsid w:val="00107C27"/>
    <w:rsid w:val="00112F82"/>
    <w:rsid w:val="00120FD3"/>
    <w:rsid w:val="00123F7C"/>
    <w:rsid w:val="00124B9A"/>
    <w:rsid w:val="00130BFE"/>
    <w:rsid w:val="00136717"/>
    <w:rsid w:val="00141DD3"/>
    <w:rsid w:val="0014332B"/>
    <w:rsid w:val="00147725"/>
    <w:rsid w:val="001622C2"/>
    <w:rsid w:val="001648C3"/>
    <w:rsid w:val="0016775A"/>
    <w:rsid w:val="0017110E"/>
    <w:rsid w:val="00175981"/>
    <w:rsid w:val="0019078A"/>
    <w:rsid w:val="001A0126"/>
    <w:rsid w:val="001A2522"/>
    <w:rsid w:val="001A2B78"/>
    <w:rsid w:val="001A47AE"/>
    <w:rsid w:val="001A79EC"/>
    <w:rsid w:val="001B5BD3"/>
    <w:rsid w:val="001B77CB"/>
    <w:rsid w:val="001C1F18"/>
    <w:rsid w:val="001C2814"/>
    <w:rsid w:val="001F0E23"/>
    <w:rsid w:val="002013C8"/>
    <w:rsid w:val="00202B65"/>
    <w:rsid w:val="00207C20"/>
    <w:rsid w:val="00210407"/>
    <w:rsid w:val="002145BC"/>
    <w:rsid w:val="00216630"/>
    <w:rsid w:val="00223BAE"/>
    <w:rsid w:val="002330DF"/>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3ECA"/>
    <w:rsid w:val="0038444F"/>
    <w:rsid w:val="003869DE"/>
    <w:rsid w:val="00390267"/>
    <w:rsid w:val="00393524"/>
    <w:rsid w:val="003A7D0B"/>
    <w:rsid w:val="003B4BCB"/>
    <w:rsid w:val="003C0DE9"/>
    <w:rsid w:val="003C1C7F"/>
    <w:rsid w:val="003C6618"/>
    <w:rsid w:val="003D1803"/>
    <w:rsid w:val="003D19D2"/>
    <w:rsid w:val="003E395A"/>
    <w:rsid w:val="003F3681"/>
    <w:rsid w:val="003F4346"/>
    <w:rsid w:val="003F691C"/>
    <w:rsid w:val="003F6CAA"/>
    <w:rsid w:val="00404B8A"/>
    <w:rsid w:val="00406AF4"/>
    <w:rsid w:val="00412510"/>
    <w:rsid w:val="00416EA2"/>
    <w:rsid w:val="004237EA"/>
    <w:rsid w:val="00430B48"/>
    <w:rsid w:val="004334C5"/>
    <w:rsid w:val="00436344"/>
    <w:rsid w:val="004373C9"/>
    <w:rsid w:val="00437B9F"/>
    <w:rsid w:val="0044196C"/>
    <w:rsid w:val="00444D3F"/>
    <w:rsid w:val="00455E3C"/>
    <w:rsid w:val="00475B36"/>
    <w:rsid w:val="00476B14"/>
    <w:rsid w:val="00481C68"/>
    <w:rsid w:val="004844DC"/>
    <w:rsid w:val="00486C2B"/>
    <w:rsid w:val="00495965"/>
    <w:rsid w:val="004A02F0"/>
    <w:rsid w:val="004A4BD9"/>
    <w:rsid w:val="004B3156"/>
    <w:rsid w:val="004C16AD"/>
    <w:rsid w:val="004E1226"/>
    <w:rsid w:val="004E4418"/>
    <w:rsid w:val="004E5339"/>
    <w:rsid w:val="004E7719"/>
    <w:rsid w:val="00501A7E"/>
    <w:rsid w:val="0053399B"/>
    <w:rsid w:val="0053589C"/>
    <w:rsid w:val="005419AD"/>
    <w:rsid w:val="00545188"/>
    <w:rsid w:val="005544F0"/>
    <w:rsid w:val="00564C6D"/>
    <w:rsid w:val="005761B2"/>
    <w:rsid w:val="005910D1"/>
    <w:rsid w:val="00591847"/>
    <w:rsid w:val="00591E64"/>
    <w:rsid w:val="005A3398"/>
    <w:rsid w:val="005B29D0"/>
    <w:rsid w:val="005B36D9"/>
    <w:rsid w:val="005B51A6"/>
    <w:rsid w:val="005B6A95"/>
    <w:rsid w:val="005D0E13"/>
    <w:rsid w:val="005E1031"/>
    <w:rsid w:val="005E1346"/>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3E9C"/>
    <w:rsid w:val="00695D92"/>
    <w:rsid w:val="006B0BFB"/>
    <w:rsid w:val="006B1FC3"/>
    <w:rsid w:val="006B4555"/>
    <w:rsid w:val="006C735F"/>
    <w:rsid w:val="006E4622"/>
    <w:rsid w:val="006F3A65"/>
    <w:rsid w:val="006F4CBC"/>
    <w:rsid w:val="00711CD7"/>
    <w:rsid w:val="00712437"/>
    <w:rsid w:val="00713293"/>
    <w:rsid w:val="0072381C"/>
    <w:rsid w:val="00724A8B"/>
    <w:rsid w:val="007257E9"/>
    <w:rsid w:val="007335DF"/>
    <w:rsid w:val="00752E40"/>
    <w:rsid w:val="007570F9"/>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07ED"/>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3BB5"/>
    <w:rsid w:val="009271E0"/>
    <w:rsid w:val="00930ABE"/>
    <w:rsid w:val="009344C0"/>
    <w:rsid w:val="00940D7D"/>
    <w:rsid w:val="00945712"/>
    <w:rsid w:val="009552D7"/>
    <w:rsid w:val="0096635C"/>
    <w:rsid w:val="009802DC"/>
    <w:rsid w:val="009827D6"/>
    <w:rsid w:val="009837ED"/>
    <w:rsid w:val="009864F9"/>
    <w:rsid w:val="00992AD4"/>
    <w:rsid w:val="00995381"/>
    <w:rsid w:val="009A3F85"/>
    <w:rsid w:val="009A4EBE"/>
    <w:rsid w:val="009B0C2B"/>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89F"/>
    <w:rsid w:val="00B73ECB"/>
    <w:rsid w:val="00B7742B"/>
    <w:rsid w:val="00B82F37"/>
    <w:rsid w:val="00B837E8"/>
    <w:rsid w:val="00BA6F40"/>
    <w:rsid w:val="00BB1620"/>
    <w:rsid w:val="00BB408D"/>
    <w:rsid w:val="00BB4528"/>
    <w:rsid w:val="00BC5669"/>
    <w:rsid w:val="00BD15BB"/>
    <w:rsid w:val="00BD4505"/>
    <w:rsid w:val="00BE370B"/>
    <w:rsid w:val="00BE7950"/>
    <w:rsid w:val="00BE7E94"/>
    <w:rsid w:val="00BF24F6"/>
    <w:rsid w:val="00C05011"/>
    <w:rsid w:val="00C07952"/>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E465A"/>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E7D35"/>
    <w:rsid w:val="00DF13FA"/>
    <w:rsid w:val="00E22C8C"/>
    <w:rsid w:val="00E244F7"/>
    <w:rsid w:val="00E25A5B"/>
    <w:rsid w:val="00E25CB5"/>
    <w:rsid w:val="00E35F5D"/>
    <w:rsid w:val="00E450D5"/>
    <w:rsid w:val="00E512FF"/>
    <w:rsid w:val="00E51E77"/>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C07DD"/>
    <w:rsid w:val="00EC5BF7"/>
    <w:rsid w:val="00ED1D92"/>
    <w:rsid w:val="00ED50CB"/>
    <w:rsid w:val="00EE5639"/>
    <w:rsid w:val="00EF499E"/>
    <w:rsid w:val="00F0619C"/>
    <w:rsid w:val="00F22A07"/>
    <w:rsid w:val="00F2779C"/>
    <w:rsid w:val="00F37C15"/>
    <w:rsid w:val="00F41FA5"/>
    <w:rsid w:val="00F44625"/>
    <w:rsid w:val="00F616C3"/>
    <w:rsid w:val="00F639CB"/>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link w:val="FooterChar"/>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 w:type="character" w:customStyle="1" w:styleId="Heading1Char">
    <w:name w:val="Heading 1 Char"/>
    <w:basedOn w:val="DefaultParagraphFont"/>
    <w:link w:val="Heading1"/>
    <w:rsid w:val="00BD15BB"/>
    <w:rPr>
      <w:rFonts w:ascii="Arial" w:hAnsi="Arial"/>
      <w:b/>
      <w:color w:val="000000"/>
      <w:kern w:val="28"/>
      <w:sz w:val="28"/>
    </w:rPr>
  </w:style>
  <w:style w:type="character" w:customStyle="1" w:styleId="FooterChar">
    <w:name w:val="Footer Char"/>
    <w:basedOn w:val="DefaultParagraphFont"/>
    <w:link w:val="Footer"/>
    <w:rsid w:val="00BD15B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Blackwood Oakdale Rhiw Hill CSO</Site_x0020_Name>
    <Internal_x002f_External xmlns="859f7ad6-93f6-4205-b62b-a17f28acbbac">Internal document</Internal_x002f_External>
    <Post_x0020_code xmlns="859f7ad6-93f6-4205-b62b-a17f28acbbac">NP12 1DA</Post_x0020_code>
    <Document_x0020_Type xmlns="859f7ad6-93f6-4205-b62b-a17f28acbbac">Report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2021-04-21T23:00:00+00:00</Document_x0020_Date>
    <Facility_x0020_Address xmlns="859f7ad6-93f6-4205-b62b-a17f28acbbac">Blackwood Oakdale Rhiw Hill, R/O Rhiw Syr Dafydd, Cwmgelli, Blackwood,	NP12 1DA</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_dlc_DocId xmlns="9be56660-2c31-41ef-bc00-23e72f632f2a">REGU-184-1542276</_dlc_DocId>
    <_dlc_DocIdUrl xmlns="9be56660-2c31-41ef-bc00-23e72f632f2a">
      <Url>https://cyfoethnaturiolcymru.sharepoint.com/teams/Regulatory/Permitting/_layouts/15/DocIdRedir.aspx?ID=REGU-184-1542276</Url>
      <Description>REGU-184-1542276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49E77693-8103-4AF7-AA7C-553E08E55416}">
  <ds:schemaRefs>
    <ds:schemaRef ds:uri="http://schemas.microsoft.com/sharepoint/events"/>
  </ds:schemaRefs>
</ds:datastoreItem>
</file>

<file path=customXml/itemProps3.xml><?xml version="1.0" encoding="utf-8"?>
<ds:datastoreItem xmlns:ds="http://schemas.openxmlformats.org/officeDocument/2006/customXml" ds:itemID="{219BAF15-2C74-41C3-A102-DBA0D39AB053}">
  <ds:schemaRefs>
    <ds:schemaRef ds:uri="Microsoft.SharePoint.Taxonomy.ContentTypeSync"/>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5.xml><?xml version="1.0" encoding="utf-8"?>
<ds:datastoreItem xmlns:ds="http://schemas.openxmlformats.org/officeDocument/2006/customXml" ds:itemID="{A6B5B877-575C-4B25-8F15-B1FAFAD2DF41}"/>
</file>

<file path=docProps/app.xml><?xml version="1.0" encoding="utf-8"?>
<Properties xmlns="http://schemas.openxmlformats.org/officeDocument/2006/extended-properties" xmlns:vt="http://schemas.openxmlformats.org/officeDocument/2006/docPropsVTypes">
  <Template>Normal</Template>
  <TotalTime>0</TotalTime>
  <Pages>4</Pages>
  <Words>926</Words>
  <Characters>5282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3</cp:revision>
  <cp:lastPrinted>2008-01-30T13:54:00Z</cp:lastPrinted>
  <dcterms:created xsi:type="dcterms:W3CDTF">2021-04-22T11:52:00Z</dcterms:created>
  <dcterms:modified xsi:type="dcterms:W3CDTF">2021-06-02T10:38:00Z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59ab6249-64c2-4b8e-b726-4541ca7c89f9</vt:lpwstr>
  </property>
  <property fmtid="{D5CDD505-2E9C-101B-9397-08002B2CF9AE}" pid="11" name="SharedWithUsers">
    <vt:lpwstr/>
  </property>
  <property fmtid="{D5CDD505-2E9C-101B-9397-08002B2CF9AE}" pid="12" name="Email Has Attachments">
    <vt:bool>false</vt:bool>
  </property>
  <property fmtid="{D5CDD505-2E9C-101B-9397-08002B2CF9AE}" pid="13" name="_docset_NoMedatataSyncRequired">
    <vt:lpwstr>False</vt:lpwstr>
  </property>
  <property fmtid="{D5CDD505-2E9C-101B-9397-08002B2CF9AE}" pid="14" name="MediaServiceImageTags">
    <vt:lpwstr/>
  </property>
</Properties>
</file>