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6A83E0D2" w14:textId="77777777" w:rsidR="00987E17" w:rsidRDefault="00987E17" w:rsidP="00987E17">
      <w:pPr>
        <w:pStyle w:val="coverTitle"/>
        <w:spacing w:before="0" w:after="0" w:line="240" w:lineRule="auto"/>
        <w:rPr>
          <w:color w:val="FF00FF"/>
          <w:sz w:val="24"/>
          <w:szCs w:val="24"/>
        </w:rPr>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789E2B0B" w14:textId="77777777" w:rsidR="00254AE5" w:rsidRPr="00B80499" w:rsidRDefault="00254AE5" w:rsidP="00254AE5">
      <w:pPr>
        <w:pStyle w:val="coverLicenceHolder"/>
        <w:pBdr>
          <w:top w:val="single" w:sz="4" w:space="25" w:color="auto"/>
        </w:pBdr>
        <w:rPr>
          <w:sz w:val="22"/>
          <w:szCs w:val="22"/>
        </w:rPr>
      </w:pPr>
      <w:r w:rsidRPr="00B80499">
        <w:rPr>
          <w:sz w:val="22"/>
          <w:szCs w:val="22"/>
        </w:rPr>
        <w:t>Vale of Glamorgan Council</w:t>
      </w:r>
    </w:p>
    <w:p w14:paraId="66E63BE8" w14:textId="77777777" w:rsidR="00254AE5" w:rsidRPr="00B80499" w:rsidRDefault="00254AE5" w:rsidP="00254AE5">
      <w:pPr>
        <w:pStyle w:val="coverLicenceHolder"/>
        <w:pBdr>
          <w:top w:val="single" w:sz="4" w:space="25" w:color="auto"/>
        </w:pBdr>
        <w:rPr>
          <w:sz w:val="22"/>
          <w:szCs w:val="22"/>
        </w:rPr>
      </w:pPr>
    </w:p>
    <w:p w14:paraId="29951750" w14:textId="77777777" w:rsidR="00254AE5" w:rsidRPr="00B80499" w:rsidRDefault="00254AE5" w:rsidP="00254AE5">
      <w:pPr>
        <w:pStyle w:val="coverLicenceHolder"/>
        <w:pBdr>
          <w:top w:val="single" w:sz="4" w:space="25" w:color="auto"/>
        </w:pBdr>
        <w:rPr>
          <w:sz w:val="22"/>
          <w:szCs w:val="22"/>
        </w:rPr>
      </w:pPr>
      <w:r w:rsidRPr="00B80499">
        <w:rPr>
          <w:sz w:val="22"/>
          <w:szCs w:val="22"/>
        </w:rPr>
        <w:t>Vale of Glamorgan Resource Recovery Facility</w:t>
      </w:r>
    </w:p>
    <w:p w14:paraId="57AC1E58" w14:textId="77777777" w:rsidR="00254AE5" w:rsidRPr="00B80499" w:rsidRDefault="00254AE5" w:rsidP="00254AE5">
      <w:pPr>
        <w:pStyle w:val="coverLicenceHolder"/>
        <w:pBdr>
          <w:top w:val="single" w:sz="4" w:space="25" w:color="auto"/>
        </w:pBdr>
        <w:rPr>
          <w:sz w:val="22"/>
          <w:szCs w:val="22"/>
        </w:rPr>
      </w:pPr>
      <w:r w:rsidRPr="00B80499">
        <w:rPr>
          <w:sz w:val="22"/>
          <w:szCs w:val="22"/>
        </w:rPr>
        <w:t>Atlantic Trading Estate</w:t>
      </w:r>
    </w:p>
    <w:p w14:paraId="0114FE59" w14:textId="77777777" w:rsidR="00254AE5" w:rsidRPr="00B80499" w:rsidRDefault="00254AE5" w:rsidP="00254AE5">
      <w:pPr>
        <w:pStyle w:val="coverLicenceHolder"/>
        <w:pBdr>
          <w:top w:val="single" w:sz="4" w:space="25" w:color="auto"/>
        </w:pBdr>
        <w:rPr>
          <w:sz w:val="22"/>
          <w:szCs w:val="22"/>
        </w:rPr>
      </w:pPr>
      <w:r w:rsidRPr="00B80499">
        <w:rPr>
          <w:sz w:val="22"/>
          <w:szCs w:val="22"/>
        </w:rPr>
        <w:t>Barry</w:t>
      </w:r>
    </w:p>
    <w:p w14:paraId="1D6E50C9" w14:textId="77777777" w:rsidR="00254AE5" w:rsidRPr="00B80499" w:rsidRDefault="00254AE5" w:rsidP="00254AE5">
      <w:pPr>
        <w:pStyle w:val="coverLicenceHolder"/>
        <w:pBdr>
          <w:top w:val="single" w:sz="4" w:space="25" w:color="auto"/>
        </w:pBdr>
        <w:rPr>
          <w:sz w:val="22"/>
          <w:szCs w:val="22"/>
        </w:rPr>
      </w:pPr>
      <w:r w:rsidRPr="00B80499">
        <w:rPr>
          <w:sz w:val="22"/>
          <w:szCs w:val="22"/>
        </w:rPr>
        <w:t>CF63 3RF</w:t>
      </w:r>
    </w:p>
    <w:p w14:paraId="2E895CE3" w14:textId="77777777" w:rsidR="00765733" w:rsidRPr="003C061C" w:rsidRDefault="00765733" w:rsidP="00A16B1F">
      <w:pPr>
        <w:pStyle w:val="coverLicenceHolder"/>
        <w:pBdr>
          <w:top w:val="single" w:sz="4" w:space="25" w:color="auto"/>
        </w:pBdr>
        <w:spacing w:before="120" w:line="270" w:lineRule="exact"/>
        <w:rPr>
          <w:sz w:val="22"/>
          <w:szCs w:val="22"/>
        </w:rPr>
      </w:pPr>
    </w:p>
    <w:p w14:paraId="66BD316D" w14:textId="77777777" w:rsidR="00C16167" w:rsidRPr="007B1AC5" w:rsidRDefault="00C16167" w:rsidP="00A16B1F">
      <w:pPr>
        <w:pStyle w:val="coverAuthNos"/>
        <w:rPr>
          <w:sz w:val="22"/>
          <w:szCs w:val="22"/>
        </w:rPr>
      </w:pPr>
      <w:r w:rsidRPr="007B1AC5">
        <w:rPr>
          <w:sz w:val="22"/>
          <w:szCs w:val="22"/>
        </w:rPr>
        <w:t>Permit number</w:t>
      </w:r>
    </w:p>
    <w:p w14:paraId="031E0EF3" w14:textId="0DD80B33" w:rsidR="00C16167" w:rsidRPr="00F1503B" w:rsidRDefault="004249DE" w:rsidP="00F1503B">
      <w:pPr>
        <w:pStyle w:val="coverAuthNos"/>
        <w:rPr>
          <w:color w:val="auto"/>
          <w:sz w:val="22"/>
          <w:szCs w:val="22"/>
        </w:rPr>
      </w:pPr>
      <w:r w:rsidRPr="00F1503B">
        <w:rPr>
          <w:color w:val="auto"/>
          <w:sz w:val="22"/>
          <w:szCs w:val="22"/>
        </w:rPr>
        <w:t>EPR/</w:t>
      </w:r>
      <w:r w:rsidR="00F1503B" w:rsidRPr="00F1503B">
        <w:rPr>
          <w:color w:val="auto"/>
          <w:sz w:val="22"/>
          <w:szCs w:val="22"/>
        </w:rPr>
        <w:t>CB3794FE</w:t>
      </w:r>
    </w:p>
    <w:p w14:paraId="3330266B" w14:textId="50961CE3" w:rsidR="00C16167" w:rsidRPr="00125F66" w:rsidRDefault="00C16167" w:rsidP="00DA0F76">
      <w:pPr>
        <w:pStyle w:val="Heading1nonum"/>
        <w:spacing w:before="80" w:after="0" w:line="240" w:lineRule="auto"/>
        <w:jc w:val="center"/>
        <w:rPr>
          <w:color w:val="FF0000"/>
        </w:rPr>
      </w:pPr>
      <w:r w:rsidRPr="00125F66">
        <w:br w:type="page"/>
      </w:r>
      <w:r w:rsidR="005C0552" w:rsidRPr="0065085A">
        <w:rPr>
          <w:szCs w:val="36"/>
        </w:rPr>
        <w:lastRenderedPageBreak/>
        <w:t>Vale of Glamorgan Resource Recovery Facility</w:t>
      </w:r>
    </w:p>
    <w:p w14:paraId="593E9BCE" w14:textId="47836E33" w:rsidR="00C16167" w:rsidRPr="00F1503B" w:rsidRDefault="00C16167" w:rsidP="00F1503B">
      <w:pPr>
        <w:pStyle w:val="Heading1nonum"/>
        <w:spacing w:before="80"/>
        <w:jc w:val="center"/>
        <w:rPr>
          <w:color w:val="FF0000"/>
        </w:rPr>
      </w:pPr>
      <w:r w:rsidRPr="00125F66">
        <w:t xml:space="preserve">Permit </w:t>
      </w:r>
      <w:r w:rsidR="0001765E" w:rsidRPr="00125F66">
        <w:t>n</w:t>
      </w:r>
      <w:r w:rsidRPr="00125F66">
        <w:t>umber</w:t>
      </w:r>
      <w:r w:rsidRPr="00125F66">
        <w:rPr>
          <w:color w:val="FF0000"/>
        </w:rPr>
        <w:t xml:space="preserve"> </w:t>
      </w:r>
      <w:r w:rsidR="004249DE" w:rsidRPr="00F1503B">
        <w:t>EPR/</w:t>
      </w:r>
      <w:r w:rsidR="00F1503B" w:rsidRPr="00F1503B">
        <w:t>CB3794FE</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1DBBA4D9" w:rsidR="00D6539F" w:rsidRDefault="00C16167">
      <w:pPr>
        <w:pStyle w:val="Heading3nonum"/>
        <w:rPr>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p>
    <w:p w14:paraId="71963252" w14:textId="222D3409" w:rsidR="00F5085E" w:rsidRDefault="00F5085E" w:rsidP="00F5085E">
      <w:pPr>
        <w:pStyle w:val="Heading3nonum"/>
        <w:rPr>
          <w:color w:val="auto"/>
          <w:sz w:val="22"/>
          <w:szCs w:val="22"/>
        </w:rPr>
      </w:pPr>
      <w:r>
        <w:rPr>
          <w:color w:val="auto"/>
          <w:sz w:val="22"/>
          <w:szCs w:val="22"/>
        </w:rPr>
        <w:t xml:space="preserve">This is a Tier 3 bespoke permit for a resource recovery facility station taking hazardous and non-hazardous waste from household and commercial premises collected by </w:t>
      </w:r>
      <w:r w:rsidR="00DD655C">
        <w:rPr>
          <w:color w:val="auto"/>
          <w:sz w:val="22"/>
          <w:szCs w:val="22"/>
        </w:rPr>
        <w:t xml:space="preserve">the </w:t>
      </w:r>
      <w:r>
        <w:rPr>
          <w:color w:val="auto"/>
          <w:sz w:val="22"/>
          <w:szCs w:val="22"/>
        </w:rPr>
        <w:t xml:space="preserve">Vale of Glamorgan </w:t>
      </w:r>
      <w:r w:rsidR="00281579">
        <w:rPr>
          <w:color w:val="auto"/>
          <w:sz w:val="22"/>
          <w:szCs w:val="22"/>
        </w:rPr>
        <w:t xml:space="preserve">Council </w:t>
      </w:r>
      <w:r>
        <w:rPr>
          <w:color w:val="auto"/>
          <w:sz w:val="22"/>
          <w:szCs w:val="22"/>
        </w:rPr>
        <w:t xml:space="preserve">and the </w:t>
      </w:r>
      <w:r w:rsidR="00281579">
        <w:rPr>
          <w:color w:val="auto"/>
          <w:sz w:val="22"/>
          <w:szCs w:val="22"/>
        </w:rPr>
        <w:t>household waste recycling centre (</w:t>
      </w:r>
      <w:r>
        <w:rPr>
          <w:color w:val="auto"/>
          <w:sz w:val="22"/>
          <w:szCs w:val="22"/>
        </w:rPr>
        <w:t>HWRC</w:t>
      </w:r>
      <w:r w:rsidR="00281579">
        <w:rPr>
          <w:color w:val="auto"/>
          <w:sz w:val="22"/>
          <w:szCs w:val="22"/>
        </w:rPr>
        <w:t>)</w:t>
      </w:r>
      <w:r w:rsidR="00DD655C">
        <w:rPr>
          <w:color w:val="auto"/>
          <w:sz w:val="22"/>
          <w:szCs w:val="22"/>
        </w:rPr>
        <w:t>,</w:t>
      </w:r>
      <w:r>
        <w:rPr>
          <w:color w:val="auto"/>
          <w:sz w:val="22"/>
          <w:szCs w:val="22"/>
        </w:rPr>
        <w:t xml:space="preserve"> adjacent to the site.</w:t>
      </w:r>
    </w:p>
    <w:p w14:paraId="2A155D97" w14:textId="20456DBD" w:rsidR="00F5085E" w:rsidRDefault="00F5085E" w:rsidP="00F5085E">
      <w:pPr>
        <w:pStyle w:val="Heading3nonum"/>
        <w:rPr>
          <w:color w:val="auto"/>
          <w:sz w:val="22"/>
          <w:szCs w:val="22"/>
        </w:rPr>
      </w:pPr>
      <w:r>
        <w:rPr>
          <w:color w:val="auto"/>
          <w:sz w:val="22"/>
          <w:szCs w:val="22"/>
        </w:rPr>
        <w:t xml:space="preserve">Treatment operations are limited to manual and/or mechanical sorting and/or </w:t>
      </w:r>
      <w:r w:rsidR="005661D0">
        <w:rPr>
          <w:color w:val="auto"/>
          <w:sz w:val="22"/>
          <w:szCs w:val="22"/>
        </w:rPr>
        <w:t>separation</w:t>
      </w:r>
      <w:r w:rsidR="00281579">
        <w:rPr>
          <w:color w:val="auto"/>
          <w:sz w:val="22"/>
          <w:szCs w:val="22"/>
        </w:rPr>
        <w:t>,</w:t>
      </w:r>
      <w:r>
        <w:rPr>
          <w:color w:val="auto"/>
          <w:sz w:val="22"/>
          <w:szCs w:val="22"/>
        </w:rPr>
        <w:t xml:space="preserve"> baling and bulking </w:t>
      </w:r>
      <w:r w:rsidR="00281579">
        <w:rPr>
          <w:color w:val="auto"/>
          <w:sz w:val="22"/>
          <w:szCs w:val="22"/>
        </w:rPr>
        <w:t xml:space="preserve">up </w:t>
      </w:r>
      <w:r>
        <w:rPr>
          <w:color w:val="auto"/>
          <w:sz w:val="22"/>
          <w:szCs w:val="22"/>
        </w:rPr>
        <w:t>of non-hazardous waste only.</w:t>
      </w:r>
      <w:r w:rsidR="005D25F6">
        <w:rPr>
          <w:color w:val="auto"/>
          <w:sz w:val="22"/>
          <w:szCs w:val="22"/>
        </w:rPr>
        <w:t xml:space="preserve"> All treatment is for the purpose of </w:t>
      </w:r>
      <w:r w:rsidR="00F121D5">
        <w:rPr>
          <w:color w:val="auto"/>
          <w:sz w:val="22"/>
          <w:szCs w:val="22"/>
        </w:rPr>
        <w:t>recovery or disposal.</w:t>
      </w:r>
    </w:p>
    <w:p w14:paraId="10B42F9E" w14:textId="72361798" w:rsidR="00F5085E" w:rsidRDefault="00F5085E" w:rsidP="00F5085E">
      <w:pPr>
        <w:pStyle w:val="Heading3nonum"/>
        <w:rPr>
          <w:color w:val="auto"/>
          <w:sz w:val="22"/>
          <w:szCs w:val="22"/>
        </w:rPr>
      </w:pPr>
      <w:r>
        <w:rPr>
          <w:color w:val="auto"/>
          <w:sz w:val="22"/>
          <w:szCs w:val="22"/>
        </w:rPr>
        <w:t xml:space="preserve">The maximum quantity of waste accepted and processed on site shall not exceed </w:t>
      </w:r>
      <w:r w:rsidR="00B50C89">
        <w:rPr>
          <w:color w:val="auto"/>
          <w:sz w:val="22"/>
          <w:szCs w:val="22"/>
        </w:rPr>
        <w:t>7</w:t>
      </w:r>
      <w:r w:rsidR="005661D0">
        <w:rPr>
          <w:color w:val="auto"/>
          <w:sz w:val="22"/>
          <w:szCs w:val="22"/>
        </w:rPr>
        <w:t>4</w:t>
      </w:r>
      <w:r w:rsidR="00B50C89">
        <w:rPr>
          <w:color w:val="auto"/>
          <w:sz w:val="22"/>
          <w:szCs w:val="22"/>
        </w:rPr>
        <w:t>,</w:t>
      </w:r>
      <w:r w:rsidR="005661D0">
        <w:rPr>
          <w:color w:val="auto"/>
          <w:sz w:val="22"/>
          <w:szCs w:val="22"/>
        </w:rPr>
        <w:t>999</w:t>
      </w:r>
      <w:r>
        <w:rPr>
          <w:color w:val="auto"/>
          <w:sz w:val="22"/>
          <w:szCs w:val="22"/>
        </w:rPr>
        <w:t xml:space="preserve"> tonnes per year.</w:t>
      </w:r>
    </w:p>
    <w:p w14:paraId="131B6509" w14:textId="6FF12B01" w:rsidR="00951319" w:rsidRDefault="00951319" w:rsidP="00F5085E">
      <w:pPr>
        <w:pStyle w:val="Heading3nonum"/>
        <w:rPr>
          <w:color w:val="auto"/>
          <w:sz w:val="22"/>
          <w:szCs w:val="22"/>
        </w:rPr>
      </w:pPr>
      <w:r>
        <w:rPr>
          <w:color w:val="auto"/>
          <w:sz w:val="22"/>
          <w:szCs w:val="22"/>
        </w:rPr>
        <w:t>Permitted waste types are</w:t>
      </w:r>
      <w:r w:rsidR="005661D0">
        <w:rPr>
          <w:color w:val="auto"/>
          <w:sz w:val="22"/>
          <w:szCs w:val="22"/>
        </w:rPr>
        <w:t xml:space="preserve"> collected dry recyclables (paper, card, glass, metals</w:t>
      </w:r>
      <w:r w:rsidR="004020F5">
        <w:rPr>
          <w:color w:val="auto"/>
          <w:sz w:val="22"/>
          <w:szCs w:val="22"/>
        </w:rPr>
        <w:t>,</w:t>
      </w:r>
      <w:r w:rsidR="005661D0">
        <w:rPr>
          <w:color w:val="auto"/>
          <w:sz w:val="22"/>
          <w:szCs w:val="22"/>
        </w:rPr>
        <w:t xml:space="preserve"> and plastics), </w:t>
      </w:r>
      <w:r w:rsidR="00281579">
        <w:rPr>
          <w:color w:val="auto"/>
          <w:sz w:val="22"/>
          <w:szCs w:val="22"/>
        </w:rPr>
        <w:t>adul</w:t>
      </w:r>
      <w:r w:rsidR="004020F5">
        <w:rPr>
          <w:color w:val="auto"/>
          <w:sz w:val="22"/>
          <w:szCs w:val="22"/>
        </w:rPr>
        <w:t>t</w:t>
      </w:r>
      <w:r w:rsidR="00281579">
        <w:rPr>
          <w:color w:val="auto"/>
          <w:sz w:val="22"/>
          <w:szCs w:val="22"/>
        </w:rPr>
        <w:t xml:space="preserve"> hygiene products (</w:t>
      </w:r>
      <w:r w:rsidR="005661D0">
        <w:rPr>
          <w:color w:val="auto"/>
          <w:sz w:val="22"/>
          <w:szCs w:val="22"/>
        </w:rPr>
        <w:t>AHPs</w:t>
      </w:r>
      <w:r w:rsidR="00281579">
        <w:rPr>
          <w:color w:val="auto"/>
          <w:sz w:val="22"/>
          <w:szCs w:val="22"/>
        </w:rPr>
        <w:t>)</w:t>
      </w:r>
      <w:r w:rsidR="005661D0">
        <w:rPr>
          <w:color w:val="auto"/>
          <w:sz w:val="22"/>
          <w:szCs w:val="22"/>
        </w:rPr>
        <w:t xml:space="preserve">, food waste, small </w:t>
      </w:r>
      <w:r w:rsidR="00281579">
        <w:rPr>
          <w:color w:val="auto"/>
          <w:sz w:val="22"/>
          <w:szCs w:val="22"/>
        </w:rPr>
        <w:t>waste electronic and electrical equipment (</w:t>
      </w:r>
      <w:r w:rsidR="005661D0">
        <w:rPr>
          <w:color w:val="auto"/>
          <w:sz w:val="22"/>
          <w:szCs w:val="22"/>
        </w:rPr>
        <w:t>WEEE</w:t>
      </w:r>
      <w:r w:rsidR="00281579">
        <w:rPr>
          <w:color w:val="auto"/>
          <w:sz w:val="22"/>
          <w:szCs w:val="22"/>
        </w:rPr>
        <w:t>)</w:t>
      </w:r>
      <w:r w:rsidR="005661D0">
        <w:rPr>
          <w:color w:val="auto"/>
          <w:sz w:val="22"/>
          <w:szCs w:val="22"/>
        </w:rPr>
        <w:t>, textiles, unprocessed green waste, aerosols, batteries</w:t>
      </w:r>
      <w:r w:rsidR="004020F5">
        <w:rPr>
          <w:color w:val="auto"/>
          <w:sz w:val="22"/>
          <w:szCs w:val="22"/>
        </w:rPr>
        <w:t>,</w:t>
      </w:r>
      <w:r w:rsidR="005661D0">
        <w:rPr>
          <w:color w:val="auto"/>
          <w:sz w:val="22"/>
          <w:szCs w:val="22"/>
        </w:rPr>
        <w:t xml:space="preserve"> and residual waste</w:t>
      </w:r>
      <w:r w:rsidR="005D25F6">
        <w:rPr>
          <w:color w:val="auto"/>
          <w:sz w:val="22"/>
          <w:szCs w:val="22"/>
        </w:rPr>
        <w:t xml:space="preserve">. </w:t>
      </w:r>
      <w:r w:rsidR="00B82C8A">
        <w:rPr>
          <w:color w:val="auto"/>
          <w:sz w:val="22"/>
          <w:szCs w:val="22"/>
        </w:rPr>
        <w:t>Hazardous waste will be limited to WEEE and batteries only.</w:t>
      </w:r>
    </w:p>
    <w:p w14:paraId="2A026890" w14:textId="77777777" w:rsidR="005350E0" w:rsidRPr="005661D0" w:rsidRDefault="005350E0" w:rsidP="005350E0">
      <w:pPr>
        <w:pStyle w:val="Heading3nonum"/>
        <w:rPr>
          <w:color w:val="auto"/>
          <w:sz w:val="22"/>
          <w:szCs w:val="22"/>
        </w:rPr>
      </w:pPr>
      <w:bookmarkStart w:id="2" w:name="_Hlk13490354"/>
      <w:r w:rsidRPr="005661D0">
        <w:rPr>
          <w:color w:val="auto"/>
          <w:sz w:val="22"/>
          <w:szCs w:val="22"/>
        </w:rPr>
        <w:t>Relevant storage and treatment capacity thresholds have been included in the permit to reflect the legal waste facility operational limits; above which, the site would be operating as an Industrial Emissions Directive installation. (See Table S1.1 for relevant limits.)</w:t>
      </w:r>
    </w:p>
    <w:bookmarkEnd w:id="2"/>
    <w:p w14:paraId="4A4849DB" w14:textId="77777777" w:rsidR="002D03FA" w:rsidRPr="0029013A" w:rsidRDefault="002D03FA" w:rsidP="002D03FA">
      <w:pPr>
        <w:pStyle w:val="Heading3nonum"/>
        <w:rPr>
          <w:color w:val="auto"/>
          <w:sz w:val="22"/>
          <w:szCs w:val="22"/>
        </w:rPr>
      </w:pPr>
      <w:r w:rsidRPr="000C556F">
        <w:rPr>
          <w:color w:val="auto"/>
          <w:sz w:val="22"/>
          <w:szCs w:val="22"/>
        </w:rPr>
        <w:t>This permit does not allow any point source emission into surface waters or groundwater except:</w:t>
      </w:r>
    </w:p>
    <w:p w14:paraId="4445F156" w14:textId="22A06FD7" w:rsidR="002D03FA" w:rsidRPr="0029013A" w:rsidRDefault="002D03FA" w:rsidP="00F5085E">
      <w:pPr>
        <w:pStyle w:val="Heading3nonum"/>
        <w:rPr>
          <w:color w:val="auto"/>
          <w:sz w:val="22"/>
          <w:szCs w:val="22"/>
        </w:rPr>
      </w:pPr>
      <w:r w:rsidRPr="0029013A">
        <w:rPr>
          <w:color w:val="auto"/>
          <w:sz w:val="22"/>
          <w:szCs w:val="22"/>
        </w:rPr>
        <w:t>- clean, rainfall dependant drainage from areas of the site not used in connection with the storage and/or treatment of waste</w:t>
      </w:r>
    </w:p>
    <w:p w14:paraId="6B9377FE" w14:textId="6B1F161E" w:rsidR="00F5085E" w:rsidRPr="0029013A" w:rsidRDefault="00973260" w:rsidP="00F5085E">
      <w:pPr>
        <w:pStyle w:val="Heading3nonum"/>
        <w:rPr>
          <w:color w:val="auto"/>
          <w:sz w:val="22"/>
          <w:szCs w:val="22"/>
        </w:rPr>
      </w:pPr>
      <w:r>
        <w:rPr>
          <w:color w:val="auto"/>
          <w:sz w:val="22"/>
          <w:szCs w:val="22"/>
        </w:rPr>
        <w:t>All areas of the site used for the storage or treatment of wastes</w:t>
      </w:r>
      <w:r w:rsidR="00CD69C2">
        <w:rPr>
          <w:color w:val="auto"/>
          <w:sz w:val="22"/>
          <w:szCs w:val="22"/>
        </w:rPr>
        <w:t>, as well as vehicle washdown, drain to foul sewer and are discharged under consent from the relevant water undertaker.</w:t>
      </w:r>
    </w:p>
    <w:p w14:paraId="42AFE94E" w14:textId="0EE5DBF6" w:rsidR="00F5085E" w:rsidRPr="009F4EEA" w:rsidRDefault="009F4EEA">
      <w:pPr>
        <w:pStyle w:val="Heading3nonum"/>
        <w:rPr>
          <w:color w:val="auto"/>
          <w:sz w:val="22"/>
          <w:szCs w:val="22"/>
        </w:rPr>
      </w:pPr>
      <w:r w:rsidRPr="005661D0">
        <w:rPr>
          <w:color w:val="auto"/>
          <w:sz w:val="22"/>
          <w:szCs w:val="22"/>
        </w:rPr>
        <w:t xml:space="preserve">All </w:t>
      </w:r>
      <w:r w:rsidR="005661D0">
        <w:rPr>
          <w:color w:val="auto"/>
          <w:sz w:val="22"/>
          <w:szCs w:val="22"/>
        </w:rPr>
        <w:t>waste</w:t>
      </w:r>
      <w:r w:rsidRPr="009F4EEA">
        <w:rPr>
          <w:color w:val="auto"/>
          <w:sz w:val="22"/>
          <w:szCs w:val="22"/>
        </w:rPr>
        <w:t xml:space="preserve"> stored on </w:t>
      </w:r>
      <w:r w:rsidR="005350E0" w:rsidRPr="009F4EEA">
        <w:rPr>
          <w:color w:val="auto"/>
          <w:sz w:val="22"/>
          <w:szCs w:val="22"/>
        </w:rPr>
        <w:t>s</w:t>
      </w:r>
      <w:r w:rsidR="005350E0">
        <w:rPr>
          <w:color w:val="auto"/>
          <w:sz w:val="22"/>
          <w:szCs w:val="22"/>
        </w:rPr>
        <w:t>i</w:t>
      </w:r>
      <w:r w:rsidR="005350E0" w:rsidRPr="009F4EEA">
        <w:rPr>
          <w:color w:val="auto"/>
          <w:sz w:val="22"/>
          <w:szCs w:val="22"/>
        </w:rPr>
        <w:t xml:space="preserve">te </w:t>
      </w:r>
      <w:r w:rsidRPr="009F4EEA">
        <w:rPr>
          <w:color w:val="auto"/>
          <w:sz w:val="22"/>
          <w:szCs w:val="22"/>
        </w:rPr>
        <w:t>will be stored on an impermeable surface.</w:t>
      </w:r>
    </w:p>
    <w:p w14:paraId="3EE6A785" w14:textId="49667DD4" w:rsidR="005D141F" w:rsidRPr="009F4EEA" w:rsidRDefault="005D141F" w:rsidP="005D141F">
      <w:pPr>
        <w:pStyle w:val="Heading3nonum"/>
        <w:rPr>
          <w:color w:val="auto"/>
          <w:sz w:val="22"/>
          <w:szCs w:val="22"/>
        </w:rPr>
      </w:pPr>
      <w:r w:rsidRPr="009F4EEA">
        <w:rPr>
          <w:color w:val="auto"/>
          <w:sz w:val="22"/>
          <w:szCs w:val="22"/>
        </w:rPr>
        <w:t>All emissions from the activity which are not controlled via actual emission limits</w:t>
      </w:r>
      <w:r w:rsidR="00FE2B80" w:rsidRPr="009F4EEA">
        <w:rPr>
          <w:color w:val="auto"/>
          <w:sz w:val="22"/>
          <w:szCs w:val="22"/>
        </w:rPr>
        <w:t>,</w:t>
      </w:r>
      <w:r w:rsidRPr="009F4EEA">
        <w:rPr>
          <w:color w:val="auto"/>
          <w:sz w:val="22"/>
          <w:szCs w:val="22"/>
        </w:rPr>
        <w:t xml:space="preserve"> are controlled through the ‘emission of substances not controlled by emission limits condition’ and all relevant process requirements se</w:t>
      </w:r>
      <w:r w:rsidR="003C061C" w:rsidRPr="009F4EEA">
        <w:rPr>
          <w:color w:val="auto"/>
          <w:sz w:val="22"/>
          <w:szCs w:val="22"/>
        </w:rPr>
        <w:t>t out in Tables S1.1 and S1.2.</w:t>
      </w:r>
    </w:p>
    <w:p w14:paraId="15AB9544" w14:textId="77777777" w:rsidR="00C16167" w:rsidRPr="00125F66" w:rsidRDefault="00E4105A" w:rsidP="00E4105A">
      <w:pPr>
        <w:pStyle w:val="Heading3nonum"/>
        <w:rPr>
          <w:sz w:val="22"/>
          <w:szCs w:val="22"/>
        </w:rPr>
      </w:pPr>
      <w:r w:rsidRPr="009F4EEA">
        <w:rPr>
          <w:color w:val="auto"/>
          <w:sz w:val="22"/>
          <w:szCs w:val="22"/>
        </w:rPr>
        <w:t xml:space="preserve">The status log </w:t>
      </w:r>
      <w:r w:rsidRPr="00125F66">
        <w:rPr>
          <w:sz w:val="22"/>
          <w:szCs w:val="22"/>
        </w:rPr>
        <w:t>of the permit sets out the permitting history, including any changes to the permit reference number</w:t>
      </w:r>
      <w:r w:rsidR="00F50CB1" w:rsidRPr="00125F66">
        <w:rPr>
          <w:sz w:val="22"/>
          <w:szCs w:val="22"/>
        </w:rPr>
        <w:t>.</w:t>
      </w:r>
    </w:p>
    <w:p w14:paraId="2FB24291" w14:textId="77777777" w:rsidR="009F4EEA" w:rsidRPr="00125F66" w:rsidRDefault="009F4EEA" w:rsidP="005D141F">
      <w:pPr>
        <w:pStyle w:val="Draftingnote"/>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B605D8" w:rsidRPr="00125F66" w14:paraId="1AD6B6E8" w14:textId="77777777" w:rsidTr="00E63057">
        <w:trPr>
          <w:cantSplit/>
          <w:tblHeader/>
        </w:trPr>
        <w:tc>
          <w:tcPr>
            <w:tcW w:w="8046" w:type="dxa"/>
            <w:gridSpan w:val="3"/>
            <w:tcBorders>
              <w:top w:val="nil"/>
              <w:left w:val="nil"/>
              <w:bottom w:val="single" w:sz="6" w:space="0" w:color="auto"/>
              <w:right w:val="nil"/>
            </w:tcBorders>
            <w:shd w:val="clear" w:color="auto" w:fill="000000"/>
          </w:tcPr>
          <w:p w14:paraId="63965F66" w14:textId="77777777" w:rsidR="00B605D8" w:rsidRPr="00125F66" w:rsidRDefault="00B605D8" w:rsidP="00E63057">
            <w:pPr>
              <w:pStyle w:val="Tabletitle"/>
              <w:rPr>
                <w:rFonts w:cs="Arial"/>
                <w:sz w:val="22"/>
                <w:szCs w:val="22"/>
              </w:rPr>
            </w:pPr>
            <w:r w:rsidRPr="00125F66">
              <w:rPr>
                <w:rFonts w:cs="Arial"/>
                <w:sz w:val="22"/>
                <w:szCs w:val="22"/>
              </w:rPr>
              <w:lastRenderedPageBreak/>
              <w:t>Status log of the permit</w:t>
            </w:r>
          </w:p>
        </w:tc>
      </w:tr>
      <w:tr w:rsidR="00B605D8" w:rsidRPr="00125F66" w14:paraId="6E0FDA6A" w14:textId="77777777" w:rsidTr="00E63057">
        <w:trPr>
          <w:cantSplit/>
          <w:tblHeader/>
        </w:trPr>
        <w:tc>
          <w:tcPr>
            <w:tcW w:w="3085" w:type="dxa"/>
            <w:tcBorders>
              <w:top w:val="single" w:sz="6" w:space="0" w:color="auto"/>
              <w:left w:val="nil"/>
              <w:bottom w:val="single" w:sz="6" w:space="0" w:color="auto"/>
              <w:right w:val="nil"/>
            </w:tcBorders>
          </w:tcPr>
          <w:p w14:paraId="3A339682" w14:textId="77777777" w:rsidR="00B605D8" w:rsidRPr="00125F66" w:rsidRDefault="00B605D8" w:rsidP="00E63057">
            <w:pPr>
              <w:pStyle w:val="Tablehead"/>
              <w:rPr>
                <w:rFonts w:cs="Arial"/>
                <w:sz w:val="22"/>
                <w:szCs w:val="22"/>
              </w:rPr>
            </w:pPr>
            <w:r w:rsidRPr="00125F66">
              <w:rPr>
                <w:rFonts w:cs="Arial"/>
                <w:sz w:val="22"/>
                <w:szCs w:val="22"/>
              </w:rPr>
              <w:t>Description</w:t>
            </w:r>
          </w:p>
        </w:tc>
        <w:tc>
          <w:tcPr>
            <w:tcW w:w="1418" w:type="dxa"/>
            <w:tcBorders>
              <w:top w:val="single" w:sz="6" w:space="0" w:color="auto"/>
              <w:left w:val="nil"/>
              <w:bottom w:val="single" w:sz="6" w:space="0" w:color="auto"/>
              <w:right w:val="nil"/>
            </w:tcBorders>
          </w:tcPr>
          <w:p w14:paraId="6821C3DA" w14:textId="77777777" w:rsidR="00B605D8" w:rsidRPr="00125F66" w:rsidRDefault="00B605D8" w:rsidP="00E6305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72637F19" w14:textId="77777777" w:rsidR="00B605D8" w:rsidRPr="00125F66" w:rsidRDefault="00B605D8" w:rsidP="00E63057">
            <w:pPr>
              <w:pStyle w:val="Tablehead"/>
              <w:rPr>
                <w:rFonts w:cs="Arial"/>
                <w:sz w:val="22"/>
                <w:szCs w:val="22"/>
              </w:rPr>
            </w:pPr>
            <w:r w:rsidRPr="00125F66">
              <w:rPr>
                <w:rFonts w:cs="Arial"/>
                <w:sz w:val="22"/>
                <w:szCs w:val="22"/>
              </w:rPr>
              <w:t>Comments</w:t>
            </w:r>
          </w:p>
        </w:tc>
      </w:tr>
      <w:tr w:rsidR="00B605D8" w:rsidRPr="00125F66" w14:paraId="61E0FFB8" w14:textId="77777777" w:rsidTr="00E63057">
        <w:trPr>
          <w:cantSplit/>
        </w:trPr>
        <w:tc>
          <w:tcPr>
            <w:tcW w:w="3085" w:type="dxa"/>
            <w:tcBorders>
              <w:top w:val="single" w:sz="6" w:space="0" w:color="auto"/>
              <w:left w:val="nil"/>
              <w:bottom w:val="single" w:sz="6" w:space="0" w:color="auto"/>
              <w:right w:val="nil"/>
            </w:tcBorders>
          </w:tcPr>
          <w:p w14:paraId="713B09EB" w14:textId="7401B398" w:rsidR="00B605D8" w:rsidRPr="00125F66" w:rsidRDefault="00B605D8" w:rsidP="00F1503B">
            <w:pPr>
              <w:pStyle w:val="Tablebody"/>
              <w:rPr>
                <w:rFonts w:cs="Arial"/>
                <w:sz w:val="22"/>
                <w:szCs w:val="22"/>
              </w:rPr>
            </w:pPr>
            <w:r w:rsidRPr="00807CAA">
              <w:rPr>
                <w:rFonts w:cs="Arial"/>
                <w:color w:val="auto"/>
                <w:sz w:val="22"/>
                <w:szCs w:val="22"/>
              </w:rPr>
              <w:t>Application EPR</w:t>
            </w:r>
            <w:r w:rsidRPr="00F1503B">
              <w:rPr>
                <w:rFonts w:cs="Arial"/>
                <w:color w:val="auto"/>
                <w:sz w:val="22"/>
                <w:szCs w:val="22"/>
              </w:rPr>
              <w:t>/</w:t>
            </w:r>
            <w:r w:rsidR="00F1503B" w:rsidRPr="00F1503B">
              <w:rPr>
                <w:rFonts w:cs="Arial"/>
                <w:color w:val="auto"/>
                <w:sz w:val="22"/>
                <w:szCs w:val="22"/>
              </w:rPr>
              <w:t>CB3794FE</w:t>
            </w:r>
            <w:r w:rsidRPr="00F1503B">
              <w:rPr>
                <w:rFonts w:cs="Arial"/>
                <w:color w:val="auto"/>
                <w:sz w:val="22"/>
                <w:szCs w:val="22"/>
              </w:rPr>
              <w:t>/A0001</w:t>
            </w:r>
          </w:p>
        </w:tc>
        <w:tc>
          <w:tcPr>
            <w:tcW w:w="1418" w:type="dxa"/>
            <w:tcBorders>
              <w:top w:val="single" w:sz="6" w:space="0" w:color="auto"/>
              <w:left w:val="nil"/>
              <w:bottom w:val="single" w:sz="6" w:space="0" w:color="auto"/>
              <w:right w:val="nil"/>
            </w:tcBorders>
          </w:tcPr>
          <w:p w14:paraId="00F86E7E" w14:textId="77777777" w:rsidR="00B605D8" w:rsidRPr="00807CAA" w:rsidRDefault="00B605D8" w:rsidP="00E63057">
            <w:pPr>
              <w:pStyle w:val="Tablebody"/>
              <w:rPr>
                <w:rFonts w:cs="Arial"/>
                <w:color w:val="auto"/>
                <w:sz w:val="22"/>
                <w:szCs w:val="22"/>
              </w:rPr>
            </w:pPr>
            <w:r w:rsidRPr="00807CAA">
              <w:rPr>
                <w:rFonts w:cs="Arial"/>
                <w:color w:val="auto"/>
                <w:sz w:val="22"/>
                <w:szCs w:val="22"/>
              </w:rPr>
              <w:t>Duly made 01/04/22</w:t>
            </w:r>
          </w:p>
        </w:tc>
        <w:tc>
          <w:tcPr>
            <w:tcW w:w="3543" w:type="dxa"/>
            <w:tcBorders>
              <w:top w:val="single" w:sz="6" w:space="0" w:color="auto"/>
              <w:left w:val="nil"/>
              <w:bottom w:val="single" w:sz="6" w:space="0" w:color="auto"/>
              <w:right w:val="nil"/>
            </w:tcBorders>
          </w:tcPr>
          <w:p w14:paraId="55B37D76" w14:textId="77777777" w:rsidR="00B605D8" w:rsidRPr="00807CAA" w:rsidRDefault="00B605D8" w:rsidP="00E63057">
            <w:pPr>
              <w:pStyle w:val="Tablebody"/>
              <w:rPr>
                <w:rFonts w:cs="Arial"/>
                <w:color w:val="auto"/>
                <w:sz w:val="22"/>
                <w:szCs w:val="22"/>
              </w:rPr>
            </w:pPr>
            <w:r w:rsidRPr="00807CAA">
              <w:rPr>
                <w:rFonts w:cs="Arial"/>
                <w:color w:val="auto"/>
                <w:sz w:val="22"/>
                <w:szCs w:val="22"/>
              </w:rPr>
              <w:t>Application for resource recovery facility.</w:t>
            </w:r>
          </w:p>
        </w:tc>
      </w:tr>
      <w:tr w:rsidR="00B605D8" w:rsidRPr="00125F66" w14:paraId="6372B77E" w14:textId="77777777" w:rsidTr="00E63057">
        <w:trPr>
          <w:cantSplit/>
        </w:trPr>
        <w:tc>
          <w:tcPr>
            <w:tcW w:w="3085" w:type="dxa"/>
            <w:tcBorders>
              <w:top w:val="single" w:sz="6" w:space="0" w:color="auto"/>
              <w:left w:val="nil"/>
              <w:bottom w:val="single" w:sz="6" w:space="0" w:color="auto"/>
              <w:right w:val="nil"/>
            </w:tcBorders>
          </w:tcPr>
          <w:p w14:paraId="0FBF11B6" w14:textId="1030C96E" w:rsidR="00B605D8" w:rsidRPr="00125F66" w:rsidRDefault="00B605D8" w:rsidP="00E63057">
            <w:pPr>
              <w:pStyle w:val="Tablebody"/>
              <w:rPr>
                <w:rFonts w:cs="Arial"/>
                <w:sz w:val="22"/>
                <w:szCs w:val="22"/>
              </w:rPr>
            </w:pPr>
            <w:r w:rsidRPr="00807CAA">
              <w:rPr>
                <w:rFonts w:cs="Arial"/>
                <w:color w:val="auto"/>
                <w:sz w:val="22"/>
                <w:szCs w:val="22"/>
              </w:rPr>
              <w:t xml:space="preserve">Additional information received in </w:t>
            </w:r>
            <w:r w:rsidR="00BB4613">
              <w:rPr>
                <w:rFonts w:cs="Arial"/>
                <w:color w:val="auto"/>
                <w:sz w:val="22"/>
                <w:szCs w:val="22"/>
              </w:rPr>
              <w:t xml:space="preserve">response to </w:t>
            </w:r>
            <w:r w:rsidRPr="00807CAA">
              <w:rPr>
                <w:rFonts w:cs="Arial"/>
                <w:color w:val="auto"/>
                <w:sz w:val="22"/>
                <w:szCs w:val="22"/>
              </w:rPr>
              <w:t>Schedule 5 Notice</w:t>
            </w:r>
          </w:p>
        </w:tc>
        <w:tc>
          <w:tcPr>
            <w:tcW w:w="1418" w:type="dxa"/>
            <w:tcBorders>
              <w:top w:val="single" w:sz="6" w:space="0" w:color="auto"/>
              <w:left w:val="nil"/>
              <w:bottom w:val="single" w:sz="6" w:space="0" w:color="auto"/>
              <w:right w:val="nil"/>
            </w:tcBorders>
          </w:tcPr>
          <w:p w14:paraId="30171AC1" w14:textId="5C0F4B5F" w:rsidR="00B605D8" w:rsidRPr="00060CE6" w:rsidRDefault="00060CE6" w:rsidP="00E63057">
            <w:pPr>
              <w:pStyle w:val="Tablebody"/>
              <w:rPr>
                <w:rFonts w:cs="Arial"/>
                <w:color w:val="auto"/>
                <w:sz w:val="22"/>
                <w:szCs w:val="22"/>
              </w:rPr>
            </w:pPr>
            <w:r w:rsidRPr="00060CE6">
              <w:rPr>
                <w:rFonts w:cs="Arial"/>
                <w:color w:val="auto"/>
                <w:sz w:val="22"/>
                <w:szCs w:val="22"/>
              </w:rPr>
              <w:t>19/07/22</w:t>
            </w:r>
          </w:p>
        </w:tc>
        <w:tc>
          <w:tcPr>
            <w:tcW w:w="3543" w:type="dxa"/>
            <w:tcBorders>
              <w:top w:val="single" w:sz="6" w:space="0" w:color="auto"/>
              <w:left w:val="nil"/>
              <w:bottom w:val="single" w:sz="6" w:space="0" w:color="auto"/>
              <w:right w:val="nil"/>
            </w:tcBorders>
          </w:tcPr>
          <w:p w14:paraId="22DB11E6" w14:textId="77777777" w:rsidR="00B605D8" w:rsidRPr="00060CE6" w:rsidRDefault="00060CE6" w:rsidP="00E63057">
            <w:pPr>
              <w:pStyle w:val="Tablebody"/>
              <w:rPr>
                <w:rFonts w:cs="Arial"/>
                <w:color w:val="auto"/>
                <w:sz w:val="22"/>
                <w:szCs w:val="22"/>
              </w:rPr>
            </w:pPr>
            <w:r w:rsidRPr="00060CE6">
              <w:rPr>
                <w:rFonts w:cs="Arial"/>
                <w:color w:val="auto"/>
                <w:sz w:val="22"/>
                <w:szCs w:val="22"/>
              </w:rPr>
              <w:t>Consisting of updated:</w:t>
            </w:r>
          </w:p>
          <w:p w14:paraId="49A92BB6" w14:textId="77777777" w:rsidR="00060CE6" w:rsidRPr="00060CE6" w:rsidRDefault="00060CE6" w:rsidP="00060CE6">
            <w:pPr>
              <w:pStyle w:val="Tablebody"/>
              <w:numPr>
                <w:ilvl w:val="0"/>
                <w:numId w:val="43"/>
              </w:numPr>
              <w:rPr>
                <w:rFonts w:cs="Arial"/>
                <w:color w:val="auto"/>
                <w:sz w:val="22"/>
                <w:szCs w:val="22"/>
              </w:rPr>
            </w:pPr>
            <w:r w:rsidRPr="00060CE6">
              <w:rPr>
                <w:rFonts w:cs="Arial"/>
                <w:color w:val="auto"/>
                <w:sz w:val="22"/>
                <w:szCs w:val="22"/>
              </w:rPr>
              <w:t>Discharge consent</w:t>
            </w:r>
          </w:p>
          <w:p w14:paraId="22538345" w14:textId="77777777" w:rsidR="00060CE6" w:rsidRPr="00060CE6" w:rsidRDefault="00060CE6" w:rsidP="00060CE6">
            <w:pPr>
              <w:pStyle w:val="Tablebody"/>
              <w:numPr>
                <w:ilvl w:val="0"/>
                <w:numId w:val="43"/>
              </w:numPr>
              <w:rPr>
                <w:rFonts w:cs="Arial"/>
                <w:color w:val="auto"/>
                <w:sz w:val="22"/>
                <w:szCs w:val="22"/>
              </w:rPr>
            </w:pPr>
            <w:r w:rsidRPr="00060CE6">
              <w:rPr>
                <w:rFonts w:cs="Arial"/>
                <w:color w:val="auto"/>
                <w:sz w:val="22"/>
                <w:szCs w:val="22"/>
              </w:rPr>
              <w:t>Fire fighting water storage plans</w:t>
            </w:r>
          </w:p>
          <w:p w14:paraId="6A07A934" w14:textId="77777777" w:rsidR="00060CE6" w:rsidRPr="00060CE6" w:rsidRDefault="00060CE6" w:rsidP="00060CE6">
            <w:pPr>
              <w:pStyle w:val="Tablebody"/>
              <w:numPr>
                <w:ilvl w:val="0"/>
                <w:numId w:val="43"/>
              </w:numPr>
              <w:rPr>
                <w:rFonts w:cs="Arial"/>
                <w:color w:val="auto"/>
                <w:sz w:val="22"/>
                <w:szCs w:val="22"/>
              </w:rPr>
            </w:pPr>
            <w:r w:rsidRPr="00060CE6">
              <w:rPr>
                <w:rFonts w:cs="Arial"/>
                <w:color w:val="auto"/>
                <w:sz w:val="22"/>
                <w:szCs w:val="22"/>
              </w:rPr>
              <w:t>Discharge approvement in principle</w:t>
            </w:r>
          </w:p>
          <w:p w14:paraId="590B349A" w14:textId="77777777" w:rsidR="00060CE6" w:rsidRPr="00060CE6" w:rsidRDefault="00060CE6" w:rsidP="00060CE6">
            <w:pPr>
              <w:pStyle w:val="Tablebody"/>
              <w:numPr>
                <w:ilvl w:val="0"/>
                <w:numId w:val="43"/>
              </w:numPr>
              <w:rPr>
                <w:rFonts w:cs="Arial"/>
                <w:color w:val="auto"/>
                <w:sz w:val="22"/>
                <w:szCs w:val="22"/>
              </w:rPr>
            </w:pPr>
            <w:r w:rsidRPr="00060CE6">
              <w:rPr>
                <w:rFonts w:cs="Arial"/>
                <w:color w:val="auto"/>
                <w:sz w:val="22"/>
                <w:szCs w:val="22"/>
              </w:rPr>
              <w:t>Noise source files</w:t>
            </w:r>
          </w:p>
          <w:p w14:paraId="61A11176" w14:textId="77777777" w:rsidR="00060CE6" w:rsidRPr="00060CE6" w:rsidRDefault="00060CE6" w:rsidP="00060CE6">
            <w:pPr>
              <w:pStyle w:val="Tablebody"/>
              <w:numPr>
                <w:ilvl w:val="0"/>
                <w:numId w:val="43"/>
              </w:numPr>
              <w:rPr>
                <w:rFonts w:cs="Arial"/>
                <w:color w:val="auto"/>
                <w:sz w:val="22"/>
                <w:szCs w:val="22"/>
              </w:rPr>
            </w:pPr>
            <w:r w:rsidRPr="00060CE6">
              <w:rPr>
                <w:rFonts w:cs="Arial"/>
                <w:color w:val="auto"/>
                <w:sz w:val="22"/>
                <w:szCs w:val="22"/>
              </w:rPr>
              <w:t>Noise source data</w:t>
            </w:r>
          </w:p>
          <w:p w14:paraId="1D47A9FD" w14:textId="77777777" w:rsidR="00060CE6" w:rsidRPr="00060CE6" w:rsidRDefault="00060CE6" w:rsidP="00060CE6">
            <w:pPr>
              <w:pStyle w:val="Tablebody"/>
              <w:numPr>
                <w:ilvl w:val="0"/>
                <w:numId w:val="43"/>
              </w:numPr>
              <w:rPr>
                <w:rFonts w:cs="Arial"/>
                <w:color w:val="auto"/>
                <w:sz w:val="22"/>
                <w:szCs w:val="22"/>
              </w:rPr>
            </w:pPr>
            <w:r w:rsidRPr="00060CE6">
              <w:rPr>
                <w:rFonts w:cs="Arial"/>
                <w:color w:val="auto"/>
                <w:sz w:val="22"/>
                <w:szCs w:val="22"/>
              </w:rPr>
              <w:t>Schedule 5 action log</w:t>
            </w:r>
          </w:p>
          <w:p w14:paraId="564C3FEA" w14:textId="77777777" w:rsidR="00060CE6" w:rsidRPr="00060CE6" w:rsidRDefault="00060CE6" w:rsidP="00060CE6">
            <w:pPr>
              <w:pStyle w:val="Tablebody"/>
              <w:numPr>
                <w:ilvl w:val="0"/>
                <w:numId w:val="43"/>
              </w:numPr>
              <w:rPr>
                <w:rFonts w:cs="Arial"/>
                <w:color w:val="auto"/>
                <w:sz w:val="22"/>
                <w:szCs w:val="22"/>
              </w:rPr>
            </w:pPr>
            <w:r w:rsidRPr="00060CE6">
              <w:rPr>
                <w:rFonts w:cs="Arial"/>
                <w:color w:val="auto"/>
                <w:sz w:val="22"/>
                <w:szCs w:val="22"/>
              </w:rPr>
              <w:t>Non-technical summary</w:t>
            </w:r>
          </w:p>
          <w:p w14:paraId="3C88E9AC" w14:textId="77777777" w:rsidR="00060CE6" w:rsidRPr="00060CE6" w:rsidRDefault="00060CE6" w:rsidP="00060CE6">
            <w:pPr>
              <w:pStyle w:val="Tablebody"/>
              <w:numPr>
                <w:ilvl w:val="0"/>
                <w:numId w:val="43"/>
              </w:numPr>
              <w:rPr>
                <w:rFonts w:cs="Arial"/>
                <w:color w:val="auto"/>
                <w:sz w:val="22"/>
                <w:szCs w:val="22"/>
              </w:rPr>
            </w:pPr>
            <w:r w:rsidRPr="00060CE6">
              <w:rPr>
                <w:rFonts w:cs="Arial"/>
                <w:color w:val="auto"/>
                <w:sz w:val="22"/>
                <w:szCs w:val="22"/>
              </w:rPr>
              <w:t>Environmental risk assessment</w:t>
            </w:r>
          </w:p>
          <w:p w14:paraId="7F01BE1E" w14:textId="77777777" w:rsidR="00060CE6" w:rsidRPr="00060CE6" w:rsidRDefault="00060CE6" w:rsidP="00060CE6">
            <w:pPr>
              <w:pStyle w:val="Tablebody"/>
              <w:numPr>
                <w:ilvl w:val="0"/>
                <w:numId w:val="43"/>
              </w:numPr>
              <w:rPr>
                <w:rFonts w:cs="Arial"/>
                <w:color w:val="auto"/>
                <w:sz w:val="22"/>
                <w:szCs w:val="22"/>
              </w:rPr>
            </w:pPr>
            <w:r w:rsidRPr="00060CE6">
              <w:rPr>
                <w:rFonts w:cs="Arial"/>
                <w:color w:val="auto"/>
                <w:sz w:val="22"/>
                <w:szCs w:val="22"/>
              </w:rPr>
              <w:t>Operating techniques document</w:t>
            </w:r>
          </w:p>
          <w:p w14:paraId="1E937023" w14:textId="45EB0848" w:rsidR="00060CE6" w:rsidRPr="00060CE6" w:rsidRDefault="00060CE6" w:rsidP="00060CE6">
            <w:pPr>
              <w:pStyle w:val="Tablebody"/>
              <w:numPr>
                <w:ilvl w:val="0"/>
                <w:numId w:val="43"/>
              </w:numPr>
              <w:rPr>
                <w:rFonts w:cs="Arial"/>
                <w:color w:val="auto"/>
                <w:sz w:val="22"/>
                <w:szCs w:val="22"/>
              </w:rPr>
            </w:pPr>
            <w:r w:rsidRPr="00060CE6">
              <w:rPr>
                <w:rFonts w:cs="Arial"/>
                <w:color w:val="auto"/>
                <w:sz w:val="22"/>
                <w:szCs w:val="22"/>
              </w:rPr>
              <w:t>F</w:t>
            </w:r>
            <w:r w:rsidR="00804ABD">
              <w:rPr>
                <w:rFonts w:cs="Arial"/>
                <w:color w:val="auto"/>
                <w:sz w:val="22"/>
                <w:szCs w:val="22"/>
              </w:rPr>
              <w:t>ire Prevention and Mitigation Plan</w:t>
            </w:r>
          </w:p>
          <w:p w14:paraId="7E914D8A" w14:textId="77777777" w:rsidR="00060CE6" w:rsidRPr="00060CE6" w:rsidRDefault="00060CE6" w:rsidP="00060CE6">
            <w:pPr>
              <w:pStyle w:val="Tablebody"/>
              <w:numPr>
                <w:ilvl w:val="0"/>
                <w:numId w:val="43"/>
              </w:numPr>
              <w:rPr>
                <w:rFonts w:cs="Arial"/>
                <w:color w:val="auto"/>
                <w:sz w:val="22"/>
                <w:szCs w:val="22"/>
              </w:rPr>
            </w:pPr>
            <w:r w:rsidRPr="00060CE6">
              <w:rPr>
                <w:rFonts w:cs="Arial"/>
                <w:color w:val="auto"/>
                <w:sz w:val="22"/>
                <w:szCs w:val="22"/>
              </w:rPr>
              <w:t>Noise assessment</w:t>
            </w:r>
          </w:p>
          <w:p w14:paraId="016A3B54" w14:textId="7E17D17F" w:rsidR="00060CE6" w:rsidRPr="00060CE6" w:rsidRDefault="00060CE6" w:rsidP="00060CE6">
            <w:pPr>
              <w:pStyle w:val="Tablebody"/>
              <w:numPr>
                <w:ilvl w:val="0"/>
                <w:numId w:val="43"/>
              </w:numPr>
              <w:rPr>
                <w:rFonts w:cs="Arial"/>
                <w:color w:val="auto"/>
                <w:sz w:val="22"/>
                <w:szCs w:val="22"/>
              </w:rPr>
            </w:pPr>
            <w:r w:rsidRPr="00060CE6">
              <w:rPr>
                <w:rFonts w:cs="Arial"/>
                <w:color w:val="auto"/>
                <w:sz w:val="22"/>
                <w:szCs w:val="22"/>
              </w:rPr>
              <w:t>Odour management plan</w:t>
            </w:r>
          </w:p>
        </w:tc>
      </w:tr>
      <w:tr w:rsidR="00804ABD" w:rsidRPr="00804ABD" w14:paraId="5DF48D00" w14:textId="77777777" w:rsidTr="00E63057">
        <w:trPr>
          <w:cantSplit/>
        </w:trPr>
        <w:tc>
          <w:tcPr>
            <w:tcW w:w="3085" w:type="dxa"/>
            <w:tcBorders>
              <w:top w:val="single" w:sz="6" w:space="0" w:color="auto"/>
              <w:left w:val="nil"/>
              <w:bottom w:val="single" w:sz="6" w:space="0" w:color="auto"/>
              <w:right w:val="nil"/>
            </w:tcBorders>
          </w:tcPr>
          <w:p w14:paraId="66C7CEB1" w14:textId="546204E0" w:rsidR="00060CE6" w:rsidRPr="00807CAA" w:rsidRDefault="00060CE6" w:rsidP="00E63057">
            <w:pPr>
              <w:pStyle w:val="Tablebody"/>
              <w:rPr>
                <w:rFonts w:cs="Arial"/>
                <w:color w:val="auto"/>
                <w:sz w:val="22"/>
                <w:szCs w:val="22"/>
              </w:rPr>
            </w:pPr>
            <w:r>
              <w:rPr>
                <w:rFonts w:cs="Arial"/>
                <w:color w:val="auto"/>
                <w:sz w:val="22"/>
                <w:szCs w:val="22"/>
              </w:rPr>
              <w:t>Additional information received in response to a re-issued Schedule 5 notice</w:t>
            </w:r>
            <w:r w:rsidR="00FC23AE">
              <w:rPr>
                <w:rFonts w:cs="Arial"/>
                <w:color w:val="auto"/>
                <w:sz w:val="22"/>
                <w:szCs w:val="22"/>
              </w:rPr>
              <w:t xml:space="preserve"> and second Schedule 5 notice</w:t>
            </w:r>
          </w:p>
        </w:tc>
        <w:tc>
          <w:tcPr>
            <w:tcW w:w="1418" w:type="dxa"/>
            <w:tcBorders>
              <w:top w:val="single" w:sz="6" w:space="0" w:color="auto"/>
              <w:left w:val="nil"/>
              <w:bottom w:val="single" w:sz="6" w:space="0" w:color="auto"/>
              <w:right w:val="nil"/>
            </w:tcBorders>
          </w:tcPr>
          <w:p w14:paraId="1A513E76" w14:textId="33F6A05E" w:rsidR="00060CE6" w:rsidRPr="00804ABD" w:rsidRDefault="00FC23AE" w:rsidP="00E63057">
            <w:pPr>
              <w:pStyle w:val="Tablebody"/>
              <w:rPr>
                <w:rFonts w:cs="Arial"/>
                <w:color w:val="auto"/>
                <w:sz w:val="22"/>
                <w:szCs w:val="22"/>
              </w:rPr>
            </w:pPr>
            <w:r w:rsidRPr="00804ABD">
              <w:rPr>
                <w:rFonts w:cs="Arial"/>
                <w:color w:val="auto"/>
                <w:sz w:val="22"/>
                <w:szCs w:val="22"/>
              </w:rPr>
              <w:t>30/09/22</w:t>
            </w:r>
          </w:p>
        </w:tc>
        <w:tc>
          <w:tcPr>
            <w:tcW w:w="3543" w:type="dxa"/>
            <w:tcBorders>
              <w:top w:val="single" w:sz="6" w:space="0" w:color="auto"/>
              <w:left w:val="nil"/>
              <w:bottom w:val="single" w:sz="6" w:space="0" w:color="auto"/>
              <w:right w:val="nil"/>
            </w:tcBorders>
          </w:tcPr>
          <w:p w14:paraId="4C7467FF" w14:textId="7260AD3C" w:rsidR="00060CE6" w:rsidRPr="00804ABD" w:rsidRDefault="00FC23AE" w:rsidP="00E63057">
            <w:pPr>
              <w:pStyle w:val="Tablebody"/>
              <w:rPr>
                <w:rFonts w:cs="Arial"/>
                <w:color w:val="auto"/>
                <w:sz w:val="22"/>
                <w:szCs w:val="22"/>
              </w:rPr>
            </w:pPr>
            <w:r w:rsidRPr="00804ABD">
              <w:rPr>
                <w:rFonts w:cs="Arial"/>
                <w:color w:val="auto"/>
                <w:sz w:val="22"/>
                <w:szCs w:val="22"/>
              </w:rPr>
              <w:t xml:space="preserve">Consisting of updated: </w:t>
            </w:r>
          </w:p>
          <w:p w14:paraId="01E2D1FC" w14:textId="7AE9C885" w:rsidR="006D0884" w:rsidRPr="00804ABD" w:rsidRDefault="00F26F38" w:rsidP="006D0884">
            <w:pPr>
              <w:pStyle w:val="Tablebody"/>
              <w:numPr>
                <w:ilvl w:val="0"/>
                <w:numId w:val="43"/>
              </w:numPr>
              <w:rPr>
                <w:rFonts w:cs="Arial"/>
                <w:color w:val="auto"/>
                <w:sz w:val="22"/>
                <w:szCs w:val="22"/>
              </w:rPr>
            </w:pPr>
            <w:r w:rsidRPr="00804ABD">
              <w:rPr>
                <w:rFonts w:cs="Arial"/>
                <w:color w:val="auto"/>
                <w:sz w:val="22"/>
                <w:szCs w:val="22"/>
              </w:rPr>
              <w:t>Non-technical summary</w:t>
            </w:r>
          </w:p>
          <w:p w14:paraId="75BE897A" w14:textId="2BBD51D5" w:rsidR="00F26F38" w:rsidRPr="00804ABD" w:rsidRDefault="00F26F38" w:rsidP="006D0884">
            <w:pPr>
              <w:pStyle w:val="Tablebody"/>
              <w:numPr>
                <w:ilvl w:val="0"/>
                <w:numId w:val="43"/>
              </w:numPr>
              <w:rPr>
                <w:rFonts w:cs="Arial"/>
                <w:color w:val="auto"/>
                <w:sz w:val="22"/>
                <w:szCs w:val="22"/>
              </w:rPr>
            </w:pPr>
            <w:r w:rsidRPr="00804ABD">
              <w:rPr>
                <w:rFonts w:cs="Arial"/>
                <w:color w:val="auto"/>
                <w:sz w:val="22"/>
                <w:szCs w:val="22"/>
              </w:rPr>
              <w:t>F</w:t>
            </w:r>
            <w:r w:rsidR="00804ABD" w:rsidRPr="00804ABD">
              <w:rPr>
                <w:rFonts w:cs="Arial"/>
                <w:color w:val="auto"/>
                <w:sz w:val="22"/>
                <w:szCs w:val="22"/>
              </w:rPr>
              <w:t>ire Prevention and Mitigation Plan</w:t>
            </w:r>
          </w:p>
          <w:p w14:paraId="5BC14AC8" w14:textId="7C74F6FC" w:rsidR="00F26F38" w:rsidRPr="00804ABD" w:rsidRDefault="00F26F38" w:rsidP="006D0884">
            <w:pPr>
              <w:pStyle w:val="Tablebody"/>
              <w:numPr>
                <w:ilvl w:val="0"/>
                <w:numId w:val="43"/>
              </w:numPr>
              <w:rPr>
                <w:rFonts w:cs="Arial"/>
                <w:color w:val="auto"/>
                <w:sz w:val="22"/>
                <w:szCs w:val="22"/>
              </w:rPr>
            </w:pPr>
            <w:r w:rsidRPr="00804ABD">
              <w:rPr>
                <w:rFonts w:cs="Arial"/>
                <w:color w:val="auto"/>
                <w:sz w:val="22"/>
                <w:szCs w:val="22"/>
              </w:rPr>
              <w:t>O</w:t>
            </w:r>
            <w:r w:rsidR="00804ABD" w:rsidRPr="00804ABD">
              <w:rPr>
                <w:rFonts w:cs="Arial"/>
                <w:color w:val="auto"/>
                <w:sz w:val="22"/>
                <w:szCs w:val="22"/>
              </w:rPr>
              <w:t>dour Management Plan</w:t>
            </w:r>
          </w:p>
          <w:p w14:paraId="238709AA" w14:textId="1DFBE2F0" w:rsidR="00F26F38" w:rsidRPr="00804ABD" w:rsidRDefault="00F26F38" w:rsidP="006D0884">
            <w:pPr>
              <w:pStyle w:val="Tablebody"/>
              <w:numPr>
                <w:ilvl w:val="0"/>
                <w:numId w:val="43"/>
              </w:numPr>
              <w:rPr>
                <w:rFonts w:cs="Arial"/>
                <w:color w:val="auto"/>
                <w:sz w:val="22"/>
                <w:szCs w:val="22"/>
              </w:rPr>
            </w:pPr>
            <w:r w:rsidRPr="00804ABD">
              <w:rPr>
                <w:rFonts w:cs="Arial"/>
                <w:color w:val="auto"/>
                <w:sz w:val="22"/>
                <w:szCs w:val="22"/>
              </w:rPr>
              <w:t>Pest management plan</w:t>
            </w:r>
          </w:p>
          <w:p w14:paraId="633DD5BF" w14:textId="0BB555B8" w:rsidR="00F26F38" w:rsidRPr="00804ABD" w:rsidRDefault="00F26F38" w:rsidP="006D0884">
            <w:pPr>
              <w:pStyle w:val="Tablebody"/>
              <w:numPr>
                <w:ilvl w:val="0"/>
                <w:numId w:val="43"/>
              </w:numPr>
              <w:rPr>
                <w:rFonts w:cs="Arial"/>
                <w:color w:val="auto"/>
                <w:sz w:val="22"/>
                <w:szCs w:val="22"/>
              </w:rPr>
            </w:pPr>
            <w:r w:rsidRPr="00804ABD">
              <w:rPr>
                <w:rFonts w:cs="Arial"/>
                <w:color w:val="auto"/>
                <w:sz w:val="22"/>
                <w:szCs w:val="22"/>
              </w:rPr>
              <w:t>Noise assessment</w:t>
            </w:r>
          </w:p>
          <w:p w14:paraId="39D5E665" w14:textId="38B277D9" w:rsidR="00FC23AE" w:rsidRPr="00804ABD" w:rsidRDefault="00804ABD" w:rsidP="00FC23AE">
            <w:pPr>
              <w:pStyle w:val="Tablebody"/>
              <w:numPr>
                <w:ilvl w:val="0"/>
                <w:numId w:val="43"/>
              </w:numPr>
              <w:rPr>
                <w:rFonts w:cs="Arial"/>
                <w:color w:val="auto"/>
                <w:sz w:val="22"/>
                <w:szCs w:val="22"/>
              </w:rPr>
            </w:pPr>
            <w:r w:rsidRPr="00804ABD">
              <w:rPr>
                <w:rFonts w:cs="Arial"/>
                <w:color w:val="auto"/>
                <w:sz w:val="22"/>
                <w:szCs w:val="22"/>
              </w:rPr>
              <w:t>Fire detection system locations</w:t>
            </w:r>
          </w:p>
        </w:tc>
      </w:tr>
      <w:tr w:rsidR="00804ABD" w:rsidRPr="00804ABD" w14:paraId="2BA98787" w14:textId="77777777" w:rsidTr="00E63057">
        <w:trPr>
          <w:cantSplit/>
        </w:trPr>
        <w:tc>
          <w:tcPr>
            <w:tcW w:w="3085" w:type="dxa"/>
            <w:tcBorders>
              <w:top w:val="single" w:sz="6" w:space="0" w:color="auto"/>
              <w:left w:val="nil"/>
              <w:bottom w:val="single" w:sz="6" w:space="0" w:color="auto"/>
              <w:right w:val="nil"/>
            </w:tcBorders>
          </w:tcPr>
          <w:p w14:paraId="2689F7F1" w14:textId="11904698" w:rsidR="00060CE6" w:rsidRDefault="00FC23AE" w:rsidP="00E63057">
            <w:pPr>
              <w:pStyle w:val="Tablebody"/>
              <w:rPr>
                <w:rFonts w:cs="Arial"/>
                <w:color w:val="auto"/>
                <w:sz w:val="22"/>
                <w:szCs w:val="22"/>
              </w:rPr>
            </w:pPr>
            <w:r>
              <w:rPr>
                <w:rFonts w:cs="Arial"/>
                <w:color w:val="auto"/>
                <w:sz w:val="22"/>
                <w:szCs w:val="22"/>
              </w:rPr>
              <w:t xml:space="preserve">Additional information </w:t>
            </w:r>
          </w:p>
        </w:tc>
        <w:tc>
          <w:tcPr>
            <w:tcW w:w="1418" w:type="dxa"/>
            <w:tcBorders>
              <w:top w:val="single" w:sz="6" w:space="0" w:color="auto"/>
              <w:left w:val="nil"/>
              <w:bottom w:val="single" w:sz="6" w:space="0" w:color="auto"/>
              <w:right w:val="nil"/>
            </w:tcBorders>
          </w:tcPr>
          <w:p w14:paraId="15F9AA13" w14:textId="61C9ABE1" w:rsidR="00060CE6" w:rsidRPr="00804ABD" w:rsidRDefault="00FC23AE" w:rsidP="00E63057">
            <w:pPr>
              <w:pStyle w:val="Tablebody"/>
              <w:rPr>
                <w:rFonts w:cs="Arial"/>
                <w:color w:val="auto"/>
                <w:sz w:val="22"/>
                <w:szCs w:val="22"/>
              </w:rPr>
            </w:pPr>
            <w:r w:rsidRPr="00804ABD">
              <w:rPr>
                <w:rFonts w:cs="Arial"/>
                <w:color w:val="auto"/>
                <w:sz w:val="22"/>
                <w:szCs w:val="22"/>
              </w:rPr>
              <w:t>03/10/22</w:t>
            </w:r>
          </w:p>
        </w:tc>
        <w:tc>
          <w:tcPr>
            <w:tcW w:w="3543" w:type="dxa"/>
            <w:tcBorders>
              <w:top w:val="single" w:sz="6" w:space="0" w:color="auto"/>
              <w:left w:val="nil"/>
              <w:bottom w:val="single" w:sz="6" w:space="0" w:color="auto"/>
              <w:right w:val="nil"/>
            </w:tcBorders>
          </w:tcPr>
          <w:p w14:paraId="25FE665B" w14:textId="4C6150B9" w:rsidR="00FC23AE" w:rsidRPr="00804ABD" w:rsidRDefault="00FC23AE" w:rsidP="00E63057">
            <w:pPr>
              <w:pStyle w:val="Tablebody"/>
              <w:rPr>
                <w:rFonts w:cs="Arial"/>
                <w:color w:val="auto"/>
                <w:sz w:val="22"/>
                <w:szCs w:val="22"/>
              </w:rPr>
            </w:pPr>
            <w:r w:rsidRPr="00804ABD">
              <w:rPr>
                <w:rFonts w:cs="Arial"/>
                <w:color w:val="auto"/>
                <w:sz w:val="22"/>
                <w:szCs w:val="22"/>
              </w:rPr>
              <w:t>Consisting of updated F</w:t>
            </w:r>
            <w:r w:rsidR="00124040">
              <w:rPr>
                <w:rFonts w:cs="Arial"/>
                <w:color w:val="auto"/>
                <w:sz w:val="22"/>
                <w:szCs w:val="22"/>
              </w:rPr>
              <w:t xml:space="preserve">ire Prevention and Mitigation Plan </w:t>
            </w:r>
            <w:r w:rsidRPr="00804ABD">
              <w:rPr>
                <w:rFonts w:cs="Arial"/>
                <w:color w:val="auto"/>
                <w:sz w:val="22"/>
                <w:szCs w:val="22"/>
              </w:rPr>
              <w:t xml:space="preserve"> and moisture detector specification</w:t>
            </w:r>
          </w:p>
        </w:tc>
      </w:tr>
      <w:tr w:rsidR="00804ABD" w:rsidRPr="00804ABD" w14:paraId="591ECE1D" w14:textId="77777777" w:rsidTr="00E63057">
        <w:trPr>
          <w:cantSplit/>
        </w:trPr>
        <w:tc>
          <w:tcPr>
            <w:tcW w:w="3085" w:type="dxa"/>
            <w:tcBorders>
              <w:top w:val="single" w:sz="6" w:space="0" w:color="auto"/>
              <w:left w:val="nil"/>
              <w:bottom w:val="single" w:sz="6" w:space="0" w:color="auto"/>
              <w:right w:val="nil"/>
            </w:tcBorders>
          </w:tcPr>
          <w:p w14:paraId="2C020755" w14:textId="6CB185A4" w:rsidR="00FC23AE" w:rsidRPr="00F1503B" w:rsidRDefault="00F43DD6" w:rsidP="00E63057">
            <w:pPr>
              <w:pStyle w:val="Tablebody"/>
              <w:rPr>
                <w:rFonts w:cs="Arial"/>
                <w:color w:val="auto"/>
                <w:sz w:val="22"/>
                <w:szCs w:val="22"/>
              </w:rPr>
            </w:pPr>
            <w:r w:rsidRPr="00F1503B">
              <w:rPr>
                <w:rFonts w:cs="Arial"/>
                <w:color w:val="auto"/>
                <w:sz w:val="22"/>
                <w:szCs w:val="22"/>
              </w:rPr>
              <w:t>Additional information received in response to an informal request for information on 14/11/22</w:t>
            </w:r>
          </w:p>
        </w:tc>
        <w:tc>
          <w:tcPr>
            <w:tcW w:w="1418" w:type="dxa"/>
            <w:tcBorders>
              <w:top w:val="single" w:sz="6" w:space="0" w:color="auto"/>
              <w:left w:val="nil"/>
              <w:bottom w:val="single" w:sz="6" w:space="0" w:color="auto"/>
              <w:right w:val="nil"/>
            </w:tcBorders>
          </w:tcPr>
          <w:p w14:paraId="64E00EAF" w14:textId="3EC2E72A" w:rsidR="00FC23AE" w:rsidRPr="00804ABD" w:rsidRDefault="00FC23AE" w:rsidP="00E63057">
            <w:pPr>
              <w:pStyle w:val="Tablebody"/>
              <w:rPr>
                <w:rFonts w:cs="Arial"/>
                <w:color w:val="auto"/>
                <w:sz w:val="22"/>
                <w:szCs w:val="22"/>
              </w:rPr>
            </w:pPr>
            <w:r w:rsidRPr="00804ABD">
              <w:rPr>
                <w:rFonts w:cs="Arial"/>
                <w:color w:val="auto"/>
                <w:sz w:val="22"/>
                <w:szCs w:val="22"/>
              </w:rPr>
              <w:t>14/11/22</w:t>
            </w:r>
          </w:p>
        </w:tc>
        <w:tc>
          <w:tcPr>
            <w:tcW w:w="3543" w:type="dxa"/>
            <w:tcBorders>
              <w:top w:val="single" w:sz="6" w:space="0" w:color="auto"/>
              <w:left w:val="nil"/>
              <w:bottom w:val="single" w:sz="6" w:space="0" w:color="auto"/>
              <w:right w:val="nil"/>
            </w:tcBorders>
          </w:tcPr>
          <w:p w14:paraId="47722E6A" w14:textId="77777777" w:rsidR="00FC23AE" w:rsidRPr="00804ABD" w:rsidRDefault="00FC23AE" w:rsidP="00E63057">
            <w:pPr>
              <w:pStyle w:val="Tablebody"/>
              <w:rPr>
                <w:rFonts w:cs="Arial"/>
                <w:color w:val="auto"/>
                <w:sz w:val="22"/>
                <w:szCs w:val="22"/>
              </w:rPr>
            </w:pPr>
            <w:r w:rsidRPr="00804ABD">
              <w:rPr>
                <w:rFonts w:cs="Arial"/>
                <w:color w:val="auto"/>
                <w:sz w:val="22"/>
                <w:szCs w:val="22"/>
              </w:rPr>
              <w:t>Consisting of updated:</w:t>
            </w:r>
          </w:p>
          <w:p w14:paraId="7536E2D4" w14:textId="3C159771" w:rsidR="00FC23AE" w:rsidRPr="00804ABD" w:rsidRDefault="00FC23AE" w:rsidP="00FC23AE">
            <w:pPr>
              <w:pStyle w:val="Tablebody"/>
              <w:numPr>
                <w:ilvl w:val="0"/>
                <w:numId w:val="43"/>
              </w:numPr>
              <w:rPr>
                <w:rFonts w:cs="Arial"/>
                <w:color w:val="auto"/>
                <w:sz w:val="22"/>
                <w:szCs w:val="22"/>
              </w:rPr>
            </w:pPr>
            <w:r w:rsidRPr="00804ABD">
              <w:rPr>
                <w:rFonts w:cs="Arial"/>
                <w:color w:val="auto"/>
                <w:sz w:val="22"/>
                <w:szCs w:val="22"/>
              </w:rPr>
              <w:t>F</w:t>
            </w:r>
            <w:r w:rsidR="006D0884" w:rsidRPr="00804ABD">
              <w:rPr>
                <w:rFonts w:cs="Arial"/>
                <w:color w:val="auto"/>
                <w:sz w:val="22"/>
                <w:szCs w:val="22"/>
              </w:rPr>
              <w:t>ire Prevention and Mitigation Plan</w:t>
            </w:r>
          </w:p>
          <w:p w14:paraId="0156BD6F" w14:textId="2409F47E" w:rsidR="00FC23AE" w:rsidRPr="00804ABD" w:rsidRDefault="00FC23AE" w:rsidP="00FC23AE">
            <w:pPr>
              <w:pStyle w:val="Tablebody"/>
              <w:numPr>
                <w:ilvl w:val="0"/>
                <w:numId w:val="43"/>
              </w:numPr>
              <w:rPr>
                <w:rFonts w:cs="Arial"/>
                <w:color w:val="auto"/>
                <w:sz w:val="22"/>
                <w:szCs w:val="22"/>
              </w:rPr>
            </w:pPr>
            <w:r w:rsidRPr="00804ABD">
              <w:rPr>
                <w:rFonts w:cs="Arial"/>
                <w:color w:val="auto"/>
                <w:sz w:val="22"/>
                <w:szCs w:val="22"/>
              </w:rPr>
              <w:t>E</w:t>
            </w:r>
            <w:r w:rsidR="006D0884" w:rsidRPr="00804ABD">
              <w:rPr>
                <w:rFonts w:cs="Arial"/>
                <w:color w:val="auto"/>
                <w:sz w:val="22"/>
                <w:szCs w:val="22"/>
              </w:rPr>
              <w:t>nvironmental Risk Assessment</w:t>
            </w:r>
          </w:p>
          <w:p w14:paraId="02A0425E" w14:textId="143FE5D4" w:rsidR="00FC23AE" w:rsidRPr="00804ABD" w:rsidRDefault="00FC23AE" w:rsidP="00FC23AE">
            <w:pPr>
              <w:pStyle w:val="Tablebody"/>
              <w:numPr>
                <w:ilvl w:val="0"/>
                <w:numId w:val="43"/>
              </w:numPr>
              <w:rPr>
                <w:rFonts w:cs="Arial"/>
                <w:color w:val="auto"/>
                <w:sz w:val="22"/>
                <w:szCs w:val="22"/>
              </w:rPr>
            </w:pPr>
            <w:r w:rsidRPr="00804ABD">
              <w:rPr>
                <w:rFonts w:cs="Arial"/>
                <w:color w:val="auto"/>
                <w:sz w:val="22"/>
                <w:szCs w:val="22"/>
              </w:rPr>
              <w:t>O</w:t>
            </w:r>
            <w:r w:rsidR="006D0884" w:rsidRPr="00804ABD">
              <w:rPr>
                <w:rFonts w:cs="Arial"/>
                <w:color w:val="auto"/>
                <w:sz w:val="22"/>
                <w:szCs w:val="22"/>
              </w:rPr>
              <w:t>dour Management Plan</w:t>
            </w:r>
          </w:p>
        </w:tc>
      </w:tr>
      <w:tr w:rsidR="00B605D8" w:rsidRPr="00125F66" w14:paraId="39B154EB" w14:textId="77777777" w:rsidTr="00E63057">
        <w:trPr>
          <w:cantSplit/>
        </w:trPr>
        <w:tc>
          <w:tcPr>
            <w:tcW w:w="3085" w:type="dxa"/>
            <w:tcBorders>
              <w:top w:val="single" w:sz="6" w:space="0" w:color="auto"/>
              <w:left w:val="nil"/>
              <w:bottom w:val="single" w:sz="6" w:space="0" w:color="auto"/>
              <w:right w:val="nil"/>
            </w:tcBorders>
          </w:tcPr>
          <w:p w14:paraId="42F63C88" w14:textId="77777777" w:rsidR="00B605D8" w:rsidRPr="00F1503B" w:rsidRDefault="00B605D8" w:rsidP="00E63057">
            <w:pPr>
              <w:pStyle w:val="Tablebody"/>
              <w:rPr>
                <w:rFonts w:cs="Arial"/>
                <w:color w:val="auto"/>
                <w:sz w:val="22"/>
                <w:szCs w:val="22"/>
              </w:rPr>
            </w:pPr>
            <w:r w:rsidRPr="00F1503B">
              <w:rPr>
                <w:rFonts w:cs="Arial"/>
                <w:color w:val="auto"/>
                <w:sz w:val="22"/>
                <w:szCs w:val="22"/>
              </w:rPr>
              <w:t>Permit determined</w:t>
            </w:r>
          </w:p>
          <w:p w14:paraId="7B7D17F3" w14:textId="5A120F62" w:rsidR="00B605D8" w:rsidRPr="00F1503B" w:rsidRDefault="00B605D8" w:rsidP="00F1503B">
            <w:pPr>
              <w:pStyle w:val="Tablebody"/>
              <w:rPr>
                <w:rFonts w:cs="Arial"/>
                <w:color w:val="auto"/>
                <w:sz w:val="22"/>
                <w:szCs w:val="22"/>
              </w:rPr>
            </w:pPr>
            <w:r w:rsidRPr="00F1503B">
              <w:rPr>
                <w:rFonts w:cs="Arial"/>
                <w:color w:val="auto"/>
                <w:sz w:val="22"/>
                <w:szCs w:val="22"/>
              </w:rPr>
              <w:t>EPR/</w:t>
            </w:r>
            <w:r w:rsidR="00F1503B" w:rsidRPr="00F1503B">
              <w:rPr>
                <w:rFonts w:cs="Arial"/>
                <w:color w:val="auto"/>
                <w:sz w:val="22"/>
                <w:szCs w:val="22"/>
              </w:rPr>
              <w:t>CB3794FE</w:t>
            </w:r>
          </w:p>
        </w:tc>
        <w:tc>
          <w:tcPr>
            <w:tcW w:w="1418" w:type="dxa"/>
            <w:tcBorders>
              <w:top w:val="single" w:sz="6" w:space="0" w:color="auto"/>
              <w:left w:val="nil"/>
              <w:bottom w:val="single" w:sz="6" w:space="0" w:color="auto"/>
              <w:right w:val="nil"/>
            </w:tcBorders>
          </w:tcPr>
          <w:p w14:paraId="090CD0B9" w14:textId="3F905343" w:rsidR="00B605D8" w:rsidRPr="00125F66" w:rsidRDefault="005E3959" w:rsidP="00E63057">
            <w:pPr>
              <w:pStyle w:val="Tablebody"/>
              <w:rPr>
                <w:rFonts w:cs="Arial"/>
                <w:sz w:val="22"/>
                <w:szCs w:val="22"/>
              </w:rPr>
            </w:pPr>
            <w:r w:rsidRPr="005E3959">
              <w:rPr>
                <w:rFonts w:cs="Arial"/>
                <w:color w:val="auto"/>
                <w:sz w:val="22"/>
                <w:szCs w:val="22"/>
              </w:rPr>
              <w:t>12</w:t>
            </w:r>
            <w:r w:rsidR="00B605D8" w:rsidRPr="005E3959">
              <w:rPr>
                <w:rFonts w:cs="Arial"/>
                <w:color w:val="auto"/>
                <w:sz w:val="22"/>
                <w:szCs w:val="22"/>
              </w:rPr>
              <w:t>/</w:t>
            </w:r>
            <w:r w:rsidRPr="005E3959">
              <w:rPr>
                <w:rFonts w:cs="Arial"/>
                <w:color w:val="auto"/>
                <w:sz w:val="22"/>
                <w:szCs w:val="22"/>
              </w:rPr>
              <w:t>12</w:t>
            </w:r>
            <w:r w:rsidR="00B605D8" w:rsidRPr="005E3959">
              <w:rPr>
                <w:rFonts w:cs="Arial"/>
                <w:color w:val="auto"/>
                <w:sz w:val="22"/>
                <w:szCs w:val="22"/>
              </w:rPr>
              <w:t>/</w:t>
            </w:r>
            <w:r w:rsidRPr="005E3959">
              <w:rPr>
                <w:rFonts w:cs="Arial"/>
                <w:color w:val="auto"/>
                <w:sz w:val="22"/>
                <w:szCs w:val="22"/>
              </w:rPr>
              <w:t>22</w:t>
            </w:r>
          </w:p>
        </w:tc>
        <w:tc>
          <w:tcPr>
            <w:tcW w:w="3543" w:type="dxa"/>
            <w:tcBorders>
              <w:top w:val="single" w:sz="6" w:space="0" w:color="auto"/>
              <w:left w:val="nil"/>
              <w:bottom w:val="single" w:sz="6" w:space="0" w:color="auto"/>
              <w:right w:val="nil"/>
            </w:tcBorders>
          </w:tcPr>
          <w:p w14:paraId="4BAFFE08" w14:textId="77777777" w:rsidR="00B605D8" w:rsidRPr="00125F66" w:rsidRDefault="00B605D8" w:rsidP="00E63057">
            <w:pPr>
              <w:pStyle w:val="Tablebody"/>
              <w:rPr>
                <w:rFonts w:cs="Arial"/>
                <w:sz w:val="22"/>
                <w:szCs w:val="22"/>
              </w:rPr>
            </w:pPr>
            <w:r w:rsidRPr="00804ABD">
              <w:rPr>
                <w:rFonts w:cs="Arial"/>
                <w:color w:val="auto"/>
                <w:sz w:val="22"/>
                <w:szCs w:val="22"/>
              </w:rPr>
              <w:t>Permit issued to Vale of Glamorgan Council.</w:t>
            </w:r>
          </w:p>
        </w:tc>
      </w:tr>
    </w:tbl>
    <w:p w14:paraId="70A96FCB" w14:textId="77777777" w:rsidR="00D044B5" w:rsidRDefault="00D044B5">
      <w:pPr>
        <w:pStyle w:val="Draftingnote"/>
        <w:jc w:val="both"/>
        <w:rPr>
          <w:i w:val="0"/>
          <w:sz w:val="22"/>
          <w:szCs w:val="22"/>
        </w:rPr>
      </w:pPr>
    </w:p>
    <w:p w14:paraId="7E3BAAB3"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437C429A" w14:textId="331DE383" w:rsidR="00CE1FDB" w:rsidRPr="00060CE6" w:rsidRDefault="00F37625" w:rsidP="00060CE6">
      <w:pPr>
        <w:pStyle w:val="Act"/>
        <w:spacing w:after="240"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1113F340" w14:textId="77777777" w:rsidR="00CE1FDB" w:rsidRPr="00125F66" w:rsidRDefault="00CE1FDB" w:rsidP="00060CE6">
      <w:pPr>
        <w:pStyle w:val="Act"/>
        <w:spacing w:after="240" w:line="240" w:lineRule="auto"/>
        <w:rPr>
          <w:b/>
          <w:sz w:val="22"/>
          <w:szCs w:val="22"/>
        </w:rPr>
      </w:pPr>
      <w:r w:rsidRPr="00125F66">
        <w:rPr>
          <w:b/>
          <w:sz w:val="22"/>
          <w:szCs w:val="22"/>
        </w:rPr>
        <w:t xml:space="preserve">Permit number </w:t>
      </w:r>
    </w:p>
    <w:p w14:paraId="4567A7E8" w14:textId="4EABF0A2" w:rsidR="00CE1FDB" w:rsidRPr="00F1503B" w:rsidRDefault="00CE1FDB" w:rsidP="00F1503B">
      <w:pPr>
        <w:pStyle w:val="Data"/>
        <w:spacing w:after="240"/>
        <w:ind w:right="1701"/>
        <w:rPr>
          <w:rStyle w:val="licenceno"/>
          <w:color w:val="auto"/>
          <w:sz w:val="22"/>
          <w:szCs w:val="22"/>
        </w:rPr>
      </w:pPr>
      <w:r w:rsidRPr="00F1503B">
        <w:rPr>
          <w:rStyle w:val="licenceno"/>
          <w:color w:val="auto"/>
          <w:sz w:val="22"/>
          <w:szCs w:val="22"/>
        </w:rPr>
        <w:t>EPR/</w:t>
      </w:r>
      <w:r w:rsidR="00F1503B" w:rsidRPr="00F1503B">
        <w:rPr>
          <w:rStyle w:val="licenceno"/>
          <w:color w:val="auto"/>
          <w:sz w:val="22"/>
          <w:szCs w:val="22"/>
        </w:rPr>
        <w:t>CB3794FE</w:t>
      </w:r>
    </w:p>
    <w:p w14:paraId="27ECB98D" w14:textId="2CE4D6D5" w:rsidR="00CE1FDB" w:rsidRPr="00060CE6" w:rsidRDefault="00CE1FDB" w:rsidP="00060CE6">
      <w:pPr>
        <w:pStyle w:val="Heading3nonum"/>
        <w:spacing w:after="240" w:line="240" w:lineRule="auto"/>
        <w:rPr>
          <w:rStyle w:val="change"/>
          <w:sz w:val="22"/>
          <w:szCs w:val="22"/>
        </w:rPr>
      </w:pPr>
      <w:r>
        <w:rPr>
          <w:sz w:val="22"/>
          <w:szCs w:val="22"/>
        </w:rPr>
        <w:t xml:space="preserve">The Natural Resources Body for Wales (“Natural Resources Wales”) </w:t>
      </w:r>
      <w:r w:rsidRPr="00125F66">
        <w:rPr>
          <w:sz w:val="22"/>
          <w:szCs w:val="22"/>
        </w:rPr>
        <w:t>authorises, under regulation 13 of the Environmental Permitting (England and Wales) Regulations 201</w:t>
      </w:r>
      <w:r>
        <w:rPr>
          <w:sz w:val="22"/>
          <w:szCs w:val="22"/>
        </w:rPr>
        <w:t>6</w:t>
      </w:r>
      <w:bookmarkStart w:id="4" w:name="OperatorName2"/>
    </w:p>
    <w:bookmarkEnd w:id="4"/>
    <w:p w14:paraId="48C3418D" w14:textId="0FB2B821" w:rsidR="00060CE6" w:rsidRDefault="00CE1FDB" w:rsidP="00873FD3">
      <w:pPr>
        <w:pStyle w:val="Data"/>
        <w:spacing w:before="60"/>
        <w:rPr>
          <w:b w:val="0"/>
          <w:color w:val="auto"/>
          <w:sz w:val="22"/>
          <w:szCs w:val="22"/>
        </w:rPr>
      </w:pPr>
      <w:r w:rsidRPr="00654C2F">
        <w:rPr>
          <w:rStyle w:val="change"/>
          <w:color w:val="auto"/>
          <w:sz w:val="22"/>
          <w:szCs w:val="22"/>
        </w:rPr>
        <w:t>Vale of Glamorgan Council</w:t>
      </w:r>
      <w:r w:rsidRPr="00654C2F">
        <w:rPr>
          <w:color w:val="auto"/>
          <w:sz w:val="22"/>
          <w:szCs w:val="22"/>
        </w:rPr>
        <w:t xml:space="preserve"> </w:t>
      </w:r>
      <w:r w:rsidRPr="00654C2F">
        <w:rPr>
          <w:b w:val="0"/>
          <w:color w:val="auto"/>
          <w:sz w:val="22"/>
          <w:szCs w:val="22"/>
        </w:rPr>
        <w:t>(“the operator”),</w:t>
      </w:r>
    </w:p>
    <w:p w14:paraId="564E7658" w14:textId="77777777" w:rsidR="00060CE6" w:rsidRPr="00654C2F" w:rsidRDefault="00060CE6" w:rsidP="00873FD3">
      <w:pPr>
        <w:pStyle w:val="Data"/>
        <w:spacing w:before="60"/>
        <w:rPr>
          <w:b w:val="0"/>
          <w:color w:val="auto"/>
          <w:sz w:val="22"/>
          <w:szCs w:val="22"/>
        </w:rPr>
      </w:pPr>
    </w:p>
    <w:p w14:paraId="2B1A3ABB" w14:textId="4FC580E0" w:rsidR="00060CE6" w:rsidRDefault="00BB4613" w:rsidP="00873FD3">
      <w:pPr>
        <w:pStyle w:val="Heading3nonum"/>
        <w:spacing w:before="60"/>
        <w:rPr>
          <w:color w:val="auto"/>
          <w:sz w:val="22"/>
          <w:szCs w:val="22"/>
        </w:rPr>
      </w:pPr>
      <w:r>
        <w:rPr>
          <w:color w:val="auto"/>
          <w:sz w:val="22"/>
          <w:szCs w:val="22"/>
        </w:rPr>
        <w:t>of</w:t>
      </w:r>
    </w:p>
    <w:p w14:paraId="66EDEC69" w14:textId="399C4A90" w:rsidR="00873FD3" w:rsidRDefault="00873FD3" w:rsidP="00873FD3">
      <w:pPr>
        <w:pStyle w:val="Heading3nonum"/>
        <w:spacing w:before="60"/>
        <w:rPr>
          <w:rStyle w:val="change"/>
          <w:color w:val="auto"/>
          <w:sz w:val="22"/>
          <w:szCs w:val="22"/>
        </w:rPr>
      </w:pPr>
    </w:p>
    <w:p w14:paraId="56F79121" w14:textId="77777777" w:rsidR="00CE1FDB" w:rsidRPr="00654C2F" w:rsidRDefault="00CE1FDB" w:rsidP="00873FD3">
      <w:pPr>
        <w:pStyle w:val="Data"/>
        <w:spacing w:before="60"/>
        <w:rPr>
          <w:rStyle w:val="change"/>
          <w:color w:val="auto"/>
          <w:sz w:val="22"/>
          <w:szCs w:val="22"/>
        </w:rPr>
      </w:pPr>
      <w:r w:rsidRPr="00654C2F">
        <w:rPr>
          <w:rStyle w:val="change"/>
          <w:color w:val="auto"/>
          <w:sz w:val="22"/>
          <w:szCs w:val="22"/>
        </w:rPr>
        <w:t>Vale of Glamorgan Council</w:t>
      </w:r>
    </w:p>
    <w:p w14:paraId="728778E6" w14:textId="77777777" w:rsidR="00CE1FDB" w:rsidRPr="00654C2F" w:rsidRDefault="00CE1FDB" w:rsidP="00873FD3">
      <w:pPr>
        <w:pStyle w:val="Data"/>
        <w:spacing w:before="60"/>
        <w:rPr>
          <w:rStyle w:val="change"/>
          <w:color w:val="auto"/>
          <w:sz w:val="22"/>
          <w:szCs w:val="22"/>
        </w:rPr>
      </w:pPr>
      <w:r w:rsidRPr="00654C2F">
        <w:rPr>
          <w:rStyle w:val="change"/>
          <w:color w:val="auto"/>
          <w:sz w:val="22"/>
          <w:szCs w:val="22"/>
        </w:rPr>
        <w:t>Civic Offices</w:t>
      </w:r>
    </w:p>
    <w:p w14:paraId="52360E8F" w14:textId="77777777" w:rsidR="00CE1FDB" w:rsidRPr="00654C2F" w:rsidRDefault="00CE1FDB" w:rsidP="00873FD3">
      <w:pPr>
        <w:pStyle w:val="Data"/>
        <w:spacing w:before="60"/>
        <w:rPr>
          <w:rStyle w:val="change"/>
          <w:color w:val="auto"/>
          <w:sz w:val="22"/>
          <w:szCs w:val="22"/>
        </w:rPr>
      </w:pPr>
      <w:r w:rsidRPr="00654C2F">
        <w:rPr>
          <w:rStyle w:val="change"/>
          <w:color w:val="auto"/>
          <w:sz w:val="22"/>
          <w:szCs w:val="22"/>
        </w:rPr>
        <w:t>Holton Road</w:t>
      </w:r>
    </w:p>
    <w:p w14:paraId="7ED9594A" w14:textId="77777777" w:rsidR="00CE1FDB" w:rsidRPr="00654C2F" w:rsidRDefault="00CE1FDB" w:rsidP="00873FD3">
      <w:pPr>
        <w:pStyle w:val="Data"/>
        <w:spacing w:before="60"/>
        <w:rPr>
          <w:rStyle w:val="change"/>
          <w:color w:val="auto"/>
          <w:sz w:val="22"/>
          <w:szCs w:val="22"/>
        </w:rPr>
      </w:pPr>
      <w:r w:rsidRPr="00654C2F">
        <w:rPr>
          <w:rStyle w:val="change"/>
          <w:color w:val="auto"/>
          <w:sz w:val="22"/>
          <w:szCs w:val="22"/>
        </w:rPr>
        <w:t>Barry</w:t>
      </w:r>
    </w:p>
    <w:p w14:paraId="7BF2812F" w14:textId="7BFA636F" w:rsidR="00CE1FDB" w:rsidRDefault="00CE1FDB" w:rsidP="00873FD3">
      <w:pPr>
        <w:pStyle w:val="Data"/>
        <w:spacing w:before="60"/>
        <w:rPr>
          <w:rStyle w:val="change"/>
          <w:color w:val="auto"/>
          <w:sz w:val="22"/>
          <w:szCs w:val="22"/>
        </w:rPr>
      </w:pPr>
      <w:r w:rsidRPr="00654C2F">
        <w:rPr>
          <w:rStyle w:val="change"/>
          <w:color w:val="auto"/>
          <w:sz w:val="22"/>
          <w:szCs w:val="22"/>
        </w:rPr>
        <w:t>CF63 4RU</w:t>
      </w:r>
    </w:p>
    <w:p w14:paraId="3EA3A4F2" w14:textId="77777777" w:rsidR="00060CE6" w:rsidRPr="00654C2F" w:rsidRDefault="00060CE6" w:rsidP="00060CE6">
      <w:pPr>
        <w:pStyle w:val="Data"/>
        <w:spacing w:before="240" w:after="240" w:line="240" w:lineRule="auto"/>
        <w:rPr>
          <w:rStyle w:val="change"/>
          <w:color w:val="auto"/>
          <w:sz w:val="22"/>
          <w:szCs w:val="22"/>
        </w:rPr>
      </w:pPr>
    </w:p>
    <w:p w14:paraId="1FE4F60A" w14:textId="1B1EFC31" w:rsidR="00060CE6" w:rsidRPr="00654C2F" w:rsidRDefault="00CE1FDB" w:rsidP="00060CE6">
      <w:pPr>
        <w:pStyle w:val="Heading3nonum"/>
        <w:spacing w:before="240" w:after="240" w:line="240" w:lineRule="auto"/>
        <w:rPr>
          <w:rStyle w:val="change"/>
          <w:color w:val="auto"/>
          <w:sz w:val="22"/>
          <w:szCs w:val="22"/>
        </w:rPr>
      </w:pPr>
      <w:r w:rsidRPr="00654C2F">
        <w:rPr>
          <w:color w:val="auto"/>
          <w:sz w:val="22"/>
          <w:szCs w:val="22"/>
        </w:rPr>
        <w:t>to operate waste operations at</w:t>
      </w:r>
    </w:p>
    <w:p w14:paraId="73AE5CCA" w14:textId="77777777" w:rsidR="00CE1FDB" w:rsidRPr="00654C2F" w:rsidRDefault="00CE1FDB" w:rsidP="00873FD3">
      <w:pPr>
        <w:pStyle w:val="Data"/>
        <w:spacing w:before="60"/>
        <w:rPr>
          <w:rStyle w:val="change"/>
          <w:color w:val="auto"/>
          <w:sz w:val="22"/>
          <w:szCs w:val="22"/>
        </w:rPr>
      </w:pPr>
      <w:r w:rsidRPr="00654C2F">
        <w:rPr>
          <w:rStyle w:val="change"/>
          <w:color w:val="auto"/>
          <w:sz w:val="22"/>
          <w:szCs w:val="22"/>
        </w:rPr>
        <w:t>Vale of Glamorgan Resource Recovery Facility</w:t>
      </w:r>
    </w:p>
    <w:p w14:paraId="032AB08B" w14:textId="77777777" w:rsidR="00CE1FDB" w:rsidRPr="00654C2F" w:rsidRDefault="00CE1FDB" w:rsidP="00873FD3">
      <w:pPr>
        <w:pStyle w:val="Data"/>
        <w:spacing w:before="60"/>
        <w:rPr>
          <w:rStyle w:val="change"/>
          <w:color w:val="auto"/>
          <w:sz w:val="22"/>
          <w:szCs w:val="22"/>
        </w:rPr>
      </w:pPr>
      <w:r w:rsidRPr="00654C2F">
        <w:rPr>
          <w:rStyle w:val="change"/>
          <w:color w:val="auto"/>
          <w:sz w:val="22"/>
          <w:szCs w:val="22"/>
        </w:rPr>
        <w:t>Atlantic Trading Estate</w:t>
      </w:r>
    </w:p>
    <w:p w14:paraId="17C36697" w14:textId="77777777" w:rsidR="00CE1FDB" w:rsidRPr="00654C2F" w:rsidRDefault="00CE1FDB" w:rsidP="00873FD3">
      <w:pPr>
        <w:pStyle w:val="Data"/>
        <w:spacing w:before="60"/>
        <w:rPr>
          <w:rStyle w:val="change"/>
          <w:color w:val="auto"/>
          <w:sz w:val="22"/>
          <w:szCs w:val="22"/>
        </w:rPr>
      </w:pPr>
      <w:r w:rsidRPr="00654C2F">
        <w:rPr>
          <w:rStyle w:val="change"/>
          <w:color w:val="auto"/>
          <w:sz w:val="22"/>
          <w:szCs w:val="22"/>
        </w:rPr>
        <w:t>Barry</w:t>
      </w:r>
    </w:p>
    <w:p w14:paraId="3E437B23" w14:textId="0EBD9EB3" w:rsidR="00CE1FDB" w:rsidRDefault="00CE1FDB" w:rsidP="00873FD3">
      <w:pPr>
        <w:pStyle w:val="Data"/>
        <w:spacing w:before="60"/>
        <w:rPr>
          <w:rStyle w:val="change"/>
          <w:color w:val="auto"/>
          <w:sz w:val="22"/>
          <w:szCs w:val="22"/>
        </w:rPr>
      </w:pPr>
      <w:r w:rsidRPr="00654C2F">
        <w:rPr>
          <w:rStyle w:val="change"/>
          <w:color w:val="auto"/>
          <w:sz w:val="22"/>
          <w:szCs w:val="22"/>
        </w:rPr>
        <w:t>CF63 3RF</w:t>
      </w:r>
    </w:p>
    <w:p w14:paraId="1B7DE3AA" w14:textId="77777777" w:rsidR="00060CE6" w:rsidRPr="00654C2F" w:rsidRDefault="00060CE6" w:rsidP="00060CE6">
      <w:pPr>
        <w:pStyle w:val="Data"/>
        <w:spacing w:before="240" w:after="240" w:line="240" w:lineRule="auto"/>
        <w:rPr>
          <w:rStyle w:val="change"/>
          <w:color w:val="auto"/>
          <w:sz w:val="22"/>
          <w:szCs w:val="22"/>
        </w:rPr>
      </w:pPr>
    </w:p>
    <w:p w14:paraId="3DD7B4BF" w14:textId="77777777" w:rsidR="00CE1FDB" w:rsidRPr="00125F66" w:rsidRDefault="00CE1FDB" w:rsidP="00060CE6">
      <w:pPr>
        <w:pStyle w:val="Heading3nonum"/>
        <w:spacing w:after="240" w:line="240" w:lineRule="auto"/>
        <w:rPr>
          <w:sz w:val="22"/>
          <w:szCs w:val="22"/>
        </w:rPr>
      </w:pPr>
      <w:r w:rsidRPr="00654C2F">
        <w:rPr>
          <w:color w:val="auto"/>
          <w:sz w:val="22"/>
          <w:szCs w:val="22"/>
        </w:rPr>
        <w:t xml:space="preserve">to the extent authorised </w:t>
      </w:r>
      <w:r w:rsidRPr="00125F66">
        <w:rPr>
          <w:sz w:val="22"/>
          <w:szCs w:val="22"/>
        </w:rPr>
        <w:t>by and subject to the conditions of this permit.</w:t>
      </w:r>
    </w:p>
    <w:p w14:paraId="173DE4B9" w14:textId="77777777" w:rsidR="00CE1FDB" w:rsidRPr="00125F66" w:rsidRDefault="00CE1FDB" w:rsidP="00060CE6">
      <w:pPr>
        <w:pStyle w:val="Data"/>
        <w:spacing w:line="240" w:lineRule="auto"/>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E1FDB" w:rsidRPr="00125F66" w14:paraId="77D53202" w14:textId="77777777" w:rsidTr="00861051">
        <w:trPr>
          <w:trHeight w:hRule="exact" w:val="393"/>
        </w:trPr>
        <w:tc>
          <w:tcPr>
            <w:tcW w:w="5387" w:type="dxa"/>
            <w:tcBorders>
              <w:top w:val="nil"/>
              <w:left w:val="nil"/>
              <w:right w:val="nil"/>
            </w:tcBorders>
          </w:tcPr>
          <w:p w14:paraId="3C7C3ECF" w14:textId="77777777" w:rsidR="00CE1FDB" w:rsidRPr="00125F66" w:rsidRDefault="00CE1FDB" w:rsidP="00060CE6">
            <w:pPr>
              <w:pStyle w:val="Heading3nonum"/>
              <w:spacing w:line="240" w:lineRule="auto"/>
              <w:ind w:right="1701"/>
              <w:rPr>
                <w:sz w:val="22"/>
                <w:szCs w:val="22"/>
              </w:rPr>
            </w:pPr>
            <w:r w:rsidRPr="00125F66">
              <w:rPr>
                <w:sz w:val="22"/>
                <w:szCs w:val="22"/>
              </w:rPr>
              <w:t>Name</w:t>
            </w:r>
          </w:p>
        </w:tc>
        <w:tc>
          <w:tcPr>
            <w:tcW w:w="2551" w:type="dxa"/>
            <w:tcBorders>
              <w:top w:val="nil"/>
              <w:left w:val="nil"/>
              <w:right w:val="nil"/>
            </w:tcBorders>
          </w:tcPr>
          <w:p w14:paraId="05826E7C" w14:textId="77777777" w:rsidR="00CE1FDB" w:rsidRPr="00125F66" w:rsidRDefault="00CE1FDB" w:rsidP="00060CE6">
            <w:pPr>
              <w:pStyle w:val="Heading3nonum"/>
              <w:spacing w:line="240" w:lineRule="auto"/>
              <w:ind w:right="1701"/>
              <w:rPr>
                <w:sz w:val="22"/>
                <w:szCs w:val="22"/>
              </w:rPr>
            </w:pPr>
            <w:r w:rsidRPr="00125F66">
              <w:rPr>
                <w:sz w:val="22"/>
                <w:szCs w:val="22"/>
              </w:rPr>
              <w:t>Date</w:t>
            </w:r>
          </w:p>
        </w:tc>
      </w:tr>
      <w:tr w:rsidR="00CE1FDB" w:rsidRPr="00125F66" w14:paraId="6FDCB239" w14:textId="77777777" w:rsidTr="00DA0F76">
        <w:trPr>
          <w:trHeight w:hRule="exact" w:val="977"/>
        </w:trPr>
        <w:tc>
          <w:tcPr>
            <w:tcW w:w="5387" w:type="dxa"/>
            <w:vAlign w:val="center"/>
          </w:tcPr>
          <w:p w14:paraId="48EC61F3" w14:textId="374048FF" w:rsidR="00CE1FDB" w:rsidRPr="00FB597A" w:rsidRDefault="00FB3A50" w:rsidP="00060CE6">
            <w:pPr>
              <w:pStyle w:val="Heading3nonum"/>
              <w:spacing w:line="240" w:lineRule="auto"/>
              <w:ind w:right="34"/>
              <w:jc w:val="center"/>
              <w:rPr>
                <w:iCs/>
                <w:color w:val="auto"/>
                <w:sz w:val="22"/>
                <w:szCs w:val="22"/>
              </w:rPr>
            </w:pPr>
            <w:r w:rsidRPr="00FB597A">
              <w:rPr>
                <w:b/>
                <w:iCs/>
                <w:color w:val="auto"/>
                <w:sz w:val="22"/>
                <w:szCs w:val="22"/>
              </w:rPr>
              <w:t>Huw Davies</w:t>
            </w:r>
          </w:p>
        </w:tc>
        <w:tc>
          <w:tcPr>
            <w:tcW w:w="2551" w:type="dxa"/>
            <w:vAlign w:val="center"/>
          </w:tcPr>
          <w:p w14:paraId="2F767E6C" w14:textId="2274C5FA" w:rsidR="00CE1FDB" w:rsidRPr="00FB597A" w:rsidRDefault="00FB3A50" w:rsidP="00060CE6">
            <w:pPr>
              <w:pStyle w:val="Heading3nonum"/>
              <w:spacing w:before="0" w:line="240" w:lineRule="auto"/>
              <w:jc w:val="center"/>
              <w:rPr>
                <w:b/>
                <w:iCs/>
                <w:color w:val="auto"/>
                <w:sz w:val="22"/>
                <w:szCs w:val="22"/>
              </w:rPr>
            </w:pPr>
            <w:r w:rsidRPr="00FB597A">
              <w:rPr>
                <w:b/>
                <w:iCs/>
                <w:color w:val="auto"/>
                <w:sz w:val="22"/>
                <w:szCs w:val="22"/>
              </w:rPr>
              <w:t>12/12/2022</w:t>
            </w:r>
          </w:p>
        </w:tc>
      </w:tr>
    </w:tbl>
    <w:p w14:paraId="355BE9F6" w14:textId="781185A5" w:rsidR="00CE1FDB" w:rsidRPr="00060CE6" w:rsidRDefault="00CE1FDB" w:rsidP="00060CE6">
      <w:pPr>
        <w:pStyle w:val="Heading3nonum"/>
        <w:spacing w:line="240" w:lineRule="auto"/>
        <w:rPr>
          <w:sz w:val="22"/>
          <w:szCs w:val="22"/>
        </w:rPr>
      </w:pPr>
      <w:r w:rsidRPr="00125F66">
        <w:rPr>
          <w:sz w:val="22"/>
          <w:szCs w:val="22"/>
        </w:rPr>
        <w:t xml:space="preserve">Authorised on behalf of </w:t>
      </w:r>
      <w:r>
        <w:rPr>
          <w:sz w:val="22"/>
          <w:szCs w:val="22"/>
        </w:rPr>
        <w:t>Natural Resources Wales</w:t>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313C0433" w14:textId="0C0A7B49" w:rsidR="00EB2F44" w:rsidRPr="00125F66" w:rsidRDefault="00EB2F44" w:rsidP="00763462">
      <w:pPr>
        <w:pStyle w:val="Heading3"/>
        <w:numPr>
          <w:ilvl w:val="2"/>
          <w:numId w:val="26"/>
        </w:numPr>
      </w:pPr>
      <w:r w:rsidRPr="00125F66">
        <w:t>The operator shall comply with the requirements of an approved competence scheme</w:t>
      </w:r>
      <w:r w:rsidR="002C6CA7">
        <w:t>.</w:t>
      </w:r>
      <w:r w:rsidRPr="00125F66">
        <w:t xml:space="preserve"> </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7B6CBFA" w:rsidR="00EB2F44" w:rsidRPr="003C061C" w:rsidRDefault="00EB2F44" w:rsidP="00EB2F44">
      <w:pPr>
        <w:pStyle w:val="Heading3"/>
        <w:numPr>
          <w:ilvl w:val="0"/>
          <w:numId w:val="0"/>
        </w:numPr>
        <w:ind w:firstLine="720"/>
        <w:rPr>
          <w:color w:val="auto"/>
        </w:rPr>
      </w:pPr>
      <w:r w:rsidRPr="00125F66">
        <w:t>(a)</w:t>
      </w:r>
      <w:r w:rsidRPr="00125F66">
        <w:tab/>
        <w:t>it is of a type and quantity listed in schedule 2 table</w:t>
      </w:r>
      <w:r w:rsidR="00054085">
        <w:t xml:space="preserve"> </w:t>
      </w:r>
      <w:r w:rsidRPr="00125F66">
        <w:t>S2.1; and</w:t>
      </w:r>
    </w:p>
    <w:p w14:paraId="63661E27" w14:textId="76766B2B" w:rsidR="00EB2F44" w:rsidRDefault="00EB2F44" w:rsidP="00EB2F44">
      <w:pPr>
        <w:pStyle w:val="Heading3"/>
        <w:numPr>
          <w:ilvl w:val="0"/>
          <w:numId w:val="0"/>
        </w:numPr>
        <w:ind w:left="1440" w:hanging="720"/>
      </w:pPr>
      <w:r w:rsidRPr="00125F66">
        <w:t>(b)</w:t>
      </w:r>
      <w:r w:rsidRPr="00125F66">
        <w:tab/>
        <w:t>it conforms to the description in the documentation supplied by the producer and holder.</w:t>
      </w:r>
    </w:p>
    <w:p w14:paraId="37FA400A" w14:textId="16779D5F" w:rsidR="00BB4613" w:rsidRDefault="00BB4613" w:rsidP="00BB4613">
      <w:pPr>
        <w:rPr>
          <w:lang w:eastAsia="en-US"/>
        </w:rPr>
      </w:pPr>
    </w:p>
    <w:p w14:paraId="0A9EE432" w14:textId="77777777" w:rsidR="00BB4613" w:rsidRPr="00124040" w:rsidRDefault="00BB4613" w:rsidP="00BB4613">
      <w:pPr>
        <w:pStyle w:val="Heading2"/>
        <w:numPr>
          <w:ilvl w:val="0"/>
          <w:numId w:val="0"/>
        </w:numPr>
        <w:spacing w:before="360"/>
      </w:pPr>
      <w:r w:rsidRPr="00124040">
        <w:t>2.4</w:t>
      </w:r>
      <w:r w:rsidRPr="00124040">
        <w:tab/>
        <w:t>Technical requirements</w:t>
      </w:r>
    </w:p>
    <w:p w14:paraId="32475D18" w14:textId="7A1FE77D" w:rsidR="00BB4613" w:rsidRPr="00124040" w:rsidRDefault="00BB4613" w:rsidP="00BB4613">
      <w:pPr>
        <w:pStyle w:val="Heading2nonum"/>
      </w:pPr>
      <w:r w:rsidRPr="00124040">
        <w:tab/>
      </w:r>
      <w:r w:rsidRPr="00124040">
        <w:tab/>
        <w:t>WEEE treatment</w:t>
      </w:r>
    </w:p>
    <w:p w14:paraId="76CB3B54" w14:textId="77777777" w:rsidR="00BB4613" w:rsidRPr="00124040" w:rsidRDefault="00BB4613" w:rsidP="00BB4613">
      <w:pPr>
        <w:pStyle w:val="Heading3"/>
        <w:numPr>
          <w:ilvl w:val="0"/>
          <w:numId w:val="0"/>
        </w:numPr>
        <w:ind w:left="720" w:hanging="720"/>
        <w:rPr>
          <w:color w:val="auto"/>
        </w:rPr>
      </w:pPr>
      <w:r w:rsidRPr="00124040">
        <w:rPr>
          <w:color w:val="auto"/>
        </w:rPr>
        <w:t>2.4.1</w:t>
      </w:r>
      <w:r w:rsidRPr="00124040">
        <w:rPr>
          <w:color w:val="auto"/>
        </w:rPr>
        <w:tab/>
        <w:t>The storage (including temporary storage) and treatment of WEEE shall be carried out in accordance with the technical requirements of Annex VIII of the WEEE Directive.</w:t>
      </w:r>
    </w:p>
    <w:p w14:paraId="05DD01E8" w14:textId="5ED12D5B" w:rsidR="00BB4613" w:rsidRPr="00124040" w:rsidRDefault="00BB4613" w:rsidP="00BB4613">
      <w:pPr>
        <w:rPr>
          <w:lang w:eastAsia="en-US"/>
        </w:rPr>
      </w:pPr>
    </w:p>
    <w:p w14:paraId="590A036D" w14:textId="119DC780" w:rsidR="00BB4613" w:rsidRPr="00124040" w:rsidRDefault="00873FD3" w:rsidP="00BB4613">
      <w:pPr>
        <w:pStyle w:val="Heading2nonum"/>
        <w:rPr>
          <w:bCs/>
        </w:rPr>
      </w:pPr>
      <w:r>
        <w:rPr>
          <w:bCs/>
        </w:rPr>
        <w:tab/>
      </w:r>
      <w:r>
        <w:rPr>
          <w:bCs/>
        </w:rPr>
        <w:tab/>
      </w:r>
      <w:r w:rsidR="00BB4613" w:rsidRPr="00124040">
        <w:rPr>
          <w:bCs/>
        </w:rPr>
        <w:t>Hazardous waste storage and treatment</w:t>
      </w:r>
    </w:p>
    <w:p w14:paraId="703263A8" w14:textId="5733D512" w:rsidR="00BB4613" w:rsidRDefault="00BB4613" w:rsidP="00BB4613">
      <w:pPr>
        <w:pStyle w:val="Heading3"/>
        <w:numPr>
          <w:ilvl w:val="0"/>
          <w:numId w:val="0"/>
        </w:numPr>
        <w:ind w:left="720" w:hanging="720"/>
        <w:rPr>
          <w:color w:val="auto"/>
        </w:rPr>
      </w:pPr>
      <w:r w:rsidRPr="00124040">
        <w:rPr>
          <w:color w:val="auto"/>
        </w:rPr>
        <w:t>2.4.2</w:t>
      </w:r>
      <w:r w:rsidRPr="00124040">
        <w:rPr>
          <w:color w:val="auto"/>
        </w:rPr>
        <w:tab/>
        <w:t xml:space="preserve">Hazardous waste shall not be mixed, either with a different category of hazardous waste or with other waste, </w:t>
      </w:r>
      <w:proofErr w:type="gramStart"/>
      <w:r w:rsidRPr="00124040">
        <w:rPr>
          <w:color w:val="auto"/>
        </w:rPr>
        <w:t>substances</w:t>
      </w:r>
      <w:proofErr w:type="gramEnd"/>
      <w:r w:rsidRPr="00124040">
        <w:rPr>
          <w:color w:val="auto"/>
        </w:rPr>
        <w:t xml:space="preserve"> or materials, unless it is authorised by schedule 1 table S1.1 and appropriate measures are taken.</w:t>
      </w:r>
    </w:p>
    <w:p w14:paraId="7A820AD2" w14:textId="69E62115" w:rsidR="00BE551B" w:rsidRDefault="00BE551B" w:rsidP="00BE551B">
      <w:pPr>
        <w:rPr>
          <w:lang w:eastAsia="en-US"/>
        </w:rPr>
      </w:pPr>
    </w:p>
    <w:p w14:paraId="7F47A60D" w14:textId="77777777" w:rsidR="00BE551B" w:rsidRPr="00497756" w:rsidRDefault="00BE551B" w:rsidP="00BE551B">
      <w:pPr>
        <w:pStyle w:val="Heading2"/>
        <w:numPr>
          <w:ilvl w:val="0"/>
          <w:numId w:val="0"/>
        </w:numPr>
        <w:rPr>
          <w:rStyle w:val="change"/>
          <w:color w:val="auto"/>
        </w:rPr>
      </w:pPr>
      <w:r w:rsidRPr="00497756">
        <w:rPr>
          <w:rStyle w:val="change"/>
          <w:color w:val="auto"/>
        </w:rPr>
        <w:t>2.5</w:t>
      </w:r>
      <w:r w:rsidRPr="00497756">
        <w:rPr>
          <w:rStyle w:val="change"/>
          <w:color w:val="auto"/>
        </w:rPr>
        <w:tab/>
      </w:r>
      <w:proofErr w:type="gramStart"/>
      <w:r w:rsidRPr="00497756">
        <w:rPr>
          <w:rStyle w:val="change"/>
          <w:color w:val="auto"/>
        </w:rPr>
        <w:t>Pre-operational</w:t>
      </w:r>
      <w:proofErr w:type="gramEnd"/>
      <w:r w:rsidRPr="00497756">
        <w:rPr>
          <w:rStyle w:val="change"/>
          <w:color w:val="auto"/>
        </w:rPr>
        <w:t xml:space="preserve"> conditions</w:t>
      </w:r>
    </w:p>
    <w:p w14:paraId="7ABA2BCB" w14:textId="611F0A19" w:rsidR="00BE551B" w:rsidRPr="00497756" w:rsidRDefault="00BE551B" w:rsidP="00BE551B">
      <w:pPr>
        <w:pStyle w:val="pindent"/>
        <w:jc w:val="left"/>
      </w:pPr>
      <w:r w:rsidRPr="00497756">
        <w:t>2.5.1</w:t>
      </w:r>
      <w:r w:rsidRPr="00497756">
        <w:tab/>
        <w:t xml:space="preserve">The activities shall not be brought into operation until </w:t>
      </w:r>
      <w:r w:rsidRPr="00497756">
        <w:rPr>
          <w:rFonts w:cs="Arial"/>
          <w:szCs w:val="18"/>
        </w:rPr>
        <w:t>the measures specified in schedule 1 table S1.</w:t>
      </w:r>
      <w:r w:rsidR="00AB3531">
        <w:rPr>
          <w:rFonts w:cs="Arial"/>
          <w:szCs w:val="18"/>
        </w:rPr>
        <w:t>3</w:t>
      </w:r>
      <w:r w:rsidRPr="00497756">
        <w:rPr>
          <w:rFonts w:cs="Arial"/>
          <w:szCs w:val="18"/>
        </w:rPr>
        <w:t xml:space="preserve"> have been completed.</w:t>
      </w:r>
    </w:p>
    <w:p w14:paraId="532EFA50" w14:textId="47653427" w:rsidR="00BE551B" w:rsidRPr="00125F66" w:rsidRDefault="00BE551B" w:rsidP="00BE551B">
      <w:pPr>
        <w:pStyle w:val="pindent"/>
        <w:ind w:left="0" w:firstLine="0"/>
        <w:jc w:val="left"/>
        <w:rPr>
          <w:color w:val="FF0000"/>
        </w:rPr>
      </w:pPr>
    </w:p>
    <w:p w14:paraId="3C901A24" w14:textId="77777777" w:rsidR="00BE551B" w:rsidRPr="00BE551B" w:rsidRDefault="00BE551B" w:rsidP="00BE551B">
      <w:pPr>
        <w:rPr>
          <w:lang w:eastAsia="en-US"/>
        </w:rPr>
      </w:pPr>
    </w:p>
    <w:p w14:paraId="0EE3E206" w14:textId="669CC216" w:rsidR="00C16167" w:rsidRPr="00054085" w:rsidRDefault="00124040">
      <w:pPr>
        <w:pStyle w:val="Heading1"/>
      </w:pPr>
      <w:r>
        <w:lastRenderedPageBreak/>
        <w:t xml:space="preserve">3. </w:t>
      </w:r>
      <w:r w:rsidR="001D014B">
        <w:t>Emissions and monitoring</w:t>
      </w:r>
    </w:p>
    <w:p w14:paraId="79554160" w14:textId="7F0EE233" w:rsidR="00C16167" w:rsidRPr="00124040" w:rsidRDefault="004C238B" w:rsidP="00124040">
      <w:pPr>
        <w:pStyle w:val="Heading2"/>
        <w:numPr>
          <w:ilvl w:val="1"/>
          <w:numId w:val="17"/>
        </w:numPr>
      </w:pPr>
      <w:r w:rsidRPr="00125F66">
        <w:t>E</w:t>
      </w:r>
      <w:r w:rsidR="00C16167" w:rsidRPr="00125F66">
        <w:t>missions of substances</w:t>
      </w:r>
      <w:r w:rsidRPr="00125F66">
        <w:t xml:space="preserve"> not </w:t>
      </w:r>
      <w:r w:rsidR="0019176C" w:rsidRPr="00125F66">
        <w:t>controlled by</w:t>
      </w:r>
      <w:r w:rsidRPr="00125F66">
        <w:t xml:space="preserve"> emission </w:t>
      </w:r>
      <w:r w:rsidRPr="00124040">
        <w:t>limits</w:t>
      </w:r>
    </w:p>
    <w:p w14:paraId="56B9F104" w14:textId="77777777" w:rsidR="00C16167" w:rsidRPr="00124040" w:rsidRDefault="004C238B" w:rsidP="00763462">
      <w:pPr>
        <w:pStyle w:val="Heading3"/>
        <w:numPr>
          <w:ilvl w:val="2"/>
          <w:numId w:val="17"/>
        </w:numPr>
      </w:pPr>
      <w:r w:rsidRPr="00124040">
        <w:t>E</w:t>
      </w:r>
      <w:r w:rsidR="00C16167" w:rsidRPr="00124040">
        <w:t>missions of substances</w:t>
      </w:r>
      <w:r w:rsidRPr="00124040">
        <w:t xml:space="preserve"> not controlled by emission limits</w:t>
      </w:r>
      <w:r w:rsidR="00C16167" w:rsidRPr="00124040">
        <w:t xml:space="preserve"> (excluding odour) shall not cause pollution. The operator shall not be taken to have breached this condition if appropriate measures</w:t>
      </w:r>
      <w:r w:rsidR="00C16167" w:rsidRPr="00124040">
        <w:rPr>
          <w:rStyle w:val="change"/>
          <w:color w:val="000000"/>
        </w:rPr>
        <w:t>, including</w:t>
      </w:r>
      <w:r w:rsidR="00105365" w:rsidRPr="00124040">
        <w:rPr>
          <w:rStyle w:val="change"/>
          <w:color w:val="000000"/>
        </w:rPr>
        <w:t>, but not limited to</w:t>
      </w:r>
      <w:r w:rsidR="001F19F3" w:rsidRPr="00124040">
        <w:rPr>
          <w:rStyle w:val="change"/>
          <w:color w:val="000000"/>
        </w:rPr>
        <w:t>,</w:t>
      </w:r>
      <w:r w:rsidR="00C16167" w:rsidRPr="00124040">
        <w:rPr>
          <w:rStyle w:val="change"/>
          <w:color w:val="000000"/>
        </w:rPr>
        <w:t xml:space="preserve"> those specified in </w:t>
      </w:r>
      <w:r w:rsidR="00F844B3" w:rsidRPr="00124040">
        <w:rPr>
          <w:rStyle w:val="change"/>
          <w:color w:val="000000"/>
        </w:rPr>
        <w:t xml:space="preserve">any approved </w:t>
      </w:r>
      <w:r w:rsidR="003342D2" w:rsidRPr="00124040">
        <w:rPr>
          <w:rStyle w:val="change"/>
          <w:color w:val="000000"/>
        </w:rPr>
        <w:t xml:space="preserve">emissions management </w:t>
      </w:r>
      <w:r w:rsidR="00F844B3" w:rsidRPr="00124040">
        <w:rPr>
          <w:rStyle w:val="change"/>
          <w:color w:val="000000"/>
        </w:rPr>
        <w:t>plan</w:t>
      </w:r>
      <w:r w:rsidR="00C16167" w:rsidRPr="00124040">
        <w:rPr>
          <w:rStyle w:val="change"/>
          <w:color w:val="000000"/>
        </w:rPr>
        <w:t>,</w:t>
      </w:r>
      <w:r w:rsidR="00C16167" w:rsidRPr="00124040">
        <w:t xml:space="preserve"> have been taken to prevent or where that is not practicable, to minimise, those emissions.</w:t>
      </w:r>
    </w:p>
    <w:p w14:paraId="36600B15" w14:textId="52AFD18B" w:rsidR="001106AB" w:rsidRPr="00124040" w:rsidRDefault="001106AB" w:rsidP="005032E3">
      <w:pPr>
        <w:pStyle w:val="Heading3nonum"/>
        <w:rPr>
          <w:color w:val="auto"/>
          <w:szCs w:val="18"/>
        </w:rPr>
      </w:pPr>
      <w:r w:rsidRPr="00124040">
        <w:rPr>
          <w:color w:val="auto"/>
          <w:szCs w:val="18"/>
        </w:rPr>
        <w:t>3.</w:t>
      </w:r>
      <w:r w:rsidR="00124040" w:rsidRPr="00124040">
        <w:rPr>
          <w:color w:val="auto"/>
          <w:szCs w:val="18"/>
        </w:rPr>
        <w:t>1</w:t>
      </w:r>
      <w:r w:rsidRPr="00124040">
        <w:rPr>
          <w:color w:val="auto"/>
          <w:szCs w:val="18"/>
        </w:rPr>
        <w:t>.2</w:t>
      </w:r>
      <w:r w:rsidRPr="00124040">
        <w:rPr>
          <w:color w:val="auto"/>
          <w:szCs w:val="18"/>
        </w:rPr>
        <w:tab/>
        <w:t>The operator shall:</w:t>
      </w:r>
    </w:p>
    <w:p w14:paraId="1D95FC4C" w14:textId="77777777" w:rsidR="001106AB" w:rsidRPr="00124040" w:rsidRDefault="001106AB" w:rsidP="005032E3">
      <w:pPr>
        <w:pStyle w:val="Heading4"/>
        <w:spacing w:before="120"/>
        <w:ind w:left="1440" w:hanging="731"/>
        <w:rPr>
          <w:rFonts w:cs="Arial"/>
          <w:szCs w:val="18"/>
        </w:rPr>
      </w:pPr>
      <w:r w:rsidRPr="00124040">
        <w:rPr>
          <w:szCs w:val="18"/>
        </w:rPr>
        <w:t>(a)</w:t>
      </w:r>
      <w:r w:rsidRPr="00124040">
        <w:rPr>
          <w:szCs w:val="18"/>
        </w:rPr>
        <w:tab/>
      </w:r>
      <w:r w:rsidRPr="00124040">
        <w:rPr>
          <w:rFonts w:cs="Arial"/>
          <w:szCs w:val="18"/>
        </w:rPr>
        <w:t xml:space="preserve">if notified by </w:t>
      </w:r>
      <w:r w:rsidR="00317002" w:rsidRPr="00124040">
        <w:rPr>
          <w:rFonts w:cs="Arial"/>
          <w:szCs w:val="18"/>
        </w:rPr>
        <w:t xml:space="preserve">Natural Resources Wales </w:t>
      </w:r>
      <w:r w:rsidRPr="00124040">
        <w:rPr>
          <w:rFonts w:cs="Arial"/>
          <w:szCs w:val="18"/>
        </w:rPr>
        <w:t>that the activities are giving rise to</w:t>
      </w:r>
      <w:r w:rsidR="00557C8D" w:rsidRPr="00124040">
        <w:rPr>
          <w:rFonts w:cs="Arial"/>
          <w:szCs w:val="18"/>
        </w:rPr>
        <w:t xml:space="preserve"> </w:t>
      </w:r>
      <w:r w:rsidR="00BA6889" w:rsidRPr="00124040">
        <w:rPr>
          <w:rFonts w:cs="Arial"/>
          <w:szCs w:val="18"/>
        </w:rPr>
        <w:t>pollution</w:t>
      </w:r>
      <w:r w:rsidRPr="00124040">
        <w:rPr>
          <w:rFonts w:cs="Arial"/>
          <w:szCs w:val="18"/>
        </w:rPr>
        <w:t xml:space="preserve">, submit to </w:t>
      </w:r>
      <w:r w:rsidR="00317002" w:rsidRPr="00124040">
        <w:rPr>
          <w:rFonts w:cs="Arial"/>
          <w:szCs w:val="18"/>
        </w:rPr>
        <w:t>Natural Resources Wales</w:t>
      </w:r>
      <w:r w:rsidRPr="00124040">
        <w:rPr>
          <w:rFonts w:cs="Arial"/>
          <w:szCs w:val="18"/>
        </w:rPr>
        <w:t xml:space="preserve"> for approval within the period specified, a</w:t>
      </w:r>
      <w:r w:rsidR="004C238B" w:rsidRPr="00124040">
        <w:rPr>
          <w:rFonts w:cs="Arial"/>
          <w:szCs w:val="18"/>
        </w:rPr>
        <w:t>n</w:t>
      </w:r>
      <w:r w:rsidR="00BA6889" w:rsidRPr="00124040">
        <w:rPr>
          <w:rFonts w:cs="Arial"/>
          <w:szCs w:val="18"/>
        </w:rPr>
        <w:t xml:space="preserve"> emissions</w:t>
      </w:r>
      <w:r w:rsidRPr="00124040">
        <w:rPr>
          <w:rFonts w:cs="Arial"/>
          <w:szCs w:val="18"/>
        </w:rPr>
        <w:t xml:space="preserve"> management plan</w:t>
      </w:r>
      <w:r w:rsidR="00107811" w:rsidRPr="00124040">
        <w:rPr>
          <w:rFonts w:cs="Arial"/>
          <w:szCs w:val="18"/>
        </w:rPr>
        <w:t xml:space="preserve"> which identifies and minimises</w:t>
      </w:r>
      <w:r w:rsidR="00126D97" w:rsidRPr="00124040">
        <w:rPr>
          <w:rFonts w:cs="Arial"/>
          <w:szCs w:val="18"/>
        </w:rPr>
        <w:t xml:space="preserve"> the</w:t>
      </w:r>
      <w:r w:rsidR="00107811" w:rsidRPr="00124040">
        <w:rPr>
          <w:rFonts w:cs="Arial"/>
          <w:szCs w:val="18"/>
        </w:rPr>
        <w:t xml:space="preserve"> risks of pollution from emissions of substances not controlled by emission limits</w:t>
      </w:r>
      <w:r w:rsidRPr="00124040">
        <w:rPr>
          <w:rFonts w:cs="Arial"/>
          <w:szCs w:val="18"/>
        </w:rPr>
        <w:t>;</w:t>
      </w:r>
    </w:p>
    <w:p w14:paraId="1DFCB705" w14:textId="77777777" w:rsidR="001106AB" w:rsidRPr="00124040" w:rsidRDefault="001106AB" w:rsidP="005032E3">
      <w:pPr>
        <w:pStyle w:val="Heading4"/>
        <w:spacing w:before="120"/>
        <w:ind w:left="1440" w:hanging="731"/>
        <w:rPr>
          <w:rFonts w:cs="Arial"/>
          <w:szCs w:val="18"/>
        </w:rPr>
      </w:pPr>
      <w:r w:rsidRPr="00124040">
        <w:rPr>
          <w:szCs w:val="18"/>
        </w:rPr>
        <w:t>(b)</w:t>
      </w:r>
      <w:r w:rsidRPr="00124040">
        <w:rPr>
          <w:szCs w:val="18"/>
        </w:rPr>
        <w:tab/>
      </w:r>
      <w:r w:rsidRPr="00124040">
        <w:rPr>
          <w:rFonts w:cs="Arial"/>
          <w:szCs w:val="18"/>
        </w:rPr>
        <w:t>implement the</w:t>
      </w:r>
      <w:r w:rsidR="00732529" w:rsidRPr="00124040">
        <w:rPr>
          <w:rFonts w:cs="Arial"/>
          <w:szCs w:val="18"/>
        </w:rPr>
        <w:t xml:space="preserve"> </w:t>
      </w:r>
      <w:r w:rsidRPr="00124040">
        <w:rPr>
          <w:rFonts w:cs="Arial"/>
          <w:szCs w:val="18"/>
        </w:rPr>
        <w:t>approved</w:t>
      </w:r>
      <w:r w:rsidR="00732529" w:rsidRPr="00124040">
        <w:rPr>
          <w:rFonts w:cs="Arial"/>
          <w:szCs w:val="18"/>
        </w:rPr>
        <w:t xml:space="preserve"> </w:t>
      </w:r>
      <w:r w:rsidR="00BA6889" w:rsidRPr="00124040">
        <w:rPr>
          <w:rFonts w:cs="Arial"/>
          <w:szCs w:val="18"/>
        </w:rPr>
        <w:t>emissions</w:t>
      </w:r>
      <w:r w:rsidRPr="00124040">
        <w:rPr>
          <w:rFonts w:cs="Arial"/>
          <w:szCs w:val="18"/>
        </w:rPr>
        <w:t xml:space="preserve"> management plan, from the date of approval, unless otherwise agreed in writing by </w:t>
      </w:r>
      <w:r w:rsidR="00317002" w:rsidRPr="00124040">
        <w:rPr>
          <w:rFonts w:cs="Arial"/>
          <w:szCs w:val="18"/>
        </w:rPr>
        <w:t>Natural Resources Wales</w:t>
      </w:r>
      <w:r w:rsidRPr="00124040">
        <w:rPr>
          <w:rFonts w:cs="Arial"/>
          <w:szCs w:val="18"/>
        </w:rPr>
        <w:t>.</w:t>
      </w:r>
    </w:p>
    <w:p w14:paraId="22132CD1" w14:textId="1DCA0C31" w:rsidR="003C2CA5" w:rsidRPr="00124040" w:rsidRDefault="003C2CA5" w:rsidP="003C2CA5">
      <w:pPr>
        <w:pStyle w:val="Heading2"/>
        <w:numPr>
          <w:ilvl w:val="0"/>
          <w:numId w:val="0"/>
        </w:numPr>
      </w:pPr>
      <w:r w:rsidRPr="00124040">
        <w:t>3.</w:t>
      </w:r>
      <w:r w:rsidR="00124040" w:rsidRPr="00124040">
        <w:t>2</w:t>
      </w:r>
      <w:r w:rsidRPr="00124040">
        <w:tab/>
        <w:t>Odour</w:t>
      </w:r>
    </w:p>
    <w:p w14:paraId="54AB15C8" w14:textId="7277674D" w:rsidR="003C2CA5" w:rsidRPr="00124040" w:rsidRDefault="003C2CA5" w:rsidP="003C2CA5">
      <w:pPr>
        <w:pStyle w:val="Heading4"/>
        <w:ind w:left="709" w:hanging="709"/>
        <w:rPr>
          <w:rStyle w:val="change"/>
          <w:color w:val="auto"/>
        </w:rPr>
      </w:pPr>
      <w:r w:rsidRPr="00124040">
        <w:t>3.</w:t>
      </w:r>
      <w:r w:rsidR="00124040" w:rsidRPr="00124040">
        <w:t>2</w:t>
      </w:r>
      <w:r w:rsidRPr="00124040">
        <w:t>.1</w:t>
      </w:r>
      <w:r w:rsidRPr="00124040">
        <w:tab/>
        <w:t>Emissions from t</w:t>
      </w:r>
      <w:r w:rsidRPr="00124040">
        <w:rPr>
          <w:rStyle w:val="change"/>
          <w:color w:val="auto"/>
        </w:rPr>
        <w:t xml:space="preserve">he activities shall be free from </w:t>
      </w:r>
      <w:r w:rsidRPr="00124040">
        <w:t>odour at levels likely to cause pollution outside the site,</w:t>
      </w:r>
      <w:r w:rsidRPr="00124040">
        <w:rPr>
          <w:rStyle w:val="change"/>
          <w:color w:val="auto"/>
        </w:rPr>
        <w:t xml:space="preserve"> as perceived by an authorised officer of Natural Resources Wales, </w:t>
      </w:r>
      <w:r w:rsidRPr="00124040">
        <w:t>unless the operator</w:t>
      </w:r>
      <w:r w:rsidRPr="00124040">
        <w:rPr>
          <w:rStyle w:val="change"/>
          <w:color w:val="auto"/>
        </w:rPr>
        <w:t xml:space="preserve"> has used appropriate measures, including, but not limited to, those specified in any approved odour management plan, to prevent or where that is not pra</w:t>
      </w:r>
      <w:r w:rsidR="003C061C" w:rsidRPr="00124040">
        <w:rPr>
          <w:rStyle w:val="change"/>
          <w:color w:val="auto"/>
        </w:rPr>
        <w:t>cticable to minimise the odour.</w:t>
      </w:r>
    </w:p>
    <w:p w14:paraId="76390550" w14:textId="747031AF" w:rsidR="003C2CA5" w:rsidRPr="00124040" w:rsidRDefault="003C2CA5" w:rsidP="003C2CA5">
      <w:pPr>
        <w:pStyle w:val="Heading2"/>
        <w:numPr>
          <w:ilvl w:val="0"/>
          <w:numId w:val="0"/>
        </w:numPr>
        <w:rPr>
          <w:b w:val="0"/>
        </w:rPr>
      </w:pPr>
      <w:r w:rsidRPr="00124040">
        <w:t>3.</w:t>
      </w:r>
      <w:r w:rsidR="00124040" w:rsidRPr="00124040">
        <w:t>3</w:t>
      </w:r>
      <w:r w:rsidRPr="00124040">
        <w:tab/>
        <w:t>Noise and vibration</w:t>
      </w:r>
    </w:p>
    <w:p w14:paraId="048DCEF1" w14:textId="15C5A46D" w:rsidR="003C2CA5" w:rsidRPr="00124040" w:rsidRDefault="003C2CA5" w:rsidP="003C2CA5">
      <w:pPr>
        <w:pStyle w:val="Heading4"/>
        <w:ind w:left="720" w:hanging="720"/>
        <w:rPr>
          <w:rStyle w:val="change"/>
          <w:color w:val="auto"/>
        </w:rPr>
      </w:pPr>
      <w:r w:rsidRPr="00124040">
        <w:t>3.</w:t>
      </w:r>
      <w:r w:rsidR="00124040" w:rsidRPr="00124040">
        <w:t>3</w:t>
      </w:r>
      <w:r w:rsidRPr="00124040">
        <w:t>.1</w:t>
      </w:r>
      <w:r w:rsidRPr="00124040">
        <w:tab/>
        <w:t xml:space="preserve">Emissions from the activities shall </w:t>
      </w:r>
      <w:r w:rsidRPr="00124040">
        <w:rPr>
          <w:rStyle w:val="change"/>
          <w:color w:val="auto"/>
        </w:rPr>
        <w:t>be free from noise and vibration at levels likely to</w:t>
      </w:r>
      <w:r w:rsidRPr="00124040">
        <w:t xml:space="preserve"> cause pollution outside the site, </w:t>
      </w:r>
      <w:r w:rsidRPr="00124040">
        <w:rPr>
          <w:rStyle w:val="change"/>
          <w:color w:val="auto"/>
        </w:rPr>
        <w:t xml:space="preserve">as perceived by an authorised officer of Natural Resources Wales, </w:t>
      </w:r>
      <w:r w:rsidRPr="00124040">
        <w:t>unless the operator</w:t>
      </w:r>
      <w:r w:rsidRPr="00124040">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362FA5C6" w14:textId="22FFCA65" w:rsidR="001852BA" w:rsidRPr="00124040" w:rsidRDefault="001852BA" w:rsidP="001852BA">
      <w:pPr>
        <w:pStyle w:val="Draftingnote"/>
        <w:rPr>
          <w:i w:val="0"/>
          <w:color w:val="auto"/>
        </w:rPr>
      </w:pPr>
      <w:r w:rsidRPr="00124040">
        <w:rPr>
          <w:i w:val="0"/>
          <w:color w:val="auto"/>
        </w:rPr>
        <w:t>3.</w:t>
      </w:r>
      <w:r w:rsidR="00124040" w:rsidRPr="00124040">
        <w:rPr>
          <w:i w:val="0"/>
          <w:color w:val="auto"/>
        </w:rPr>
        <w:t>3</w:t>
      </w:r>
      <w:r w:rsidRPr="00124040">
        <w:rPr>
          <w:i w:val="0"/>
          <w:color w:val="auto"/>
        </w:rPr>
        <w:t>.2</w:t>
      </w:r>
      <w:r w:rsidRPr="00124040">
        <w:rPr>
          <w:i w:val="0"/>
          <w:color w:val="auto"/>
        </w:rPr>
        <w:tab/>
        <w:t>The operator shall:</w:t>
      </w:r>
    </w:p>
    <w:p w14:paraId="5CF76250" w14:textId="77777777" w:rsidR="001852BA" w:rsidRPr="00124040" w:rsidRDefault="001852BA" w:rsidP="001852BA">
      <w:pPr>
        <w:pStyle w:val="Heading4"/>
        <w:spacing w:before="120"/>
        <w:ind w:left="1440" w:hanging="731"/>
        <w:rPr>
          <w:rFonts w:cs="Arial"/>
          <w:szCs w:val="18"/>
        </w:rPr>
      </w:pPr>
      <w:r w:rsidRPr="00124040">
        <w:t>(a)</w:t>
      </w:r>
      <w:r w:rsidRPr="00124040">
        <w:tab/>
      </w:r>
      <w:r w:rsidRPr="00124040">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1983788C" w14:textId="77777777" w:rsidR="001852BA" w:rsidRPr="00124040" w:rsidRDefault="001852BA" w:rsidP="001852BA">
      <w:pPr>
        <w:pStyle w:val="Heading4"/>
        <w:ind w:left="1440" w:hanging="731"/>
        <w:rPr>
          <w:rFonts w:cs="Arial"/>
          <w:sz w:val="20"/>
        </w:rPr>
      </w:pPr>
      <w:r w:rsidRPr="00124040">
        <w:rPr>
          <w:szCs w:val="18"/>
        </w:rPr>
        <w:t>(b)</w:t>
      </w:r>
      <w:r w:rsidRPr="00124040">
        <w:rPr>
          <w:szCs w:val="18"/>
        </w:rPr>
        <w:tab/>
      </w:r>
      <w:r w:rsidRPr="00124040">
        <w:rPr>
          <w:rFonts w:cs="Arial"/>
          <w:szCs w:val="18"/>
        </w:rPr>
        <w:t>implement the approved noise and vibration management plan, from the date of approval, unless otherwise agreed in writing by Natural Resources Wales.</w:t>
      </w:r>
    </w:p>
    <w:p w14:paraId="46BC34DA" w14:textId="45BAE1F4" w:rsidR="00964080" w:rsidRPr="00124040" w:rsidRDefault="00964080" w:rsidP="00964080">
      <w:pPr>
        <w:pStyle w:val="Heading2"/>
        <w:numPr>
          <w:ilvl w:val="0"/>
          <w:numId w:val="0"/>
        </w:numPr>
        <w:ind w:left="720" w:hanging="720"/>
      </w:pPr>
      <w:r w:rsidRPr="00124040">
        <w:t>3.</w:t>
      </w:r>
      <w:r w:rsidR="00124040" w:rsidRPr="00124040">
        <w:t>4</w:t>
      </w:r>
      <w:r w:rsidRPr="00124040">
        <w:tab/>
        <w:t>Pests</w:t>
      </w:r>
    </w:p>
    <w:p w14:paraId="3D447C11" w14:textId="66A3EDF7" w:rsidR="00964080" w:rsidRPr="00124040" w:rsidRDefault="00964080" w:rsidP="00964080">
      <w:pPr>
        <w:spacing w:before="60" w:line="270" w:lineRule="exact"/>
        <w:ind w:left="720" w:hanging="720"/>
        <w:jc w:val="left"/>
        <w:rPr>
          <w:rStyle w:val="Emphasis"/>
          <w:rFonts w:ascii="Arial" w:hAnsi="Arial" w:cs="Arial"/>
          <w:i w:val="0"/>
          <w:sz w:val="18"/>
          <w:szCs w:val="18"/>
        </w:rPr>
      </w:pPr>
      <w:r w:rsidRPr="00124040">
        <w:rPr>
          <w:rStyle w:val="Emphasis"/>
          <w:rFonts w:ascii="Arial" w:hAnsi="Arial" w:cs="Arial"/>
          <w:i w:val="0"/>
          <w:sz w:val="18"/>
          <w:szCs w:val="18"/>
        </w:rPr>
        <w:t>3.</w:t>
      </w:r>
      <w:r w:rsidR="00124040" w:rsidRPr="00124040">
        <w:rPr>
          <w:rStyle w:val="Emphasis"/>
          <w:rFonts w:ascii="Arial" w:hAnsi="Arial" w:cs="Arial"/>
          <w:i w:val="0"/>
          <w:sz w:val="18"/>
          <w:szCs w:val="18"/>
        </w:rPr>
        <w:t>4</w:t>
      </w:r>
      <w:r w:rsidRPr="00124040">
        <w:rPr>
          <w:rStyle w:val="Emphasis"/>
          <w:rFonts w:ascii="Arial" w:hAnsi="Arial" w:cs="Arial"/>
          <w:i w:val="0"/>
          <w:sz w:val="18"/>
          <w:szCs w:val="18"/>
        </w:rPr>
        <w:t>.1</w:t>
      </w:r>
      <w:r w:rsidRPr="00124040">
        <w:rPr>
          <w:rStyle w:val="Emphasis"/>
          <w:rFonts w:ascii="Arial" w:hAnsi="Arial" w:cs="Arial"/>
          <w:i w:val="0"/>
          <w:sz w:val="18"/>
          <w:szCs w:val="18"/>
        </w:rPr>
        <w:tab/>
        <w:t>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w:t>
      </w:r>
    </w:p>
    <w:p w14:paraId="4D1DF4A9" w14:textId="58874DFA" w:rsidR="0064555F" w:rsidRPr="007D1F21" w:rsidRDefault="0064555F" w:rsidP="0064555F">
      <w:pPr>
        <w:pStyle w:val="Heading2"/>
        <w:numPr>
          <w:ilvl w:val="0"/>
          <w:numId w:val="0"/>
        </w:numPr>
        <w:ind w:left="720" w:hanging="720"/>
        <w:rPr>
          <w:rFonts w:eastAsia="Calibri"/>
        </w:rPr>
      </w:pPr>
      <w:r w:rsidRPr="00124040">
        <w:rPr>
          <w:rFonts w:eastAsia="Calibri"/>
        </w:rPr>
        <w:lastRenderedPageBreak/>
        <w:t>3.</w:t>
      </w:r>
      <w:r w:rsidR="00124040" w:rsidRPr="00124040">
        <w:rPr>
          <w:rFonts w:eastAsia="Calibri"/>
        </w:rPr>
        <w:t>5</w:t>
      </w:r>
      <w:r w:rsidRPr="00124040">
        <w:rPr>
          <w:rFonts w:eastAsia="Calibri"/>
        </w:rPr>
        <w:tab/>
        <w:t>Fire</w:t>
      </w:r>
    </w:p>
    <w:p w14:paraId="113FD210" w14:textId="5097C514" w:rsidR="0064555F" w:rsidRPr="007D1F21" w:rsidRDefault="0064555F" w:rsidP="0064555F">
      <w:pPr>
        <w:spacing w:before="60" w:line="270" w:lineRule="exact"/>
        <w:ind w:left="709" w:hanging="709"/>
        <w:jc w:val="left"/>
        <w:rPr>
          <w:rFonts w:ascii="Arial" w:eastAsia="Calibri" w:hAnsi="Arial" w:cs="Arial"/>
          <w:sz w:val="18"/>
          <w:szCs w:val="18"/>
          <w:lang w:eastAsia="en-US"/>
        </w:rPr>
      </w:pPr>
      <w:r w:rsidRPr="007D1F21">
        <w:rPr>
          <w:rFonts w:ascii="Arial" w:eastAsia="Calibri" w:hAnsi="Arial" w:cs="Arial"/>
          <w:sz w:val="18"/>
          <w:szCs w:val="18"/>
          <w:lang w:eastAsia="en-US"/>
        </w:rPr>
        <w:t>3.</w:t>
      </w:r>
      <w:r w:rsidR="00124040">
        <w:rPr>
          <w:rFonts w:ascii="Arial" w:eastAsia="Calibri" w:hAnsi="Arial" w:cs="Arial"/>
          <w:sz w:val="18"/>
          <w:szCs w:val="18"/>
          <w:lang w:eastAsia="en-US"/>
        </w:rPr>
        <w:t>5</w:t>
      </w:r>
      <w:r w:rsidRPr="007D1F21">
        <w:rPr>
          <w:rFonts w:ascii="Arial" w:eastAsia="Calibri" w:hAnsi="Arial" w:cs="Arial"/>
          <w:sz w:val="18"/>
          <w:szCs w:val="18"/>
          <w:lang w:eastAsia="en-US"/>
        </w:rPr>
        <w:t>.1</w:t>
      </w:r>
      <w:r w:rsidRPr="007D1F21">
        <w:rPr>
          <w:rFonts w:ascii="Arial" w:eastAsia="Calibri" w:hAnsi="Arial" w:cs="Arial"/>
          <w:sz w:val="18"/>
          <w:szCs w:val="18"/>
          <w:lang w:eastAsia="en-US"/>
        </w:rPr>
        <w:tab/>
        <w:t>The operator shall manage and operate the activities in accordance with a written fire prevention plan using the current, relevant</w:t>
      </w:r>
      <w:r w:rsidR="003C061C" w:rsidRPr="007D1F21">
        <w:rPr>
          <w:rFonts w:ascii="Arial" w:eastAsia="Calibri" w:hAnsi="Arial" w:cs="Arial"/>
          <w:sz w:val="18"/>
          <w:szCs w:val="18"/>
          <w:lang w:eastAsia="en-US"/>
        </w:rPr>
        <w:t xml:space="preserve"> fire prevention </w:t>
      </w:r>
      <w:r w:rsidR="00E13897" w:rsidRPr="007D1F21">
        <w:rPr>
          <w:rFonts w:ascii="Arial" w:eastAsia="Calibri" w:hAnsi="Arial" w:cs="Arial"/>
          <w:sz w:val="18"/>
          <w:szCs w:val="18"/>
          <w:lang w:eastAsia="en-US"/>
        </w:rPr>
        <w:t xml:space="preserve">and mitigation </w:t>
      </w:r>
      <w:r w:rsidR="003C061C" w:rsidRPr="007D1F21">
        <w:rPr>
          <w:rFonts w:ascii="Arial" w:eastAsia="Calibri" w:hAnsi="Arial" w:cs="Arial"/>
          <w:sz w:val="18"/>
          <w:szCs w:val="18"/>
          <w:lang w:eastAsia="en-US"/>
        </w:rPr>
        <w:t>plan guidance.</w:t>
      </w:r>
    </w:p>
    <w:p w14:paraId="586A5B0C" w14:textId="1A2A4DE5" w:rsidR="0064555F" w:rsidRPr="007D1F21" w:rsidRDefault="0064555F" w:rsidP="0064555F">
      <w:pPr>
        <w:spacing w:before="60" w:line="270" w:lineRule="exact"/>
        <w:jc w:val="left"/>
        <w:rPr>
          <w:rFonts w:ascii="Arial" w:eastAsia="Calibri" w:hAnsi="Arial" w:cs="Arial"/>
          <w:sz w:val="18"/>
          <w:szCs w:val="18"/>
          <w:lang w:eastAsia="en-US"/>
        </w:rPr>
      </w:pPr>
      <w:r w:rsidRPr="007D1F21">
        <w:rPr>
          <w:rFonts w:ascii="Arial" w:eastAsia="Calibri" w:hAnsi="Arial" w:cs="Arial"/>
          <w:sz w:val="18"/>
          <w:szCs w:val="18"/>
          <w:lang w:eastAsia="en-US"/>
        </w:rPr>
        <w:t>3.</w:t>
      </w:r>
      <w:r w:rsidR="00124040">
        <w:rPr>
          <w:rFonts w:ascii="Arial" w:eastAsia="Calibri" w:hAnsi="Arial" w:cs="Arial"/>
          <w:sz w:val="18"/>
          <w:szCs w:val="18"/>
          <w:lang w:eastAsia="en-US"/>
        </w:rPr>
        <w:t>5</w:t>
      </w:r>
      <w:r w:rsidRPr="007D1F21">
        <w:rPr>
          <w:rFonts w:ascii="Arial" w:eastAsia="Calibri" w:hAnsi="Arial" w:cs="Arial"/>
          <w:sz w:val="18"/>
          <w:szCs w:val="18"/>
          <w:lang w:eastAsia="en-US"/>
        </w:rPr>
        <w:t>.2</w:t>
      </w:r>
      <w:r w:rsidRPr="007D1F21">
        <w:rPr>
          <w:rFonts w:ascii="Arial" w:eastAsia="Calibri" w:hAnsi="Arial" w:cs="Arial"/>
          <w:sz w:val="18"/>
          <w:szCs w:val="18"/>
          <w:lang w:eastAsia="en-US"/>
        </w:rPr>
        <w:tab/>
        <w:t>The operator shall:</w:t>
      </w:r>
    </w:p>
    <w:p w14:paraId="0333ADC9" w14:textId="3F682FB1" w:rsidR="0064555F" w:rsidRPr="00124040" w:rsidRDefault="0064555F" w:rsidP="0064555F">
      <w:pPr>
        <w:spacing w:before="120" w:line="270" w:lineRule="exact"/>
        <w:ind w:left="1440" w:hanging="731"/>
        <w:jc w:val="left"/>
        <w:rPr>
          <w:rFonts w:ascii="Arial" w:eastAsia="Calibri" w:hAnsi="Arial" w:cs="Arial"/>
          <w:sz w:val="18"/>
          <w:szCs w:val="18"/>
          <w:lang w:eastAsia="en-US"/>
        </w:rPr>
      </w:pPr>
      <w:r w:rsidRPr="00B971BE">
        <w:rPr>
          <w:rFonts w:ascii="Arial" w:eastAsia="Calibri" w:hAnsi="Arial" w:cs="Arial"/>
          <w:sz w:val="18"/>
          <w:szCs w:val="18"/>
          <w:lang w:eastAsia="en-US"/>
        </w:rPr>
        <w:t>(a</w:t>
      </w:r>
      <w:r w:rsidR="003C061C" w:rsidRPr="00B971BE">
        <w:rPr>
          <w:rFonts w:ascii="Arial" w:eastAsia="Calibri" w:hAnsi="Arial" w:cs="Arial"/>
          <w:sz w:val="18"/>
          <w:szCs w:val="18"/>
          <w:lang w:eastAsia="en-US"/>
        </w:rPr>
        <w:t>)</w:t>
      </w:r>
      <w:r w:rsidRPr="00B971BE">
        <w:rPr>
          <w:rFonts w:ascii="Arial" w:eastAsia="Calibri" w:hAnsi="Arial" w:cs="Arial"/>
          <w:sz w:val="18"/>
          <w:szCs w:val="18"/>
          <w:lang w:eastAsia="en-US"/>
        </w:rPr>
        <w:tab/>
        <w:t>if notified by Natural Resources Wales</w:t>
      </w:r>
      <w:r w:rsidR="003C061C" w:rsidRPr="00B971BE">
        <w:rPr>
          <w:rFonts w:ascii="Arial" w:eastAsia="Calibri" w:hAnsi="Arial" w:cs="Arial"/>
          <w:sz w:val="18"/>
          <w:szCs w:val="18"/>
          <w:lang w:eastAsia="en-US"/>
        </w:rPr>
        <w:t xml:space="preserve"> </w:t>
      </w:r>
      <w:r w:rsidRPr="00B971BE">
        <w:rPr>
          <w:rFonts w:ascii="Arial" w:eastAsia="Calibri" w:hAnsi="Arial" w:cs="Arial"/>
          <w:sz w:val="18"/>
          <w:szCs w:val="18"/>
          <w:lang w:eastAsia="en-US"/>
        </w:rPr>
        <w:t xml:space="preserve">that the activities </w:t>
      </w:r>
      <w:r w:rsidRPr="00124040">
        <w:rPr>
          <w:rFonts w:ascii="Arial" w:eastAsia="Calibri" w:hAnsi="Arial" w:cs="Arial"/>
          <w:sz w:val="18"/>
          <w:szCs w:val="18"/>
          <w:lang w:eastAsia="en-US"/>
        </w:rPr>
        <w:t xml:space="preserve">could cause a fire risk, submit to Natural Resources Wales a fire prevention </w:t>
      </w:r>
      <w:r w:rsidR="00E13897" w:rsidRPr="00124040">
        <w:rPr>
          <w:rFonts w:ascii="Arial" w:eastAsia="Calibri" w:hAnsi="Arial" w:cs="Arial"/>
          <w:sz w:val="18"/>
          <w:szCs w:val="18"/>
          <w:lang w:eastAsia="en-US"/>
        </w:rPr>
        <w:t xml:space="preserve">and mitigation </w:t>
      </w:r>
      <w:r w:rsidRPr="00124040">
        <w:rPr>
          <w:rFonts w:ascii="Arial" w:eastAsia="Calibri" w:hAnsi="Arial" w:cs="Arial"/>
          <w:sz w:val="18"/>
          <w:szCs w:val="18"/>
          <w:lang w:eastAsia="en-US"/>
        </w:rPr>
        <w:t>plan which identifies and minimises the risks of fire;</w:t>
      </w:r>
    </w:p>
    <w:p w14:paraId="709EA400" w14:textId="458D3C6C" w:rsidR="0064555F" w:rsidRPr="00EE3989" w:rsidRDefault="0064555F" w:rsidP="0064555F">
      <w:pPr>
        <w:spacing w:before="60" w:line="270" w:lineRule="exact"/>
        <w:ind w:left="1440" w:hanging="731"/>
        <w:jc w:val="left"/>
        <w:rPr>
          <w:rFonts w:ascii="Arial" w:eastAsia="Calibri" w:hAnsi="Arial" w:cs="Arial"/>
          <w:color w:val="FF0000"/>
          <w:sz w:val="18"/>
          <w:szCs w:val="18"/>
          <w:lang w:eastAsia="en-US"/>
        </w:rPr>
      </w:pPr>
      <w:r w:rsidRPr="00124040">
        <w:rPr>
          <w:rFonts w:ascii="Arial" w:eastAsia="Calibri" w:hAnsi="Arial" w:cs="Arial"/>
          <w:sz w:val="18"/>
          <w:szCs w:val="18"/>
          <w:lang w:eastAsia="en-US"/>
        </w:rPr>
        <w:t>(b)</w:t>
      </w:r>
      <w:r w:rsidRPr="00124040">
        <w:rPr>
          <w:rFonts w:ascii="Arial" w:eastAsia="Calibri" w:hAnsi="Arial" w:cs="Arial"/>
          <w:sz w:val="18"/>
          <w:szCs w:val="18"/>
          <w:lang w:eastAsia="en-US"/>
        </w:rPr>
        <w:tab/>
        <w:t xml:space="preserve">Operate the activity in accordance with the fire prevention </w:t>
      </w:r>
      <w:r w:rsidR="00E13897" w:rsidRPr="00124040">
        <w:rPr>
          <w:rFonts w:ascii="Arial" w:eastAsia="Calibri" w:hAnsi="Arial" w:cs="Arial"/>
          <w:sz w:val="18"/>
          <w:szCs w:val="18"/>
          <w:lang w:eastAsia="en-US"/>
        </w:rPr>
        <w:t xml:space="preserve">and mitigation </w:t>
      </w:r>
      <w:r w:rsidRPr="00124040">
        <w:rPr>
          <w:rFonts w:ascii="Arial" w:eastAsia="Calibri" w:hAnsi="Arial" w:cs="Arial"/>
          <w:sz w:val="18"/>
          <w:szCs w:val="18"/>
          <w:lang w:eastAsia="en-US"/>
        </w:rPr>
        <w:t>plan</w:t>
      </w:r>
      <w:r w:rsidRPr="00B971BE">
        <w:rPr>
          <w:rFonts w:ascii="Arial" w:eastAsia="Calibri" w:hAnsi="Arial" w:cs="Arial"/>
          <w:sz w:val="18"/>
          <w:szCs w:val="18"/>
          <w:lang w:eastAsia="en-US"/>
        </w:rPr>
        <w:t>, from the date of submission, unless otherwise agreed in writing by Natural Resources Wales.</w:t>
      </w:r>
    </w:p>
    <w:p w14:paraId="70D70395" w14:textId="77777777" w:rsidR="00C16167" w:rsidRPr="00125F66" w:rsidRDefault="00C16167" w:rsidP="00D12C5B">
      <w:pPr>
        <w:pStyle w:val="Heading1"/>
        <w:spacing w:line="240" w:lineRule="auto"/>
      </w:pPr>
      <w:bookmarkStart w:id="5" w:name="_Toc77056949"/>
      <w:bookmarkStart w:id="6" w:name="_Toc457192259"/>
      <w:r w:rsidRPr="00125F66">
        <w:t>4</w:t>
      </w:r>
      <w:r w:rsidRPr="00125F66">
        <w:tab/>
        <w:t>Information</w:t>
      </w:r>
      <w:bookmarkEnd w:id="5"/>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55FA3EF4" w14:textId="77777777" w:rsidR="00653B90" w:rsidRPr="00413AEB" w:rsidRDefault="00653B90" w:rsidP="00653B90">
      <w:pPr>
        <w:pStyle w:val="Heading3"/>
        <w:numPr>
          <w:ilvl w:val="0"/>
          <w:numId w:val="0"/>
        </w:numPr>
        <w:ind w:left="709" w:hanging="709"/>
        <w:rPr>
          <w:snapToGrid w:val="0"/>
          <w:color w:val="auto"/>
        </w:rPr>
      </w:pPr>
      <w:r w:rsidRPr="00413AEB">
        <w:rPr>
          <w:snapToGrid w:val="0"/>
          <w:color w:val="auto"/>
        </w:rPr>
        <w:t>4.2.2</w:t>
      </w:r>
      <w:r w:rsidRPr="00413AEB">
        <w:rPr>
          <w:snapToGrid w:val="0"/>
          <w:color w:val="auto"/>
        </w:rPr>
        <w:tab/>
      </w:r>
      <w:r w:rsidRPr="00413AEB">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lastRenderedPageBreak/>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t>the notification shall contain a description of the proposed change in operation.</w:t>
      </w:r>
    </w:p>
    <w:bookmarkEnd w:id="6"/>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5032E3" w:rsidRDefault="00CD7170" w:rsidP="008E5B36">
      <w:pPr>
        <w:jc w:val="left"/>
        <w:rPr>
          <w:rFonts w:ascii="Arial" w:hAnsi="Arial"/>
          <w:b/>
          <w:spacing w:val="-4"/>
          <w:sz w:val="36"/>
          <w:lang w:eastAsia="en-US"/>
        </w:rPr>
      </w:pPr>
      <w:r>
        <w:br w:type="page"/>
      </w:r>
      <w:bookmarkStart w:id="7" w:name="_Toc77056954"/>
      <w:bookmarkStart w:id="8" w:name="_Toc464892569"/>
      <w:bookmarkStart w:id="9" w:name="_Toc468613272"/>
      <w:r w:rsidR="005032E3" w:rsidRPr="005032E3">
        <w:rPr>
          <w:rFonts w:ascii="Arial" w:hAnsi="Arial"/>
          <w:b/>
          <w:spacing w:val="-4"/>
          <w:sz w:val="36"/>
          <w:lang w:eastAsia="en-US"/>
        </w:rPr>
        <w:lastRenderedPageBreak/>
        <w:t>Schedule 1 - Operations</w:t>
      </w:r>
      <w:bookmarkEnd w:id="7"/>
    </w:p>
    <w:p w14:paraId="2BF592B2" w14:textId="2A2CA3E1" w:rsidR="005032E3" w:rsidRPr="005032E3" w:rsidRDefault="005032E3" w:rsidP="004F4D79">
      <w:pPr>
        <w:jc w:val="left"/>
        <w:rPr>
          <w:rFonts w:ascii="Arial" w:hAnsi="Arial"/>
          <w:i/>
          <w:color w:val="FF00FF"/>
          <w:sz w:val="18"/>
          <w:lang w:eastAsia="en-US"/>
        </w:rPr>
      </w:pPr>
    </w:p>
    <w:tbl>
      <w:tblPr>
        <w:tblW w:w="7966" w:type="dxa"/>
        <w:tblInd w:w="-90" w:type="dxa"/>
        <w:tblBorders>
          <w:bottom w:val="single" w:sz="4" w:space="0" w:color="auto"/>
          <w:insideH w:val="single" w:sz="4" w:space="0" w:color="auto"/>
        </w:tblBorders>
        <w:tblLook w:val="0020" w:firstRow="1" w:lastRow="0" w:firstColumn="0" w:lastColumn="0" w:noHBand="0" w:noVBand="0"/>
      </w:tblPr>
      <w:tblGrid>
        <w:gridCol w:w="1217"/>
        <w:gridCol w:w="2252"/>
        <w:gridCol w:w="4497"/>
      </w:tblGrid>
      <w:tr w:rsidR="005032E3" w:rsidRPr="005032E3" w14:paraId="13054D0A" w14:textId="77777777" w:rsidTr="006601AD">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bookmarkEnd w:id="8"/>
          <w:bookmarkEnd w:id="9"/>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8E5B36" w:rsidRPr="005032E3" w14:paraId="2A81FEB6" w14:textId="77777777" w:rsidTr="00D16567">
        <w:trPr>
          <w:tblHeader/>
        </w:trPr>
        <w:tc>
          <w:tcPr>
            <w:tcW w:w="1217" w:type="dxa"/>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2252" w:type="dxa"/>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4497" w:type="dxa"/>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7767C3" w:rsidRPr="005032E3" w14:paraId="1BFE17C2" w14:textId="77777777" w:rsidTr="000170BC">
        <w:trPr>
          <w:tblHeader/>
        </w:trPr>
        <w:tc>
          <w:tcPr>
            <w:tcW w:w="1217" w:type="dxa"/>
            <w:tcBorders>
              <w:left w:val="nil"/>
              <w:right w:val="single" w:sz="4" w:space="0" w:color="auto"/>
            </w:tcBorders>
            <w:shd w:val="clear" w:color="auto" w:fill="auto"/>
          </w:tcPr>
          <w:p w14:paraId="638C2B4F" w14:textId="0D4C4FF5" w:rsidR="007767C3" w:rsidRPr="005032E3" w:rsidRDefault="007767C3" w:rsidP="0060321A">
            <w:pPr>
              <w:keepNext/>
              <w:keepLines/>
              <w:widowControl w:val="0"/>
              <w:spacing w:before="20" w:after="20" w:line="230" w:lineRule="exact"/>
              <w:jc w:val="left"/>
              <w:outlineLvl w:val="2"/>
              <w:rPr>
                <w:rFonts w:ascii="Arial" w:hAnsi="Arial"/>
                <w:b/>
                <w:color w:val="000000"/>
                <w:sz w:val="18"/>
                <w:lang w:eastAsia="en-US"/>
              </w:rPr>
            </w:pPr>
            <w:r>
              <w:rPr>
                <w:rFonts w:ascii="Arial" w:hAnsi="Arial"/>
                <w:b/>
                <w:color w:val="000000"/>
                <w:sz w:val="18"/>
                <w:lang w:eastAsia="en-US"/>
              </w:rPr>
              <w:t xml:space="preserve">A1 </w:t>
            </w:r>
            <w:r w:rsidR="006959A6">
              <w:rPr>
                <w:rFonts w:ascii="Arial" w:hAnsi="Arial"/>
                <w:b/>
                <w:color w:val="000000"/>
                <w:sz w:val="18"/>
                <w:lang w:eastAsia="en-US"/>
              </w:rPr>
              <w:t>–</w:t>
            </w:r>
            <w:r>
              <w:rPr>
                <w:rFonts w:ascii="Arial" w:hAnsi="Arial"/>
                <w:b/>
                <w:color w:val="000000"/>
                <w:sz w:val="18"/>
                <w:lang w:eastAsia="en-US"/>
              </w:rPr>
              <w:t xml:space="preserve"> </w:t>
            </w:r>
            <w:r w:rsidR="00C04972">
              <w:rPr>
                <w:rFonts w:ascii="Arial" w:hAnsi="Arial"/>
                <w:b/>
                <w:color w:val="000000"/>
                <w:sz w:val="18"/>
                <w:lang w:eastAsia="en-US"/>
              </w:rPr>
              <w:t>household, commercial and industrial waste transfer station with treatment</w:t>
            </w:r>
          </w:p>
        </w:tc>
        <w:tc>
          <w:tcPr>
            <w:tcW w:w="2252" w:type="dxa"/>
            <w:tcBorders>
              <w:top w:val="single" w:sz="4" w:space="0" w:color="auto"/>
              <w:left w:val="single" w:sz="4" w:space="0" w:color="auto"/>
              <w:bottom w:val="single" w:sz="4" w:space="0" w:color="auto"/>
              <w:right w:val="single" w:sz="4" w:space="0" w:color="auto"/>
            </w:tcBorders>
            <w:shd w:val="clear" w:color="auto" w:fill="auto"/>
          </w:tcPr>
          <w:p w14:paraId="66940828" w14:textId="30B4E6C7" w:rsidR="007767C3" w:rsidRDefault="004A2706" w:rsidP="005F71CE">
            <w:pPr>
              <w:autoSpaceDE w:val="0"/>
              <w:autoSpaceDN w:val="0"/>
              <w:adjustRightInd w:val="0"/>
              <w:spacing w:before="20" w:after="20" w:line="230" w:lineRule="exact"/>
              <w:jc w:val="left"/>
              <w:rPr>
                <w:rFonts w:ascii="Arial" w:hAnsi="Arial" w:cs="Arial"/>
                <w:sz w:val="18"/>
                <w:szCs w:val="18"/>
              </w:rPr>
            </w:pPr>
            <w:r w:rsidRPr="00F83CC7">
              <w:rPr>
                <w:rFonts w:ascii="Arial" w:hAnsi="Arial" w:cs="Arial"/>
                <w:b/>
                <w:bCs/>
                <w:sz w:val="18"/>
                <w:szCs w:val="18"/>
              </w:rPr>
              <w:t>R3</w:t>
            </w:r>
            <w:r w:rsidR="00F83CC7" w:rsidRPr="00F83CC7">
              <w:rPr>
                <w:rFonts w:ascii="Arial" w:hAnsi="Arial" w:cs="Arial"/>
                <w:sz w:val="18"/>
                <w:szCs w:val="18"/>
              </w:rPr>
              <w:t>:</w:t>
            </w:r>
            <w:r w:rsidR="00F83CC7">
              <w:rPr>
                <w:rFonts w:ascii="Arial" w:hAnsi="Arial" w:cs="Arial"/>
                <w:b/>
                <w:bCs/>
                <w:sz w:val="18"/>
                <w:szCs w:val="18"/>
              </w:rPr>
              <w:t xml:space="preserve"> </w:t>
            </w:r>
            <w:r w:rsidR="00EB10C1">
              <w:rPr>
                <w:rFonts w:ascii="Arial" w:hAnsi="Arial" w:cs="Arial"/>
                <w:sz w:val="18"/>
                <w:szCs w:val="18"/>
              </w:rPr>
              <w:t xml:space="preserve">recycling/reclamation of organic substances which are not used as solvents </w:t>
            </w:r>
          </w:p>
          <w:p w14:paraId="7E91B990" w14:textId="77777777" w:rsidR="004A2706" w:rsidRDefault="004A2706" w:rsidP="005F71CE">
            <w:pPr>
              <w:autoSpaceDE w:val="0"/>
              <w:autoSpaceDN w:val="0"/>
              <w:adjustRightInd w:val="0"/>
              <w:spacing w:before="20" w:after="20" w:line="230" w:lineRule="exact"/>
              <w:jc w:val="left"/>
              <w:rPr>
                <w:rFonts w:ascii="Arial" w:hAnsi="Arial" w:cs="Arial"/>
                <w:sz w:val="18"/>
                <w:szCs w:val="18"/>
              </w:rPr>
            </w:pPr>
          </w:p>
          <w:p w14:paraId="0C1AD449" w14:textId="11587F67" w:rsidR="004A2706" w:rsidRDefault="004A2706" w:rsidP="005F71CE">
            <w:pPr>
              <w:autoSpaceDE w:val="0"/>
              <w:autoSpaceDN w:val="0"/>
              <w:adjustRightInd w:val="0"/>
              <w:spacing w:before="20" w:after="20" w:line="230" w:lineRule="exact"/>
              <w:jc w:val="left"/>
              <w:rPr>
                <w:rFonts w:ascii="Arial" w:hAnsi="Arial" w:cs="Arial"/>
                <w:sz w:val="18"/>
                <w:szCs w:val="18"/>
              </w:rPr>
            </w:pPr>
            <w:r w:rsidRPr="00F83CC7">
              <w:rPr>
                <w:rFonts w:ascii="Arial" w:hAnsi="Arial" w:cs="Arial"/>
                <w:b/>
                <w:bCs/>
                <w:sz w:val="18"/>
                <w:szCs w:val="18"/>
              </w:rPr>
              <w:t>R4</w:t>
            </w:r>
            <w:r w:rsidR="00F83CC7" w:rsidRPr="00F83CC7">
              <w:rPr>
                <w:rFonts w:ascii="Arial" w:hAnsi="Arial" w:cs="Arial"/>
                <w:sz w:val="18"/>
                <w:szCs w:val="18"/>
              </w:rPr>
              <w:t>:</w:t>
            </w:r>
            <w:r>
              <w:rPr>
                <w:rFonts w:ascii="Arial" w:hAnsi="Arial" w:cs="Arial"/>
                <w:sz w:val="18"/>
                <w:szCs w:val="18"/>
              </w:rPr>
              <w:t xml:space="preserve"> </w:t>
            </w:r>
            <w:r w:rsidR="00EB10C1">
              <w:rPr>
                <w:rFonts w:ascii="Arial" w:hAnsi="Arial" w:cs="Arial"/>
                <w:sz w:val="18"/>
                <w:szCs w:val="18"/>
              </w:rPr>
              <w:t>recycling/reclamation of metals and metal compounds</w:t>
            </w:r>
          </w:p>
          <w:p w14:paraId="6830C07C" w14:textId="77777777" w:rsidR="004A2706" w:rsidRDefault="004A2706" w:rsidP="005F71CE">
            <w:pPr>
              <w:autoSpaceDE w:val="0"/>
              <w:autoSpaceDN w:val="0"/>
              <w:adjustRightInd w:val="0"/>
              <w:spacing w:before="20" w:after="20" w:line="230" w:lineRule="exact"/>
              <w:jc w:val="left"/>
              <w:rPr>
                <w:rFonts w:ascii="Arial" w:hAnsi="Arial" w:cs="Arial"/>
                <w:sz w:val="18"/>
                <w:szCs w:val="18"/>
              </w:rPr>
            </w:pPr>
          </w:p>
          <w:p w14:paraId="50F45587" w14:textId="5F4B71AA" w:rsidR="004A2706" w:rsidRDefault="004A2706" w:rsidP="005F71CE">
            <w:pPr>
              <w:autoSpaceDE w:val="0"/>
              <w:autoSpaceDN w:val="0"/>
              <w:adjustRightInd w:val="0"/>
              <w:spacing w:before="20" w:after="20" w:line="230" w:lineRule="exact"/>
              <w:jc w:val="left"/>
              <w:rPr>
                <w:rFonts w:ascii="Arial" w:hAnsi="Arial" w:cs="Arial"/>
                <w:sz w:val="18"/>
                <w:szCs w:val="18"/>
              </w:rPr>
            </w:pPr>
            <w:r w:rsidRPr="00F83CC7">
              <w:rPr>
                <w:rFonts w:ascii="Arial" w:hAnsi="Arial" w:cs="Arial"/>
                <w:b/>
                <w:bCs/>
                <w:sz w:val="18"/>
                <w:szCs w:val="18"/>
              </w:rPr>
              <w:t>R5</w:t>
            </w:r>
            <w:r w:rsidR="00964080">
              <w:rPr>
                <w:rFonts w:ascii="Arial" w:hAnsi="Arial" w:cs="Arial"/>
                <w:sz w:val="18"/>
                <w:szCs w:val="18"/>
              </w:rPr>
              <w:t>:</w:t>
            </w:r>
            <w:r w:rsidRPr="00964080">
              <w:rPr>
                <w:rFonts w:ascii="Arial" w:hAnsi="Arial" w:cs="Arial"/>
                <w:sz w:val="18"/>
                <w:szCs w:val="18"/>
              </w:rPr>
              <w:t xml:space="preserve"> </w:t>
            </w:r>
            <w:r w:rsidR="00654BA3">
              <w:rPr>
                <w:rFonts w:ascii="Arial" w:hAnsi="Arial" w:cs="Arial"/>
                <w:sz w:val="18"/>
                <w:szCs w:val="18"/>
              </w:rPr>
              <w:t>recycling/reclamation of other inorganic materials</w:t>
            </w:r>
          </w:p>
          <w:p w14:paraId="01F9C49B" w14:textId="77777777" w:rsidR="004A2706" w:rsidRDefault="004A2706" w:rsidP="005F71CE">
            <w:pPr>
              <w:autoSpaceDE w:val="0"/>
              <w:autoSpaceDN w:val="0"/>
              <w:adjustRightInd w:val="0"/>
              <w:spacing w:before="20" w:after="20" w:line="230" w:lineRule="exact"/>
              <w:jc w:val="left"/>
              <w:rPr>
                <w:rFonts w:ascii="Arial" w:hAnsi="Arial" w:cs="Arial"/>
                <w:sz w:val="18"/>
                <w:szCs w:val="18"/>
              </w:rPr>
            </w:pPr>
          </w:p>
          <w:p w14:paraId="24373FD3" w14:textId="5926F579" w:rsidR="004A2706" w:rsidRDefault="004A2706" w:rsidP="005F71CE">
            <w:pPr>
              <w:autoSpaceDE w:val="0"/>
              <w:autoSpaceDN w:val="0"/>
              <w:adjustRightInd w:val="0"/>
              <w:spacing w:before="20" w:after="20" w:line="230" w:lineRule="exact"/>
              <w:jc w:val="left"/>
              <w:rPr>
                <w:rFonts w:ascii="Arial" w:hAnsi="Arial" w:cs="Arial"/>
                <w:sz w:val="18"/>
                <w:szCs w:val="18"/>
              </w:rPr>
            </w:pPr>
            <w:r w:rsidRPr="00F83CC7">
              <w:rPr>
                <w:rFonts w:ascii="Arial" w:hAnsi="Arial" w:cs="Arial"/>
                <w:b/>
                <w:bCs/>
                <w:sz w:val="18"/>
                <w:szCs w:val="18"/>
              </w:rPr>
              <w:t>R13</w:t>
            </w:r>
            <w:r w:rsidR="00F83CC7" w:rsidRPr="00F83CC7">
              <w:rPr>
                <w:rFonts w:ascii="Arial" w:hAnsi="Arial" w:cs="Arial"/>
                <w:sz w:val="18"/>
                <w:szCs w:val="18"/>
              </w:rPr>
              <w:t>:</w:t>
            </w:r>
            <w:r w:rsidRPr="00F83CC7">
              <w:rPr>
                <w:rFonts w:ascii="Arial" w:hAnsi="Arial" w:cs="Arial"/>
                <w:sz w:val="18"/>
                <w:szCs w:val="18"/>
              </w:rPr>
              <w:t xml:space="preserve"> </w:t>
            </w:r>
            <w:r w:rsidR="00654BA3">
              <w:rPr>
                <w:rFonts w:ascii="Arial" w:hAnsi="Arial" w:cs="Arial"/>
                <w:sz w:val="18"/>
                <w:szCs w:val="18"/>
              </w:rPr>
              <w:t xml:space="preserve">storage of wastes pending </w:t>
            </w:r>
            <w:r w:rsidR="00964080">
              <w:rPr>
                <w:rFonts w:ascii="Arial" w:hAnsi="Arial" w:cs="Arial"/>
                <w:sz w:val="18"/>
                <w:szCs w:val="18"/>
              </w:rPr>
              <w:t xml:space="preserve">any </w:t>
            </w:r>
            <w:r w:rsidR="00654BA3">
              <w:rPr>
                <w:rFonts w:ascii="Arial" w:hAnsi="Arial" w:cs="Arial"/>
                <w:sz w:val="18"/>
                <w:szCs w:val="18"/>
              </w:rPr>
              <w:t>of the operations numbered R1 to R12 (excluding temporary storage, pending collection, on the site where it is produced)</w:t>
            </w:r>
          </w:p>
          <w:p w14:paraId="4F714A5E" w14:textId="77777777" w:rsidR="00BE64A1" w:rsidRDefault="00BE64A1" w:rsidP="005F71CE">
            <w:pPr>
              <w:autoSpaceDE w:val="0"/>
              <w:autoSpaceDN w:val="0"/>
              <w:adjustRightInd w:val="0"/>
              <w:spacing w:before="20" w:after="20" w:line="230" w:lineRule="exact"/>
              <w:jc w:val="left"/>
              <w:rPr>
                <w:rFonts w:ascii="Arial" w:hAnsi="Arial" w:cs="Arial"/>
                <w:sz w:val="18"/>
                <w:szCs w:val="18"/>
              </w:rPr>
            </w:pPr>
          </w:p>
          <w:p w14:paraId="0DDFC583" w14:textId="705AA188" w:rsidR="00BE64A1" w:rsidRDefault="00BE64A1" w:rsidP="005F71CE">
            <w:pPr>
              <w:autoSpaceDE w:val="0"/>
              <w:autoSpaceDN w:val="0"/>
              <w:adjustRightInd w:val="0"/>
              <w:spacing w:before="20" w:after="20" w:line="230" w:lineRule="exact"/>
              <w:jc w:val="left"/>
              <w:rPr>
                <w:rFonts w:ascii="Arial" w:hAnsi="Arial" w:cs="Arial"/>
                <w:sz w:val="18"/>
                <w:szCs w:val="18"/>
              </w:rPr>
            </w:pPr>
            <w:r w:rsidRPr="00F83CC7">
              <w:rPr>
                <w:rFonts w:ascii="Arial" w:hAnsi="Arial" w:cs="Arial"/>
                <w:b/>
                <w:bCs/>
                <w:sz w:val="18"/>
                <w:szCs w:val="18"/>
              </w:rPr>
              <w:t>D9</w:t>
            </w:r>
            <w:r w:rsidR="00F83CC7" w:rsidRPr="00F83CC7">
              <w:rPr>
                <w:rFonts w:ascii="Arial" w:hAnsi="Arial" w:cs="Arial"/>
                <w:sz w:val="18"/>
                <w:szCs w:val="18"/>
              </w:rPr>
              <w:t>:</w:t>
            </w:r>
            <w:r>
              <w:rPr>
                <w:rFonts w:ascii="Arial" w:hAnsi="Arial" w:cs="Arial"/>
                <w:sz w:val="18"/>
                <w:szCs w:val="18"/>
              </w:rPr>
              <w:t xml:space="preserve"> </w:t>
            </w:r>
            <w:r w:rsidR="00964080" w:rsidRPr="00964080">
              <w:rPr>
                <w:rFonts w:ascii="Arial" w:hAnsi="Arial" w:cs="Arial"/>
                <w:sz w:val="18"/>
                <w:szCs w:val="18"/>
              </w:rPr>
              <w:t>Physico-chemical treatment not specified elsewhere in this Annex which results in final compounds or mixtures which are discarded by means of any of the operations numbered D1 to D12 (e.g. evaporation, drying, calcination, etc.)</w:t>
            </w:r>
          </w:p>
          <w:p w14:paraId="57829E56" w14:textId="77777777" w:rsidR="00BE64A1" w:rsidRDefault="00BE64A1" w:rsidP="005F71CE">
            <w:pPr>
              <w:autoSpaceDE w:val="0"/>
              <w:autoSpaceDN w:val="0"/>
              <w:adjustRightInd w:val="0"/>
              <w:spacing w:before="20" w:after="20" w:line="230" w:lineRule="exact"/>
              <w:jc w:val="left"/>
              <w:rPr>
                <w:rFonts w:ascii="Arial" w:hAnsi="Arial" w:cs="Arial"/>
                <w:sz w:val="18"/>
                <w:szCs w:val="18"/>
              </w:rPr>
            </w:pPr>
          </w:p>
          <w:p w14:paraId="0DF3974B" w14:textId="6A3E6A98" w:rsidR="00BE64A1" w:rsidRDefault="00BE64A1" w:rsidP="005F71CE">
            <w:pPr>
              <w:autoSpaceDE w:val="0"/>
              <w:autoSpaceDN w:val="0"/>
              <w:adjustRightInd w:val="0"/>
              <w:spacing w:before="20" w:after="20" w:line="230" w:lineRule="exact"/>
              <w:jc w:val="left"/>
              <w:rPr>
                <w:rFonts w:ascii="Arial" w:hAnsi="Arial" w:cs="Arial"/>
                <w:sz w:val="18"/>
                <w:szCs w:val="18"/>
              </w:rPr>
            </w:pPr>
            <w:r w:rsidRPr="00F83CC7">
              <w:rPr>
                <w:rFonts w:ascii="Arial" w:hAnsi="Arial" w:cs="Arial"/>
                <w:b/>
                <w:bCs/>
                <w:sz w:val="18"/>
                <w:szCs w:val="18"/>
              </w:rPr>
              <w:t>D14</w:t>
            </w:r>
            <w:r w:rsidR="00F83CC7" w:rsidRPr="00F83CC7">
              <w:rPr>
                <w:rFonts w:ascii="Arial" w:hAnsi="Arial" w:cs="Arial"/>
                <w:sz w:val="18"/>
                <w:szCs w:val="18"/>
              </w:rPr>
              <w:t>:</w:t>
            </w:r>
            <w:r>
              <w:rPr>
                <w:rFonts w:ascii="Arial" w:hAnsi="Arial" w:cs="Arial"/>
                <w:sz w:val="18"/>
                <w:szCs w:val="18"/>
              </w:rPr>
              <w:t xml:space="preserve"> </w:t>
            </w:r>
            <w:r w:rsidR="00EC29F8">
              <w:rPr>
                <w:rFonts w:ascii="Arial" w:hAnsi="Arial" w:cs="Arial"/>
                <w:sz w:val="18"/>
                <w:szCs w:val="18"/>
              </w:rPr>
              <w:t>repackaging prior to submission to any of the operations numbered D1 to D1</w:t>
            </w:r>
            <w:r w:rsidR="00B81883">
              <w:rPr>
                <w:rFonts w:ascii="Arial" w:hAnsi="Arial" w:cs="Arial"/>
                <w:sz w:val="18"/>
                <w:szCs w:val="18"/>
              </w:rPr>
              <w:t>3</w:t>
            </w:r>
          </w:p>
          <w:p w14:paraId="248149A5" w14:textId="77777777" w:rsidR="00BE64A1" w:rsidRDefault="00BE64A1" w:rsidP="005F71CE">
            <w:pPr>
              <w:autoSpaceDE w:val="0"/>
              <w:autoSpaceDN w:val="0"/>
              <w:adjustRightInd w:val="0"/>
              <w:spacing w:before="20" w:after="20" w:line="230" w:lineRule="exact"/>
              <w:jc w:val="left"/>
              <w:rPr>
                <w:rFonts w:ascii="Arial" w:hAnsi="Arial" w:cs="Arial"/>
                <w:sz w:val="18"/>
                <w:szCs w:val="18"/>
              </w:rPr>
            </w:pPr>
          </w:p>
          <w:p w14:paraId="13664E7E" w14:textId="1D97D081" w:rsidR="00BE64A1" w:rsidRPr="00575CDD" w:rsidRDefault="00BE64A1" w:rsidP="005F71CE">
            <w:pPr>
              <w:autoSpaceDE w:val="0"/>
              <w:autoSpaceDN w:val="0"/>
              <w:adjustRightInd w:val="0"/>
              <w:spacing w:before="20" w:after="20" w:line="230" w:lineRule="exact"/>
              <w:jc w:val="left"/>
              <w:rPr>
                <w:rFonts w:ascii="Arial" w:hAnsi="Arial" w:cs="Arial"/>
                <w:sz w:val="18"/>
                <w:szCs w:val="18"/>
              </w:rPr>
            </w:pPr>
            <w:r w:rsidRPr="00F83CC7">
              <w:rPr>
                <w:rFonts w:ascii="Arial" w:hAnsi="Arial" w:cs="Arial"/>
                <w:b/>
                <w:bCs/>
                <w:sz w:val="18"/>
                <w:szCs w:val="18"/>
              </w:rPr>
              <w:t>D15</w:t>
            </w:r>
            <w:r w:rsidR="00F83CC7" w:rsidRPr="00F83CC7">
              <w:rPr>
                <w:rFonts w:ascii="Arial" w:hAnsi="Arial" w:cs="Arial"/>
                <w:sz w:val="18"/>
                <w:szCs w:val="18"/>
              </w:rPr>
              <w:t>:</w:t>
            </w:r>
            <w:r>
              <w:rPr>
                <w:rFonts w:ascii="Arial" w:hAnsi="Arial" w:cs="Arial"/>
                <w:sz w:val="18"/>
                <w:szCs w:val="18"/>
              </w:rPr>
              <w:t xml:space="preserve"> </w:t>
            </w:r>
            <w:r w:rsidR="00EA21C6">
              <w:rPr>
                <w:rFonts w:ascii="Arial" w:hAnsi="Arial" w:cs="Arial"/>
                <w:sz w:val="18"/>
                <w:szCs w:val="18"/>
              </w:rPr>
              <w:t xml:space="preserve">storage pending any of the operations </w:t>
            </w:r>
            <w:r w:rsidR="001F6876">
              <w:rPr>
                <w:rFonts w:ascii="Arial" w:hAnsi="Arial" w:cs="Arial"/>
                <w:sz w:val="18"/>
                <w:szCs w:val="18"/>
              </w:rPr>
              <w:t>numbered D1 to D14 (excluding temporary storage, pending collection, on the site where it is produced)</w:t>
            </w:r>
          </w:p>
        </w:tc>
        <w:tc>
          <w:tcPr>
            <w:tcW w:w="4497" w:type="dxa"/>
            <w:tcBorders>
              <w:top w:val="single" w:sz="4" w:space="0" w:color="auto"/>
              <w:left w:val="single" w:sz="4" w:space="0" w:color="auto"/>
              <w:bottom w:val="single" w:sz="4" w:space="0" w:color="auto"/>
              <w:right w:val="nil"/>
            </w:tcBorders>
            <w:shd w:val="clear" w:color="auto" w:fill="auto"/>
          </w:tcPr>
          <w:p w14:paraId="48CD1A9A" w14:textId="74D6714F" w:rsidR="004161AD" w:rsidRPr="00F83CC7" w:rsidRDefault="00E36B7B" w:rsidP="0060321A">
            <w:pPr>
              <w:pStyle w:val="Tablebody"/>
              <w:spacing w:before="60" w:after="0" w:line="240" w:lineRule="auto"/>
              <w:rPr>
                <w:rStyle w:val="change"/>
                <w:color w:val="auto"/>
              </w:rPr>
            </w:pPr>
            <w:r w:rsidRPr="00D07E36">
              <w:rPr>
                <w:color w:val="auto"/>
              </w:rPr>
              <w:t>All hazardous and non-hazardous waste must be stored and treated on an impermeable surface with sealed drainage.</w:t>
            </w:r>
          </w:p>
          <w:p w14:paraId="35960488" w14:textId="36B3EFEE" w:rsidR="003C4CB1" w:rsidRPr="00F83CC7" w:rsidRDefault="004161AD" w:rsidP="0060321A">
            <w:pPr>
              <w:pStyle w:val="Tablebody"/>
              <w:spacing w:before="60" w:after="0" w:line="240" w:lineRule="auto"/>
              <w:rPr>
                <w:rStyle w:val="change"/>
                <w:color w:val="auto"/>
              </w:rPr>
            </w:pPr>
            <w:r w:rsidRPr="00F83CC7">
              <w:rPr>
                <w:rStyle w:val="change"/>
                <w:color w:val="auto"/>
              </w:rPr>
              <w:t xml:space="preserve">Treatment </w:t>
            </w:r>
            <w:r w:rsidR="002E3CC9" w:rsidRPr="00F83CC7">
              <w:rPr>
                <w:rStyle w:val="change"/>
                <w:color w:val="auto"/>
              </w:rPr>
              <w:t xml:space="preserve">operations </w:t>
            </w:r>
            <w:r w:rsidR="003C4CB1" w:rsidRPr="00F83CC7">
              <w:rPr>
                <w:rStyle w:val="change"/>
                <w:color w:val="auto"/>
              </w:rPr>
              <w:t xml:space="preserve">shall </w:t>
            </w:r>
            <w:r w:rsidRPr="00F83CC7">
              <w:rPr>
                <w:rStyle w:val="change"/>
                <w:color w:val="auto"/>
              </w:rPr>
              <w:t xml:space="preserve">be limited to </w:t>
            </w:r>
            <w:r w:rsidR="006B74A1" w:rsidRPr="00F83CC7">
              <w:rPr>
                <w:rStyle w:val="change"/>
                <w:color w:val="auto"/>
              </w:rPr>
              <w:t xml:space="preserve">manual </w:t>
            </w:r>
            <w:r w:rsidR="003C4CB1" w:rsidRPr="00F83CC7">
              <w:rPr>
                <w:rStyle w:val="change"/>
                <w:color w:val="auto"/>
              </w:rPr>
              <w:t>and/</w:t>
            </w:r>
            <w:r w:rsidR="006B74A1" w:rsidRPr="00F83CC7">
              <w:rPr>
                <w:rStyle w:val="change"/>
                <w:color w:val="auto"/>
              </w:rPr>
              <w:t>or mechanical</w:t>
            </w:r>
            <w:r w:rsidR="003C4CB1" w:rsidRPr="00F83CC7">
              <w:rPr>
                <w:rStyle w:val="change"/>
                <w:color w:val="auto"/>
              </w:rPr>
              <w:t>:</w:t>
            </w:r>
          </w:p>
          <w:p w14:paraId="52D48907" w14:textId="61C5DA02" w:rsidR="003C4CB1" w:rsidRPr="00F83CC7" w:rsidRDefault="003C4CB1" w:rsidP="0060321A">
            <w:pPr>
              <w:pStyle w:val="Tablebody"/>
              <w:spacing w:before="60" w:after="0" w:line="240" w:lineRule="auto"/>
              <w:rPr>
                <w:rStyle w:val="change"/>
                <w:color w:val="auto"/>
              </w:rPr>
            </w:pPr>
            <w:r w:rsidRPr="00F83CC7">
              <w:rPr>
                <w:rStyle w:val="change"/>
                <w:color w:val="auto"/>
              </w:rPr>
              <w:t xml:space="preserve">- </w:t>
            </w:r>
            <w:r w:rsidR="006B74A1" w:rsidRPr="00F83CC7">
              <w:rPr>
                <w:rStyle w:val="change"/>
                <w:color w:val="auto"/>
              </w:rPr>
              <w:t>sorting and/or s</w:t>
            </w:r>
            <w:r w:rsidR="00F83CC7" w:rsidRPr="00F83CC7">
              <w:rPr>
                <w:rStyle w:val="change"/>
                <w:color w:val="auto"/>
              </w:rPr>
              <w:t>eparating</w:t>
            </w:r>
            <w:r w:rsidR="006B74A1" w:rsidRPr="00F83CC7">
              <w:rPr>
                <w:rStyle w:val="change"/>
                <w:color w:val="auto"/>
              </w:rPr>
              <w:t xml:space="preserve"> </w:t>
            </w:r>
          </w:p>
          <w:p w14:paraId="789499C8" w14:textId="083C7BE6" w:rsidR="003C4CB1" w:rsidRPr="00F83CC7" w:rsidRDefault="003C4CB1" w:rsidP="0060321A">
            <w:pPr>
              <w:pStyle w:val="Tablebody"/>
              <w:spacing w:before="60" w:after="0" w:line="240" w:lineRule="auto"/>
              <w:rPr>
                <w:rStyle w:val="change"/>
                <w:color w:val="auto"/>
              </w:rPr>
            </w:pPr>
            <w:r w:rsidRPr="00F83CC7">
              <w:rPr>
                <w:rStyle w:val="change"/>
                <w:color w:val="auto"/>
              </w:rPr>
              <w:t xml:space="preserve">- </w:t>
            </w:r>
            <w:r w:rsidR="006B74A1" w:rsidRPr="00F83CC7">
              <w:rPr>
                <w:rStyle w:val="change"/>
                <w:color w:val="auto"/>
              </w:rPr>
              <w:t xml:space="preserve">baling </w:t>
            </w:r>
          </w:p>
          <w:p w14:paraId="7CDCF34F" w14:textId="77777777" w:rsidR="003C4CB1" w:rsidRPr="00F83CC7" w:rsidRDefault="003C4CB1" w:rsidP="0060321A">
            <w:pPr>
              <w:pStyle w:val="Tablebody"/>
              <w:spacing w:before="60" w:after="0" w:line="240" w:lineRule="auto"/>
              <w:rPr>
                <w:rStyle w:val="change"/>
                <w:color w:val="auto"/>
              </w:rPr>
            </w:pPr>
            <w:r w:rsidRPr="00F83CC7">
              <w:rPr>
                <w:rStyle w:val="change"/>
                <w:color w:val="auto"/>
              </w:rPr>
              <w:t xml:space="preserve">- </w:t>
            </w:r>
            <w:r w:rsidR="006B74A1" w:rsidRPr="00F83CC7">
              <w:rPr>
                <w:rStyle w:val="change"/>
                <w:color w:val="auto"/>
              </w:rPr>
              <w:t xml:space="preserve">bulking </w:t>
            </w:r>
          </w:p>
          <w:p w14:paraId="4FE87F52" w14:textId="5DBD922F" w:rsidR="004161AD" w:rsidRDefault="006B74A1" w:rsidP="0060321A">
            <w:pPr>
              <w:pStyle w:val="Tablebody"/>
              <w:spacing w:before="60" w:after="0" w:line="240" w:lineRule="auto"/>
              <w:rPr>
                <w:rStyle w:val="change"/>
                <w:color w:val="auto"/>
              </w:rPr>
            </w:pPr>
            <w:r w:rsidRPr="00F83CC7">
              <w:rPr>
                <w:rStyle w:val="change"/>
                <w:color w:val="auto"/>
              </w:rPr>
              <w:t>of</w:t>
            </w:r>
            <w:r w:rsidR="00F83CC7" w:rsidRPr="00F83CC7">
              <w:rPr>
                <w:rStyle w:val="change"/>
                <w:color w:val="auto"/>
              </w:rPr>
              <w:t xml:space="preserve"> </w:t>
            </w:r>
            <w:r w:rsidR="003C4CB1" w:rsidRPr="00F83CC7">
              <w:rPr>
                <w:rStyle w:val="change"/>
                <w:color w:val="auto"/>
              </w:rPr>
              <w:t>permitted</w:t>
            </w:r>
            <w:r w:rsidRPr="00F83CC7">
              <w:rPr>
                <w:rStyle w:val="change"/>
                <w:color w:val="auto"/>
              </w:rPr>
              <w:t xml:space="preserve"> waste </w:t>
            </w:r>
            <w:r w:rsidR="004A2C80" w:rsidRPr="00F83CC7">
              <w:rPr>
                <w:rStyle w:val="change"/>
                <w:color w:val="auto"/>
              </w:rPr>
              <w:t>for the purpose of recovery or disposal.</w:t>
            </w:r>
          </w:p>
          <w:p w14:paraId="4A2D1848" w14:textId="0A31A3E0" w:rsidR="00DC08A2" w:rsidRDefault="00DC08A2" w:rsidP="0060321A">
            <w:pPr>
              <w:pStyle w:val="Tablebody"/>
              <w:spacing w:before="60" w:after="0" w:line="240" w:lineRule="auto"/>
              <w:rPr>
                <w:rStyle w:val="change"/>
              </w:rPr>
            </w:pPr>
          </w:p>
          <w:p w14:paraId="2D686FCA" w14:textId="0B293719" w:rsidR="006B79D2" w:rsidRPr="00C7777F" w:rsidRDefault="006B79D2" w:rsidP="0060321A">
            <w:pPr>
              <w:pStyle w:val="Tablebody"/>
              <w:spacing w:before="60" w:after="0" w:line="240" w:lineRule="auto"/>
              <w:rPr>
                <w:rStyle w:val="change"/>
                <w:color w:val="auto"/>
              </w:rPr>
            </w:pPr>
            <w:r w:rsidRPr="00C7777F">
              <w:rPr>
                <w:rStyle w:val="change"/>
                <w:color w:val="auto"/>
              </w:rPr>
              <w:t xml:space="preserve">Sorting and/or separating and baling must take place within a building equipped with suitable containment measures. </w:t>
            </w:r>
          </w:p>
          <w:p w14:paraId="261B7A32" w14:textId="273E74A3" w:rsidR="005B17CB" w:rsidRDefault="005B17CB" w:rsidP="005B17CB">
            <w:pPr>
              <w:pStyle w:val="Tablebody"/>
              <w:rPr>
                <w:color w:val="auto"/>
              </w:rPr>
            </w:pPr>
          </w:p>
          <w:p w14:paraId="73E876C3" w14:textId="77777777" w:rsidR="003C4CB1" w:rsidRPr="00F83CC7" w:rsidRDefault="003C4CB1" w:rsidP="003C4CB1">
            <w:pPr>
              <w:pStyle w:val="Tablebody"/>
              <w:rPr>
                <w:color w:val="auto"/>
              </w:rPr>
            </w:pPr>
            <w:r w:rsidRPr="00F83CC7">
              <w:rPr>
                <w:color w:val="auto"/>
              </w:rPr>
              <w:t>There shall be no treatment of:</w:t>
            </w:r>
          </w:p>
          <w:p w14:paraId="3820FEEB" w14:textId="77777777" w:rsidR="003C4CB1" w:rsidRPr="00F83CC7" w:rsidRDefault="003C4CB1" w:rsidP="003C4CB1">
            <w:pPr>
              <w:pStyle w:val="Tablebody"/>
              <w:rPr>
                <w:color w:val="auto"/>
              </w:rPr>
            </w:pPr>
            <w:r w:rsidRPr="00F83CC7">
              <w:rPr>
                <w:color w:val="auto"/>
              </w:rPr>
              <w:t>- waste electronic and electrical equipment</w:t>
            </w:r>
          </w:p>
          <w:p w14:paraId="09797297" w14:textId="7C17CDC3" w:rsidR="003C4CB1" w:rsidRPr="00F83CC7" w:rsidRDefault="003C4CB1" w:rsidP="003C4CB1">
            <w:pPr>
              <w:pStyle w:val="Tablebody"/>
              <w:rPr>
                <w:color w:val="auto"/>
              </w:rPr>
            </w:pPr>
            <w:r w:rsidRPr="00F83CC7">
              <w:rPr>
                <w:color w:val="auto"/>
              </w:rPr>
              <w:t>- waste batteries and/or accumulators</w:t>
            </w:r>
          </w:p>
          <w:p w14:paraId="132DCF6B" w14:textId="77777777" w:rsidR="003C4CB1" w:rsidRPr="00F83CC7" w:rsidRDefault="003C4CB1" w:rsidP="003C4CB1">
            <w:pPr>
              <w:pStyle w:val="Tablebody"/>
              <w:rPr>
                <w:color w:val="auto"/>
              </w:rPr>
            </w:pPr>
            <w:r w:rsidRPr="00F83CC7">
              <w:rPr>
                <w:color w:val="auto"/>
              </w:rPr>
              <w:t>- hazardous waste</w:t>
            </w:r>
          </w:p>
          <w:p w14:paraId="0B650DB0" w14:textId="291E2DAC" w:rsidR="003C4CB1" w:rsidRDefault="003C4CB1" w:rsidP="003C4CB1">
            <w:pPr>
              <w:pStyle w:val="Tablebody"/>
              <w:rPr>
                <w:color w:val="auto"/>
              </w:rPr>
            </w:pPr>
            <w:r w:rsidRPr="00F83CC7">
              <w:rPr>
                <w:color w:val="auto"/>
              </w:rPr>
              <w:t>other than bulking up for onward transfer.</w:t>
            </w:r>
          </w:p>
          <w:p w14:paraId="5B3F5220" w14:textId="522A7D9A" w:rsidR="003C4CB1" w:rsidRDefault="003C4CB1" w:rsidP="005B17CB">
            <w:pPr>
              <w:pStyle w:val="Tablebody"/>
              <w:rPr>
                <w:color w:val="auto"/>
              </w:rPr>
            </w:pPr>
          </w:p>
          <w:p w14:paraId="741ECB41" w14:textId="77777777" w:rsidR="0030176C" w:rsidRPr="00D07E36" w:rsidRDefault="0030176C" w:rsidP="0030176C">
            <w:pPr>
              <w:pStyle w:val="Tablebody"/>
              <w:rPr>
                <w:rStyle w:val="change"/>
                <w:color w:val="auto"/>
              </w:rPr>
            </w:pPr>
            <w:r w:rsidRPr="00061159">
              <w:rPr>
                <w:color w:val="auto"/>
              </w:rPr>
              <w:t>The maximum quantity of hazardous waste that can be stored</w:t>
            </w:r>
            <w:r>
              <w:rPr>
                <w:color w:val="auto"/>
              </w:rPr>
              <w:t xml:space="preserve"> at the site in total </w:t>
            </w:r>
            <w:r w:rsidRPr="00061159">
              <w:rPr>
                <w:color w:val="auto"/>
              </w:rPr>
              <w:t>for recovery or disposal</w:t>
            </w:r>
            <w:r>
              <w:rPr>
                <w:color w:val="auto"/>
              </w:rPr>
              <w:t>,</w:t>
            </w:r>
            <w:r w:rsidRPr="00061159">
              <w:rPr>
                <w:color w:val="auto"/>
              </w:rPr>
              <w:t xml:space="preserve"> shall not exceed 50 tonnes at any one time.</w:t>
            </w:r>
          </w:p>
          <w:p w14:paraId="43216B51" w14:textId="77777777" w:rsidR="0030176C" w:rsidRPr="00D46613" w:rsidRDefault="0030176C" w:rsidP="005B17CB">
            <w:pPr>
              <w:pStyle w:val="Tablebody"/>
              <w:rPr>
                <w:color w:val="auto"/>
              </w:rPr>
            </w:pPr>
          </w:p>
          <w:p w14:paraId="072B93C1" w14:textId="250DEE34" w:rsidR="005B17CB" w:rsidRDefault="005B17CB" w:rsidP="005B17CB">
            <w:pPr>
              <w:pStyle w:val="Tablebody"/>
              <w:rPr>
                <w:color w:val="auto"/>
              </w:rPr>
            </w:pPr>
            <w:r w:rsidRPr="00D46613">
              <w:rPr>
                <w:color w:val="auto"/>
              </w:rPr>
              <w:t>Waste types as specified in Table S2.1</w:t>
            </w:r>
            <w:r>
              <w:rPr>
                <w:color w:val="auto"/>
              </w:rPr>
              <w:t>.</w:t>
            </w:r>
          </w:p>
          <w:p w14:paraId="22780C92" w14:textId="2CC8A2CF" w:rsidR="005F71CE" w:rsidRDefault="005F71CE" w:rsidP="005B17CB">
            <w:pPr>
              <w:pStyle w:val="Tablebody"/>
              <w:rPr>
                <w:color w:val="auto"/>
              </w:rPr>
            </w:pPr>
          </w:p>
          <w:p w14:paraId="281AB764" w14:textId="33FEDB52" w:rsidR="005F71CE" w:rsidRDefault="005F71CE" w:rsidP="005B17CB">
            <w:pPr>
              <w:pStyle w:val="Tablebody"/>
              <w:rPr>
                <w:color w:val="auto"/>
              </w:rPr>
            </w:pPr>
          </w:p>
          <w:p w14:paraId="5330B6D3" w14:textId="456C32D1" w:rsidR="005F71CE" w:rsidRDefault="005F71CE" w:rsidP="005B17CB">
            <w:pPr>
              <w:pStyle w:val="Tablebody"/>
              <w:rPr>
                <w:color w:val="auto"/>
              </w:rPr>
            </w:pPr>
          </w:p>
          <w:p w14:paraId="62E65E14" w14:textId="07244E14" w:rsidR="005F71CE" w:rsidRDefault="005F71CE" w:rsidP="005B17CB">
            <w:pPr>
              <w:pStyle w:val="Tablebody"/>
              <w:rPr>
                <w:color w:val="auto"/>
              </w:rPr>
            </w:pPr>
          </w:p>
          <w:p w14:paraId="16D3F989" w14:textId="7C2086E4" w:rsidR="005F71CE" w:rsidRDefault="005F71CE" w:rsidP="005B17CB">
            <w:pPr>
              <w:pStyle w:val="Tablebody"/>
              <w:rPr>
                <w:color w:val="auto"/>
              </w:rPr>
            </w:pPr>
          </w:p>
          <w:p w14:paraId="06E3E373" w14:textId="28BB2532" w:rsidR="005F71CE" w:rsidRDefault="005F71CE" w:rsidP="005B17CB">
            <w:pPr>
              <w:pStyle w:val="Tablebody"/>
              <w:rPr>
                <w:color w:val="auto"/>
              </w:rPr>
            </w:pPr>
          </w:p>
          <w:p w14:paraId="2E8EA710" w14:textId="13C8B55D" w:rsidR="005F71CE" w:rsidRDefault="005F71CE" w:rsidP="005B17CB">
            <w:pPr>
              <w:pStyle w:val="Tablebody"/>
            </w:pPr>
          </w:p>
          <w:p w14:paraId="15E26251" w14:textId="2FBB2F77" w:rsidR="005F71CE" w:rsidRDefault="005F71CE" w:rsidP="005B17CB">
            <w:pPr>
              <w:pStyle w:val="Tablebody"/>
            </w:pPr>
          </w:p>
          <w:p w14:paraId="3B18BEC6" w14:textId="4A7557C9" w:rsidR="005F71CE" w:rsidRDefault="005F71CE" w:rsidP="005B17CB">
            <w:pPr>
              <w:pStyle w:val="Tablebody"/>
            </w:pPr>
          </w:p>
          <w:p w14:paraId="12B59536" w14:textId="7AC9DBCE" w:rsidR="005F71CE" w:rsidRDefault="005F71CE" w:rsidP="005B17CB">
            <w:pPr>
              <w:pStyle w:val="Tablebody"/>
            </w:pPr>
          </w:p>
          <w:p w14:paraId="2D026F3D" w14:textId="333C3223" w:rsidR="005F71CE" w:rsidRDefault="005F71CE" w:rsidP="005B17CB">
            <w:pPr>
              <w:pStyle w:val="Tablebody"/>
            </w:pPr>
          </w:p>
          <w:p w14:paraId="73819FC1" w14:textId="0F67815C" w:rsidR="005F71CE" w:rsidRDefault="005F71CE" w:rsidP="005B17CB">
            <w:pPr>
              <w:pStyle w:val="Tablebody"/>
              <w:rPr>
                <w:color w:val="auto"/>
              </w:rPr>
            </w:pPr>
          </w:p>
          <w:p w14:paraId="10DA65E4" w14:textId="11C3E7F8" w:rsidR="005F71CE" w:rsidRDefault="005F71CE" w:rsidP="005B17CB">
            <w:pPr>
              <w:pStyle w:val="Tablebody"/>
              <w:rPr>
                <w:color w:val="auto"/>
              </w:rPr>
            </w:pPr>
          </w:p>
          <w:p w14:paraId="23A6C86C" w14:textId="2E7E566F" w:rsidR="005F71CE" w:rsidRDefault="005F71CE" w:rsidP="005B17CB">
            <w:pPr>
              <w:pStyle w:val="Tablebody"/>
              <w:rPr>
                <w:color w:val="auto"/>
              </w:rPr>
            </w:pPr>
          </w:p>
          <w:p w14:paraId="56DDF49D" w14:textId="7C3BE6A6" w:rsidR="005B17CB" w:rsidRPr="005F71CE" w:rsidRDefault="005F71CE" w:rsidP="005F71CE">
            <w:pPr>
              <w:pStyle w:val="Tablebody"/>
              <w:spacing w:before="60" w:after="0" w:line="240" w:lineRule="auto"/>
              <w:jc w:val="both"/>
              <w:rPr>
                <w:rStyle w:val="change"/>
                <w:i/>
                <w:iCs/>
                <w:color w:val="auto"/>
              </w:rPr>
            </w:pPr>
            <w:r>
              <w:rPr>
                <w:rStyle w:val="change"/>
                <w:i/>
                <w:iCs/>
                <w:color w:val="auto"/>
              </w:rPr>
              <w:t xml:space="preserve">                                              </w:t>
            </w:r>
            <w:r w:rsidRPr="005F71CE">
              <w:rPr>
                <w:rStyle w:val="change"/>
                <w:i/>
                <w:iCs/>
                <w:color w:val="auto"/>
              </w:rPr>
              <w:t>Table continued overleaf</w:t>
            </w:r>
          </w:p>
        </w:tc>
      </w:tr>
    </w:tbl>
    <w:p w14:paraId="47BCAE82" w14:textId="77777777" w:rsidR="0060321A" w:rsidRDefault="0060321A"/>
    <w:p w14:paraId="333A725F" w14:textId="17A934ED" w:rsidR="005F71CE" w:rsidRDefault="005F71CE">
      <w:pPr>
        <w:jc w:val="left"/>
        <w:rPr>
          <w:rFonts w:ascii="Arial" w:hAnsi="Arial"/>
          <w:color w:val="000000"/>
          <w:sz w:val="18"/>
          <w:lang w:eastAsia="en-US"/>
        </w:rPr>
      </w:pPr>
      <w:r>
        <w:rPr>
          <w:rFonts w:ascii="Arial" w:hAnsi="Arial"/>
          <w:color w:val="000000"/>
          <w:sz w:val="18"/>
          <w:lang w:eastAsia="en-US"/>
        </w:rPr>
        <w:br w:type="page"/>
      </w:r>
    </w:p>
    <w:tbl>
      <w:tblPr>
        <w:tblW w:w="7966" w:type="dxa"/>
        <w:tblInd w:w="-90" w:type="dxa"/>
        <w:tblBorders>
          <w:bottom w:val="single" w:sz="4" w:space="0" w:color="auto"/>
          <w:insideH w:val="single" w:sz="4" w:space="0" w:color="auto"/>
        </w:tblBorders>
        <w:tblLook w:val="0020" w:firstRow="1" w:lastRow="0" w:firstColumn="0" w:lastColumn="0" w:noHBand="0" w:noVBand="0"/>
      </w:tblPr>
      <w:tblGrid>
        <w:gridCol w:w="1217"/>
        <w:gridCol w:w="2252"/>
        <w:gridCol w:w="4497"/>
      </w:tblGrid>
      <w:tr w:rsidR="005F71CE" w:rsidRPr="00061159" w14:paraId="1D1A2AC5" w14:textId="77777777" w:rsidTr="005F71CE">
        <w:trPr>
          <w:tblHeader/>
        </w:trPr>
        <w:tc>
          <w:tcPr>
            <w:tcW w:w="1217" w:type="dxa"/>
            <w:tcBorders>
              <w:top w:val="single" w:sz="4" w:space="0" w:color="auto"/>
              <w:left w:val="nil"/>
              <w:bottom w:val="single" w:sz="4" w:space="0" w:color="auto"/>
              <w:right w:val="single" w:sz="4" w:space="0" w:color="auto"/>
            </w:tcBorders>
            <w:shd w:val="clear" w:color="auto" w:fill="auto"/>
          </w:tcPr>
          <w:p w14:paraId="3B141014" w14:textId="77777777" w:rsidR="005F71CE" w:rsidRDefault="005F71CE" w:rsidP="008E130B">
            <w:pPr>
              <w:keepNext/>
              <w:keepLines/>
              <w:widowControl w:val="0"/>
              <w:spacing w:before="20" w:after="20" w:line="230" w:lineRule="exact"/>
              <w:jc w:val="left"/>
              <w:outlineLvl w:val="2"/>
              <w:rPr>
                <w:rFonts w:ascii="Arial" w:hAnsi="Arial"/>
                <w:b/>
                <w:color w:val="000000"/>
                <w:sz w:val="18"/>
                <w:lang w:eastAsia="en-US"/>
              </w:rPr>
            </w:pPr>
          </w:p>
        </w:tc>
        <w:tc>
          <w:tcPr>
            <w:tcW w:w="2252" w:type="dxa"/>
            <w:tcBorders>
              <w:top w:val="single" w:sz="4" w:space="0" w:color="auto"/>
              <w:left w:val="single" w:sz="4" w:space="0" w:color="auto"/>
              <w:bottom w:val="single" w:sz="4" w:space="0" w:color="auto"/>
              <w:right w:val="single" w:sz="4" w:space="0" w:color="auto"/>
            </w:tcBorders>
            <w:shd w:val="clear" w:color="auto" w:fill="auto"/>
          </w:tcPr>
          <w:p w14:paraId="0BB9B399" w14:textId="7E4977BB" w:rsidR="005F71CE" w:rsidRPr="000170BC" w:rsidRDefault="005F71CE" w:rsidP="003F5F26">
            <w:pPr>
              <w:autoSpaceDE w:val="0"/>
              <w:autoSpaceDN w:val="0"/>
              <w:adjustRightInd w:val="0"/>
              <w:spacing w:beforeLines="20" w:before="48" w:afterLines="20" w:after="48" w:line="230" w:lineRule="exact"/>
              <w:jc w:val="left"/>
              <w:rPr>
                <w:rFonts w:ascii="Arial" w:hAnsi="Arial" w:cs="Arial"/>
                <w:sz w:val="18"/>
                <w:szCs w:val="18"/>
              </w:rPr>
            </w:pPr>
            <w:r>
              <w:rPr>
                <w:rFonts w:ascii="Arial" w:hAnsi="Arial" w:cs="Arial"/>
                <w:sz w:val="18"/>
                <w:szCs w:val="18"/>
              </w:rPr>
              <w:t>Discharge of rainfall dependent run-off from the emission points indicated on  “</w:t>
            </w:r>
            <w:r w:rsidRPr="00C94672">
              <w:rPr>
                <w:rFonts w:ascii="Arial" w:hAnsi="Arial"/>
                <w:sz w:val="18"/>
                <w:lang w:eastAsia="en-US"/>
              </w:rPr>
              <w:t>46821_2002_008 – DETAILED DRAINAGE LAYOUT – SHEET 1OF2 – Rev C1’ and ‘46821_2002_009 – DETAILED DRAINAGE LAYOUT – SHEET 2OF2 – Rev C1’</w:t>
            </w:r>
            <w:r>
              <w:rPr>
                <w:rFonts w:ascii="Arial" w:hAnsi="Arial"/>
                <w:sz w:val="18"/>
                <w:lang w:eastAsia="en-US"/>
              </w:rPr>
              <w:t xml:space="preserve"> as incorporated in Table S1.2 of this permit.</w:t>
            </w:r>
          </w:p>
        </w:tc>
        <w:tc>
          <w:tcPr>
            <w:tcW w:w="4497" w:type="dxa"/>
            <w:tcBorders>
              <w:top w:val="single" w:sz="4" w:space="0" w:color="auto"/>
              <w:left w:val="single" w:sz="4" w:space="0" w:color="auto"/>
              <w:bottom w:val="single" w:sz="4" w:space="0" w:color="auto"/>
              <w:right w:val="nil"/>
            </w:tcBorders>
            <w:shd w:val="clear" w:color="auto" w:fill="auto"/>
          </w:tcPr>
          <w:p w14:paraId="0BCEF4F7" w14:textId="0FA9617F" w:rsidR="006B79D2" w:rsidRDefault="006B79D2" w:rsidP="003F5F26">
            <w:pPr>
              <w:pStyle w:val="Tablebody"/>
              <w:spacing w:beforeLines="20" w:before="48" w:afterLines="20" w:after="48"/>
              <w:rPr>
                <w:color w:val="auto"/>
              </w:rPr>
            </w:pPr>
            <w:r>
              <w:rPr>
                <w:color w:val="auto"/>
              </w:rPr>
              <w:t>Clean surface water from roofs, or from areas of the site that are not being used in connection with storing and treating waste, may be discharged via an interceptor to surface water.</w:t>
            </w:r>
          </w:p>
          <w:p w14:paraId="09B35EAC" w14:textId="77777777" w:rsidR="005F71CE" w:rsidRDefault="005F71CE" w:rsidP="003F5F26">
            <w:pPr>
              <w:pStyle w:val="Tablebody"/>
              <w:spacing w:beforeLines="20" w:before="48" w:afterLines="20" w:after="48"/>
              <w:rPr>
                <w:color w:val="auto"/>
              </w:rPr>
            </w:pPr>
          </w:p>
          <w:p w14:paraId="27AEE022" w14:textId="2521511E" w:rsidR="005F71CE" w:rsidRDefault="005F71CE" w:rsidP="003F5F26">
            <w:pPr>
              <w:pStyle w:val="Tablebody"/>
              <w:spacing w:beforeLines="20" w:before="48" w:afterLines="20" w:after="48"/>
              <w:rPr>
                <w:color w:val="auto"/>
              </w:rPr>
            </w:pPr>
            <w:r w:rsidRPr="00451164">
              <w:rPr>
                <w:color w:val="auto"/>
              </w:rPr>
              <w:t xml:space="preserve">All other drainage from </w:t>
            </w:r>
            <w:r w:rsidR="006B79D2">
              <w:rPr>
                <w:color w:val="auto"/>
              </w:rPr>
              <w:t>areas of the site used in connection with the storage and treatment of waste</w:t>
            </w:r>
            <w:r w:rsidRPr="00451164">
              <w:rPr>
                <w:color w:val="auto"/>
              </w:rPr>
              <w:t xml:space="preserve"> must be discharged to foul sewer subject to a consent issued by the relevant sewage undertaker.</w:t>
            </w:r>
          </w:p>
          <w:p w14:paraId="7AD92E39" w14:textId="77777777" w:rsidR="005F71CE" w:rsidRPr="00451164" w:rsidRDefault="005F71CE" w:rsidP="003F5F26">
            <w:pPr>
              <w:pStyle w:val="Tablebody"/>
              <w:spacing w:beforeLines="20" w:before="48" w:afterLines="20" w:after="48"/>
              <w:rPr>
                <w:color w:val="auto"/>
              </w:rPr>
            </w:pPr>
          </w:p>
          <w:p w14:paraId="6E2BB05F" w14:textId="15200B51" w:rsidR="005F71CE" w:rsidRPr="00061159" w:rsidRDefault="005F71CE" w:rsidP="003F5F26">
            <w:pPr>
              <w:pStyle w:val="Tablebody"/>
              <w:spacing w:beforeLines="20" w:before="48" w:afterLines="20" w:after="48"/>
              <w:rPr>
                <w:color w:val="auto"/>
              </w:rPr>
            </w:pPr>
            <w:r w:rsidRPr="00451164">
              <w:rPr>
                <w:color w:val="auto"/>
              </w:rPr>
              <w:t>No visible oil, grease or suspended solids shall be present in the discharge to surface water drains.</w:t>
            </w:r>
          </w:p>
        </w:tc>
      </w:tr>
    </w:tbl>
    <w:p w14:paraId="0D2CB973" w14:textId="77777777" w:rsidR="005F71CE" w:rsidRDefault="005F71CE" w:rsidP="005032E3">
      <w:pPr>
        <w:keepLines/>
        <w:widowControl w:val="0"/>
        <w:spacing w:before="120" w:line="270" w:lineRule="exact"/>
        <w:jc w:val="left"/>
        <w:outlineLvl w:val="2"/>
        <w:rPr>
          <w:rFonts w:ascii="Arial" w:hAnsi="Arial"/>
          <w:color w:val="000000"/>
          <w:sz w:val="18"/>
          <w:lang w:eastAsia="en-US"/>
        </w:rPr>
      </w:pP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2653"/>
        <w:gridCol w:w="2654"/>
        <w:gridCol w:w="2654"/>
      </w:tblGrid>
      <w:tr w:rsidR="005032E3" w:rsidRPr="005032E3" w14:paraId="4A9EB1A3" w14:textId="77777777" w:rsidTr="00C973D4">
        <w:trPr>
          <w:cantSplit/>
          <w:tblHeader/>
        </w:trPr>
        <w:tc>
          <w:tcPr>
            <w:tcW w:w="5000" w:type="pct"/>
            <w:gridSpan w:val="3"/>
            <w:shd w:val="clear" w:color="auto" w:fill="000000"/>
          </w:tcPr>
          <w:p w14:paraId="7DF8BE05" w14:textId="77777777" w:rsidR="005032E3" w:rsidRPr="00D25EC8" w:rsidRDefault="005032E3" w:rsidP="005032E3">
            <w:pPr>
              <w:keepNext/>
              <w:keepLines/>
              <w:widowControl w:val="0"/>
              <w:spacing w:before="20" w:after="20" w:line="230" w:lineRule="exact"/>
              <w:jc w:val="left"/>
              <w:outlineLvl w:val="2"/>
              <w:rPr>
                <w:rFonts w:ascii="Arial" w:hAnsi="Arial"/>
                <w:b/>
                <w:bCs/>
                <w:color w:val="FFFFFF" w:themeColor="background1"/>
                <w:sz w:val="18"/>
                <w:lang w:eastAsia="en-US"/>
              </w:rPr>
            </w:pPr>
            <w:r w:rsidRPr="00575CDD">
              <w:rPr>
                <w:rFonts w:ascii="Arial" w:hAnsi="Arial"/>
                <w:b/>
                <w:bCs/>
                <w:color w:val="FFFFFF" w:themeColor="background1"/>
                <w:sz w:val="18"/>
                <w:lang w:eastAsia="en-US"/>
              </w:rPr>
              <w:t>Table S1.2 Operating techniques</w:t>
            </w:r>
          </w:p>
        </w:tc>
      </w:tr>
      <w:tr w:rsidR="005032E3" w:rsidRPr="005032E3" w14:paraId="2127779E" w14:textId="77777777" w:rsidTr="008D7B0B">
        <w:trPr>
          <w:cantSplit/>
          <w:tblHeader/>
        </w:trPr>
        <w:tc>
          <w:tcPr>
            <w:tcW w:w="1666" w:type="pct"/>
          </w:tcPr>
          <w:p w14:paraId="4511A2BD"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w:t>
            </w:r>
          </w:p>
        </w:tc>
        <w:tc>
          <w:tcPr>
            <w:tcW w:w="1667" w:type="pct"/>
          </w:tcPr>
          <w:p w14:paraId="509D1569"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Parts</w:t>
            </w:r>
          </w:p>
        </w:tc>
        <w:tc>
          <w:tcPr>
            <w:tcW w:w="1667" w:type="pct"/>
          </w:tcPr>
          <w:p w14:paraId="354B3470"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Received</w:t>
            </w:r>
          </w:p>
        </w:tc>
      </w:tr>
      <w:tr w:rsidR="0026191A" w:rsidRPr="005032E3" w14:paraId="5DEB6A2C" w14:textId="77777777" w:rsidTr="008D7B0B">
        <w:trPr>
          <w:cantSplit/>
        </w:trPr>
        <w:tc>
          <w:tcPr>
            <w:tcW w:w="1666" w:type="pct"/>
          </w:tcPr>
          <w:p w14:paraId="3BE4BF34" w14:textId="42D7DFFB" w:rsidR="0026191A" w:rsidRPr="0026191A" w:rsidRDefault="0026191A" w:rsidP="0026191A">
            <w:pPr>
              <w:keepLines/>
              <w:widowControl w:val="0"/>
              <w:spacing w:before="20" w:after="20" w:line="230" w:lineRule="exact"/>
              <w:jc w:val="left"/>
              <w:outlineLvl w:val="2"/>
              <w:rPr>
                <w:rFonts w:ascii="Arial" w:hAnsi="Arial"/>
                <w:sz w:val="18"/>
                <w:lang w:eastAsia="en-US"/>
              </w:rPr>
            </w:pPr>
            <w:r w:rsidRPr="0026191A">
              <w:rPr>
                <w:rFonts w:ascii="Arial" w:hAnsi="Arial"/>
                <w:sz w:val="18"/>
                <w:lang w:eastAsia="en-US"/>
              </w:rPr>
              <w:t>Technical Guidance Document: ‘How to comply with your environmental permit’</w:t>
            </w:r>
          </w:p>
        </w:tc>
        <w:tc>
          <w:tcPr>
            <w:tcW w:w="1667" w:type="pct"/>
          </w:tcPr>
          <w:p w14:paraId="5188125E" w14:textId="6EB865F0" w:rsidR="0026191A" w:rsidRPr="0026191A" w:rsidRDefault="0026191A" w:rsidP="0026191A">
            <w:pPr>
              <w:keepLines/>
              <w:widowControl w:val="0"/>
              <w:spacing w:before="20" w:after="20" w:line="230" w:lineRule="exact"/>
              <w:jc w:val="left"/>
              <w:outlineLvl w:val="2"/>
              <w:rPr>
                <w:rFonts w:ascii="Arial" w:hAnsi="Arial"/>
                <w:sz w:val="18"/>
                <w:lang w:eastAsia="en-US"/>
              </w:rPr>
            </w:pPr>
            <w:r w:rsidRPr="0026191A">
              <w:rPr>
                <w:rFonts w:ascii="Arial" w:hAnsi="Arial"/>
                <w:sz w:val="18"/>
                <w:lang w:eastAsia="en-US"/>
              </w:rPr>
              <w:t>All relevant sections</w:t>
            </w:r>
          </w:p>
        </w:tc>
        <w:tc>
          <w:tcPr>
            <w:tcW w:w="1667" w:type="pct"/>
          </w:tcPr>
          <w:p w14:paraId="6C35903D" w14:textId="332BAC83" w:rsidR="0026191A" w:rsidRPr="0026191A" w:rsidRDefault="0026191A" w:rsidP="0026191A">
            <w:pPr>
              <w:keepLines/>
              <w:widowControl w:val="0"/>
              <w:spacing w:before="20" w:after="20" w:line="230" w:lineRule="exact"/>
              <w:jc w:val="left"/>
              <w:outlineLvl w:val="2"/>
              <w:rPr>
                <w:rFonts w:ascii="Arial" w:hAnsi="Arial"/>
                <w:sz w:val="18"/>
                <w:lang w:eastAsia="en-US"/>
              </w:rPr>
            </w:pPr>
            <w:r w:rsidRPr="0026191A">
              <w:rPr>
                <w:rFonts w:ascii="Arial" w:hAnsi="Arial"/>
                <w:sz w:val="18"/>
                <w:lang w:eastAsia="en-US"/>
              </w:rPr>
              <w:t>N/A</w:t>
            </w:r>
          </w:p>
        </w:tc>
      </w:tr>
      <w:tr w:rsidR="0026191A" w14:paraId="1EB944D1" w14:textId="77777777" w:rsidTr="0035478D">
        <w:trPr>
          <w:cantSplit/>
        </w:trPr>
        <w:tc>
          <w:tcPr>
            <w:tcW w:w="1666" w:type="pct"/>
          </w:tcPr>
          <w:p w14:paraId="3A8D7162" w14:textId="77777777" w:rsidR="0026191A" w:rsidRPr="0026191A" w:rsidRDefault="0026191A" w:rsidP="0035478D">
            <w:pPr>
              <w:keepLines/>
              <w:widowControl w:val="0"/>
              <w:spacing w:before="20" w:after="20" w:line="230" w:lineRule="exact"/>
              <w:jc w:val="left"/>
              <w:outlineLvl w:val="2"/>
              <w:rPr>
                <w:rFonts w:ascii="Arial" w:hAnsi="Arial"/>
                <w:sz w:val="18"/>
                <w:lang w:eastAsia="en-US"/>
              </w:rPr>
            </w:pPr>
            <w:r w:rsidRPr="0026191A">
              <w:rPr>
                <w:rFonts w:ascii="Arial" w:hAnsi="Arial"/>
                <w:sz w:val="18"/>
                <w:lang w:eastAsia="en-US"/>
              </w:rPr>
              <w:t>Sector Guidance Note IPPC S5.06: Guidance for the Recovery and Disposal of Hazardous and Non Hazardous Waste</w:t>
            </w:r>
          </w:p>
        </w:tc>
        <w:tc>
          <w:tcPr>
            <w:tcW w:w="1667" w:type="pct"/>
          </w:tcPr>
          <w:p w14:paraId="5F43964A" w14:textId="77777777" w:rsidR="0026191A" w:rsidRPr="0026191A" w:rsidRDefault="0026191A" w:rsidP="0035478D">
            <w:pPr>
              <w:keepLines/>
              <w:widowControl w:val="0"/>
              <w:spacing w:before="20" w:after="20" w:line="230" w:lineRule="exact"/>
              <w:jc w:val="left"/>
              <w:outlineLvl w:val="2"/>
              <w:rPr>
                <w:rFonts w:ascii="Arial" w:hAnsi="Arial"/>
                <w:sz w:val="18"/>
                <w:lang w:eastAsia="en-US"/>
              </w:rPr>
            </w:pPr>
            <w:r w:rsidRPr="0026191A">
              <w:rPr>
                <w:rFonts w:ascii="Arial" w:hAnsi="Arial"/>
                <w:sz w:val="18"/>
                <w:lang w:eastAsia="en-US"/>
              </w:rPr>
              <w:t>All relevant sections</w:t>
            </w:r>
          </w:p>
        </w:tc>
        <w:tc>
          <w:tcPr>
            <w:tcW w:w="1667" w:type="pct"/>
          </w:tcPr>
          <w:p w14:paraId="3EE97EFB" w14:textId="77777777" w:rsidR="0026191A" w:rsidRPr="0026191A" w:rsidRDefault="0026191A" w:rsidP="0035478D">
            <w:pPr>
              <w:keepLines/>
              <w:widowControl w:val="0"/>
              <w:spacing w:before="20" w:after="20" w:line="230" w:lineRule="exact"/>
              <w:jc w:val="left"/>
              <w:outlineLvl w:val="2"/>
              <w:rPr>
                <w:rFonts w:ascii="Arial" w:hAnsi="Arial"/>
                <w:sz w:val="18"/>
                <w:lang w:eastAsia="en-US"/>
              </w:rPr>
            </w:pPr>
            <w:r w:rsidRPr="0026191A">
              <w:rPr>
                <w:rFonts w:ascii="Arial" w:hAnsi="Arial"/>
                <w:sz w:val="18"/>
                <w:lang w:eastAsia="en-US"/>
              </w:rPr>
              <w:t>N/A</w:t>
            </w:r>
          </w:p>
        </w:tc>
      </w:tr>
      <w:tr w:rsidR="0026191A" w14:paraId="223408F9" w14:textId="77777777" w:rsidTr="0035478D">
        <w:trPr>
          <w:cantSplit/>
        </w:trPr>
        <w:tc>
          <w:tcPr>
            <w:tcW w:w="1666" w:type="pct"/>
          </w:tcPr>
          <w:p w14:paraId="4491D367" w14:textId="77777777" w:rsidR="0026191A" w:rsidRPr="0026191A" w:rsidRDefault="0026191A" w:rsidP="0035478D">
            <w:pPr>
              <w:keepLines/>
              <w:widowControl w:val="0"/>
              <w:spacing w:before="20" w:after="20" w:line="230" w:lineRule="exact"/>
              <w:jc w:val="left"/>
              <w:outlineLvl w:val="2"/>
              <w:rPr>
                <w:rFonts w:ascii="Arial" w:hAnsi="Arial"/>
                <w:sz w:val="18"/>
                <w:lang w:eastAsia="en-US"/>
              </w:rPr>
            </w:pPr>
            <w:r w:rsidRPr="0026191A">
              <w:rPr>
                <w:rFonts w:ascii="Arial" w:hAnsi="Arial"/>
                <w:sz w:val="18"/>
                <w:lang w:eastAsia="en-US"/>
              </w:rPr>
              <w:t>Fire prevention and mitigation plan guidance - Waste Management</w:t>
            </w:r>
          </w:p>
        </w:tc>
        <w:tc>
          <w:tcPr>
            <w:tcW w:w="1667" w:type="pct"/>
          </w:tcPr>
          <w:p w14:paraId="2967E937" w14:textId="77777777" w:rsidR="0026191A" w:rsidRPr="0026191A" w:rsidRDefault="0026191A" w:rsidP="0035478D">
            <w:pPr>
              <w:keepLines/>
              <w:widowControl w:val="0"/>
              <w:spacing w:before="20" w:after="20" w:line="230" w:lineRule="exact"/>
              <w:jc w:val="left"/>
              <w:outlineLvl w:val="2"/>
              <w:rPr>
                <w:rFonts w:ascii="Arial" w:hAnsi="Arial"/>
                <w:sz w:val="18"/>
                <w:lang w:eastAsia="en-US"/>
              </w:rPr>
            </w:pPr>
            <w:r w:rsidRPr="0026191A">
              <w:rPr>
                <w:rFonts w:ascii="Arial" w:hAnsi="Arial"/>
                <w:sz w:val="18"/>
                <w:lang w:eastAsia="en-US"/>
              </w:rPr>
              <w:t>All relevant sections</w:t>
            </w:r>
          </w:p>
        </w:tc>
        <w:tc>
          <w:tcPr>
            <w:tcW w:w="1667" w:type="pct"/>
          </w:tcPr>
          <w:p w14:paraId="126AB1CF" w14:textId="77777777" w:rsidR="0026191A" w:rsidRPr="0026191A" w:rsidRDefault="0026191A" w:rsidP="0035478D">
            <w:pPr>
              <w:keepLines/>
              <w:widowControl w:val="0"/>
              <w:spacing w:before="20" w:after="20" w:line="230" w:lineRule="exact"/>
              <w:jc w:val="left"/>
              <w:outlineLvl w:val="2"/>
              <w:rPr>
                <w:rFonts w:ascii="Arial" w:hAnsi="Arial"/>
                <w:sz w:val="18"/>
                <w:lang w:eastAsia="en-US"/>
              </w:rPr>
            </w:pPr>
            <w:r w:rsidRPr="0026191A">
              <w:rPr>
                <w:rFonts w:ascii="Arial" w:hAnsi="Arial"/>
                <w:sz w:val="18"/>
                <w:lang w:eastAsia="en-US"/>
              </w:rPr>
              <w:t>N/A</w:t>
            </w:r>
          </w:p>
        </w:tc>
      </w:tr>
      <w:tr w:rsidR="0026191A" w:rsidRPr="005032E3" w14:paraId="087519E8" w14:textId="77777777" w:rsidTr="008D7B0B">
        <w:trPr>
          <w:cantSplit/>
        </w:trPr>
        <w:tc>
          <w:tcPr>
            <w:tcW w:w="1666" w:type="pct"/>
          </w:tcPr>
          <w:p w14:paraId="552B87A1" w14:textId="399AD6BC" w:rsidR="0026191A" w:rsidRPr="005032E3" w:rsidRDefault="0026191A" w:rsidP="0026191A">
            <w:pPr>
              <w:keepLines/>
              <w:widowControl w:val="0"/>
              <w:spacing w:before="20" w:after="20" w:line="230" w:lineRule="exact"/>
              <w:jc w:val="left"/>
              <w:outlineLvl w:val="2"/>
              <w:rPr>
                <w:rFonts w:ascii="Arial" w:hAnsi="Arial"/>
                <w:color w:val="0000FF"/>
                <w:sz w:val="18"/>
                <w:lang w:eastAsia="en-US"/>
              </w:rPr>
            </w:pPr>
            <w:r w:rsidRPr="00C94672">
              <w:rPr>
                <w:rFonts w:ascii="Arial" w:hAnsi="Arial"/>
                <w:sz w:val="18"/>
                <w:lang w:eastAsia="en-US"/>
              </w:rPr>
              <w:t>Application</w:t>
            </w:r>
          </w:p>
        </w:tc>
        <w:tc>
          <w:tcPr>
            <w:tcW w:w="1667" w:type="pct"/>
          </w:tcPr>
          <w:p w14:paraId="4959D94F" w14:textId="7969C6EA" w:rsidR="00C94672" w:rsidRDefault="00BE68CC" w:rsidP="0026191A">
            <w:pPr>
              <w:keepLines/>
              <w:widowControl w:val="0"/>
              <w:spacing w:before="20" w:after="20" w:line="230" w:lineRule="exact"/>
              <w:jc w:val="left"/>
              <w:outlineLvl w:val="2"/>
              <w:rPr>
                <w:rFonts w:ascii="Arial" w:hAnsi="Arial"/>
                <w:sz w:val="18"/>
                <w:lang w:eastAsia="en-US"/>
              </w:rPr>
            </w:pPr>
            <w:r w:rsidRPr="00C94672">
              <w:rPr>
                <w:rFonts w:ascii="Arial" w:hAnsi="Arial"/>
                <w:sz w:val="18"/>
                <w:lang w:eastAsia="en-US"/>
              </w:rPr>
              <w:t xml:space="preserve">Drainage layouts. Document references: </w:t>
            </w:r>
            <w:r w:rsidR="00AC02C9" w:rsidRPr="00C94672">
              <w:rPr>
                <w:rFonts w:ascii="Arial" w:hAnsi="Arial"/>
                <w:sz w:val="18"/>
                <w:lang w:eastAsia="en-US"/>
              </w:rPr>
              <w:t>‘</w:t>
            </w:r>
            <w:r w:rsidR="00AC02C9" w:rsidRPr="00A10743">
              <w:rPr>
                <w:rFonts w:ascii="Arial" w:hAnsi="Arial"/>
                <w:sz w:val="18"/>
                <w:lang w:eastAsia="en-US"/>
              </w:rPr>
              <w:t>46821_2002_008 – DETAILED DRAINAGE LAYOUT – SHEET 1OF2 – Rev C1’</w:t>
            </w:r>
            <w:r w:rsidR="00AC02C9" w:rsidRPr="00C94672">
              <w:rPr>
                <w:rFonts w:ascii="Arial" w:hAnsi="Arial"/>
                <w:sz w:val="18"/>
                <w:lang w:eastAsia="en-US"/>
              </w:rPr>
              <w:t xml:space="preserve"> and ‘</w:t>
            </w:r>
            <w:r w:rsidR="00AC02C9" w:rsidRPr="00A10743">
              <w:rPr>
                <w:rFonts w:ascii="Arial" w:hAnsi="Arial"/>
                <w:sz w:val="18"/>
                <w:lang w:eastAsia="en-US"/>
              </w:rPr>
              <w:t>46821_2002_009 – DETAILED DRAINAGE LAYOUT – SHEET 2OF2 – Rev C1’</w:t>
            </w:r>
            <w:r w:rsidR="00AC02C9" w:rsidRPr="00C94672">
              <w:rPr>
                <w:rFonts w:ascii="Arial" w:hAnsi="Arial"/>
                <w:sz w:val="18"/>
                <w:lang w:eastAsia="en-US"/>
              </w:rPr>
              <w:t>. Dated 04</w:t>
            </w:r>
            <w:r w:rsidR="00AC02C9" w:rsidRPr="00C94672">
              <w:rPr>
                <w:rFonts w:ascii="Arial" w:hAnsi="Arial"/>
                <w:sz w:val="18"/>
                <w:vertAlign w:val="superscript"/>
                <w:lang w:eastAsia="en-US"/>
              </w:rPr>
              <w:t>th</w:t>
            </w:r>
            <w:r w:rsidR="00AC02C9" w:rsidRPr="00C94672">
              <w:rPr>
                <w:rFonts w:ascii="Arial" w:hAnsi="Arial"/>
                <w:sz w:val="18"/>
                <w:lang w:eastAsia="en-US"/>
              </w:rPr>
              <w:t xml:space="preserve"> February 2021.</w:t>
            </w:r>
          </w:p>
          <w:p w14:paraId="01FEFBE5" w14:textId="411545EB" w:rsidR="00DC08A2" w:rsidRPr="00383A99" w:rsidRDefault="00DC08A2" w:rsidP="0026191A">
            <w:pPr>
              <w:keepLines/>
              <w:widowControl w:val="0"/>
              <w:spacing w:before="20" w:after="20" w:line="230" w:lineRule="exact"/>
              <w:jc w:val="left"/>
              <w:outlineLvl w:val="2"/>
              <w:rPr>
                <w:rFonts w:ascii="Arial" w:hAnsi="Arial"/>
                <w:sz w:val="18"/>
                <w:lang w:eastAsia="en-US"/>
              </w:rPr>
            </w:pPr>
            <w:r>
              <w:rPr>
                <w:rFonts w:ascii="Arial" w:hAnsi="Arial"/>
                <w:sz w:val="18"/>
                <w:lang w:eastAsia="en-US"/>
              </w:rPr>
              <w:t xml:space="preserve">Dust management plan. Document reference: </w:t>
            </w:r>
            <w:r w:rsidR="00803CFF">
              <w:rPr>
                <w:rFonts w:ascii="Arial" w:hAnsi="Arial"/>
                <w:sz w:val="18"/>
                <w:lang w:eastAsia="en-US"/>
              </w:rPr>
              <w:t>‘</w:t>
            </w:r>
            <w:r w:rsidRPr="00A10743">
              <w:rPr>
                <w:rFonts w:ascii="Arial" w:hAnsi="Arial"/>
                <w:sz w:val="18"/>
                <w:lang w:eastAsia="en-US"/>
              </w:rPr>
              <w:t>VoG.015 Dust Management Plan</w:t>
            </w:r>
            <w:r w:rsidR="00803CFF" w:rsidRPr="00A10743">
              <w:rPr>
                <w:rFonts w:ascii="Arial" w:hAnsi="Arial"/>
                <w:sz w:val="18"/>
                <w:lang w:eastAsia="en-US"/>
              </w:rPr>
              <w:t>’</w:t>
            </w:r>
            <w:r>
              <w:rPr>
                <w:rFonts w:ascii="Arial" w:hAnsi="Arial"/>
                <w:sz w:val="18"/>
                <w:lang w:eastAsia="en-US"/>
              </w:rPr>
              <w:t>. Dated July 2021.</w:t>
            </w:r>
          </w:p>
        </w:tc>
        <w:tc>
          <w:tcPr>
            <w:tcW w:w="1667" w:type="pct"/>
          </w:tcPr>
          <w:p w14:paraId="2E12207D" w14:textId="619BA2AD" w:rsidR="0026191A" w:rsidRPr="005032E3" w:rsidRDefault="00C94672" w:rsidP="0026191A">
            <w:pPr>
              <w:keepLines/>
              <w:widowControl w:val="0"/>
              <w:spacing w:before="20" w:after="20" w:line="230" w:lineRule="exact"/>
              <w:jc w:val="left"/>
              <w:outlineLvl w:val="2"/>
              <w:rPr>
                <w:rFonts w:ascii="Arial" w:hAnsi="Arial"/>
                <w:color w:val="0000FF"/>
                <w:sz w:val="18"/>
                <w:lang w:eastAsia="en-US"/>
              </w:rPr>
            </w:pPr>
            <w:r w:rsidRPr="00383A99">
              <w:rPr>
                <w:rFonts w:ascii="Arial" w:hAnsi="Arial"/>
                <w:sz w:val="18"/>
                <w:lang w:eastAsia="en-US"/>
              </w:rPr>
              <w:t>11/10/2</w:t>
            </w:r>
            <w:r w:rsidR="00383A99" w:rsidRPr="00383A99">
              <w:rPr>
                <w:rFonts w:ascii="Arial" w:hAnsi="Arial"/>
                <w:sz w:val="18"/>
                <w:lang w:eastAsia="en-US"/>
              </w:rPr>
              <w:t>1</w:t>
            </w:r>
          </w:p>
        </w:tc>
      </w:tr>
      <w:tr w:rsidR="0026191A" w:rsidRPr="005032E3" w14:paraId="05A68FE5" w14:textId="77777777" w:rsidTr="008D7B0B">
        <w:trPr>
          <w:cantSplit/>
        </w:trPr>
        <w:tc>
          <w:tcPr>
            <w:tcW w:w="1666" w:type="pct"/>
          </w:tcPr>
          <w:p w14:paraId="6F8E22AF" w14:textId="62ACBD12" w:rsidR="0026191A" w:rsidRPr="005032E3" w:rsidRDefault="0026191A" w:rsidP="0026191A">
            <w:pPr>
              <w:keepLines/>
              <w:widowControl w:val="0"/>
              <w:spacing w:before="20" w:after="20" w:line="230" w:lineRule="exact"/>
              <w:jc w:val="left"/>
              <w:outlineLvl w:val="2"/>
              <w:rPr>
                <w:rFonts w:ascii="Arial" w:hAnsi="Arial"/>
                <w:color w:val="0000FF"/>
                <w:sz w:val="18"/>
                <w:lang w:eastAsia="en-US"/>
              </w:rPr>
            </w:pPr>
            <w:r w:rsidRPr="00083D97">
              <w:rPr>
                <w:rFonts w:ascii="Arial" w:hAnsi="Arial"/>
                <w:sz w:val="18"/>
                <w:lang w:eastAsia="en-US"/>
              </w:rPr>
              <w:t xml:space="preserve">Response to Schedule 5 Notice dated </w:t>
            </w:r>
            <w:r w:rsidR="00083D97" w:rsidRPr="00083D97">
              <w:rPr>
                <w:rFonts w:ascii="Arial" w:hAnsi="Arial"/>
                <w:sz w:val="18"/>
                <w:lang w:eastAsia="en-US"/>
              </w:rPr>
              <w:t>05</w:t>
            </w:r>
            <w:r w:rsidRPr="00083D97">
              <w:rPr>
                <w:rFonts w:ascii="Arial" w:hAnsi="Arial"/>
                <w:sz w:val="18"/>
                <w:lang w:eastAsia="en-US"/>
              </w:rPr>
              <w:t>/</w:t>
            </w:r>
            <w:r w:rsidR="00083D97" w:rsidRPr="00083D97">
              <w:rPr>
                <w:rFonts w:ascii="Arial" w:hAnsi="Arial"/>
                <w:sz w:val="18"/>
                <w:lang w:eastAsia="en-US"/>
              </w:rPr>
              <w:t>07</w:t>
            </w:r>
            <w:r w:rsidRPr="00083D97">
              <w:rPr>
                <w:rFonts w:ascii="Arial" w:hAnsi="Arial"/>
                <w:sz w:val="18"/>
                <w:lang w:eastAsia="en-US"/>
              </w:rPr>
              <w:t>/</w:t>
            </w:r>
            <w:r w:rsidR="00083D97" w:rsidRPr="00083D97">
              <w:rPr>
                <w:rFonts w:ascii="Arial" w:hAnsi="Arial"/>
                <w:sz w:val="18"/>
                <w:lang w:eastAsia="en-US"/>
              </w:rPr>
              <w:t>22</w:t>
            </w:r>
          </w:p>
        </w:tc>
        <w:tc>
          <w:tcPr>
            <w:tcW w:w="1667" w:type="pct"/>
          </w:tcPr>
          <w:p w14:paraId="49E176C9" w14:textId="63E9837D" w:rsidR="00803CFF" w:rsidRDefault="00C366EE" w:rsidP="0026191A">
            <w:pPr>
              <w:keepLines/>
              <w:widowControl w:val="0"/>
              <w:spacing w:before="20" w:after="20" w:line="230" w:lineRule="exact"/>
              <w:jc w:val="left"/>
              <w:outlineLvl w:val="2"/>
              <w:rPr>
                <w:rFonts w:ascii="Arial" w:hAnsi="Arial"/>
                <w:sz w:val="18"/>
                <w:lang w:eastAsia="en-US"/>
              </w:rPr>
            </w:pPr>
            <w:r>
              <w:rPr>
                <w:rFonts w:ascii="Arial" w:hAnsi="Arial"/>
                <w:sz w:val="18"/>
                <w:lang w:eastAsia="en-US"/>
              </w:rPr>
              <w:t xml:space="preserve">Operating techniques document. Document reference: </w:t>
            </w:r>
            <w:r w:rsidRPr="00A10743">
              <w:rPr>
                <w:rFonts w:ascii="Arial" w:hAnsi="Arial"/>
                <w:sz w:val="18"/>
                <w:lang w:eastAsia="en-US"/>
              </w:rPr>
              <w:t>VoG.007 Operating Techniques Document v2.0</w:t>
            </w:r>
            <w:r>
              <w:rPr>
                <w:rFonts w:ascii="Arial" w:hAnsi="Arial"/>
                <w:sz w:val="18"/>
                <w:lang w:eastAsia="en-US"/>
              </w:rPr>
              <w:t xml:space="preserve">. Dated July 2021. </w:t>
            </w:r>
          </w:p>
          <w:p w14:paraId="5D1066E9" w14:textId="77777777" w:rsidR="00803CFF" w:rsidRDefault="00C366EE" w:rsidP="0026191A">
            <w:pPr>
              <w:keepLines/>
              <w:widowControl w:val="0"/>
              <w:spacing w:before="20" w:after="20" w:line="230" w:lineRule="exact"/>
              <w:jc w:val="left"/>
              <w:outlineLvl w:val="2"/>
              <w:rPr>
                <w:rFonts w:ascii="Arial" w:hAnsi="Arial"/>
                <w:sz w:val="18"/>
                <w:lang w:eastAsia="en-US"/>
              </w:rPr>
            </w:pPr>
            <w:r>
              <w:rPr>
                <w:rFonts w:ascii="Arial" w:hAnsi="Arial"/>
                <w:sz w:val="18"/>
                <w:lang w:eastAsia="en-US"/>
              </w:rPr>
              <w:t>Sections</w:t>
            </w:r>
            <w:r w:rsidR="00803CFF">
              <w:rPr>
                <w:rFonts w:ascii="Arial" w:hAnsi="Arial"/>
                <w:sz w:val="18"/>
                <w:lang w:eastAsia="en-US"/>
              </w:rPr>
              <w:t>:</w:t>
            </w:r>
          </w:p>
          <w:p w14:paraId="2F5A2CD6" w14:textId="6CCB083C" w:rsidR="00803CFF" w:rsidRDefault="00C366EE" w:rsidP="0026191A">
            <w:pPr>
              <w:keepLines/>
              <w:widowControl w:val="0"/>
              <w:spacing w:before="20" w:after="20" w:line="230" w:lineRule="exact"/>
              <w:jc w:val="left"/>
              <w:outlineLvl w:val="2"/>
              <w:rPr>
                <w:rFonts w:ascii="Arial" w:hAnsi="Arial"/>
                <w:sz w:val="18"/>
                <w:lang w:eastAsia="en-US"/>
              </w:rPr>
            </w:pPr>
            <w:r>
              <w:rPr>
                <w:rFonts w:ascii="Arial" w:hAnsi="Arial"/>
                <w:sz w:val="18"/>
                <w:lang w:eastAsia="en-US"/>
              </w:rPr>
              <w:t>3.3</w:t>
            </w:r>
            <w:r w:rsidR="00BE68CC">
              <w:rPr>
                <w:rFonts w:ascii="Arial" w:hAnsi="Arial"/>
                <w:sz w:val="18"/>
                <w:lang w:eastAsia="en-US"/>
              </w:rPr>
              <w:t xml:space="preserve"> </w:t>
            </w:r>
            <w:r w:rsidR="00803CFF">
              <w:rPr>
                <w:rFonts w:ascii="Arial" w:hAnsi="Arial"/>
                <w:sz w:val="18"/>
                <w:lang w:eastAsia="en-US"/>
              </w:rPr>
              <w:t>‘</w:t>
            </w:r>
            <w:r w:rsidR="00BE68CC">
              <w:rPr>
                <w:rFonts w:ascii="Arial" w:hAnsi="Arial"/>
                <w:sz w:val="18"/>
                <w:lang w:eastAsia="en-US"/>
              </w:rPr>
              <w:t>Waste Pre-Acceptance</w:t>
            </w:r>
            <w:r w:rsidR="00803CFF">
              <w:rPr>
                <w:rFonts w:ascii="Arial" w:hAnsi="Arial"/>
                <w:sz w:val="18"/>
                <w:lang w:eastAsia="en-US"/>
              </w:rPr>
              <w:t>’</w:t>
            </w:r>
          </w:p>
          <w:p w14:paraId="37BB0437" w14:textId="65D173F3" w:rsidR="0026191A" w:rsidRDefault="00BE68CC" w:rsidP="0026191A">
            <w:pPr>
              <w:keepLines/>
              <w:widowControl w:val="0"/>
              <w:spacing w:before="20" w:after="20" w:line="230" w:lineRule="exact"/>
              <w:jc w:val="left"/>
              <w:outlineLvl w:val="2"/>
              <w:rPr>
                <w:rFonts w:ascii="Arial" w:hAnsi="Arial"/>
                <w:sz w:val="18"/>
                <w:lang w:eastAsia="en-US"/>
              </w:rPr>
            </w:pPr>
            <w:r>
              <w:rPr>
                <w:rFonts w:ascii="Arial" w:hAnsi="Arial"/>
                <w:sz w:val="18"/>
                <w:lang w:eastAsia="en-US"/>
              </w:rPr>
              <w:t xml:space="preserve">3.4 </w:t>
            </w:r>
            <w:r w:rsidR="00803CFF">
              <w:rPr>
                <w:rFonts w:ascii="Arial" w:hAnsi="Arial"/>
                <w:sz w:val="18"/>
                <w:lang w:eastAsia="en-US"/>
              </w:rPr>
              <w:t>‘</w:t>
            </w:r>
            <w:r>
              <w:rPr>
                <w:rFonts w:ascii="Arial" w:hAnsi="Arial"/>
                <w:sz w:val="18"/>
                <w:lang w:eastAsia="en-US"/>
              </w:rPr>
              <w:t>Waste Acceptance</w:t>
            </w:r>
            <w:r w:rsidR="00803CFF">
              <w:rPr>
                <w:rFonts w:ascii="Arial" w:hAnsi="Arial"/>
                <w:sz w:val="18"/>
                <w:lang w:eastAsia="en-US"/>
              </w:rPr>
              <w:t>’</w:t>
            </w:r>
            <w:r>
              <w:rPr>
                <w:rFonts w:ascii="Arial" w:hAnsi="Arial"/>
                <w:sz w:val="18"/>
                <w:lang w:eastAsia="en-US"/>
              </w:rPr>
              <w:t xml:space="preserve">. </w:t>
            </w:r>
          </w:p>
          <w:p w14:paraId="40A83959" w14:textId="78AA3C82" w:rsidR="00803CFF" w:rsidRDefault="00803CFF" w:rsidP="0026191A">
            <w:pPr>
              <w:keepLines/>
              <w:widowControl w:val="0"/>
              <w:spacing w:before="20" w:after="20" w:line="230" w:lineRule="exact"/>
              <w:jc w:val="left"/>
              <w:outlineLvl w:val="2"/>
              <w:rPr>
                <w:rFonts w:ascii="Arial" w:hAnsi="Arial"/>
                <w:sz w:val="18"/>
                <w:lang w:eastAsia="en-US"/>
              </w:rPr>
            </w:pPr>
            <w:r>
              <w:rPr>
                <w:rFonts w:ascii="Arial" w:hAnsi="Arial"/>
                <w:sz w:val="18"/>
                <w:lang w:eastAsia="en-US"/>
              </w:rPr>
              <w:t>3.5 ‘Waste Storage’</w:t>
            </w:r>
          </w:p>
          <w:p w14:paraId="4D796871" w14:textId="403C37CB" w:rsidR="00803CFF" w:rsidRDefault="00803CFF" w:rsidP="0026191A">
            <w:pPr>
              <w:keepLines/>
              <w:widowControl w:val="0"/>
              <w:spacing w:before="20" w:after="20" w:line="230" w:lineRule="exact"/>
              <w:jc w:val="left"/>
              <w:outlineLvl w:val="2"/>
              <w:rPr>
                <w:rFonts w:ascii="Arial" w:hAnsi="Arial"/>
                <w:sz w:val="18"/>
                <w:lang w:eastAsia="en-US"/>
              </w:rPr>
            </w:pPr>
            <w:r>
              <w:rPr>
                <w:rFonts w:ascii="Arial" w:hAnsi="Arial"/>
                <w:sz w:val="18"/>
                <w:lang w:eastAsia="en-US"/>
              </w:rPr>
              <w:t>4.1.3 ‘Containment Bunding’</w:t>
            </w:r>
          </w:p>
          <w:p w14:paraId="613538F1" w14:textId="28D10B78" w:rsidR="00A67CDF" w:rsidRDefault="00A67CDF" w:rsidP="0026191A">
            <w:pPr>
              <w:keepLines/>
              <w:widowControl w:val="0"/>
              <w:spacing w:before="20" w:after="20" w:line="230" w:lineRule="exact"/>
              <w:jc w:val="left"/>
              <w:outlineLvl w:val="2"/>
              <w:rPr>
                <w:rFonts w:ascii="Arial" w:hAnsi="Arial"/>
                <w:sz w:val="18"/>
                <w:lang w:eastAsia="en-US"/>
              </w:rPr>
            </w:pPr>
            <w:r>
              <w:rPr>
                <w:rFonts w:ascii="Arial" w:hAnsi="Arial"/>
                <w:sz w:val="18"/>
                <w:lang w:eastAsia="en-US"/>
              </w:rPr>
              <w:t>4.5 ‘Noise’</w:t>
            </w:r>
          </w:p>
          <w:p w14:paraId="3AD58AF0" w14:textId="3AF9339F" w:rsidR="00803CFF" w:rsidRPr="00083D97" w:rsidRDefault="00803CFF" w:rsidP="0026191A">
            <w:pPr>
              <w:keepLines/>
              <w:widowControl w:val="0"/>
              <w:spacing w:before="20" w:after="20" w:line="230" w:lineRule="exact"/>
              <w:jc w:val="left"/>
              <w:outlineLvl w:val="2"/>
              <w:rPr>
                <w:rFonts w:ascii="Arial" w:hAnsi="Arial"/>
                <w:sz w:val="18"/>
                <w:lang w:eastAsia="en-US"/>
              </w:rPr>
            </w:pPr>
            <w:r>
              <w:rPr>
                <w:rFonts w:ascii="Arial" w:hAnsi="Arial"/>
                <w:sz w:val="18"/>
                <w:lang w:eastAsia="en-US"/>
              </w:rPr>
              <w:t>4.7 ‘Litter’</w:t>
            </w:r>
          </w:p>
        </w:tc>
        <w:tc>
          <w:tcPr>
            <w:tcW w:w="1667" w:type="pct"/>
          </w:tcPr>
          <w:p w14:paraId="2D3FDA4D" w14:textId="5BD6A496" w:rsidR="0026191A" w:rsidRPr="00083D97" w:rsidRDefault="00083D97" w:rsidP="0026191A">
            <w:pPr>
              <w:keepLines/>
              <w:widowControl w:val="0"/>
              <w:spacing w:before="20" w:after="20" w:line="230" w:lineRule="exact"/>
              <w:jc w:val="left"/>
              <w:outlineLvl w:val="2"/>
              <w:rPr>
                <w:rFonts w:ascii="Arial" w:hAnsi="Arial"/>
                <w:sz w:val="18"/>
                <w:lang w:eastAsia="en-US"/>
              </w:rPr>
            </w:pPr>
            <w:r w:rsidRPr="00083D97">
              <w:rPr>
                <w:rFonts w:ascii="Arial" w:hAnsi="Arial"/>
                <w:sz w:val="18"/>
                <w:lang w:eastAsia="en-US"/>
              </w:rPr>
              <w:t>19/07/22</w:t>
            </w:r>
          </w:p>
        </w:tc>
      </w:tr>
      <w:tr w:rsidR="0026191A" w:rsidRPr="005032E3" w14:paraId="3A6AC0F5" w14:textId="77777777" w:rsidTr="008D7B0B">
        <w:trPr>
          <w:cantSplit/>
        </w:trPr>
        <w:tc>
          <w:tcPr>
            <w:tcW w:w="1666" w:type="pct"/>
          </w:tcPr>
          <w:p w14:paraId="61EB0873" w14:textId="0B7165A5" w:rsidR="0026191A" w:rsidRPr="00C94672" w:rsidRDefault="00083D97" w:rsidP="0026191A">
            <w:pPr>
              <w:keepLines/>
              <w:widowControl w:val="0"/>
              <w:spacing w:before="20" w:after="20" w:line="230" w:lineRule="exact"/>
              <w:jc w:val="left"/>
              <w:outlineLvl w:val="2"/>
              <w:rPr>
                <w:rFonts w:ascii="Arial" w:hAnsi="Arial"/>
                <w:sz w:val="18"/>
                <w:lang w:eastAsia="en-US"/>
              </w:rPr>
            </w:pPr>
            <w:r w:rsidRPr="00C94672">
              <w:rPr>
                <w:rFonts w:ascii="Arial" w:hAnsi="Arial"/>
                <w:sz w:val="18"/>
                <w:lang w:eastAsia="en-US"/>
              </w:rPr>
              <w:lastRenderedPageBreak/>
              <w:t>Response to Schedule 5 Notice (Re-issue) and Second Schedule 5 Notice dated 13/09/22</w:t>
            </w:r>
          </w:p>
        </w:tc>
        <w:tc>
          <w:tcPr>
            <w:tcW w:w="1667" w:type="pct"/>
          </w:tcPr>
          <w:p w14:paraId="4D5BE8A5" w14:textId="3EF8142B" w:rsidR="00131B30" w:rsidRPr="00C94672" w:rsidRDefault="00C366EE" w:rsidP="0026191A">
            <w:pPr>
              <w:keepLines/>
              <w:widowControl w:val="0"/>
              <w:spacing w:before="20" w:after="20" w:line="230" w:lineRule="exact"/>
              <w:jc w:val="left"/>
              <w:outlineLvl w:val="2"/>
              <w:rPr>
                <w:rFonts w:ascii="Arial" w:hAnsi="Arial"/>
                <w:sz w:val="18"/>
                <w:lang w:eastAsia="en-US"/>
              </w:rPr>
            </w:pPr>
            <w:r w:rsidRPr="00C94672">
              <w:rPr>
                <w:rFonts w:ascii="Arial" w:hAnsi="Arial"/>
                <w:sz w:val="18"/>
                <w:lang w:eastAsia="en-US"/>
              </w:rPr>
              <w:t xml:space="preserve">Pest Management Plan. Document reference: </w:t>
            </w:r>
            <w:r w:rsidR="00803CFF">
              <w:rPr>
                <w:rFonts w:ascii="Arial" w:hAnsi="Arial"/>
                <w:sz w:val="18"/>
                <w:lang w:eastAsia="en-US"/>
              </w:rPr>
              <w:t>‘</w:t>
            </w:r>
            <w:r w:rsidR="00131B30" w:rsidRPr="00A10743">
              <w:rPr>
                <w:rFonts w:ascii="Arial" w:hAnsi="Arial"/>
                <w:sz w:val="18"/>
                <w:lang w:eastAsia="en-US"/>
              </w:rPr>
              <w:t>VoG.016 Pest Management Plan_V1.0</w:t>
            </w:r>
            <w:r w:rsidR="00803CFF" w:rsidRPr="00A10743">
              <w:rPr>
                <w:rFonts w:ascii="Arial" w:hAnsi="Arial"/>
                <w:sz w:val="18"/>
                <w:lang w:eastAsia="en-US"/>
              </w:rPr>
              <w:t>’</w:t>
            </w:r>
            <w:r w:rsidRPr="00C94672">
              <w:rPr>
                <w:rFonts w:ascii="Arial" w:hAnsi="Arial"/>
                <w:sz w:val="18"/>
                <w:lang w:eastAsia="en-US"/>
              </w:rPr>
              <w:t>. Dated September 2022.</w:t>
            </w:r>
          </w:p>
        </w:tc>
        <w:tc>
          <w:tcPr>
            <w:tcW w:w="1667" w:type="pct"/>
          </w:tcPr>
          <w:p w14:paraId="59F8D75C" w14:textId="4A163A93" w:rsidR="0026191A" w:rsidRPr="00C94672" w:rsidRDefault="00224867" w:rsidP="0026191A">
            <w:pPr>
              <w:keepLines/>
              <w:widowControl w:val="0"/>
              <w:spacing w:before="20" w:after="20" w:line="230" w:lineRule="exact"/>
              <w:jc w:val="left"/>
              <w:outlineLvl w:val="2"/>
              <w:rPr>
                <w:rFonts w:ascii="Arial" w:hAnsi="Arial"/>
                <w:sz w:val="18"/>
                <w:lang w:eastAsia="en-US"/>
              </w:rPr>
            </w:pPr>
            <w:r>
              <w:rPr>
                <w:rFonts w:ascii="Arial" w:hAnsi="Arial"/>
                <w:sz w:val="18"/>
                <w:lang w:eastAsia="en-US"/>
              </w:rPr>
              <w:t>30/09/22</w:t>
            </w:r>
          </w:p>
        </w:tc>
      </w:tr>
      <w:tr w:rsidR="0026191A" w:rsidRPr="005032E3" w14:paraId="56EBE640" w14:textId="77777777" w:rsidTr="008D7B0B">
        <w:trPr>
          <w:cantSplit/>
        </w:trPr>
        <w:tc>
          <w:tcPr>
            <w:tcW w:w="1666" w:type="pct"/>
          </w:tcPr>
          <w:p w14:paraId="45BA1935" w14:textId="1E32BF91" w:rsidR="0026191A" w:rsidRPr="00C94672" w:rsidRDefault="00C366EE" w:rsidP="0026191A">
            <w:pPr>
              <w:keepLines/>
              <w:widowControl w:val="0"/>
              <w:spacing w:before="20" w:after="20" w:line="230" w:lineRule="exact"/>
              <w:jc w:val="left"/>
              <w:outlineLvl w:val="2"/>
              <w:rPr>
                <w:rFonts w:ascii="Arial" w:hAnsi="Arial"/>
                <w:sz w:val="18"/>
                <w:lang w:eastAsia="en-US"/>
              </w:rPr>
            </w:pPr>
            <w:r w:rsidRPr="00C94672">
              <w:rPr>
                <w:rFonts w:ascii="Arial" w:hAnsi="Arial"/>
                <w:sz w:val="18"/>
                <w:lang w:eastAsia="en-US"/>
              </w:rPr>
              <w:t>Response to email dated 27/10/20</w:t>
            </w:r>
            <w:r w:rsidR="00803CFF">
              <w:rPr>
                <w:rFonts w:ascii="Arial" w:hAnsi="Arial"/>
                <w:sz w:val="18"/>
                <w:lang w:eastAsia="en-US"/>
              </w:rPr>
              <w:t>2</w:t>
            </w:r>
            <w:r w:rsidRPr="00C94672">
              <w:rPr>
                <w:rFonts w:ascii="Arial" w:hAnsi="Arial"/>
                <w:sz w:val="18"/>
                <w:lang w:eastAsia="en-US"/>
              </w:rPr>
              <w:t>2</w:t>
            </w:r>
          </w:p>
        </w:tc>
        <w:tc>
          <w:tcPr>
            <w:tcW w:w="1667" w:type="pct"/>
          </w:tcPr>
          <w:p w14:paraId="7119B9AD" w14:textId="4EE0354B" w:rsidR="0026191A" w:rsidRPr="00C94672" w:rsidRDefault="00131B30" w:rsidP="00131B30">
            <w:pPr>
              <w:keepLines/>
              <w:widowControl w:val="0"/>
              <w:spacing w:before="20" w:after="20" w:line="230" w:lineRule="exact"/>
              <w:jc w:val="left"/>
              <w:outlineLvl w:val="2"/>
              <w:rPr>
                <w:rFonts w:ascii="Arial" w:hAnsi="Arial"/>
                <w:sz w:val="18"/>
                <w:lang w:eastAsia="en-US"/>
              </w:rPr>
            </w:pPr>
            <w:r w:rsidRPr="00C94672">
              <w:rPr>
                <w:rFonts w:ascii="Arial" w:hAnsi="Arial"/>
                <w:sz w:val="18"/>
                <w:lang w:eastAsia="en-US"/>
              </w:rPr>
              <w:t xml:space="preserve">Odour management plan. Document reference: </w:t>
            </w:r>
            <w:r w:rsidRPr="00A10743">
              <w:rPr>
                <w:rFonts w:ascii="Arial" w:hAnsi="Arial"/>
                <w:sz w:val="18"/>
                <w:lang w:eastAsia="en-US"/>
              </w:rPr>
              <w:t>VoG.014 Odour Management Plan_v5.0</w:t>
            </w:r>
            <w:r w:rsidRPr="00C94672">
              <w:rPr>
                <w:rFonts w:ascii="Arial" w:hAnsi="Arial"/>
                <w:sz w:val="18"/>
                <w:lang w:eastAsia="en-US"/>
              </w:rPr>
              <w:t>. Dated July 2021.</w:t>
            </w:r>
          </w:p>
          <w:p w14:paraId="4198AAEF" w14:textId="77777777" w:rsidR="00131B30" w:rsidRPr="00C94672" w:rsidRDefault="00131B30" w:rsidP="00131B30">
            <w:pPr>
              <w:keepLines/>
              <w:widowControl w:val="0"/>
              <w:spacing w:before="20" w:after="20" w:line="230" w:lineRule="exact"/>
              <w:jc w:val="left"/>
              <w:outlineLvl w:val="2"/>
              <w:rPr>
                <w:rFonts w:ascii="Arial" w:hAnsi="Arial"/>
                <w:sz w:val="18"/>
                <w:lang w:eastAsia="en-US"/>
              </w:rPr>
            </w:pPr>
          </w:p>
          <w:p w14:paraId="375A94E2" w14:textId="068A73FD" w:rsidR="00131B30" w:rsidRDefault="00131B30" w:rsidP="00131B30">
            <w:pPr>
              <w:keepLines/>
              <w:widowControl w:val="0"/>
              <w:spacing w:before="20" w:after="20" w:line="230" w:lineRule="exact"/>
              <w:jc w:val="left"/>
              <w:outlineLvl w:val="2"/>
              <w:rPr>
                <w:rFonts w:ascii="Arial" w:hAnsi="Arial"/>
                <w:sz w:val="18"/>
                <w:lang w:eastAsia="en-US"/>
              </w:rPr>
            </w:pPr>
            <w:r w:rsidRPr="00C94672">
              <w:rPr>
                <w:rFonts w:ascii="Arial" w:hAnsi="Arial"/>
                <w:sz w:val="18"/>
                <w:lang w:eastAsia="en-US"/>
              </w:rPr>
              <w:t xml:space="preserve">Fire Prevention and Mitigation Plan. Document reference: </w:t>
            </w:r>
            <w:r w:rsidRPr="00A10743">
              <w:rPr>
                <w:rFonts w:ascii="Arial" w:hAnsi="Arial"/>
                <w:sz w:val="18"/>
                <w:lang w:eastAsia="en-US"/>
              </w:rPr>
              <w:t xml:space="preserve">VoG.009 FPMP – </w:t>
            </w:r>
            <w:proofErr w:type="spellStart"/>
            <w:r w:rsidRPr="00A10743">
              <w:rPr>
                <w:rFonts w:ascii="Arial" w:hAnsi="Arial"/>
                <w:sz w:val="18"/>
                <w:lang w:eastAsia="en-US"/>
              </w:rPr>
              <w:t>VoG</w:t>
            </w:r>
            <w:proofErr w:type="spellEnd"/>
            <w:r w:rsidRPr="00A10743">
              <w:rPr>
                <w:rFonts w:ascii="Arial" w:hAnsi="Arial"/>
                <w:sz w:val="18"/>
                <w:lang w:eastAsia="en-US"/>
              </w:rPr>
              <w:t xml:space="preserve"> Resource Recovery Facility v5.0</w:t>
            </w:r>
            <w:r w:rsidRPr="00C94672">
              <w:rPr>
                <w:rFonts w:ascii="Arial" w:hAnsi="Arial"/>
                <w:sz w:val="18"/>
                <w:lang w:eastAsia="en-US"/>
              </w:rPr>
              <w:t xml:space="preserve">. Dated November 2022. </w:t>
            </w:r>
          </w:p>
          <w:p w14:paraId="2C5C56B9" w14:textId="77777777" w:rsidR="00A67CDF" w:rsidRDefault="00A67CDF" w:rsidP="00131B30">
            <w:pPr>
              <w:keepLines/>
              <w:widowControl w:val="0"/>
              <w:spacing w:before="20" w:after="20" w:line="230" w:lineRule="exact"/>
              <w:jc w:val="left"/>
              <w:outlineLvl w:val="2"/>
              <w:rPr>
                <w:rFonts w:ascii="Arial" w:hAnsi="Arial"/>
                <w:sz w:val="18"/>
                <w:lang w:eastAsia="en-US"/>
              </w:rPr>
            </w:pPr>
          </w:p>
          <w:p w14:paraId="00B3F1C8" w14:textId="240F36AB" w:rsidR="00A67CDF" w:rsidRDefault="00A67CDF" w:rsidP="00131B30">
            <w:pPr>
              <w:keepLines/>
              <w:widowControl w:val="0"/>
              <w:spacing w:before="20" w:after="20" w:line="230" w:lineRule="exact"/>
              <w:jc w:val="left"/>
              <w:outlineLvl w:val="2"/>
              <w:rPr>
                <w:rFonts w:ascii="Arial" w:hAnsi="Arial"/>
                <w:sz w:val="18"/>
                <w:lang w:eastAsia="en-US"/>
              </w:rPr>
            </w:pPr>
            <w:r>
              <w:rPr>
                <w:rFonts w:ascii="Arial" w:hAnsi="Arial"/>
                <w:sz w:val="18"/>
                <w:lang w:eastAsia="en-US"/>
              </w:rPr>
              <w:t>Noise Impact Assessment. Document reference: ‘</w:t>
            </w:r>
            <w:r w:rsidRPr="00A10743">
              <w:rPr>
                <w:rFonts w:ascii="Arial" w:hAnsi="Arial"/>
                <w:sz w:val="18"/>
                <w:lang w:eastAsia="en-US"/>
              </w:rPr>
              <w:t>VoG.013 Noise Assessment’</w:t>
            </w:r>
            <w:r>
              <w:rPr>
                <w:rFonts w:ascii="Arial" w:hAnsi="Arial"/>
                <w:sz w:val="18"/>
                <w:lang w:eastAsia="en-US"/>
              </w:rPr>
              <w:t xml:space="preserve">. Dated September 2022. </w:t>
            </w:r>
          </w:p>
          <w:p w14:paraId="0F65E3D8" w14:textId="74E23024" w:rsidR="00A67CDF" w:rsidRPr="00C94672" w:rsidRDefault="00A67CDF" w:rsidP="00131B30">
            <w:pPr>
              <w:keepLines/>
              <w:widowControl w:val="0"/>
              <w:spacing w:before="20" w:after="20" w:line="230" w:lineRule="exact"/>
              <w:jc w:val="left"/>
              <w:outlineLvl w:val="2"/>
              <w:rPr>
                <w:rFonts w:ascii="Arial" w:hAnsi="Arial"/>
                <w:sz w:val="18"/>
                <w:lang w:eastAsia="en-US"/>
              </w:rPr>
            </w:pPr>
            <w:r>
              <w:rPr>
                <w:rFonts w:ascii="Arial" w:hAnsi="Arial"/>
                <w:sz w:val="18"/>
                <w:lang w:eastAsia="en-US"/>
              </w:rPr>
              <w:t>Section 7.1 ‘Embedded Mitigation’.</w:t>
            </w:r>
          </w:p>
        </w:tc>
        <w:tc>
          <w:tcPr>
            <w:tcW w:w="1667" w:type="pct"/>
          </w:tcPr>
          <w:p w14:paraId="52E283EC" w14:textId="481C04F9" w:rsidR="0026191A" w:rsidRPr="00C94672" w:rsidRDefault="00C366EE" w:rsidP="0026191A">
            <w:pPr>
              <w:keepLines/>
              <w:widowControl w:val="0"/>
              <w:spacing w:before="20" w:after="20" w:line="230" w:lineRule="exact"/>
              <w:jc w:val="left"/>
              <w:outlineLvl w:val="2"/>
              <w:rPr>
                <w:rFonts w:ascii="Arial" w:hAnsi="Arial"/>
                <w:sz w:val="18"/>
                <w:lang w:eastAsia="en-US"/>
              </w:rPr>
            </w:pPr>
            <w:r w:rsidRPr="00C94672">
              <w:rPr>
                <w:rFonts w:ascii="Arial" w:hAnsi="Arial"/>
                <w:sz w:val="18"/>
                <w:lang w:eastAsia="en-US"/>
              </w:rPr>
              <w:t>14/11/22</w:t>
            </w:r>
          </w:p>
        </w:tc>
      </w:tr>
    </w:tbl>
    <w:p w14:paraId="0918ACA4" w14:textId="77777777" w:rsidR="00BE551B" w:rsidRPr="00A67CDF" w:rsidRDefault="00BE551B" w:rsidP="00BE551B">
      <w:pPr>
        <w:keepNext/>
        <w:keepLines/>
        <w:widowControl w:val="0"/>
        <w:tabs>
          <w:tab w:val="left" w:pos="284"/>
        </w:tabs>
        <w:spacing w:before="60" w:line="270" w:lineRule="exact"/>
        <w:jc w:val="left"/>
        <w:outlineLvl w:val="3"/>
        <w:rPr>
          <w:rFonts w:ascii="Arial" w:hAnsi="Arial"/>
          <w:b/>
          <w:i/>
          <w:color w:val="FFFFFF" w:themeColor="background1"/>
          <w:sz w:val="18"/>
          <w:lang w:eastAsia="en-US"/>
        </w:rPr>
      </w:pPr>
    </w:p>
    <w:tbl>
      <w:tblPr>
        <w:tblW w:w="5000" w:type="pct"/>
        <w:tblCellMar>
          <w:left w:w="72" w:type="dxa"/>
          <w:right w:w="72" w:type="dxa"/>
        </w:tblCellMar>
        <w:tblLook w:val="0000" w:firstRow="0" w:lastRow="0" w:firstColumn="0" w:lastColumn="0" w:noHBand="0" w:noVBand="0"/>
      </w:tblPr>
      <w:tblGrid>
        <w:gridCol w:w="1056"/>
        <w:gridCol w:w="6895"/>
      </w:tblGrid>
      <w:tr w:rsidR="00A67CDF" w:rsidRPr="00A67CDF" w14:paraId="31FCE50C" w14:textId="77777777" w:rsidTr="001F268E">
        <w:trPr>
          <w:cantSplit/>
          <w:tblHeader/>
        </w:trPr>
        <w:tc>
          <w:tcPr>
            <w:tcW w:w="5000" w:type="pct"/>
            <w:gridSpan w:val="2"/>
            <w:tcBorders>
              <w:left w:val="single" w:sz="4" w:space="0" w:color="auto"/>
              <w:right w:val="single" w:sz="4" w:space="0" w:color="auto"/>
            </w:tcBorders>
            <w:shd w:val="clear" w:color="auto" w:fill="000000"/>
          </w:tcPr>
          <w:p w14:paraId="12A3D3B1" w14:textId="470DDACD" w:rsidR="00BE551B" w:rsidRPr="00A67CDF" w:rsidRDefault="00BE551B" w:rsidP="001F268E">
            <w:pPr>
              <w:keepNext/>
              <w:keepLines/>
              <w:widowControl w:val="0"/>
              <w:spacing w:before="20" w:after="20" w:line="230" w:lineRule="exact"/>
              <w:jc w:val="left"/>
              <w:outlineLvl w:val="2"/>
              <w:rPr>
                <w:rFonts w:ascii="Arial" w:hAnsi="Arial"/>
                <w:b/>
                <w:bCs/>
                <w:color w:val="FFFFFF" w:themeColor="background1"/>
                <w:sz w:val="18"/>
                <w:lang w:eastAsia="en-US"/>
              </w:rPr>
            </w:pPr>
            <w:r w:rsidRPr="00A67CDF">
              <w:rPr>
                <w:rFonts w:ascii="Arial" w:hAnsi="Arial"/>
                <w:b/>
                <w:bCs/>
                <w:color w:val="FFFFFF" w:themeColor="background1"/>
                <w:sz w:val="18"/>
                <w:lang w:eastAsia="en-US"/>
              </w:rPr>
              <w:t xml:space="preserve">Table S1.3   </w:t>
            </w:r>
            <w:proofErr w:type="gramStart"/>
            <w:r w:rsidRPr="00A67CDF">
              <w:rPr>
                <w:rFonts w:ascii="Arial" w:hAnsi="Arial"/>
                <w:b/>
                <w:bCs/>
                <w:color w:val="FFFFFF" w:themeColor="background1"/>
                <w:sz w:val="18"/>
                <w:lang w:eastAsia="en-US"/>
              </w:rPr>
              <w:t>Pre-operational</w:t>
            </w:r>
            <w:proofErr w:type="gramEnd"/>
            <w:r w:rsidRPr="00A67CDF">
              <w:rPr>
                <w:rFonts w:ascii="Arial" w:hAnsi="Arial"/>
                <w:b/>
                <w:bCs/>
                <w:color w:val="FFFFFF" w:themeColor="background1"/>
                <w:sz w:val="18"/>
                <w:lang w:eastAsia="en-US"/>
              </w:rPr>
              <w:t xml:space="preserve"> measures</w:t>
            </w:r>
          </w:p>
        </w:tc>
      </w:tr>
      <w:tr w:rsidR="00BE551B" w:rsidRPr="005032E3" w14:paraId="33BBF30C" w14:textId="77777777" w:rsidTr="001F268E">
        <w:trPr>
          <w:cantSplit/>
          <w:tblHeader/>
        </w:trPr>
        <w:tc>
          <w:tcPr>
            <w:tcW w:w="664" w:type="pct"/>
            <w:tcBorders>
              <w:left w:val="single" w:sz="4" w:space="0" w:color="auto"/>
              <w:bottom w:val="single" w:sz="4" w:space="0" w:color="auto"/>
              <w:right w:val="single" w:sz="4" w:space="0" w:color="auto"/>
            </w:tcBorders>
          </w:tcPr>
          <w:p w14:paraId="4DEBDC98" w14:textId="77777777" w:rsidR="00BE551B" w:rsidRPr="005032E3" w:rsidRDefault="00BE551B" w:rsidP="001F268E">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Reference</w:t>
            </w:r>
          </w:p>
        </w:tc>
        <w:tc>
          <w:tcPr>
            <w:tcW w:w="4336" w:type="pct"/>
            <w:tcBorders>
              <w:left w:val="single" w:sz="4" w:space="0" w:color="auto"/>
              <w:bottom w:val="single" w:sz="4" w:space="0" w:color="auto"/>
              <w:right w:val="single" w:sz="4" w:space="0" w:color="auto"/>
            </w:tcBorders>
          </w:tcPr>
          <w:p w14:paraId="6C7A87E3" w14:textId="77777777" w:rsidR="00BE551B" w:rsidRPr="005032E3" w:rsidRDefault="00BE551B" w:rsidP="001F268E">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Pre-operational measures</w:t>
            </w:r>
          </w:p>
        </w:tc>
      </w:tr>
      <w:tr w:rsidR="00BE551B" w:rsidRPr="005032E3" w14:paraId="356EDE60" w14:textId="77777777" w:rsidTr="00A67CDF">
        <w:trPr>
          <w:cantSplit/>
          <w:trHeight w:val="151"/>
        </w:trPr>
        <w:tc>
          <w:tcPr>
            <w:tcW w:w="664" w:type="pct"/>
            <w:tcBorders>
              <w:top w:val="single" w:sz="4" w:space="0" w:color="auto"/>
              <w:left w:val="single" w:sz="4" w:space="0" w:color="auto"/>
              <w:bottom w:val="single" w:sz="4" w:space="0" w:color="auto"/>
              <w:right w:val="single" w:sz="4" w:space="0" w:color="auto"/>
            </w:tcBorders>
          </w:tcPr>
          <w:p w14:paraId="4C67D645" w14:textId="77777777" w:rsidR="00BE551B" w:rsidRPr="00A67CDF" w:rsidRDefault="00BE551B" w:rsidP="001F268E">
            <w:pPr>
              <w:keepLines/>
              <w:widowControl w:val="0"/>
              <w:spacing w:before="20" w:after="20" w:line="230" w:lineRule="exact"/>
              <w:jc w:val="left"/>
              <w:outlineLvl w:val="2"/>
              <w:rPr>
                <w:rFonts w:ascii="Arial" w:hAnsi="Arial"/>
                <w:sz w:val="18"/>
                <w:lang w:eastAsia="en-US"/>
              </w:rPr>
            </w:pPr>
            <w:r w:rsidRPr="00A67CDF">
              <w:rPr>
                <w:rFonts w:ascii="Arial" w:hAnsi="Arial"/>
                <w:sz w:val="18"/>
                <w:lang w:eastAsia="en-US"/>
              </w:rPr>
              <w:t>PO1</w:t>
            </w:r>
          </w:p>
        </w:tc>
        <w:tc>
          <w:tcPr>
            <w:tcW w:w="4336" w:type="pct"/>
            <w:tcBorders>
              <w:top w:val="single" w:sz="4" w:space="0" w:color="auto"/>
              <w:left w:val="single" w:sz="4" w:space="0" w:color="auto"/>
              <w:bottom w:val="single" w:sz="4" w:space="0" w:color="auto"/>
              <w:right w:val="single" w:sz="4" w:space="0" w:color="auto"/>
            </w:tcBorders>
          </w:tcPr>
          <w:p w14:paraId="4693F6C6" w14:textId="31D22DF9" w:rsidR="00BE551B" w:rsidRPr="00A67CDF" w:rsidRDefault="00125C0F" w:rsidP="001F268E">
            <w:pPr>
              <w:keepLines/>
              <w:widowControl w:val="0"/>
              <w:spacing w:before="20" w:after="20" w:line="230" w:lineRule="exact"/>
              <w:jc w:val="left"/>
              <w:outlineLvl w:val="2"/>
              <w:rPr>
                <w:rFonts w:ascii="Arial" w:hAnsi="Arial"/>
                <w:sz w:val="18"/>
                <w:lang w:eastAsia="en-US"/>
              </w:rPr>
            </w:pPr>
            <w:r>
              <w:rPr>
                <w:rFonts w:ascii="Arial" w:hAnsi="Arial"/>
                <w:sz w:val="18"/>
                <w:lang w:eastAsia="en-US"/>
              </w:rPr>
              <w:t>Completion of</w:t>
            </w:r>
            <w:r w:rsidR="00A67CDF" w:rsidRPr="00A67CDF">
              <w:rPr>
                <w:rFonts w:ascii="Arial" w:hAnsi="Arial"/>
                <w:sz w:val="18"/>
                <w:lang w:eastAsia="en-US"/>
              </w:rPr>
              <w:t xml:space="preserve"> all four acoustic barriers, referenced in table 11, section 7.1 of the Noise Impact Assessment (VoG.913 Noise Assessment)</w:t>
            </w:r>
            <w:r>
              <w:rPr>
                <w:rFonts w:ascii="Arial" w:hAnsi="Arial"/>
                <w:sz w:val="18"/>
                <w:lang w:eastAsia="en-US"/>
              </w:rPr>
              <w:t xml:space="preserve"> for inspection and approval by an authorised officer on behalf of Natural Resources Wales.</w:t>
            </w:r>
          </w:p>
        </w:tc>
      </w:tr>
    </w:tbl>
    <w:p w14:paraId="7955D78C" w14:textId="77777777" w:rsidR="00BE551B" w:rsidRPr="005032E3" w:rsidRDefault="00BE551B" w:rsidP="00BE551B">
      <w:pPr>
        <w:keepNext/>
        <w:keepLines/>
        <w:widowControl w:val="0"/>
        <w:spacing w:before="20" w:after="20" w:line="230" w:lineRule="exact"/>
        <w:jc w:val="left"/>
        <w:outlineLvl w:val="2"/>
        <w:rPr>
          <w:rFonts w:ascii="Cambria" w:hAnsi="Cambria" w:cs="Arial"/>
          <w:b/>
          <w:color w:val="FFFFFF"/>
          <w:sz w:val="18"/>
          <w:lang w:eastAsia="en-US"/>
        </w:rPr>
      </w:pPr>
    </w:p>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 xml:space="preserve">Schedule 2 - Waste types, raw </w:t>
      </w:r>
      <w:proofErr w:type="gramStart"/>
      <w:r w:rsidRPr="005032E3">
        <w:rPr>
          <w:rFonts w:ascii="Arial" w:hAnsi="Arial"/>
          <w:b/>
          <w:spacing w:val="-4"/>
          <w:sz w:val="36"/>
          <w:lang w:eastAsia="en-US"/>
        </w:rPr>
        <w:t>materials</w:t>
      </w:r>
      <w:proofErr w:type="gramEnd"/>
      <w:r w:rsidRPr="005032E3">
        <w:rPr>
          <w:rFonts w:ascii="Arial" w:hAnsi="Arial"/>
          <w:b/>
          <w:spacing w:val="-4"/>
          <w:sz w:val="36"/>
          <w:lang w:eastAsia="en-US"/>
        </w:rPr>
        <w:t xml:space="preserve"> and fuels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83"/>
        <w:gridCol w:w="6978"/>
      </w:tblGrid>
      <w:tr w:rsidR="00302B5F" w:rsidRPr="00C5539A" w14:paraId="28C0F110" w14:textId="77777777" w:rsidTr="00356B89">
        <w:trPr>
          <w:trHeight w:val="57"/>
        </w:trPr>
        <w:tc>
          <w:tcPr>
            <w:tcW w:w="5000" w:type="pct"/>
            <w:gridSpan w:val="2"/>
            <w:tcBorders>
              <w:top w:val="nil"/>
              <w:left w:val="nil"/>
              <w:bottom w:val="single" w:sz="4" w:space="0" w:color="auto"/>
              <w:right w:val="nil"/>
            </w:tcBorders>
            <w:shd w:val="clear" w:color="auto" w:fill="000000" w:themeFill="text1"/>
          </w:tcPr>
          <w:p w14:paraId="3FBBF55E" w14:textId="45500349" w:rsidR="00302B5F" w:rsidRPr="00C5539A" w:rsidRDefault="00302B5F" w:rsidP="00356B89">
            <w:pPr>
              <w:pStyle w:val="TableParagraph"/>
              <w:spacing w:before="20" w:after="20" w:line="230" w:lineRule="exact"/>
              <w:rPr>
                <w:rFonts w:ascii="Arial" w:eastAsia="Arial" w:hAnsi="Arial" w:cs="Arial"/>
                <w:b/>
                <w:bCs/>
                <w:spacing w:val="3"/>
                <w:sz w:val="18"/>
                <w:szCs w:val="18"/>
              </w:rPr>
            </w:pPr>
            <w:r w:rsidRPr="00C94672">
              <w:rPr>
                <w:rFonts w:ascii="Arial" w:hAnsi="Arial" w:cs="Arial"/>
                <w:b/>
                <w:bCs/>
                <w:color w:val="FFFFFF" w:themeColor="background1"/>
                <w:sz w:val="18"/>
                <w:szCs w:val="18"/>
              </w:rPr>
              <w:t xml:space="preserve">Table S2.1 </w:t>
            </w:r>
            <w:r w:rsidRPr="00C5539A">
              <w:rPr>
                <w:rFonts w:ascii="Arial" w:hAnsi="Arial" w:cs="Arial"/>
                <w:b/>
                <w:bCs/>
                <w:color w:val="FFFFFF" w:themeColor="background1"/>
                <w:sz w:val="18"/>
                <w:szCs w:val="18"/>
              </w:rPr>
              <w:t xml:space="preserve">Permitted waste types and quantities for </w:t>
            </w:r>
            <w:r w:rsidR="00C94672">
              <w:rPr>
                <w:rFonts w:ascii="Arial" w:hAnsi="Arial" w:cs="Arial"/>
                <w:b/>
                <w:bCs/>
                <w:color w:val="FFFFFF" w:themeColor="background1"/>
                <w:sz w:val="18"/>
                <w:szCs w:val="18"/>
              </w:rPr>
              <w:t>waste transfer station</w:t>
            </w:r>
          </w:p>
        </w:tc>
      </w:tr>
      <w:tr w:rsidR="00302B5F" w:rsidRPr="00C5539A" w14:paraId="5E0AE8BE"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0CECCB75" w14:textId="77777777" w:rsidR="00302B5F" w:rsidRPr="00C5539A" w:rsidRDefault="00302B5F" w:rsidP="00356B89">
            <w:pPr>
              <w:pStyle w:val="TableParagraph"/>
              <w:spacing w:before="20" w:after="20" w:line="230" w:lineRule="exact"/>
              <w:ind w:left="27"/>
              <w:rPr>
                <w:rFonts w:ascii="Arial" w:eastAsia="Arial" w:hAnsi="Arial" w:cs="Arial"/>
                <w:b/>
                <w:bCs/>
                <w:sz w:val="18"/>
                <w:szCs w:val="18"/>
              </w:rPr>
            </w:pPr>
            <w:r w:rsidRPr="00C5539A">
              <w:rPr>
                <w:rFonts w:ascii="Arial" w:hAnsi="Arial" w:cs="Arial"/>
                <w:b/>
                <w:sz w:val="18"/>
                <w:szCs w:val="18"/>
              </w:rPr>
              <w:t>Maximum quantity</w:t>
            </w:r>
          </w:p>
        </w:tc>
        <w:tc>
          <w:tcPr>
            <w:tcW w:w="4383" w:type="pct"/>
            <w:tcBorders>
              <w:top w:val="single" w:sz="4" w:space="0" w:color="auto"/>
              <w:left w:val="single" w:sz="4" w:space="0" w:color="auto"/>
              <w:bottom w:val="single" w:sz="4" w:space="0" w:color="auto"/>
              <w:right w:val="nil"/>
            </w:tcBorders>
            <w:shd w:val="clear" w:color="auto" w:fill="auto"/>
          </w:tcPr>
          <w:p w14:paraId="7345F668" w14:textId="48962BC1" w:rsidR="00302B5F" w:rsidRPr="00C5539A" w:rsidRDefault="00302B5F" w:rsidP="00356B89">
            <w:pPr>
              <w:pStyle w:val="TableParagraph"/>
              <w:spacing w:before="20" w:after="20" w:line="230" w:lineRule="exact"/>
              <w:ind w:left="51"/>
              <w:rPr>
                <w:rFonts w:ascii="Arial" w:eastAsia="Arial" w:hAnsi="Arial" w:cs="Arial"/>
                <w:b/>
                <w:bCs/>
                <w:spacing w:val="3"/>
                <w:sz w:val="18"/>
                <w:szCs w:val="18"/>
              </w:rPr>
            </w:pPr>
            <w:r w:rsidRPr="00C5539A">
              <w:rPr>
                <w:rFonts w:ascii="Arial" w:hAnsi="Arial" w:cs="Arial"/>
                <w:sz w:val="18"/>
                <w:szCs w:val="18"/>
              </w:rPr>
              <w:t xml:space="preserve">The maximum quantity of waste to be accepted on site shall not exceed </w:t>
            </w:r>
            <w:r w:rsidRPr="00391E83">
              <w:rPr>
                <w:rFonts w:ascii="Arial" w:hAnsi="Arial" w:cs="Arial"/>
                <w:sz w:val="18"/>
                <w:szCs w:val="18"/>
              </w:rPr>
              <w:t>7</w:t>
            </w:r>
            <w:r w:rsidR="00383A99">
              <w:rPr>
                <w:rFonts w:ascii="Arial" w:hAnsi="Arial" w:cs="Arial"/>
                <w:sz w:val="18"/>
                <w:szCs w:val="18"/>
              </w:rPr>
              <w:t>4</w:t>
            </w:r>
            <w:r w:rsidRPr="00391E83">
              <w:rPr>
                <w:rFonts w:ascii="Arial" w:hAnsi="Arial" w:cs="Arial"/>
                <w:sz w:val="18"/>
                <w:szCs w:val="18"/>
              </w:rPr>
              <w:t>,</w:t>
            </w:r>
            <w:r w:rsidR="00383A99">
              <w:rPr>
                <w:rFonts w:ascii="Arial" w:hAnsi="Arial" w:cs="Arial"/>
                <w:sz w:val="18"/>
                <w:szCs w:val="18"/>
              </w:rPr>
              <w:t>999</w:t>
            </w:r>
            <w:r w:rsidRPr="00391E83">
              <w:rPr>
                <w:rFonts w:ascii="Arial" w:hAnsi="Arial" w:cs="Arial"/>
                <w:sz w:val="18"/>
                <w:szCs w:val="18"/>
              </w:rPr>
              <w:t xml:space="preserve"> </w:t>
            </w:r>
            <w:r w:rsidRPr="00C5539A">
              <w:rPr>
                <w:rFonts w:ascii="Arial" w:hAnsi="Arial" w:cs="Arial"/>
                <w:sz w:val="18"/>
                <w:szCs w:val="18"/>
              </w:rPr>
              <w:t>tonnes per year.</w:t>
            </w:r>
          </w:p>
        </w:tc>
      </w:tr>
      <w:tr w:rsidR="00302B5F" w:rsidRPr="00C5539A" w14:paraId="7D4B4797"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638FAFB1" w14:textId="77777777" w:rsidR="00302B5F" w:rsidRPr="00C5539A" w:rsidRDefault="00302B5F" w:rsidP="00356B89">
            <w:pPr>
              <w:pStyle w:val="TableParagraph"/>
              <w:spacing w:before="20" w:after="20" w:line="230" w:lineRule="exact"/>
              <w:ind w:left="27"/>
              <w:rPr>
                <w:rFonts w:ascii="Arial" w:eastAsia="Arial" w:hAnsi="Arial" w:cs="Arial"/>
                <w:b/>
                <w:bCs/>
                <w:sz w:val="18"/>
                <w:szCs w:val="18"/>
              </w:rPr>
            </w:pPr>
            <w:r w:rsidRPr="00C5539A">
              <w:rPr>
                <w:rFonts w:ascii="Arial" w:hAnsi="Arial" w:cs="Arial"/>
                <w:b/>
                <w:sz w:val="18"/>
                <w:szCs w:val="18"/>
              </w:rPr>
              <w:t>Exclusions</w:t>
            </w:r>
          </w:p>
        </w:tc>
        <w:tc>
          <w:tcPr>
            <w:tcW w:w="4383" w:type="pct"/>
            <w:tcBorders>
              <w:top w:val="single" w:sz="4" w:space="0" w:color="auto"/>
              <w:left w:val="single" w:sz="4" w:space="0" w:color="auto"/>
              <w:bottom w:val="single" w:sz="4" w:space="0" w:color="auto"/>
              <w:right w:val="nil"/>
            </w:tcBorders>
            <w:shd w:val="clear" w:color="auto" w:fill="auto"/>
          </w:tcPr>
          <w:p w14:paraId="1A53FE02" w14:textId="77777777" w:rsidR="00302B5F" w:rsidRPr="00BB6901" w:rsidRDefault="00302B5F" w:rsidP="00356B89">
            <w:pPr>
              <w:pStyle w:val="Tablebody"/>
              <w:ind w:left="51"/>
              <w:rPr>
                <w:rFonts w:cs="Arial"/>
                <w:color w:val="auto"/>
                <w:szCs w:val="18"/>
              </w:rPr>
            </w:pPr>
            <w:r w:rsidRPr="00BB6901">
              <w:rPr>
                <w:rFonts w:cs="Arial"/>
                <w:color w:val="auto"/>
                <w:szCs w:val="18"/>
              </w:rPr>
              <w:t>Notwithstanding the waste types set out in this table, wastes having any of the following characteristics shall not be accepted:</w:t>
            </w:r>
          </w:p>
          <w:p w14:paraId="23444B00" w14:textId="77777777" w:rsidR="00302B5F" w:rsidRPr="00BB6901" w:rsidRDefault="00302B5F" w:rsidP="00302B5F">
            <w:pPr>
              <w:pStyle w:val="Tablebody"/>
              <w:numPr>
                <w:ilvl w:val="0"/>
                <w:numId w:val="38"/>
              </w:numPr>
              <w:ind w:left="408" w:hanging="357"/>
              <w:rPr>
                <w:rFonts w:cs="Arial"/>
                <w:color w:val="auto"/>
                <w:szCs w:val="18"/>
              </w:rPr>
            </w:pPr>
            <w:r w:rsidRPr="00BB6901">
              <w:rPr>
                <w:rFonts w:cs="Arial"/>
                <w:color w:val="auto"/>
                <w:szCs w:val="18"/>
              </w:rPr>
              <w:t>consisting solely or mainly of dusts, powders or loose fibres</w:t>
            </w:r>
          </w:p>
          <w:p w14:paraId="0DFE024A" w14:textId="77777777" w:rsidR="00302B5F" w:rsidRPr="00BB6901" w:rsidRDefault="00302B5F" w:rsidP="00302B5F">
            <w:pPr>
              <w:pStyle w:val="Tablebody"/>
              <w:numPr>
                <w:ilvl w:val="0"/>
                <w:numId w:val="38"/>
              </w:numPr>
              <w:ind w:left="408" w:hanging="357"/>
              <w:rPr>
                <w:rFonts w:eastAsia="Arial" w:cs="Arial"/>
                <w:b/>
                <w:bCs/>
                <w:color w:val="auto"/>
                <w:spacing w:val="3"/>
                <w:szCs w:val="18"/>
              </w:rPr>
            </w:pPr>
            <w:r w:rsidRPr="00BB6901">
              <w:rPr>
                <w:rFonts w:cs="Arial"/>
                <w:color w:val="auto"/>
                <w:szCs w:val="18"/>
              </w:rPr>
              <w:t>sludges</w:t>
            </w:r>
          </w:p>
          <w:p w14:paraId="64AA88B4" w14:textId="77777777" w:rsidR="00302B5F" w:rsidRPr="00BB6901" w:rsidRDefault="00302B5F" w:rsidP="00302B5F">
            <w:pPr>
              <w:pStyle w:val="Tablebody"/>
              <w:numPr>
                <w:ilvl w:val="0"/>
                <w:numId w:val="38"/>
              </w:numPr>
              <w:ind w:left="408" w:hanging="357"/>
              <w:rPr>
                <w:rFonts w:eastAsia="Arial" w:cs="Arial"/>
                <w:b/>
                <w:bCs/>
                <w:color w:val="auto"/>
                <w:spacing w:val="3"/>
                <w:szCs w:val="18"/>
              </w:rPr>
            </w:pPr>
            <w:r w:rsidRPr="00BB6901">
              <w:rPr>
                <w:rFonts w:cs="Arial"/>
                <w:color w:val="auto"/>
                <w:szCs w:val="18"/>
              </w:rPr>
              <w:t>odorous or odour producing</w:t>
            </w:r>
          </w:p>
        </w:tc>
      </w:tr>
      <w:tr w:rsidR="00302B5F" w:rsidRPr="00CA160A" w14:paraId="44BF0D14"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4C0662C4" w14:textId="77777777" w:rsidR="00302B5F" w:rsidRPr="00CA160A" w:rsidRDefault="00302B5F" w:rsidP="00356B89">
            <w:pPr>
              <w:pStyle w:val="TableParagraph"/>
              <w:spacing w:before="20" w:after="20" w:line="230" w:lineRule="exact"/>
              <w:ind w:left="27"/>
              <w:rPr>
                <w:rFonts w:ascii="Arial" w:hAnsi="Arial" w:cs="Arial"/>
                <w:b/>
                <w:sz w:val="18"/>
                <w:szCs w:val="18"/>
              </w:rPr>
            </w:pPr>
            <w:r w:rsidRPr="00CA160A">
              <w:rPr>
                <w:rFonts w:ascii="Arial" w:hAnsi="Arial" w:cs="Arial"/>
                <w:b/>
                <w:sz w:val="18"/>
                <w:szCs w:val="18"/>
              </w:rPr>
              <w:t>Waste code</w:t>
            </w:r>
          </w:p>
        </w:tc>
        <w:tc>
          <w:tcPr>
            <w:tcW w:w="4383" w:type="pct"/>
            <w:tcBorders>
              <w:top w:val="single" w:sz="4" w:space="0" w:color="auto"/>
              <w:left w:val="single" w:sz="4" w:space="0" w:color="auto"/>
              <w:bottom w:val="single" w:sz="4" w:space="0" w:color="auto"/>
              <w:right w:val="nil"/>
            </w:tcBorders>
            <w:shd w:val="clear" w:color="auto" w:fill="auto"/>
          </w:tcPr>
          <w:p w14:paraId="2C07DD3C" w14:textId="77777777" w:rsidR="00302B5F" w:rsidRPr="00CA160A" w:rsidRDefault="00302B5F" w:rsidP="00356B89">
            <w:pPr>
              <w:pStyle w:val="Tablebody"/>
              <w:ind w:left="278" w:hanging="227"/>
              <w:rPr>
                <w:rFonts w:cs="Arial"/>
                <w:b/>
                <w:color w:val="auto"/>
                <w:szCs w:val="18"/>
              </w:rPr>
            </w:pPr>
            <w:r w:rsidRPr="00CA160A">
              <w:rPr>
                <w:rFonts w:cs="Arial"/>
                <w:b/>
                <w:color w:val="auto"/>
                <w:szCs w:val="18"/>
              </w:rPr>
              <w:t>Description</w:t>
            </w:r>
          </w:p>
        </w:tc>
      </w:tr>
      <w:tr w:rsidR="00302B5F" w:rsidRPr="00C5539A" w14:paraId="2CF371DD"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7065A0A3" w14:textId="77777777" w:rsidR="00302B5F" w:rsidRPr="00C5539A" w:rsidRDefault="00302B5F" w:rsidP="00356B89">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15</w:t>
            </w:r>
          </w:p>
        </w:tc>
        <w:tc>
          <w:tcPr>
            <w:tcW w:w="4383" w:type="pct"/>
            <w:tcBorders>
              <w:top w:val="single" w:sz="4" w:space="0" w:color="auto"/>
              <w:left w:val="single" w:sz="4" w:space="0" w:color="auto"/>
              <w:bottom w:val="single" w:sz="4" w:space="0" w:color="auto"/>
              <w:right w:val="nil"/>
            </w:tcBorders>
            <w:shd w:val="clear" w:color="auto" w:fill="000000" w:themeFill="text1"/>
          </w:tcPr>
          <w:p w14:paraId="05D08E65"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 xml:space="preserve">STE </w:t>
            </w:r>
            <w:r w:rsidRPr="00C5539A">
              <w:rPr>
                <w:rFonts w:ascii="Arial" w:eastAsia="Arial" w:hAnsi="Arial" w:cs="Arial"/>
                <w:b/>
                <w:bCs/>
                <w:spacing w:val="5"/>
                <w:sz w:val="18"/>
                <w:szCs w:val="18"/>
              </w:rPr>
              <w:t>P</w:t>
            </w:r>
            <w:r w:rsidRPr="00C5539A">
              <w:rPr>
                <w:rFonts w:ascii="Arial" w:eastAsia="Arial" w:hAnsi="Arial" w:cs="Arial"/>
                <w:b/>
                <w:bCs/>
                <w:spacing w:val="-6"/>
                <w:sz w:val="18"/>
                <w:szCs w:val="18"/>
              </w:rPr>
              <w:t>A</w:t>
            </w:r>
            <w:r w:rsidRPr="00C5539A">
              <w:rPr>
                <w:rFonts w:ascii="Arial" w:eastAsia="Arial" w:hAnsi="Arial" w:cs="Arial"/>
                <w:b/>
                <w:bCs/>
                <w:sz w:val="18"/>
                <w:szCs w:val="18"/>
              </w:rPr>
              <w:t>C</w:t>
            </w:r>
            <w:r w:rsidRPr="00C5539A">
              <w:rPr>
                <w:rFonts w:ascii="Arial" w:eastAsia="Arial" w:hAnsi="Arial" w:cs="Arial"/>
                <w:b/>
                <w:bCs/>
                <w:spacing w:val="3"/>
                <w:sz w:val="18"/>
                <w:szCs w:val="18"/>
              </w:rPr>
              <w:t>K</w:t>
            </w:r>
            <w:r w:rsidRPr="00C5539A">
              <w:rPr>
                <w:rFonts w:ascii="Arial" w:eastAsia="Arial" w:hAnsi="Arial" w:cs="Arial"/>
                <w:b/>
                <w:bCs/>
                <w:spacing w:val="-6"/>
                <w:sz w:val="18"/>
                <w:szCs w:val="18"/>
              </w:rPr>
              <w:t>A</w:t>
            </w:r>
            <w:r w:rsidRPr="00C5539A">
              <w:rPr>
                <w:rFonts w:ascii="Arial" w:eastAsia="Arial" w:hAnsi="Arial" w:cs="Arial"/>
                <w:b/>
                <w:bCs/>
                <w:sz w:val="18"/>
                <w:szCs w:val="18"/>
              </w:rPr>
              <w:t>GIN</w:t>
            </w:r>
            <w:r w:rsidRPr="00C5539A">
              <w:rPr>
                <w:rFonts w:ascii="Arial" w:eastAsia="Arial" w:hAnsi="Arial" w:cs="Arial"/>
                <w:b/>
                <w:bCs/>
                <w:spacing w:val="2"/>
                <w:sz w:val="18"/>
                <w:szCs w:val="18"/>
              </w:rPr>
              <w:t>G</w:t>
            </w:r>
            <w:r w:rsidRPr="00C5539A">
              <w:rPr>
                <w:rFonts w:ascii="Arial" w:eastAsia="Arial" w:hAnsi="Arial" w:cs="Arial"/>
                <w:b/>
                <w:bCs/>
                <w:sz w:val="18"/>
                <w:szCs w:val="18"/>
              </w:rPr>
              <w:t>,</w:t>
            </w:r>
            <w:r w:rsidRPr="00C5539A">
              <w:rPr>
                <w:rFonts w:ascii="Arial" w:eastAsia="Arial" w:hAnsi="Arial" w:cs="Arial"/>
                <w:b/>
                <w:bCs/>
                <w:spacing w:val="3"/>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BSOR</w:t>
            </w:r>
            <w:r w:rsidRPr="00C5539A">
              <w:rPr>
                <w:rFonts w:ascii="Arial" w:eastAsia="Arial" w:hAnsi="Arial" w:cs="Arial"/>
                <w:b/>
                <w:bCs/>
                <w:spacing w:val="-1"/>
                <w:sz w:val="18"/>
                <w:szCs w:val="18"/>
              </w:rPr>
              <w:t>B</w:t>
            </w:r>
            <w:r w:rsidRPr="00C5539A">
              <w:rPr>
                <w:rFonts w:ascii="Arial" w:eastAsia="Arial" w:hAnsi="Arial" w:cs="Arial"/>
                <w:b/>
                <w:bCs/>
                <w:sz w:val="18"/>
                <w:szCs w:val="18"/>
              </w:rPr>
              <w:t xml:space="preserve">ENTS, </w:t>
            </w:r>
            <w:r w:rsidRPr="00C5539A">
              <w:rPr>
                <w:rFonts w:ascii="Arial" w:eastAsia="Arial" w:hAnsi="Arial" w:cs="Arial"/>
                <w:b/>
                <w:bCs/>
                <w:spacing w:val="1"/>
                <w:sz w:val="18"/>
                <w:szCs w:val="18"/>
              </w:rPr>
              <w:t>W</w:t>
            </w:r>
            <w:r w:rsidRPr="00C5539A">
              <w:rPr>
                <w:rFonts w:ascii="Arial" w:eastAsia="Arial" w:hAnsi="Arial" w:cs="Arial"/>
                <w:b/>
                <w:bCs/>
                <w:sz w:val="18"/>
                <w:szCs w:val="18"/>
              </w:rPr>
              <w:t>I</w:t>
            </w:r>
            <w:r w:rsidRPr="00C5539A">
              <w:rPr>
                <w:rFonts w:ascii="Arial" w:eastAsia="Arial" w:hAnsi="Arial" w:cs="Arial"/>
                <w:b/>
                <w:bCs/>
                <w:spacing w:val="-2"/>
                <w:sz w:val="18"/>
                <w:szCs w:val="18"/>
              </w:rPr>
              <w:t>P</w:t>
            </w:r>
            <w:r w:rsidRPr="00C5539A">
              <w:rPr>
                <w:rFonts w:ascii="Arial" w:eastAsia="Arial" w:hAnsi="Arial" w:cs="Arial"/>
                <w:b/>
                <w:bCs/>
                <w:sz w:val="18"/>
                <w:szCs w:val="18"/>
              </w:rPr>
              <w:t>ING CLOT</w:t>
            </w:r>
            <w:r w:rsidRPr="00C5539A">
              <w:rPr>
                <w:rFonts w:ascii="Arial" w:eastAsia="Arial" w:hAnsi="Arial" w:cs="Arial"/>
                <w:b/>
                <w:bCs/>
                <w:spacing w:val="-1"/>
                <w:sz w:val="18"/>
                <w:szCs w:val="18"/>
              </w:rPr>
              <w:t>H</w:t>
            </w:r>
            <w:r w:rsidRPr="00C5539A">
              <w:rPr>
                <w:rFonts w:ascii="Arial" w:eastAsia="Arial" w:hAnsi="Arial" w:cs="Arial"/>
                <w:b/>
                <w:bCs/>
                <w:sz w:val="18"/>
                <w:szCs w:val="18"/>
              </w:rPr>
              <w:t xml:space="preserve">S, FILTER </w:t>
            </w:r>
            <w:r w:rsidRPr="00C5539A">
              <w:rPr>
                <w:rFonts w:ascii="Arial" w:eastAsia="Arial" w:hAnsi="Arial" w:cs="Arial"/>
                <w:b/>
                <w:bCs/>
                <w:spacing w:val="1"/>
                <w:sz w:val="18"/>
                <w:szCs w:val="18"/>
              </w:rPr>
              <w:t>M</w:t>
            </w:r>
            <w:r w:rsidRPr="00C5539A">
              <w:rPr>
                <w:rFonts w:ascii="Arial" w:eastAsia="Arial" w:hAnsi="Arial" w:cs="Arial"/>
                <w:b/>
                <w:bCs/>
                <w:spacing w:val="-3"/>
                <w:sz w:val="18"/>
                <w:szCs w:val="18"/>
              </w:rPr>
              <w:t>A</w:t>
            </w:r>
            <w:r w:rsidRPr="00C5539A">
              <w:rPr>
                <w:rFonts w:ascii="Arial" w:eastAsia="Arial" w:hAnsi="Arial" w:cs="Arial"/>
                <w:b/>
                <w:bCs/>
                <w:sz w:val="18"/>
                <w:szCs w:val="18"/>
              </w:rPr>
              <w:t>TER</w:t>
            </w:r>
            <w:r w:rsidRPr="00C5539A">
              <w:rPr>
                <w:rFonts w:ascii="Arial" w:eastAsia="Arial" w:hAnsi="Arial" w:cs="Arial"/>
                <w:b/>
                <w:bCs/>
                <w:spacing w:val="2"/>
                <w:sz w:val="18"/>
                <w:szCs w:val="18"/>
              </w:rPr>
              <w:t>I</w:t>
            </w:r>
            <w:r w:rsidRPr="00C5539A">
              <w:rPr>
                <w:rFonts w:ascii="Arial" w:eastAsia="Arial" w:hAnsi="Arial" w:cs="Arial"/>
                <w:b/>
                <w:bCs/>
                <w:spacing w:val="-6"/>
                <w:sz w:val="18"/>
                <w:szCs w:val="18"/>
              </w:rPr>
              <w:t>A</w:t>
            </w:r>
            <w:r w:rsidRPr="00C5539A">
              <w:rPr>
                <w:rFonts w:ascii="Arial" w:eastAsia="Arial" w:hAnsi="Arial" w:cs="Arial"/>
                <w:b/>
                <w:bCs/>
                <w:sz w:val="18"/>
                <w:szCs w:val="18"/>
              </w:rPr>
              <w:t>LS</w:t>
            </w:r>
            <w:r w:rsidRPr="00C5539A">
              <w:rPr>
                <w:rFonts w:ascii="Arial" w:eastAsia="Arial" w:hAnsi="Arial" w:cs="Arial"/>
                <w:b/>
                <w:bCs/>
                <w:spacing w:val="5"/>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w:t>
            </w:r>
            <w:r w:rsidRPr="00C5539A">
              <w:rPr>
                <w:rFonts w:ascii="Arial" w:eastAsia="Arial" w:hAnsi="Arial" w:cs="Arial"/>
                <w:b/>
                <w:bCs/>
                <w:spacing w:val="-1"/>
                <w:sz w:val="18"/>
                <w:szCs w:val="18"/>
              </w:rPr>
              <w:t xml:space="preserve"> </w:t>
            </w:r>
            <w:r w:rsidRPr="00C5539A">
              <w:rPr>
                <w:rFonts w:ascii="Arial" w:eastAsia="Arial" w:hAnsi="Arial" w:cs="Arial"/>
                <w:b/>
                <w:bCs/>
                <w:sz w:val="18"/>
                <w:szCs w:val="18"/>
              </w:rPr>
              <w:t>PRO</w:t>
            </w:r>
            <w:r w:rsidRPr="00C5539A">
              <w:rPr>
                <w:rFonts w:ascii="Arial" w:eastAsia="Arial" w:hAnsi="Arial" w:cs="Arial"/>
                <w:b/>
                <w:bCs/>
                <w:spacing w:val="1"/>
                <w:sz w:val="18"/>
                <w:szCs w:val="18"/>
              </w:rPr>
              <w:t>T</w:t>
            </w:r>
            <w:r w:rsidRPr="00C5539A">
              <w:rPr>
                <w:rFonts w:ascii="Arial" w:eastAsia="Arial" w:hAnsi="Arial" w:cs="Arial"/>
                <w:b/>
                <w:bCs/>
                <w:sz w:val="18"/>
                <w:szCs w:val="18"/>
              </w:rPr>
              <w:t>ECTIVE CLOT</w:t>
            </w:r>
            <w:r w:rsidRPr="00C5539A">
              <w:rPr>
                <w:rFonts w:ascii="Arial" w:eastAsia="Arial" w:hAnsi="Arial" w:cs="Arial"/>
                <w:b/>
                <w:bCs/>
                <w:spacing w:val="-1"/>
                <w:sz w:val="18"/>
                <w:szCs w:val="18"/>
              </w:rPr>
              <w:t>H</w:t>
            </w:r>
            <w:r w:rsidRPr="00C5539A">
              <w:rPr>
                <w:rFonts w:ascii="Arial" w:eastAsia="Arial" w:hAnsi="Arial" w:cs="Arial"/>
                <w:b/>
                <w:bCs/>
                <w:sz w:val="18"/>
                <w:szCs w:val="18"/>
              </w:rPr>
              <w:t>ING NOT OTHERWISE</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S</w:t>
            </w:r>
            <w:r w:rsidRPr="00C5539A">
              <w:rPr>
                <w:rFonts w:ascii="Arial" w:eastAsia="Arial" w:hAnsi="Arial" w:cs="Arial"/>
                <w:b/>
                <w:bCs/>
                <w:spacing w:val="-2"/>
                <w:sz w:val="18"/>
                <w:szCs w:val="18"/>
              </w:rPr>
              <w:t>P</w:t>
            </w:r>
            <w:r w:rsidRPr="00C5539A">
              <w:rPr>
                <w:rFonts w:ascii="Arial" w:eastAsia="Arial" w:hAnsi="Arial" w:cs="Arial"/>
                <w:b/>
                <w:bCs/>
                <w:sz w:val="18"/>
                <w:szCs w:val="18"/>
              </w:rPr>
              <w:t>ECIFIED</w:t>
            </w:r>
          </w:p>
        </w:tc>
      </w:tr>
      <w:tr w:rsidR="00302B5F" w:rsidRPr="00C5539A" w14:paraId="0988BFDB"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1263F578" w14:textId="77777777" w:rsidR="00302B5F" w:rsidRPr="00C5539A" w:rsidRDefault="00302B5F" w:rsidP="00356B89">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15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1FCCA954"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pa</w:t>
            </w:r>
            <w:r w:rsidRPr="00C5539A">
              <w:rPr>
                <w:rFonts w:ascii="Arial" w:eastAsia="Arial" w:hAnsi="Arial" w:cs="Arial"/>
                <w:b/>
                <w:bCs/>
                <w:spacing w:val="1"/>
                <w:sz w:val="18"/>
                <w:szCs w:val="18"/>
              </w:rPr>
              <w:t>c</w:t>
            </w:r>
            <w:r w:rsidRPr="00C5539A">
              <w:rPr>
                <w:rFonts w:ascii="Arial" w:eastAsia="Arial" w:hAnsi="Arial" w:cs="Arial"/>
                <w:b/>
                <w:bCs/>
                <w:sz w:val="18"/>
                <w:szCs w:val="18"/>
              </w:rPr>
              <w:t>ka</w:t>
            </w:r>
            <w:r w:rsidRPr="00C5539A">
              <w:rPr>
                <w:rFonts w:ascii="Arial" w:eastAsia="Arial" w:hAnsi="Arial" w:cs="Arial"/>
                <w:b/>
                <w:bCs/>
                <w:spacing w:val="-3"/>
                <w:sz w:val="18"/>
                <w:szCs w:val="18"/>
              </w:rPr>
              <w:t>g</w:t>
            </w:r>
            <w:r w:rsidRPr="00C5539A">
              <w:rPr>
                <w:rFonts w:ascii="Arial" w:eastAsia="Arial" w:hAnsi="Arial" w:cs="Arial"/>
                <w:b/>
                <w:bCs/>
                <w:sz w:val="18"/>
                <w:szCs w:val="18"/>
              </w:rPr>
              <w:t>ing (including</w:t>
            </w:r>
            <w:r w:rsidRPr="00C5539A">
              <w:rPr>
                <w:rFonts w:ascii="Arial" w:eastAsia="Arial" w:hAnsi="Arial" w:cs="Arial"/>
                <w:b/>
                <w:bCs/>
                <w:spacing w:val="-3"/>
                <w:sz w:val="18"/>
                <w:szCs w:val="18"/>
              </w:rPr>
              <w:t xml:space="preserve"> </w:t>
            </w:r>
            <w:r w:rsidRPr="00C5539A">
              <w:rPr>
                <w:rFonts w:ascii="Arial" w:eastAsia="Arial" w:hAnsi="Arial" w:cs="Arial"/>
                <w:b/>
                <w:bCs/>
                <w:spacing w:val="1"/>
                <w:sz w:val="18"/>
                <w:szCs w:val="18"/>
              </w:rPr>
              <w:t>s</w:t>
            </w:r>
            <w:r w:rsidRPr="00C5539A">
              <w:rPr>
                <w:rFonts w:ascii="Arial" w:eastAsia="Arial" w:hAnsi="Arial" w:cs="Arial"/>
                <w:b/>
                <w:bCs/>
                <w:sz w:val="18"/>
                <w:szCs w:val="18"/>
              </w:rPr>
              <w:t>epa</w:t>
            </w:r>
            <w:r w:rsidRPr="00C5539A">
              <w:rPr>
                <w:rFonts w:ascii="Arial" w:eastAsia="Arial" w:hAnsi="Arial" w:cs="Arial"/>
                <w:b/>
                <w:bCs/>
                <w:spacing w:val="-2"/>
                <w:sz w:val="18"/>
                <w:szCs w:val="18"/>
              </w:rPr>
              <w:t>r</w:t>
            </w:r>
            <w:r w:rsidRPr="00C5539A">
              <w:rPr>
                <w:rFonts w:ascii="Arial" w:eastAsia="Arial" w:hAnsi="Arial" w:cs="Arial"/>
                <w:b/>
                <w:bCs/>
                <w:sz w:val="18"/>
                <w:szCs w:val="18"/>
              </w:rPr>
              <w:t>ate</w:t>
            </w:r>
            <w:r w:rsidRPr="00C5539A">
              <w:rPr>
                <w:rFonts w:ascii="Arial" w:eastAsia="Arial" w:hAnsi="Arial" w:cs="Arial"/>
                <w:b/>
                <w:bCs/>
                <w:spacing w:val="2"/>
                <w:sz w:val="18"/>
                <w:szCs w:val="18"/>
              </w:rPr>
              <w:t>l</w:t>
            </w:r>
            <w:r w:rsidRPr="00C5539A">
              <w:rPr>
                <w:rFonts w:ascii="Arial" w:eastAsia="Arial" w:hAnsi="Arial" w:cs="Arial"/>
                <w:b/>
                <w:bCs/>
                <w:sz w:val="18"/>
                <w:szCs w:val="18"/>
              </w:rPr>
              <w:t>y</w:t>
            </w:r>
            <w:r w:rsidRPr="00C5539A">
              <w:rPr>
                <w:rFonts w:ascii="Arial" w:eastAsia="Arial" w:hAnsi="Arial" w:cs="Arial"/>
                <w:b/>
                <w:bCs/>
                <w:spacing w:val="-7"/>
                <w:sz w:val="18"/>
                <w:szCs w:val="18"/>
              </w:rPr>
              <w:t xml:space="preserve"> </w:t>
            </w:r>
            <w:r w:rsidRPr="00C5539A">
              <w:rPr>
                <w:rFonts w:ascii="Arial" w:eastAsia="Arial" w:hAnsi="Arial" w:cs="Arial"/>
                <w:b/>
                <w:bCs/>
                <w:spacing w:val="1"/>
                <w:sz w:val="18"/>
                <w:szCs w:val="18"/>
              </w:rPr>
              <w:t>c</w:t>
            </w:r>
            <w:r w:rsidRPr="00C5539A">
              <w:rPr>
                <w:rFonts w:ascii="Arial" w:eastAsia="Arial" w:hAnsi="Arial" w:cs="Arial"/>
                <w:b/>
                <w:bCs/>
                <w:sz w:val="18"/>
                <w:szCs w:val="18"/>
              </w:rPr>
              <w:t>oll</w:t>
            </w:r>
            <w:r w:rsidRPr="00C5539A">
              <w:rPr>
                <w:rFonts w:ascii="Arial" w:eastAsia="Arial" w:hAnsi="Arial" w:cs="Arial"/>
                <w:b/>
                <w:bCs/>
                <w:spacing w:val="1"/>
                <w:sz w:val="18"/>
                <w:szCs w:val="18"/>
              </w:rPr>
              <w:t>e</w:t>
            </w:r>
            <w:r w:rsidRPr="00C5539A">
              <w:rPr>
                <w:rFonts w:ascii="Arial" w:eastAsia="Arial" w:hAnsi="Arial" w:cs="Arial"/>
                <w:b/>
                <w:bCs/>
                <w:spacing w:val="4"/>
                <w:sz w:val="18"/>
                <w:szCs w:val="18"/>
              </w:rPr>
              <w:t>c</w:t>
            </w:r>
            <w:r w:rsidRPr="00C5539A">
              <w:rPr>
                <w:rFonts w:ascii="Arial" w:eastAsia="Arial" w:hAnsi="Arial" w:cs="Arial"/>
                <w:b/>
                <w:bCs/>
                <w:sz w:val="18"/>
                <w:szCs w:val="18"/>
              </w:rPr>
              <w:t>ted</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municipal pa</w:t>
            </w:r>
            <w:r w:rsidRPr="00C5539A">
              <w:rPr>
                <w:rFonts w:ascii="Arial" w:eastAsia="Arial" w:hAnsi="Arial" w:cs="Arial"/>
                <w:b/>
                <w:bCs/>
                <w:spacing w:val="1"/>
                <w:sz w:val="18"/>
                <w:szCs w:val="18"/>
              </w:rPr>
              <w:t>c</w:t>
            </w:r>
            <w:r w:rsidRPr="00C5539A">
              <w:rPr>
                <w:rFonts w:ascii="Arial" w:eastAsia="Arial" w:hAnsi="Arial" w:cs="Arial"/>
                <w:b/>
                <w:bCs/>
                <w:sz w:val="18"/>
                <w:szCs w:val="18"/>
              </w:rPr>
              <w:t>ka</w:t>
            </w:r>
            <w:r w:rsidRPr="00C5539A">
              <w:rPr>
                <w:rFonts w:ascii="Arial" w:eastAsia="Arial" w:hAnsi="Arial" w:cs="Arial"/>
                <w:b/>
                <w:bCs/>
                <w:spacing w:val="-3"/>
                <w:sz w:val="18"/>
                <w:szCs w:val="18"/>
              </w:rPr>
              <w:t>g</w:t>
            </w:r>
            <w:r w:rsidRPr="00C5539A">
              <w:rPr>
                <w:rFonts w:ascii="Arial" w:eastAsia="Arial" w:hAnsi="Arial" w:cs="Arial"/>
                <w:b/>
                <w:bCs/>
                <w:sz w:val="18"/>
                <w:szCs w:val="18"/>
              </w:rPr>
              <w:t>ing</w:t>
            </w:r>
            <w:r w:rsidRPr="00C5539A">
              <w:rPr>
                <w:rFonts w:ascii="Arial" w:eastAsia="Arial" w:hAnsi="Arial" w:cs="Arial"/>
                <w:b/>
                <w:bCs/>
                <w:spacing w:val="-2"/>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w:t>
            </w:r>
          </w:p>
        </w:tc>
      </w:tr>
      <w:tr w:rsidR="00302B5F" w:rsidRPr="00C5539A" w14:paraId="57FB942F"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5E34DAD8"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2CBC89B4"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z w:val="18"/>
                <w:szCs w:val="18"/>
              </w:rPr>
              <w:t>p</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8"/>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z w:val="18"/>
                <w:szCs w:val="18"/>
              </w:rPr>
              <w:t>cardb</w:t>
            </w:r>
            <w:r w:rsidRPr="00C5539A">
              <w:rPr>
                <w:rFonts w:ascii="Arial" w:eastAsia="Arial" w:hAnsi="Arial" w:cs="Arial"/>
                <w:spacing w:val="1"/>
                <w:sz w:val="18"/>
                <w:szCs w:val="18"/>
              </w:rPr>
              <w:t>o</w:t>
            </w:r>
            <w:r w:rsidRPr="00C5539A">
              <w:rPr>
                <w:rFonts w:ascii="Arial" w:eastAsia="Arial" w:hAnsi="Arial" w:cs="Arial"/>
                <w:sz w:val="18"/>
                <w:szCs w:val="18"/>
              </w:rPr>
              <w:t>ard</w:t>
            </w:r>
            <w:r w:rsidRPr="00C5539A">
              <w:rPr>
                <w:rFonts w:ascii="Arial" w:eastAsia="Arial" w:hAnsi="Arial" w:cs="Arial"/>
                <w:spacing w:val="-10"/>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ac</w:t>
            </w:r>
            <w:r w:rsidRPr="00C5539A">
              <w:rPr>
                <w:rFonts w:ascii="Arial" w:eastAsia="Arial" w:hAnsi="Arial" w:cs="Arial"/>
                <w:spacing w:val="3"/>
                <w:sz w:val="18"/>
                <w:szCs w:val="18"/>
              </w:rPr>
              <w:t>k</w:t>
            </w:r>
            <w:r w:rsidRPr="00C5539A">
              <w:rPr>
                <w:rFonts w:ascii="Arial" w:eastAsia="Arial" w:hAnsi="Arial" w:cs="Arial"/>
                <w:spacing w:val="-3"/>
                <w:sz w:val="18"/>
                <w:szCs w:val="18"/>
              </w:rPr>
              <w:t>a</w:t>
            </w:r>
            <w:r w:rsidRPr="00C5539A">
              <w:rPr>
                <w:rFonts w:ascii="Arial" w:eastAsia="Arial" w:hAnsi="Arial" w:cs="Arial"/>
                <w:sz w:val="18"/>
                <w:szCs w:val="18"/>
              </w:rPr>
              <w:t>g</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p>
        </w:tc>
      </w:tr>
      <w:tr w:rsidR="00302B5F" w:rsidRPr="00C5539A" w14:paraId="278D61CE"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6970A816"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21ED4C1B"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2"/>
                <w:sz w:val="18"/>
                <w:szCs w:val="18"/>
              </w:rPr>
              <w:t>l</w:t>
            </w:r>
            <w:r w:rsidRPr="00C5539A">
              <w:rPr>
                <w:rFonts w:ascii="Arial" w:eastAsia="Arial" w:hAnsi="Arial" w:cs="Arial"/>
                <w:sz w:val="18"/>
                <w:szCs w:val="18"/>
              </w:rPr>
              <w:t>as</w:t>
            </w:r>
            <w:r w:rsidRPr="00C5539A">
              <w:rPr>
                <w:rFonts w:ascii="Arial" w:eastAsia="Arial" w:hAnsi="Arial" w:cs="Arial"/>
                <w:spacing w:val="2"/>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c</w:t>
            </w:r>
            <w:r w:rsidRPr="00C5539A">
              <w:rPr>
                <w:rFonts w:ascii="Arial" w:eastAsia="Arial" w:hAnsi="Arial" w:cs="Arial"/>
                <w:spacing w:val="-15"/>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z w:val="18"/>
                <w:szCs w:val="18"/>
              </w:rPr>
              <w:t>ng</w:t>
            </w:r>
          </w:p>
        </w:tc>
      </w:tr>
      <w:tr w:rsidR="00302B5F" w:rsidRPr="00C5539A" w14:paraId="535B4DAA"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75EDE5F0"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429B1AAE"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z w:val="18"/>
                <w:szCs w:val="18"/>
              </w:rPr>
              <w:t>et</w:t>
            </w:r>
            <w:r w:rsidRPr="00C5539A">
              <w:rPr>
                <w:rFonts w:ascii="Arial" w:eastAsia="Arial" w:hAnsi="Arial" w:cs="Arial"/>
                <w:spacing w:val="-1"/>
                <w:sz w:val="18"/>
                <w:szCs w:val="18"/>
              </w:rPr>
              <w:t>alli</w:t>
            </w:r>
            <w:r w:rsidRPr="00C5539A">
              <w:rPr>
                <w:rFonts w:ascii="Arial" w:eastAsia="Arial" w:hAnsi="Arial" w:cs="Arial"/>
                <w:sz w:val="18"/>
                <w:szCs w:val="18"/>
              </w:rPr>
              <w:t>c</w:t>
            </w:r>
            <w:r w:rsidRPr="00C5539A">
              <w:rPr>
                <w:rFonts w:ascii="Arial" w:eastAsia="Arial" w:hAnsi="Arial" w:cs="Arial"/>
                <w:spacing w:val="-16"/>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pacing w:val="1"/>
                <w:sz w:val="18"/>
                <w:szCs w:val="18"/>
              </w:rPr>
              <w:t>n</w:t>
            </w:r>
            <w:r w:rsidRPr="00C5539A">
              <w:rPr>
                <w:rFonts w:ascii="Arial" w:eastAsia="Arial" w:hAnsi="Arial" w:cs="Arial"/>
                <w:sz w:val="18"/>
                <w:szCs w:val="18"/>
              </w:rPr>
              <w:t>g</w:t>
            </w:r>
          </w:p>
        </w:tc>
      </w:tr>
      <w:tr w:rsidR="00302B5F" w:rsidRPr="00C5539A" w14:paraId="4FC68FE3"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70BF6565"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79A1D072"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c</w:t>
            </w:r>
            <w:r w:rsidRPr="00C5539A">
              <w:rPr>
                <w:rFonts w:ascii="Arial" w:eastAsia="Arial" w:hAnsi="Arial" w:cs="Arial"/>
                <w:spacing w:val="-3"/>
                <w:sz w:val="18"/>
                <w:szCs w:val="18"/>
              </w:rPr>
              <w:t>o</w:t>
            </w:r>
            <w:r w:rsidRPr="00C5539A">
              <w:rPr>
                <w:rFonts w:ascii="Arial" w:eastAsia="Arial" w:hAnsi="Arial" w:cs="Arial"/>
                <w:spacing w:val="4"/>
                <w:sz w:val="18"/>
                <w:szCs w:val="18"/>
              </w:rPr>
              <w:t>m</w:t>
            </w:r>
            <w:r w:rsidRPr="00C5539A">
              <w:rPr>
                <w:rFonts w:ascii="Arial" w:eastAsia="Arial" w:hAnsi="Arial" w:cs="Arial"/>
                <w:sz w:val="18"/>
                <w:szCs w:val="18"/>
              </w:rPr>
              <w:t>p</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z w:val="18"/>
                <w:szCs w:val="18"/>
              </w:rPr>
              <w:t>te</w:t>
            </w:r>
            <w:r w:rsidRPr="00C5539A">
              <w:rPr>
                <w:rFonts w:ascii="Arial" w:eastAsia="Arial" w:hAnsi="Arial" w:cs="Arial"/>
                <w:spacing w:val="-20"/>
                <w:sz w:val="18"/>
                <w:szCs w:val="18"/>
              </w:rPr>
              <w:t xml:space="preserve"> </w:t>
            </w:r>
            <w:r w:rsidRPr="00C5539A">
              <w:rPr>
                <w:rFonts w:ascii="Arial" w:eastAsia="Arial" w:hAnsi="Arial" w:cs="Arial"/>
                <w:spacing w:val="1"/>
                <w:sz w:val="18"/>
                <w:szCs w:val="18"/>
              </w:rPr>
              <w:t>p</w:t>
            </w:r>
            <w:r w:rsidRPr="00C5539A">
              <w:rPr>
                <w:rFonts w:ascii="Arial" w:eastAsia="Arial" w:hAnsi="Arial" w:cs="Arial"/>
                <w:sz w:val="18"/>
                <w:szCs w:val="18"/>
              </w:rPr>
              <w:t>ac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z w:val="18"/>
                <w:szCs w:val="18"/>
              </w:rPr>
              <w:t>ng</w:t>
            </w:r>
          </w:p>
        </w:tc>
      </w:tr>
      <w:tr w:rsidR="00302B5F" w:rsidRPr="00C5539A" w14:paraId="317F76C7"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0F8AD5A7"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5C332781"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x</w:t>
            </w:r>
            <w:r w:rsidRPr="00C5539A">
              <w:rPr>
                <w:rFonts w:ascii="Arial" w:eastAsia="Arial" w:hAnsi="Arial" w:cs="Arial"/>
                <w:sz w:val="18"/>
                <w:szCs w:val="18"/>
              </w:rPr>
              <w:t>ed</w:t>
            </w:r>
            <w:r w:rsidRPr="00C5539A">
              <w:rPr>
                <w:rFonts w:ascii="Arial" w:eastAsia="Arial" w:hAnsi="Arial" w:cs="Arial"/>
                <w:spacing w:val="-16"/>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z w:val="18"/>
                <w:szCs w:val="18"/>
              </w:rPr>
              <w:t>ng</w:t>
            </w:r>
          </w:p>
        </w:tc>
      </w:tr>
      <w:tr w:rsidR="00302B5F" w:rsidRPr="00C5539A" w14:paraId="2AC42ACB"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01FC6DE3"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4C105CC7"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g</w:t>
            </w:r>
            <w:r w:rsidRPr="00C5539A">
              <w:rPr>
                <w:rFonts w:ascii="Arial" w:eastAsia="Arial" w:hAnsi="Arial" w:cs="Arial"/>
                <w:spacing w:val="-2"/>
                <w:sz w:val="18"/>
                <w:szCs w:val="18"/>
              </w:rPr>
              <w:t>l</w:t>
            </w:r>
            <w:r w:rsidRPr="00C5539A">
              <w:rPr>
                <w:rFonts w:ascii="Arial" w:eastAsia="Arial" w:hAnsi="Arial" w:cs="Arial"/>
                <w:sz w:val="18"/>
                <w:szCs w:val="18"/>
              </w:rPr>
              <w:t>ass</w:t>
            </w:r>
            <w:r w:rsidRPr="00C5539A">
              <w:rPr>
                <w:rFonts w:ascii="Arial" w:eastAsia="Arial" w:hAnsi="Arial" w:cs="Arial"/>
                <w:spacing w:val="-14"/>
                <w:sz w:val="18"/>
                <w:szCs w:val="18"/>
              </w:rPr>
              <w:t xml:space="preserve"> </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pacing w:val="1"/>
                <w:sz w:val="18"/>
                <w:szCs w:val="18"/>
              </w:rPr>
              <w:t>c</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1"/>
                <w:sz w:val="18"/>
                <w:szCs w:val="18"/>
              </w:rPr>
              <w:t>gi</w:t>
            </w:r>
            <w:r w:rsidRPr="00C5539A">
              <w:rPr>
                <w:rFonts w:ascii="Arial" w:eastAsia="Arial" w:hAnsi="Arial" w:cs="Arial"/>
                <w:spacing w:val="1"/>
                <w:sz w:val="18"/>
                <w:szCs w:val="18"/>
              </w:rPr>
              <w:t>n</w:t>
            </w:r>
            <w:r w:rsidRPr="00C5539A">
              <w:rPr>
                <w:rFonts w:ascii="Arial" w:eastAsia="Arial" w:hAnsi="Arial" w:cs="Arial"/>
                <w:sz w:val="18"/>
                <w:szCs w:val="18"/>
              </w:rPr>
              <w:t>g</w:t>
            </w:r>
          </w:p>
        </w:tc>
      </w:tr>
      <w:tr w:rsidR="00302B5F" w:rsidRPr="00C5539A" w14:paraId="4E8D4330"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2AA78D3" w14:textId="77777777" w:rsidR="00302B5F" w:rsidRPr="00C5539A" w:rsidRDefault="00302B5F" w:rsidP="00356B89">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15 </w:t>
            </w:r>
            <w:r w:rsidRPr="00C5539A">
              <w:rPr>
                <w:rFonts w:ascii="Arial" w:eastAsia="Arial" w:hAnsi="Arial" w:cs="Arial"/>
                <w:b/>
                <w:bCs/>
                <w:spacing w:val="-1"/>
                <w:sz w:val="18"/>
                <w:szCs w:val="18"/>
              </w:rPr>
              <w:t>0</w:t>
            </w:r>
            <w:r w:rsidRPr="00C5539A">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0EA10A5" w14:textId="77777777" w:rsidR="00302B5F" w:rsidRPr="00C5539A" w:rsidRDefault="00302B5F" w:rsidP="00356B89">
            <w:pPr>
              <w:pStyle w:val="TableParagraph"/>
              <w:spacing w:before="20" w:after="20" w:line="230" w:lineRule="exact"/>
              <w:ind w:left="51" w:right="100"/>
              <w:rPr>
                <w:rFonts w:ascii="Arial" w:eastAsia="Arial" w:hAnsi="Arial" w:cs="Arial"/>
                <w:sz w:val="18"/>
                <w:szCs w:val="18"/>
              </w:rPr>
            </w:pPr>
            <w:r w:rsidRPr="00C5539A">
              <w:rPr>
                <w:rFonts w:ascii="Arial" w:eastAsia="Arial" w:hAnsi="Arial" w:cs="Arial"/>
                <w:b/>
                <w:bCs/>
                <w:sz w:val="18"/>
                <w:szCs w:val="18"/>
              </w:rPr>
              <w:t>absorbents, fil</w:t>
            </w:r>
            <w:r w:rsidRPr="00C5539A">
              <w:rPr>
                <w:rFonts w:ascii="Arial" w:eastAsia="Arial" w:hAnsi="Arial" w:cs="Arial"/>
                <w:b/>
                <w:bCs/>
                <w:spacing w:val="-3"/>
                <w:sz w:val="18"/>
                <w:szCs w:val="18"/>
              </w:rPr>
              <w:t>t</w:t>
            </w:r>
            <w:r w:rsidRPr="00C5539A">
              <w:rPr>
                <w:rFonts w:ascii="Arial" w:eastAsia="Arial" w:hAnsi="Arial" w:cs="Arial"/>
                <w:b/>
                <w:bCs/>
                <w:sz w:val="18"/>
                <w:szCs w:val="18"/>
              </w:rPr>
              <w:t>er ma</w:t>
            </w:r>
            <w:r w:rsidRPr="00C5539A">
              <w:rPr>
                <w:rFonts w:ascii="Arial" w:eastAsia="Arial" w:hAnsi="Arial" w:cs="Arial"/>
                <w:b/>
                <w:bCs/>
                <w:spacing w:val="-4"/>
                <w:sz w:val="18"/>
                <w:szCs w:val="18"/>
              </w:rPr>
              <w:t>t</w:t>
            </w:r>
            <w:r w:rsidRPr="00C5539A">
              <w:rPr>
                <w:rFonts w:ascii="Arial" w:eastAsia="Arial" w:hAnsi="Arial" w:cs="Arial"/>
                <w:b/>
                <w:bCs/>
                <w:sz w:val="18"/>
                <w:szCs w:val="18"/>
              </w:rPr>
              <w:t>eri</w:t>
            </w:r>
            <w:r w:rsidRPr="00C5539A">
              <w:rPr>
                <w:rFonts w:ascii="Arial" w:eastAsia="Arial" w:hAnsi="Arial" w:cs="Arial"/>
                <w:b/>
                <w:bCs/>
                <w:spacing w:val="1"/>
                <w:sz w:val="18"/>
                <w:szCs w:val="18"/>
              </w:rPr>
              <w:t>a</w:t>
            </w:r>
            <w:r w:rsidRPr="00C5539A">
              <w:rPr>
                <w:rFonts w:ascii="Arial" w:eastAsia="Arial" w:hAnsi="Arial" w:cs="Arial"/>
                <w:b/>
                <w:bCs/>
                <w:spacing w:val="-2"/>
                <w:sz w:val="18"/>
                <w:szCs w:val="18"/>
              </w:rPr>
              <w:t>l</w:t>
            </w:r>
            <w:r w:rsidRPr="00C5539A">
              <w:rPr>
                <w:rFonts w:ascii="Arial" w:eastAsia="Arial" w:hAnsi="Arial" w:cs="Arial"/>
                <w:b/>
                <w:bCs/>
                <w:sz w:val="18"/>
                <w:szCs w:val="18"/>
              </w:rPr>
              <w:t>s,</w:t>
            </w:r>
            <w:r w:rsidRPr="00C5539A">
              <w:rPr>
                <w:rFonts w:ascii="Arial" w:eastAsia="Arial" w:hAnsi="Arial" w:cs="Arial"/>
                <w:b/>
                <w:bCs/>
                <w:spacing w:val="-2"/>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z w:val="18"/>
                <w:szCs w:val="18"/>
              </w:rPr>
              <w:t>i</w:t>
            </w:r>
            <w:r w:rsidRPr="00C5539A">
              <w:rPr>
                <w:rFonts w:ascii="Arial" w:eastAsia="Arial" w:hAnsi="Arial" w:cs="Arial"/>
                <w:b/>
                <w:bCs/>
                <w:spacing w:val="-3"/>
                <w:sz w:val="18"/>
                <w:szCs w:val="18"/>
              </w:rPr>
              <w:t>p</w:t>
            </w:r>
            <w:r w:rsidRPr="00C5539A">
              <w:rPr>
                <w:rFonts w:ascii="Arial" w:eastAsia="Arial" w:hAnsi="Arial" w:cs="Arial"/>
                <w:b/>
                <w:bCs/>
                <w:sz w:val="18"/>
                <w:szCs w:val="18"/>
              </w:rPr>
              <w:t xml:space="preserve">ing </w:t>
            </w:r>
            <w:r w:rsidRPr="00C5539A">
              <w:rPr>
                <w:rFonts w:ascii="Arial" w:eastAsia="Arial" w:hAnsi="Arial" w:cs="Arial"/>
                <w:b/>
                <w:bCs/>
                <w:spacing w:val="1"/>
                <w:sz w:val="18"/>
                <w:szCs w:val="18"/>
              </w:rPr>
              <w:t>c</w:t>
            </w:r>
            <w:r w:rsidRPr="00C5539A">
              <w:rPr>
                <w:rFonts w:ascii="Arial" w:eastAsia="Arial" w:hAnsi="Arial" w:cs="Arial"/>
                <w:b/>
                <w:bCs/>
                <w:sz w:val="18"/>
                <w:szCs w:val="18"/>
              </w:rPr>
              <w:t>loths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and pro</w:t>
            </w:r>
            <w:r w:rsidRPr="00C5539A">
              <w:rPr>
                <w:rFonts w:ascii="Arial" w:eastAsia="Arial" w:hAnsi="Arial" w:cs="Arial"/>
                <w:b/>
                <w:bCs/>
                <w:spacing w:val="-1"/>
                <w:sz w:val="18"/>
                <w:szCs w:val="18"/>
              </w:rPr>
              <w:t>t</w:t>
            </w:r>
            <w:r w:rsidRPr="00C5539A">
              <w:rPr>
                <w:rFonts w:ascii="Arial" w:eastAsia="Arial" w:hAnsi="Arial" w:cs="Arial"/>
                <w:b/>
                <w:bCs/>
                <w:sz w:val="18"/>
                <w:szCs w:val="18"/>
              </w:rPr>
              <w:t>ecti</w:t>
            </w:r>
            <w:r w:rsidRPr="00C5539A">
              <w:rPr>
                <w:rFonts w:ascii="Arial" w:eastAsia="Arial" w:hAnsi="Arial" w:cs="Arial"/>
                <w:b/>
                <w:bCs/>
                <w:spacing w:val="-5"/>
                <w:sz w:val="18"/>
                <w:szCs w:val="18"/>
              </w:rPr>
              <w:t>v</w:t>
            </w:r>
            <w:r w:rsidRPr="00C5539A">
              <w:rPr>
                <w:rFonts w:ascii="Arial" w:eastAsia="Arial" w:hAnsi="Arial" w:cs="Arial"/>
                <w:b/>
                <w:bCs/>
                <w:sz w:val="18"/>
                <w:szCs w:val="18"/>
              </w:rPr>
              <w:t xml:space="preserve">e </w:t>
            </w:r>
            <w:r w:rsidRPr="00C5539A">
              <w:rPr>
                <w:rFonts w:ascii="Arial" w:eastAsia="Arial" w:hAnsi="Arial" w:cs="Arial"/>
                <w:b/>
                <w:bCs/>
                <w:spacing w:val="1"/>
                <w:sz w:val="18"/>
                <w:szCs w:val="18"/>
              </w:rPr>
              <w:t>c</w:t>
            </w:r>
            <w:r w:rsidRPr="00C5539A">
              <w:rPr>
                <w:rFonts w:ascii="Arial" w:eastAsia="Arial" w:hAnsi="Arial" w:cs="Arial"/>
                <w:b/>
                <w:bCs/>
                <w:sz w:val="18"/>
                <w:szCs w:val="18"/>
              </w:rPr>
              <w:t>lothing</w:t>
            </w:r>
          </w:p>
        </w:tc>
      </w:tr>
      <w:tr w:rsidR="00302B5F" w:rsidRPr="00C5539A" w14:paraId="5810264D"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1C575996"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5E149E77" w14:textId="77777777" w:rsidR="00302B5F" w:rsidRPr="00C5539A" w:rsidRDefault="00302B5F" w:rsidP="00356B89">
            <w:pPr>
              <w:pStyle w:val="TableParagraph"/>
              <w:spacing w:before="20" w:after="20" w:line="230" w:lineRule="exact"/>
              <w:ind w:left="51" w:right="97"/>
              <w:rPr>
                <w:rFonts w:ascii="Arial" w:eastAsia="Arial" w:hAnsi="Arial" w:cs="Arial"/>
                <w:sz w:val="18"/>
                <w:szCs w:val="18"/>
              </w:rPr>
            </w:pPr>
            <w:r w:rsidRPr="00C5539A">
              <w:rPr>
                <w:rFonts w:ascii="Arial" w:eastAsia="Arial" w:hAnsi="Arial" w:cs="Arial"/>
                <w:sz w:val="18"/>
                <w:szCs w:val="18"/>
              </w:rPr>
              <w:t>a</w:t>
            </w:r>
            <w:r w:rsidRPr="00C5539A">
              <w:rPr>
                <w:rFonts w:ascii="Arial" w:eastAsia="Arial" w:hAnsi="Arial" w:cs="Arial"/>
                <w:spacing w:val="-1"/>
                <w:sz w:val="18"/>
                <w:szCs w:val="18"/>
              </w:rPr>
              <w:t>b</w:t>
            </w:r>
            <w:r w:rsidRPr="00C5539A">
              <w:rPr>
                <w:rFonts w:ascii="Arial" w:eastAsia="Arial" w:hAnsi="Arial" w:cs="Arial"/>
                <w:spacing w:val="1"/>
                <w:sz w:val="18"/>
                <w:szCs w:val="18"/>
              </w:rPr>
              <w:t>s</w:t>
            </w:r>
            <w:r w:rsidRPr="00C5539A">
              <w:rPr>
                <w:rFonts w:ascii="Arial" w:eastAsia="Arial" w:hAnsi="Arial" w:cs="Arial"/>
                <w:sz w:val="18"/>
                <w:szCs w:val="18"/>
              </w:rPr>
              <w:t>orb</w:t>
            </w:r>
            <w:r w:rsidRPr="00C5539A">
              <w:rPr>
                <w:rFonts w:ascii="Arial" w:eastAsia="Arial" w:hAnsi="Arial" w:cs="Arial"/>
                <w:spacing w:val="2"/>
                <w:sz w:val="18"/>
                <w:szCs w:val="18"/>
              </w:rPr>
              <w:t>e</w:t>
            </w:r>
            <w:r w:rsidRPr="00C5539A">
              <w:rPr>
                <w:rFonts w:ascii="Arial" w:eastAsia="Arial" w:hAnsi="Arial" w:cs="Arial"/>
                <w:sz w:val="18"/>
                <w:szCs w:val="18"/>
              </w:rPr>
              <w:t>nts,</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f</w:t>
            </w:r>
            <w:r w:rsidRPr="00C5539A">
              <w:rPr>
                <w:rFonts w:ascii="Arial" w:eastAsia="Arial" w:hAnsi="Arial" w:cs="Arial"/>
                <w:spacing w:val="-1"/>
                <w:sz w:val="18"/>
                <w:szCs w:val="18"/>
              </w:rPr>
              <w:t>il</w:t>
            </w:r>
            <w:r w:rsidRPr="00C5539A">
              <w:rPr>
                <w:rFonts w:ascii="Arial" w:eastAsia="Arial" w:hAnsi="Arial" w:cs="Arial"/>
                <w:sz w:val="18"/>
                <w:szCs w:val="18"/>
              </w:rPr>
              <w:t>ter</w:t>
            </w:r>
            <w:r w:rsidRPr="00C5539A">
              <w:rPr>
                <w:rFonts w:ascii="Arial" w:eastAsia="Arial" w:hAnsi="Arial" w:cs="Arial"/>
                <w:spacing w:val="-8"/>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at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pacing w:val="1"/>
                <w:sz w:val="18"/>
                <w:szCs w:val="18"/>
              </w:rPr>
              <w:t>a</w:t>
            </w:r>
            <w:r w:rsidRPr="00C5539A">
              <w:rPr>
                <w:rFonts w:ascii="Arial" w:eastAsia="Arial" w:hAnsi="Arial" w:cs="Arial"/>
                <w:spacing w:val="-1"/>
                <w:sz w:val="18"/>
                <w:szCs w:val="18"/>
              </w:rPr>
              <w:t>l</w:t>
            </w:r>
            <w:r w:rsidRPr="00C5539A">
              <w:rPr>
                <w:rFonts w:ascii="Arial" w:eastAsia="Arial" w:hAnsi="Arial" w:cs="Arial"/>
                <w:spacing w:val="1"/>
                <w:sz w:val="18"/>
                <w:szCs w:val="18"/>
              </w:rPr>
              <w:t>s</w:t>
            </w:r>
            <w:r w:rsidRPr="00C5539A">
              <w:rPr>
                <w:rFonts w:ascii="Arial" w:eastAsia="Arial" w:hAnsi="Arial" w:cs="Arial"/>
                <w:sz w:val="18"/>
                <w:szCs w:val="18"/>
              </w:rPr>
              <w:t>,</w:t>
            </w:r>
            <w:r w:rsidRPr="00C5539A">
              <w:rPr>
                <w:rFonts w:ascii="Arial" w:eastAsia="Arial" w:hAnsi="Arial" w:cs="Arial"/>
                <w:spacing w:val="-9"/>
                <w:sz w:val="18"/>
                <w:szCs w:val="18"/>
              </w:rPr>
              <w:t xml:space="preserve"> </w:t>
            </w:r>
            <w:r w:rsidRPr="00C5539A">
              <w:rPr>
                <w:rFonts w:ascii="Arial" w:eastAsia="Arial" w:hAnsi="Arial" w:cs="Arial"/>
                <w:sz w:val="18"/>
                <w:szCs w:val="18"/>
              </w:rPr>
              <w:t>w</w:t>
            </w:r>
            <w:r w:rsidRPr="00C5539A">
              <w:rPr>
                <w:rFonts w:ascii="Arial" w:eastAsia="Arial" w:hAnsi="Arial" w:cs="Arial"/>
                <w:spacing w:val="-2"/>
                <w:sz w:val="18"/>
                <w:szCs w:val="18"/>
              </w:rPr>
              <w:t>i</w:t>
            </w:r>
            <w:r w:rsidRPr="00C5539A">
              <w:rPr>
                <w:rFonts w:ascii="Arial" w:eastAsia="Arial" w:hAnsi="Arial" w:cs="Arial"/>
                <w:spacing w:val="1"/>
                <w:sz w:val="18"/>
                <w:szCs w:val="18"/>
              </w:rPr>
              <w:t>p</w:t>
            </w:r>
            <w:r w:rsidRPr="00C5539A">
              <w:rPr>
                <w:rFonts w:ascii="Arial" w:eastAsia="Arial" w:hAnsi="Arial" w:cs="Arial"/>
                <w:spacing w:val="-1"/>
                <w:sz w:val="18"/>
                <w:szCs w:val="18"/>
              </w:rPr>
              <w:t>i</w:t>
            </w:r>
            <w:r w:rsidRPr="00C5539A">
              <w:rPr>
                <w:rFonts w:ascii="Arial" w:eastAsia="Arial" w:hAnsi="Arial" w:cs="Arial"/>
                <w:sz w:val="18"/>
                <w:szCs w:val="18"/>
              </w:rPr>
              <w:t>ng</w:t>
            </w:r>
            <w:r w:rsidRPr="00C5539A">
              <w:rPr>
                <w:rFonts w:ascii="Arial" w:eastAsia="Arial" w:hAnsi="Arial" w:cs="Arial"/>
                <w:spacing w:val="-6"/>
                <w:sz w:val="18"/>
                <w:szCs w:val="18"/>
              </w:rPr>
              <w:t xml:space="preserve"> </w:t>
            </w:r>
            <w:r w:rsidRPr="00C5539A">
              <w:rPr>
                <w:rFonts w:ascii="Arial" w:eastAsia="Arial" w:hAnsi="Arial" w:cs="Arial"/>
                <w:sz w:val="18"/>
                <w:szCs w:val="18"/>
              </w:rPr>
              <w:t>c</w:t>
            </w:r>
            <w:r w:rsidRPr="00C5539A">
              <w:rPr>
                <w:rFonts w:ascii="Arial" w:eastAsia="Arial" w:hAnsi="Arial" w:cs="Arial"/>
                <w:spacing w:val="-1"/>
                <w:sz w:val="18"/>
                <w:szCs w:val="18"/>
              </w:rPr>
              <w:t>l</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hs</w:t>
            </w:r>
            <w:r w:rsidRPr="00C5539A">
              <w:rPr>
                <w:rFonts w:ascii="Arial" w:eastAsia="Arial" w:hAnsi="Arial" w:cs="Arial"/>
                <w:spacing w:val="-8"/>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z w:val="18"/>
                <w:szCs w:val="18"/>
              </w:rPr>
              <w:t>pro</w:t>
            </w:r>
            <w:r w:rsidRPr="00C5539A">
              <w:rPr>
                <w:rFonts w:ascii="Arial" w:eastAsia="Arial" w:hAnsi="Arial" w:cs="Arial"/>
                <w:spacing w:val="2"/>
                <w:sz w:val="18"/>
                <w:szCs w:val="18"/>
              </w:rPr>
              <w:t>t</w:t>
            </w:r>
            <w:r w:rsidRPr="00C5539A">
              <w:rPr>
                <w:rFonts w:ascii="Arial" w:eastAsia="Arial" w:hAnsi="Arial" w:cs="Arial"/>
                <w:sz w:val="18"/>
                <w:szCs w:val="18"/>
              </w:rPr>
              <w:t>ect</w:t>
            </w:r>
            <w:r w:rsidRPr="00C5539A">
              <w:rPr>
                <w:rFonts w:ascii="Arial" w:eastAsia="Arial" w:hAnsi="Arial" w:cs="Arial"/>
                <w:spacing w:val="1"/>
                <w:sz w:val="18"/>
                <w:szCs w:val="18"/>
              </w:rPr>
              <w:t>iv</w:t>
            </w:r>
            <w:r w:rsidRPr="00C5539A">
              <w:rPr>
                <w:rFonts w:ascii="Arial" w:eastAsia="Arial" w:hAnsi="Arial" w:cs="Arial"/>
                <w:sz w:val="18"/>
                <w:szCs w:val="18"/>
              </w:rPr>
              <w:t>e</w:t>
            </w:r>
            <w:r w:rsidRPr="00C5539A">
              <w:rPr>
                <w:rFonts w:ascii="Arial" w:eastAsia="Arial" w:hAnsi="Arial" w:cs="Arial"/>
                <w:spacing w:val="-8"/>
                <w:sz w:val="18"/>
                <w:szCs w:val="18"/>
              </w:rPr>
              <w:t xml:space="preserve"> </w:t>
            </w:r>
            <w:r w:rsidRPr="00C5539A">
              <w:rPr>
                <w:rFonts w:ascii="Arial" w:eastAsia="Arial" w:hAnsi="Arial" w:cs="Arial"/>
                <w:sz w:val="18"/>
                <w:szCs w:val="18"/>
              </w:rPr>
              <w:t>c</w:t>
            </w:r>
            <w:r w:rsidRPr="00C5539A">
              <w:rPr>
                <w:rFonts w:ascii="Arial" w:eastAsia="Arial" w:hAnsi="Arial" w:cs="Arial"/>
                <w:spacing w:val="-1"/>
                <w:sz w:val="18"/>
                <w:szCs w:val="18"/>
              </w:rPr>
              <w:t>l</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w w:val="99"/>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6"/>
                <w:sz w:val="18"/>
                <w:szCs w:val="18"/>
              </w:rPr>
              <w:t xml:space="preserve"> </w:t>
            </w:r>
            <w:r w:rsidRPr="00C5539A">
              <w:rPr>
                <w:rFonts w:ascii="Arial" w:eastAsia="Arial" w:hAnsi="Arial" w:cs="Arial"/>
                <w:spacing w:val="2"/>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3"/>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15</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r>
      <w:tr w:rsidR="00302B5F" w:rsidRPr="00C5539A" w14:paraId="4B59C3AA"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7E9A4776" w14:textId="77777777" w:rsidR="00302B5F" w:rsidRPr="00C5539A" w:rsidRDefault="00302B5F" w:rsidP="00356B89">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16</w:t>
            </w:r>
          </w:p>
        </w:tc>
        <w:tc>
          <w:tcPr>
            <w:tcW w:w="4383" w:type="pct"/>
            <w:tcBorders>
              <w:top w:val="single" w:sz="4" w:space="0" w:color="auto"/>
              <w:left w:val="single" w:sz="4" w:space="0" w:color="auto"/>
              <w:bottom w:val="single" w:sz="4" w:space="0" w:color="auto"/>
              <w:right w:val="nil"/>
            </w:tcBorders>
            <w:shd w:val="clear" w:color="auto" w:fill="000000" w:themeFill="text1"/>
          </w:tcPr>
          <w:p w14:paraId="7FB484DB"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STES NOT OTHER</w:t>
            </w:r>
            <w:r w:rsidRPr="00C5539A">
              <w:rPr>
                <w:rFonts w:ascii="Arial" w:eastAsia="Arial" w:hAnsi="Arial" w:cs="Arial"/>
                <w:b/>
                <w:bCs/>
                <w:spacing w:val="1"/>
                <w:sz w:val="18"/>
                <w:szCs w:val="18"/>
              </w:rPr>
              <w:t>W</w:t>
            </w:r>
            <w:r w:rsidRPr="00C5539A">
              <w:rPr>
                <w:rFonts w:ascii="Arial" w:eastAsia="Arial" w:hAnsi="Arial" w:cs="Arial"/>
                <w:b/>
                <w:bCs/>
                <w:sz w:val="18"/>
                <w:szCs w:val="18"/>
              </w:rPr>
              <w:t>ISE</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SPECIF</w:t>
            </w:r>
            <w:r w:rsidRPr="00C5539A">
              <w:rPr>
                <w:rFonts w:ascii="Arial" w:eastAsia="Arial" w:hAnsi="Arial" w:cs="Arial"/>
                <w:b/>
                <w:bCs/>
                <w:spacing w:val="-3"/>
                <w:sz w:val="18"/>
                <w:szCs w:val="18"/>
              </w:rPr>
              <w:t>I</w:t>
            </w:r>
            <w:r w:rsidRPr="00C5539A">
              <w:rPr>
                <w:rFonts w:ascii="Arial" w:eastAsia="Arial" w:hAnsi="Arial" w:cs="Arial"/>
                <w:b/>
                <w:bCs/>
                <w:sz w:val="18"/>
                <w:szCs w:val="18"/>
              </w:rPr>
              <w:t>ED IN</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THE LIST</w:t>
            </w:r>
          </w:p>
        </w:tc>
      </w:tr>
      <w:tr w:rsidR="00302B5F" w:rsidRPr="00C5539A" w14:paraId="271514A0"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DB41F35" w14:textId="77777777" w:rsidR="00302B5F" w:rsidRPr="00C5539A" w:rsidRDefault="00302B5F" w:rsidP="00356B89">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16 </w:t>
            </w:r>
            <w:r w:rsidRPr="00C5539A">
              <w:rPr>
                <w:rFonts w:ascii="Arial" w:eastAsia="Arial" w:hAnsi="Arial" w:cs="Arial"/>
                <w:b/>
                <w:bCs/>
                <w:spacing w:val="-1"/>
                <w:sz w:val="18"/>
                <w:szCs w:val="18"/>
              </w:rPr>
              <w:t>0</w:t>
            </w:r>
            <w:r w:rsidRPr="00C5539A">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121E14EA"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e</w:t>
            </w:r>
            <w:r w:rsidRPr="00C5539A">
              <w:rPr>
                <w:rFonts w:ascii="Arial" w:eastAsia="Arial" w:hAnsi="Arial" w:cs="Arial"/>
                <w:b/>
                <w:bCs/>
                <w:spacing w:val="-2"/>
                <w:sz w:val="18"/>
                <w:szCs w:val="18"/>
              </w:rPr>
              <w:t>l</w:t>
            </w:r>
            <w:r w:rsidRPr="00C5539A">
              <w:rPr>
                <w:rFonts w:ascii="Arial" w:eastAsia="Arial" w:hAnsi="Arial" w:cs="Arial"/>
                <w:b/>
                <w:bCs/>
                <w:sz w:val="18"/>
                <w:szCs w:val="18"/>
              </w:rPr>
              <w:t>ectri</w:t>
            </w:r>
            <w:r w:rsidRPr="00C5539A">
              <w:rPr>
                <w:rFonts w:ascii="Arial" w:eastAsia="Arial" w:hAnsi="Arial" w:cs="Arial"/>
                <w:b/>
                <w:bCs/>
                <w:spacing w:val="-2"/>
                <w:sz w:val="18"/>
                <w:szCs w:val="18"/>
              </w:rPr>
              <w:t>ca</w:t>
            </w:r>
            <w:r w:rsidRPr="00C5539A">
              <w:rPr>
                <w:rFonts w:ascii="Arial" w:eastAsia="Arial" w:hAnsi="Arial" w:cs="Arial"/>
                <w:b/>
                <w:bCs/>
                <w:sz w:val="18"/>
                <w:szCs w:val="18"/>
              </w:rPr>
              <w:t>l and e</w:t>
            </w:r>
            <w:r w:rsidRPr="00C5539A">
              <w:rPr>
                <w:rFonts w:ascii="Arial" w:eastAsia="Arial" w:hAnsi="Arial" w:cs="Arial"/>
                <w:b/>
                <w:bCs/>
                <w:spacing w:val="-2"/>
                <w:sz w:val="18"/>
                <w:szCs w:val="18"/>
              </w:rPr>
              <w:t>l</w:t>
            </w:r>
            <w:r w:rsidRPr="00C5539A">
              <w:rPr>
                <w:rFonts w:ascii="Arial" w:eastAsia="Arial" w:hAnsi="Arial" w:cs="Arial"/>
                <w:b/>
                <w:bCs/>
                <w:sz w:val="18"/>
                <w:szCs w:val="18"/>
              </w:rPr>
              <w:t>ectro</w:t>
            </w:r>
            <w:r w:rsidRPr="00C5539A">
              <w:rPr>
                <w:rFonts w:ascii="Arial" w:eastAsia="Arial" w:hAnsi="Arial" w:cs="Arial"/>
                <w:b/>
                <w:bCs/>
                <w:spacing w:val="-1"/>
                <w:sz w:val="18"/>
                <w:szCs w:val="18"/>
              </w:rPr>
              <w:t>n</w:t>
            </w:r>
            <w:r w:rsidRPr="00C5539A">
              <w:rPr>
                <w:rFonts w:ascii="Arial" w:eastAsia="Arial" w:hAnsi="Arial" w:cs="Arial"/>
                <w:b/>
                <w:bCs/>
                <w:sz w:val="18"/>
                <w:szCs w:val="18"/>
              </w:rPr>
              <w:t>ic</w:t>
            </w:r>
            <w:r w:rsidRPr="00C5539A">
              <w:rPr>
                <w:rFonts w:ascii="Arial" w:eastAsia="Arial" w:hAnsi="Arial" w:cs="Arial"/>
                <w:b/>
                <w:bCs/>
                <w:spacing w:val="-1"/>
                <w:sz w:val="18"/>
                <w:szCs w:val="18"/>
              </w:rPr>
              <w:t xml:space="preserve"> </w:t>
            </w:r>
            <w:r w:rsidRPr="00C5539A">
              <w:rPr>
                <w:rFonts w:ascii="Arial" w:eastAsia="Arial" w:hAnsi="Arial" w:cs="Arial"/>
                <w:b/>
                <w:bCs/>
                <w:spacing w:val="1"/>
                <w:sz w:val="18"/>
                <w:szCs w:val="18"/>
              </w:rPr>
              <w:t>e</w:t>
            </w:r>
            <w:r w:rsidRPr="00C5539A">
              <w:rPr>
                <w:rFonts w:ascii="Arial" w:eastAsia="Arial" w:hAnsi="Arial" w:cs="Arial"/>
                <w:b/>
                <w:bCs/>
                <w:sz w:val="18"/>
                <w:szCs w:val="18"/>
              </w:rPr>
              <w:t>qu</w:t>
            </w:r>
            <w:r w:rsidRPr="00C5539A">
              <w:rPr>
                <w:rFonts w:ascii="Arial" w:eastAsia="Arial" w:hAnsi="Arial" w:cs="Arial"/>
                <w:b/>
                <w:bCs/>
                <w:spacing w:val="-3"/>
                <w:sz w:val="18"/>
                <w:szCs w:val="18"/>
              </w:rPr>
              <w:t>i</w:t>
            </w:r>
            <w:r w:rsidRPr="00C5539A">
              <w:rPr>
                <w:rFonts w:ascii="Arial" w:eastAsia="Arial" w:hAnsi="Arial" w:cs="Arial"/>
                <w:b/>
                <w:bCs/>
                <w:sz w:val="18"/>
                <w:szCs w:val="18"/>
              </w:rPr>
              <w:t>pment</w:t>
            </w:r>
          </w:p>
        </w:tc>
      </w:tr>
      <w:tr w:rsidR="00302B5F" w:rsidRPr="00C5539A" w14:paraId="6CB606F1"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6EC4F9C4"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16</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pacing w:val="1"/>
                <w:sz w:val="18"/>
                <w:szCs w:val="18"/>
              </w:rPr>
              <w:t>3</w:t>
            </w:r>
            <w:r w:rsidRPr="00C5539A">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15AEC486"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d</w:t>
            </w:r>
            <w:r w:rsidRPr="00C5539A">
              <w:rPr>
                <w:rFonts w:ascii="Arial" w:eastAsia="Arial" w:hAnsi="Arial" w:cs="Arial"/>
                <w:spacing w:val="-2"/>
                <w:sz w:val="18"/>
                <w:szCs w:val="18"/>
              </w:rPr>
              <w:t>i</w:t>
            </w:r>
            <w:r w:rsidRPr="00C5539A">
              <w:rPr>
                <w:rFonts w:ascii="Arial" w:eastAsia="Arial" w:hAnsi="Arial" w:cs="Arial"/>
                <w:spacing w:val="1"/>
                <w:sz w:val="18"/>
                <w:szCs w:val="18"/>
              </w:rPr>
              <w:t>sc</w:t>
            </w:r>
            <w:r w:rsidRPr="00C5539A">
              <w:rPr>
                <w:rFonts w:ascii="Arial" w:eastAsia="Arial" w:hAnsi="Arial" w:cs="Arial"/>
                <w:sz w:val="18"/>
                <w:szCs w:val="18"/>
              </w:rPr>
              <w:t>arded</w:t>
            </w:r>
            <w:r w:rsidRPr="00C5539A">
              <w:rPr>
                <w:rFonts w:ascii="Arial" w:eastAsia="Arial" w:hAnsi="Arial" w:cs="Arial"/>
                <w:spacing w:val="-9"/>
                <w:sz w:val="18"/>
                <w:szCs w:val="18"/>
              </w:rPr>
              <w:t xml:space="preserve"> </w:t>
            </w:r>
            <w:r w:rsidRPr="00C5539A">
              <w:rPr>
                <w:rFonts w:ascii="Arial" w:eastAsia="Arial" w:hAnsi="Arial" w:cs="Arial"/>
                <w:sz w:val="18"/>
                <w:szCs w:val="18"/>
              </w:rPr>
              <w:t>e</w:t>
            </w:r>
            <w:r w:rsidRPr="00C5539A">
              <w:rPr>
                <w:rFonts w:ascii="Arial" w:eastAsia="Arial" w:hAnsi="Arial" w:cs="Arial"/>
                <w:spacing w:val="1"/>
                <w:sz w:val="18"/>
                <w:szCs w:val="18"/>
              </w:rPr>
              <w:t>q</w:t>
            </w:r>
            <w:r w:rsidRPr="00C5539A">
              <w:rPr>
                <w:rFonts w:ascii="Arial" w:eastAsia="Arial" w:hAnsi="Arial" w:cs="Arial"/>
                <w:sz w:val="18"/>
                <w:szCs w:val="18"/>
              </w:rPr>
              <w:t>u</w:t>
            </w:r>
            <w:r w:rsidRPr="00C5539A">
              <w:rPr>
                <w:rFonts w:ascii="Arial" w:eastAsia="Arial" w:hAnsi="Arial" w:cs="Arial"/>
                <w:spacing w:val="-2"/>
                <w:sz w:val="18"/>
                <w:szCs w:val="18"/>
              </w:rPr>
              <w:t>i</w:t>
            </w:r>
            <w:r w:rsidRPr="00C5539A">
              <w:rPr>
                <w:rFonts w:ascii="Arial" w:eastAsia="Arial" w:hAnsi="Arial" w:cs="Arial"/>
                <w:sz w:val="18"/>
                <w:szCs w:val="18"/>
              </w:rPr>
              <w:t>p</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0"/>
                <w:sz w:val="18"/>
                <w:szCs w:val="18"/>
              </w:rPr>
              <w:t xml:space="preserve"> </w:t>
            </w:r>
            <w:r w:rsidRPr="00C5539A">
              <w:rPr>
                <w:rFonts w:ascii="Arial" w:eastAsia="Arial" w:hAnsi="Arial" w:cs="Arial"/>
                <w:sz w:val="18"/>
                <w:szCs w:val="18"/>
              </w:rPr>
              <w:t>co</w:t>
            </w:r>
            <w:r w:rsidRPr="00C5539A">
              <w:rPr>
                <w:rFonts w:ascii="Arial" w:eastAsia="Arial" w:hAnsi="Arial" w:cs="Arial"/>
                <w:spacing w:val="-1"/>
                <w:sz w:val="18"/>
                <w:szCs w:val="18"/>
              </w:rPr>
              <w:t>n</w:t>
            </w:r>
            <w:r w:rsidRPr="00C5539A">
              <w:rPr>
                <w:rFonts w:ascii="Arial" w:eastAsia="Arial" w:hAnsi="Arial" w:cs="Arial"/>
                <w:spacing w:val="2"/>
                <w:sz w:val="18"/>
                <w:szCs w:val="18"/>
              </w:rPr>
              <w:t>t</w:t>
            </w:r>
            <w:r w:rsidRPr="00C5539A">
              <w:rPr>
                <w:rFonts w:ascii="Arial" w:eastAsia="Arial" w:hAnsi="Arial" w:cs="Arial"/>
                <w:sz w:val="18"/>
                <w:szCs w:val="18"/>
              </w:rPr>
              <w:t>ain</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10"/>
                <w:sz w:val="18"/>
                <w:szCs w:val="18"/>
              </w:rPr>
              <w:t xml:space="preserve"> </w:t>
            </w:r>
            <w:r w:rsidRPr="00C5539A">
              <w:rPr>
                <w:rFonts w:ascii="Arial" w:eastAsia="Arial" w:hAnsi="Arial" w:cs="Arial"/>
                <w:spacing w:val="-1"/>
                <w:sz w:val="18"/>
                <w:szCs w:val="18"/>
              </w:rPr>
              <w:t>h</w:t>
            </w:r>
            <w:r w:rsidRPr="00C5539A">
              <w:rPr>
                <w:rFonts w:ascii="Arial" w:eastAsia="Arial" w:hAnsi="Arial" w:cs="Arial"/>
                <w:spacing w:val="1"/>
                <w:sz w:val="18"/>
                <w:szCs w:val="18"/>
              </w:rPr>
              <w:t>a</w:t>
            </w:r>
            <w:r w:rsidRPr="00C5539A">
              <w:rPr>
                <w:rFonts w:ascii="Arial" w:eastAsia="Arial" w:hAnsi="Arial" w:cs="Arial"/>
                <w:spacing w:val="-2"/>
                <w:sz w:val="18"/>
                <w:szCs w:val="18"/>
              </w:rPr>
              <w:t>z</w:t>
            </w:r>
            <w:r w:rsidRPr="00C5539A">
              <w:rPr>
                <w:rFonts w:ascii="Arial" w:eastAsia="Arial" w:hAnsi="Arial" w:cs="Arial"/>
                <w:sz w:val="18"/>
                <w:szCs w:val="18"/>
              </w:rPr>
              <w:t>a</w:t>
            </w:r>
            <w:r w:rsidRPr="00C5539A">
              <w:rPr>
                <w:rFonts w:ascii="Arial" w:eastAsia="Arial" w:hAnsi="Arial" w:cs="Arial"/>
                <w:spacing w:val="2"/>
                <w:sz w:val="18"/>
                <w:szCs w:val="18"/>
              </w:rPr>
              <w:t>r</w:t>
            </w:r>
            <w:r w:rsidRPr="00C5539A">
              <w:rPr>
                <w:rFonts w:ascii="Arial" w:eastAsia="Arial" w:hAnsi="Arial" w:cs="Arial"/>
                <w:sz w:val="18"/>
                <w:szCs w:val="18"/>
              </w:rPr>
              <w:t>d</w:t>
            </w:r>
            <w:r w:rsidRPr="00C5539A">
              <w:rPr>
                <w:rFonts w:ascii="Arial" w:eastAsia="Arial" w:hAnsi="Arial" w:cs="Arial"/>
                <w:spacing w:val="-1"/>
                <w:sz w:val="18"/>
                <w:szCs w:val="18"/>
              </w:rPr>
              <w:t>o</w:t>
            </w:r>
            <w:r w:rsidRPr="00C5539A">
              <w:rPr>
                <w:rFonts w:ascii="Arial" w:eastAsia="Arial" w:hAnsi="Arial" w:cs="Arial"/>
                <w:sz w:val="18"/>
                <w:szCs w:val="18"/>
              </w:rPr>
              <w:t>us</w:t>
            </w:r>
            <w:r w:rsidRPr="00C5539A">
              <w:rPr>
                <w:rFonts w:ascii="Arial" w:eastAsia="Arial" w:hAnsi="Arial" w:cs="Arial"/>
                <w:spacing w:val="-10"/>
                <w:sz w:val="18"/>
                <w:szCs w:val="18"/>
              </w:rPr>
              <w:t xml:space="preserve"> </w:t>
            </w:r>
            <w:r w:rsidRPr="00C5539A">
              <w:rPr>
                <w:rFonts w:ascii="Arial" w:eastAsia="Arial" w:hAnsi="Arial" w:cs="Arial"/>
                <w:sz w:val="18"/>
                <w:szCs w:val="18"/>
              </w:rPr>
              <w:t>co</w:t>
            </w:r>
            <w:r w:rsidRPr="00C5539A">
              <w:rPr>
                <w:rFonts w:ascii="Arial" w:eastAsia="Arial" w:hAnsi="Arial" w:cs="Arial"/>
                <w:spacing w:val="4"/>
                <w:sz w:val="18"/>
                <w:szCs w:val="18"/>
              </w:rPr>
              <w:t>m</w:t>
            </w:r>
            <w:r w:rsidRPr="00C5539A">
              <w:rPr>
                <w:rFonts w:ascii="Arial" w:eastAsia="Arial" w:hAnsi="Arial" w:cs="Arial"/>
                <w:sz w:val="18"/>
                <w:szCs w:val="18"/>
              </w:rPr>
              <w:t>p</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n</w:t>
            </w:r>
            <w:r w:rsidRPr="00C5539A">
              <w:rPr>
                <w:rFonts w:ascii="Arial" w:eastAsia="Arial" w:hAnsi="Arial" w:cs="Arial"/>
                <w:spacing w:val="1"/>
                <w:sz w:val="18"/>
                <w:szCs w:val="18"/>
              </w:rPr>
              <w:t>t</w:t>
            </w:r>
            <w:r w:rsidRPr="00C5539A">
              <w:rPr>
                <w:rFonts w:ascii="Arial" w:eastAsia="Arial" w:hAnsi="Arial" w:cs="Arial"/>
                <w:sz w:val="18"/>
                <w:szCs w:val="18"/>
              </w:rPr>
              <w:t>s</w:t>
            </w:r>
            <w:r w:rsidRPr="00C5539A">
              <w:rPr>
                <w:rFonts w:ascii="Arial" w:eastAsia="Arial" w:hAnsi="Arial" w:cs="Arial"/>
                <w:spacing w:val="-9"/>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9"/>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an</w:t>
            </w:r>
            <w:r w:rsidRPr="00C5539A">
              <w:rPr>
                <w:rFonts w:ascii="Arial" w:eastAsia="Arial" w:hAnsi="Arial" w:cs="Arial"/>
                <w:w w:val="99"/>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5"/>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2"/>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16</w:t>
            </w:r>
            <w:r w:rsidRPr="00C5539A">
              <w:rPr>
                <w:rFonts w:ascii="Arial" w:eastAsia="Arial" w:hAnsi="Arial" w:cs="Arial"/>
                <w:spacing w:val="-3"/>
                <w:sz w:val="18"/>
                <w:szCs w:val="18"/>
              </w:rPr>
              <w:t xml:space="preserve"> </w:t>
            </w:r>
            <w:r w:rsidRPr="00C5539A">
              <w:rPr>
                <w:rFonts w:ascii="Arial" w:eastAsia="Arial" w:hAnsi="Arial" w:cs="Arial"/>
                <w:sz w:val="18"/>
                <w:szCs w:val="18"/>
              </w:rPr>
              <w:t>02</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o</w:t>
            </w:r>
            <w:r w:rsidRPr="00C5539A">
              <w:rPr>
                <w:rFonts w:ascii="Arial" w:eastAsia="Arial" w:hAnsi="Arial" w:cs="Arial"/>
                <w:spacing w:val="-3"/>
                <w:sz w:val="18"/>
                <w:szCs w:val="18"/>
              </w:rPr>
              <w:t xml:space="preserve"> </w:t>
            </w:r>
            <w:r w:rsidRPr="00C5539A">
              <w:rPr>
                <w:rFonts w:ascii="Arial" w:eastAsia="Arial" w:hAnsi="Arial" w:cs="Arial"/>
                <w:sz w:val="18"/>
                <w:szCs w:val="18"/>
              </w:rPr>
              <w:t>16</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p>
        </w:tc>
      </w:tr>
      <w:tr w:rsidR="00302B5F" w:rsidRPr="00C5539A" w14:paraId="32A54552"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1E354995"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16</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7D54A0AF"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d</w:t>
            </w:r>
            <w:r w:rsidRPr="00C5539A">
              <w:rPr>
                <w:rFonts w:ascii="Arial" w:eastAsia="Arial" w:hAnsi="Arial" w:cs="Arial"/>
                <w:spacing w:val="-2"/>
                <w:sz w:val="18"/>
                <w:szCs w:val="18"/>
              </w:rPr>
              <w:t>i</w:t>
            </w:r>
            <w:r w:rsidRPr="00C5539A">
              <w:rPr>
                <w:rFonts w:ascii="Arial" w:eastAsia="Arial" w:hAnsi="Arial" w:cs="Arial"/>
                <w:spacing w:val="1"/>
                <w:sz w:val="18"/>
                <w:szCs w:val="18"/>
              </w:rPr>
              <w:t>sc</w:t>
            </w:r>
            <w:r w:rsidRPr="00C5539A">
              <w:rPr>
                <w:rFonts w:ascii="Arial" w:eastAsia="Arial" w:hAnsi="Arial" w:cs="Arial"/>
                <w:sz w:val="18"/>
                <w:szCs w:val="18"/>
              </w:rPr>
              <w:t>ard</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z w:val="18"/>
                <w:szCs w:val="18"/>
              </w:rPr>
              <w:t>e</w:t>
            </w:r>
            <w:r w:rsidRPr="00C5539A">
              <w:rPr>
                <w:rFonts w:ascii="Arial" w:eastAsia="Arial" w:hAnsi="Arial" w:cs="Arial"/>
                <w:spacing w:val="1"/>
                <w:sz w:val="18"/>
                <w:szCs w:val="18"/>
              </w:rPr>
              <w:t>q</w:t>
            </w:r>
            <w:r w:rsidRPr="00C5539A">
              <w:rPr>
                <w:rFonts w:ascii="Arial" w:eastAsia="Arial" w:hAnsi="Arial" w:cs="Arial"/>
                <w:sz w:val="18"/>
                <w:szCs w:val="18"/>
              </w:rPr>
              <w:t>u</w:t>
            </w:r>
            <w:r w:rsidRPr="00C5539A">
              <w:rPr>
                <w:rFonts w:ascii="Arial" w:eastAsia="Arial" w:hAnsi="Arial" w:cs="Arial"/>
                <w:spacing w:val="-2"/>
                <w:sz w:val="18"/>
                <w:szCs w:val="18"/>
              </w:rPr>
              <w:t>i</w:t>
            </w:r>
            <w:r w:rsidRPr="00C5539A">
              <w:rPr>
                <w:rFonts w:ascii="Arial" w:eastAsia="Arial" w:hAnsi="Arial" w:cs="Arial"/>
                <w:sz w:val="18"/>
                <w:szCs w:val="18"/>
              </w:rPr>
              <w:t>p</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o</w:t>
            </w:r>
            <w:r w:rsidRPr="00C5539A">
              <w:rPr>
                <w:rFonts w:ascii="Arial" w:eastAsia="Arial" w:hAnsi="Arial" w:cs="Arial"/>
                <w:spacing w:val="2"/>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3"/>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spacing w:val="-6"/>
                <w:sz w:val="18"/>
                <w:szCs w:val="18"/>
              </w:rPr>
              <w:t xml:space="preserve"> </w:t>
            </w:r>
            <w:r w:rsidRPr="00C5539A">
              <w:rPr>
                <w:rFonts w:ascii="Arial" w:eastAsia="Arial" w:hAnsi="Arial" w:cs="Arial"/>
                <w:spacing w:val="3"/>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1"/>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5"/>
                <w:sz w:val="18"/>
                <w:szCs w:val="18"/>
              </w:rPr>
              <w:t xml:space="preserve"> </w:t>
            </w:r>
            <w:r w:rsidRPr="00C5539A">
              <w:rPr>
                <w:rFonts w:ascii="Arial" w:eastAsia="Arial" w:hAnsi="Arial" w:cs="Arial"/>
                <w:sz w:val="18"/>
                <w:szCs w:val="18"/>
              </w:rPr>
              <w:t>in</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6</w:t>
            </w:r>
            <w:r w:rsidRPr="00C5539A">
              <w:rPr>
                <w:rFonts w:ascii="Arial" w:eastAsia="Arial" w:hAnsi="Arial" w:cs="Arial"/>
                <w:spacing w:val="-4"/>
                <w:sz w:val="18"/>
                <w:szCs w:val="18"/>
              </w:rPr>
              <w:t xml:space="preserve"> </w:t>
            </w:r>
            <w:r w:rsidRPr="00C5539A">
              <w:rPr>
                <w:rFonts w:ascii="Arial" w:eastAsia="Arial" w:hAnsi="Arial" w:cs="Arial"/>
                <w:sz w:val="18"/>
                <w:szCs w:val="18"/>
              </w:rPr>
              <w:t>02</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o</w:t>
            </w:r>
            <w:r w:rsidRPr="00C5539A">
              <w:rPr>
                <w:rFonts w:ascii="Arial" w:eastAsia="Arial" w:hAnsi="Arial" w:cs="Arial"/>
                <w:spacing w:val="-4"/>
                <w:sz w:val="18"/>
                <w:szCs w:val="18"/>
              </w:rPr>
              <w:t xml:space="preserve"> </w:t>
            </w:r>
            <w:r w:rsidRPr="00C5539A">
              <w:rPr>
                <w:rFonts w:ascii="Arial" w:eastAsia="Arial" w:hAnsi="Arial" w:cs="Arial"/>
                <w:sz w:val="18"/>
                <w:szCs w:val="18"/>
              </w:rPr>
              <w:t>16 02</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3</w:t>
            </w:r>
          </w:p>
        </w:tc>
      </w:tr>
      <w:tr w:rsidR="00302B5F" w:rsidRPr="00C5539A" w14:paraId="2CBBC0EA"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09613C6D"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16</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7257C8B5" w14:textId="77777777" w:rsidR="00302B5F" w:rsidRPr="00C5539A" w:rsidRDefault="00302B5F" w:rsidP="00356B89">
            <w:pPr>
              <w:pStyle w:val="TableParagraph"/>
              <w:spacing w:before="20" w:after="20" w:line="230" w:lineRule="exact"/>
              <w:ind w:left="51" w:right="89"/>
              <w:rPr>
                <w:rFonts w:ascii="Arial" w:eastAsia="Arial" w:hAnsi="Arial" w:cs="Arial"/>
                <w:sz w:val="18"/>
                <w:szCs w:val="18"/>
              </w:rPr>
            </w:pPr>
            <w:r w:rsidRPr="00C5539A">
              <w:rPr>
                <w:rFonts w:ascii="Arial" w:eastAsia="Arial" w:hAnsi="Arial" w:cs="Arial"/>
                <w:spacing w:val="1"/>
                <w:sz w:val="18"/>
                <w:szCs w:val="18"/>
              </w:rPr>
              <w:t>c</w:t>
            </w:r>
            <w:r w:rsidRPr="00C5539A">
              <w:rPr>
                <w:rFonts w:ascii="Arial" w:eastAsia="Arial" w:hAnsi="Arial" w:cs="Arial"/>
                <w:spacing w:val="-3"/>
                <w:sz w:val="18"/>
                <w:szCs w:val="18"/>
              </w:rPr>
              <w:t>o</w:t>
            </w:r>
            <w:r w:rsidRPr="00C5539A">
              <w:rPr>
                <w:rFonts w:ascii="Arial" w:eastAsia="Arial" w:hAnsi="Arial" w:cs="Arial"/>
                <w:spacing w:val="4"/>
                <w:sz w:val="18"/>
                <w:szCs w:val="18"/>
              </w:rPr>
              <w:t>m</w:t>
            </w:r>
            <w:r w:rsidRPr="00C5539A">
              <w:rPr>
                <w:rFonts w:ascii="Arial" w:eastAsia="Arial" w:hAnsi="Arial" w:cs="Arial"/>
                <w:sz w:val="18"/>
                <w:szCs w:val="18"/>
              </w:rPr>
              <w:t>p</w:t>
            </w:r>
            <w:r w:rsidRPr="00C5539A">
              <w:rPr>
                <w:rFonts w:ascii="Arial" w:eastAsia="Arial" w:hAnsi="Arial" w:cs="Arial"/>
                <w:spacing w:val="-1"/>
                <w:sz w:val="18"/>
                <w:szCs w:val="18"/>
              </w:rPr>
              <w:t>o</w:t>
            </w:r>
            <w:r w:rsidRPr="00C5539A">
              <w:rPr>
                <w:rFonts w:ascii="Arial" w:eastAsia="Arial" w:hAnsi="Arial" w:cs="Arial"/>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nts</w:t>
            </w:r>
            <w:r w:rsidRPr="00C5539A">
              <w:rPr>
                <w:rFonts w:ascii="Arial" w:eastAsia="Arial" w:hAnsi="Arial" w:cs="Arial"/>
                <w:spacing w:val="-8"/>
                <w:sz w:val="18"/>
                <w:szCs w:val="18"/>
              </w:rPr>
              <w:t xml:space="preserve"> </w:t>
            </w:r>
            <w:r w:rsidRPr="00C5539A">
              <w:rPr>
                <w:rFonts w:ascii="Arial" w:eastAsia="Arial" w:hAnsi="Arial" w:cs="Arial"/>
                <w:sz w:val="18"/>
                <w:szCs w:val="18"/>
              </w:rPr>
              <w:t>re</w:t>
            </w:r>
            <w:r w:rsidRPr="00C5539A">
              <w:rPr>
                <w:rFonts w:ascii="Arial" w:eastAsia="Arial" w:hAnsi="Arial" w:cs="Arial"/>
                <w:spacing w:val="4"/>
                <w:sz w:val="18"/>
                <w:szCs w:val="18"/>
              </w:rPr>
              <w:t>m</w:t>
            </w:r>
            <w:r w:rsidRPr="00C5539A">
              <w:rPr>
                <w:rFonts w:ascii="Arial" w:eastAsia="Arial" w:hAnsi="Arial" w:cs="Arial"/>
                <w:sz w:val="18"/>
                <w:szCs w:val="18"/>
              </w:rPr>
              <w:t>o</w:t>
            </w:r>
            <w:r w:rsidRPr="00C5539A">
              <w:rPr>
                <w:rFonts w:ascii="Arial" w:eastAsia="Arial" w:hAnsi="Arial" w:cs="Arial"/>
                <w:spacing w:val="-2"/>
                <w:sz w:val="18"/>
                <w:szCs w:val="18"/>
              </w:rPr>
              <w:t>v</w:t>
            </w:r>
            <w:r w:rsidRPr="00C5539A">
              <w:rPr>
                <w:rFonts w:ascii="Arial" w:eastAsia="Arial" w:hAnsi="Arial" w:cs="Arial"/>
                <w:sz w:val="18"/>
                <w:szCs w:val="18"/>
              </w:rPr>
              <w:t>ed</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f</w:t>
            </w:r>
            <w:r w:rsidRPr="00C5539A">
              <w:rPr>
                <w:rFonts w:ascii="Arial" w:eastAsia="Arial" w:hAnsi="Arial" w:cs="Arial"/>
                <w:sz w:val="18"/>
                <w:szCs w:val="18"/>
              </w:rPr>
              <w:t>r</w:t>
            </w:r>
            <w:r w:rsidRPr="00C5539A">
              <w:rPr>
                <w:rFonts w:ascii="Arial" w:eastAsia="Arial" w:hAnsi="Arial" w:cs="Arial"/>
                <w:spacing w:val="-3"/>
                <w:sz w:val="18"/>
                <w:szCs w:val="18"/>
              </w:rPr>
              <w:t>o</w:t>
            </w:r>
            <w:r w:rsidRPr="00C5539A">
              <w:rPr>
                <w:rFonts w:ascii="Arial" w:eastAsia="Arial" w:hAnsi="Arial" w:cs="Arial"/>
                <w:sz w:val="18"/>
                <w:szCs w:val="18"/>
              </w:rPr>
              <w:t>m</w:t>
            </w:r>
            <w:r w:rsidRPr="00C5539A">
              <w:rPr>
                <w:rFonts w:ascii="Arial" w:eastAsia="Arial" w:hAnsi="Arial" w:cs="Arial"/>
                <w:spacing w:val="-7"/>
                <w:sz w:val="18"/>
                <w:szCs w:val="18"/>
              </w:rPr>
              <w:t xml:space="preserve"> </w:t>
            </w:r>
            <w:r w:rsidRPr="00C5539A">
              <w:rPr>
                <w:rFonts w:ascii="Arial" w:eastAsia="Arial" w:hAnsi="Arial" w:cs="Arial"/>
                <w:sz w:val="18"/>
                <w:szCs w:val="18"/>
              </w:rPr>
              <w:t>d</w:t>
            </w:r>
            <w:r w:rsidRPr="00C5539A">
              <w:rPr>
                <w:rFonts w:ascii="Arial" w:eastAsia="Arial" w:hAnsi="Arial" w:cs="Arial"/>
                <w:spacing w:val="-2"/>
                <w:sz w:val="18"/>
                <w:szCs w:val="18"/>
              </w:rPr>
              <w:t>i</w:t>
            </w:r>
            <w:r w:rsidRPr="00C5539A">
              <w:rPr>
                <w:rFonts w:ascii="Arial" w:eastAsia="Arial" w:hAnsi="Arial" w:cs="Arial"/>
                <w:spacing w:val="1"/>
                <w:sz w:val="18"/>
                <w:szCs w:val="18"/>
              </w:rPr>
              <w:t>sc</w:t>
            </w:r>
            <w:r w:rsidRPr="00C5539A">
              <w:rPr>
                <w:rFonts w:ascii="Arial" w:eastAsia="Arial" w:hAnsi="Arial" w:cs="Arial"/>
                <w:sz w:val="18"/>
                <w:szCs w:val="18"/>
              </w:rPr>
              <w:t>arded</w:t>
            </w:r>
            <w:r w:rsidRPr="00C5539A">
              <w:rPr>
                <w:rFonts w:ascii="Arial" w:eastAsia="Arial" w:hAnsi="Arial" w:cs="Arial"/>
                <w:spacing w:val="-6"/>
                <w:sz w:val="18"/>
                <w:szCs w:val="18"/>
              </w:rPr>
              <w:t xml:space="preserve"> </w:t>
            </w:r>
            <w:r w:rsidRPr="00C5539A">
              <w:rPr>
                <w:rFonts w:ascii="Arial" w:eastAsia="Arial" w:hAnsi="Arial" w:cs="Arial"/>
                <w:sz w:val="18"/>
                <w:szCs w:val="18"/>
              </w:rPr>
              <w:t>e</w:t>
            </w:r>
            <w:r w:rsidRPr="00C5539A">
              <w:rPr>
                <w:rFonts w:ascii="Arial" w:eastAsia="Arial" w:hAnsi="Arial" w:cs="Arial"/>
                <w:spacing w:val="1"/>
                <w:sz w:val="18"/>
                <w:szCs w:val="18"/>
              </w:rPr>
              <w:t>q</w:t>
            </w:r>
            <w:r w:rsidRPr="00C5539A">
              <w:rPr>
                <w:rFonts w:ascii="Arial" w:eastAsia="Arial" w:hAnsi="Arial" w:cs="Arial"/>
                <w:sz w:val="18"/>
                <w:szCs w:val="18"/>
              </w:rPr>
              <w:t>u</w:t>
            </w:r>
            <w:r w:rsidRPr="00C5539A">
              <w:rPr>
                <w:rFonts w:ascii="Arial" w:eastAsia="Arial" w:hAnsi="Arial" w:cs="Arial"/>
                <w:spacing w:val="-2"/>
                <w:sz w:val="18"/>
                <w:szCs w:val="18"/>
              </w:rPr>
              <w:t>i</w:t>
            </w:r>
            <w:r w:rsidRPr="00C5539A">
              <w:rPr>
                <w:rFonts w:ascii="Arial" w:eastAsia="Arial" w:hAnsi="Arial" w:cs="Arial"/>
                <w:sz w:val="18"/>
                <w:szCs w:val="18"/>
              </w:rPr>
              <w:t>p</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o</w:t>
            </w:r>
            <w:r w:rsidRPr="00C5539A">
              <w:rPr>
                <w:rFonts w:ascii="Arial" w:eastAsia="Arial" w:hAnsi="Arial" w:cs="Arial"/>
                <w:spacing w:val="2"/>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6"/>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7"/>
                <w:sz w:val="18"/>
                <w:szCs w:val="18"/>
              </w:rPr>
              <w:t xml:space="preserve"> </w:t>
            </w:r>
            <w:r w:rsidRPr="00C5539A">
              <w:rPr>
                <w:rFonts w:ascii="Arial" w:eastAsia="Arial" w:hAnsi="Arial" w:cs="Arial"/>
                <w:sz w:val="18"/>
                <w:szCs w:val="18"/>
              </w:rPr>
              <w:t>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w w:val="9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3"/>
                <w:sz w:val="18"/>
                <w:szCs w:val="18"/>
              </w:rPr>
              <w:t xml:space="preserve"> </w:t>
            </w:r>
            <w:r w:rsidRPr="00C5539A">
              <w:rPr>
                <w:rFonts w:ascii="Arial" w:eastAsia="Arial" w:hAnsi="Arial" w:cs="Arial"/>
                <w:sz w:val="18"/>
                <w:szCs w:val="18"/>
              </w:rPr>
              <w:t>16</w:t>
            </w:r>
            <w:r w:rsidRPr="00C5539A">
              <w:rPr>
                <w:rFonts w:ascii="Arial" w:eastAsia="Arial" w:hAnsi="Arial" w:cs="Arial"/>
                <w:spacing w:val="-5"/>
                <w:sz w:val="18"/>
                <w:szCs w:val="18"/>
              </w:rPr>
              <w:t xml:space="preserve"> </w:t>
            </w:r>
            <w:r w:rsidRPr="00C5539A">
              <w:rPr>
                <w:rFonts w:ascii="Arial" w:eastAsia="Arial" w:hAnsi="Arial" w:cs="Arial"/>
                <w:sz w:val="18"/>
                <w:szCs w:val="18"/>
              </w:rPr>
              <w:t>02</w:t>
            </w:r>
            <w:r w:rsidRPr="00C5539A">
              <w:rPr>
                <w:rFonts w:ascii="Arial" w:eastAsia="Arial" w:hAnsi="Arial" w:cs="Arial"/>
                <w:spacing w:val="-4"/>
                <w:sz w:val="18"/>
                <w:szCs w:val="18"/>
              </w:rPr>
              <w:t xml:space="preserve"> </w:t>
            </w:r>
            <w:r w:rsidRPr="00C5539A">
              <w:rPr>
                <w:rFonts w:ascii="Arial" w:eastAsia="Arial" w:hAnsi="Arial" w:cs="Arial"/>
                <w:spacing w:val="2"/>
                <w:sz w:val="18"/>
                <w:szCs w:val="18"/>
              </w:rPr>
              <w:t>15</w:t>
            </w:r>
          </w:p>
        </w:tc>
      </w:tr>
      <w:tr w:rsidR="00302B5F" w:rsidRPr="00C5539A" w14:paraId="6D3F8237"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9E49FE8" w14:textId="77777777" w:rsidR="00302B5F" w:rsidRPr="00C5539A" w:rsidRDefault="00302B5F" w:rsidP="00356B89">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16 </w:t>
            </w:r>
            <w:r w:rsidRPr="00C5539A">
              <w:rPr>
                <w:rFonts w:ascii="Arial" w:eastAsia="Arial" w:hAnsi="Arial" w:cs="Arial"/>
                <w:b/>
                <w:bCs/>
                <w:spacing w:val="-1"/>
                <w:sz w:val="18"/>
                <w:szCs w:val="18"/>
              </w:rPr>
              <w:t>0</w:t>
            </w:r>
            <w:r w:rsidRPr="00C5539A">
              <w:rPr>
                <w:rFonts w:ascii="Arial" w:eastAsia="Arial" w:hAnsi="Arial" w:cs="Arial"/>
                <w:b/>
                <w:bCs/>
                <w:sz w:val="18"/>
                <w:szCs w:val="18"/>
              </w:rPr>
              <w:t>6</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12D76B63"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batteries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and </w:t>
            </w:r>
            <w:r w:rsidRPr="00C5539A">
              <w:rPr>
                <w:rFonts w:ascii="Arial" w:eastAsia="Arial" w:hAnsi="Arial" w:cs="Arial"/>
                <w:b/>
                <w:bCs/>
                <w:spacing w:val="-2"/>
                <w:sz w:val="18"/>
                <w:szCs w:val="18"/>
              </w:rPr>
              <w:t>a</w:t>
            </w:r>
            <w:r w:rsidRPr="00C5539A">
              <w:rPr>
                <w:rFonts w:ascii="Arial" w:eastAsia="Arial" w:hAnsi="Arial" w:cs="Arial"/>
                <w:b/>
                <w:bCs/>
                <w:sz w:val="18"/>
                <w:szCs w:val="18"/>
              </w:rPr>
              <w:t>ccu</w:t>
            </w:r>
            <w:r w:rsidRPr="00C5539A">
              <w:rPr>
                <w:rFonts w:ascii="Arial" w:eastAsia="Arial" w:hAnsi="Arial" w:cs="Arial"/>
                <w:b/>
                <w:bCs/>
                <w:spacing w:val="-3"/>
                <w:sz w:val="18"/>
                <w:szCs w:val="18"/>
              </w:rPr>
              <w:t>m</w:t>
            </w:r>
            <w:r w:rsidRPr="00C5539A">
              <w:rPr>
                <w:rFonts w:ascii="Arial" w:eastAsia="Arial" w:hAnsi="Arial" w:cs="Arial"/>
                <w:b/>
                <w:bCs/>
                <w:sz w:val="18"/>
                <w:szCs w:val="18"/>
              </w:rPr>
              <w:t>ulat</w:t>
            </w:r>
            <w:r w:rsidRPr="00C5539A">
              <w:rPr>
                <w:rFonts w:ascii="Arial" w:eastAsia="Arial" w:hAnsi="Arial" w:cs="Arial"/>
                <w:b/>
                <w:bCs/>
                <w:spacing w:val="-1"/>
                <w:sz w:val="18"/>
                <w:szCs w:val="18"/>
              </w:rPr>
              <w:t>o</w:t>
            </w:r>
            <w:r w:rsidRPr="00C5539A">
              <w:rPr>
                <w:rFonts w:ascii="Arial" w:eastAsia="Arial" w:hAnsi="Arial" w:cs="Arial"/>
                <w:b/>
                <w:bCs/>
                <w:sz w:val="18"/>
                <w:szCs w:val="18"/>
              </w:rPr>
              <w:t>rs</w:t>
            </w:r>
          </w:p>
        </w:tc>
      </w:tr>
      <w:tr w:rsidR="00302B5F" w:rsidRPr="00C5539A" w14:paraId="51B7134D"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38735C3C"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16</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pacing w:val="1"/>
                <w:sz w:val="18"/>
                <w:szCs w:val="18"/>
              </w:rPr>
              <w:t>2</w:t>
            </w:r>
            <w:r w:rsidRPr="00C5539A">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3CA64523"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N</w:t>
            </w:r>
            <w:r w:rsidRPr="00C5539A">
              <w:rPr>
                <w:rFonts w:ascii="Arial" w:eastAsia="Arial" w:hAnsi="Arial" w:cs="Arial"/>
                <w:spacing w:val="-2"/>
                <w:sz w:val="18"/>
                <w:szCs w:val="18"/>
              </w:rPr>
              <w:t>i</w:t>
            </w:r>
            <w:r w:rsidRPr="00C5539A">
              <w:rPr>
                <w:rFonts w:ascii="Arial" w:eastAsia="Arial" w:hAnsi="Arial" w:cs="Arial"/>
                <w:sz w:val="18"/>
                <w:szCs w:val="18"/>
              </w:rPr>
              <w:t>-Cd</w:t>
            </w:r>
            <w:r w:rsidRPr="00C5539A">
              <w:rPr>
                <w:rFonts w:ascii="Arial" w:eastAsia="Arial" w:hAnsi="Arial" w:cs="Arial"/>
                <w:spacing w:val="-14"/>
                <w:sz w:val="18"/>
                <w:szCs w:val="18"/>
              </w:rPr>
              <w:t xml:space="preserve"> </w:t>
            </w:r>
            <w:r w:rsidRPr="00C5539A">
              <w:rPr>
                <w:rFonts w:ascii="Arial" w:eastAsia="Arial" w:hAnsi="Arial" w:cs="Arial"/>
                <w:spacing w:val="1"/>
                <w:sz w:val="18"/>
                <w:szCs w:val="18"/>
              </w:rPr>
              <w:t>b</w:t>
            </w:r>
            <w:r w:rsidRPr="00C5539A">
              <w:rPr>
                <w:rFonts w:ascii="Arial" w:eastAsia="Arial" w:hAnsi="Arial" w:cs="Arial"/>
                <w:sz w:val="18"/>
                <w:szCs w:val="18"/>
              </w:rPr>
              <w:t>at</w:t>
            </w:r>
            <w:r w:rsidRPr="00C5539A">
              <w:rPr>
                <w:rFonts w:ascii="Arial" w:eastAsia="Arial" w:hAnsi="Arial" w:cs="Arial"/>
                <w:spacing w:val="1"/>
                <w:sz w:val="18"/>
                <w:szCs w:val="18"/>
              </w:rPr>
              <w:t>t</w:t>
            </w:r>
            <w:r w:rsidRPr="00C5539A">
              <w:rPr>
                <w:rFonts w:ascii="Arial" w:eastAsia="Arial" w:hAnsi="Arial" w:cs="Arial"/>
                <w:sz w:val="18"/>
                <w:szCs w:val="18"/>
              </w:rPr>
              <w:t>eri</w:t>
            </w:r>
            <w:r w:rsidRPr="00C5539A">
              <w:rPr>
                <w:rFonts w:ascii="Arial" w:eastAsia="Arial" w:hAnsi="Arial" w:cs="Arial"/>
                <w:spacing w:val="-1"/>
                <w:sz w:val="18"/>
                <w:szCs w:val="18"/>
              </w:rPr>
              <w:t>e</w:t>
            </w:r>
            <w:r w:rsidRPr="00C5539A">
              <w:rPr>
                <w:rFonts w:ascii="Arial" w:eastAsia="Arial" w:hAnsi="Arial" w:cs="Arial"/>
                <w:sz w:val="18"/>
                <w:szCs w:val="18"/>
              </w:rPr>
              <w:t>s</w:t>
            </w:r>
          </w:p>
        </w:tc>
      </w:tr>
      <w:tr w:rsidR="00302B5F" w:rsidRPr="00C5539A" w14:paraId="1BB8EF28"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776C44AA"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16</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pacing w:val="1"/>
                <w:sz w:val="18"/>
                <w:szCs w:val="18"/>
              </w:rPr>
              <w:t>3</w:t>
            </w:r>
            <w:r w:rsidRPr="00C5539A">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0F9329D8"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2"/>
                <w:sz w:val="18"/>
                <w:szCs w:val="18"/>
              </w:rPr>
              <w:t>r</w:t>
            </w:r>
            <w:r w:rsidRPr="00C5539A">
              <w:rPr>
                <w:rFonts w:ascii="Arial" w:eastAsia="Arial" w:hAnsi="Arial" w:cs="Arial"/>
                <w:spacing w:val="1"/>
                <w:sz w:val="18"/>
                <w:szCs w:val="18"/>
              </w:rPr>
              <w:t>c</w:t>
            </w:r>
            <w:r w:rsidRPr="00C5539A">
              <w:rPr>
                <w:rFonts w:ascii="Arial" w:eastAsia="Arial" w:hAnsi="Arial" w:cs="Arial"/>
                <w:sz w:val="18"/>
                <w:szCs w:val="18"/>
              </w:rPr>
              <w:t>u</w:t>
            </w:r>
            <w:r w:rsidRPr="00C5539A">
              <w:rPr>
                <w:rFonts w:ascii="Arial" w:eastAsia="Arial" w:hAnsi="Arial" w:cs="Arial"/>
                <w:spacing w:val="2"/>
                <w:sz w:val="18"/>
                <w:szCs w:val="18"/>
              </w:rPr>
              <w:t>r</w:t>
            </w:r>
            <w:r w:rsidRPr="00C5539A">
              <w:rPr>
                <w:rFonts w:ascii="Arial" w:eastAsia="Arial" w:hAnsi="Arial" w:cs="Arial"/>
                <w:spacing w:val="-7"/>
                <w:sz w:val="18"/>
                <w:szCs w:val="18"/>
              </w:rPr>
              <w:t>y</w:t>
            </w:r>
            <w:r w:rsidRPr="00C5539A">
              <w:rPr>
                <w:rFonts w:ascii="Arial" w:eastAsia="Arial" w:hAnsi="Arial" w:cs="Arial"/>
                <w:sz w:val="18"/>
                <w:szCs w:val="18"/>
              </w:rPr>
              <w:t>-</w:t>
            </w:r>
            <w:r w:rsidRPr="00C5539A">
              <w:rPr>
                <w:rFonts w:ascii="Arial" w:eastAsia="Arial" w:hAnsi="Arial" w:cs="Arial"/>
                <w:spacing w:val="1"/>
                <w:sz w:val="18"/>
                <w:szCs w:val="18"/>
              </w:rPr>
              <w:t>c</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2"/>
                <w:sz w:val="18"/>
                <w:szCs w:val="18"/>
              </w:rPr>
              <w:t>t</w:t>
            </w:r>
            <w:r w:rsidRPr="00C5539A">
              <w:rPr>
                <w:rFonts w:ascii="Arial" w:eastAsia="Arial" w:hAnsi="Arial" w:cs="Arial"/>
                <w:sz w:val="18"/>
                <w:szCs w:val="18"/>
              </w:rPr>
              <w:t>a</w:t>
            </w:r>
            <w:r w:rsidRPr="00C5539A">
              <w:rPr>
                <w:rFonts w:ascii="Arial" w:eastAsia="Arial" w:hAnsi="Arial" w:cs="Arial"/>
                <w:spacing w:val="-2"/>
                <w:sz w:val="18"/>
                <w:szCs w:val="18"/>
              </w:rPr>
              <w:t>i</w:t>
            </w:r>
            <w:r w:rsidRPr="00C5539A">
              <w:rPr>
                <w:rFonts w:ascii="Arial" w:eastAsia="Arial" w:hAnsi="Arial" w:cs="Arial"/>
                <w:spacing w:val="1"/>
                <w:sz w:val="18"/>
                <w:szCs w:val="18"/>
              </w:rPr>
              <w:t>n</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25"/>
                <w:sz w:val="18"/>
                <w:szCs w:val="18"/>
              </w:rPr>
              <w:t xml:space="preserve"> </w:t>
            </w:r>
            <w:r w:rsidRPr="00C5539A">
              <w:rPr>
                <w:rFonts w:ascii="Arial" w:eastAsia="Arial" w:hAnsi="Arial" w:cs="Arial"/>
                <w:spacing w:val="1"/>
                <w:sz w:val="18"/>
                <w:szCs w:val="18"/>
              </w:rPr>
              <w:t>b</w:t>
            </w:r>
            <w:r w:rsidRPr="00C5539A">
              <w:rPr>
                <w:rFonts w:ascii="Arial" w:eastAsia="Arial" w:hAnsi="Arial" w:cs="Arial"/>
                <w:sz w:val="18"/>
                <w:szCs w:val="18"/>
              </w:rPr>
              <w:t>at</w:t>
            </w:r>
            <w:r w:rsidRPr="00C5539A">
              <w:rPr>
                <w:rFonts w:ascii="Arial" w:eastAsia="Arial" w:hAnsi="Arial" w:cs="Arial"/>
                <w:spacing w:val="-1"/>
                <w:sz w:val="18"/>
                <w:szCs w:val="18"/>
              </w:rPr>
              <w:t>t</w:t>
            </w:r>
            <w:r w:rsidRPr="00C5539A">
              <w:rPr>
                <w:rFonts w:ascii="Arial" w:eastAsia="Arial" w:hAnsi="Arial" w:cs="Arial"/>
                <w:sz w:val="18"/>
                <w:szCs w:val="18"/>
              </w:rPr>
              <w:t>er</w:t>
            </w:r>
            <w:r w:rsidRPr="00C5539A">
              <w:rPr>
                <w:rFonts w:ascii="Arial" w:eastAsia="Arial" w:hAnsi="Arial" w:cs="Arial"/>
                <w:spacing w:val="1"/>
                <w:sz w:val="18"/>
                <w:szCs w:val="18"/>
              </w:rPr>
              <w:t>ie</w:t>
            </w:r>
            <w:r w:rsidRPr="00C5539A">
              <w:rPr>
                <w:rFonts w:ascii="Arial" w:eastAsia="Arial" w:hAnsi="Arial" w:cs="Arial"/>
                <w:sz w:val="18"/>
                <w:szCs w:val="18"/>
              </w:rPr>
              <w:t>s</w:t>
            </w:r>
          </w:p>
        </w:tc>
      </w:tr>
      <w:tr w:rsidR="00302B5F" w:rsidRPr="00C5539A" w14:paraId="6C2C893D"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20BB810A"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16</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54521640"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pacing w:val="3"/>
                <w:sz w:val="18"/>
                <w:szCs w:val="18"/>
              </w:rPr>
              <w:t>k</w:t>
            </w:r>
            <w:r w:rsidRPr="00C5539A">
              <w:rPr>
                <w:rFonts w:ascii="Arial" w:eastAsia="Arial" w:hAnsi="Arial" w:cs="Arial"/>
                <w:sz w:val="18"/>
                <w:szCs w:val="18"/>
              </w:rPr>
              <w:t>a</w:t>
            </w:r>
            <w:r w:rsidRPr="00C5539A">
              <w:rPr>
                <w:rFonts w:ascii="Arial" w:eastAsia="Arial" w:hAnsi="Arial" w:cs="Arial"/>
                <w:spacing w:val="-2"/>
                <w:sz w:val="18"/>
                <w:szCs w:val="18"/>
              </w:rPr>
              <w:t>l</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e</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b</w:t>
            </w:r>
            <w:r w:rsidRPr="00C5539A">
              <w:rPr>
                <w:rFonts w:ascii="Arial" w:eastAsia="Arial" w:hAnsi="Arial" w:cs="Arial"/>
                <w:spacing w:val="1"/>
                <w:sz w:val="18"/>
                <w:szCs w:val="18"/>
              </w:rPr>
              <w:t>a</w:t>
            </w:r>
            <w:r w:rsidRPr="00C5539A">
              <w:rPr>
                <w:rFonts w:ascii="Arial" w:eastAsia="Arial" w:hAnsi="Arial" w:cs="Arial"/>
                <w:sz w:val="18"/>
                <w:szCs w:val="18"/>
              </w:rPr>
              <w:t>tt</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es</w:t>
            </w:r>
            <w:r w:rsidRPr="00C5539A">
              <w:rPr>
                <w:rFonts w:ascii="Arial" w:eastAsia="Arial" w:hAnsi="Arial" w:cs="Arial"/>
                <w:spacing w:val="-6"/>
                <w:sz w:val="18"/>
                <w:szCs w:val="18"/>
              </w:rPr>
              <w:t xml:space="preserve"> </w:t>
            </w:r>
            <w:r w:rsidRPr="00C5539A">
              <w:rPr>
                <w:rFonts w:ascii="Arial" w:eastAsia="Arial" w:hAnsi="Arial" w:cs="Arial"/>
                <w:sz w:val="18"/>
                <w:szCs w:val="18"/>
              </w:rPr>
              <w:t>(ex</w:t>
            </w:r>
            <w:r w:rsidRPr="00C5539A">
              <w:rPr>
                <w:rFonts w:ascii="Arial" w:eastAsia="Arial" w:hAnsi="Arial" w:cs="Arial"/>
                <w:spacing w:val="1"/>
                <w:sz w:val="18"/>
                <w:szCs w:val="18"/>
              </w:rPr>
              <w:t>c</w:t>
            </w:r>
            <w:r w:rsidRPr="00C5539A">
              <w:rPr>
                <w:rFonts w:ascii="Arial" w:eastAsia="Arial" w:hAnsi="Arial" w:cs="Arial"/>
                <w:sz w:val="18"/>
                <w:szCs w:val="18"/>
              </w:rPr>
              <w:t>e</w:t>
            </w:r>
            <w:r w:rsidRPr="00C5539A">
              <w:rPr>
                <w:rFonts w:ascii="Arial" w:eastAsia="Arial" w:hAnsi="Arial" w:cs="Arial"/>
                <w:spacing w:val="-1"/>
                <w:sz w:val="18"/>
                <w:szCs w:val="18"/>
              </w:rPr>
              <w:t>p</w:t>
            </w:r>
            <w:r w:rsidRPr="00C5539A">
              <w:rPr>
                <w:rFonts w:ascii="Arial" w:eastAsia="Arial" w:hAnsi="Arial" w:cs="Arial"/>
                <w:sz w:val="18"/>
                <w:szCs w:val="18"/>
              </w:rPr>
              <w:t>t</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6</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r w:rsidRPr="00C5539A">
              <w:rPr>
                <w:rFonts w:ascii="Arial" w:eastAsia="Arial" w:hAnsi="Arial" w:cs="Arial"/>
                <w:spacing w:val="-2"/>
                <w:sz w:val="18"/>
                <w:szCs w:val="18"/>
              </w:rPr>
              <w:t xml:space="preserve"> </w:t>
            </w:r>
            <w:r w:rsidRPr="00C5539A">
              <w:rPr>
                <w:rFonts w:ascii="Arial" w:eastAsia="Arial" w:hAnsi="Arial" w:cs="Arial"/>
                <w:spacing w:val="-1"/>
                <w:sz w:val="18"/>
                <w:szCs w:val="18"/>
              </w:rPr>
              <w:t>03)</w:t>
            </w:r>
          </w:p>
        </w:tc>
      </w:tr>
      <w:tr w:rsidR="00302B5F" w:rsidRPr="00C5539A" w14:paraId="4CD695AF"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0399C9E6"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16</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6</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3DE31CD9"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11"/>
                <w:sz w:val="18"/>
                <w:szCs w:val="18"/>
              </w:rPr>
              <w:t xml:space="preserve"> </w:t>
            </w:r>
            <w:r w:rsidRPr="00C5539A">
              <w:rPr>
                <w:rFonts w:ascii="Arial" w:eastAsia="Arial" w:hAnsi="Arial" w:cs="Arial"/>
                <w:spacing w:val="2"/>
                <w:sz w:val="18"/>
                <w:szCs w:val="18"/>
              </w:rPr>
              <w:t>b</w:t>
            </w:r>
            <w:r w:rsidRPr="00C5539A">
              <w:rPr>
                <w:rFonts w:ascii="Arial" w:eastAsia="Arial" w:hAnsi="Arial" w:cs="Arial"/>
                <w:sz w:val="18"/>
                <w:szCs w:val="18"/>
              </w:rPr>
              <w:t>at</w:t>
            </w:r>
            <w:r w:rsidRPr="00C5539A">
              <w:rPr>
                <w:rFonts w:ascii="Arial" w:eastAsia="Arial" w:hAnsi="Arial" w:cs="Arial"/>
                <w:spacing w:val="-1"/>
                <w:sz w:val="18"/>
                <w:szCs w:val="18"/>
              </w:rPr>
              <w:t>t</w:t>
            </w:r>
            <w:r w:rsidRPr="00C5539A">
              <w:rPr>
                <w:rFonts w:ascii="Arial" w:eastAsia="Arial" w:hAnsi="Arial" w:cs="Arial"/>
                <w:sz w:val="18"/>
                <w:szCs w:val="18"/>
              </w:rPr>
              <w:t>e</w:t>
            </w:r>
            <w:r w:rsidRPr="00C5539A">
              <w:rPr>
                <w:rFonts w:ascii="Arial" w:eastAsia="Arial" w:hAnsi="Arial" w:cs="Arial"/>
                <w:spacing w:val="2"/>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es</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a</w:t>
            </w:r>
            <w:r w:rsidRPr="00C5539A">
              <w:rPr>
                <w:rFonts w:ascii="Arial" w:eastAsia="Arial" w:hAnsi="Arial" w:cs="Arial"/>
                <w:sz w:val="18"/>
                <w:szCs w:val="18"/>
              </w:rPr>
              <w:t>nd</w:t>
            </w:r>
            <w:r w:rsidRPr="00C5539A">
              <w:rPr>
                <w:rFonts w:ascii="Arial" w:eastAsia="Arial" w:hAnsi="Arial" w:cs="Arial"/>
                <w:spacing w:val="-10"/>
                <w:sz w:val="18"/>
                <w:szCs w:val="18"/>
              </w:rPr>
              <w:t xml:space="preserve"> </w:t>
            </w:r>
            <w:r w:rsidRPr="00C5539A">
              <w:rPr>
                <w:rFonts w:ascii="Arial" w:eastAsia="Arial" w:hAnsi="Arial" w:cs="Arial"/>
                <w:sz w:val="18"/>
                <w:szCs w:val="18"/>
              </w:rPr>
              <w:t>ac</w:t>
            </w:r>
            <w:r w:rsidRPr="00C5539A">
              <w:rPr>
                <w:rFonts w:ascii="Arial" w:eastAsia="Arial" w:hAnsi="Arial" w:cs="Arial"/>
                <w:spacing w:val="1"/>
                <w:sz w:val="18"/>
                <w:szCs w:val="18"/>
              </w:rPr>
              <w:t>c</w:t>
            </w:r>
            <w:r w:rsidRPr="00C5539A">
              <w:rPr>
                <w:rFonts w:ascii="Arial" w:eastAsia="Arial" w:hAnsi="Arial" w:cs="Arial"/>
                <w:sz w:val="18"/>
                <w:szCs w:val="18"/>
              </w:rPr>
              <w:t>u</w:t>
            </w:r>
            <w:r w:rsidRPr="00C5539A">
              <w:rPr>
                <w:rFonts w:ascii="Arial" w:eastAsia="Arial" w:hAnsi="Arial" w:cs="Arial"/>
                <w:spacing w:val="4"/>
                <w:sz w:val="18"/>
                <w:szCs w:val="18"/>
              </w:rPr>
              <w:t>m</w:t>
            </w:r>
            <w:r w:rsidRPr="00C5539A">
              <w:rPr>
                <w:rFonts w:ascii="Arial" w:eastAsia="Arial" w:hAnsi="Arial" w:cs="Arial"/>
                <w:sz w:val="18"/>
                <w:szCs w:val="18"/>
              </w:rPr>
              <w:t>u</w:t>
            </w:r>
            <w:r w:rsidRPr="00C5539A">
              <w:rPr>
                <w:rFonts w:ascii="Arial" w:eastAsia="Arial" w:hAnsi="Arial" w:cs="Arial"/>
                <w:spacing w:val="-2"/>
                <w:sz w:val="18"/>
                <w:szCs w:val="18"/>
              </w:rPr>
              <w:t>l</w:t>
            </w:r>
            <w:r w:rsidRPr="00C5539A">
              <w:rPr>
                <w:rFonts w:ascii="Arial" w:eastAsia="Arial" w:hAnsi="Arial" w:cs="Arial"/>
                <w:sz w:val="18"/>
                <w:szCs w:val="18"/>
              </w:rPr>
              <w:t>at</w:t>
            </w:r>
            <w:r w:rsidRPr="00C5539A">
              <w:rPr>
                <w:rFonts w:ascii="Arial" w:eastAsia="Arial" w:hAnsi="Arial" w:cs="Arial"/>
                <w:spacing w:val="-1"/>
                <w:sz w:val="18"/>
                <w:szCs w:val="18"/>
              </w:rPr>
              <w:t>o</w:t>
            </w:r>
            <w:r w:rsidRPr="00C5539A">
              <w:rPr>
                <w:rFonts w:ascii="Arial" w:eastAsia="Arial" w:hAnsi="Arial" w:cs="Arial"/>
                <w:sz w:val="18"/>
                <w:szCs w:val="18"/>
              </w:rPr>
              <w:t>rs</w:t>
            </w:r>
          </w:p>
        </w:tc>
      </w:tr>
      <w:tr w:rsidR="00302B5F" w:rsidRPr="00C5539A" w14:paraId="334A5EC4"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F394725" w14:textId="77777777" w:rsidR="00302B5F" w:rsidRPr="00C5539A" w:rsidRDefault="00302B5F" w:rsidP="00356B89">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19 </w:t>
            </w:r>
            <w:r w:rsidRPr="00C5539A">
              <w:rPr>
                <w:rFonts w:ascii="Arial" w:eastAsia="Arial" w:hAnsi="Arial" w:cs="Arial"/>
                <w:b/>
                <w:bCs/>
                <w:spacing w:val="-1"/>
                <w:sz w:val="18"/>
                <w:szCs w:val="18"/>
              </w:rPr>
              <w:t>1</w:t>
            </w:r>
            <w:r w:rsidRPr="00C5539A">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336B37D9"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from the m</w:t>
            </w:r>
            <w:r w:rsidRPr="00C5539A">
              <w:rPr>
                <w:rFonts w:ascii="Arial" w:eastAsia="Arial" w:hAnsi="Arial" w:cs="Arial"/>
                <w:b/>
                <w:bCs/>
                <w:spacing w:val="-2"/>
                <w:sz w:val="18"/>
                <w:szCs w:val="18"/>
              </w:rPr>
              <w:t>ec</w:t>
            </w:r>
            <w:r w:rsidRPr="00C5539A">
              <w:rPr>
                <w:rFonts w:ascii="Arial" w:eastAsia="Arial" w:hAnsi="Arial" w:cs="Arial"/>
                <w:b/>
                <w:bCs/>
                <w:sz w:val="18"/>
                <w:szCs w:val="18"/>
              </w:rPr>
              <w:t>hanical</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treatment of</w:t>
            </w:r>
            <w:r w:rsidRPr="00C5539A">
              <w:rPr>
                <w:rFonts w:ascii="Arial" w:eastAsia="Arial" w:hAnsi="Arial" w:cs="Arial"/>
                <w:b/>
                <w:bCs/>
                <w:spacing w:val="-3"/>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 (f</w:t>
            </w:r>
            <w:r w:rsidRPr="00C5539A">
              <w:rPr>
                <w:rFonts w:ascii="Arial" w:eastAsia="Arial" w:hAnsi="Arial" w:cs="Arial"/>
                <w:b/>
                <w:bCs/>
                <w:spacing w:val="-1"/>
                <w:sz w:val="18"/>
                <w:szCs w:val="18"/>
              </w:rPr>
              <w:t>o</w:t>
            </w:r>
            <w:r w:rsidRPr="00C5539A">
              <w:rPr>
                <w:rFonts w:ascii="Arial" w:eastAsia="Arial" w:hAnsi="Arial" w:cs="Arial"/>
                <w:b/>
                <w:bCs/>
                <w:sz w:val="18"/>
                <w:szCs w:val="18"/>
              </w:rPr>
              <w:t>r examp</w:t>
            </w:r>
            <w:r w:rsidRPr="00C5539A">
              <w:rPr>
                <w:rFonts w:ascii="Arial" w:eastAsia="Arial" w:hAnsi="Arial" w:cs="Arial"/>
                <w:b/>
                <w:bCs/>
                <w:spacing w:val="-2"/>
                <w:sz w:val="18"/>
                <w:szCs w:val="18"/>
              </w:rPr>
              <w:t>l</w:t>
            </w:r>
            <w:r w:rsidRPr="00C5539A">
              <w:rPr>
                <w:rFonts w:ascii="Arial" w:eastAsia="Arial" w:hAnsi="Arial" w:cs="Arial"/>
                <w:b/>
                <w:bCs/>
                <w:sz w:val="18"/>
                <w:szCs w:val="18"/>
              </w:rPr>
              <w:t xml:space="preserve">e </w:t>
            </w:r>
            <w:r w:rsidRPr="00C5539A">
              <w:rPr>
                <w:rFonts w:ascii="Arial" w:eastAsia="Arial" w:hAnsi="Arial" w:cs="Arial"/>
                <w:b/>
                <w:bCs/>
                <w:spacing w:val="1"/>
                <w:sz w:val="18"/>
                <w:szCs w:val="18"/>
              </w:rPr>
              <w:t>s</w:t>
            </w:r>
            <w:r w:rsidRPr="00C5539A">
              <w:rPr>
                <w:rFonts w:ascii="Arial" w:eastAsia="Arial" w:hAnsi="Arial" w:cs="Arial"/>
                <w:b/>
                <w:bCs/>
                <w:sz w:val="18"/>
                <w:szCs w:val="18"/>
              </w:rPr>
              <w:t>ortin</w:t>
            </w:r>
            <w:r w:rsidRPr="00C5539A">
              <w:rPr>
                <w:rFonts w:ascii="Arial" w:eastAsia="Arial" w:hAnsi="Arial" w:cs="Arial"/>
                <w:b/>
                <w:bCs/>
                <w:spacing w:val="-1"/>
                <w:sz w:val="18"/>
                <w:szCs w:val="18"/>
              </w:rPr>
              <w:t>g</w:t>
            </w:r>
            <w:r w:rsidRPr="00C5539A">
              <w:rPr>
                <w:rFonts w:ascii="Arial" w:eastAsia="Arial" w:hAnsi="Arial" w:cs="Arial"/>
                <w:b/>
                <w:bCs/>
                <w:sz w:val="18"/>
                <w:szCs w:val="18"/>
              </w:rPr>
              <w:t>,</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cr</w:t>
            </w:r>
            <w:r w:rsidRPr="00C5539A">
              <w:rPr>
                <w:rFonts w:ascii="Arial" w:eastAsia="Arial" w:hAnsi="Arial" w:cs="Arial"/>
                <w:b/>
                <w:bCs/>
                <w:spacing w:val="-3"/>
                <w:sz w:val="18"/>
                <w:szCs w:val="18"/>
              </w:rPr>
              <w:t>u</w:t>
            </w:r>
            <w:r w:rsidRPr="00C5539A">
              <w:rPr>
                <w:rFonts w:ascii="Arial" w:eastAsia="Arial" w:hAnsi="Arial" w:cs="Arial"/>
                <w:b/>
                <w:bCs/>
                <w:sz w:val="18"/>
                <w:szCs w:val="18"/>
              </w:rPr>
              <w:t>shing, comp</w:t>
            </w:r>
            <w:r w:rsidRPr="00C5539A">
              <w:rPr>
                <w:rFonts w:ascii="Arial" w:eastAsia="Arial" w:hAnsi="Arial" w:cs="Arial"/>
                <w:b/>
                <w:bCs/>
                <w:spacing w:val="-2"/>
                <w:sz w:val="18"/>
                <w:szCs w:val="18"/>
              </w:rPr>
              <w:t>a</w:t>
            </w:r>
            <w:r w:rsidRPr="00C5539A">
              <w:rPr>
                <w:rFonts w:ascii="Arial" w:eastAsia="Arial" w:hAnsi="Arial" w:cs="Arial"/>
                <w:b/>
                <w:bCs/>
                <w:sz w:val="18"/>
                <w:szCs w:val="18"/>
              </w:rPr>
              <w:t xml:space="preserve">cting, </w:t>
            </w:r>
            <w:r w:rsidRPr="00C5539A">
              <w:rPr>
                <w:rFonts w:ascii="Arial" w:eastAsia="Arial" w:hAnsi="Arial" w:cs="Arial"/>
                <w:b/>
                <w:bCs/>
                <w:spacing w:val="-3"/>
                <w:sz w:val="18"/>
                <w:szCs w:val="18"/>
              </w:rPr>
              <w:t>p</w:t>
            </w:r>
            <w:r w:rsidRPr="00C5539A">
              <w:rPr>
                <w:rFonts w:ascii="Arial" w:eastAsia="Arial" w:hAnsi="Arial" w:cs="Arial"/>
                <w:b/>
                <w:bCs/>
                <w:sz w:val="18"/>
                <w:szCs w:val="18"/>
              </w:rPr>
              <w:t>elleti</w:t>
            </w:r>
            <w:r w:rsidRPr="00C5539A">
              <w:rPr>
                <w:rFonts w:ascii="Arial" w:eastAsia="Arial" w:hAnsi="Arial" w:cs="Arial"/>
                <w:b/>
                <w:bCs/>
                <w:spacing w:val="-2"/>
                <w:sz w:val="18"/>
                <w:szCs w:val="18"/>
              </w:rPr>
              <w:t>s</w:t>
            </w:r>
            <w:r w:rsidRPr="00C5539A">
              <w:rPr>
                <w:rFonts w:ascii="Arial" w:eastAsia="Arial" w:hAnsi="Arial" w:cs="Arial"/>
                <w:b/>
                <w:bCs/>
                <w:sz w:val="18"/>
                <w:szCs w:val="18"/>
              </w:rPr>
              <w:t>ing) not</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othe</w:t>
            </w:r>
            <w:r w:rsidRPr="00C5539A">
              <w:rPr>
                <w:rFonts w:ascii="Arial" w:eastAsia="Arial" w:hAnsi="Arial" w:cs="Arial"/>
                <w:b/>
                <w:bCs/>
                <w:spacing w:val="-3"/>
                <w:sz w:val="18"/>
                <w:szCs w:val="18"/>
              </w:rPr>
              <w:t>r</w:t>
            </w:r>
            <w:r w:rsidRPr="00C5539A">
              <w:rPr>
                <w:rFonts w:ascii="Arial" w:eastAsia="Arial" w:hAnsi="Arial" w:cs="Arial"/>
                <w:b/>
                <w:bCs/>
                <w:spacing w:val="5"/>
                <w:sz w:val="18"/>
                <w:szCs w:val="18"/>
              </w:rPr>
              <w:t>w</w:t>
            </w:r>
            <w:r w:rsidRPr="00C5539A">
              <w:rPr>
                <w:rFonts w:ascii="Arial" w:eastAsia="Arial" w:hAnsi="Arial" w:cs="Arial"/>
                <w:b/>
                <w:bCs/>
                <w:spacing w:val="-2"/>
                <w:sz w:val="18"/>
                <w:szCs w:val="18"/>
              </w:rPr>
              <w:t>i</w:t>
            </w:r>
            <w:r w:rsidRPr="00C5539A">
              <w:rPr>
                <w:rFonts w:ascii="Arial" w:eastAsia="Arial" w:hAnsi="Arial" w:cs="Arial"/>
                <w:b/>
                <w:bCs/>
                <w:sz w:val="18"/>
                <w:szCs w:val="18"/>
              </w:rPr>
              <w:t xml:space="preserve">se </w:t>
            </w:r>
            <w:r w:rsidRPr="00C5539A">
              <w:rPr>
                <w:rFonts w:ascii="Arial" w:eastAsia="Arial" w:hAnsi="Arial" w:cs="Arial"/>
                <w:b/>
                <w:bCs/>
                <w:spacing w:val="1"/>
                <w:sz w:val="18"/>
                <w:szCs w:val="18"/>
              </w:rPr>
              <w:t>s</w:t>
            </w:r>
            <w:r w:rsidRPr="00C5539A">
              <w:rPr>
                <w:rFonts w:ascii="Arial" w:eastAsia="Arial" w:hAnsi="Arial" w:cs="Arial"/>
                <w:b/>
                <w:bCs/>
                <w:spacing w:val="-3"/>
                <w:sz w:val="18"/>
                <w:szCs w:val="18"/>
              </w:rPr>
              <w:t>p</w:t>
            </w:r>
            <w:r w:rsidRPr="00C5539A">
              <w:rPr>
                <w:rFonts w:ascii="Arial" w:eastAsia="Arial" w:hAnsi="Arial" w:cs="Arial"/>
                <w:b/>
                <w:bCs/>
                <w:sz w:val="18"/>
                <w:szCs w:val="18"/>
              </w:rPr>
              <w:t>ecif</w:t>
            </w:r>
            <w:r w:rsidRPr="00C5539A">
              <w:rPr>
                <w:rFonts w:ascii="Arial" w:eastAsia="Arial" w:hAnsi="Arial" w:cs="Arial"/>
                <w:b/>
                <w:bCs/>
                <w:spacing w:val="-3"/>
                <w:sz w:val="18"/>
                <w:szCs w:val="18"/>
              </w:rPr>
              <w:t>i</w:t>
            </w:r>
            <w:r w:rsidRPr="00C5539A">
              <w:rPr>
                <w:rFonts w:ascii="Arial" w:eastAsia="Arial" w:hAnsi="Arial" w:cs="Arial"/>
                <w:b/>
                <w:bCs/>
                <w:sz w:val="18"/>
                <w:szCs w:val="18"/>
              </w:rPr>
              <w:t>ed</w:t>
            </w:r>
          </w:p>
        </w:tc>
      </w:tr>
      <w:tr w:rsidR="00302B5F" w:rsidRPr="00C5539A" w14:paraId="45B8A9BF"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4722645D"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p>
        </w:tc>
        <w:tc>
          <w:tcPr>
            <w:tcW w:w="4383" w:type="pct"/>
            <w:tcBorders>
              <w:top w:val="single" w:sz="4" w:space="0" w:color="auto"/>
              <w:left w:val="single" w:sz="4" w:space="0" w:color="auto"/>
              <w:bottom w:val="single" w:sz="4" w:space="0" w:color="auto"/>
              <w:right w:val="nil"/>
            </w:tcBorders>
            <w:shd w:val="clear" w:color="auto" w:fill="auto"/>
          </w:tcPr>
          <w:p w14:paraId="0D71117D"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g</w:t>
            </w:r>
            <w:r w:rsidRPr="00C5539A">
              <w:rPr>
                <w:rFonts w:ascii="Arial" w:eastAsia="Arial" w:hAnsi="Arial" w:cs="Arial"/>
                <w:spacing w:val="-2"/>
                <w:sz w:val="18"/>
                <w:szCs w:val="18"/>
              </w:rPr>
              <w:t>l</w:t>
            </w:r>
            <w:r w:rsidRPr="00C5539A">
              <w:rPr>
                <w:rFonts w:ascii="Arial" w:eastAsia="Arial" w:hAnsi="Arial" w:cs="Arial"/>
                <w:sz w:val="18"/>
                <w:szCs w:val="18"/>
              </w:rPr>
              <w:t>ass</w:t>
            </w:r>
          </w:p>
        </w:tc>
      </w:tr>
      <w:tr w:rsidR="00302B5F" w:rsidRPr="00C5539A" w14:paraId="6ED0948B"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5854ED36" w14:textId="77777777" w:rsidR="00302B5F" w:rsidRPr="00C5539A" w:rsidRDefault="00302B5F" w:rsidP="00356B89">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20</w:t>
            </w:r>
          </w:p>
        </w:tc>
        <w:tc>
          <w:tcPr>
            <w:tcW w:w="4383" w:type="pct"/>
            <w:tcBorders>
              <w:top w:val="single" w:sz="4" w:space="0" w:color="auto"/>
              <w:left w:val="single" w:sz="4" w:space="0" w:color="auto"/>
              <w:bottom w:val="single" w:sz="4" w:space="0" w:color="auto"/>
              <w:right w:val="nil"/>
            </w:tcBorders>
            <w:shd w:val="clear" w:color="auto" w:fill="000000" w:themeFill="text1"/>
          </w:tcPr>
          <w:p w14:paraId="4D1D0EE0"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1"/>
                <w:sz w:val="18"/>
                <w:szCs w:val="18"/>
              </w:rPr>
              <w:t>M</w:t>
            </w:r>
            <w:r w:rsidRPr="00C5539A">
              <w:rPr>
                <w:rFonts w:ascii="Arial" w:eastAsia="Arial" w:hAnsi="Arial" w:cs="Arial"/>
                <w:b/>
                <w:bCs/>
                <w:sz w:val="18"/>
                <w:szCs w:val="18"/>
              </w:rPr>
              <w:t>U</w:t>
            </w:r>
            <w:r w:rsidRPr="00C5539A">
              <w:rPr>
                <w:rFonts w:ascii="Arial" w:eastAsia="Arial" w:hAnsi="Arial" w:cs="Arial"/>
                <w:b/>
                <w:bCs/>
                <w:spacing w:val="-1"/>
                <w:sz w:val="18"/>
                <w:szCs w:val="18"/>
              </w:rPr>
              <w:t>N</w:t>
            </w:r>
            <w:r w:rsidRPr="00C5539A">
              <w:rPr>
                <w:rFonts w:ascii="Arial" w:eastAsia="Arial" w:hAnsi="Arial" w:cs="Arial"/>
                <w:b/>
                <w:bCs/>
                <w:sz w:val="18"/>
                <w:szCs w:val="18"/>
              </w:rPr>
              <w:t>ICI</w:t>
            </w:r>
            <w:r w:rsidRPr="00C5539A">
              <w:rPr>
                <w:rFonts w:ascii="Arial" w:eastAsia="Arial" w:hAnsi="Arial" w:cs="Arial"/>
                <w:b/>
                <w:bCs/>
                <w:spacing w:val="3"/>
                <w:sz w:val="18"/>
                <w:szCs w:val="18"/>
              </w:rPr>
              <w:t>P</w:t>
            </w:r>
            <w:r w:rsidRPr="00C5539A">
              <w:rPr>
                <w:rFonts w:ascii="Arial" w:eastAsia="Arial" w:hAnsi="Arial" w:cs="Arial"/>
                <w:b/>
                <w:bCs/>
                <w:spacing w:val="-6"/>
                <w:sz w:val="18"/>
                <w:szCs w:val="18"/>
              </w:rPr>
              <w:t>A</w:t>
            </w:r>
            <w:r w:rsidRPr="00C5539A">
              <w:rPr>
                <w:rFonts w:ascii="Arial" w:eastAsia="Arial" w:hAnsi="Arial" w:cs="Arial"/>
                <w:b/>
                <w:bCs/>
                <w:sz w:val="18"/>
                <w:szCs w:val="18"/>
              </w:rPr>
              <w:t xml:space="preserve">L </w:t>
            </w:r>
            <w:r w:rsidRPr="00C5539A">
              <w:rPr>
                <w:rFonts w:ascii="Arial" w:eastAsia="Arial" w:hAnsi="Arial" w:cs="Arial"/>
                <w:b/>
                <w:bCs/>
                <w:spacing w:val="6"/>
                <w:sz w:val="18"/>
                <w:szCs w:val="18"/>
              </w:rPr>
              <w:t>W</w:t>
            </w:r>
            <w:r w:rsidRPr="00C5539A">
              <w:rPr>
                <w:rFonts w:ascii="Arial" w:eastAsia="Arial" w:hAnsi="Arial" w:cs="Arial"/>
                <w:b/>
                <w:bCs/>
                <w:spacing w:val="-6"/>
                <w:sz w:val="18"/>
                <w:szCs w:val="18"/>
              </w:rPr>
              <w:t>A</w:t>
            </w:r>
            <w:r w:rsidRPr="00C5539A">
              <w:rPr>
                <w:rFonts w:ascii="Arial" w:eastAsia="Arial" w:hAnsi="Arial" w:cs="Arial"/>
                <w:b/>
                <w:bCs/>
                <w:sz w:val="18"/>
                <w:szCs w:val="18"/>
              </w:rPr>
              <w:t>STES (HO</w:t>
            </w:r>
            <w:r w:rsidRPr="00C5539A">
              <w:rPr>
                <w:rFonts w:ascii="Arial" w:eastAsia="Arial" w:hAnsi="Arial" w:cs="Arial"/>
                <w:b/>
                <w:bCs/>
                <w:spacing w:val="-1"/>
                <w:sz w:val="18"/>
                <w:szCs w:val="18"/>
              </w:rPr>
              <w:t>U</w:t>
            </w:r>
            <w:r w:rsidRPr="00C5539A">
              <w:rPr>
                <w:rFonts w:ascii="Arial" w:eastAsia="Arial" w:hAnsi="Arial" w:cs="Arial"/>
                <w:b/>
                <w:bCs/>
                <w:sz w:val="18"/>
                <w:szCs w:val="18"/>
              </w:rPr>
              <w:t>SEHOLD</w:t>
            </w:r>
            <w:r w:rsidRPr="00C5539A">
              <w:rPr>
                <w:rFonts w:ascii="Arial" w:eastAsia="Arial" w:hAnsi="Arial" w:cs="Arial"/>
                <w:b/>
                <w:bCs/>
                <w:spacing w:val="-1"/>
                <w:sz w:val="18"/>
                <w:szCs w:val="18"/>
              </w:rPr>
              <w:t xml:space="preserve"> </w:t>
            </w:r>
            <w:r w:rsidRPr="00C5539A">
              <w:rPr>
                <w:rFonts w:ascii="Arial" w:eastAsia="Arial" w:hAnsi="Arial" w:cs="Arial"/>
                <w:b/>
                <w:bCs/>
                <w:spacing w:val="4"/>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w:t>
            </w:r>
            <w:r w:rsidRPr="00C5539A">
              <w:rPr>
                <w:rFonts w:ascii="Arial" w:eastAsia="Arial" w:hAnsi="Arial" w:cs="Arial"/>
                <w:b/>
                <w:bCs/>
                <w:spacing w:val="1"/>
                <w:sz w:val="18"/>
                <w:szCs w:val="18"/>
              </w:rPr>
              <w:t>T</w:t>
            </w:r>
            <w:r w:rsidRPr="00C5539A">
              <w:rPr>
                <w:rFonts w:ascii="Arial" w:eastAsia="Arial" w:hAnsi="Arial" w:cs="Arial"/>
                <w:b/>
                <w:bCs/>
                <w:sz w:val="18"/>
                <w:szCs w:val="18"/>
              </w:rPr>
              <w:t>E</w:t>
            </w:r>
            <w:r w:rsidRPr="00C5539A">
              <w:rPr>
                <w:rFonts w:ascii="Arial" w:eastAsia="Arial" w:hAnsi="Arial" w:cs="Arial"/>
                <w:b/>
                <w:bCs/>
                <w:spacing w:val="6"/>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ND SIMI</w:t>
            </w:r>
            <w:r w:rsidRPr="00C5539A">
              <w:rPr>
                <w:rFonts w:ascii="Arial" w:eastAsia="Arial" w:hAnsi="Arial" w:cs="Arial"/>
                <w:b/>
                <w:bCs/>
                <w:spacing w:val="2"/>
                <w:sz w:val="18"/>
                <w:szCs w:val="18"/>
              </w:rPr>
              <w:t>L</w:t>
            </w:r>
            <w:r w:rsidRPr="00C5539A">
              <w:rPr>
                <w:rFonts w:ascii="Arial" w:eastAsia="Arial" w:hAnsi="Arial" w:cs="Arial"/>
                <w:b/>
                <w:bCs/>
                <w:spacing w:val="-6"/>
                <w:sz w:val="18"/>
                <w:szCs w:val="18"/>
              </w:rPr>
              <w:t>A</w:t>
            </w:r>
            <w:r w:rsidRPr="00C5539A">
              <w:rPr>
                <w:rFonts w:ascii="Arial" w:eastAsia="Arial" w:hAnsi="Arial" w:cs="Arial"/>
                <w:b/>
                <w:bCs/>
                <w:sz w:val="18"/>
                <w:szCs w:val="18"/>
              </w:rPr>
              <w:t>R CO</w:t>
            </w:r>
            <w:r w:rsidRPr="00C5539A">
              <w:rPr>
                <w:rFonts w:ascii="Arial" w:eastAsia="Arial" w:hAnsi="Arial" w:cs="Arial"/>
                <w:b/>
                <w:bCs/>
                <w:spacing w:val="1"/>
                <w:sz w:val="18"/>
                <w:szCs w:val="18"/>
              </w:rPr>
              <w:t>M</w:t>
            </w:r>
            <w:r w:rsidRPr="00C5539A">
              <w:rPr>
                <w:rFonts w:ascii="Arial" w:eastAsia="Arial" w:hAnsi="Arial" w:cs="Arial"/>
                <w:b/>
                <w:bCs/>
                <w:spacing w:val="-1"/>
                <w:sz w:val="18"/>
                <w:szCs w:val="18"/>
              </w:rPr>
              <w:t>M</w:t>
            </w:r>
            <w:r w:rsidRPr="00C5539A">
              <w:rPr>
                <w:rFonts w:ascii="Arial" w:eastAsia="Arial" w:hAnsi="Arial" w:cs="Arial"/>
                <w:b/>
                <w:bCs/>
                <w:sz w:val="18"/>
                <w:szCs w:val="18"/>
              </w:rPr>
              <w:t>ER</w:t>
            </w:r>
            <w:r w:rsidRPr="00C5539A">
              <w:rPr>
                <w:rFonts w:ascii="Arial" w:eastAsia="Arial" w:hAnsi="Arial" w:cs="Arial"/>
                <w:b/>
                <w:bCs/>
                <w:spacing w:val="-1"/>
                <w:sz w:val="18"/>
                <w:szCs w:val="18"/>
              </w:rPr>
              <w:t>C</w:t>
            </w:r>
            <w:r w:rsidRPr="00C5539A">
              <w:rPr>
                <w:rFonts w:ascii="Arial" w:eastAsia="Arial" w:hAnsi="Arial" w:cs="Arial"/>
                <w:b/>
                <w:bCs/>
                <w:sz w:val="18"/>
                <w:szCs w:val="18"/>
              </w:rPr>
              <w:t>I</w:t>
            </w:r>
            <w:r w:rsidRPr="00C5539A">
              <w:rPr>
                <w:rFonts w:ascii="Arial" w:eastAsia="Arial" w:hAnsi="Arial" w:cs="Arial"/>
                <w:b/>
                <w:bCs/>
                <w:spacing w:val="-5"/>
                <w:sz w:val="18"/>
                <w:szCs w:val="18"/>
              </w:rPr>
              <w:t>A</w:t>
            </w:r>
            <w:r w:rsidRPr="00C5539A">
              <w:rPr>
                <w:rFonts w:ascii="Arial" w:eastAsia="Arial" w:hAnsi="Arial" w:cs="Arial"/>
                <w:b/>
                <w:bCs/>
                <w:spacing w:val="1"/>
                <w:sz w:val="18"/>
                <w:szCs w:val="18"/>
              </w:rPr>
              <w:t>L</w:t>
            </w:r>
            <w:r w:rsidRPr="00C5539A">
              <w:rPr>
                <w:rFonts w:ascii="Arial" w:eastAsia="Arial" w:hAnsi="Arial" w:cs="Arial"/>
                <w:b/>
                <w:bCs/>
                <w:sz w:val="18"/>
                <w:szCs w:val="18"/>
              </w:rPr>
              <w:t>, IND</w:t>
            </w:r>
            <w:r w:rsidRPr="00C5539A">
              <w:rPr>
                <w:rFonts w:ascii="Arial" w:eastAsia="Arial" w:hAnsi="Arial" w:cs="Arial"/>
                <w:b/>
                <w:bCs/>
                <w:spacing w:val="-1"/>
                <w:sz w:val="18"/>
                <w:szCs w:val="18"/>
              </w:rPr>
              <w:t>U</w:t>
            </w:r>
            <w:r w:rsidRPr="00C5539A">
              <w:rPr>
                <w:rFonts w:ascii="Arial" w:eastAsia="Arial" w:hAnsi="Arial" w:cs="Arial"/>
                <w:b/>
                <w:bCs/>
                <w:sz w:val="18"/>
                <w:szCs w:val="18"/>
              </w:rPr>
              <w:t>STR</w:t>
            </w:r>
            <w:r w:rsidRPr="00C5539A">
              <w:rPr>
                <w:rFonts w:ascii="Arial" w:eastAsia="Arial" w:hAnsi="Arial" w:cs="Arial"/>
                <w:b/>
                <w:bCs/>
                <w:spacing w:val="4"/>
                <w:sz w:val="18"/>
                <w:szCs w:val="18"/>
              </w:rPr>
              <w:t>I</w:t>
            </w:r>
            <w:r w:rsidRPr="00C5539A">
              <w:rPr>
                <w:rFonts w:ascii="Arial" w:eastAsia="Arial" w:hAnsi="Arial" w:cs="Arial"/>
                <w:b/>
                <w:bCs/>
                <w:spacing w:val="-6"/>
                <w:sz w:val="18"/>
                <w:szCs w:val="18"/>
              </w:rPr>
              <w:t>A</w:t>
            </w:r>
            <w:r w:rsidRPr="00C5539A">
              <w:rPr>
                <w:rFonts w:ascii="Arial" w:eastAsia="Arial" w:hAnsi="Arial" w:cs="Arial"/>
                <w:b/>
                <w:bCs/>
                <w:sz w:val="18"/>
                <w:szCs w:val="18"/>
              </w:rPr>
              <w:t>L</w:t>
            </w:r>
            <w:r w:rsidRPr="00C5539A">
              <w:rPr>
                <w:rFonts w:ascii="Arial" w:eastAsia="Arial" w:hAnsi="Arial" w:cs="Arial"/>
                <w:b/>
                <w:bCs/>
                <w:spacing w:val="4"/>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N</w:t>
            </w:r>
            <w:r w:rsidRPr="00C5539A">
              <w:rPr>
                <w:rFonts w:ascii="Arial" w:eastAsia="Arial" w:hAnsi="Arial" w:cs="Arial"/>
                <w:b/>
                <w:bCs/>
                <w:sz w:val="18"/>
                <w:szCs w:val="18"/>
              </w:rPr>
              <w:t>D INSTITU</w:t>
            </w:r>
            <w:r w:rsidRPr="00C5539A">
              <w:rPr>
                <w:rFonts w:ascii="Arial" w:eastAsia="Arial" w:hAnsi="Arial" w:cs="Arial"/>
                <w:b/>
                <w:bCs/>
                <w:spacing w:val="-1"/>
                <w:sz w:val="18"/>
                <w:szCs w:val="18"/>
              </w:rPr>
              <w:t>T</w:t>
            </w:r>
            <w:r w:rsidRPr="00C5539A">
              <w:rPr>
                <w:rFonts w:ascii="Arial" w:eastAsia="Arial" w:hAnsi="Arial" w:cs="Arial"/>
                <w:b/>
                <w:bCs/>
                <w:sz w:val="18"/>
                <w:szCs w:val="18"/>
              </w:rPr>
              <w:t>IO</w:t>
            </w:r>
            <w:r w:rsidRPr="00C5539A">
              <w:rPr>
                <w:rFonts w:ascii="Arial" w:eastAsia="Arial" w:hAnsi="Arial" w:cs="Arial"/>
                <w:b/>
                <w:bCs/>
                <w:spacing w:val="1"/>
                <w:sz w:val="18"/>
                <w:szCs w:val="18"/>
              </w:rPr>
              <w:t>N</w:t>
            </w:r>
            <w:r w:rsidRPr="00C5539A">
              <w:rPr>
                <w:rFonts w:ascii="Arial" w:eastAsia="Arial" w:hAnsi="Arial" w:cs="Arial"/>
                <w:b/>
                <w:bCs/>
                <w:spacing w:val="-6"/>
                <w:sz w:val="18"/>
                <w:szCs w:val="18"/>
              </w:rPr>
              <w:t>A</w:t>
            </w:r>
            <w:r w:rsidRPr="00C5539A">
              <w:rPr>
                <w:rFonts w:ascii="Arial" w:eastAsia="Arial" w:hAnsi="Arial" w:cs="Arial"/>
                <w:b/>
                <w:bCs/>
                <w:sz w:val="18"/>
                <w:szCs w:val="18"/>
              </w:rPr>
              <w:t xml:space="preserve">L </w:t>
            </w:r>
            <w:r w:rsidRPr="00C5539A">
              <w:rPr>
                <w:rFonts w:ascii="Arial" w:eastAsia="Arial" w:hAnsi="Arial" w:cs="Arial"/>
                <w:b/>
                <w:bCs/>
                <w:spacing w:val="3"/>
                <w:sz w:val="18"/>
                <w:szCs w:val="18"/>
              </w:rPr>
              <w:t>W</w:t>
            </w:r>
            <w:r w:rsidRPr="00C5539A">
              <w:rPr>
                <w:rFonts w:ascii="Arial" w:eastAsia="Arial" w:hAnsi="Arial" w:cs="Arial"/>
                <w:b/>
                <w:bCs/>
                <w:spacing w:val="-6"/>
                <w:sz w:val="18"/>
                <w:szCs w:val="18"/>
              </w:rPr>
              <w:t>A</w:t>
            </w:r>
            <w:r w:rsidRPr="00C5539A">
              <w:rPr>
                <w:rFonts w:ascii="Arial" w:eastAsia="Arial" w:hAnsi="Arial" w:cs="Arial"/>
                <w:b/>
                <w:bCs/>
                <w:spacing w:val="2"/>
                <w:sz w:val="18"/>
                <w:szCs w:val="18"/>
              </w:rPr>
              <w:t>S</w:t>
            </w:r>
            <w:r w:rsidRPr="00C5539A">
              <w:rPr>
                <w:rFonts w:ascii="Arial" w:eastAsia="Arial" w:hAnsi="Arial" w:cs="Arial"/>
                <w:b/>
                <w:bCs/>
                <w:sz w:val="18"/>
                <w:szCs w:val="18"/>
              </w:rPr>
              <w:t>TES) IN</w:t>
            </w:r>
            <w:r w:rsidRPr="00C5539A">
              <w:rPr>
                <w:rFonts w:ascii="Arial" w:eastAsia="Arial" w:hAnsi="Arial" w:cs="Arial"/>
                <w:b/>
                <w:bCs/>
                <w:spacing w:val="-1"/>
                <w:sz w:val="18"/>
                <w:szCs w:val="18"/>
              </w:rPr>
              <w:t>C</w:t>
            </w:r>
            <w:r w:rsidRPr="00C5539A">
              <w:rPr>
                <w:rFonts w:ascii="Arial" w:eastAsia="Arial" w:hAnsi="Arial" w:cs="Arial"/>
                <w:b/>
                <w:bCs/>
                <w:sz w:val="18"/>
                <w:szCs w:val="18"/>
              </w:rPr>
              <w:t>LU</w:t>
            </w:r>
            <w:r w:rsidRPr="00C5539A">
              <w:rPr>
                <w:rFonts w:ascii="Arial" w:eastAsia="Arial" w:hAnsi="Arial" w:cs="Arial"/>
                <w:b/>
                <w:bCs/>
                <w:spacing w:val="-2"/>
                <w:sz w:val="18"/>
                <w:szCs w:val="18"/>
              </w:rPr>
              <w:t>D</w:t>
            </w:r>
            <w:r w:rsidRPr="00C5539A">
              <w:rPr>
                <w:rFonts w:ascii="Arial" w:eastAsia="Arial" w:hAnsi="Arial" w:cs="Arial"/>
                <w:b/>
                <w:bCs/>
                <w:sz w:val="18"/>
                <w:szCs w:val="18"/>
              </w:rPr>
              <w:t>ING SE</w:t>
            </w:r>
            <w:r w:rsidRPr="00C5539A">
              <w:rPr>
                <w:rFonts w:ascii="Arial" w:eastAsia="Arial" w:hAnsi="Arial" w:cs="Arial"/>
                <w:b/>
                <w:bCs/>
                <w:spacing w:val="2"/>
                <w:sz w:val="18"/>
                <w:szCs w:val="18"/>
              </w:rPr>
              <w:t>P</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R</w:t>
            </w:r>
            <w:r w:rsidRPr="00C5539A">
              <w:rPr>
                <w:rFonts w:ascii="Arial" w:eastAsia="Arial" w:hAnsi="Arial" w:cs="Arial"/>
                <w:b/>
                <w:bCs/>
                <w:spacing w:val="-6"/>
                <w:sz w:val="18"/>
                <w:szCs w:val="18"/>
              </w:rPr>
              <w:t>A</w:t>
            </w:r>
            <w:r w:rsidRPr="00C5539A">
              <w:rPr>
                <w:rFonts w:ascii="Arial" w:eastAsia="Arial" w:hAnsi="Arial" w:cs="Arial"/>
                <w:b/>
                <w:bCs/>
                <w:sz w:val="18"/>
                <w:szCs w:val="18"/>
              </w:rPr>
              <w:t>TELY</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COL</w:t>
            </w:r>
            <w:r w:rsidRPr="00C5539A">
              <w:rPr>
                <w:rFonts w:ascii="Arial" w:eastAsia="Arial" w:hAnsi="Arial" w:cs="Arial"/>
                <w:b/>
                <w:bCs/>
                <w:spacing w:val="2"/>
                <w:sz w:val="18"/>
                <w:szCs w:val="18"/>
              </w:rPr>
              <w:t>L</w:t>
            </w:r>
            <w:r w:rsidRPr="00C5539A">
              <w:rPr>
                <w:rFonts w:ascii="Arial" w:eastAsia="Arial" w:hAnsi="Arial" w:cs="Arial"/>
                <w:b/>
                <w:bCs/>
                <w:sz w:val="18"/>
                <w:szCs w:val="18"/>
              </w:rPr>
              <w:t>ECTED F</w:t>
            </w:r>
            <w:r w:rsidRPr="00C5539A">
              <w:rPr>
                <w:rFonts w:ascii="Arial" w:eastAsia="Arial" w:hAnsi="Arial" w:cs="Arial"/>
                <w:b/>
                <w:bCs/>
                <w:spacing w:val="1"/>
                <w:sz w:val="18"/>
                <w:szCs w:val="18"/>
              </w:rPr>
              <w:t>R</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C</w:t>
            </w:r>
            <w:r w:rsidRPr="00C5539A">
              <w:rPr>
                <w:rFonts w:ascii="Arial" w:eastAsia="Arial" w:hAnsi="Arial" w:cs="Arial"/>
                <w:b/>
                <w:bCs/>
                <w:sz w:val="18"/>
                <w:szCs w:val="18"/>
              </w:rPr>
              <w:t>TIONS</w:t>
            </w:r>
          </w:p>
        </w:tc>
      </w:tr>
      <w:tr w:rsidR="00302B5F" w:rsidRPr="00C5539A" w14:paraId="4C708DFD"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2DF8B49" w14:textId="77777777" w:rsidR="00302B5F" w:rsidRPr="00C5539A" w:rsidRDefault="00302B5F" w:rsidP="00356B89">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20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64EF53D9"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sepa</w:t>
            </w:r>
            <w:r w:rsidRPr="00C5539A">
              <w:rPr>
                <w:rFonts w:ascii="Arial" w:eastAsia="Arial" w:hAnsi="Arial" w:cs="Arial"/>
                <w:b/>
                <w:bCs/>
                <w:spacing w:val="-2"/>
                <w:sz w:val="18"/>
                <w:szCs w:val="18"/>
              </w:rPr>
              <w:t>r</w:t>
            </w:r>
            <w:r w:rsidRPr="00C5539A">
              <w:rPr>
                <w:rFonts w:ascii="Arial" w:eastAsia="Arial" w:hAnsi="Arial" w:cs="Arial"/>
                <w:b/>
                <w:bCs/>
                <w:sz w:val="18"/>
                <w:szCs w:val="18"/>
              </w:rPr>
              <w:t>ate</w:t>
            </w:r>
            <w:r w:rsidRPr="00C5539A">
              <w:rPr>
                <w:rFonts w:ascii="Arial" w:eastAsia="Arial" w:hAnsi="Arial" w:cs="Arial"/>
                <w:b/>
                <w:bCs/>
                <w:spacing w:val="2"/>
                <w:sz w:val="18"/>
                <w:szCs w:val="18"/>
              </w:rPr>
              <w:t>l</w:t>
            </w:r>
            <w:r w:rsidRPr="00C5539A">
              <w:rPr>
                <w:rFonts w:ascii="Arial" w:eastAsia="Arial" w:hAnsi="Arial" w:cs="Arial"/>
                <w:b/>
                <w:bCs/>
                <w:sz w:val="18"/>
                <w:szCs w:val="18"/>
              </w:rPr>
              <w:t>y</w:t>
            </w:r>
            <w:r w:rsidRPr="00C5539A">
              <w:rPr>
                <w:rFonts w:ascii="Arial" w:eastAsia="Arial" w:hAnsi="Arial" w:cs="Arial"/>
                <w:b/>
                <w:bCs/>
                <w:spacing w:val="-7"/>
                <w:sz w:val="18"/>
                <w:szCs w:val="18"/>
              </w:rPr>
              <w:t xml:space="preserve"> </w:t>
            </w:r>
            <w:r w:rsidRPr="00C5539A">
              <w:rPr>
                <w:rFonts w:ascii="Arial" w:eastAsia="Arial" w:hAnsi="Arial" w:cs="Arial"/>
                <w:b/>
                <w:bCs/>
                <w:spacing w:val="1"/>
                <w:sz w:val="18"/>
                <w:szCs w:val="18"/>
              </w:rPr>
              <w:t>c</w:t>
            </w:r>
            <w:r w:rsidRPr="00C5539A">
              <w:rPr>
                <w:rFonts w:ascii="Arial" w:eastAsia="Arial" w:hAnsi="Arial" w:cs="Arial"/>
                <w:b/>
                <w:bCs/>
                <w:sz w:val="18"/>
                <w:szCs w:val="18"/>
              </w:rPr>
              <w:t>oll</w:t>
            </w:r>
            <w:r w:rsidRPr="00C5539A">
              <w:rPr>
                <w:rFonts w:ascii="Arial" w:eastAsia="Arial" w:hAnsi="Arial" w:cs="Arial"/>
                <w:b/>
                <w:bCs/>
                <w:spacing w:val="1"/>
                <w:sz w:val="18"/>
                <w:szCs w:val="18"/>
              </w:rPr>
              <w:t>e</w:t>
            </w:r>
            <w:r w:rsidRPr="00C5539A">
              <w:rPr>
                <w:rFonts w:ascii="Arial" w:eastAsia="Arial" w:hAnsi="Arial" w:cs="Arial"/>
                <w:b/>
                <w:bCs/>
                <w:sz w:val="18"/>
                <w:szCs w:val="18"/>
              </w:rPr>
              <w:t xml:space="preserve">cted </w:t>
            </w:r>
            <w:r w:rsidRPr="00C5539A">
              <w:rPr>
                <w:rFonts w:ascii="Arial" w:eastAsia="Arial" w:hAnsi="Arial" w:cs="Arial"/>
                <w:b/>
                <w:bCs/>
                <w:spacing w:val="-3"/>
                <w:sz w:val="18"/>
                <w:szCs w:val="18"/>
              </w:rPr>
              <w:t>f</w:t>
            </w:r>
            <w:r w:rsidRPr="00C5539A">
              <w:rPr>
                <w:rFonts w:ascii="Arial" w:eastAsia="Arial" w:hAnsi="Arial" w:cs="Arial"/>
                <w:b/>
                <w:bCs/>
                <w:sz w:val="18"/>
                <w:szCs w:val="18"/>
              </w:rPr>
              <w:t>ractions (</w:t>
            </w:r>
            <w:r w:rsidRPr="00C5539A">
              <w:rPr>
                <w:rFonts w:ascii="Arial" w:eastAsia="Arial" w:hAnsi="Arial" w:cs="Arial"/>
                <w:b/>
                <w:bCs/>
                <w:spacing w:val="-3"/>
                <w:sz w:val="18"/>
                <w:szCs w:val="18"/>
              </w:rPr>
              <w:t>e</w:t>
            </w:r>
            <w:r w:rsidRPr="00C5539A">
              <w:rPr>
                <w:rFonts w:ascii="Arial" w:eastAsia="Arial" w:hAnsi="Arial" w:cs="Arial"/>
                <w:b/>
                <w:bCs/>
                <w:sz w:val="18"/>
                <w:szCs w:val="18"/>
              </w:rPr>
              <w:t>xcept</w:t>
            </w:r>
            <w:r w:rsidRPr="00C5539A">
              <w:rPr>
                <w:rFonts w:ascii="Arial" w:eastAsia="Arial" w:hAnsi="Arial" w:cs="Arial"/>
                <w:b/>
                <w:bCs/>
                <w:spacing w:val="-3"/>
                <w:sz w:val="18"/>
                <w:szCs w:val="18"/>
              </w:rPr>
              <w:t xml:space="preserve"> </w:t>
            </w:r>
            <w:r w:rsidRPr="00C5539A">
              <w:rPr>
                <w:rFonts w:ascii="Arial" w:eastAsia="Arial" w:hAnsi="Arial" w:cs="Arial"/>
                <w:b/>
                <w:bCs/>
                <w:sz w:val="18"/>
                <w:szCs w:val="18"/>
              </w:rPr>
              <w:t>15</w:t>
            </w:r>
            <w:r w:rsidRPr="00C5539A">
              <w:rPr>
                <w:rFonts w:ascii="Arial" w:eastAsia="Arial" w:hAnsi="Arial" w:cs="Arial"/>
                <w:b/>
                <w:bCs/>
                <w:spacing w:val="-2"/>
                <w:sz w:val="18"/>
                <w:szCs w:val="18"/>
              </w:rPr>
              <w:t xml:space="preserve"> 0</w:t>
            </w:r>
            <w:r w:rsidRPr="00C5539A">
              <w:rPr>
                <w:rFonts w:ascii="Arial" w:eastAsia="Arial" w:hAnsi="Arial" w:cs="Arial"/>
                <w:b/>
                <w:bCs/>
                <w:sz w:val="18"/>
                <w:szCs w:val="18"/>
              </w:rPr>
              <w:t>1)</w:t>
            </w:r>
          </w:p>
        </w:tc>
      </w:tr>
      <w:tr w:rsidR="00302B5F" w:rsidRPr="00C5539A" w14:paraId="67A8FE77"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1503FACE"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54B966C9"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z w:val="18"/>
                <w:szCs w:val="18"/>
              </w:rPr>
              <w:t>p</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8"/>
                <w:sz w:val="18"/>
                <w:szCs w:val="18"/>
              </w:rPr>
              <w:t xml:space="preserve"> </w:t>
            </w:r>
            <w:r w:rsidRPr="00C5539A">
              <w:rPr>
                <w:rFonts w:ascii="Arial" w:eastAsia="Arial" w:hAnsi="Arial" w:cs="Arial"/>
                <w:sz w:val="18"/>
                <w:szCs w:val="18"/>
              </w:rPr>
              <w:t>cardb</w:t>
            </w:r>
            <w:r w:rsidRPr="00C5539A">
              <w:rPr>
                <w:rFonts w:ascii="Arial" w:eastAsia="Arial" w:hAnsi="Arial" w:cs="Arial"/>
                <w:spacing w:val="1"/>
                <w:sz w:val="18"/>
                <w:szCs w:val="18"/>
              </w:rPr>
              <w:t>o</w:t>
            </w:r>
            <w:r w:rsidRPr="00C5539A">
              <w:rPr>
                <w:rFonts w:ascii="Arial" w:eastAsia="Arial" w:hAnsi="Arial" w:cs="Arial"/>
                <w:sz w:val="18"/>
                <w:szCs w:val="18"/>
              </w:rPr>
              <w:t>ard</w:t>
            </w:r>
          </w:p>
        </w:tc>
      </w:tr>
      <w:tr w:rsidR="00302B5F" w:rsidRPr="00C5539A" w14:paraId="6FC7272F"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59370614"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2EF107DB"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g</w:t>
            </w:r>
            <w:r w:rsidRPr="00C5539A">
              <w:rPr>
                <w:rFonts w:ascii="Arial" w:eastAsia="Arial" w:hAnsi="Arial" w:cs="Arial"/>
                <w:spacing w:val="-2"/>
                <w:sz w:val="18"/>
                <w:szCs w:val="18"/>
              </w:rPr>
              <w:t>l</w:t>
            </w:r>
            <w:r w:rsidRPr="00C5539A">
              <w:rPr>
                <w:rFonts w:ascii="Arial" w:eastAsia="Arial" w:hAnsi="Arial" w:cs="Arial"/>
                <w:sz w:val="18"/>
                <w:szCs w:val="18"/>
              </w:rPr>
              <w:t>ass</w:t>
            </w:r>
          </w:p>
        </w:tc>
      </w:tr>
      <w:tr w:rsidR="00302B5F" w:rsidRPr="00C5539A" w14:paraId="2822424E"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463732FB"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4EAB993B"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b</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d</w:t>
            </w:r>
            <w:r w:rsidRPr="00C5539A">
              <w:rPr>
                <w:rFonts w:ascii="Arial" w:eastAsia="Arial" w:hAnsi="Arial" w:cs="Arial"/>
                <w:spacing w:val="-1"/>
                <w:sz w:val="18"/>
                <w:szCs w:val="18"/>
              </w:rPr>
              <w:t>e</w:t>
            </w:r>
            <w:r w:rsidRPr="00C5539A">
              <w:rPr>
                <w:rFonts w:ascii="Arial" w:eastAsia="Arial" w:hAnsi="Arial" w:cs="Arial"/>
                <w:sz w:val="18"/>
                <w:szCs w:val="18"/>
              </w:rPr>
              <w:t>gr</w:t>
            </w:r>
            <w:r w:rsidRPr="00C5539A">
              <w:rPr>
                <w:rFonts w:ascii="Arial" w:eastAsia="Arial" w:hAnsi="Arial" w:cs="Arial"/>
                <w:spacing w:val="2"/>
                <w:sz w:val="18"/>
                <w:szCs w:val="18"/>
              </w:rPr>
              <w:t>a</w:t>
            </w:r>
            <w:r w:rsidRPr="00C5539A">
              <w:rPr>
                <w:rFonts w:ascii="Arial" w:eastAsia="Arial" w:hAnsi="Arial" w:cs="Arial"/>
                <w:sz w:val="18"/>
                <w:szCs w:val="18"/>
              </w:rPr>
              <w:t>d</w:t>
            </w:r>
            <w:r w:rsidRPr="00C5539A">
              <w:rPr>
                <w:rFonts w:ascii="Arial" w:eastAsia="Arial" w:hAnsi="Arial" w:cs="Arial"/>
                <w:spacing w:val="-1"/>
                <w:sz w:val="18"/>
                <w:szCs w:val="18"/>
              </w:rPr>
              <w:t>a</w:t>
            </w:r>
            <w:r w:rsidRPr="00C5539A">
              <w:rPr>
                <w:rFonts w:ascii="Arial" w:eastAsia="Arial" w:hAnsi="Arial" w:cs="Arial"/>
                <w:spacing w:val="1"/>
                <w:sz w:val="18"/>
                <w:szCs w:val="18"/>
              </w:rPr>
              <w:t>b</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10"/>
                <w:sz w:val="18"/>
                <w:szCs w:val="18"/>
              </w:rPr>
              <w:t xml:space="preserve"> </w:t>
            </w:r>
            <w:r w:rsidRPr="00C5539A">
              <w:rPr>
                <w:rFonts w:ascii="Arial" w:eastAsia="Arial" w:hAnsi="Arial" w:cs="Arial"/>
                <w:spacing w:val="2"/>
                <w:sz w:val="18"/>
                <w:szCs w:val="18"/>
              </w:rPr>
              <w:t>k</w:t>
            </w:r>
            <w:r w:rsidRPr="00C5539A">
              <w:rPr>
                <w:rFonts w:ascii="Arial" w:eastAsia="Arial" w:hAnsi="Arial" w:cs="Arial"/>
                <w:spacing w:val="-1"/>
                <w:sz w:val="18"/>
                <w:szCs w:val="18"/>
              </w:rPr>
              <w:t>i</w:t>
            </w:r>
            <w:r w:rsidRPr="00C5539A">
              <w:rPr>
                <w:rFonts w:ascii="Arial" w:eastAsia="Arial" w:hAnsi="Arial" w:cs="Arial"/>
                <w:sz w:val="18"/>
                <w:szCs w:val="18"/>
              </w:rPr>
              <w:t>tch</w:t>
            </w:r>
            <w:r w:rsidRPr="00C5539A">
              <w:rPr>
                <w:rFonts w:ascii="Arial" w:eastAsia="Arial" w:hAnsi="Arial" w:cs="Arial"/>
                <w:spacing w:val="-1"/>
                <w:sz w:val="18"/>
                <w:szCs w:val="18"/>
              </w:rPr>
              <w:t>e</w:t>
            </w:r>
            <w:r w:rsidRPr="00C5539A">
              <w:rPr>
                <w:rFonts w:ascii="Arial" w:eastAsia="Arial" w:hAnsi="Arial" w:cs="Arial"/>
                <w:sz w:val="18"/>
                <w:szCs w:val="18"/>
              </w:rPr>
              <w:t>n</w:t>
            </w:r>
            <w:r w:rsidRPr="00C5539A">
              <w:rPr>
                <w:rFonts w:ascii="Arial" w:eastAsia="Arial" w:hAnsi="Arial" w:cs="Arial"/>
                <w:spacing w:val="-8"/>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c</w:t>
            </w:r>
            <w:r w:rsidRPr="00C5539A">
              <w:rPr>
                <w:rFonts w:ascii="Arial" w:eastAsia="Arial" w:hAnsi="Arial" w:cs="Arial"/>
                <w:sz w:val="18"/>
                <w:szCs w:val="18"/>
              </w:rPr>
              <w:t>a</w:t>
            </w:r>
            <w:r w:rsidRPr="00C5539A">
              <w:rPr>
                <w:rFonts w:ascii="Arial" w:eastAsia="Arial" w:hAnsi="Arial" w:cs="Arial"/>
                <w:spacing w:val="2"/>
                <w:sz w:val="18"/>
                <w:szCs w:val="18"/>
              </w:rPr>
              <w:t>n</w:t>
            </w:r>
            <w:r w:rsidRPr="00C5539A">
              <w:rPr>
                <w:rFonts w:ascii="Arial" w:eastAsia="Arial" w:hAnsi="Arial" w:cs="Arial"/>
                <w:sz w:val="18"/>
                <w:szCs w:val="18"/>
              </w:rPr>
              <w:t>te</w:t>
            </w:r>
            <w:r w:rsidRPr="00C5539A">
              <w:rPr>
                <w:rFonts w:ascii="Arial" w:eastAsia="Arial" w:hAnsi="Arial" w:cs="Arial"/>
                <w:spacing w:val="1"/>
                <w:sz w:val="18"/>
                <w:szCs w:val="18"/>
              </w:rPr>
              <w:t>e</w:t>
            </w:r>
            <w:r w:rsidRPr="00C5539A">
              <w:rPr>
                <w:rFonts w:ascii="Arial" w:eastAsia="Arial" w:hAnsi="Arial" w:cs="Arial"/>
                <w:sz w:val="18"/>
                <w:szCs w:val="18"/>
              </w:rPr>
              <w:t>n</w:t>
            </w:r>
            <w:r w:rsidRPr="00C5539A">
              <w:rPr>
                <w:rFonts w:ascii="Arial" w:eastAsia="Arial" w:hAnsi="Arial" w:cs="Arial"/>
                <w:spacing w:val="-8"/>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aste</w:t>
            </w:r>
          </w:p>
        </w:tc>
      </w:tr>
      <w:tr w:rsidR="00302B5F" w:rsidRPr="00C5539A" w14:paraId="6AA4B038"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455663F5"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1E457BA2"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c</w:t>
            </w:r>
            <w:r w:rsidRPr="00C5539A">
              <w:rPr>
                <w:rFonts w:ascii="Arial" w:eastAsia="Arial" w:hAnsi="Arial" w:cs="Arial"/>
                <w:spacing w:val="-1"/>
                <w:sz w:val="18"/>
                <w:szCs w:val="18"/>
              </w:rPr>
              <w:t>l</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es</w:t>
            </w:r>
          </w:p>
        </w:tc>
      </w:tr>
      <w:tr w:rsidR="00302B5F" w:rsidRPr="00C5539A" w14:paraId="3F56FCE5"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4B09414A"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3D1A91C5"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text</w:t>
            </w:r>
            <w:r w:rsidRPr="00C5539A">
              <w:rPr>
                <w:rFonts w:ascii="Arial" w:eastAsia="Arial" w:hAnsi="Arial" w:cs="Arial"/>
                <w:spacing w:val="-2"/>
                <w:sz w:val="18"/>
                <w:szCs w:val="18"/>
              </w:rPr>
              <w:t>i</w:t>
            </w:r>
            <w:r w:rsidRPr="00C5539A">
              <w:rPr>
                <w:rFonts w:ascii="Arial" w:eastAsia="Arial" w:hAnsi="Arial" w:cs="Arial"/>
                <w:spacing w:val="1"/>
                <w:sz w:val="18"/>
                <w:szCs w:val="18"/>
              </w:rPr>
              <w:t>l</w:t>
            </w:r>
            <w:r w:rsidRPr="00C5539A">
              <w:rPr>
                <w:rFonts w:ascii="Arial" w:eastAsia="Arial" w:hAnsi="Arial" w:cs="Arial"/>
                <w:sz w:val="18"/>
                <w:szCs w:val="18"/>
              </w:rPr>
              <w:t>es</w:t>
            </w:r>
          </w:p>
        </w:tc>
      </w:tr>
      <w:tr w:rsidR="00302B5F" w:rsidRPr="00C5539A" w14:paraId="0394DFAA"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0730BE3A"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3</w:t>
            </w:r>
            <w:r w:rsidRPr="00C5539A">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73FE7329"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b</w:t>
            </w:r>
            <w:r w:rsidRPr="00C5539A">
              <w:rPr>
                <w:rFonts w:ascii="Arial" w:eastAsia="Arial" w:hAnsi="Arial" w:cs="Arial"/>
                <w:spacing w:val="-1"/>
                <w:sz w:val="18"/>
                <w:szCs w:val="18"/>
              </w:rPr>
              <w:t>a</w:t>
            </w:r>
            <w:r w:rsidRPr="00C5539A">
              <w:rPr>
                <w:rFonts w:ascii="Arial" w:eastAsia="Arial" w:hAnsi="Arial" w:cs="Arial"/>
                <w:sz w:val="18"/>
                <w:szCs w:val="18"/>
              </w:rPr>
              <w:t>tt</w:t>
            </w:r>
            <w:r w:rsidRPr="00C5539A">
              <w:rPr>
                <w:rFonts w:ascii="Arial" w:eastAsia="Arial" w:hAnsi="Arial" w:cs="Arial"/>
                <w:spacing w:val="-1"/>
                <w:sz w:val="18"/>
                <w:szCs w:val="18"/>
              </w:rPr>
              <w:t>e</w:t>
            </w:r>
            <w:r w:rsidRPr="00C5539A">
              <w:rPr>
                <w:rFonts w:ascii="Arial" w:eastAsia="Arial" w:hAnsi="Arial" w:cs="Arial"/>
                <w:spacing w:val="3"/>
                <w:sz w:val="18"/>
                <w:szCs w:val="18"/>
              </w:rPr>
              <w:t>r</w:t>
            </w:r>
            <w:r w:rsidRPr="00C5539A">
              <w:rPr>
                <w:rFonts w:ascii="Arial" w:eastAsia="Arial" w:hAnsi="Arial" w:cs="Arial"/>
                <w:spacing w:val="-1"/>
                <w:sz w:val="18"/>
                <w:szCs w:val="18"/>
              </w:rPr>
              <w:t>i</w:t>
            </w:r>
            <w:r w:rsidRPr="00C5539A">
              <w:rPr>
                <w:rFonts w:ascii="Arial" w:eastAsia="Arial" w:hAnsi="Arial" w:cs="Arial"/>
                <w:sz w:val="18"/>
                <w:szCs w:val="18"/>
              </w:rPr>
              <w:t>es</w:t>
            </w:r>
            <w:r w:rsidRPr="00C5539A">
              <w:rPr>
                <w:rFonts w:ascii="Arial" w:eastAsia="Arial" w:hAnsi="Arial" w:cs="Arial"/>
                <w:spacing w:val="-6"/>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pacing w:val="-1"/>
                <w:sz w:val="18"/>
                <w:szCs w:val="18"/>
              </w:rPr>
              <w:t>a</w:t>
            </w:r>
            <w:r w:rsidRPr="00C5539A">
              <w:rPr>
                <w:rFonts w:ascii="Arial" w:eastAsia="Arial" w:hAnsi="Arial" w:cs="Arial"/>
                <w:spacing w:val="1"/>
                <w:sz w:val="18"/>
                <w:szCs w:val="18"/>
              </w:rPr>
              <w:t>cc</w:t>
            </w:r>
            <w:r w:rsidRPr="00C5539A">
              <w:rPr>
                <w:rFonts w:ascii="Arial" w:eastAsia="Arial" w:hAnsi="Arial" w:cs="Arial"/>
                <w:sz w:val="18"/>
                <w:szCs w:val="18"/>
              </w:rPr>
              <w:t>u</w:t>
            </w:r>
            <w:r w:rsidRPr="00C5539A">
              <w:rPr>
                <w:rFonts w:ascii="Arial" w:eastAsia="Arial" w:hAnsi="Arial" w:cs="Arial"/>
                <w:spacing w:val="4"/>
                <w:sz w:val="18"/>
                <w:szCs w:val="18"/>
              </w:rPr>
              <w:t>m</w:t>
            </w:r>
            <w:r w:rsidRPr="00C5539A">
              <w:rPr>
                <w:rFonts w:ascii="Arial" w:eastAsia="Arial" w:hAnsi="Arial" w:cs="Arial"/>
                <w:sz w:val="18"/>
                <w:szCs w:val="18"/>
              </w:rPr>
              <w:t>u</w:t>
            </w:r>
            <w:r w:rsidRPr="00C5539A">
              <w:rPr>
                <w:rFonts w:ascii="Arial" w:eastAsia="Arial" w:hAnsi="Arial" w:cs="Arial"/>
                <w:spacing w:val="-2"/>
                <w:sz w:val="18"/>
                <w:szCs w:val="18"/>
              </w:rPr>
              <w:t>l</w:t>
            </w:r>
            <w:r w:rsidRPr="00C5539A">
              <w:rPr>
                <w:rFonts w:ascii="Arial" w:eastAsia="Arial" w:hAnsi="Arial" w:cs="Arial"/>
                <w:sz w:val="18"/>
                <w:szCs w:val="18"/>
              </w:rPr>
              <w:t>at</w:t>
            </w:r>
            <w:r w:rsidRPr="00C5539A">
              <w:rPr>
                <w:rFonts w:ascii="Arial" w:eastAsia="Arial" w:hAnsi="Arial" w:cs="Arial"/>
                <w:spacing w:val="-1"/>
                <w:sz w:val="18"/>
                <w:szCs w:val="18"/>
              </w:rPr>
              <w:t>o</w:t>
            </w:r>
            <w:r w:rsidRPr="00C5539A">
              <w:rPr>
                <w:rFonts w:ascii="Arial" w:eastAsia="Arial" w:hAnsi="Arial" w:cs="Arial"/>
                <w:sz w:val="18"/>
                <w:szCs w:val="18"/>
              </w:rPr>
              <w:t>rs</w:t>
            </w:r>
            <w:r w:rsidRPr="00C5539A">
              <w:rPr>
                <w:rFonts w:ascii="Arial" w:eastAsia="Arial" w:hAnsi="Arial" w:cs="Arial"/>
                <w:spacing w:val="-3"/>
                <w:sz w:val="18"/>
                <w:szCs w:val="18"/>
              </w:rPr>
              <w:t xml:space="preserve"> </w:t>
            </w:r>
            <w:r w:rsidRPr="00C5539A">
              <w:rPr>
                <w:rFonts w:ascii="Arial" w:eastAsia="Arial" w:hAnsi="Arial" w:cs="Arial"/>
                <w:sz w:val="18"/>
                <w:szCs w:val="18"/>
              </w:rPr>
              <w:t>o</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4"/>
                <w:sz w:val="18"/>
                <w:szCs w:val="18"/>
              </w:rPr>
              <w:t xml:space="preserve"> </w:t>
            </w:r>
            <w:r w:rsidRPr="00C5539A">
              <w:rPr>
                <w:rFonts w:ascii="Arial" w:eastAsia="Arial" w:hAnsi="Arial" w:cs="Arial"/>
                <w:sz w:val="18"/>
                <w:szCs w:val="18"/>
              </w:rPr>
              <w:t>t</w:t>
            </w:r>
            <w:r w:rsidRPr="00C5539A">
              <w:rPr>
                <w:rFonts w:ascii="Arial" w:eastAsia="Arial" w:hAnsi="Arial" w:cs="Arial"/>
                <w:spacing w:val="-1"/>
                <w:sz w:val="18"/>
                <w:szCs w:val="18"/>
              </w:rPr>
              <w:t>h</w:t>
            </w:r>
            <w:r w:rsidRPr="00C5539A">
              <w:rPr>
                <w:rFonts w:ascii="Arial" w:eastAsia="Arial" w:hAnsi="Arial" w:cs="Arial"/>
                <w:sz w:val="18"/>
                <w:szCs w:val="18"/>
              </w:rPr>
              <w:t>ose</w:t>
            </w:r>
            <w:r w:rsidRPr="00C5539A">
              <w:rPr>
                <w:rFonts w:ascii="Arial" w:eastAsia="Arial" w:hAnsi="Arial" w:cs="Arial"/>
                <w:spacing w:val="-5"/>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pacing w:val="1"/>
                <w:sz w:val="18"/>
                <w:szCs w:val="18"/>
              </w:rPr>
              <w:t>e</w:t>
            </w:r>
            <w:r w:rsidRPr="00C5539A">
              <w:rPr>
                <w:rFonts w:ascii="Arial" w:eastAsia="Arial" w:hAnsi="Arial" w:cs="Arial"/>
                <w:sz w:val="18"/>
                <w:szCs w:val="18"/>
              </w:rPr>
              <w:t>d</w:t>
            </w:r>
            <w:r w:rsidRPr="00C5539A">
              <w:rPr>
                <w:rFonts w:ascii="Arial" w:eastAsia="Arial" w:hAnsi="Arial" w:cs="Arial"/>
                <w:spacing w:val="-6"/>
                <w:sz w:val="18"/>
                <w:szCs w:val="18"/>
              </w:rPr>
              <w:t xml:space="preserve"> </w:t>
            </w:r>
            <w:r w:rsidRPr="00C5539A">
              <w:rPr>
                <w:rFonts w:ascii="Arial" w:eastAsia="Arial" w:hAnsi="Arial" w:cs="Arial"/>
                <w:spacing w:val="-2"/>
                <w:sz w:val="18"/>
                <w:szCs w:val="18"/>
              </w:rPr>
              <w:t>i</w:t>
            </w:r>
            <w:r w:rsidRPr="00C5539A">
              <w:rPr>
                <w:rFonts w:ascii="Arial" w:eastAsia="Arial" w:hAnsi="Arial" w:cs="Arial"/>
                <w:sz w:val="18"/>
                <w:szCs w:val="18"/>
              </w:rPr>
              <w:t>n</w:t>
            </w:r>
            <w:r w:rsidRPr="00C5539A">
              <w:rPr>
                <w:rFonts w:ascii="Arial" w:eastAsia="Arial" w:hAnsi="Arial" w:cs="Arial"/>
                <w:spacing w:val="-5"/>
                <w:sz w:val="18"/>
                <w:szCs w:val="18"/>
              </w:rPr>
              <w:t xml:space="preserve"> </w:t>
            </w: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z w:val="18"/>
                <w:szCs w:val="18"/>
              </w:rPr>
              <w:t>01</w:t>
            </w:r>
            <w:r w:rsidRPr="00C5539A">
              <w:rPr>
                <w:rFonts w:ascii="Arial" w:eastAsia="Arial" w:hAnsi="Arial" w:cs="Arial"/>
                <w:spacing w:val="-5"/>
                <w:sz w:val="18"/>
                <w:szCs w:val="18"/>
              </w:rPr>
              <w:t xml:space="preserve"> </w:t>
            </w:r>
            <w:r w:rsidRPr="00C5539A">
              <w:rPr>
                <w:rFonts w:ascii="Arial" w:eastAsia="Arial" w:hAnsi="Arial" w:cs="Arial"/>
                <w:sz w:val="18"/>
                <w:szCs w:val="18"/>
              </w:rPr>
              <w:t>33</w:t>
            </w:r>
          </w:p>
        </w:tc>
      </w:tr>
      <w:tr w:rsidR="00302B5F" w:rsidRPr="00C5539A" w14:paraId="4FEEC852"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0155224D"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lastRenderedPageBreak/>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3</w:t>
            </w:r>
            <w:r w:rsidRPr="00C5539A">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3A119786"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d</w:t>
            </w:r>
            <w:r w:rsidRPr="00C5539A">
              <w:rPr>
                <w:rFonts w:ascii="Arial" w:eastAsia="Arial" w:hAnsi="Arial" w:cs="Arial"/>
                <w:spacing w:val="-2"/>
                <w:sz w:val="18"/>
                <w:szCs w:val="18"/>
              </w:rPr>
              <w:t>i</w:t>
            </w:r>
            <w:r w:rsidRPr="00C5539A">
              <w:rPr>
                <w:rFonts w:ascii="Arial" w:eastAsia="Arial" w:hAnsi="Arial" w:cs="Arial"/>
                <w:spacing w:val="1"/>
                <w:sz w:val="18"/>
                <w:szCs w:val="18"/>
              </w:rPr>
              <w:t>sc</w:t>
            </w:r>
            <w:r w:rsidRPr="00C5539A">
              <w:rPr>
                <w:rFonts w:ascii="Arial" w:eastAsia="Arial" w:hAnsi="Arial" w:cs="Arial"/>
                <w:sz w:val="18"/>
                <w:szCs w:val="18"/>
              </w:rPr>
              <w:t>arded</w:t>
            </w:r>
            <w:r w:rsidRPr="00C5539A">
              <w:rPr>
                <w:rFonts w:ascii="Arial" w:eastAsia="Arial" w:hAnsi="Arial" w:cs="Arial"/>
                <w:spacing w:val="-7"/>
                <w:sz w:val="18"/>
                <w:szCs w:val="18"/>
              </w:rPr>
              <w:t xml:space="preserve"> </w:t>
            </w:r>
            <w:r w:rsidRPr="00C5539A">
              <w:rPr>
                <w:rFonts w:ascii="Arial" w:eastAsia="Arial" w:hAnsi="Arial" w:cs="Arial"/>
                <w:sz w:val="18"/>
                <w:szCs w:val="18"/>
              </w:rPr>
              <w:t>electr</w:t>
            </w:r>
            <w:r w:rsidRPr="00C5539A">
              <w:rPr>
                <w:rFonts w:ascii="Arial" w:eastAsia="Arial" w:hAnsi="Arial" w:cs="Arial"/>
                <w:spacing w:val="-1"/>
                <w:sz w:val="18"/>
                <w:szCs w:val="18"/>
              </w:rPr>
              <w:t>i</w:t>
            </w:r>
            <w:r w:rsidRPr="00C5539A">
              <w:rPr>
                <w:rFonts w:ascii="Arial" w:eastAsia="Arial" w:hAnsi="Arial" w:cs="Arial"/>
                <w:spacing w:val="1"/>
                <w:sz w:val="18"/>
                <w:szCs w:val="18"/>
              </w:rPr>
              <w:t>c</w:t>
            </w:r>
            <w:r w:rsidRPr="00C5539A">
              <w:rPr>
                <w:rFonts w:ascii="Arial" w:eastAsia="Arial" w:hAnsi="Arial" w:cs="Arial"/>
                <w:sz w:val="18"/>
                <w:szCs w:val="18"/>
              </w:rPr>
              <w:t>al</w:t>
            </w:r>
            <w:r w:rsidRPr="00C5539A">
              <w:rPr>
                <w:rFonts w:ascii="Arial" w:eastAsia="Arial" w:hAnsi="Arial" w:cs="Arial"/>
                <w:spacing w:val="-7"/>
                <w:sz w:val="18"/>
                <w:szCs w:val="18"/>
              </w:rPr>
              <w:t xml:space="preserve"> </w:t>
            </w:r>
            <w:r w:rsidRPr="00C5539A">
              <w:rPr>
                <w:rFonts w:ascii="Arial" w:eastAsia="Arial" w:hAnsi="Arial" w:cs="Arial"/>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e</w:t>
            </w:r>
            <w:r w:rsidRPr="00C5539A">
              <w:rPr>
                <w:rFonts w:ascii="Arial" w:eastAsia="Arial" w:hAnsi="Arial" w:cs="Arial"/>
                <w:spacing w:val="-1"/>
                <w:sz w:val="18"/>
                <w:szCs w:val="18"/>
              </w:rPr>
              <w:t>l</w:t>
            </w:r>
            <w:r w:rsidRPr="00C5539A">
              <w:rPr>
                <w:rFonts w:ascii="Arial" w:eastAsia="Arial" w:hAnsi="Arial" w:cs="Arial"/>
                <w:spacing w:val="1"/>
                <w:sz w:val="18"/>
                <w:szCs w:val="18"/>
              </w:rPr>
              <w:t>ec</w:t>
            </w:r>
            <w:r w:rsidRPr="00C5539A">
              <w:rPr>
                <w:rFonts w:ascii="Arial" w:eastAsia="Arial" w:hAnsi="Arial" w:cs="Arial"/>
                <w:sz w:val="18"/>
                <w:szCs w:val="18"/>
              </w:rPr>
              <w:t>tro</w:t>
            </w:r>
            <w:r w:rsidRPr="00C5539A">
              <w:rPr>
                <w:rFonts w:ascii="Arial" w:eastAsia="Arial" w:hAnsi="Arial" w:cs="Arial"/>
                <w:spacing w:val="-1"/>
                <w:sz w:val="18"/>
                <w:szCs w:val="18"/>
              </w:rPr>
              <w:t>ni</w:t>
            </w:r>
            <w:r w:rsidRPr="00C5539A">
              <w:rPr>
                <w:rFonts w:ascii="Arial" w:eastAsia="Arial" w:hAnsi="Arial" w:cs="Arial"/>
                <w:sz w:val="18"/>
                <w:szCs w:val="18"/>
              </w:rPr>
              <w:t>c</w:t>
            </w:r>
            <w:r w:rsidRPr="00C5539A">
              <w:rPr>
                <w:rFonts w:ascii="Arial" w:eastAsia="Arial" w:hAnsi="Arial" w:cs="Arial"/>
                <w:spacing w:val="-7"/>
                <w:sz w:val="18"/>
                <w:szCs w:val="18"/>
              </w:rPr>
              <w:t xml:space="preserve"> </w:t>
            </w:r>
            <w:r w:rsidRPr="00C5539A">
              <w:rPr>
                <w:rFonts w:ascii="Arial" w:eastAsia="Arial" w:hAnsi="Arial" w:cs="Arial"/>
                <w:sz w:val="18"/>
                <w:szCs w:val="18"/>
              </w:rPr>
              <w:t>e</w:t>
            </w:r>
            <w:r w:rsidRPr="00C5539A">
              <w:rPr>
                <w:rFonts w:ascii="Arial" w:eastAsia="Arial" w:hAnsi="Arial" w:cs="Arial"/>
                <w:spacing w:val="1"/>
                <w:sz w:val="18"/>
                <w:szCs w:val="18"/>
              </w:rPr>
              <w:t>q</w:t>
            </w:r>
            <w:r w:rsidRPr="00C5539A">
              <w:rPr>
                <w:rFonts w:ascii="Arial" w:eastAsia="Arial" w:hAnsi="Arial" w:cs="Arial"/>
                <w:sz w:val="18"/>
                <w:szCs w:val="18"/>
              </w:rPr>
              <w:t>uip</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8"/>
                <w:sz w:val="18"/>
                <w:szCs w:val="18"/>
              </w:rPr>
              <w:t xml:space="preserve"> </w:t>
            </w:r>
            <w:r w:rsidRPr="00C5539A">
              <w:rPr>
                <w:rFonts w:ascii="Arial" w:eastAsia="Arial" w:hAnsi="Arial" w:cs="Arial"/>
                <w:spacing w:val="-1"/>
                <w:sz w:val="18"/>
                <w:szCs w:val="18"/>
              </w:rPr>
              <w:t>o</w:t>
            </w:r>
            <w:r w:rsidRPr="00C5539A">
              <w:rPr>
                <w:rFonts w:ascii="Arial" w:eastAsia="Arial" w:hAnsi="Arial" w:cs="Arial"/>
                <w:sz w:val="18"/>
                <w:szCs w:val="18"/>
              </w:rPr>
              <w:t>th</w:t>
            </w:r>
            <w:r w:rsidRPr="00C5539A">
              <w:rPr>
                <w:rFonts w:ascii="Arial" w:eastAsia="Arial" w:hAnsi="Arial" w:cs="Arial"/>
                <w:spacing w:val="-1"/>
                <w:sz w:val="18"/>
                <w:szCs w:val="18"/>
              </w:rPr>
              <w:t>e</w:t>
            </w:r>
            <w:r w:rsidRPr="00C5539A">
              <w:rPr>
                <w:rFonts w:ascii="Arial" w:eastAsia="Arial" w:hAnsi="Arial" w:cs="Arial"/>
                <w:sz w:val="18"/>
                <w:szCs w:val="18"/>
              </w:rPr>
              <w:t>r</w:t>
            </w:r>
            <w:r w:rsidRPr="00C5539A">
              <w:rPr>
                <w:rFonts w:ascii="Arial" w:eastAsia="Arial" w:hAnsi="Arial" w:cs="Arial"/>
                <w:spacing w:val="-7"/>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a</w:t>
            </w:r>
            <w:r w:rsidRPr="00C5539A">
              <w:rPr>
                <w:rFonts w:ascii="Arial" w:eastAsia="Arial" w:hAnsi="Arial" w:cs="Arial"/>
                <w:sz w:val="18"/>
                <w:szCs w:val="18"/>
              </w:rPr>
              <w:t>n</w:t>
            </w:r>
            <w:r w:rsidRPr="00C5539A">
              <w:rPr>
                <w:rFonts w:ascii="Arial" w:eastAsia="Arial" w:hAnsi="Arial" w:cs="Arial"/>
                <w:spacing w:val="-9"/>
                <w:sz w:val="18"/>
                <w:szCs w:val="18"/>
              </w:rPr>
              <w:t xml:space="preserve"> </w:t>
            </w:r>
            <w:r w:rsidRPr="00C5539A">
              <w:rPr>
                <w:rFonts w:ascii="Arial" w:eastAsia="Arial" w:hAnsi="Arial" w:cs="Arial"/>
                <w:spacing w:val="-1"/>
                <w:sz w:val="18"/>
                <w:szCs w:val="18"/>
              </w:rPr>
              <w:t>t</w:t>
            </w:r>
            <w:r w:rsidRPr="00C5539A">
              <w:rPr>
                <w:rFonts w:ascii="Arial" w:eastAsia="Arial" w:hAnsi="Arial" w:cs="Arial"/>
                <w:sz w:val="18"/>
                <w:szCs w:val="18"/>
              </w:rPr>
              <w:t>h</w:t>
            </w:r>
            <w:r w:rsidRPr="00C5539A">
              <w:rPr>
                <w:rFonts w:ascii="Arial" w:eastAsia="Arial" w:hAnsi="Arial" w:cs="Arial"/>
                <w:spacing w:val="-1"/>
                <w:sz w:val="18"/>
                <w:szCs w:val="18"/>
              </w:rPr>
              <w:t>o</w:t>
            </w:r>
            <w:r w:rsidRPr="00C5539A">
              <w:rPr>
                <w:rFonts w:ascii="Arial" w:eastAsia="Arial" w:hAnsi="Arial" w:cs="Arial"/>
                <w:spacing w:val="1"/>
                <w:sz w:val="18"/>
                <w:szCs w:val="18"/>
              </w:rPr>
              <w:t>s</w:t>
            </w:r>
            <w:r w:rsidRPr="00C5539A">
              <w:rPr>
                <w:rFonts w:ascii="Arial" w:eastAsia="Arial" w:hAnsi="Arial" w:cs="Arial"/>
                <w:sz w:val="18"/>
                <w:szCs w:val="18"/>
              </w:rPr>
              <w:t>e</w:t>
            </w:r>
            <w:r w:rsidRPr="00C5539A">
              <w:rPr>
                <w:rFonts w:ascii="Arial" w:eastAsia="Arial" w:hAnsi="Arial" w:cs="Arial"/>
                <w:w w:val="99"/>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e</w:t>
            </w:r>
            <w:r w:rsidRPr="00C5539A">
              <w:rPr>
                <w:rFonts w:ascii="Arial" w:eastAsia="Arial" w:hAnsi="Arial" w:cs="Arial"/>
                <w:spacing w:val="-1"/>
                <w:sz w:val="18"/>
                <w:szCs w:val="18"/>
              </w:rPr>
              <w:t>n</w:t>
            </w:r>
            <w:r w:rsidRPr="00C5539A">
              <w:rPr>
                <w:rFonts w:ascii="Arial" w:eastAsia="Arial" w:hAnsi="Arial" w:cs="Arial"/>
                <w:sz w:val="18"/>
                <w:szCs w:val="18"/>
              </w:rPr>
              <w:t>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ed</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i</w:t>
            </w:r>
            <w:r w:rsidRPr="00C5539A">
              <w:rPr>
                <w:rFonts w:ascii="Arial" w:eastAsia="Arial" w:hAnsi="Arial" w:cs="Arial"/>
                <w:sz w:val="18"/>
                <w:szCs w:val="18"/>
              </w:rPr>
              <w:t>n</w:t>
            </w:r>
            <w:r w:rsidRPr="00C5539A">
              <w:rPr>
                <w:rFonts w:ascii="Arial" w:eastAsia="Arial" w:hAnsi="Arial" w:cs="Arial"/>
                <w:spacing w:val="-2"/>
                <w:sz w:val="18"/>
                <w:szCs w:val="18"/>
              </w:rPr>
              <w:t xml:space="preserve"> </w:t>
            </w:r>
            <w:r w:rsidRPr="00C5539A">
              <w:rPr>
                <w:rFonts w:ascii="Arial" w:eastAsia="Arial" w:hAnsi="Arial" w:cs="Arial"/>
                <w:sz w:val="18"/>
                <w:szCs w:val="18"/>
              </w:rPr>
              <w:t>20</w:t>
            </w:r>
            <w:r w:rsidRPr="00C5539A">
              <w:rPr>
                <w:rFonts w:ascii="Arial" w:eastAsia="Arial" w:hAnsi="Arial" w:cs="Arial"/>
                <w:spacing w:val="-3"/>
                <w:sz w:val="18"/>
                <w:szCs w:val="18"/>
              </w:rPr>
              <w:t xml:space="preserve"> </w:t>
            </w:r>
            <w:r w:rsidRPr="00C5539A">
              <w:rPr>
                <w:rFonts w:ascii="Arial" w:eastAsia="Arial" w:hAnsi="Arial" w:cs="Arial"/>
                <w:sz w:val="18"/>
                <w:szCs w:val="18"/>
              </w:rPr>
              <w:t>01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0</w:t>
            </w:r>
            <w:r w:rsidRPr="00C5539A">
              <w:rPr>
                <w:rFonts w:ascii="Arial" w:eastAsia="Arial" w:hAnsi="Arial" w:cs="Arial"/>
                <w:spacing w:val="-3"/>
                <w:sz w:val="18"/>
                <w:szCs w:val="18"/>
              </w:rPr>
              <w:t xml:space="preserve"> </w:t>
            </w:r>
            <w:r w:rsidRPr="00C5539A">
              <w:rPr>
                <w:rFonts w:ascii="Arial" w:eastAsia="Arial" w:hAnsi="Arial" w:cs="Arial"/>
                <w:sz w:val="18"/>
                <w:szCs w:val="18"/>
              </w:rPr>
              <w:t>01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a</w:t>
            </w:r>
            <w:r w:rsidRPr="00C5539A">
              <w:rPr>
                <w:rFonts w:ascii="Arial" w:eastAsia="Arial" w:hAnsi="Arial" w:cs="Arial"/>
                <w:spacing w:val="1"/>
                <w:sz w:val="18"/>
                <w:szCs w:val="18"/>
              </w:rPr>
              <w:t>n</w:t>
            </w:r>
            <w:r w:rsidRPr="00C5539A">
              <w:rPr>
                <w:rFonts w:ascii="Arial" w:eastAsia="Arial" w:hAnsi="Arial" w:cs="Arial"/>
                <w:sz w:val="18"/>
                <w:szCs w:val="18"/>
              </w:rPr>
              <w:t>d</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2</w:t>
            </w:r>
            <w:r w:rsidRPr="00C5539A">
              <w:rPr>
                <w:rFonts w:ascii="Arial" w:eastAsia="Arial" w:hAnsi="Arial" w:cs="Arial"/>
                <w:sz w:val="18"/>
                <w:szCs w:val="18"/>
              </w:rPr>
              <w:t>0</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2"/>
                <w:sz w:val="18"/>
                <w:szCs w:val="18"/>
              </w:rPr>
              <w:t xml:space="preserve"> </w:t>
            </w:r>
            <w:r w:rsidRPr="00C5539A">
              <w:rPr>
                <w:rFonts w:ascii="Arial" w:eastAsia="Arial" w:hAnsi="Arial" w:cs="Arial"/>
                <w:sz w:val="18"/>
                <w:szCs w:val="18"/>
              </w:rPr>
              <w:t>35</w:t>
            </w:r>
          </w:p>
        </w:tc>
      </w:tr>
      <w:tr w:rsidR="00302B5F" w:rsidRPr="00C5539A" w14:paraId="2E150A49"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6F09D079"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3</w:t>
            </w:r>
            <w:r w:rsidRPr="00C5539A">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668F9A08"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p</w:t>
            </w:r>
            <w:r w:rsidRPr="00C5539A">
              <w:rPr>
                <w:rFonts w:ascii="Arial" w:eastAsia="Arial" w:hAnsi="Arial" w:cs="Arial"/>
                <w:spacing w:val="-2"/>
                <w:sz w:val="18"/>
                <w:szCs w:val="18"/>
              </w:rPr>
              <w:t>l</w:t>
            </w:r>
            <w:r w:rsidRPr="00C5539A">
              <w:rPr>
                <w:rFonts w:ascii="Arial" w:eastAsia="Arial" w:hAnsi="Arial" w:cs="Arial"/>
                <w:sz w:val="18"/>
                <w:szCs w:val="18"/>
              </w:rPr>
              <w:t>as</w:t>
            </w:r>
            <w:r w:rsidRPr="00C5539A">
              <w:rPr>
                <w:rFonts w:ascii="Arial" w:eastAsia="Arial" w:hAnsi="Arial" w:cs="Arial"/>
                <w:spacing w:val="2"/>
                <w:sz w:val="18"/>
                <w:szCs w:val="18"/>
              </w:rPr>
              <w:t>t</w:t>
            </w:r>
            <w:r w:rsidRPr="00C5539A">
              <w:rPr>
                <w:rFonts w:ascii="Arial" w:eastAsia="Arial" w:hAnsi="Arial" w:cs="Arial"/>
                <w:spacing w:val="-1"/>
                <w:sz w:val="18"/>
                <w:szCs w:val="18"/>
              </w:rPr>
              <w:t>i</w:t>
            </w:r>
            <w:r w:rsidRPr="00C5539A">
              <w:rPr>
                <w:rFonts w:ascii="Arial" w:eastAsia="Arial" w:hAnsi="Arial" w:cs="Arial"/>
                <w:spacing w:val="1"/>
                <w:sz w:val="18"/>
                <w:szCs w:val="18"/>
              </w:rPr>
              <w:t>c</w:t>
            </w:r>
            <w:r w:rsidRPr="00C5539A">
              <w:rPr>
                <w:rFonts w:ascii="Arial" w:eastAsia="Arial" w:hAnsi="Arial" w:cs="Arial"/>
                <w:sz w:val="18"/>
                <w:szCs w:val="18"/>
              </w:rPr>
              <w:t>s</w:t>
            </w:r>
          </w:p>
        </w:tc>
      </w:tr>
      <w:tr w:rsidR="00302B5F" w:rsidRPr="00C5539A" w14:paraId="0AF0ACA3"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78386324"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4</w:t>
            </w:r>
            <w:r w:rsidRPr="00C5539A">
              <w:rPr>
                <w:rFonts w:ascii="Arial" w:eastAsia="Arial" w:hAnsi="Arial" w:cs="Arial"/>
                <w:sz w:val="18"/>
                <w:szCs w:val="18"/>
              </w:rPr>
              <w:t>0</w:t>
            </w:r>
          </w:p>
        </w:tc>
        <w:tc>
          <w:tcPr>
            <w:tcW w:w="4383" w:type="pct"/>
            <w:tcBorders>
              <w:top w:val="single" w:sz="4" w:space="0" w:color="auto"/>
              <w:left w:val="single" w:sz="4" w:space="0" w:color="auto"/>
              <w:bottom w:val="single" w:sz="4" w:space="0" w:color="auto"/>
              <w:right w:val="nil"/>
            </w:tcBorders>
            <w:shd w:val="clear" w:color="auto" w:fill="auto"/>
          </w:tcPr>
          <w:p w14:paraId="26404701"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z w:val="18"/>
                <w:szCs w:val="18"/>
              </w:rPr>
              <w:t>et</w:t>
            </w:r>
            <w:r w:rsidRPr="00C5539A">
              <w:rPr>
                <w:rFonts w:ascii="Arial" w:eastAsia="Arial" w:hAnsi="Arial" w:cs="Arial"/>
                <w:spacing w:val="-1"/>
                <w:sz w:val="18"/>
                <w:szCs w:val="18"/>
              </w:rPr>
              <w:t>al</w:t>
            </w:r>
            <w:r w:rsidRPr="00C5539A">
              <w:rPr>
                <w:rFonts w:ascii="Arial" w:eastAsia="Arial" w:hAnsi="Arial" w:cs="Arial"/>
                <w:sz w:val="18"/>
                <w:szCs w:val="18"/>
              </w:rPr>
              <w:t>s</w:t>
            </w:r>
          </w:p>
        </w:tc>
      </w:tr>
      <w:tr w:rsidR="00302B5F" w:rsidRPr="00C5539A" w14:paraId="55DE00E3"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4E1B9054"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9</w:t>
            </w:r>
            <w:r w:rsidRPr="00C5539A">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127CB951" w14:textId="28F131BC"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er</w:t>
            </w:r>
            <w:r w:rsidRPr="00C5539A">
              <w:rPr>
                <w:rFonts w:ascii="Arial" w:eastAsia="Arial" w:hAnsi="Arial" w:cs="Arial"/>
                <w:spacing w:val="-9"/>
                <w:sz w:val="18"/>
                <w:szCs w:val="18"/>
              </w:rPr>
              <w:t xml:space="preserve"> </w:t>
            </w:r>
            <w:r w:rsidRPr="00C5539A">
              <w:rPr>
                <w:rFonts w:ascii="Arial" w:eastAsia="Arial" w:hAnsi="Arial" w:cs="Arial"/>
                <w:spacing w:val="2"/>
                <w:sz w:val="18"/>
                <w:szCs w:val="18"/>
              </w:rPr>
              <w:t>f</w:t>
            </w:r>
            <w:r w:rsidRPr="00C5539A">
              <w:rPr>
                <w:rFonts w:ascii="Arial" w:eastAsia="Arial" w:hAnsi="Arial" w:cs="Arial"/>
                <w:sz w:val="18"/>
                <w:szCs w:val="18"/>
              </w:rPr>
              <w:t>ract</w:t>
            </w:r>
            <w:r w:rsidRPr="00C5539A">
              <w:rPr>
                <w:rFonts w:ascii="Arial" w:eastAsia="Arial" w:hAnsi="Arial" w:cs="Arial"/>
                <w:spacing w:val="-2"/>
                <w:sz w:val="18"/>
                <w:szCs w:val="18"/>
              </w:rPr>
              <w:t>i</w:t>
            </w:r>
            <w:r w:rsidRPr="00C5539A">
              <w:rPr>
                <w:rFonts w:ascii="Arial" w:eastAsia="Arial" w:hAnsi="Arial" w:cs="Arial"/>
                <w:sz w:val="18"/>
                <w:szCs w:val="18"/>
              </w:rPr>
              <w:t>o</w:t>
            </w:r>
            <w:r w:rsidRPr="00C5539A">
              <w:rPr>
                <w:rFonts w:ascii="Arial" w:eastAsia="Arial" w:hAnsi="Arial" w:cs="Arial"/>
                <w:spacing w:val="-1"/>
                <w:sz w:val="18"/>
                <w:szCs w:val="18"/>
              </w:rPr>
              <w:t>n</w:t>
            </w:r>
            <w:r w:rsidRPr="00C5539A">
              <w:rPr>
                <w:rFonts w:ascii="Arial" w:eastAsia="Arial" w:hAnsi="Arial" w:cs="Arial"/>
                <w:sz w:val="18"/>
                <w:szCs w:val="18"/>
              </w:rPr>
              <w:t>s</w:t>
            </w:r>
            <w:r w:rsidRPr="00C5539A">
              <w:rPr>
                <w:rFonts w:ascii="Arial" w:eastAsia="Arial" w:hAnsi="Arial" w:cs="Arial"/>
                <w:spacing w:val="-6"/>
                <w:sz w:val="18"/>
                <w:szCs w:val="18"/>
              </w:rPr>
              <w:t xml:space="preserve"> </w:t>
            </w:r>
            <w:r w:rsidRPr="00C5539A">
              <w:rPr>
                <w:rFonts w:ascii="Arial" w:eastAsia="Arial" w:hAnsi="Arial" w:cs="Arial"/>
                <w:sz w:val="18"/>
                <w:szCs w:val="18"/>
              </w:rPr>
              <w:t>n</w:t>
            </w:r>
            <w:r w:rsidRPr="00C5539A">
              <w:rPr>
                <w:rFonts w:ascii="Arial" w:eastAsia="Arial" w:hAnsi="Arial" w:cs="Arial"/>
                <w:spacing w:val="-1"/>
                <w:sz w:val="18"/>
                <w:szCs w:val="18"/>
              </w:rPr>
              <w:t>o</w:t>
            </w:r>
            <w:r w:rsidRPr="00C5539A">
              <w:rPr>
                <w:rFonts w:ascii="Arial" w:eastAsia="Arial" w:hAnsi="Arial" w:cs="Arial"/>
                <w:sz w:val="18"/>
                <w:szCs w:val="18"/>
              </w:rPr>
              <w:t>t</w:t>
            </w:r>
            <w:r w:rsidRPr="00C5539A">
              <w:rPr>
                <w:rFonts w:ascii="Arial" w:eastAsia="Arial" w:hAnsi="Arial" w:cs="Arial"/>
                <w:spacing w:val="-7"/>
                <w:sz w:val="18"/>
                <w:szCs w:val="18"/>
              </w:rPr>
              <w:t xml:space="preserve"> </w:t>
            </w:r>
            <w:r w:rsidRPr="00C5539A">
              <w:rPr>
                <w:rFonts w:ascii="Arial" w:eastAsia="Arial" w:hAnsi="Arial" w:cs="Arial"/>
                <w:sz w:val="18"/>
                <w:szCs w:val="18"/>
              </w:rPr>
              <w:t>ot</w:t>
            </w:r>
            <w:r w:rsidRPr="00C5539A">
              <w:rPr>
                <w:rFonts w:ascii="Arial" w:eastAsia="Arial" w:hAnsi="Arial" w:cs="Arial"/>
                <w:spacing w:val="-1"/>
                <w:sz w:val="18"/>
                <w:szCs w:val="18"/>
              </w:rPr>
              <w:t>h</w:t>
            </w:r>
            <w:r w:rsidRPr="00C5539A">
              <w:rPr>
                <w:rFonts w:ascii="Arial" w:eastAsia="Arial" w:hAnsi="Arial" w:cs="Arial"/>
                <w:sz w:val="18"/>
                <w:szCs w:val="18"/>
              </w:rPr>
              <w:t>e</w:t>
            </w:r>
            <w:r w:rsidRPr="00C5539A">
              <w:rPr>
                <w:rFonts w:ascii="Arial" w:eastAsia="Arial" w:hAnsi="Arial" w:cs="Arial"/>
                <w:spacing w:val="2"/>
                <w:sz w:val="18"/>
                <w:szCs w:val="18"/>
              </w:rPr>
              <w:t>r</w:t>
            </w:r>
            <w:r w:rsidRPr="00C5539A">
              <w:rPr>
                <w:rFonts w:ascii="Arial" w:eastAsia="Arial" w:hAnsi="Arial" w:cs="Arial"/>
                <w:sz w:val="18"/>
                <w:szCs w:val="18"/>
              </w:rPr>
              <w:t>w</w:t>
            </w:r>
            <w:r w:rsidRPr="00C5539A">
              <w:rPr>
                <w:rFonts w:ascii="Arial" w:eastAsia="Arial" w:hAnsi="Arial" w:cs="Arial"/>
                <w:spacing w:val="-1"/>
                <w:sz w:val="18"/>
                <w:szCs w:val="18"/>
              </w:rPr>
              <w:t>i</w:t>
            </w:r>
            <w:r w:rsidRPr="00C5539A">
              <w:rPr>
                <w:rFonts w:ascii="Arial" w:eastAsia="Arial" w:hAnsi="Arial" w:cs="Arial"/>
                <w:spacing w:val="3"/>
                <w:sz w:val="18"/>
                <w:szCs w:val="18"/>
              </w:rPr>
              <w:t>s</w:t>
            </w:r>
            <w:r w:rsidRPr="00C5539A">
              <w:rPr>
                <w:rFonts w:ascii="Arial" w:eastAsia="Arial" w:hAnsi="Arial" w:cs="Arial"/>
                <w:sz w:val="18"/>
                <w:szCs w:val="18"/>
              </w:rPr>
              <w:t>e</w:t>
            </w:r>
            <w:r w:rsidRPr="00C5539A">
              <w:rPr>
                <w:rFonts w:ascii="Arial" w:eastAsia="Arial" w:hAnsi="Arial" w:cs="Arial"/>
                <w:spacing w:val="-9"/>
                <w:sz w:val="18"/>
                <w:szCs w:val="18"/>
              </w:rPr>
              <w:t xml:space="preserve"> </w:t>
            </w:r>
            <w:r w:rsidRPr="00C5539A">
              <w:rPr>
                <w:rFonts w:ascii="Arial" w:eastAsia="Arial" w:hAnsi="Arial" w:cs="Arial"/>
                <w:sz w:val="18"/>
                <w:szCs w:val="18"/>
              </w:rPr>
              <w:t>sp</w:t>
            </w:r>
            <w:r w:rsidRPr="00C5539A">
              <w:rPr>
                <w:rFonts w:ascii="Arial" w:eastAsia="Arial" w:hAnsi="Arial" w:cs="Arial"/>
                <w:spacing w:val="-1"/>
                <w:sz w:val="18"/>
                <w:szCs w:val="18"/>
              </w:rPr>
              <w:t>e</w:t>
            </w:r>
            <w:r w:rsidRPr="00C5539A">
              <w:rPr>
                <w:rFonts w:ascii="Arial" w:eastAsia="Arial" w:hAnsi="Arial" w:cs="Arial"/>
                <w:spacing w:val="1"/>
                <w:sz w:val="18"/>
                <w:szCs w:val="18"/>
              </w:rPr>
              <w:t>c</w:t>
            </w:r>
            <w:r w:rsidRPr="00C5539A">
              <w:rPr>
                <w:rFonts w:ascii="Arial" w:eastAsia="Arial" w:hAnsi="Arial" w:cs="Arial"/>
                <w:spacing w:val="-1"/>
                <w:sz w:val="18"/>
                <w:szCs w:val="18"/>
              </w:rPr>
              <w:t>i</w:t>
            </w:r>
            <w:r w:rsidRPr="00C5539A">
              <w:rPr>
                <w:rFonts w:ascii="Arial" w:eastAsia="Arial" w:hAnsi="Arial" w:cs="Arial"/>
                <w:spacing w:val="2"/>
                <w:sz w:val="18"/>
                <w:szCs w:val="18"/>
              </w:rPr>
              <w:t>f</w:t>
            </w:r>
            <w:r w:rsidRPr="00C5539A">
              <w:rPr>
                <w:rFonts w:ascii="Arial" w:eastAsia="Arial" w:hAnsi="Arial" w:cs="Arial"/>
                <w:spacing w:val="-1"/>
                <w:sz w:val="18"/>
                <w:szCs w:val="18"/>
              </w:rPr>
              <w:t>i</w:t>
            </w:r>
            <w:r w:rsidRPr="00C5539A">
              <w:rPr>
                <w:rFonts w:ascii="Arial" w:eastAsia="Arial" w:hAnsi="Arial" w:cs="Arial"/>
                <w:sz w:val="18"/>
                <w:szCs w:val="18"/>
              </w:rPr>
              <w:t>ed</w:t>
            </w:r>
            <w:r w:rsidR="00383A99">
              <w:rPr>
                <w:rFonts w:ascii="Arial" w:eastAsia="Arial" w:hAnsi="Arial" w:cs="Arial"/>
                <w:sz w:val="18"/>
                <w:szCs w:val="18"/>
              </w:rPr>
              <w:t xml:space="preserve">, consisting solely of separately collected fractions of municipal wastes (comprising of </w:t>
            </w:r>
            <w:r w:rsidR="00B71F83">
              <w:rPr>
                <w:rFonts w:ascii="Arial" w:eastAsia="Arial" w:hAnsi="Arial" w:cs="Arial"/>
                <w:sz w:val="18"/>
                <w:szCs w:val="18"/>
              </w:rPr>
              <w:t>adult hygiene products (</w:t>
            </w:r>
            <w:r w:rsidR="00383A99">
              <w:rPr>
                <w:rFonts w:ascii="Arial" w:eastAsia="Arial" w:hAnsi="Arial" w:cs="Arial"/>
                <w:sz w:val="18"/>
                <w:szCs w:val="18"/>
              </w:rPr>
              <w:t>AHPs</w:t>
            </w:r>
            <w:r w:rsidR="00B71F83">
              <w:rPr>
                <w:rFonts w:ascii="Arial" w:eastAsia="Arial" w:hAnsi="Arial" w:cs="Arial"/>
                <w:sz w:val="18"/>
                <w:szCs w:val="18"/>
              </w:rPr>
              <w:t>)</w:t>
            </w:r>
            <w:r w:rsidR="00383A99">
              <w:rPr>
                <w:rFonts w:ascii="Arial" w:eastAsia="Arial" w:hAnsi="Arial" w:cs="Arial"/>
                <w:sz w:val="18"/>
                <w:szCs w:val="18"/>
              </w:rPr>
              <w:t xml:space="preserve"> and nappies</w:t>
            </w:r>
            <w:r w:rsidR="00235D42">
              <w:rPr>
                <w:rFonts w:ascii="Arial" w:eastAsia="Arial" w:hAnsi="Arial" w:cs="Arial"/>
                <w:sz w:val="18"/>
                <w:szCs w:val="18"/>
              </w:rPr>
              <w:t xml:space="preserve"> only</w:t>
            </w:r>
            <w:r w:rsidR="00383A99">
              <w:rPr>
                <w:rFonts w:ascii="Arial" w:eastAsia="Arial" w:hAnsi="Arial" w:cs="Arial"/>
                <w:sz w:val="18"/>
                <w:szCs w:val="18"/>
              </w:rPr>
              <w:t>)</w:t>
            </w:r>
            <w:r w:rsidR="00235D42">
              <w:rPr>
                <w:rFonts w:ascii="Arial" w:eastAsia="Arial" w:hAnsi="Arial" w:cs="Arial"/>
                <w:sz w:val="18"/>
                <w:szCs w:val="18"/>
              </w:rPr>
              <w:t xml:space="preserve"> </w:t>
            </w:r>
          </w:p>
        </w:tc>
      </w:tr>
      <w:tr w:rsidR="00302B5F" w:rsidRPr="00C5539A" w14:paraId="3B62E14E"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0D4E19A" w14:textId="77777777" w:rsidR="00302B5F" w:rsidRPr="00C5539A" w:rsidRDefault="00302B5F" w:rsidP="00356B89">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20 </w:t>
            </w:r>
            <w:r w:rsidRPr="00C5539A">
              <w:rPr>
                <w:rFonts w:ascii="Arial" w:eastAsia="Arial" w:hAnsi="Arial" w:cs="Arial"/>
                <w:b/>
                <w:bCs/>
                <w:spacing w:val="-1"/>
                <w:sz w:val="18"/>
                <w:szCs w:val="18"/>
              </w:rPr>
              <w:t>0</w:t>
            </w:r>
            <w:r w:rsidRPr="00C5539A">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41DFA251"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garden and p</w:t>
            </w:r>
            <w:r w:rsidRPr="00C5539A">
              <w:rPr>
                <w:rFonts w:ascii="Arial" w:eastAsia="Arial" w:hAnsi="Arial" w:cs="Arial"/>
                <w:b/>
                <w:bCs/>
                <w:spacing w:val="-2"/>
                <w:sz w:val="18"/>
                <w:szCs w:val="18"/>
              </w:rPr>
              <w:t>a</w:t>
            </w:r>
            <w:r w:rsidRPr="00C5539A">
              <w:rPr>
                <w:rFonts w:ascii="Arial" w:eastAsia="Arial" w:hAnsi="Arial" w:cs="Arial"/>
                <w:b/>
                <w:bCs/>
                <w:sz w:val="18"/>
                <w:szCs w:val="18"/>
              </w:rPr>
              <w:t>rk</w:t>
            </w:r>
            <w:r w:rsidRPr="00C5539A">
              <w:rPr>
                <w:rFonts w:ascii="Arial" w:eastAsia="Arial" w:hAnsi="Arial" w:cs="Arial"/>
                <w:b/>
                <w:bCs/>
                <w:spacing w:val="-1"/>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as</w:t>
            </w:r>
            <w:r w:rsidRPr="00C5539A">
              <w:rPr>
                <w:rFonts w:ascii="Arial" w:eastAsia="Arial" w:hAnsi="Arial" w:cs="Arial"/>
                <w:b/>
                <w:bCs/>
                <w:sz w:val="18"/>
                <w:szCs w:val="18"/>
              </w:rPr>
              <w:t>tes (including</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cemet</w:t>
            </w:r>
            <w:r w:rsidRPr="00C5539A">
              <w:rPr>
                <w:rFonts w:ascii="Arial" w:eastAsia="Arial" w:hAnsi="Arial" w:cs="Arial"/>
                <w:b/>
                <w:bCs/>
                <w:spacing w:val="-3"/>
                <w:sz w:val="18"/>
                <w:szCs w:val="18"/>
              </w:rPr>
              <w:t>e</w:t>
            </w:r>
            <w:r w:rsidRPr="00C5539A">
              <w:rPr>
                <w:rFonts w:ascii="Arial" w:eastAsia="Arial" w:hAnsi="Arial" w:cs="Arial"/>
                <w:b/>
                <w:bCs/>
                <w:spacing w:val="2"/>
                <w:sz w:val="18"/>
                <w:szCs w:val="18"/>
              </w:rPr>
              <w:t>r</w:t>
            </w:r>
            <w:r w:rsidRPr="00C5539A">
              <w:rPr>
                <w:rFonts w:ascii="Arial" w:eastAsia="Arial" w:hAnsi="Arial" w:cs="Arial"/>
                <w:b/>
                <w:bCs/>
                <w:sz w:val="18"/>
                <w:szCs w:val="18"/>
              </w:rPr>
              <w:t>y</w:t>
            </w:r>
            <w:r w:rsidRPr="00C5539A">
              <w:rPr>
                <w:rFonts w:ascii="Arial" w:eastAsia="Arial" w:hAnsi="Arial" w:cs="Arial"/>
                <w:b/>
                <w:bCs/>
                <w:spacing w:val="-7"/>
                <w:sz w:val="18"/>
                <w:szCs w:val="18"/>
              </w:rPr>
              <w:t xml:space="preserve"> </w:t>
            </w:r>
            <w:r w:rsidRPr="00C5539A">
              <w:rPr>
                <w:rFonts w:ascii="Arial" w:eastAsia="Arial" w:hAnsi="Arial" w:cs="Arial"/>
                <w:b/>
                <w:bCs/>
                <w:spacing w:val="5"/>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w:t>
            </w:r>
          </w:p>
        </w:tc>
      </w:tr>
      <w:tr w:rsidR="00302B5F" w:rsidRPr="00C5539A" w14:paraId="0E468B1A"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5B6A4C0B"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17F4329E"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b</w:t>
            </w:r>
            <w:r w:rsidRPr="00C5539A">
              <w:rPr>
                <w:rFonts w:ascii="Arial" w:eastAsia="Arial" w:hAnsi="Arial" w:cs="Arial"/>
                <w:spacing w:val="-2"/>
                <w:sz w:val="18"/>
                <w:szCs w:val="18"/>
              </w:rPr>
              <w:t>i</w:t>
            </w:r>
            <w:r w:rsidRPr="00C5539A">
              <w:rPr>
                <w:rFonts w:ascii="Arial" w:eastAsia="Arial" w:hAnsi="Arial" w:cs="Arial"/>
                <w:spacing w:val="1"/>
                <w:sz w:val="18"/>
                <w:szCs w:val="18"/>
              </w:rPr>
              <w:t>o</w:t>
            </w:r>
            <w:r w:rsidRPr="00C5539A">
              <w:rPr>
                <w:rFonts w:ascii="Arial" w:eastAsia="Arial" w:hAnsi="Arial" w:cs="Arial"/>
                <w:sz w:val="18"/>
                <w:szCs w:val="18"/>
              </w:rPr>
              <w:t>d</w:t>
            </w:r>
            <w:r w:rsidRPr="00C5539A">
              <w:rPr>
                <w:rFonts w:ascii="Arial" w:eastAsia="Arial" w:hAnsi="Arial" w:cs="Arial"/>
                <w:spacing w:val="-1"/>
                <w:sz w:val="18"/>
                <w:szCs w:val="18"/>
              </w:rPr>
              <w:t>e</w:t>
            </w:r>
            <w:r w:rsidRPr="00C5539A">
              <w:rPr>
                <w:rFonts w:ascii="Arial" w:eastAsia="Arial" w:hAnsi="Arial" w:cs="Arial"/>
                <w:sz w:val="18"/>
                <w:szCs w:val="18"/>
              </w:rPr>
              <w:t>gr</w:t>
            </w:r>
            <w:r w:rsidRPr="00C5539A">
              <w:rPr>
                <w:rFonts w:ascii="Arial" w:eastAsia="Arial" w:hAnsi="Arial" w:cs="Arial"/>
                <w:spacing w:val="2"/>
                <w:sz w:val="18"/>
                <w:szCs w:val="18"/>
              </w:rPr>
              <w:t>a</w:t>
            </w:r>
            <w:r w:rsidRPr="00C5539A">
              <w:rPr>
                <w:rFonts w:ascii="Arial" w:eastAsia="Arial" w:hAnsi="Arial" w:cs="Arial"/>
                <w:sz w:val="18"/>
                <w:szCs w:val="18"/>
              </w:rPr>
              <w:t>d</w:t>
            </w:r>
            <w:r w:rsidRPr="00C5539A">
              <w:rPr>
                <w:rFonts w:ascii="Arial" w:eastAsia="Arial" w:hAnsi="Arial" w:cs="Arial"/>
                <w:spacing w:val="-1"/>
                <w:sz w:val="18"/>
                <w:szCs w:val="18"/>
              </w:rPr>
              <w:t>a</w:t>
            </w:r>
            <w:r w:rsidRPr="00C5539A">
              <w:rPr>
                <w:rFonts w:ascii="Arial" w:eastAsia="Arial" w:hAnsi="Arial" w:cs="Arial"/>
                <w:spacing w:val="1"/>
                <w:sz w:val="18"/>
                <w:szCs w:val="18"/>
              </w:rPr>
              <w:t>b</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17"/>
                <w:sz w:val="18"/>
                <w:szCs w:val="18"/>
              </w:rPr>
              <w:t xml:space="preserve"> </w:t>
            </w:r>
            <w:r w:rsidRPr="00C5539A">
              <w:rPr>
                <w:rFonts w:ascii="Arial" w:eastAsia="Arial" w:hAnsi="Arial" w:cs="Arial"/>
                <w:sz w:val="18"/>
                <w:szCs w:val="18"/>
              </w:rPr>
              <w:t>waste</w:t>
            </w:r>
          </w:p>
        </w:tc>
      </w:tr>
      <w:tr w:rsidR="00302B5F" w:rsidRPr="00C5539A" w14:paraId="3A91E296"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35324A9" w14:textId="77777777" w:rsidR="00302B5F" w:rsidRPr="00C5539A" w:rsidRDefault="00302B5F" w:rsidP="00356B89">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20 </w:t>
            </w:r>
            <w:r w:rsidRPr="00C5539A">
              <w:rPr>
                <w:rFonts w:ascii="Arial" w:eastAsia="Arial" w:hAnsi="Arial" w:cs="Arial"/>
                <w:b/>
                <w:bCs/>
                <w:spacing w:val="-1"/>
                <w:sz w:val="18"/>
                <w:szCs w:val="18"/>
              </w:rPr>
              <w:t>0</w:t>
            </w:r>
            <w:r w:rsidRPr="00C5539A">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67B2346B"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z w:val="18"/>
                <w:szCs w:val="18"/>
              </w:rPr>
              <w:t>o</w:t>
            </w:r>
            <w:r w:rsidRPr="00C5539A">
              <w:rPr>
                <w:rFonts w:ascii="Arial" w:eastAsia="Arial" w:hAnsi="Arial" w:cs="Arial"/>
                <w:b/>
                <w:bCs/>
                <w:spacing w:val="-1"/>
                <w:sz w:val="18"/>
                <w:szCs w:val="18"/>
              </w:rPr>
              <w:t>t</w:t>
            </w:r>
            <w:r w:rsidRPr="00C5539A">
              <w:rPr>
                <w:rFonts w:ascii="Arial" w:eastAsia="Arial" w:hAnsi="Arial" w:cs="Arial"/>
                <w:b/>
                <w:bCs/>
                <w:sz w:val="18"/>
                <w:szCs w:val="18"/>
              </w:rPr>
              <w:t>her municipal</w:t>
            </w:r>
            <w:r w:rsidRPr="00C5539A">
              <w:rPr>
                <w:rFonts w:ascii="Arial" w:eastAsia="Arial" w:hAnsi="Arial" w:cs="Arial"/>
                <w:b/>
                <w:bCs/>
                <w:spacing w:val="-4"/>
                <w:sz w:val="18"/>
                <w:szCs w:val="18"/>
              </w:rPr>
              <w:t xml:space="preserve"> </w:t>
            </w: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p>
        </w:tc>
      </w:tr>
      <w:tr w:rsidR="00302B5F" w:rsidRPr="00C5539A" w14:paraId="792AD895"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09AE55AF"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0019CF1A"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4"/>
                <w:sz w:val="18"/>
                <w:szCs w:val="18"/>
              </w:rPr>
              <w:t>m</w:t>
            </w:r>
            <w:r w:rsidRPr="00C5539A">
              <w:rPr>
                <w:rFonts w:ascii="Arial" w:eastAsia="Arial" w:hAnsi="Arial" w:cs="Arial"/>
                <w:spacing w:val="-1"/>
                <w:sz w:val="18"/>
                <w:szCs w:val="18"/>
              </w:rPr>
              <w:t>i</w:t>
            </w:r>
            <w:r w:rsidRPr="00C5539A">
              <w:rPr>
                <w:rFonts w:ascii="Arial" w:eastAsia="Arial" w:hAnsi="Arial" w:cs="Arial"/>
                <w:spacing w:val="1"/>
                <w:sz w:val="18"/>
                <w:szCs w:val="18"/>
              </w:rPr>
              <w:t>x</w:t>
            </w:r>
            <w:r w:rsidRPr="00C5539A">
              <w:rPr>
                <w:rFonts w:ascii="Arial" w:eastAsia="Arial" w:hAnsi="Arial" w:cs="Arial"/>
                <w:sz w:val="18"/>
                <w:szCs w:val="18"/>
              </w:rPr>
              <w:t>ed</w:t>
            </w:r>
            <w:r w:rsidRPr="00C5539A">
              <w:rPr>
                <w:rFonts w:ascii="Arial" w:eastAsia="Arial" w:hAnsi="Arial" w:cs="Arial"/>
                <w:spacing w:val="-13"/>
                <w:sz w:val="18"/>
                <w:szCs w:val="18"/>
              </w:rPr>
              <w:t xml:space="preserve"> </w:t>
            </w:r>
            <w:r w:rsidRPr="00C5539A">
              <w:rPr>
                <w:rFonts w:ascii="Arial" w:eastAsia="Arial" w:hAnsi="Arial" w:cs="Arial"/>
                <w:spacing w:val="4"/>
                <w:sz w:val="18"/>
                <w:szCs w:val="18"/>
              </w:rPr>
              <w:t>m</w:t>
            </w:r>
            <w:r w:rsidRPr="00C5539A">
              <w:rPr>
                <w:rFonts w:ascii="Arial" w:eastAsia="Arial" w:hAnsi="Arial" w:cs="Arial"/>
                <w:sz w:val="18"/>
                <w:szCs w:val="18"/>
              </w:rPr>
              <w:t>u</w:t>
            </w:r>
            <w:r w:rsidRPr="00C5539A">
              <w:rPr>
                <w:rFonts w:ascii="Arial" w:eastAsia="Arial" w:hAnsi="Arial" w:cs="Arial"/>
                <w:spacing w:val="-1"/>
                <w:sz w:val="18"/>
                <w:szCs w:val="18"/>
              </w:rPr>
              <w:t>ni</w:t>
            </w:r>
            <w:r w:rsidRPr="00C5539A">
              <w:rPr>
                <w:rFonts w:ascii="Arial" w:eastAsia="Arial" w:hAnsi="Arial" w:cs="Arial"/>
                <w:spacing w:val="1"/>
                <w:sz w:val="18"/>
                <w:szCs w:val="18"/>
              </w:rPr>
              <w:t>c</w:t>
            </w:r>
            <w:r w:rsidRPr="00C5539A">
              <w:rPr>
                <w:rFonts w:ascii="Arial" w:eastAsia="Arial" w:hAnsi="Arial" w:cs="Arial"/>
                <w:spacing w:val="-1"/>
                <w:sz w:val="18"/>
                <w:szCs w:val="18"/>
              </w:rPr>
              <w:t>i</w:t>
            </w:r>
            <w:r w:rsidRPr="00C5539A">
              <w:rPr>
                <w:rFonts w:ascii="Arial" w:eastAsia="Arial" w:hAnsi="Arial" w:cs="Arial"/>
                <w:sz w:val="18"/>
                <w:szCs w:val="18"/>
              </w:rPr>
              <w:t>p</w:t>
            </w:r>
            <w:r w:rsidRPr="00C5539A">
              <w:rPr>
                <w:rFonts w:ascii="Arial" w:eastAsia="Arial" w:hAnsi="Arial" w:cs="Arial"/>
                <w:spacing w:val="-1"/>
                <w:sz w:val="18"/>
                <w:szCs w:val="18"/>
              </w:rPr>
              <w:t>a</w:t>
            </w:r>
            <w:r w:rsidRPr="00C5539A">
              <w:rPr>
                <w:rFonts w:ascii="Arial" w:eastAsia="Arial" w:hAnsi="Arial" w:cs="Arial"/>
                <w:sz w:val="18"/>
                <w:szCs w:val="18"/>
              </w:rPr>
              <w:t>l</w:t>
            </w:r>
            <w:r w:rsidRPr="00C5539A">
              <w:rPr>
                <w:rFonts w:ascii="Arial" w:eastAsia="Arial" w:hAnsi="Arial" w:cs="Arial"/>
                <w:spacing w:val="-8"/>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aste</w:t>
            </w:r>
          </w:p>
        </w:tc>
      </w:tr>
      <w:tr w:rsidR="00302B5F" w:rsidRPr="00C5539A" w14:paraId="764691E2"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7BC3B88C"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1E8BDA68"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pacing w:val="1"/>
                <w:sz w:val="18"/>
                <w:szCs w:val="18"/>
              </w:rPr>
              <w:t>s</w:t>
            </w:r>
            <w:r w:rsidRPr="00C5539A">
              <w:rPr>
                <w:rFonts w:ascii="Arial" w:eastAsia="Arial" w:hAnsi="Arial" w:cs="Arial"/>
                <w:sz w:val="18"/>
                <w:szCs w:val="18"/>
              </w:rPr>
              <w:t>tre</w:t>
            </w:r>
            <w:r w:rsidRPr="00C5539A">
              <w:rPr>
                <w:rFonts w:ascii="Arial" w:eastAsia="Arial" w:hAnsi="Arial" w:cs="Arial"/>
                <w:spacing w:val="-1"/>
                <w:sz w:val="18"/>
                <w:szCs w:val="18"/>
              </w:rPr>
              <w:t>e</w:t>
            </w:r>
            <w:r w:rsidRPr="00C5539A">
              <w:rPr>
                <w:rFonts w:ascii="Arial" w:eastAsia="Arial" w:hAnsi="Arial" w:cs="Arial"/>
                <w:sz w:val="18"/>
                <w:szCs w:val="18"/>
              </w:rPr>
              <w:t>t-</w:t>
            </w:r>
            <w:r w:rsidRPr="00C5539A">
              <w:rPr>
                <w:rFonts w:ascii="Arial" w:eastAsia="Arial" w:hAnsi="Arial" w:cs="Arial"/>
                <w:spacing w:val="1"/>
                <w:sz w:val="18"/>
                <w:szCs w:val="18"/>
              </w:rPr>
              <w:t>c</w:t>
            </w:r>
            <w:r w:rsidRPr="00C5539A">
              <w:rPr>
                <w:rFonts w:ascii="Arial" w:eastAsia="Arial" w:hAnsi="Arial" w:cs="Arial"/>
                <w:spacing w:val="-1"/>
                <w:sz w:val="18"/>
                <w:szCs w:val="18"/>
              </w:rPr>
              <w:t>l</w:t>
            </w:r>
            <w:r w:rsidRPr="00C5539A">
              <w:rPr>
                <w:rFonts w:ascii="Arial" w:eastAsia="Arial" w:hAnsi="Arial" w:cs="Arial"/>
                <w:sz w:val="18"/>
                <w:szCs w:val="18"/>
              </w:rPr>
              <w:t>e</w:t>
            </w:r>
            <w:r w:rsidRPr="00C5539A">
              <w:rPr>
                <w:rFonts w:ascii="Arial" w:eastAsia="Arial" w:hAnsi="Arial" w:cs="Arial"/>
                <w:spacing w:val="-1"/>
                <w:sz w:val="18"/>
                <w:szCs w:val="18"/>
              </w:rPr>
              <w:t>a</w:t>
            </w:r>
            <w:r w:rsidRPr="00C5539A">
              <w:rPr>
                <w:rFonts w:ascii="Arial" w:eastAsia="Arial" w:hAnsi="Arial" w:cs="Arial"/>
                <w:spacing w:val="1"/>
                <w:sz w:val="18"/>
                <w:szCs w:val="18"/>
              </w:rPr>
              <w:t>n</w:t>
            </w:r>
            <w:r w:rsidRPr="00C5539A">
              <w:rPr>
                <w:rFonts w:ascii="Arial" w:eastAsia="Arial" w:hAnsi="Arial" w:cs="Arial"/>
                <w:spacing w:val="-1"/>
                <w:sz w:val="18"/>
                <w:szCs w:val="18"/>
              </w:rPr>
              <w:t>i</w:t>
            </w:r>
            <w:r w:rsidRPr="00C5539A">
              <w:rPr>
                <w:rFonts w:ascii="Arial" w:eastAsia="Arial" w:hAnsi="Arial" w:cs="Arial"/>
                <w:spacing w:val="1"/>
                <w:sz w:val="18"/>
                <w:szCs w:val="18"/>
              </w:rPr>
              <w:t>n</w:t>
            </w:r>
            <w:r w:rsidRPr="00C5539A">
              <w:rPr>
                <w:rFonts w:ascii="Arial" w:eastAsia="Arial" w:hAnsi="Arial" w:cs="Arial"/>
                <w:sz w:val="18"/>
                <w:szCs w:val="18"/>
              </w:rPr>
              <w:t>g</w:t>
            </w:r>
            <w:r w:rsidRPr="00C5539A">
              <w:rPr>
                <w:rFonts w:ascii="Arial" w:eastAsia="Arial" w:hAnsi="Arial" w:cs="Arial"/>
                <w:spacing w:val="-22"/>
                <w:sz w:val="18"/>
                <w:szCs w:val="18"/>
              </w:rPr>
              <w:t xml:space="preserve"> </w:t>
            </w:r>
            <w:r w:rsidRPr="00C5539A">
              <w:rPr>
                <w:rFonts w:ascii="Arial" w:eastAsia="Arial" w:hAnsi="Arial" w:cs="Arial"/>
                <w:sz w:val="18"/>
                <w:szCs w:val="18"/>
              </w:rPr>
              <w:t>re</w:t>
            </w:r>
            <w:r w:rsidRPr="00C5539A">
              <w:rPr>
                <w:rFonts w:ascii="Arial" w:eastAsia="Arial" w:hAnsi="Arial" w:cs="Arial"/>
                <w:spacing w:val="1"/>
                <w:sz w:val="18"/>
                <w:szCs w:val="18"/>
              </w:rPr>
              <w:t>s</w:t>
            </w:r>
            <w:r w:rsidRPr="00C5539A">
              <w:rPr>
                <w:rFonts w:ascii="Arial" w:eastAsia="Arial" w:hAnsi="Arial" w:cs="Arial"/>
                <w:spacing w:val="-1"/>
                <w:sz w:val="18"/>
                <w:szCs w:val="18"/>
              </w:rPr>
              <w:t>i</w:t>
            </w:r>
            <w:r w:rsidRPr="00C5539A">
              <w:rPr>
                <w:rFonts w:ascii="Arial" w:eastAsia="Arial" w:hAnsi="Arial" w:cs="Arial"/>
                <w:spacing w:val="1"/>
                <w:sz w:val="18"/>
                <w:szCs w:val="18"/>
              </w:rPr>
              <w:t>d</w:t>
            </w:r>
            <w:r w:rsidRPr="00C5539A">
              <w:rPr>
                <w:rFonts w:ascii="Arial" w:eastAsia="Arial" w:hAnsi="Arial" w:cs="Arial"/>
                <w:sz w:val="18"/>
                <w:szCs w:val="18"/>
              </w:rPr>
              <w:t>u</w:t>
            </w:r>
            <w:r w:rsidRPr="00C5539A">
              <w:rPr>
                <w:rFonts w:ascii="Arial" w:eastAsia="Arial" w:hAnsi="Arial" w:cs="Arial"/>
                <w:spacing w:val="-1"/>
                <w:sz w:val="18"/>
                <w:szCs w:val="18"/>
              </w:rPr>
              <w:t>e</w:t>
            </w:r>
            <w:r w:rsidRPr="00C5539A">
              <w:rPr>
                <w:rFonts w:ascii="Arial" w:eastAsia="Arial" w:hAnsi="Arial" w:cs="Arial"/>
                <w:sz w:val="18"/>
                <w:szCs w:val="18"/>
              </w:rPr>
              <w:t>s</w:t>
            </w:r>
          </w:p>
        </w:tc>
      </w:tr>
      <w:tr w:rsidR="00302B5F" w:rsidRPr="00C5539A" w14:paraId="4945D120" w14:textId="77777777" w:rsidTr="00537275">
        <w:trPr>
          <w:trHeight w:val="57"/>
        </w:trPr>
        <w:tc>
          <w:tcPr>
            <w:tcW w:w="617" w:type="pct"/>
            <w:tcBorders>
              <w:top w:val="single" w:sz="4" w:space="0" w:color="auto"/>
              <w:left w:val="nil"/>
              <w:bottom w:val="single" w:sz="4" w:space="0" w:color="auto"/>
              <w:right w:val="single" w:sz="4" w:space="0" w:color="auto"/>
            </w:tcBorders>
            <w:shd w:val="clear" w:color="auto" w:fill="auto"/>
          </w:tcPr>
          <w:p w14:paraId="0C577D98"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1379F8AD" w14:textId="77777777" w:rsidR="00302B5F" w:rsidRPr="00C5539A" w:rsidRDefault="00302B5F" w:rsidP="00356B89">
            <w:pPr>
              <w:pStyle w:val="TableParagraph"/>
              <w:spacing w:before="20" w:after="20" w:line="230" w:lineRule="exact"/>
              <w:ind w:left="51"/>
              <w:rPr>
                <w:rFonts w:ascii="Arial" w:eastAsia="Arial" w:hAnsi="Arial" w:cs="Arial"/>
                <w:sz w:val="18"/>
                <w:szCs w:val="18"/>
              </w:rPr>
            </w:pPr>
            <w:r w:rsidRPr="00C5539A">
              <w:rPr>
                <w:rFonts w:ascii="Arial" w:eastAsia="Arial" w:hAnsi="Arial" w:cs="Arial"/>
                <w:sz w:val="18"/>
                <w:szCs w:val="18"/>
              </w:rPr>
              <w:t>b</w:t>
            </w:r>
            <w:r w:rsidRPr="00C5539A">
              <w:rPr>
                <w:rFonts w:ascii="Arial" w:eastAsia="Arial" w:hAnsi="Arial" w:cs="Arial"/>
                <w:spacing w:val="-1"/>
                <w:sz w:val="18"/>
                <w:szCs w:val="18"/>
              </w:rPr>
              <w:t>ul</w:t>
            </w:r>
            <w:r w:rsidRPr="00C5539A">
              <w:rPr>
                <w:rFonts w:ascii="Arial" w:eastAsia="Arial" w:hAnsi="Arial" w:cs="Arial"/>
                <w:spacing w:val="5"/>
                <w:sz w:val="18"/>
                <w:szCs w:val="18"/>
              </w:rPr>
              <w:t>k</w:t>
            </w:r>
            <w:r w:rsidRPr="00C5539A">
              <w:rPr>
                <w:rFonts w:ascii="Arial" w:eastAsia="Arial" w:hAnsi="Arial" w:cs="Arial"/>
                <w:sz w:val="18"/>
                <w:szCs w:val="18"/>
              </w:rPr>
              <w:t>y</w:t>
            </w:r>
            <w:r w:rsidRPr="00C5539A">
              <w:rPr>
                <w:rFonts w:ascii="Arial" w:eastAsia="Arial" w:hAnsi="Arial" w:cs="Arial"/>
                <w:spacing w:val="-12"/>
                <w:sz w:val="18"/>
                <w:szCs w:val="18"/>
              </w:rPr>
              <w:t xml:space="preserve"> </w:t>
            </w:r>
            <w:r w:rsidRPr="00C5539A">
              <w:rPr>
                <w:rFonts w:ascii="Arial" w:eastAsia="Arial" w:hAnsi="Arial" w:cs="Arial"/>
                <w:spacing w:val="-3"/>
                <w:sz w:val="18"/>
                <w:szCs w:val="18"/>
              </w:rPr>
              <w:t>w</w:t>
            </w:r>
            <w:r w:rsidRPr="00C5539A">
              <w:rPr>
                <w:rFonts w:ascii="Arial" w:eastAsia="Arial" w:hAnsi="Arial" w:cs="Arial"/>
                <w:sz w:val="18"/>
                <w:szCs w:val="18"/>
              </w:rPr>
              <w:t>aste</w:t>
            </w:r>
          </w:p>
        </w:tc>
      </w:tr>
    </w:tbl>
    <w:p w14:paraId="0071E408" w14:textId="7D1AB7DE" w:rsidR="005032E3" w:rsidRDefault="005032E3" w:rsidP="00E87E94">
      <w:pPr>
        <w:keepLines/>
        <w:widowControl w:val="0"/>
        <w:tabs>
          <w:tab w:val="left" w:pos="284"/>
        </w:tabs>
        <w:spacing w:before="60" w:line="270" w:lineRule="exact"/>
        <w:jc w:val="left"/>
        <w:outlineLvl w:val="3"/>
        <w:rPr>
          <w:rFonts w:ascii="Arial" w:hAnsi="Arial" w:cs="Arial"/>
          <w:color w:val="000000"/>
          <w:sz w:val="18"/>
          <w:lang w:eastAsia="en-US"/>
        </w:rPr>
      </w:pPr>
    </w:p>
    <w:p w14:paraId="63DA2128" w14:textId="77777777" w:rsidR="00A67B08" w:rsidRDefault="00A67B08" w:rsidP="005032E3">
      <w:pPr>
        <w:keepLines/>
        <w:widowControl w:val="0"/>
        <w:spacing w:before="120" w:line="270" w:lineRule="exact"/>
        <w:jc w:val="left"/>
        <w:outlineLvl w:val="2"/>
        <w:rPr>
          <w:rFonts w:ascii="Arial" w:hAnsi="Arial" w:cs="Arial"/>
          <w:color w:val="000000"/>
          <w:sz w:val="18"/>
          <w:lang w:eastAsia="en-US"/>
        </w:rPr>
      </w:pPr>
    </w:p>
    <w:p w14:paraId="5DBFD6D7" w14:textId="77777777" w:rsidR="00E87E94" w:rsidRDefault="00E87E94" w:rsidP="005032E3">
      <w:pPr>
        <w:keepLines/>
        <w:widowControl w:val="0"/>
        <w:spacing w:before="120" w:line="270" w:lineRule="exact"/>
        <w:jc w:val="left"/>
        <w:outlineLvl w:val="2"/>
        <w:rPr>
          <w:rFonts w:ascii="Arial" w:hAnsi="Arial" w:cs="Arial"/>
          <w:color w:val="000000"/>
          <w:sz w:val="18"/>
          <w:lang w:eastAsia="en-US"/>
        </w:rPr>
      </w:pPr>
    </w:p>
    <w:p w14:paraId="0C1C5399" w14:textId="77777777" w:rsidR="00314341" w:rsidRDefault="00314341" w:rsidP="005032E3">
      <w:pPr>
        <w:keepLines/>
        <w:widowControl w:val="0"/>
        <w:spacing w:before="120" w:line="270" w:lineRule="exact"/>
        <w:jc w:val="left"/>
        <w:outlineLvl w:val="2"/>
        <w:rPr>
          <w:rFonts w:ascii="Arial" w:hAnsi="Arial" w:cs="Arial"/>
          <w:color w:val="000000"/>
          <w:sz w:val="18"/>
          <w:lang w:eastAsia="en-US"/>
        </w:rPr>
      </w:pPr>
    </w:p>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738CF071"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3471F34D" w14:textId="77777777" w:rsidR="004B7B42" w:rsidRPr="004B7B42" w:rsidRDefault="004B7B42" w:rsidP="004B7B42">
      <w:pPr>
        <w:keepNext/>
        <w:spacing w:before="240" w:after="60"/>
        <w:jc w:val="left"/>
        <w:outlineLvl w:val="2"/>
        <w:rPr>
          <w:rFonts w:ascii="Arial" w:hAnsi="Arial"/>
          <w:lang w:eastAsia="en-US"/>
        </w:rPr>
      </w:pPr>
    </w:p>
    <w:p w14:paraId="7F86EAFD"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19E4D54A"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61E0359E" w14:textId="77777777" w:rsidR="00BF4FF3" w:rsidRDefault="00BF4FF3" w:rsidP="00B722C6">
      <w:pPr>
        <w:keepLines/>
        <w:widowControl w:val="0"/>
        <w:tabs>
          <w:tab w:val="left" w:pos="284"/>
        </w:tabs>
        <w:spacing w:before="60" w:line="270" w:lineRule="exact"/>
        <w:jc w:val="left"/>
        <w:outlineLvl w:val="3"/>
        <w:rPr>
          <w:rFonts w:ascii="Arial" w:hAnsi="Arial"/>
          <w:i/>
          <w:color w:val="FF00FF"/>
          <w:sz w:val="18"/>
          <w:lang w:eastAsia="en-US"/>
        </w:rPr>
      </w:pP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08E3B9" w14:textId="77777777" w:rsidR="00314341" w:rsidRPr="00E82A34"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lastRenderedPageBreak/>
        <w:t xml:space="preserve">Schedule 6 - Interpretation </w:t>
      </w:r>
    </w:p>
    <w:p w14:paraId="3CD8AE67" w14:textId="77777777" w:rsidR="000C64DC" w:rsidRPr="00125F66" w:rsidRDefault="000C64DC" w:rsidP="009E45A2">
      <w:pPr>
        <w:pStyle w:val="BodyText"/>
        <w:spacing w:before="120" w:line="270" w:lineRule="exact"/>
        <w:rPr>
          <w:sz w:val="18"/>
        </w:rPr>
      </w:pPr>
      <w:r w:rsidRPr="00125F66">
        <w:rPr>
          <w:i/>
          <w:sz w:val="18"/>
        </w:rPr>
        <w:t>“</w:t>
      </w:r>
      <w:r w:rsidRPr="00125F66">
        <w:rPr>
          <w:rStyle w:val="ListChar"/>
          <w:i/>
          <w:iCs/>
        </w:rPr>
        <w:t>accident</w:t>
      </w:r>
      <w:r w:rsidRPr="00125F66">
        <w:rPr>
          <w:i/>
          <w:sz w:val="18"/>
        </w:rPr>
        <w:t>”</w:t>
      </w:r>
      <w:r w:rsidRPr="00125F66">
        <w:rPr>
          <w:sz w:val="18"/>
        </w:rPr>
        <w:t xml:space="preserve"> means an accident that may result in pollution.</w:t>
      </w:r>
    </w:p>
    <w:p w14:paraId="5FA770A5" w14:textId="77777777" w:rsidR="005032E3" w:rsidRPr="004F701C" w:rsidRDefault="005032E3" w:rsidP="009E45A2">
      <w:pPr>
        <w:tabs>
          <w:tab w:val="left" w:pos="0"/>
          <w:tab w:val="left" w:pos="2268"/>
        </w:tabs>
        <w:spacing w:before="120" w:line="270" w:lineRule="exact"/>
        <w:rPr>
          <w:rFonts w:ascii="Arial" w:hAnsi="Arial"/>
          <w:sz w:val="18"/>
        </w:rPr>
      </w:pPr>
      <w:r w:rsidRPr="004F701C">
        <w:rPr>
          <w:rFonts w:ascii="Arial" w:hAnsi="Arial"/>
          <w:i/>
          <w:sz w:val="18"/>
        </w:rPr>
        <w:t>“Annex I</w:t>
      </w:r>
      <w:r w:rsidRPr="004F701C">
        <w:rPr>
          <w:rFonts w:ascii="Arial" w:hAnsi="Arial" w:cs="Arial"/>
          <w:i/>
          <w:sz w:val="18"/>
          <w:szCs w:val="18"/>
        </w:rPr>
        <w:t>”</w:t>
      </w:r>
      <w:r w:rsidRPr="004F701C">
        <w:t xml:space="preserve"> </w:t>
      </w:r>
      <w:r w:rsidRPr="004F701C">
        <w:rPr>
          <w:rFonts w:ascii="Arial" w:hAnsi="Arial"/>
          <w:sz w:val="18"/>
        </w:rPr>
        <w:t>means Annex I to Directive 2008/98/EC of the European Parliament and of the Council on waste.</w:t>
      </w:r>
    </w:p>
    <w:p w14:paraId="35995D55" w14:textId="77777777" w:rsidR="005032E3" w:rsidRPr="004F701C" w:rsidRDefault="005032E3" w:rsidP="009E45A2">
      <w:pPr>
        <w:tabs>
          <w:tab w:val="left" w:pos="0"/>
          <w:tab w:val="left" w:pos="2268"/>
        </w:tabs>
        <w:spacing w:before="120" w:line="270" w:lineRule="exact"/>
        <w:rPr>
          <w:rFonts w:ascii="Arial" w:hAnsi="Arial"/>
          <w:sz w:val="18"/>
        </w:rPr>
      </w:pPr>
      <w:r w:rsidRPr="004F701C">
        <w:rPr>
          <w:rFonts w:ascii="Arial" w:hAnsi="Arial"/>
          <w:i/>
          <w:sz w:val="18"/>
        </w:rPr>
        <w:t>“Annex II”</w:t>
      </w:r>
      <w:r w:rsidRPr="004F701C">
        <w:rPr>
          <w:rFonts w:ascii="Arial" w:hAnsi="Arial"/>
          <w:sz w:val="18"/>
        </w:rPr>
        <w:t xml:space="preserve"> means Annex II to Directive 2008/98/EC of the European Parliament and of the Council on waste.</w:t>
      </w:r>
    </w:p>
    <w:p w14:paraId="579E553A" w14:textId="77777777" w:rsidR="000C64DC" w:rsidRPr="00383A99" w:rsidRDefault="000C64DC" w:rsidP="009E45A2">
      <w:pPr>
        <w:pStyle w:val="BodyText"/>
        <w:spacing w:before="120" w:line="270" w:lineRule="exact"/>
        <w:rPr>
          <w:sz w:val="18"/>
        </w:rPr>
      </w:pPr>
      <w:r w:rsidRPr="00383A99">
        <w:rPr>
          <w:i/>
          <w:sz w:val="18"/>
        </w:rPr>
        <w:t>“</w:t>
      </w:r>
      <w:r w:rsidRPr="00383A99">
        <w:rPr>
          <w:i/>
          <w:sz w:val="18"/>
          <w:szCs w:val="18"/>
        </w:rPr>
        <w:t>application</w:t>
      </w:r>
      <w:r w:rsidRPr="00383A99">
        <w:rPr>
          <w:i/>
          <w:sz w:val="18"/>
        </w:rPr>
        <w:t>”</w:t>
      </w:r>
      <w:r w:rsidRPr="00383A99">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383A99" w:rsidRDefault="000C64DC" w:rsidP="009E45A2">
      <w:pPr>
        <w:tabs>
          <w:tab w:val="left" w:pos="0"/>
          <w:tab w:val="left" w:pos="2268"/>
        </w:tabs>
        <w:spacing w:before="120" w:line="270" w:lineRule="exact"/>
        <w:rPr>
          <w:rFonts w:ascii="Arial" w:hAnsi="Arial" w:cs="Arial"/>
          <w:i/>
          <w:sz w:val="18"/>
          <w:szCs w:val="18"/>
        </w:rPr>
      </w:pPr>
      <w:r w:rsidRPr="00383A99">
        <w:rPr>
          <w:rFonts w:ascii="Arial" w:hAnsi="Arial" w:cs="Arial"/>
          <w:i/>
          <w:sz w:val="18"/>
          <w:szCs w:val="18"/>
        </w:rPr>
        <w:t>“authorised officer”</w:t>
      </w:r>
      <w:r w:rsidRPr="00383A99">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383A99">
        <w:rPr>
          <w:rFonts w:ascii="Arial" w:hAnsi="Arial" w:cs="Arial"/>
          <w:i/>
          <w:sz w:val="18"/>
          <w:szCs w:val="18"/>
        </w:rPr>
        <w:t>.</w:t>
      </w:r>
    </w:p>
    <w:p w14:paraId="54309420" w14:textId="5327D98E" w:rsidR="000C64DC" w:rsidRPr="00383A99" w:rsidRDefault="000C64DC" w:rsidP="009E45A2">
      <w:pPr>
        <w:pStyle w:val="definition"/>
        <w:spacing w:before="120"/>
        <w:ind w:left="0"/>
        <w:rPr>
          <w:color w:val="auto"/>
        </w:rPr>
      </w:pPr>
      <w:r w:rsidRPr="00383A99">
        <w:rPr>
          <w:i/>
          <w:iCs/>
          <w:snapToGrid w:val="0"/>
          <w:color w:val="auto"/>
        </w:rPr>
        <w:t>“building”</w:t>
      </w:r>
      <w:r w:rsidRPr="00383A99">
        <w:rPr>
          <w:rFonts w:cs="Arial"/>
          <w:snapToGrid w:val="0"/>
          <w:color w:val="auto"/>
        </w:rPr>
        <w:t xml:space="preserve"> </w:t>
      </w:r>
      <w:r w:rsidRPr="00383A99">
        <w:rPr>
          <w:color w:val="auto"/>
        </w:rPr>
        <w:t>means a construction that has the objective of providing sheltering cover and minimising emissions of noise, particulate matter, odour and litter.</w:t>
      </w:r>
    </w:p>
    <w:p w14:paraId="2DF8CE6E" w14:textId="77777777" w:rsidR="000C64DC" w:rsidRPr="00383A99" w:rsidRDefault="000C64DC" w:rsidP="009E45A2">
      <w:pPr>
        <w:pStyle w:val="definition"/>
        <w:spacing w:before="120"/>
        <w:ind w:left="0"/>
        <w:rPr>
          <w:color w:val="auto"/>
        </w:rPr>
      </w:pPr>
      <w:r w:rsidRPr="00383A99">
        <w:rPr>
          <w:i/>
          <w:color w:val="auto"/>
        </w:rPr>
        <w:t>“D”</w:t>
      </w:r>
      <w:r w:rsidRPr="00383A99">
        <w:rPr>
          <w:color w:val="auto"/>
        </w:rPr>
        <w:t xml:space="preserve"> means a disposal operation provided for in Annex I to Directive 2008/98/EC of the European Parliament and of the Council on waste.</w:t>
      </w:r>
    </w:p>
    <w:p w14:paraId="3D141EFD" w14:textId="77777777" w:rsidR="000C64DC" w:rsidRPr="00383A99" w:rsidRDefault="000C64DC" w:rsidP="009E45A2">
      <w:pPr>
        <w:pStyle w:val="List"/>
        <w:spacing w:before="120" w:line="270" w:lineRule="exact"/>
        <w:ind w:left="0" w:firstLine="0"/>
      </w:pPr>
      <w:r w:rsidRPr="00383A99">
        <w:rPr>
          <w:i/>
        </w:rPr>
        <w:t>“</w:t>
      </w:r>
      <w:proofErr w:type="gramStart"/>
      <w:r w:rsidRPr="00383A99">
        <w:rPr>
          <w:i/>
        </w:rPr>
        <w:t>emissions</w:t>
      </w:r>
      <w:proofErr w:type="gramEnd"/>
      <w:r w:rsidRPr="00383A99">
        <w:rPr>
          <w:i/>
        </w:rPr>
        <w:t xml:space="preserve"> to land”</w:t>
      </w:r>
      <w:r w:rsidRPr="00383A99">
        <w:t xml:space="preserve"> includes emissions to groundwater.</w:t>
      </w:r>
    </w:p>
    <w:p w14:paraId="47F59F42" w14:textId="3C95A5B2" w:rsidR="000C64DC" w:rsidRPr="00383A99" w:rsidRDefault="000C64DC" w:rsidP="009E45A2">
      <w:pPr>
        <w:pStyle w:val="term"/>
        <w:keepNext w:val="0"/>
        <w:keepLines w:val="0"/>
        <w:rPr>
          <w:i w:val="0"/>
          <w:color w:val="auto"/>
        </w:rPr>
      </w:pPr>
      <w:r w:rsidRPr="00383A99">
        <w:rPr>
          <w:color w:val="auto"/>
        </w:rPr>
        <w:t>“</w:t>
      </w:r>
      <w:proofErr w:type="gramStart"/>
      <w:r w:rsidRPr="00383A99">
        <w:rPr>
          <w:color w:val="auto"/>
        </w:rPr>
        <w:t>emissions</w:t>
      </w:r>
      <w:proofErr w:type="gramEnd"/>
      <w:r w:rsidRPr="00383A99">
        <w:rPr>
          <w:color w:val="auto"/>
        </w:rPr>
        <w:t xml:space="preserve"> of substances not controlled by emission limits” </w:t>
      </w:r>
      <w:r w:rsidRPr="00383A99">
        <w:rPr>
          <w:i w:val="0"/>
          <w:color w:val="auto"/>
        </w:rPr>
        <w:t xml:space="preserve">means emissions of substances to air, water or land from the activities, </w:t>
      </w:r>
      <w:r w:rsidRPr="00383A99">
        <w:rPr>
          <w:rStyle w:val="Strong"/>
          <w:rFonts w:cs="Arial"/>
          <w:b w:val="0"/>
          <w:i w:val="0"/>
          <w:color w:val="auto"/>
          <w:szCs w:val="18"/>
        </w:rPr>
        <w:t>either from the emissi</w:t>
      </w:r>
      <w:r w:rsidR="009E6B28" w:rsidRPr="00383A99">
        <w:rPr>
          <w:rStyle w:val="Strong"/>
          <w:rFonts w:cs="Arial"/>
          <w:b w:val="0"/>
          <w:i w:val="0"/>
          <w:color w:val="auto"/>
          <w:szCs w:val="18"/>
        </w:rPr>
        <w:t xml:space="preserve">on points specified in schedule </w:t>
      </w:r>
      <w:r w:rsidRPr="00383A99">
        <w:rPr>
          <w:rStyle w:val="Strong"/>
          <w:rFonts w:cs="Arial"/>
          <w:b w:val="0"/>
          <w:i w:val="0"/>
          <w:color w:val="auto"/>
          <w:szCs w:val="18"/>
        </w:rPr>
        <w:t>3 or from other loca</w:t>
      </w:r>
      <w:r w:rsidR="009E6B28" w:rsidRPr="00383A99">
        <w:rPr>
          <w:rStyle w:val="Strong"/>
          <w:rFonts w:cs="Arial"/>
          <w:b w:val="0"/>
          <w:i w:val="0"/>
          <w:color w:val="auto"/>
          <w:szCs w:val="18"/>
        </w:rPr>
        <w:t xml:space="preserve">lised or diffuse sources, which </w:t>
      </w:r>
      <w:r w:rsidRPr="00383A99">
        <w:rPr>
          <w:rStyle w:val="Strong"/>
          <w:rFonts w:cs="Arial"/>
          <w:b w:val="0"/>
          <w:i w:val="0"/>
          <w:color w:val="auto"/>
          <w:szCs w:val="18"/>
        </w:rPr>
        <w:t>are not controlled by an emission or background concentration limit</w:t>
      </w:r>
      <w:r w:rsidRPr="00383A99">
        <w:rPr>
          <w:i w:val="0"/>
          <w:color w:val="auto"/>
          <w:szCs w:val="18"/>
        </w:rPr>
        <w:t>.</w:t>
      </w:r>
    </w:p>
    <w:p w14:paraId="4BC7ABEE" w14:textId="32DC1575" w:rsidR="000C64DC" w:rsidRPr="00383A99" w:rsidRDefault="000C64DC" w:rsidP="009E45A2">
      <w:pPr>
        <w:pStyle w:val="BodyText"/>
        <w:spacing w:before="120" w:line="270" w:lineRule="exact"/>
        <w:rPr>
          <w:sz w:val="18"/>
        </w:rPr>
      </w:pPr>
      <w:r w:rsidRPr="00383A99">
        <w:rPr>
          <w:i/>
          <w:sz w:val="18"/>
        </w:rPr>
        <w:t>“EP Regulations”</w:t>
      </w:r>
      <w:r w:rsidRPr="00383A99">
        <w:rPr>
          <w:sz w:val="18"/>
        </w:rPr>
        <w:t xml:space="preserve"> means The Environmental Permitting (England and Wales) Regulations SI </w:t>
      </w:r>
      <w:r w:rsidR="00C81E6D" w:rsidRPr="00383A99">
        <w:rPr>
          <w:sz w:val="18"/>
        </w:rPr>
        <w:t>2016 No.1154</w:t>
      </w:r>
      <w:r w:rsidRPr="00383A99">
        <w:rPr>
          <w:sz w:val="18"/>
        </w:rPr>
        <w:t xml:space="preserve"> and words and expressions used in this permit which are also used in the Regulations have the same meanings as in those Regulations.</w:t>
      </w:r>
    </w:p>
    <w:p w14:paraId="461BAFF6" w14:textId="77777777" w:rsidR="000C64DC" w:rsidRPr="00383A99" w:rsidRDefault="000C64DC" w:rsidP="009E45A2">
      <w:pPr>
        <w:spacing w:before="120" w:line="270" w:lineRule="exact"/>
        <w:rPr>
          <w:rFonts w:ascii="Arial" w:hAnsi="Arial"/>
          <w:sz w:val="18"/>
        </w:rPr>
      </w:pPr>
      <w:r w:rsidRPr="00383A99">
        <w:rPr>
          <w:rFonts w:ascii="Arial" w:hAnsi="Arial"/>
          <w:i/>
          <w:sz w:val="18"/>
        </w:rPr>
        <w:t xml:space="preserve">“groundwater” </w:t>
      </w:r>
      <w:r w:rsidRPr="00383A99">
        <w:rPr>
          <w:rFonts w:ascii="Arial" w:hAnsi="Arial"/>
          <w:sz w:val="18"/>
        </w:rPr>
        <w:t>means all water, which is below the surface of the ground in the saturation zone and in direct contact with the ground or subsoil.</w:t>
      </w:r>
    </w:p>
    <w:p w14:paraId="06BFB5D7" w14:textId="4CBF1C1C" w:rsidR="00314341" w:rsidRPr="00383A99" w:rsidRDefault="00314341" w:rsidP="00BF4FF3">
      <w:pPr>
        <w:pStyle w:val="BodyText"/>
        <w:spacing w:before="120" w:line="270" w:lineRule="exact"/>
        <w:rPr>
          <w:bCs/>
          <w:sz w:val="18"/>
          <w:lang w:eastAsia="en-US"/>
        </w:rPr>
      </w:pPr>
      <w:r w:rsidRPr="00383A99">
        <w:rPr>
          <w:bCs/>
          <w:i/>
          <w:iCs/>
          <w:sz w:val="18"/>
          <w:lang w:eastAsia="en-US"/>
        </w:rPr>
        <w:t>“</w:t>
      </w:r>
      <w:proofErr w:type="gramStart"/>
      <w:r w:rsidRPr="00383A99">
        <w:rPr>
          <w:bCs/>
          <w:i/>
          <w:iCs/>
          <w:sz w:val="18"/>
          <w:lang w:eastAsia="en-US"/>
        </w:rPr>
        <w:t>hazardous</w:t>
      </w:r>
      <w:proofErr w:type="gramEnd"/>
      <w:r w:rsidRPr="00383A99">
        <w:rPr>
          <w:bCs/>
          <w:i/>
          <w:iCs/>
          <w:sz w:val="18"/>
          <w:lang w:eastAsia="en-US"/>
        </w:rPr>
        <w:t xml:space="preserve"> substance”</w:t>
      </w:r>
      <w:r w:rsidRPr="00383A99">
        <w:rPr>
          <w:bCs/>
          <w:sz w:val="18"/>
          <w:lang w:eastAsia="en-US"/>
        </w:rPr>
        <w:t xml:space="preserve"> means a substance classified as hazardous as a consequence of fulfilling the criteria laid down in parts 2 to 5 of Annex I to Regulation (EC) No 1272/2008</w:t>
      </w:r>
      <w:r w:rsidR="00BF4FF3" w:rsidRPr="00383A99">
        <w:rPr>
          <w:bCs/>
          <w:sz w:val="18"/>
          <w:lang w:eastAsia="en-US"/>
        </w:rPr>
        <w:t>.</w:t>
      </w:r>
    </w:p>
    <w:p w14:paraId="032D31EF" w14:textId="5AA6432D" w:rsidR="00314341" w:rsidRPr="00383A99" w:rsidRDefault="00314341" w:rsidP="00BF4FF3">
      <w:pPr>
        <w:pStyle w:val="BodyText"/>
        <w:spacing w:before="120" w:line="270" w:lineRule="exact"/>
        <w:rPr>
          <w:bCs/>
          <w:sz w:val="18"/>
          <w:lang w:eastAsia="en-US"/>
        </w:rPr>
      </w:pPr>
      <w:r w:rsidRPr="00383A99">
        <w:rPr>
          <w:bCs/>
          <w:i/>
          <w:iCs/>
          <w:sz w:val="18"/>
          <w:lang w:eastAsia="en-US"/>
        </w:rPr>
        <w:t>“</w:t>
      </w:r>
      <w:proofErr w:type="gramStart"/>
      <w:r w:rsidRPr="00383A99">
        <w:rPr>
          <w:bCs/>
          <w:i/>
          <w:iCs/>
          <w:sz w:val="18"/>
          <w:lang w:eastAsia="en-US"/>
        </w:rPr>
        <w:t>hazardous</w:t>
      </w:r>
      <w:proofErr w:type="gramEnd"/>
      <w:r w:rsidRPr="00383A99">
        <w:rPr>
          <w:bCs/>
          <w:i/>
          <w:iCs/>
          <w:sz w:val="18"/>
          <w:lang w:eastAsia="en-US"/>
        </w:rPr>
        <w:t xml:space="preserve"> waste”</w:t>
      </w:r>
      <w:r w:rsidRPr="00383A99">
        <w:rPr>
          <w:bCs/>
          <w:sz w:val="18"/>
          <w:lang w:eastAsia="en-US"/>
        </w:rPr>
        <w:t xml:space="preserve"> has the meaning given in the Hazardous Waste (Wales) Regulations 2005 (as amended)</w:t>
      </w:r>
      <w:r w:rsidR="00BF4FF3" w:rsidRPr="00383A99">
        <w:rPr>
          <w:bCs/>
          <w:sz w:val="18"/>
          <w:lang w:eastAsia="en-US"/>
        </w:rPr>
        <w:t>.</w:t>
      </w:r>
    </w:p>
    <w:p w14:paraId="61878EC4" w14:textId="263453B8" w:rsidR="00FF141A" w:rsidRPr="00383A99" w:rsidRDefault="00F840A1" w:rsidP="00FF141A">
      <w:pPr>
        <w:pStyle w:val="List"/>
        <w:spacing w:before="120" w:line="270" w:lineRule="exact"/>
        <w:ind w:left="0" w:firstLine="0"/>
        <w:rPr>
          <w:snapToGrid w:val="0"/>
        </w:rPr>
      </w:pPr>
      <w:r w:rsidRPr="00383A99">
        <w:rPr>
          <w:rFonts w:cs="Arial"/>
          <w:i/>
          <w:iCs/>
          <w:szCs w:val="18"/>
        </w:rPr>
        <w:t>“</w:t>
      </w:r>
      <w:proofErr w:type="gramStart"/>
      <w:r w:rsidRPr="00383A99">
        <w:rPr>
          <w:rFonts w:cs="Arial"/>
          <w:i/>
          <w:iCs/>
          <w:szCs w:val="18"/>
        </w:rPr>
        <w:t>impermeable</w:t>
      </w:r>
      <w:proofErr w:type="gramEnd"/>
      <w:r w:rsidRPr="00383A99">
        <w:rPr>
          <w:rFonts w:cs="Arial"/>
          <w:i/>
          <w:iCs/>
          <w:szCs w:val="18"/>
        </w:rPr>
        <w:t xml:space="preserve"> surface”</w:t>
      </w:r>
      <w:r w:rsidRPr="00383A99">
        <w:rPr>
          <w:rFonts w:cs="Arial"/>
          <w:iCs/>
          <w:szCs w:val="18"/>
        </w:rPr>
        <w:t xml:space="preserve"> means a surface or pavement constructed and maintained to a standard sufficient to prevent the transmission of liquids beyond the </w:t>
      </w:r>
      <w:proofErr w:type="spellStart"/>
      <w:r w:rsidRPr="00383A99">
        <w:rPr>
          <w:rFonts w:cs="Arial"/>
          <w:iCs/>
          <w:szCs w:val="18"/>
        </w:rPr>
        <w:t>surface.</w:t>
      </w:r>
      <w:r w:rsidR="00FF141A" w:rsidRPr="00383A99">
        <w:rPr>
          <w:i/>
          <w:snapToGrid w:val="0"/>
        </w:rPr>
        <w:t>“Pests</w:t>
      </w:r>
      <w:proofErr w:type="spellEnd"/>
      <w:r w:rsidR="00FF141A" w:rsidRPr="00383A99">
        <w:rPr>
          <w:i/>
          <w:snapToGrid w:val="0"/>
        </w:rPr>
        <w:t xml:space="preserve">” </w:t>
      </w:r>
      <w:r w:rsidR="00FF141A" w:rsidRPr="00383A99">
        <w:rPr>
          <w:snapToGrid w:val="0"/>
        </w:rPr>
        <w:t>means Birds, Vermin and Insects.</w:t>
      </w:r>
    </w:p>
    <w:p w14:paraId="6A220886" w14:textId="33189102" w:rsidR="000C64DC" w:rsidRPr="00383A99" w:rsidRDefault="000C64DC" w:rsidP="009E45A2">
      <w:pPr>
        <w:pStyle w:val="Heading3nonum"/>
        <w:jc w:val="both"/>
        <w:rPr>
          <w:color w:val="auto"/>
        </w:rPr>
      </w:pPr>
      <w:r w:rsidRPr="00383A99">
        <w:rPr>
          <w:i/>
          <w:color w:val="auto"/>
        </w:rPr>
        <w:t xml:space="preserve">“quarter” </w:t>
      </w:r>
      <w:r w:rsidRPr="00383A99">
        <w:rPr>
          <w:color w:val="auto"/>
        </w:rPr>
        <w:t xml:space="preserve">means a calendar year quarter commencing on 1 January, 1 April, 1 </w:t>
      </w:r>
      <w:proofErr w:type="gramStart"/>
      <w:r w:rsidRPr="00383A99">
        <w:rPr>
          <w:color w:val="auto"/>
        </w:rPr>
        <w:t>July</w:t>
      </w:r>
      <w:proofErr w:type="gramEnd"/>
      <w:r w:rsidRPr="00383A99">
        <w:rPr>
          <w:color w:val="auto"/>
        </w:rPr>
        <w:t xml:space="preserve"> or 1 October.</w:t>
      </w:r>
    </w:p>
    <w:p w14:paraId="36ADDE9D" w14:textId="77777777" w:rsidR="000C64DC" w:rsidRPr="00383A99" w:rsidRDefault="000C64DC" w:rsidP="009E45A2">
      <w:pPr>
        <w:pStyle w:val="Heading3nonum"/>
        <w:rPr>
          <w:rFonts w:ascii="Arial,Italic" w:hAnsi="Arial,Italic"/>
          <w:snapToGrid w:val="0"/>
          <w:color w:val="auto"/>
        </w:rPr>
      </w:pPr>
      <w:r w:rsidRPr="00383A99">
        <w:rPr>
          <w:i/>
          <w:color w:val="auto"/>
        </w:rPr>
        <w:t>“R</w:t>
      </w:r>
      <w:r w:rsidRPr="00383A99">
        <w:rPr>
          <w:color w:val="auto"/>
        </w:rPr>
        <w:t xml:space="preserve">” means a recovery operation provided for in Annex II to Directive 2008/98/EC of the European Parliament and of the Council on waste. </w:t>
      </w:r>
    </w:p>
    <w:p w14:paraId="4C4C159A" w14:textId="77777777" w:rsidR="00314341" w:rsidRPr="00383A99" w:rsidRDefault="00314341" w:rsidP="00314341">
      <w:pPr>
        <w:pStyle w:val="Heading3nonum"/>
        <w:rPr>
          <w:rFonts w:cs="Arial"/>
          <w:i/>
          <w:color w:val="auto"/>
          <w:szCs w:val="18"/>
        </w:rPr>
      </w:pPr>
      <w:r w:rsidRPr="00383A99">
        <w:rPr>
          <w:rFonts w:cs="Arial"/>
          <w:i/>
          <w:iCs/>
          <w:color w:val="auto"/>
          <w:szCs w:val="18"/>
        </w:rPr>
        <w:t>“Waste code”</w:t>
      </w:r>
      <w:r w:rsidRPr="00383A99">
        <w:rPr>
          <w:rFonts w:cs="Arial"/>
          <w:i/>
          <w:color w:val="auto"/>
          <w:szCs w:val="18"/>
        </w:rPr>
        <w:t xml:space="preserve"> </w:t>
      </w:r>
      <w:r w:rsidRPr="00383A99">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383A99" w:rsidRDefault="000C64DC" w:rsidP="00314341">
      <w:pPr>
        <w:pStyle w:val="Heading3nonum"/>
        <w:rPr>
          <w:rFonts w:ascii="Arial,Italic" w:hAnsi="Arial,Italic"/>
          <w:snapToGrid w:val="0"/>
          <w:color w:val="auto"/>
        </w:rPr>
      </w:pPr>
      <w:r w:rsidRPr="00383A99">
        <w:rPr>
          <w:i/>
          <w:color w:val="auto"/>
        </w:rPr>
        <w:t xml:space="preserve">“Waste Framework Directive” or “WFD” </w:t>
      </w:r>
      <w:r w:rsidRPr="00383A99">
        <w:rPr>
          <w:color w:val="auto"/>
        </w:rPr>
        <w:t xml:space="preserve">means Waste Framework Directive 2008/98/EC of the European Parliament and of the Council on waste. </w:t>
      </w:r>
    </w:p>
    <w:p w14:paraId="26FB2A19" w14:textId="77777777" w:rsidR="000C64DC" w:rsidRPr="00383A99" w:rsidRDefault="000C64DC" w:rsidP="009E45A2">
      <w:pPr>
        <w:pStyle w:val="BodyTextIndent"/>
        <w:spacing w:before="120" w:line="270" w:lineRule="exact"/>
        <w:ind w:left="0" w:firstLine="0"/>
        <w:jc w:val="both"/>
        <w:rPr>
          <w:rFonts w:cs="Arial"/>
          <w:szCs w:val="18"/>
        </w:rPr>
      </w:pPr>
      <w:r w:rsidRPr="00383A99">
        <w:rPr>
          <w:rFonts w:cs="Arial"/>
          <w:i/>
          <w:szCs w:val="18"/>
        </w:rPr>
        <w:t>“WEEE”</w:t>
      </w:r>
      <w:r w:rsidRPr="00383A99">
        <w:rPr>
          <w:rFonts w:cs="Arial"/>
          <w:szCs w:val="18"/>
        </w:rPr>
        <w:t xml:space="preserve"> means waste electrical and electronic equipment.</w:t>
      </w:r>
    </w:p>
    <w:p w14:paraId="66599AB8" w14:textId="6B8515EF" w:rsidR="00314341" w:rsidRPr="00383A99" w:rsidRDefault="00314341" w:rsidP="009E45A2">
      <w:pPr>
        <w:spacing w:before="120" w:line="270" w:lineRule="exact"/>
        <w:rPr>
          <w:rFonts w:ascii="Arial" w:hAnsi="Arial" w:cs="Arial"/>
          <w:sz w:val="18"/>
          <w:szCs w:val="18"/>
        </w:rPr>
      </w:pPr>
      <w:r w:rsidRPr="00383A99">
        <w:rPr>
          <w:rFonts w:ascii="Arial" w:hAnsi="Arial" w:cs="Arial"/>
          <w:i/>
          <w:sz w:val="18"/>
          <w:szCs w:val="18"/>
        </w:rPr>
        <w:lastRenderedPageBreak/>
        <w:t>“WEEE Directive”</w:t>
      </w:r>
      <w:r w:rsidRPr="00383A99">
        <w:rPr>
          <w:rFonts w:ascii="Arial" w:hAnsi="Arial" w:cs="Arial"/>
          <w:sz w:val="18"/>
          <w:szCs w:val="18"/>
        </w:rPr>
        <w:t xml:space="preserve"> means Directive 2012/19/EU of the European Parliament and of the Council of 4th July 2012 on waste electrical and electronic equipment (WEEE).</w:t>
      </w:r>
    </w:p>
    <w:p w14:paraId="1271AAFD" w14:textId="77777777" w:rsidR="00235D42" w:rsidRDefault="000C64DC" w:rsidP="0026191A">
      <w:pPr>
        <w:pStyle w:val="List"/>
        <w:spacing w:before="120" w:line="270" w:lineRule="exact"/>
        <w:ind w:left="284" w:hanging="284"/>
      </w:pPr>
      <w:r w:rsidRPr="00383A99">
        <w:rPr>
          <w:i/>
        </w:rPr>
        <w:t>“year”</w:t>
      </w:r>
      <w:r w:rsidRPr="00383A99">
        <w:t xml:space="preserve"> means calendar year ending 31 December.</w:t>
      </w:r>
    </w:p>
    <w:p w14:paraId="02693C3F" w14:textId="60B1A2FE" w:rsidR="0026191A" w:rsidRPr="00C91463" w:rsidRDefault="005032E3" w:rsidP="00D12C5B">
      <w:pPr>
        <w:pStyle w:val="List"/>
        <w:rPr>
          <w:bCs/>
          <w:szCs w:val="36"/>
        </w:rPr>
      </w:pPr>
      <w:r>
        <w:br w:type="page"/>
      </w:r>
      <w:r w:rsidR="0026191A" w:rsidRPr="00D12C5B">
        <w:rPr>
          <w:b/>
          <w:bCs/>
          <w:sz w:val="36"/>
          <w:szCs w:val="36"/>
        </w:rPr>
        <w:lastRenderedPageBreak/>
        <w:t>Schedule 7 - Site plan</w:t>
      </w:r>
    </w:p>
    <w:p w14:paraId="1A39001A" w14:textId="77777777" w:rsidR="0026191A" w:rsidRDefault="0026191A" w:rsidP="0026191A"/>
    <w:p w14:paraId="17C5964E" w14:textId="04DEB4CE" w:rsidR="0026191A" w:rsidRPr="0026191A" w:rsidRDefault="00803CFF" w:rsidP="0026191A">
      <w:pPr>
        <w:rPr>
          <w:lang w:eastAsia="en-US"/>
        </w:rPr>
      </w:pPr>
      <w:r>
        <w:rPr>
          <w:noProof/>
        </w:rPr>
        <w:drawing>
          <wp:inline distT="0" distB="0" distL="0" distR="0" wp14:anchorId="6ECB06F1" wp14:editId="5CA108A0">
            <wp:extent cx="5055235" cy="3549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55235" cy="3549650"/>
                    </a:xfrm>
                    <a:prstGeom prst="rect">
                      <a:avLst/>
                    </a:prstGeom>
                  </pic:spPr>
                </pic:pic>
              </a:graphicData>
            </a:graphic>
          </wp:inline>
        </w:drawing>
      </w:r>
    </w:p>
    <w:p w14:paraId="1223E2F0" w14:textId="77777777" w:rsidR="0026191A" w:rsidRPr="0026191A" w:rsidRDefault="0026191A" w:rsidP="0026191A">
      <w:pPr>
        <w:rPr>
          <w:lang w:eastAsia="en-US"/>
        </w:rPr>
      </w:pPr>
    </w:p>
    <w:p w14:paraId="05C5D84C" w14:textId="77777777" w:rsidR="0026191A" w:rsidRDefault="0026191A" w:rsidP="0026191A">
      <w:pPr>
        <w:tabs>
          <w:tab w:val="left" w:pos="720"/>
        </w:tabs>
        <w:rPr>
          <w:lang w:eastAsia="en-US"/>
        </w:rPr>
      </w:pPr>
    </w:p>
    <w:p w14:paraId="6DFFA2E6" w14:textId="409F1E06" w:rsidR="0026191A" w:rsidRPr="0026191A" w:rsidRDefault="0026191A" w:rsidP="00051A21">
      <w:pPr>
        <w:pStyle w:val="Heading3nonum"/>
        <w:sectPr w:rsidR="0026191A" w:rsidRPr="0026191A" w:rsidSect="00CC1C3B">
          <w:footerReference w:type="default" r:id="rId17"/>
          <w:pgSz w:w="11901" w:h="16840" w:code="9"/>
          <w:pgMar w:top="1247" w:right="1247" w:bottom="1701" w:left="2126" w:header="680" w:footer="680" w:gutter="567"/>
          <w:pgNumType w:start="0"/>
          <w:cols w:space="720"/>
          <w:noEndnote/>
          <w:titlePg/>
        </w:sectPr>
      </w:pPr>
      <w:r>
        <w:t>END OF PERMI</w:t>
      </w:r>
      <w:r w:rsidR="00D12C5B">
        <w:t>T</w:t>
      </w:r>
    </w:p>
    <w:p w14:paraId="50D256BA" w14:textId="77777777" w:rsidR="00417986" w:rsidRPr="00301FFD" w:rsidRDefault="00417986" w:rsidP="00D12C5B">
      <w:pPr>
        <w:pStyle w:val="Heading3nonum"/>
      </w:pPr>
    </w:p>
    <w:sectPr w:rsidR="00417986" w:rsidRPr="00301FFD" w:rsidSect="00546F5D">
      <w:headerReference w:type="even" r:id="rId18"/>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AB99C" w14:textId="77777777" w:rsidR="00F074BB" w:rsidRDefault="00F074BB">
      <w:r>
        <w:separator/>
      </w:r>
    </w:p>
  </w:endnote>
  <w:endnote w:type="continuationSeparator" w:id="0">
    <w:p w14:paraId="3DED6D1E" w14:textId="77777777" w:rsidR="00F074BB" w:rsidRDefault="00F07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561B2" w14:textId="77777777" w:rsidR="009F1DA0" w:rsidRDefault="009F1D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9F1DA0" w:rsidRDefault="009F1D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F996E" w14:textId="77777777" w:rsidR="009F1DA0" w:rsidRDefault="009F1DA0">
    <w:pPr>
      <w:pStyle w:val="Footer"/>
      <w:tabs>
        <w:tab w:val="right" w:pos="3369"/>
        <w:tab w:val="right" w:pos="4503"/>
      </w:tabs>
      <w:ind w:right="-108"/>
      <w:jc w:val="left"/>
    </w:pPr>
  </w:p>
  <w:p w14:paraId="4EFE167C" w14:textId="77777777" w:rsidR="009F1DA0" w:rsidRDefault="009F1DA0">
    <w:pPr>
      <w:pStyle w:val="Footer"/>
      <w:tabs>
        <w:tab w:val="right" w:pos="3369"/>
        <w:tab w:val="right" w:pos="4503"/>
      </w:tabs>
      <w:ind w:right="-108"/>
      <w:jc w:val="left"/>
    </w:pPr>
  </w:p>
  <w:p w14:paraId="675B995D" w14:textId="12A47003" w:rsidR="009F1DA0" w:rsidRDefault="009F1DA0" w:rsidP="00546F5D">
    <w:pPr>
      <w:pStyle w:val="Footer"/>
    </w:pPr>
    <w:r w:rsidRPr="00546F5D">
      <w:t>Permit Number</w:t>
    </w:r>
    <w:r>
      <w:t>:</w:t>
    </w:r>
    <w:r w:rsidRPr="00546F5D">
      <w:t xml:space="preserve"> </w:t>
    </w:r>
    <w:r>
      <w:tab/>
      <w:t xml:space="preserve">Page </w:t>
    </w:r>
    <w:r>
      <w:fldChar w:fldCharType="begin"/>
    </w:r>
    <w:r>
      <w:instrText xml:space="preserve"> PAGE   \* MERGEFORMAT </w:instrText>
    </w:r>
    <w:r>
      <w:fldChar w:fldCharType="separate"/>
    </w:r>
    <w:r>
      <w:rPr>
        <w:noProof/>
      </w:rPr>
      <w:t>iv</w:t>
    </w:r>
    <w:r>
      <w:rPr>
        <w:noProof/>
      </w:rPr>
      <w:fldChar w:fldCharType="end"/>
    </w:r>
    <w:r>
      <w:rPr>
        <w:noProof/>
      </w:rPr>
      <w:tab/>
      <w:t>Permit issued:</w:t>
    </w:r>
  </w:p>
  <w:p w14:paraId="04B160E7" w14:textId="2E1E8D3E" w:rsidR="009F1DA0" w:rsidRPr="00F1503B" w:rsidRDefault="009F1DA0" w:rsidP="00F1503B">
    <w:pPr>
      <w:pStyle w:val="Footer"/>
      <w:rPr>
        <w:rStyle w:val="FilenameChar"/>
        <w:color w:val="FF0000"/>
      </w:rPr>
    </w:pPr>
    <w:r w:rsidRPr="00546F5D">
      <w:t>EPR/</w:t>
    </w:r>
    <w:r w:rsidR="00F1503B" w:rsidRPr="00F1503B">
      <w:t>CB3794FE</w:t>
    </w:r>
    <w:r w:rsidRPr="00546F5D">
      <w:tab/>
      <w:t xml:space="preserve">  </w:t>
    </w:r>
    <w:r w:rsidRPr="00546F5D">
      <w:rPr>
        <w:rStyle w:val="PageNumber"/>
        <w:szCs w:val="18"/>
      </w:rPr>
      <w:tab/>
    </w:r>
    <w:r w:rsidR="00F1503B" w:rsidRPr="00F1503B">
      <w:rPr>
        <w:rStyle w:val="PageNumber"/>
        <w:szCs w:val="18"/>
      </w:rPr>
      <w:t>12/12/2022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17399" w14:textId="77777777" w:rsidR="009F1DA0" w:rsidRDefault="009F1DA0">
    <w:pPr>
      <w:pStyle w:val="Footer"/>
      <w:tabs>
        <w:tab w:val="right" w:pos="3369"/>
        <w:tab w:val="right" w:pos="4503"/>
      </w:tabs>
      <w:ind w:right="-108"/>
      <w:jc w:val="left"/>
    </w:pPr>
  </w:p>
  <w:p w14:paraId="5E1C9397" w14:textId="77777777" w:rsidR="009F1DA0" w:rsidRDefault="009F1DA0">
    <w:pPr>
      <w:pStyle w:val="Footer"/>
      <w:tabs>
        <w:tab w:val="right" w:pos="3369"/>
        <w:tab w:val="right" w:pos="4503"/>
      </w:tabs>
      <w:ind w:right="-108"/>
      <w:jc w:val="left"/>
    </w:pPr>
  </w:p>
  <w:p w14:paraId="70EF6871" w14:textId="5A6C29D1" w:rsidR="009F1DA0" w:rsidRDefault="009F1DA0" w:rsidP="00546F5D">
    <w:pPr>
      <w:pStyle w:val="Footer"/>
    </w:pPr>
    <w:r w:rsidRPr="00546F5D">
      <w:t>Permit Number</w:t>
    </w:r>
    <w:r>
      <w:t>:</w:t>
    </w:r>
    <w:r w:rsidRPr="00546F5D">
      <w:t xml:space="preserve"> </w:t>
    </w:r>
    <w:r>
      <w:tab/>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Pr>
        <w:rStyle w:val="PageNumber"/>
        <w:noProof/>
        <w:szCs w:val="18"/>
      </w:rPr>
      <w:t>7</w:t>
    </w:r>
    <w:r w:rsidRPr="00546F5D">
      <w:rPr>
        <w:rStyle w:val="PageNumber"/>
        <w:szCs w:val="18"/>
      </w:rPr>
      <w:fldChar w:fldCharType="end"/>
    </w:r>
    <w:r>
      <w:rPr>
        <w:rStyle w:val="PageNumber"/>
        <w:szCs w:val="18"/>
      </w:rPr>
      <w:tab/>
      <w:t>Permit issued:</w:t>
    </w:r>
  </w:p>
  <w:p w14:paraId="0956EDFD" w14:textId="1079CAC7" w:rsidR="009F1DA0" w:rsidRPr="00F1503B" w:rsidRDefault="009F1DA0" w:rsidP="00F1503B">
    <w:pPr>
      <w:pStyle w:val="Footer"/>
    </w:pPr>
    <w:r w:rsidRPr="00F1503B">
      <w:t>EPR/</w:t>
    </w:r>
    <w:r w:rsidR="00F1503B" w:rsidRPr="00F1503B">
      <w:t>CB3794FE</w:t>
    </w:r>
    <w:r w:rsidRPr="00546F5D">
      <w:tab/>
      <w:t xml:space="preserve">  </w:t>
    </w:r>
    <w:r w:rsidRPr="00546F5D">
      <w:rPr>
        <w:rStyle w:val="PageNumber"/>
        <w:szCs w:val="18"/>
      </w:rPr>
      <w:tab/>
    </w:r>
    <w:r w:rsidR="00F1503B" w:rsidRPr="00F1503B">
      <w:rPr>
        <w:rStyle w:val="PageNumber"/>
        <w:szCs w:val="18"/>
      </w:rPr>
      <w:t>12/12/2022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5D7D3" w14:textId="77777777" w:rsidR="00F074BB" w:rsidRDefault="00F074BB">
      <w:r>
        <w:separator/>
      </w:r>
    </w:p>
  </w:footnote>
  <w:footnote w:type="continuationSeparator" w:id="0">
    <w:p w14:paraId="6FE6F019" w14:textId="77777777" w:rsidR="00F074BB" w:rsidRDefault="00F074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601B3" w14:textId="77777777" w:rsidR="009F1DA0" w:rsidRDefault="009F1D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9"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 w15:restartNumberingAfterBreak="0">
    <w:nsid w:val="260D6B6D"/>
    <w:multiLevelType w:val="hybridMultilevel"/>
    <w:tmpl w:val="62C6D424"/>
    <w:lvl w:ilvl="0" w:tplc="FFEE084A">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9"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5"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7"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D682CFF"/>
    <w:multiLevelType w:val="multilevel"/>
    <w:tmpl w:val="F20EB974"/>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1"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4"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35"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9"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1"/>
  </w:num>
  <w:num w:numId="5">
    <w:abstractNumId w:val="26"/>
  </w:num>
  <w:num w:numId="6">
    <w:abstractNumId w:val="15"/>
  </w:num>
  <w:num w:numId="7">
    <w:abstractNumId w:val="7"/>
  </w:num>
  <w:num w:numId="8">
    <w:abstractNumId w:val="11"/>
  </w:num>
  <w:num w:numId="9">
    <w:abstractNumId w:val="24"/>
  </w:num>
  <w:num w:numId="10">
    <w:abstractNumId w:val="32"/>
  </w:num>
  <w:num w:numId="11">
    <w:abstractNumId w:val="25"/>
  </w:num>
  <w:num w:numId="12">
    <w:abstractNumId w:val="38"/>
  </w:num>
  <w:num w:numId="13">
    <w:abstractNumId w:val="33"/>
  </w:num>
  <w:num w:numId="14">
    <w:abstractNumId w:val="3"/>
  </w:num>
  <w:num w:numId="15">
    <w:abstractNumId w:val="41"/>
  </w:num>
  <w:num w:numId="16">
    <w:abstractNumId w:val="37"/>
  </w:num>
  <w:num w:numId="17">
    <w:abstractNumId w:val="28"/>
  </w:num>
  <w:num w:numId="18">
    <w:abstractNumId w:val="32"/>
  </w:num>
  <w:num w:numId="19">
    <w:abstractNumId w:val="20"/>
  </w:num>
  <w:num w:numId="20">
    <w:abstractNumId w:val="18"/>
  </w:num>
  <w:num w:numId="21">
    <w:abstractNumId w:val="5"/>
  </w:num>
  <w:num w:numId="22">
    <w:abstractNumId w:val="34"/>
  </w:num>
  <w:num w:numId="23">
    <w:abstractNumId w:val="8"/>
  </w:num>
  <w:num w:numId="24">
    <w:abstractNumId w:val="4"/>
  </w:num>
  <w:num w:numId="25">
    <w:abstractNumId w:val="16"/>
  </w:num>
  <w:num w:numId="26">
    <w:abstractNumId w:val="12"/>
  </w:num>
  <w:num w:numId="27">
    <w:abstractNumId w:val="23"/>
  </w:num>
  <w:num w:numId="28">
    <w:abstractNumId w:val="30"/>
  </w:num>
  <w:num w:numId="29">
    <w:abstractNumId w:val="14"/>
  </w:num>
  <w:num w:numId="30">
    <w:abstractNumId w:val="10"/>
  </w:num>
  <w:num w:numId="31">
    <w:abstractNumId w:val="36"/>
  </w:num>
  <w:num w:numId="32">
    <w:abstractNumId w:val="29"/>
  </w:num>
  <w:num w:numId="33">
    <w:abstractNumId w:val="40"/>
  </w:num>
  <w:num w:numId="34">
    <w:abstractNumId w:val="35"/>
  </w:num>
  <w:num w:numId="35">
    <w:abstractNumId w:val="9"/>
  </w:num>
  <w:num w:numId="36">
    <w:abstractNumId w:val="27"/>
  </w:num>
  <w:num w:numId="37">
    <w:abstractNumId w:val="31"/>
  </w:num>
  <w:num w:numId="38">
    <w:abstractNumId w:val="19"/>
  </w:num>
  <w:num w:numId="39">
    <w:abstractNumId w:val="39"/>
  </w:num>
  <w:num w:numId="40">
    <w:abstractNumId w:val="13"/>
  </w:num>
  <w:num w:numId="41">
    <w:abstractNumId w:val="6"/>
  </w:num>
  <w:num w:numId="42">
    <w:abstractNumId w:val="22"/>
  </w:num>
  <w:num w:numId="43">
    <w:abstractNumId w:val="1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06B4E"/>
    <w:rsid w:val="00011BF4"/>
    <w:rsid w:val="00012303"/>
    <w:rsid w:val="00013249"/>
    <w:rsid w:val="000132FC"/>
    <w:rsid w:val="00014710"/>
    <w:rsid w:val="00015055"/>
    <w:rsid w:val="00015944"/>
    <w:rsid w:val="00015C8E"/>
    <w:rsid w:val="00016666"/>
    <w:rsid w:val="000170BC"/>
    <w:rsid w:val="0001765E"/>
    <w:rsid w:val="00020342"/>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046A"/>
    <w:rsid w:val="000414FE"/>
    <w:rsid w:val="0004218B"/>
    <w:rsid w:val="0004264B"/>
    <w:rsid w:val="0004419F"/>
    <w:rsid w:val="00044E24"/>
    <w:rsid w:val="00045675"/>
    <w:rsid w:val="0004588D"/>
    <w:rsid w:val="0004726A"/>
    <w:rsid w:val="0005128A"/>
    <w:rsid w:val="00051A21"/>
    <w:rsid w:val="00051C1D"/>
    <w:rsid w:val="000532B2"/>
    <w:rsid w:val="000533B6"/>
    <w:rsid w:val="00054085"/>
    <w:rsid w:val="0005478A"/>
    <w:rsid w:val="0005775C"/>
    <w:rsid w:val="00060CE6"/>
    <w:rsid w:val="00061159"/>
    <w:rsid w:val="00061893"/>
    <w:rsid w:val="000638D3"/>
    <w:rsid w:val="000658BB"/>
    <w:rsid w:val="00066CA2"/>
    <w:rsid w:val="00066D5B"/>
    <w:rsid w:val="00070F8B"/>
    <w:rsid w:val="000711E0"/>
    <w:rsid w:val="000714A1"/>
    <w:rsid w:val="0007151D"/>
    <w:rsid w:val="000716B1"/>
    <w:rsid w:val="00071797"/>
    <w:rsid w:val="0007224E"/>
    <w:rsid w:val="000735C7"/>
    <w:rsid w:val="0007491B"/>
    <w:rsid w:val="00076217"/>
    <w:rsid w:val="00077533"/>
    <w:rsid w:val="000775AF"/>
    <w:rsid w:val="00077736"/>
    <w:rsid w:val="000800DE"/>
    <w:rsid w:val="00081309"/>
    <w:rsid w:val="000813BD"/>
    <w:rsid w:val="000818A1"/>
    <w:rsid w:val="00083230"/>
    <w:rsid w:val="00083B21"/>
    <w:rsid w:val="00083D97"/>
    <w:rsid w:val="000846FC"/>
    <w:rsid w:val="000847C3"/>
    <w:rsid w:val="00085949"/>
    <w:rsid w:val="000860DE"/>
    <w:rsid w:val="000869D1"/>
    <w:rsid w:val="00087269"/>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6B7"/>
    <w:rsid w:val="000B2935"/>
    <w:rsid w:val="000B2B6D"/>
    <w:rsid w:val="000B3880"/>
    <w:rsid w:val="000B4EAF"/>
    <w:rsid w:val="000B50B2"/>
    <w:rsid w:val="000B55A9"/>
    <w:rsid w:val="000B58BC"/>
    <w:rsid w:val="000B5923"/>
    <w:rsid w:val="000B6012"/>
    <w:rsid w:val="000B62E0"/>
    <w:rsid w:val="000B6A9D"/>
    <w:rsid w:val="000B6B0D"/>
    <w:rsid w:val="000B7662"/>
    <w:rsid w:val="000B79B2"/>
    <w:rsid w:val="000B7A46"/>
    <w:rsid w:val="000B7C26"/>
    <w:rsid w:val="000C2807"/>
    <w:rsid w:val="000C49CC"/>
    <w:rsid w:val="000C556F"/>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2C"/>
    <w:rsid w:val="000F6060"/>
    <w:rsid w:val="000F6C93"/>
    <w:rsid w:val="000F7357"/>
    <w:rsid w:val="0010085C"/>
    <w:rsid w:val="00100A76"/>
    <w:rsid w:val="00101587"/>
    <w:rsid w:val="001015B0"/>
    <w:rsid w:val="00101970"/>
    <w:rsid w:val="0010227A"/>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4327"/>
    <w:rsid w:val="00116A96"/>
    <w:rsid w:val="0011746F"/>
    <w:rsid w:val="00117704"/>
    <w:rsid w:val="0011792D"/>
    <w:rsid w:val="001200A6"/>
    <w:rsid w:val="00121C9D"/>
    <w:rsid w:val="00121F73"/>
    <w:rsid w:val="00123B20"/>
    <w:rsid w:val="00124040"/>
    <w:rsid w:val="0012495D"/>
    <w:rsid w:val="00124D9F"/>
    <w:rsid w:val="0012593F"/>
    <w:rsid w:val="00125C0F"/>
    <w:rsid w:val="00125F66"/>
    <w:rsid w:val="00126D38"/>
    <w:rsid w:val="00126D97"/>
    <w:rsid w:val="00130442"/>
    <w:rsid w:val="00131B30"/>
    <w:rsid w:val="0013210F"/>
    <w:rsid w:val="0013273A"/>
    <w:rsid w:val="00132842"/>
    <w:rsid w:val="001332AC"/>
    <w:rsid w:val="00133AC2"/>
    <w:rsid w:val="00136079"/>
    <w:rsid w:val="0013631B"/>
    <w:rsid w:val="001366E7"/>
    <w:rsid w:val="0013744F"/>
    <w:rsid w:val="001407B5"/>
    <w:rsid w:val="00140F86"/>
    <w:rsid w:val="00141008"/>
    <w:rsid w:val="0014167D"/>
    <w:rsid w:val="001423B4"/>
    <w:rsid w:val="00142599"/>
    <w:rsid w:val="0014537B"/>
    <w:rsid w:val="00145FCD"/>
    <w:rsid w:val="00146C1B"/>
    <w:rsid w:val="00146D7A"/>
    <w:rsid w:val="00147793"/>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40EC"/>
    <w:rsid w:val="00165FBB"/>
    <w:rsid w:val="00166E4C"/>
    <w:rsid w:val="0016752D"/>
    <w:rsid w:val="0016757F"/>
    <w:rsid w:val="001677BF"/>
    <w:rsid w:val="00170930"/>
    <w:rsid w:val="00172FF4"/>
    <w:rsid w:val="0017312D"/>
    <w:rsid w:val="00173236"/>
    <w:rsid w:val="00173E31"/>
    <w:rsid w:val="00174F1C"/>
    <w:rsid w:val="001772AB"/>
    <w:rsid w:val="00181A73"/>
    <w:rsid w:val="001837DF"/>
    <w:rsid w:val="00185144"/>
    <w:rsid w:val="001852BA"/>
    <w:rsid w:val="00185877"/>
    <w:rsid w:val="00185E09"/>
    <w:rsid w:val="00186404"/>
    <w:rsid w:val="00186ACD"/>
    <w:rsid w:val="00190AE7"/>
    <w:rsid w:val="0019176C"/>
    <w:rsid w:val="00192B22"/>
    <w:rsid w:val="001955D4"/>
    <w:rsid w:val="00196E89"/>
    <w:rsid w:val="001A3F3B"/>
    <w:rsid w:val="001A5025"/>
    <w:rsid w:val="001A5A49"/>
    <w:rsid w:val="001A5AA9"/>
    <w:rsid w:val="001A5BEC"/>
    <w:rsid w:val="001A5E31"/>
    <w:rsid w:val="001A62DD"/>
    <w:rsid w:val="001A7196"/>
    <w:rsid w:val="001A73AA"/>
    <w:rsid w:val="001A79D1"/>
    <w:rsid w:val="001A7B6E"/>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14B"/>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876"/>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466E"/>
    <w:rsid w:val="00224867"/>
    <w:rsid w:val="0022532B"/>
    <w:rsid w:val="0022617E"/>
    <w:rsid w:val="002323E4"/>
    <w:rsid w:val="00233D6F"/>
    <w:rsid w:val="00234503"/>
    <w:rsid w:val="002350AC"/>
    <w:rsid w:val="00235AF3"/>
    <w:rsid w:val="00235D42"/>
    <w:rsid w:val="00235E81"/>
    <w:rsid w:val="002360ED"/>
    <w:rsid w:val="002374CF"/>
    <w:rsid w:val="00237A2A"/>
    <w:rsid w:val="00237C9A"/>
    <w:rsid w:val="00240101"/>
    <w:rsid w:val="00240681"/>
    <w:rsid w:val="002406EB"/>
    <w:rsid w:val="00240F8D"/>
    <w:rsid w:val="00242807"/>
    <w:rsid w:val="00242A2D"/>
    <w:rsid w:val="00242ADC"/>
    <w:rsid w:val="002445B8"/>
    <w:rsid w:val="002468FF"/>
    <w:rsid w:val="00247CCE"/>
    <w:rsid w:val="002505CF"/>
    <w:rsid w:val="00250748"/>
    <w:rsid w:val="00251C9F"/>
    <w:rsid w:val="00251F44"/>
    <w:rsid w:val="002528BF"/>
    <w:rsid w:val="00253A77"/>
    <w:rsid w:val="00254AB9"/>
    <w:rsid w:val="00254AE5"/>
    <w:rsid w:val="002555CB"/>
    <w:rsid w:val="00256697"/>
    <w:rsid w:val="0025758C"/>
    <w:rsid w:val="002578EC"/>
    <w:rsid w:val="00257B5D"/>
    <w:rsid w:val="00260A00"/>
    <w:rsid w:val="0026162D"/>
    <w:rsid w:val="0026191A"/>
    <w:rsid w:val="00261D95"/>
    <w:rsid w:val="0026257D"/>
    <w:rsid w:val="00262BB0"/>
    <w:rsid w:val="00263C88"/>
    <w:rsid w:val="00264D36"/>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579"/>
    <w:rsid w:val="002818DA"/>
    <w:rsid w:val="0028220B"/>
    <w:rsid w:val="00282C2E"/>
    <w:rsid w:val="00282C51"/>
    <w:rsid w:val="00282DC2"/>
    <w:rsid w:val="00282F69"/>
    <w:rsid w:val="00283550"/>
    <w:rsid w:val="002845D3"/>
    <w:rsid w:val="00284BCF"/>
    <w:rsid w:val="002863C5"/>
    <w:rsid w:val="00286ACB"/>
    <w:rsid w:val="0029013A"/>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38B3"/>
    <w:rsid w:val="002A42B9"/>
    <w:rsid w:val="002A609B"/>
    <w:rsid w:val="002B1992"/>
    <w:rsid w:val="002B4943"/>
    <w:rsid w:val="002B5DE2"/>
    <w:rsid w:val="002B6AD6"/>
    <w:rsid w:val="002B74A4"/>
    <w:rsid w:val="002B7902"/>
    <w:rsid w:val="002C01E1"/>
    <w:rsid w:val="002C0A18"/>
    <w:rsid w:val="002C103C"/>
    <w:rsid w:val="002C39FC"/>
    <w:rsid w:val="002C401B"/>
    <w:rsid w:val="002C54FF"/>
    <w:rsid w:val="002C632C"/>
    <w:rsid w:val="002C6CA7"/>
    <w:rsid w:val="002D03FA"/>
    <w:rsid w:val="002D07AF"/>
    <w:rsid w:val="002D1F01"/>
    <w:rsid w:val="002D443A"/>
    <w:rsid w:val="002D5728"/>
    <w:rsid w:val="002D6A66"/>
    <w:rsid w:val="002D7AE1"/>
    <w:rsid w:val="002D7F27"/>
    <w:rsid w:val="002E0B93"/>
    <w:rsid w:val="002E1BF1"/>
    <w:rsid w:val="002E2F34"/>
    <w:rsid w:val="002E3CC9"/>
    <w:rsid w:val="002E408B"/>
    <w:rsid w:val="002E41AA"/>
    <w:rsid w:val="002E47E3"/>
    <w:rsid w:val="002E4867"/>
    <w:rsid w:val="002E5426"/>
    <w:rsid w:val="002E5FD5"/>
    <w:rsid w:val="002E61BA"/>
    <w:rsid w:val="002E6C1E"/>
    <w:rsid w:val="002E6F91"/>
    <w:rsid w:val="002E7867"/>
    <w:rsid w:val="002F040C"/>
    <w:rsid w:val="002F12F9"/>
    <w:rsid w:val="002F2168"/>
    <w:rsid w:val="002F321B"/>
    <w:rsid w:val="002F3B16"/>
    <w:rsid w:val="002F4705"/>
    <w:rsid w:val="002F516C"/>
    <w:rsid w:val="002F542D"/>
    <w:rsid w:val="002F6889"/>
    <w:rsid w:val="00300159"/>
    <w:rsid w:val="0030176C"/>
    <w:rsid w:val="00301E14"/>
    <w:rsid w:val="00301FFD"/>
    <w:rsid w:val="00302B5F"/>
    <w:rsid w:val="00303FA4"/>
    <w:rsid w:val="003041E8"/>
    <w:rsid w:val="00305E78"/>
    <w:rsid w:val="00306B51"/>
    <w:rsid w:val="0031172B"/>
    <w:rsid w:val="0031407D"/>
    <w:rsid w:val="00314341"/>
    <w:rsid w:val="003144AE"/>
    <w:rsid w:val="003146CE"/>
    <w:rsid w:val="003147A2"/>
    <w:rsid w:val="003159F5"/>
    <w:rsid w:val="0031657A"/>
    <w:rsid w:val="00317002"/>
    <w:rsid w:val="00317227"/>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369DC"/>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3A99"/>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6C77"/>
    <w:rsid w:val="003A7A8B"/>
    <w:rsid w:val="003A7E4A"/>
    <w:rsid w:val="003B0054"/>
    <w:rsid w:val="003B0A89"/>
    <w:rsid w:val="003B0E70"/>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4CB1"/>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0213"/>
    <w:rsid w:val="003E1601"/>
    <w:rsid w:val="003E325E"/>
    <w:rsid w:val="003E4CB7"/>
    <w:rsid w:val="003E4EFA"/>
    <w:rsid w:val="003E578E"/>
    <w:rsid w:val="003E59A5"/>
    <w:rsid w:val="003E6F86"/>
    <w:rsid w:val="003F04EA"/>
    <w:rsid w:val="003F07A4"/>
    <w:rsid w:val="003F11FE"/>
    <w:rsid w:val="003F185E"/>
    <w:rsid w:val="003F30CE"/>
    <w:rsid w:val="003F4476"/>
    <w:rsid w:val="003F4B4A"/>
    <w:rsid w:val="003F5741"/>
    <w:rsid w:val="003F5F26"/>
    <w:rsid w:val="003F66EF"/>
    <w:rsid w:val="003F6ACC"/>
    <w:rsid w:val="00400368"/>
    <w:rsid w:val="00400E02"/>
    <w:rsid w:val="0040146A"/>
    <w:rsid w:val="00401691"/>
    <w:rsid w:val="00401913"/>
    <w:rsid w:val="004020F5"/>
    <w:rsid w:val="00402F78"/>
    <w:rsid w:val="00403AF5"/>
    <w:rsid w:val="004054FA"/>
    <w:rsid w:val="004059FB"/>
    <w:rsid w:val="004074A2"/>
    <w:rsid w:val="00407A3D"/>
    <w:rsid w:val="00412CC6"/>
    <w:rsid w:val="00412EB9"/>
    <w:rsid w:val="00413A0A"/>
    <w:rsid w:val="00413AEB"/>
    <w:rsid w:val="00414043"/>
    <w:rsid w:val="0041489B"/>
    <w:rsid w:val="00414FD8"/>
    <w:rsid w:val="00415A69"/>
    <w:rsid w:val="00415E1E"/>
    <w:rsid w:val="004161AD"/>
    <w:rsid w:val="004161C8"/>
    <w:rsid w:val="004165C2"/>
    <w:rsid w:val="00417300"/>
    <w:rsid w:val="00417986"/>
    <w:rsid w:val="004203B7"/>
    <w:rsid w:val="00423867"/>
    <w:rsid w:val="00423870"/>
    <w:rsid w:val="0042421F"/>
    <w:rsid w:val="004249DE"/>
    <w:rsid w:val="00425A53"/>
    <w:rsid w:val="004272F6"/>
    <w:rsid w:val="0042772A"/>
    <w:rsid w:val="0043133A"/>
    <w:rsid w:val="00431798"/>
    <w:rsid w:val="004320FC"/>
    <w:rsid w:val="004322B7"/>
    <w:rsid w:val="0043232E"/>
    <w:rsid w:val="004328B3"/>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1164"/>
    <w:rsid w:val="00452193"/>
    <w:rsid w:val="004529DD"/>
    <w:rsid w:val="00453CD9"/>
    <w:rsid w:val="00454A6A"/>
    <w:rsid w:val="00455F5B"/>
    <w:rsid w:val="0045654A"/>
    <w:rsid w:val="0045700E"/>
    <w:rsid w:val="00460585"/>
    <w:rsid w:val="0046065D"/>
    <w:rsid w:val="004619DB"/>
    <w:rsid w:val="00462C7A"/>
    <w:rsid w:val="00463673"/>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50F"/>
    <w:rsid w:val="004776CD"/>
    <w:rsid w:val="00477896"/>
    <w:rsid w:val="00480833"/>
    <w:rsid w:val="00480B2A"/>
    <w:rsid w:val="00481967"/>
    <w:rsid w:val="00484BE9"/>
    <w:rsid w:val="00485E3B"/>
    <w:rsid w:val="00485E7B"/>
    <w:rsid w:val="00486376"/>
    <w:rsid w:val="00486C7D"/>
    <w:rsid w:val="00487EEC"/>
    <w:rsid w:val="00490B0E"/>
    <w:rsid w:val="0049139F"/>
    <w:rsid w:val="00495D02"/>
    <w:rsid w:val="004964D9"/>
    <w:rsid w:val="0049676D"/>
    <w:rsid w:val="00497756"/>
    <w:rsid w:val="004A0575"/>
    <w:rsid w:val="004A0625"/>
    <w:rsid w:val="004A0693"/>
    <w:rsid w:val="004A093A"/>
    <w:rsid w:val="004A19F4"/>
    <w:rsid w:val="004A2706"/>
    <w:rsid w:val="004A2A55"/>
    <w:rsid w:val="004A2C80"/>
    <w:rsid w:val="004A32B4"/>
    <w:rsid w:val="004A3383"/>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6B97"/>
    <w:rsid w:val="004D7D80"/>
    <w:rsid w:val="004E1E33"/>
    <w:rsid w:val="004E225B"/>
    <w:rsid w:val="004E25FA"/>
    <w:rsid w:val="004E267A"/>
    <w:rsid w:val="004E52F4"/>
    <w:rsid w:val="004E6336"/>
    <w:rsid w:val="004E63D3"/>
    <w:rsid w:val="004E65EF"/>
    <w:rsid w:val="004E7277"/>
    <w:rsid w:val="004F261F"/>
    <w:rsid w:val="004F277E"/>
    <w:rsid w:val="004F2983"/>
    <w:rsid w:val="004F315D"/>
    <w:rsid w:val="004F4D79"/>
    <w:rsid w:val="004F5470"/>
    <w:rsid w:val="004F6738"/>
    <w:rsid w:val="004F69E8"/>
    <w:rsid w:val="004F701C"/>
    <w:rsid w:val="004F780E"/>
    <w:rsid w:val="004F7A92"/>
    <w:rsid w:val="004F7C47"/>
    <w:rsid w:val="005014C6"/>
    <w:rsid w:val="005032E3"/>
    <w:rsid w:val="005046A4"/>
    <w:rsid w:val="00505633"/>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3DD2"/>
    <w:rsid w:val="00534B3D"/>
    <w:rsid w:val="00534F5A"/>
    <w:rsid w:val="005350E0"/>
    <w:rsid w:val="00536E82"/>
    <w:rsid w:val="00537275"/>
    <w:rsid w:val="00537D25"/>
    <w:rsid w:val="005401BC"/>
    <w:rsid w:val="00545404"/>
    <w:rsid w:val="005454E3"/>
    <w:rsid w:val="00546120"/>
    <w:rsid w:val="00546F5D"/>
    <w:rsid w:val="00547467"/>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1D0"/>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BEE"/>
    <w:rsid w:val="00576E54"/>
    <w:rsid w:val="00577E0D"/>
    <w:rsid w:val="005800A4"/>
    <w:rsid w:val="005803FB"/>
    <w:rsid w:val="00580778"/>
    <w:rsid w:val="00581ECA"/>
    <w:rsid w:val="005840EB"/>
    <w:rsid w:val="005867C2"/>
    <w:rsid w:val="00590ACA"/>
    <w:rsid w:val="00590F9C"/>
    <w:rsid w:val="00591AF0"/>
    <w:rsid w:val="005921A1"/>
    <w:rsid w:val="005926E7"/>
    <w:rsid w:val="005927E0"/>
    <w:rsid w:val="00592F06"/>
    <w:rsid w:val="00595A53"/>
    <w:rsid w:val="00597220"/>
    <w:rsid w:val="00597F04"/>
    <w:rsid w:val="005A2057"/>
    <w:rsid w:val="005A22D5"/>
    <w:rsid w:val="005A2980"/>
    <w:rsid w:val="005A5977"/>
    <w:rsid w:val="005A5F2F"/>
    <w:rsid w:val="005B1320"/>
    <w:rsid w:val="005B1428"/>
    <w:rsid w:val="005B17CB"/>
    <w:rsid w:val="005B1F77"/>
    <w:rsid w:val="005B2294"/>
    <w:rsid w:val="005B282A"/>
    <w:rsid w:val="005B2B0E"/>
    <w:rsid w:val="005B3518"/>
    <w:rsid w:val="005B3A28"/>
    <w:rsid w:val="005B4382"/>
    <w:rsid w:val="005B4A3F"/>
    <w:rsid w:val="005B4AB1"/>
    <w:rsid w:val="005B5322"/>
    <w:rsid w:val="005B70EC"/>
    <w:rsid w:val="005B765F"/>
    <w:rsid w:val="005C0123"/>
    <w:rsid w:val="005C0552"/>
    <w:rsid w:val="005C2AE8"/>
    <w:rsid w:val="005C634E"/>
    <w:rsid w:val="005C643F"/>
    <w:rsid w:val="005C7B8E"/>
    <w:rsid w:val="005D0386"/>
    <w:rsid w:val="005D07E2"/>
    <w:rsid w:val="005D1194"/>
    <w:rsid w:val="005D141F"/>
    <w:rsid w:val="005D25F6"/>
    <w:rsid w:val="005D27DC"/>
    <w:rsid w:val="005D2EF1"/>
    <w:rsid w:val="005D49C7"/>
    <w:rsid w:val="005D699B"/>
    <w:rsid w:val="005D6BF9"/>
    <w:rsid w:val="005E109D"/>
    <w:rsid w:val="005E187D"/>
    <w:rsid w:val="005E1EBD"/>
    <w:rsid w:val="005E296C"/>
    <w:rsid w:val="005E2B5A"/>
    <w:rsid w:val="005E2D14"/>
    <w:rsid w:val="005E31FD"/>
    <w:rsid w:val="005E3959"/>
    <w:rsid w:val="005E4159"/>
    <w:rsid w:val="005E47F6"/>
    <w:rsid w:val="005E78BF"/>
    <w:rsid w:val="005E7BD8"/>
    <w:rsid w:val="005E7C64"/>
    <w:rsid w:val="005F1EB7"/>
    <w:rsid w:val="005F241A"/>
    <w:rsid w:val="005F268A"/>
    <w:rsid w:val="005F2DA1"/>
    <w:rsid w:val="005F337B"/>
    <w:rsid w:val="005F45F1"/>
    <w:rsid w:val="005F46E4"/>
    <w:rsid w:val="005F48DE"/>
    <w:rsid w:val="005F48E4"/>
    <w:rsid w:val="005F4C79"/>
    <w:rsid w:val="005F71CE"/>
    <w:rsid w:val="005F72F0"/>
    <w:rsid w:val="005F772E"/>
    <w:rsid w:val="006004B8"/>
    <w:rsid w:val="00602694"/>
    <w:rsid w:val="0060321A"/>
    <w:rsid w:val="00604078"/>
    <w:rsid w:val="00604A04"/>
    <w:rsid w:val="00605362"/>
    <w:rsid w:val="00605835"/>
    <w:rsid w:val="0060619A"/>
    <w:rsid w:val="00607A96"/>
    <w:rsid w:val="00610FFA"/>
    <w:rsid w:val="00611108"/>
    <w:rsid w:val="0061197D"/>
    <w:rsid w:val="006132DA"/>
    <w:rsid w:val="006152D1"/>
    <w:rsid w:val="00615CA0"/>
    <w:rsid w:val="00615F76"/>
    <w:rsid w:val="00616F97"/>
    <w:rsid w:val="00617609"/>
    <w:rsid w:val="006205CA"/>
    <w:rsid w:val="00621AA0"/>
    <w:rsid w:val="00622266"/>
    <w:rsid w:val="0062274E"/>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555F"/>
    <w:rsid w:val="00647120"/>
    <w:rsid w:val="006479D8"/>
    <w:rsid w:val="00650C84"/>
    <w:rsid w:val="00650DDA"/>
    <w:rsid w:val="00651BBD"/>
    <w:rsid w:val="00653242"/>
    <w:rsid w:val="00653B90"/>
    <w:rsid w:val="00654546"/>
    <w:rsid w:val="00654BA3"/>
    <w:rsid w:val="00654C51"/>
    <w:rsid w:val="0065692B"/>
    <w:rsid w:val="006601AD"/>
    <w:rsid w:val="00660322"/>
    <w:rsid w:val="006609C4"/>
    <w:rsid w:val="00660C70"/>
    <w:rsid w:val="00661014"/>
    <w:rsid w:val="00662C6B"/>
    <w:rsid w:val="00663E6C"/>
    <w:rsid w:val="006643E9"/>
    <w:rsid w:val="00664D1B"/>
    <w:rsid w:val="00665CE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F10"/>
    <w:rsid w:val="00694656"/>
    <w:rsid w:val="00694BEF"/>
    <w:rsid w:val="006959A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75"/>
    <w:rsid w:val="006B08AC"/>
    <w:rsid w:val="006B1699"/>
    <w:rsid w:val="006B1BBC"/>
    <w:rsid w:val="006B44F4"/>
    <w:rsid w:val="006B5C18"/>
    <w:rsid w:val="006B5CFF"/>
    <w:rsid w:val="006B74A1"/>
    <w:rsid w:val="006B79D2"/>
    <w:rsid w:val="006B7A9B"/>
    <w:rsid w:val="006B7C99"/>
    <w:rsid w:val="006C084D"/>
    <w:rsid w:val="006C1261"/>
    <w:rsid w:val="006C1F93"/>
    <w:rsid w:val="006C20C7"/>
    <w:rsid w:val="006C30A7"/>
    <w:rsid w:val="006C705E"/>
    <w:rsid w:val="006C72B1"/>
    <w:rsid w:val="006C7B50"/>
    <w:rsid w:val="006D0358"/>
    <w:rsid w:val="006D0802"/>
    <w:rsid w:val="006D0884"/>
    <w:rsid w:val="006D119A"/>
    <w:rsid w:val="006D1833"/>
    <w:rsid w:val="006D2205"/>
    <w:rsid w:val="006D3667"/>
    <w:rsid w:val="006D3CE8"/>
    <w:rsid w:val="006D5C82"/>
    <w:rsid w:val="006D6741"/>
    <w:rsid w:val="006D67DB"/>
    <w:rsid w:val="006D7036"/>
    <w:rsid w:val="006D78EB"/>
    <w:rsid w:val="006E15D1"/>
    <w:rsid w:val="006E1D2B"/>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280A"/>
    <w:rsid w:val="0070462F"/>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0C6A"/>
    <w:rsid w:val="00741414"/>
    <w:rsid w:val="00741575"/>
    <w:rsid w:val="00743479"/>
    <w:rsid w:val="007439A3"/>
    <w:rsid w:val="00743ECE"/>
    <w:rsid w:val="00744249"/>
    <w:rsid w:val="00745356"/>
    <w:rsid w:val="007455C9"/>
    <w:rsid w:val="00745B34"/>
    <w:rsid w:val="00745F3E"/>
    <w:rsid w:val="007469C3"/>
    <w:rsid w:val="00746BE4"/>
    <w:rsid w:val="00747093"/>
    <w:rsid w:val="0075143F"/>
    <w:rsid w:val="00751EF4"/>
    <w:rsid w:val="00752DEF"/>
    <w:rsid w:val="0075315E"/>
    <w:rsid w:val="0075340B"/>
    <w:rsid w:val="007537AA"/>
    <w:rsid w:val="00754037"/>
    <w:rsid w:val="00754438"/>
    <w:rsid w:val="00755499"/>
    <w:rsid w:val="00757493"/>
    <w:rsid w:val="00760FE6"/>
    <w:rsid w:val="00762274"/>
    <w:rsid w:val="00762D0F"/>
    <w:rsid w:val="00763462"/>
    <w:rsid w:val="00764A7F"/>
    <w:rsid w:val="00765733"/>
    <w:rsid w:val="00765C9F"/>
    <w:rsid w:val="0076722B"/>
    <w:rsid w:val="00770B8A"/>
    <w:rsid w:val="00770F30"/>
    <w:rsid w:val="0077131F"/>
    <w:rsid w:val="00775B77"/>
    <w:rsid w:val="007762CC"/>
    <w:rsid w:val="007767C3"/>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97D9D"/>
    <w:rsid w:val="007A15B3"/>
    <w:rsid w:val="007A15D8"/>
    <w:rsid w:val="007A2470"/>
    <w:rsid w:val="007A2E2B"/>
    <w:rsid w:val="007A31D0"/>
    <w:rsid w:val="007A6551"/>
    <w:rsid w:val="007B1AC5"/>
    <w:rsid w:val="007B1FDC"/>
    <w:rsid w:val="007B2C54"/>
    <w:rsid w:val="007B344E"/>
    <w:rsid w:val="007B3885"/>
    <w:rsid w:val="007B40DA"/>
    <w:rsid w:val="007B4848"/>
    <w:rsid w:val="007B4E70"/>
    <w:rsid w:val="007B5646"/>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1F21"/>
    <w:rsid w:val="007D22D8"/>
    <w:rsid w:val="007D366A"/>
    <w:rsid w:val="007D3A42"/>
    <w:rsid w:val="007D3C62"/>
    <w:rsid w:val="007D5D23"/>
    <w:rsid w:val="007D6300"/>
    <w:rsid w:val="007D6359"/>
    <w:rsid w:val="007D7C5B"/>
    <w:rsid w:val="007E0309"/>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05A5"/>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3CFF"/>
    <w:rsid w:val="00804ABD"/>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82A"/>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13F"/>
    <w:rsid w:val="00860E6B"/>
    <w:rsid w:val="00861051"/>
    <w:rsid w:val="008629D1"/>
    <w:rsid w:val="00864216"/>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3FD3"/>
    <w:rsid w:val="0087421C"/>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68B"/>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B1AB1"/>
    <w:rsid w:val="008B2642"/>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0BA5"/>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2ECE"/>
    <w:rsid w:val="008F339B"/>
    <w:rsid w:val="008F4671"/>
    <w:rsid w:val="008F4A3C"/>
    <w:rsid w:val="008F5BB4"/>
    <w:rsid w:val="008F6019"/>
    <w:rsid w:val="008F631A"/>
    <w:rsid w:val="008F7132"/>
    <w:rsid w:val="00900CCF"/>
    <w:rsid w:val="00900D7C"/>
    <w:rsid w:val="00901982"/>
    <w:rsid w:val="00901A97"/>
    <w:rsid w:val="00901C9A"/>
    <w:rsid w:val="00901FEA"/>
    <w:rsid w:val="0090313C"/>
    <w:rsid w:val="0090370F"/>
    <w:rsid w:val="00903FF0"/>
    <w:rsid w:val="0090560E"/>
    <w:rsid w:val="009058EF"/>
    <w:rsid w:val="00906678"/>
    <w:rsid w:val="00912983"/>
    <w:rsid w:val="00915CCC"/>
    <w:rsid w:val="009162F8"/>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18D"/>
    <w:rsid w:val="009428DF"/>
    <w:rsid w:val="00943E3E"/>
    <w:rsid w:val="009441A1"/>
    <w:rsid w:val="009441BC"/>
    <w:rsid w:val="00944AE0"/>
    <w:rsid w:val="00945AF6"/>
    <w:rsid w:val="00945FD9"/>
    <w:rsid w:val="009468F1"/>
    <w:rsid w:val="00946B5F"/>
    <w:rsid w:val="00947A31"/>
    <w:rsid w:val="00951319"/>
    <w:rsid w:val="009514DA"/>
    <w:rsid w:val="00951CAA"/>
    <w:rsid w:val="009520AD"/>
    <w:rsid w:val="00952994"/>
    <w:rsid w:val="00952BE1"/>
    <w:rsid w:val="00953C37"/>
    <w:rsid w:val="0095427E"/>
    <w:rsid w:val="00955611"/>
    <w:rsid w:val="00960C34"/>
    <w:rsid w:val="00963EB6"/>
    <w:rsid w:val="00964080"/>
    <w:rsid w:val="00964414"/>
    <w:rsid w:val="009645D7"/>
    <w:rsid w:val="00965AA1"/>
    <w:rsid w:val="009675E2"/>
    <w:rsid w:val="009677BF"/>
    <w:rsid w:val="009705F5"/>
    <w:rsid w:val="00970825"/>
    <w:rsid w:val="0097283B"/>
    <w:rsid w:val="00973260"/>
    <w:rsid w:val="0097481C"/>
    <w:rsid w:val="00974CBD"/>
    <w:rsid w:val="00974E3E"/>
    <w:rsid w:val="00974EC6"/>
    <w:rsid w:val="009750D3"/>
    <w:rsid w:val="00980431"/>
    <w:rsid w:val="009811EB"/>
    <w:rsid w:val="00982782"/>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1FC6"/>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C6E1B"/>
    <w:rsid w:val="009D0216"/>
    <w:rsid w:val="009D08C1"/>
    <w:rsid w:val="009D109D"/>
    <w:rsid w:val="009D19EE"/>
    <w:rsid w:val="009D20EF"/>
    <w:rsid w:val="009D2620"/>
    <w:rsid w:val="009D3638"/>
    <w:rsid w:val="009D41D7"/>
    <w:rsid w:val="009D4D2A"/>
    <w:rsid w:val="009D6AF0"/>
    <w:rsid w:val="009D7844"/>
    <w:rsid w:val="009E1B7B"/>
    <w:rsid w:val="009E1D68"/>
    <w:rsid w:val="009E22EE"/>
    <w:rsid w:val="009E26F5"/>
    <w:rsid w:val="009E27C4"/>
    <w:rsid w:val="009E3E4A"/>
    <w:rsid w:val="009E421F"/>
    <w:rsid w:val="009E45A2"/>
    <w:rsid w:val="009E5DEC"/>
    <w:rsid w:val="009E6667"/>
    <w:rsid w:val="009E69EF"/>
    <w:rsid w:val="009E6B28"/>
    <w:rsid w:val="009E76B8"/>
    <w:rsid w:val="009F054E"/>
    <w:rsid w:val="009F0BDC"/>
    <w:rsid w:val="009F1DA0"/>
    <w:rsid w:val="009F2D3E"/>
    <w:rsid w:val="009F32AE"/>
    <w:rsid w:val="009F4EEA"/>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7BE"/>
    <w:rsid w:val="00A07A17"/>
    <w:rsid w:val="00A07BD0"/>
    <w:rsid w:val="00A10743"/>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1D84"/>
    <w:rsid w:val="00A537A9"/>
    <w:rsid w:val="00A54A45"/>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67CDF"/>
    <w:rsid w:val="00A70006"/>
    <w:rsid w:val="00A71764"/>
    <w:rsid w:val="00A73739"/>
    <w:rsid w:val="00A73AA1"/>
    <w:rsid w:val="00A73E9A"/>
    <w:rsid w:val="00A75382"/>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41"/>
    <w:rsid w:val="00AB3531"/>
    <w:rsid w:val="00AB3D05"/>
    <w:rsid w:val="00AB3DE6"/>
    <w:rsid w:val="00AB4B42"/>
    <w:rsid w:val="00AB710B"/>
    <w:rsid w:val="00AB78AE"/>
    <w:rsid w:val="00AC02C9"/>
    <w:rsid w:val="00AC429E"/>
    <w:rsid w:val="00AC5C38"/>
    <w:rsid w:val="00AC6265"/>
    <w:rsid w:val="00AC7CB7"/>
    <w:rsid w:val="00AD45E0"/>
    <w:rsid w:val="00AD4FC4"/>
    <w:rsid w:val="00AD5EBE"/>
    <w:rsid w:val="00AD65AB"/>
    <w:rsid w:val="00AE07D1"/>
    <w:rsid w:val="00AE2CCE"/>
    <w:rsid w:val="00AE5193"/>
    <w:rsid w:val="00AE5B48"/>
    <w:rsid w:val="00AE5DAE"/>
    <w:rsid w:val="00AE754D"/>
    <w:rsid w:val="00AE7FD0"/>
    <w:rsid w:val="00AF0561"/>
    <w:rsid w:val="00AF16DA"/>
    <w:rsid w:val="00AF1BD9"/>
    <w:rsid w:val="00AF2346"/>
    <w:rsid w:val="00AF23B9"/>
    <w:rsid w:val="00AF430A"/>
    <w:rsid w:val="00AF48FA"/>
    <w:rsid w:val="00AF4A7C"/>
    <w:rsid w:val="00AF509B"/>
    <w:rsid w:val="00B035CE"/>
    <w:rsid w:val="00B037CB"/>
    <w:rsid w:val="00B0382D"/>
    <w:rsid w:val="00B041D8"/>
    <w:rsid w:val="00B04EFF"/>
    <w:rsid w:val="00B055EA"/>
    <w:rsid w:val="00B05E65"/>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202A6"/>
    <w:rsid w:val="00B2071C"/>
    <w:rsid w:val="00B21304"/>
    <w:rsid w:val="00B22061"/>
    <w:rsid w:val="00B2214D"/>
    <w:rsid w:val="00B22317"/>
    <w:rsid w:val="00B23CC5"/>
    <w:rsid w:val="00B24665"/>
    <w:rsid w:val="00B25933"/>
    <w:rsid w:val="00B26017"/>
    <w:rsid w:val="00B273EE"/>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6F77"/>
    <w:rsid w:val="00B47788"/>
    <w:rsid w:val="00B5007C"/>
    <w:rsid w:val="00B50C89"/>
    <w:rsid w:val="00B51CF1"/>
    <w:rsid w:val="00B53592"/>
    <w:rsid w:val="00B53C60"/>
    <w:rsid w:val="00B53DB4"/>
    <w:rsid w:val="00B55B7B"/>
    <w:rsid w:val="00B605D8"/>
    <w:rsid w:val="00B60B8C"/>
    <w:rsid w:val="00B62076"/>
    <w:rsid w:val="00B62C6A"/>
    <w:rsid w:val="00B63499"/>
    <w:rsid w:val="00B64AC5"/>
    <w:rsid w:val="00B65C68"/>
    <w:rsid w:val="00B6621E"/>
    <w:rsid w:val="00B66290"/>
    <w:rsid w:val="00B718DF"/>
    <w:rsid w:val="00B71F83"/>
    <w:rsid w:val="00B722C6"/>
    <w:rsid w:val="00B72B14"/>
    <w:rsid w:val="00B731AC"/>
    <w:rsid w:val="00B73D88"/>
    <w:rsid w:val="00B760D5"/>
    <w:rsid w:val="00B76B6F"/>
    <w:rsid w:val="00B772C6"/>
    <w:rsid w:val="00B80C2F"/>
    <w:rsid w:val="00B80FD1"/>
    <w:rsid w:val="00B81883"/>
    <w:rsid w:val="00B82C8A"/>
    <w:rsid w:val="00B83976"/>
    <w:rsid w:val="00B84602"/>
    <w:rsid w:val="00B84D9A"/>
    <w:rsid w:val="00B85C20"/>
    <w:rsid w:val="00B861AF"/>
    <w:rsid w:val="00B86CE5"/>
    <w:rsid w:val="00B87862"/>
    <w:rsid w:val="00B90A50"/>
    <w:rsid w:val="00B90F71"/>
    <w:rsid w:val="00B91323"/>
    <w:rsid w:val="00B91AF2"/>
    <w:rsid w:val="00B9307D"/>
    <w:rsid w:val="00B949EF"/>
    <w:rsid w:val="00B9506F"/>
    <w:rsid w:val="00B957AB"/>
    <w:rsid w:val="00B971BE"/>
    <w:rsid w:val="00B974C0"/>
    <w:rsid w:val="00B97F6C"/>
    <w:rsid w:val="00BA19B6"/>
    <w:rsid w:val="00BA1D7E"/>
    <w:rsid w:val="00BA2F1F"/>
    <w:rsid w:val="00BA36A3"/>
    <w:rsid w:val="00BA6889"/>
    <w:rsid w:val="00BB0223"/>
    <w:rsid w:val="00BB0D5E"/>
    <w:rsid w:val="00BB378B"/>
    <w:rsid w:val="00BB4613"/>
    <w:rsid w:val="00BB5AE3"/>
    <w:rsid w:val="00BB64AA"/>
    <w:rsid w:val="00BB6572"/>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D7E94"/>
    <w:rsid w:val="00BE14AA"/>
    <w:rsid w:val="00BE1523"/>
    <w:rsid w:val="00BE2524"/>
    <w:rsid w:val="00BE2ED0"/>
    <w:rsid w:val="00BE2F23"/>
    <w:rsid w:val="00BE3537"/>
    <w:rsid w:val="00BE4290"/>
    <w:rsid w:val="00BE5049"/>
    <w:rsid w:val="00BE551B"/>
    <w:rsid w:val="00BE6332"/>
    <w:rsid w:val="00BE635D"/>
    <w:rsid w:val="00BE64A1"/>
    <w:rsid w:val="00BE68CC"/>
    <w:rsid w:val="00BE6CAE"/>
    <w:rsid w:val="00BE764C"/>
    <w:rsid w:val="00BF1615"/>
    <w:rsid w:val="00BF1AA2"/>
    <w:rsid w:val="00BF428B"/>
    <w:rsid w:val="00BF4D41"/>
    <w:rsid w:val="00BF4FF3"/>
    <w:rsid w:val="00BF5F16"/>
    <w:rsid w:val="00BF76A8"/>
    <w:rsid w:val="00BF7951"/>
    <w:rsid w:val="00C00D11"/>
    <w:rsid w:val="00C00DC2"/>
    <w:rsid w:val="00C03010"/>
    <w:rsid w:val="00C031E0"/>
    <w:rsid w:val="00C032B7"/>
    <w:rsid w:val="00C04972"/>
    <w:rsid w:val="00C04B9D"/>
    <w:rsid w:val="00C05924"/>
    <w:rsid w:val="00C05CE8"/>
    <w:rsid w:val="00C05EFD"/>
    <w:rsid w:val="00C0795C"/>
    <w:rsid w:val="00C07F86"/>
    <w:rsid w:val="00C10315"/>
    <w:rsid w:val="00C11667"/>
    <w:rsid w:val="00C11870"/>
    <w:rsid w:val="00C11F0C"/>
    <w:rsid w:val="00C1230A"/>
    <w:rsid w:val="00C14453"/>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6EE"/>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7777F"/>
    <w:rsid w:val="00C819F2"/>
    <w:rsid w:val="00C81D25"/>
    <w:rsid w:val="00C81E6D"/>
    <w:rsid w:val="00C82C89"/>
    <w:rsid w:val="00C82C8F"/>
    <w:rsid w:val="00C82D03"/>
    <w:rsid w:val="00C8347F"/>
    <w:rsid w:val="00C83DEE"/>
    <w:rsid w:val="00C85091"/>
    <w:rsid w:val="00C86A6D"/>
    <w:rsid w:val="00C87A81"/>
    <w:rsid w:val="00C90AED"/>
    <w:rsid w:val="00C91463"/>
    <w:rsid w:val="00C929B5"/>
    <w:rsid w:val="00C92E23"/>
    <w:rsid w:val="00C94672"/>
    <w:rsid w:val="00C949BC"/>
    <w:rsid w:val="00C94CDD"/>
    <w:rsid w:val="00C973D4"/>
    <w:rsid w:val="00C974CA"/>
    <w:rsid w:val="00C9788C"/>
    <w:rsid w:val="00C97905"/>
    <w:rsid w:val="00CA07EC"/>
    <w:rsid w:val="00CA1B7E"/>
    <w:rsid w:val="00CA4021"/>
    <w:rsid w:val="00CA44F8"/>
    <w:rsid w:val="00CA4AFA"/>
    <w:rsid w:val="00CA7BEE"/>
    <w:rsid w:val="00CA7D00"/>
    <w:rsid w:val="00CA7F8B"/>
    <w:rsid w:val="00CB18E8"/>
    <w:rsid w:val="00CB352E"/>
    <w:rsid w:val="00CB410F"/>
    <w:rsid w:val="00CB7C9B"/>
    <w:rsid w:val="00CC03F4"/>
    <w:rsid w:val="00CC07C1"/>
    <w:rsid w:val="00CC0930"/>
    <w:rsid w:val="00CC0D03"/>
    <w:rsid w:val="00CC0E37"/>
    <w:rsid w:val="00CC14E6"/>
    <w:rsid w:val="00CC191D"/>
    <w:rsid w:val="00CC1C3B"/>
    <w:rsid w:val="00CC1C8E"/>
    <w:rsid w:val="00CC2A6D"/>
    <w:rsid w:val="00CC3358"/>
    <w:rsid w:val="00CC3FF2"/>
    <w:rsid w:val="00CC40FF"/>
    <w:rsid w:val="00CC5925"/>
    <w:rsid w:val="00CC6127"/>
    <w:rsid w:val="00CC6CDC"/>
    <w:rsid w:val="00CC7539"/>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69C2"/>
    <w:rsid w:val="00CD7170"/>
    <w:rsid w:val="00CD7803"/>
    <w:rsid w:val="00CE0B70"/>
    <w:rsid w:val="00CE1B3F"/>
    <w:rsid w:val="00CE1FDB"/>
    <w:rsid w:val="00CE3E87"/>
    <w:rsid w:val="00CE405E"/>
    <w:rsid w:val="00CE4795"/>
    <w:rsid w:val="00CE56D7"/>
    <w:rsid w:val="00CF0BBC"/>
    <w:rsid w:val="00CF171F"/>
    <w:rsid w:val="00CF34F0"/>
    <w:rsid w:val="00CF4934"/>
    <w:rsid w:val="00CF5A4D"/>
    <w:rsid w:val="00CF6F18"/>
    <w:rsid w:val="00D02AE2"/>
    <w:rsid w:val="00D044B5"/>
    <w:rsid w:val="00D0564D"/>
    <w:rsid w:val="00D05EB3"/>
    <w:rsid w:val="00D0721B"/>
    <w:rsid w:val="00D0727E"/>
    <w:rsid w:val="00D07E36"/>
    <w:rsid w:val="00D10264"/>
    <w:rsid w:val="00D1055B"/>
    <w:rsid w:val="00D10BD0"/>
    <w:rsid w:val="00D116B4"/>
    <w:rsid w:val="00D12C5B"/>
    <w:rsid w:val="00D12F6A"/>
    <w:rsid w:val="00D13031"/>
    <w:rsid w:val="00D1473D"/>
    <w:rsid w:val="00D147AB"/>
    <w:rsid w:val="00D15B1E"/>
    <w:rsid w:val="00D16567"/>
    <w:rsid w:val="00D16A8E"/>
    <w:rsid w:val="00D16BAD"/>
    <w:rsid w:val="00D16F2C"/>
    <w:rsid w:val="00D16FC9"/>
    <w:rsid w:val="00D21884"/>
    <w:rsid w:val="00D2251A"/>
    <w:rsid w:val="00D225EB"/>
    <w:rsid w:val="00D2480D"/>
    <w:rsid w:val="00D25EC8"/>
    <w:rsid w:val="00D3121D"/>
    <w:rsid w:val="00D32642"/>
    <w:rsid w:val="00D368C3"/>
    <w:rsid w:val="00D36B47"/>
    <w:rsid w:val="00D37465"/>
    <w:rsid w:val="00D40DA3"/>
    <w:rsid w:val="00D41086"/>
    <w:rsid w:val="00D42195"/>
    <w:rsid w:val="00D4303E"/>
    <w:rsid w:val="00D431A4"/>
    <w:rsid w:val="00D4398F"/>
    <w:rsid w:val="00D43DB2"/>
    <w:rsid w:val="00D442AA"/>
    <w:rsid w:val="00D45CEB"/>
    <w:rsid w:val="00D45D17"/>
    <w:rsid w:val="00D46D6E"/>
    <w:rsid w:val="00D4757D"/>
    <w:rsid w:val="00D4778A"/>
    <w:rsid w:val="00D5073D"/>
    <w:rsid w:val="00D54328"/>
    <w:rsid w:val="00D5563D"/>
    <w:rsid w:val="00D56511"/>
    <w:rsid w:val="00D56F45"/>
    <w:rsid w:val="00D6023C"/>
    <w:rsid w:val="00D614A5"/>
    <w:rsid w:val="00D62A76"/>
    <w:rsid w:val="00D63DC9"/>
    <w:rsid w:val="00D65200"/>
    <w:rsid w:val="00D6539F"/>
    <w:rsid w:val="00D65BB9"/>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314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8A2"/>
    <w:rsid w:val="00DC0D57"/>
    <w:rsid w:val="00DC0E08"/>
    <w:rsid w:val="00DC1596"/>
    <w:rsid w:val="00DC27CE"/>
    <w:rsid w:val="00DC2821"/>
    <w:rsid w:val="00DC39A5"/>
    <w:rsid w:val="00DC4227"/>
    <w:rsid w:val="00DC456E"/>
    <w:rsid w:val="00DC5030"/>
    <w:rsid w:val="00DC60FE"/>
    <w:rsid w:val="00DD0083"/>
    <w:rsid w:val="00DD0A51"/>
    <w:rsid w:val="00DD11E5"/>
    <w:rsid w:val="00DD2BF2"/>
    <w:rsid w:val="00DD2C67"/>
    <w:rsid w:val="00DD44E2"/>
    <w:rsid w:val="00DD466D"/>
    <w:rsid w:val="00DD584B"/>
    <w:rsid w:val="00DD655C"/>
    <w:rsid w:val="00DD7815"/>
    <w:rsid w:val="00DE0EE7"/>
    <w:rsid w:val="00DE1046"/>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D09"/>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897"/>
    <w:rsid w:val="00E13B50"/>
    <w:rsid w:val="00E15CB4"/>
    <w:rsid w:val="00E16163"/>
    <w:rsid w:val="00E16A77"/>
    <w:rsid w:val="00E207CC"/>
    <w:rsid w:val="00E2184C"/>
    <w:rsid w:val="00E21E5F"/>
    <w:rsid w:val="00E225A3"/>
    <w:rsid w:val="00E23BF3"/>
    <w:rsid w:val="00E259F1"/>
    <w:rsid w:val="00E25B06"/>
    <w:rsid w:val="00E30C33"/>
    <w:rsid w:val="00E30DD8"/>
    <w:rsid w:val="00E30E42"/>
    <w:rsid w:val="00E31C4F"/>
    <w:rsid w:val="00E31EC9"/>
    <w:rsid w:val="00E32956"/>
    <w:rsid w:val="00E34F9C"/>
    <w:rsid w:val="00E36B7B"/>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5B7"/>
    <w:rsid w:val="00E567BB"/>
    <w:rsid w:val="00E567F9"/>
    <w:rsid w:val="00E57F5F"/>
    <w:rsid w:val="00E60155"/>
    <w:rsid w:val="00E6075D"/>
    <w:rsid w:val="00E6088F"/>
    <w:rsid w:val="00E62BCD"/>
    <w:rsid w:val="00E63505"/>
    <w:rsid w:val="00E63AFA"/>
    <w:rsid w:val="00E659C8"/>
    <w:rsid w:val="00E6712D"/>
    <w:rsid w:val="00E71221"/>
    <w:rsid w:val="00E71FCE"/>
    <w:rsid w:val="00E7216A"/>
    <w:rsid w:val="00E732FB"/>
    <w:rsid w:val="00E76E6C"/>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19C9"/>
    <w:rsid w:val="00EA21C6"/>
    <w:rsid w:val="00EA370A"/>
    <w:rsid w:val="00EA3949"/>
    <w:rsid w:val="00EA45A8"/>
    <w:rsid w:val="00EA5F12"/>
    <w:rsid w:val="00EA6AED"/>
    <w:rsid w:val="00EA6BF2"/>
    <w:rsid w:val="00EA6DDF"/>
    <w:rsid w:val="00EB10C1"/>
    <w:rsid w:val="00EB1F3A"/>
    <w:rsid w:val="00EB2533"/>
    <w:rsid w:val="00EB2F44"/>
    <w:rsid w:val="00EB4FFE"/>
    <w:rsid w:val="00EB534D"/>
    <w:rsid w:val="00EB61D6"/>
    <w:rsid w:val="00EB63EA"/>
    <w:rsid w:val="00EB6614"/>
    <w:rsid w:val="00EB6DA0"/>
    <w:rsid w:val="00EB7B77"/>
    <w:rsid w:val="00EC17EE"/>
    <w:rsid w:val="00EC241D"/>
    <w:rsid w:val="00EC26AE"/>
    <w:rsid w:val="00EC29F8"/>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E7A0B"/>
    <w:rsid w:val="00EF0553"/>
    <w:rsid w:val="00EF127F"/>
    <w:rsid w:val="00EF163F"/>
    <w:rsid w:val="00EF2C05"/>
    <w:rsid w:val="00EF2F78"/>
    <w:rsid w:val="00EF4123"/>
    <w:rsid w:val="00EF5525"/>
    <w:rsid w:val="00EF7F76"/>
    <w:rsid w:val="00F014C7"/>
    <w:rsid w:val="00F01D73"/>
    <w:rsid w:val="00F02AC0"/>
    <w:rsid w:val="00F04151"/>
    <w:rsid w:val="00F05BBC"/>
    <w:rsid w:val="00F074BB"/>
    <w:rsid w:val="00F078E5"/>
    <w:rsid w:val="00F102DA"/>
    <w:rsid w:val="00F121D5"/>
    <w:rsid w:val="00F12690"/>
    <w:rsid w:val="00F13C72"/>
    <w:rsid w:val="00F1439E"/>
    <w:rsid w:val="00F1503B"/>
    <w:rsid w:val="00F155AB"/>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6F38"/>
    <w:rsid w:val="00F272CD"/>
    <w:rsid w:val="00F274A1"/>
    <w:rsid w:val="00F2765C"/>
    <w:rsid w:val="00F27D0D"/>
    <w:rsid w:val="00F3118D"/>
    <w:rsid w:val="00F3147F"/>
    <w:rsid w:val="00F347F0"/>
    <w:rsid w:val="00F37625"/>
    <w:rsid w:val="00F4012A"/>
    <w:rsid w:val="00F40AD4"/>
    <w:rsid w:val="00F415AF"/>
    <w:rsid w:val="00F42395"/>
    <w:rsid w:val="00F4297E"/>
    <w:rsid w:val="00F42EEB"/>
    <w:rsid w:val="00F43DD6"/>
    <w:rsid w:val="00F444CF"/>
    <w:rsid w:val="00F45625"/>
    <w:rsid w:val="00F5009A"/>
    <w:rsid w:val="00F5085E"/>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3CC7"/>
    <w:rsid w:val="00F8405E"/>
    <w:rsid w:val="00F840A1"/>
    <w:rsid w:val="00F844B3"/>
    <w:rsid w:val="00F849F5"/>
    <w:rsid w:val="00F84B13"/>
    <w:rsid w:val="00F86330"/>
    <w:rsid w:val="00F87254"/>
    <w:rsid w:val="00F87718"/>
    <w:rsid w:val="00F90729"/>
    <w:rsid w:val="00F938A5"/>
    <w:rsid w:val="00F93D09"/>
    <w:rsid w:val="00F95C8A"/>
    <w:rsid w:val="00F96188"/>
    <w:rsid w:val="00F96B20"/>
    <w:rsid w:val="00FA1A5E"/>
    <w:rsid w:val="00FA26C9"/>
    <w:rsid w:val="00FA2D32"/>
    <w:rsid w:val="00FA3B2A"/>
    <w:rsid w:val="00FA722B"/>
    <w:rsid w:val="00FA74BE"/>
    <w:rsid w:val="00FA7E79"/>
    <w:rsid w:val="00FB00A7"/>
    <w:rsid w:val="00FB069B"/>
    <w:rsid w:val="00FB13CD"/>
    <w:rsid w:val="00FB23C1"/>
    <w:rsid w:val="00FB397C"/>
    <w:rsid w:val="00FB3A50"/>
    <w:rsid w:val="00FB3DFE"/>
    <w:rsid w:val="00FB4020"/>
    <w:rsid w:val="00FB597A"/>
    <w:rsid w:val="00FB5BDB"/>
    <w:rsid w:val="00FC0D8D"/>
    <w:rsid w:val="00FC23AE"/>
    <w:rsid w:val="00FC272A"/>
    <w:rsid w:val="00FC3168"/>
    <w:rsid w:val="00FC3B00"/>
    <w:rsid w:val="00FC42D1"/>
    <w:rsid w:val="00FC55E3"/>
    <w:rsid w:val="00FC5E12"/>
    <w:rsid w:val="00FC6736"/>
    <w:rsid w:val="00FC6A33"/>
    <w:rsid w:val="00FD2742"/>
    <w:rsid w:val="00FD2DB5"/>
    <w:rsid w:val="00FD38B3"/>
    <w:rsid w:val="00FD40C0"/>
    <w:rsid w:val="00FD4C83"/>
    <w:rsid w:val="00FD5B3F"/>
    <w:rsid w:val="00FD63AD"/>
    <w:rsid w:val="00FD7309"/>
    <w:rsid w:val="00FD7A95"/>
    <w:rsid w:val="00FE118B"/>
    <w:rsid w:val="00FE1AF7"/>
    <w:rsid w:val="00FE20CE"/>
    <w:rsid w:val="00FE2A99"/>
    <w:rsid w:val="00FE2B80"/>
    <w:rsid w:val="00FE2F6D"/>
    <w:rsid w:val="00FE32B0"/>
    <w:rsid w:val="00FE3C7E"/>
    <w:rsid w:val="00FE69CD"/>
    <w:rsid w:val="00FE6A4A"/>
    <w:rsid w:val="00FE767B"/>
    <w:rsid w:val="00FE7D73"/>
    <w:rsid w:val="00FF141A"/>
    <w:rsid w:val="00FF21E8"/>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paragraph" w:customStyle="1" w:styleId="TableParagraph">
    <w:name w:val="Table Paragraph"/>
    <w:basedOn w:val="Normal"/>
    <w:uiPriority w:val="1"/>
    <w:qFormat/>
    <w:rsid w:val="00302B5F"/>
    <w:pPr>
      <w:widowControl w:val="0"/>
      <w:jc w:val="left"/>
    </w:pPr>
    <w:rPr>
      <w:rFonts w:asciiTheme="minorHAnsi" w:eastAsiaTheme="minorHAnsi" w:hAnsiTheme="minorHAnsi" w:cstheme="minorBidi"/>
      <w:sz w:val="22"/>
      <w:szCs w:val="22"/>
      <w:lang w:val="en-US" w:eastAsia="en-US"/>
    </w:rPr>
  </w:style>
  <w:style w:type="character" w:styleId="UnresolvedMention">
    <w:name w:val="Unresolved Mention"/>
    <w:basedOn w:val="DefaultParagraphFont"/>
    <w:uiPriority w:val="99"/>
    <w:semiHidden/>
    <w:unhideWhenUsed/>
    <w:rsid w:val="00CD69C2"/>
    <w:rPr>
      <w:color w:val="605E5C"/>
      <w:shd w:val="clear" w:color="auto" w:fill="E1DFDD"/>
    </w:rPr>
  </w:style>
  <w:style w:type="character" w:styleId="FollowedHyperlink">
    <w:name w:val="FollowedHyperlink"/>
    <w:basedOn w:val="DefaultParagraphFont"/>
    <w:semiHidden/>
    <w:unhideWhenUsed/>
    <w:rsid w:val="00F83CC7"/>
    <w:rPr>
      <w:color w:val="800080" w:themeColor="followedHyperlink"/>
      <w:u w:val="single"/>
    </w:rPr>
  </w:style>
  <w:style w:type="paragraph" w:styleId="Revision">
    <w:name w:val="Revision"/>
    <w:hidden/>
    <w:uiPriority w:val="99"/>
    <w:semiHidden/>
    <w:rsid w:val="005F71C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02476812">
      <w:bodyDiv w:val="1"/>
      <w:marLeft w:val="0"/>
      <w:marRight w:val="0"/>
      <w:marTop w:val="0"/>
      <w:marBottom w:val="0"/>
      <w:divBdr>
        <w:top w:val="none" w:sz="0" w:space="0" w:color="auto"/>
        <w:left w:val="none" w:sz="0" w:space="0" w:color="auto"/>
        <w:bottom w:val="none" w:sz="0" w:space="0" w:color="auto"/>
        <w:right w:val="none" w:sz="0" w:space="0" w:color="auto"/>
      </w:divBdr>
      <w:divsChild>
        <w:div w:id="386294688">
          <w:marLeft w:val="0"/>
          <w:marRight w:val="0"/>
          <w:marTop w:val="0"/>
          <w:marBottom w:val="0"/>
          <w:divBdr>
            <w:top w:val="none" w:sz="0" w:space="0" w:color="auto"/>
            <w:left w:val="none" w:sz="0" w:space="0" w:color="auto"/>
            <w:bottom w:val="none" w:sz="0" w:space="0" w:color="auto"/>
            <w:right w:val="none" w:sz="0" w:space="0" w:color="auto"/>
          </w:divBdr>
        </w:div>
      </w:divsChild>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REGU-106-6562989</_dlc_DocId>
    <_dlc_DocIdUrl xmlns="9be56660-2c31-41ef-bc00-23e72f632f2a">
      <Url>https://cyfoethnaturiolcymru.sharepoint.com/teams/Regulatory/Permitting/_layouts/15/DocIdRedir.aspx?ID=REGU-106-6562989</Url>
      <Description>REGU-106-6562989</Description>
    </_dlc_DocIdUrl>
    <Site_x0020_Name xmlns="859f7ad6-93f6-4205-b62b-a17f28acbbac">Atlantic Trading Estate Waste Tranfer Station</Site_x0020_Name>
    <Internal_x002f_External xmlns="859f7ad6-93f6-4205-b62b-a17f28acbbac">Outgoing document</Internal_x002f_External>
    <Post_x0020_code xmlns="859f7ad6-93f6-4205-b62b-a17f28acbbac">CF63 3RF</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Civic Offices, Holton Rd, Barry, CF63 4RU</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2022-12-12T00:00:00+00:00</Document_x0020_Date>
    <Facility_x0020_Address xmlns="859f7ad6-93f6-4205-b62b-a17f28acbbac">Atlantic Crescent, Barry</Facility_x0020_Address>
    <Environment_x0020_Sub_x0020_Folder xmlns="859f7ad6-93f6-4205-b62b-a17f28acbbac">Licence supervision</Environment_x0020_Sub_x0020_Folder>
    <Customer_x0020_Name xmlns="859f7ad6-93f6-4205-b62b-a17f28acbbac">Vale of Glamorgan Council</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AD140FA-3498-444A-B93F-A96A8639F6B8}">
  <ds:schemaRefs>
    <ds:schemaRef ds:uri="http://schemas.openxmlformats.org/officeDocument/2006/bibliography"/>
  </ds:schemaRefs>
</ds:datastoreItem>
</file>

<file path=customXml/itemProps2.xml><?xml version="1.0" encoding="utf-8"?>
<ds:datastoreItem xmlns:ds="http://schemas.openxmlformats.org/officeDocument/2006/customXml" ds:itemID="{6934D698-58E8-458F-8478-50C392648659}">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4.xml><?xml version="1.0" encoding="utf-8"?>
<ds:datastoreItem xmlns:ds="http://schemas.openxmlformats.org/officeDocument/2006/customXml" ds:itemID="{EB9E0EBA-81E8-41DE-895D-759AB7726762}"/>
</file>

<file path=customXml/itemProps5.xml><?xml version="1.0" encoding="utf-8"?>
<ds:datastoreItem xmlns:ds="http://schemas.openxmlformats.org/officeDocument/2006/customXml" ds:itemID="{BE4406B5-AB70-443D-BD88-3F11305F507B}"/>
</file>

<file path=customXml/itemProps6.xml><?xml version="1.0" encoding="utf-8"?>
<ds:datastoreItem xmlns:ds="http://schemas.openxmlformats.org/officeDocument/2006/customXml" ds:itemID="{8AB6E7EA-CF11-4D3D-938B-D35C9C549C0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22</Pages>
  <Words>4422</Words>
  <Characters>24240</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23308SD22, 233 08 SD22, 233-08-SD22</cp:keywords>
  <dc:description>233_08_SD22, version 8_x000d_
issue date: 07/04/2011</dc:description>
  <cp:lastModifiedBy>Smith, Rhiannon</cp:lastModifiedBy>
  <cp:revision>4</cp:revision>
  <cp:lastPrinted>2007-10-25T10:58:00Z</cp:lastPrinted>
  <dcterms:created xsi:type="dcterms:W3CDTF">2022-12-12T12:44:00Z</dcterms:created>
  <dcterms:modified xsi:type="dcterms:W3CDTF">2022-12-12T14:45:00Z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813490b9-775d-47e4-b375-3cbcf36e39b4</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y fmtid="{D5CDD505-2E9C-101B-9397-08002B2CF9AE}" pid="9" name="MediaServiceImageTags">
    <vt:lpwstr/>
  </property>
</Properties>
</file>