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1E4A58BB" w:rsidR="008520A0" w:rsidRPr="00475E45" w:rsidRDefault="00BD6F48" w:rsidP="00EC367F">
            <w:pPr>
              <w:pStyle w:val="Style3"/>
            </w:pPr>
            <w:r>
              <w:t>West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1AA3DE2A" w:rsidR="008520A0" w:rsidRPr="00475E45" w:rsidRDefault="00152961" w:rsidP="00EC367F">
            <w:pPr>
              <w:pStyle w:val="Style3"/>
            </w:pPr>
            <w:proofErr w:type="spellStart"/>
            <w:r>
              <w:t>Afon</w:t>
            </w:r>
            <w:proofErr w:type="spellEnd"/>
            <w:r>
              <w:t xml:space="preserve"> </w:t>
            </w:r>
            <w:proofErr w:type="spellStart"/>
            <w:r>
              <w:t>Cleddau</w:t>
            </w:r>
            <w:proofErr w:type="spellEnd"/>
            <w:r>
              <w:t xml:space="preserve"> </w:t>
            </w:r>
            <w:proofErr w:type="spellStart"/>
            <w:r>
              <w:t>Gorllewinol</w:t>
            </w:r>
            <w:proofErr w:type="spellEnd"/>
            <w:r>
              <w:t xml:space="preserve">/Western </w:t>
            </w:r>
            <w:proofErr w:type="spellStart"/>
            <w:r>
              <w:t>Cleddau</w:t>
            </w:r>
            <w:proofErr w:type="spellEnd"/>
            <w:r>
              <w:t xml:space="preserve"> River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879FAD8" w:rsidR="008520A0" w:rsidRPr="00475E45" w:rsidRDefault="00BD6F48" w:rsidP="0041126B">
            <w:pPr>
              <w:pStyle w:val="Style3"/>
              <w:rPr>
                <w:i/>
                <w:color w:val="FF00FF"/>
              </w:rPr>
            </w:pPr>
            <w:r>
              <w:t>SR 2010 No4 under EPR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A7B6432" w:rsidR="008520A0" w:rsidRPr="00475E45" w:rsidRDefault="00BD6F48" w:rsidP="00EC367F">
            <w:pPr>
              <w:pStyle w:val="Style3"/>
            </w:pPr>
            <w:r>
              <w:t>21/11/2022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06E430C5" w:rsidR="008520A0" w:rsidRPr="00BD6F48" w:rsidRDefault="00BD6F48" w:rsidP="00EC367F">
            <w:pPr>
              <w:pStyle w:val="Style3"/>
            </w:pPr>
            <w:r w:rsidRPr="00BD6F48"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259B04B4" w:rsidR="008520A0" w:rsidRPr="00FD586D" w:rsidRDefault="00152961" w:rsidP="00EC367F">
            <w:pPr>
              <w:pStyle w:val="Style3"/>
            </w:pPr>
            <w:r w:rsidRPr="00FD586D">
              <w:t>PAN-019621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145382C7" w:rsidR="008520A0" w:rsidRPr="00CA05AC" w:rsidRDefault="00BD6F48" w:rsidP="00EC367F">
            <w:pPr>
              <w:pStyle w:val="Style3"/>
            </w:pPr>
            <w:r w:rsidRPr="00263C55">
              <w:rPr>
                <w:rFonts w:cs="Arial"/>
              </w:rPr>
              <w:t>199295, 224863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35918D5" w14:textId="135A42DA" w:rsidR="00152961" w:rsidRPr="00152961" w:rsidRDefault="00152961" w:rsidP="00EC367F">
            <w:pPr>
              <w:pStyle w:val="Style3"/>
              <w:rPr>
                <w:iCs/>
              </w:rPr>
            </w:pPr>
            <w:r w:rsidRPr="00152961">
              <w:rPr>
                <w:iCs/>
              </w:rPr>
              <w:t xml:space="preserve">An application to spread a maximum of 5,083 tonnes of waste materials over 20.33ha of fields at Hook Farm, SA62 5QX. There are 7 waste streams, 6 of which fall under waste code 19 09 02, one under 19 06 06. Spreading is proposed to take place in targeted periods of spreading on grass fiends through late February-April, as well as after silage cuttings through summer and autumn. Wastes will be spread in accordance with </w:t>
            </w:r>
            <w:proofErr w:type="spellStart"/>
            <w:r w:rsidRPr="00152961">
              <w:rPr>
                <w:iCs/>
              </w:rPr>
              <w:t>CoGAP</w:t>
            </w:r>
            <w:proofErr w:type="spellEnd"/>
            <w:r w:rsidRPr="00152961">
              <w:rPr>
                <w:iCs/>
              </w:rPr>
              <w:t xml:space="preserve">.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04F8BC9B" w:rsidR="00152961" w:rsidRPr="00475E45" w:rsidRDefault="00C50BD5" w:rsidP="00152961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</w:p>
          <w:p w14:paraId="59AF464F" w14:textId="77777777" w:rsidR="00965CAE" w:rsidRDefault="00965CAE" w:rsidP="00EC367F">
            <w:pPr>
              <w:pStyle w:val="Style3"/>
              <w:rPr>
                <w:i/>
                <w:color w:val="FF00FF"/>
              </w:rPr>
            </w:pPr>
          </w:p>
          <w:p w14:paraId="508804C1" w14:textId="5FA93AB9" w:rsidR="00C220F8" w:rsidRPr="00475E45" w:rsidRDefault="00C220F8" w:rsidP="00EC367F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7A3EC39D" wp14:editId="675163D1">
                  <wp:extent cx="3844836" cy="257586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771" cy="2583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lastRenderedPageBreak/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4CBE9685" w:rsidR="00C220F8" w:rsidRDefault="00C50BD5" w:rsidP="00C220F8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0FEEDF0A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46A1463B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34101E13" w14:textId="2E93766C" w:rsidR="00C220F8" w:rsidRDefault="00C220F8" w:rsidP="00C220F8">
            <w:pPr>
              <w:pStyle w:val="Style3"/>
            </w:pPr>
            <w:r>
              <w:t xml:space="preserve">5. Application of manure, slurry, silage liquor, </w:t>
            </w:r>
            <w:proofErr w:type="gramStart"/>
            <w:r>
              <w:t>fertilisers</w:t>
            </w:r>
            <w:proofErr w:type="gramEnd"/>
            <w:r>
              <w:t xml:space="preserve"> and lime.</w:t>
            </w:r>
          </w:p>
          <w:p w14:paraId="6A32D8C3" w14:textId="6334971E" w:rsidR="00C220F8" w:rsidRDefault="00C220F8" w:rsidP="00C220F8">
            <w:pPr>
              <w:pStyle w:val="Style3"/>
            </w:pPr>
            <w:r>
              <w:t xml:space="preserve">7. Dumping, </w:t>
            </w:r>
            <w:proofErr w:type="gramStart"/>
            <w:r>
              <w:t>spreading</w:t>
            </w:r>
            <w:proofErr w:type="gramEnd"/>
            <w:r>
              <w:t xml:space="preserve"> or discharging of any materials.</w:t>
            </w:r>
          </w:p>
          <w:p w14:paraId="6BA74939" w14:textId="77AF8704" w:rsidR="00C220F8" w:rsidRDefault="00C220F8" w:rsidP="00C220F8">
            <w:pPr>
              <w:pStyle w:val="Style3"/>
            </w:pPr>
            <w:r>
              <w:t>26. Use of vehicles or craft that are likely to damage the special features of the site.</w:t>
            </w:r>
          </w:p>
          <w:p w14:paraId="23DBAA5A" w14:textId="77777777" w:rsidR="00C220F8" w:rsidRDefault="00C220F8" w:rsidP="00C220F8">
            <w:pPr>
              <w:pStyle w:val="Style3"/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041B2C58" w14:textId="376CA08A" w:rsidR="00C220F8" w:rsidRPr="00BC3FB2" w:rsidRDefault="00C220F8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River habitats including water crowfoot habitat</w:t>
            </w:r>
          </w:p>
          <w:p w14:paraId="5D57A13A" w14:textId="0D409DBE" w:rsidR="00C220F8" w:rsidRPr="00BC3FB2" w:rsidRDefault="00C220F8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 xml:space="preserve">Associated riverside habitats (including semi-natural broadleaved woodland, scrub, marshy grassland, </w:t>
            </w:r>
            <w:proofErr w:type="gramStart"/>
            <w:r w:rsidRPr="00BC3FB2">
              <w:rPr>
                <w:iCs/>
              </w:rPr>
              <w:t>swamp</w:t>
            </w:r>
            <w:proofErr w:type="gramEnd"/>
            <w:r w:rsidRPr="00BC3FB2">
              <w:rPr>
                <w:iCs/>
              </w:rPr>
              <w:t xml:space="preserve"> and mire)</w:t>
            </w:r>
          </w:p>
          <w:p w14:paraId="02F02DB6" w14:textId="30E0851C" w:rsidR="00C220F8" w:rsidRPr="00BC3FB2" w:rsidRDefault="00BC3FB2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Otter</w:t>
            </w:r>
          </w:p>
          <w:p w14:paraId="305F487B" w14:textId="12396E1D" w:rsidR="00BC3FB2" w:rsidRPr="00BC3FB2" w:rsidRDefault="00BC3FB2" w:rsidP="00C220F8">
            <w:pPr>
              <w:pStyle w:val="Style3"/>
              <w:numPr>
                <w:ilvl w:val="0"/>
                <w:numId w:val="16"/>
              </w:numPr>
              <w:rPr>
                <w:i/>
              </w:rPr>
            </w:pPr>
            <w:r w:rsidRPr="00BC3FB2">
              <w:rPr>
                <w:iCs/>
              </w:rPr>
              <w:t>Fish (bullhead, brook lamprey, river lamprey, sea lamprey)</w:t>
            </w:r>
          </w:p>
          <w:p w14:paraId="508804CD" w14:textId="1FAB9382" w:rsidR="00311B3E" w:rsidRPr="004723DA" w:rsidRDefault="004723DA" w:rsidP="00FC16AC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1" w14:textId="000FD70A" w:rsidR="00984EA8" w:rsidRPr="00EF77FD" w:rsidRDefault="00984EA8" w:rsidP="00EC367F">
            <w:pPr>
              <w:pStyle w:val="Style3"/>
              <w:rPr>
                <w:i/>
                <w:iCs/>
                <w:color w:val="FF00FF"/>
              </w:rPr>
            </w:pPr>
          </w:p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5" w14:textId="197E2AB3" w:rsidR="00984EA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20m no spreading area between fields and SSSI</w:t>
            </w:r>
          </w:p>
          <w:p w14:paraId="1838C609" w14:textId="7CE3CD6E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Liquid sludges will be spread using trailing shoe/hose or dribble bar to reduce spray. Spreading machinery will be turned off prior to turning at the end of each field.</w:t>
            </w:r>
          </w:p>
          <w:p w14:paraId="4D1F3759" w14:textId="53B36803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Solid wastes will be spread using conventional rear discharge spreader. 20m no spread zone will ensure none of the solid waste reaches the SSSI.</w:t>
            </w:r>
          </w:p>
          <w:p w14:paraId="3E008E20" w14:textId="6BA2C6E7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proofErr w:type="spellStart"/>
            <w:r w:rsidRPr="00BD6F48">
              <w:rPr>
                <w:color w:val="000000"/>
              </w:rPr>
              <w:t>CoGAP</w:t>
            </w:r>
            <w:proofErr w:type="spellEnd"/>
            <w:r w:rsidRPr="00BD6F48">
              <w:rPr>
                <w:color w:val="000000"/>
              </w:rPr>
              <w:t xml:space="preserve"> will be followe</w:t>
            </w:r>
            <w:r>
              <w:rPr>
                <w:color w:val="000000"/>
              </w:rPr>
              <w:t>d throughout the duration of the deployment.</w:t>
            </w:r>
          </w:p>
          <w:p w14:paraId="5EB5890C" w14:textId="4A4CEA60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SSRA has been written to take the SSSI into account.</w:t>
            </w:r>
          </w:p>
          <w:p w14:paraId="03C830A2" w14:textId="45B478DC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All spillages will be immediately reported to NRW.</w:t>
            </w:r>
          </w:p>
          <w:p w14:paraId="378D5A54" w14:textId="105DD8E4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No machinery turns in buffer strips.</w:t>
            </w:r>
          </w:p>
          <w:p w14:paraId="7B566E94" w14:textId="0DD40B56" w:rsid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All waste deliveries to fields and stores will be done under supervision.</w:t>
            </w:r>
          </w:p>
          <w:p w14:paraId="1AC388FC" w14:textId="1C5EB3E5" w:rsidR="00BD6F48" w:rsidRPr="00BD6F48" w:rsidRDefault="00BD6F48" w:rsidP="00BD6F48">
            <w:pPr>
              <w:pStyle w:val="Style3"/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Contingency plans will be in place for machinery issues, staffing, and adverse weather conditions.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40581F00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BD6F48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69BB1BA4" w:rsidR="003B2CD7" w:rsidRDefault="00BD6F48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Rhiannon Smith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004BE257" w:rsidR="00BA7A2D" w:rsidRPr="00475E45" w:rsidRDefault="00BD6F48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999D3" w14:textId="77777777" w:rsidR="00022E85" w:rsidRDefault="00022E85">
      <w:r>
        <w:separator/>
      </w:r>
    </w:p>
  </w:endnote>
  <w:endnote w:type="continuationSeparator" w:id="0">
    <w:p w14:paraId="7C1BE4A0" w14:textId="77777777" w:rsidR="00022E85" w:rsidRDefault="0002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77DCE" w14:textId="77777777" w:rsidR="00022E85" w:rsidRDefault="00022E85">
      <w:r>
        <w:separator/>
      </w:r>
    </w:p>
  </w:footnote>
  <w:footnote w:type="continuationSeparator" w:id="0">
    <w:p w14:paraId="57DF7413" w14:textId="77777777" w:rsidR="00022E85" w:rsidRDefault="00022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86F30E0"/>
    <w:multiLevelType w:val="hybridMultilevel"/>
    <w:tmpl w:val="A2A65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359A5"/>
    <w:multiLevelType w:val="hybridMultilevel"/>
    <w:tmpl w:val="D6041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35261C"/>
    <w:multiLevelType w:val="hybridMultilevel"/>
    <w:tmpl w:val="5E1A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4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3"/>
  </w:num>
  <w:num w:numId="17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2E85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52961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58C"/>
    <w:rsid w:val="00B04B58"/>
    <w:rsid w:val="00B127F8"/>
    <w:rsid w:val="00B34E44"/>
    <w:rsid w:val="00B634B4"/>
    <w:rsid w:val="00BA668A"/>
    <w:rsid w:val="00BA7A2D"/>
    <w:rsid w:val="00BB2DCD"/>
    <w:rsid w:val="00BC3FB2"/>
    <w:rsid w:val="00BD6F48"/>
    <w:rsid w:val="00BE0949"/>
    <w:rsid w:val="00BE4698"/>
    <w:rsid w:val="00C019C5"/>
    <w:rsid w:val="00C03347"/>
    <w:rsid w:val="00C07A8D"/>
    <w:rsid w:val="00C220F8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54346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D586D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REGU-415-1630125</_dlc_DocId>
    <_dlc_DocIdUrl xmlns="9be56660-2c31-41ef-bc00-23e72f632f2a">
      <Url>https://cyfoethnaturiolcymru.sharepoint.com/teams/Regulatory/Permitting/_layouts/15/DocIdRedir.aspx?ID=REGU-415-1630125</Url>
      <Description>REGU-415-1630125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2022-12-09T00:00:00+00:00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34aa0a32e861d07c2babb84befd3ce4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246450849c5c3b888f7640c04f2e6030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F82E91-D4F0-408E-AE03-C005EFB1100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dfa7b5af-bd1f-4e1a-a117-ad96be72b59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23B8833-EFEE-4955-967D-07FC77DE6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dfa7b5af-bd1f-4e1a-a117-ad96be72b59f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140 10 SD02, 14010SD02, 140-10-SD02</cp:keywords>
  <dc:description>140_10_SD02, version 2_x000d_
issue date: 11/04/2012</dc:description>
  <cp:lastModifiedBy>Smith, Rhiannon</cp:lastModifiedBy>
  <cp:revision>10</cp:revision>
  <cp:lastPrinted>2012-03-16T09:37:00Z</cp:lastPrinted>
  <dcterms:created xsi:type="dcterms:W3CDTF">2014-09-04T10:50:00Z</dcterms:created>
  <dcterms:modified xsi:type="dcterms:W3CDTF">2022-12-14T11:15:00Z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ac5e4832-189f-46ab-bb06-46764880eeeb</vt:lpwstr>
  </property>
</Properties>
</file>