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88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4153"/>
      </w:tblGrid>
      <w:tr w:rsidR="008520A0" w:rsidRPr="00475E45" w14:paraId="50880499" w14:textId="77777777" w:rsidTr="008336A9">
        <w:trPr>
          <w:cantSplit/>
          <w:trHeight w:val="1090"/>
        </w:trPr>
        <w:tc>
          <w:tcPr>
            <w:tcW w:w="6727" w:type="dxa"/>
            <w:gridSpan w:val="2"/>
            <w:tcBorders>
              <w:bottom w:val="single" w:sz="4" w:space="0" w:color="auto"/>
            </w:tcBorders>
            <w:vAlign w:val="center"/>
          </w:tcPr>
          <w:p w14:paraId="50880494" w14:textId="77777777" w:rsidR="008520A0" w:rsidRPr="00DC631A" w:rsidRDefault="008520A0" w:rsidP="00EC367F">
            <w:pPr>
              <w:pStyle w:val="Heading4"/>
              <w:rPr>
                <w:sz w:val="24"/>
                <w:szCs w:val="24"/>
              </w:rPr>
            </w:pPr>
            <w:bookmarkStart w:id="0" w:name="_Toc481314384"/>
            <w:r w:rsidRPr="00DC631A">
              <w:rPr>
                <w:sz w:val="24"/>
                <w:szCs w:val="24"/>
              </w:rPr>
              <w:t>CR</w:t>
            </w:r>
            <w:r w:rsidR="00AC4B42" w:rsidRPr="00DC631A">
              <w:rPr>
                <w:sz w:val="24"/>
                <w:szCs w:val="24"/>
              </w:rPr>
              <w:t>o</w:t>
            </w:r>
            <w:r w:rsidRPr="00DC631A">
              <w:rPr>
                <w:sz w:val="24"/>
                <w:szCs w:val="24"/>
              </w:rPr>
              <w:t>W Appendix 4</w:t>
            </w:r>
            <w:r w:rsidR="00AC4B42" w:rsidRPr="00DC631A">
              <w:rPr>
                <w:sz w:val="24"/>
                <w:szCs w:val="24"/>
              </w:rPr>
              <w:t xml:space="preserve"> (140_10_SD02)</w:t>
            </w:r>
          </w:p>
          <w:p w14:paraId="50880495" w14:textId="77777777" w:rsidR="008520A0" w:rsidRPr="00DC631A" w:rsidRDefault="008520A0" w:rsidP="00EC367F">
            <w:pPr>
              <w:jc w:val="left"/>
              <w:rPr>
                <w:sz w:val="24"/>
                <w:szCs w:val="24"/>
              </w:rPr>
            </w:pPr>
          </w:p>
          <w:p w14:paraId="50880496" w14:textId="77777777" w:rsidR="008520A0" w:rsidRPr="00DC631A" w:rsidRDefault="00D660CF" w:rsidP="00EC367F">
            <w:pPr>
              <w:pStyle w:val="Heading1"/>
              <w:rPr>
                <w:sz w:val="24"/>
                <w:szCs w:val="24"/>
              </w:rPr>
            </w:pPr>
            <w:r w:rsidRPr="00DC631A">
              <w:rPr>
                <w:sz w:val="24"/>
                <w:szCs w:val="24"/>
              </w:rPr>
              <w:t>CR</w:t>
            </w:r>
            <w:r w:rsidR="00AC4B42" w:rsidRPr="00DC631A">
              <w:rPr>
                <w:sz w:val="24"/>
                <w:szCs w:val="24"/>
              </w:rPr>
              <w:t>o</w:t>
            </w:r>
            <w:r w:rsidRPr="00DC631A">
              <w:rPr>
                <w:sz w:val="24"/>
                <w:szCs w:val="24"/>
              </w:rPr>
              <w:t xml:space="preserve">W </w:t>
            </w:r>
            <w:r w:rsidR="008520A0" w:rsidRPr="00DC631A">
              <w:rPr>
                <w:sz w:val="24"/>
                <w:szCs w:val="24"/>
              </w:rPr>
              <w:t>Act 2000</w:t>
            </w:r>
            <w:r w:rsidR="00146877" w:rsidRPr="00DC631A">
              <w:rPr>
                <w:sz w:val="24"/>
                <w:szCs w:val="24"/>
              </w:rPr>
              <w:t xml:space="preserve">: </w:t>
            </w:r>
            <w:r w:rsidR="001F0107" w:rsidRPr="00DC631A">
              <w:rPr>
                <w:sz w:val="24"/>
                <w:szCs w:val="24"/>
              </w:rPr>
              <w:t>Natural Resources Wales</w:t>
            </w:r>
            <w:r w:rsidR="008520A0" w:rsidRPr="00DC631A">
              <w:rPr>
                <w:sz w:val="24"/>
                <w:szCs w:val="24"/>
              </w:rPr>
              <w:t xml:space="preserve"> </w:t>
            </w:r>
            <w:r w:rsidR="00146877" w:rsidRPr="00DC631A">
              <w:rPr>
                <w:sz w:val="24"/>
                <w:szCs w:val="24"/>
              </w:rPr>
              <w:t>a</w:t>
            </w:r>
            <w:r w:rsidR="005A60EE" w:rsidRPr="00DC631A">
              <w:rPr>
                <w:sz w:val="24"/>
                <w:szCs w:val="24"/>
              </w:rPr>
              <w:t xml:space="preserve">pplication for </w:t>
            </w:r>
            <w:r w:rsidR="00146877" w:rsidRPr="00DC631A">
              <w:rPr>
                <w:sz w:val="24"/>
                <w:szCs w:val="24"/>
              </w:rPr>
              <w:t>p</w:t>
            </w:r>
            <w:r w:rsidR="008520A0" w:rsidRPr="00DC631A">
              <w:rPr>
                <w:sz w:val="24"/>
                <w:szCs w:val="24"/>
              </w:rPr>
              <w:t xml:space="preserve">ermission - Formal Notice </w:t>
            </w:r>
          </w:p>
          <w:p w14:paraId="50880497" w14:textId="77777777" w:rsidR="008520A0" w:rsidRPr="00DC631A" w:rsidRDefault="008520A0" w:rsidP="00EC367F">
            <w:pPr>
              <w:rPr>
                <w:sz w:val="20"/>
              </w:rPr>
            </w:pPr>
          </w:p>
        </w:tc>
        <w:tc>
          <w:tcPr>
            <w:tcW w:w="4153" w:type="dxa"/>
            <w:vAlign w:val="center"/>
          </w:tcPr>
          <w:p w14:paraId="50880498" w14:textId="77777777" w:rsidR="008520A0" w:rsidRPr="00DC631A" w:rsidRDefault="00643114" w:rsidP="00EC367F">
            <w:pPr>
              <w:rPr>
                <w:sz w:val="20"/>
              </w:rPr>
            </w:pPr>
            <w:r w:rsidRPr="00DC631A">
              <w:rPr>
                <w:noProof/>
                <w:sz w:val="20"/>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8336A9">
        <w:trPr>
          <w:cantSplit/>
        </w:trPr>
        <w:tc>
          <w:tcPr>
            <w:tcW w:w="10880" w:type="dxa"/>
            <w:gridSpan w:val="3"/>
          </w:tcPr>
          <w:p w14:paraId="5088049A" w14:textId="2DEC2C87" w:rsidR="008520A0" w:rsidRPr="00DC631A" w:rsidRDefault="001F0107" w:rsidP="00EC367F">
            <w:pPr>
              <w:pStyle w:val="Style1"/>
              <w:jc w:val="left"/>
              <w:rPr>
                <w:sz w:val="20"/>
              </w:rPr>
            </w:pPr>
            <w:bookmarkStart w:id="1" w:name="_Toc492277426"/>
            <w:r w:rsidRPr="00DC631A">
              <w:rPr>
                <w:sz w:val="20"/>
              </w:rPr>
              <w:t>Natural Resources Wales</w:t>
            </w:r>
            <w:r w:rsidR="008520A0" w:rsidRPr="00DC631A">
              <w:rPr>
                <w:sz w:val="20"/>
              </w:rPr>
              <w:t xml:space="preserve"> </w:t>
            </w:r>
            <w:bookmarkEnd w:id="1"/>
            <w:r w:rsidRPr="00DC631A">
              <w:rPr>
                <w:sz w:val="20"/>
              </w:rPr>
              <w:t>Formal Notice</w:t>
            </w:r>
            <w:r w:rsidR="00576399" w:rsidRPr="00DC631A">
              <w:rPr>
                <w:sz w:val="20"/>
              </w:rPr>
              <w:t>.</w:t>
            </w:r>
          </w:p>
          <w:p w14:paraId="5088049B" w14:textId="77777777" w:rsidR="008520A0" w:rsidRPr="00DC631A" w:rsidRDefault="00026B1C" w:rsidP="00EC367F">
            <w:pPr>
              <w:pStyle w:val="Style1"/>
              <w:jc w:val="left"/>
              <w:rPr>
                <w:sz w:val="20"/>
              </w:rPr>
            </w:pPr>
            <w:r w:rsidRPr="00DC631A">
              <w:rPr>
                <w:sz w:val="20"/>
              </w:rPr>
              <w:t>Requirements of S</w:t>
            </w:r>
            <w:r w:rsidR="008520A0" w:rsidRPr="00DC631A">
              <w:rPr>
                <w:sz w:val="20"/>
              </w:rPr>
              <w:t xml:space="preserve">ection 28I of the Wildlife &amp; Countryside Act 1981 as </w:t>
            </w:r>
            <w:r w:rsidR="008C3979" w:rsidRPr="00DC631A">
              <w:rPr>
                <w:sz w:val="20"/>
              </w:rPr>
              <w:t xml:space="preserve">amended </w:t>
            </w:r>
            <w:r w:rsidR="008520A0" w:rsidRPr="00DC631A">
              <w:rPr>
                <w:sz w:val="20"/>
              </w:rPr>
              <w:t>by the Countryside and Rights of Way Act (CR</w:t>
            </w:r>
            <w:r w:rsidR="00AC4B42" w:rsidRPr="00DC631A">
              <w:rPr>
                <w:sz w:val="20"/>
              </w:rPr>
              <w:t>o</w:t>
            </w:r>
            <w:r w:rsidR="008520A0" w:rsidRPr="00DC631A">
              <w:rPr>
                <w:sz w:val="20"/>
              </w:rPr>
              <w:t xml:space="preserve">W) 2000. </w:t>
            </w:r>
          </w:p>
          <w:p w14:paraId="5088049C" w14:textId="77777777" w:rsidR="008520A0" w:rsidRPr="00DC631A" w:rsidRDefault="008520A0" w:rsidP="00EC367F">
            <w:pPr>
              <w:pStyle w:val="Style1"/>
              <w:jc w:val="left"/>
              <w:rPr>
                <w:sz w:val="20"/>
              </w:rPr>
            </w:pPr>
            <w:r w:rsidRPr="00DC631A">
              <w:rPr>
                <w:sz w:val="20"/>
              </w:rPr>
              <w:t xml:space="preserve">Duty in relation to granting any consent, licence or permit for activities </w:t>
            </w:r>
            <w:r w:rsidR="008C3979" w:rsidRPr="00DC631A">
              <w:rPr>
                <w:sz w:val="20"/>
              </w:rPr>
              <w:t>likely to damage</w:t>
            </w:r>
            <w:r w:rsidRPr="00DC631A">
              <w:rPr>
                <w:sz w:val="20"/>
              </w:rPr>
              <w:t xml:space="preserve"> Sites of Special Scientific Interest (SSSI).</w:t>
            </w:r>
          </w:p>
        </w:tc>
      </w:tr>
      <w:tr w:rsidR="008520A0" w:rsidRPr="00475E45" w14:paraId="508804A1" w14:textId="77777777" w:rsidTr="008336A9">
        <w:trPr>
          <w:cantSplit/>
          <w:trHeight w:val="925"/>
        </w:trPr>
        <w:tc>
          <w:tcPr>
            <w:tcW w:w="10880" w:type="dxa"/>
            <w:gridSpan w:val="3"/>
            <w:tcBorders>
              <w:bottom w:val="nil"/>
            </w:tcBorders>
            <w:shd w:val="pct20" w:color="000000" w:fill="FFFFFF"/>
          </w:tcPr>
          <w:p w14:paraId="5088049E" w14:textId="77777777" w:rsidR="00DD6673" w:rsidRPr="00DC631A" w:rsidRDefault="00DD6673" w:rsidP="00EC367F">
            <w:pPr>
              <w:pStyle w:val="Style3"/>
            </w:pPr>
            <w:r w:rsidRPr="00DC631A">
              <w:t xml:space="preserve">Guide to filling in this form for </w:t>
            </w:r>
            <w:r w:rsidR="001F0107" w:rsidRPr="00DC631A">
              <w:t>Natural Resources Wales</w:t>
            </w:r>
            <w:r w:rsidRPr="00DC631A">
              <w:t xml:space="preserve"> staff:</w:t>
            </w:r>
          </w:p>
          <w:p w14:paraId="5088049F" w14:textId="77777777" w:rsidR="00EB7E81" w:rsidRPr="00DC631A" w:rsidRDefault="008520A0" w:rsidP="00EC367F">
            <w:pPr>
              <w:pStyle w:val="Style3"/>
            </w:pPr>
            <w:r w:rsidRPr="00DC631A">
              <w:t xml:space="preserve">To be completed by </w:t>
            </w:r>
            <w:r w:rsidR="00207736" w:rsidRPr="00DC631A">
              <w:t>P</w:t>
            </w:r>
            <w:r w:rsidR="005D674A" w:rsidRPr="00DC631A">
              <w:t>ermitting</w:t>
            </w:r>
            <w:r w:rsidRPr="00DC631A">
              <w:t xml:space="preserve"> </w:t>
            </w:r>
            <w:r w:rsidR="00207736" w:rsidRPr="00DC631A">
              <w:t>O</w:t>
            </w:r>
            <w:r w:rsidRPr="00DC631A">
              <w:t>fficer</w:t>
            </w:r>
            <w:r w:rsidR="00D660CF" w:rsidRPr="00DC631A">
              <w:t>s</w:t>
            </w:r>
            <w:r w:rsidR="00EB7E81" w:rsidRPr="00DC631A">
              <w:t xml:space="preserve"> for any applications for </w:t>
            </w:r>
            <w:r w:rsidR="00166CA1" w:rsidRPr="00DC631A">
              <w:t xml:space="preserve">a </w:t>
            </w:r>
            <w:r w:rsidR="00EB7E81" w:rsidRPr="00DC631A">
              <w:t xml:space="preserve">permission which the </w:t>
            </w:r>
            <w:r w:rsidR="001F0107" w:rsidRPr="00DC631A">
              <w:t>Natural Resources Wales</w:t>
            </w:r>
            <w:r w:rsidR="00EB7E81" w:rsidRPr="00DC631A">
              <w:t xml:space="preserve"> has considered under S28G duties to protect and enhance SSSIs. This applies to all proposed permissions within a SSSI, and to operations outside the SSSI boundary which are likely to damage its special features.</w:t>
            </w:r>
          </w:p>
          <w:p w14:paraId="508804A0" w14:textId="77777777" w:rsidR="00DD6673" w:rsidRPr="00DC631A" w:rsidRDefault="00AF07AA" w:rsidP="00EC367F">
            <w:pPr>
              <w:pStyle w:val="Style3"/>
            </w:pPr>
            <w:r w:rsidRPr="00DC631A">
              <w:t>Refer</w:t>
            </w:r>
            <w:r w:rsidR="008520A0" w:rsidRPr="00DC631A">
              <w:t xml:space="preserve"> to </w:t>
            </w:r>
            <w:r w:rsidR="00207736" w:rsidRPr="00DC631A">
              <w:t xml:space="preserve">OI 140_10 </w:t>
            </w:r>
            <w:r w:rsidR="00DF6A27" w:rsidRPr="00DC631A">
              <w:t xml:space="preserve"> </w:t>
            </w:r>
            <w:r w:rsidR="00207736" w:rsidRPr="00DC631A">
              <w:t xml:space="preserve">‘Applying the Countryside and Rights of Way (CRoW) Act 2000 to applications for permits with potential for impact on Sites of Special Scientific Interest (SSSI)’, including the flowchart in Appendix 2. </w:t>
            </w:r>
          </w:p>
        </w:tc>
      </w:tr>
      <w:tr w:rsidR="006B3B75" w:rsidRPr="00475E45" w14:paraId="508804A5" w14:textId="77777777" w:rsidTr="008336A9">
        <w:trPr>
          <w:cantSplit/>
        </w:trPr>
        <w:tc>
          <w:tcPr>
            <w:tcW w:w="10880" w:type="dxa"/>
            <w:gridSpan w:val="3"/>
            <w:tcBorders>
              <w:top w:val="nil"/>
            </w:tcBorders>
            <w:shd w:val="clear" w:color="auto" w:fill="CCCCCC"/>
          </w:tcPr>
          <w:p w14:paraId="508804A2" w14:textId="77777777" w:rsidR="003F6435" w:rsidRPr="00DC631A" w:rsidRDefault="003F6435" w:rsidP="00EC367F">
            <w:pPr>
              <w:pStyle w:val="Style3"/>
            </w:pPr>
            <w:r w:rsidRPr="00DC631A">
              <w:rPr>
                <w:i/>
                <w:color w:val="FF00FF"/>
              </w:rPr>
              <w:t>Pink italic text</w:t>
            </w:r>
            <w:r w:rsidRPr="00DC631A">
              <w:t xml:space="preserve"> – drafting notes, to be deleted before completion/consultation.</w:t>
            </w:r>
          </w:p>
          <w:p w14:paraId="508804A3" w14:textId="77777777" w:rsidR="003F6435" w:rsidRPr="00DC631A" w:rsidRDefault="003F6435" w:rsidP="00EC367F">
            <w:pPr>
              <w:pStyle w:val="Style3"/>
            </w:pPr>
            <w:r w:rsidRPr="00DC631A">
              <w:rPr>
                <w:color w:val="0000FF"/>
              </w:rPr>
              <w:t>Blue text</w:t>
            </w:r>
            <w:r w:rsidRPr="00DC631A">
              <w:t xml:space="preserve"> – examples,</w:t>
            </w:r>
            <w:r w:rsidR="00EE0F51" w:rsidRPr="00DC631A">
              <w:t xml:space="preserve"> to be replaced with permission-</w:t>
            </w:r>
            <w:r w:rsidRPr="00DC631A">
              <w:t>specific information.</w:t>
            </w:r>
          </w:p>
          <w:p w14:paraId="508804A4" w14:textId="77777777" w:rsidR="00EE0F51" w:rsidRPr="00DC631A" w:rsidRDefault="00EE0F51" w:rsidP="00EC367F">
            <w:pPr>
              <w:pStyle w:val="Style3"/>
              <w:rPr>
                <w:b/>
              </w:rPr>
            </w:pPr>
            <w:r w:rsidRPr="00DC631A">
              <w:rPr>
                <w:b/>
              </w:rPr>
              <w:t>Ensure you have completed all sections</w:t>
            </w:r>
            <w:r w:rsidR="00463FDC" w:rsidRPr="00DC631A">
              <w:rPr>
                <w:b/>
              </w:rPr>
              <w:t>.</w:t>
            </w:r>
          </w:p>
        </w:tc>
      </w:tr>
      <w:tr w:rsidR="008520A0" w:rsidRPr="00475E45" w14:paraId="508804A8" w14:textId="77777777" w:rsidTr="008336A9">
        <w:trPr>
          <w:cantSplit/>
        </w:trPr>
        <w:tc>
          <w:tcPr>
            <w:tcW w:w="3970" w:type="dxa"/>
          </w:tcPr>
          <w:p w14:paraId="508804A6" w14:textId="77777777" w:rsidR="008520A0" w:rsidRPr="00DC631A" w:rsidRDefault="001F0107" w:rsidP="00EC367F">
            <w:pPr>
              <w:pStyle w:val="StyleAgencySubHeadingsArial"/>
            </w:pPr>
            <w:r w:rsidRPr="00DC631A">
              <w:t>Natural Resources Wales</w:t>
            </w:r>
            <w:r w:rsidR="008520A0" w:rsidRPr="00DC631A">
              <w:t xml:space="preserve"> </w:t>
            </w:r>
            <w:r w:rsidR="0001311F" w:rsidRPr="00DC631A">
              <w:t>area</w:t>
            </w:r>
            <w:r w:rsidR="00AC4B42" w:rsidRPr="00DC631A">
              <w:t>/</w:t>
            </w:r>
            <w:r w:rsidR="0001311F" w:rsidRPr="00DC631A">
              <w:t>region</w:t>
            </w:r>
            <w:r w:rsidR="00AC4B42" w:rsidRPr="00DC631A">
              <w:t>/NPS hub</w:t>
            </w:r>
            <w:r w:rsidR="008520A0" w:rsidRPr="00DC631A">
              <w:t>:</w:t>
            </w:r>
          </w:p>
        </w:tc>
        <w:tc>
          <w:tcPr>
            <w:tcW w:w="6910" w:type="dxa"/>
            <w:gridSpan w:val="2"/>
          </w:tcPr>
          <w:p w14:paraId="508804A7" w14:textId="5FD6E59C" w:rsidR="008520A0" w:rsidRPr="00DC631A" w:rsidRDefault="0083050C" w:rsidP="00EC367F">
            <w:pPr>
              <w:pStyle w:val="Style3"/>
            </w:pPr>
            <w:r w:rsidRPr="00DC631A">
              <w:t>Mid Wales</w:t>
            </w:r>
          </w:p>
        </w:tc>
      </w:tr>
      <w:tr w:rsidR="008520A0" w:rsidRPr="00475E45" w14:paraId="508804AB" w14:textId="77777777" w:rsidTr="008336A9">
        <w:trPr>
          <w:cantSplit/>
        </w:trPr>
        <w:tc>
          <w:tcPr>
            <w:tcW w:w="3970" w:type="dxa"/>
          </w:tcPr>
          <w:p w14:paraId="508804A9" w14:textId="77777777" w:rsidR="008520A0" w:rsidRPr="00DC631A" w:rsidRDefault="008520A0" w:rsidP="00EC367F">
            <w:pPr>
              <w:pStyle w:val="StyleAgencySubHeadingsArial"/>
            </w:pPr>
            <w:r w:rsidRPr="00DC631A">
              <w:t>Name of SSSI:</w:t>
            </w:r>
          </w:p>
        </w:tc>
        <w:tc>
          <w:tcPr>
            <w:tcW w:w="6910" w:type="dxa"/>
            <w:gridSpan w:val="2"/>
          </w:tcPr>
          <w:p w14:paraId="508804AA" w14:textId="00B40588" w:rsidR="008520A0" w:rsidRPr="00DC631A" w:rsidRDefault="00E30C25" w:rsidP="00EC367F">
            <w:pPr>
              <w:pStyle w:val="Style3"/>
            </w:pPr>
            <w:r w:rsidRPr="00DC631A">
              <w:t xml:space="preserve">The River Usk SSSI </w:t>
            </w:r>
          </w:p>
        </w:tc>
      </w:tr>
      <w:tr w:rsidR="008520A0" w:rsidRPr="00475E45" w14:paraId="508804AE" w14:textId="77777777" w:rsidTr="008336A9">
        <w:trPr>
          <w:cantSplit/>
        </w:trPr>
        <w:tc>
          <w:tcPr>
            <w:tcW w:w="3970" w:type="dxa"/>
          </w:tcPr>
          <w:p w14:paraId="508804AC" w14:textId="77777777" w:rsidR="00EF7197" w:rsidRPr="00DC631A" w:rsidRDefault="008520A0" w:rsidP="00EC367F">
            <w:pPr>
              <w:pStyle w:val="StyleAgencySubHeadingsArial"/>
            </w:pPr>
            <w:r w:rsidRPr="00DC631A">
              <w:t>Type of permission:</w:t>
            </w:r>
          </w:p>
        </w:tc>
        <w:tc>
          <w:tcPr>
            <w:tcW w:w="6910" w:type="dxa"/>
            <w:gridSpan w:val="2"/>
          </w:tcPr>
          <w:p w14:paraId="508804AD" w14:textId="717B7182" w:rsidR="008520A0" w:rsidRPr="00DC631A" w:rsidRDefault="0083050C" w:rsidP="0041126B">
            <w:pPr>
              <w:pStyle w:val="Style3"/>
              <w:rPr>
                <w:iCs/>
                <w:color w:val="000000" w:themeColor="text1"/>
              </w:rPr>
            </w:pPr>
            <w:r w:rsidRPr="00DC631A">
              <w:rPr>
                <w:iCs/>
                <w:color w:val="000000" w:themeColor="text1"/>
              </w:rPr>
              <w:t>Land spreading deployment under standard rules permit SR 2010 No4 Mobile plant for land spreading.</w:t>
            </w:r>
          </w:p>
        </w:tc>
      </w:tr>
      <w:tr w:rsidR="008520A0" w:rsidRPr="00475E45" w14:paraId="508804B1" w14:textId="77777777" w:rsidTr="008336A9">
        <w:trPr>
          <w:cantSplit/>
        </w:trPr>
        <w:tc>
          <w:tcPr>
            <w:tcW w:w="3970" w:type="dxa"/>
          </w:tcPr>
          <w:p w14:paraId="508804AF" w14:textId="77777777" w:rsidR="008520A0" w:rsidRPr="00DC631A" w:rsidRDefault="008520A0" w:rsidP="00EC367F">
            <w:pPr>
              <w:pStyle w:val="StyleAgencySubHeadingsArial"/>
            </w:pPr>
            <w:r w:rsidRPr="00DC631A">
              <w:t xml:space="preserve">Date for </w:t>
            </w:r>
            <w:r w:rsidR="001F0107" w:rsidRPr="00DC631A">
              <w:t>Natural Resources Wales</w:t>
            </w:r>
            <w:r w:rsidRPr="00DC631A">
              <w:t xml:space="preserve"> </w:t>
            </w:r>
            <w:r w:rsidR="000A6696" w:rsidRPr="00DC631A">
              <w:t xml:space="preserve">permit </w:t>
            </w:r>
            <w:r w:rsidRPr="00DC631A">
              <w:t>determination:</w:t>
            </w:r>
          </w:p>
        </w:tc>
        <w:tc>
          <w:tcPr>
            <w:tcW w:w="6910" w:type="dxa"/>
            <w:gridSpan w:val="2"/>
          </w:tcPr>
          <w:p w14:paraId="508804B0" w14:textId="5911C385" w:rsidR="008520A0" w:rsidRPr="00D0417B" w:rsidRDefault="00750C44" w:rsidP="00EC367F">
            <w:pPr>
              <w:pStyle w:val="Style3"/>
            </w:pPr>
            <w:r w:rsidRPr="00D0417B">
              <w:t>10</w:t>
            </w:r>
            <w:r w:rsidR="00E30C25" w:rsidRPr="00D0417B">
              <w:t>/01/2023</w:t>
            </w:r>
          </w:p>
        </w:tc>
      </w:tr>
      <w:tr w:rsidR="008520A0" w:rsidRPr="00475E45" w14:paraId="508804B4" w14:textId="77777777" w:rsidTr="008336A9">
        <w:trPr>
          <w:cantSplit/>
        </w:trPr>
        <w:tc>
          <w:tcPr>
            <w:tcW w:w="3970" w:type="dxa"/>
          </w:tcPr>
          <w:p w14:paraId="508804B2" w14:textId="77777777" w:rsidR="008520A0" w:rsidRPr="00DC631A" w:rsidRDefault="005905A7" w:rsidP="001F0107">
            <w:pPr>
              <w:pStyle w:val="StyleAgencySubHeadingsArial"/>
            </w:pPr>
            <w:r w:rsidRPr="00DC631A">
              <w:t xml:space="preserve">Predicted 28 day date for </w:t>
            </w:r>
            <w:r w:rsidR="004A1B62" w:rsidRPr="00DC631A">
              <w:t>r</w:t>
            </w:r>
            <w:r w:rsidR="008520A0" w:rsidRPr="00DC631A">
              <w:t>esponse</w:t>
            </w:r>
            <w:r w:rsidR="001F0107" w:rsidRPr="00DC631A">
              <w:t xml:space="preserve"> from NRW conservation/ecology</w:t>
            </w:r>
            <w:r w:rsidR="008520A0" w:rsidRPr="00DC631A">
              <w:t xml:space="preserve"> (under S28 I(4)):</w:t>
            </w:r>
          </w:p>
        </w:tc>
        <w:tc>
          <w:tcPr>
            <w:tcW w:w="6910" w:type="dxa"/>
            <w:gridSpan w:val="2"/>
          </w:tcPr>
          <w:p w14:paraId="508804B3" w14:textId="2CDAB542" w:rsidR="008520A0" w:rsidRPr="00D0417B" w:rsidRDefault="002C0E85" w:rsidP="00EC367F">
            <w:pPr>
              <w:pStyle w:val="Style3"/>
              <w:rPr>
                <w:color w:val="FF0000"/>
              </w:rPr>
            </w:pPr>
            <w:r w:rsidRPr="00D0417B">
              <w:t>10</w:t>
            </w:r>
            <w:r w:rsidR="00573966" w:rsidRPr="00D0417B">
              <w:t>/01/2023</w:t>
            </w:r>
          </w:p>
        </w:tc>
      </w:tr>
      <w:tr w:rsidR="008520A0" w:rsidRPr="00475E45" w14:paraId="508804B7" w14:textId="77777777" w:rsidTr="008336A9">
        <w:trPr>
          <w:cantSplit/>
        </w:trPr>
        <w:tc>
          <w:tcPr>
            <w:tcW w:w="3970" w:type="dxa"/>
          </w:tcPr>
          <w:p w14:paraId="508804B5" w14:textId="77777777" w:rsidR="008520A0" w:rsidRPr="00DC631A" w:rsidRDefault="001F0107" w:rsidP="00EC367F">
            <w:pPr>
              <w:pStyle w:val="StyleAgencySubHeadingsArial"/>
            </w:pPr>
            <w:r w:rsidRPr="00DC631A">
              <w:t>Natural Resources Wales</w:t>
            </w:r>
            <w:r w:rsidR="008520A0" w:rsidRPr="00DC631A">
              <w:t xml:space="preserve"> reference no: </w:t>
            </w:r>
          </w:p>
        </w:tc>
        <w:tc>
          <w:tcPr>
            <w:tcW w:w="6910" w:type="dxa"/>
            <w:gridSpan w:val="2"/>
          </w:tcPr>
          <w:p w14:paraId="508804B6" w14:textId="66A344D7" w:rsidR="008520A0" w:rsidRPr="00DC631A" w:rsidRDefault="00E60369" w:rsidP="00EC367F">
            <w:pPr>
              <w:pStyle w:val="Style3"/>
              <w:rPr>
                <w:color w:val="000000" w:themeColor="text1"/>
              </w:rPr>
            </w:pPr>
            <w:r w:rsidRPr="00DC631A">
              <w:rPr>
                <w:color w:val="000000" w:themeColor="text1"/>
              </w:rPr>
              <w:t>PAN-019774</w:t>
            </w:r>
          </w:p>
        </w:tc>
      </w:tr>
      <w:tr w:rsidR="008520A0" w:rsidRPr="00475E45" w14:paraId="508804BA" w14:textId="77777777" w:rsidTr="008336A9">
        <w:trPr>
          <w:cantSplit/>
        </w:trPr>
        <w:tc>
          <w:tcPr>
            <w:tcW w:w="3970" w:type="dxa"/>
          </w:tcPr>
          <w:p w14:paraId="508804B8" w14:textId="77777777" w:rsidR="008520A0" w:rsidRPr="00DC631A" w:rsidRDefault="008520A0" w:rsidP="00EC367F">
            <w:pPr>
              <w:pStyle w:val="StyleAgencySubHeadingsArial"/>
            </w:pPr>
            <w:r w:rsidRPr="00DC631A">
              <w:t xml:space="preserve">National </w:t>
            </w:r>
            <w:r w:rsidR="004A1B62" w:rsidRPr="00DC631A">
              <w:t>g</w:t>
            </w:r>
            <w:r w:rsidRPr="00DC631A">
              <w:t xml:space="preserve">rid </w:t>
            </w:r>
            <w:r w:rsidR="004A1B62" w:rsidRPr="00DC631A">
              <w:t>r</w:t>
            </w:r>
            <w:r w:rsidRPr="00DC631A">
              <w:t>eference:</w:t>
            </w:r>
          </w:p>
        </w:tc>
        <w:tc>
          <w:tcPr>
            <w:tcW w:w="6910" w:type="dxa"/>
            <w:gridSpan w:val="2"/>
          </w:tcPr>
          <w:p w14:paraId="00D49FB7" w14:textId="77777777" w:rsidR="00BC78EC" w:rsidRPr="00DC631A" w:rsidRDefault="00BC78EC" w:rsidP="00BC78EC">
            <w:pPr>
              <w:rPr>
                <w:rFonts w:cs="Arial"/>
                <w:sz w:val="20"/>
              </w:rPr>
            </w:pPr>
            <w:r w:rsidRPr="00DC631A">
              <w:rPr>
                <w:rFonts w:cs="Arial"/>
                <w:sz w:val="20"/>
              </w:rPr>
              <w:t>Farm location: SO 05078 25701</w:t>
            </w:r>
          </w:p>
          <w:p w14:paraId="77FFE8F3" w14:textId="77777777" w:rsidR="00BC78EC" w:rsidRPr="00DC631A" w:rsidRDefault="00BC78EC" w:rsidP="00BC78EC">
            <w:pPr>
              <w:rPr>
                <w:rFonts w:cs="Arial"/>
                <w:sz w:val="20"/>
              </w:rPr>
            </w:pPr>
          </w:p>
          <w:p w14:paraId="2F989855" w14:textId="77777777" w:rsidR="00BC78EC" w:rsidRPr="00DC631A" w:rsidRDefault="00BC78EC" w:rsidP="00BC78EC">
            <w:pPr>
              <w:rPr>
                <w:rFonts w:cs="Arial"/>
                <w:sz w:val="20"/>
              </w:rPr>
            </w:pPr>
            <w:r w:rsidRPr="00DC631A">
              <w:rPr>
                <w:rFonts w:cs="Arial"/>
                <w:sz w:val="20"/>
              </w:rPr>
              <w:t>Fields:</w:t>
            </w:r>
          </w:p>
          <w:p w14:paraId="0C18C308" w14:textId="77777777" w:rsidR="00BC78EC" w:rsidRPr="00DC631A" w:rsidRDefault="00BC78EC" w:rsidP="00BC78EC">
            <w:pPr>
              <w:rPr>
                <w:rFonts w:cs="Arial"/>
                <w:sz w:val="20"/>
              </w:rPr>
            </w:pPr>
            <w:r w:rsidRPr="00DC631A">
              <w:rPr>
                <w:rFonts w:cs="Arial"/>
                <w:sz w:val="20"/>
              </w:rPr>
              <w:t>Abercynrig 2 - SO 07297 26904</w:t>
            </w:r>
          </w:p>
          <w:p w14:paraId="3692C7CD" w14:textId="1F972530" w:rsidR="0061633A" w:rsidRDefault="00BC78EC" w:rsidP="00BC78EC">
            <w:pPr>
              <w:rPr>
                <w:rFonts w:cs="Arial"/>
                <w:sz w:val="20"/>
              </w:rPr>
            </w:pPr>
            <w:r w:rsidRPr="00DC631A">
              <w:rPr>
                <w:rFonts w:cs="Arial"/>
                <w:sz w:val="20"/>
              </w:rPr>
              <w:t>Abercynrig 10 - SO 06919 26499</w:t>
            </w:r>
          </w:p>
          <w:p w14:paraId="047A5C10" w14:textId="77777777" w:rsidR="0061633A" w:rsidRPr="00DC631A" w:rsidRDefault="0061633A" w:rsidP="00BC78EC">
            <w:pPr>
              <w:rPr>
                <w:rFonts w:cs="Arial"/>
                <w:sz w:val="20"/>
              </w:rPr>
            </w:pPr>
          </w:p>
          <w:p w14:paraId="464C2C66" w14:textId="77777777" w:rsidR="00BC78EC" w:rsidRPr="00DC631A" w:rsidRDefault="00BC78EC" w:rsidP="00BC78EC">
            <w:pPr>
              <w:rPr>
                <w:rFonts w:cs="Arial"/>
                <w:sz w:val="20"/>
              </w:rPr>
            </w:pPr>
            <w:r w:rsidRPr="00DC631A">
              <w:rPr>
                <w:rFonts w:cs="Arial"/>
                <w:sz w:val="20"/>
              </w:rPr>
              <w:t>1 - SO 11043 23464</w:t>
            </w:r>
          </w:p>
          <w:p w14:paraId="7350258F" w14:textId="77777777" w:rsidR="00BC78EC" w:rsidRPr="00DC631A" w:rsidRDefault="00BC78EC" w:rsidP="00BC78EC">
            <w:pPr>
              <w:rPr>
                <w:rFonts w:cs="Arial"/>
                <w:sz w:val="20"/>
              </w:rPr>
            </w:pPr>
            <w:r w:rsidRPr="00DC631A">
              <w:rPr>
                <w:rFonts w:cs="Arial"/>
                <w:sz w:val="20"/>
              </w:rPr>
              <w:t>2 - SO 11169 23269</w:t>
            </w:r>
          </w:p>
          <w:p w14:paraId="64BDDD5A" w14:textId="77777777" w:rsidR="00BC78EC" w:rsidRPr="00DC631A" w:rsidRDefault="00BC78EC" w:rsidP="00BC78EC">
            <w:pPr>
              <w:rPr>
                <w:rFonts w:cs="Arial"/>
                <w:sz w:val="20"/>
              </w:rPr>
            </w:pPr>
            <w:r w:rsidRPr="00DC631A">
              <w:rPr>
                <w:rFonts w:cs="Arial"/>
                <w:sz w:val="20"/>
              </w:rPr>
              <w:t>10 - SO 12318 22415</w:t>
            </w:r>
          </w:p>
          <w:p w14:paraId="62E1B004" w14:textId="77777777" w:rsidR="00BC78EC" w:rsidRPr="00DC631A" w:rsidRDefault="00BC78EC" w:rsidP="00BC78EC">
            <w:pPr>
              <w:rPr>
                <w:rFonts w:cs="Arial"/>
                <w:sz w:val="20"/>
              </w:rPr>
            </w:pPr>
            <w:r w:rsidRPr="00DC631A">
              <w:rPr>
                <w:rFonts w:cs="Arial"/>
                <w:sz w:val="20"/>
              </w:rPr>
              <w:t>11 - SO 12064 22598</w:t>
            </w:r>
          </w:p>
          <w:p w14:paraId="072A7FFE" w14:textId="77777777" w:rsidR="00BC78EC" w:rsidRPr="00DC631A" w:rsidRDefault="00BC78EC" w:rsidP="00BC78EC">
            <w:pPr>
              <w:rPr>
                <w:rFonts w:cs="Arial"/>
                <w:sz w:val="20"/>
              </w:rPr>
            </w:pPr>
            <w:r w:rsidRPr="00DC631A">
              <w:rPr>
                <w:rFonts w:cs="Arial"/>
                <w:sz w:val="20"/>
              </w:rPr>
              <w:t>16 - SO 12325 22953</w:t>
            </w:r>
          </w:p>
          <w:p w14:paraId="047CF464" w14:textId="77777777" w:rsidR="00BC78EC" w:rsidRPr="00DC631A" w:rsidRDefault="00BC78EC" w:rsidP="00BC78EC">
            <w:pPr>
              <w:rPr>
                <w:rFonts w:cs="Arial"/>
                <w:sz w:val="20"/>
              </w:rPr>
            </w:pPr>
          </w:p>
          <w:p w14:paraId="508804B9" w14:textId="48B84DE2" w:rsidR="008520A0" w:rsidRPr="00DC631A" w:rsidRDefault="00BC78EC" w:rsidP="00BC78EC">
            <w:pPr>
              <w:pStyle w:val="Style3"/>
            </w:pPr>
            <w:r w:rsidRPr="00DC631A">
              <w:rPr>
                <w:rFonts w:cs="Arial"/>
              </w:rPr>
              <w:t>Storage:</w:t>
            </w:r>
            <w:r w:rsidRPr="00DC631A">
              <w:t xml:space="preserve"> </w:t>
            </w:r>
            <w:r w:rsidRPr="00DC631A">
              <w:rPr>
                <w:rFonts w:cs="Arial"/>
              </w:rPr>
              <w:t>SO 04988 25616</w:t>
            </w:r>
          </w:p>
        </w:tc>
      </w:tr>
      <w:tr w:rsidR="008520A0" w:rsidRPr="00475E45" w14:paraId="508804BE" w14:textId="77777777" w:rsidTr="008336A9">
        <w:trPr>
          <w:cantSplit/>
        </w:trPr>
        <w:tc>
          <w:tcPr>
            <w:tcW w:w="3970" w:type="dxa"/>
          </w:tcPr>
          <w:p w14:paraId="508804BB" w14:textId="77777777" w:rsidR="008520A0" w:rsidRPr="00DC631A" w:rsidRDefault="008520A0" w:rsidP="00EC367F">
            <w:pPr>
              <w:pStyle w:val="StyleAgencySubHeadingsArial"/>
              <w:rPr>
                <w:rFonts w:ascii="Arial" w:hAnsi="Arial" w:cs="Arial"/>
                <w:color w:val="000000" w:themeColor="text1"/>
              </w:rPr>
            </w:pPr>
            <w:r w:rsidRPr="00DC631A">
              <w:rPr>
                <w:rFonts w:ascii="Arial" w:hAnsi="Arial" w:cs="Arial"/>
                <w:color w:val="000000" w:themeColor="text1"/>
              </w:rPr>
              <w:lastRenderedPageBreak/>
              <w:t xml:space="preserve">Description of proposal: </w:t>
            </w:r>
          </w:p>
        </w:tc>
        <w:tc>
          <w:tcPr>
            <w:tcW w:w="6910" w:type="dxa"/>
            <w:gridSpan w:val="2"/>
          </w:tcPr>
          <w:p w14:paraId="099397DC" w14:textId="67C2A20D" w:rsidR="00895857" w:rsidRPr="00DC631A" w:rsidRDefault="00895857" w:rsidP="00895857">
            <w:pPr>
              <w:pStyle w:val="Style3"/>
              <w:rPr>
                <w:rFonts w:cs="Arial"/>
                <w:color w:val="000000" w:themeColor="text1"/>
              </w:rPr>
            </w:pPr>
            <w:r w:rsidRPr="00DC631A">
              <w:rPr>
                <w:rFonts w:cs="Arial"/>
                <w:color w:val="000000" w:themeColor="text1"/>
              </w:rPr>
              <w:t xml:space="preserve">A land spreading application to spread 10 waste streams (EWC 19 09 02) at Tylebrithos Farm, Brecon, Powys. Wastes are to be spread on 7 fields which contain grass. The application rate of the wastes ranges from 98-250 tonnes per ha, with a total tonnage </w:t>
            </w:r>
            <w:r w:rsidR="00211939">
              <w:rPr>
                <w:rFonts w:cs="Arial"/>
                <w:color w:val="000000" w:themeColor="text1"/>
              </w:rPr>
              <w:t xml:space="preserve">to </w:t>
            </w:r>
            <w:r w:rsidR="00211939" w:rsidRPr="00211939">
              <w:rPr>
                <w:rFonts w:cs="Arial"/>
                <w:bCs/>
                <w:color w:val="000000" w:themeColor="text1"/>
              </w:rPr>
              <w:t>spread a maximum of 11,725 tonnes.</w:t>
            </w:r>
          </w:p>
          <w:p w14:paraId="7E357BC1" w14:textId="77777777" w:rsidR="00895857" w:rsidRPr="00DC631A" w:rsidRDefault="00895857" w:rsidP="00895857">
            <w:pPr>
              <w:pStyle w:val="Style3"/>
              <w:rPr>
                <w:rFonts w:cs="Arial"/>
                <w:color w:val="000000" w:themeColor="text1"/>
              </w:rPr>
            </w:pPr>
          </w:p>
          <w:p w14:paraId="64D99B17" w14:textId="57428E07" w:rsidR="00895857" w:rsidRPr="00DC631A" w:rsidRDefault="00895857" w:rsidP="00895857">
            <w:pPr>
              <w:pStyle w:val="Style3"/>
              <w:rPr>
                <w:rFonts w:cs="Arial"/>
                <w:color w:val="000000" w:themeColor="text1"/>
              </w:rPr>
            </w:pPr>
            <w:r w:rsidRPr="00DC631A">
              <w:rPr>
                <w:rFonts w:cs="Arial"/>
                <w:color w:val="000000" w:themeColor="text1"/>
              </w:rPr>
              <w:t>The waste will be spread over</w:t>
            </w:r>
            <w:r w:rsidR="00BA0522" w:rsidRPr="00DC631A">
              <w:rPr>
                <w:rFonts w:cs="Arial"/>
                <w:color w:val="000000" w:themeColor="text1"/>
              </w:rPr>
              <w:t xml:space="preserve"> 46.9 ha</w:t>
            </w:r>
            <w:r w:rsidRPr="00DC631A">
              <w:rPr>
                <w:rFonts w:cs="Arial"/>
                <w:color w:val="000000" w:themeColor="text1"/>
              </w:rPr>
              <w:t xml:space="preserve"> hectares of land within the listed fields at</w:t>
            </w:r>
            <w:r w:rsidR="00EB0A09">
              <w:rPr>
                <w:rFonts w:cs="Arial"/>
                <w:color w:val="000000" w:themeColor="text1"/>
              </w:rPr>
              <w:t xml:space="preserve"> </w:t>
            </w:r>
            <w:r w:rsidR="00BA0522" w:rsidRPr="00DC631A">
              <w:rPr>
                <w:rFonts w:cs="Arial"/>
                <w:color w:val="000000" w:themeColor="text1"/>
              </w:rPr>
              <w:t>Tylebrithos Farm.</w:t>
            </w:r>
            <w:r w:rsidRPr="00DC631A">
              <w:rPr>
                <w:rFonts w:cs="Arial"/>
                <w:color w:val="000000" w:themeColor="text1"/>
              </w:rPr>
              <w:t xml:space="preserve"> All waste spread under this deployment are non-stackable</w:t>
            </w:r>
            <w:r w:rsidR="00BA0522" w:rsidRPr="00DC631A">
              <w:rPr>
                <w:rFonts w:cs="Arial"/>
                <w:color w:val="000000" w:themeColor="text1"/>
              </w:rPr>
              <w:t xml:space="preserve"> sludges</w:t>
            </w:r>
            <w:r w:rsidRPr="00DC631A">
              <w:rPr>
                <w:rFonts w:cs="Arial"/>
                <w:color w:val="000000" w:themeColor="text1"/>
              </w:rPr>
              <w:t xml:space="preserve">. The wastes are intended to be </w:t>
            </w:r>
            <w:r w:rsidR="00BA0522" w:rsidRPr="00DC631A">
              <w:rPr>
                <w:rFonts w:cs="Arial"/>
                <w:color w:val="000000" w:themeColor="text1"/>
              </w:rPr>
              <w:t xml:space="preserve">spread via dribble bar application. </w:t>
            </w:r>
          </w:p>
          <w:p w14:paraId="0B1FA47D" w14:textId="77777777" w:rsidR="00895857" w:rsidRPr="00DC631A" w:rsidRDefault="00895857" w:rsidP="00895857">
            <w:pPr>
              <w:pStyle w:val="Style3"/>
              <w:rPr>
                <w:rFonts w:cs="Arial"/>
                <w:color w:val="000000" w:themeColor="text1"/>
              </w:rPr>
            </w:pPr>
          </w:p>
          <w:p w14:paraId="57F60ECC" w14:textId="0B49536C" w:rsidR="00895857" w:rsidRPr="00DC631A" w:rsidRDefault="00BA0522" w:rsidP="00895857">
            <w:pPr>
              <w:pStyle w:val="Style3"/>
              <w:rPr>
                <w:rFonts w:cs="Arial"/>
                <w:color w:val="000000" w:themeColor="text1"/>
              </w:rPr>
            </w:pPr>
            <w:r w:rsidRPr="00DC631A">
              <w:rPr>
                <w:rFonts w:cs="Arial"/>
                <w:color w:val="000000" w:themeColor="text1"/>
              </w:rPr>
              <w:t xml:space="preserve">The wastes will be stored in an storage tank and lagoon at a </w:t>
            </w:r>
            <w:r w:rsidR="00DF4E1F" w:rsidRPr="00DC631A">
              <w:rPr>
                <w:rFonts w:cs="Arial"/>
                <w:color w:val="000000" w:themeColor="text1"/>
              </w:rPr>
              <w:t>quantity</w:t>
            </w:r>
            <w:r w:rsidRPr="00DC631A">
              <w:rPr>
                <w:rFonts w:cs="Arial"/>
                <w:color w:val="000000" w:themeColor="text1"/>
              </w:rPr>
              <w:t xml:space="preserve"> not exceeding 1,250 t</w:t>
            </w:r>
            <w:r w:rsidR="00DF4E1F" w:rsidRPr="00DC631A">
              <w:rPr>
                <w:rFonts w:cs="Arial"/>
                <w:color w:val="000000" w:themeColor="text1"/>
              </w:rPr>
              <w:t xml:space="preserve"> complying with the SRP.</w:t>
            </w:r>
            <w:r w:rsidR="005B7A34" w:rsidRPr="00DC631A">
              <w:rPr>
                <w:color w:val="000000" w:themeColor="text1"/>
              </w:rPr>
              <w:t xml:space="preserve"> </w:t>
            </w:r>
            <w:r w:rsidR="005B7A34" w:rsidRPr="00DC631A">
              <w:rPr>
                <w:rFonts w:cs="Arial"/>
                <w:color w:val="000000" w:themeColor="text1"/>
              </w:rPr>
              <w:t>The storage locations are not within 10m of any ditch, watercourse, or footpath, not within a SPZ1, and are at least 50m from any well spring or borehole. They are also a safe distance from overhead powerlines.</w:t>
            </w:r>
            <w:r w:rsidR="00DF4E1F" w:rsidRPr="00DC631A">
              <w:rPr>
                <w:rFonts w:cs="Arial"/>
                <w:color w:val="000000" w:themeColor="text1"/>
              </w:rPr>
              <w:t xml:space="preserve"> </w:t>
            </w:r>
          </w:p>
          <w:p w14:paraId="15A29B94" w14:textId="77777777" w:rsidR="00895857" w:rsidRPr="00DC631A" w:rsidRDefault="00895857" w:rsidP="00895857">
            <w:pPr>
              <w:pStyle w:val="Style3"/>
              <w:rPr>
                <w:rFonts w:cs="Arial"/>
                <w:color w:val="000000" w:themeColor="text1"/>
              </w:rPr>
            </w:pPr>
          </w:p>
          <w:p w14:paraId="4BD2E3D7" w14:textId="4A14F548" w:rsidR="008336A9" w:rsidRDefault="00895857" w:rsidP="001B0BD6">
            <w:pPr>
              <w:pStyle w:val="Style3"/>
              <w:rPr>
                <w:rFonts w:cs="Arial"/>
                <w:color w:val="000000" w:themeColor="text1"/>
              </w:rPr>
            </w:pPr>
            <w:r w:rsidRPr="00DC631A">
              <w:rPr>
                <w:rFonts w:cs="Arial"/>
                <w:color w:val="000000" w:themeColor="text1"/>
              </w:rPr>
              <w:t>Targeted periods of spreading on grass</w:t>
            </w:r>
            <w:r w:rsidR="00FE428A">
              <w:rPr>
                <w:rFonts w:cs="Arial"/>
                <w:color w:val="000000" w:themeColor="text1"/>
              </w:rPr>
              <w:t xml:space="preserve"> &amp; winter barley</w:t>
            </w:r>
            <w:r w:rsidRPr="00DC631A">
              <w:rPr>
                <w:rFonts w:cs="Arial"/>
                <w:color w:val="000000" w:themeColor="text1"/>
              </w:rPr>
              <w:t xml:space="preserve"> fields include</w:t>
            </w:r>
            <w:r w:rsidR="00291C0D" w:rsidRPr="00DC631A">
              <w:rPr>
                <w:color w:val="000000" w:themeColor="text1"/>
              </w:rPr>
              <w:t xml:space="preserve"> </w:t>
            </w:r>
            <w:r w:rsidR="00291C0D" w:rsidRPr="00DC631A">
              <w:rPr>
                <w:rFonts w:cs="Arial"/>
                <w:color w:val="000000" w:themeColor="text1"/>
              </w:rPr>
              <w:t>spring, after cutting of silage, and prior to grazing through summer and autumn.</w:t>
            </w:r>
          </w:p>
          <w:p w14:paraId="2112A61F" w14:textId="77777777" w:rsidR="001B0BD6" w:rsidRPr="001B0BD6" w:rsidRDefault="001B0BD6" w:rsidP="001B0BD6">
            <w:pPr>
              <w:pStyle w:val="Style3"/>
              <w:rPr>
                <w:rFonts w:cs="Arial"/>
                <w:color w:val="000000" w:themeColor="text1"/>
              </w:rPr>
            </w:pPr>
          </w:p>
          <w:p w14:paraId="747B95C1" w14:textId="2B4B268B" w:rsidR="008336A9" w:rsidRDefault="008336A9" w:rsidP="008336A9">
            <w:pPr>
              <w:pStyle w:val="Style3"/>
            </w:pPr>
            <w:r>
              <w:t>The following nutrients crop types in each field are detailed in the table below:</w:t>
            </w:r>
          </w:p>
          <w:p w14:paraId="7D127849" w14:textId="77777777" w:rsidR="00995AFE" w:rsidRDefault="00995AFE" w:rsidP="008336A9">
            <w:pPr>
              <w:pStyle w:val="Style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1"/>
              <w:gridCol w:w="2996"/>
            </w:tblGrid>
            <w:tr w:rsidR="008336A9" w14:paraId="0B066AE0" w14:textId="77777777" w:rsidTr="008336A9">
              <w:tc>
                <w:tcPr>
                  <w:tcW w:w="3241" w:type="dxa"/>
                  <w:tcBorders>
                    <w:top w:val="single" w:sz="4" w:space="0" w:color="auto"/>
                    <w:left w:val="single" w:sz="4" w:space="0" w:color="auto"/>
                    <w:bottom w:val="single" w:sz="4" w:space="0" w:color="auto"/>
                    <w:right w:val="single" w:sz="4" w:space="0" w:color="auto"/>
                  </w:tcBorders>
                  <w:hideMark/>
                </w:tcPr>
                <w:p w14:paraId="442D0779" w14:textId="77777777" w:rsidR="008336A9" w:rsidRPr="008336A9" w:rsidRDefault="008336A9" w:rsidP="008336A9">
                  <w:pPr>
                    <w:pStyle w:val="Style3"/>
                    <w:rPr>
                      <w:b/>
                      <w:bCs/>
                    </w:rPr>
                  </w:pPr>
                  <w:r w:rsidRPr="008336A9">
                    <w:rPr>
                      <w:b/>
                      <w:bCs/>
                    </w:rPr>
                    <w:t>Field Name</w:t>
                  </w:r>
                </w:p>
              </w:tc>
              <w:tc>
                <w:tcPr>
                  <w:tcW w:w="2996" w:type="dxa"/>
                  <w:tcBorders>
                    <w:top w:val="single" w:sz="4" w:space="0" w:color="auto"/>
                    <w:left w:val="single" w:sz="4" w:space="0" w:color="auto"/>
                    <w:bottom w:val="single" w:sz="4" w:space="0" w:color="auto"/>
                    <w:right w:val="single" w:sz="4" w:space="0" w:color="auto"/>
                  </w:tcBorders>
                  <w:hideMark/>
                </w:tcPr>
                <w:p w14:paraId="0E847843" w14:textId="77777777" w:rsidR="008336A9" w:rsidRPr="008336A9" w:rsidRDefault="008336A9" w:rsidP="008336A9">
                  <w:pPr>
                    <w:pStyle w:val="Style3"/>
                    <w:rPr>
                      <w:b/>
                      <w:bCs/>
                    </w:rPr>
                  </w:pPr>
                  <w:r w:rsidRPr="008336A9">
                    <w:rPr>
                      <w:b/>
                      <w:bCs/>
                    </w:rPr>
                    <w:t>Crop</w:t>
                  </w:r>
                </w:p>
              </w:tc>
            </w:tr>
            <w:tr w:rsidR="008336A9" w14:paraId="265F39A9" w14:textId="77777777" w:rsidTr="008336A9">
              <w:tc>
                <w:tcPr>
                  <w:tcW w:w="3241" w:type="dxa"/>
                  <w:tcBorders>
                    <w:top w:val="single" w:sz="4" w:space="0" w:color="auto"/>
                    <w:left w:val="single" w:sz="4" w:space="0" w:color="auto"/>
                    <w:bottom w:val="single" w:sz="4" w:space="0" w:color="auto"/>
                    <w:right w:val="single" w:sz="4" w:space="0" w:color="auto"/>
                  </w:tcBorders>
                  <w:hideMark/>
                </w:tcPr>
                <w:p w14:paraId="103EC043" w14:textId="77777777" w:rsidR="008336A9" w:rsidRDefault="008336A9" w:rsidP="00995AFE">
                  <w:pPr>
                    <w:pStyle w:val="Style3"/>
                    <w:jc w:val="center"/>
                  </w:pPr>
                  <w:r>
                    <w:t>Abercynrig 2</w:t>
                  </w:r>
                </w:p>
              </w:tc>
              <w:tc>
                <w:tcPr>
                  <w:tcW w:w="2996" w:type="dxa"/>
                  <w:tcBorders>
                    <w:top w:val="single" w:sz="4" w:space="0" w:color="auto"/>
                    <w:left w:val="single" w:sz="4" w:space="0" w:color="auto"/>
                    <w:bottom w:val="single" w:sz="4" w:space="0" w:color="auto"/>
                    <w:right w:val="single" w:sz="4" w:space="0" w:color="auto"/>
                  </w:tcBorders>
                  <w:hideMark/>
                </w:tcPr>
                <w:p w14:paraId="5262763F" w14:textId="77777777" w:rsidR="008336A9" w:rsidRDefault="008336A9" w:rsidP="00995AFE">
                  <w:pPr>
                    <w:pStyle w:val="Style3"/>
                    <w:jc w:val="center"/>
                  </w:pPr>
                  <w:r>
                    <w:t>2 cuts silage (25% dry matter) with aftermath grazing</w:t>
                  </w:r>
                </w:p>
              </w:tc>
            </w:tr>
            <w:tr w:rsidR="008336A9" w14:paraId="2087250F" w14:textId="77777777" w:rsidTr="008336A9">
              <w:tc>
                <w:tcPr>
                  <w:tcW w:w="3241" w:type="dxa"/>
                  <w:tcBorders>
                    <w:top w:val="single" w:sz="4" w:space="0" w:color="auto"/>
                    <w:left w:val="single" w:sz="4" w:space="0" w:color="auto"/>
                    <w:bottom w:val="single" w:sz="4" w:space="0" w:color="auto"/>
                    <w:right w:val="single" w:sz="4" w:space="0" w:color="auto"/>
                  </w:tcBorders>
                  <w:hideMark/>
                </w:tcPr>
                <w:p w14:paraId="2E33DC04" w14:textId="77777777" w:rsidR="008336A9" w:rsidRDefault="008336A9" w:rsidP="00995AFE">
                  <w:pPr>
                    <w:pStyle w:val="Style3"/>
                    <w:jc w:val="center"/>
                  </w:pPr>
                  <w:r>
                    <w:t>Abercynrig 10</w:t>
                  </w:r>
                </w:p>
              </w:tc>
              <w:tc>
                <w:tcPr>
                  <w:tcW w:w="2996" w:type="dxa"/>
                  <w:tcBorders>
                    <w:top w:val="single" w:sz="4" w:space="0" w:color="auto"/>
                    <w:left w:val="single" w:sz="4" w:space="0" w:color="auto"/>
                    <w:bottom w:val="single" w:sz="4" w:space="0" w:color="auto"/>
                    <w:right w:val="single" w:sz="4" w:space="0" w:color="auto"/>
                  </w:tcBorders>
                  <w:hideMark/>
                </w:tcPr>
                <w:p w14:paraId="168C5435" w14:textId="77777777" w:rsidR="008336A9" w:rsidRDefault="008336A9" w:rsidP="00995AFE">
                  <w:pPr>
                    <w:pStyle w:val="Style3"/>
                    <w:jc w:val="center"/>
                  </w:pPr>
                  <w:r>
                    <w:t>2 cuts silage (25% dry matter) with aftermath grazing</w:t>
                  </w:r>
                </w:p>
              </w:tc>
            </w:tr>
            <w:tr w:rsidR="008336A9" w14:paraId="4528C551" w14:textId="77777777" w:rsidTr="008336A9">
              <w:tc>
                <w:tcPr>
                  <w:tcW w:w="3241" w:type="dxa"/>
                  <w:tcBorders>
                    <w:top w:val="single" w:sz="4" w:space="0" w:color="auto"/>
                    <w:left w:val="single" w:sz="4" w:space="0" w:color="auto"/>
                    <w:bottom w:val="single" w:sz="4" w:space="0" w:color="auto"/>
                    <w:right w:val="single" w:sz="4" w:space="0" w:color="auto"/>
                  </w:tcBorders>
                  <w:hideMark/>
                </w:tcPr>
                <w:p w14:paraId="7BA585F0" w14:textId="77777777" w:rsidR="008336A9" w:rsidRDefault="008336A9" w:rsidP="00995AFE">
                  <w:pPr>
                    <w:pStyle w:val="Style3"/>
                    <w:jc w:val="center"/>
                  </w:pPr>
                  <w:r>
                    <w:t>1</w:t>
                  </w:r>
                </w:p>
              </w:tc>
              <w:tc>
                <w:tcPr>
                  <w:tcW w:w="2996" w:type="dxa"/>
                  <w:tcBorders>
                    <w:top w:val="single" w:sz="4" w:space="0" w:color="auto"/>
                    <w:left w:val="single" w:sz="4" w:space="0" w:color="auto"/>
                    <w:bottom w:val="single" w:sz="4" w:space="0" w:color="auto"/>
                    <w:right w:val="single" w:sz="4" w:space="0" w:color="auto"/>
                  </w:tcBorders>
                  <w:hideMark/>
                </w:tcPr>
                <w:p w14:paraId="1810520F" w14:textId="77777777" w:rsidR="008336A9" w:rsidRDefault="008336A9" w:rsidP="00995AFE">
                  <w:pPr>
                    <w:pStyle w:val="Style3"/>
                    <w:jc w:val="center"/>
                  </w:pPr>
                  <w:r>
                    <w:t>Winter barley</w:t>
                  </w:r>
                </w:p>
              </w:tc>
            </w:tr>
            <w:tr w:rsidR="008336A9" w14:paraId="484C2AF0" w14:textId="77777777" w:rsidTr="008336A9">
              <w:tc>
                <w:tcPr>
                  <w:tcW w:w="3241" w:type="dxa"/>
                  <w:tcBorders>
                    <w:top w:val="single" w:sz="4" w:space="0" w:color="auto"/>
                    <w:left w:val="single" w:sz="4" w:space="0" w:color="auto"/>
                    <w:bottom w:val="single" w:sz="4" w:space="0" w:color="auto"/>
                    <w:right w:val="single" w:sz="4" w:space="0" w:color="auto"/>
                  </w:tcBorders>
                  <w:hideMark/>
                </w:tcPr>
                <w:p w14:paraId="48269349" w14:textId="77777777" w:rsidR="008336A9" w:rsidRDefault="008336A9" w:rsidP="00995AFE">
                  <w:pPr>
                    <w:pStyle w:val="Style3"/>
                    <w:jc w:val="center"/>
                  </w:pPr>
                  <w:r>
                    <w:t>2</w:t>
                  </w:r>
                </w:p>
              </w:tc>
              <w:tc>
                <w:tcPr>
                  <w:tcW w:w="2996" w:type="dxa"/>
                  <w:tcBorders>
                    <w:top w:val="single" w:sz="4" w:space="0" w:color="auto"/>
                    <w:left w:val="single" w:sz="4" w:space="0" w:color="auto"/>
                    <w:bottom w:val="single" w:sz="4" w:space="0" w:color="auto"/>
                    <w:right w:val="single" w:sz="4" w:space="0" w:color="auto"/>
                  </w:tcBorders>
                  <w:hideMark/>
                </w:tcPr>
                <w:p w14:paraId="0AED2FB7" w14:textId="77777777" w:rsidR="008336A9" w:rsidRDefault="008336A9" w:rsidP="00995AFE">
                  <w:pPr>
                    <w:pStyle w:val="Style3"/>
                    <w:jc w:val="center"/>
                  </w:pPr>
                  <w:r>
                    <w:t>Winter barley</w:t>
                  </w:r>
                </w:p>
              </w:tc>
            </w:tr>
            <w:tr w:rsidR="008336A9" w14:paraId="62831CB0" w14:textId="77777777" w:rsidTr="008336A9">
              <w:tc>
                <w:tcPr>
                  <w:tcW w:w="3241" w:type="dxa"/>
                  <w:tcBorders>
                    <w:top w:val="single" w:sz="4" w:space="0" w:color="auto"/>
                    <w:left w:val="single" w:sz="4" w:space="0" w:color="auto"/>
                    <w:bottom w:val="single" w:sz="4" w:space="0" w:color="auto"/>
                    <w:right w:val="single" w:sz="4" w:space="0" w:color="auto"/>
                  </w:tcBorders>
                  <w:hideMark/>
                </w:tcPr>
                <w:p w14:paraId="2D182084" w14:textId="77777777" w:rsidR="008336A9" w:rsidRDefault="008336A9" w:rsidP="00995AFE">
                  <w:pPr>
                    <w:pStyle w:val="Style3"/>
                    <w:jc w:val="center"/>
                  </w:pPr>
                  <w:r>
                    <w:t>10</w:t>
                  </w:r>
                </w:p>
              </w:tc>
              <w:tc>
                <w:tcPr>
                  <w:tcW w:w="2996" w:type="dxa"/>
                  <w:tcBorders>
                    <w:top w:val="single" w:sz="4" w:space="0" w:color="auto"/>
                    <w:left w:val="single" w:sz="4" w:space="0" w:color="auto"/>
                    <w:bottom w:val="single" w:sz="4" w:space="0" w:color="auto"/>
                    <w:right w:val="single" w:sz="4" w:space="0" w:color="auto"/>
                  </w:tcBorders>
                  <w:hideMark/>
                </w:tcPr>
                <w:p w14:paraId="11A42DF0" w14:textId="77777777" w:rsidR="008336A9" w:rsidRDefault="008336A9" w:rsidP="00995AFE">
                  <w:pPr>
                    <w:pStyle w:val="Style3"/>
                    <w:jc w:val="center"/>
                  </w:pPr>
                  <w:r>
                    <w:t>2 cuts silage (25% dry matter) with aftermath grazing</w:t>
                  </w:r>
                </w:p>
              </w:tc>
            </w:tr>
            <w:tr w:rsidR="008336A9" w14:paraId="6847C1A4" w14:textId="77777777" w:rsidTr="008336A9">
              <w:tc>
                <w:tcPr>
                  <w:tcW w:w="3241" w:type="dxa"/>
                  <w:tcBorders>
                    <w:top w:val="single" w:sz="4" w:space="0" w:color="auto"/>
                    <w:left w:val="single" w:sz="4" w:space="0" w:color="auto"/>
                    <w:bottom w:val="single" w:sz="4" w:space="0" w:color="auto"/>
                    <w:right w:val="single" w:sz="4" w:space="0" w:color="auto"/>
                  </w:tcBorders>
                  <w:hideMark/>
                </w:tcPr>
                <w:p w14:paraId="5AF0773C" w14:textId="77777777" w:rsidR="008336A9" w:rsidRDefault="008336A9" w:rsidP="00995AFE">
                  <w:pPr>
                    <w:pStyle w:val="Style3"/>
                    <w:jc w:val="center"/>
                  </w:pPr>
                  <w:r>
                    <w:t>11</w:t>
                  </w:r>
                </w:p>
              </w:tc>
              <w:tc>
                <w:tcPr>
                  <w:tcW w:w="2996" w:type="dxa"/>
                  <w:tcBorders>
                    <w:top w:val="single" w:sz="4" w:space="0" w:color="auto"/>
                    <w:left w:val="single" w:sz="4" w:space="0" w:color="auto"/>
                    <w:bottom w:val="single" w:sz="4" w:space="0" w:color="auto"/>
                    <w:right w:val="single" w:sz="4" w:space="0" w:color="auto"/>
                  </w:tcBorders>
                  <w:hideMark/>
                </w:tcPr>
                <w:p w14:paraId="561B16D5" w14:textId="77777777" w:rsidR="008336A9" w:rsidRDefault="008336A9" w:rsidP="00995AFE">
                  <w:pPr>
                    <w:pStyle w:val="Style3"/>
                    <w:jc w:val="center"/>
                  </w:pPr>
                  <w:r>
                    <w:t>2 cuts silage (25% dry matter) with aftermath grazing</w:t>
                  </w:r>
                </w:p>
              </w:tc>
            </w:tr>
            <w:tr w:rsidR="008336A9" w14:paraId="31FD3770" w14:textId="77777777" w:rsidTr="008336A9">
              <w:tc>
                <w:tcPr>
                  <w:tcW w:w="3241" w:type="dxa"/>
                  <w:tcBorders>
                    <w:top w:val="single" w:sz="4" w:space="0" w:color="auto"/>
                    <w:left w:val="single" w:sz="4" w:space="0" w:color="auto"/>
                    <w:bottom w:val="single" w:sz="4" w:space="0" w:color="auto"/>
                    <w:right w:val="single" w:sz="4" w:space="0" w:color="auto"/>
                  </w:tcBorders>
                  <w:hideMark/>
                </w:tcPr>
                <w:p w14:paraId="23DCAFBC" w14:textId="77777777" w:rsidR="008336A9" w:rsidRDefault="008336A9" w:rsidP="00995AFE">
                  <w:pPr>
                    <w:pStyle w:val="Style3"/>
                    <w:jc w:val="center"/>
                  </w:pPr>
                  <w:r>
                    <w:t>16</w:t>
                  </w:r>
                </w:p>
              </w:tc>
              <w:tc>
                <w:tcPr>
                  <w:tcW w:w="2996" w:type="dxa"/>
                  <w:tcBorders>
                    <w:top w:val="single" w:sz="4" w:space="0" w:color="auto"/>
                    <w:left w:val="single" w:sz="4" w:space="0" w:color="auto"/>
                    <w:bottom w:val="single" w:sz="4" w:space="0" w:color="auto"/>
                    <w:right w:val="single" w:sz="4" w:space="0" w:color="auto"/>
                  </w:tcBorders>
                  <w:hideMark/>
                </w:tcPr>
                <w:p w14:paraId="644E7C23" w14:textId="77777777" w:rsidR="008336A9" w:rsidRDefault="008336A9" w:rsidP="00995AFE">
                  <w:pPr>
                    <w:pStyle w:val="Style3"/>
                    <w:jc w:val="center"/>
                  </w:pPr>
                  <w:r>
                    <w:t>2 cuts silage (25% dry matter) with aftermath grazing</w:t>
                  </w:r>
                </w:p>
              </w:tc>
            </w:tr>
          </w:tbl>
          <w:p w14:paraId="51BB7246" w14:textId="77777777" w:rsidR="00895857" w:rsidRPr="00DC631A" w:rsidRDefault="00895857" w:rsidP="00895857">
            <w:pPr>
              <w:pStyle w:val="Style3"/>
              <w:rPr>
                <w:rFonts w:cs="Arial"/>
                <w:color w:val="000000" w:themeColor="text1"/>
              </w:rPr>
            </w:pPr>
          </w:p>
          <w:p w14:paraId="1F1BC2B2" w14:textId="77777777" w:rsidR="00895857" w:rsidRPr="00DC631A" w:rsidRDefault="00895857" w:rsidP="00895857">
            <w:pPr>
              <w:pStyle w:val="Style3"/>
              <w:rPr>
                <w:rFonts w:cs="Arial"/>
                <w:color w:val="000000" w:themeColor="text1"/>
              </w:rPr>
            </w:pPr>
            <w:r w:rsidRPr="00DC631A">
              <w:rPr>
                <w:rFonts w:cs="Arial"/>
                <w:color w:val="000000" w:themeColor="text1"/>
              </w:rPr>
              <w:t>The land spreading activity will comply with the Code of Good Agricultural Practice guidelines (COGAP).</w:t>
            </w:r>
          </w:p>
          <w:p w14:paraId="7B0418F8" w14:textId="77777777" w:rsidR="00895857" w:rsidRPr="00DC631A" w:rsidRDefault="00895857" w:rsidP="00895857">
            <w:pPr>
              <w:pStyle w:val="Style3"/>
              <w:rPr>
                <w:rFonts w:cs="Arial"/>
                <w:color w:val="000000" w:themeColor="text1"/>
              </w:rPr>
            </w:pPr>
          </w:p>
          <w:p w14:paraId="673EDDCC" w14:textId="005308D5" w:rsidR="00895857" w:rsidRPr="00DC631A" w:rsidRDefault="00895857" w:rsidP="00895857">
            <w:pPr>
              <w:pStyle w:val="Style3"/>
              <w:rPr>
                <w:rFonts w:cs="Arial"/>
                <w:color w:val="000000" w:themeColor="text1"/>
              </w:rPr>
            </w:pPr>
            <w:r w:rsidRPr="00DC631A">
              <w:rPr>
                <w:rFonts w:cs="Arial"/>
                <w:color w:val="000000" w:themeColor="text1"/>
              </w:rPr>
              <w:t>Documents related to this deployment can be found on the</w:t>
            </w:r>
            <w:r w:rsidR="00BA0522" w:rsidRPr="00DC631A">
              <w:rPr>
                <w:rFonts w:cs="Arial"/>
                <w:color w:val="000000" w:themeColor="text1"/>
              </w:rPr>
              <w:t xml:space="preserve"> </w:t>
            </w:r>
            <w:hyperlink r:id="rId13" w:history="1">
              <w:r w:rsidR="00BA0522" w:rsidRPr="00DC631A">
                <w:rPr>
                  <w:rStyle w:val="Hyperlink"/>
                  <w:rFonts w:cs="Arial"/>
                  <w:color w:val="000000" w:themeColor="text1"/>
                </w:rPr>
                <w:t>DMS.</w:t>
              </w:r>
            </w:hyperlink>
            <w:r w:rsidR="00BA0522" w:rsidRPr="00DC631A">
              <w:rPr>
                <w:rFonts w:cs="Arial"/>
                <w:color w:val="000000" w:themeColor="text1"/>
              </w:rPr>
              <w:t xml:space="preserve"> </w:t>
            </w:r>
          </w:p>
          <w:p w14:paraId="508804BD" w14:textId="400C4CA7" w:rsidR="004723DA" w:rsidRPr="00DC631A" w:rsidRDefault="004723DA" w:rsidP="00895857">
            <w:pPr>
              <w:pStyle w:val="Style3"/>
              <w:rPr>
                <w:rFonts w:cs="Arial"/>
                <w:color w:val="000000" w:themeColor="text1"/>
              </w:rPr>
            </w:pPr>
          </w:p>
        </w:tc>
      </w:tr>
      <w:tr w:rsidR="00965CAE" w:rsidRPr="00475E45" w14:paraId="508804C2" w14:textId="77777777" w:rsidTr="008336A9">
        <w:trPr>
          <w:cantSplit/>
        </w:trPr>
        <w:tc>
          <w:tcPr>
            <w:tcW w:w="3970" w:type="dxa"/>
          </w:tcPr>
          <w:p w14:paraId="508804BF" w14:textId="77777777" w:rsidR="00965CAE" w:rsidRPr="00DC631A" w:rsidRDefault="00965CAE" w:rsidP="00EC367F">
            <w:pPr>
              <w:pStyle w:val="StyleAgencySubHeadingsArial"/>
            </w:pPr>
            <w:r w:rsidRPr="00DC631A">
              <w:lastRenderedPageBreak/>
              <w:t xml:space="preserve">Is the proposed activity </w:t>
            </w:r>
            <w:r w:rsidR="00E149C1" w:rsidRPr="00DC631A">
              <w:t xml:space="preserve">within </w:t>
            </w:r>
            <w:r w:rsidRPr="00DC631A">
              <w:t>(wholly or partially)</w:t>
            </w:r>
            <w:r w:rsidR="00E149C1" w:rsidRPr="00DC631A">
              <w:t xml:space="preserve"> the</w:t>
            </w:r>
            <w:r w:rsidRPr="00DC631A">
              <w:t xml:space="preserve"> SSSI boundary? </w:t>
            </w:r>
          </w:p>
        </w:tc>
        <w:tc>
          <w:tcPr>
            <w:tcW w:w="6910" w:type="dxa"/>
            <w:gridSpan w:val="2"/>
          </w:tcPr>
          <w:p w14:paraId="508804C0" w14:textId="1B7349E7" w:rsidR="003B492C" w:rsidRPr="00DC631A" w:rsidRDefault="00C50BD5" w:rsidP="003B492C">
            <w:pPr>
              <w:pStyle w:val="Style3"/>
              <w:rPr>
                <w:i/>
                <w:color w:val="FF00FF"/>
              </w:rPr>
            </w:pPr>
            <w:r w:rsidRPr="00DC631A">
              <w:rPr>
                <w:bCs/>
              </w:rPr>
              <w:t>NO</w:t>
            </w:r>
            <w:r w:rsidR="00026B1C" w:rsidRPr="00DC631A">
              <w:tab/>
            </w:r>
          </w:p>
          <w:p w14:paraId="1DD263F6" w14:textId="0EE64103" w:rsidR="003B492C" w:rsidRPr="00DC631A" w:rsidRDefault="00FE428A" w:rsidP="003B492C">
            <w:pPr>
              <w:pStyle w:val="Style3"/>
              <w:rPr>
                <w:i/>
                <w:color w:val="FF00FF"/>
              </w:rPr>
            </w:pPr>
            <w:r w:rsidRPr="00DC631A">
              <w:rPr>
                <w:noProof/>
              </w:rPr>
              <w:drawing>
                <wp:anchor distT="0" distB="0" distL="114300" distR="114300" simplePos="0" relativeHeight="251665920" behindDoc="0" locked="0" layoutInCell="1" allowOverlap="1" wp14:anchorId="19462048" wp14:editId="69483B8C">
                  <wp:simplePos x="0" y="0"/>
                  <wp:positionH relativeFrom="column">
                    <wp:posOffset>-2120</wp:posOffset>
                  </wp:positionH>
                  <wp:positionV relativeFrom="paragraph">
                    <wp:posOffset>178159</wp:posOffset>
                  </wp:positionV>
                  <wp:extent cx="1916430" cy="167449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16430" cy="1674495"/>
                          </a:xfrm>
                          <a:prstGeom prst="rect">
                            <a:avLst/>
                          </a:prstGeom>
                        </pic:spPr>
                      </pic:pic>
                    </a:graphicData>
                  </a:graphic>
                  <wp14:sizeRelH relativeFrom="page">
                    <wp14:pctWidth>0</wp14:pctWidth>
                  </wp14:sizeRelH>
                  <wp14:sizeRelV relativeFrom="page">
                    <wp14:pctHeight>0</wp14:pctHeight>
                  </wp14:sizeRelV>
                </wp:anchor>
              </w:drawing>
            </w:r>
          </w:p>
          <w:p w14:paraId="71624050" w14:textId="6617BC3E" w:rsidR="003B492C" w:rsidRPr="00DC631A" w:rsidRDefault="003B492C" w:rsidP="003B492C">
            <w:pPr>
              <w:pStyle w:val="Style3"/>
              <w:rPr>
                <w:i/>
                <w:color w:val="FF00FF"/>
              </w:rPr>
            </w:pPr>
          </w:p>
          <w:p w14:paraId="29216EB8" w14:textId="12872106" w:rsidR="00F65298" w:rsidRPr="00DC631A" w:rsidRDefault="00FE428A" w:rsidP="003B492C">
            <w:pPr>
              <w:pStyle w:val="Style3"/>
              <w:rPr>
                <w:iCs/>
                <w:color w:val="000000" w:themeColor="text1"/>
              </w:rPr>
            </w:pPr>
            <w:r w:rsidRPr="00FE428A">
              <w:rPr>
                <w:iCs/>
                <w:color w:val="000000" w:themeColor="text1"/>
              </w:rPr>
              <w:t>F</w:t>
            </w:r>
            <w:r w:rsidR="00F65298" w:rsidRPr="00FE428A">
              <w:rPr>
                <w:iCs/>
                <w:color w:val="000000" w:themeColor="text1"/>
              </w:rPr>
              <w:t>ield 16 is located next to the River Usk SSSI. There is a 20 meter no spread buffer</w:t>
            </w:r>
            <w:r w:rsidR="00F65298" w:rsidRPr="00DC631A">
              <w:rPr>
                <w:iCs/>
                <w:color w:val="000000" w:themeColor="text1"/>
              </w:rPr>
              <w:t xml:space="preserve"> zone in the field to prevent nutrients entering the river.  </w:t>
            </w:r>
          </w:p>
          <w:p w14:paraId="44932754" w14:textId="5C58A385" w:rsidR="00F65298" w:rsidRPr="00DC631A" w:rsidRDefault="00F65298" w:rsidP="003B492C">
            <w:pPr>
              <w:pStyle w:val="Style3"/>
              <w:rPr>
                <w:iCs/>
                <w:color w:val="000000" w:themeColor="text1"/>
              </w:rPr>
            </w:pPr>
          </w:p>
          <w:p w14:paraId="4F8615A2" w14:textId="2B7D992F" w:rsidR="00F65298" w:rsidRPr="00DC631A" w:rsidRDefault="00F65298" w:rsidP="003B492C">
            <w:pPr>
              <w:pStyle w:val="Style3"/>
              <w:rPr>
                <w:iCs/>
                <w:color w:val="000000" w:themeColor="text1"/>
              </w:rPr>
            </w:pPr>
            <w:r w:rsidRPr="00DC631A">
              <w:rPr>
                <w:iCs/>
                <w:color w:val="000000" w:themeColor="text1"/>
              </w:rPr>
              <w:t>Fields 11 and 10 border water courses that drain into the River Usk SSSI over a 280 meter distance.</w:t>
            </w:r>
          </w:p>
          <w:p w14:paraId="03902E0B" w14:textId="32C9FD7A" w:rsidR="00F65298" w:rsidRPr="00DC631A" w:rsidRDefault="00F65298" w:rsidP="003B492C">
            <w:pPr>
              <w:pStyle w:val="Style3"/>
              <w:rPr>
                <w:i/>
                <w:color w:val="FF00FF"/>
              </w:rPr>
            </w:pPr>
            <w:r w:rsidRPr="00DC631A">
              <w:rPr>
                <w:noProof/>
              </w:rPr>
              <w:drawing>
                <wp:anchor distT="0" distB="0" distL="114300" distR="114300" simplePos="0" relativeHeight="251655680" behindDoc="0" locked="0" layoutInCell="1" allowOverlap="1" wp14:anchorId="2C322C6E" wp14:editId="0F5AC37D">
                  <wp:simplePos x="0" y="0"/>
                  <wp:positionH relativeFrom="column">
                    <wp:posOffset>-10795</wp:posOffset>
                  </wp:positionH>
                  <wp:positionV relativeFrom="paragraph">
                    <wp:posOffset>159684</wp:posOffset>
                  </wp:positionV>
                  <wp:extent cx="1953895" cy="178689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953895" cy="1786890"/>
                          </a:xfrm>
                          <a:prstGeom prst="rect">
                            <a:avLst/>
                          </a:prstGeom>
                        </pic:spPr>
                      </pic:pic>
                    </a:graphicData>
                  </a:graphic>
                  <wp14:sizeRelH relativeFrom="page">
                    <wp14:pctWidth>0</wp14:pctWidth>
                  </wp14:sizeRelH>
                  <wp14:sizeRelV relativeFrom="page">
                    <wp14:pctHeight>0</wp14:pctHeight>
                  </wp14:sizeRelV>
                </wp:anchor>
              </w:drawing>
            </w:r>
          </w:p>
          <w:p w14:paraId="2264AA3A" w14:textId="0DC0A6C1" w:rsidR="00F65298" w:rsidRPr="00DC631A" w:rsidRDefault="00F65298" w:rsidP="003B492C">
            <w:pPr>
              <w:pStyle w:val="Style3"/>
              <w:rPr>
                <w:i/>
                <w:color w:val="FF00FF"/>
              </w:rPr>
            </w:pPr>
          </w:p>
          <w:p w14:paraId="26B96BF8" w14:textId="75E05E80" w:rsidR="00F65298" w:rsidRPr="00DC631A" w:rsidRDefault="00F65298" w:rsidP="003B492C">
            <w:pPr>
              <w:pStyle w:val="Style3"/>
              <w:rPr>
                <w:i/>
                <w:color w:val="FF00FF"/>
              </w:rPr>
            </w:pPr>
          </w:p>
          <w:p w14:paraId="3B96529B" w14:textId="778E5384" w:rsidR="00F65298" w:rsidRDefault="00F65298" w:rsidP="003B492C">
            <w:pPr>
              <w:pStyle w:val="Style3"/>
              <w:rPr>
                <w:iCs/>
                <w:color w:val="000000" w:themeColor="text1"/>
              </w:rPr>
            </w:pPr>
            <w:r w:rsidRPr="00DC631A">
              <w:rPr>
                <w:iCs/>
                <w:color w:val="000000" w:themeColor="text1"/>
              </w:rPr>
              <w:t xml:space="preserve">Field Abercynrig 2 is located </w:t>
            </w:r>
            <w:r w:rsidR="00BE4703">
              <w:rPr>
                <w:iCs/>
                <w:color w:val="000000" w:themeColor="text1"/>
              </w:rPr>
              <w:t xml:space="preserve">35 </w:t>
            </w:r>
            <w:r w:rsidRPr="00DC631A">
              <w:rPr>
                <w:iCs/>
                <w:color w:val="000000" w:themeColor="text1"/>
              </w:rPr>
              <w:t>meters at its closest point from the River Usk SSSI.</w:t>
            </w:r>
          </w:p>
          <w:p w14:paraId="45BF5F06" w14:textId="59AD32E8" w:rsidR="00FF334A" w:rsidRPr="007E235D" w:rsidRDefault="00FF334A" w:rsidP="003B492C">
            <w:pPr>
              <w:pStyle w:val="Style3"/>
              <w:rPr>
                <w:iCs/>
                <w:color w:val="000000" w:themeColor="text1"/>
              </w:rPr>
            </w:pPr>
          </w:p>
          <w:p w14:paraId="6486E44B" w14:textId="4D5BFAEE" w:rsidR="00FF334A" w:rsidRDefault="007E235D" w:rsidP="003B492C">
            <w:pPr>
              <w:pStyle w:val="Style3"/>
              <w:rPr>
                <w:color w:val="000000" w:themeColor="text1"/>
              </w:rPr>
            </w:pPr>
            <w:r>
              <w:rPr>
                <w:color w:val="000000" w:themeColor="text1"/>
              </w:rPr>
              <w:t xml:space="preserve">The </w:t>
            </w:r>
            <w:r w:rsidR="00FF334A" w:rsidRPr="007E235D">
              <w:rPr>
                <w:color w:val="000000" w:themeColor="text1"/>
              </w:rPr>
              <w:t>River Usk (Tributaries</w:t>
            </w:r>
            <w:r w:rsidR="00C95B62">
              <w:t xml:space="preserve"> </w:t>
            </w:r>
            <w:r w:rsidR="00C95B62" w:rsidRPr="00C95B62">
              <w:rPr>
                <w:color w:val="000000" w:themeColor="text1"/>
              </w:rPr>
              <w:t>Monmouthshire &amp; Newport</w:t>
            </w:r>
            <w:r w:rsidR="00C95B62">
              <w:rPr>
                <w:color w:val="000000" w:themeColor="text1"/>
              </w:rPr>
              <w:t xml:space="preserve">) </w:t>
            </w:r>
            <w:r>
              <w:rPr>
                <w:color w:val="000000" w:themeColor="text1"/>
              </w:rPr>
              <w:t xml:space="preserve"> </w:t>
            </w:r>
            <w:r w:rsidR="00740FCD">
              <w:rPr>
                <w:color w:val="000000" w:themeColor="text1"/>
              </w:rPr>
              <w:t xml:space="preserve">SSSI </w:t>
            </w:r>
            <w:r>
              <w:rPr>
                <w:color w:val="000000" w:themeColor="text1"/>
              </w:rPr>
              <w:t xml:space="preserve">was not considered in this appendix 4 as it does not cover the area of where this proposed landspreading activity is based. </w:t>
            </w:r>
          </w:p>
          <w:p w14:paraId="5CB659BF" w14:textId="5A9DD3B2" w:rsidR="009D745E" w:rsidRDefault="009D745E" w:rsidP="003B492C">
            <w:pPr>
              <w:pStyle w:val="Style3"/>
              <w:rPr>
                <w:color w:val="000000" w:themeColor="text1"/>
              </w:rPr>
            </w:pPr>
          </w:p>
          <w:p w14:paraId="052EB0BF" w14:textId="77777777" w:rsidR="009D745E" w:rsidRDefault="009D745E" w:rsidP="009D745E">
            <w:pPr>
              <w:rPr>
                <w:rFonts w:cs="Arial"/>
                <w:color w:val="000000"/>
                <w:sz w:val="20"/>
                <w:highlight w:val="yellow"/>
                <w:lang w:eastAsia="en-GB"/>
              </w:rPr>
            </w:pPr>
            <w:r>
              <w:rPr>
                <w:rFonts w:cs="Arial"/>
                <w:color w:val="000000"/>
                <w:sz w:val="20"/>
              </w:rPr>
              <w:t>Below is a table detailing the distance that all the fields will be to the SAC:</w:t>
            </w:r>
          </w:p>
          <w:p w14:paraId="6B3F3D3E" w14:textId="77777777" w:rsidR="009D745E" w:rsidRDefault="009D745E" w:rsidP="009D745E">
            <w:pPr>
              <w:rPr>
                <w:rFonts w:cs="Arial"/>
                <w:color w:val="000000"/>
                <w:sz w:val="20"/>
              </w:rPr>
            </w:pPr>
          </w:p>
          <w:tbl>
            <w:tblPr>
              <w:tblStyle w:val="TableGrid"/>
              <w:tblW w:w="0" w:type="auto"/>
              <w:tblInd w:w="0" w:type="dxa"/>
              <w:tblLayout w:type="fixed"/>
              <w:tblLook w:val="04A0" w:firstRow="1" w:lastRow="0" w:firstColumn="1" w:lastColumn="0" w:noHBand="0" w:noVBand="1"/>
            </w:tblPr>
            <w:tblGrid>
              <w:gridCol w:w="1842"/>
              <w:gridCol w:w="3969"/>
            </w:tblGrid>
            <w:tr w:rsidR="009D745E" w14:paraId="5B7492A7" w14:textId="77777777" w:rsidTr="006554D5">
              <w:trPr>
                <w:trHeight w:val="567"/>
              </w:trPr>
              <w:tc>
                <w:tcPr>
                  <w:tcW w:w="1842" w:type="dxa"/>
                  <w:tcBorders>
                    <w:top w:val="single" w:sz="4" w:space="0" w:color="auto"/>
                    <w:left w:val="single" w:sz="4" w:space="0" w:color="auto"/>
                    <w:bottom w:val="single" w:sz="4" w:space="0" w:color="auto"/>
                    <w:right w:val="single" w:sz="4" w:space="0" w:color="auto"/>
                  </w:tcBorders>
                  <w:hideMark/>
                </w:tcPr>
                <w:p w14:paraId="741D53A7" w14:textId="77777777" w:rsidR="009D745E" w:rsidRDefault="009D745E" w:rsidP="006554D5">
                  <w:pPr>
                    <w:jc w:val="center"/>
                    <w:rPr>
                      <w:rFonts w:cs="Arial"/>
                      <w:b/>
                      <w:bCs/>
                      <w:color w:val="000000"/>
                      <w:sz w:val="20"/>
                    </w:rPr>
                  </w:pPr>
                  <w:r>
                    <w:rPr>
                      <w:rFonts w:cs="Arial"/>
                      <w:b/>
                      <w:bCs/>
                      <w:color w:val="000000"/>
                      <w:sz w:val="20"/>
                    </w:rPr>
                    <w:t>Field</w:t>
                  </w:r>
                </w:p>
              </w:tc>
              <w:tc>
                <w:tcPr>
                  <w:tcW w:w="3969" w:type="dxa"/>
                  <w:tcBorders>
                    <w:top w:val="single" w:sz="4" w:space="0" w:color="auto"/>
                    <w:left w:val="single" w:sz="4" w:space="0" w:color="auto"/>
                    <w:bottom w:val="single" w:sz="4" w:space="0" w:color="auto"/>
                    <w:right w:val="single" w:sz="4" w:space="0" w:color="auto"/>
                  </w:tcBorders>
                  <w:hideMark/>
                </w:tcPr>
                <w:p w14:paraId="241F2FAC" w14:textId="77777777" w:rsidR="009D745E" w:rsidRDefault="009D745E" w:rsidP="006554D5">
                  <w:pPr>
                    <w:jc w:val="center"/>
                    <w:rPr>
                      <w:rFonts w:cs="Arial"/>
                      <w:b/>
                      <w:bCs/>
                      <w:color w:val="000000"/>
                      <w:sz w:val="20"/>
                    </w:rPr>
                  </w:pPr>
                  <w:r>
                    <w:rPr>
                      <w:rFonts w:cs="Arial"/>
                      <w:b/>
                      <w:bCs/>
                      <w:color w:val="000000"/>
                      <w:sz w:val="20"/>
                    </w:rPr>
                    <w:t>Distance field is from SAC (meters)</w:t>
                  </w:r>
                </w:p>
              </w:tc>
            </w:tr>
            <w:tr w:rsidR="009D745E" w14:paraId="50B24D94" w14:textId="77777777" w:rsidTr="006554D5">
              <w:tc>
                <w:tcPr>
                  <w:tcW w:w="1842" w:type="dxa"/>
                  <w:tcBorders>
                    <w:top w:val="single" w:sz="4" w:space="0" w:color="auto"/>
                    <w:left w:val="single" w:sz="4" w:space="0" w:color="auto"/>
                    <w:bottom w:val="single" w:sz="4" w:space="0" w:color="auto"/>
                    <w:right w:val="single" w:sz="4" w:space="0" w:color="auto"/>
                  </w:tcBorders>
                </w:tcPr>
                <w:p w14:paraId="222B0136" w14:textId="539F4216" w:rsidR="009D745E" w:rsidRDefault="009D745E" w:rsidP="006554D5">
                  <w:pPr>
                    <w:jc w:val="center"/>
                    <w:rPr>
                      <w:rFonts w:cs="Arial"/>
                      <w:color w:val="000000"/>
                      <w:sz w:val="20"/>
                    </w:rPr>
                  </w:pPr>
                  <w:r>
                    <w:rPr>
                      <w:rFonts w:cs="Arial"/>
                      <w:color w:val="000000"/>
                      <w:sz w:val="20"/>
                    </w:rPr>
                    <w:t>Abercynrig 2</w:t>
                  </w:r>
                </w:p>
                <w:p w14:paraId="66DA47B6" w14:textId="77777777" w:rsidR="009D745E" w:rsidRDefault="009D745E" w:rsidP="006554D5">
                  <w:pPr>
                    <w:jc w:val="center"/>
                    <w:rPr>
                      <w:rFonts w:cs="Arial"/>
                      <w:color w:val="000000"/>
                      <w:sz w:val="20"/>
                    </w:rPr>
                  </w:pPr>
                </w:p>
              </w:tc>
              <w:tc>
                <w:tcPr>
                  <w:tcW w:w="3969" w:type="dxa"/>
                  <w:tcBorders>
                    <w:top w:val="single" w:sz="4" w:space="0" w:color="auto"/>
                    <w:left w:val="single" w:sz="4" w:space="0" w:color="auto"/>
                    <w:bottom w:val="single" w:sz="4" w:space="0" w:color="auto"/>
                    <w:right w:val="single" w:sz="4" w:space="0" w:color="auto"/>
                  </w:tcBorders>
                  <w:hideMark/>
                </w:tcPr>
                <w:p w14:paraId="5EFDFBD0" w14:textId="77777777" w:rsidR="009D745E" w:rsidRDefault="009D745E" w:rsidP="006554D5">
                  <w:pPr>
                    <w:jc w:val="center"/>
                    <w:rPr>
                      <w:rFonts w:cs="Arial"/>
                      <w:color w:val="000000"/>
                      <w:sz w:val="20"/>
                    </w:rPr>
                  </w:pPr>
                  <w:r>
                    <w:rPr>
                      <w:rFonts w:cs="Arial"/>
                      <w:color w:val="000000"/>
                      <w:sz w:val="20"/>
                    </w:rPr>
                    <w:t>35</w:t>
                  </w:r>
                </w:p>
              </w:tc>
            </w:tr>
            <w:tr w:rsidR="009D745E" w14:paraId="7BA6FDBD" w14:textId="77777777" w:rsidTr="006554D5">
              <w:tc>
                <w:tcPr>
                  <w:tcW w:w="1842" w:type="dxa"/>
                  <w:tcBorders>
                    <w:top w:val="single" w:sz="4" w:space="0" w:color="auto"/>
                    <w:left w:val="single" w:sz="4" w:space="0" w:color="auto"/>
                    <w:bottom w:val="single" w:sz="4" w:space="0" w:color="auto"/>
                    <w:right w:val="single" w:sz="4" w:space="0" w:color="auto"/>
                  </w:tcBorders>
                  <w:hideMark/>
                </w:tcPr>
                <w:p w14:paraId="6356F9A2" w14:textId="77777777" w:rsidR="009D745E" w:rsidRDefault="009D745E" w:rsidP="006554D5">
                  <w:pPr>
                    <w:jc w:val="center"/>
                    <w:rPr>
                      <w:rFonts w:cs="Arial"/>
                      <w:color w:val="000000"/>
                      <w:sz w:val="20"/>
                    </w:rPr>
                  </w:pPr>
                  <w:r>
                    <w:rPr>
                      <w:rFonts w:cs="Arial"/>
                      <w:color w:val="000000"/>
                      <w:sz w:val="20"/>
                    </w:rPr>
                    <w:t>Abercynrig 10</w:t>
                  </w:r>
                </w:p>
              </w:tc>
              <w:tc>
                <w:tcPr>
                  <w:tcW w:w="3969" w:type="dxa"/>
                  <w:tcBorders>
                    <w:top w:val="single" w:sz="4" w:space="0" w:color="auto"/>
                    <w:left w:val="single" w:sz="4" w:space="0" w:color="auto"/>
                    <w:bottom w:val="single" w:sz="4" w:space="0" w:color="auto"/>
                    <w:right w:val="single" w:sz="4" w:space="0" w:color="auto"/>
                  </w:tcBorders>
                  <w:hideMark/>
                </w:tcPr>
                <w:p w14:paraId="1AB3B803" w14:textId="77777777" w:rsidR="009D745E" w:rsidRDefault="009D745E" w:rsidP="006554D5">
                  <w:pPr>
                    <w:jc w:val="center"/>
                    <w:rPr>
                      <w:rFonts w:cs="Arial"/>
                      <w:color w:val="000000"/>
                      <w:sz w:val="20"/>
                    </w:rPr>
                  </w:pPr>
                  <w:r>
                    <w:rPr>
                      <w:rFonts w:cs="Arial"/>
                      <w:color w:val="000000"/>
                      <w:sz w:val="20"/>
                    </w:rPr>
                    <w:t>23</w:t>
                  </w:r>
                </w:p>
              </w:tc>
            </w:tr>
            <w:tr w:rsidR="009D745E" w14:paraId="308FEA13" w14:textId="77777777" w:rsidTr="006554D5">
              <w:tc>
                <w:tcPr>
                  <w:tcW w:w="1842" w:type="dxa"/>
                  <w:tcBorders>
                    <w:top w:val="single" w:sz="4" w:space="0" w:color="auto"/>
                    <w:left w:val="single" w:sz="4" w:space="0" w:color="auto"/>
                    <w:bottom w:val="single" w:sz="4" w:space="0" w:color="auto"/>
                    <w:right w:val="single" w:sz="4" w:space="0" w:color="auto"/>
                  </w:tcBorders>
                  <w:hideMark/>
                </w:tcPr>
                <w:p w14:paraId="506133C5" w14:textId="77777777" w:rsidR="009D745E" w:rsidRDefault="009D745E" w:rsidP="006554D5">
                  <w:pPr>
                    <w:jc w:val="center"/>
                    <w:rPr>
                      <w:rFonts w:cs="Arial"/>
                      <w:color w:val="000000"/>
                      <w:sz w:val="20"/>
                    </w:rPr>
                  </w:pPr>
                  <w:r>
                    <w:rPr>
                      <w:rFonts w:cs="Arial"/>
                      <w:color w:val="000000"/>
                      <w:sz w:val="20"/>
                    </w:rPr>
                    <w:t>1</w:t>
                  </w:r>
                </w:p>
              </w:tc>
              <w:tc>
                <w:tcPr>
                  <w:tcW w:w="3969" w:type="dxa"/>
                  <w:tcBorders>
                    <w:top w:val="single" w:sz="4" w:space="0" w:color="auto"/>
                    <w:left w:val="single" w:sz="4" w:space="0" w:color="auto"/>
                    <w:bottom w:val="single" w:sz="4" w:space="0" w:color="auto"/>
                    <w:right w:val="single" w:sz="4" w:space="0" w:color="auto"/>
                  </w:tcBorders>
                  <w:hideMark/>
                </w:tcPr>
                <w:p w14:paraId="3C0BED00" w14:textId="77777777" w:rsidR="009D745E" w:rsidRDefault="009D745E" w:rsidP="006554D5">
                  <w:pPr>
                    <w:jc w:val="center"/>
                    <w:rPr>
                      <w:rFonts w:cs="Arial"/>
                      <w:color w:val="000000"/>
                      <w:sz w:val="20"/>
                    </w:rPr>
                  </w:pPr>
                  <w:r>
                    <w:rPr>
                      <w:rFonts w:cs="Arial"/>
                      <w:color w:val="000000"/>
                      <w:sz w:val="20"/>
                    </w:rPr>
                    <w:t>600</w:t>
                  </w:r>
                </w:p>
              </w:tc>
            </w:tr>
            <w:tr w:rsidR="009D745E" w14:paraId="78094A13" w14:textId="77777777" w:rsidTr="006554D5">
              <w:tc>
                <w:tcPr>
                  <w:tcW w:w="1842" w:type="dxa"/>
                  <w:tcBorders>
                    <w:top w:val="single" w:sz="4" w:space="0" w:color="auto"/>
                    <w:left w:val="single" w:sz="4" w:space="0" w:color="auto"/>
                    <w:bottom w:val="single" w:sz="4" w:space="0" w:color="auto"/>
                    <w:right w:val="single" w:sz="4" w:space="0" w:color="auto"/>
                  </w:tcBorders>
                  <w:hideMark/>
                </w:tcPr>
                <w:p w14:paraId="1C13A2E9" w14:textId="77777777" w:rsidR="009D745E" w:rsidRDefault="009D745E" w:rsidP="006554D5">
                  <w:pPr>
                    <w:jc w:val="center"/>
                    <w:rPr>
                      <w:rFonts w:cs="Arial"/>
                      <w:color w:val="000000"/>
                      <w:sz w:val="20"/>
                    </w:rPr>
                  </w:pPr>
                  <w:r>
                    <w:rPr>
                      <w:rFonts w:cs="Arial"/>
                      <w:color w:val="000000"/>
                      <w:sz w:val="20"/>
                    </w:rPr>
                    <w:t>2</w:t>
                  </w:r>
                </w:p>
              </w:tc>
              <w:tc>
                <w:tcPr>
                  <w:tcW w:w="3969" w:type="dxa"/>
                  <w:tcBorders>
                    <w:top w:val="single" w:sz="4" w:space="0" w:color="auto"/>
                    <w:left w:val="single" w:sz="4" w:space="0" w:color="auto"/>
                    <w:bottom w:val="single" w:sz="4" w:space="0" w:color="auto"/>
                    <w:right w:val="single" w:sz="4" w:space="0" w:color="auto"/>
                  </w:tcBorders>
                  <w:hideMark/>
                </w:tcPr>
                <w:p w14:paraId="385D8D7A" w14:textId="77777777" w:rsidR="009D745E" w:rsidRDefault="009D745E" w:rsidP="006554D5">
                  <w:pPr>
                    <w:jc w:val="center"/>
                    <w:rPr>
                      <w:rFonts w:cs="Arial"/>
                      <w:color w:val="000000"/>
                      <w:sz w:val="20"/>
                    </w:rPr>
                  </w:pPr>
                  <w:r>
                    <w:rPr>
                      <w:rFonts w:cs="Arial"/>
                      <w:color w:val="000000"/>
                      <w:sz w:val="20"/>
                    </w:rPr>
                    <w:t>770</w:t>
                  </w:r>
                </w:p>
              </w:tc>
            </w:tr>
            <w:tr w:rsidR="009D745E" w14:paraId="1C6D5CEA" w14:textId="77777777" w:rsidTr="006554D5">
              <w:tc>
                <w:tcPr>
                  <w:tcW w:w="1842" w:type="dxa"/>
                  <w:tcBorders>
                    <w:top w:val="single" w:sz="4" w:space="0" w:color="auto"/>
                    <w:left w:val="single" w:sz="4" w:space="0" w:color="auto"/>
                    <w:bottom w:val="single" w:sz="4" w:space="0" w:color="auto"/>
                    <w:right w:val="single" w:sz="4" w:space="0" w:color="auto"/>
                  </w:tcBorders>
                  <w:hideMark/>
                </w:tcPr>
                <w:p w14:paraId="176BA30E" w14:textId="77777777" w:rsidR="009D745E" w:rsidRDefault="009D745E" w:rsidP="006554D5">
                  <w:pPr>
                    <w:jc w:val="center"/>
                    <w:rPr>
                      <w:rFonts w:cs="Arial"/>
                      <w:color w:val="000000"/>
                      <w:sz w:val="20"/>
                    </w:rPr>
                  </w:pPr>
                  <w:r>
                    <w:rPr>
                      <w:rFonts w:cs="Arial"/>
                      <w:color w:val="000000"/>
                      <w:sz w:val="20"/>
                    </w:rPr>
                    <w:t>10</w:t>
                  </w:r>
                </w:p>
              </w:tc>
              <w:tc>
                <w:tcPr>
                  <w:tcW w:w="3969" w:type="dxa"/>
                  <w:tcBorders>
                    <w:top w:val="single" w:sz="4" w:space="0" w:color="auto"/>
                    <w:left w:val="single" w:sz="4" w:space="0" w:color="auto"/>
                    <w:bottom w:val="single" w:sz="4" w:space="0" w:color="auto"/>
                    <w:right w:val="single" w:sz="4" w:space="0" w:color="auto"/>
                  </w:tcBorders>
                  <w:hideMark/>
                </w:tcPr>
                <w:p w14:paraId="175B1626" w14:textId="77777777" w:rsidR="009D745E" w:rsidRDefault="009D745E" w:rsidP="006554D5">
                  <w:pPr>
                    <w:jc w:val="center"/>
                    <w:rPr>
                      <w:rFonts w:cs="Arial"/>
                      <w:color w:val="000000"/>
                      <w:sz w:val="20"/>
                    </w:rPr>
                  </w:pPr>
                  <w:r>
                    <w:rPr>
                      <w:rFonts w:cs="Arial"/>
                      <w:color w:val="000000"/>
                      <w:sz w:val="20"/>
                    </w:rPr>
                    <w:t>100</w:t>
                  </w:r>
                </w:p>
              </w:tc>
            </w:tr>
            <w:tr w:rsidR="009D745E" w14:paraId="75E1CAC5" w14:textId="77777777" w:rsidTr="006554D5">
              <w:tc>
                <w:tcPr>
                  <w:tcW w:w="1842" w:type="dxa"/>
                  <w:tcBorders>
                    <w:top w:val="single" w:sz="4" w:space="0" w:color="auto"/>
                    <w:left w:val="single" w:sz="4" w:space="0" w:color="auto"/>
                    <w:bottom w:val="single" w:sz="4" w:space="0" w:color="auto"/>
                    <w:right w:val="single" w:sz="4" w:space="0" w:color="auto"/>
                  </w:tcBorders>
                  <w:hideMark/>
                </w:tcPr>
                <w:p w14:paraId="2A923DD3" w14:textId="77777777" w:rsidR="009D745E" w:rsidRDefault="009D745E" w:rsidP="006554D5">
                  <w:pPr>
                    <w:jc w:val="center"/>
                    <w:rPr>
                      <w:rFonts w:cs="Arial"/>
                      <w:color w:val="000000"/>
                      <w:sz w:val="20"/>
                    </w:rPr>
                  </w:pPr>
                  <w:r>
                    <w:rPr>
                      <w:rFonts w:cs="Arial"/>
                      <w:color w:val="000000"/>
                      <w:sz w:val="20"/>
                    </w:rPr>
                    <w:t>11</w:t>
                  </w:r>
                </w:p>
              </w:tc>
              <w:tc>
                <w:tcPr>
                  <w:tcW w:w="3969" w:type="dxa"/>
                  <w:tcBorders>
                    <w:top w:val="single" w:sz="4" w:space="0" w:color="auto"/>
                    <w:left w:val="single" w:sz="4" w:space="0" w:color="auto"/>
                    <w:bottom w:val="single" w:sz="4" w:space="0" w:color="auto"/>
                    <w:right w:val="single" w:sz="4" w:space="0" w:color="auto"/>
                  </w:tcBorders>
                  <w:hideMark/>
                </w:tcPr>
                <w:p w14:paraId="475A7FB3" w14:textId="77777777" w:rsidR="009D745E" w:rsidRDefault="009D745E" w:rsidP="006554D5">
                  <w:pPr>
                    <w:jc w:val="center"/>
                    <w:rPr>
                      <w:rFonts w:cs="Arial"/>
                      <w:color w:val="000000"/>
                      <w:sz w:val="20"/>
                    </w:rPr>
                  </w:pPr>
                  <w:r>
                    <w:rPr>
                      <w:rFonts w:cs="Arial"/>
                      <w:color w:val="000000"/>
                      <w:sz w:val="20"/>
                    </w:rPr>
                    <w:t>175</w:t>
                  </w:r>
                </w:p>
              </w:tc>
            </w:tr>
            <w:tr w:rsidR="009D745E" w14:paraId="69B62CF6" w14:textId="77777777" w:rsidTr="006554D5">
              <w:tc>
                <w:tcPr>
                  <w:tcW w:w="1842" w:type="dxa"/>
                  <w:tcBorders>
                    <w:top w:val="single" w:sz="4" w:space="0" w:color="auto"/>
                    <w:left w:val="single" w:sz="4" w:space="0" w:color="auto"/>
                    <w:bottom w:val="single" w:sz="4" w:space="0" w:color="auto"/>
                    <w:right w:val="single" w:sz="4" w:space="0" w:color="auto"/>
                  </w:tcBorders>
                  <w:hideMark/>
                </w:tcPr>
                <w:p w14:paraId="722CD21D" w14:textId="77777777" w:rsidR="009D745E" w:rsidRDefault="009D745E" w:rsidP="006554D5">
                  <w:pPr>
                    <w:jc w:val="center"/>
                    <w:rPr>
                      <w:rFonts w:cs="Arial"/>
                      <w:color w:val="000000"/>
                      <w:sz w:val="20"/>
                    </w:rPr>
                  </w:pPr>
                  <w:r>
                    <w:rPr>
                      <w:rFonts w:cs="Arial"/>
                      <w:color w:val="000000"/>
                      <w:sz w:val="20"/>
                    </w:rPr>
                    <w:t>16</w:t>
                  </w:r>
                </w:p>
              </w:tc>
              <w:tc>
                <w:tcPr>
                  <w:tcW w:w="3969" w:type="dxa"/>
                  <w:tcBorders>
                    <w:top w:val="single" w:sz="4" w:space="0" w:color="auto"/>
                    <w:left w:val="single" w:sz="4" w:space="0" w:color="auto"/>
                    <w:bottom w:val="single" w:sz="4" w:space="0" w:color="auto"/>
                    <w:right w:val="single" w:sz="4" w:space="0" w:color="auto"/>
                  </w:tcBorders>
                  <w:hideMark/>
                </w:tcPr>
                <w:p w14:paraId="3C8587C4" w14:textId="77777777" w:rsidR="009D745E" w:rsidRDefault="009D745E" w:rsidP="006554D5">
                  <w:pPr>
                    <w:jc w:val="center"/>
                    <w:rPr>
                      <w:rFonts w:cs="Arial"/>
                      <w:color w:val="000000"/>
                      <w:sz w:val="20"/>
                    </w:rPr>
                  </w:pPr>
                  <w:r>
                    <w:rPr>
                      <w:rFonts w:cs="Arial"/>
                      <w:color w:val="000000"/>
                      <w:sz w:val="20"/>
                    </w:rPr>
                    <w:t>Borders River Usk SAC (20 meter no spread buffer zone in place).</w:t>
                  </w:r>
                </w:p>
              </w:tc>
            </w:tr>
          </w:tbl>
          <w:p w14:paraId="73CF2F4C" w14:textId="2B0BD186" w:rsidR="009D745E" w:rsidRPr="007E235D" w:rsidRDefault="00160BBC" w:rsidP="003B492C">
            <w:pPr>
              <w:pStyle w:val="Style3"/>
              <w:rPr>
                <w:iCs/>
                <w:color w:val="000000" w:themeColor="text1"/>
              </w:rPr>
            </w:pPr>
            <w:r>
              <w:rPr>
                <w:iCs/>
                <w:color w:val="000000" w:themeColor="text1"/>
              </w:rPr>
              <w:t xml:space="preserve">The location map related to this application can be found </w:t>
            </w:r>
            <w:hyperlink r:id="rId16" w:history="1">
              <w:r w:rsidRPr="00160BBC">
                <w:rPr>
                  <w:rStyle w:val="Hyperlink"/>
                  <w:iCs/>
                </w:rPr>
                <w:t>h</w:t>
              </w:r>
              <w:r w:rsidRPr="00160BBC">
                <w:rPr>
                  <w:rStyle w:val="Hyperlink"/>
                  <w:iCs/>
                </w:rPr>
                <w:t>e</w:t>
              </w:r>
              <w:r w:rsidRPr="00160BBC">
                <w:rPr>
                  <w:rStyle w:val="Hyperlink"/>
                  <w:iCs/>
                </w:rPr>
                <w:t>re.</w:t>
              </w:r>
            </w:hyperlink>
            <w:r>
              <w:rPr>
                <w:iCs/>
                <w:color w:val="000000" w:themeColor="text1"/>
              </w:rPr>
              <w:t xml:space="preserve"> </w:t>
            </w:r>
          </w:p>
          <w:p w14:paraId="508804C1" w14:textId="3F960FC7" w:rsidR="00965CAE" w:rsidRPr="00DC631A" w:rsidRDefault="00965CAE" w:rsidP="00EC367F">
            <w:pPr>
              <w:pStyle w:val="Style3"/>
              <w:rPr>
                <w:i/>
                <w:color w:val="FF00FF"/>
              </w:rPr>
            </w:pPr>
          </w:p>
        </w:tc>
      </w:tr>
      <w:tr w:rsidR="00965CAE" w:rsidRPr="00475E45" w14:paraId="508804C6" w14:textId="77777777" w:rsidTr="008336A9">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910" w:type="dxa"/>
            <w:gridSpan w:val="2"/>
            <w:tcBorders>
              <w:bottom w:val="nil"/>
            </w:tcBorders>
          </w:tcPr>
          <w:p w14:paraId="508804C4" w14:textId="72B30B10" w:rsidR="003B492C" w:rsidRDefault="00C50BD5" w:rsidP="003B492C">
            <w:pPr>
              <w:pStyle w:val="Style3"/>
              <w:rPr>
                <w:color w:val="FF00FF"/>
              </w:rPr>
            </w:pPr>
            <w:r w:rsidRPr="00475E45">
              <w:rPr>
                <w:bCs/>
              </w:rPr>
              <w:t>NO</w:t>
            </w:r>
            <w:r w:rsidR="00026B1C" w:rsidRPr="00475E45">
              <w:tab/>
            </w:r>
          </w:p>
          <w:p w14:paraId="508804C5" w14:textId="5E2FE4D8" w:rsidR="00965CAE" w:rsidRPr="00501D10" w:rsidRDefault="00501D10" w:rsidP="00FC16AC">
            <w:pPr>
              <w:pStyle w:val="Style3"/>
              <w:rPr>
                <w:color w:val="FF0000"/>
              </w:rPr>
            </w:pPr>
            <w:r>
              <w:rPr>
                <w:color w:val="FF00FF"/>
              </w:rPr>
              <w:t xml:space="preserve"> </w:t>
            </w:r>
          </w:p>
        </w:tc>
      </w:tr>
      <w:tr w:rsidR="00311B3E" w:rsidRPr="00475E45" w14:paraId="508804CE" w14:textId="77777777" w:rsidTr="008336A9">
        <w:trPr>
          <w:trHeight w:val="5944"/>
        </w:trPr>
        <w:tc>
          <w:tcPr>
            <w:tcW w:w="10880" w:type="dxa"/>
            <w:gridSpan w:val="3"/>
            <w:tcBorders>
              <w:top w:val="single" w:sz="4" w:space="0" w:color="auto"/>
              <w:left w:val="single" w:sz="4" w:space="0" w:color="auto"/>
              <w:bottom w:val="single" w:sz="4" w:space="0" w:color="auto"/>
            </w:tcBorders>
          </w:tcPr>
          <w:p w14:paraId="508804C7" w14:textId="6C187DD6" w:rsidR="00311B3E" w:rsidRDefault="00311B3E" w:rsidP="00EC367F">
            <w:pPr>
              <w:pStyle w:val="StyleAgencySubHeadingsArial"/>
              <w:rPr>
                <w:color w:val="000000" w:themeColor="text1"/>
              </w:rPr>
            </w:pPr>
            <w:r w:rsidRPr="00896CF0">
              <w:rPr>
                <w:color w:val="000000" w:themeColor="text1"/>
              </w:rPr>
              <w:lastRenderedPageBreak/>
              <w:t>What aspect(s)</w:t>
            </w:r>
            <w:r w:rsidR="002E2DC9" w:rsidRPr="00896CF0">
              <w:rPr>
                <w:color w:val="000000" w:themeColor="text1"/>
              </w:rPr>
              <w:t xml:space="preserve"> </w:t>
            </w:r>
            <w:r w:rsidRPr="00896CF0">
              <w:rPr>
                <w:color w:val="000000" w:themeColor="text1"/>
              </w:rPr>
              <w:t xml:space="preserve">of the proposed permission </w:t>
            </w:r>
            <w:r w:rsidR="009E3C53" w:rsidRPr="00896CF0">
              <w:rPr>
                <w:color w:val="000000" w:themeColor="text1"/>
              </w:rPr>
              <w:t>may</w:t>
            </w:r>
            <w:r w:rsidR="008C3979" w:rsidRPr="00896CF0">
              <w:rPr>
                <w:color w:val="000000" w:themeColor="text1"/>
              </w:rPr>
              <w:t xml:space="preserve"> </w:t>
            </w:r>
            <w:r w:rsidRPr="00896CF0">
              <w:rPr>
                <w:color w:val="000000" w:themeColor="text1"/>
              </w:rPr>
              <w:t>damage the features which are of special interest for the SSSI</w:t>
            </w:r>
            <w:r w:rsidR="00463FDC" w:rsidRPr="00896CF0">
              <w:rPr>
                <w:color w:val="000000" w:themeColor="text1"/>
              </w:rPr>
              <w:t>?</w:t>
            </w:r>
          </w:p>
          <w:p w14:paraId="02A06B97" w14:textId="77777777" w:rsidR="00146011" w:rsidRPr="00896CF0" w:rsidRDefault="00146011" w:rsidP="00146011">
            <w:pPr>
              <w:pStyle w:val="StyleAgencySubHeadingsArial"/>
              <w:numPr>
                <w:ilvl w:val="0"/>
                <w:numId w:val="0"/>
              </w:numPr>
              <w:ind w:left="340" w:hanging="283"/>
              <w:rPr>
                <w:color w:val="000000" w:themeColor="text1"/>
              </w:rPr>
            </w:pPr>
          </w:p>
          <w:p w14:paraId="508804C8" w14:textId="77777777" w:rsidR="00311B3E" w:rsidRPr="00896CF0" w:rsidRDefault="00683986" w:rsidP="00EC367F">
            <w:pPr>
              <w:pStyle w:val="Style3"/>
              <w:rPr>
                <w:color w:val="000000" w:themeColor="text1"/>
              </w:rPr>
            </w:pPr>
            <w:r w:rsidRPr="00896CF0">
              <w:rPr>
                <w:color w:val="000000" w:themeColor="text1"/>
              </w:rPr>
              <w:t>T</w:t>
            </w:r>
            <w:r w:rsidR="00311B3E" w:rsidRPr="00896CF0">
              <w:rPr>
                <w:color w:val="000000" w:themeColor="text1"/>
              </w:rPr>
              <w:t xml:space="preserve">he following </w:t>
            </w:r>
            <w:r w:rsidRPr="00896CF0">
              <w:rPr>
                <w:color w:val="000000" w:themeColor="text1"/>
              </w:rPr>
              <w:t xml:space="preserve">‘Operations </w:t>
            </w:r>
            <w:r w:rsidR="00485F82" w:rsidRPr="00896CF0">
              <w:rPr>
                <w:color w:val="000000" w:themeColor="text1"/>
              </w:rPr>
              <w:t>Requiring Consent</w:t>
            </w:r>
            <w:r w:rsidRPr="00896CF0">
              <w:rPr>
                <w:color w:val="000000" w:themeColor="text1"/>
              </w:rPr>
              <w:t xml:space="preserve">’ </w:t>
            </w:r>
            <w:r w:rsidR="009E3C53" w:rsidRPr="00896CF0">
              <w:rPr>
                <w:color w:val="000000" w:themeColor="text1"/>
              </w:rPr>
              <w:t xml:space="preserve">(or other activities associated with the permission) that may cause damage) </w:t>
            </w:r>
            <w:r w:rsidR="00485F82" w:rsidRPr="00896CF0">
              <w:rPr>
                <w:color w:val="000000" w:themeColor="text1"/>
              </w:rPr>
              <w:t>are relevant to the proposed permission.</w:t>
            </w:r>
          </w:p>
          <w:p w14:paraId="0396952A" w14:textId="77777777" w:rsidR="0050211A" w:rsidRPr="00896CF0" w:rsidRDefault="0050211A" w:rsidP="00EC367F">
            <w:pPr>
              <w:pStyle w:val="Style3"/>
              <w:rPr>
                <w:color w:val="000000" w:themeColor="text1"/>
              </w:rPr>
            </w:pPr>
          </w:p>
          <w:p w14:paraId="0FB7C9FA" w14:textId="669C0379" w:rsidR="0050211A" w:rsidRPr="00896CF0" w:rsidRDefault="0050211A" w:rsidP="0050211A">
            <w:pPr>
              <w:pStyle w:val="Style3"/>
              <w:rPr>
                <w:b/>
                <w:bCs/>
                <w:color w:val="000000" w:themeColor="text1"/>
                <w:u w:val="single"/>
              </w:rPr>
            </w:pPr>
            <w:r w:rsidRPr="00896CF0">
              <w:rPr>
                <w:b/>
                <w:bCs/>
                <w:color w:val="000000" w:themeColor="text1"/>
                <w:u w:val="single"/>
              </w:rPr>
              <w:t xml:space="preserve">River Usk (Upper Usk)/Afon </w:t>
            </w:r>
            <w:proofErr w:type="spellStart"/>
            <w:r w:rsidRPr="00896CF0">
              <w:rPr>
                <w:b/>
                <w:bCs/>
                <w:color w:val="000000" w:themeColor="text1"/>
                <w:u w:val="single"/>
              </w:rPr>
              <w:t>Wysg</w:t>
            </w:r>
            <w:proofErr w:type="spellEnd"/>
            <w:r w:rsidRPr="00896CF0">
              <w:rPr>
                <w:b/>
                <w:bCs/>
                <w:color w:val="000000" w:themeColor="text1"/>
                <w:u w:val="single"/>
              </w:rPr>
              <w:t xml:space="preserve"> (</w:t>
            </w:r>
            <w:proofErr w:type="spellStart"/>
            <w:r w:rsidRPr="00896CF0">
              <w:rPr>
                <w:b/>
                <w:bCs/>
                <w:color w:val="000000" w:themeColor="text1"/>
                <w:u w:val="single"/>
              </w:rPr>
              <w:t>Wysg</w:t>
            </w:r>
            <w:proofErr w:type="spellEnd"/>
            <w:r w:rsidRPr="00896CF0">
              <w:rPr>
                <w:b/>
                <w:bCs/>
                <w:color w:val="000000" w:themeColor="text1"/>
                <w:u w:val="single"/>
              </w:rPr>
              <w:t xml:space="preserve"> </w:t>
            </w:r>
            <w:proofErr w:type="spellStart"/>
            <w:r w:rsidRPr="00896CF0">
              <w:rPr>
                <w:b/>
                <w:bCs/>
                <w:color w:val="000000" w:themeColor="text1"/>
                <w:u w:val="single"/>
              </w:rPr>
              <w:t>Uchaf</w:t>
            </w:r>
            <w:proofErr w:type="spellEnd"/>
            <w:r w:rsidRPr="00896CF0">
              <w:rPr>
                <w:b/>
                <w:bCs/>
                <w:color w:val="000000" w:themeColor="text1"/>
                <w:u w:val="single"/>
              </w:rPr>
              <w:t>)</w:t>
            </w:r>
          </w:p>
          <w:p w14:paraId="0A3E1C04" w14:textId="77777777" w:rsidR="0050211A" w:rsidRPr="00896CF0" w:rsidRDefault="0050211A" w:rsidP="0050211A">
            <w:pPr>
              <w:pStyle w:val="Style3"/>
              <w:rPr>
                <w:color w:val="000000" w:themeColor="text1"/>
              </w:rPr>
            </w:pPr>
          </w:p>
          <w:p w14:paraId="18CC3598" w14:textId="77777777" w:rsidR="0050211A" w:rsidRPr="00896CF0" w:rsidRDefault="0050211A" w:rsidP="0050211A">
            <w:pPr>
              <w:pStyle w:val="Style3"/>
              <w:rPr>
                <w:color w:val="000000" w:themeColor="text1"/>
              </w:rPr>
            </w:pPr>
            <w:r w:rsidRPr="00896CF0">
              <w:rPr>
                <w:color w:val="000000" w:themeColor="text1"/>
              </w:rPr>
              <w:t xml:space="preserve">5. Application of manure, fertilisers and lime except to agriculturally improved permanent grass, forest and all other </w:t>
            </w:r>
          </w:p>
          <w:p w14:paraId="6D30BD6A" w14:textId="5ED353E8" w:rsidR="0050211A" w:rsidRDefault="0050211A" w:rsidP="0050211A">
            <w:pPr>
              <w:pStyle w:val="Style3"/>
              <w:rPr>
                <w:color w:val="000000" w:themeColor="text1"/>
              </w:rPr>
            </w:pPr>
            <w:r w:rsidRPr="00896CF0">
              <w:rPr>
                <w:color w:val="000000" w:themeColor="text1"/>
              </w:rPr>
              <w:t>unimproved riparian habitats.</w:t>
            </w:r>
          </w:p>
          <w:p w14:paraId="6C46CA97" w14:textId="77777777" w:rsidR="00ED33F1" w:rsidRPr="00896CF0" w:rsidRDefault="00ED33F1" w:rsidP="0050211A">
            <w:pPr>
              <w:pStyle w:val="Style3"/>
              <w:rPr>
                <w:color w:val="000000" w:themeColor="text1"/>
              </w:rPr>
            </w:pPr>
          </w:p>
          <w:p w14:paraId="1B002EF7" w14:textId="27DC72B4" w:rsidR="00896CF0" w:rsidRDefault="00ED33F1" w:rsidP="0050211A">
            <w:pPr>
              <w:pStyle w:val="Style3"/>
              <w:rPr>
                <w:color w:val="000000" w:themeColor="text1"/>
              </w:rPr>
            </w:pPr>
            <w:r w:rsidRPr="00ED33F1">
              <w:rPr>
                <w:color w:val="000000" w:themeColor="text1"/>
              </w:rPr>
              <w:t>1. Cultivation, including ploughing, rotovating, harrowing and re-seeding.</w:t>
            </w:r>
          </w:p>
          <w:p w14:paraId="194D8BFE" w14:textId="77777777" w:rsidR="00ED33F1" w:rsidRPr="00896CF0" w:rsidRDefault="00ED33F1" w:rsidP="0050211A">
            <w:pPr>
              <w:pStyle w:val="Style3"/>
              <w:rPr>
                <w:color w:val="000000" w:themeColor="text1"/>
              </w:rPr>
            </w:pPr>
          </w:p>
          <w:p w14:paraId="01DF8A5E" w14:textId="711686FB" w:rsidR="0050211A" w:rsidRPr="00896CF0" w:rsidRDefault="0050211A" w:rsidP="0050211A">
            <w:pPr>
              <w:pStyle w:val="Style3"/>
              <w:rPr>
                <w:color w:val="000000" w:themeColor="text1"/>
              </w:rPr>
            </w:pPr>
            <w:r w:rsidRPr="00896CF0">
              <w:rPr>
                <w:color w:val="000000" w:themeColor="text1"/>
              </w:rPr>
              <w:t>7. Dumping, spreading, discharging or storage of any materials.</w:t>
            </w:r>
          </w:p>
          <w:p w14:paraId="08452F71" w14:textId="77777777" w:rsidR="00896CF0" w:rsidRPr="00896CF0" w:rsidRDefault="00896CF0" w:rsidP="0050211A">
            <w:pPr>
              <w:pStyle w:val="Style3"/>
              <w:rPr>
                <w:color w:val="000000" w:themeColor="text1"/>
              </w:rPr>
            </w:pPr>
          </w:p>
          <w:p w14:paraId="6AA0653C" w14:textId="77CBD930" w:rsidR="0050211A" w:rsidRPr="00896CF0" w:rsidRDefault="0050211A" w:rsidP="0050211A">
            <w:pPr>
              <w:pStyle w:val="Style3"/>
              <w:rPr>
                <w:color w:val="000000" w:themeColor="text1"/>
              </w:rPr>
            </w:pPr>
            <w:r w:rsidRPr="00896CF0">
              <w:rPr>
                <w:color w:val="000000" w:themeColor="text1"/>
              </w:rPr>
              <w:t>26. Use of vehicles, vessels or craft likely to damage semi-natural habitats or disturb species of interest.</w:t>
            </w:r>
          </w:p>
          <w:p w14:paraId="308F6395" w14:textId="6139B706" w:rsidR="0050211A" w:rsidRPr="00896CF0" w:rsidRDefault="0050211A" w:rsidP="00EC367F">
            <w:pPr>
              <w:pStyle w:val="Style3"/>
              <w:rPr>
                <w:color w:val="000000" w:themeColor="text1"/>
              </w:rPr>
            </w:pPr>
          </w:p>
          <w:p w14:paraId="508804CB" w14:textId="26589D18" w:rsidR="000A6696" w:rsidRPr="00896CF0" w:rsidRDefault="000A6696" w:rsidP="00EC367F">
            <w:pPr>
              <w:pStyle w:val="Style3"/>
              <w:rPr>
                <w:color w:val="000000" w:themeColor="text1"/>
              </w:rPr>
            </w:pPr>
            <w:r w:rsidRPr="00896CF0">
              <w:rPr>
                <w:color w:val="000000" w:themeColor="text1"/>
              </w:rPr>
              <w:t xml:space="preserve">The following SSSI features and mechanisms of impact have been considered to assess the likelihood of damage: </w:t>
            </w:r>
          </w:p>
          <w:p w14:paraId="3388CAB0" w14:textId="77777777" w:rsidR="00896CF0" w:rsidRPr="00896CF0" w:rsidRDefault="00896CF0" w:rsidP="00896CF0">
            <w:pPr>
              <w:pStyle w:val="Style3"/>
              <w:rPr>
                <w:color w:val="000000" w:themeColor="text1"/>
              </w:rPr>
            </w:pPr>
          </w:p>
          <w:p w14:paraId="52145B85" w14:textId="21D498B5" w:rsidR="00896CF0" w:rsidRPr="00896CF0" w:rsidRDefault="00896CF0" w:rsidP="00896CF0">
            <w:pPr>
              <w:pStyle w:val="Style3"/>
              <w:rPr>
                <w:color w:val="000000" w:themeColor="text1"/>
              </w:rPr>
            </w:pPr>
            <w:r w:rsidRPr="00896CF0">
              <w:rPr>
                <w:color w:val="000000" w:themeColor="text1"/>
              </w:rPr>
              <w:t xml:space="preserve">River Usk (Upper Usk)/Afon </w:t>
            </w:r>
            <w:proofErr w:type="spellStart"/>
            <w:r w:rsidRPr="00896CF0">
              <w:rPr>
                <w:color w:val="000000" w:themeColor="text1"/>
              </w:rPr>
              <w:t>Wysg</w:t>
            </w:r>
            <w:proofErr w:type="spellEnd"/>
            <w:r w:rsidRPr="00896CF0">
              <w:rPr>
                <w:color w:val="000000" w:themeColor="text1"/>
              </w:rPr>
              <w:t xml:space="preserve"> (</w:t>
            </w:r>
            <w:proofErr w:type="spellStart"/>
            <w:r w:rsidRPr="00896CF0">
              <w:rPr>
                <w:color w:val="000000" w:themeColor="text1"/>
              </w:rPr>
              <w:t>Wysg</w:t>
            </w:r>
            <w:proofErr w:type="spellEnd"/>
            <w:r w:rsidRPr="00896CF0">
              <w:rPr>
                <w:color w:val="000000" w:themeColor="text1"/>
              </w:rPr>
              <w:t xml:space="preserve"> </w:t>
            </w:r>
            <w:proofErr w:type="spellStart"/>
            <w:r w:rsidRPr="00896CF0">
              <w:rPr>
                <w:color w:val="000000" w:themeColor="text1"/>
              </w:rPr>
              <w:t>Uchaf</w:t>
            </w:r>
            <w:proofErr w:type="spellEnd"/>
            <w:r w:rsidRPr="00896CF0">
              <w:rPr>
                <w:color w:val="000000" w:themeColor="text1"/>
              </w:rPr>
              <w:t>)</w:t>
            </w:r>
          </w:p>
          <w:p w14:paraId="73F31844" w14:textId="77777777" w:rsidR="00896CF0" w:rsidRPr="00896CF0" w:rsidRDefault="00896CF0" w:rsidP="00896CF0">
            <w:pPr>
              <w:pStyle w:val="Style3"/>
              <w:rPr>
                <w:color w:val="000000" w:themeColor="text1"/>
              </w:rPr>
            </w:pPr>
          </w:p>
          <w:p w14:paraId="7207EFBB" w14:textId="77777777" w:rsidR="00896CF0" w:rsidRPr="00896CF0" w:rsidRDefault="00896CF0" w:rsidP="00896CF0">
            <w:pPr>
              <w:pStyle w:val="Style3"/>
              <w:rPr>
                <w:color w:val="000000" w:themeColor="text1"/>
              </w:rPr>
            </w:pPr>
            <w:r w:rsidRPr="00896CF0">
              <w:rPr>
                <w:color w:val="000000" w:themeColor="text1"/>
              </w:rPr>
              <w:t>• Vegetation dominated by water crowfoot</w:t>
            </w:r>
          </w:p>
          <w:p w14:paraId="3584C0C9" w14:textId="77777777" w:rsidR="00896CF0" w:rsidRPr="00896CF0" w:rsidRDefault="00896CF0" w:rsidP="00896CF0">
            <w:pPr>
              <w:pStyle w:val="Style3"/>
              <w:rPr>
                <w:color w:val="000000" w:themeColor="text1"/>
              </w:rPr>
            </w:pPr>
            <w:r w:rsidRPr="00896CF0">
              <w:rPr>
                <w:color w:val="000000" w:themeColor="text1"/>
              </w:rPr>
              <w:t>• Rare mosses and liverworts</w:t>
            </w:r>
          </w:p>
          <w:p w14:paraId="40E4AF91" w14:textId="00D8A8A7" w:rsidR="00896CF0" w:rsidRPr="00896CF0" w:rsidRDefault="00896CF0" w:rsidP="00896CF0">
            <w:pPr>
              <w:pStyle w:val="Style3"/>
              <w:rPr>
                <w:color w:val="000000" w:themeColor="text1"/>
              </w:rPr>
            </w:pPr>
            <w:r w:rsidRPr="00896CF0">
              <w:rPr>
                <w:color w:val="000000" w:themeColor="text1"/>
              </w:rPr>
              <w:t xml:space="preserve">• Welsh thread-moss </w:t>
            </w:r>
          </w:p>
          <w:p w14:paraId="203031A2" w14:textId="47DF69B0" w:rsidR="00896CF0" w:rsidRPr="00896CF0" w:rsidRDefault="00896CF0" w:rsidP="00896CF0">
            <w:pPr>
              <w:pStyle w:val="Style3"/>
              <w:rPr>
                <w:color w:val="000000" w:themeColor="text1"/>
              </w:rPr>
            </w:pPr>
            <w:r w:rsidRPr="00896CF0">
              <w:rPr>
                <w:color w:val="000000" w:themeColor="text1"/>
              </w:rPr>
              <w:t xml:space="preserve">• Tiny pocket-moss </w:t>
            </w:r>
          </w:p>
          <w:p w14:paraId="73ECD32A" w14:textId="216B90B9" w:rsidR="00896CF0" w:rsidRPr="00896CF0" w:rsidRDefault="00896CF0" w:rsidP="00896CF0">
            <w:pPr>
              <w:pStyle w:val="Style3"/>
              <w:rPr>
                <w:color w:val="000000" w:themeColor="text1"/>
              </w:rPr>
            </w:pPr>
            <w:r w:rsidRPr="00896CF0">
              <w:rPr>
                <w:color w:val="000000" w:themeColor="text1"/>
              </w:rPr>
              <w:t xml:space="preserve">• Spruce’s bristle-moss </w:t>
            </w:r>
          </w:p>
          <w:p w14:paraId="5F6DDEC1" w14:textId="0E9E79D8" w:rsidR="00896CF0" w:rsidRPr="00896CF0" w:rsidRDefault="00896CF0" w:rsidP="00896CF0">
            <w:pPr>
              <w:pStyle w:val="Style3"/>
              <w:rPr>
                <w:color w:val="000000" w:themeColor="text1"/>
              </w:rPr>
            </w:pPr>
            <w:r w:rsidRPr="00896CF0">
              <w:rPr>
                <w:color w:val="000000" w:themeColor="text1"/>
              </w:rPr>
              <w:t xml:space="preserve">• Aquatic lichen </w:t>
            </w:r>
          </w:p>
          <w:p w14:paraId="15076C8E" w14:textId="77777777" w:rsidR="00896CF0" w:rsidRPr="00896CF0" w:rsidRDefault="00896CF0" w:rsidP="00896CF0">
            <w:pPr>
              <w:pStyle w:val="Style3"/>
              <w:rPr>
                <w:color w:val="000000" w:themeColor="text1"/>
              </w:rPr>
            </w:pPr>
            <w:r w:rsidRPr="00896CF0">
              <w:rPr>
                <w:color w:val="000000" w:themeColor="text1"/>
              </w:rPr>
              <w:t>• Otters</w:t>
            </w:r>
          </w:p>
          <w:p w14:paraId="58DC4047" w14:textId="77777777" w:rsidR="00896CF0" w:rsidRPr="00896CF0" w:rsidRDefault="00896CF0" w:rsidP="00896CF0">
            <w:pPr>
              <w:pStyle w:val="Style3"/>
              <w:rPr>
                <w:color w:val="000000" w:themeColor="text1"/>
              </w:rPr>
            </w:pPr>
            <w:r w:rsidRPr="00896CF0">
              <w:rPr>
                <w:color w:val="000000" w:themeColor="text1"/>
              </w:rPr>
              <w:t>• Atlantic salmon</w:t>
            </w:r>
          </w:p>
          <w:p w14:paraId="149AC295" w14:textId="77777777" w:rsidR="00896CF0" w:rsidRPr="00896CF0" w:rsidRDefault="00896CF0" w:rsidP="00896CF0">
            <w:pPr>
              <w:pStyle w:val="Style3"/>
              <w:rPr>
                <w:color w:val="000000" w:themeColor="text1"/>
              </w:rPr>
            </w:pPr>
            <w:r w:rsidRPr="00896CF0">
              <w:rPr>
                <w:color w:val="000000" w:themeColor="text1"/>
              </w:rPr>
              <w:t>• Twait shad</w:t>
            </w:r>
          </w:p>
          <w:p w14:paraId="102778FE" w14:textId="77777777" w:rsidR="00896CF0" w:rsidRPr="00896CF0" w:rsidRDefault="00896CF0" w:rsidP="00896CF0">
            <w:pPr>
              <w:pStyle w:val="Style3"/>
              <w:rPr>
                <w:color w:val="000000" w:themeColor="text1"/>
              </w:rPr>
            </w:pPr>
            <w:r w:rsidRPr="00896CF0">
              <w:rPr>
                <w:color w:val="000000" w:themeColor="text1"/>
              </w:rPr>
              <w:t>• Sea, brook and river lamprey</w:t>
            </w:r>
          </w:p>
          <w:p w14:paraId="555957DA" w14:textId="77777777" w:rsidR="00896CF0" w:rsidRPr="00896CF0" w:rsidRDefault="00896CF0" w:rsidP="00896CF0">
            <w:pPr>
              <w:pStyle w:val="Style3"/>
              <w:rPr>
                <w:color w:val="000000" w:themeColor="text1"/>
              </w:rPr>
            </w:pPr>
            <w:r w:rsidRPr="00896CF0">
              <w:rPr>
                <w:color w:val="000000" w:themeColor="text1"/>
              </w:rPr>
              <w:t>• Bullhead</w:t>
            </w:r>
          </w:p>
          <w:p w14:paraId="4AD3E62C" w14:textId="77777777" w:rsidR="00311B3E" w:rsidRPr="00896CF0" w:rsidRDefault="00896CF0" w:rsidP="00896CF0">
            <w:pPr>
              <w:pStyle w:val="Style3"/>
              <w:rPr>
                <w:color w:val="000000" w:themeColor="text1"/>
              </w:rPr>
            </w:pPr>
            <w:r w:rsidRPr="00896CF0">
              <w:rPr>
                <w:color w:val="000000" w:themeColor="text1"/>
              </w:rPr>
              <w:t>• Invertebrates associated with exposed river sediments</w:t>
            </w:r>
          </w:p>
          <w:p w14:paraId="4E111828" w14:textId="77777777" w:rsidR="00896CF0" w:rsidRPr="00896CF0" w:rsidRDefault="00896CF0" w:rsidP="00896CF0">
            <w:pPr>
              <w:pStyle w:val="Style3"/>
              <w:rPr>
                <w:color w:val="000000" w:themeColor="text1"/>
              </w:rPr>
            </w:pPr>
          </w:p>
          <w:p w14:paraId="3C50B36E" w14:textId="00D89DA3" w:rsidR="00896CF0" w:rsidRPr="0034515A" w:rsidRDefault="00896CF0" w:rsidP="00896CF0">
            <w:pPr>
              <w:pStyle w:val="Style3"/>
              <w:rPr>
                <w:b/>
                <w:bCs/>
                <w:color w:val="000000" w:themeColor="text1"/>
                <w:u w:val="single"/>
              </w:rPr>
            </w:pPr>
            <w:r w:rsidRPr="0034515A">
              <w:rPr>
                <w:b/>
                <w:bCs/>
                <w:color w:val="000000" w:themeColor="text1"/>
                <w:u w:val="single"/>
              </w:rPr>
              <w:t>Potential mechanisms for damage</w:t>
            </w:r>
          </w:p>
          <w:p w14:paraId="6343C544" w14:textId="77777777" w:rsidR="00712CC3" w:rsidRDefault="00712CC3" w:rsidP="00896CF0">
            <w:pPr>
              <w:pStyle w:val="Style3"/>
              <w:rPr>
                <w:color w:val="000000" w:themeColor="text1"/>
              </w:rPr>
            </w:pPr>
          </w:p>
          <w:p w14:paraId="508804CD" w14:textId="6474A514" w:rsidR="00896CF0" w:rsidRPr="00896CF0" w:rsidRDefault="00712CC3" w:rsidP="00896CF0">
            <w:pPr>
              <w:pStyle w:val="Style3"/>
              <w:rPr>
                <w:color w:val="000000" w:themeColor="text1"/>
              </w:rPr>
            </w:pPr>
            <w:r>
              <w:rPr>
                <w:color w:val="000000" w:themeColor="text1"/>
              </w:rPr>
              <w:t xml:space="preserve">There is an surface runoff risk of nutrients and/or PTE entering the river due to the close </w:t>
            </w:r>
            <w:r w:rsidR="00160BBC">
              <w:rPr>
                <w:color w:val="000000" w:themeColor="text1"/>
              </w:rPr>
              <w:t>proximity</w:t>
            </w:r>
            <w:r>
              <w:rPr>
                <w:color w:val="000000" w:themeColor="text1"/>
              </w:rPr>
              <w:t xml:space="preserve"> </w:t>
            </w:r>
            <w:r w:rsidR="00160BBC">
              <w:rPr>
                <w:color w:val="000000" w:themeColor="text1"/>
              </w:rPr>
              <w:t>f</w:t>
            </w:r>
            <w:r>
              <w:rPr>
                <w:color w:val="000000" w:themeColor="text1"/>
              </w:rPr>
              <w:t>ield</w:t>
            </w:r>
            <w:r w:rsidR="00160BBC">
              <w:rPr>
                <w:color w:val="000000" w:themeColor="text1"/>
              </w:rPr>
              <w:t xml:space="preserve"> 16 is to the</w:t>
            </w:r>
            <w:r>
              <w:rPr>
                <w:color w:val="000000" w:themeColor="text1"/>
              </w:rPr>
              <w:t xml:space="preserve"> SSSI. </w:t>
            </w:r>
            <w:r w:rsidR="002B68FA">
              <w:rPr>
                <w:color w:val="000000" w:themeColor="text1"/>
              </w:rPr>
              <w:t xml:space="preserve">This could </w:t>
            </w:r>
            <w:r w:rsidR="00896CF0" w:rsidRPr="00896CF0">
              <w:rPr>
                <w:color w:val="000000" w:themeColor="text1"/>
              </w:rPr>
              <w:t>impact water quality</w:t>
            </w:r>
            <w:r w:rsidR="002B68FA">
              <w:rPr>
                <w:color w:val="000000" w:themeColor="text1"/>
              </w:rPr>
              <w:t xml:space="preserve"> and </w:t>
            </w:r>
            <w:r w:rsidR="00896CF0" w:rsidRPr="00896CF0">
              <w:rPr>
                <w:color w:val="000000" w:themeColor="text1"/>
              </w:rPr>
              <w:t>inhabitants of the river</w:t>
            </w:r>
            <w:r w:rsidR="002B68FA">
              <w:rPr>
                <w:color w:val="000000" w:themeColor="text1"/>
              </w:rPr>
              <w:t xml:space="preserve"> which are listed above. </w:t>
            </w:r>
          </w:p>
        </w:tc>
      </w:tr>
      <w:tr w:rsidR="00485F82" w:rsidRPr="00475E45" w14:paraId="508804D0" w14:textId="77777777" w:rsidTr="008336A9">
        <w:trPr>
          <w:cantSplit/>
          <w:trHeight w:val="460"/>
        </w:trPr>
        <w:tc>
          <w:tcPr>
            <w:tcW w:w="10880" w:type="dxa"/>
            <w:gridSpan w:val="3"/>
            <w:tcBorders>
              <w:top w:val="single" w:sz="4" w:space="0" w:color="auto"/>
              <w:left w:val="single" w:sz="4" w:space="0" w:color="auto"/>
              <w:bottom w:val="nil"/>
              <w:right w:val="single" w:sz="4" w:space="0" w:color="auto"/>
            </w:tcBorders>
          </w:tcPr>
          <w:p w14:paraId="508804CF" w14:textId="77777777" w:rsidR="00485F82" w:rsidRPr="00896CF0" w:rsidRDefault="00485F82" w:rsidP="00EC367F">
            <w:pPr>
              <w:pStyle w:val="StyleAgencySubHeadingsArial"/>
              <w:ind w:left="397" w:hanging="340"/>
              <w:rPr>
                <w:color w:val="000000" w:themeColor="text1"/>
              </w:rPr>
            </w:pPr>
            <w:r w:rsidRPr="00896CF0">
              <w:rPr>
                <w:color w:val="000000" w:themeColor="text1"/>
              </w:rPr>
              <w:t>Decision</w:t>
            </w:r>
          </w:p>
        </w:tc>
      </w:tr>
      <w:tr w:rsidR="00485F82" w:rsidRPr="00475E45" w14:paraId="508804E4" w14:textId="77777777" w:rsidTr="008336A9">
        <w:trPr>
          <w:cantSplit/>
          <w:trHeight w:val="460"/>
        </w:trPr>
        <w:tc>
          <w:tcPr>
            <w:tcW w:w="10880" w:type="dxa"/>
            <w:gridSpan w:val="3"/>
            <w:tcBorders>
              <w:top w:val="nil"/>
              <w:left w:val="single" w:sz="4" w:space="0" w:color="auto"/>
              <w:bottom w:val="single" w:sz="4" w:space="0" w:color="auto"/>
              <w:right w:val="single" w:sz="4" w:space="0" w:color="auto"/>
            </w:tcBorders>
          </w:tcPr>
          <w:p w14:paraId="508804D2" w14:textId="63674DF9" w:rsidR="00485F82" w:rsidRDefault="00EB7E81" w:rsidP="00EC367F">
            <w:pPr>
              <w:pStyle w:val="Style3"/>
              <w:rPr>
                <w:color w:val="000000"/>
              </w:rPr>
            </w:pPr>
            <w:r>
              <w:rPr>
                <w:color w:val="000000"/>
              </w:rPr>
              <w:lastRenderedPageBreak/>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508804DD" w14:textId="4174DAD6" w:rsidR="00485F82" w:rsidRPr="00DB7FDB" w:rsidRDefault="00485F82" w:rsidP="002916D3">
            <w:pPr>
              <w:pStyle w:val="Style3"/>
              <w:rPr>
                <w:iCs/>
                <w:color w:val="FF0000"/>
              </w:rPr>
            </w:pPr>
          </w:p>
          <w:p w14:paraId="508804DE" w14:textId="5E5B4D89" w:rsidR="00485F82" w:rsidRDefault="00485F82" w:rsidP="00EC367F">
            <w:pPr>
              <w:pStyle w:val="Style3"/>
              <w:rPr>
                <w:i/>
              </w:rPr>
            </w:pPr>
          </w:p>
          <w:p w14:paraId="59A862B4" w14:textId="5238B0AB" w:rsidR="002B68FA" w:rsidRPr="002B68FA" w:rsidRDefault="002B68FA" w:rsidP="002B68FA">
            <w:pPr>
              <w:pStyle w:val="Style3"/>
              <w:rPr>
                <w:iCs/>
              </w:rPr>
            </w:pPr>
            <w:r w:rsidRPr="002B68FA">
              <w:rPr>
                <w:iCs/>
              </w:rPr>
              <w:t xml:space="preserve">The proposed permission is not likely to damage any of the flora, fauna or geological or physiological features which are of special interest. </w:t>
            </w:r>
          </w:p>
          <w:p w14:paraId="2BDF6F54" w14:textId="77777777" w:rsidR="002B68FA" w:rsidRPr="002B68FA" w:rsidRDefault="002B68FA" w:rsidP="002B68FA">
            <w:pPr>
              <w:pStyle w:val="Style3"/>
              <w:rPr>
                <w:iCs/>
                <w:color w:val="FF0000"/>
              </w:rPr>
            </w:pPr>
          </w:p>
          <w:p w14:paraId="35BEBE7C" w14:textId="21661BC4" w:rsidR="002B68FA" w:rsidRPr="002B68FA" w:rsidRDefault="002B68FA" w:rsidP="002B68FA">
            <w:pPr>
              <w:pStyle w:val="Style3"/>
              <w:numPr>
                <w:ilvl w:val="0"/>
                <w:numId w:val="17"/>
              </w:numPr>
              <w:rPr>
                <w:iCs/>
                <w:color w:val="000000" w:themeColor="text1"/>
              </w:rPr>
            </w:pPr>
            <w:r w:rsidRPr="002B68FA">
              <w:rPr>
                <w:iCs/>
                <w:color w:val="000000" w:themeColor="text1"/>
              </w:rPr>
              <w:t>Field 16 which borders the SSSI contains a 20 meter no spread buffer zone to</w:t>
            </w:r>
            <w:r>
              <w:rPr>
                <w:iCs/>
                <w:color w:val="000000" w:themeColor="text1"/>
              </w:rPr>
              <w:t xml:space="preserve"> </w:t>
            </w:r>
            <w:r w:rsidR="00983ACD">
              <w:rPr>
                <w:iCs/>
                <w:color w:val="000000" w:themeColor="text1"/>
              </w:rPr>
              <w:t>mitigate</w:t>
            </w:r>
            <w:r>
              <w:rPr>
                <w:iCs/>
                <w:color w:val="000000" w:themeColor="text1"/>
              </w:rPr>
              <w:t xml:space="preserve"> the risk of</w:t>
            </w:r>
            <w:r w:rsidRPr="002B68FA">
              <w:rPr>
                <w:iCs/>
                <w:color w:val="000000" w:themeColor="text1"/>
              </w:rPr>
              <w:t xml:space="preserve"> nutrients</w:t>
            </w:r>
            <w:r w:rsidR="00FB1A0B">
              <w:rPr>
                <w:iCs/>
                <w:color w:val="000000" w:themeColor="text1"/>
              </w:rPr>
              <w:t xml:space="preserve">/PTEs </w:t>
            </w:r>
            <w:r w:rsidRPr="002B68FA">
              <w:rPr>
                <w:iCs/>
                <w:color w:val="000000" w:themeColor="text1"/>
              </w:rPr>
              <w:t>entering the SSSI</w:t>
            </w:r>
            <w:r>
              <w:rPr>
                <w:iCs/>
                <w:color w:val="000000" w:themeColor="text1"/>
              </w:rPr>
              <w:t>.</w:t>
            </w:r>
          </w:p>
          <w:p w14:paraId="719E7422" w14:textId="77777777" w:rsidR="002B68FA" w:rsidRPr="00983ACD" w:rsidRDefault="002B68FA" w:rsidP="002B68FA">
            <w:pPr>
              <w:pStyle w:val="Style3"/>
              <w:rPr>
                <w:iCs/>
                <w:color w:val="000000" w:themeColor="text1"/>
              </w:rPr>
            </w:pPr>
          </w:p>
          <w:p w14:paraId="66DA3B6E" w14:textId="5C6F7B62" w:rsidR="002B68FA" w:rsidRPr="00983ACD" w:rsidRDefault="00C6453F" w:rsidP="002B68FA">
            <w:pPr>
              <w:pStyle w:val="Style3"/>
              <w:numPr>
                <w:ilvl w:val="0"/>
                <w:numId w:val="17"/>
              </w:numPr>
              <w:rPr>
                <w:iCs/>
                <w:color w:val="000000" w:themeColor="text1"/>
              </w:rPr>
            </w:pPr>
            <w:r w:rsidRPr="00983ACD">
              <w:rPr>
                <w:iCs/>
                <w:color w:val="000000" w:themeColor="text1"/>
              </w:rPr>
              <w:t>F</w:t>
            </w:r>
            <w:r w:rsidR="002B68FA" w:rsidRPr="00983ACD">
              <w:rPr>
                <w:iCs/>
                <w:color w:val="000000" w:themeColor="text1"/>
              </w:rPr>
              <w:t>ield</w:t>
            </w:r>
            <w:r w:rsidRPr="00983ACD">
              <w:rPr>
                <w:iCs/>
                <w:color w:val="000000" w:themeColor="text1"/>
              </w:rPr>
              <w:t xml:space="preserve"> 16</w:t>
            </w:r>
            <w:r w:rsidR="00D00D77" w:rsidRPr="00983ACD">
              <w:rPr>
                <w:iCs/>
                <w:color w:val="000000" w:themeColor="text1"/>
              </w:rPr>
              <w:t xml:space="preserve"> is located </w:t>
            </w:r>
            <w:r w:rsidR="002B68FA" w:rsidRPr="00983ACD">
              <w:rPr>
                <w:iCs/>
                <w:color w:val="000000" w:themeColor="text1"/>
              </w:rPr>
              <w:t>on flat to gently sloping land meaning the risk of runoff/leachate is low</w:t>
            </w:r>
            <w:r w:rsidR="00D00D77" w:rsidRPr="00983ACD">
              <w:rPr>
                <w:iCs/>
                <w:color w:val="000000" w:themeColor="text1"/>
              </w:rPr>
              <w:t>er</w:t>
            </w:r>
            <w:r w:rsidR="002B68FA" w:rsidRPr="00983ACD">
              <w:rPr>
                <w:iCs/>
                <w:color w:val="000000" w:themeColor="text1"/>
              </w:rPr>
              <w:t xml:space="preserve"> as the waste will be incorporated into the soil effectively.</w:t>
            </w:r>
          </w:p>
          <w:p w14:paraId="5D26C732" w14:textId="77777777" w:rsidR="002B68FA" w:rsidRPr="002B68FA" w:rsidRDefault="002B68FA" w:rsidP="002B68FA">
            <w:pPr>
              <w:pStyle w:val="Style3"/>
              <w:rPr>
                <w:iCs/>
                <w:color w:val="FF0000"/>
              </w:rPr>
            </w:pPr>
          </w:p>
          <w:p w14:paraId="33B4BA02" w14:textId="462F9FDC" w:rsidR="002B68FA" w:rsidRPr="00983ACD" w:rsidRDefault="002B68FA" w:rsidP="002B68FA">
            <w:pPr>
              <w:pStyle w:val="Style3"/>
              <w:numPr>
                <w:ilvl w:val="0"/>
                <w:numId w:val="17"/>
              </w:numPr>
              <w:rPr>
                <w:iCs/>
                <w:color w:val="000000" w:themeColor="text1"/>
              </w:rPr>
            </w:pPr>
            <w:r w:rsidRPr="00983ACD">
              <w:rPr>
                <w:iCs/>
                <w:color w:val="000000" w:themeColor="text1"/>
              </w:rPr>
              <w:t xml:space="preserve">Field </w:t>
            </w:r>
            <w:r w:rsidR="00983ACD" w:rsidRPr="00983ACD">
              <w:rPr>
                <w:iCs/>
                <w:color w:val="000000" w:themeColor="text1"/>
              </w:rPr>
              <w:t xml:space="preserve">Abercynrig </w:t>
            </w:r>
            <w:r w:rsidRPr="00983ACD">
              <w:rPr>
                <w:iCs/>
                <w:color w:val="000000" w:themeColor="text1"/>
              </w:rPr>
              <w:t xml:space="preserve">is located </w:t>
            </w:r>
            <w:r w:rsidR="00D5097C">
              <w:rPr>
                <w:iCs/>
                <w:color w:val="000000" w:themeColor="text1"/>
              </w:rPr>
              <w:t>35</w:t>
            </w:r>
            <w:r w:rsidR="00983ACD" w:rsidRPr="00983ACD">
              <w:rPr>
                <w:iCs/>
                <w:color w:val="000000" w:themeColor="text1"/>
              </w:rPr>
              <w:t xml:space="preserve"> </w:t>
            </w:r>
            <w:r w:rsidRPr="00983ACD">
              <w:rPr>
                <w:iCs/>
                <w:color w:val="000000" w:themeColor="text1"/>
              </w:rPr>
              <w:t xml:space="preserve">meters </w:t>
            </w:r>
            <w:r w:rsidR="00983ACD" w:rsidRPr="00983ACD">
              <w:rPr>
                <w:iCs/>
                <w:color w:val="000000" w:themeColor="text1"/>
              </w:rPr>
              <w:t xml:space="preserve">from the River Usk SSSI. </w:t>
            </w:r>
            <w:r w:rsidRPr="00983ACD">
              <w:rPr>
                <w:iCs/>
                <w:color w:val="000000" w:themeColor="text1"/>
              </w:rPr>
              <w:t>This distance will mitigate the risk of nutrients entering the</w:t>
            </w:r>
            <w:r w:rsidR="00983ACD" w:rsidRPr="00983ACD">
              <w:rPr>
                <w:iCs/>
                <w:color w:val="000000" w:themeColor="text1"/>
              </w:rPr>
              <w:t xml:space="preserve"> SSSI.</w:t>
            </w:r>
          </w:p>
          <w:p w14:paraId="3750A755" w14:textId="77777777" w:rsidR="002B68FA" w:rsidRPr="002B68FA" w:rsidRDefault="002B68FA" w:rsidP="002B68FA">
            <w:pPr>
              <w:pStyle w:val="Style3"/>
              <w:rPr>
                <w:iCs/>
                <w:color w:val="FF0000"/>
              </w:rPr>
            </w:pPr>
          </w:p>
          <w:p w14:paraId="2C304218" w14:textId="71A35AB4" w:rsidR="002B68FA" w:rsidRPr="00097559" w:rsidRDefault="002B68FA" w:rsidP="002B68FA">
            <w:pPr>
              <w:pStyle w:val="Style3"/>
              <w:numPr>
                <w:ilvl w:val="0"/>
                <w:numId w:val="17"/>
              </w:numPr>
              <w:rPr>
                <w:iCs/>
                <w:color w:val="000000" w:themeColor="text1"/>
              </w:rPr>
            </w:pPr>
            <w:r w:rsidRPr="00097559">
              <w:rPr>
                <w:iCs/>
                <w:color w:val="000000" w:themeColor="text1"/>
              </w:rPr>
              <w:t>To mitigate the pollution risk to watercourses/SSSIs the waste materials will not be applied at a rate greater than 50 t/ha in</w:t>
            </w:r>
            <w:r w:rsidR="0039287E" w:rsidRPr="00097559">
              <w:rPr>
                <w:iCs/>
                <w:color w:val="000000" w:themeColor="text1"/>
              </w:rPr>
              <w:t xml:space="preserve"> any 3-week period.</w:t>
            </w:r>
          </w:p>
          <w:p w14:paraId="526460DE" w14:textId="77777777" w:rsidR="002B68FA" w:rsidRPr="00097559" w:rsidRDefault="002B68FA" w:rsidP="002B68FA">
            <w:pPr>
              <w:pStyle w:val="Style3"/>
              <w:rPr>
                <w:iCs/>
                <w:color w:val="000000" w:themeColor="text1"/>
              </w:rPr>
            </w:pPr>
          </w:p>
          <w:p w14:paraId="419BD535" w14:textId="7C602058" w:rsidR="002B68FA" w:rsidRDefault="002B68FA" w:rsidP="0039287E">
            <w:pPr>
              <w:pStyle w:val="Style3"/>
              <w:numPr>
                <w:ilvl w:val="0"/>
                <w:numId w:val="17"/>
              </w:numPr>
              <w:rPr>
                <w:iCs/>
                <w:color w:val="000000" w:themeColor="text1"/>
              </w:rPr>
            </w:pPr>
            <w:r w:rsidRPr="00097559">
              <w:rPr>
                <w:iCs/>
                <w:color w:val="000000" w:themeColor="text1"/>
              </w:rPr>
              <w:t xml:space="preserve">Wastes will be spread </w:t>
            </w:r>
            <w:r w:rsidR="0039287E" w:rsidRPr="00097559">
              <w:rPr>
                <w:iCs/>
                <w:color w:val="000000" w:themeColor="text1"/>
              </w:rPr>
              <w:t xml:space="preserve">by </w:t>
            </w:r>
            <w:r w:rsidRPr="00097559">
              <w:rPr>
                <w:iCs/>
                <w:color w:val="000000" w:themeColor="text1"/>
              </w:rPr>
              <w:t>dribble bar applica</w:t>
            </w:r>
            <w:r w:rsidR="0039287E" w:rsidRPr="00097559">
              <w:rPr>
                <w:iCs/>
                <w:color w:val="000000" w:themeColor="text1"/>
              </w:rPr>
              <w:t xml:space="preserve">tion. Which is an appropriate application method for the waste type </w:t>
            </w:r>
            <w:r w:rsidRPr="00097559">
              <w:rPr>
                <w:iCs/>
                <w:color w:val="000000" w:themeColor="text1"/>
              </w:rPr>
              <w:t>which are efficient methods to prevent odour transmission &amp; nutrient losses.</w:t>
            </w:r>
          </w:p>
          <w:p w14:paraId="54F2A3C3" w14:textId="77777777" w:rsidR="00A83CC0" w:rsidRDefault="00A83CC0" w:rsidP="00A83CC0">
            <w:pPr>
              <w:pStyle w:val="ListParagraph"/>
              <w:rPr>
                <w:iCs/>
                <w:color w:val="000000" w:themeColor="text1"/>
              </w:rPr>
            </w:pPr>
          </w:p>
          <w:p w14:paraId="6F6299E9" w14:textId="75325643" w:rsidR="00393020" w:rsidRDefault="00A83CC0" w:rsidP="00912A38">
            <w:pPr>
              <w:pStyle w:val="Style3"/>
              <w:numPr>
                <w:ilvl w:val="0"/>
                <w:numId w:val="17"/>
              </w:numPr>
              <w:rPr>
                <w:iCs/>
                <w:color w:val="000000" w:themeColor="text1"/>
              </w:rPr>
            </w:pPr>
            <w:r w:rsidRPr="00A83CC0">
              <w:rPr>
                <w:iCs/>
                <w:color w:val="000000" w:themeColor="text1"/>
              </w:rPr>
              <w:t xml:space="preserve">As shown on the </w:t>
            </w:r>
            <w:hyperlink r:id="rId17" w:history="1">
              <w:r w:rsidRPr="00180448">
                <w:rPr>
                  <w:rStyle w:val="Hyperlink"/>
                  <w:iCs/>
                </w:rPr>
                <w:t>nutrie</w:t>
              </w:r>
              <w:r w:rsidRPr="00180448">
                <w:rPr>
                  <w:rStyle w:val="Hyperlink"/>
                  <w:iCs/>
                </w:rPr>
                <w:t>n</w:t>
              </w:r>
              <w:r w:rsidRPr="00180448">
                <w:rPr>
                  <w:rStyle w:val="Hyperlink"/>
                  <w:iCs/>
                </w:rPr>
                <w:t>t calculator</w:t>
              </w:r>
            </w:hyperlink>
            <w:r w:rsidRPr="00A83CC0">
              <w:rPr>
                <w:iCs/>
                <w:color w:val="000000" w:themeColor="text1"/>
              </w:rPr>
              <w:t xml:space="preserve"> for this application, all fields being spread on have a greater overall offtake of phosphate than is being added by the spreading, so the overall levels of phosphate in the soils will decrease from their current level within the 12 month period of this deployment. There will be no overall phosphate increase to the land as a result of this application.</w:t>
            </w:r>
            <w:r w:rsidR="0023211C">
              <w:rPr>
                <w:iCs/>
                <w:color w:val="000000" w:themeColor="text1"/>
              </w:rPr>
              <w:t xml:space="preserve"> Note</w:t>
            </w:r>
            <w:r w:rsidR="003D73B4">
              <w:rPr>
                <w:iCs/>
                <w:color w:val="000000" w:themeColor="text1"/>
              </w:rPr>
              <w:t>:</w:t>
            </w:r>
            <w:r w:rsidR="0023211C">
              <w:rPr>
                <w:iCs/>
                <w:color w:val="000000" w:themeColor="text1"/>
              </w:rPr>
              <w:t xml:space="preserve"> </w:t>
            </w:r>
            <w:r w:rsidR="003D73B4">
              <w:rPr>
                <w:iCs/>
                <w:color w:val="000000" w:themeColor="text1"/>
              </w:rPr>
              <w:t>W</w:t>
            </w:r>
            <w:r w:rsidR="0023211C">
              <w:rPr>
                <w:iCs/>
                <w:color w:val="000000" w:themeColor="text1"/>
              </w:rPr>
              <w:t>aste stream Whiteboune sludge is adding 10kg/ha of additional phosphorus for listed fields</w:t>
            </w:r>
            <w:r w:rsidR="003D73B4">
              <w:rPr>
                <w:iCs/>
                <w:color w:val="000000" w:themeColor="text1"/>
              </w:rPr>
              <w:t xml:space="preserve"> in </w:t>
            </w:r>
            <w:r w:rsidR="0023211C">
              <w:rPr>
                <w:iCs/>
                <w:color w:val="000000" w:themeColor="text1"/>
              </w:rPr>
              <w:t xml:space="preserve">this deployment to account for the aftermath of grazing. </w:t>
            </w:r>
          </w:p>
          <w:p w14:paraId="40B5E759" w14:textId="77777777" w:rsidR="00912A38" w:rsidRPr="00912A38" w:rsidRDefault="00912A38" w:rsidP="00912A38">
            <w:pPr>
              <w:pStyle w:val="Style3"/>
              <w:rPr>
                <w:iCs/>
                <w:color w:val="000000" w:themeColor="text1"/>
              </w:rPr>
            </w:pPr>
          </w:p>
          <w:p w14:paraId="0EC5CA68" w14:textId="0774DC31" w:rsidR="00A83CC0" w:rsidRPr="004F26B9" w:rsidRDefault="00393020" w:rsidP="004F26B9">
            <w:pPr>
              <w:pStyle w:val="Style3"/>
              <w:numPr>
                <w:ilvl w:val="0"/>
                <w:numId w:val="17"/>
              </w:numPr>
              <w:rPr>
                <w:iCs/>
                <w:color w:val="000000" w:themeColor="text1"/>
              </w:rPr>
            </w:pPr>
            <w:r w:rsidRPr="00393020">
              <w:rPr>
                <w:iCs/>
                <w:color w:val="000000" w:themeColor="text1"/>
              </w:rPr>
              <w:t>All wastes streams are non-stackable liquid sludge</w:t>
            </w:r>
            <w:r w:rsidR="009B14B0">
              <w:rPr>
                <w:iCs/>
                <w:color w:val="000000" w:themeColor="text1"/>
              </w:rPr>
              <w:t>s</w:t>
            </w:r>
            <w:r w:rsidRPr="00393020">
              <w:rPr>
                <w:iCs/>
                <w:color w:val="000000" w:themeColor="text1"/>
              </w:rPr>
              <w:t>, so dust should not be generated during the</w:t>
            </w:r>
            <w:r>
              <w:rPr>
                <w:iCs/>
                <w:color w:val="000000" w:themeColor="text1"/>
              </w:rPr>
              <w:t xml:space="preserve"> </w:t>
            </w:r>
            <w:r w:rsidRPr="00393020">
              <w:rPr>
                <w:iCs/>
                <w:color w:val="000000" w:themeColor="text1"/>
              </w:rPr>
              <w:t>activity</w:t>
            </w:r>
            <w:r>
              <w:rPr>
                <w:iCs/>
                <w:color w:val="000000" w:themeColor="text1"/>
              </w:rPr>
              <w:t xml:space="preserve"> </w:t>
            </w:r>
            <w:r w:rsidRPr="00393020">
              <w:rPr>
                <w:iCs/>
                <w:color w:val="000000" w:themeColor="text1"/>
              </w:rPr>
              <w:t>and as such, no dust from this activity should enter any protected water courses</w:t>
            </w:r>
            <w:r>
              <w:rPr>
                <w:iCs/>
                <w:color w:val="000000" w:themeColor="text1"/>
              </w:rPr>
              <w:t>.</w:t>
            </w:r>
          </w:p>
          <w:p w14:paraId="124F32D7" w14:textId="77777777" w:rsidR="002B68FA" w:rsidRPr="00097559" w:rsidRDefault="002B68FA" w:rsidP="002B68FA">
            <w:pPr>
              <w:pStyle w:val="Style3"/>
              <w:rPr>
                <w:iCs/>
                <w:color w:val="000000" w:themeColor="text1"/>
              </w:rPr>
            </w:pPr>
          </w:p>
          <w:p w14:paraId="035E1AC1" w14:textId="3F79A6A0" w:rsidR="002B68FA" w:rsidRPr="00097559" w:rsidRDefault="002B68FA" w:rsidP="002B68FA">
            <w:pPr>
              <w:pStyle w:val="Style3"/>
              <w:numPr>
                <w:ilvl w:val="0"/>
                <w:numId w:val="17"/>
              </w:numPr>
              <w:rPr>
                <w:iCs/>
                <w:color w:val="000000" w:themeColor="text1"/>
              </w:rPr>
            </w:pPr>
            <w:r w:rsidRPr="00097559">
              <w:rPr>
                <w:iCs/>
                <w:color w:val="000000" w:themeColor="text1"/>
              </w:rPr>
              <w:t>Wastes will be spread at appropriate times when the crop will benefit from the nutrients provided i.e. spring</w:t>
            </w:r>
            <w:r w:rsidR="002A034C" w:rsidRPr="00097559">
              <w:rPr>
                <w:iCs/>
                <w:color w:val="000000" w:themeColor="text1"/>
              </w:rPr>
              <w:t xml:space="preserve">, </w:t>
            </w:r>
            <w:r w:rsidRPr="00097559">
              <w:rPr>
                <w:iCs/>
                <w:color w:val="000000" w:themeColor="text1"/>
              </w:rPr>
              <w:t>summer</w:t>
            </w:r>
            <w:r w:rsidR="002A034C" w:rsidRPr="00097559">
              <w:rPr>
                <w:iCs/>
                <w:color w:val="000000" w:themeColor="text1"/>
              </w:rPr>
              <w:t xml:space="preserve"> &amp; autumn. </w:t>
            </w:r>
            <w:r w:rsidR="00B52ADF" w:rsidRPr="00097559">
              <w:rPr>
                <w:iCs/>
                <w:color w:val="000000" w:themeColor="text1"/>
              </w:rPr>
              <w:t>Applications will be carried out as per CoGAP i.e. when ground conditions are suitable.</w:t>
            </w:r>
          </w:p>
          <w:p w14:paraId="4C351DE0" w14:textId="77777777" w:rsidR="002B68FA" w:rsidRPr="00097559" w:rsidRDefault="002B68FA" w:rsidP="002B68FA">
            <w:pPr>
              <w:pStyle w:val="Style3"/>
              <w:rPr>
                <w:iCs/>
                <w:color w:val="000000" w:themeColor="text1"/>
              </w:rPr>
            </w:pPr>
          </w:p>
          <w:p w14:paraId="2CC80A52" w14:textId="5E2FAC96" w:rsidR="002B68FA" w:rsidRDefault="002B68FA" w:rsidP="002B68FA">
            <w:pPr>
              <w:pStyle w:val="Style3"/>
              <w:numPr>
                <w:ilvl w:val="0"/>
                <w:numId w:val="17"/>
              </w:numPr>
              <w:rPr>
                <w:iCs/>
                <w:color w:val="000000" w:themeColor="text1"/>
              </w:rPr>
            </w:pPr>
            <w:r w:rsidRPr="00097559">
              <w:rPr>
                <w:iCs/>
                <w:color w:val="000000" w:themeColor="text1"/>
              </w:rPr>
              <w:t xml:space="preserve">The wastes will be applied following the Code of Good Agricultural Practice. </w:t>
            </w:r>
          </w:p>
          <w:p w14:paraId="2F583879" w14:textId="77777777" w:rsidR="00A5334C" w:rsidRDefault="00A5334C" w:rsidP="00A5334C">
            <w:pPr>
              <w:pStyle w:val="ListParagraph"/>
              <w:rPr>
                <w:iCs/>
                <w:color w:val="000000" w:themeColor="text1"/>
              </w:rPr>
            </w:pPr>
          </w:p>
          <w:p w14:paraId="65FCD3DA" w14:textId="612946F9" w:rsidR="00A5334C" w:rsidRPr="00097559" w:rsidRDefault="00A5334C" w:rsidP="002B68FA">
            <w:pPr>
              <w:pStyle w:val="Style3"/>
              <w:numPr>
                <w:ilvl w:val="0"/>
                <w:numId w:val="17"/>
              </w:numPr>
              <w:rPr>
                <w:iCs/>
                <w:color w:val="000000" w:themeColor="text1"/>
              </w:rPr>
            </w:pPr>
            <w:r>
              <w:t>A site-specific risk assessment has been provided by the operator to take into account any potential issues and provide any mitigation that may be required.</w:t>
            </w:r>
          </w:p>
          <w:p w14:paraId="1140AD81" w14:textId="77777777" w:rsidR="002B68FA" w:rsidRPr="003F62A6" w:rsidRDefault="002B68FA" w:rsidP="002B68FA">
            <w:pPr>
              <w:pStyle w:val="Style3"/>
              <w:rPr>
                <w:iCs/>
                <w:color w:val="000000" w:themeColor="text1"/>
              </w:rPr>
            </w:pPr>
          </w:p>
          <w:p w14:paraId="794CECCD" w14:textId="1123CAB7" w:rsidR="002B68FA" w:rsidRPr="003F62A6" w:rsidRDefault="004419FE" w:rsidP="002B68FA">
            <w:pPr>
              <w:pStyle w:val="Style3"/>
              <w:numPr>
                <w:ilvl w:val="0"/>
                <w:numId w:val="17"/>
              </w:numPr>
              <w:rPr>
                <w:iCs/>
                <w:color w:val="000000" w:themeColor="text1"/>
              </w:rPr>
            </w:pPr>
            <w:r w:rsidRPr="003F62A6">
              <w:rPr>
                <w:iCs/>
                <w:color w:val="000000" w:themeColor="text1"/>
              </w:rPr>
              <w:t>All machinery will be fully serviced</w:t>
            </w:r>
            <w:r w:rsidR="002916D3">
              <w:rPr>
                <w:iCs/>
                <w:color w:val="000000" w:themeColor="text1"/>
              </w:rPr>
              <w:t>.</w:t>
            </w:r>
          </w:p>
          <w:p w14:paraId="2790C370" w14:textId="77777777" w:rsidR="002B68FA" w:rsidRPr="003F62A6" w:rsidRDefault="002B68FA" w:rsidP="002B68FA">
            <w:pPr>
              <w:pStyle w:val="Style3"/>
              <w:rPr>
                <w:iCs/>
                <w:color w:val="000000" w:themeColor="text1"/>
              </w:rPr>
            </w:pPr>
          </w:p>
          <w:p w14:paraId="77A668BD" w14:textId="56B90709" w:rsidR="002B68FA" w:rsidRPr="003F62A6" w:rsidRDefault="002B68FA" w:rsidP="002B68FA">
            <w:pPr>
              <w:pStyle w:val="Style3"/>
              <w:numPr>
                <w:ilvl w:val="0"/>
                <w:numId w:val="17"/>
              </w:numPr>
              <w:rPr>
                <w:iCs/>
                <w:color w:val="000000" w:themeColor="text1"/>
              </w:rPr>
            </w:pPr>
            <w:r w:rsidRPr="003F62A6">
              <w:rPr>
                <w:iCs/>
                <w:color w:val="000000" w:themeColor="text1"/>
              </w:rPr>
              <w:t>There will be sufficient trained staff available to ensure that the operation continues throughout operational hours.</w:t>
            </w:r>
          </w:p>
          <w:p w14:paraId="3663D62F" w14:textId="2F1CA7EF" w:rsidR="002B68FA" w:rsidRPr="002B68FA" w:rsidRDefault="002B68FA" w:rsidP="00EC367F">
            <w:pPr>
              <w:pStyle w:val="Style3"/>
              <w:rPr>
                <w:i/>
                <w:color w:val="FF0000"/>
              </w:rPr>
            </w:pPr>
          </w:p>
          <w:p w14:paraId="79635403" w14:textId="77777777" w:rsidR="002B68FA" w:rsidRPr="00475E45" w:rsidRDefault="002B68FA" w:rsidP="00EC367F">
            <w:pPr>
              <w:pStyle w:val="Style3"/>
              <w:rPr>
                <w:i/>
              </w:rPr>
            </w:pPr>
          </w:p>
          <w:p w14:paraId="508804E0" w14:textId="245FC2A7" w:rsidR="00485F82" w:rsidRPr="00DB7FDB"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r w:rsidR="00485F82" w:rsidRPr="00475E45">
              <w:rPr>
                <w:b/>
              </w:rPr>
              <w:t xml:space="preserve">Issue the permission </w:t>
            </w:r>
          </w:p>
          <w:p w14:paraId="508804E3" w14:textId="77777777" w:rsidR="00485F82" w:rsidRDefault="00485F82" w:rsidP="00DB7FDB">
            <w:pPr>
              <w:pStyle w:val="Style3"/>
            </w:pPr>
          </w:p>
        </w:tc>
      </w:tr>
      <w:tr w:rsidR="00BA7A2D" w:rsidRPr="00475E45" w14:paraId="508804E9" w14:textId="77777777" w:rsidTr="008336A9">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910" w:type="dxa"/>
            <w:gridSpan w:val="2"/>
            <w:tcBorders>
              <w:top w:val="single" w:sz="4" w:space="0" w:color="auto"/>
            </w:tcBorders>
          </w:tcPr>
          <w:p w14:paraId="508804E7" w14:textId="24AEAB2A" w:rsidR="00AB5D5B" w:rsidRDefault="00C061E5" w:rsidP="005F1DB5">
            <w:pPr>
              <w:jc w:val="left"/>
              <w:rPr>
                <w:rFonts w:cs="Arial"/>
                <w:sz w:val="20"/>
              </w:rPr>
            </w:pPr>
            <w:r>
              <w:rPr>
                <w:rFonts w:cs="Arial"/>
                <w:sz w:val="20"/>
              </w:rPr>
              <w:t>Owen Clee</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8336A9">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910" w:type="dxa"/>
            <w:gridSpan w:val="2"/>
            <w:tcBorders>
              <w:top w:val="single" w:sz="4" w:space="0" w:color="auto"/>
            </w:tcBorders>
          </w:tcPr>
          <w:p w14:paraId="508804EB" w14:textId="29AF9E60" w:rsidR="00BA7A2D" w:rsidRPr="00475E45" w:rsidRDefault="007A5B56" w:rsidP="00C761D6">
            <w:pPr>
              <w:pStyle w:val="Style3"/>
            </w:pPr>
            <w:r>
              <w:t>12</w:t>
            </w:r>
            <w:r w:rsidR="001276D7">
              <w:t xml:space="preserve">/12/2022 </w:t>
            </w:r>
          </w:p>
        </w:tc>
      </w:tr>
      <w:tr w:rsidR="00965CAE" w:rsidRPr="00475E45" w14:paraId="508804EE" w14:textId="77777777" w:rsidTr="008336A9">
        <w:trPr>
          <w:cantSplit/>
        </w:trPr>
        <w:tc>
          <w:tcPr>
            <w:tcW w:w="10880"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8336A9">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910" w:type="dxa"/>
            <w:gridSpan w:val="2"/>
            <w:tcBorders>
              <w:bottom w:val="nil"/>
            </w:tcBorders>
          </w:tcPr>
          <w:p w14:paraId="508804F0" w14:textId="77777777" w:rsidR="00965CAE" w:rsidRPr="00EF77FD" w:rsidRDefault="00965CAE" w:rsidP="00EC367F">
            <w:pPr>
              <w:pStyle w:val="Style3"/>
              <w:rPr>
                <w:i/>
                <w:iCs/>
                <w:color w:val="FF00FF"/>
              </w:rPr>
            </w:pPr>
            <w:r w:rsidRPr="00EF77FD">
              <w:rPr>
                <w:i/>
                <w:iCs/>
                <w:color w:val="FF00FF"/>
              </w:rPr>
              <w:t>Please delete as appropriate:</w:t>
            </w:r>
          </w:p>
          <w:p w14:paraId="508804F1"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508804F2"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508804F3"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508804F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508804F8" w14:textId="77777777" w:rsidTr="008336A9">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910" w:type="dxa"/>
            <w:gridSpan w:val="2"/>
          </w:tcPr>
          <w:p w14:paraId="508804F7" w14:textId="77777777" w:rsidR="00BA7A2D" w:rsidRPr="00475E45" w:rsidRDefault="00BA7A2D" w:rsidP="00EC367F">
            <w:pPr>
              <w:pStyle w:val="Style3"/>
            </w:pPr>
          </w:p>
        </w:tc>
      </w:tr>
      <w:tr w:rsidR="00BA7A2D" w:rsidRPr="00475E45" w14:paraId="508804FB" w14:textId="77777777" w:rsidTr="008336A9">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910" w:type="dxa"/>
            <w:gridSpan w:val="2"/>
            <w:tcBorders>
              <w:bottom w:val="single" w:sz="4" w:space="0" w:color="auto"/>
            </w:tcBorders>
          </w:tcPr>
          <w:p w14:paraId="508804FA" w14:textId="77777777" w:rsidR="00BA7A2D" w:rsidRPr="00475E45" w:rsidRDefault="00BA7A2D" w:rsidP="00EC367F">
            <w:pPr>
              <w:pStyle w:val="Style3"/>
            </w:pPr>
          </w:p>
        </w:tc>
      </w:tr>
      <w:bookmarkEnd w:id="0"/>
    </w:tbl>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D8C34DF"/>
    <w:multiLevelType w:val="hybridMultilevel"/>
    <w:tmpl w:val="3290298E"/>
    <w:lvl w:ilvl="0" w:tplc="7FDEC47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CF4546A"/>
    <w:multiLevelType w:val="hybridMultilevel"/>
    <w:tmpl w:val="6D5A7532"/>
    <w:lvl w:ilvl="0" w:tplc="7FDEC47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3DD650C"/>
    <w:multiLevelType w:val="hybridMultilevel"/>
    <w:tmpl w:val="75A25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2"/>
  </w:num>
  <w:num w:numId="3">
    <w:abstractNumId w:val="3"/>
  </w:num>
  <w:num w:numId="4">
    <w:abstractNumId w:val="13"/>
  </w:num>
  <w:num w:numId="5">
    <w:abstractNumId w:val="5"/>
  </w:num>
  <w:num w:numId="6">
    <w:abstractNumId w:val="15"/>
  </w:num>
  <w:num w:numId="7">
    <w:abstractNumId w:val="11"/>
  </w:num>
  <w:num w:numId="8">
    <w:abstractNumId w:val="6"/>
  </w:num>
  <w:num w:numId="9">
    <w:abstractNumId w:val="4"/>
  </w:num>
  <w:num w:numId="10">
    <w:abstractNumId w:val="2"/>
  </w:num>
  <w:num w:numId="11">
    <w:abstractNumId w:val="0"/>
  </w:num>
  <w:num w:numId="12">
    <w:abstractNumId w:val="1"/>
  </w:num>
  <w:num w:numId="13">
    <w:abstractNumId w:val="10"/>
  </w:num>
  <w:num w:numId="14">
    <w:abstractNumId w:val="4"/>
  </w:num>
  <w:num w:numId="15">
    <w:abstractNumId w:val="14"/>
  </w:num>
  <w:num w:numId="16">
    <w:abstractNumId w:val="9"/>
  </w:num>
  <w:num w:numId="17">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70F8B"/>
    <w:rsid w:val="00083678"/>
    <w:rsid w:val="00097559"/>
    <w:rsid w:val="000A19D2"/>
    <w:rsid w:val="000A6696"/>
    <w:rsid w:val="000C22EC"/>
    <w:rsid w:val="000D0DD3"/>
    <w:rsid w:val="00104E8E"/>
    <w:rsid w:val="001068C7"/>
    <w:rsid w:val="00122802"/>
    <w:rsid w:val="001276D7"/>
    <w:rsid w:val="00132304"/>
    <w:rsid w:val="00146011"/>
    <w:rsid w:val="00146877"/>
    <w:rsid w:val="0015118F"/>
    <w:rsid w:val="00160096"/>
    <w:rsid w:val="00160BBC"/>
    <w:rsid w:val="00161561"/>
    <w:rsid w:val="00166CA1"/>
    <w:rsid w:val="00167149"/>
    <w:rsid w:val="001731CA"/>
    <w:rsid w:val="00180448"/>
    <w:rsid w:val="00196F79"/>
    <w:rsid w:val="001B0BD6"/>
    <w:rsid w:val="001B0F75"/>
    <w:rsid w:val="001C01F7"/>
    <w:rsid w:val="001D1638"/>
    <w:rsid w:val="001F0107"/>
    <w:rsid w:val="002003CD"/>
    <w:rsid w:val="00207736"/>
    <w:rsid w:val="00207C35"/>
    <w:rsid w:val="00211939"/>
    <w:rsid w:val="00214394"/>
    <w:rsid w:val="002279F6"/>
    <w:rsid w:val="00230D92"/>
    <w:rsid w:val="0023211C"/>
    <w:rsid w:val="002348D8"/>
    <w:rsid w:val="00250686"/>
    <w:rsid w:val="00250EA4"/>
    <w:rsid w:val="00283514"/>
    <w:rsid w:val="002916D3"/>
    <w:rsid w:val="00291C0D"/>
    <w:rsid w:val="002A0034"/>
    <w:rsid w:val="002A034C"/>
    <w:rsid w:val="002B68FA"/>
    <w:rsid w:val="002C0E85"/>
    <w:rsid w:val="002C4743"/>
    <w:rsid w:val="002E2DC9"/>
    <w:rsid w:val="00311B3E"/>
    <w:rsid w:val="0032162A"/>
    <w:rsid w:val="00326FE4"/>
    <w:rsid w:val="0034515A"/>
    <w:rsid w:val="00351D0B"/>
    <w:rsid w:val="0037468C"/>
    <w:rsid w:val="00381B4B"/>
    <w:rsid w:val="0039287E"/>
    <w:rsid w:val="00393020"/>
    <w:rsid w:val="003B2CD7"/>
    <w:rsid w:val="003B492C"/>
    <w:rsid w:val="003C463C"/>
    <w:rsid w:val="003D446C"/>
    <w:rsid w:val="003D73B4"/>
    <w:rsid w:val="003E2BFF"/>
    <w:rsid w:val="003F121B"/>
    <w:rsid w:val="003F3517"/>
    <w:rsid w:val="003F62A6"/>
    <w:rsid w:val="003F6435"/>
    <w:rsid w:val="0040231C"/>
    <w:rsid w:val="00404F68"/>
    <w:rsid w:val="00405855"/>
    <w:rsid w:val="0041126B"/>
    <w:rsid w:val="004114C2"/>
    <w:rsid w:val="00431D19"/>
    <w:rsid w:val="004419FE"/>
    <w:rsid w:val="0045002A"/>
    <w:rsid w:val="00463FDC"/>
    <w:rsid w:val="00470986"/>
    <w:rsid w:val="004723DA"/>
    <w:rsid w:val="00475E45"/>
    <w:rsid w:val="00476FD1"/>
    <w:rsid w:val="00485F82"/>
    <w:rsid w:val="004866AB"/>
    <w:rsid w:val="004A1B62"/>
    <w:rsid w:val="004C0A26"/>
    <w:rsid w:val="004C537B"/>
    <w:rsid w:val="004F1E09"/>
    <w:rsid w:val="004F26B9"/>
    <w:rsid w:val="00501D10"/>
    <w:rsid w:val="0050211A"/>
    <w:rsid w:val="00511344"/>
    <w:rsid w:val="005334A7"/>
    <w:rsid w:val="00564C5F"/>
    <w:rsid w:val="00564C8E"/>
    <w:rsid w:val="00570C44"/>
    <w:rsid w:val="005729DF"/>
    <w:rsid w:val="00572AA9"/>
    <w:rsid w:val="00573966"/>
    <w:rsid w:val="00576399"/>
    <w:rsid w:val="00582CD5"/>
    <w:rsid w:val="005905A7"/>
    <w:rsid w:val="00590E1F"/>
    <w:rsid w:val="0059664C"/>
    <w:rsid w:val="005A60EE"/>
    <w:rsid w:val="005B7A34"/>
    <w:rsid w:val="005D674A"/>
    <w:rsid w:val="005E3F07"/>
    <w:rsid w:val="005F1DB5"/>
    <w:rsid w:val="0060404B"/>
    <w:rsid w:val="0061633A"/>
    <w:rsid w:val="006175E8"/>
    <w:rsid w:val="006222A3"/>
    <w:rsid w:val="00630ABA"/>
    <w:rsid w:val="00631CDF"/>
    <w:rsid w:val="006418F0"/>
    <w:rsid w:val="00643114"/>
    <w:rsid w:val="006473DA"/>
    <w:rsid w:val="00655146"/>
    <w:rsid w:val="006554D5"/>
    <w:rsid w:val="006743FC"/>
    <w:rsid w:val="00683986"/>
    <w:rsid w:val="006A1AA3"/>
    <w:rsid w:val="006A5F13"/>
    <w:rsid w:val="006B11B4"/>
    <w:rsid w:val="006B3B75"/>
    <w:rsid w:val="006B496A"/>
    <w:rsid w:val="006E60D6"/>
    <w:rsid w:val="006E7D5D"/>
    <w:rsid w:val="006F5D7F"/>
    <w:rsid w:val="007072C8"/>
    <w:rsid w:val="00712CC3"/>
    <w:rsid w:val="00724771"/>
    <w:rsid w:val="0072718A"/>
    <w:rsid w:val="00727BAE"/>
    <w:rsid w:val="007406FB"/>
    <w:rsid w:val="00740FCD"/>
    <w:rsid w:val="00745725"/>
    <w:rsid w:val="00750C44"/>
    <w:rsid w:val="00751128"/>
    <w:rsid w:val="007564CC"/>
    <w:rsid w:val="007620CA"/>
    <w:rsid w:val="007743E8"/>
    <w:rsid w:val="00783867"/>
    <w:rsid w:val="007A5B56"/>
    <w:rsid w:val="007C571A"/>
    <w:rsid w:val="007E235D"/>
    <w:rsid w:val="007F0070"/>
    <w:rsid w:val="0083050C"/>
    <w:rsid w:val="008336A9"/>
    <w:rsid w:val="00834068"/>
    <w:rsid w:val="00836304"/>
    <w:rsid w:val="008520A0"/>
    <w:rsid w:val="008544A5"/>
    <w:rsid w:val="00857FD6"/>
    <w:rsid w:val="008634D0"/>
    <w:rsid w:val="00864B6C"/>
    <w:rsid w:val="0089087A"/>
    <w:rsid w:val="00895857"/>
    <w:rsid w:val="00896CF0"/>
    <w:rsid w:val="008A1DE4"/>
    <w:rsid w:val="008A554B"/>
    <w:rsid w:val="008A7B61"/>
    <w:rsid w:val="008C3979"/>
    <w:rsid w:val="008D0F59"/>
    <w:rsid w:val="008D51C9"/>
    <w:rsid w:val="009059F8"/>
    <w:rsid w:val="00912A38"/>
    <w:rsid w:val="00920FDC"/>
    <w:rsid w:val="00922180"/>
    <w:rsid w:val="0094291C"/>
    <w:rsid w:val="00947F17"/>
    <w:rsid w:val="00960CE5"/>
    <w:rsid w:val="00965CAE"/>
    <w:rsid w:val="00983ACD"/>
    <w:rsid w:val="00984EA8"/>
    <w:rsid w:val="00995AFE"/>
    <w:rsid w:val="009B14B0"/>
    <w:rsid w:val="009D24E1"/>
    <w:rsid w:val="009D38FC"/>
    <w:rsid w:val="009D5632"/>
    <w:rsid w:val="009D745E"/>
    <w:rsid w:val="009E2B34"/>
    <w:rsid w:val="009E3C53"/>
    <w:rsid w:val="009E6057"/>
    <w:rsid w:val="009E630F"/>
    <w:rsid w:val="009F6040"/>
    <w:rsid w:val="00A019B9"/>
    <w:rsid w:val="00A3216A"/>
    <w:rsid w:val="00A40DB9"/>
    <w:rsid w:val="00A45440"/>
    <w:rsid w:val="00A5334C"/>
    <w:rsid w:val="00A83CC0"/>
    <w:rsid w:val="00A84A1E"/>
    <w:rsid w:val="00A93BD2"/>
    <w:rsid w:val="00AA10D8"/>
    <w:rsid w:val="00AB03D4"/>
    <w:rsid w:val="00AB149B"/>
    <w:rsid w:val="00AB5D5B"/>
    <w:rsid w:val="00AC4B42"/>
    <w:rsid w:val="00AF07AA"/>
    <w:rsid w:val="00AF0A0C"/>
    <w:rsid w:val="00AF6CA6"/>
    <w:rsid w:val="00B04B58"/>
    <w:rsid w:val="00B127F8"/>
    <w:rsid w:val="00B34E44"/>
    <w:rsid w:val="00B52ADF"/>
    <w:rsid w:val="00B634B4"/>
    <w:rsid w:val="00BA0522"/>
    <w:rsid w:val="00BA668A"/>
    <w:rsid w:val="00BA7A2D"/>
    <w:rsid w:val="00BB2DCD"/>
    <w:rsid w:val="00BC78EC"/>
    <w:rsid w:val="00BE0949"/>
    <w:rsid w:val="00BE4698"/>
    <w:rsid w:val="00BE4703"/>
    <w:rsid w:val="00C019C5"/>
    <w:rsid w:val="00C03347"/>
    <w:rsid w:val="00C061E5"/>
    <w:rsid w:val="00C07A8D"/>
    <w:rsid w:val="00C27FA1"/>
    <w:rsid w:val="00C46003"/>
    <w:rsid w:val="00C50BD5"/>
    <w:rsid w:val="00C6453F"/>
    <w:rsid w:val="00C761D6"/>
    <w:rsid w:val="00C91AD8"/>
    <w:rsid w:val="00C95B62"/>
    <w:rsid w:val="00C97E71"/>
    <w:rsid w:val="00CA05AC"/>
    <w:rsid w:val="00CC4D7D"/>
    <w:rsid w:val="00CC5620"/>
    <w:rsid w:val="00CD06B1"/>
    <w:rsid w:val="00CD6F0B"/>
    <w:rsid w:val="00CF1599"/>
    <w:rsid w:val="00D00D77"/>
    <w:rsid w:val="00D0417B"/>
    <w:rsid w:val="00D13627"/>
    <w:rsid w:val="00D2370D"/>
    <w:rsid w:val="00D44914"/>
    <w:rsid w:val="00D5097C"/>
    <w:rsid w:val="00D52B12"/>
    <w:rsid w:val="00D660CF"/>
    <w:rsid w:val="00D8065C"/>
    <w:rsid w:val="00D96F92"/>
    <w:rsid w:val="00DA7630"/>
    <w:rsid w:val="00DB7FDB"/>
    <w:rsid w:val="00DC631A"/>
    <w:rsid w:val="00DD6673"/>
    <w:rsid w:val="00DF4510"/>
    <w:rsid w:val="00DF4C25"/>
    <w:rsid w:val="00DF4E1F"/>
    <w:rsid w:val="00DF528C"/>
    <w:rsid w:val="00DF6A27"/>
    <w:rsid w:val="00E004E7"/>
    <w:rsid w:val="00E149C1"/>
    <w:rsid w:val="00E30C25"/>
    <w:rsid w:val="00E45A47"/>
    <w:rsid w:val="00E60369"/>
    <w:rsid w:val="00E86795"/>
    <w:rsid w:val="00E97F71"/>
    <w:rsid w:val="00EB025B"/>
    <w:rsid w:val="00EB0A09"/>
    <w:rsid w:val="00EB7E81"/>
    <w:rsid w:val="00EC367F"/>
    <w:rsid w:val="00ED33F1"/>
    <w:rsid w:val="00EE0F51"/>
    <w:rsid w:val="00EE37D6"/>
    <w:rsid w:val="00EF5BB3"/>
    <w:rsid w:val="00EF7197"/>
    <w:rsid w:val="00EF77FD"/>
    <w:rsid w:val="00F05180"/>
    <w:rsid w:val="00F079D7"/>
    <w:rsid w:val="00F1137C"/>
    <w:rsid w:val="00F65298"/>
    <w:rsid w:val="00F80B71"/>
    <w:rsid w:val="00FB160E"/>
    <w:rsid w:val="00FB1A0B"/>
    <w:rsid w:val="00FB66F6"/>
    <w:rsid w:val="00FC16AC"/>
    <w:rsid w:val="00FE428A"/>
    <w:rsid w:val="00FF0875"/>
    <w:rsid w:val="00FF3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styleId="UnresolvedMention">
    <w:name w:val="Unresolved Mention"/>
    <w:basedOn w:val="DefaultParagraphFont"/>
    <w:uiPriority w:val="99"/>
    <w:semiHidden/>
    <w:unhideWhenUsed/>
    <w:rsid w:val="00BA0522"/>
    <w:rPr>
      <w:color w:val="605E5C"/>
      <w:shd w:val="clear" w:color="auto" w:fill="E1DFDD"/>
    </w:rPr>
  </w:style>
  <w:style w:type="character" w:customStyle="1" w:styleId="FooterChar">
    <w:name w:val="Footer Char"/>
    <w:basedOn w:val="DefaultParagraphFont"/>
    <w:link w:val="Footer"/>
    <w:uiPriority w:val="99"/>
    <w:rsid w:val="00BC78EC"/>
    <w:rPr>
      <w:rFonts w:ascii="Arial" w:hAnsi="Arial"/>
      <w:sz w:val="22"/>
      <w:lang w:eastAsia="en-US"/>
    </w:rPr>
  </w:style>
  <w:style w:type="paragraph" w:styleId="ListParagraph">
    <w:name w:val="List Paragraph"/>
    <w:basedOn w:val="Normal"/>
    <w:uiPriority w:val="34"/>
    <w:qFormat/>
    <w:rsid w:val="0039287E"/>
    <w:pPr>
      <w:ind w:left="720"/>
      <w:contextualSpacing/>
    </w:pPr>
  </w:style>
  <w:style w:type="table" w:styleId="TableGrid">
    <w:name w:val="Table Grid"/>
    <w:basedOn w:val="TableNormal"/>
    <w:rsid w:val="009D745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833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semiHidden/>
    <w:rsid w:val="008336A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581205">
      <w:bodyDiv w:val="1"/>
      <w:marLeft w:val="0"/>
      <w:marRight w:val="0"/>
      <w:marTop w:val="0"/>
      <w:marBottom w:val="0"/>
      <w:divBdr>
        <w:top w:val="none" w:sz="0" w:space="0" w:color="auto"/>
        <w:left w:val="none" w:sz="0" w:space="0" w:color="auto"/>
        <w:bottom w:val="none" w:sz="0" w:space="0" w:color="auto"/>
        <w:right w:val="none" w:sz="0" w:space="0" w:color="auto"/>
      </w:divBdr>
    </w:div>
    <w:div w:id="12692419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obile%20Plant/Forms/NRW%20Perm-Comp%20Document%20Set/docsethomepage.aspx?ID=1630072&amp;FolderCTID=0x0120D52000824C7CCC16790D469B8E16E1874A147102001FE028F58176E942850D62B4E690ADAF&amp;List=dfa7b5af-bd1f-4e1a-a117-ad96be72b59f&amp;RootFolder=%2Fteams%2FRegulatory%2FPermitting%2FMobile%20Plant%2FEPR%2DGP3792SK%2FPAN%2D019774&amp;RecSrc=%2Fteams%2FRegulatory%2FPermitting%2FMobile%20Plant%2FEPR%2DGP3792SK%2FPAN%2D0197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cyfoethnaturiolcymru.sharepoint.com/teams/Regulatory/Permitting/Mobile%20Plant/EPR-GP3792SK/PAN-019774/PAN-019774%20NRW%20Nutrient%20Calculator.xlsx?d=w625d22ebb18b41d49dd38127784e4e13" TargetMode="External"/><Relationship Id="rId2" Type="http://schemas.openxmlformats.org/officeDocument/2006/relationships/customXml" Target="../customXml/item2.xml"/><Relationship Id="rId16" Type="http://schemas.openxmlformats.org/officeDocument/2006/relationships/hyperlink" Target="https://files.smartsurvey.io/2/1/X7TYYDCF/203004493_11743930_2554283.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REGU-415-1630376</_dlc_DocId>
    <_dlc_DocIdUrl xmlns="9be56660-2c31-41ef-bc00-23e72f632f2a">
      <Url>https://cyfoethnaturiolcymru.sharepoint.com/teams/Regulatory/Permitting/_layouts/15/DocIdRedir.aspx?ID=REGU-415-1630376</Url>
      <Description>REGU-415-1630376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2.xml><?xml version="1.0" encoding="utf-8"?>
<ds:datastoreItem xmlns:ds="http://schemas.openxmlformats.org/officeDocument/2006/customXml" ds:itemID="{2A73E7E7-83C3-41B8-BA81-6BCCFA766218}">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4.xml><?xml version="1.0" encoding="utf-8"?>
<ds:datastoreItem xmlns:ds="http://schemas.openxmlformats.org/officeDocument/2006/customXml" ds:itemID="{9F9DDD2D-12A4-4C13-8AF1-2FF15EE95622}"/>
</file>

<file path=customXml/itemProps5.xml><?xml version="1.0" encoding="utf-8"?>
<ds:datastoreItem xmlns:ds="http://schemas.openxmlformats.org/officeDocument/2006/customXml" ds:itemID="{2E0234AE-9B5B-4507-BA22-75E1119766A8}"/>
</file>

<file path=docProps/app.xml><?xml version="1.0" encoding="utf-8"?>
<Properties xmlns="http://schemas.openxmlformats.org/officeDocument/2006/extended-properties" xmlns:vt="http://schemas.openxmlformats.org/officeDocument/2006/docPropsVTypes">
  <Template>Normal</Template>
  <TotalTime>558</TotalTime>
  <Pages>6</Pages>
  <Words>1494</Words>
  <Characters>8520</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Clee, Owen</cp:lastModifiedBy>
  <cp:revision>70</cp:revision>
  <cp:lastPrinted>2012-03-16T09:37:00Z</cp:lastPrinted>
  <dcterms:created xsi:type="dcterms:W3CDTF">2021-11-29T09:39:00Z</dcterms:created>
  <dcterms:modified xsi:type="dcterms:W3CDTF">2022-12-12T15:21:00Z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e8031489-8759-4680-9378-2a1f71dd612c</vt:lpwstr>
  </property>
</Properties>
</file>