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09FED" w14:textId="77777777" w:rsidR="00E84C8B" w:rsidRPr="00C31D2C" w:rsidRDefault="009B225D" w:rsidP="00DF16C8">
      <w:pPr>
        <w:pStyle w:val="TOC1"/>
      </w:pPr>
      <w:bookmarkStart w:id="0" w:name="_Toc464892553"/>
      <w:bookmarkStart w:id="1" w:name="_Toc78173393"/>
      <w:r>
        <w:rPr>
          <w:noProof/>
        </w:rPr>
        <w:pict w14:anchorId="0F85E5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302" type="#_x0000_t75" style="position:absolute;left:0;text-align:left;margin-left:-18.45pt;margin-top:-22.95pt;width:147.35pt;height:104.1pt;z-index:251657728;visibility:visible">
            <v:imagedata r:id="rId14" o:title=""/>
          </v:shape>
        </w:pict>
      </w:r>
      <w:r w:rsidR="00E4680B">
        <w:tab/>
      </w:r>
    </w:p>
    <w:p w14:paraId="3ED42A3A" w14:textId="77777777" w:rsidR="00E84C8B" w:rsidRPr="00C31D2C" w:rsidRDefault="00E84C8B" w:rsidP="00E84C8B">
      <w:pPr>
        <w:rPr>
          <w:rFonts w:ascii="Arial" w:hAnsi="Arial" w:cs="Arial"/>
          <w:color w:val="FF00FF"/>
          <w:sz w:val="22"/>
        </w:rPr>
      </w:pPr>
    </w:p>
    <w:p w14:paraId="6C64D8D2" w14:textId="77777777" w:rsidR="00E84C8B" w:rsidRPr="00A40593" w:rsidRDefault="00E84C8B" w:rsidP="00E84C8B">
      <w:pPr>
        <w:rPr>
          <w:rFonts w:ascii="Arial" w:hAnsi="Arial" w:cs="Arial"/>
          <w:color w:val="FF00FF"/>
          <w:sz w:val="22"/>
        </w:rPr>
      </w:pPr>
    </w:p>
    <w:p w14:paraId="73DEE3C0" w14:textId="77777777" w:rsidR="00850177" w:rsidRDefault="00850177" w:rsidP="00DF16C8">
      <w:pPr>
        <w:pStyle w:val="TOC1"/>
      </w:pPr>
    </w:p>
    <w:p w14:paraId="48D43981" w14:textId="4EFADC01" w:rsidR="00850177" w:rsidRDefault="00850177" w:rsidP="00DF16C8">
      <w:pPr>
        <w:pStyle w:val="TOC1"/>
      </w:pPr>
    </w:p>
    <w:p w14:paraId="10AEF457" w14:textId="77777777" w:rsidR="00850177" w:rsidRDefault="00850177" w:rsidP="00DF16C8">
      <w:pPr>
        <w:pStyle w:val="TOC1"/>
      </w:pPr>
    </w:p>
    <w:p w14:paraId="22E0655B" w14:textId="77777777" w:rsidR="009A36B5" w:rsidRDefault="009A36B5" w:rsidP="009A36B5"/>
    <w:p w14:paraId="159D0CEF" w14:textId="77777777" w:rsidR="009A36B5" w:rsidRPr="009A36B5" w:rsidRDefault="009A36B5" w:rsidP="009A36B5"/>
    <w:p w14:paraId="0CB46492" w14:textId="77777777" w:rsidR="00E4680B" w:rsidRDefault="00E4680B">
      <w:pPr>
        <w:pStyle w:val="coverTitle"/>
        <w:rPr>
          <w:rFonts w:cs="Arial"/>
        </w:rPr>
      </w:pPr>
    </w:p>
    <w:p w14:paraId="7F82F7DF" w14:textId="77777777" w:rsidR="00E84C8B" w:rsidRPr="00C31D2C" w:rsidRDefault="00E84C8B" w:rsidP="00DF16C8">
      <w:pPr>
        <w:pStyle w:val="coverTitle"/>
        <w:ind w:left="142"/>
        <w:rPr>
          <w:rFonts w:cs="Arial"/>
        </w:rPr>
      </w:pPr>
      <w:r w:rsidRPr="00C31D2C">
        <w:rPr>
          <w:rFonts w:cs="Arial"/>
        </w:rPr>
        <w:t xml:space="preserve">Notice of </w:t>
      </w:r>
      <w:r w:rsidRPr="00DB1957">
        <w:rPr>
          <w:rFonts w:cs="Arial"/>
          <w:color w:val="000000"/>
        </w:rPr>
        <w:t xml:space="preserve">variation </w:t>
      </w:r>
      <w:r w:rsidR="003F2D1E" w:rsidRPr="00DB1957">
        <w:rPr>
          <w:rFonts w:cs="Arial"/>
          <w:color w:val="000000"/>
        </w:rPr>
        <w:t>and consolidation</w:t>
      </w:r>
      <w:r w:rsidR="001447B2">
        <w:rPr>
          <w:rFonts w:cs="Arial"/>
          <w:color w:val="FF0000"/>
        </w:rPr>
        <w:t xml:space="preserve"> </w:t>
      </w:r>
      <w:r w:rsidR="008679AD" w:rsidRPr="00C31D2C">
        <w:rPr>
          <w:rFonts w:cs="Arial"/>
        </w:rPr>
        <w:t>with introductory note</w:t>
      </w:r>
    </w:p>
    <w:p w14:paraId="5E6C271D"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76255C2C" w14:textId="77777777" w:rsidR="00E84C8B" w:rsidRPr="00675541" w:rsidRDefault="00E84C8B">
      <w:pPr>
        <w:pStyle w:val="a"/>
        <w:rPr>
          <w:rFonts w:cs="Arial"/>
          <w:sz w:val="22"/>
          <w:szCs w:val="22"/>
        </w:rPr>
      </w:pPr>
    </w:p>
    <w:p w14:paraId="55541F26" w14:textId="3AB8A649" w:rsidR="005B73A2" w:rsidRPr="001F4611" w:rsidRDefault="001F4611" w:rsidP="005B73A2">
      <w:pPr>
        <w:pStyle w:val="coverLicenceHolder"/>
        <w:pBdr>
          <w:top w:val="single" w:sz="4" w:space="25" w:color="auto"/>
        </w:pBdr>
        <w:rPr>
          <w:sz w:val="22"/>
          <w:szCs w:val="22"/>
        </w:rPr>
      </w:pPr>
      <w:r w:rsidRPr="001F4611">
        <w:rPr>
          <w:sz w:val="22"/>
          <w:szCs w:val="22"/>
        </w:rPr>
        <w:t>Dŵr Cymru Cyfyngedig</w:t>
      </w:r>
    </w:p>
    <w:p w14:paraId="58D02013" w14:textId="77777777" w:rsidR="001F4611" w:rsidRPr="001F4611" w:rsidRDefault="001F4611" w:rsidP="005B73A2">
      <w:pPr>
        <w:pStyle w:val="coverLicenceHolder"/>
        <w:pBdr>
          <w:top w:val="single" w:sz="4" w:space="25" w:color="auto"/>
        </w:pBdr>
        <w:rPr>
          <w:sz w:val="22"/>
          <w:szCs w:val="22"/>
        </w:rPr>
      </w:pPr>
    </w:p>
    <w:p w14:paraId="72805B7F" w14:textId="2A93749B" w:rsidR="001F4611" w:rsidRPr="001F4611" w:rsidRDefault="001F4611" w:rsidP="001F4611">
      <w:pPr>
        <w:pStyle w:val="coverLicenceHolder"/>
        <w:pBdr>
          <w:top w:val="single" w:sz="4" w:space="25" w:color="auto"/>
        </w:pBdr>
        <w:rPr>
          <w:sz w:val="22"/>
          <w:szCs w:val="22"/>
        </w:rPr>
      </w:pPr>
      <w:r w:rsidRPr="001F4611">
        <w:rPr>
          <w:sz w:val="22"/>
          <w:szCs w:val="22"/>
        </w:rPr>
        <w:t>Pembroke Dock Wastewater Treatment</w:t>
      </w:r>
    </w:p>
    <w:p w14:paraId="278AF67B" w14:textId="77777777" w:rsidR="001F4611" w:rsidRPr="001F4611" w:rsidRDefault="001F4611" w:rsidP="001F4611">
      <w:pPr>
        <w:pStyle w:val="coverLicenceHolder"/>
        <w:pBdr>
          <w:top w:val="single" w:sz="4" w:space="25" w:color="auto"/>
        </w:pBdr>
        <w:rPr>
          <w:sz w:val="22"/>
          <w:szCs w:val="22"/>
        </w:rPr>
      </w:pPr>
      <w:r w:rsidRPr="001F4611">
        <w:rPr>
          <w:sz w:val="22"/>
          <w:szCs w:val="22"/>
        </w:rPr>
        <w:t>Works</w:t>
      </w:r>
    </w:p>
    <w:p w14:paraId="5F6B1982" w14:textId="77777777" w:rsidR="001F4611" w:rsidRPr="001F4611" w:rsidRDefault="001F4611" w:rsidP="001F4611">
      <w:pPr>
        <w:pStyle w:val="coverLicenceHolder"/>
        <w:pBdr>
          <w:top w:val="single" w:sz="4" w:space="25" w:color="auto"/>
        </w:pBdr>
        <w:rPr>
          <w:sz w:val="22"/>
          <w:szCs w:val="22"/>
        </w:rPr>
      </w:pPr>
      <w:r w:rsidRPr="001F4611">
        <w:rPr>
          <w:sz w:val="22"/>
          <w:szCs w:val="22"/>
        </w:rPr>
        <w:t>Fort Road</w:t>
      </w:r>
    </w:p>
    <w:p w14:paraId="2ABE8AA9" w14:textId="77777777" w:rsidR="001F4611" w:rsidRPr="001F4611" w:rsidRDefault="001F4611" w:rsidP="001F4611">
      <w:pPr>
        <w:pStyle w:val="coverLicenceHolder"/>
        <w:pBdr>
          <w:top w:val="single" w:sz="4" w:space="25" w:color="auto"/>
        </w:pBdr>
        <w:rPr>
          <w:sz w:val="22"/>
          <w:szCs w:val="22"/>
        </w:rPr>
      </w:pPr>
      <w:r w:rsidRPr="001F4611">
        <w:rPr>
          <w:sz w:val="22"/>
          <w:szCs w:val="22"/>
        </w:rPr>
        <w:t>Pembroke Dock</w:t>
      </w:r>
    </w:p>
    <w:p w14:paraId="4171DE23" w14:textId="77777777" w:rsidR="001F4611" w:rsidRPr="001F4611" w:rsidRDefault="001F4611" w:rsidP="001F4611">
      <w:pPr>
        <w:pStyle w:val="coverLicenceHolder"/>
        <w:pBdr>
          <w:top w:val="single" w:sz="4" w:space="25" w:color="auto"/>
        </w:pBdr>
        <w:rPr>
          <w:sz w:val="22"/>
          <w:szCs w:val="22"/>
        </w:rPr>
      </w:pPr>
      <w:r w:rsidRPr="001F4611">
        <w:rPr>
          <w:sz w:val="22"/>
          <w:szCs w:val="22"/>
        </w:rPr>
        <w:t>Pembrokeshire</w:t>
      </w:r>
    </w:p>
    <w:p w14:paraId="490EA17E" w14:textId="171B1BC1" w:rsidR="005B73A2" w:rsidRPr="001F4611" w:rsidRDefault="001F4611" w:rsidP="005B73A2">
      <w:pPr>
        <w:pStyle w:val="coverLicenceHolder"/>
        <w:pBdr>
          <w:top w:val="single" w:sz="4" w:space="25" w:color="auto"/>
        </w:pBdr>
        <w:rPr>
          <w:sz w:val="22"/>
          <w:szCs w:val="22"/>
        </w:rPr>
      </w:pPr>
      <w:r w:rsidRPr="001F4611">
        <w:rPr>
          <w:sz w:val="22"/>
          <w:szCs w:val="22"/>
        </w:rPr>
        <w:t>SA72 6AE</w:t>
      </w:r>
    </w:p>
    <w:p w14:paraId="51563E89" w14:textId="77777777" w:rsidR="006D7C1E" w:rsidRPr="00167FFA" w:rsidRDefault="006D7C1E">
      <w:pPr>
        <w:pStyle w:val="coverLicenceHolder"/>
        <w:pBdr>
          <w:top w:val="single" w:sz="4" w:space="25" w:color="auto"/>
        </w:pBdr>
        <w:rPr>
          <w:rFonts w:cs="Arial"/>
          <w:color w:val="FF00FF"/>
          <w:sz w:val="22"/>
          <w:szCs w:val="22"/>
        </w:rPr>
      </w:pPr>
    </w:p>
    <w:p w14:paraId="74A9DD7E" w14:textId="77777777" w:rsidR="003370AB" w:rsidRPr="00167FFA" w:rsidRDefault="003370AB" w:rsidP="003370AB">
      <w:pPr>
        <w:pStyle w:val="coverLicenceHolder"/>
        <w:pBdr>
          <w:top w:val="single" w:sz="4" w:space="25" w:color="auto"/>
        </w:pBdr>
        <w:spacing w:before="120" w:line="270" w:lineRule="exact"/>
        <w:rPr>
          <w:rFonts w:cs="Arial"/>
          <w:sz w:val="22"/>
          <w:szCs w:val="22"/>
        </w:rPr>
      </w:pPr>
      <w:r w:rsidRPr="00167FFA">
        <w:rPr>
          <w:rFonts w:cs="Arial"/>
          <w:sz w:val="22"/>
          <w:szCs w:val="22"/>
        </w:rPr>
        <w:t>Variation</w:t>
      </w:r>
      <w:r w:rsidR="003F2D1E" w:rsidRPr="00167FFA">
        <w:rPr>
          <w:rFonts w:cs="Arial"/>
          <w:sz w:val="22"/>
          <w:szCs w:val="22"/>
        </w:rPr>
        <w:t xml:space="preserve"> application </w:t>
      </w:r>
      <w:r w:rsidRPr="00167FFA">
        <w:rPr>
          <w:rFonts w:cs="Arial"/>
          <w:sz w:val="22"/>
          <w:szCs w:val="22"/>
        </w:rPr>
        <w:t>number</w:t>
      </w:r>
    </w:p>
    <w:p w14:paraId="33A30ECE" w14:textId="0EEAC234" w:rsidR="003370AB" w:rsidRPr="001F4611" w:rsidRDefault="001F4611" w:rsidP="003370AB">
      <w:pPr>
        <w:pStyle w:val="coverLicenceHolder"/>
        <w:pBdr>
          <w:top w:val="single" w:sz="4" w:space="25" w:color="auto"/>
        </w:pBdr>
        <w:spacing w:before="120" w:line="270" w:lineRule="exact"/>
        <w:rPr>
          <w:rFonts w:cs="Arial"/>
          <w:sz w:val="22"/>
          <w:szCs w:val="22"/>
        </w:rPr>
      </w:pPr>
      <w:r w:rsidRPr="001F4611">
        <w:rPr>
          <w:rFonts w:cs="Arial"/>
          <w:sz w:val="22"/>
          <w:szCs w:val="22"/>
        </w:rPr>
        <w:t>PAN-016832</w:t>
      </w:r>
    </w:p>
    <w:p w14:paraId="117BBB32" w14:textId="77777777" w:rsidR="00E84C8B" w:rsidRPr="001F4611" w:rsidRDefault="004F05BF">
      <w:pPr>
        <w:pStyle w:val="coverAuthNos"/>
        <w:spacing w:before="480"/>
        <w:rPr>
          <w:rFonts w:cs="Arial"/>
          <w:color w:val="auto"/>
          <w:sz w:val="22"/>
          <w:szCs w:val="22"/>
          <w:lang w:val="de-DE"/>
        </w:rPr>
      </w:pPr>
      <w:r w:rsidRPr="001F4611">
        <w:rPr>
          <w:rFonts w:cs="Arial"/>
          <w:color w:val="auto"/>
          <w:sz w:val="22"/>
          <w:szCs w:val="22"/>
          <w:lang w:val="de-DE"/>
        </w:rPr>
        <w:t>P</w:t>
      </w:r>
      <w:r w:rsidR="00E84C8B" w:rsidRPr="001F4611">
        <w:rPr>
          <w:rFonts w:cs="Arial"/>
          <w:color w:val="auto"/>
          <w:sz w:val="22"/>
          <w:szCs w:val="22"/>
          <w:lang w:val="de-DE"/>
        </w:rPr>
        <w:t>ermit number</w:t>
      </w:r>
    </w:p>
    <w:p w14:paraId="52C93625" w14:textId="70AD9EE8" w:rsidR="00E84C8B" w:rsidRPr="001F4611" w:rsidRDefault="001F4611">
      <w:pPr>
        <w:pStyle w:val="coverAuthNos"/>
        <w:rPr>
          <w:rFonts w:cs="Arial"/>
          <w:color w:val="auto"/>
          <w:sz w:val="22"/>
          <w:szCs w:val="22"/>
          <w:lang w:val="de-DE"/>
        </w:rPr>
      </w:pPr>
      <w:r w:rsidRPr="001F4611">
        <w:rPr>
          <w:rFonts w:cs="Arial"/>
          <w:color w:val="auto"/>
          <w:sz w:val="22"/>
          <w:szCs w:val="22"/>
          <w:lang w:val="de-DE"/>
        </w:rPr>
        <w:t>BP0250801</w:t>
      </w:r>
    </w:p>
    <w:p w14:paraId="0C2F0023" w14:textId="77777777" w:rsidR="00A47A52" w:rsidRDefault="00A47A52" w:rsidP="00837B7B">
      <w:pPr>
        <w:pStyle w:val="coverAuthNos"/>
        <w:ind w:left="0"/>
        <w:jc w:val="center"/>
        <w:rPr>
          <w:rFonts w:cs="Arial"/>
          <w:lang w:val="de-DE"/>
        </w:rPr>
      </w:pPr>
    </w:p>
    <w:p w14:paraId="0224F844" w14:textId="77777777" w:rsidR="00A47A52" w:rsidRDefault="00A47A52" w:rsidP="00837B7B">
      <w:pPr>
        <w:pStyle w:val="coverAuthNos"/>
        <w:ind w:left="0"/>
        <w:jc w:val="center"/>
        <w:rPr>
          <w:rFonts w:cs="Arial"/>
          <w:lang w:val="de-DE"/>
        </w:rPr>
      </w:pPr>
    </w:p>
    <w:p w14:paraId="2EC385B1" w14:textId="77777777" w:rsidR="00575046" w:rsidRDefault="00575046" w:rsidP="00575046">
      <w:pPr>
        <w:pStyle w:val="coverAuthNos"/>
        <w:ind w:left="0"/>
        <w:rPr>
          <w:b/>
          <w:color w:val="FF0000"/>
          <w:sz w:val="36"/>
          <w:szCs w:val="36"/>
        </w:rPr>
      </w:pPr>
    </w:p>
    <w:p w14:paraId="1A7D18F6" w14:textId="77777777" w:rsidR="00575046" w:rsidRDefault="00575046" w:rsidP="00575046">
      <w:pPr>
        <w:pStyle w:val="coverAuthNos"/>
        <w:ind w:left="0"/>
        <w:rPr>
          <w:b/>
          <w:color w:val="FF0000"/>
          <w:sz w:val="36"/>
          <w:szCs w:val="36"/>
        </w:rPr>
      </w:pPr>
    </w:p>
    <w:p w14:paraId="69F9700C" w14:textId="77777777" w:rsidR="00575046" w:rsidRDefault="00575046" w:rsidP="00575046">
      <w:pPr>
        <w:pStyle w:val="coverAuthNos"/>
        <w:ind w:left="0"/>
        <w:rPr>
          <w:b/>
          <w:color w:val="FF0000"/>
          <w:sz w:val="36"/>
          <w:szCs w:val="36"/>
        </w:rPr>
      </w:pPr>
    </w:p>
    <w:p w14:paraId="0C8786AE" w14:textId="77777777" w:rsidR="00575046" w:rsidRDefault="00575046" w:rsidP="00575046">
      <w:pPr>
        <w:pStyle w:val="coverAuthNos"/>
        <w:ind w:left="0"/>
        <w:rPr>
          <w:b/>
          <w:color w:val="FF0000"/>
          <w:sz w:val="36"/>
          <w:szCs w:val="36"/>
        </w:rPr>
      </w:pPr>
    </w:p>
    <w:p w14:paraId="18FA09F9" w14:textId="77777777" w:rsidR="00575046" w:rsidRDefault="00575046" w:rsidP="00575046">
      <w:pPr>
        <w:pStyle w:val="coverAuthNos"/>
        <w:ind w:left="0"/>
        <w:rPr>
          <w:b/>
          <w:color w:val="FF0000"/>
          <w:sz w:val="36"/>
          <w:szCs w:val="36"/>
        </w:rPr>
      </w:pPr>
    </w:p>
    <w:p w14:paraId="569B3549" w14:textId="77777777" w:rsidR="00575046" w:rsidRDefault="00575046" w:rsidP="00575046">
      <w:pPr>
        <w:pStyle w:val="coverAuthNos"/>
        <w:ind w:left="0"/>
        <w:rPr>
          <w:b/>
          <w:color w:val="FF0000"/>
          <w:sz w:val="36"/>
          <w:szCs w:val="36"/>
        </w:rPr>
      </w:pPr>
    </w:p>
    <w:p w14:paraId="1DDAC186" w14:textId="77777777" w:rsidR="00575046" w:rsidRDefault="00575046" w:rsidP="00575046">
      <w:pPr>
        <w:pStyle w:val="coverAuthNos"/>
        <w:ind w:left="0"/>
        <w:rPr>
          <w:b/>
          <w:color w:val="FF0000"/>
          <w:sz w:val="36"/>
          <w:szCs w:val="36"/>
        </w:rPr>
      </w:pPr>
    </w:p>
    <w:p w14:paraId="473CDAEC" w14:textId="77777777" w:rsidR="00575046" w:rsidRDefault="00575046" w:rsidP="00575046">
      <w:pPr>
        <w:pStyle w:val="coverAuthNos"/>
        <w:ind w:left="0"/>
        <w:rPr>
          <w:b/>
          <w:color w:val="FF0000"/>
          <w:sz w:val="36"/>
          <w:szCs w:val="36"/>
        </w:rPr>
      </w:pPr>
    </w:p>
    <w:p w14:paraId="24338422" w14:textId="6C3EFB55" w:rsidR="00575046" w:rsidRPr="00575046" w:rsidRDefault="00575046" w:rsidP="00575046">
      <w:pPr>
        <w:pStyle w:val="Heading1nonum"/>
        <w:spacing w:before="80" w:after="0" w:line="240" w:lineRule="auto"/>
        <w:jc w:val="center"/>
        <w:rPr>
          <w:szCs w:val="36"/>
        </w:rPr>
      </w:pPr>
      <w:r w:rsidRPr="00575046">
        <w:rPr>
          <w:szCs w:val="36"/>
        </w:rPr>
        <w:lastRenderedPageBreak/>
        <w:t xml:space="preserve">Pembroke Dock Wastewater Treatment </w:t>
      </w:r>
    </w:p>
    <w:p w14:paraId="5F54E8FF" w14:textId="6760C3DF" w:rsidR="00AC41E4" w:rsidRPr="00575046" w:rsidRDefault="00575046" w:rsidP="00575046">
      <w:pPr>
        <w:pStyle w:val="coverAuthNos"/>
        <w:spacing w:line="240" w:lineRule="auto"/>
        <w:ind w:left="0"/>
        <w:jc w:val="center"/>
        <w:rPr>
          <w:b/>
          <w:color w:val="auto"/>
          <w:sz w:val="36"/>
          <w:szCs w:val="36"/>
        </w:rPr>
      </w:pPr>
      <w:r w:rsidRPr="00575046">
        <w:rPr>
          <w:b/>
          <w:color w:val="auto"/>
          <w:sz w:val="36"/>
          <w:szCs w:val="36"/>
        </w:rPr>
        <w:t>Works</w:t>
      </w:r>
    </w:p>
    <w:p w14:paraId="577B637E" w14:textId="095D7E14" w:rsidR="003370AB" w:rsidRPr="00C31D2C" w:rsidRDefault="00AF08C3" w:rsidP="003370AB">
      <w:pPr>
        <w:pStyle w:val="Heading1nonum"/>
        <w:spacing w:before="80" w:after="0" w:line="240" w:lineRule="auto"/>
        <w:jc w:val="center"/>
        <w:rPr>
          <w:szCs w:val="36"/>
        </w:rPr>
      </w:pPr>
      <w:r>
        <w:rPr>
          <w:szCs w:val="36"/>
        </w:rPr>
        <w:t>P</w:t>
      </w:r>
      <w:r w:rsidR="003370AB" w:rsidRPr="00C31D2C">
        <w:rPr>
          <w:szCs w:val="36"/>
        </w:rPr>
        <w:t xml:space="preserve">ermit </w:t>
      </w:r>
      <w:r w:rsidR="00BE5E02" w:rsidRPr="00575046">
        <w:rPr>
          <w:szCs w:val="36"/>
        </w:rPr>
        <w:t>n</w:t>
      </w:r>
      <w:r w:rsidR="003370AB" w:rsidRPr="00575046">
        <w:rPr>
          <w:szCs w:val="36"/>
        </w:rPr>
        <w:t xml:space="preserve">umber </w:t>
      </w:r>
      <w:r w:rsidR="00575046" w:rsidRPr="00575046">
        <w:rPr>
          <w:szCs w:val="36"/>
        </w:rPr>
        <w:t>BP0250801</w:t>
      </w:r>
    </w:p>
    <w:bookmarkEnd w:id="0"/>
    <w:bookmarkEnd w:id="1"/>
    <w:p w14:paraId="33A4B5FC" w14:textId="77777777" w:rsidR="003370AB" w:rsidRPr="00C31D2C" w:rsidRDefault="003370AB" w:rsidP="003370AB">
      <w:pPr>
        <w:pStyle w:val="Heading1nonum"/>
      </w:pPr>
      <w:r w:rsidRPr="00C31D2C">
        <w:t>Introductory note</w:t>
      </w:r>
    </w:p>
    <w:p w14:paraId="50E65CE3"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0865039"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2BC079CB"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120D277B" w14:textId="77777777" w:rsidR="00167FFA" w:rsidRDefault="00167FFA" w:rsidP="00167FFA">
      <w:pPr>
        <w:pStyle w:val="Draftingnote"/>
        <w:spacing w:before="0"/>
        <w:rPr>
          <w:rFonts w:cs="Arial"/>
          <w:i w:val="0"/>
          <w:sz w:val="22"/>
          <w:szCs w:val="22"/>
        </w:rPr>
      </w:pPr>
    </w:p>
    <w:p w14:paraId="1DB05F25" w14:textId="38B1C195" w:rsidR="00E84C8B" w:rsidRPr="00575046" w:rsidRDefault="00575046" w:rsidP="00167FFA">
      <w:pPr>
        <w:pStyle w:val="Draftingnote"/>
        <w:spacing w:before="0"/>
        <w:rPr>
          <w:rFonts w:cs="Arial"/>
          <w:i w:val="0"/>
          <w:color w:val="auto"/>
          <w:sz w:val="22"/>
          <w:szCs w:val="22"/>
        </w:rPr>
      </w:pPr>
      <w:r w:rsidRPr="00575046">
        <w:rPr>
          <w:rFonts w:cs="Arial"/>
          <w:i w:val="0"/>
          <w:color w:val="auto"/>
          <w:sz w:val="22"/>
          <w:szCs w:val="22"/>
        </w:rPr>
        <w:t xml:space="preserve">The permit has been varied to convert the total phosphorus sampling method from instantaneous to composite. </w:t>
      </w:r>
    </w:p>
    <w:p w14:paraId="123ED088" w14:textId="77777777" w:rsidR="00167FFA" w:rsidRDefault="00167FFA" w:rsidP="00167FFA">
      <w:pPr>
        <w:pStyle w:val="Draftingnote"/>
        <w:spacing w:before="0"/>
        <w:rPr>
          <w:rFonts w:cs="Arial"/>
          <w:i w:val="0"/>
          <w:color w:val="000000"/>
          <w:sz w:val="22"/>
          <w:szCs w:val="22"/>
        </w:rPr>
      </w:pPr>
    </w:p>
    <w:p w14:paraId="0ED2ACD4"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433CF611" w14:textId="77777777" w:rsidR="00167FFA" w:rsidRDefault="00167FFA" w:rsidP="00167FFA">
      <w:pPr>
        <w:pStyle w:val="BodyText2"/>
        <w:spacing w:line="270" w:lineRule="exact"/>
        <w:jc w:val="left"/>
        <w:rPr>
          <w:sz w:val="22"/>
          <w:szCs w:val="22"/>
        </w:rPr>
      </w:pPr>
    </w:p>
    <w:p w14:paraId="0CFA3983" w14:textId="1BC3FAA7" w:rsidR="00A40593" w:rsidRDefault="00E84C8B" w:rsidP="00575046">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p>
    <w:p w14:paraId="767D0651" w14:textId="77777777" w:rsidR="00A40593" w:rsidRPr="00D27F32" w:rsidRDefault="00A40593" w:rsidP="00A40593">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7C5E52AF" w14:textId="77777777" w:rsidTr="00A40593">
        <w:trPr>
          <w:cantSplit/>
        </w:trPr>
        <w:tc>
          <w:tcPr>
            <w:tcW w:w="8046" w:type="dxa"/>
            <w:gridSpan w:val="3"/>
            <w:tcBorders>
              <w:top w:val="nil"/>
              <w:left w:val="nil"/>
              <w:right w:val="nil"/>
            </w:tcBorders>
            <w:shd w:val="clear" w:color="auto" w:fill="000000"/>
          </w:tcPr>
          <w:p w14:paraId="35684651" w14:textId="77777777" w:rsidR="00A40593" w:rsidRPr="008016C5" w:rsidRDefault="00A40593" w:rsidP="00A40593">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A40593" w:rsidRPr="008016C5" w14:paraId="6F8B1FF6" w14:textId="77777777" w:rsidTr="00470FBE">
        <w:tc>
          <w:tcPr>
            <w:tcW w:w="2660" w:type="dxa"/>
            <w:tcBorders>
              <w:left w:val="nil"/>
              <w:right w:val="nil"/>
            </w:tcBorders>
          </w:tcPr>
          <w:p w14:paraId="49970BCB"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42AC4D47"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71D7129" w14:textId="77777777" w:rsidR="00A40593" w:rsidRPr="008016C5" w:rsidRDefault="00A40593" w:rsidP="00A40593">
            <w:pPr>
              <w:pStyle w:val="Tablehead"/>
              <w:spacing w:before="0" w:after="0" w:line="270" w:lineRule="exact"/>
              <w:rPr>
                <w:rFonts w:ascii="Arial" w:hAnsi="Arial" w:cs="Arial"/>
                <w:sz w:val="22"/>
                <w:szCs w:val="22"/>
              </w:rPr>
            </w:pPr>
            <w:r>
              <w:rPr>
                <w:rFonts w:ascii="Arial" w:hAnsi="Arial" w:cs="Arial"/>
                <w:sz w:val="22"/>
                <w:szCs w:val="22"/>
              </w:rPr>
              <w:t>Comments</w:t>
            </w:r>
          </w:p>
        </w:tc>
      </w:tr>
      <w:tr w:rsidR="00A40593" w:rsidRPr="008016C5" w14:paraId="15B4ACD0" w14:textId="77777777" w:rsidTr="00470FBE">
        <w:tc>
          <w:tcPr>
            <w:tcW w:w="2660" w:type="dxa"/>
            <w:tcBorders>
              <w:left w:val="nil"/>
              <w:right w:val="nil"/>
            </w:tcBorders>
          </w:tcPr>
          <w:p w14:paraId="47561A0D" w14:textId="088F1531" w:rsidR="00A40593" w:rsidRPr="007D29CD" w:rsidRDefault="007D29CD" w:rsidP="00A40593">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Application for variation</w:t>
            </w:r>
          </w:p>
        </w:tc>
        <w:tc>
          <w:tcPr>
            <w:tcW w:w="1559" w:type="dxa"/>
            <w:tcBorders>
              <w:left w:val="nil"/>
              <w:right w:val="nil"/>
            </w:tcBorders>
          </w:tcPr>
          <w:p w14:paraId="56A7184F"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Duly Made </w:t>
            </w:r>
          </w:p>
          <w:p w14:paraId="4D323DF6" w14:textId="635C6158" w:rsidR="00A40593" w:rsidRPr="007D29CD" w:rsidRDefault="007D29CD" w:rsidP="007D29CD">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01/02/2012</w:t>
            </w:r>
          </w:p>
        </w:tc>
        <w:tc>
          <w:tcPr>
            <w:tcW w:w="3827" w:type="dxa"/>
            <w:tcBorders>
              <w:left w:val="nil"/>
              <w:right w:val="nil"/>
            </w:tcBorders>
          </w:tcPr>
          <w:p w14:paraId="5973C8D9"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Application to vary permit use Fe </w:t>
            </w:r>
          </w:p>
          <w:p w14:paraId="1B7FED06" w14:textId="49ED0ED7" w:rsidR="00A40593" w:rsidRPr="007D29CD" w:rsidRDefault="007D29CD" w:rsidP="007D29CD">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dosing to control P emissions</w:t>
            </w:r>
          </w:p>
        </w:tc>
      </w:tr>
      <w:tr w:rsidR="00A40593" w:rsidRPr="008016C5" w14:paraId="70BA2312" w14:textId="77777777" w:rsidTr="00470FBE">
        <w:tc>
          <w:tcPr>
            <w:tcW w:w="2660" w:type="dxa"/>
            <w:tcBorders>
              <w:left w:val="nil"/>
              <w:right w:val="nil"/>
            </w:tcBorders>
          </w:tcPr>
          <w:p w14:paraId="4DCE086C"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Variation determined </w:t>
            </w:r>
          </w:p>
          <w:p w14:paraId="4F5672CA" w14:textId="7425F0B2" w:rsidR="00A40593" w:rsidRPr="007D29CD" w:rsidRDefault="007D29CD" w:rsidP="007D29CD">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BP0250801/V001</w:t>
            </w:r>
          </w:p>
        </w:tc>
        <w:tc>
          <w:tcPr>
            <w:tcW w:w="1559" w:type="dxa"/>
            <w:tcBorders>
              <w:left w:val="nil"/>
              <w:right w:val="nil"/>
            </w:tcBorders>
          </w:tcPr>
          <w:p w14:paraId="427E974F" w14:textId="55457BC0" w:rsidR="00A40593" w:rsidRPr="007D29CD" w:rsidRDefault="007D29CD" w:rsidP="00A40593">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04/04/2012</w:t>
            </w:r>
          </w:p>
        </w:tc>
        <w:tc>
          <w:tcPr>
            <w:tcW w:w="3827" w:type="dxa"/>
            <w:tcBorders>
              <w:left w:val="nil"/>
              <w:right w:val="nil"/>
            </w:tcBorders>
          </w:tcPr>
          <w:p w14:paraId="0D7F8912" w14:textId="1B0BB0F6" w:rsidR="00A40593" w:rsidRPr="007D29CD" w:rsidRDefault="007D29CD" w:rsidP="00A40593">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Varied permit issued</w:t>
            </w:r>
          </w:p>
        </w:tc>
      </w:tr>
      <w:tr w:rsidR="00A40593" w:rsidRPr="008016C5" w14:paraId="37AD03A0" w14:textId="77777777" w:rsidTr="00470FBE">
        <w:tc>
          <w:tcPr>
            <w:tcW w:w="2660" w:type="dxa"/>
            <w:tcBorders>
              <w:left w:val="nil"/>
              <w:right w:val="nil"/>
            </w:tcBorders>
          </w:tcPr>
          <w:p w14:paraId="48B8B68A"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Application for variation </w:t>
            </w:r>
          </w:p>
          <w:p w14:paraId="4C966E9B" w14:textId="713F9B54" w:rsidR="00A40593" w:rsidRPr="007D29CD" w:rsidRDefault="007D29CD" w:rsidP="007D29CD">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BP0250801/V002</w:t>
            </w:r>
          </w:p>
        </w:tc>
        <w:tc>
          <w:tcPr>
            <w:tcW w:w="1559" w:type="dxa"/>
            <w:tcBorders>
              <w:left w:val="nil"/>
              <w:right w:val="nil"/>
            </w:tcBorders>
          </w:tcPr>
          <w:p w14:paraId="06A6711A"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Duly made </w:t>
            </w:r>
          </w:p>
          <w:p w14:paraId="421DFD2F" w14:textId="3A4D98BC" w:rsidR="00A40593" w:rsidRPr="007D29CD" w:rsidRDefault="007D29CD" w:rsidP="007D29CD">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19/11/2013</w:t>
            </w:r>
          </w:p>
        </w:tc>
        <w:tc>
          <w:tcPr>
            <w:tcW w:w="3827" w:type="dxa"/>
            <w:tcBorders>
              <w:left w:val="nil"/>
              <w:right w:val="nil"/>
            </w:tcBorders>
          </w:tcPr>
          <w:p w14:paraId="3FCE2B8E"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Application to vary sample point </w:t>
            </w:r>
          </w:p>
          <w:p w14:paraId="1386DBDA" w14:textId="6369AA9E" w:rsidR="00A40593" w:rsidRPr="007D29CD" w:rsidRDefault="007D29CD" w:rsidP="007D29CD">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location</w:t>
            </w:r>
          </w:p>
        </w:tc>
      </w:tr>
      <w:tr w:rsidR="00A40593" w:rsidRPr="008016C5" w14:paraId="05EDEB4D" w14:textId="77777777" w:rsidTr="00470FBE">
        <w:tc>
          <w:tcPr>
            <w:tcW w:w="2660" w:type="dxa"/>
            <w:tcBorders>
              <w:left w:val="nil"/>
              <w:right w:val="nil"/>
            </w:tcBorders>
          </w:tcPr>
          <w:p w14:paraId="210481C2"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Variation determined </w:t>
            </w:r>
          </w:p>
          <w:p w14:paraId="1DFE56E3" w14:textId="2EF45330" w:rsidR="00A40593" w:rsidRPr="007D29CD" w:rsidRDefault="007D29CD" w:rsidP="007D29CD">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BP0250801</w:t>
            </w:r>
          </w:p>
        </w:tc>
        <w:tc>
          <w:tcPr>
            <w:tcW w:w="1559" w:type="dxa"/>
            <w:tcBorders>
              <w:left w:val="nil"/>
              <w:right w:val="nil"/>
            </w:tcBorders>
          </w:tcPr>
          <w:p w14:paraId="69B90B3C" w14:textId="56E97BEA" w:rsidR="00A40593" w:rsidRPr="007D29CD" w:rsidRDefault="007D29CD" w:rsidP="00A40593">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20/12/2013</w:t>
            </w:r>
          </w:p>
        </w:tc>
        <w:tc>
          <w:tcPr>
            <w:tcW w:w="3827" w:type="dxa"/>
            <w:tcBorders>
              <w:left w:val="nil"/>
              <w:right w:val="nil"/>
            </w:tcBorders>
          </w:tcPr>
          <w:p w14:paraId="7AF0E0D3" w14:textId="3D92598C" w:rsidR="00A40593" w:rsidRPr="007D29CD" w:rsidRDefault="007D29CD" w:rsidP="00A40593">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Varied permit issued</w:t>
            </w:r>
          </w:p>
        </w:tc>
      </w:tr>
      <w:tr w:rsidR="00A40593" w:rsidRPr="008016C5" w14:paraId="4EA88996" w14:textId="77777777" w:rsidTr="00470FBE">
        <w:tc>
          <w:tcPr>
            <w:tcW w:w="2660" w:type="dxa"/>
            <w:tcBorders>
              <w:left w:val="nil"/>
              <w:right w:val="nil"/>
            </w:tcBorders>
          </w:tcPr>
          <w:p w14:paraId="574FD2EF"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Application </w:t>
            </w:r>
          </w:p>
          <w:p w14:paraId="1368AB23" w14:textId="78F4CCA3" w:rsidR="00A40593"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BP0250801/V003</w:t>
            </w:r>
          </w:p>
        </w:tc>
        <w:tc>
          <w:tcPr>
            <w:tcW w:w="1559" w:type="dxa"/>
            <w:tcBorders>
              <w:left w:val="nil"/>
              <w:right w:val="nil"/>
            </w:tcBorders>
          </w:tcPr>
          <w:p w14:paraId="5633E59B"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Duly made</w:t>
            </w:r>
          </w:p>
          <w:p w14:paraId="317A201A" w14:textId="1FFC3F75" w:rsidR="00A40593" w:rsidRPr="007D29CD" w:rsidRDefault="007D29CD" w:rsidP="007D29CD">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18/12/2014</w:t>
            </w:r>
          </w:p>
        </w:tc>
        <w:tc>
          <w:tcPr>
            <w:tcW w:w="3827" w:type="dxa"/>
            <w:tcBorders>
              <w:left w:val="nil"/>
              <w:right w:val="nil"/>
            </w:tcBorders>
          </w:tcPr>
          <w:p w14:paraId="3A651FBB"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Application to amend Iron limits and </w:t>
            </w:r>
          </w:p>
          <w:p w14:paraId="547F22C6"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update the permit to modern </w:t>
            </w:r>
          </w:p>
          <w:p w14:paraId="352E5CBD" w14:textId="3454CD49" w:rsidR="00A40593" w:rsidRPr="007D29CD" w:rsidRDefault="007D29CD" w:rsidP="007D29CD">
            <w:pPr>
              <w:pStyle w:val="Tablebody"/>
              <w:spacing w:before="0" w:after="0" w:line="270" w:lineRule="exact"/>
              <w:rPr>
                <w:rFonts w:ascii="Arial" w:hAnsi="Arial" w:cs="Arial"/>
                <w:color w:val="auto"/>
                <w:sz w:val="22"/>
                <w:szCs w:val="22"/>
              </w:rPr>
            </w:pPr>
            <w:r w:rsidRPr="007D29CD">
              <w:rPr>
                <w:rFonts w:ascii="Arial" w:hAnsi="Arial" w:cs="Arial"/>
                <w:color w:val="auto"/>
                <w:sz w:val="22"/>
                <w:szCs w:val="22"/>
              </w:rPr>
              <w:t>conditions</w:t>
            </w:r>
          </w:p>
        </w:tc>
      </w:tr>
      <w:tr w:rsidR="007D29CD" w:rsidRPr="008016C5" w14:paraId="4631CABF" w14:textId="77777777" w:rsidTr="00470FBE">
        <w:tc>
          <w:tcPr>
            <w:tcW w:w="2660" w:type="dxa"/>
            <w:tcBorders>
              <w:left w:val="nil"/>
              <w:right w:val="nil"/>
            </w:tcBorders>
          </w:tcPr>
          <w:p w14:paraId="252F4EDD"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Variation determined </w:t>
            </w:r>
          </w:p>
          <w:p w14:paraId="26769A3E" w14:textId="22F14788"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BP0250801</w:t>
            </w:r>
          </w:p>
        </w:tc>
        <w:tc>
          <w:tcPr>
            <w:tcW w:w="1559" w:type="dxa"/>
            <w:tcBorders>
              <w:left w:val="nil"/>
              <w:right w:val="nil"/>
            </w:tcBorders>
          </w:tcPr>
          <w:p w14:paraId="2F080B80" w14:textId="2AE8E858"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08/07/2015</w:t>
            </w:r>
          </w:p>
        </w:tc>
        <w:tc>
          <w:tcPr>
            <w:tcW w:w="3827" w:type="dxa"/>
            <w:tcBorders>
              <w:left w:val="nil"/>
              <w:right w:val="nil"/>
            </w:tcBorders>
          </w:tcPr>
          <w:p w14:paraId="66DD7A01" w14:textId="7777777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 xml:space="preserve">Varied and consolidated permit </w:t>
            </w:r>
          </w:p>
          <w:p w14:paraId="62ADF235" w14:textId="55CCFEB8"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issued in modern condition format</w:t>
            </w:r>
          </w:p>
        </w:tc>
      </w:tr>
      <w:tr w:rsidR="007D29CD" w:rsidRPr="008016C5" w14:paraId="20DA55E4" w14:textId="77777777" w:rsidTr="00470FBE">
        <w:tc>
          <w:tcPr>
            <w:tcW w:w="2660" w:type="dxa"/>
            <w:tcBorders>
              <w:left w:val="nil"/>
              <w:right w:val="nil"/>
            </w:tcBorders>
          </w:tcPr>
          <w:p w14:paraId="595EB0AC" w14:textId="5D5DD683"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Application for variation</w:t>
            </w:r>
            <w:r w:rsidR="00D64F9D">
              <w:rPr>
                <w:rFonts w:ascii="Arial" w:hAnsi="Arial" w:cs="Arial"/>
                <w:color w:val="auto"/>
                <w:sz w:val="22"/>
                <w:szCs w:val="22"/>
              </w:rPr>
              <w:t xml:space="preserve"> </w:t>
            </w:r>
            <w:r w:rsidR="00D64F9D" w:rsidRPr="00D64F9D">
              <w:rPr>
                <w:rFonts w:ascii="Arial" w:hAnsi="Arial" w:cs="Arial"/>
                <w:color w:val="auto"/>
                <w:sz w:val="22"/>
                <w:szCs w:val="22"/>
              </w:rPr>
              <w:t>PAN-016832</w:t>
            </w:r>
          </w:p>
        </w:tc>
        <w:tc>
          <w:tcPr>
            <w:tcW w:w="1559" w:type="dxa"/>
            <w:tcBorders>
              <w:left w:val="nil"/>
              <w:right w:val="nil"/>
            </w:tcBorders>
          </w:tcPr>
          <w:p w14:paraId="20AC97F8" w14:textId="573BC6D7"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12/05/2022</w:t>
            </w:r>
          </w:p>
        </w:tc>
        <w:tc>
          <w:tcPr>
            <w:tcW w:w="3827" w:type="dxa"/>
            <w:tcBorders>
              <w:left w:val="nil"/>
              <w:right w:val="nil"/>
            </w:tcBorders>
          </w:tcPr>
          <w:p w14:paraId="184EC4A3" w14:textId="327F397B"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Application to</w:t>
            </w:r>
            <w:r>
              <w:t xml:space="preserve"> </w:t>
            </w:r>
            <w:r w:rsidRPr="007D29CD">
              <w:rPr>
                <w:rFonts w:ascii="Arial" w:hAnsi="Arial" w:cs="Arial"/>
                <w:color w:val="auto"/>
                <w:sz w:val="22"/>
                <w:szCs w:val="22"/>
              </w:rPr>
              <w:t>convert the total phosphorus sampling method from instantaneous to composite</w:t>
            </w:r>
          </w:p>
        </w:tc>
      </w:tr>
      <w:tr w:rsidR="007D29CD" w:rsidRPr="008016C5" w14:paraId="682CB2F2" w14:textId="77777777" w:rsidTr="00470FBE">
        <w:tc>
          <w:tcPr>
            <w:tcW w:w="2660" w:type="dxa"/>
            <w:tcBorders>
              <w:left w:val="nil"/>
              <w:right w:val="nil"/>
            </w:tcBorders>
          </w:tcPr>
          <w:p w14:paraId="5EB856FD" w14:textId="77777777" w:rsid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Variation determined</w:t>
            </w:r>
          </w:p>
          <w:p w14:paraId="5D2C8E4F" w14:textId="5A386CE3" w:rsidR="007D29CD" w:rsidRPr="007D29CD" w:rsidRDefault="007D29CD" w:rsidP="007D29CD">
            <w:pPr>
              <w:pStyle w:val="Tablebody"/>
              <w:spacing w:line="270" w:lineRule="exact"/>
              <w:rPr>
                <w:rFonts w:ascii="Arial" w:hAnsi="Arial" w:cs="Arial"/>
                <w:color w:val="auto"/>
                <w:sz w:val="22"/>
                <w:szCs w:val="22"/>
              </w:rPr>
            </w:pPr>
            <w:r w:rsidRPr="007D29CD">
              <w:rPr>
                <w:rFonts w:ascii="Arial" w:hAnsi="Arial" w:cs="Arial"/>
                <w:color w:val="auto"/>
                <w:sz w:val="22"/>
                <w:szCs w:val="22"/>
              </w:rPr>
              <w:t>BP0250801</w:t>
            </w:r>
            <w:r w:rsidR="00D64F9D">
              <w:rPr>
                <w:rFonts w:ascii="Arial" w:hAnsi="Arial" w:cs="Arial"/>
                <w:color w:val="auto"/>
                <w:sz w:val="22"/>
                <w:szCs w:val="22"/>
              </w:rPr>
              <w:t>/V004</w:t>
            </w:r>
          </w:p>
        </w:tc>
        <w:tc>
          <w:tcPr>
            <w:tcW w:w="1559" w:type="dxa"/>
            <w:tcBorders>
              <w:left w:val="nil"/>
              <w:right w:val="nil"/>
            </w:tcBorders>
          </w:tcPr>
          <w:p w14:paraId="115C4D96" w14:textId="7D10B715" w:rsidR="007D29CD" w:rsidRPr="009B225D" w:rsidRDefault="009B225D" w:rsidP="007D29CD">
            <w:pPr>
              <w:pStyle w:val="Tablebody"/>
              <w:spacing w:line="270" w:lineRule="exact"/>
              <w:rPr>
                <w:rFonts w:ascii="Arial" w:hAnsi="Arial" w:cs="Arial"/>
                <w:color w:val="auto"/>
                <w:sz w:val="22"/>
                <w:szCs w:val="22"/>
              </w:rPr>
            </w:pPr>
            <w:r w:rsidRPr="009B225D">
              <w:rPr>
                <w:rFonts w:ascii="Arial" w:hAnsi="Arial" w:cs="Arial"/>
                <w:color w:val="auto"/>
                <w:sz w:val="22"/>
                <w:szCs w:val="22"/>
              </w:rPr>
              <w:t>26</w:t>
            </w:r>
            <w:r w:rsidR="007D29CD" w:rsidRPr="009B225D">
              <w:rPr>
                <w:rFonts w:ascii="Arial" w:hAnsi="Arial" w:cs="Arial"/>
                <w:color w:val="auto"/>
                <w:sz w:val="22"/>
                <w:szCs w:val="22"/>
              </w:rPr>
              <w:t>/</w:t>
            </w:r>
            <w:r w:rsidRPr="009B225D">
              <w:rPr>
                <w:rFonts w:ascii="Arial" w:hAnsi="Arial" w:cs="Arial"/>
                <w:color w:val="auto"/>
                <w:sz w:val="22"/>
                <w:szCs w:val="22"/>
              </w:rPr>
              <w:t>01</w:t>
            </w:r>
            <w:r w:rsidR="007D29CD" w:rsidRPr="009B225D">
              <w:rPr>
                <w:rFonts w:ascii="Arial" w:hAnsi="Arial" w:cs="Arial"/>
                <w:color w:val="auto"/>
                <w:sz w:val="22"/>
                <w:szCs w:val="22"/>
              </w:rPr>
              <w:t>/20</w:t>
            </w:r>
            <w:r w:rsidRPr="009B225D">
              <w:rPr>
                <w:rFonts w:ascii="Arial" w:hAnsi="Arial" w:cs="Arial"/>
                <w:color w:val="auto"/>
                <w:sz w:val="22"/>
                <w:szCs w:val="22"/>
              </w:rPr>
              <w:t>23</w:t>
            </w:r>
          </w:p>
        </w:tc>
        <w:tc>
          <w:tcPr>
            <w:tcW w:w="3827" w:type="dxa"/>
            <w:tcBorders>
              <w:left w:val="nil"/>
              <w:right w:val="nil"/>
            </w:tcBorders>
          </w:tcPr>
          <w:p w14:paraId="1D1921A7" w14:textId="6599292E" w:rsidR="007D29CD" w:rsidRPr="009B225D" w:rsidRDefault="007D29CD" w:rsidP="007D29CD">
            <w:pPr>
              <w:pStyle w:val="Tablebody"/>
              <w:spacing w:line="270" w:lineRule="exact"/>
              <w:rPr>
                <w:rFonts w:ascii="Arial" w:hAnsi="Arial" w:cs="Arial"/>
                <w:color w:val="auto"/>
                <w:sz w:val="22"/>
                <w:szCs w:val="22"/>
              </w:rPr>
            </w:pPr>
            <w:r w:rsidRPr="009B225D">
              <w:rPr>
                <w:rFonts w:ascii="Arial" w:hAnsi="Arial" w:cs="Arial"/>
                <w:color w:val="auto"/>
                <w:sz w:val="22"/>
                <w:szCs w:val="22"/>
              </w:rPr>
              <w:t>Varied permit issued</w:t>
            </w:r>
          </w:p>
        </w:tc>
      </w:tr>
    </w:tbl>
    <w:p w14:paraId="32B331E9" w14:textId="77777777" w:rsidR="00B23168" w:rsidRPr="00C31D2C" w:rsidRDefault="00B23168" w:rsidP="00167FFA">
      <w:pPr>
        <w:pStyle w:val="Draftingnote"/>
        <w:spacing w:before="0"/>
        <w:rPr>
          <w:i w:val="0"/>
          <w:sz w:val="22"/>
          <w:szCs w:val="22"/>
        </w:rPr>
      </w:pPr>
    </w:p>
    <w:p w14:paraId="37C9DDC0" w14:textId="77777777" w:rsidR="008B7058" w:rsidRPr="00C31D2C" w:rsidRDefault="008B7058" w:rsidP="00167FFA">
      <w:pPr>
        <w:pStyle w:val="Draftingnote"/>
        <w:spacing w:before="0"/>
        <w:rPr>
          <w:i w:val="0"/>
          <w:sz w:val="22"/>
          <w:szCs w:val="22"/>
        </w:rPr>
      </w:pPr>
    </w:p>
    <w:p w14:paraId="5DE0178F" w14:textId="77777777" w:rsidR="00DF16C8" w:rsidRDefault="00DF16C8" w:rsidP="00167FFA">
      <w:pPr>
        <w:pStyle w:val="Heading3nonum"/>
        <w:spacing w:before="0"/>
        <w:rPr>
          <w:sz w:val="22"/>
          <w:szCs w:val="22"/>
        </w:rPr>
      </w:pPr>
    </w:p>
    <w:p w14:paraId="78F4AE2D"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4A9C5F01" w14:textId="77777777" w:rsidTr="00452DD5">
        <w:tc>
          <w:tcPr>
            <w:tcW w:w="6096" w:type="dxa"/>
            <w:shd w:val="clear" w:color="auto" w:fill="000000"/>
          </w:tcPr>
          <w:p w14:paraId="5DCADD65"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6BF5981B"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47D92F7B" w14:textId="77777777" w:rsidR="00E84C8B" w:rsidRPr="00C31D2C" w:rsidRDefault="00E84C8B" w:rsidP="00167FFA">
      <w:pPr>
        <w:pStyle w:val="Act"/>
        <w:spacing w:before="0" w:line="270" w:lineRule="exact"/>
        <w:rPr>
          <w:rFonts w:cs="Arial"/>
          <w:sz w:val="22"/>
          <w:szCs w:val="22"/>
        </w:rPr>
      </w:pPr>
    </w:p>
    <w:p w14:paraId="71FF5C45"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 regulation</w:t>
      </w:r>
      <w:r w:rsidR="00112221" w:rsidRPr="00C31D2C">
        <w:rPr>
          <w:rFonts w:cs="Arial"/>
          <w:b w:val="0"/>
          <w:sz w:val="22"/>
          <w:szCs w:val="22"/>
        </w:rPr>
        <w:t xml:space="preserve"> </w:t>
      </w:r>
      <w:r w:rsidR="00FF6887" w:rsidRPr="00C31D2C">
        <w:rPr>
          <w:rFonts w:cs="Arial"/>
          <w:b w:val="0"/>
          <w:sz w:val="22"/>
          <w:szCs w:val="22"/>
        </w:rPr>
        <w:t xml:space="preserve">20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6C83B40E" w14:textId="77777777" w:rsidR="00FF6887" w:rsidRDefault="00FF6887" w:rsidP="00167FFA">
      <w:pPr>
        <w:pStyle w:val="Data"/>
        <w:rPr>
          <w:rStyle w:val="change"/>
          <w:rFonts w:cs="Arial"/>
          <w:sz w:val="22"/>
          <w:szCs w:val="22"/>
        </w:rPr>
      </w:pPr>
    </w:p>
    <w:p w14:paraId="139F79FF" w14:textId="77777777" w:rsidR="00A40593" w:rsidRPr="00C31D2C" w:rsidRDefault="00051053" w:rsidP="00A40593">
      <w:pPr>
        <w:pStyle w:val="Heading3nonum"/>
        <w:spacing w:before="0"/>
        <w:ind w:right="1701"/>
        <w:rPr>
          <w:rFonts w:cs="Arial"/>
          <w:b/>
          <w:sz w:val="22"/>
          <w:szCs w:val="22"/>
        </w:rPr>
      </w:pPr>
      <w:r>
        <w:rPr>
          <w:rFonts w:cs="Arial"/>
          <w:b/>
          <w:sz w:val="22"/>
          <w:szCs w:val="22"/>
        </w:rPr>
        <w:t>P</w:t>
      </w:r>
      <w:r w:rsidR="00A40593" w:rsidRPr="00C31D2C">
        <w:rPr>
          <w:rFonts w:cs="Arial"/>
          <w:b/>
          <w:sz w:val="22"/>
          <w:szCs w:val="22"/>
        </w:rPr>
        <w:t>ermit number</w:t>
      </w:r>
    </w:p>
    <w:p w14:paraId="75AC3AA7" w14:textId="1241AECD" w:rsidR="00A40593" w:rsidRPr="00C72F24" w:rsidRDefault="00C72F24" w:rsidP="00167FFA">
      <w:pPr>
        <w:pStyle w:val="Data"/>
        <w:rPr>
          <w:rStyle w:val="licenceno"/>
          <w:rFonts w:cs="Arial"/>
          <w:color w:val="auto"/>
          <w:sz w:val="22"/>
          <w:szCs w:val="22"/>
        </w:rPr>
      </w:pPr>
      <w:r w:rsidRPr="00C72F24">
        <w:rPr>
          <w:rStyle w:val="licenceno"/>
          <w:rFonts w:cs="Arial"/>
          <w:color w:val="auto"/>
          <w:sz w:val="22"/>
          <w:szCs w:val="22"/>
        </w:rPr>
        <w:t>BP0250801</w:t>
      </w:r>
    </w:p>
    <w:p w14:paraId="7CDBB5CD" w14:textId="77777777" w:rsidR="00C72F24" w:rsidRPr="00C72F24" w:rsidRDefault="00C72F24" w:rsidP="00167FFA">
      <w:pPr>
        <w:pStyle w:val="Data"/>
        <w:rPr>
          <w:rStyle w:val="change"/>
          <w:rFonts w:cs="Arial"/>
          <w:color w:val="auto"/>
          <w:sz w:val="22"/>
          <w:szCs w:val="22"/>
        </w:rPr>
      </w:pPr>
    </w:p>
    <w:p w14:paraId="6B531F03" w14:textId="62C05793" w:rsidR="00A40593" w:rsidRPr="00C72F24" w:rsidRDefault="00C72F24" w:rsidP="00167FFA">
      <w:pPr>
        <w:pStyle w:val="Data"/>
        <w:rPr>
          <w:rStyle w:val="change"/>
          <w:rFonts w:cs="Arial"/>
          <w:color w:val="auto"/>
          <w:sz w:val="22"/>
          <w:szCs w:val="22"/>
        </w:rPr>
      </w:pPr>
      <w:r>
        <w:rPr>
          <w:rStyle w:val="change"/>
          <w:rFonts w:cs="Arial"/>
          <w:color w:val="auto"/>
          <w:sz w:val="22"/>
          <w:szCs w:val="22"/>
        </w:rPr>
        <w:t>I</w:t>
      </w:r>
      <w:r w:rsidR="00A40593" w:rsidRPr="00C72F24">
        <w:rPr>
          <w:rStyle w:val="change"/>
          <w:rFonts w:cs="Arial"/>
          <w:color w:val="auto"/>
          <w:sz w:val="22"/>
          <w:szCs w:val="22"/>
        </w:rPr>
        <w:t>ssued to:</w:t>
      </w:r>
    </w:p>
    <w:bookmarkEnd w:id="3"/>
    <w:p w14:paraId="6ED9AA27" w14:textId="1A8AB923" w:rsidR="003370AB" w:rsidRPr="00C31D2C" w:rsidRDefault="00C72F24" w:rsidP="00167FFA">
      <w:pPr>
        <w:pStyle w:val="Data"/>
        <w:rPr>
          <w:b w:val="0"/>
          <w:sz w:val="22"/>
          <w:szCs w:val="22"/>
        </w:rPr>
      </w:pPr>
      <w:r w:rsidRPr="00C72F24">
        <w:rPr>
          <w:color w:val="auto"/>
          <w:sz w:val="22"/>
          <w:szCs w:val="22"/>
        </w:rPr>
        <w:t xml:space="preserve">Dŵr Cymru Cyfyngedig </w:t>
      </w:r>
      <w:r w:rsidR="003370AB" w:rsidRPr="00C72F24">
        <w:rPr>
          <w:b w:val="0"/>
          <w:color w:val="auto"/>
          <w:sz w:val="22"/>
          <w:szCs w:val="22"/>
        </w:rPr>
        <w:t>(“</w:t>
      </w:r>
      <w:r w:rsidR="003370AB" w:rsidRPr="00C31D2C">
        <w:rPr>
          <w:b w:val="0"/>
          <w:sz w:val="22"/>
          <w:szCs w:val="22"/>
        </w:rPr>
        <w:t>the operator”)</w:t>
      </w:r>
    </w:p>
    <w:p w14:paraId="2F6181F2" w14:textId="77777777" w:rsidR="00167FFA" w:rsidRPr="00C72F24" w:rsidRDefault="00167FFA" w:rsidP="00167FFA">
      <w:pPr>
        <w:pStyle w:val="Heading3nonum"/>
        <w:spacing w:before="0"/>
        <w:rPr>
          <w:rFonts w:cs="Arial"/>
          <w:color w:val="auto"/>
          <w:sz w:val="22"/>
          <w:szCs w:val="22"/>
        </w:rPr>
      </w:pPr>
    </w:p>
    <w:p w14:paraId="4AC2EA6B" w14:textId="3756A879" w:rsidR="00E84C8B" w:rsidRPr="00C72F24" w:rsidRDefault="00E84C8B" w:rsidP="00167FFA">
      <w:pPr>
        <w:pStyle w:val="Heading3nonum"/>
        <w:spacing w:before="0"/>
        <w:rPr>
          <w:rFonts w:cs="Arial"/>
          <w:color w:val="auto"/>
          <w:sz w:val="22"/>
          <w:szCs w:val="22"/>
        </w:rPr>
      </w:pPr>
      <w:r w:rsidRPr="00C72F24">
        <w:rPr>
          <w:rFonts w:cs="Arial"/>
          <w:color w:val="auto"/>
          <w:sz w:val="22"/>
          <w:szCs w:val="22"/>
        </w:rPr>
        <w:t>whose registered office</w:t>
      </w:r>
      <w:r w:rsidR="005E0DE6" w:rsidRPr="00C72F24">
        <w:rPr>
          <w:rFonts w:cs="Arial"/>
          <w:color w:val="auto"/>
          <w:sz w:val="22"/>
          <w:szCs w:val="22"/>
        </w:rPr>
        <w:t xml:space="preserve"> is</w:t>
      </w:r>
    </w:p>
    <w:p w14:paraId="6F14BF3E" w14:textId="77777777" w:rsidR="003370AB" w:rsidRPr="00C31D2C" w:rsidRDefault="003370AB" w:rsidP="00167FFA">
      <w:pPr>
        <w:pStyle w:val="Data"/>
        <w:rPr>
          <w:rStyle w:val="change"/>
          <w:sz w:val="22"/>
          <w:szCs w:val="22"/>
        </w:rPr>
      </w:pPr>
    </w:p>
    <w:p w14:paraId="20F1D605" w14:textId="040C9F5D" w:rsidR="001B62A9" w:rsidRPr="00F3796B" w:rsidRDefault="001B62A9" w:rsidP="001B62A9">
      <w:pPr>
        <w:pStyle w:val="Data"/>
        <w:rPr>
          <w:rStyle w:val="change"/>
          <w:color w:val="auto"/>
          <w:sz w:val="22"/>
          <w:szCs w:val="22"/>
        </w:rPr>
      </w:pPr>
      <w:r w:rsidRPr="00F3796B">
        <w:rPr>
          <w:rStyle w:val="change"/>
          <w:color w:val="auto"/>
          <w:sz w:val="22"/>
          <w:szCs w:val="22"/>
        </w:rPr>
        <w:t>Linea</w:t>
      </w:r>
    </w:p>
    <w:p w14:paraId="78AC375C" w14:textId="77777777" w:rsidR="001B62A9" w:rsidRPr="00F3796B" w:rsidRDefault="001B62A9" w:rsidP="001B62A9">
      <w:pPr>
        <w:pStyle w:val="Data"/>
        <w:rPr>
          <w:rStyle w:val="change"/>
          <w:color w:val="auto"/>
          <w:sz w:val="22"/>
          <w:szCs w:val="22"/>
        </w:rPr>
      </w:pPr>
      <w:r w:rsidRPr="00F3796B">
        <w:rPr>
          <w:rStyle w:val="change"/>
          <w:color w:val="auto"/>
          <w:sz w:val="22"/>
          <w:szCs w:val="22"/>
        </w:rPr>
        <w:t>Fortran Road</w:t>
      </w:r>
    </w:p>
    <w:p w14:paraId="01D4B172" w14:textId="77777777" w:rsidR="001B62A9" w:rsidRPr="00F3796B" w:rsidRDefault="001B62A9" w:rsidP="001B62A9">
      <w:pPr>
        <w:pStyle w:val="Data"/>
        <w:rPr>
          <w:rStyle w:val="change"/>
          <w:color w:val="auto"/>
          <w:sz w:val="22"/>
          <w:szCs w:val="22"/>
        </w:rPr>
      </w:pPr>
      <w:r w:rsidRPr="00F3796B">
        <w:rPr>
          <w:rStyle w:val="change"/>
          <w:color w:val="auto"/>
          <w:sz w:val="22"/>
          <w:szCs w:val="22"/>
        </w:rPr>
        <w:t xml:space="preserve">St </w:t>
      </w:r>
      <w:proofErr w:type="spellStart"/>
      <w:r w:rsidRPr="00F3796B">
        <w:rPr>
          <w:rStyle w:val="change"/>
          <w:color w:val="auto"/>
          <w:sz w:val="22"/>
          <w:szCs w:val="22"/>
        </w:rPr>
        <w:t>Mellons</w:t>
      </w:r>
      <w:proofErr w:type="spellEnd"/>
    </w:p>
    <w:p w14:paraId="57A820FA" w14:textId="77777777" w:rsidR="001B62A9" w:rsidRPr="00F3796B" w:rsidRDefault="001B62A9" w:rsidP="001B62A9">
      <w:pPr>
        <w:pStyle w:val="Data"/>
        <w:rPr>
          <w:rStyle w:val="change"/>
          <w:color w:val="auto"/>
          <w:sz w:val="22"/>
          <w:szCs w:val="22"/>
        </w:rPr>
      </w:pPr>
      <w:r w:rsidRPr="00F3796B">
        <w:rPr>
          <w:rStyle w:val="change"/>
          <w:color w:val="auto"/>
          <w:sz w:val="22"/>
          <w:szCs w:val="22"/>
        </w:rPr>
        <w:t>Cardiff</w:t>
      </w:r>
    </w:p>
    <w:p w14:paraId="03C08735" w14:textId="68060A5C" w:rsidR="003370AB" w:rsidRPr="00F3796B" w:rsidRDefault="001B62A9" w:rsidP="001B62A9">
      <w:pPr>
        <w:pStyle w:val="Data"/>
        <w:rPr>
          <w:rStyle w:val="change"/>
          <w:color w:val="auto"/>
          <w:sz w:val="22"/>
          <w:szCs w:val="22"/>
        </w:rPr>
      </w:pPr>
      <w:r w:rsidRPr="00F3796B">
        <w:rPr>
          <w:rStyle w:val="change"/>
          <w:color w:val="auto"/>
          <w:sz w:val="22"/>
          <w:szCs w:val="22"/>
        </w:rPr>
        <w:t>CF3 0LT</w:t>
      </w:r>
    </w:p>
    <w:p w14:paraId="0C0FAD69" w14:textId="77777777" w:rsidR="00E84C8B" w:rsidRPr="00C31D2C" w:rsidRDefault="00E84C8B" w:rsidP="00167FFA">
      <w:pPr>
        <w:pStyle w:val="Data"/>
        <w:rPr>
          <w:rStyle w:val="change"/>
          <w:rFonts w:cs="Arial"/>
          <w:sz w:val="22"/>
          <w:szCs w:val="22"/>
        </w:rPr>
      </w:pPr>
    </w:p>
    <w:p w14:paraId="507C4E9D" w14:textId="2CE80D62" w:rsidR="00E84C8B" w:rsidRPr="00C72F24" w:rsidRDefault="00FF59B7" w:rsidP="00167FFA">
      <w:pPr>
        <w:pStyle w:val="Heading3nonum"/>
        <w:spacing w:before="0"/>
        <w:rPr>
          <w:rFonts w:cs="Arial"/>
          <w:color w:val="auto"/>
          <w:sz w:val="22"/>
          <w:szCs w:val="22"/>
        </w:rPr>
      </w:pPr>
      <w:r w:rsidRPr="00C72F24">
        <w:rPr>
          <w:rFonts w:cs="Arial"/>
          <w:color w:val="auto"/>
          <w:sz w:val="22"/>
          <w:szCs w:val="22"/>
        </w:rPr>
        <w:t>c</w:t>
      </w:r>
      <w:r w:rsidR="00E84C8B" w:rsidRPr="00C72F24">
        <w:rPr>
          <w:rFonts w:cs="Arial"/>
          <w:color w:val="auto"/>
          <w:sz w:val="22"/>
          <w:szCs w:val="22"/>
        </w:rPr>
        <w:t>ompany registration number</w:t>
      </w:r>
      <w:r w:rsidR="00E84C8B" w:rsidRPr="00C72F24">
        <w:rPr>
          <w:rFonts w:cs="Arial"/>
          <w:b/>
          <w:color w:val="auto"/>
          <w:sz w:val="22"/>
          <w:szCs w:val="22"/>
        </w:rPr>
        <w:t xml:space="preserve"> </w:t>
      </w:r>
      <w:r w:rsidR="00C72F24" w:rsidRPr="00C72F24">
        <w:rPr>
          <w:rFonts w:cs="Arial"/>
          <w:color w:val="auto"/>
          <w:sz w:val="22"/>
          <w:szCs w:val="22"/>
        </w:rPr>
        <w:t>02366777</w:t>
      </w:r>
    </w:p>
    <w:p w14:paraId="08A90BF8" w14:textId="77777777" w:rsidR="00DF6316" w:rsidRPr="00DF6316" w:rsidRDefault="00DF6316" w:rsidP="00167FFA">
      <w:pPr>
        <w:pStyle w:val="Data"/>
        <w:ind w:right="1701"/>
        <w:rPr>
          <w:b w:val="0"/>
          <w:sz w:val="22"/>
          <w:szCs w:val="22"/>
        </w:rPr>
      </w:pPr>
    </w:p>
    <w:p w14:paraId="583CEEED" w14:textId="47D5A1AD" w:rsidR="00E84C8B" w:rsidRPr="00C31D2C" w:rsidRDefault="00E0343F" w:rsidP="00167FFA">
      <w:pPr>
        <w:pStyle w:val="Data"/>
        <w:ind w:right="23"/>
        <w:rPr>
          <w:rStyle w:val="change"/>
          <w:rFonts w:cs="Arial"/>
          <w:b w:val="0"/>
          <w:sz w:val="22"/>
          <w:szCs w:val="22"/>
        </w:rPr>
      </w:pPr>
      <w:r w:rsidRPr="00C31D2C">
        <w:rPr>
          <w:b w:val="0"/>
          <w:sz w:val="22"/>
          <w:szCs w:val="22"/>
        </w:rPr>
        <w:t xml:space="preserve">to </w:t>
      </w:r>
      <w:r w:rsidRPr="00C72F24">
        <w:rPr>
          <w:b w:val="0"/>
          <w:color w:val="auto"/>
          <w:sz w:val="22"/>
          <w:szCs w:val="22"/>
        </w:rPr>
        <w:t xml:space="preserve">operate </w:t>
      </w:r>
      <w:r w:rsidR="00C72F24" w:rsidRPr="00C72F24">
        <w:rPr>
          <w:rFonts w:cs="Arial"/>
          <w:b w:val="0"/>
          <w:color w:val="auto"/>
          <w:sz w:val="22"/>
          <w:szCs w:val="22"/>
        </w:rPr>
        <w:t xml:space="preserve">a water discharge </w:t>
      </w:r>
      <w:r w:rsidRPr="00C72F24">
        <w:rPr>
          <w:b w:val="0"/>
          <w:color w:val="auto"/>
          <w:sz w:val="22"/>
          <w:szCs w:val="22"/>
        </w:rPr>
        <w:t>at</w:t>
      </w:r>
    </w:p>
    <w:p w14:paraId="34A6DF07" w14:textId="77777777" w:rsidR="00C52ACA" w:rsidRPr="00DF6316" w:rsidRDefault="00C52ACA" w:rsidP="00167FFA">
      <w:pPr>
        <w:pStyle w:val="Data"/>
        <w:rPr>
          <w:rStyle w:val="change"/>
          <w:rFonts w:cs="Arial"/>
          <w:b w:val="0"/>
          <w:sz w:val="22"/>
          <w:szCs w:val="22"/>
        </w:rPr>
      </w:pPr>
    </w:p>
    <w:p w14:paraId="20E47B98" w14:textId="7B6C4A61" w:rsidR="00C72F24" w:rsidRPr="00C72F24" w:rsidRDefault="00C72F24" w:rsidP="00C72F24">
      <w:pPr>
        <w:pStyle w:val="Data"/>
        <w:rPr>
          <w:rStyle w:val="change"/>
          <w:rFonts w:cs="Arial"/>
          <w:color w:val="auto"/>
          <w:sz w:val="22"/>
          <w:szCs w:val="22"/>
        </w:rPr>
      </w:pPr>
      <w:r w:rsidRPr="00C72F24">
        <w:rPr>
          <w:rStyle w:val="change"/>
          <w:rFonts w:cs="Arial"/>
          <w:color w:val="auto"/>
          <w:sz w:val="22"/>
          <w:szCs w:val="22"/>
        </w:rPr>
        <w:t xml:space="preserve">Pembroke Dock Wastewater Treatment </w:t>
      </w:r>
    </w:p>
    <w:p w14:paraId="78663156" w14:textId="77777777" w:rsidR="00C72F24" w:rsidRPr="00C72F24" w:rsidRDefault="00C72F24" w:rsidP="00C72F24">
      <w:pPr>
        <w:pStyle w:val="Data"/>
        <w:rPr>
          <w:rStyle w:val="change"/>
          <w:rFonts w:cs="Arial"/>
          <w:color w:val="auto"/>
          <w:sz w:val="22"/>
          <w:szCs w:val="22"/>
        </w:rPr>
      </w:pPr>
      <w:r w:rsidRPr="00C72F24">
        <w:rPr>
          <w:rStyle w:val="change"/>
          <w:rFonts w:cs="Arial"/>
          <w:color w:val="auto"/>
          <w:sz w:val="22"/>
          <w:szCs w:val="22"/>
        </w:rPr>
        <w:t>Works</w:t>
      </w:r>
    </w:p>
    <w:p w14:paraId="037F9626" w14:textId="77777777" w:rsidR="00C72F24" w:rsidRPr="00C72F24" w:rsidRDefault="00C72F24" w:rsidP="00C72F24">
      <w:pPr>
        <w:pStyle w:val="Data"/>
        <w:rPr>
          <w:rStyle w:val="change"/>
          <w:rFonts w:cs="Arial"/>
          <w:color w:val="auto"/>
          <w:sz w:val="22"/>
          <w:szCs w:val="22"/>
        </w:rPr>
      </w:pPr>
      <w:r w:rsidRPr="00C72F24">
        <w:rPr>
          <w:rStyle w:val="change"/>
          <w:rFonts w:cs="Arial"/>
          <w:color w:val="auto"/>
          <w:sz w:val="22"/>
          <w:szCs w:val="22"/>
        </w:rPr>
        <w:t>Fort Road</w:t>
      </w:r>
    </w:p>
    <w:p w14:paraId="50AFE47B" w14:textId="77777777" w:rsidR="00C72F24" w:rsidRPr="00C72F24" w:rsidRDefault="00C72F24" w:rsidP="00C72F24">
      <w:pPr>
        <w:pStyle w:val="Data"/>
        <w:rPr>
          <w:rStyle w:val="change"/>
          <w:rFonts w:cs="Arial"/>
          <w:color w:val="auto"/>
          <w:sz w:val="22"/>
          <w:szCs w:val="22"/>
        </w:rPr>
      </w:pPr>
      <w:r w:rsidRPr="00C72F24">
        <w:rPr>
          <w:rStyle w:val="change"/>
          <w:rFonts w:cs="Arial"/>
          <w:color w:val="auto"/>
          <w:sz w:val="22"/>
          <w:szCs w:val="22"/>
        </w:rPr>
        <w:t>Pembroke Dock</w:t>
      </w:r>
    </w:p>
    <w:p w14:paraId="06DD10C3" w14:textId="77777777" w:rsidR="00C72F24" w:rsidRPr="00C72F24" w:rsidRDefault="00C72F24" w:rsidP="00C72F24">
      <w:pPr>
        <w:pStyle w:val="Data"/>
        <w:rPr>
          <w:rStyle w:val="change"/>
          <w:rFonts w:cs="Arial"/>
          <w:color w:val="auto"/>
          <w:sz w:val="22"/>
          <w:szCs w:val="22"/>
        </w:rPr>
      </w:pPr>
      <w:r w:rsidRPr="00C72F24">
        <w:rPr>
          <w:rStyle w:val="change"/>
          <w:rFonts w:cs="Arial"/>
          <w:color w:val="auto"/>
          <w:sz w:val="22"/>
          <w:szCs w:val="22"/>
        </w:rPr>
        <w:t>Pembrokeshire</w:t>
      </w:r>
    </w:p>
    <w:p w14:paraId="06C973B7" w14:textId="69D8C6A7" w:rsidR="00E84C8B" w:rsidRPr="00C72F24" w:rsidRDefault="00C72F24" w:rsidP="00C72F24">
      <w:pPr>
        <w:pStyle w:val="Data"/>
        <w:rPr>
          <w:rStyle w:val="change"/>
          <w:rFonts w:cs="Arial"/>
          <w:color w:val="auto"/>
          <w:sz w:val="22"/>
          <w:szCs w:val="22"/>
        </w:rPr>
      </w:pPr>
      <w:r w:rsidRPr="00C72F24">
        <w:rPr>
          <w:rStyle w:val="change"/>
          <w:rFonts w:cs="Arial"/>
          <w:color w:val="auto"/>
          <w:sz w:val="22"/>
          <w:szCs w:val="22"/>
        </w:rPr>
        <w:t>SA72 6AE</w:t>
      </w:r>
    </w:p>
    <w:p w14:paraId="7968E48E" w14:textId="77777777" w:rsidR="00167FFA" w:rsidRDefault="00167FFA" w:rsidP="00167FFA">
      <w:pPr>
        <w:pStyle w:val="Heading3nonum"/>
        <w:spacing w:before="0"/>
        <w:rPr>
          <w:rFonts w:cs="Arial"/>
          <w:sz w:val="22"/>
          <w:szCs w:val="22"/>
        </w:rPr>
      </w:pPr>
    </w:p>
    <w:p w14:paraId="48151AD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6CB287E2" w14:textId="77777777" w:rsidR="003370AB" w:rsidRPr="009B225D" w:rsidRDefault="003370AB" w:rsidP="00167FFA">
      <w:pPr>
        <w:pStyle w:val="Heading3nonum"/>
        <w:spacing w:before="0"/>
        <w:rPr>
          <w:rFonts w:cs="Arial"/>
          <w:color w:val="auto"/>
          <w:sz w:val="22"/>
          <w:szCs w:val="22"/>
        </w:rPr>
      </w:pPr>
    </w:p>
    <w:p w14:paraId="1813DFA4" w14:textId="3CFAB06B" w:rsidR="00E84C8B" w:rsidRPr="009B225D" w:rsidRDefault="00E84C8B" w:rsidP="00167FFA">
      <w:pPr>
        <w:pStyle w:val="Heading3nonum"/>
        <w:spacing w:before="0"/>
        <w:rPr>
          <w:rFonts w:cs="Arial"/>
          <w:color w:val="auto"/>
          <w:sz w:val="22"/>
          <w:szCs w:val="22"/>
        </w:rPr>
      </w:pPr>
      <w:r w:rsidRPr="009B225D">
        <w:rPr>
          <w:rFonts w:cs="Arial"/>
          <w:color w:val="auto"/>
          <w:sz w:val="22"/>
          <w:szCs w:val="22"/>
        </w:rPr>
        <w:t xml:space="preserve">The notice shall take effect from </w:t>
      </w:r>
      <w:r w:rsidR="009B225D" w:rsidRPr="009B225D">
        <w:rPr>
          <w:rFonts w:cs="Arial"/>
          <w:color w:val="auto"/>
          <w:sz w:val="22"/>
          <w:szCs w:val="22"/>
        </w:rPr>
        <w:t>26</w:t>
      </w:r>
      <w:r w:rsidR="00973180" w:rsidRPr="009B225D">
        <w:rPr>
          <w:rFonts w:cs="Arial"/>
          <w:color w:val="auto"/>
          <w:sz w:val="22"/>
          <w:szCs w:val="22"/>
        </w:rPr>
        <w:t>/</w:t>
      </w:r>
      <w:r w:rsidR="009B225D" w:rsidRPr="009B225D">
        <w:rPr>
          <w:rFonts w:cs="Arial"/>
          <w:color w:val="auto"/>
          <w:sz w:val="22"/>
          <w:szCs w:val="22"/>
        </w:rPr>
        <w:t>01</w:t>
      </w:r>
      <w:r w:rsidR="00973180" w:rsidRPr="009B225D">
        <w:rPr>
          <w:rFonts w:cs="Arial"/>
          <w:color w:val="auto"/>
          <w:sz w:val="22"/>
          <w:szCs w:val="22"/>
        </w:rPr>
        <w:t>/</w:t>
      </w:r>
      <w:r w:rsidR="00132756" w:rsidRPr="009B225D">
        <w:rPr>
          <w:rFonts w:cs="Arial"/>
          <w:color w:val="auto"/>
          <w:sz w:val="22"/>
          <w:szCs w:val="22"/>
        </w:rPr>
        <w:t>20</w:t>
      </w:r>
      <w:r w:rsidR="009B225D" w:rsidRPr="009B225D">
        <w:rPr>
          <w:rFonts w:cs="Arial"/>
          <w:color w:val="auto"/>
          <w:sz w:val="22"/>
          <w:szCs w:val="22"/>
        </w:rPr>
        <w:t>23</w:t>
      </w:r>
    </w:p>
    <w:p w14:paraId="4D7757D7"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1BC04343" w14:textId="77777777">
        <w:trPr>
          <w:trHeight w:hRule="exact" w:val="393"/>
        </w:trPr>
        <w:tc>
          <w:tcPr>
            <w:tcW w:w="6210" w:type="dxa"/>
            <w:tcBorders>
              <w:top w:val="nil"/>
              <w:left w:val="nil"/>
              <w:right w:val="nil"/>
            </w:tcBorders>
          </w:tcPr>
          <w:p w14:paraId="7671B4F5"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033823C1"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01E9B036" w14:textId="77777777" w:rsidTr="00AE2DBB">
        <w:trPr>
          <w:trHeight w:hRule="exact" w:val="960"/>
        </w:trPr>
        <w:tc>
          <w:tcPr>
            <w:tcW w:w="6210" w:type="dxa"/>
            <w:vAlign w:val="center"/>
          </w:tcPr>
          <w:p w14:paraId="0A7863A6" w14:textId="59DDDEF4" w:rsidR="005B73A2" w:rsidRPr="009B225D" w:rsidRDefault="009B225D" w:rsidP="009B225D">
            <w:pPr>
              <w:pStyle w:val="Heading3nonum"/>
              <w:spacing w:before="0"/>
              <w:ind w:right="-135"/>
              <w:jc w:val="center"/>
              <w:rPr>
                <w:rFonts w:cs="Arial"/>
                <w:b/>
                <w:color w:val="auto"/>
                <w:sz w:val="22"/>
                <w:szCs w:val="22"/>
              </w:rPr>
            </w:pPr>
            <w:r w:rsidRPr="009B225D">
              <w:rPr>
                <w:rFonts w:cs="Arial"/>
                <w:b/>
                <w:color w:val="auto"/>
                <w:sz w:val="22"/>
                <w:szCs w:val="22"/>
              </w:rPr>
              <w:t>Emma Jones</w:t>
            </w:r>
          </w:p>
        </w:tc>
        <w:tc>
          <w:tcPr>
            <w:tcW w:w="2437" w:type="dxa"/>
            <w:vAlign w:val="center"/>
          </w:tcPr>
          <w:p w14:paraId="47938888" w14:textId="304BE519" w:rsidR="00E84C8B" w:rsidRPr="009B225D" w:rsidRDefault="009B225D" w:rsidP="00926493">
            <w:pPr>
              <w:pStyle w:val="Heading3nonum"/>
              <w:spacing w:before="0"/>
              <w:ind w:right="-135"/>
              <w:jc w:val="center"/>
              <w:rPr>
                <w:rFonts w:cs="Arial"/>
                <w:b/>
                <w:color w:val="auto"/>
                <w:sz w:val="22"/>
                <w:szCs w:val="22"/>
              </w:rPr>
            </w:pPr>
            <w:r w:rsidRPr="009B225D">
              <w:rPr>
                <w:rFonts w:cs="Arial"/>
                <w:b/>
                <w:color w:val="auto"/>
                <w:sz w:val="22"/>
                <w:szCs w:val="22"/>
              </w:rPr>
              <w:t>26/01/2023</w:t>
            </w:r>
          </w:p>
        </w:tc>
      </w:tr>
    </w:tbl>
    <w:p w14:paraId="7D19C32F" w14:textId="77777777" w:rsidR="00167FFA" w:rsidRDefault="00167FFA" w:rsidP="00167FFA">
      <w:pPr>
        <w:pStyle w:val="Heading3nonum"/>
        <w:spacing w:before="0"/>
        <w:rPr>
          <w:rFonts w:cs="Arial"/>
          <w:sz w:val="22"/>
          <w:szCs w:val="22"/>
        </w:rPr>
      </w:pPr>
    </w:p>
    <w:p w14:paraId="6061CB6D"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2C5EDFD" w14:textId="77777777" w:rsidR="002F7CD0" w:rsidRDefault="002F7CD0" w:rsidP="005E55B6">
      <w:pPr>
        <w:pStyle w:val="Draftingnote"/>
        <w:spacing w:before="120"/>
        <w:rPr>
          <w:b/>
          <w:i w:val="0"/>
          <w:color w:val="000000"/>
          <w:sz w:val="22"/>
          <w:szCs w:val="22"/>
        </w:rPr>
      </w:pPr>
    </w:p>
    <w:p w14:paraId="1E47D123" w14:textId="77777777" w:rsidR="00FF1715" w:rsidRDefault="00FF1715" w:rsidP="005E55B6">
      <w:pPr>
        <w:pStyle w:val="Draftingnote"/>
        <w:spacing w:before="120"/>
        <w:rPr>
          <w:b/>
          <w:i w:val="0"/>
          <w:color w:val="000000"/>
          <w:sz w:val="22"/>
          <w:szCs w:val="22"/>
        </w:rPr>
      </w:pPr>
    </w:p>
    <w:p w14:paraId="442EF778" w14:textId="77777777" w:rsidR="00FF1715" w:rsidRDefault="00FF1715" w:rsidP="005E55B6">
      <w:pPr>
        <w:pStyle w:val="Draftingnote"/>
        <w:spacing w:before="120"/>
        <w:rPr>
          <w:b/>
          <w:i w:val="0"/>
          <w:color w:val="000000"/>
          <w:sz w:val="22"/>
          <w:szCs w:val="22"/>
        </w:rPr>
      </w:pPr>
    </w:p>
    <w:p w14:paraId="58D88292" w14:textId="77777777" w:rsidR="00FF1715" w:rsidRDefault="00FF1715" w:rsidP="005E55B6">
      <w:pPr>
        <w:pStyle w:val="Draftingnote"/>
        <w:spacing w:before="120"/>
        <w:rPr>
          <w:b/>
          <w:i w:val="0"/>
          <w:color w:val="000000"/>
          <w:sz w:val="22"/>
          <w:szCs w:val="22"/>
        </w:rPr>
      </w:pPr>
    </w:p>
    <w:p w14:paraId="0515FBED" w14:textId="69A8475B" w:rsidR="001447B2" w:rsidRPr="005E55B6" w:rsidRDefault="00C72F24"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1C0B3DC" w14:textId="34420C68" w:rsidR="006C6EA9" w:rsidRPr="00DB1957" w:rsidRDefault="006C6EA9" w:rsidP="00C72F24">
      <w:pPr>
        <w:spacing w:before="120" w:line="270" w:lineRule="exact"/>
        <w:rPr>
          <w:rFonts w:ascii="Arial" w:hAnsi="Arial" w:cs="Arial"/>
          <w:sz w:val="22"/>
          <w:szCs w:val="22"/>
        </w:rPr>
      </w:pPr>
      <w:r w:rsidRPr="00DB1957">
        <w:rPr>
          <w:rFonts w:ascii="Arial" w:hAnsi="Arial" w:cs="Arial"/>
          <w:sz w:val="22"/>
          <w:szCs w:val="22"/>
        </w:rPr>
        <w:t xml:space="preserve">The following conditions were varied </w:t>
      </w:r>
      <w:proofErr w:type="gramStart"/>
      <w:r w:rsidRPr="00DB1957">
        <w:rPr>
          <w:rFonts w:ascii="Arial" w:hAnsi="Arial" w:cs="Arial"/>
          <w:sz w:val="22"/>
          <w:szCs w:val="22"/>
        </w:rPr>
        <w:t>as a result of</w:t>
      </w:r>
      <w:proofErr w:type="gramEnd"/>
      <w:r w:rsidRPr="00DB1957">
        <w:rPr>
          <w:rFonts w:ascii="Arial" w:hAnsi="Arial" w:cs="Arial"/>
          <w:sz w:val="22"/>
          <w:szCs w:val="22"/>
        </w:rPr>
        <w:t xml:space="preserve"> the application made by the operator:</w:t>
      </w:r>
    </w:p>
    <w:p w14:paraId="2A2232A1" w14:textId="3B7E71B6"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 xml:space="preserve">2.3 Operating Techniques </w:t>
      </w:r>
    </w:p>
    <w:p w14:paraId="7CFD0B73" w14:textId="7CDD2A41"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3.1.5</w:t>
      </w:r>
    </w:p>
    <w:p w14:paraId="12AD2720" w14:textId="4BAB0955"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 xml:space="preserve">3.1.6 </w:t>
      </w:r>
    </w:p>
    <w:p w14:paraId="17C2C348" w14:textId="7B91D652"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3.3.7</w:t>
      </w:r>
    </w:p>
    <w:p w14:paraId="25CA4DAA" w14:textId="759D80B3"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 xml:space="preserve">3.3.8 </w:t>
      </w:r>
    </w:p>
    <w:p w14:paraId="5D12488D" w14:textId="19A54D91"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 xml:space="preserve">3.3.9 </w:t>
      </w:r>
    </w:p>
    <w:p w14:paraId="2176223D" w14:textId="441FF921"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 xml:space="preserve">4.3.6 </w:t>
      </w:r>
    </w:p>
    <w:p w14:paraId="4C0C4FE8" w14:textId="365F48BE"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Table S3.1</w:t>
      </w:r>
    </w:p>
    <w:p w14:paraId="0F6257A4" w14:textId="0076624A"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Table S3.2</w:t>
      </w:r>
    </w:p>
    <w:p w14:paraId="4AC8F8AF" w14:textId="58A56C60"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Table S3.4</w:t>
      </w:r>
    </w:p>
    <w:p w14:paraId="1AF91DB4" w14:textId="5D3B8141"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Table S4.1</w:t>
      </w:r>
    </w:p>
    <w:p w14:paraId="61F54AD8" w14:textId="4EDA92DF" w:rsidR="00DB1957"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Table S4.2</w:t>
      </w:r>
    </w:p>
    <w:p w14:paraId="64E2D2D0" w14:textId="3241634F" w:rsidR="00C72F24" w:rsidRPr="00DB1957" w:rsidRDefault="00DB1957" w:rsidP="00DB1957">
      <w:pPr>
        <w:numPr>
          <w:ilvl w:val="0"/>
          <w:numId w:val="40"/>
        </w:numPr>
        <w:spacing w:before="120" w:line="270" w:lineRule="exact"/>
        <w:rPr>
          <w:rFonts w:ascii="Arial" w:hAnsi="Arial" w:cs="Arial"/>
          <w:sz w:val="22"/>
          <w:szCs w:val="22"/>
        </w:rPr>
      </w:pPr>
      <w:r w:rsidRPr="00DB1957">
        <w:rPr>
          <w:rFonts w:ascii="Arial" w:hAnsi="Arial" w:cs="Arial"/>
          <w:sz w:val="22"/>
          <w:szCs w:val="22"/>
        </w:rPr>
        <w:t>Schedule 7 - Site plan</w:t>
      </w:r>
    </w:p>
    <w:p w14:paraId="38C0DF95" w14:textId="77777777" w:rsidR="006C6EA9" w:rsidRPr="00F742D1" w:rsidRDefault="006C6EA9" w:rsidP="00AE64EF">
      <w:pPr>
        <w:pStyle w:val="Heading3nonum"/>
        <w:rPr>
          <w:rFonts w:cs="Arial"/>
          <w:color w:val="FF0000"/>
          <w:sz w:val="22"/>
          <w:szCs w:val="22"/>
        </w:rPr>
      </w:pPr>
    </w:p>
    <w:p w14:paraId="5A4E16BE"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0CB590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2A08497A" w14:textId="77777777" w:rsidTr="00597064">
        <w:trPr>
          <w:trHeight w:val="555"/>
        </w:trPr>
        <w:tc>
          <w:tcPr>
            <w:tcW w:w="3402" w:type="dxa"/>
            <w:shd w:val="clear" w:color="auto" w:fill="000000"/>
            <w:vAlign w:val="center"/>
          </w:tcPr>
          <w:p w14:paraId="142351DD"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AF7A986"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2A2F2D7F" w14:textId="77777777" w:rsidR="008321E6" w:rsidRDefault="008321E6" w:rsidP="00597064">
      <w:pPr>
        <w:pStyle w:val="Act"/>
        <w:spacing w:line="240" w:lineRule="auto"/>
        <w:ind w:left="567"/>
      </w:pPr>
    </w:p>
    <w:p w14:paraId="6EF1189E" w14:textId="77777777" w:rsidR="008321E6" w:rsidRPr="0049139F" w:rsidRDefault="008321E6" w:rsidP="00597064">
      <w:pPr>
        <w:pStyle w:val="Act"/>
        <w:ind w:left="567"/>
        <w:rPr>
          <w:b/>
          <w:sz w:val="22"/>
          <w:szCs w:val="22"/>
        </w:rPr>
      </w:pPr>
      <w:r w:rsidRPr="0049139F">
        <w:rPr>
          <w:b/>
          <w:sz w:val="22"/>
          <w:szCs w:val="22"/>
        </w:rPr>
        <w:t xml:space="preserve">Permit number </w:t>
      </w:r>
    </w:p>
    <w:p w14:paraId="324A65CA" w14:textId="68AEC206" w:rsidR="008321E6" w:rsidRPr="00C72F24" w:rsidRDefault="00C72F24" w:rsidP="00597064">
      <w:pPr>
        <w:pStyle w:val="Data"/>
        <w:ind w:left="567" w:right="1701"/>
        <w:rPr>
          <w:rStyle w:val="licenceno"/>
          <w:color w:val="auto"/>
          <w:sz w:val="22"/>
          <w:szCs w:val="22"/>
        </w:rPr>
      </w:pPr>
      <w:r w:rsidRPr="00C72F24">
        <w:rPr>
          <w:rStyle w:val="licenceno"/>
          <w:color w:val="auto"/>
          <w:sz w:val="22"/>
          <w:szCs w:val="22"/>
        </w:rPr>
        <w:t>BP0250801</w:t>
      </w:r>
    </w:p>
    <w:p w14:paraId="6B2FC654" w14:textId="1DBD0C64" w:rsidR="008321E6" w:rsidRPr="0049139F" w:rsidRDefault="008321E6" w:rsidP="00597064">
      <w:pPr>
        <w:pStyle w:val="Heading3nonum"/>
        <w:ind w:left="567"/>
        <w:rPr>
          <w:color w:val="FF0000"/>
          <w:sz w:val="22"/>
          <w:szCs w:val="22"/>
        </w:rPr>
      </w:pPr>
      <w:r w:rsidRPr="00C72F24">
        <w:rPr>
          <w:color w:val="auto"/>
          <w:sz w:val="22"/>
          <w:szCs w:val="22"/>
        </w:rPr>
        <w:t xml:space="preserve">This is the consolidated permit referred to in the variation and consolidation notice for application </w:t>
      </w:r>
      <w:r w:rsidR="00C72F24" w:rsidRPr="00C72F24">
        <w:rPr>
          <w:color w:val="auto"/>
          <w:sz w:val="22"/>
          <w:szCs w:val="22"/>
        </w:rPr>
        <w:t xml:space="preserve">PAN-016832 </w:t>
      </w:r>
      <w:r w:rsidRPr="00C72F24">
        <w:rPr>
          <w:color w:val="auto"/>
          <w:sz w:val="22"/>
          <w:szCs w:val="22"/>
        </w:rPr>
        <w:t>authorising</w:t>
      </w:r>
      <w:r w:rsidRPr="0049139F">
        <w:rPr>
          <w:sz w:val="22"/>
          <w:szCs w:val="22"/>
        </w:rPr>
        <w:t xml:space="preserve">, </w:t>
      </w:r>
    </w:p>
    <w:p w14:paraId="22D87D74" w14:textId="77777777" w:rsidR="008321E6" w:rsidRPr="0049139F" w:rsidRDefault="008321E6" w:rsidP="00597064">
      <w:pPr>
        <w:pStyle w:val="Data"/>
        <w:ind w:left="567"/>
        <w:rPr>
          <w:rStyle w:val="change"/>
          <w:i/>
          <w:sz w:val="22"/>
          <w:szCs w:val="22"/>
        </w:rPr>
      </w:pPr>
    </w:p>
    <w:p w14:paraId="66518535" w14:textId="66C0A14A" w:rsidR="008321E6" w:rsidRPr="0049139F" w:rsidRDefault="00C72F24" w:rsidP="00597064">
      <w:pPr>
        <w:pStyle w:val="Data"/>
        <w:ind w:left="567"/>
        <w:rPr>
          <w:b w:val="0"/>
          <w:sz w:val="22"/>
          <w:szCs w:val="22"/>
        </w:rPr>
      </w:pPr>
      <w:r w:rsidRPr="00C72F24">
        <w:rPr>
          <w:rStyle w:val="change"/>
          <w:color w:val="auto"/>
          <w:sz w:val="22"/>
          <w:szCs w:val="22"/>
        </w:rPr>
        <w:t>Dŵr Cymru Cyfyngedig</w:t>
      </w:r>
      <w:r w:rsidRPr="00C72F24">
        <w:rPr>
          <w:rStyle w:val="change"/>
          <w:sz w:val="22"/>
          <w:szCs w:val="22"/>
        </w:rPr>
        <w:t xml:space="preserve"> </w:t>
      </w:r>
      <w:r w:rsidR="008321E6" w:rsidRPr="0049139F">
        <w:rPr>
          <w:b w:val="0"/>
          <w:sz w:val="22"/>
          <w:szCs w:val="22"/>
        </w:rPr>
        <w:t>(“the operator”),</w:t>
      </w:r>
    </w:p>
    <w:p w14:paraId="607039B0" w14:textId="099710ED" w:rsidR="008321E6" w:rsidRPr="00C72F24" w:rsidRDefault="008321E6" w:rsidP="00597064">
      <w:pPr>
        <w:pStyle w:val="Heading3nonum"/>
        <w:ind w:left="567"/>
        <w:rPr>
          <w:color w:val="auto"/>
          <w:sz w:val="22"/>
          <w:szCs w:val="22"/>
        </w:rPr>
      </w:pPr>
      <w:r w:rsidRPr="00C72F24">
        <w:rPr>
          <w:color w:val="auto"/>
          <w:sz w:val="22"/>
          <w:szCs w:val="22"/>
        </w:rPr>
        <w:t>whose registered office is</w:t>
      </w:r>
    </w:p>
    <w:p w14:paraId="6725B687" w14:textId="77777777" w:rsidR="008321E6" w:rsidRPr="0049139F" w:rsidRDefault="008321E6" w:rsidP="00597064">
      <w:pPr>
        <w:pStyle w:val="Data"/>
        <w:ind w:left="567"/>
        <w:rPr>
          <w:rStyle w:val="change"/>
          <w:sz w:val="22"/>
          <w:szCs w:val="22"/>
        </w:rPr>
      </w:pPr>
    </w:p>
    <w:p w14:paraId="04B1B3B6" w14:textId="48F6EA71" w:rsidR="00ED7AAB" w:rsidRPr="00ED7AAB" w:rsidRDefault="00ED7AAB" w:rsidP="00ED7AAB">
      <w:pPr>
        <w:pStyle w:val="Data"/>
        <w:ind w:left="567"/>
        <w:rPr>
          <w:rStyle w:val="change"/>
          <w:color w:val="auto"/>
          <w:sz w:val="22"/>
          <w:szCs w:val="22"/>
        </w:rPr>
      </w:pPr>
      <w:r w:rsidRPr="00ED7AAB">
        <w:rPr>
          <w:rStyle w:val="change"/>
          <w:color w:val="auto"/>
          <w:sz w:val="22"/>
          <w:szCs w:val="22"/>
        </w:rPr>
        <w:t xml:space="preserve">Linea </w:t>
      </w:r>
    </w:p>
    <w:p w14:paraId="304800D2" w14:textId="77777777" w:rsidR="00ED7AAB" w:rsidRPr="00ED7AAB" w:rsidRDefault="00ED7AAB" w:rsidP="00ED7AAB">
      <w:pPr>
        <w:pStyle w:val="Data"/>
        <w:ind w:left="567"/>
        <w:rPr>
          <w:rStyle w:val="change"/>
          <w:color w:val="auto"/>
          <w:sz w:val="22"/>
          <w:szCs w:val="22"/>
        </w:rPr>
      </w:pPr>
      <w:r w:rsidRPr="00ED7AAB">
        <w:rPr>
          <w:rStyle w:val="change"/>
          <w:color w:val="auto"/>
          <w:sz w:val="22"/>
          <w:szCs w:val="22"/>
        </w:rPr>
        <w:t xml:space="preserve">Fortran Road </w:t>
      </w:r>
    </w:p>
    <w:p w14:paraId="55543880" w14:textId="77777777" w:rsidR="00ED7AAB" w:rsidRPr="00ED7AAB" w:rsidRDefault="00ED7AAB" w:rsidP="00ED7AAB">
      <w:pPr>
        <w:pStyle w:val="Data"/>
        <w:ind w:left="567"/>
        <w:rPr>
          <w:rStyle w:val="change"/>
          <w:color w:val="auto"/>
          <w:sz w:val="22"/>
          <w:szCs w:val="22"/>
        </w:rPr>
      </w:pPr>
      <w:r w:rsidRPr="00ED7AAB">
        <w:rPr>
          <w:rStyle w:val="change"/>
          <w:color w:val="auto"/>
          <w:sz w:val="22"/>
          <w:szCs w:val="22"/>
        </w:rPr>
        <w:t xml:space="preserve">St </w:t>
      </w:r>
      <w:proofErr w:type="spellStart"/>
      <w:r w:rsidRPr="00ED7AAB">
        <w:rPr>
          <w:rStyle w:val="change"/>
          <w:color w:val="auto"/>
          <w:sz w:val="22"/>
          <w:szCs w:val="22"/>
        </w:rPr>
        <w:t>Mellons</w:t>
      </w:r>
      <w:proofErr w:type="spellEnd"/>
      <w:r w:rsidRPr="00ED7AAB">
        <w:rPr>
          <w:rStyle w:val="change"/>
          <w:color w:val="auto"/>
          <w:sz w:val="22"/>
          <w:szCs w:val="22"/>
        </w:rPr>
        <w:t xml:space="preserve"> </w:t>
      </w:r>
    </w:p>
    <w:p w14:paraId="1B0879E4" w14:textId="77777777" w:rsidR="00ED7AAB" w:rsidRPr="00ED7AAB" w:rsidRDefault="00ED7AAB" w:rsidP="00ED7AAB">
      <w:pPr>
        <w:pStyle w:val="Data"/>
        <w:ind w:left="567"/>
        <w:rPr>
          <w:rStyle w:val="change"/>
          <w:color w:val="auto"/>
          <w:sz w:val="22"/>
          <w:szCs w:val="22"/>
        </w:rPr>
      </w:pPr>
      <w:r w:rsidRPr="00ED7AAB">
        <w:rPr>
          <w:rStyle w:val="change"/>
          <w:color w:val="auto"/>
          <w:sz w:val="22"/>
          <w:szCs w:val="22"/>
        </w:rPr>
        <w:t xml:space="preserve">Cardiff </w:t>
      </w:r>
    </w:p>
    <w:p w14:paraId="2CD8482A" w14:textId="2F38EF2E" w:rsidR="008321E6" w:rsidRPr="00ED7AAB" w:rsidRDefault="00ED7AAB" w:rsidP="00ED7AAB">
      <w:pPr>
        <w:pStyle w:val="Data"/>
        <w:ind w:left="567"/>
        <w:rPr>
          <w:rStyle w:val="change"/>
          <w:color w:val="auto"/>
          <w:sz w:val="22"/>
          <w:szCs w:val="22"/>
        </w:rPr>
      </w:pPr>
      <w:r w:rsidRPr="00ED7AAB">
        <w:rPr>
          <w:rStyle w:val="change"/>
          <w:color w:val="auto"/>
          <w:sz w:val="22"/>
          <w:szCs w:val="22"/>
        </w:rPr>
        <w:t>CF3 0LT</w:t>
      </w:r>
    </w:p>
    <w:p w14:paraId="0055350D" w14:textId="77777777" w:rsidR="008321E6" w:rsidRPr="0049139F" w:rsidRDefault="008321E6" w:rsidP="00597064">
      <w:pPr>
        <w:pStyle w:val="Data"/>
        <w:ind w:left="567"/>
        <w:rPr>
          <w:rStyle w:val="change"/>
          <w:i/>
          <w:sz w:val="22"/>
          <w:szCs w:val="22"/>
        </w:rPr>
      </w:pPr>
    </w:p>
    <w:p w14:paraId="5FE0D344" w14:textId="63B2FB5A" w:rsidR="008B7058" w:rsidRPr="00C72F24" w:rsidRDefault="008B7058" w:rsidP="00597064">
      <w:pPr>
        <w:pStyle w:val="Heading3nonum"/>
        <w:spacing w:before="0"/>
        <w:ind w:left="567"/>
        <w:rPr>
          <w:rFonts w:cs="Arial"/>
          <w:color w:val="auto"/>
          <w:sz w:val="22"/>
          <w:szCs w:val="22"/>
        </w:rPr>
      </w:pPr>
      <w:r w:rsidRPr="00C72F24">
        <w:rPr>
          <w:rFonts w:cs="Arial"/>
          <w:color w:val="auto"/>
          <w:sz w:val="22"/>
          <w:szCs w:val="22"/>
        </w:rPr>
        <w:t>company registration number</w:t>
      </w:r>
      <w:r w:rsidRPr="00C72F24">
        <w:rPr>
          <w:rFonts w:cs="Arial"/>
          <w:b/>
          <w:color w:val="auto"/>
          <w:sz w:val="22"/>
          <w:szCs w:val="22"/>
        </w:rPr>
        <w:t xml:space="preserve"> </w:t>
      </w:r>
      <w:r w:rsidR="00C72F24" w:rsidRPr="00C72F24">
        <w:rPr>
          <w:rStyle w:val="change"/>
          <w:rFonts w:cs="Arial"/>
          <w:color w:val="auto"/>
          <w:sz w:val="22"/>
          <w:szCs w:val="22"/>
        </w:rPr>
        <w:t>02366777</w:t>
      </w:r>
    </w:p>
    <w:p w14:paraId="10FDC264" w14:textId="29B3FE38" w:rsidR="008321E6" w:rsidRDefault="008321E6" w:rsidP="00597064">
      <w:pPr>
        <w:pStyle w:val="Heading3nonum"/>
        <w:ind w:left="567"/>
        <w:rPr>
          <w:color w:val="auto"/>
          <w:sz w:val="22"/>
          <w:szCs w:val="22"/>
        </w:rPr>
      </w:pPr>
      <w:r w:rsidRPr="00F5263C">
        <w:rPr>
          <w:sz w:val="22"/>
          <w:szCs w:val="22"/>
        </w:rPr>
        <w:t xml:space="preserve">to </w:t>
      </w:r>
      <w:r w:rsidRPr="00C72F24">
        <w:rPr>
          <w:color w:val="auto"/>
          <w:sz w:val="22"/>
          <w:szCs w:val="22"/>
        </w:rPr>
        <w:t>operate a water discharge activity</w:t>
      </w:r>
      <w:r w:rsidR="00C72F24" w:rsidRPr="00C72F24">
        <w:rPr>
          <w:color w:val="auto"/>
          <w:sz w:val="22"/>
          <w:szCs w:val="22"/>
        </w:rPr>
        <w:t xml:space="preserve"> </w:t>
      </w:r>
      <w:r w:rsidRPr="00C72F24">
        <w:rPr>
          <w:color w:val="auto"/>
          <w:sz w:val="22"/>
          <w:szCs w:val="22"/>
        </w:rPr>
        <w:t>at</w:t>
      </w:r>
    </w:p>
    <w:p w14:paraId="792C7678" w14:textId="77777777" w:rsidR="00C72F24" w:rsidRPr="00F5263C" w:rsidRDefault="00C72F24" w:rsidP="00597064">
      <w:pPr>
        <w:pStyle w:val="Heading3nonum"/>
        <w:ind w:left="567"/>
        <w:rPr>
          <w:sz w:val="22"/>
          <w:szCs w:val="22"/>
        </w:rPr>
      </w:pPr>
    </w:p>
    <w:p w14:paraId="785D075C" w14:textId="127EE8C1" w:rsidR="00C72F24" w:rsidRPr="00C72F24" w:rsidRDefault="00C72F24" w:rsidP="00C72F24">
      <w:pPr>
        <w:pStyle w:val="Data"/>
        <w:ind w:left="567"/>
        <w:rPr>
          <w:rStyle w:val="change"/>
          <w:color w:val="auto"/>
          <w:sz w:val="22"/>
          <w:szCs w:val="22"/>
        </w:rPr>
      </w:pPr>
      <w:r w:rsidRPr="00C72F24">
        <w:rPr>
          <w:rStyle w:val="change"/>
          <w:color w:val="auto"/>
          <w:sz w:val="22"/>
          <w:szCs w:val="22"/>
        </w:rPr>
        <w:t xml:space="preserve">Pembroke Dock Wastewater Treatment </w:t>
      </w:r>
    </w:p>
    <w:p w14:paraId="23F040C5" w14:textId="77777777" w:rsidR="00C72F24" w:rsidRPr="00C72F24" w:rsidRDefault="00C72F24" w:rsidP="00C72F24">
      <w:pPr>
        <w:pStyle w:val="Data"/>
        <w:ind w:left="567"/>
        <w:rPr>
          <w:rStyle w:val="change"/>
          <w:color w:val="auto"/>
          <w:sz w:val="22"/>
          <w:szCs w:val="22"/>
        </w:rPr>
      </w:pPr>
      <w:r w:rsidRPr="00C72F24">
        <w:rPr>
          <w:rStyle w:val="change"/>
          <w:color w:val="auto"/>
          <w:sz w:val="22"/>
          <w:szCs w:val="22"/>
        </w:rPr>
        <w:t>Works</w:t>
      </w:r>
    </w:p>
    <w:p w14:paraId="52F19238" w14:textId="77777777" w:rsidR="00C72F24" w:rsidRPr="00C72F24" w:rsidRDefault="00C72F24" w:rsidP="00C72F24">
      <w:pPr>
        <w:pStyle w:val="Data"/>
        <w:ind w:left="567"/>
        <w:rPr>
          <w:rStyle w:val="change"/>
          <w:color w:val="auto"/>
          <w:sz w:val="22"/>
          <w:szCs w:val="22"/>
        </w:rPr>
      </w:pPr>
      <w:r w:rsidRPr="00C72F24">
        <w:rPr>
          <w:rStyle w:val="change"/>
          <w:color w:val="auto"/>
          <w:sz w:val="22"/>
          <w:szCs w:val="22"/>
        </w:rPr>
        <w:t>Fort Road</w:t>
      </w:r>
    </w:p>
    <w:p w14:paraId="18834138" w14:textId="77777777" w:rsidR="00C72F24" w:rsidRPr="00C72F24" w:rsidRDefault="00C72F24" w:rsidP="00C72F24">
      <w:pPr>
        <w:pStyle w:val="Data"/>
        <w:ind w:left="567"/>
        <w:rPr>
          <w:rStyle w:val="change"/>
          <w:color w:val="auto"/>
          <w:sz w:val="22"/>
          <w:szCs w:val="22"/>
        </w:rPr>
      </w:pPr>
      <w:r w:rsidRPr="00C72F24">
        <w:rPr>
          <w:rStyle w:val="change"/>
          <w:color w:val="auto"/>
          <w:sz w:val="22"/>
          <w:szCs w:val="22"/>
        </w:rPr>
        <w:t>Pembroke Dock</w:t>
      </w:r>
    </w:p>
    <w:p w14:paraId="7E69B0C5" w14:textId="77777777" w:rsidR="00C72F24" w:rsidRPr="00C72F24" w:rsidRDefault="00C72F24" w:rsidP="00C72F24">
      <w:pPr>
        <w:pStyle w:val="Data"/>
        <w:ind w:left="567"/>
        <w:rPr>
          <w:rStyle w:val="change"/>
          <w:color w:val="auto"/>
          <w:sz w:val="22"/>
          <w:szCs w:val="22"/>
        </w:rPr>
      </w:pPr>
      <w:r w:rsidRPr="00C72F24">
        <w:rPr>
          <w:rStyle w:val="change"/>
          <w:color w:val="auto"/>
          <w:sz w:val="22"/>
          <w:szCs w:val="22"/>
        </w:rPr>
        <w:t>Pembrokeshire</w:t>
      </w:r>
    </w:p>
    <w:p w14:paraId="7BE64506" w14:textId="39C9C86A" w:rsidR="008321E6" w:rsidRDefault="00C72F24" w:rsidP="00C72F24">
      <w:pPr>
        <w:pStyle w:val="Data"/>
        <w:ind w:left="567"/>
        <w:rPr>
          <w:rStyle w:val="change"/>
          <w:color w:val="auto"/>
          <w:sz w:val="22"/>
          <w:szCs w:val="22"/>
        </w:rPr>
      </w:pPr>
      <w:r w:rsidRPr="00C72F24">
        <w:rPr>
          <w:rStyle w:val="change"/>
          <w:color w:val="auto"/>
          <w:sz w:val="22"/>
          <w:szCs w:val="22"/>
        </w:rPr>
        <w:t>SA72 6AE</w:t>
      </w:r>
    </w:p>
    <w:p w14:paraId="0D1A56DD" w14:textId="77777777" w:rsidR="00C72F24" w:rsidRPr="00C72F24" w:rsidRDefault="00C72F24" w:rsidP="00C72F24">
      <w:pPr>
        <w:pStyle w:val="Data"/>
        <w:ind w:left="567"/>
        <w:rPr>
          <w:rStyle w:val="change"/>
          <w:color w:val="auto"/>
          <w:sz w:val="22"/>
          <w:szCs w:val="22"/>
        </w:rPr>
      </w:pPr>
    </w:p>
    <w:p w14:paraId="4BF2E2ED"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FF87FBB"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258BA861" w14:textId="77777777" w:rsidTr="00597064">
        <w:trPr>
          <w:trHeight w:hRule="exact" w:val="393"/>
        </w:trPr>
        <w:tc>
          <w:tcPr>
            <w:tcW w:w="5387" w:type="dxa"/>
            <w:tcBorders>
              <w:top w:val="nil"/>
              <w:left w:val="nil"/>
              <w:right w:val="nil"/>
            </w:tcBorders>
          </w:tcPr>
          <w:p w14:paraId="3B48F669"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921ECF0" w14:textId="77777777" w:rsidR="008321E6" w:rsidRPr="0049139F" w:rsidRDefault="008321E6" w:rsidP="00597064">
            <w:pPr>
              <w:pStyle w:val="Heading3nonum"/>
              <w:ind w:left="-108" w:right="1701"/>
              <w:rPr>
                <w:sz w:val="22"/>
                <w:szCs w:val="22"/>
              </w:rPr>
            </w:pPr>
            <w:r w:rsidRPr="0049139F">
              <w:rPr>
                <w:sz w:val="22"/>
                <w:szCs w:val="22"/>
              </w:rPr>
              <w:t>Date</w:t>
            </w:r>
          </w:p>
        </w:tc>
      </w:tr>
      <w:tr w:rsidR="009B225D" w:rsidRPr="0049139F" w14:paraId="5CA7CEE5" w14:textId="77777777" w:rsidTr="003D63D7">
        <w:trPr>
          <w:trHeight w:hRule="exact" w:val="977"/>
        </w:trPr>
        <w:tc>
          <w:tcPr>
            <w:tcW w:w="5387" w:type="dxa"/>
            <w:vAlign w:val="center"/>
          </w:tcPr>
          <w:p w14:paraId="79C74802" w14:textId="0CB1D37F" w:rsidR="009B225D" w:rsidRPr="00950D58" w:rsidRDefault="009B225D" w:rsidP="009B225D">
            <w:pPr>
              <w:pStyle w:val="Heading3nonum"/>
              <w:spacing w:before="0" w:line="240" w:lineRule="auto"/>
              <w:ind w:left="-108"/>
              <w:jc w:val="center"/>
              <w:rPr>
                <w:sz w:val="22"/>
                <w:szCs w:val="22"/>
              </w:rPr>
            </w:pPr>
            <w:r w:rsidRPr="009B225D">
              <w:rPr>
                <w:rFonts w:cs="Arial"/>
                <w:b/>
                <w:color w:val="auto"/>
                <w:sz w:val="22"/>
                <w:szCs w:val="22"/>
              </w:rPr>
              <w:t>Emma Jones</w:t>
            </w:r>
          </w:p>
        </w:tc>
        <w:tc>
          <w:tcPr>
            <w:tcW w:w="2551" w:type="dxa"/>
            <w:vAlign w:val="center"/>
          </w:tcPr>
          <w:p w14:paraId="6D226C76" w14:textId="57630342" w:rsidR="009B225D" w:rsidRPr="00950D58" w:rsidRDefault="009B225D" w:rsidP="009B225D">
            <w:pPr>
              <w:pStyle w:val="Heading3nonum"/>
              <w:spacing w:before="0" w:line="240" w:lineRule="auto"/>
              <w:ind w:left="-108"/>
              <w:jc w:val="center"/>
              <w:rPr>
                <w:b/>
                <w:color w:val="FF0000"/>
                <w:sz w:val="22"/>
                <w:szCs w:val="22"/>
              </w:rPr>
            </w:pPr>
            <w:r w:rsidRPr="009B225D">
              <w:rPr>
                <w:rFonts w:cs="Arial"/>
                <w:b/>
                <w:color w:val="auto"/>
                <w:sz w:val="22"/>
                <w:szCs w:val="22"/>
              </w:rPr>
              <w:t>26/01/2023</w:t>
            </w:r>
          </w:p>
        </w:tc>
      </w:tr>
    </w:tbl>
    <w:p w14:paraId="0321809B" w14:textId="297C2977" w:rsidR="0078668B" w:rsidRPr="0078668B" w:rsidRDefault="008321E6" w:rsidP="003C1F77">
      <w:pPr>
        <w:pStyle w:val="Heading3nonum"/>
        <w:ind w:left="567"/>
        <w:rPr>
          <w:rStyle w:val="Pink"/>
          <w:rFonts w:cs="Arial"/>
          <w:szCs w:val="18"/>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57696D">
        <w:rPr>
          <w:rFonts w:cs="Arial"/>
          <w:color w:val="auto"/>
          <w:sz w:val="22"/>
          <w:szCs w:val="22"/>
        </w:rPr>
        <w:br w:type="page"/>
      </w:r>
    </w:p>
    <w:p w14:paraId="374F73DB"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4"/>
    </w:p>
    <w:p w14:paraId="7E1C5F37" w14:textId="77777777" w:rsidR="0078668B" w:rsidRPr="0078668B" w:rsidRDefault="0078668B" w:rsidP="0078668B"/>
    <w:p w14:paraId="217DBCD7" w14:textId="77777777" w:rsidR="00821962" w:rsidRPr="0078668B" w:rsidRDefault="00821962" w:rsidP="0078668B">
      <w:pPr>
        <w:pStyle w:val="Bullet"/>
        <w:tabs>
          <w:tab w:val="clear" w:pos="360"/>
          <w:tab w:val="num" w:pos="1134"/>
        </w:tabs>
        <w:spacing w:before="0"/>
        <w:ind w:left="680" w:hanging="113"/>
        <w:rPr>
          <w:rFonts w:cs="Arial"/>
        </w:rPr>
      </w:pPr>
      <w:r w:rsidRPr="0078668B">
        <w:rPr>
          <w:rFonts w:cs="Arial"/>
        </w:rPr>
        <w:t>Management</w:t>
      </w:r>
    </w:p>
    <w:p w14:paraId="6FC24152" w14:textId="77777777" w:rsidR="00821962" w:rsidRPr="0078668B" w:rsidRDefault="00821962" w:rsidP="0078668B">
      <w:pPr>
        <w:pStyle w:val="Bullet0"/>
        <w:numPr>
          <w:ilvl w:val="1"/>
          <w:numId w:val="8"/>
        </w:numPr>
        <w:tabs>
          <w:tab w:val="num" w:pos="1134"/>
        </w:tabs>
        <w:spacing w:before="0"/>
        <w:ind w:hanging="113"/>
        <w:rPr>
          <w:rFonts w:cs="Arial"/>
        </w:rPr>
      </w:pPr>
      <w:r w:rsidRPr="0078668B">
        <w:rPr>
          <w:rFonts w:cs="Arial"/>
        </w:rPr>
        <w:t>General management</w:t>
      </w:r>
      <w:bookmarkStart w:id="5" w:name="_Ref373938749"/>
    </w:p>
    <w:p w14:paraId="0A50CFFE" w14:textId="28F8CCD4" w:rsidR="00821962" w:rsidRPr="0078668B" w:rsidRDefault="00821962" w:rsidP="0078668B">
      <w:pPr>
        <w:pStyle w:val="Bullet1"/>
        <w:spacing w:before="0"/>
        <w:ind w:hanging="113"/>
        <w:rPr>
          <w:rFonts w:cs="Arial"/>
          <w:sz w:val="18"/>
          <w:szCs w:val="18"/>
        </w:rPr>
      </w:pPr>
      <w:bookmarkStart w:id="6" w:name="_Ref373938830"/>
      <w:r w:rsidRPr="0078668B">
        <w:rPr>
          <w:rFonts w:cs="Arial"/>
          <w:sz w:val="18"/>
          <w:szCs w:val="18"/>
        </w:rPr>
        <w:t xml:space="preserve">The operator shall manage and operate the </w:t>
      </w:r>
      <w:r w:rsidRPr="00086EA0">
        <w:rPr>
          <w:rFonts w:cs="Arial"/>
          <w:sz w:val="18"/>
          <w:szCs w:val="18"/>
        </w:rPr>
        <w:t>activit</w:t>
      </w:r>
      <w:r w:rsidRPr="00086EA0">
        <w:rPr>
          <w:rStyle w:val="Red"/>
          <w:rFonts w:cs="Arial"/>
          <w:color w:val="auto"/>
          <w:sz w:val="18"/>
          <w:szCs w:val="18"/>
        </w:rPr>
        <w:t>y</w:t>
      </w:r>
      <w:r w:rsidRPr="00086EA0">
        <w:rPr>
          <w:rFonts w:cs="Arial"/>
          <w:sz w:val="18"/>
          <w:szCs w:val="18"/>
        </w:rPr>
        <w:t>:</w:t>
      </w:r>
      <w:bookmarkEnd w:id="5"/>
      <w:bookmarkEnd w:id="6"/>
    </w:p>
    <w:p w14:paraId="5947F7A6" w14:textId="77777777" w:rsidR="00821962" w:rsidRPr="0078668B" w:rsidRDefault="00821962" w:rsidP="0078668B">
      <w:pPr>
        <w:pStyle w:val="aBullet"/>
        <w:tabs>
          <w:tab w:val="clear" w:pos="360"/>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F473DF" w14:textId="77777777" w:rsidR="00821962" w:rsidRPr="0078668B" w:rsidRDefault="00821962" w:rsidP="0078668B">
      <w:pPr>
        <w:pStyle w:val="aBullet"/>
        <w:tabs>
          <w:tab w:val="clear" w:pos="360"/>
          <w:tab w:val="num" w:pos="1701"/>
        </w:tabs>
        <w:spacing w:before="0"/>
        <w:ind w:left="1701" w:hanging="567"/>
        <w:rPr>
          <w:rFonts w:cs="Arial"/>
          <w:sz w:val="18"/>
          <w:szCs w:val="18"/>
        </w:rPr>
      </w:pPr>
      <w:r w:rsidRPr="0078668B">
        <w:rPr>
          <w:rFonts w:cs="Arial"/>
          <w:sz w:val="18"/>
          <w:szCs w:val="18"/>
        </w:rPr>
        <w:t>using sufficient competent persons and resources.</w:t>
      </w:r>
    </w:p>
    <w:p w14:paraId="150E0051" w14:textId="77777777" w:rsidR="00821962" w:rsidRPr="0078668B" w:rsidRDefault="00821962" w:rsidP="0078668B">
      <w:pPr>
        <w:pStyle w:val="Bullet1"/>
        <w:spacing w:before="0"/>
        <w:ind w:hanging="113"/>
        <w:rPr>
          <w:rFonts w:cs="Arial"/>
          <w:sz w:val="18"/>
          <w:szCs w:val="18"/>
        </w:rPr>
      </w:pPr>
      <w:r w:rsidRPr="0078668B">
        <w:rPr>
          <w:rFonts w:cs="Arial"/>
          <w:sz w:val="18"/>
          <w:szCs w:val="18"/>
        </w:rPr>
        <w:t xml:space="preserve">Records demonstrating compliance with condition 1.1.1 shall be maintained. </w:t>
      </w:r>
    </w:p>
    <w:p w14:paraId="552ECFC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7FE619DF" w14:textId="77777777" w:rsidR="00821962" w:rsidRPr="0078668B" w:rsidRDefault="00821962" w:rsidP="0078668B">
      <w:pPr>
        <w:pStyle w:val="Bullet"/>
        <w:tabs>
          <w:tab w:val="clear" w:pos="360"/>
          <w:tab w:val="num" w:pos="1134"/>
        </w:tabs>
        <w:spacing w:before="0"/>
        <w:ind w:left="680" w:hanging="113"/>
        <w:rPr>
          <w:rFonts w:cs="Arial"/>
        </w:rPr>
      </w:pPr>
      <w:r w:rsidRPr="0078668B">
        <w:rPr>
          <w:rFonts w:cs="Arial"/>
        </w:rPr>
        <w:t>Operations</w:t>
      </w:r>
    </w:p>
    <w:p w14:paraId="397B87A2" w14:textId="77777777" w:rsidR="00821962" w:rsidRPr="0078668B" w:rsidRDefault="00821962" w:rsidP="0078668B">
      <w:pPr>
        <w:pStyle w:val="Bullet0"/>
        <w:tabs>
          <w:tab w:val="clear" w:pos="360"/>
          <w:tab w:val="num" w:pos="1134"/>
        </w:tabs>
        <w:spacing w:before="0"/>
        <w:ind w:left="680" w:hanging="113"/>
        <w:rPr>
          <w:rFonts w:cs="Arial"/>
        </w:rPr>
      </w:pPr>
      <w:r w:rsidRPr="0078668B">
        <w:rPr>
          <w:rFonts w:cs="Arial"/>
        </w:rPr>
        <w:t>Permitted activities</w:t>
      </w:r>
    </w:p>
    <w:p w14:paraId="530F2300" w14:textId="74BFECB1" w:rsidR="00821962" w:rsidRPr="00086EA0"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086EA0">
        <w:rPr>
          <w:rFonts w:cs="Arial"/>
          <w:sz w:val="18"/>
          <w:szCs w:val="18"/>
        </w:rPr>
        <w:t>activit</w:t>
      </w:r>
      <w:r w:rsidRPr="00086EA0">
        <w:rPr>
          <w:rStyle w:val="Red"/>
          <w:rFonts w:cs="Arial"/>
          <w:color w:val="auto"/>
          <w:sz w:val="18"/>
          <w:szCs w:val="18"/>
        </w:rPr>
        <w:t>y</w:t>
      </w:r>
      <w:r w:rsidRPr="00086EA0">
        <w:rPr>
          <w:rFonts w:cs="Arial"/>
          <w:sz w:val="18"/>
          <w:szCs w:val="18"/>
        </w:rPr>
        <w:t xml:space="preserve"> authorised by the permit </w:t>
      </w:r>
      <w:r w:rsidRPr="00086EA0">
        <w:rPr>
          <w:rStyle w:val="Red"/>
          <w:rFonts w:cs="Arial"/>
          <w:color w:val="auto"/>
          <w:sz w:val="18"/>
          <w:szCs w:val="18"/>
        </w:rPr>
        <w:t>is</w:t>
      </w:r>
      <w:r w:rsidRPr="00086EA0">
        <w:rPr>
          <w:rFonts w:cs="Arial"/>
          <w:sz w:val="18"/>
          <w:szCs w:val="18"/>
        </w:rPr>
        <w:t xml:space="preserve"> the activit</w:t>
      </w:r>
      <w:r w:rsidRPr="00086EA0">
        <w:rPr>
          <w:rStyle w:val="Red"/>
          <w:rFonts w:cs="Arial"/>
          <w:color w:val="auto"/>
          <w:sz w:val="18"/>
          <w:szCs w:val="18"/>
        </w:rPr>
        <w:t>y</w:t>
      </w:r>
      <w:r w:rsidRPr="00086EA0">
        <w:rPr>
          <w:rFonts w:cs="Arial"/>
          <w:sz w:val="18"/>
          <w:szCs w:val="18"/>
        </w:rPr>
        <w:t xml:space="preserve"> specified in schedule 1 table S1.1.</w:t>
      </w:r>
    </w:p>
    <w:p w14:paraId="06BE85FA" w14:textId="77777777" w:rsidR="00821962" w:rsidRPr="00086EA0" w:rsidRDefault="00821962" w:rsidP="0078668B">
      <w:pPr>
        <w:pStyle w:val="Bullet0"/>
        <w:tabs>
          <w:tab w:val="clear" w:pos="360"/>
          <w:tab w:val="num" w:pos="1134"/>
        </w:tabs>
        <w:spacing w:before="0"/>
        <w:ind w:left="680" w:hanging="113"/>
        <w:rPr>
          <w:rFonts w:cs="Arial"/>
        </w:rPr>
      </w:pPr>
      <w:r w:rsidRPr="00086EA0">
        <w:rPr>
          <w:rFonts w:cs="Arial"/>
        </w:rPr>
        <w:t xml:space="preserve">The site </w:t>
      </w:r>
    </w:p>
    <w:p w14:paraId="1FEA068A" w14:textId="64CFF4EF" w:rsidR="00821962" w:rsidRPr="00913536" w:rsidRDefault="00821962" w:rsidP="003C1F77">
      <w:pPr>
        <w:pStyle w:val="Bullet1"/>
        <w:tabs>
          <w:tab w:val="num" w:pos="1134"/>
        </w:tabs>
        <w:spacing w:before="0"/>
        <w:ind w:left="1134" w:hanging="567"/>
        <w:rPr>
          <w:rStyle w:val="Pink"/>
          <w:rFonts w:cs="Arial"/>
          <w:color w:val="000000" w:themeColor="text1"/>
          <w:sz w:val="18"/>
          <w:szCs w:val="18"/>
        </w:rPr>
      </w:pPr>
      <w:r w:rsidRPr="00086EA0">
        <w:rPr>
          <w:rFonts w:cs="Arial"/>
          <w:sz w:val="18"/>
          <w:szCs w:val="18"/>
        </w:rPr>
        <w:t>The discharge activit</w:t>
      </w:r>
      <w:r w:rsidRPr="00086EA0">
        <w:rPr>
          <w:rStyle w:val="Red"/>
          <w:rFonts w:cs="Arial"/>
          <w:color w:val="auto"/>
          <w:sz w:val="18"/>
          <w:szCs w:val="18"/>
        </w:rPr>
        <w:t>y</w:t>
      </w:r>
      <w:r w:rsidRPr="00086EA0">
        <w:rPr>
          <w:rFonts w:cs="Arial"/>
          <w:sz w:val="18"/>
          <w:szCs w:val="18"/>
        </w:rPr>
        <w:t xml:space="preserve"> shall take</w:t>
      </w:r>
      <w:r w:rsidRPr="0078668B">
        <w:rPr>
          <w:rFonts w:cs="Arial"/>
          <w:sz w:val="18"/>
          <w:szCs w:val="18"/>
        </w:rPr>
        <w:t xml:space="preserve"> place at the discharge point marked on the site plan at schedule 7 to this permit, and as listed in table S3.2</w:t>
      </w:r>
      <w:r w:rsidR="003C1F77" w:rsidRPr="00913536">
        <w:rPr>
          <w:rStyle w:val="Red"/>
          <w:rFonts w:cs="Arial"/>
          <w:color w:val="000000" w:themeColor="text1"/>
          <w:sz w:val="18"/>
          <w:szCs w:val="18"/>
        </w:rPr>
        <w:t>.</w:t>
      </w:r>
    </w:p>
    <w:p w14:paraId="70099A65" w14:textId="77777777" w:rsidR="00821962" w:rsidRPr="008317B5" w:rsidRDefault="00821962" w:rsidP="0078668B">
      <w:pPr>
        <w:pStyle w:val="Bullet0"/>
        <w:tabs>
          <w:tab w:val="clear" w:pos="360"/>
          <w:tab w:val="num" w:pos="1134"/>
        </w:tabs>
        <w:spacing w:before="240"/>
        <w:ind w:left="680" w:hanging="113"/>
        <w:rPr>
          <w:rStyle w:val="Red"/>
          <w:rFonts w:cs="Arial"/>
          <w:color w:val="auto"/>
        </w:rPr>
      </w:pPr>
      <w:r w:rsidRPr="008317B5">
        <w:rPr>
          <w:rStyle w:val="Red"/>
          <w:rFonts w:cs="Arial"/>
          <w:color w:val="auto"/>
        </w:rPr>
        <w:t>Operating techniques</w:t>
      </w:r>
    </w:p>
    <w:p w14:paraId="166A9376" w14:textId="27346606" w:rsidR="00821962" w:rsidRPr="008317B5" w:rsidRDefault="00821962" w:rsidP="00821962">
      <w:pPr>
        <w:pStyle w:val="Bullet1"/>
        <w:tabs>
          <w:tab w:val="num" w:pos="1134"/>
        </w:tabs>
        <w:ind w:left="1134" w:hanging="567"/>
        <w:rPr>
          <w:rStyle w:val="Red"/>
          <w:rFonts w:cs="Arial"/>
          <w:color w:val="auto"/>
          <w:sz w:val="18"/>
          <w:szCs w:val="18"/>
        </w:rPr>
      </w:pPr>
      <w:r w:rsidRPr="008317B5">
        <w:rPr>
          <w:rStyle w:val="Red"/>
          <w:rFonts w:cs="Arial"/>
          <w:color w:val="auto"/>
          <w:sz w:val="18"/>
          <w:szCs w:val="18"/>
        </w:rPr>
        <w:t xml:space="preserve">For the activity (A1) referenced in schedule 1, table S1.1 The operator shall comply with the relevant requirements of the Urban </w:t>
      </w:r>
      <w:proofErr w:type="gramStart"/>
      <w:r w:rsidRPr="008317B5">
        <w:rPr>
          <w:rStyle w:val="Red"/>
          <w:rFonts w:cs="Arial"/>
          <w:color w:val="auto"/>
          <w:sz w:val="18"/>
          <w:szCs w:val="18"/>
        </w:rPr>
        <w:t>Waste Water</w:t>
      </w:r>
      <w:proofErr w:type="gramEnd"/>
      <w:r w:rsidRPr="008317B5">
        <w:rPr>
          <w:rStyle w:val="Red"/>
          <w:rFonts w:cs="Arial"/>
          <w:color w:val="auto"/>
          <w:sz w:val="18"/>
          <w:szCs w:val="18"/>
        </w:rPr>
        <w:t xml:space="preserve"> Treatment (England and Wales) Regulations 1994.</w:t>
      </w:r>
    </w:p>
    <w:p w14:paraId="110B974F" w14:textId="13A4B5A3" w:rsidR="00821962" w:rsidRPr="00A445C6" w:rsidRDefault="00821962" w:rsidP="00BE5551">
      <w:pPr>
        <w:pStyle w:val="Bullet"/>
        <w:tabs>
          <w:tab w:val="clear" w:pos="360"/>
          <w:tab w:val="num" w:pos="1134"/>
        </w:tabs>
        <w:spacing w:before="120"/>
        <w:ind w:left="680" w:hanging="113"/>
        <w:rPr>
          <w:rFonts w:cs="Arial"/>
        </w:rPr>
      </w:pPr>
      <w:r w:rsidRPr="00A445C6">
        <w:rPr>
          <w:rFonts w:cs="Arial"/>
        </w:rPr>
        <w:t>Emissions and monitoring</w:t>
      </w:r>
    </w:p>
    <w:p w14:paraId="04B87942" w14:textId="77777777" w:rsidR="00821962" w:rsidRPr="00A445C6" w:rsidRDefault="00821962" w:rsidP="00BE5551">
      <w:pPr>
        <w:pStyle w:val="Bullet0"/>
        <w:tabs>
          <w:tab w:val="clear" w:pos="360"/>
          <w:tab w:val="num" w:pos="1134"/>
        </w:tabs>
        <w:spacing w:before="0"/>
        <w:ind w:left="680" w:hanging="113"/>
        <w:rPr>
          <w:rFonts w:cs="Arial"/>
        </w:rPr>
      </w:pPr>
      <w:r w:rsidRPr="00A445C6">
        <w:rPr>
          <w:rFonts w:cs="Arial"/>
        </w:rPr>
        <w:t>Emissions to water</w:t>
      </w:r>
    </w:p>
    <w:p w14:paraId="34109E5C" w14:textId="77777777" w:rsidR="00821962" w:rsidRPr="00A445C6" w:rsidRDefault="00821962" w:rsidP="00821962">
      <w:pPr>
        <w:pStyle w:val="Bullet1"/>
        <w:ind w:hanging="113"/>
        <w:rPr>
          <w:rFonts w:cs="Arial"/>
          <w:sz w:val="18"/>
          <w:szCs w:val="18"/>
        </w:rPr>
      </w:pPr>
      <w:r w:rsidRPr="00A445C6">
        <w:rPr>
          <w:rFonts w:cs="Arial"/>
          <w:sz w:val="18"/>
          <w:szCs w:val="18"/>
        </w:rPr>
        <w:t>The limits given in schedule 3 table S3.1 shall not be exceeded.</w:t>
      </w:r>
    </w:p>
    <w:p w14:paraId="7C9810E6" w14:textId="7CDECA7F" w:rsidR="00821962" w:rsidRPr="00A9398E" w:rsidRDefault="00821962" w:rsidP="00821962">
      <w:pPr>
        <w:pStyle w:val="Bullet1"/>
        <w:tabs>
          <w:tab w:val="num" w:pos="1134"/>
        </w:tabs>
        <w:ind w:left="1134" w:hanging="567"/>
        <w:rPr>
          <w:rStyle w:val="Red"/>
          <w:rFonts w:cs="Arial"/>
          <w:color w:val="auto"/>
          <w:sz w:val="18"/>
          <w:szCs w:val="18"/>
        </w:rPr>
      </w:pPr>
      <w:r w:rsidRPr="00A9398E">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10157A55" w14:textId="455652D8" w:rsidR="00821962" w:rsidRPr="00913536" w:rsidRDefault="00821962" w:rsidP="00D64F9D">
      <w:pPr>
        <w:pStyle w:val="Bullet1"/>
        <w:tabs>
          <w:tab w:val="num" w:pos="1134"/>
        </w:tabs>
        <w:ind w:left="1134" w:hanging="567"/>
        <w:rPr>
          <w:rStyle w:val="Red"/>
          <w:rFonts w:cs="Arial"/>
          <w:color w:val="000000" w:themeColor="text1"/>
          <w:sz w:val="18"/>
          <w:szCs w:val="18"/>
        </w:rPr>
      </w:pPr>
    </w:p>
    <w:p w14:paraId="2302B6AB" w14:textId="77777777" w:rsidR="00821962" w:rsidRPr="00A9398E" w:rsidRDefault="00821962" w:rsidP="00BE5551">
      <w:pPr>
        <w:pStyle w:val="aBullet"/>
        <w:tabs>
          <w:tab w:val="clear" w:pos="360"/>
          <w:tab w:val="num" w:pos="1701"/>
        </w:tabs>
        <w:spacing w:before="0"/>
        <w:ind w:left="1701" w:hanging="567"/>
        <w:rPr>
          <w:rStyle w:val="Red"/>
          <w:rFonts w:cs="Arial"/>
          <w:color w:val="auto"/>
          <w:sz w:val="18"/>
          <w:szCs w:val="18"/>
        </w:rPr>
      </w:pPr>
      <w:r w:rsidRPr="00A9398E">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A9398E">
        <w:rPr>
          <w:rStyle w:val="Red"/>
          <w:rFonts w:cs="Arial"/>
          <w:color w:val="auto"/>
          <w:sz w:val="18"/>
          <w:szCs w:val="18"/>
        </w:rPr>
        <w:t>waste water</w:t>
      </w:r>
      <w:proofErr w:type="gramEnd"/>
      <w:r w:rsidRPr="00A9398E">
        <w:rPr>
          <w:rStyle w:val="Red"/>
          <w:rFonts w:cs="Arial"/>
          <w:color w:val="auto"/>
          <w:sz w:val="18"/>
          <w:szCs w:val="18"/>
        </w:rPr>
        <w:t xml:space="preserve"> treatment works, shall be taken into account in deciding whether or not the emission limit has been complied with.</w:t>
      </w:r>
    </w:p>
    <w:p w14:paraId="3A2682E8" w14:textId="77777777" w:rsidR="00821962" w:rsidRPr="00A9398E" w:rsidRDefault="00821962" w:rsidP="00BE5551">
      <w:pPr>
        <w:pStyle w:val="aBullet"/>
        <w:tabs>
          <w:tab w:val="clear" w:pos="360"/>
          <w:tab w:val="num" w:pos="1701"/>
        </w:tabs>
        <w:spacing w:before="0"/>
        <w:ind w:left="1701" w:hanging="567"/>
        <w:rPr>
          <w:rStyle w:val="Red"/>
          <w:rFonts w:cs="Arial"/>
          <w:color w:val="auto"/>
          <w:sz w:val="18"/>
          <w:szCs w:val="18"/>
        </w:rPr>
      </w:pPr>
      <w:r w:rsidRPr="00A9398E">
        <w:rPr>
          <w:rStyle w:val="Red"/>
          <w:rFonts w:cs="Arial"/>
          <w:color w:val="auto"/>
          <w:sz w:val="18"/>
          <w:szCs w:val="18"/>
        </w:rPr>
        <w:lastRenderedPageBreak/>
        <w:t xml:space="preserve">On any occasion where unusual weather conditions adversely affect the operation of the </w:t>
      </w:r>
      <w:proofErr w:type="gramStart"/>
      <w:r w:rsidRPr="00A9398E">
        <w:rPr>
          <w:rStyle w:val="Red"/>
          <w:rFonts w:cs="Arial"/>
          <w:color w:val="auto"/>
          <w:sz w:val="18"/>
          <w:szCs w:val="18"/>
        </w:rPr>
        <w:t>waste water</w:t>
      </w:r>
      <w:proofErr w:type="gramEnd"/>
      <w:r w:rsidRPr="00A9398E">
        <w:rPr>
          <w:rStyle w:val="Red"/>
          <w:rFonts w:cs="Arial"/>
          <w:color w:val="auto"/>
          <w:sz w:val="18"/>
          <w:szCs w:val="18"/>
        </w:rPr>
        <w:t xml:space="preserve"> treatment works, the operator shall use its best endeavours to mitigate that adverse effect.</w:t>
      </w:r>
    </w:p>
    <w:p w14:paraId="7278CE60" w14:textId="77777777" w:rsidR="00821962" w:rsidRPr="00A9398E" w:rsidRDefault="00821962" w:rsidP="00BE5551">
      <w:pPr>
        <w:pStyle w:val="aBullet"/>
        <w:tabs>
          <w:tab w:val="clear" w:pos="360"/>
          <w:tab w:val="num" w:pos="1701"/>
        </w:tabs>
        <w:spacing w:before="0"/>
        <w:ind w:left="1701" w:hanging="567"/>
        <w:rPr>
          <w:rStyle w:val="Red"/>
          <w:rFonts w:cs="Arial"/>
          <w:color w:val="auto"/>
          <w:sz w:val="18"/>
          <w:szCs w:val="18"/>
        </w:rPr>
      </w:pPr>
      <w:r w:rsidRPr="00A9398E">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F923FC0" w14:textId="77777777" w:rsidR="00821962" w:rsidRPr="00A9398E" w:rsidRDefault="00821962" w:rsidP="00821962">
      <w:pPr>
        <w:pStyle w:val="Bullet1"/>
        <w:tabs>
          <w:tab w:val="num" w:pos="1134"/>
        </w:tabs>
        <w:ind w:left="1134" w:hanging="567"/>
        <w:rPr>
          <w:rStyle w:val="Red"/>
          <w:color w:val="auto"/>
          <w:sz w:val="18"/>
          <w:szCs w:val="18"/>
        </w:rPr>
      </w:pPr>
    </w:p>
    <w:p w14:paraId="48A45A6D" w14:textId="77777777" w:rsidR="00821962" w:rsidRPr="00A9398E" w:rsidRDefault="00821962" w:rsidP="00A11F4E">
      <w:pPr>
        <w:pStyle w:val="aBullet"/>
        <w:tabs>
          <w:tab w:val="clear" w:pos="360"/>
          <w:tab w:val="num" w:pos="1701"/>
        </w:tabs>
        <w:ind w:left="1701" w:hanging="567"/>
        <w:rPr>
          <w:rStyle w:val="Red"/>
          <w:rFonts w:cs="Arial"/>
          <w:color w:val="auto"/>
          <w:sz w:val="18"/>
          <w:szCs w:val="18"/>
        </w:rPr>
      </w:pPr>
      <w:r w:rsidRPr="00A9398E">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A9398E">
        <w:rPr>
          <w:rStyle w:val="Red"/>
          <w:rFonts w:cs="Arial"/>
          <w:color w:val="auto"/>
          <w:sz w:val="18"/>
          <w:szCs w:val="18"/>
        </w:rPr>
        <w:t xml:space="preserve">operation of the </w:t>
      </w:r>
      <w:proofErr w:type="gramStart"/>
      <w:r w:rsidRPr="00A9398E">
        <w:rPr>
          <w:rStyle w:val="Red"/>
          <w:rFonts w:cs="Arial"/>
          <w:color w:val="auto"/>
          <w:sz w:val="18"/>
          <w:szCs w:val="18"/>
        </w:rPr>
        <w:t>waste water</w:t>
      </w:r>
      <w:proofErr w:type="gramEnd"/>
      <w:r w:rsidRPr="00A9398E">
        <w:rPr>
          <w:rStyle w:val="Red"/>
          <w:rFonts w:cs="Arial"/>
          <w:color w:val="auto"/>
          <w:sz w:val="18"/>
          <w:szCs w:val="18"/>
        </w:rPr>
        <w:t xml:space="preserve"> treatment works, shall be taken into account in deciding whether or not the emission limit has been complied with.</w:t>
      </w:r>
    </w:p>
    <w:p w14:paraId="642DF1D8" w14:textId="77777777" w:rsidR="00821962" w:rsidRPr="00A9398E" w:rsidRDefault="00821962" w:rsidP="00821962">
      <w:pPr>
        <w:pStyle w:val="aBullet"/>
        <w:tabs>
          <w:tab w:val="clear" w:pos="360"/>
          <w:tab w:val="num" w:pos="1701"/>
        </w:tabs>
        <w:ind w:left="1701" w:hanging="567"/>
        <w:rPr>
          <w:rStyle w:val="Red"/>
          <w:rFonts w:cs="Arial"/>
          <w:color w:val="auto"/>
          <w:sz w:val="18"/>
          <w:szCs w:val="18"/>
        </w:rPr>
      </w:pPr>
      <w:r w:rsidRPr="00A9398E">
        <w:rPr>
          <w:rStyle w:val="Red"/>
          <w:rFonts w:cs="Arial"/>
          <w:color w:val="auto"/>
          <w:sz w:val="18"/>
          <w:szCs w:val="18"/>
        </w:rPr>
        <w:t xml:space="preserve">On any occasion where abnormal operating conditions adversely affect the operation of the </w:t>
      </w:r>
      <w:proofErr w:type="gramStart"/>
      <w:r w:rsidRPr="00A9398E">
        <w:rPr>
          <w:rStyle w:val="Red"/>
          <w:rFonts w:cs="Arial"/>
          <w:color w:val="auto"/>
          <w:sz w:val="18"/>
          <w:szCs w:val="18"/>
        </w:rPr>
        <w:t>waste water</w:t>
      </w:r>
      <w:proofErr w:type="gramEnd"/>
      <w:r w:rsidRPr="00A9398E">
        <w:rPr>
          <w:rStyle w:val="Red"/>
          <w:rFonts w:cs="Arial"/>
          <w:color w:val="auto"/>
          <w:sz w:val="18"/>
          <w:szCs w:val="18"/>
        </w:rPr>
        <w:t xml:space="preserve"> treatment works, the operator shall use its best endeavours to mitigate that adverse effect.</w:t>
      </w:r>
    </w:p>
    <w:p w14:paraId="51A3DB09" w14:textId="77777777" w:rsidR="00821962" w:rsidRPr="00A9398E" w:rsidRDefault="00821962" w:rsidP="00BE5551">
      <w:pPr>
        <w:pStyle w:val="aBullet"/>
        <w:tabs>
          <w:tab w:val="clear" w:pos="360"/>
          <w:tab w:val="num" w:pos="1701"/>
        </w:tabs>
        <w:spacing w:before="0"/>
        <w:ind w:left="1701" w:hanging="567"/>
        <w:rPr>
          <w:rStyle w:val="Red"/>
          <w:rFonts w:cs="Arial"/>
          <w:color w:val="auto"/>
          <w:sz w:val="18"/>
          <w:szCs w:val="18"/>
        </w:rPr>
      </w:pPr>
      <w:r w:rsidRPr="00A9398E">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7115A8F1" w14:textId="77777777" w:rsidR="009561D3" w:rsidRPr="00BE5551" w:rsidRDefault="009561D3" w:rsidP="00A9398E">
      <w:pPr>
        <w:rPr>
          <w:rStyle w:val="Pink"/>
          <w:rFonts w:ascii="Arial" w:hAnsi="Arial" w:cs="Arial"/>
          <w:sz w:val="18"/>
          <w:szCs w:val="18"/>
        </w:rPr>
      </w:pPr>
    </w:p>
    <w:p w14:paraId="66FF2633" w14:textId="77777777" w:rsidR="009561D3" w:rsidRPr="00086EA0" w:rsidRDefault="009561D3" w:rsidP="009561D3">
      <w:pPr>
        <w:pStyle w:val="Bullet1"/>
        <w:tabs>
          <w:tab w:val="num" w:pos="1134"/>
        </w:tabs>
        <w:spacing w:before="0"/>
        <w:ind w:left="1134" w:hanging="567"/>
        <w:rPr>
          <w:rStyle w:val="Red"/>
          <w:rFonts w:cs="Arial"/>
          <w:color w:val="auto"/>
          <w:sz w:val="18"/>
          <w:szCs w:val="18"/>
        </w:rPr>
      </w:pPr>
      <w:r w:rsidRPr="00086EA0">
        <w:rPr>
          <w:rStyle w:val="Red"/>
          <w:rFonts w:cs="Arial"/>
          <w:color w:val="auto"/>
          <w:sz w:val="18"/>
          <w:szCs w:val="18"/>
        </w:rPr>
        <w:t xml:space="preserve">The permitted Dry Weather Flow limit in schedule 3 table S3.1 is set at the operator`s planned annual 80% exceeded daily volume discharged. </w:t>
      </w:r>
    </w:p>
    <w:p w14:paraId="65696E15" w14:textId="77777777" w:rsidR="009561D3" w:rsidRPr="00086EA0" w:rsidRDefault="009561D3" w:rsidP="009561D3">
      <w:pPr>
        <w:pStyle w:val="aBullet"/>
        <w:tabs>
          <w:tab w:val="clear" w:pos="360"/>
          <w:tab w:val="num" w:pos="1701"/>
        </w:tabs>
        <w:spacing w:before="0"/>
        <w:ind w:left="1701" w:hanging="567"/>
        <w:rPr>
          <w:rStyle w:val="Red"/>
          <w:rFonts w:cs="Arial"/>
          <w:color w:val="auto"/>
          <w:sz w:val="18"/>
          <w:szCs w:val="18"/>
        </w:rPr>
      </w:pPr>
      <w:r w:rsidRPr="00086EA0">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8B109A0" w14:textId="77777777" w:rsidR="009561D3" w:rsidRPr="00086EA0" w:rsidRDefault="009561D3" w:rsidP="009561D3">
      <w:pPr>
        <w:pStyle w:val="aBullet"/>
        <w:tabs>
          <w:tab w:val="clear" w:pos="360"/>
          <w:tab w:val="num" w:pos="1701"/>
        </w:tabs>
        <w:spacing w:before="0"/>
        <w:ind w:left="1701" w:hanging="567"/>
        <w:rPr>
          <w:rStyle w:val="Red"/>
          <w:rFonts w:cs="Arial"/>
          <w:color w:val="auto"/>
          <w:sz w:val="18"/>
          <w:szCs w:val="18"/>
        </w:rPr>
      </w:pPr>
      <w:r w:rsidRPr="00086EA0">
        <w:rPr>
          <w:rStyle w:val="Red"/>
          <w:rFonts w:cs="Arial"/>
          <w:color w:val="auto"/>
          <w:sz w:val="18"/>
          <w:szCs w:val="18"/>
        </w:rPr>
        <w:t xml:space="preserve">Until 1 January 2026 </w:t>
      </w:r>
    </w:p>
    <w:p w14:paraId="5ACB0B7A" w14:textId="77777777" w:rsidR="009561D3" w:rsidRPr="00086EA0" w:rsidRDefault="009561D3" w:rsidP="002B344C">
      <w:pPr>
        <w:pStyle w:val="aiBullet"/>
        <w:tabs>
          <w:tab w:val="clear" w:pos="360"/>
          <w:tab w:val="num" w:pos="1985"/>
        </w:tabs>
        <w:spacing w:before="0"/>
        <w:ind w:left="1985" w:hanging="284"/>
        <w:rPr>
          <w:rStyle w:val="Red"/>
          <w:rFonts w:cs="Arial"/>
          <w:color w:val="auto"/>
          <w:sz w:val="18"/>
          <w:szCs w:val="18"/>
        </w:rPr>
      </w:pPr>
      <w:r w:rsidRPr="00086EA0">
        <w:rPr>
          <w:rStyle w:val="Red"/>
          <w:rFonts w:cs="Arial"/>
          <w:color w:val="auto"/>
          <w:sz w:val="18"/>
          <w:szCs w:val="18"/>
        </w:rPr>
        <w:t xml:space="preserve">If an exceedance of the Dry Weather Flow limit is recorded in a calendar </w:t>
      </w:r>
      <w:proofErr w:type="gramStart"/>
      <w:r w:rsidRPr="00086EA0">
        <w:rPr>
          <w:rStyle w:val="Red"/>
          <w:rFonts w:cs="Arial"/>
          <w:color w:val="auto"/>
          <w:sz w:val="18"/>
          <w:szCs w:val="18"/>
        </w:rPr>
        <w:t>year</w:t>
      </w:r>
      <w:proofErr w:type="gramEnd"/>
      <w:r w:rsidRPr="00086EA0">
        <w:rPr>
          <w:rStyle w:val="Red"/>
          <w:rFonts w:cs="Arial"/>
          <w:color w:val="auto"/>
          <w:sz w:val="18"/>
          <w:szCs w:val="18"/>
        </w:rPr>
        <w:t xml:space="preserve"> then the operator shall, as soon as is practicable, investigate the reasons for the exceedance. </w:t>
      </w:r>
    </w:p>
    <w:p w14:paraId="3A8424AE" w14:textId="77777777" w:rsidR="009561D3" w:rsidRPr="00086EA0" w:rsidRDefault="009561D3" w:rsidP="002B344C">
      <w:pPr>
        <w:pStyle w:val="aiBullet"/>
        <w:tabs>
          <w:tab w:val="clear" w:pos="360"/>
          <w:tab w:val="num" w:pos="1985"/>
        </w:tabs>
        <w:spacing w:before="0"/>
        <w:ind w:left="1985" w:hanging="284"/>
        <w:rPr>
          <w:rStyle w:val="Red"/>
          <w:rFonts w:cs="Arial"/>
          <w:color w:val="auto"/>
          <w:sz w:val="18"/>
          <w:szCs w:val="18"/>
        </w:rPr>
      </w:pPr>
      <w:r w:rsidRPr="00086EA0">
        <w:rPr>
          <w:rStyle w:val="Red"/>
          <w:rFonts w:cs="Arial"/>
          <w:color w:val="auto"/>
          <w:sz w:val="18"/>
          <w:szCs w:val="18"/>
        </w:rPr>
        <w:t xml:space="preserve">The operator shall report the reasons for the exceedance to Natural Resources Wales and the steps that it proposes to take to restore compliance. </w:t>
      </w:r>
    </w:p>
    <w:p w14:paraId="7A800D7C" w14:textId="77777777" w:rsidR="009561D3" w:rsidRPr="00086EA0" w:rsidRDefault="009561D3" w:rsidP="002B344C">
      <w:pPr>
        <w:pStyle w:val="aiBullet"/>
        <w:tabs>
          <w:tab w:val="clear" w:pos="360"/>
          <w:tab w:val="num" w:pos="1985"/>
        </w:tabs>
        <w:spacing w:before="0"/>
        <w:ind w:left="1985" w:hanging="284"/>
        <w:rPr>
          <w:rStyle w:val="Red"/>
          <w:rFonts w:cs="Arial"/>
          <w:color w:val="auto"/>
          <w:sz w:val="18"/>
          <w:szCs w:val="18"/>
        </w:rPr>
      </w:pPr>
      <w:r w:rsidRPr="00086EA0">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1077A2EF" w14:textId="77777777" w:rsidR="002B344C" w:rsidRPr="00086EA0" w:rsidRDefault="00842F1D" w:rsidP="00361C65">
      <w:pPr>
        <w:pStyle w:val="aiBullet"/>
        <w:numPr>
          <w:ilvl w:val="0"/>
          <w:numId w:val="31"/>
        </w:numPr>
        <w:tabs>
          <w:tab w:val="num" w:pos="1418"/>
        </w:tabs>
        <w:spacing w:before="0"/>
        <w:ind w:left="1701" w:hanging="567"/>
        <w:rPr>
          <w:rStyle w:val="Red"/>
          <w:rFonts w:cs="Arial"/>
          <w:color w:val="auto"/>
          <w:sz w:val="18"/>
          <w:szCs w:val="18"/>
        </w:rPr>
      </w:pPr>
      <w:r w:rsidRPr="00086EA0">
        <w:rPr>
          <w:rStyle w:val="Red"/>
          <w:rFonts w:cs="Arial"/>
          <w:color w:val="auto"/>
          <w:sz w:val="18"/>
          <w:szCs w:val="18"/>
        </w:rPr>
        <w:t xml:space="preserve">    </w:t>
      </w:r>
      <w:r w:rsidR="00361C65" w:rsidRPr="00086EA0">
        <w:rPr>
          <w:rStyle w:val="Red"/>
          <w:rFonts w:cs="Arial"/>
          <w:color w:val="auto"/>
          <w:sz w:val="18"/>
          <w:szCs w:val="18"/>
        </w:rPr>
        <w:t xml:space="preserve"> </w:t>
      </w:r>
      <w:r w:rsidRPr="00086EA0">
        <w:rPr>
          <w:rStyle w:val="Red"/>
          <w:rFonts w:cs="Arial"/>
          <w:color w:val="auto"/>
          <w:sz w:val="18"/>
          <w:szCs w:val="18"/>
        </w:rPr>
        <w:t xml:space="preserve"> </w:t>
      </w:r>
      <w:r w:rsidR="009561D3" w:rsidRPr="00086EA0">
        <w:rPr>
          <w:rStyle w:val="Red"/>
          <w:rFonts w:cs="Arial"/>
          <w:color w:val="auto"/>
          <w:sz w:val="18"/>
          <w:szCs w:val="18"/>
        </w:rPr>
        <w:t xml:space="preserve">From 1 January 2026 </w:t>
      </w:r>
      <w:proofErr w:type="gramStart"/>
      <w:r w:rsidR="009561D3" w:rsidRPr="00086EA0">
        <w:rPr>
          <w:rStyle w:val="Red"/>
          <w:rFonts w:cs="Arial"/>
          <w:color w:val="auto"/>
          <w:sz w:val="18"/>
          <w:szCs w:val="18"/>
        </w:rPr>
        <w:t>The</w:t>
      </w:r>
      <w:proofErr w:type="gramEnd"/>
      <w:r w:rsidR="009561D3" w:rsidRPr="00086EA0">
        <w:rPr>
          <w:rStyle w:val="Red"/>
          <w:rFonts w:cs="Arial"/>
          <w:color w:val="auto"/>
          <w:sz w:val="18"/>
          <w:szCs w:val="18"/>
        </w:rPr>
        <w:t xml:space="preserve"> limit has been complied with in an assessment calendar year unless; </w:t>
      </w:r>
    </w:p>
    <w:p w14:paraId="58B26A83" w14:textId="77777777" w:rsidR="002B344C" w:rsidRPr="00086EA0" w:rsidRDefault="009561D3" w:rsidP="002B344C">
      <w:pPr>
        <w:pStyle w:val="aiBullet"/>
        <w:numPr>
          <w:ilvl w:val="4"/>
          <w:numId w:val="32"/>
        </w:numPr>
        <w:tabs>
          <w:tab w:val="clear" w:pos="1588"/>
        </w:tabs>
        <w:spacing w:before="0"/>
        <w:ind w:left="1985" w:hanging="283"/>
        <w:rPr>
          <w:rStyle w:val="Red"/>
          <w:rFonts w:cs="Arial"/>
          <w:color w:val="auto"/>
          <w:sz w:val="18"/>
          <w:szCs w:val="18"/>
        </w:rPr>
      </w:pPr>
      <w:r w:rsidRPr="00086EA0">
        <w:rPr>
          <w:rStyle w:val="Red"/>
          <w:rFonts w:cs="Arial"/>
          <w:color w:val="auto"/>
          <w:sz w:val="18"/>
          <w:szCs w:val="18"/>
        </w:rPr>
        <w:t xml:space="preserve">the limit was exceeded in the compliance assessment calendar year and, </w:t>
      </w:r>
    </w:p>
    <w:p w14:paraId="4FAD0C90" w14:textId="77777777" w:rsidR="002B344C" w:rsidRPr="00086EA0" w:rsidRDefault="009561D3" w:rsidP="002B344C">
      <w:pPr>
        <w:pStyle w:val="aiBullet"/>
        <w:numPr>
          <w:ilvl w:val="4"/>
          <w:numId w:val="32"/>
        </w:numPr>
        <w:tabs>
          <w:tab w:val="clear" w:pos="1588"/>
        </w:tabs>
        <w:spacing w:before="0"/>
        <w:ind w:left="1985" w:hanging="283"/>
        <w:rPr>
          <w:rStyle w:val="Red"/>
          <w:rFonts w:cs="Arial"/>
          <w:color w:val="auto"/>
          <w:sz w:val="18"/>
          <w:szCs w:val="18"/>
        </w:rPr>
      </w:pPr>
      <w:r w:rsidRPr="00086EA0">
        <w:rPr>
          <w:rStyle w:val="Red"/>
          <w:rFonts w:cs="Arial"/>
          <w:color w:val="auto"/>
          <w:sz w:val="18"/>
          <w:szCs w:val="18"/>
        </w:rPr>
        <w:t xml:space="preserve">two or more exceedances have occurred in the preceding 4 calendar years. </w:t>
      </w:r>
    </w:p>
    <w:p w14:paraId="3CC7DC82" w14:textId="545FB9FD" w:rsidR="002B344C" w:rsidRPr="00086EA0" w:rsidRDefault="009561D3" w:rsidP="002B344C">
      <w:pPr>
        <w:pStyle w:val="aiBullet"/>
        <w:numPr>
          <w:ilvl w:val="0"/>
          <w:numId w:val="0"/>
        </w:numPr>
        <w:spacing w:before="0"/>
        <w:ind w:left="1701"/>
        <w:rPr>
          <w:rStyle w:val="Red"/>
          <w:rFonts w:cs="Arial"/>
          <w:color w:val="auto"/>
          <w:sz w:val="18"/>
          <w:szCs w:val="18"/>
        </w:rPr>
      </w:pPr>
      <w:r w:rsidRPr="00086EA0">
        <w:rPr>
          <w:rStyle w:val="Red"/>
          <w:rFonts w:cs="Arial"/>
          <w:color w:val="auto"/>
          <w:sz w:val="18"/>
          <w:szCs w:val="18"/>
        </w:rPr>
        <w:t xml:space="preserve">Only exceedances from a calendar year after 31 </w:t>
      </w:r>
      <w:r w:rsidRPr="001B62A9">
        <w:rPr>
          <w:rStyle w:val="Red"/>
          <w:rFonts w:cs="Arial"/>
          <w:color w:val="auto"/>
          <w:sz w:val="18"/>
          <w:szCs w:val="18"/>
        </w:rPr>
        <w:t>December 2022</w:t>
      </w:r>
      <w:r w:rsidR="00086EA0" w:rsidRPr="00086EA0">
        <w:rPr>
          <w:rStyle w:val="Red"/>
          <w:rFonts w:cs="Arial"/>
          <w:color w:val="auto"/>
          <w:sz w:val="18"/>
          <w:szCs w:val="18"/>
        </w:rPr>
        <w:t xml:space="preserve"> </w:t>
      </w:r>
      <w:r w:rsidRPr="00086EA0">
        <w:rPr>
          <w:rStyle w:val="Red"/>
          <w:rFonts w:cs="Arial"/>
          <w:color w:val="auto"/>
          <w:sz w:val="18"/>
          <w:szCs w:val="18"/>
        </w:rPr>
        <w:t>shall be used.</w:t>
      </w:r>
    </w:p>
    <w:p w14:paraId="65B18FFB" w14:textId="77777777" w:rsidR="00292AED" w:rsidRPr="00292AED" w:rsidRDefault="00292AED" w:rsidP="00292AED">
      <w:pPr>
        <w:ind w:left="1134" w:hanging="567"/>
        <w:rPr>
          <w:rStyle w:val="Pink"/>
          <w:rFonts w:ascii="Calibri Light" w:hAnsi="Calibri Light"/>
          <w:bCs/>
          <w:sz w:val="18"/>
          <w:szCs w:val="18"/>
        </w:rPr>
      </w:pPr>
    </w:p>
    <w:p w14:paraId="67ED8CDD" w14:textId="77777777" w:rsidR="00821962" w:rsidRPr="00BE5551" w:rsidRDefault="00821962" w:rsidP="00BE5551">
      <w:pPr>
        <w:pStyle w:val="Bullet0"/>
        <w:tabs>
          <w:tab w:val="clear" w:pos="360"/>
          <w:tab w:val="num" w:pos="1134"/>
        </w:tabs>
        <w:spacing w:before="0"/>
        <w:ind w:left="680" w:hanging="113"/>
        <w:rPr>
          <w:rFonts w:cs="Arial"/>
        </w:rPr>
      </w:pPr>
      <w:r w:rsidRPr="00BE5551">
        <w:rPr>
          <w:rFonts w:cs="Arial"/>
        </w:rPr>
        <w:t>Emissions of substances not controlled by emission limits</w:t>
      </w:r>
    </w:p>
    <w:p w14:paraId="1F41DDB8" w14:textId="5D05AFFE" w:rsidR="00821962" w:rsidRPr="00BE5551" w:rsidRDefault="00821962" w:rsidP="00BE5551">
      <w:pPr>
        <w:pStyle w:val="Bullet1"/>
        <w:tabs>
          <w:tab w:val="num" w:pos="1134"/>
        </w:tabs>
        <w:spacing w:before="0"/>
        <w:ind w:left="1134" w:hanging="567"/>
        <w:rPr>
          <w:rFonts w:cs="Arial"/>
          <w:sz w:val="18"/>
          <w:szCs w:val="18"/>
        </w:rPr>
      </w:pPr>
      <w:r w:rsidRPr="00BE5551">
        <w:rPr>
          <w:rFonts w:cs="Arial"/>
          <w:sz w:val="18"/>
          <w:szCs w:val="18"/>
        </w:rPr>
        <w:t>The operator shall take appropriate measures to minimise so far as reasonably practicable the polluting effects of the emissions of substances in the discharge not controlled by emission limits (excluding odour).</w:t>
      </w:r>
    </w:p>
    <w:p w14:paraId="0134AC02" w14:textId="77777777" w:rsidR="00BE5551" w:rsidRPr="00BE5551" w:rsidRDefault="00BE5551" w:rsidP="00BE5551">
      <w:pPr>
        <w:ind w:left="567"/>
        <w:rPr>
          <w:rStyle w:val="Pink"/>
          <w:rFonts w:ascii="Arial" w:hAnsi="Arial" w:cs="Arial"/>
          <w:sz w:val="18"/>
          <w:szCs w:val="18"/>
        </w:rPr>
      </w:pPr>
    </w:p>
    <w:p w14:paraId="5CB77A2E" w14:textId="77777777" w:rsidR="00821962" w:rsidRPr="00BE5551" w:rsidRDefault="00821962" w:rsidP="00BE5551">
      <w:pPr>
        <w:pStyle w:val="Bullet0"/>
        <w:tabs>
          <w:tab w:val="clear" w:pos="360"/>
          <w:tab w:val="num" w:pos="1134"/>
        </w:tabs>
        <w:spacing w:before="0"/>
        <w:ind w:left="680" w:hanging="113"/>
        <w:rPr>
          <w:rFonts w:cs="Arial"/>
        </w:rPr>
      </w:pPr>
      <w:r w:rsidRPr="00BE5551">
        <w:rPr>
          <w:rFonts w:cs="Arial"/>
        </w:rPr>
        <w:t xml:space="preserve">Monitoring </w:t>
      </w:r>
    </w:p>
    <w:p w14:paraId="05D70C0F" w14:textId="77777777" w:rsidR="00821962" w:rsidRPr="00086EA0" w:rsidRDefault="00821962" w:rsidP="00BE5551">
      <w:pPr>
        <w:pStyle w:val="Bullet1"/>
        <w:tabs>
          <w:tab w:val="num" w:pos="1134"/>
        </w:tabs>
        <w:spacing w:before="0"/>
        <w:ind w:left="1134" w:hanging="567"/>
        <w:rPr>
          <w:rStyle w:val="Red"/>
          <w:rFonts w:cs="Arial"/>
          <w:color w:val="auto"/>
          <w:sz w:val="18"/>
          <w:szCs w:val="18"/>
        </w:rPr>
      </w:pPr>
      <w:r w:rsidRPr="00086EA0">
        <w:rPr>
          <w:rStyle w:val="Red"/>
          <w:rFonts w:cs="Arial"/>
          <w:color w:val="auto"/>
          <w:sz w:val="18"/>
          <w:szCs w:val="18"/>
        </w:rPr>
        <w:t>The operator shall, unless otherwise agreed in writing by Natural Resources Wales, undertake the monitoring specified in the following tables in schedule 3 to this permit:</w:t>
      </w:r>
    </w:p>
    <w:p w14:paraId="25F6561F" w14:textId="77777777" w:rsidR="00821962" w:rsidRPr="00086EA0" w:rsidRDefault="00821962" w:rsidP="00BE5551">
      <w:pPr>
        <w:pStyle w:val="aBullet"/>
        <w:tabs>
          <w:tab w:val="clear" w:pos="360"/>
          <w:tab w:val="num" w:pos="1701"/>
        </w:tabs>
        <w:spacing w:before="0"/>
        <w:ind w:left="1134" w:firstLine="0"/>
        <w:rPr>
          <w:rStyle w:val="Red"/>
          <w:rFonts w:cs="Arial"/>
          <w:color w:val="auto"/>
          <w:sz w:val="18"/>
          <w:szCs w:val="18"/>
        </w:rPr>
      </w:pPr>
      <w:r w:rsidRPr="00086EA0">
        <w:rPr>
          <w:rStyle w:val="Red"/>
          <w:rFonts w:cs="Arial"/>
          <w:color w:val="auto"/>
          <w:sz w:val="18"/>
          <w:szCs w:val="18"/>
        </w:rPr>
        <w:t>point source emissions specified in tables S3.1 and S3.</w:t>
      </w:r>
      <w:proofErr w:type="gramStart"/>
      <w:r w:rsidRPr="00086EA0">
        <w:rPr>
          <w:rStyle w:val="Red"/>
          <w:rFonts w:cs="Arial"/>
          <w:color w:val="auto"/>
          <w:sz w:val="18"/>
          <w:szCs w:val="18"/>
        </w:rPr>
        <w:t>4;</w:t>
      </w:r>
      <w:proofErr w:type="gramEnd"/>
    </w:p>
    <w:p w14:paraId="76529F5A" w14:textId="77777777" w:rsidR="00821962" w:rsidRPr="00086EA0" w:rsidRDefault="00821962" w:rsidP="00BE5551">
      <w:pPr>
        <w:pStyle w:val="aBullet"/>
        <w:tabs>
          <w:tab w:val="clear" w:pos="360"/>
          <w:tab w:val="num" w:pos="1701"/>
        </w:tabs>
        <w:spacing w:before="0"/>
        <w:ind w:left="1134" w:firstLine="0"/>
        <w:rPr>
          <w:rStyle w:val="Red"/>
          <w:rFonts w:cs="Arial"/>
          <w:color w:val="auto"/>
          <w:sz w:val="18"/>
          <w:szCs w:val="18"/>
        </w:rPr>
      </w:pPr>
      <w:r w:rsidRPr="00086EA0">
        <w:rPr>
          <w:rStyle w:val="Red"/>
          <w:rFonts w:cs="Arial"/>
          <w:color w:val="auto"/>
          <w:sz w:val="18"/>
          <w:szCs w:val="18"/>
        </w:rPr>
        <w:lastRenderedPageBreak/>
        <w:t>inlet quality specified in tables S3.1 and S3.4.</w:t>
      </w:r>
    </w:p>
    <w:p w14:paraId="679B01C4" w14:textId="77777777" w:rsidR="00821962" w:rsidRPr="00086EA0" w:rsidRDefault="00821962" w:rsidP="00BE5551">
      <w:pPr>
        <w:pStyle w:val="Bullet1"/>
        <w:spacing w:before="60"/>
        <w:ind w:hanging="113"/>
        <w:rPr>
          <w:rStyle w:val="Red"/>
          <w:rFonts w:cs="Arial"/>
          <w:color w:val="auto"/>
          <w:sz w:val="18"/>
          <w:szCs w:val="18"/>
        </w:rPr>
      </w:pPr>
      <w:r w:rsidRPr="00086EA0">
        <w:rPr>
          <w:rStyle w:val="Red"/>
          <w:rFonts w:cs="Arial"/>
          <w:color w:val="auto"/>
          <w:sz w:val="18"/>
          <w:szCs w:val="18"/>
        </w:rPr>
        <w:t>The operator shall maintain records of all monitoring required by this permit.</w:t>
      </w:r>
    </w:p>
    <w:p w14:paraId="4B0E9353" w14:textId="77777777" w:rsidR="00821962" w:rsidRPr="00086EA0" w:rsidRDefault="00821962" w:rsidP="00BE5551">
      <w:pPr>
        <w:pStyle w:val="Bullet1"/>
        <w:tabs>
          <w:tab w:val="num" w:pos="1134"/>
        </w:tabs>
        <w:spacing w:before="60"/>
        <w:ind w:left="1134" w:hanging="567"/>
        <w:rPr>
          <w:rStyle w:val="Red"/>
          <w:rFonts w:cs="Arial"/>
          <w:color w:val="auto"/>
          <w:sz w:val="18"/>
          <w:szCs w:val="18"/>
        </w:rPr>
      </w:pPr>
      <w:r w:rsidRPr="00086EA0">
        <w:rPr>
          <w:rStyle w:val="Red"/>
          <w:rFonts w:cs="Arial"/>
          <w:color w:val="auto"/>
          <w:sz w:val="18"/>
          <w:szCs w:val="18"/>
        </w:rPr>
        <w:t xml:space="preserve">Monitoring equipment, techniques, </w:t>
      </w:r>
      <w:proofErr w:type="gramStart"/>
      <w:r w:rsidRPr="00086EA0">
        <w:rPr>
          <w:rStyle w:val="Red"/>
          <w:rFonts w:cs="Arial"/>
          <w:color w:val="auto"/>
          <w:sz w:val="18"/>
          <w:szCs w:val="18"/>
        </w:rPr>
        <w:t>personnel</w:t>
      </w:r>
      <w:proofErr w:type="gramEnd"/>
      <w:r w:rsidRPr="00086EA0">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118179D6" w14:textId="54B85E90" w:rsidR="00821962" w:rsidRPr="00025ED0" w:rsidRDefault="00821962" w:rsidP="00BE5551">
      <w:pPr>
        <w:pStyle w:val="Bullet1"/>
        <w:tabs>
          <w:tab w:val="num" w:pos="1134"/>
        </w:tabs>
        <w:spacing w:before="60"/>
        <w:ind w:left="1134" w:hanging="567"/>
        <w:rPr>
          <w:rStyle w:val="Red"/>
          <w:rFonts w:cs="Arial"/>
          <w:color w:val="auto"/>
          <w:sz w:val="18"/>
          <w:szCs w:val="18"/>
        </w:rPr>
      </w:pPr>
      <w:r w:rsidRPr="00025ED0">
        <w:rPr>
          <w:rStyle w:val="Red"/>
          <w:rFonts w:cs="Arial"/>
          <w:color w:val="auto"/>
          <w:sz w:val="18"/>
          <w:szCs w:val="18"/>
        </w:rPr>
        <w:t>Accessible monitoring point</w:t>
      </w:r>
      <w:r w:rsidR="00086EA0" w:rsidRPr="00025ED0">
        <w:rPr>
          <w:rStyle w:val="Red"/>
          <w:rFonts w:cs="Arial"/>
          <w:color w:val="auto"/>
          <w:sz w:val="18"/>
          <w:szCs w:val="18"/>
        </w:rPr>
        <w:t>s</w:t>
      </w:r>
      <w:r w:rsidRPr="00025ED0">
        <w:rPr>
          <w:rStyle w:val="Red"/>
          <w:rFonts w:cs="Arial"/>
          <w:color w:val="auto"/>
          <w:sz w:val="18"/>
          <w:szCs w:val="18"/>
        </w:rPr>
        <w:t xml:space="preserve"> shall be provided and maintained to enable the emissions monitoring programme to be carried out at the monitoring points specified in </w:t>
      </w:r>
      <w:r w:rsidRPr="001B62A9">
        <w:rPr>
          <w:rStyle w:val="Red"/>
          <w:rFonts w:cs="Arial"/>
          <w:color w:val="auto"/>
          <w:sz w:val="18"/>
          <w:szCs w:val="18"/>
        </w:rPr>
        <w:t>table S3.4 of</w:t>
      </w:r>
      <w:r w:rsidRPr="00025ED0">
        <w:rPr>
          <w:rStyle w:val="Red"/>
          <w:rFonts w:cs="Arial"/>
          <w:color w:val="auto"/>
          <w:sz w:val="18"/>
          <w:szCs w:val="18"/>
        </w:rPr>
        <w:t xml:space="preserve"> schedule 3 and shown marked on the site plan in schedule 7. </w:t>
      </w:r>
    </w:p>
    <w:p w14:paraId="3EB00431" w14:textId="77777777" w:rsidR="00821962" w:rsidRPr="00025ED0" w:rsidRDefault="00821962" w:rsidP="008A3F55">
      <w:pPr>
        <w:pStyle w:val="Bullet1"/>
        <w:spacing w:before="0"/>
        <w:ind w:hanging="113"/>
        <w:rPr>
          <w:rStyle w:val="Red"/>
          <w:rFonts w:cs="Arial"/>
          <w:color w:val="auto"/>
          <w:sz w:val="18"/>
          <w:szCs w:val="18"/>
        </w:rPr>
      </w:pPr>
      <w:r w:rsidRPr="00025ED0">
        <w:rPr>
          <w:rStyle w:val="Red"/>
          <w:rFonts w:cs="Arial"/>
          <w:color w:val="auto"/>
          <w:sz w:val="18"/>
          <w:szCs w:val="18"/>
        </w:rPr>
        <w:t>The monitoring programme for the parameters subject to schedule 3B shall be:</w:t>
      </w:r>
    </w:p>
    <w:p w14:paraId="019DAE8F" w14:textId="77777777" w:rsidR="00821962" w:rsidRPr="00025ED0" w:rsidRDefault="00821962" w:rsidP="008A3F55">
      <w:pPr>
        <w:pStyle w:val="aBullet"/>
        <w:tabs>
          <w:tab w:val="clear" w:pos="360"/>
          <w:tab w:val="num" w:pos="1701"/>
        </w:tabs>
        <w:spacing w:before="0"/>
        <w:ind w:left="1701" w:hanging="567"/>
        <w:rPr>
          <w:rStyle w:val="Red"/>
          <w:rFonts w:cs="Arial"/>
          <w:color w:val="auto"/>
          <w:sz w:val="18"/>
          <w:szCs w:val="18"/>
        </w:rPr>
      </w:pPr>
      <w:r w:rsidRPr="00025ED0">
        <w:rPr>
          <w:rStyle w:val="Red"/>
          <w:rFonts w:cs="Arial"/>
          <w:color w:val="auto"/>
          <w:sz w:val="18"/>
          <w:szCs w:val="18"/>
        </w:rPr>
        <w:t>pre-scheduled to cover a calendar year and the programme recorded before the start of a calendar year sample period; and</w:t>
      </w:r>
    </w:p>
    <w:p w14:paraId="193E66DD" w14:textId="77777777" w:rsidR="00821962" w:rsidRPr="00025ED0" w:rsidRDefault="00821962" w:rsidP="008A3F55">
      <w:pPr>
        <w:pStyle w:val="aBullet"/>
        <w:tabs>
          <w:tab w:val="clear" w:pos="360"/>
          <w:tab w:val="num" w:pos="1701"/>
        </w:tabs>
        <w:spacing w:before="0"/>
        <w:ind w:left="1701" w:hanging="567"/>
        <w:rPr>
          <w:rStyle w:val="Red"/>
          <w:rFonts w:cs="Arial"/>
          <w:color w:val="auto"/>
          <w:sz w:val="18"/>
          <w:szCs w:val="18"/>
        </w:rPr>
      </w:pPr>
      <w:r w:rsidRPr="00025ED0">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09FCE7A2" w14:textId="77777777" w:rsidR="00821962" w:rsidRPr="00025ED0" w:rsidRDefault="00821962" w:rsidP="008A3F55">
      <w:pPr>
        <w:pStyle w:val="Bullet1"/>
        <w:tabs>
          <w:tab w:val="num" w:pos="1134"/>
        </w:tabs>
        <w:spacing w:before="0"/>
        <w:ind w:left="1134" w:hanging="567"/>
        <w:rPr>
          <w:rStyle w:val="Red"/>
          <w:rFonts w:cs="Arial"/>
          <w:color w:val="auto"/>
          <w:sz w:val="18"/>
          <w:szCs w:val="18"/>
        </w:rPr>
      </w:pPr>
      <w:r w:rsidRPr="00025ED0">
        <w:rPr>
          <w:rStyle w:val="Red"/>
          <w:rFonts w:cs="Arial"/>
          <w:color w:val="auto"/>
          <w:sz w:val="18"/>
          <w:szCs w:val="18"/>
        </w:rPr>
        <w:t xml:space="preserve">After becoming </w:t>
      </w:r>
      <w:proofErr w:type="gramStart"/>
      <w:r w:rsidRPr="00025ED0">
        <w:rPr>
          <w:rStyle w:val="Red"/>
          <w:rFonts w:cs="Arial"/>
          <w:color w:val="auto"/>
          <w:sz w:val="18"/>
          <w:szCs w:val="18"/>
        </w:rPr>
        <w:t>aware, or</w:t>
      </w:r>
      <w:proofErr w:type="gramEnd"/>
      <w:r w:rsidRPr="00025ED0">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CAADEA5" w14:textId="77777777" w:rsidR="00821962" w:rsidRPr="00BE5551" w:rsidRDefault="00821962" w:rsidP="00BE5551">
      <w:pPr>
        <w:pStyle w:val="Default"/>
      </w:pPr>
    </w:p>
    <w:p w14:paraId="222C55E1" w14:textId="77777777" w:rsidR="00821962" w:rsidRPr="00025ED0" w:rsidRDefault="00821962" w:rsidP="008A3F55">
      <w:pPr>
        <w:pStyle w:val="Bullet1"/>
        <w:tabs>
          <w:tab w:val="num" w:pos="1134"/>
        </w:tabs>
        <w:spacing w:before="0"/>
        <w:ind w:left="1134" w:hanging="567"/>
        <w:rPr>
          <w:rStyle w:val="Red"/>
          <w:rFonts w:cs="Arial"/>
          <w:color w:val="auto"/>
          <w:sz w:val="18"/>
          <w:szCs w:val="18"/>
        </w:rPr>
      </w:pPr>
      <w:r w:rsidRPr="00025ED0">
        <w:rPr>
          <w:rStyle w:val="Red"/>
          <w:rFonts w:cs="Arial"/>
          <w:color w:val="auto"/>
          <w:sz w:val="18"/>
          <w:szCs w:val="18"/>
        </w:rPr>
        <w:t xml:space="preserve">The monitoring programme for the parameters subject to schedule 3C shall be: </w:t>
      </w:r>
    </w:p>
    <w:p w14:paraId="19E76ED5" w14:textId="77777777" w:rsidR="00821962" w:rsidRPr="00025ED0" w:rsidRDefault="00821962" w:rsidP="00AB574C">
      <w:pPr>
        <w:pStyle w:val="aBullet"/>
        <w:numPr>
          <w:ilvl w:val="0"/>
          <w:numId w:val="35"/>
        </w:numPr>
        <w:spacing w:before="0"/>
        <w:ind w:left="1843" w:hanging="567"/>
        <w:rPr>
          <w:rStyle w:val="Red"/>
          <w:rFonts w:cs="Arial"/>
          <w:color w:val="auto"/>
          <w:sz w:val="18"/>
          <w:szCs w:val="18"/>
        </w:rPr>
      </w:pPr>
      <w:r w:rsidRPr="00025ED0">
        <w:rPr>
          <w:rStyle w:val="Red"/>
          <w:rFonts w:cs="Arial"/>
          <w:color w:val="auto"/>
          <w:sz w:val="18"/>
          <w:szCs w:val="18"/>
        </w:rPr>
        <w:t xml:space="preserve">pre-scheduled before each calendar </w:t>
      </w:r>
      <w:proofErr w:type="gramStart"/>
      <w:r w:rsidRPr="00025ED0">
        <w:rPr>
          <w:rStyle w:val="Red"/>
          <w:rFonts w:cs="Arial"/>
          <w:color w:val="auto"/>
          <w:sz w:val="18"/>
          <w:szCs w:val="18"/>
        </w:rPr>
        <w:t>year;</w:t>
      </w:r>
      <w:proofErr w:type="gramEnd"/>
      <w:r w:rsidRPr="00025ED0">
        <w:rPr>
          <w:rStyle w:val="Red"/>
          <w:rFonts w:cs="Arial"/>
          <w:color w:val="auto"/>
          <w:sz w:val="18"/>
          <w:szCs w:val="18"/>
        </w:rPr>
        <w:t xml:space="preserve"> </w:t>
      </w:r>
    </w:p>
    <w:p w14:paraId="5E93AFE7" w14:textId="77777777" w:rsidR="00821962" w:rsidRPr="00025ED0" w:rsidRDefault="00821962" w:rsidP="00AB574C">
      <w:pPr>
        <w:pStyle w:val="Bullet1"/>
        <w:numPr>
          <w:ilvl w:val="0"/>
          <w:numId w:val="35"/>
        </w:numPr>
        <w:spacing w:before="0"/>
        <w:ind w:left="1843" w:hanging="567"/>
        <w:rPr>
          <w:rStyle w:val="Red"/>
          <w:color w:val="auto"/>
          <w:sz w:val="18"/>
          <w:szCs w:val="18"/>
        </w:rPr>
      </w:pPr>
      <w:r w:rsidRPr="00025ED0">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2D0188B" w14:textId="77777777" w:rsidR="00821962" w:rsidRPr="00025ED0" w:rsidRDefault="00821962" w:rsidP="00AB574C">
      <w:pPr>
        <w:pStyle w:val="Bullet1"/>
        <w:numPr>
          <w:ilvl w:val="0"/>
          <w:numId w:val="35"/>
        </w:numPr>
        <w:spacing w:before="0"/>
        <w:ind w:left="1843" w:hanging="567"/>
        <w:rPr>
          <w:rStyle w:val="Red"/>
          <w:rFonts w:cs="Arial"/>
          <w:color w:val="auto"/>
          <w:sz w:val="18"/>
          <w:szCs w:val="18"/>
        </w:rPr>
      </w:pPr>
      <w:r w:rsidRPr="00025ED0">
        <w:rPr>
          <w:rStyle w:val="Red"/>
          <w:color w:val="auto"/>
          <w:sz w:val="18"/>
          <w:szCs w:val="18"/>
        </w:rPr>
        <w:t xml:space="preserve">samples must be collected at approximately equal intervals during the year from different days of </w:t>
      </w:r>
      <w:r w:rsidRPr="00025ED0">
        <w:rPr>
          <w:rStyle w:val="Red"/>
          <w:rFonts w:cs="Arial"/>
          <w:color w:val="auto"/>
          <w:sz w:val="18"/>
          <w:szCs w:val="18"/>
        </w:rPr>
        <w:t>the week and approximately 10% of sampl</w:t>
      </w:r>
      <w:r w:rsidR="00E61407" w:rsidRPr="00025ED0">
        <w:rPr>
          <w:rStyle w:val="Red"/>
          <w:rFonts w:cs="Arial"/>
          <w:color w:val="auto"/>
          <w:sz w:val="18"/>
          <w:szCs w:val="18"/>
        </w:rPr>
        <w:t xml:space="preserve">es should be taken at weekends. </w:t>
      </w:r>
    </w:p>
    <w:p w14:paraId="644A6E5A" w14:textId="77777777" w:rsidR="00821962" w:rsidRPr="00025ED0" w:rsidRDefault="00821962" w:rsidP="008A3F55">
      <w:pPr>
        <w:pStyle w:val="Bullet1"/>
        <w:numPr>
          <w:ilvl w:val="0"/>
          <w:numId w:val="0"/>
        </w:numPr>
        <w:spacing w:before="0"/>
        <w:ind w:left="1134" w:hanging="567"/>
        <w:rPr>
          <w:rStyle w:val="Red"/>
          <w:rFonts w:cs="Arial"/>
          <w:color w:val="auto"/>
          <w:sz w:val="18"/>
          <w:szCs w:val="18"/>
        </w:rPr>
      </w:pPr>
      <w:r w:rsidRPr="00025ED0">
        <w:rPr>
          <w:rStyle w:val="Red"/>
          <w:rFonts w:cs="Arial"/>
          <w:color w:val="auto"/>
          <w:sz w:val="18"/>
          <w:szCs w:val="18"/>
        </w:rPr>
        <w:t xml:space="preserve">3.3.8   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1FD0E35F" w14:textId="77777777" w:rsidR="00F3796B" w:rsidRPr="00F3796B" w:rsidRDefault="00F3796B" w:rsidP="00F3796B">
      <w:pPr>
        <w:pStyle w:val="ListParagraph"/>
        <w:numPr>
          <w:ilvl w:val="2"/>
          <w:numId w:val="7"/>
        </w:numPr>
        <w:tabs>
          <w:tab w:val="num" w:pos="1106"/>
          <w:tab w:val="left" w:pos="1134"/>
        </w:tabs>
        <w:contextualSpacing w:val="0"/>
        <w:rPr>
          <w:bCs/>
          <w:vanish/>
        </w:rPr>
      </w:pPr>
    </w:p>
    <w:p w14:paraId="73E7C860" w14:textId="7FDB6C26" w:rsidR="00DE1513" w:rsidRPr="007F6D0C" w:rsidRDefault="00DE1513" w:rsidP="00F3796B">
      <w:pPr>
        <w:pStyle w:val="Bullet1"/>
        <w:tabs>
          <w:tab w:val="num" w:pos="1822"/>
        </w:tabs>
        <w:ind w:left="1247"/>
        <w:rPr>
          <w:sz w:val="18"/>
          <w:szCs w:val="22"/>
        </w:rPr>
      </w:pPr>
    </w:p>
    <w:p w14:paraId="1DFF0FA6" w14:textId="77777777" w:rsidR="00DE1513" w:rsidRPr="008317B5" w:rsidRDefault="00DE1513" w:rsidP="006D06D9">
      <w:pPr>
        <w:numPr>
          <w:ilvl w:val="0"/>
          <w:numId w:val="34"/>
        </w:numPr>
        <w:tabs>
          <w:tab w:val="left" w:pos="1418"/>
        </w:tabs>
        <w:spacing w:after="120" w:line="276" w:lineRule="auto"/>
        <w:ind w:left="1843" w:hanging="567"/>
        <w:rPr>
          <w:rFonts w:ascii="Arial" w:hAnsi="Arial" w:cs="Arial"/>
          <w:bCs/>
          <w:sz w:val="18"/>
          <w:szCs w:val="18"/>
          <w:lang w:eastAsia="en-US"/>
        </w:rPr>
      </w:pPr>
      <w:r w:rsidRPr="008317B5">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317B5">
        <w:rPr>
          <w:rFonts w:ascii="Arial" w:hAnsi="Arial" w:cs="Arial"/>
          <w:bCs/>
          <w:sz w:val="18"/>
          <w:szCs w:val="18"/>
          <w:lang w:eastAsia="en-US"/>
        </w:rPr>
        <w:t>where;</w:t>
      </w:r>
      <w:proofErr w:type="gramEnd"/>
      <w:r w:rsidRPr="008317B5">
        <w:rPr>
          <w:rFonts w:ascii="Arial" w:hAnsi="Arial" w:cs="Arial"/>
          <w:bCs/>
          <w:sz w:val="18"/>
          <w:szCs w:val="18"/>
          <w:lang w:eastAsia="en-US"/>
        </w:rPr>
        <w:t xml:space="preserve"> </w:t>
      </w:r>
    </w:p>
    <w:p w14:paraId="5D08280C" w14:textId="77777777" w:rsidR="00DE1513" w:rsidRPr="008317B5" w:rsidRDefault="00DE1513" w:rsidP="006D06D9">
      <w:pPr>
        <w:tabs>
          <w:tab w:val="left" w:pos="1134"/>
        </w:tabs>
        <w:spacing w:after="120" w:line="276" w:lineRule="auto"/>
        <w:ind w:left="1843"/>
        <w:rPr>
          <w:rFonts w:ascii="Arial" w:hAnsi="Arial" w:cs="Arial"/>
          <w:bCs/>
          <w:sz w:val="18"/>
          <w:szCs w:val="18"/>
          <w:lang w:eastAsia="en-US"/>
        </w:rPr>
      </w:pPr>
      <w:r w:rsidRPr="008317B5">
        <w:rPr>
          <w:rFonts w:ascii="Arial" w:hAnsi="Arial" w:cs="Arial"/>
          <w:bCs/>
          <w:sz w:val="18"/>
          <w:szCs w:val="18"/>
          <w:lang w:eastAsia="en-US"/>
        </w:rPr>
        <w:t xml:space="preserve">Total Daily Volume (m3) = {Sum of ‘good’ readings (l/s) / number of ‘good’ readings} x {86,400 (s) /1000}. </w:t>
      </w:r>
    </w:p>
    <w:p w14:paraId="1CF53EE9" w14:textId="77777777" w:rsidR="00DE1513" w:rsidRPr="008317B5" w:rsidRDefault="00DE1513" w:rsidP="006D06D9">
      <w:pPr>
        <w:tabs>
          <w:tab w:val="left" w:pos="1701"/>
        </w:tabs>
        <w:spacing w:after="120" w:line="276" w:lineRule="auto"/>
        <w:ind w:left="1843"/>
        <w:rPr>
          <w:rFonts w:ascii="Arial" w:hAnsi="Arial" w:cs="Arial"/>
          <w:bCs/>
          <w:sz w:val="18"/>
          <w:szCs w:val="18"/>
          <w:lang w:eastAsia="en-US"/>
        </w:rPr>
      </w:pPr>
      <w:r w:rsidRPr="008317B5">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077B2F5D" w14:textId="77777777" w:rsidR="00DE1513" w:rsidRPr="008317B5" w:rsidRDefault="00DE1513" w:rsidP="006D06D9">
      <w:pPr>
        <w:numPr>
          <w:ilvl w:val="0"/>
          <w:numId w:val="34"/>
        </w:numPr>
        <w:tabs>
          <w:tab w:val="left" w:pos="1211"/>
        </w:tabs>
        <w:spacing w:after="120" w:line="276" w:lineRule="auto"/>
        <w:ind w:left="1843" w:hanging="567"/>
        <w:rPr>
          <w:rFonts w:ascii="Arial" w:hAnsi="Arial" w:cs="Arial"/>
          <w:bCs/>
          <w:sz w:val="18"/>
          <w:szCs w:val="18"/>
          <w:lang w:eastAsia="en-US"/>
        </w:rPr>
      </w:pPr>
      <w:r w:rsidRPr="008317B5">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BD4B78A" w14:textId="77777777" w:rsidR="00DE1513" w:rsidRPr="008317B5" w:rsidRDefault="00DE1513" w:rsidP="006D06D9">
      <w:pPr>
        <w:numPr>
          <w:ilvl w:val="0"/>
          <w:numId w:val="34"/>
        </w:numPr>
        <w:tabs>
          <w:tab w:val="left" w:pos="1843"/>
        </w:tabs>
        <w:spacing w:after="120" w:line="276" w:lineRule="auto"/>
        <w:ind w:left="1843" w:hanging="567"/>
        <w:rPr>
          <w:rFonts w:ascii="Arial" w:hAnsi="Arial" w:cs="Arial"/>
          <w:bCs/>
          <w:sz w:val="18"/>
          <w:szCs w:val="18"/>
          <w:lang w:eastAsia="en-US"/>
        </w:rPr>
      </w:pPr>
      <w:r w:rsidRPr="008317B5">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4A91D7D0" w14:textId="77777777" w:rsidR="00DE1513" w:rsidRPr="008317B5" w:rsidRDefault="00DE1513" w:rsidP="006D06D9">
      <w:pPr>
        <w:numPr>
          <w:ilvl w:val="0"/>
          <w:numId w:val="34"/>
        </w:numPr>
        <w:tabs>
          <w:tab w:val="left" w:pos="1134"/>
        </w:tabs>
        <w:spacing w:after="120" w:line="276" w:lineRule="auto"/>
        <w:ind w:left="1843" w:hanging="567"/>
        <w:rPr>
          <w:rFonts w:ascii="Arial" w:hAnsi="Arial" w:cs="Arial"/>
          <w:bCs/>
          <w:sz w:val="18"/>
          <w:szCs w:val="18"/>
          <w:lang w:eastAsia="en-US"/>
        </w:rPr>
      </w:pPr>
      <w:r w:rsidRPr="008317B5">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0E05DAC" w14:textId="77777777" w:rsidR="00821962" w:rsidRDefault="00821962" w:rsidP="00821962">
      <w:pPr>
        <w:pStyle w:val="Bullet"/>
        <w:tabs>
          <w:tab w:val="clear" w:pos="360"/>
          <w:tab w:val="num" w:pos="1134"/>
        </w:tabs>
        <w:ind w:left="680" w:hanging="113"/>
      </w:pPr>
      <w:r>
        <w:lastRenderedPageBreak/>
        <w:t>Information</w:t>
      </w:r>
    </w:p>
    <w:p w14:paraId="0A765672" w14:textId="77777777" w:rsidR="00821962" w:rsidRDefault="00821962" w:rsidP="007C3441">
      <w:pPr>
        <w:pStyle w:val="Bullet0"/>
        <w:tabs>
          <w:tab w:val="clear" w:pos="360"/>
          <w:tab w:val="num" w:pos="1134"/>
        </w:tabs>
        <w:spacing w:before="0"/>
        <w:ind w:left="680" w:hanging="113"/>
      </w:pPr>
      <w:r>
        <w:t>Records</w:t>
      </w:r>
    </w:p>
    <w:p w14:paraId="78DF0769" w14:textId="77777777" w:rsidR="00821962" w:rsidRPr="003375BF" w:rsidRDefault="00821962" w:rsidP="007C3441">
      <w:pPr>
        <w:pStyle w:val="Bullet1"/>
        <w:spacing w:before="0"/>
        <w:ind w:hanging="113"/>
        <w:rPr>
          <w:sz w:val="18"/>
          <w:szCs w:val="18"/>
        </w:rPr>
      </w:pPr>
      <w:r w:rsidRPr="003375BF">
        <w:rPr>
          <w:sz w:val="18"/>
          <w:szCs w:val="18"/>
        </w:rPr>
        <w:t>All records required to be made by schedule 3, 4 and 5 to this permit shall:</w:t>
      </w:r>
    </w:p>
    <w:p w14:paraId="1F2C4999"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 xml:space="preserve">be </w:t>
      </w:r>
      <w:proofErr w:type="gramStart"/>
      <w:r w:rsidRPr="003375BF">
        <w:rPr>
          <w:sz w:val="18"/>
          <w:szCs w:val="18"/>
        </w:rPr>
        <w:t>legible;</w:t>
      </w:r>
      <w:proofErr w:type="gramEnd"/>
    </w:p>
    <w:p w14:paraId="01102F34"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 xml:space="preserve">be made as soon as reasonably </w:t>
      </w:r>
      <w:proofErr w:type="gramStart"/>
      <w:r w:rsidRPr="003375BF">
        <w:rPr>
          <w:sz w:val="18"/>
          <w:szCs w:val="18"/>
        </w:rPr>
        <w:t>practicable;</w:t>
      </w:r>
      <w:proofErr w:type="gramEnd"/>
    </w:p>
    <w:p w14:paraId="64EF8F57"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if amended, be amended in such a way that the original and any subsequent amendments remain legible, or are capable of retrieval; and</w:t>
      </w:r>
    </w:p>
    <w:p w14:paraId="555AF850" w14:textId="77880CB5"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 xml:space="preserve">be retained, unless otherwise agreed in writing by Natural Resources Wales, </w:t>
      </w:r>
      <w:r w:rsidRPr="00025ED0">
        <w:rPr>
          <w:sz w:val="18"/>
          <w:szCs w:val="18"/>
        </w:rPr>
        <w:t>for at least 6</w:t>
      </w:r>
      <w:r w:rsidRPr="003375BF">
        <w:rPr>
          <w:sz w:val="18"/>
          <w:szCs w:val="18"/>
        </w:rPr>
        <w:t xml:space="preserve"> years from the date when the records were made. </w:t>
      </w:r>
    </w:p>
    <w:p w14:paraId="1DF4F619" w14:textId="77777777" w:rsidR="00821962" w:rsidRDefault="00821962" w:rsidP="007C3441">
      <w:pPr>
        <w:pStyle w:val="Bullet1"/>
        <w:tabs>
          <w:tab w:val="num" w:pos="1134"/>
        </w:tabs>
        <w:spacing w:before="0"/>
        <w:ind w:left="1134" w:hanging="567"/>
        <w:rPr>
          <w:sz w:val="18"/>
          <w:szCs w:val="18"/>
        </w:rPr>
      </w:pPr>
      <w:r w:rsidRPr="003375BF">
        <w:rPr>
          <w:sz w:val="18"/>
          <w:szCs w:val="18"/>
        </w:rPr>
        <w:t xml:space="preserve">The operator shall maintain convenient access, in either electronic or hard copy, to the records, plan and management system required to be maintained by this permit. </w:t>
      </w:r>
    </w:p>
    <w:p w14:paraId="4B4560C0" w14:textId="77777777" w:rsidR="00821962" w:rsidRDefault="00821962" w:rsidP="00821962">
      <w:pPr>
        <w:pStyle w:val="Bullet0"/>
        <w:tabs>
          <w:tab w:val="clear" w:pos="360"/>
          <w:tab w:val="num" w:pos="1134"/>
        </w:tabs>
        <w:ind w:left="680" w:hanging="113"/>
      </w:pPr>
      <w:r>
        <w:t>Reporting</w:t>
      </w:r>
    </w:p>
    <w:p w14:paraId="3F9D7194" w14:textId="77777777" w:rsidR="00821962" w:rsidRPr="003375BF" w:rsidRDefault="00821962" w:rsidP="007C3441">
      <w:pPr>
        <w:pStyle w:val="Bullet1"/>
        <w:tabs>
          <w:tab w:val="num" w:pos="1134"/>
        </w:tabs>
        <w:spacing w:before="0"/>
        <w:ind w:left="1134" w:hanging="567"/>
        <w:rPr>
          <w:sz w:val="18"/>
          <w:szCs w:val="18"/>
        </w:rPr>
      </w:pPr>
      <w:r w:rsidRPr="003375BF">
        <w:rPr>
          <w:sz w:val="18"/>
          <w:szCs w:val="18"/>
        </w:rPr>
        <w:t>The operator shall send all reports and notifications required by the permit to Natural Resources Wales using the contact details supplied in writing by Natural Resources Wales.</w:t>
      </w:r>
    </w:p>
    <w:p w14:paraId="161B0DB7" w14:textId="77777777" w:rsidR="00821962" w:rsidRPr="00025ED0" w:rsidRDefault="00821962" w:rsidP="007C3441">
      <w:pPr>
        <w:pStyle w:val="Bullet1"/>
        <w:tabs>
          <w:tab w:val="num" w:pos="1134"/>
        </w:tabs>
        <w:spacing w:before="0"/>
        <w:ind w:left="1134" w:hanging="567"/>
        <w:rPr>
          <w:rStyle w:val="Red"/>
          <w:color w:val="auto"/>
          <w:sz w:val="18"/>
          <w:szCs w:val="18"/>
        </w:rPr>
      </w:pPr>
      <w:r w:rsidRPr="00025ED0">
        <w:rPr>
          <w:rStyle w:val="Red"/>
          <w:color w:val="auto"/>
          <w:sz w:val="18"/>
          <w:szCs w:val="18"/>
        </w:rPr>
        <w:t xml:space="preserve">Within the </w:t>
      </w:r>
      <w:proofErr w:type="gramStart"/>
      <w:r w:rsidRPr="00025ED0">
        <w:rPr>
          <w:rStyle w:val="Red"/>
          <w:color w:val="auto"/>
          <w:sz w:val="18"/>
          <w:szCs w:val="18"/>
        </w:rPr>
        <w:t>time period</w:t>
      </w:r>
      <w:proofErr w:type="gramEnd"/>
      <w:r w:rsidRPr="00025ED0">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E9DBE1" w14:textId="77777777" w:rsidR="00821962" w:rsidRPr="00025ED0" w:rsidRDefault="00821962" w:rsidP="007C3441">
      <w:pPr>
        <w:pStyle w:val="aBullet"/>
        <w:tabs>
          <w:tab w:val="clear" w:pos="360"/>
          <w:tab w:val="num" w:pos="1701"/>
        </w:tabs>
        <w:spacing w:before="0"/>
        <w:ind w:left="1701" w:hanging="567"/>
        <w:rPr>
          <w:rStyle w:val="Red"/>
          <w:color w:val="auto"/>
          <w:sz w:val="18"/>
          <w:szCs w:val="18"/>
        </w:rPr>
      </w:pPr>
      <w:r w:rsidRPr="00025ED0">
        <w:rPr>
          <w:rStyle w:val="Red"/>
          <w:color w:val="auto"/>
          <w:sz w:val="18"/>
          <w:szCs w:val="18"/>
        </w:rPr>
        <w:t>in respect of the parameters and monitoring points specified in schedule 4 table S4.</w:t>
      </w:r>
      <w:proofErr w:type="gramStart"/>
      <w:r w:rsidRPr="00025ED0">
        <w:rPr>
          <w:rStyle w:val="Red"/>
          <w:color w:val="auto"/>
          <w:sz w:val="18"/>
          <w:szCs w:val="18"/>
        </w:rPr>
        <w:t>1;</w:t>
      </w:r>
      <w:proofErr w:type="gramEnd"/>
    </w:p>
    <w:p w14:paraId="74A51BA1" w14:textId="0726B453" w:rsidR="00821962" w:rsidRPr="00025ED0" w:rsidRDefault="00821962" w:rsidP="007C3441">
      <w:pPr>
        <w:pStyle w:val="aBullet"/>
        <w:tabs>
          <w:tab w:val="clear" w:pos="360"/>
          <w:tab w:val="num" w:pos="1701"/>
        </w:tabs>
        <w:spacing w:before="0"/>
        <w:ind w:left="1701" w:hanging="567"/>
        <w:rPr>
          <w:rStyle w:val="Red"/>
          <w:color w:val="auto"/>
          <w:sz w:val="18"/>
          <w:szCs w:val="18"/>
        </w:rPr>
      </w:pPr>
      <w:r w:rsidRPr="00025ED0">
        <w:rPr>
          <w:rStyle w:val="Red"/>
          <w:color w:val="auto"/>
          <w:sz w:val="18"/>
          <w:szCs w:val="18"/>
        </w:rPr>
        <w:t>for the reporting periods specified in schedule 4 table S4.1 and using the forms specified in schedule 4 table S4.2; and</w:t>
      </w:r>
    </w:p>
    <w:p w14:paraId="7D21E7F8" w14:textId="77777777" w:rsidR="00821962" w:rsidRPr="00025ED0" w:rsidRDefault="00821962" w:rsidP="007C3441">
      <w:pPr>
        <w:pStyle w:val="aBullet"/>
        <w:tabs>
          <w:tab w:val="clear" w:pos="360"/>
          <w:tab w:val="num" w:pos="1701"/>
        </w:tabs>
        <w:spacing w:before="0"/>
        <w:ind w:left="1701" w:hanging="567"/>
        <w:rPr>
          <w:rStyle w:val="Red"/>
          <w:color w:val="auto"/>
          <w:sz w:val="18"/>
          <w:szCs w:val="18"/>
        </w:rPr>
      </w:pPr>
      <w:r w:rsidRPr="00025ED0">
        <w:rPr>
          <w:rStyle w:val="Red"/>
          <w:color w:val="auto"/>
          <w:sz w:val="18"/>
          <w:szCs w:val="18"/>
        </w:rPr>
        <w:t>giving the information from such results and assessments as may be required by the forms specified in those tables.</w:t>
      </w:r>
    </w:p>
    <w:p w14:paraId="524ACD0B" w14:textId="77777777" w:rsidR="00572718" w:rsidRDefault="00572718" w:rsidP="00572718">
      <w:pPr>
        <w:pStyle w:val="Bullet0"/>
        <w:tabs>
          <w:tab w:val="clear" w:pos="360"/>
          <w:tab w:val="num" w:pos="680"/>
          <w:tab w:val="num" w:pos="1134"/>
        </w:tabs>
      </w:pPr>
      <w:r>
        <w:t>Notifications</w:t>
      </w:r>
    </w:p>
    <w:p w14:paraId="1AA8F817" w14:textId="77777777" w:rsidR="00821962" w:rsidRPr="0057696D" w:rsidRDefault="00821962" w:rsidP="0057696D">
      <w:pPr>
        <w:ind w:left="567"/>
        <w:rPr>
          <w:rFonts w:ascii="Arial" w:hAnsi="Arial" w:cs="Arial"/>
          <w:color w:val="FF00FF"/>
          <w:sz w:val="18"/>
          <w:szCs w:val="18"/>
        </w:rPr>
      </w:pPr>
    </w:p>
    <w:p w14:paraId="5F423CB5"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0B1FC7FF" w14:textId="77777777" w:rsidR="00821962" w:rsidRPr="003375BF" w:rsidRDefault="00821962" w:rsidP="008A3F55">
      <w:pPr>
        <w:pStyle w:val="AlphaBulletL3"/>
        <w:numPr>
          <w:ilvl w:val="2"/>
          <w:numId w:val="18"/>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D4825C0" w14:textId="57B3127B" w:rsidR="00821962" w:rsidRPr="003375BF" w:rsidRDefault="00821962" w:rsidP="008A3F55">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 S</w:t>
      </w:r>
      <w:r w:rsidRPr="00025ED0">
        <w:rPr>
          <w:sz w:val="18"/>
          <w:szCs w:val="18"/>
        </w:rPr>
        <w:t xml:space="preserve">3.1 </w:t>
      </w:r>
      <w:r w:rsidRPr="00025ED0">
        <w:rPr>
          <w:rStyle w:val="Red"/>
          <w:color w:val="auto"/>
          <w:sz w:val="18"/>
          <w:szCs w:val="18"/>
        </w:rPr>
        <w:t>including individual exceedances of limits which are covered by condition 3.1.2</w:t>
      </w:r>
      <w:r w:rsidRPr="00025ED0">
        <w:rPr>
          <w:sz w:val="18"/>
          <w:szCs w:val="18"/>
        </w:rPr>
        <w:t>.</w:t>
      </w:r>
    </w:p>
    <w:p w14:paraId="33DD25B8"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10DFB39A" w14:textId="77777777" w:rsidR="00821962" w:rsidRPr="003375BF" w:rsidRDefault="00821962" w:rsidP="008A3F55">
      <w:pPr>
        <w:pStyle w:val="Bullet1"/>
        <w:tabs>
          <w:tab w:val="num" w:pos="1134"/>
        </w:tabs>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70F9DFBA" w14:textId="77777777" w:rsidR="00821962" w:rsidRPr="00025ED0" w:rsidRDefault="00821962" w:rsidP="008A3F55">
      <w:pPr>
        <w:pStyle w:val="Bullet1"/>
        <w:tabs>
          <w:tab w:val="num" w:pos="1134"/>
        </w:tabs>
        <w:spacing w:before="0"/>
        <w:ind w:left="1134" w:hanging="567"/>
        <w:rPr>
          <w:rStyle w:val="Red"/>
          <w:color w:val="auto"/>
          <w:sz w:val="18"/>
          <w:szCs w:val="18"/>
        </w:rPr>
      </w:pPr>
      <w:r w:rsidRPr="00025ED0">
        <w:rPr>
          <w:rStyle w:val="Red"/>
          <w:color w:val="auto"/>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177AE87E" w14:textId="77777777" w:rsidR="00821962" w:rsidRPr="003375BF" w:rsidRDefault="00821962" w:rsidP="006D06D9">
      <w:pPr>
        <w:pStyle w:val="Bullet1"/>
        <w:tabs>
          <w:tab w:val="num" w:pos="1134"/>
        </w:tabs>
        <w:spacing w:before="24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6135E26B"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6B3C08FF"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79320E94"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company voluntary arrangement or being wound up.</w:t>
      </w:r>
    </w:p>
    <w:p w14:paraId="10662BFE"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3AB27C3A" w14:textId="77777777" w:rsidR="00821962" w:rsidRPr="003375BF" w:rsidRDefault="00821962" w:rsidP="005368C1">
      <w:pPr>
        <w:pStyle w:val="aBullet"/>
        <w:numPr>
          <w:ilvl w:val="3"/>
          <w:numId w:val="16"/>
        </w:numPr>
        <w:tabs>
          <w:tab w:val="clear" w:pos="1134"/>
          <w:tab w:val="num" w:pos="1701"/>
        </w:tabs>
        <w:spacing w:before="0"/>
        <w:ind w:left="1701" w:hanging="567"/>
        <w:rPr>
          <w:sz w:val="18"/>
          <w:szCs w:val="18"/>
        </w:rPr>
      </w:pPr>
      <w:r w:rsidRPr="003375BF">
        <w:rPr>
          <w:sz w:val="18"/>
          <w:szCs w:val="18"/>
        </w:rPr>
        <w:t>any change in the operator’s name or address; and</w:t>
      </w:r>
    </w:p>
    <w:p w14:paraId="6C548573"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steps taken with a view to the dissolution of the operator.</w:t>
      </w:r>
    </w:p>
    <w:p w14:paraId="01907874" w14:textId="0A9D89A2" w:rsidR="00821962" w:rsidRPr="003375BF" w:rsidRDefault="00025ED0" w:rsidP="005368C1">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1E69AE5E"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299DB257" w14:textId="74C1FDD7" w:rsidR="00821962" w:rsidRPr="00025ED0" w:rsidRDefault="00821962" w:rsidP="00025ED0">
      <w:pPr>
        <w:pStyle w:val="aBullet"/>
        <w:tabs>
          <w:tab w:val="clear" w:pos="360"/>
          <w:tab w:val="num" w:pos="1701"/>
        </w:tabs>
        <w:spacing w:before="0"/>
        <w:ind w:left="1701" w:hanging="567"/>
        <w:rPr>
          <w:rStyle w:val="Pink"/>
          <w:color w:val="auto"/>
          <w:sz w:val="18"/>
          <w:szCs w:val="18"/>
        </w:rPr>
      </w:pPr>
      <w:r w:rsidRPr="00025ED0">
        <w:rPr>
          <w:sz w:val="18"/>
          <w:szCs w:val="18"/>
        </w:rPr>
        <w:t>the notification shall contain a description of the proposed change.</w:t>
      </w:r>
      <w:r w:rsidRPr="00025ED0">
        <w:rPr>
          <w:rStyle w:val="Pink"/>
          <w:rFonts w:cs="Arial"/>
          <w:color w:val="auto"/>
          <w:sz w:val="18"/>
          <w:szCs w:val="18"/>
        </w:rPr>
        <w:t xml:space="preserve"> </w:t>
      </w:r>
    </w:p>
    <w:p w14:paraId="6D6D786B" w14:textId="2AB8A293" w:rsidR="00821962" w:rsidRPr="00025ED0" w:rsidRDefault="00821962" w:rsidP="00821962">
      <w:pPr>
        <w:pStyle w:val="Bullet1"/>
        <w:tabs>
          <w:tab w:val="num" w:pos="1134"/>
        </w:tabs>
        <w:ind w:left="1134" w:hanging="567"/>
        <w:rPr>
          <w:rStyle w:val="Red"/>
          <w:color w:val="auto"/>
          <w:sz w:val="18"/>
          <w:szCs w:val="18"/>
        </w:rPr>
      </w:pPr>
      <w:r w:rsidRPr="00025ED0">
        <w:rPr>
          <w:rStyle w:val="Red"/>
          <w:color w:val="auto"/>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071E776E" w14:textId="77777777" w:rsidR="00821962" w:rsidRDefault="00821962" w:rsidP="00821962">
      <w:pPr>
        <w:pStyle w:val="Bullet0"/>
        <w:tabs>
          <w:tab w:val="clear" w:pos="360"/>
        </w:tabs>
        <w:ind w:left="1134" w:hanging="567"/>
      </w:pPr>
      <w:r>
        <w:t>Interpretation</w:t>
      </w:r>
    </w:p>
    <w:p w14:paraId="36D87501"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290D6A20" w14:textId="77777777" w:rsidR="00821962" w:rsidRPr="007F6D0C" w:rsidRDefault="00821962" w:rsidP="00796C48">
      <w:pPr>
        <w:pStyle w:val="Bullet1"/>
        <w:tabs>
          <w:tab w:val="num" w:pos="1134"/>
        </w:tabs>
        <w:spacing w:before="0"/>
        <w:ind w:left="1134" w:hanging="567"/>
        <w:rPr>
          <w:sz w:val="18"/>
          <w:szCs w:val="22"/>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2AD2166" w14:textId="77777777" w:rsidR="00796C48" w:rsidRDefault="00796C48" w:rsidP="00796C48">
      <w:pPr>
        <w:pStyle w:val="Bullet"/>
        <w:numPr>
          <w:ilvl w:val="0"/>
          <w:numId w:val="0"/>
        </w:numPr>
        <w:ind w:left="340" w:hanging="340"/>
      </w:pPr>
    </w:p>
    <w:p w14:paraId="46E6FC61" w14:textId="77777777" w:rsidR="00796C48" w:rsidRDefault="00796C48" w:rsidP="00796C48">
      <w:pPr>
        <w:pStyle w:val="Bullet"/>
        <w:numPr>
          <w:ilvl w:val="0"/>
          <w:numId w:val="0"/>
        </w:numPr>
        <w:ind w:left="340" w:hanging="340"/>
      </w:pPr>
    </w:p>
    <w:p w14:paraId="266CE32B" w14:textId="77777777" w:rsidR="00796C48" w:rsidRDefault="00796C48" w:rsidP="00796C48">
      <w:pPr>
        <w:pStyle w:val="Bullet"/>
        <w:numPr>
          <w:ilvl w:val="0"/>
          <w:numId w:val="0"/>
        </w:numPr>
        <w:ind w:left="340" w:hanging="340"/>
      </w:pPr>
    </w:p>
    <w:p w14:paraId="3A53AF81" w14:textId="77777777" w:rsidR="00796C48" w:rsidRDefault="00796C48" w:rsidP="00796C48">
      <w:pPr>
        <w:pStyle w:val="Bullet"/>
        <w:numPr>
          <w:ilvl w:val="0"/>
          <w:numId w:val="0"/>
        </w:numPr>
        <w:ind w:left="340" w:hanging="340"/>
      </w:pPr>
    </w:p>
    <w:p w14:paraId="0EE46FF4" w14:textId="77777777" w:rsidR="00361C65" w:rsidRPr="00361C65" w:rsidRDefault="00361C65" w:rsidP="00361C65"/>
    <w:p w14:paraId="779EC610" w14:textId="6A16CBC0" w:rsidR="00821962" w:rsidRPr="00025ED0" w:rsidRDefault="00821962" w:rsidP="00025ED0">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4"/>
        <w:gridCol w:w="3329"/>
        <w:gridCol w:w="3482"/>
      </w:tblGrid>
      <w:tr w:rsidR="00821962" w:rsidRPr="003375BF" w14:paraId="15AF7A11" w14:textId="77777777" w:rsidTr="001F4EC0">
        <w:trPr>
          <w:cantSplit/>
          <w:tblHeader/>
        </w:trPr>
        <w:tc>
          <w:tcPr>
            <w:tcW w:w="5000" w:type="pct"/>
            <w:gridSpan w:val="3"/>
            <w:shd w:val="clear" w:color="auto" w:fill="000000"/>
          </w:tcPr>
          <w:p w14:paraId="21214DB9"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66B48FEF" w14:textId="77777777" w:rsidTr="001F4EC0">
        <w:trPr>
          <w:cantSplit/>
          <w:tblHeader/>
        </w:trPr>
        <w:tc>
          <w:tcPr>
            <w:tcW w:w="1010" w:type="pct"/>
            <w:shd w:val="clear" w:color="auto" w:fill="auto"/>
          </w:tcPr>
          <w:p w14:paraId="07EA9913" w14:textId="77777777" w:rsidR="00821962" w:rsidRPr="00025ED0" w:rsidRDefault="00821962" w:rsidP="00821962">
            <w:pPr>
              <w:pStyle w:val="TableText"/>
              <w:rPr>
                <w:rStyle w:val="Red"/>
                <w:b/>
                <w:color w:val="auto"/>
                <w:sz w:val="18"/>
                <w:szCs w:val="18"/>
              </w:rPr>
            </w:pPr>
            <w:r w:rsidRPr="00025ED0">
              <w:rPr>
                <w:rStyle w:val="Red"/>
                <w:b/>
                <w:color w:val="auto"/>
                <w:sz w:val="18"/>
                <w:szCs w:val="18"/>
              </w:rPr>
              <w:t>Activity reference</w:t>
            </w:r>
          </w:p>
        </w:tc>
        <w:tc>
          <w:tcPr>
            <w:tcW w:w="1950" w:type="pct"/>
            <w:shd w:val="clear" w:color="auto" w:fill="auto"/>
          </w:tcPr>
          <w:p w14:paraId="4DFF1889" w14:textId="77777777" w:rsidR="00821962" w:rsidRPr="001F4EC0" w:rsidRDefault="00821962" w:rsidP="00821962">
            <w:pPr>
              <w:pStyle w:val="TableText"/>
              <w:rPr>
                <w:b/>
                <w:sz w:val="18"/>
                <w:szCs w:val="18"/>
              </w:rPr>
            </w:pPr>
            <w:r w:rsidRPr="001F4EC0">
              <w:rPr>
                <w:b/>
                <w:sz w:val="18"/>
                <w:szCs w:val="18"/>
              </w:rPr>
              <w:t>Description of activity</w:t>
            </w:r>
          </w:p>
        </w:tc>
        <w:tc>
          <w:tcPr>
            <w:tcW w:w="2040" w:type="pct"/>
            <w:shd w:val="clear" w:color="auto" w:fill="auto"/>
          </w:tcPr>
          <w:p w14:paraId="4E5D272C"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CB0887D" w14:textId="77777777" w:rsidTr="003634FD">
        <w:trPr>
          <w:cantSplit/>
          <w:trHeight w:val="1058"/>
        </w:trPr>
        <w:tc>
          <w:tcPr>
            <w:tcW w:w="1010" w:type="pct"/>
            <w:shd w:val="clear" w:color="auto" w:fill="auto"/>
          </w:tcPr>
          <w:p w14:paraId="3802B292" w14:textId="77777777" w:rsidR="00821962" w:rsidRPr="00025ED0" w:rsidRDefault="00821962" w:rsidP="00821962">
            <w:pPr>
              <w:pStyle w:val="TableText"/>
              <w:rPr>
                <w:rStyle w:val="Blue"/>
                <w:color w:val="auto"/>
                <w:sz w:val="18"/>
                <w:szCs w:val="18"/>
              </w:rPr>
            </w:pPr>
            <w:r w:rsidRPr="00025ED0">
              <w:rPr>
                <w:rStyle w:val="Blue"/>
                <w:color w:val="auto"/>
                <w:sz w:val="18"/>
                <w:szCs w:val="18"/>
              </w:rPr>
              <w:t>A1</w:t>
            </w:r>
          </w:p>
        </w:tc>
        <w:tc>
          <w:tcPr>
            <w:tcW w:w="1950" w:type="pct"/>
            <w:shd w:val="clear" w:color="auto" w:fill="auto"/>
          </w:tcPr>
          <w:p w14:paraId="5A895059" w14:textId="2E03179D" w:rsidR="00821962" w:rsidRPr="00025ED0" w:rsidRDefault="00821962" w:rsidP="003634FD">
            <w:pPr>
              <w:pStyle w:val="TableText"/>
              <w:spacing w:line="276" w:lineRule="auto"/>
              <w:rPr>
                <w:rStyle w:val="Blue"/>
                <w:color w:val="auto"/>
                <w:sz w:val="18"/>
                <w:szCs w:val="18"/>
              </w:rPr>
            </w:pPr>
            <w:r w:rsidRPr="00025ED0">
              <w:rPr>
                <w:rStyle w:val="Blue"/>
                <w:color w:val="auto"/>
                <w:sz w:val="18"/>
                <w:szCs w:val="18"/>
              </w:rPr>
              <w:t xml:space="preserve">Discharge of secondary treated sewage effluent with nutrient removal via </w:t>
            </w:r>
            <w:r w:rsidR="00025ED0" w:rsidRPr="00025ED0">
              <w:rPr>
                <w:rStyle w:val="Blue"/>
                <w:color w:val="auto"/>
                <w:sz w:val="18"/>
                <w:szCs w:val="18"/>
              </w:rPr>
              <w:t>Final Effluent Discharge Point</w:t>
            </w:r>
          </w:p>
        </w:tc>
        <w:tc>
          <w:tcPr>
            <w:tcW w:w="2040" w:type="pct"/>
            <w:shd w:val="clear" w:color="auto" w:fill="auto"/>
          </w:tcPr>
          <w:p w14:paraId="60DC40D8" w14:textId="6919AE5B" w:rsidR="00821962" w:rsidRPr="00025ED0" w:rsidRDefault="00025ED0" w:rsidP="003634FD">
            <w:pPr>
              <w:pStyle w:val="TableText"/>
              <w:spacing w:line="276" w:lineRule="auto"/>
              <w:rPr>
                <w:rStyle w:val="Red"/>
                <w:color w:val="auto"/>
                <w:sz w:val="18"/>
                <w:szCs w:val="18"/>
              </w:rPr>
            </w:pPr>
            <w:r w:rsidRPr="00025ED0">
              <w:rPr>
                <w:rStyle w:val="Red"/>
                <w:color w:val="auto"/>
                <w:sz w:val="18"/>
                <w:szCs w:val="18"/>
              </w:rPr>
              <w:t>The discharge derives from an agglomeration with a population equivalent of between 10,000 and 49,999 discharging to an estuary</w:t>
            </w:r>
          </w:p>
        </w:tc>
      </w:tr>
    </w:tbl>
    <w:p w14:paraId="5B053C44" w14:textId="77777777" w:rsidR="00025ED0" w:rsidRDefault="00025ED0" w:rsidP="00117092">
      <w:pPr>
        <w:pStyle w:val="Heading1"/>
        <w:spacing w:after="400"/>
        <w:ind w:left="567"/>
        <w:rPr>
          <w:sz w:val="36"/>
        </w:rPr>
      </w:pPr>
    </w:p>
    <w:p w14:paraId="7639461B" w14:textId="77777777" w:rsidR="00025ED0" w:rsidRDefault="00025ED0" w:rsidP="00117092">
      <w:pPr>
        <w:pStyle w:val="Heading1"/>
        <w:spacing w:after="400"/>
        <w:ind w:left="567"/>
        <w:rPr>
          <w:sz w:val="36"/>
        </w:rPr>
      </w:pPr>
    </w:p>
    <w:p w14:paraId="39AD656E" w14:textId="11070E68" w:rsidR="00821962" w:rsidRPr="00796C48" w:rsidRDefault="00025ED0"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4C18EFB9"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0E7CCC9" w14:textId="77777777" w:rsidR="00117092" w:rsidRDefault="00117092" w:rsidP="00025ED0">
      <w:pPr>
        <w:pStyle w:val="Heading1"/>
        <w:rPr>
          <w:sz w:val="36"/>
        </w:rPr>
      </w:pPr>
    </w:p>
    <w:p w14:paraId="47A81A7A" w14:textId="77777777" w:rsidR="00117092" w:rsidRDefault="00117092" w:rsidP="00821962">
      <w:pPr>
        <w:pStyle w:val="Heading1"/>
        <w:ind w:left="567"/>
        <w:rPr>
          <w:sz w:val="36"/>
        </w:rPr>
      </w:pPr>
    </w:p>
    <w:p w14:paraId="170CA3E6" w14:textId="77777777" w:rsidR="00117092" w:rsidRDefault="00117092" w:rsidP="00821962">
      <w:pPr>
        <w:pStyle w:val="Heading1"/>
        <w:ind w:left="567"/>
        <w:rPr>
          <w:sz w:val="36"/>
        </w:rPr>
      </w:pPr>
    </w:p>
    <w:p w14:paraId="5AF85F68" w14:textId="77777777" w:rsidR="00117092" w:rsidRDefault="00117092" w:rsidP="00821962">
      <w:pPr>
        <w:pStyle w:val="Heading1"/>
        <w:ind w:left="567"/>
        <w:rPr>
          <w:sz w:val="36"/>
        </w:rPr>
      </w:pPr>
    </w:p>
    <w:p w14:paraId="0571031C" w14:textId="77777777" w:rsidR="00117092" w:rsidRDefault="00117092" w:rsidP="00821962">
      <w:pPr>
        <w:pStyle w:val="Heading1"/>
        <w:ind w:left="567"/>
        <w:rPr>
          <w:sz w:val="36"/>
        </w:rPr>
      </w:pPr>
    </w:p>
    <w:p w14:paraId="5B90F2FB" w14:textId="77777777" w:rsidR="00117092" w:rsidRDefault="00117092" w:rsidP="00821962">
      <w:pPr>
        <w:pStyle w:val="Heading1"/>
        <w:ind w:left="567"/>
        <w:rPr>
          <w:sz w:val="36"/>
        </w:rPr>
      </w:pPr>
    </w:p>
    <w:p w14:paraId="62C66EA8" w14:textId="77777777" w:rsidR="00117092" w:rsidRDefault="00117092" w:rsidP="00821962">
      <w:pPr>
        <w:pStyle w:val="Heading1"/>
        <w:ind w:left="567"/>
        <w:rPr>
          <w:sz w:val="36"/>
        </w:rPr>
      </w:pPr>
    </w:p>
    <w:p w14:paraId="71901D50" w14:textId="77777777" w:rsidR="00117092" w:rsidRDefault="00117092" w:rsidP="00821962">
      <w:pPr>
        <w:pStyle w:val="Heading1"/>
        <w:ind w:left="567"/>
        <w:rPr>
          <w:sz w:val="36"/>
        </w:rPr>
      </w:pPr>
    </w:p>
    <w:p w14:paraId="40C170B0" w14:textId="77777777" w:rsidR="00117092" w:rsidRDefault="00117092" w:rsidP="00117092"/>
    <w:p w14:paraId="580CD5B2" w14:textId="77777777" w:rsidR="00117092" w:rsidRDefault="00117092" w:rsidP="00117092"/>
    <w:p w14:paraId="7F6EEB9F" w14:textId="77777777" w:rsidR="00117092" w:rsidRDefault="00117092" w:rsidP="00117092"/>
    <w:p w14:paraId="5D522A6C" w14:textId="77777777" w:rsidR="00117092" w:rsidRDefault="00117092" w:rsidP="00117092"/>
    <w:p w14:paraId="34324E39" w14:textId="77777777" w:rsidR="00117092" w:rsidRDefault="00117092" w:rsidP="00117092"/>
    <w:p w14:paraId="08EFA425" w14:textId="77777777" w:rsidR="00117092" w:rsidRDefault="00117092" w:rsidP="00117092"/>
    <w:p w14:paraId="6C78E532" w14:textId="77777777" w:rsidR="00117092" w:rsidRDefault="00117092" w:rsidP="00117092"/>
    <w:p w14:paraId="74FDB37C" w14:textId="77777777" w:rsidR="00117092" w:rsidRDefault="00117092" w:rsidP="00117092"/>
    <w:p w14:paraId="43DB93DB" w14:textId="77777777" w:rsidR="00117092" w:rsidRDefault="00117092" w:rsidP="00117092"/>
    <w:p w14:paraId="59C4237B" w14:textId="77777777" w:rsidR="00117092" w:rsidRDefault="00117092" w:rsidP="00117092"/>
    <w:p w14:paraId="5492073D" w14:textId="77777777" w:rsidR="00117092" w:rsidRDefault="00117092" w:rsidP="00117092"/>
    <w:p w14:paraId="012C9C09" w14:textId="77777777" w:rsidR="00117092" w:rsidRDefault="00117092" w:rsidP="00117092"/>
    <w:p w14:paraId="276AB5D3" w14:textId="77777777" w:rsidR="00117092" w:rsidRDefault="00117092" w:rsidP="00117092"/>
    <w:p w14:paraId="43CE2E1B" w14:textId="77777777" w:rsidR="00117092" w:rsidRDefault="00117092" w:rsidP="00117092"/>
    <w:p w14:paraId="57CB879A" w14:textId="77777777" w:rsidR="00117092" w:rsidRPr="00117092" w:rsidRDefault="00117092" w:rsidP="00117092"/>
    <w:p w14:paraId="361E1389" w14:textId="56C0762F" w:rsidR="00821962" w:rsidRPr="00796C48" w:rsidRDefault="00025ED0" w:rsidP="00117092">
      <w:pPr>
        <w:pStyle w:val="Heading1"/>
        <w:spacing w:after="400"/>
        <w:ind w:left="567"/>
        <w:rPr>
          <w:sz w:val="36"/>
        </w:rPr>
      </w:pPr>
      <w:r>
        <w:rPr>
          <w:sz w:val="36"/>
        </w:rPr>
        <w:br w:type="page"/>
      </w:r>
      <w:r w:rsidR="00821962"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301"/>
        <w:gridCol w:w="1249"/>
        <w:gridCol w:w="1311"/>
        <w:gridCol w:w="1139"/>
        <w:gridCol w:w="1215"/>
        <w:gridCol w:w="1250"/>
      </w:tblGrid>
      <w:tr w:rsidR="00821962" w:rsidRPr="00C25946" w14:paraId="120830B0" w14:textId="77777777" w:rsidTr="001F4EC0">
        <w:trPr>
          <w:cantSplit/>
          <w:tblHeader/>
        </w:trPr>
        <w:tc>
          <w:tcPr>
            <w:tcW w:w="5000" w:type="pct"/>
            <w:gridSpan w:val="7"/>
            <w:shd w:val="clear" w:color="auto" w:fill="000000"/>
          </w:tcPr>
          <w:p w14:paraId="71D1A086" w14:textId="0070ABAB" w:rsidR="00821962" w:rsidRPr="001B0717" w:rsidRDefault="00821962" w:rsidP="001B0717">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576888B1" w14:textId="77777777" w:rsidTr="008C2836">
        <w:trPr>
          <w:cantSplit/>
          <w:tblHeader/>
        </w:trPr>
        <w:tc>
          <w:tcPr>
            <w:tcW w:w="627" w:type="pct"/>
            <w:shd w:val="clear" w:color="auto" w:fill="auto"/>
          </w:tcPr>
          <w:p w14:paraId="5F409B17" w14:textId="77777777" w:rsidR="00821962" w:rsidRPr="001F4EC0" w:rsidRDefault="00821962" w:rsidP="00821962">
            <w:pPr>
              <w:pStyle w:val="TableText"/>
              <w:rPr>
                <w:b/>
                <w:sz w:val="18"/>
                <w:szCs w:val="18"/>
              </w:rPr>
            </w:pPr>
            <w:r w:rsidRPr="001F4EC0">
              <w:rPr>
                <w:b/>
                <w:sz w:val="18"/>
                <w:szCs w:val="18"/>
              </w:rPr>
              <w:t>Effluent(s) and discharge point(s)</w:t>
            </w:r>
          </w:p>
        </w:tc>
        <w:tc>
          <w:tcPr>
            <w:tcW w:w="762" w:type="pct"/>
            <w:shd w:val="clear" w:color="auto" w:fill="auto"/>
          </w:tcPr>
          <w:p w14:paraId="4C8AA250" w14:textId="77777777" w:rsidR="00821962" w:rsidRPr="001F4EC0" w:rsidRDefault="00821962" w:rsidP="00821962">
            <w:pPr>
              <w:pStyle w:val="TableText"/>
              <w:rPr>
                <w:b/>
                <w:sz w:val="18"/>
                <w:szCs w:val="18"/>
              </w:rPr>
            </w:pPr>
            <w:r w:rsidRPr="001F4EC0">
              <w:rPr>
                <w:b/>
                <w:sz w:val="18"/>
                <w:szCs w:val="18"/>
              </w:rPr>
              <w:t xml:space="preserve">Parameter  </w:t>
            </w:r>
          </w:p>
        </w:tc>
        <w:tc>
          <w:tcPr>
            <w:tcW w:w="732" w:type="pct"/>
            <w:shd w:val="clear" w:color="auto" w:fill="auto"/>
          </w:tcPr>
          <w:p w14:paraId="7D81B28C" w14:textId="77777777" w:rsidR="00821962" w:rsidRPr="001F4EC0" w:rsidRDefault="00821962" w:rsidP="00821962">
            <w:pPr>
              <w:pStyle w:val="TableText"/>
              <w:rPr>
                <w:b/>
                <w:sz w:val="18"/>
                <w:szCs w:val="18"/>
              </w:rPr>
            </w:pPr>
            <w:r w:rsidRPr="001F4EC0">
              <w:rPr>
                <w:b/>
                <w:sz w:val="18"/>
                <w:szCs w:val="18"/>
              </w:rPr>
              <w:t>Limit (including unit)</w:t>
            </w:r>
          </w:p>
        </w:tc>
        <w:tc>
          <w:tcPr>
            <w:tcW w:w="768" w:type="pct"/>
            <w:shd w:val="clear" w:color="auto" w:fill="auto"/>
          </w:tcPr>
          <w:p w14:paraId="73AB9CBE" w14:textId="77777777" w:rsidR="00821962" w:rsidRPr="001F4EC0" w:rsidRDefault="00821962" w:rsidP="00821962">
            <w:pPr>
              <w:pStyle w:val="TableText"/>
              <w:rPr>
                <w:b/>
                <w:sz w:val="18"/>
                <w:szCs w:val="18"/>
              </w:rPr>
            </w:pPr>
            <w:r w:rsidRPr="001F4EC0">
              <w:rPr>
                <w:b/>
                <w:sz w:val="18"/>
                <w:szCs w:val="18"/>
              </w:rPr>
              <w:t>Reference Period</w:t>
            </w:r>
          </w:p>
        </w:tc>
        <w:tc>
          <w:tcPr>
            <w:tcW w:w="667" w:type="pct"/>
            <w:shd w:val="clear" w:color="auto" w:fill="auto"/>
          </w:tcPr>
          <w:p w14:paraId="19A916D8" w14:textId="77777777" w:rsidR="00821962" w:rsidRPr="001F4EC0" w:rsidRDefault="00821962" w:rsidP="00821962">
            <w:pPr>
              <w:pStyle w:val="TableText"/>
              <w:rPr>
                <w:b/>
                <w:sz w:val="18"/>
                <w:szCs w:val="18"/>
              </w:rPr>
            </w:pPr>
            <w:r w:rsidRPr="001F4EC0">
              <w:rPr>
                <w:b/>
                <w:sz w:val="18"/>
                <w:szCs w:val="18"/>
              </w:rPr>
              <w:t>Limit of effective range</w:t>
            </w:r>
          </w:p>
        </w:tc>
        <w:tc>
          <w:tcPr>
            <w:tcW w:w="712" w:type="pct"/>
            <w:shd w:val="clear" w:color="auto" w:fill="auto"/>
          </w:tcPr>
          <w:p w14:paraId="06DE0CA7" w14:textId="77777777" w:rsidR="00821962" w:rsidRPr="001F4EC0" w:rsidRDefault="00821962" w:rsidP="00821962">
            <w:pPr>
              <w:pStyle w:val="TableText"/>
              <w:rPr>
                <w:b/>
                <w:sz w:val="18"/>
                <w:szCs w:val="18"/>
              </w:rPr>
            </w:pPr>
            <w:r w:rsidRPr="001F4EC0">
              <w:rPr>
                <w:b/>
                <w:sz w:val="18"/>
                <w:szCs w:val="18"/>
              </w:rPr>
              <w:t>Monitoring frequency</w:t>
            </w:r>
          </w:p>
        </w:tc>
        <w:tc>
          <w:tcPr>
            <w:tcW w:w="732" w:type="pct"/>
            <w:shd w:val="clear" w:color="auto" w:fill="auto"/>
          </w:tcPr>
          <w:p w14:paraId="0F980E48" w14:textId="77777777" w:rsidR="00821962" w:rsidRPr="001F4EC0" w:rsidRDefault="00821962" w:rsidP="00821962">
            <w:pPr>
              <w:pStyle w:val="TableText"/>
              <w:rPr>
                <w:b/>
                <w:sz w:val="18"/>
                <w:szCs w:val="18"/>
              </w:rPr>
            </w:pPr>
            <w:r w:rsidRPr="001F4EC0">
              <w:rPr>
                <w:b/>
                <w:sz w:val="18"/>
                <w:szCs w:val="18"/>
              </w:rPr>
              <w:t>Compliance Statistic</w:t>
            </w:r>
          </w:p>
        </w:tc>
      </w:tr>
      <w:tr w:rsidR="00821962" w:rsidRPr="00C25946" w14:paraId="1591DB63" w14:textId="77777777" w:rsidTr="008C2836">
        <w:trPr>
          <w:cantSplit/>
        </w:trPr>
        <w:tc>
          <w:tcPr>
            <w:tcW w:w="627" w:type="pct"/>
            <w:vMerge w:val="restart"/>
            <w:shd w:val="clear" w:color="auto" w:fill="auto"/>
          </w:tcPr>
          <w:p w14:paraId="6050D267" w14:textId="7F7E1E73" w:rsidR="00821962" w:rsidRPr="008C2836" w:rsidRDefault="00821962" w:rsidP="00821962">
            <w:pPr>
              <w:pStyle w:val="TableText"/>
              <w:rPr>
                <w:rStyle w:val="Blue"/>
                <w:color w:val="auto"/>
                <w:sz w:val="18"/>
                <w:szCs w:val="18"/>
              </w:rPr>
            </w:pPr>
            <w:r w:rsidRPr="008C2836">
              <w:rPr>
                <w:rStyle w:val="Blue"/>
                <w:color w:val="auto"/>
                <w:sz w:val="18"/>
                <w:szCs w:val="18"/>
              </w:rPr>
              <w:t xml:space="preserve">A1 </w:t>
            </w:r>
            <w:r w:rsidR="008C2836" w:rsidRPr="008C2836">
              <w:rPr>
                <w:rStyle w:val="Blue"/>
                <w:color w:val="auto"/>
                <w:sz w:val="18"/>
                <w:szCs w:val="18"/>
              </w:rPr>
              <w:t>Discharge of secondary treated sewage effluent with nutrient removal via Final Effluent Discharge Point</w:t>
            </w:r>
          </w:p>
        </w:tc>
        <w:tc>
          <w:tcPr>
            <w:tcW w:w="762" w:type="pct"/>
            <w:shd w:val="clear" w:color="auto" w:fill="auto"/>
          </w:tcPr>
          <w:p w14:paraId="17A4AD09"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Dry weather flow</w:t>
            </w:r>
          </w:p>
        </w:tc>
        <w:tc>
          <w:tcPr>
            <w:tcW w:w="732" w:type="pct"/>
            <w:shd w:val="clear" w:color="auto" w:fill="auto"/>
          </w:tcPr>
          <w:p w14:paraId="238EF02A" w14:textId="60CAE614" w:rsidR="00821962" w:rsidRPr="008C2836" w:rsidRDefault="008C2836" w:rsidP="00821962">
            <w:pPr>
              <w:pStyle w:val="TableText"/>
              <w:rPr>
                <w:rStyle w:val="Blue"/>
                <w:rFonts w:cs="Calibri"/>
                <w:color w:val="auto"/>
                <w:sz w:val="18"/>
                <w:szCs w:val="18"/>
              </w:rPr>
            </w:pPr>
            <w:r w:rsidRPr="008C2836">
              <w:rPr>
                <w:rStyle w:val="Blue"/>
                <w:rFonts w:cs="Calibri"/>
                <w:color w:val="auto"/>
                <w:sz w:val="18"/>
                <w:szCs w:val="18"/>
              </w:rPr>
              <w:t>7670.3</w:t>
            </w:r>
            <w:r w:rsidR="00821962" w:rsidRPr="008C2836">
              <w:rPr>
                <w:rStyle w:val="Blue"/>
                <w:rFonts w:cs="Calibri"/>
                <w:color w:val="auto"/>
                <w:sz w:val="18"/>
                <w:szCs w:val="18"/>
              </w:rPr>
              <w:t xml:space="preserve"> m</w:t>
            </w:r>
            <w:r w:rsidR="00821962" w:rsidRPr="008C2836">
              <w:rPr>
                <w:rStyle w:val="Blue"/>
                <w:rFonts w:cs="Calibri"/>
                <w:color w:val="auto"/>
                <w:sz w:val="18"/>
                <w:szCs w:val="18"/>
                <w:vertAlign w:val="superscript"/>
              </w:rPr>
              <w:t>3</w:t>
            </w:r>
            <w:r w:rsidR="00821962" w:rsidRPr="008C2836">
              <w:rPr>
                <w:rStyle w:val="Blue"/>
                <w:rFonts w:cs="Calibri"/>
                <w:color w:val="auto"/>
                <w:sz w:val="18"/>
                <w:szCs w:val="18"/>
              </w:rPr>
              <w:t>/day</w:t>
            </w:r>
          </w:p>
          <w:p w14:paraId="3DA03015" w14:textId="77777777" w:rsidR="00821962" w:rsidRPr="008C2836" w:rsidRDefault="00821962" w:rsidP="00821962">
            <w:pPr>
              <w:pStyle w:val="TableText"/>
              <w:rPr>
                <w:rStyle w:val="Blue"/>
                <w:rFonts w:cs="Calibri"/>
                <w:color w:val="auto"/>
                <w:sz w:val="18"/>
                <w:szCs w:val="18"/>
              </w:rPr>
            </w:pPr>
          </w:p>
          <w:p w14:paraId="456171A4" w14:textId="77777777" w:rsidR="00821962" w:rsidRPr="008C2836" w:rsidRDefault="00821962" w:rsidP="00821962">
            <w:pPr>
              <w:pStyle w:val="TableText"/>
              <w:rPr>
                <w:rStyle w:val="Blue"/>
                <w:rFonts w:cs="Calibri"/>
                <w:color w:val="auto"/>
                <w:sz w:val="18"/>
                <w:szCs w:val="18"/>
              </w:rPr>
            </w:pPr>
          </w:p>
        </w:tc>
        <w:tc>
          <w:tcPr>
            <w:tcW w:w="768" w:type="pct"/>
            <w:shd w:val="clear" w:color="auto" w:fill="auto"/>
          </w:tcPr>
          <w:p w14:paraId="46517C84" w14:textId="101D52CF"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 xml:space="preserve">Total </w:t>
            </w:r>
            <w:r w:rsidR="00E674E3">
              <w:rPr>
                <w:rStyle w:val="Blue"/>
                <w:rFonts w:cs="Calibri"/>
                <w:color w:val="auto"/>
                <w:sz w:val="18"/>
                <w:szCs w:val="18"/>
              </w:rPr>
              <w:t>D</w:t>
            </w:r>
            <w:r w:rsidRPr="008C2836">
              <w:rPr>
                <w:rStyle w:val="Blue"/>
                <w:rFonts w:cs="Calibri"/>
                <w:color w:val="auto"/>
                <w:sz w:val="18"/>
                <w:szCs w:val="18"/>
              </w:rPr>
              <w:t xml:space="preserve">aily </w:t>
            </w:r>
            <w:r w:rsidR="00E674E3">
              <w:rPr>
                <w:rStyle w:val="Blue"/>
                <w:rFonts w:cs="Calibri"/>
                <w:color w:val="auto"/>
                <w:sz w:val="18"/>
                <w:szCs w:val="18"/>
              </w:rPr>
              <w:t>V</w:t>
            </w:r>
            <w:r w:rsidRPr="008C2836">
              <w:rPr>
                <w:rStyle w:val="Blue"/>
                <w:rFonts w:cs="Calibri"/>
                <w:color w:val="auto"/>
                <w:sz w:val="18"/>
                <w:szCs w:val="18"/>
              </w:rPr>
              <w:t>olume</w:t>
            </w:r>
          </w:p>
        </w:tc>
        <w:tc>
          <w:tcPr>
            <w:tcW w:w="667" w:type="pct"/>
            <w:shd w:val="clear" w:color="auto" w:fill="auto"/>
          </w:tcPr>
          <w:p w14:paraId="3F22A8EC"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 xml:space="preserve">N/A                                                                </w:t>
            </w:r>
          </w:p>
        </w:tc>
        <w:tc>
          <w:tcPr>
            <w:tcW w:w="712" w:type="pct"/>
            <w:shd w:val="clear" w:color="auto" w:fill="auto"/>
          </w:tcPr>
          <w:p w14:paraId="2FB73ED3"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Continuous</w:t>
            </w:r>
          </w:p>
        </w:tc>
        <w:tc>
          <w:tcPr>
            <w:tcW w:w="732" w:type="pct"/>
            <w:shd w:val="clear" w:color="auto" w:fill="auto"/>
          </w:tcPr>
          <w:p w14:paraId="23F1FD5F" w14:textId="74F58165"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 xml:space="preserve">Condition 3.1.5 </w:t>
            </w:r>
            <w:r w:rsidR="00DE1513" w:rsidRPr="008C2836">
              <w:rPr>
                <w:rStyle w:val="Blue"/>
                <w:rFonts w:cs="Calibri"/>
                <w:color w:val="auto"/>
                <w:sz w:val="18"/>
                <w:szCs w:val="18"/>
              </w:rPr>
              <w:t>and 3.3.</w:t>
            </w:r>
            <w:r w:rsidR="007F6D0C">
              <w:rPr>
                <w:rStyle w:val="Blue"/>
                <w:rFonts w:cs="Calibri"/>
                <w:color w:val="auto"/>
                <w:sz w:val="18"/>
                <w:szCs w:val="18"/>
              </w:rPr>
              <w:t>9</w:t>
            </w:r>
            <w:r w:rsidR="00DE1513" w:rsidRPr="008C2836">
              <w:rPr>
                <w:rStyle w:val="Blue"/>
                <w:rFonts w:cs="Calibri"/>
                <w:color w:val="auto"/>
                <w:sz w:val="18"/>
                <w:szCs w:val="18"/>
              </w:rPr>
              <w:t xml:space="preserve"> </w:t>
            </w:r>
            <w:r w:rsidRPr="008C2836">
              <w:rPr>
                <w:rStyle w:val="Blue"/>
                <w:rFonts w:cs="Calibri"/>
                <w:color w:val="auto"/>
                <w:sz w:val="18"/>
                <w:szCs w:val="18"/>
              </w:rPr>
              <w:t>applies</w:t>
            </w:r>
          </w:p>
        </w:tc>
      </w:tr>
      <w:tr w:rsidR="00821962" w:rsidRPr="00C25946" w14:paraId="2C6B6D12" w14:textId="77777777" w:rsidTr="008C2836">
        <w:trPr>
          <w:cantSplit/>
        </w:trPr>
        <w:tc>
          <w:tcPr>
            <w:tcW w:w="627" w:type="pct"/>
            <w:vMerge/>
            <w:shd w:val="clear" w:color="auto" w:fill="auto"/>
          </w:tcPr>
          <w:p w14:paraId="179A2F72" w14:textId="77777777" w:rsidR="00821962" w:rsidRPr="001F4EC0" w:rsidRDefault="00821962" w:rsidP="00821962">
            <w:pPr>
              <w:pStyle w:val="TableText"/>
              <w:rPr>
                <w:rStyle w:val="Blue"/>
                <w:sz w:val="18"/>
                <w:szCs w:val="18"/>
              </w:rPr>
            </w:pPr>
          </w:p>
        </w:tc>
        <w:tc>
          <w:tcPr>
            <w:tcW w:w="762" w:type="pct"/>
            <w:shd w:val="clear" w:color="auto" w:fill="auto"/>
          </w:tcPr>
          <w:p w14:paraId="111AF106"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15-minute instantaneous or averaged flow</w:t>
            </w:r>
          </w:p>
        </w:tc>
        <w:tc>
          <w:tcPr>
            <w:tcW w:w="732" w:type="pct"/>
            <w:shd w:val="clear" w:color="auto" w:fill="auto"/>
          </w:tcPr>
          <w:p w14:paraId="519D2708"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No limit set. Record as l/s</w:t>
            </w:r>
          </w:p>
        </w:tc>
        <w:tc>
          <w:tcPr>
            <w:tcW w:w="768" w:type="pct"/>
            <w:shd w:val="clear" w:color="auto" w:fill="auto"/>
          </w:tcPr>
          <w:p w14:paraId="14EF2C0F"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 xml:space="preserve">15 </w:t>
            </w:r>
            <w:proofErr w:type="gramStart"/>
            <w:r w:rsidRPr="008C2836">
              <w:rPr>
                <w:rStyle w:val="Blue"/>
                <w:rFonts w:cs="Calibri"/>
                <w:color w:val="auto"/>
                <w:sz w:val="18"/>
                <w:szCs w:val="18"/>
              </w:rPr>
              <w:t>minute</w:t>
            </w:r>
            <w:proofErr w:type="gramEnd"/>
          </w:p>
        </w:tc>
        <w:tc>
          <w:tcPr>
            <w:tcW w:w="667" w:type="pct"/>
            <w:shd w:val="clear" w:color="auto" w:fill="auto"/>
          </w:tcPr>
          <w:p w14:paraId="367A003C"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N/A</w:t>
            </w:r>
          </w:p>
        </w:tc>
        <w:tc>
          <w:tcPr>
            <w:tcW w:w="712" w:type="pct"/>
            <w:shd w:val="clear" w:color="auto" w:fill="auto"/>
          </w:tcPr>
          <w:p w14:paraId="0167CDE6"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Continuous</w:t>
            </w:r>
          </w:p>
        </w:tc>
        <w:tc>
          <w:tcPr>
            <w:tcW w:w="732" w:type="pct"/>
            <w:shd w:val="clear" w:color="auto" w:fill="auto"/>
          </w:tcPr>
          <w:p w14:paraId="0652AAB4"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N/A</w:t>
            </w:r>
          </w:p>
        </w:tc>
      </w:tr>
      <w:tr w:rsidR="00821962" w:rsidRPr="00C25946" w14:paraId="13BE0565" w14:textId="77777777" w:rsidTr="008C2836">
        <w:trPr>
          <w:cantSplit/>
        </w:trPr>
        <w:tc>
          <w:tcPr>
            <w:tcW w:w="627" w:type="pct"/>
            <w:vMerge/>
            <w:shd w:val="clear" w:color="auto" w:fill="auto"/>
          </w:tcPr>
          <w:p w14:paraId="30441AEC" w14:textId="77777777" w:rsidR="00821962" w:rsidRPr="001F4EC0" w:rsidRDefault="00821962" w:rsidP="00821962">
            <w:pPr>
              <w:pStyle w:val="TableText"/>
              <w:rPr>
                <w:rStyle w:val="Blue"/>
                <w:sz w:val="18"/>
                <w:szCs w:val="18"/>
              </w:rPr>
            </w:pPr>
          </w:p>
        </w:tc>
        <w:tc>
          <w:tcPr>
            <w:tcW w:w="762" w:type="pct"/>
            <w:shd w:val="clear" w:color="auto" w:fill="auto"/>
          </w:tcPr>
          <w:p w14:paraId="3FC99FF2"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ATU-BOD as O</w:t>
            </w:r>
            <w:r w:rsidRPr="008C2836">
              <w:rPr>
                <w:rStyle w:val="Blue"/>
                <w:rFonts w:cs="Calibri"/>
                <w:color w:val="auto"/>
                <w:sz w:val="18"/>
                <w:szCs w:val="18"/>
                <w:vertAlign w:val="subscript"/>
              </w:rPr>
              <w:t>2</w:t>
            </w:r>
          </w:p>
        </w:tc>
        <w:tc>
          <w:tcPr>
            <w:tcW w:w="732" w:type="pct"/>
            <w:shd w:val="clear" w:color="auto" w:fill="auto"/>
          </w:tcPr>
          <w:p w14:paraId="3509DEB2" w14:textId="06D76EDA" w:rsidR="00821962" w:rsidRPr="008C2836" w:rsidRDefault="008C2836" w:rsidP="00821962">
            <w:pPr>
              <w:pStyle w:val="TableText"/>
              <w:rPr>
                <w:rStyle w:val="Blue"/>
                <w:rFonts w:cs="Calibri"/>
                <w:color w:val="auto"/>
                <w:sz w:val="18"/>
                <w:szCs w:val="18"/>
              </w:rPr>
            </w:pPr>
            <w:r w:rsidRPr="008C2836">
              <w:rPr>
                <w:rStyle w:val="Blue"/>
                <w:rFonts w:cs="Calibri"/>
                <w:color w:val="auto"/>
                <w:sz w:val="18"/>
                <w:szCs w:val="18"/>
              </w:rPr>
              <w:t>50</w:t>
            </w:r>
            <w:r w:rsidR="00821962" w:rsidRPr="008C2836">
              <w:rPr>
                <w:rStyle w:val="Blue"/>
                <w:rFonts w:cs="Calibri"/>
                <w:color w:val="auto"/>
                <w:sz w:val="18"/>
                <w:szCs w:val="18"/>
              </w:rPr>
              <w:t xml:space="preserve"> mg/l</w:t>
            </w:r>
          </w:p>
        </w:tc>
        <w:tc>
          <w:tcPr>
            <w:tcW w:w="768" w:type="pct"/>
            <w:shd w:val="clear" w:color="auto" w:fill="auto"/>
          </w:tcPr>
          <w:p w14:paraId="56B1114E"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Instantaneous (spot sample)</w:t>
            </w:r>
          </w:p>
        </w:tc>
        <w:tc>
          <w:tcPr>
            <w:tcW w:w="667" w:type="pct"/>
            <w:shd w:val="clear" w:color="auto" w:fill="auto"/>
          </w:tcPr>
          <w:p w14:paraId="61F1B17B"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N/A</w:t>
            </w:r>
          </w:p>
        </w:tc>
        <w:tc>
          <w:tcPr>
            <w:tcW w:w="712" w:type="pct"/>
            <w:shd w:val="clear" w:color="auto" w:fill="auto"/>
          </w:tcPr>
          <w:p w14:paraId="103294DA"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As specified in schedule 3B</w:t>
            </w:r>
          </w:p>
        </w:tc>
        <w:tc>
          <w:tcPr>
            <w:tcW w:w="732" w:type="pct"/>
            <w:shd w:val="clear" w:color="auto" w:fill="auto"/>
          </w:tcPr>
          <w:p w14:paraId="7F852883"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Look up table</w:t>
            </w:r>
          </w:p>
          <w:p w14:paraId="32702812"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(Conditions 3.1.2 and 3.1.3 apply)</w:t>
            </w:r>
          </w:p>
        </w:tc>
      </w:tr>
      <w:tr w:rsidR="00821962" w:rsidRPr="00C25946" w14:paraId="674FE11C" w14:textId="77777777" w:rsidTr="008C2836">
        <w:trPr>
          <w:cantSplit/>
        </w:trPr>
        <w:tc>
          <w:tcPr>
            <w:tcW w:w="627" w:type="pct"/>
            <w:vMerge/>
            <w:shd w:val="clear" w:color="auto" w:fill="auto"/>
          </w:tcPr>
          <w:p w14:paraId="7BE1B8C6" w14:textId="77777777" w:rsidR="00821962" w:rsidRPr="001F4EC0" w:rsidRDefault="00821962" w:rsidP="00821962">
            <w:pPr>
              <w:pStyle w:val="TableText"/>
              <w:rPr>
                <w:rStyle w:val="Blue"/>
                <w:sz w:val="18"/>
                <w:szCs w:val="18"/>
              </w:rPr>
            </w:pPr>
          </w:p>
        </w:tc>
        <w:tc>
          <w:tcPr>
            <w:tcW w:w="762" w:type="pct"/>
            <w:shd w:val="clear" w:color="auto" w:fill="auto"/>
          </w:tcPr>
          <w:p w14:paraId="1D7A6FE7"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ATU-BOD as O</w:t>
            </w:r>
            <w:r w:rsidRPr="008C2836">
              <w:rPr>
                <w:rStyle w:val="Blue"/>
                <w:rFonts w:cs="Calibri"/>
                <w:color w:val="auto"/>
                <w:sz w:val="18"/>
                <w:szCs w:val="18"/>
                <w:vertAlign w:val="subscript"/>
              </w:rPr>
              <w:t>2</w:t>
            </w:r>
          </w:p>
        </w:tc>
        <w:tc>
          <w:tcPr>
            <w:tcW w:w="732" w:type="pct"/>
            <w:shd w:val="clear" w:color="auto" w:fill="auto"/>
          </w:tcPr>
          <w:p w14:paraId="7D23C103" w14:textId="6191E810" w:rsidR="00821962" w:rsidRPr="008C2836" w:rsidRDefault="008C2836" w:rsidP="00821962">
            <w:pPr>
              <w:pStyle w:val="TableText"/>
              <w:rPr>
                <w:rStyle w:val="Blue"/>
                <w:rFonts w:cs="Calibri"/>
                <w:color w:val="auto"/>
                <w:sz w:val="18"/>
                <w:szCs w:val="18"/>
              </w:rPr>
            </w:pPr>
            <w:r w:rsidRPr="008C2836">
              <w:rPr>
                <w:rStyle w:val="Blue"/>
                <w:rFonts w:cs="Calibri"/>
                <w:color w:val="auto"/>
                <w:sz w:val="18"/>
                <w:szCs w:val="18"/>
              </w:rPr>
              <w:t>100</w:t>
            </w:r>
            <w:r w:rsidR="00821962" w:rsidRPr="008C2836">
              <w:rPr>
                <w:rStyle w:val="Blue"/>
                <w:rFonts w:cs="Calibri"/>
                <w:color w:val="auto"/>
                <w:sz w:val="18"/>
                <w:szCs w:val="18"/>
              </w:rPr>
              <w:t xml:space="preserve"> mg/l</w:t>
            </w:r>
          </w:p>
        </w:tc>
        <w:tc>
          <w:tcPr>
            <w:tcW w:w="768" w:type="pct"/>
            <w:shd w:val="clear" w:color="auto" w:fill="auto"/>
          </w:tcPr>
          <w:p w14:paraId="5FB096F6"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Instantaneous (spot sample)</w:t>
            </w:r>
          </w:p>
        </w:tc>
        <w:tc>
          <w:tcPr>
            <w:tcW w:w="667" w:type="pct"/>
            <w:shd w:val="clear" w:color="auto" w:fill="auto"/>
          </w:tcPr>
          <w:p w14:paraId="149C3369"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N/A</w:t>
            </w:r>
          </w:p>
        </w:tc>
        <w:tc>
          <w:tcPr>
            <w:tcW w:w="712" w:type="pct"/>
            <w:shd w:val="clear" w:color="auto" w:fill="auto"/>
          </w:tcPr>
          <w:p w14:paraId="476D0708"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As specified in schedule 3B</w:t>
            </w:r>
          </w:p>
        </w:tc>
        <w:tc>
          <w:tcPr>
            <w:tcW w:w="732" w:type="pct"/>
            <w:shd w:val="clear" w:color="auto" w:fill="auto"/>
          </w:tcPr>
          <w:p w14:paraId="3CB3871D"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Maximum</w:t>
            </w:r>
          </w:p>
          <w:p w14:paraId="4E5328C5" w14:textId="77777777" w:rsidR="00821962" w:rsidRPr="008C2836" w:rsidRDefault="00821962" w:rsidP="00821962">
            <w:pPr>
              <w:pStyle w:val="TableText"/>
              <w:rPr>
                <w:rStyle w:val="Blue"/>
                <w:rFonts w:cs="Calibri"/>
                <w:color w:val="auto"/>
                <w:sz w:val="18"/>
                <w:szCs w:val="18"/>
              </w:rPr>
            </w:pPr>
            <w:r w:rsidRPr="008C2836">
              <w:rPr>
                <w:rStyle w:val="Blue"/>
                <w:rFonts w:cs="Calibri"/>
                <w:color w:val="auto"/>
                <w:sz w:val="18"/>
                <w:szCs w:val="18"/>
              </w:rPr>
              <w:t>(Condition 3.1.3 applies)</w:t>
            </w:r>
          </w:p>
        </w:tc>
      </w:tr>
      <w:tr w:rsidR="008C2836" w:rsidRPr="00C25946" w14:paraId="1EE08107" w14:textId="77777777" w:rsidTr="008C2836">
        <w:trPr>
          <w:cantSplit/>
        </w:trPr>
        <w:tc>
          <w:tcPr>
            <w:tcW w:w="627" w:type="pct"/>
            <w:vMerge/>
            <w:shd w:val="clear" w:color="auto" w:fill="auto"/>
          </w:tcPr>
          <w:p w14:paraId="1501A47C" w14:textId="77777777" w:rsidR="008C2836" w:rsidRPr="001F4EC0" w:rsidRDefault="008C2836" w:rsidP="008C2836">
            <w:pPr>
              <w:pStyle w:val="TableText"/>
              <w:rPr>
                <w:rStyle w:val="Blue"/>
                <w:sz w:val="18"/>
                <w:szCs w:val="18"/>
              </w:rPr>
            </w:pPr>
          </w:p>
        </w:tc>
        <w:tc>
          <w:tcPr>
            <w:tcW w:w="762" w:type="pct"/>
            <w:shd w:val="clear" w:color="auto" w:fill="auto"/>
          </w:tcPr>
          <w:p w14:paraId="51B6EAE5" w14:textId="7777777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Suspended solids (measured after drying at 105</w:t>
            </w:r>
            <w:r w:rsidRPr="008C2836">
              <w:rPr>
                <w:rStyle w:val="Blue"/>
                <w:rFonts w:cs="Calibri"/>
                <w:color w:val="auto"/>
                <w:sz w:val="18"/>
                <w:szCs w:val="18"/>
                <w:vertAlign w:val="superscript"/>
              </w:rPr>
              <w:t>o</w:t>
            </w:r>
            <w:r w:rsidRPr="008C2836">
              <w:rPr>
                <w:rStyle w:val="Blue"/>
                <w:rFonts w:cs="Calibri"/>
                <w:color w:val="auto"/>
                <w:sz w:val="18"/>
                <w:szCs w:val="18"/>
              </w:rPr>
              <w:t>C)</w:t>
            </w:r>
          </w:p>
          <w:p w14:paraId="7B0FDF5E" w14:textId="77777777" w:rsidR="008C2836" w:rsidRPr="008C2836" w:rsidRDefault="008C2836" w:rsidP="008C2836">
            <w:pPr>
              <w:pStyle w:val="TableText"/>
              <w:rPr>
                <w:rStyle w:val="Blue"/>
                <w:rFonts w:cs="Calibri"/>
                <w:color w:val="auto"/>
                <w:sz w:val="18"/>
                <w:szCs w:val="18"/>
              </w:rPr>
            </w:pPr>
          </w:p>
        </w:tc>
        <w:tc>
          <w:tcPr>
            <w:tcW w:w="732" w:type="pct"/>
            <w:shd w:val="clear" w:color="auto" w:fill="auto"/>
          </w:tcPr>
          <w:p w14:paraId="2AF918F1" w14:textId="715E2862"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60 mg/l</w:t>
            </w:r>
          </w:p>
        </w:tc>
        <w:tc>
          <w:tcPr>
            <w:tcW w:w="768" w:type="pct"/>
            <w:shd w:val="clear" w:color="auto" w:fill="auto"/>
          </w:tcPr>
          <w:p w14:paraId="313E941E" w14:textId="44402599"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Instantaneous (spot sample)</w:t>
            </w:r>
          </w:p>
        </w:tc>
        <w:tc>
          <w:tcPr>
            <w:tcW w:w="667" w:type="pct"/>
            <w:shd w:val="clear" w:color="auto" w:fill="auto"/>
          </w:tcPr>
          <w:p w14:paraId="48C51013" w14:textId="6BEF2AEE"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N/A</w:t>
            </w:r>
          </w:p>
        </w:tc>
        <w:tc>
          <w:tcPr>
            <w:tcW w:w="712" w:type="pct"/>
            <w:shd w:val="clear" w:color="auto" w:fill="auto"/>
          </w:tcPr>
          <w:p w14:paraId="4B068630" w14:textId="514EF02F"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As specified in schedule 3B</w:t>
            </w:r>
          </w:p>
        </w:tc>
        <w:tc>
          <w:tcPr>
            <w:tcW w:w="732" w:type="pct"/>
            <w:shd w:val="clear" w:color="auto" w:fill="auto"/>
          </w:tcPr>
          <w:p w14:paraId="5C612180" w14:textId="7777777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Look up table</w:t>
            </w:r>
          </w:p>
          <w:p w14:paraId="5456BEBF" w14:textId="154F10F5"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(Conditions 3.1.2 and 3.1.3 apply)</w:t>
            </w:r>
          </w:p>
        </w:tc>
      </w:tr>
      <w:tr w:rsidR="008C2836" w:rsidRPr="00C25946" w14:paraId="50599BE6" w14:textId="77777777" w:rsidTr="008C2836">
        <w:trPr>
          <w:cantSplit/>
        </w:trPr>
        <w:tc>
          <w:tcPr>
            <w:tcW w:w="627" w:type="pct"/>
            <w:vMerge/>
            <w:shd w:val="clear" w:color="auto" w:fill="auto"/>
          </w:tcPr>
          <w:p w14:paraId="76953985" w14:textId="77777777" w:rsidR="008C2836" w:rsidRPr="001F4EC0" w:rsidRDefault="008C2836" w:rsidP="008C2836">
            <w:pPr>
              <w:pStyle w:val="TableText"/>
              <w:rPr>
                <w:rStyle w:val="Blue"/>
                <w:sz w:val="18"/>
                <w:szCs w:val="18"/>
              </w:rPr>
            </w:pPr>
          </w:p>
        </w:tc>
        <w:tc>
          <w:tcPr>
            <w:tcW w:w="762" w:type="pct"/>
            <w:shd w:val="clear" w:color="auto" w:fill="auto"/>
          </w:tcPr>
          <w:p w14:paraId="55CC8DB7" w14:textId="7777777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Suspended solids (measured after drying at 105</w:t>
            </w:r>
            <w:r w:rsidRPr="008C2836">
              <w:rPr>
                <w:rStyle w:val="Blue"/>
                <w:rFonts w:cs="Calibri"/>
                <w:color w:val="auto"/>
                <w:sz w:val="18"/>
                <w:szCs w:val="18"/>
                <w:vertAlign w:val="superscript"/>
              </w:rPr>
              <w:t>o</w:t>
            </w:r>
            <w:r w:rsidRPr="008C2836">
              <w:rPr>
                <w:rStyle w:val="Blue"/>
                <w:rFonts w:cs="Calibri"/>
                <w:color w:val="auto"/>
                <w:sz w:val="18"/>
                <w:szCs w:val="18"/>
              </w:rPr>
              <w:t>C)</w:t>
            </w:r>
          </w:p>
          <w:p w14:paraId="23657CA0" w14:textId="77777777" w:rsidR="008C2836" w:rsidRPr="008C2836" w:rsidRDefault="008C2836" w:rsidP="008C2836">
            <w:pPr>
              <w:pStyle w:val="TableText"/>
              <w:rPr>
                <w:rStyle w:val="Blue"/>
                <w:rFonts w:cs="Calibri"/>
                <w:color w:val="auto"/>
                <w:sz w:val="18"/>
                <w:szCs w:val="18"/>
              </w:rPr>
            </w:pPr>
          </w:p>
        </w:tc>
        <w:tc>
          <w:tcPr>
            <w:tcW w:w="732" w:type="pct"/>
            <w:shd w:val="clear" w:color="auto" w:fill="auto"/>
          </w:tcPr>
          <w:p w14:paraId="076AC31F" w14:textId="1F8631FD"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150 mg/l</w:t>
            </w:r>
          </w:p>
        </w:tc>
        <w:tc>
          <w:tcPr>
            <w:tcW w:w="768" w:type="pct"/>
            <w:shd w:val="clear" w:color="auto" w:fill="auto"/>
          </w:tcPr>
          <w:p w14:paraId="25CC2A32" w14:textId="7777777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Instantaneous (spot sample)</w:t>
            </w:r>
          </w:p>
        </w:tc>
        <w:tc>
          <w:tcPr>
            <w:tcW w:w="667" w:type="pct"/>
            <w:shd w:val="clear" w:color="auto" w:fill="auto"/>
          </w:tcPr>
          <w:p w14:paraId="247B80E7" w14:textId="7777777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N/A</w:t>
            </w:r>
          </w:p>
        </w:tc>
        <w:tc>
          <w:tcPr>
            <w:tcW w:w="712" w:type="pct"/>
            <w:shd w:val="clear" w:color="auto" w:fill="auto"/>
          </w:tcPr>
          <w:p w14:paraId="310CF55C" w14:textId="7777777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As specified in schedule 3B</w:t>
            </w:r>
          </w:p>
        </w:tc>
        <w:tc>
          <w:tcPr>
            <w:tcW w:w="732" w:type="pct"/>
            <w:shd w:val="clear" w:color="auto" w:fill="auto"/>
          </w:tcPr>
          <w:p w14:paraId="59CFFA9C" w14:textId="7777777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Maximum</w:t>
            </w:r>
          </w:p>
          <w:p w14:paraId="46DE11B1" w14:textId="79C9C5FB"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(Condition 3.1.3 applies)</w:t>
            </w:r>
          </w:p>
        </w:tc>
      </w:tr>
      <w:tr w:rsidR="008C2836" w:rsidRPr="00C25946" w14:paraId="20A2601E" w14:textId="77777777" w:rsidTr="008C2836">
        <w:trPr>
          <w:cantSplit/>
        </w:trPr>
        <w:tc>
          <w:tcPr>
            <w:tcW w:w="627" w:type="pct"/>
            <w:vMerge/>
            <w:shd w:val="clear" w:color="auto" w:fill="auto"/>
          </w:tcPr>
          <w:p w14:paraId="18BEB647" w14:textId="77777777" w:rsidR="008C2836" w:rsidRPr="00FC55D1" w:rsidRDefault="008C2836" w:rsidP="008C2836">
            <w:pPr>
              <w:pStyle w:val="TableText"/>
              <w:rPr>
                <w:rStyle w:val="Blue"/>
              </w:rPr>
            </w:pPr>
          </w:p>
        </w:tc>
        <w:tc>
          <w:tcPr>
            <w:tcW w:w="762" w:type="pct"/>
            <w:shd w:val="clear" w:color="auto" w:fill="auto"/>
          </w:tcPr>
          <w:p w14:paraId="67636E99" w14:textId="7777777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Total phosphorus as P</w:t>
            </w:r>
          </w:p>
        </w:tc>
        <w:tc>
          <w:tcPr>
            <w:tcW w:w="732" w:type="pct"/>
            <w:shd w:val="clear" w:color="auto" w:fill="auto"/>
          </w:tcPr>
          <w:p w14:paraId="6C96D53F" w14:textId="648964C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 xml:space="preserve">1 mg/l </w:t>
            </w:r>
          </w:p>
        </w:tc>
        <w:tc>
          <w:tcPr>
            <w:tcW w:w="768" w:type="pct"/>
            <w:shd w:val="clear" w:color="auto" w:fill="auto"/>
          </w:tcPr>
          <w:p w14:paraId="717FC0C7" w14:textId="3A9A5556" w:rsidR="008C2836" w:rsidRPr="006F67E6" w:rsidRDefault="008C2836" w:rsidP="008C2836">
            <w:pPr>
              <w:pStyle w:val="TableText"/>
              <w:rPr>
                <w:rStyle w:val="Blue"/>
                <w:rFonts w:cs="Calibri"/>
                <w:color w:val="auto"/>
                <w:sz w:val="18"/>
                <w:szCs w:val="18"/>
              </w:rPr>
            </w:pPr>
            <w:proofErr w:type="gramStart"/>
            <w:r w:rsidRPr="006F67E6">
              <w:rPr>
                <w:rStyle w:val="Blue"/>
                <w:rFonts w:cs="Calibri"/>
                <w:color w:val="auto"/>
                <w:sz w:val="18"/>
                <w:szCs w:val="18"/>
              </w:rPr>
              <w:t>24 hour</w:t>
            </w:r>
            <w:proofErr w:type="gramEnd"/>
            <w:r w:rsidRPr="006F67E6">
              <w:rPr>
                <w:rStyle w:val="Blue"/>
                <w:rFonts w:cs="Calibri"/>
                <w:color w:val="auto"/>
                <w:sz w:val="18"/>
                <w:szCs w:val="18"/>
              </w:rPr>
              <w:t xml:space="preserve"> composite</w:t>
            </w:r>
          </w:p>
        </w:tc>
        <w:tc>
          <w:tcPr>
            <w:tcW w:w="667" w:type="pct"/>
            <w:shd w:val="clear" w:color="auto" w:fill="auto"/>
          </w:tcPr>
          <w:p w14:paraId="4D138BE7" w14:textId="6CE73DB3" w:rsidR="008C2836" w:rsidRPr="006F67E6" w:rsidRDefault="006F67E6" w:rsidP="008C2836">
            <w:pPr>
              <w:pStyle w:val="TableText"/>
              <w:rPr>
                <w:rStyle w:val="Blue"/>
                <w:rFonts w:cs="Calibri"/>
                <w:color w:val="auto"/>
                <w:sz w:val="18"/>
                <w:szCs w:val="18"/>
              </w:rPr>
            </w:pPr>
            <w:r w:rsidRPr="006F67E6">
              <w:rPr>
                <w:rStyle w:val="Blue"/>
                <w:color w:val="auto"/>
                <w:sz w:val="18"/>
                <w:szCs w:val="18"/>
              </w:rPr>
              <w:t>N/A</w:t>
            </w:r>
          </w:p>
        </w:tc>
        <w:tc>
          <w:tcPr>
            <w:tcW w:w="712" w:type="pct"/>
            <w:shd w:val="clear" w:color="auto" w:fill="auto"/>
          </w:tcPr>
          <w:p w14:paraId="791DBF94" w14:textId="77777777" w:rsidR="008C2836" w:rsidRDefault="008C2836" w:rsidP="008C2836">
            <w:pPr>
              <w:pStyle w:val="TableText"/>
              <w:rPr>
                <w:rStyle w:val="Blue"/>
                <w:rFonts w:cs="Calibri"/>
                <w:color w:val="auto"/>
                <w:sz w:val="18"/>
                <w:szCs w:val="18"/>
              </w:rPr>
            </w:pPr>
            <w:r w:rsidRPr="008C2836">
              <w:rPr>
                <w:rStyle w:val="Blue"/>
                <w:rFonts w:cs="Calibri"/>
                <w:color w:val="auto"/>
                <w:sz w:val="18"/>
                <w:szCs w:val="18"/>
              </w:rPr>
              <w:t>As specified in schedule 3B</w:t>
            </w:r>
          </w:p>
          <w:p w14:paraId="01EAEF45" w14:textId="6798253A" w:rsidR="00C8255A" w:rsidRPr="008C2836" w:rsidRDefault="00C8255A" w:rsidP="008C2836">
            <w:pPr>
              <w:pStyle w:val="TableText"/>
              <w:rPr>
                <w:rStyle w:val="Blue"/>
                <w:rFonts w:cs="Calibri"/>
                <w:color w:val="auto"/>
                <w:sz w:val="18"/>
                <w:szCs w:val="18"/>
              </w:rPr>
            </w:pPr>
          </w:p>
        </w:tc>
        <w:tc>
          <w:tcPr>
            <w:tcW w:w="732" w:type="pct"/>
            <w:shd w:val="clear" w:color="auto" w:fill="auto"/>
          </w:tcPr>
          <w:p w14:paraId="2CE9CF15" w14:textId="77777777" w:rsidR="008C2836" w:rsidRPr="008C2836" w:rsidRDefault="008C2836" w:rsidP="008C2836">
            <w:pPr>
              <w:pStyle w:val="TableText"/>
              <w:rPr>
                <w:rStyle w:val="Blue"/>
                <w:rFonts w:cs="Calibri"/>
                <w:color w:val="auto"/>
                <w:sz w:val="18"/>
                <w:szCs w:val="18"/>
              </w:rPr>
            </w:pPr>
            <w:r w:rsidRPr="008C2836">
              <w:rPr>
                <w:rStyle w:val="Blue"/>
                <w:rFonts w:cs="Calibri"/>
                <w:color w:val="auto"/>
                <w:sz w:val="18"/>
                <w:szCs w:val="18"/>
              </w:rPr>
              <w:t>Annual mean</w:t>
            </w:r>
          </w:p>
          <w:p w14:paraId="21457BEA" w14:textId="77777777" w:rsidR="008C2836" w:rsidRDefault="008C2836" w:rsidP="008C2836">
            <w:pPr>
              <w:pStyle w:val="TableText"/>
              <w:rPr>
                <w:rStyle w:val="Blue"/>
                <w:rFonts w:cs="Calibri"/>
                <w:color w:val="auto"/>
                <w:sz w:val="18"/>
                <w:szCs w:val="18"/>
              </w:rPr>
            </w:pPr>
            <w:r w:rsidRPr="008C2836">
              <w:rPr>
                <w:rStyle w:val="Blue"/>
                <w:rFonts w:cs="Calibri"/>
                <w:color w:val="auto"/>
                <w:sz w:val="18"/>
                <w:szCs w:val="18"/>
              </w:rPr>
              <w:t>(Condition 3.1.3 applies)</w:t>
            </w:r>
          </w:p>
          <w:p w14:paraId="20BA2822" w14:textId="0022AC2D" w:rsidR="00C8255A" w:rsidRPr="008C2836" w:rsidRDefault="00C8255A" w:rsidP="00C8255A">
            <w:pPr>
              <w:pStyle w:val="TableText"/>
              <w:rPr>
                <w:rStyle w:val="Blue"/>
                <w:rFonts w:cs="Calibri"/>
                <w:color w:val="auto"/>
                <w:sz w:val="18"/>
                <w:szCs w:val="18"/>
              </w:rPr>
            </w:pPr>
          </w:p>
        </w:tc>
      </w:tr>
      <w:tr w:rsidR="008C2836" w:rsidRPr="00C25946" w14:paraId="6D6EEFF2" w14:textId="77777777" w:rsidTr="008C2836">
        <w:trPr>
          <w:cantSplit/>
        </w:trPr>
        <w:tc>
          <w:tcPr>
            <w:tcW w:w="627" w:type="pct"/>
            <w:vMerge/>
            <w:shd w:val="clear" w:color="auto" w:fill="auto"/>
          </w:tcPr>
          <w:p w14:paraId="128DDC93" w14:textId="77777777" w:rsidR="008C2836" w:rsidRPr="00FC55D1" w:rsidRDefault="008C2836" w:rsidP="008C2836">
            <w:pPr>
              <w:pStyle w:val="TableText"/>
              <w:rPr>
                <w:rStyle w:val="Blue"/>
              </w:rPr>
            </w:pPr>
          </w:p>
        </w:tc>
        <w:tc>
          <w:tcPr>
            <w:tcW w:w="762" w:type="pct"/>
            <w:shd w:val="clear" w:color="auto" w:fill="auto"/>
          </w:tcPr>
          <w:p w14:paraId="6753C020" w14:textId="77777777" w:rsidR="008C2836" w:rsidRPr="008C2836" w:rsidRDefault="008C2836" w:rsidP="008C2836">
            <w:pPr>
              <w:pStyle w:val="TableText"/>
              <w:rPr>
                <w:rStyle w:val="Blue"/>
                <w:color w:val="auto"/>
                <w:sz w:val="18"/>
                <w:szCs w:val="18"/>
              </w:rPr>
            </w:pPr>
            <w:r w:rsidRPr="008C2836">
              <w:rPr>
                <w:rStyle w:val="Blue"/>
                <w:color w:val="auto"/>
                <w:sz w:val="18"/>
                <w:szCs w:val="18"/>
              </w:rPr>
              <w:t>Total iron as Fe</w:t>
            </w:r>
          </w:p>
        </w:tc>
        <w:tc>
          <w:tcPr>
            <w:tcW w:w="732" w:type="pct"/>
            <w:shd w:val="clear" w:color="auto" w:fill="auto"/>
          </w:tcPr>
          <w:p w14:paraId="12FE8BD5" w14:textId="27EF9F4E" w:rsidR="008C2836" w:rsidRPr="008C2836" w:rsidRDefault="008C2836" w:rsidP="008C2836">
            <w:pPr>
              <w:pStyle w:val="TableText"/>
              <w:rPr>
                <w:rStyle w:val="Blue"/>
                <w:color w:val="auto"/>
                <w:sz w:val="18"/>
                <w:szCs w:val="18"/>
              </w:rPr>
            </w:pPr>
            <w:r w:rsidRPr="008C2836">
              <w:rPr>
                <w:rStyle w:val="Blue"/>
                <w:color w:val="auto"/>
                <w:sz w:val="18"/>
                <w:szCs w:val="18"/>
              </w:rPr>
              <w:t xml:space="preserve">4000 </w:t>
            </w:r>
            <w:r w:rsidRPr="008C2836">
              <w:rPr>
                <w:rStyle w:val="Blue"/>
                <w:rFonts w:cs="Calibri"/>
                <w:color w:val="auto"/>
                <w:sz w:val="18"/>
                <w:szCs w:val="18"/>
              </w:rPr>
              <w:t>µ</w:t>
            </w:r>
            <w:r w:rsidRPr="008C2836">
              <w:rPr>
                <w:rStyle w:val="Blue"/>
                <w:color w:val="auto"/>
                <w:sz w:val="18"/>
                <w:szCs w:val="18"/>
              </w:rPr>
              <w:t>g/l</w:t>
            </w:r>
          </w:p>
        </w:tc>
        <w:tc>
          <w:tcPr>
            <w:tcW w:w="768" w:type="pct"/>
            <w:shd w:val="clear" w:color="auto" w:fill="auto"/>
          </w:tcPr>
          <w:p w14:paraId="4A4715B0" w14:textId="77777777" w:rsidR="008C2836" w:rsidRPr="008C2836" w:rsidRDefault="008C2836" w:rsidP="008C2836">
            <w:pPr>
              <w:pStyle w:val="TableText"/>
              <w:rPr>
                <w:rStyle w:val="Blue"/>
                <w:color w:val="auto"/>
                <w:sz w:val="18"/>
                <w:szCs w:val="18"/>
              </w:rPr>
            </w:pPr>
            <w:r w:rsidRPr="008C2836">
              <w:rPr>
                <w:rStyle w:val="Blue"/>
                <w:color w:val="auto"/>
                <w:sz w:val="18"/>
                <w:szCs w:val="18"/>
              </w:rPr>
              <w:t>Instantaneous (spot sample)</w:t>
            </w:r>
          </w:p>
        </w:tc>
        <w:tc>
          <w:tcPr>
            <w:tcW w:w="667" w:type="pct"/>
            <w:shd w:val="clear" w:color="auto" w:fill="auto"/>
          </w:tcPr>
          <w:p w14:paraId="2417DA54" w14:textId="77777777" w:rsidR="008C2836" w:rsidRPr="008C2836" w:rsidRDefault="008C2836" w:rsidP="008C2836">
            <w:pPr>
              <w:pStyle w:val="TableText"/>
              <w:rPr>
                <w:rStyle w:val="Blue"/>
                <w:color w:val="auto"/>
                <w:sz w:val="18"/>
                <w:szCs w:val="18"/>
              </w:rPr>
            </w:pPr>
            <w:r w:rsidRPr="008C2836">
              <w:rPr>
                <w:rStyle w:val="Blue"/>
                <w:color w:val="auto"/>
                <w:sz w:val="18"/>
                <w:szCs w:val="18"/>
              </w:rPr>
              <w:t>N/A</w:t>
            </w:r>
          </w:p>
        </w:tc>
        <w:tc>
          <w:tcPr>
            <w:tcW w:w="712" w:type="pct"/>
            <w:shd w:val="clear" w:color="auto" w:fill="auto"/>
          </w:tcPr>
          <w:p w14:paraId="421F96BE" w14:textId="77777777" w:rsidR="008C2836" w:rsidRPr="008C2836" w:rsidRDefault="008C2836" w:rsidP="008C2836">
            <w:pPr>
              <w:pStyle w:val="TableText"/>
              <w:rPr>
                <w:rStyle w:val="Blue"/>
                <w:color w:val="auto"/>
                <w:sz w:val="18"/>
                <w:szCs w:val="18"/>
              </w:rPr>
            </w:pPr>
            <w:r w:rsidRPr="008C2836">
              <w:rPr>
                <w:rStyle w:val="Blue"/>
                <w:color w:val="auto"/>
                <w:sz w:val="18"/>
                <w:szCs w:val="18"/>
              </w:rPr>
              <w:t>As specified in schedule 3B</w:t>
            </w:r>
          </w:p>
        </w:tc>
        <w:tc>
          <w:tcPr>
            <w:tcW w:w="732" w:type="pct"/>
            <w:shd w:val="clear" w:color="auto" w:fill="auto"/>
          </w:tcPr>
          <w:p w14:paraId="0DC53BA7" w14:textId="77777777" w:rsidR="008C2836" w:rsidRPr="008C2836" w:rsidRDefault="008C2836" w:rsidP="008C2836">
            <w:pPr>
              <w:pStyle w:val="TableText"/>
              <w:rPr>
                <w:rStyle w:val="Blue"/>
                <w:color w:val="auto"/>
                <w:sz w:val="18"/>
                <w:szCs w:val="18"/>
              </w:rPr>
            </w:pPr>
            <w:r w:rsidRPr="008C2836">
              <w:rPr>
                <w:rStyle w:val="Blue"/>
                <w:color w:val="auto"/>
                <w:sz w:val="18"/>
                <w:szCs w:val="18"/>
              </w:rPr>
              <w:t xml:space="preserve">Look up </w:t>
            </w:r>
          </w:p>
          <w:p w14:paraId="628E25B2" w14:textId="77777777" w:rsidR="008C2836" w:rsidRPr="008C2836" w:rsidRDefault="008C2836" w:rsidP="008C2836">
            <w:pPr>
              <w:pStyle w:val="TableText"/>
              <w:rPr>
                <w:rStyle w:val="Blue"/>
                <w:color w:val="auto"/>
                <w:sz w:val="18"/>
                <w:szCs w:val="18"/>
              </w:rPr>
            </w:pPr>
            <w:r w:rsidRPr="008C2836">
              <w:rPr>
                <w:rStyle w:val="Blue"/>
                <w:color w:val="auto"/>
                <w:sz w:val="18"/>
                <w:szCs w:val="18"/>
              </w:rPr>
              <w:t>table</w:t>
            </w:r>
          </w:p>
          <w:p w14:paraId="3FCB1845" w14:textId="33780C2F" w:rsidR="008C2836" w:rsidRPr="001B62A9" w:rsidRDefault="008C2836" w:rsidP="008C2836">
            <w:pPr>
              <w:pStyle w:val="TableText"/>
              <w:rPr>
                <w:rStyle w:val="Blue"/>
                <w:color w:val="auto"/>
                <w:sz w:val="18"/>
                <w:szCs w:val="18"/>
              </w:rPr>
            </w:pPr>
            <w:r w:rsidRPr="001B62A9">
              <w:rPr>
                <w:rStyle w:val="Blue"/>
                <w:color w:val="auto"/>
                <w:sz w:val="18"/>
                <w:szCs w:val="18"/>
              </w:rPr>
              <w:t>(Conditions 3.1.2 and 3.1.3 apply)</w:t>
            </w:r>
          </w:p>
        </w:tc>
      </w:tr>
      <w:tr w:rsidR="008C2836" w:rsidRPr="00C25946" w14:paraId="403B197F" w14:textId="77777777" w:rsidTr="008C2836">
        <w:trPr>
          <w:cantSplit/>
        </w:trPr>
        <w:tc>
          <w:tcPr>
            <w:tcW w:w="627" w:type="pct"/>
            <w:vMerge/>
            <w:shd w:val="clear" w:color="auto" w:fill="auto"/>
          </w:tcPr>
          <w:p w14:paraId="554126D7" w14:textId="77777777" w:rsidR="008C2836" w:rsidRPr="00FC55D1" w:rsidRDefault="008C2836" w:rsidP="008C2836">
            <w:pPr>
              <w:pStyle w:val="TableText"/>
              <w:rPr>
                <w:rStyle w:val="Blue"/>
              </w:rPr>
            </w:pPr>
          </w:p>
        </w:tc>
        <w:tc>
          <w:tcPr>
            <w:tcW w:w="762" w:type="pct"/>
            <w:shd w:val="clear" w:color="auto" w:fill="auto"/>
          </w:tcPr>
          <w:p w14:paraId="3F7BEA96" w14:textId="4FCC1EE5" w:rsidR="008C2836" w:rsidRPr="008C2836" w:rsidRDefault="008C2836" w:rsidP="008C2836">
            <w:pPr>
              <w:pStyle w:val="TableText"/>
              <w:rPr>
                <w:rStyle w:val="Blue"/>
                <w:color w:val="auto"/>
                <w:sz w:val="18"/>
                <w:szCs w:val="18"/>
              </w:rPr>
            </w:pPr>
            <w:r w:rsidRPr="008C2836">
              <w:rPr>
                <w:rStyle w:val="Blue"/>
                <w:color w:val="auto"/>
                <w:sz w:val="18"/>
                <w:szCs w:val="18"/>
              </w:rPr>
              <w:t>Total iron as Fe</w:t>
            </w:r>
          </w:p>
        </w:tc>
        <w:tc>
          <w:tcPr>
            <w:tcW w:w="732" w:type="pct"/>
            <w:shd w:val="clear" w:color="auto" w:fill="auto"/>
          </w:tcPr>
          <w:p w14:paraId="0FE351B0" w14:textId="4E71C939" w:rsidR="008C2836" w:rsidRPr="008C2836" w:rsidRDefault="008C2836" w:rsidP="008C2836">
            <w:pPr>
              <w:pStyle w:val="TableText"/>
              <w:rPr>
                <w:rStyle w:val="Blue"/>
                <w:color w:val="auto"/>
                <w:sz w:val="18"/>
                <w:szCs w:val="18"/>
              </w:rPr>
            </w:pPr>
            <w:r w:rsidRPr="008C2836">
              <w:rPr>
                <w:rStyle w:val="Blue"/>
                <w:color w:val="auto"/>
                <w:sz w:val="18"/>
                <w:szCs w:val="18"/>
              </w:rPr>
              <w:t xml:space="preserve">8000 </w:t>
            </w:r>
            <w:r w:rsidRPr="008C2836">
              <w:rPr>
                <w:rStyle w:val="Blue"/>
                <w:rFonts w:cs="Calibri"/>
                <w:color w:val="auto"/>
                <w:sz w:val="18"/>
                <w:szCs w:val="18"/>
              </w:rPr>
              <w:t>µ</w:t>
            </w:r>
            <w:r w:rsidRPr="008C2836">
              <w:rPr>
                <w:rStyle w:val="Blue"/>
                <w:color w:val="auto"/>
                <w:sz w:val="18"/>
                <w:szCs w:val="18"/>
              </w:rPr>
              <w:t>g/l</w:t>
            </w:r>
          </w:p>
        </w:tc>
        <w:tc>
          <w:tcPr>
            <w:tcW w:w="768" w:type="pct"/>
            <w:shd w:val="clear" w:color="auto" w:fill="auto"/>
          </w:tcPr>
          <w:p w14:paraId="1EC19492" w14:textId="38666149" w:rsidR="008C2836" w:rsidRPr="008C2836" w:rsidRDefault="008C2836" w:rsidP="008C2836">
            <w:pPr>
              <w:pStyle w:val="TableText"/>
              <w:rPr>
                <w:rStyle w:val="Blue"/>
                <w:color w:val="auto"/>
                <w:sz w:val="18"/>
                <w:szCs w:val="18"/>
              </w:rPr>
            </w:pPr>
            <w:r w:rsidRPr="008C2836">
              <w:rPr>
                <w:rStyle w:val="Blue"/>
                <w:color w:val="auto"/>
                <w:sz w:val="18"/>
                <w:szCs w:val="18"/>
              </w:rPr>
              <w:t>Instantaneous (spot sample)</w:t>
            </w:r>
          </w:p>
        </w:tc>
        <w:tc>
          <w:tcPr>
            <w:tcW w:w="667" w:type="pct"/>
            <w:shd w:val="clear" w:color="auto" w:fill="auto"/>
          </w:tcPr>
          <w:p w14:paraId="036D7165" w14:textId="4AAEF261" w:rsidR="008C2836" w:rsidRPr="008C2836" w:rsidRDefault="008C2836" w:rsidP="008C2836">
            <w:pPr>
              <w:pStyle w:val="TableText"/>
              <w:rPr>
                <w:rStyle w:val="Blue"/>
                <w:color w:val="auto"/>
                <w:sz w:val="18"/>
                <w:szCs w:val="18"/>
              </w:rPr>
            </w:pPr>
            <w:r w:rsidRPr="008C2836">
              <w:rPr>
                <w:rStyle w:val="Blue"/>
                <w:color w:val="auto"/>
                <w:sz w:val="18"/>
                <w:szCs w:val="18"/>
              </w:rPr>
              <w:t>N/A</w:t>
            </w:r>
          </w:p>
        </w:tc>
        <w:tc>
          <w:tcPr>
            <w:tcW w:w="712" w:type="pct"/>
            <w:shd w:val="clear" w:color="auto" w:fill="auto"/>
          </w:tcPr>
          <w:p w14:paraId="18A3E6B1" w14:textId="34954A4E" w:rsidR="008C2836" w:rsidRPr="008C2836" w:rsidRDefault="008C2836" w:rsidP="008C2836">
            <w:pPr>
              <w:pStyle w:val="TableText"/>
              <w:rPr>
                <w:rStyle w:val="Blue"/>
                <w:color w:val="auto"/>
                <w:sz w:val="18"/>
                <w:szCs w:val="18"/>
              </w:rPr>
            </w:pPr>
            <w:r w:rsidRPr="008C2836">
              <w:rPr>
                <w:rStyle w:val="Blue"/>
                <w:color w:val="auto"/>
                <w:sz w:val="18"/>
                <w:szCs w:val="18"/>
              </w:rPr>
              <w:t>As specified in schedule 3B</w:t>
            </w:r>
          </w:p>
        </w:tc>
        <w:tc>
          <w:tcPr>
            <w:tcW w:w="732" w:type="pct"/>
            <w:shd w:val="clear" w:color="auto" w:fill="auto"/>
          </w:tcPr>
          <w:p w14:paraId="5E506EB9" w14:textId="77777777" w:rsidR="008C2836" w:rsidRPr="008C2836" w:rsidRDefault="008C2836" w:rsidP="008C2836">
            <w:pPr>
              <w:pStyle w:val="TableText"/>
              <w:rPr>
                <w:rStyle w:val="Blue"/>
                <w:color w:val="auto"/>
                <w:sz w:val="18"/>
                <w:szCs w:val="18"/>
              </w:rPr>
            </w:pPr>
            <w:r w:rsidRPr="008C2836">
              <w:rPr>
                <w:rStyle w:val="Blue"/>
                <w:color w:val="auto"/>
                <w:sz w:val="18"/>
                <w:szCs w:val="18"/>
              </w:rPr>
              <w:t>Maximum</w:t>
            </w:r>
          </w:p>
          <w:p w14:paraId="62D5D436" w14:textId="4EB4879F" w:rsidR="008C2836" w:rsidRPr="008C2836" w:rsidRDefault="008C2836" w:rsidP="008C2836">
            <w:pPr>
              <w:pStyle w:val="TableText"/>
              <w:rPr>
                <w:rStyle w:val="Blue"/>
                <w:color w:val="auto"/>
                <w:sz w:val="18"/>
                <w:szCs w:val="18"/>
              </w:rPr>
            </w:pPr>
            <w:r w:rsidRPr="008C2836">
              <w:rPr>
                <w:rStyle w:val="Blue"/>
                <w:color w:val="auto"/>
                <w:sz w:val="18"/>
                <w:szCs w:val="18"/>
              </w:rPr>
              <w:t>(Condition 3.1.3 applies)</w:t>
            </w:r>
          </w:p>
        </w:tc>
      </w:tr>
      <w:tr w:rsidR="008C2836" w:rsidRPr="00C25946" w14:paraId="794FD259" w14:textId="77777777" w:rsidTr="008C2836">
        <w:trPr>
          <w:cantSplit/>
        </w:trPr>
        <w:tc>
          <w:tcPr>
            <w:tcW w:w="627" w:type="pct"/>
            <w:vMerge/>
            <w:shd w:val="clear" w:color="auto" w:fill="auto"/>
          </w:tcPr>
          <w:p w14:paraId="53F811CC" w14:textId="77777777" w:rsidR="008C2836" w:rsidRPr="00FC55D1" w:rsidRDefault="008C2836" w:rsidP="008C2836">
            <w:pPr>
              <w:pStyle w:val="TableText"/>
              <w:rPr>
                <w:rStyle w:val="Blue"/>
              </w:rPr>
            </w:pPr>
          </w:p>
        </w:tc>
        <w:tc>
          <w:tcPr>
            <w:tcW w:w="762" w:type="pct"/>
            <w:shd w:val="clear" w:color="auto" w:fill="auto"/>
          </w:tcPr>
          <w:p w14:paraId="6ECF94C0" w14:textId="77777777" w:rsidR="008C2836" w:rsidRPr="008C2836" w:rsidRDefault="008C2836" w:rsidP="008C2836">
            <w:pPr>
              <w:pStyle w:val="TableText"/>
              <w:rPr>
                <w:rStyle w:val="Blue"/>
                <w:color w:val="auto"/>
                <w:sz w:val="18"/>
                <w:szCs w:val="18"/>
              </w:rPr>
            </w:pPr>
            <w:r w:rsidRPr="008C2836">
              <w:rPr>
                <w:rStyle w:val="Blue"/>
                <w:color w:val="auto"/>
                <w:sz w:val="18"/>
                <w:szCs w:val="18"/>
              </w:rPr>
              <w:t>Visible oil or grease</w:t>
            </w:r>
          </w:p>
        </w:tc>
        <w:tc>
          <w:tcPr>
            <w:tcW w:w="732" w:type="pct"/>
            <w:shd w:val="clear" w:color="auto" w:fill="auto"/>
          </w:tcPr>
          <w:p w14:paraId="2C8A7B31" w14:textId="77777777" w:rsidR="008C2836" w:rsidRPr="008C2836" w:rsidRDefault="008C2836" w:rsidP="008C2836">
            <w:pPr>
              <w:pStyle w:val="TableText"/>
              <w:rPr>
                <w:rStyle w:val="Blue"/>
                <w:color w:val="auto"/>
                <w:sz w:val="18"/>
                <w:szCs w:val="18"/>
              </w:rPr>
            </w:pPr>
            <w:r w:rsidRPr="008C2836">
              <w:rPr>
                <w:rStyle w:val="Blue"/>
                <w:color w:val="auto"/>
                <w:sz w:val="18"/>
                <w:szCs w:val="18"/>
              </w:rPr>
              <w:t>No significant trace present so far as is reasonably practicable</w:t>
            </w:r>
          </w:p>
        </w:tc>
        <w:tc>
          <w:tcPr>
            <w:tcW w:w="768" w:type="pct"/>
            <w:shd w:val="clear" w:color="auto" w:fill="auto"/>
          </w:tcPr>
          <w:p w14:paraId="57A4E0F0" w14:textId="26BF8F94" w:rsidR="008C2836" w:rsidRPr="008C2836" w:rsidRDefault="008C2836" w:rsidP="008C2836">
            <w:pPr>
              <w:pStyle w:val="TableText"/>
              <w:rPr>
                <w:rStyle w:val="Blue"/>
                <w:color w:val="auto"/>
                <w:sz w:val="18"/>
                <w:szCs w:val="18"/>
              </w:rPr>
            </w:pPr>
            <w:r w:rsidRPr="008C2836">
              <w:rPr>
                <w:rStyle w:val="Blue"/>
                <w:color w:val="auto"/>
                <w:sz w:val="18"/>
                <w:szCs w:val="18"/>
              </w:rPr>
              <w:t>Instantaneous (visual examination)</w:t>
            </w:r>
          </w:p>
        </w:tc>
        <w:tc>
          <w:tcPr>
            <w:tcW w:w="667" w:type="pct"/>
            <w:shd w:val="clear" w:color="auto" w:fill="auto"/>
          </w:tcPr>
          <w:p w14:paraId="6B5644BB" w14:textId="77777777" w:rsidR="008C2836" w:rsidRPr="008C2836" w:rsidRDefault="008C2836" w:rsidP="008C2836">
            <w:pPr>
              <w:pStyle w:val="TableText"/>
              <w:rPr>
                <w:rStyle w:val="Blue"/>
                <w:color w:val="auto"/>
                <w:sz w:val="18"/>
                <w:szCs w:val="18"/>
              </w:rPr>
            </w:pPr>
            <w:r w:rsidRPr="008C2836">
              <w:rPr>
                <w:rStyle w:val="Blue"/>
                <w:color w:val="auto"/>
                <w:sz w:val="18"/>
                <w:szCs w:val="18"/>
              </w:rPr>
              <w:t>N/A</w:t>
            </w:r>
          </w:p>
        </w:tc>
        <w:tc>
          <w:tcPr>
            <w:tcW w:w="712" w:type="pct"/>
            <w:shd w:val="clear" w:color="auto" w:fill="auto"/>
          </w:tcPr>
          <w:p w14:paraId="6797A933" w14:textId="77777777" w:rsidR="008C2836" w:rsidRPr="008C2836" w:rsidRDefault="008C2836" w:rsidP="008C2836">
            <w:pPr>
              <w:pStyle w:val="TableText"/>
              <w:rPr>
                <w:rStyle w:val="Blue"/>
                <w:color w:val="auto"/>
                <w:sz w:val="18"/>
                <w:szCs w:val="18"/>
              </w:rPr>
            </w:pPr>
            <w:r w:rsidRPr="008C2836">
              <w:rPr>
                <w:rStyle w:val="Blue"/>
                <w:color w:val="auto"/>
                <w:sz w:val="18"/>
                <w:szCs w:val="18"/>
              </w:rPr>
              <w:t>N/A</w:t>
            </w:r>
          </w:p>
        </w:tc>
        <w:tc>
          <w:tcPr>
            <w:tcW w:w="732" w:type="pct"/>
            <w:shd w:val="clear" w:color="auto" w:fill="auto"/>
          </w:tcPr>
          <w:p w14:paraId="4042FFB1" w14:textId="77777777" w:rsidR="008C2836" w:rsidRPr="008C2836" w:rsidRDefault="008C2836" w:rsidP="008C2836">
            <w:pPr>
              <w:pStyle w:val="TableText"/>
              <w:rPr>
                <w:rStyle w:val="Blue"/>
                <w:color w:val="auto"/>
                <w:sz w:val="18"/>
                <w:szCs w:val="18"/>
              </w:rPr>
            </w:pPr>
            <w:r w:rsidRPr="008C2836">
              <w:rPr>
                <w:rStyle w:val="Blue"/>
                <w:color w:val="auto"/>
                <w:sz w:val="18"/>
                <w:szCs w:val="18"/>
              </w:rPr>
              <w:t>No significant trace</w:t>
            </w:r>
          </w:p>
          <w:p w14:paraId="6557EDEF" w14:textId="77777777" w:rsidR="008C2836" w:rsidRPr="008C2836" w:rsidRDefault="008C2836" w:rsidP="008C2836">
            <w:pPr>
              <w:pStyle w:val="TableText"/>
              <w:rPr>
                <w:rStyle w:val="Blue"/>
                <w:color w:val="auto"/>
                <w:sz w:val="18"/>
                <w:szCs w:val="18"/>
              </w:rPr>
            </w:pPr>
            <w:r w:rsidRPr="008C2836">
              <w:rPr>
                <w:rStyle w:val="Blue"/>
                <w:color w:val="auto"/>
                <w:sz w:val="18"/>
                <w:szCs w:val="18"/>
              </w:rPr>
              <w:t>(Condition 3.1.3 applies)</w:t>
            </w:r>
          </w:p>
        </w:tc>
      </w:tr>
      <w:tr w:rsidR="008C2836" w:rsidRPr="00C25946" w14:paraId="5273B5B6" w14:textId="77777777" w:rsidTr="008C2836">
        <w:trPr>
          <w:cantSplit/>
        </w:trPr>
        <w:tc>
          <w:tcPr>
            <w:tcW w:w="627" w:type="pct"/>
            <w:vMerge/>
            <w:shd w:val="clear" w:color="auto" w:fill="auto"/>
          </w:tcPr>
          <w:p w14:paraId="06458916" w14:textId="77777777" w:rsidR="008C2836" w:rsidRPr="00FC55D1" w:rsidRDefault="008C2836" w:rsidP="008C2836">
            <w:pPr>
              <w:pStyle w:val="TableText"/>
              <w:rPr>
                <w:rStyle w:val="Blue"/>
              </w:rPr>
            </w:pPr>
          </w:p>
        </w:tc>
        <w:tc>
          <w:tcPr>
            <w:tcW w:w="762" w:type="pct"/>
            <w:shd w:val="clear" w:color="auto" w:fill="auto"/>
          </w:tcPr>
          <w:p w14:paraId="34A8C212" w14:textId="02B5F582" w:rsidR="008C2836" w:rsidRPr="008C2836" w:rsidRDefault="008C2836" w:rsidP="008C2836">
            <w:pPr>
              <w:pStyle w:val="TableText"/>
              <w:rPr>
                <w:rStyle w:val="Blue"/>
                <w:color w:val="auto"/>
                <w:sz w:val="18"/>
                <w:szCs w:val="18"/>
              </w:rPr>
            </w:pPr>
            <w:r w:rsidRPr="008C2836">
              <w:rPr>
                <w:rStyle w:val="Blue"/>
                <w:color w:val="auto"/>
                <w:sz w:val="18"/>
                <w:szCs w:val="18"/>
              </w:rPr>
              <w:t>ATU-BOD as O</w:t>
            </w:r>
            <w:r w:rsidRPr="008C2836">
              <w:rPr>
                <w:rStyle w:val="Blue"/>
                <w:color w:val="auto"/>
                <w:sz w:val="18"/>
                <w:szCs w:val="18"/>
                <w:vertAlign w:val="subscript"/>
              </w:rPr>
              <w:t>2</w:t>
            </w:r>
            <w:r w:rsidRPr="008C2836">
              <w:rPr>
                <w:rStyle w:val="Blue"/>
                <w:color w:val="auto"/>
                <w:sz w:val="18"/>
                <w:szCs w:val="18"/>
              </w:rPr>
              <w:t xml:space="preserve"> (UWWTR)</w:t>
            </w:r>
          </w:p>
        </w:tc>
        <w:tc>
          <w:tcPr>
            <w:tcW w:w="732" w:type="pct"/>
            <w:shd w:val="clear" w:color="auto" w:fill="auto"/>
          </w:tcPr>
          <w:p w14:paraId="492A0567" w14:textId="77777777" w:rsidR="008C2836" w:rsidRPr="008C2836" w:rsidRDefault="008C2836" w:rsidP="008C2836">
            <w:pPr>
              <w:pStyle w:val="TableText"/>
              <w:rPr>
                <w:rStyle w:val="Blue"/>
                <w:color w:val="auto"/>
                <w:sz w:val="18"/>
                <w:szCs w:val="18"/>
              </w:rPr>
            </w:pPr>
            <w:r w:rsidRPr="008C2836">
              <w:rPr>
                <w:rStyle w:val="Blue"/>
                <w:color w:val="auto"/>
                <w:sz w:val="18"/>
                <w:szCs w:val="18"/>
              </w:rPr>
              <w:t>Minimum of 70 % removal compared to influent</w:t>
            </w:r>
          </w:p>
        </w:tc>
        <w:tc>
          <w:tcPr>
            <w:tcW w:w="768" w:type="pct"/>
            <w:vMerge w:val="restart"/>
            <w:shd w:val="clear" w:color="auto" w:fill="auto"/>
          </w:tcPr>
          <w:p w14:paraId="6C1E2A97" w14:textId="77777777" w:rsidR="008C2836" w:rsidRPr="008C2836" w:rsidRDefault="008C2836" w:rsidP="008C2836">
            <w:pPr>
              <w:pStyle w:val="TableText"/>
              <w:rPr>
                <w:rStyle w:val="Blue"/>
                <w:color w:val="auto"/>
                <w:sz w:val="18"/>
                <w:szCs w:val="18"/>
              </w:rPr>
            </w:pPr>
            <w:proofErr w:type="gramStart"/>
            <w:r w:rsidRPr="008C2836">
              <w:rPr>
                <w:rStyle w:val="Blue"/>
                <w:color w:val="auto"/>
                <w:sz w:val="18"/>
                <w:szCs w:val="18"/>
              </w:rPr>
              <w:t>24 hour</w:t>
            </w:r>
            <w:proofErr w:type="gramEnd"/>
            <w:r w:rsidRPr="008C2836">
              <w:rPr>
                <w:rStyle w:val="Blue"/>
                <w:color w:val="auto"/>
                <w:sz w:val="18"/>
                <w:szCs w:val="18"/>
              </w:rPr>
              <w:t xml:space="preserve"> composite</w:t>
            </w:r>
          </w:p>
        </w:tc>
        <w:tc>
          <w:tcPr>
            <w:tcW w:w="667" w:type="pct"/>
            <w:vMerge w:val="restart"/>
            <w:shd w:val="clear" w:color="auto" w:fill="auto"/>
          </w:tcPr>
          <w:p w14:paraId="5C54CB74" w14:textId="77777777" w:rsidR="008C2836" w:rsidRPr="008C2836" w:rsidRDefault="008C2836" w:rsidP="008C2836">
            <w:pPr>
              <w:pStyle w:val="TableText"/>
              <w:rPr>
                <w:rStyle w:val="Blue"/>
                <w:color w:val="auto"/>
                <w:sz w:val="18"/>
                <w:szCs w:val="18"/>
              </w:rPr>
            </w:pPr>
            <w:r w:rsidRPr="008C2836">
              <w:rPr>
                <w:rStyle w:val="Blue"/>
                <w:color w:val="auto"/>
                <w:sz w:val="18"/>
                <w:szCs w:val="18"/>
              </w:rPr>
              <w:t xml:space="preserve">To be compliant a sample </w:t>
            </w:r>
            <w:proofErr w:type="gramStart"/>
            <w:r w:rsidRPr="008C2836">
              <w:rPr>
                <w:rStyle w:val="Blue"/>
                <w:color w:val="auto"/>
                <w:sz w:val="18"/>
                <w:szCs w:val="18"/>
              </w:rPr>
              <w:t>has to</w:t>
            </w:r>
            <w:proofErr w:type="gramEnd"/>
            <w:r w:rsidRPr="008C2836">
              <w:rPr>
                <w:rStyle w:val="Blue"/>
                <w:color w:val="auto"/>
                <w:sz w:val="18"/>
                <w:szCs w:val="18"/>
              </w:rPr>
              <w:t xml:space="preserve"> meet the 70% removal standard or the 25 mg/l limit not both </w:t>
            </w:r>
          </w:p>
        </w:tc>
        <w:tc>
          <w:tcPr>
            <w:tcW w:w="712" w:type="pct"/>
            <w:vMerge w:val="restart"/>
            <w:shd w:val="clear" w:color="auto" w:fill="auto"/>
          </w:tcPr>
          <w:p w14:paraId="3C0E10DC" w14:textId="77777777" w:rsidR="008C2836" w:rsidRPr="008C2836" w:rsidRDefault="008C2836" w:rsidP="008C2836">
            <w:pPr>
              <w:pStyle w:val="TableText"/>
              <w:rPr>
                <w:rStyle w:val="Blue"/>
                <w:color w:val="auto"/>
                <w:sz w:val="18"/>
                <w:szCs w:val="18"/>
              </w:rPr>
            </w:pPr>
            <w:r w:rsidRPr="008C2836">
              <w:rPr>
                <w:rStyle w:val="Blue"/>
                <w:color w:val="auto"/>
                <w:sz w:val="18"/>
                <w:szCs w:val="18"/>
              </w:rPr>
              <w:t xml:space="preserve">As specified in schedule 3C </w:t>
            </w:r>
          </w:p>
        </w:tc>
        <w:tc>
          <w:tcPr>
            <w:tcW w:w="732" w:type="pct"/>
            <w:vMerge w:val="restart"/>
            <w:shd w:val="clear" w:color="auto" w:fill="auto"/>
          </w:tcPr>
          <w:p w14:paraId="02A99B19" w14:textId="77777777" w:rsidR="008C2836" w:rsidRPr="008C2836" w:rsidRDefault="008C2836" w:rsidP="008C2836">
            <w:pPr>
              <w:pStyle w:val="TableText"/>
              <w:rPr>
                <w:rStyle w:val="Blue"/>
                <w:color w:val="auto"/>
                <w:sz w:val="18"/>
                <w:szCs w:val="18"/>
              </w:rPr>
            </w:pPr>
            <w:r w:rsidRPr="008C2836">
              <w:rPr>
                <w:rStyle w:val="Blue"/>
                <w:color w:val="auto"/>
                <w:sz w:val="18"/>
                <w:szCs w:val="18"/>
              </w:rPr>
              <w:t>Look up table</w:t>
            </w:r>
          </w:p>
          <w:p w14:paraId="3FAFB306" w14:textId="77777777" w:rsidR="008C2836" w:rsidRPr="008C2836" w:rsidRDefault="008C2836" w:rsidP="008C2836">
            <w:pPr>
              <w:pStyle w:val="TableText"/>
              <w:rPr>
                <w:rStyle w:val="Blue"/>
                <w:color w:val="auto"/>
                <w:sz w:val="18"/>
                <w:szCs w:val="18"/>
              </w:rPr>
            </w:pPr>
            <w:r w:rsidRPr="008C2836">
              <w:rPr>
                <w:rStyle w:val="Blue"/>
                <w:color w:val="auto"/>
                <w:sz w:val="18"/>
                <w:szCs w:val="18"/>
              </w:rPr>
              <w:t xml:space="preserve">(Conditions 3.1.2 and 3.1.4 apply) </w:t>
            </w:r>
          </w:p>
        </w:tc>
      </w:tr>
      <w:tr w:rsidR="008C2836" w:rsidRPr="00C25946" w14:paraId="4FC97AF1" w14:textId="77777777" w:rsidTr="008C2836">
        <w:trPr>
          <w:cantSplit/>
        </w:trPr>
        <w:tc>
          <w:tcPr>
            <w:tcW w:w="627" w:type="pct"/>
            <w:vMerge/>
            <w:shd w:val="clear" w:color="auto" w:fill="auto"/>
          </w:tcPr>
          <w:p w14:paraId="3C0EF15E" w14:textId="77777777" w:rsidR="008C2836" w:rsidRPr="00FC55D1" w:rsidRDefault="008C2836" w:rsidP="008C2836">
            <w:pPr>
              <w:pStyle w:val="TableText"/>
              <w:rPr>
                <w:rStyle w:val="Blue"/>
              </w:rPr>
            </w:pPr>
          </w:p>
        </w:tc>
        <w:tc>
          <w:tcPr>
            <w:tcW w:w="762" w:type="pct"/>
            <w:shd w:val="clear" w:color="auto" w:fill="auto"/>
          </w:tcPr>
          <w:p w14:paraId="244E6C5B" w14:textId="19982F55" w:rsidR="008C2836" w:rsidRPr="008C2836" w:rsidRDefault="008C2836" w:rsidP="008C2836">
            <w:pPr>
              <w:pStyle w:val="TableText"/>
              <w:rPr>
                <w:rStyle w:val="Blue"/>
                <w:color w:val="auto"/>
                <w:sz w:val="18"/>
                <w:szCs w:val="18"/>
              </w:rPr>
            </w:pPr>
            <w:r w:rsidRPr="008C2836">
              <w:rPr>
                <w:rStyle w:val="Blue"/>
                <w:color w:val="auto"/>
                <w:sz w:val="18"/>
                <w:szCs w:val="18"/>
              </w:rPr>
              <w:t>ATU-BOD as O</w:t>
            </w:r>
            <w:r w:rsidRPr="008C2836">
              <w:rPr>
                <w:rStyle w:val="Blue"/>
                <w:color w:val="auto"/>
                <w:sz w:val="18"/>
                <w:szCs w:val="18"/>
                <w:vertAlign w:val="subscript"/>
              </w:rPr>
              <w:t>2</w:t>
            </w:r>
            <w:r w:rsidRPr="008C2836">
              <w:rPr>
                <w:rStyle w:val="Blue"/>
                <w:color w:val="auto"/>
                <w:sz w:val="18"/>
                <w:szCs w:val="18"/>
              </w:rPr>
              <w:t xml:space="preserve"> (UWWTR)</w:t>
            </w:r>
          </w:p>
        </w:tc>
        <w:tc>
          <w:tcPr>
            <w:tcW w:w="732" w:type="pct"/>
            <w:shd w:val="clear" w:color="auto" w:fill="auto"/>
          </w:tcPr>
          <w:p w14:paraId="6F9FA44A" w14:textId="77777777" w:rsidR="008C2836" w:rsidRPr="008C2836" w:rsidRDefault="008C2836" w:rsidP="008C2836">
            <w:pPr>
              <w:pStyle w:val="TableText"/>
              <w:rPr>
                <w:rStyle w:val="Blue"/>
                <w:color w:val="auto"/>
                <w:sz w:val="18"/>
                <w:szCs w:val="18"/>
              </w:rPr>
            </w:pPr>
            <w:r w:rsidRPr="008C2836">
              <w:rPr>
                <w:rStyle w:val="Blue"/>
                <w:color w:val="auto"/>
                <w:sz w:val="18"/>
                <w:szCs w:val="18"/>
              </w:rPr>
              <w:t>25 mg/l</w:t>
            </w:r>
          </w:p>
        </w:tc>
        <w:tc>
          <w:tcPr>
            <w:tcW w:w="768" w:type="pct"/>
            <w:vMerge/>
            <w:shd w:val="clear" w:color="auto" w:fill="auto"/>
          </w:tcPr>
          <w:p w14:paraId="5A6EA4CA" w14:textId="77777777" w:rsidR="008C2836" w:rsidRPr="001F4EC0" w:rsidRDefault="008C2836" w:rsidP="008C2836">
            <w:pPr>
              <w:pStyle w:val="TableText"/>
              <w:rPr>
                <w:rStyle w:val="Blue"/>
                <w:sz w:val="18"/>
                <w:szCs w:val="18"/>
              </w:rPr>
            </w:pPr>
          </w:p>
        </w:tc>
        <w:tc>
          <w:tcPr>
            <w:tcW w:w="667" w:type="pct"/>
            <w:vMerge/>
            <w:shd w:val="clear" w:color="auto" w:fill="auto"/>
          </w:tcPr>
          <w:p w14:paraId="61B4C79A" w14:textId="77777777" w:rsidR="008C2836" w:rsidRPr="001F4EC0" w:rsidRDefault="008C2836" w:rsidP="008C2836">
            <w:pPr>
              <w:pStyle w:val="TableText"/>
              <w:rPr>
                <w:rStyle w:val="Blue"/>
                <w:sz w:val="18"/>
                <w:szCs w:val="18"/>
              </w:rPr>
            </w:pPr>
          </w:p>
        </w:tc>
        <w:tc>
          <w:tcPr>
            <w:tcW w:w="712" w:type="pct"/>
            <w:vMerge/>
            <w:shd w:val="clear" w:color="auto" w:fill="auto"/>
          </w:tcPr>
          <w:p w14:paraId="6F5A4033" w14:textId="77777777" w:rsidR="008C2836" w:rsidRPr="001F4EC0" w:rsidRDefault="008C2836" w:rsidP="008C2836">
            <w:pPr>
              <w:pStyle w:val="TableText"/>
              <w:rPr>
                <w:rStyle w:val="Blue"/>
                <w:sz w:val="18"/>
                <w:szCs w:val="18"/>
              </w:rPr>
            </w:pPr>
          </w:p>
        </w:tc>
        <w:tc>
          <w:tcPr>
            <w:tcW w:w="732" w:type="pct"/>
            <w:vMerge/>
            <w:shd w:val="clear" w:color="auto" w:fill="auto"/>
          </w:tcPr>
          <w:p w14:paraId="745DDBE3" w14:textId="77777777" w:rsidR="008C2836" w:rsidRPr="001F4EC0" w:rsidRDefault="008C2836" w:rsidP="008C2836">
            <w:pPr>
              <w:pStyle w:val="TableText"/>
              <w:rPr>
                <w:rStyle w:val="Blue"/>
                <w:sz w:val="18"/>
                <w:szCs w:val="18"/>
              </w:rPr>
            </w:pPr>
          </w:p>
        </w:tc>
      </w:tr>
      <w:tr w:rsidR="008C2836" w:rsidRPr="00C25946" w14:paraId="73AF3D6B" w14:textId="77777777" w:rsidTr="008C2836">
        <w:trPr>
          <w:cantSplit/>
        </w:trPr>
        <w:tc>
          <w:tcPr>
            <w:tcW w:w="627" w:type="pct"/>
            <w:vMerge/>
            <w:shd w:val="clear" w:color="auto" w:fill="auto"/>
          </w:tcPr>
          <w:p w14:paraId="7F7E438B" w14:textId="77777777" w:rsidR="008C2836" w:rsidRPr="00FC55D1" w:rsidRDefault="008C2836" w:rsidP="008C2836">
            <w:pPr>
              <w:pStyle w:val="TableText"/>
              <w:rPr>
                <w:rStyle w:val="Blue"/>
              </w:rPr>
            </w:pPr>
          </w:p>
        </w:tc>
        <w:tc>
          <w:tcPr>
            <w:tcW w:w="762" w:type="pct"/>
            <w:shd w:val="clear" w:color="auto" w:fill="auto"/>
          </w:tcPr>
          <w:p w14:paraId="29F21D17" w14:textId="7E5C7EB5" w:rsidR="008C2836" w:rsidRPr="006F67E6" w:rsidRDefault="008C2836" w:rsidP="008C2836">
            <w:pPr>
              <w:pStyle w:val="TableText"/>
              <w:rPr>
                <w:rStyle w:val="Blue"/>
                <w:color w:val="auto"/>
                <w:sz w:val="18"/>
                <w:szCs w:val="18"/>
              </w:rPr>
            </w:pPr>
            <w:r w:rsidRPr="006F67E6">
              <w:rPr>
                <w:rStyle w:val="Blue"/>
                <w:color w:val="auto"/>
                <w:sz w:val="18"/>
                <w:szCs w:val="18"/>
              </w:rPr>
              <w:t>ATU-BOD as O</w:t>
            </w:r>
            <w:r w:rsidRPr="006F67E6">
              <w:rPr>
                <w:rStyle w:val="Blue"/>
                <w:color w:val="auto"/>
                <w:sz w:val="18"/>
                <w:szCs w:val="18"/>
                <w:vertAlign w:val="subscript"/>
              </w:rPr>
              <w:t>2</w:t>
            </w:r>
            <w:r w:rsidRPr="006F67E6">
              <w:rPr>
                <w:rStyle w:val="Blue"/>
                <w:color w:val="auto"/>
                <w:sz w:val="18"/>
                <w:szCs w:val="18"/>
              </w:rPr>
              <w:t xml:space="preserve"> (UWWTR)</w:t>
            </w:r>
          </w:p>
        </w:tc>
        <w:tc>
          <w:tcPr>
            <w:tcW w:w="732" w:type="pct"/>
            <w:shd w:val="clear" w:color="auto" w:fill="auto"/>
          </w:tcPr>
          <w:p w14:paraId="4852BCEB" w14:textId="77777777" w:rsidR="008C2836" w:rsidRPr="006F67E6" w:rsidRDefault="008C2836" w:rsidP="008C2836">
            <w:pPr>
              <w:pStyle w:val="TableText"/>
              <w:rPr>
                <w:rStyle w:val="Blue"/>
                <w:color w:val="auto"/>
                <w:sz w:val="18"/>
                <w:szCs w:val="18"/>
              </w:rPr>
            </w:pPr>
            <w:r w:rsidRPr="006F67E6">
              <w:rPr>
                <w:rStyle w:val="Blue"/>
                <w:color w:val="auto"/>
                <w:sz w:val="18"/>
                <w:szCs w:val="18"/>
              </w:rPr>
              <w:t>50 mg/l</w:t>
            </w:r>
          </w:p>
        </w:tc>
        <w:tc>
          <w:tcPr>
            <w:tcW w:w="768" w:type="pct"/>
            <w:shd w:val="clear" w:color="auto" w:fill="auto"/>
          </w:tcPr>
          <w:p w14:paraId="29265ABD" w14:textId="77777777" w:rsidR="008C2836" w:rsidRPr="006F67E6" w:rsidRDefault="008C2836" w:rsidP="008C2836">
            <w:pPr>
              <w:pStyle w:val="TableText"/>
              <w:rPr>
                <w:rStyle w:val="Blue"/>
                <w:color w:val="auto"/>
                <w:sz w:val="18"/>
                <w:szCs w:val="18"/>
              </w:rPr>
            </w:pPr>
            <w:proofErr w:type="gramStart"/>
            <w:r w:rsidRPr="006F67E6">
              <w:rPr>
                <w:rStyle w:val="Blue"/>
                <w:color w:val="auto"/>
                <w:sz w:val="18"/>
                <w:szCs w:val="18"/>
              </w:rPr>
              <w:t>24 hour</w:t>
            </w:r>
            <w:proofErr w:type="gramEnd"/>
            <w:r w:rsidRPr="006F67E6">
              <w:rPr>
                <w:rStyle w:val="Blue"/>
                <w:color w:val="auto"/>
                <w:sz w:val="18"/>
                <w:szCs w:val="18"/>
              </w:rPr>
              <w:t xml:space="preserve"> composite</w:t>
            </w:r>
          </w:p>
        </w:tc>
        <w:tc>
          <w:tcPr>
            <w:tcW w:w="667" w:type="pct"/>
            <w:shd w:val="clear" w:color="auto" w:fill="auto"/>
          </w:tcPr>
          <w:p w14:paraId="3F73D68F" w14:textId="77777777" w:rsidR="008C2836" w:rsidRPr="006F67E6" w:rsidRDefault="008C2836" w:rsidP="008C2836">
            <w:pPr>
              <w:pStyle w:val="TableText"/>
              <w:rPr>
                <w:rStyle w:val="Blue"/>
                <w:color w:val="auto"/>
                <w:sz w:val="18"/>
                <w:szCs w:val="18"/>
              </w:rPr>
            </w:pPr>
            <w:r w:rsidRPr="006F67E6">
              <w:rPr>
                <w:rStyle w:val="Blue"/>
                <w:color w:val="auto"/>
                <w:sz w:val="18"/>
                <w:szCs w:val="18"/>
              </w:rPr>
              <w:t>This limit does not apply if a sample has met the 70% removal standard</w:t>
            </w:r>
          </w:p>
        </w:tc>
        <w:tc>
          <w:tcPr>
            <w:tcW w:w="712" w:type="pct"/>
            <w:shd w:val="clear" w:color="auto" w:fill="auto"/>
          </w:tcPr>
          <w:p w14:paraId="59FAF3E1" w14:textId="77777777" w:rsidR="008C2836" w:rsidRPr="006F67E6" w:rsidRDefault="008C2836" w:rsidP="008C2836">
            <w:pPr>
              <w:pStyle w:val="TableText"/>
              <w:rPr>
                <w:rStyle w:val="Blue"/>
                <w:color w:val="auto"/>
                <w:sz w:val="18"/>
                <w:szCs w:val="18"/>
              </w:rPr>
            </w:pPr>
            <w:r w:rsidRPr="006F67E6">
              <w:rPr>
                <w:rStyle w:val="Blue"/>
                <w:color w:val="auto"/>
                <w:sz w:val="18"/>
                <w:szCs w:val="18"/>
              </w:rPr>
              <w:t>As specified in schedule 3C</w:t>
            </w:r>
          </w:p>
          <w:p w14:paraId="0B6AE6F8" w14:textId="77777777" w:rsidR="008C2836" w:rsidRPr="006F67E6" w:rsidRDefault="008C2836" w:rsidP="008C2836">
            <w:pPr>
              <w:pStyle w:val="TableText"/>
              <w:rPr>
                <w:rStyle w:val="Blue"/>
                <w:color w:val="auto"/>
                <w:sz w:val="18"/>
                <w:szCs w:val="18"/>
              </w:rPr>
            </w:pPr>
          </w:p>
        </w:tc>
        <w:tc>
          <w:tcPr>
            <w:tcW w:w="732" w:type="pct"/>
            <w:shd w:val="clear" w:color="auto" w:fill="auto"/>
          </w:tcPr>
          <w:p w14:paraId="1F2B5E9C" w14:textId="77777777" w:rsidR="008C2836" w:rsidRPr="006F67E6" w:rsidRDefault="008C2836" w:rsidP="008C2836">
            <w:pPr>
              <w:pStyle w:val="TableText"/>
              <w:rPr>
                <w:rStyle w:val="Blue"/>
                <w:color w:val="auto"/>
                <w:sz w:val="18"/>
                <w:szCs w:val="18"/>
              </w:rPr>
            </w:pPr>
            <w:r w:rsidRPr="006F67E6">
              <w:rPr>
                <w:rStyle w:val="Blue"/>
                <w:color w:val="auto"/>
                <w:sz w:val="18"/>
                <w:szCs w:val="18"/>
              </w:rPr>
              <w:t>Maximum</w:t>
            </w:r>
          </w:p>
          <w:p w14:paraId="5DD94815" w14:textId="77777777" w:rsidR="008C2836" w:rsidRPr="006F67E6" w:rsidRDefault="008C2836" w:rsidP="008C2836">
            <w:pPr>
              <w:pStyle w:val="TableText"/>
              <w:rPr>
                <w:rStyle w:val="Blue"/>
                <w:color w:val="auto"/>
                <w:sz w:val="18"/>
                <w:szCs w:val="18"/>
              </w:rPr>
            </w:pPr>
            <w:r w:rsidRPr="006F67E6">
              <w:rPr>
                <w:rStyle w:val="Blue"/>
                <w:color w:val="auto"/>
                <w:sz w:val="18"/>
                <w:szCs w:val="18"/>
              </w:rPr>
              <w:t>(Condition 3.1.4 applies)</w:t>
            </w:r>
          </w:p>
        </w:tc>
      </w:tr>
      <w:tr w:rsidR="008C2836" w:rsidRPr="00C25946" w14:paraId="1B41B4B5" w14:textId="77777777" w:rsidTr="008C2836">
        <w:trPr>
          <w:cantSplit/>
        </w:trPr>
        <w:tc>
          <w:tcPr>
            <w:tcW w:w="627" w:type="pct"/>
            <w:vMerge/>
            <w:shd w:val="clear" w:color="auto" w:fill="auto"/>
          </w:tcPr>
          <w:p w14:paraId="24D43260" w14:textId="77777777" w:rsidR="008C2836" w:rsidRPr="00FC55D1" w:rsidRDefault="008C2836" w:rsidP="008C2836">
            <w:pPr>
              <w:pStyle w:val="TableText"/>
              <w:rPr>
                <w:rStyle w:val="Blue"/>
              </w:rPr>
            </w:pPr>
          </w:p>
        </w:tc>
        <w:tc>
          <w:tcPr>
            <w:tcW w:w="762" w:type="pct"/>
            <w:shd w:val="clear" w:color="auto" w:fill="auto"/>
          </w:tcPr>
          <w:p w14:paraId="7B9D5421" w14:textId="77777777" w:rsidR="008C2836" w:rsidRPr="006F67E6" w:rsidRDefault="008C2836" w:rsidP="008C2836">
            <w:pPr>
              <w:pStyle w:val="TableText"/>
              <w:rPr>
                <w:rStyle w:val="Blue"/>
                <w:color w:val="auto"/>
                <w:sz w:val="18"/>
                <w:szCs w:val="18"/>
              </w:rPr>
            </w:pPr>
            <w:r w:rsidRPr="006F67E6">
              <w:rPr>
                <w:rStyle w:val="Blue"/>
                <w:color w:val="auto"/>
                <w:sz w:val="18"/>
                <w:szCs w:val="18"/>
              </w:rPr>
              <w:t>COD as O</w:t>
            </w:r>
            <w:r w:rsidRPr="006F67E6">
              <w:rPr>
                <w:rStyle w:val="Blue"/>
                <w:color w:val="auto"/>
                <w:sz w:val="18"/>
                <w:szCs w:val="18"/>
                <w:vertAlign w:val="subscript"/>
              </w:rPr>
              <w:t>2</w:t>
            </w:r>
            <w:r w:rsidRPr="006F67E6">
              <w:rPr>
                <w:rStyle w:val="Blue"/>
                <w:color w:val="auto"/>
                <w:sz w:val="18"/>
                <w:szCs w:val="18"/>
              </w:rPr>
              <w:t xml:space="preserve"> (UWWTR)</w:t>
            </w:r>
          </w:p>
        </w:tc>
        <w:tc>
          <w:tcPr>
            <w:tcW w:w="732" w:type="pct"/>
            <w:shd w:val="clear" w:color="auto" w:fill="auto"/>
          </w:tcPr>
          <w:p w14:paraId="5DB16C39" w14:textId="77777777" w:rsidR="008C2836" w:rsidRPr="006F67E6" w:rsidRDefault="008C2836" w:rsidP="008C2836">
            <w:pPr>
              <w:pStyle w:val="TableText"/>
              <w:rPr>
                <w:rStyle w:val="Blue"/>
                <w:color w:val="auto"/>
                <w:sz w:val="18"/>
                <w:szCs w:val="18"/>
              </w:rPr>
            </w:pPr>
            <w:r w:rsidRPr="006F67E6">
              <w:rPr>
                <w:rStyle w:val="Blue"/>
                <w:color w:val="auto"/>
                <w:sz w:val="18"/>
                <w:szCs w:val="18"/>
              </w:rPr>
              <w:t>Minimum of 75 % removal compared to influent</w:t>
            </w:r>
          </w:p>
        </w:tc>
        <w:tc>
          <w:tcPr>
            <w:tcW w:w="768" w:type="pct"/>
            <w:vMerge w:val="restart"/>
            <w:shd w:val="clear" w:color="auto" w:fill="auto"/>
          </w:tcPr>
          <w:p w14:paraId="7A91B8D2" w14:textId="77777777" w:rsidR="008C2836" w:rsidRPr="006F67E6" w:rsidRDefault="008C2836" w:rsidP="008C2836">
            <w:pPr>
              <w:pStyle w:val="TableText"/>
              <w:rPr>
                <w:rStyle w:val="Blue"/>
                <w:color w:val="auto"/>
                <w:sz w:val="18"/>
                <w:szCs w:val="18"/>
              </w:rPr>
            </w:pPr>
            <w:proofErr w:type="gramStart"/>
            <w:r w:rsidRPr="006F67E6">
              <w:rPr>
                <w:rStyle w:val="Blue"/>
                <w:color w:val="auto"/>
                <w:sz w:val="18"/>
                <w:szCs w:val="18"/>
              </w:rPr>
              <w:t>24 hour</w:t>
            </w:r>
            <w:proofErr w:type="gramEnd"/>
            <w:r w:rsidRPr="006F67E6">
              <w:rPr>
                <w:rStyle w:val="Blue"/>
                <w:color w:val="auto"/>
                <w:sz w:val="18"/>
                <w:szCs w:val="18"/>
              </w:rPr>
              <w:t xml:space="preserve"> composite</w:t>
            </w:r>
          </w:p>
        </w:tc>
        <w:tc>
          <w:tcPr>
            <w:tcW w:w="667" w:type="pct"/>
            <w:vMerge w:val="restart"/>
            <w:shd w:val="clear" w:color="auto" w:fill="auto"/>
          </w:tcPr>
          <w:p w14:paraId="436C42A1" w14:textId="77777777" w:rsidR="008C2836" w:rsidRPr="006F67E6" w:rsidRDefault="008C2836" w:rsidP="008C2836">
            <w:pPr>
              <w:pStyle w:val="TableText"/>
              <w:rPr>
                <w:rStyle w:val="Blue"/>
                <w:color w:val="auto"/>
                <w:sz w:val="18"/>
                <w:szCs w:val="18"/>
              </w:rPr>
            </w:pPr>
            <w:r w:rsidRPr="006F67E6">
              <w:rPr>
                <w:rStyle w:val="Blue"/>
                <w:color w:val="auto"/>
                <w:sz w:val="18"/>
                <w:szCs w:val="18"/>
              </w:rPr>
              <w:t xml:space="preserve">To be compliant a sample </w:t>
            </w:r>
            <w:proofErr w:type="gramStart"/>
            <w:r w:rsidRPr="006F67E6">
              <w:rPr>
                <w:rStyle w:val="Blue"/>
                <w:color w:val="auto"/>
                <w:sz w:val="18"/>
                <w:szCs w:val="18"/>
              </w:rPr>
              <w:t>has to</w:t>
            </w:r>
            <w:proofErr w:type="gramEnd"/>
            <w:r w:rsidRPr="006F67E6">
              <w:rPr>
                <w:rStyle w:val="Blue"/>
                <w:color w:val="auto"/>
                <w:sz w:val="18"/>
                <w:szCs w:val="18"/>
              </w:rPr>
              <w:t xml:space="preserve"> meet the 75% removal standard or the 125 mg/l limit not both </w:t>
            </w:r>
          </w:p>
        </w:tc>
        <w:tc>
          <w:tcPr>
            <w:tcW w:w="712" w:type="pct"/>
            <w:vMerge w:val="restart"/>
            <w:shd w:val="clear" w:color="auto" w:fill="auto"/>
          </w:tcPr>
          <w:p w14:paraId="2B44FB86" w14:textId="77777777" w:rsidR="008C2836" w:rsidRPr="006F67E6" w:rsidRDefault="008C2836" w:rsidP="008C2836">
            <w:pPr>
              <w:pStyle w:val="TableText"/>
              <w:rPr>
                <w:rStyle w:val="Blue"/>
                <w:color w:val="auto"/>
                <w:sz w:val="18"/>
                <w:szCs w:val="18"/>
              </w:rPr>
            </w:pPr>
            <w:r w:rsidRPr="006F67E6">
              <w:rPr>
                <w:rStyle w:val="Blue"/>
                <w:color w:val="auto"/>
                <w:sz w:val="18"/>
                <w:szCs w:val="18"/>
              </w:rPr>
              <w:t>As specified in schedule 3C</w:t>
            </w:r>
          </w:p>
        </w:tc>
        <w:tc>
          <w:tcPr>
            <w:tcW w:w="732" w:type="pct"/>
            <w:vMerge w:val="restart"/>
            <w:shd w:val="clear" w:color="auto" w:fill="auto"/>
          </w:tcPr>
          <w:p w14:paraId="1071FFC7" w14:textId="77777777" w:rsidR="008C2836" w:rsidRPr="006F67E6" w:rsidRDefault="008C2836" w:rsidP="008C2836">
            <w:pPr>
              <w:pStyle w:val="TableText"/>
              <w:rPr>
                <w:rStyle w:val="Blue"/>
                <w:color w:val="auto"/>
                <w:sz w:val="18"/>
                <w:szCs w:val="18"/>
              </w:rPr>
            </w:pPr>
            <w:r w:rsidRPr="006F67E6">
              <w:rPr>
                <w:rStyle w:val="Blue"/>
                <w:color w:val="auto"/>
                <w:sz w:val="18"/>
                <w:szCs w:val="18"/>
              </w:rPr>
              <w:t>Look up table</w:t>
            </w:r>
          </w:p>
          <w:p w14:paraId="006E1C56" w14:textId="77777777" w:rsidR="008C2836" w:rsidRPr="006F67E6" w:rsidRDefault="008C2836" w:rsidP="008C2836">
            <w:pPr>
              <w:pStyle w:val="TableText"/>
              <w:rPr>
                <w:rStyle w:val="Blue"/>
                <w:color w:val="auto"/>
                <w:sz w:val="18"/>
                <w:szCs w:val="18"/>
              </w:rPr>
            </w:pPr>
            <w:r w:rsidRPr="006F67E6">
              <w:rPr>
                <w:rStyle w:val="Blue"/>
                <w:color w:val="auto"/>
                <w:sz w:val="18"/>
                <w:szCs w:val="18"/>
              </w:rPr>
              <w:t xml:space="preserve">(Conditions 3.1.2 and 3.1.4 apply) </w:t>
            </w:r>
          </w:p>
        </w:tc>
      </w:tr>
      <w:tr w:rsidR="008C2836" w:rsidRPr="00C25946" w14:paraId="68D80468" w14:textId="77777777" w:rsidTr="008C2836">
        <w:trPr>
          <w:cantSplit/>
        </w:trPr>
        <w:tc>
          <w:tcPr>
            <w:tcW w:w="627" w:type="pct"/>
            <w:vMerge/>
            <w:shd w:val="clear" w:color="auto" w:fill="auto"/>
          </w:tcPr>
          <w:p w14:paraId="42BE56B3" w14:textId="77777777" w:rsidR="008C2836" w:rsidRPr="00FC55D1" w:rsidRDefault="008C2836" w:rsidP="008C2836">
            <w:pPr>
              <w:pStyle w:val="TableText"/>
              <w:rPr>
                <w:rStyle w:val="Blue"/>
              </w:rPr>
            </w:pPr>
          </w:p>
        </w:tc>
        <w:tc>
          <w:tcPr>
            <w:tcW w:w="762" w:type="pct"/>
            <w:shd w:val="clear" w:color="auto" w:fill="auto"/>
          </w:tcPr>
          <w:p w14:paraId="1B10F94B" w14:textId="77777777" w:rsidR="008C2836" w:rsidRPr="006F67E6" w:rsidRDefault="008C2836" w:rsidP="008C2836">
            <w:pPr>
              <w:pStyle w:val="TableText"/>
              <w:rPr>
                <w:rStyle w:val="Blue"/>
                <w:color w:val="auto"/>
                <w:sz w:val="18"/>
                <w:szCs w:val="18"/>
              </w:rPr>
            </w:pPr>
            <w:r w:rsidRPr="006F67E6">
              <w:rPr>
                <w:rStyle w:val="Blue"/>
                <w:color w:val="auto"/>
                <w:sz w:val="18"/>
                <w:szCs w:val="18"/>
              </w:rPr>
              <w:t>COD as O</w:t>
            </w:r>
            <w:r w:rsidRPr="006F67E6">
              <w:rPr>
                <w:rStyle w:val="Blue"/>
                <w:color w:val="auto"/>
                <w:sz w:val="18"/>
                <w:szCs w:val="18"/>
                <w:vertAlign w:val="subscript"/>
              </w:rPr>
              <w:t>2</w:t>
            </w:r>
            <w:r w:rsidRPr="006F67E6">
              <w:rPr>
                <w:rStyle w:val="Blue"/>
                <w:color w:val="auto"/>
                <w:sz w:val="18"/>
                <w:szCs w:val="18"/>
              </w:rPr>
              <w:t xml:space="preserve"> (UWWTR)</w:t>
            </w:r>
          </w:p>
        </w:tc>
        <w:tc>
          <w:tcPr>
            <w:tcW w:w="732" w:type="pct"/>
            <w:shd w:val="clear" w:color="auto" w:fill="auto"/>
          </w:tcPr>
          <w:p w14:paraId="75386F62" w14:textId="77777777" w:rsidR="008C2836" w:rsidRPr="006F67E6" w:rsidRDefault="008C2836" w:rsidP="008C2836">
            <w:pPr>
              <w:pStyle w:val="TableText"/>
              <w:rPr>
                <w:rStyle w:val="Blue"/>
                <w:color w:val="auto"/>
                <w:sz w:val="18"/>
                <w:szCs w:val="18"/>
              </w:rPr>
            </w:pPr>
            <w:r w:rsidRPr="006F67E6">
              <w:rPr>
                <w:rStyle w:val="Blue"/>
                <w:color w:val="auto"/>
                <w:sz w:val="18"/>
                <w:szCs w:val="18"/>
              </w:rPr>
              <w:t>125 mg/l</w:t>
            </w:r>
          </w:p>
        </w:tc>
        <w:tc>
          <w:tcPr>
            <w:tcW w:w="768" w:type="pct"/>
            <w:vMerge/>
            <w:shd w:val="clear" w:color="auto" w:fill="auto"/>
          </w:tcPr>
          <w:p w14:paraId="11160B33" w14:textId="77777777" w:rsidR="008C2836" w:rsidRPr="006F67E6" w:rsidRDefault="008C2836" w:rsidP="008C2836">
            <w:pPr>
              <w:pStyle w:val="TableText"/>
              <w:rPr>
                <w:rStyle w:val="Blue"/>
                <w:color w:val="auto"/>
                <w:sz w:val="18"/>
                <w:szCs w:val="18"/>
              </w:rPr>
            </w:pPr>
          </w:p>
        </w:tc>
        <w:tc>
          <w:tcPr>
            <w:tcW w:w="667" w:type="pct"/>
            <w:vMerge/>
            <w:shd w:val="clear" w:color="auto" w:fill="auto"/>
          </w:tcPr>
          <w:p w14:paraId="15B85C1A" w14:textId="77777777" w:rsidR="008C2836" w:rsidRPr="006F67E6" w:rsidRDefault="008C2836" w:rsidP="008C2836">
            <w:pPr>
              <w:pStyle w:val="TableText"/>
              <w:rPr>
                <w:rStyle w:val="Blue"/>
                <w:color w:val="auto"/>
                <w:sz w:val="18"/>
                <w:szCs w:val="18"/>
              </w:rPr>
            </w:pPr>
          </w:p>
        </w:tc>
        <w:tc>
          <w:tcPr>
            <w:tcW w:w="712" w:type="pct"/>
            <w:vMerge/>
            <w:shd w:val="clear" w:color="auto" w:fill="auto"/>
          </w:tcPr>
          <w:p w14:paraId="5CB20A3D" w14:textId="77777777" w:rsidR="008C2836" w:rsidRPr="006F67E6" w:rsidRDefault="008C2836" w:rsidP="008C2836">
            <w:pPr>
              <w:pStyle w:val="TableText"/>
              <w:rPr>
                <w:rStyle w:val="Blue"/>
                <w:color w:val="auto"/>
                <w:sz w:val="18"/>
                <w:szCs w:val="18"/>
              </w:rPr>
            </w:pPr>
          </w:p>
        </w:tc>
        <w:tc>
          <w:tcPr>
            <w:tcW w:w="732" w:type="pct"/>
            <w:vMerge/>
            <w:shd w:val="clear" w:color="auto" w:fill="auto"/>
          </w:tcPr>
          <w:p w14:paraId="353FBA3A" w14:textId="77777777" w:rsidR="008C2836" w:rsidRPr="006F67E6" w:rsidRDefault="008C2836" w:rsidP="008C2836">
            <w:pPr>
              <w:pStyle w:val="TableText"/>
              <w:rPr>
                <w:rStyle w:val="Blue"/>
                <w:color w:val="auto"/>
                <w:sz w:val="18"/>
                <w:szCs w:val="18"/>
              </w:rPr>
            </w:pPr>
          </w:p>
        </w:tc>
      </w:tr>
      <w:tr w:rsidR="008C2836" w:rsidRPr="00C25946" w14:paraId="25DAB0C1" w14:textId="77777777" w:rsidTr="008C2836">
        <w:trPr>
          <w:cantSplit/>
        </w:trPr>
        <w:tc>
          <w:tcPr>
            <w:tcW w:w="627" w:type="pct"/>
            <w:vMerge/>
            <w:shd w:val="clear" w:color="auto" w:fill="auto"/>
          </w:tcPr>
          <w:p w14:paraId="422DF29B" w14:textId="77777777" w:rsidR="008C2836" w:rsidRPr="00FC55D1" w:rsidRDefault="008C2836" w:rsidP="008C2836">
            <w:pPr>
              <w:pStyle w:val="TableText"/>
              <w:rPr>
                <w:rStyle w:val="Blue"/>
              </w:rPr>
            </w:pPr>
          </w:p>
        </w:tc>
        <w:tc>
          <w:tcPr>
            <w:tcW w:w="762" w:type="pct"/>
            <w:shd w:val="clear" w:color="auto" w:fill="auto"/>
          </w:tcPr>
          <w:p w14:paraId="77C10291" w14:textId="77777777" w:rsidR="008C2836" w:rsidRPr="006F67E6" w:rsidRDefault="008C2836" w:rsidP="008C2836">
            <w:pPr>
              <w:pStyle w:val="TableText"/>
              <w:rPr>
                <w:rStyle w:val="Blue"/>
                <w:color w:val="auto"/>
                <w:sz w:val="18"/>
                <w:szCs w:val="18"/>
              </w:rPr>
            </w:pPr>
            <w:r w:rsidRPr="006F67E6">
              <w:rPr>
                <w:rStyle w:val="Blue"/>
                <w:color w:val="auto"/>
                <w:sz w:val="18"/>
                <w:szCs w:val="18"/>
              </w:rPr>
              <w:t>COD as O</w:t>
            </w:r>
            <w:r w:rsidRPr="006F67E6">
              <w:rPr>
                <w:rStyle w:val="Blue"/>
                <w:color w:val="auto"/>
                <w:sz w:val="18"/>
                <w:szCs w:val="18"/>
                <w:vertAlign w:val="subscript"/>
              </w:rPr>
              <w:t>2</w:t>
            </w:r>
            <w:r w:rsidRPr="006F67E6">
              <w:rPr>
                <w:rStyle w:val="Blue"/>
                <w:color w:val="auto"/>
                <w:sz w:val="18"/>
                <w:szCs w:val="18"/>
              </w:rPr>
              <w:t xml:space="preserve"> (UWWTR)</w:t>
            </w:r>
          </w:p>
        </w:tc>
        <w:tc>
          <w:tcPr>
            <w:tcW w:w="732" w:type="pct"/>
            <w:shd w:val="clear" w:color="auto" w:fill="auto"/>
          </w:tcPr>
          <w:p w14:paraId="428C61D9" w14:textId="77777777" w:rsidR="008C2836" w:rsidRPr="006F67E6" w:rsidRDefault="008C2836" w:rsidP="008C2836">
            <w:pPr>
              <w:pStyle w:val="TableText"/>
              <w:rPr>
                <w:rStyle w:val="Blue"/>
                <w:color w:val="auto"/>
                <w:sz w:val="18"/>
                <w:szCs w:val="18"/>
              </w:rPr>
            </w:pPr>
            <w:r w:rsidRPr="006F67E6">
              <w:rPr>
                <w:rStyle w:val="Blue"/>
                <w:color w:val="auto"/>
                <w:sz w:val="18"/>
                <w:szCs w:val="18"/>
              </w:rPr>
              <w:t>250 mg/l</w:t>
            </w:r>
          </w:p>
        </w:tc>
        <w:tc>
          <w:tcPr>
            <w:tcW w:w="768" w:type="pct"/>
            <w:shd w:val="clear" w:color="auto" w:fill="auto"/>
          </w:tcPr>
          <w:p w14:paraId="1E928E56" w14:textId="77777777" w:rsidR="008C2836" w:rsidRPr="006F67E6" w:rsidRDefault="008C2836" w:rsidP="008C2836">
            <w:pPr>
              <w:pStyle w:val="TableText"/>
              <w:rPr>
                <w:rStyle w:val="Blue"/>
                <w:color w:val="auto"/>
                <w:sz w:val="18"/>
                <w:szCs w:val="18"/>
              </w:rPr>
            </w:pPr>
            <w:proofErr w:type="gramStart"/>
            <w:r w:rsidRPr="006F67E6">
              <w:rPr>
                <w:rStyle w:val="Blue"/>
                <w:color w:val="auto"/>
                <w:sz w:val="18"/>
                <w:szCs w:val="18"/>
              </w:rPr>
              <w:t>24 hour</w:t>
            </w:r>
            <w:proofErr w:type="gramEnd"/>
            <w:r w:rsidRPr="006F67E6">
              <w:rPr>
                <w:rStyle w:val="Blue"/>
                <w:color w:val="auto"/>
                <w:sz w:val="18"/>
                <w:szCs w:val="18"/>
              </w:rPr>
              <w:t xml:space="preserve"> composite</w:t>
            </w:r>
          </w:p>
        </w:tc>
        <w:tc>
          <w:tcPr>
            <w:tcW w:w="667" w:type="pct"/>
            <w:shd w:val="clear" w:color="auto" w:fill="auto"/>
          </w:tcPr>
          <w:p w14:paraId="776B3E2C" w14:textId="77777777" w:rsidR="008C2836" w:rsidRPr="006F67E6" w:rsidRDefault="008C2836" w:rsidP="008C2836">
            <w:pPr>
              <w:pStyle w:val="TableText"/>
              <w:rPr>
                <w:rStyle w:val="Blue"/>
                <w:color w:val="auto"/>
                <w:sz w:val="18"/>
                <w:szCs w:val="18"/>
              </w:rPr>
            </w:pPr>
            <w:r w:rsidRPr="006F67E6">
              <w:rPr>
                <w:rStyle w:val="Blue"/>
                <w:color w:val="auto"/>
                <w:sz w:val="18"/>
                <w:szCs w:val="18"/>
              </w:rPr>
              <w:t xml:space="preserve">This limit does not apply if a sample has met the 75% removal standard </w:t>
            </w:r>
          </w:p>
        </w:tc>
        <w:tc>
          <w:tcPr>
            <w:tcW w:w="712" w:type="pct"/>
            <w:shd w:val="clear" w:color="auto" w:fill="auto"/>
          </w:tcPr>
          <w:p w14:paraId="683D2261" w14:textId="77777777" w:rsidR="008C2836" w:rsidRPr="006F67E6" w:rsidRDefault="008C2836" w:rsidP="008C2836">
            <w:pPr>
              <w:pStyle w:val="TableText"/>
              <w:rPr>
                <w:rStyle w:val="Blue"/>
                <w:color w:val="auto"/>
                <w:sz w:val="18"/>
                <w:szCs w:val="18"/>
              </w:rPr>
            </w:pPr>
            <w:r w:rsidRPr="006F67E6">
              <w:rPr>
                <w:rStyle w:val="Blue"/>
                <w:color w:val="auto"/>
                <w:sz w:val="18"/>
                <w:szCs w:val="18"/>
              </w:rPr>
              <w:t>As specified in schedule 3C</w:t>
            </w:r>
          </w:p>
          <w:p w14:paraId="0C5CE1F2" w14:textId="77777777" w:rsidR="008C2836" w:rsidRPr="006F67E6" w:rsidRDefault="008C2836" w:rsidP="008C2836">
            <w:pPr>
              <w:pStyle w:val="TableText"/>
              <w:rPr>
                <w:rStyle w:val="Blue"/>
                <w:color w:val="auto"/>
                <w:sz w:val="18"/>
                <w:szCs w:val="18"/>
              </w:rPr>
            </w:pPr>
          </w:p>
        </w:tc>
        <w:tc>
          <w:tcPr>
            <w:tcW w:w="732" w:type="pct"/>
            <w:shd w:val="clear" w:color="auto" w:fill="auto"/>
          </w:tcPr>
          <w:p w14:paraId="6254BA4F" w14:textId="77777777" w:rsidR="008C2836" w:rsidRPr="006F67E6" w:rsidRDefault="008C2836" w:rsidP="008C2836">
            <w:pPr>
              <w:pStyle w:val="TableText"/>
              <w:rPr>
                <w:rStyle w:val="Blue"/>
                <w:color w:val="auto"/>
                <w:sz w:val="18"/>
                <w:szCs w:val="18"/>
              </w:rPr>
            </w:pPr>
            <w:r w:rsidRPr="006F67E6">
              <w:rPr>
                <w:rStyle w:val="Blue"/>
                <w:color w:val="auto"/>
                <w:sz w:val="18"/>
                <w:szCs w:val="18"/>
              </w:rPr>
              <w:t>Maximum</w:t>
            </w:r>
          </w:p>
          <w:p w14:paraId="677C47C8" w14:textId="77777777" w:rsidR="008C2836" w:rsidRPr="006F67E6" w:rsidRDefault="008C2836" w:rsidP="008C2836">
            <w:pPr>
              <w:pStyle w:val="TableText"/>
              <w:rPr>
                <w:rStyle w:val="Blue"/>
                <w:color w:val="auto"/>
                <w:sz w:val="18"/>
                <w:szCs w:val="18"/>
              </w:rPr>
            </w:pPr>
            <w:r w:rsidRPr="006F67E6">
              <w:rPr>
                <w:rStyle w:val="Blue"/>
                <w:color w:val="auto"/>
                <w:sz w:val="18"/>
                <w:szCs w:val="18"/>
              </w:rPr>
              <w:t>(Condition 3.1.4 applies)</w:t>
            </w:r>
          </w:p>
        </w:tc>
      </w:tr>
    </w:tbl>
    <w:p w14:paraId="7BEC5DF4" w14:textId="77777777" w:rsidR="006D06D9" w:rsidRPr="008255E1" w:rsidRDefault="006D06D9" w:rsidP="008255E1">
      <w:pPr>
        <w:pStyle w:val="NormalWeb"/>
        <w:spacing w:before="120" w:beforeAutospacing="0" w:after="240" w:afterAutospacing="0"/>
        <w:ind w:left="567"/>
        <w:rPr>
          <w:color w:val="E424C9"/>
        </w:rPr>
      </w:pPr>
    </w:p>
    <w:p w14:paraId="0517AC67" w14:textId="4A1E2AC9" w:rsidR="00821962" w:rsidRDefault="00821962" w:rsidP="008255E1">
      <w:pPr>
        <w:spacing w:before="120" w:after="120"/>
        <w:ind w:left="567"/>
        <w:rPr>
          <w:rFonts w:ascii="Arial" w:hAnsi="Arial" w:cs="Arial"/>
        </w:rPr>
      </w:pPr>
    </w:p>
    <w:p w14:paraId="025C2A87" w14:textId="24D837CA" w:rsidR="001B0717" w:rsidRDefault="001B0717" w:rsidP="008255E1">
      <w:pPr>
        <w:spacing w:before="120" w:after="120"/>
        <w:ind w:left="567"/>
        <w:rPr>
          <w:rFonts w:ascii="Arial" w:hAnsi="Arial" w:cs="Arial"/>
        </w:rPr>
      </w:pPr>
    </w:p>
    <w:p w14:paraId="15E10373" w14:textId="10251803" w:rsidR="001B0717" w:rsidRDefault="001B0717" w:rsidP="008255E1">
      <w:pPr>
        <w:spacing w:before="120" w:after="120"/>
        <w:ind w:left="567"/>
        <w:rPr>
          <w:rFonts w:ascii="Arial" w:hAnsi="Arial" w:cs="Arial"/>
        </w:rPr>
      </w:pPr>
    </w:p>
    <w:p w14:paraId="7A16DD83" w14:textId="5A3CF428" w:rsidR="006F67E6" w:rsidRDefault="006F67E6" w:rsidP="008255E1">
      <w:pPr>
        <w:spacing w:before="120" w:after="120"/>
        <w:ind w:left="567"/>
        <w:rPr>
          <w:rFonts w:ascii="Arial" w:hAnsi="Arial" w:cs="Arial"/>
        </w:rPr>
      </w:pPr>
    </w:p>
    <w:p w14:paraId="6F6F8F40" w14:textId="25D77998" w:rsidR="006F67E6" w:rsidRDefault="006F67E6" w:rsidP="008255E1">
      <w:pPr>
        <w:spacing w:before="120" w:after="120"/>
        <w:ind w:left="567"/>
        <w:rPr>
          <w:rFonts w:ascii="Arial" w:hAnsi="Arial" w:cs="Arial"/>
        </w:rPr>
      </w:pPr>
    </w:p>
    <w:p w14:paraId="5660930F" w14:textId="77777777" w:rsidR="006F67E6" w:rsidRPr="008255E1" w:rsidRDefault="006F67E6" w:rsidP="008255E1">
      <w:pPr>
        <w:spacing w:before="120" w:after="120"/>
        <w:ind w:left="567"/>
        <w:rPr>
          <w:rFonts w:ascii="Arial" w:hAnsi="Arial" w:cs="Arial"/>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2"/>
        <w:gridCol w:w="2269"/>
        <w:gridCol w:w="2269"/>
        <w:gridCol w:w="2275"/>
      </w:tblGrid>
      <w:tr w:rsidR="00821962" w:rsidRPr="00C25946" w14:paraId="6DF19547" w14:textId="77777777" w:rsidTr="001F4EC0">
        <w:trPr>
          <w:cantSplit/>
          <w:tblHeader/>
        </w:trPr>
        <w:tc>
          <w:tcPr>
            <w:tcW w:w="5000" w:type="pct"/>
            <w:gridSpan w:val="4"/>
            <w:shd w:val="clear" w:color="auto" w:fill="000000"/>
          </w:tcPr>
          <w:p w14:paraId="783D97B3"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6CB08CB8" w14:textId="77777777" w:rsidTr="001B0717">
        <w:trPr>
          <w:cantSplit/>
          <w:tblHeader/>
        </w:trPr>
        <w:tc>
          <w:tcPr>
            <w:tcW w:w="1009" w:type="pct"/>
            <w:shd w:val="clear" w:color="auto" w:fill="auto"/>
          </w:tcPr>
          <w:p w14:paraId="67F8AA52" w14:textId="77777777" w:rsidR="00821962" w:rsidRPr="001F4EC0" w:rsidRDefault="00821962" w:rsidP="00821962">
            <w:pPr>
              <w:pStyle w:val="TableText"/>
              <w:rPr>
                <w:b/>
                <w:sz w:val="18"/>
                <w:szCs w:val="18"/>
              </w:rPr>
            </w:pPr>
            <w:r w:rsidRPr="001F4EC0">
              <w:rPr>
                <w:b/>
                <w:sz w:val="18"/>
                <w:szCs w:val="18"/>
              </w:rPr>
              <w:t>Effluent Name</w:t>
            </w:r>
          </w:p>
        </w:tc>
        <w:tc>
          <w:tcPr>
            <w:tcW w:w="1329" w:type="pct"/>
            <w:shd w:val="clear" w:color="auto" w:fill="auto"/>
          </w:tcPr>
          <w:p w14:paraId="49AAEA6C" w14:textId="77777777" w:rsidR="00821962" w:rsidRPr="001F4EC0" w:rsidRDefault="00821962" w:rsidP="00821962">
            <w:pPr>
              <w:pStyle w:val="TableText"/>
              <w:rPr>
                <w:b/>
                <w:sz w:val="18"/>
                <w:szCs w:val="18"/>
              </w:rPr>
            </w:pPr>
            <w:r w:rsidRPr="001F4EC0">
              <w:rPr>
                <w:b/>
                <w:sz w:val="18"/>
                <w:szCs w:val="18"/>
              </w:rPr>
              <w:t>Discharge Point</w:t>
            </w:r>
          </w:p>
        </w:tc>
        <w:tc>
          <w:tcPr>
            <w:tcW w:w="1329" w:type="pct"/>
            <w:shd w:val="clear" w:color="auto" w:fill="auto"/>
          </w:tcPr>
          <w:p w14:paraId="3CF01AE2"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332" w:type="pct"/>
            <w:shd w:val="clear" w:color="auto" w:fill="auto"/>
          </w:tcPr>
          <w:p w14:paraId="62442E49"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62C3C9F1" w14:textId="77777777" w:rsidTr="001B0717">
        <w:trPr>
          <w:cantSplit/>
        </w:trPr>
        <w:tc>
          <w:tcPr>
            <w:tcW w:w="1009" w:type="pct"/>
            <w:shd w:val="clear" w:color="auto" w:fill="auto"/>
          </w:tcPr>
          <w:p w14:paraId="4C1365C1" w14:textId="19CFF448" w:rsidR="00821962" w:rsidRPr="001B0717" w:rsidRDefault="001B0717" w:rsidP="00821962">
            <w:pPr>
              <w:pStyle w:val="TableText"/>
              <w:rPr>
                <w:rStyle w:val="Blue"/>
                <w:color w:val="auto"/>
                <w:sz w:val="18"/>
                <w:szCs w:val="18"/>
              </w:rPr>
            </w:pPr>
            <w:r w:rsidRPr="001B0717">
              <w:rPr>
                <w:rStyle w:val="Blue"/>
                <w:color w:val="auto"/>
                <w:sz w:val="18"/>
                <w:szCs w:val="18"/>
              </w:rPr>
              <w:t>A1 Discharge of secondary treated sewage effluent with nutrient removal</w:t>
            </w:r>
          </w:p>
        </w:tc>
        <w:tc>
          <w:tcPr>
            <w:tcW w:w="1329" w:type="pct"/>
            <w:shd w:val="clear" w:color="auto" w:fill="auto"/>
          </w:tcPr>
          <w:p w14:paraId="1F338125" w14:textId="4988D449" w:rsidR="00821962" w:rsidRPr="001B0717" w:rsidRDefault="001B0717" w:rsidP="00821962">
            <w:pPr>
              <w:pStyle w:val="TableText"/>
              <w:rPr>
                <w:rStyle w:val="Blue"/>
                <w:color w:val="auto"/>
                <w:sz w:val="18"/>
                <w:szCs w:val="18"/>
              </w:rPr>
            </w:pPr>
            <w:r w:rsidRPr="001B0717">
              <w:rPr>
                <w:rStyle w:val="Blue"/>
                <w:color w:val="auto"/>
                <w:sz w:val="18"/>
                <w:szCs w:val="18"/>
              </w:rPr>
              <w:t>Final Effluent Discharge Point</w:t>
            </w:r>
          </w:p>
        </w:tc>
        <w:tc>
          <w:tcPr>
            <w:tcW w:w="1329" w:type="pct"/>
            <w:shd w:val="clear" w:color="auto" w:fill="auto"/>
          </w:tcPr>
          <w:p w14:paraId="15EE2EBA" w14:textId="369E784E" w:rsidR="00821962" w:rsidRPr="001B0717" w:rsidRDefault="001B0717" w:rsidP="00821962">
            <w:pPr>
              <w:pStyle w:val="TableText"/>
              <w:rPr>
                <w:rStyle w:val="Blue"/>
                <w:color w:val="auto"/>
                <w:sz w:val="18"/>
                <w:szCs w:val="18"/>
              </w:rPr>
            </w:pPr>
            <w:r w:rsidRPr="001B0717">
              <w:rPr>
                <w:rStyle w:val="Blue"/>
                <w:color w:val="auto"/>
                <w:sz w:val="18"/>
                <w:szCs w:val="18"/>
              </w:rPr>
              <w:t>SM 95450 04250</w:t>
            </w:r>
          </w:p>
        </w:tc>
        <w:tc>
          <w:tcPr>
            <w:tcW w:w="1332" w:type="pct"/>
            <w:shd w:val="clear" w:color="auto" w:fill="auto"/>
          </w:tcPr>
          <w:p w14:paraId="6D835794" w14:textId="201D09E9" w:rsidR="00821962" w:rsidRPr="001B0717" w:rsidRDefault="001B0717" w:rsidP="00821962">
            <w:pPr>
              <w:pStyle w:val="TableText"/>
              <w:rPr>
                <w:rStyle w:val="Blue"/>
                <w:color w:val="auto"/>
                <w:sz w:val="18"/>
                <w:szCs w:val="18"/>
              </w:rPr>
            </w:pPr>
            <w:r w:rsidRPr="001B0717">
              <w:rPr>
                <w:rStyle w:val="Blue"/>
                <w:color w:val="auto"/>
                <w:sz w:val="18"/>
                <w:szCs w:val="18"/>
              </w:rPr>
              <w:t>Milford Haven Waterway</w:t>
            </w:r>
          </w:p>
        </w:tc>
      </w:tr>
    </w:tbl>
    <w:p w14:paraId="2DD6EBA5" w14:textId="0BCCE576" w:rsidR="00821962" w:rsidRPr="00D932BD" w:rsidRDefault="00821962" w:rsidP="001B0717">
      <w:pPr>
        <w:spacing w:before="120" w:after="120"/>
        <w:rPr>
          <w:rStyle w:val="Pink"/>
          <w:rFonts w:ascii="Arial" w:hAnsi="Arial" w:cs="Arial"/>
          <w:sz w:val="18"/>
          <w:szCs w:val="18"/>
        </w:rPr>
      </w:pPr>
    </w:p>
    <w:tbl>
      <w:tblPr>
        <w:tblW w:w="4693" w:type="pct"/>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524"/>
      </w:tblGrid>
      <w:tr w:rsidR="00821962" w:rsidRPr="004B2752" w14:paraId="091D3D20" w14:textId="77777777" w:rsidTr="00821962">
        <w:trPr>
          <w:cantSplit/>
          <w:trHeight w:val="321"/>
          <w:tblHeader/>
        </w:trPr>
        <w:tc>
          <w:tcPr>
            <w:tcW w:w="5000" w:type="pct"/>
            <w:shd w:val="clear" w:color="auto" w:fill="000000"/>
          </w:tcPr>
          <w:p w14:paraId="291AEDB0" w14:textId="77777777" w:rsidR="00821962" w:rsidRPr="003A55E5" w:rsidRDefault="00821962" w:rsidP="00821962">
            <w:pPr>
              <w:pStyle w:val="TableText"/>
              <w:rPr>
                <w:b/>
                <w:sz w:val="18"/>
                <w:szCs w:val="18"/>
              </w:rPr>
            </w:pPr>
            <w:r w:rsidRPr="001B0717">
              <w:rPr>
                <w:b/>
                <w:sz w:val="18"/>
                <w:szCs w:val="18"/>
              </w:rPr>
              <w:t>Table S3.3</w:t>
            </w:r>
            <w:r w:rsidRPr="004E7179">
              <w:rPr>
                <w:b/>
                <w:color w:val="FF0000"/>
                <w:sz w:val="18"/>
                <w:szCs w:val="18"/>
              </w:rPr>
              <w:t xml:space="preserve"> </w:t>
            </w:r>
          </w:p>
        </w:tc>
      </w:tr>
      <w:tr w:rsidR="00821962" w:rsidRPr="0073697B" w14:paraId="4BF2EBB8" w14:textId="77777777" w:rsidTr="00821962">
        <w:trPr>
          <w:cantSplit/>
          <w:trHeight w:val="336"/>
          <w:tblHeader/>
        </w:trPr>
        <w:tc>
          <w:tcPr>
            <w:tcW w:w="5000" w:type="pct"/>
            <w:shd w:val="clear" w:color="auto" w:fill="auto"/>
          </w:tcPr>
          <w:p w14:paraId="41BEB357" w14:textId="77777777" w:rsidR="00821962" w:rsidRPr="001B0717" w:rsidRDefault="00821962" w:rsidP="00821962">
            <w:pPr>
              <w:pStyle w:val="TableText"/>
              <w:rPr>
                <w:b/>
              </w:rPr>
            </w:pPr>
            <w:r w:rsidRPr="001B0717">
              <w:rPr>
                <w:rStyle w:val="RedBold"/>
                <w:color w:val="auto"/>
                <w:sz w:val="18"/>
                <w:szCs w:val="18"/>
              </w:rPr>
              <w:t>Table S3.3 not in use.</w:t>
            </w:r>
          </w:p>
        </w:tc>
      </w:tr>
    </w:tbl>
    <w:p w14:paraId="4149C6E3" w14:textId="77777777" w:rsidR="00D932BD" w:rsidRPr="003375BF" w:rsidRDefault="00D932BD"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7"/>
        <w:gridCol w:w="2269"/>
        <w:gridCol w:w="2267"/>
        <w:gridCol w:w="2272"/>
      </w:tblGrid>
      <w:tr w:rsidR="00821962" w:rsidRPr="00C25946" w14:paraId="651C3346" w14:textId="77777777" w:rsidTr="001F4EC0">
        <w:trPr>
          <w:cantSplit/>
          <w:tblHeader/>
        </w:trPr>
        <w:tc>
          <w:tcPr>
            <w:tcW w:w="5000" w:type="pct"/>
            <w:gridSpan w:val="4"/>
            <w:shd w:val="clear" w:color="auto" w:fill="000000"/>
          </w:tcPr>
          <w:p w14:paraId="465FD286"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156DA8B0" w14:textId="77777777" w:rsidTr="001F4EC0">
        <w:trPr>
          <w:cantSplit/>
          <w:tblHeader/>
        </w:trPr>
        <w:tc>
          <w:tcPr>
            <w:tcW w:w="1012" w:type="pct"/>
            <w:shd w:val="clear" w:color="auto" w:fill="auto"/>
          </w:tcPr>
          <w:p w14:paraId="05E7E10C" w14:textId="77777777" w:rsidR="00821962" w:rsidRPr="001F4EC0" w:rsidRDefault="00821962" w:rsidP="00821962">
            <w:pPr>
              <w:pStyle w:val="TableText"/>
              <w:rPr>
                <w:b/>
                <w:sz w:val="18"/>
                <w:szCs w:val="18"/>
              </w:rPr>
            </w:pPr>
            <w:r w:rsidRPr="001F4EC0">
              <w:rPr>
                <w:b/>
                <w:sz w:val="18"/>
                <w:szCs w:val="18"/>
              </w:rPr>
              <w:t>Effluent(s) and discharge point(s)</w:t>
            </w:r>
          </w:p>
        </w:tc>
        <w:tc>
          <w:tcPr>
            <w:tcW w:w="1329" w:type="pct"/>
            <w:shd w:val="clear" w:color="auto" w:fill="auto"/>
          </w:tcPr>
          <w:p w14:paraId="2BB129F4" w14:textId="77777777" w:rsidR="00821962" w:rsidRPr="001F4EC0" w:rsidRDefault="00821962" w:rsidP="00821962">
            <w:pPr>
              <w:pStyle w:val="TableText"/>
              <w:rPr>
                <w:b/>
                <w:sz w:val="18"/>
                <w:szCs w:val="18"/>
              </w:rPr>
            </w:pPr>
            <w:r w:rsidRPr="001F4EC0">
              <w:rPr>
                <w:b/>
                <w:sz w:val="18"/>
                <w:szCs w:val="18"/>
              </w:rPr>
              <w:t>Monitoring type</w:t>
            </w:r>
          </w:p>
        </w:tc>
        <w:tc>
          <w:tcPr>
            <w:tcW w:w="1328" w:type="pct"/>
            <w:shd w:val="clear" w:color="auto" w:fill="auto"/>
          </w:tcPr>
          <w:p w14:paraId="46A35001" w14:textId="77777777" w:rsidR="00821962" w:rsidRPr="001F4EC0" w:rsidRDefault="00821962" w:rsidP="00821962">
            <w:pPr>
              <w:pStyle w:val="TableText"/>
              <w:rPr>
                <w:b/>
                <w:sz w:val="18"/>
                <w:szCs w:val="18"/>
              </w:rPr>
            </w:pPr>
            <w:r w:rsidRPr="001F4EC0">
              <w:rPr>
                <w:b/>
                <w:sz w:val="18"/>
                <w:szCs w:val="18"/>
              </w:rPr>
              <w:t>Monitoring point NGR</w:t>
            </w:r>
          </w:p>
        </w:tc>
        <w:tc>
          <w:tcPr>
            <w:tcW w:w="1331" w:type="pct"/>
            <w:shd w:val="clear" w:color="auto" w:fill="auto"/>
          </w:tcPr>
          <w:p w14:paraId="02411274" w14:textId="77777777" w:rsidR="00821962" w:rsidRPr="001F4EC0" w:rsidRDefault="00821962" w:rsidP="00821962">
            <w:pPr>
              <w:pStyle w:val="TableText"/>
              <w:rPr>
                <w:b/>
                <w:sz w:val="18"/>
                <w:szCs w:val="18"/>
              </w:rPr>
            </w:pPr>
            <w:r w:rsidRPr="001F4EC0">
              <w:rPr>
                <w:b/>
                <w:sz w:val="18"/>
                <w:szCs w:val="18"/>
              </w:rPr>
              <w:t>Monitoring point reference</w:t>
            </w:r>
          </w:p>
        </w:tc>
      </w:tr>
      <w:tr w:rsidR="00821962" w:rsidRPr="00C25946" w14:paraId="4A01F784" w14:textId="77777777" w:rsidTr="001F4EC0">
        <w:trPr>
          <w:cantSplit/>
        </w:trPr>
        <w:tc>
          <w:tcPr>
            <w:tcW w:w="1012" w:type="pct"/>
            <w:vMerge w:val="restart"/>
            <w:shd w:val="clear" w:color="auto" w:fill="auto"/>
          </w:tcPr>
          <w:p w14:paraId="2AED126D" w14:textId="7F138E93" w:rsidR="00821962" w:rsidRPr="001B0717" w:rsidRDefault="001B0717" w:rsidP="00821962">
            <w:pPr>
              <w:pStyle w:val="TableText"/>
              <w:rPr>
                <w:rStyle w:val="Blue"/>
                <w:color w:val="auto"/>
                <w:sz w:val="18"/>
                <w:szCs w:val="18"/>
              </w:rPr>
            </w:pPr>
            <w:r w:rsidRPr="001B0717">
              <w:rPr>
                <w:rStyle w:val="Blue"/>
                <w:color w:val="auto"/>
                <w:sz w:val="18"/>
                <w:szCs w:val="18"/>
              </w:rPr>
              <w:t>A1 Discharge of secondary treated sewage effluent with nutrient removal via Final Effluent Discharge Point</w:t>
            </w:r>
          </w:p>
        </w:tc>
        <w:tc>
          <w:tcPr>
            <w:tcW w:w="1329" w:type="pct"/>
            <w:shd w:val="clear" w:color="auto" w:fill="auto"/>
          </w:tcPr>
          <w:p w14:paraId="6FC32A84" w14:textId="431E1F98" w:rsidR="00821962" w:rsidRPr="001B0717" w:rsidRDefault="00821962" w:rsidP="00821962">
            <w:pPr>
              <w:pStyle w:val="TableText"/>
              <w:rPr>
                <w:rStyle w:val="Blue"/>
                <w:color w:val="auto"/>
                <w:sz w:val="18"/>
                <w:szCs w:val="18"/>
              </w:rPr>
            </w:pPr>
            <w:r w:rsidRPr="001B0717">
              <w:rPr>
                <w:rStyle w:val="Blue"/>
                <w:color w:val="auto"/>
                <w:sz w:val="18"/>
                <w:szCs w:val="18"/>
              </w:rPr>
              <w:t>Inlet sampling</w:t>
            </w:r>
            <w:r w:rsidR="001B0717" w:rsidRPr="001B0717">
              <w:rPr>
                <w:rStyle w:val="Blue"/>
                <w:color w:val="auto"/>
                <w:sz w:val="18"/>
                <w:szCs w:val="18"/>
              </w:rPr>
              <w:t xml:space="preserve"> (UWWTR)</w:t>
            </w:r>
          </w:p>
        </w:tc>
        <w:tc>
          <w:tcPr>
            <w:tcW w:w="1328" w:type="pct"/>
            <w:shd w:val="clear" w:color="auto" w:fill="auto"/>
          </w:tcPr>
          <w:p w14:paraId="2D42F8C6" w14:textId="3E20B943" w:rsidR="00821962" w:rsidRPr="001B0717" w:rsidRDefault="001B0717" w:rsidP="00821962">
            <w:pPr>
              <w:pStyle w:val="TableText"/>
              <w:rPr>
                <w:rStyle w:val="Blue"/>
                <w:color w:val="auto"/>
                <w:sz w:val="18"/>
                <w:szCs w:val="18"/>
              </w:rPr>
            </w:pPr>
            <w:r w:rsidRPr="001B0717">
              <w:rPr>
                <w:rStyle w:val="Blue"/>
                <w:color w:val="auto"/>
                <w:sz w:val="18"/>
                <w:szCs w:val="18"/>
              </w:rPr>
              <w:t>SM 95645 038</w:t>
            </w:r>
            <w:r w:rsidR="00E674E3">
              <w:rPr>
                <w:rStyle w:val="Blue"/>
                <w:color w:val="auto"/>
                <w:sz w:val="18"/>
                <w:szCs w:val="18"/>
              </w:rPr>
              <w:t>67</w:t>
            </w:r>
          </w:p>
        </w:tc>
        <w:tc>
          <w:tcPr>
            <w:tcW w:w="1331" w:type="pct"/>
            <w:shd w:val="clear" w:color="auto" w:fill="auto"/>
          </w:tcPr>
          <w:p w14:paraId="7D4E9047" w14:textId="5822C85E" w:rsidR="00821962" w:rsidRPr="001B0717" w:rsidRDefault="001B0717" w:rsidP="00821962">
            <w:pPr>
              <w:pStyle w:val="TableText"/>
              <w:rPr>
                <w:rStyle w:val="Blue"/>
                <w:color w:val="auto"/>
                <w:sz w:val="18"/>
                <w:szCs w:val="18"/>
              </w:rPr>
            </w:pPr>
            <w:r w:rsidRPr="001B0717">
              <w:rPr>
                <w:rStyle w:val="Blue"/>
                <w:color w:val="auto"/>
                <w:sz w:val="18"/>
                <w:szCs w:val="18"/>
              </w:rPr>
              <w:t>UWWTR Inlet Sample Point</w:t>
            </w:r>
          </w:p>
        </w:tc>
      </w:tr>
      <w:tr w:rsidR="00821962" w:rsidRPr="00C25946" w14:paraId="3EB4136C" w14:textId="77777777" w:rsidTr="001F4EC0">
        <w:trPr>
          <w:cantSplit/>
        </w:trPr>
        <w:tc>
          <w:tcPr>
            <w:tcW w:w="1012" w:type="pct"/>
            <w:vMerge/>
            <w:shd w:val="clear" w:color="auto" w:fill="auto"/>
          </w:tcPr>
          <w:p w14:paraId="48816961" w14:textId="77777777" w:rsidR="00821962" w:rsidRPr="001B0717" w:rsidRDefault="00821962" w:rsidP="00821962">
            <w:pPr>
              <w:pStyle w:val="TableText"/>
              <w:rPr>
                <w:rStyle w:val="Blue"/>
                <w:color w:val="auto"/>
                <w:sz w:val="18"/>
                <w:szCs w:val="18"/>
              </w:rPr>
            </w:pPr>
          </w:p>
        </w:tc>
        <w:tc>
          <w:tcPr>
            <w:tcW w:w="1329" w:type="pct"/>
            <w:shd w:val="clear" w:color="auto" w:fill="auto"/>
          </w:tcPr>
          <w:p w14:paraId="27B493B1" w14:textId="77777777" w:rsidR="00821962" w:rsidRPr="001B0717" w:rsidRDefault="00821962" w:rsidP="00821962">
            <w:pPr>
              <w:pStyle w:val="TableText"/>
              <w:rPr>
                <w:rStyle w:val="Blue"/>
                <w:color w:val="auto"/>
                <w:sz w:val="18"/>
                <w:szCs w:val="18"/>
              </w:rPr>
            </w:pPr>
            <w:r w:rsidRPr="001B0717">
              <w:rPr>
                <w:rStyle w:val="Blue"/>
                <w:color w:val="auto"/>
                <w:sz w:val="18"/>
                <w:szCs w:val="18"/>
              </w:rPr>
              <w:t>Final Effluent sampling</w:t>
            </w:r>
          </w:p>
        </w:tc>
        <w:tc>
          <w:tcPr>
            <w:tcW w:w="1328" w:type="pct"/>
            <w:shd w:val="clear" w:color="auto" w:fill="auto"/>
          </w:tcPr>
          <w:p w14:paraId="5592C4E4" w14:textId="5A30AE86" w:rsidR="00821962" w:rsidRPr="001B0717" w:rsidRDefault="001B0717" w:rsidP="00821962">
            <w:pPr>
              <w:pStyle w:val="TableText"/>
              <w:rPr>
                <w:rStyle w:val="Blue"/>
                <w:color w:val="auto"/>
                <w:sz w:val="18"/>
                <w:szCs w:val="18"/>
              </w:rPr>
            </w:pPr>
            <w:r w:rsidRPr="001B0717">
              <w:rPr>
                <w:rStyle w:val="Blue"/>
                <w:color w:val="auto"/>
                <w:sz w:val="18"/>
                <w:szCs w:val="18"/>
              </w:rPr>
              <w:t>SM 95586 03718</w:t>
            </w:r>
          </w:p>
        </w:tc>
        <w:tc>
          <w:tcPr>
            <w:tcW w:w="1331" w:type="pct"/>
            <w:shd w:val="clear" w:color="auto" w:fill="auto"/>
          </w:tcPr>
          <w:p w14:paraId="7A9845A0" w14:textId="1CAADACF" w:rsidR="00821962" w:rsidRPr="001B0717" w:rsidRDefault="001B0717" w:rsidP="00821962">
            <w:pPr>
              <w:pStyle w:val="TableText"/>
              <w:rPr>
                <w:rStyle w:val="Blue"/>
                <w:color w:val="auto"/>
                <w:sz w:val="18"/>
                <w:szCs w:val="18"/>
              </w:rPr>
            </w:pPr>
            <w:r w:rsidRPr="001B0717">
              <w:rPr>
                <w:rStyle w:val="Blue"/>
                <w:color w:val="auto"/>
                <w:sz w:val="18"/>
                <w:szCs w:val="18"/>
              </w:rPr>
              <w:t>Final Effluent Sample Point</w:t>
            </w:r>
          </w:p>
        </w:tc>
      </w:tr>
      <w:tr w:rsidR="001B0717" w:rsidRPr="00C25946" w14:paraId="17DF2816" w14:textId="77777777" w:rsidTr="001F4EC0">
        <w:trPr>
          <w:cantSplit/>
        </w:trPr>
        <w:tc>
          <w:tcPr>
            <w:tcW w:w="1012" w:type="pct"/>
            <w:vMerge/>
            <w:shd w:val="clear" w:color="auto" w:fill="auto"/>
          </w:tcPr>
          <w:p w14:paraId="2B1CBCE7" w14:textId="77777777" w:rsidR="001B0717" w:rsidRPr="001B0717" w:rsidRDefault="001B0717" w:rsidP="00821962">
            <w:pPr>
              <w:pStyle w:val="TableText"/>
              <w:rPr>
                <w:rStyle w:val="Blue"/>
                <w:color w:val="auto"/>
                <w:sz w:val="18"/>
                <w:szCs w:val="18"/>
              </w:rPr>
            </w:pPr>
          </w:p>
        </w:tc>
        <w:tc>
          <w:tcPr>
            <w:tcW w:w="1329" w:type="pct"/>
            <w:shd w:val="clear" w:color="auto" w:fill="auto"/>
          </w:tcPr>
          <w:p w14:paraId="0887BB85" w14:textId="42D0CF27" w:rsidR="001B0717" w:rsidRPr="001B0717" w:rsidRDefault="001B0717" w:rsidP="00821962">
            <w:pPr>
              <w:pStyle w:val="TableText"/>
              <w:rPr>
                <w:rStyle w:val="Blue"/>
                <w:color w:val="auto"/>
                <w:sz w:val="18"/>
                <w:szCs w:val="18"/>
              </w:rPr>
            </w:pPr>
            <w:r w:rsidRPr="001B0717">
              <w:rPr>
                <w:rStyle w:val="Blue"/>
                <w:color w:val="auto"/>
                <w:sz w:val="18"/>
                <w:szCs w:val="18"/>
              </w:rPr>
              <w:t>UWWTR sampling</w:t>
            </w:r>
          </w:p>
        </w:tc>
        <w:tc>
          <w:tcPr>
            <w:tcW w:w="1328" w:type="pct"/>
            <w:shd w:val="clear" w:color="auto" w:fill="auto"/>
          </w:tcPr>
          <w:p w14:paraId="5A31895F" w14:textId="4D5CF3B9" w:rsidR="001B0717" w:rsidRPr="001B0717" w:rsidRDefault="001B0717" w:rsidP="00821962">
            <w:pPr>
              <w:pStyle w:val="TableText"/>
              <w:rPr>
                <w:rStyle w:val="Blue"/>
                <w:color w:val="auto"/>
                <w:sz w:val="18"/>
                <w:szCs w:val="18"/>
              </w:rPr>
            </w:pPr>
            <w:r w:rsidRPr="001B0717">
              <w:rPr>
                <w:rStyle w:val="Blue"/>
                <w:color w:val="auto"/>
                <w:sz w:val="18"/>
                <w:szCs w:val="18"/>
              </w:rPr>
              <w:t>SM 95586 03718</w:t>
            </w:r>
          </w:p>
        </w:tc>
        <w:tc>
          <w:tcPr>
            <w:tcW w:w="1331" w:type="pct"/>
            <w:shd w:val="clear" w:color="auto" w:fill="auto"/>
          </w:tcPr>
          <w:p w14:paraId="396FFA39" w14:textId="4BC7DEA7" w:rsidR="001B0717" w:rsidRPr="001B0717" w:rsidRDefault="001B0717" w:rsidP="00821962">
            <w:pPr>
              <w:pStyle w:val="TableText"/>
              <w:rPr>
                <w:rStyle w:val="Blue"/>
                <w:color w:val="auto"/>
                <w:sz w:val="18"/>
                <w:szCs w:val="18"/>
              </w:rPr>
            </w:pPr>
            <w:r w:rsidRPr="001B0717">
              <w:rPr>
                <w:rStyle w:val="Blue"/>
                <w:color w:val="auto"/>
                <w:sz w:val="18"/>
                <w:szCs w:val="18"/>
              </w:rPr>
              <w:t>UWWTR Sample Point</w:t>
            </w:r>
          </w:p>
        </w:tc>
      </w:tr>
      <w:tr w:rsidR="00821962" w:rsidRPr="00C25946" w14:paraId="3B393309" w14:textId="77777777" w:rsidTr="001F4EC0">
        <w:trPr>
          <w:cantSplit/>
        </w:trPr>
        <w:tc>
          <w:tcPr>
            <w:tcW w:w="1012" w:type="pct"/>
            <w:vMerge/>
            <w:shd w:val="clear" w:color="auto" w:fill="auto"/>
          </w:tcPr>
          <w:p w14:paraId="1D59D94C" w14:textId="77777777" w:rsidR="00821962" w:rsidRPr="001B0717" w:rsidRDefault="00821962" w:rsidP="00821962">
            <w:pPr>
              <w:pStyle w:val="TableText"/>
              <w:rPr>
                <w:rStyle w:val="Blue"/>
                <w:color w:val="auto"/>
                <w:sz w:val="18"/>
                <w:szCs w:val="18"/>
              </w:rPr>
            </w:pPr>
          </w:p>
        </w:tc>
        <w:tc>
          <w:tcPr>
            <w:tcW w:w="1329" w:type="pct"/>
            <w:shd w:val="clear" w:color="auto" w:fill="auto"/>
          </w:tcPr>
          <w:p w14:paraId="1AF201E4" w14:textId="7B423683" w:rsidR="00821962" w:rsidRPr="001B0717" w:rsidRDefault="00AC3630" w:rsidP="00821962">
            <w:pPr>
              <w:pStyle w:val="TableText"/>
              <w:rPr>
                <w:rStyle w:val="Blue"/>
                <w:color w:val="auto"/>
                <w:sz w:val="18"/>
                <w:szCs w:val="18"/>
              </w:rPr>
            </w:pPr>
            <w:r w:rsidRPr="00AC3630">
              <w:rPr>
                <w:rStyle w:val="Blue"/>
                <w:color w:val="auto"/>
                <w:sz w:val="18"/>
                <w:szCs w:val="18"/>
              </w:rPr>
              <w:t>M</w:t>
            </w:r>
            <w:r>
              <w:rPr>
                <w:rStyle w:val="Blue"/>
                <w:color w:val="auto"/>
                <w:sz w:val="18"/>
                <w:szCs w:val="18"/>
              </w:rPr>
              <w:t>CERTS</w:t>
            </w:r>
            <w:r w:rsidRPr="00AC3630">
              <w:rPr>
                <w:rStyle w:val="Blue"/>
                <w:color w:val="auto"/>
                <w:sz w:val="18"/>
                <w:szCs w:val="18"/>
              </w:rPr>
              <w:t xml:space="preserve"> Continuous flow monitoring</w:t>
            </w:r>
          </w:p>
        </w:tc>
        <w:tc>
          <w:tcPr>
            <w:tcW w:w="1328" w:type="pct"/>
            <w:shd w:val="clear" w:color="auto" w:fill="auto"/>
          </w:tcPr>
          <w:p w14:paraId="513F5408" w14:textId="1A84F9E9" w:rsidR="00821962" w:rsidRPr="001B0717" w:rsidRDefault="001B0717" w:rsidP="00821962">
            <w:pPr>
              <w:pStyle w:val="TableText"/>
              <w:rPr>
                <w:rStyle w:val="Blue"/>
                <w:color w:val="auto"/>
                <w:sz w:val="18"/>
                <w:szCs w:val="18"/>
              </w:rPr>
            </w:pPr>
            <w:r w:rsidRPr="001B0717">
              <w:rPr>
                <w:rStyle w:val="Blue"/>
                <w:color w:val="auto"/>
                <w:sz w:val="18"/>
                <w:szCs w:val="18"/>
              </w:rPr>
              <w:t>SM 95586 03718</w:t>
            </w:r>
          </w:p>
        </w:tc>
        <w:tc>
          <w:tcPr>
            <w:tcW w:w="1331" w:type="pct"/>
            <w:shd w:val="clear" w:color="auto" w:fill="auto"/>
          </w:tcPr>
          <w:p w14:paraId="05878656" w14:textId="62F7FB82" w:rsidR="00821962" w:rsidRPr="001B0717" w:rsidRDefault="001B0717" w:rsidP="00821962">
            <w:pPr>
              <w:pStyle w:val="TableText"/>
              <w:rPr>
                <w:rStyle w:val="Blue"/>
                <w:color w:val="auto"/>
                <w:sz w:val="18"/>
                <w:szCs w:val="18"/>
              </w:rPr>
            </w:pPr>
            <w:r w:rsidRPr="001B0717">
              <w:rPr>
                <w:rStyle w:val="Blue"/>
                <w:color w:val="auto"/>
                <w:sz w:val="18"/>
                <w:szCs w:val="18"/>
              </w:rPr>
              <w:t>MCERTS Flow Monitoring Point</w:t>
            </w:r>
          </w:p>
        </w:tc>
      </w:tr>
    </w:tbl>
    <w:p w14:paraId="52671A4E" w14:textId="77777777" w:rsidR="001B0717" w:rsidRDefault="001B0717" w:rsidP="00821962">
      <w:pPr>
        <w:pStyle w:val="Heading1NotIndexed"/>
        <w:ind w:left="567"/>
        <w:rPr>
          <w:rStyle w:val="Red"/>
        </w:rPr>
      </w:pPr>
    </w:p>
    <w:p w14:paraId="5217540F" w14:textId="77777777" w:rsidR="001B0717" w:rsidRDefault="001B0717" w:rsidP="00821962">
      <w:pPr>
        <w:pStyle w:val="Heading1NotIndexed"/>
        <w:ind w:left="567"/>
        <w:rPr>
          <w:rStyle w:val="Red"/>
        </w:rPr>
      </w:pPr>
    </w:p>
    <w:p w14:paraId="05711F23" w14:textId="77777777" w:rsidR="001B0717" w:rsidRDefault="001B0717" w:rsidP="00821962">
      <w:pPr>
        <w:pStyle w:val="Heading1NotIndexed"/>
        <w:ind w:left="567"/>
        <w:rPr>
          <w:rStyle w:val="Red"/>
        </w:rPr>
      </w:pPr>
    </w:p>
    <w:p w14:paraId="06C338C2" w14:textId="77777777" w:rsidR="001B0717" w:rsidRDefault="001B0717" w:rsidP="00821962">
      <w:pPr>
        <w:pStyle w:val="Heading1NotIndexed"/>
        <w:ind w:left="567"/>
        <w:rPr>
          <w:rStyle w:val="Red"/>
        </w:rPr>
      </w:pPr>
    </w:p>
    <w:p w14:paraId="65CA7956" w14:textId="77777777" w:rsidR="001B0717" w:rsidRDefault="001B0717" w:rsidP="00821962">
      <w:pPr>
        <w:pStyle w:val="Heading1NotIndexed"/>
        <w:ind w:left="567"/>
        <w:rPr>
          <w:rStyle w:val="Red"/>
        </w:rPr>
      </w:pPr>
    </w:p>
    <w:p w14:paraId="7418FD8C" w14:textId="77777777" w:rsidR="001B0717" w:rsidRDefault="001B0717" w:rsidP="00821962">
      <w:pPr>
        <w:pStyle w:val="Heading1NotIndexed"/>
        <w:ind w:left="567"/>
        <w:rPr>
          <w:rStyle w:val="Red"/>
        </w:rPr>
      </w:pPr>
    </w:p>
    <w:p w14:paraId="5E56340A" w14:textId="77777777" w:rsidR="001B0717" w:rsidRDefault="001B0717" w:rsidP="00821962">
      <w:pPr>
        <w:pStyle w:val="Heading1NotIndexed"/>
        <w:ind w:left="567"/>
        <w:rPr>
          <w:rStyle w:val="Red"/>
        </w:rPr>
      </w:pPr>
    </w:p>
    <w:p w14:paraId="148C8663" w14:textId="77777777" w:rsidR="001B0717" w:rsidRDefault="001B0717" w:rsidP="00821962">
      <w:pPr>
        <w:pStyle w:val="Heading1NotIndexed"/>
        <w:ind w:left="567"/>
        <w:rPr>
          <w:rStyle w:val="Red"/>
        </w:rPr>
      </w:pPr>
    </w:p>
    <w:p w14:paraId="68A8D9D6" w14:textId="77777777" w:rsidR="001B0717" w:rsidRDefault="001B0717" w:rsidP="00821962">
      <w:pPr>
        <w:pStyle w:val="Heading1NotIndexed"/>
        <w:ind w:left="567"/>
        <w:rPr>
          <w:rStyle w:val="Red"/>
        </w:rPr>
      </w:pPr>
    </w:p>
    <w:p w14:paraId="65F7ADEE" w14:textId="77777777" w:rsidR="001B0717" w:rsidRDefault="001B0717" w:rsidP="00821962">
      <w:pPr>
        <w:pStyle w:val="Heading1NotIndexed"/>
        <w:ind w:left="567"/>
        <w:rPr>
          <w:rStyle w:val="Red"/>
        </w:rPr>
      </w:pPr>
    </w:p>
    <w:p w14:paraId="58E476FB" w14:textId="30B9E0F4" w:rsidR="00821962" w:rsidRPr="001B0717" w:rsidRDefault="00821962" w:rsidP="00821962">
      <w:pPr>
        <w:pStyle w:val="Heading1NotIndexed"/>
        <w:ind w:left="567"/>
        <w:rPr>
          <w:rStyle w:val="Red"/>
          <w:color w:val="auto"/>
        </w:rPr>
      </w:pPr>
      <w:r w:rsidRPr="001B0717">
        <w:rPr>
          <w:rStyle w:val="Red"/>
          <w:color w:val="auto"/>
        </w:rPr>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94"/>
        <w:gridCol w:w="4541"/>
      </w:tblGrid>
      <w:tr w:rsidR="00821962" w:rsidRPr="001B0717" w14:paraId="798EA43B" w14:textId="77777777" w:rsidTr="001F4EC0">
        <w:trPr>
          <w:cantSplit/>
          <w:tblHeader/>
        </w:trPr>
        <w:tc>
          <w:tcPr>
            <w:tcW w:w="5000" w:type="pct"/>
            <w:gridSpan w:val="2"/>
            <w:shd w:val="clear" w:color="auto" w:fill="000000"/>
          </w:tcPr>
          <w:p w14:paraId="4FB54E6E" w14:textId="77777777" w:rsidR="00821962" w:rsidRPr="001B0717" w:rsidRDefault="00821962" w:rsidP="00821962">
            <w:pPr>
              <w:pStyle w:val="TableText"/>
              <w:rPr>
                <w:rStyle w:val="Red"/>
                <w:b/>
                <w:color w:val="auto"/>
                <w:sz w:val="18"/>
                <w:szCs w:val="18"/>
              </w:rPr>
            </w:pPr>
            <w:r w:rsidRPr="001B0717">
              <w:rPr>
                <w:rStyle w:val="Red"/>
                <w:b/>
                <w:color w:val="auto"/>
                <w:sz w:val="18"/>
                <w:szCs w:val="18"/>
              </w:rPr>
              <w:t>Look up table</w:t>
            </w:r>
          </w:p>
        </w:tc>
      </w:tr>
      <w:tr w:rsidR="00821962" w:rsidRPr="001B0717" w14:paraId="150CFA13" w14:textId="77777777" w:rsidTr="001F4EC0">
        <w:trPr>
          <w:cantSplit/>
          <w:tblHeader/>
        </w:trPr>
        <w:tc>
          <w:tcPr>
            <w:tcW w:w="2340" w:type="pct"/>
            <w:shd w:val="clear" w:color="auto" w:fill="auto"/>
          </w:tcPr>
          <w:p w14:paraId="703F5634" w14:textId="77777777" w:rsidR="00821962" w:rsidRPr="001B0717" w:rsidRDefault="00821962" w:rsidP="00821962">
            <w:pPr>
              <w:pStyle w:val="TableText"/>
              <w:rPr>
                <w:rStyle w:val="Red"/>
                <w:b/>
                <w:color w:val="auto"/>
                <w:sz w:val="18"/>
                <w:szCs w:val="18"/>
              </w:rPr>
            </w:pPr>
            <w:r w:rsidRPr="001B0717">
              <w:rPr>
                <w:rStyle w:val="Red"/>
                <w:b/>
                <w:color w:val="auto"/>
                <w:sz w:val="18"/>
                <w:szCs w:val="18"/>
              </w:rPr>
              <w:t>Number of s</w:t>
            </w:r>
            <w:bookmarkStart w:id="7" w:name="_Hlt511551491"/>
            <w:bookmarkEnd w:id="7"/>
            <w:r w:rsidRPr="001B0717">
              <w:rPr>
                <w:rStyle w:val="Red"/>
                <w:b/>
                <w:color w:val="auto"/>
                <w:sz w:val="18"/>
                <w:szCs w:val="18"/>
              </w:rPr>
              <w:t>amples taken in any period of 12 months</w:t>
            </w:r>
          </w:p>
        </w:tc>
        <w:tc>
          <w:tcPr>
            <w:tcW w:w="2660" w:type="pct"/>
            <w:shd w:val="clear" w:color="auto" w:fill="auto"/>
          </w:tcPr>
          <w:p w14:paraId="48DB02F3" w14:textId="77777777" w:rsidR="00821962" w:rsidRPr="001B0717" w:rsidRDefault="00821962" w:rsidP="00821962">
            <w:pPr>
              <w:pStyle w:val="TableText"/>
              <w:rPr>
                <w:rStyle w:val="Red"/>
                <w:b/>
                <w:color w:val="auto"/>
                <w:sz w:val="18"/>
                <w:szCs w:val="18"/>
              </w:rPr>
            </w:pPr>
            <w:r w:rsidRPr="001B0717">
              <w:rPr>
                <w:rStyle w:val="Red"/>
                <w:b/>
                <w:color w:val="auto"/>
                <w:sz w:val="18"/>
                <w:szCs w:val="18"/>
              </w:rPr>
              <w:t>Maximum number of samples permitted to exceed limit for given parameter</w:t>
            </w:r>
          </w:p>
        </w:tc>
      </w:tr>
      <w:tr w:rsidR="00821962" w:rsidRPr="001B0717" w14:paraId="0E96B73D" w14:textId="77777777" w:rsidTr="001F4EC0">
        <w:trPr>
          <w:cantSplit/>
        </w:trPr>
        <w:tc>
          <w:tcPr>
            <w:tcW w:w="2340" w:type="pct"/>
            <w:shd w:val="clear" w:color="auto" w:fill="auto"/>
          </w:tcPr>
          <w:p w14:paraId="2DE25D8E"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4–7  </w:t>
            </w:r>
          </w:p>
        </w:tc>
        <w:tc>
          <w:tcPr>
            <w:tcW w:w="2660" w:type="pct"/>
            <w:shd w:val="clear" w:color="auto" w:fill="auto"/>
          </w:tcPr>
          <w:p w14:paraId="602BE255"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w:t>
            </w:r>
          </w:p>
        </w:tc>
      </w:tr>
      <w:tr w:rsidR="00821962" w:rsidRPr="001B0717" w14:paraId="3FC5B0D6" w14:textId="77777777" w:rsidTr="001F4EC0">
        <w:trPr>
          <w:cantSplit/>
        </w:trPr>
        <w:tc>
          <w:tcPr>
            <w:tcW w:w="2340" w:type="pct"/>
            <w:shd w:val="clear" w:color="auto" w:fill="auto"/>
          </w:tcPr>
          <w:p w14:paraId="47006944" w14:textId="77777777" w:rsidR="00821962" w:rsidRPr="001B0717" w:rsidRDefault="00821962" w:rsidP="00821962">
            <w:pPr>
              <w:pStyle w:val="TableText"/>
              <w:rPr>
                <w:rStyle w:val="Red"/>
                <w:color w:val="auto"/>
                <w:sz w:val="18"/>
                <w:szCs w:val="18"/>
              </w:rPr>
            </w:pPr>
            <w:r w:rsidRPr="001B0717">
              <w:rPr>
                <w:rStyle w:val="Red"/>
                <w:color w:val="auto"/>
                <w:sz w:val="18"/>
                <w:szCs w:val="18"/>
              </w:rPr>
              <w:t>8–16</w:t>
            </w:r>
          </w:p>
        </w:tc>
        <w:tc>
          <w:tcPr>
            <w:tcW w:w="2660" w:type="pct"/>
            <w:shd w:val="clear" w:color="auto" w:fill="auto"/>
          </w:tcPr>
          <w:p w14:paraId="75D321D4"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2</w:t>
            </w:r>
          </w:p>
        </w:tc>
      </w:tr>
      <w:tr w:rsidR="00821962" w:rsidRPr="001B0717" w14:paraId="3A0B818B" w14:textId="77777777" w:rsidTr="001F4EC0">
        <w:trPr>
          <w:cantSplit/>
        </w:trPr>
        <w:tc>
          <w:tcPr>
            <w:tcW w:w="2340" w:type="pct"/>
            <w:shd w:val="clear" w:color="auto" w:fill="auto"/>
          </w:tcPr>
          <w:p w14:paraId="1E1DCE19"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17–28 </w:t>
            </w:r>
          </w:p>
        </w:tc>
        <w:tc>
          <w:tcPr>
            <w:tcW w:w="2660" w:type="pct"/>
            <w:shd w:val="clear" w:color="auto" w:fill="auto"/>
          </w:tcPr>
          <w:p w14:paraId="78784C14"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3</w:t>
            </w:r>
          </w:p>
        </w:tc>
      </w:tr>
      <w:tr w:rsidR="00821962" w:rsidRPr="001B0717" w14:paraId="46E708AD" w14:textId="77777777" w:rsidTr="001F4EC0">
        <w:trPr>
          <w:cantSplit/>
        </w:trPr>
        <w:tc>
          <w:tcPr>
            <w:tcW w:w="2340" w:type="pct"/>
            <w:shd w:val="clear" w:color="auto" w:fill="auto"/>
          </w:tcPr>
          <w:p w14:paraId="66758916"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29–40 </w:t>
            </w:r>
          </w:p>
        </w:tc>
        <w:tc>
          <w:tcPr>
            <w:tcW w:w="2660" w:type="pct"/>
            <w:shd w:val="clear" w:color="auto" w:fill="auto"/>
          </w:tcPr>
          <w:p w14:paraId="4618F7CB"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4</w:t>
            </w:r>
          </w:p>
        </w:tc>
      </w:tr>
      <w:tr w:rsidR="00821962" w:rsidRPr="001B0717" w14:paraId="18F9446E" w14:textId="77777777" w:rsidTr="001F4EC0">
        <w:trPr>
          <w:cantSplit/>
        </w:trPr>
        <w:tc>
          <w:tcPr>
            <w:tcW w:w="2340" w:type="pct"/>
            <w:shd w:val="clear" w:color="auto" w:fill="auto"/>
          </w:tcPr>
          <w:p w14:paraId="2844BE33"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41–53  </w:t>
            </w:r>
          </w:p>
        </w:tc>
        <w:tc>
          <w:tcPr>
            <w:tcW w:w="2660" w:type="pct"/>
            <w:shd w:val="clear" w:color="auto" w:fill="auto"/>
          </w:tcPr>
          <w:p w14:paraId="70416CD6"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5</w:t>
            </w:r>
          </w:p>
        </w:tc>
      </w:tr>
      <w:tr w:rsidR="00821962" w:rsidRPr="001B0717" w14:paraId="0B8B0794" w14:textId="77777777" w:rsidTr="001F4EC0">
        <w:trPr>
          <w:cantSplit/>
        </w:trPr>
        <w:tc>
          <w:tcPr>
            <w:tcW w:w="2340" w:type="pct"/>
            <w:shd w:val="clear" w:color="auto" w:fill="auto"/>
          </w:tcPr>
          <w:p w14:paraId="2DC2FF03"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54–67  </w:t>
            </w:r>
          </w:p>
        </w:tc>
        <w:tc>
          <w:tcPr>
            <w:tcW w:w="2660" w:type="pct"/>
            <w:shd w:val="clear" w:color="auto" w:fill="auto"/>
          </w:tcPr>
          <w:p w14:paraId="2CBDE1C5"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6</w:t>
            </w:r>
          </w:p>
        </w:tc>
      </w:tr>
      <w:tr w:rsidR="00821962" w:rsidRPr="001B0717" w14:paraId="72EEF156" w14:textId="77777777" w:rsidTr="001F4EC0">
        <w:trPr>
          <w:cantSplit/>
        </w:trPr>
        <w:tc>
          <w:tcPr>
            <w:tcW w:w="2340" w:type="pct"/>
            <w:shd w:val="clear" w:color="auto" w:fill="auto"/>
          </w:tcPr>
          <w:p w14:paraId="6FAE7767"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68–81  </w:t>
            </w:r>
          </w:p>
        </w:tc>
        <w:tc>
          <w:tcPr>
            <w:tcW w:w="2660" w:type="pct"/>
            <w:shd w:val="clear" w:color="auto" w:fill="auto"/>
          </w:tcPr>
          <w:p w14:paraId="1327A4EE"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7</w:t>
            </w:r>
          </w:p>
        </w:tc>
      </w:tr>
      <w:tr w:rsidR="00821962" w:rsidRPr="001B0717" w14:paraId="504EB368" w14:textId="77777777" w:rsidTr="001F4EC0">
        <w:trPr>
          <w:cantSplit/>
        </w:trPr>
        <w:tc>
          <w:tcPr>
            <w:tcW w:w="2340" w:type="pct"/>
            <w:shd w:val="clear" w:color="auto" w:fill="auto"/>
          </w:tcPr>
          <w:p w14:paraId="53AD56E5"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82–95 </w:t>
            </w:r>
          </w:p>
        </w:tc>
        <w:tc>
          <w:tcPr>
            <w:tcW w:w="2660" w:type="pct"/>
            <w:shd w:val="clear" w:color="auto" w:fill="auto"/>
          </w:tcPr>
          <w:p w14:paraId="3BEB6356"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8</w:t>
            </w:r>
          </w:p>
        </w:tc>
      </w:tr>
      <w:tr w:rsidR="00821962" w:rsidRPr="001B0717" w14:paraId="30075630" w14:textId="77777777" w:rsidTr="001F4EC0">
        <w:trPr>
          <w:cantSplit/>
        </w:trPr>
        <w:tc>
          <w:tcPr>
            <w:tcW w:w="2340" w:type="pct"/>
            <w:shd w:val="clear" w:color="auto" w:fill="auto"/>
          </w:tcPr>
          <w:p w14:paraId="76457C76"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96–110 </w:t>
            </w:r>
          </w:p>
        </w:tc>
        <w:tc>
          <w:tcPr>
            <w:tcW w:w="2660" w:type="pct"/>
            <w:shd w:val="clear" w:color="auto" w:fill="auto"/>
          </w:tcPr>
          <w:p w14:paraId="62C4B958"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9</w:t>
            </w:r>
          </w:p>
        </w:tc>
      </w:tr>
      <w:tr w:rsidR="00821962" w:rsidRPr="001B0717" w14:paraId="6D01ECE7" w14:textId="77777777" w:rsidTr="001F4EC0">
        <w:trPr>
          <w:cantSplit/>
        </w:trPr>
        <w:tc>
          <w:tcPr>
            <w:tcW w:w="2340" w:type="pct"/>
            <w:shd w:val="clear" w:color="auto" w:fill="auto"/>
          </w:tcPr>
          <w:p w14:paraId="24823486"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111–125  </w:t>
            </w:r>
          </w:p>
        </w:tc>
        <w:tc>
          <w:tcPr>
            <w:tcW w:w="2660" w:type="pct"/>
            <w:shd w:val="clear" w:color="auto" w:fill="auto"/>
          </w:tcPr>
          <w:p w14:paraId="3225BE4A"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10</w:t>
            </w:r>
          </w:p>
        </w:tc>
      </w:tr>
      <w:tr w:rsidR="00821962" w:rsidRPr="001B0717" w14:paraId="56686A98" w14:textId="77777777" w:rsidTr="001F4EC0">
        <w:trPr>
          <w:cantSplit/>
        </w:trPr>
        <w:tc>
          <w:tcPr>
            <w:tcW w:w="2340" w:type="pct"/>
            <w:shd w:val="clear" w:color="auto" w:fill="auto"/>
          </w:tcPr>
          <w:p w14:paraId="7DEA59D1"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126–140  </w:t>
            </w:r>
          </w:p>
        </w:tc>
        <w:tc>
          <w:tcPr>
            <w:tcW w:w="2660" w:type="pct"/>
            <w:shd w:val="clear" w:color="auto" w:fill="auto"/>
          </w:tcPr>
          <w:p w14:paraId="2284A987"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11</w:t>
            </w:r>
          </w:p>
        </w:tc>
      </w:tr>
      <w:tr w:rsidR="00821962" w:rsidRPr="001B0717" w14:paraId="11E643BA" w14:textId="77777777" w:rsidTr="001F4EC0">
        <w:trPr>
          <w:cantSplit/>
        </w:trPr>
        <w:tc>
          <w:tcPr>
            <w:tcW w:w="2340" w:type="pct"/>
            <w:shd w:val="clear" w:color="auto" w:fill="auto"/>
          </w:tcPr>
          <w:p w14:paraId="7ECE3F27"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141–155  </w:t>
            </w:r>
          </w:p>
        </w:tc>
        <w:tc>
          <w:tcPr>
            <w:tcW w:w="2660" w:type="pct"/>
            <w:shd w:val="clear" w:color="auto" w:fill="auto"/>
          </w:tcPr>
          <w:p w14:paraId="4959B7A0"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12</w:t>
            </w:r>
          </w:p>
        </w:tc>
      </w:tr>
      <w:tr w:rsidR="00821962" w:rsidRPr="001B0717" w14:paraId="583BC002" w14:textId="77777777" w:rsidTr="001F4EC0">
        <w:trPr>
          <w:cantSplit/>
        </w:trPr>
        <w:tc>
          <w:tcPr>
            <w:tcW w:w="2340" w:type="pct"/>
            <w:shd w:val="clear" w:color="auto" w:fill="auto"/>
          </w:tcPr>
          <w:p w14:paraId="49C0FECD"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156–171  </w:t>
            </w:r>
          </w:p>
        </w:tc>
        <w:tc>
          <w:tcPr>
            <w:tcW w:w="2660" w:type="pct"/>
            <w:shd w:val="clear" w:color="auto" w:fill="auto"/>
          </w:tcPr>
          <w:p w14:paraId="0BFBDC36"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13</w:t>
            </w:r>
          </w:p>
        </w:tc>
      </w:tr>
      <w:tr w:rsidR="00821962" w:rsidRPr="001B0717" w14:paraId="47A3D733" w14:textId="77777777" w:rsidTr="001F4EC0">
        <w:trPr>
          <w:cantSplit/>
        </w:trPr>
        <w:tc>
          <w:tcPr>
            <w:tcW w:w="2340" w:type="pct"/>
            <w:shd w:val="clear" w:color="auto" w:fill="auto"/>
          </w:tcPr>
          <w:p w14:paraId="0741F601"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172–187 </w:t>
            </w:r>
          </w:p>
        </w:tc>
        <w:tc>
          <w:tcPr>
            <w:tcW w:w="2660" w:type="pct"/>
            <w:shd w:val="clear" w:color="auto" w:fill="auto"/>
          </w:tcPr>
          <w:p w14:paraId="08873FB6"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14</w:t>
            </w:r>
          </w:p>
        </w:tc>
      </w:tr>
      <w:tr w:rsidR="00821962" w:rsidRPr="001B0717" w14:paraId="4488BC0B" w14:textId="77777777" w:rsidTr="001F4EC0">
        <w:trPr>
          <w:cantSplit/>
        </w:trPr>
        <w:tc>
          <w:tcPr>
            <w:tcW w:w="2340" w:type="pct"/>
            <w:shd w:val="clear" w:color="auto" w:fill="auto"/>
          </w:tcPr>
          <w:p w14:paraId="73838E33"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188–203  </w:t>
            </w:r>
          </w:p>
        </w:tc>
        <w:tc>
          <w:tcPr>
            <w:tcW w:w="2660" w:type="pct"/>
            <w:shd w:val="clear" w:color="auto" w:fill="auto"/>
          </w:tcPr>
          <w:p w14:paraId="18F33018"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15</w:t>
            </w:r>
          </w:p>
        </w:tc>
      </w:tr>
      <w:tr w:rsidR="00821962" w:rsidRPr="001B0717" w14:paraId="6E7D582B" w14:textId="77777777" w:rsidTr="001F4EC0">
        <w:trPr>
          <w:cantSplit/>
        </w:trPr>
        <w:tc>
          <w:tcPr>
            <w:tcW w:w="2340" w:type="pct"/>
            <w:shd w:val="clear" w:color="auto" w:fill="auto"/>
          </w:tcPr>
          <w:p w14:paraId="4CA2DC18"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204–219  </w:t>
            </w:r>
          </w:p>
        </w:tc>
        <w:tc>
          <w:tcPr>
            <w:tcW w:w="2660" w:type="pct"/>
            <w:shd w:val="clear" w:color="auto" w:fill="auto"/>
          </w:tcPr>
          <w:p w14:paraId="1EE2665A"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16</w:t>
            </w:r>
          </w:p>
        </w:tc>
      </w:tr>
      <w:tr w:rsidR="00821962" w:rsidRPr="001B0717" w14:paraId="1DE968B1" w14:textId="77777777" w:rsidTr="001F4EC0">
        <w:trPr>
          <w:cantSplit/>
        </w:trPr>
        <w:tc>
          <w:tcPr>
            <w:tcW w:w="2340" w:type="pct"/>
            <w:shd w:val="clear" w:color="auto" w:fill="auto"/>
          </w:tcPr>
          <w:p w14:paraId="59AC62C7"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220–235  </w:t>
            </w:r>
          </w:p>
        </w:tc>
        <w:tc>
          <w:tcPr>
            <w:tcW w:w="2660" w:type="pct"/>
            <w:shd w:val="clear" w:color="auto" w:fill="auto"/>
          </w:tcPr>
          <w:p w14:paraId="4556618E"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17</w:t>
            </w:r>
          </w:p>
        </w:tc>
      </w:tr>
      <w:tr w:rsidR="00821962" w:rsidRPr="001B0717" w14:paraId="712F2781" w14:textId="77777777" w:rsidTr="001F4EC0">
        <w:trPr>
          <w:cantSplit/>
        </w:trPr>
        <w:tc>
          <w:tcPr>
            <w:tcW w:w="2340" w:type="pct"/>
            <w:shd w:val="clear" w:color="auto" w:fill="auto"/>
          </w:tcPr>
          <w:p w14:paraId="1E621B8E"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236–251 </w:t>
            </w:r>
          </w:p>
        </w:tc>
        <w:tc>
          <w:tcPr>
            <w:tcW w:w="2660" w:type="pct"/>
            <w:shd w:val="clear" w:color="auto" w:fill="auto"/>
          </w:tcPr>
          <w:p w14:paraId="34C7D47A"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18</w:t>
            </w:r>
          </w:p>
        </w:tc>
      </w:tr>
      <w:tr w:rsidR="00821962" w:rsidRPr="001B0717" w14:paraId="7D11A60C" w14:textId="77777777" w:rsidTr="001F4EC0">
        <w:trPr>
          <w:cantSplit/>
        </w:trPr>
        <w:tc>
          <w:tcPr>
            <w:tcW w:w="2340" w:type="pct"/>
            <w:shd w:val="clear" w:color="auto" w:fill="auto"/>
          </w:tcPr>
          <w:p w14:paraId="390B823D"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252–268 </w:t>
            </w:r>
          </w:p>
        </w:tc>
        <w:tc>
          <w:tcPr>
            <w:tcW w:w="2660" w:type="pct"/>
            <w:shd w:val="clear" w:color="auto" w:fill="auto"/>
          </w:tcPr>
          <w:p w14:paraId="09903A1A"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19</w:t>
            </w:r>
          </w:p>
        </w:tc>
      </w:tr>
      <w:tr w:rsidR="00821962" w:rsidRPr="001B0717" w14:paraId="2F3474E7" w14:textId="77777777" w:rsidTr="001F4EC0">
        <w:trPr>
          <w:cantSplit/>
        </w:trPr>
        <w:tc>
          <w:tcPr>
            <w:tcW w:w="2340" w:type="pct"/>
            <w:shd w:val="clear" w:color="auto" w:fill="auto"/>
          </w:tcPr>
          <w:p w14:paraId="291C19D0"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269–284  </w:t>
            </w:r>
          </w:p>
        </w:tc>
        <w:tc>
          <w:tcPr>
            <w:tcW w:w="2660" w:type="pct"/>
            <w:shd w:val="clear" w:color="auto" w:fill="auto"/>
          </w:tcPr>
          <w:p w14:paraId="3617195A"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20</w:t>
            </w:r>
          </w:p>
        </w:tc>
      </w:tr>
      <w:tr w:rsidR="00821962" w:rsidRPr="001B0717" w14:paraId="6064869F" w14:textId="77777777" w:rsidTr="001F4EC0">
        <w:trPr>
          <w:cantSplit/>
        </w:trPr>
        <w:tc>
          <w:tcPr>
            <w:tcW w:w="2340" w:type="pct"/>
            <w:shd w:val="clear" w:color="auto" w:fill="auto"/>
          </w:tcPr>
          <w:p w14:paraId="0A758847"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285–300  </w:t>
            </w:r>
          </w:p>
        </w:tc>
        <w:tc>
          <w:tcPr>
            <w:tcW w:w="2660" w:type="pct"/>
            <w:shd w:val="clear" w:color="auto" w:fill="auto"/>
          </w:tcPr>
          <w:p w14:paraId="59F9D4C6"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21</w:t>
            </w:r>
          </w:p>
        </w:tc>
      </w:tr>
      <w:tr w:rsidR="00821962" w:rsidRPr="001B0717" w14:paraId="029FABF0" w14:textId="77777777" w:rsidTr="001F4EC0">
        <w:trPr>
          <w:cantSplit/>
        </w:trPr>
        <w:tc>
          <w:tcPr>
            <w:tcW w:w="2340" w:type="pct"/>
            <w:shd w:val="clear" w:color="auto" w:fill="auto"/>
          </w:tcPr>
          <w:p w14:paraId="0B8D61AC"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301–317 </w:t>
            </w:r>
          </w:p>
        </w:tc>
        <w:tc>
          <w:tcPr>
            <w:tcW w:w="2660" w:type="pct"/>
            <w:shd w:val="clear" w:color="auto" w:fill="auto"/>
          </w:tcPr>
          <w:p w14:paraId="49E8CA24"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22</w:t>
            </w:r>
          </w:p>
        </w:tc>
      </w:tr>
      <w:tr w:rsidR="00821962" w:rsidRPr="001B0717" w14:paraId="23861D00" w14:textId="77777777" w:rsidTr="001F4EC0">
        <w:trPr>
          <w:cantSplit/>
        </w:trPr>
        <w:tc>
          <w:tcPr>
            <w:tcW w:w="2340" w:type="pct"/>
            <w:shd w:val="clear" w:color="auto" w:fill="auto"/>
          </w:tcPr>
          <w:p w14:paraId="4293B608"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318–334  </w:t>
            </w:r>
          </w:p>
        </w:tc>
        <w:tc>
          <w:tcPr>
            <w:tcW w:w="2660" w:type="pct"/>
            <w:shd w:val="clear" w:color="auto" w:fill="auto"/>
          </w:tcPr>
          <w:p w14:paraId="37BB3251"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23</w:t>
            </w:r>
          </w:p>
        </w:tc>
      </w:tr>
      <w:tr w:rsidR="00821962" w:rsidRPr="001B0717" w14:paraId="1FAE3427" w14:textId="77777777" w:rsidTr="001F4EC0">
        <w:trPr>
          <w:cantSplit/>
        </w:trPr>
        <w:tc>
          <w:tcPr>
            <w:tcW w:w="2340" w:type="pct"/>
            <w:shd w:val="clear" w:color="auto" w:fill="auto"/>
          </w:tcPr>
          <w:p w14:paraId="6B135F17"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335–350 </w:t>
            </w:r>
          </w:p>
        </w:tc>
        <w:tc>
          <w:tcPr>
            <w:tcW w:w="2660" w:type="pct"/>
            <w:shd w:val="clear" w:color="auto" w:fill="auto"/>
          </w:tcPr>
          <w:p w14:paraId="6133EA3E"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24</w:t>
            </w:r>
          </w:p>
        </w:tc>
      </w:tr>
      <w:tr w:rsidR="00821962" w:rsidRPr="001B0717" w14:paraId="5C0D48CD" w14:textId="77777777" w:rsidTr="001F4EC0">
        <w:trPr>
          <w:cantSplit/>
        </w:trPr>
        <w:tc>
          <w:tcPr>
            <w:tcW w:w="2340" w:type="pct"/>
            <w:shd w:val="clear" w:color="auto" w:fill="auto"/>
          </w:tcPr>
          <w:p w14:paraId="791377A8"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351–365 </w:t>
            </w:r>
          </w:p>
        </w:tc>
        <w:tc>
          <w:tcPr>
            <w:tcW w:w="2660" w:type="pct"/>
            <w:shd w:val="clear" w:color="auto" w:fill="auto"/>
          </w:tcPr>
          <w:p w14:paraId="7AE270C6" w14:textId="77777777" w:rsidR="00821962" w:rsidRPr="001B0717" w:rsidRDefault="00821962" w:rsidP="00821962">
            <w:pPr>
              <w:pStyle w:val="TableText"/>
              <w:rPr>
                <w:rStyle w:val="Red"/>
                <w:color w:val="auto"/>
                <w:sz w:val="18"/>
                <w:szCs w:val="18"/>
              </w:rPr>
            </w:pPr>
            <w:r w:rsidRPr="001B0717">
              <w:rPr>
                <w:rStyle w:val="Red"/>
                <w:color w:val="auto"/>
                <w:sz w:val="18"/>
                <w:szCs w:val="18"/>
              </w:rPr>
              <w:t xml:space="preserve"> 25</w:t>
            </w:r>
          </w:p>
        </w:tc>
      </w:tr>
    </w:tbl>
    <w:p w14:paraId="04AEB778" w14:textId="77777777" w:rsidR="00821962" w:rsidRDefault="00821962" w:rsidP="00821962"/>
    <w:p w14:paraId="3DC125A6" w14:textId="77777777" w:rsidR="00821962" w:rsidRDefault="00821962" w:rsidP="00821962"/>
    <w:p w14:paraId="35CE2DD8" w14:textId="77777777" w:rsidR="00D932BD" w:rsidRDefault="00D932BD" w:rsidP="00821962">
      <w:pPr>
        <w:pStyle w:val="Heading1NotIndexed"/>
        <w:ind w:left="567"/>
        <w:rPr>
          <w:rStyle w:val="Red"/>
        </w:rPr>
      </w:pPr>
    </w:p>
    <w:p w14:paraId="41C17775" w14:textId="77777777" w:rsidR="00D932BD" w:rsidRDefault="00D932BD" w:rsidP="00821962">
      <w:pPr>
        <w:pStyle w:val="Heading1NotIndexed"/>
        <w:ind w:left="567"/>
        <w:rPr>
          <w:rStyle w:val="Red"/>
        </w:rPr>
      </w:pPr>
    </w:p>
    <w:p w14:paraId="3610A1FD" w14:textId="77777777" w:rsidR="00D932BD" w:rsidRDefault="00D932BD" w:rsidP="00821962">
      <w:pPr>
        <w:pStyle w:val="Heading1NotIndexed"/>
        <w:ind w:left="567"/>
        <w:rPr>
          <w:rStyle w:val="Red"/>
        </w:rPr>
      </w:pPr>
    </w:p>
    <w:p w14:paraId="372342A0" w14:textId="77777777" w:rsidR="00D932BD" w:rsidRDefault="00D932BD" w:rsidP="00821962">
      <w:pPr>
        <w:pStyle w:val="Heading1NotIndexed"/>
        <w:ind w:left="567"/>
        <w:rPr>
          <w:rStyle w:val="Red"/>
        </w:rPr>
      </w:pPr>
    </w:p>
    <w:p w14:paraId="7EE9DB23" w14:textId="77777777" w:rsidR="001B0717" w:rsidRDefault="001B0717" w:rsidP="00821962">
      <w:pPr>
        <w:pStyle w:val="Heading1NotIndexed"/>
        <w:ind w:left="567"/>
        <w:rPr>
          <w:rStyle w:val="Red"/>
        </w:rPr>
      </w:pPr>
    </w:p>
    <w:p w14:paraId="5EBFB430" w14:textId="68F0F4BD" w:rsidR="00821962" w:rsidRPr="001B0717" w:rsidRDefault="00821962" w:rsidP="00821962">
      <w:pPr>
        <w:pStyle w:val="Heading1NotIndexed"/>
        <w:ind w:left="567"/>
        <w:rPr>
          <w:rStyle w:val="Red"/>
          <w:color w:val="auto"/>
        </w:rPr>
      </w:pPr>
      <w:r w:rsidRPr="001B0717">
        <w:rPr>
          <w:rStyle w:val="Red"/>
          <w:color w:val="auto"/>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7"/>
        <w:gridCol w:w="1803"/>
        <w:gridCol w:w="1801"/>
        <w:gridCol w:w="1808"/>
        <w:gridCol w:w="1866"/>
      </w:tblGrid>
      <w:tr w:rsidR="00821962" w:rsidRPr="001B0717" w14:paraId="38A3F070" w14:textId="77777777" w:rsidTr="001F4EC0">
        <w:trPr>
          <w:cantSplit/>
          <w:tblHeader/>
        </w:trPr>
        <w:tc>
          <w:tcPr>
            <w:tcW w:w="737" w:type="pct"/>
            <w:shd w:val="clear" w:color="auto" w:fill="auto"/>
          </w:tcPr>
          <w:p w14:paraId="7B707AE3" w14:textId="77777777" w:rsidR="00821962" w:rsidRPr="001B0717" w:rsidRDefault="00821962" w:rsidP="00821962">
            <w:pPr>
              <w:pStyle w:val="TableText"/>
              <w:rPr>
                <w:rStyle w:val="Red"/>
                <w:b/>
                <w:color w:val="auto"/>
                <w:sz w:val="18"/>
                <w:szCs w:val="18"/>
              </w:rPr>
            </w:pPr>
            <w:r w:rsidRPr="001B0717">
              <w:rPr>
                <w:rStyle w:val="Red"/>
                <w:b/>
                <w:color w:val="auto"/>
                <w:sz w:val="18"/>
                <w:szCs w:val="18"/>
              </w:rPr>
              <w:t>Parameter</w:t>
            </w:r>
          </w:p>
        </w:tc>
        <w:tc>
          <w:tcPr>
            <w:tcW w:w="1056" w:type="pct"/>
            <w:shd w:val="clear" w:color="auto" w:fill="auto"/>
          </w:tcPr>
          <w:p w14:paraId="2527546C" w14:textId="77777777" w:rsidR="00821962" w:rsidRPr="001B0717" w:rsidRDefault="00821962" w:rsidP="00821962">
            <w:pPr>
              <w:pStyle w:val="TableText"/>
              <w:rPr>
                <w:rStyle w:val="Red"/>
                <w:b/>
                <w:color w:val="auto"/>
                <w:sz w:val="18"/>
                <w:szCs w:val="18"/>
              </w:rPr>
            </w:pPr>
            <w:r w:rsidRPr="001B0717">
              <w:rPr>
                <w:rStyle w:val="Red"/>
                <w:b/>
                <w:color w:val="auto"/>
                <w:sz w:val="18"/>
                <w:szCs w:val="18"/>
              </w:rPr>
              <w:t>‘Normal frequency’ of samples per year</w:t>
            </w:r>
          </w:p>
        </w:tc>
        <w:tc>
          <w:tcPr>
            <w:tcW w:w="1055" w:type="pct"/>
            <w:shd w:val="clear" w:color="auto" w:fill="auto"/>
          </w:tcPr>
          <w:p w14:paraId="70DE73BF" w14:textId="77777777" w:rsidR="00821962" w:rsidRPr="001B0717" w:rsidRDefault="00821962" w:rsidP="00821962">
            <w:pPr>
              <w:pStyle w:val="TableText"/>
              <w:rPr>
                <w:rStyle w:val="Red"/>
                <w:b/>
                <w:color w:val="auto"/>
                <w:sz w:val="18"/>
                <w:szCs w:val="18"/>
              </w:rPr>
            </w:pPr>
            <w:r w:rsidRPr="001B0717">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210B4F4A" w14:textId="77777777" w:rsidR="00821962" w:rsidRPr="001B0717" w:rsidRDefault="00821962" w:rsidP="00821962">
            <w:pPr>
              <w:pStyle w:val="TableText"/>
              <w:rPr>
                <w:rStyle w:val="Red"/>
                <w:b/>
                <w:color w:val="auto"/>
                <w:sz w:val="18"/>
                <w:szCs w:val="18"/>
              </w:rPr>
            </w:pPr>
            <w:r w:rsidRPr="001B0717">
              <w:rPr>
                <w:rStyle w:val="Red"/>
                <w:b/>
                <w:color w:val="auto"/>
                <w:sz w:val="18"/>
                <w:szCs w:val="18"/>
              </w:rPr>
              <w:t>On numeric limit failure return to normal frequency as soon as reasonably practicable, samples per 12 months</w:t>
            </w:r>
          </w:p>
        </w:tc>
        <w:tc>
          <w:tcPr>
            <w:tcW w:w="1093" w:type="pct"/>
            <w:shd w:val="clear" w:color="auto" w:fill="auto"/>
          </w:tcPr>
          <w:p w14:paraId="49ED88BF" w14:textId="77777777" w:rsidR="00821962" w:rsidRPr="001B0717" w:rsidRDefault="00821962" w:rsidP="00821962">
            <w:pPr>
              <w:pStyle w:val="TableText"/>
              <w:rPr>
                <w:rStyle w:val="Red"/>
                <w:b/>
                <w:color w:val="auto"/>
                <w:sz w:val="18"/>
                <w:szCs w:val="18"/>
              </w:rPr>
            </w:pPr>
            <w:r w:rsidRPr="001B0717">
              <w:rPr>
                <w:rStyle w:val="Red"/>
                <w:b/>
                <w:color w:val="auto"/>
                <w:sz w:val="18"/>
                <w:szCs w:val="18"/>
              </w:rPr>
              <w:t>Out of hours samples</w:t>
            </w:r>
          </w:p>
        </w:tc>
      </w:tr>
      <w:tr w:rsidR="00821962" w:rsidRPr="001B0717" w14:paraId="5ADD8055" w14:textId="77777777" w:rsidTr="001F4EC0">
        <w:trPr>
          <w:cantSplit/>
        </w:trPr>
        <w:tc>
          <w:tcPr>
            <w:tcW w:w="737" w:type="pct"/>
            <w:shd w:val="clear" w:color="auto" w:fill="auto"/>
          </w:tcPr>
          <w:p w14:paraId="044BC57E" w14:textId="77777777" w:rsidR="00821962" w:rsidRPr="001B0717" w:rsidRDefault="00821962" w:rsidP="00821962">
            <w:pPr>
              <w:pStyle w:val="TableText"/>
              <w:rPr>
                <w:rStyle w:val="Red"/>
                <w:color w:val="auto"/>
                <w:sz w:val="18"/>
                <w:szCs w:val="18"/>
              </w:rPr>
            </w:pPr>
            <w:r w:rsidRPr="001B0717">
              <w:rPr>
                <w:rStyle w:val="Red"/>
                <w:color w:val="auto"/>
                <w:sz w:val="18"/>
                <w:szCs w:val="18"/>
              </w:rPr>
              <w:t>Sanitary</w:t>
            </w:r>
          </w:p>
          <w:p w14:paraId="69E42D37" w14:textId="77777777" w:rsidR="00821962" w:rsidRPr="001B0717" w:rsidRDefault="00821962" w:rsidP="00821962">
            <w:pPr>
              <w:pStyle w:val="TableText"/>
              <w:rPr>
                <w:rStyle w:val="Red"/>
                <w:color w:val="auto"/>
                <w:sz w:val="18"/>
                <w:szCs w:val="18"/>
              </w:rPr>
            </w:pPr>
          </w:p>
        </w:tc>
        <w:tc>
          <w:tcPr>
            <w:tcW w:w="1056" w:type="pct"/>
            <w:shd w:val="clear" w:color="auto" w:fill="auto"/>
          </w:tcPr>
          <w:p w14:paraId="71A78AE4" w14:textId="77777777" w:rsidR="00821962" w:rsidRPr="001B0717" w:rsidRDefault="00821962" w:rsidP="00821962">
            <w:pPr>
              <w:pStyle w:val="TableText"/>
              <w:rPr>
                <w:rStyle w:val="Red"/>
                <w:color w:val="auto"/>
                <w:sz w:val="18"/>
                <w:szCs w:val="18"/>
              </w:rPr>
            </w:pPr>
            <w:r w:rsidRPr="001B0717">
              <w:rPr>
                <w:rStyle w:val="Red"/>
                <w:color w:val="auto"/>
                <w:sz w:val="18"/>
                <w:szCs w:val="18"/>
              </w:rPr>
              <w:t>24</w:t>
            </w:r>
          </w:p>
        </w:tc>
        <w:tc>
          <w:tcPr>
            <w:tcW w:w="1055" w:type="pct"/>
            <w:shd w:val="clear" w:color="auto" w:fill="auto"/>
          </w:tcPr>
          <w:p w14:paraId="43884CF5" w14:textId="77777777" w:rsidR="00821962" w:rsidRPr="001B0717" w:rsidRDefault="00821962" w:rsidP="00821962">
            <w:pPr>
              <w:pStyle w:val="TableText"/>
              <w:rPr>
                <w:rStyle w:val="Red"/>
                <w:color w:val="auto"/>
                <w:sz w:val="18"/>
                <w:szCs w:val="18"/>
              </w:rPr>
            </w:pPr>
            <w:r w:rsidRPr="001B0717">
              <w:rPr>
                <w:rStyle w:val="Red"/>
                <w:color w:val="auto"/>
                <w:sz w:val="18"/>
                <w:szCs w:val="18"/>
              </w:rPr>
              <w:t>12</w:t>
            </w:r>
          </w:p>
        </w:tc>
        <w:tc>
          <w:tcPr>
            <w:tcW w:w="1059" w:type="pct"/>
            <w:shd w:val="clear" w:color="auto" w:fill="auto"/>
          </w:tcPr>
          <w:p w14:paraId="5EFD1DDB" w14:textId="77777777" w:rsidR="00821962" w:rsidRPr="001B0717" w:rsidRDefault="00821962" w:rsidP="00821962">
            <w:pPr>
              <w:pStyle w:val="TableText"/>
              <w:rPr>
                <w:rStyle w:val="Red"/>
                <w:color w:val="auto"/>
                <w:sz w:val="18"/>
                <w:szCs w:val="18"/>
              </w:rPr>
            </w:pPr>
            <w:r w:rsidRPr="001B0717">
              <w:rPr>
                <w:rStyle w:val="Red"/>
                <w:color w:val="auto"/>
                <w:sz w:val="18"/>
                <w:szCs w:val="18"/>
              </w:rPr>
              <w:t>24</w:t>
            </w:r>
          </w:p>
        </w:tc>
        <w:tc>
          <w:tcPr>
            <w:tcW w:w="1093" w:type="pct"/>
            <w:shd w:val="clear" w:color="auto" w:fill="auto"/>
          </w:tcPr>
          <w:p w14:paraId="2F6F4602" w14:textId="77777777" w:rsidR="00821962" w:rsidRPr="001B0717" w:rsidRDefault="00821962" w:rsidP="00821962">
            <w:pPr>
              <w:pStyle w:val="TableText"/>
              <w:rPr>
                <w:rStyle w:val="Red"/>
                <w:color w:val="auto"/>
                <w:sz w:val="18"/>
                <w:szCs w:val="18"/>
              </w:rPr>
            </w:pPr>
            <w:r w:rsidRPr="001B0717">
              <w:rPr>
                <w:rStyle w:val="Red"/>
                <w:color w:val="auto"/>
                <w:sz w:val="18"/>
                <w:szCs w:val="18"/>
              </w:rPr>
              <w:t>For 24 samples 2 out of hours samples per annum</w:t>
            </w:r>
          </w:p>
        </w:tc>
      </w:tr>
      <w:tr w:rsidR="00821962" w:rsidRPr="001B0717" w14:paraId="691E4615" w14:textId="77777777" w:rsidTr="001F4EC0">
        <w:trPr>
          <w:cantSplit/>
        </w:trPr>
        <w:tc>
          <w:tcPr>
            <w:tcW w:w="737" w:type="pct"/>
            <w:shd w:val="clear" w:color="auto" w:fill="auto"/>
          </w:tcPr>
          <w:p w14:paraId="7E913343" w14:textId="77777777" w:rsidR="00821962" w:rsidRPr="001B0717" w:rsidRDefault="00821962" w:rsidP="00821962">
            <w:pPr>
              <w:pStyle w:val="TableText"/>
              <w:rPr>
                <w:rStyle w:val="Red"/>
                <w:color w:val="auto"/>
                <w:sz w:val="18"/>
                <w:szCs w:val="18"/>
              </w:rPr>
            </w:pPr>
            <w:r w:rsidRPr="001B0717">
              <w:rPr>
                <w:rStyle w:val="Red"/>
                <w:color w:val="auto"/>
                <w:sz w:val="18"/>
                <w:szCs w:val="18"/>
              </w:rPr>
              <w:t>Non sanitary</w:t>
            </w:r>
          </w:p>
          <w:p w14:paraId="2368913F" w14:textId="77777777" w:rsidR="00821962" w:rsidRPr="001B0717" w:rsidRDefault="00821962" w:rsidP="00821962">
            <w:pPr>
              <w:pStyle w:val="TableText"/>
              <w:rPr>
                <w:rStyle w:val="Red"/>
                <w:color w:val="auto"/>
                <w:sz w:val="18"/>
                <w:szCs w:val="18"/>
              </w:rPr>
            </w:pPr>
          </w:p>
        </w:tc>
        <w:tc>
          <w:tcPr>
            <w:tcW w:w="1056" w:type="pct"/>
            <w:shd w:val="clear" w:color="auto" w:fill="auto"/>
          </w:tcPr>
          <w:p w14:paraId="7D98D3C2" w14:textId="77777777" w:rsidR="00821962" w:rsidRPr="001B0717" w:rsidRDefault="00821962" w:rsidP="00821962">
            <w:pPr>
              <w:pStyle w:val="TableText"/>
              <w:rPr>
                <w:rStyle w:val="Red"/>
                <w:color w:val="auto"/>
                <w:sz w:val="18"/>
                <w:szCs w:val="18"/>
              </w:rPr>
            </w:pPr>
            <w:r w:rsidRPr="001B0717">
              <w:rPr>
                <w:rStyle w:val="Red"/>
                <w:color w:val="auto"/>
                <w:sz w:val="18"/>
                <w:szCs w:val="18"/>
              </w:rPr>
              <w:t>12</w:t>
            </w:r>
          </w:p>
        </w:tc>
        <w:tc>
          <w:tcPr>
            <w:tcW w:w="1055" w:type="pct"/>
            <w:shd w:val="clear" w:color="auto" w:fill="auto"/>
          </w:tcPr>
          <w:p w14:paraId="6B00AA51" w14:textId="77777777" w:rsidR="00821962" w:rsidRPr="001B0717" w:rsidRDefault="00821962" w:rsidP="00821962">
            <w:pPr>
              <w:pStyle w:val="TableText"/>
              <w:rPr>
                <w:rStyle w:val="Red"/>
                <w:color w:val="auto"/>
                <w:sz w:val="18"/>
                <w:szCs w:val="18"/>
              </w:rPr>
            </w:pPr>
            <w:r w:rsidRPr="001B0717">
              <w:rPr>
                <w:rStyle w:val="Red"/>
                <w:color w:val="auto"/>
                <w:sz w:val="18"/>
                <w:szCs w:val="18"/>
              </w:rPr>
              <w:t>12</w:t>
            </w:r>
          </w:p>
        </w:tc>
        <w:tc>
          <w:tcPr>
            <w:tcW w:w="1059" w:type="pct"/>
            <w:shd w:val="clear" w:color="auto" w:fill="auto"/>
          </w:tcPr>
          <w:p w14:paraId="1392D48C" w14:textId="77777777" w:rsidR="00821962" w:rsidRPr="001B0717" w:rsidRDefault="00821962" w:rsidP="00821962">
            <w:pPr>
              <w:pStyle w:val="TableText"/>
              <w:rPr>
                <w:rStyle w:val="Red"/>
                <w:color w:val="auto"/>
                <w:sz w:val="18"/>
                <w:szCs w:val="18"/>
              </w:rPr>
            </w:pPr>
            <w:r w:rsidRPr="001B0717">
              <w:rPr>
                <w:rStyle w:val="Red"/>
                <w:color w:val="auto"/>
                <w:sz w:val="18"/>
                <w:szCs w:val="18"/>
              </w:rPr>
              <w:t>12</w:t>
            </w:r>
          </w:p>
        </w:tc>
        <w:tc>
          <w:tcPr>
            <w:tcW w:w="1093" w:type="pct"/>
            <w:shd w:val="clear" w:color="auto" w:fill="auto"/>
          </w:tcPr>
          <w:p w14:paraId="02F0C0BA" w14:textId="77777777" w:rsidR="00821962" w:rsidRPr="001B0717" w:rsidRDefault="00821962" w:rsidP="00821962">
            <w:pPr>
              <w:pStyle w:val="TableText"/>
              <w:rPr>
                <w:rStyle w:val="Red"/>
                <w:color w:val="auto"/>
                <w:sz w:val="18"/>
                <w:szCs w:val="18"/>
              </w:rPr>
            </w:pPr>
            <w:r w:rsidRPr="001B0717">
              <w:rPr>
                <w:rStyle w:val="Red"/>
                <w:color w:val="auto"/>
                <w:sz w:val="18"/>
                <w:szCs w:val="18"/>
              </w:rPr>
              <w:t>For 12 samples 1 out of hours sample per annum</w:t>
            </w:r>
          </w:p>
        </w:tc>
      </w:tr>
    </w:tbl>
    <w:p w14:paraId="49737B68" w14:textId="77777777" w:rsidR="00821962" w:rsidRDefault="00821962" w:rsidP="00821962">
      <w:pPr>
        <w:ind w:left="567"/>
        <w:rPr>
          <w:rStyle w:val="Pink"/>
        </w:rPr>
      </w:pPr>
    </w:p>
    <w:p w14:paraId="3BB83DB1" w14:textId="77777777" w:rsidR="00821962" w:rsidRPr="00FA2031" w:rsidRDefault="00821962" w:rsidP="0006689A">
      <w:pPr>
        <w:rPr>
          <w:rStyle w:val="Pink"/>
          <w:sz w:val="18"/>
          <w:szCs w:val="18"/>
        </w:rPr>
      </w:pPr>
    </w:p>
    <w:p w14:paraId="26238CE4" w14:textId="77777777" w:rsidR="0006689A" w:rsidRDefault="0006689A" w:rsidP="00821962">
      <w:pPr>
        <w:pStyle w:val="Heading1NotIndexed"/>
        <w:ind w:left="567"/>
        <w:rPr>
          <w:rStyle w:val="Red"/>
        </w:rPr>
      </w:pPr>
    </w:p>
    <w:p w14:paraId="3CE0C0C0" w14:textId="77777777" w:rsidR="0006689A" w:rsidRDefault="0006689A" w:rsidP="00821962">
      <w:pPr>
        <w:pStyle w:val="Heading1NotIndexed"/>
        <w:ind w:left="567"/>
        <w:rPr>
          <w:rStyle w:val="Red"/>
        </w:rPr>
      </w:pPr>
    </w:p>
    <w:p w14:paraId="154F48E4" w14:textId="77777777" w:rsidR="0006689A" w:rsidRDefault="0006689A" w:rsidP="00821962">
      <w:pPr>
        <w:pStyle w:val="Heading1NotIndexed"/>
        <w:ind w:left="567"/>
        <w:rPr>
          <w:rStyle w:val="Red"/>
        </w:rPr>
      </w:pPr>
    </w:p>
    <w:p w14:paraId="1DABFCB7" w14:textId="77777777" w:rsidR="0006689A" w:rsidRDefault="0006689A" w:rsidP="00821962">
      <w:pPr>
        <w:pStyle w:val="Heading1NotIndexed"/>
        <w:ind w:left="567"/>
        <w:rPr>
          <w:rStyle w:val="Red"/>
        </w:rPr>
      </w:pPr>
    </w:p>
    <w:p w14:paraId="6A0AC08F" w14:textId="77777777" w:rsidR="0006689A" w:rsidRDefault="0006689A" w:rsidP="00821962">
      <w:pPr>
        <w:pStyle w:val="Heading1NotIndexed"/>
        <w:ind w:left="567"/>
        <w:rPr>
          <w:rStyle w:val="Red"/>
        </w:rPr>
      </w:pPr>
    </w:p>
    <w:p w14:paraId="398A241D" w14:textId="77777777" w:rsidR="0006689A" w:rsidRDefault="0006689A" w:rsidP="00821962">
      <w:pPr>
        <w:pStyle w:val="Heading1NotIndexed"/>
        <w:ind w:left="567"/>
        <w:rPr>
          <w:rStyle w:val="Red"/>
        </w:rPr>
      </w:pPr>
    </w:p>
    <w:p w14:paraId="0398312C" w14:textId="77777777" w:rsidR="0006689A" w:rsidRDefault="0006689A" w:rsidP="00821962">
      <w:pPr>
        <w:pStyle w:val="Heading1NotIndexed"/>
        <w:ind w:left="567"/>
        <w:rPr>
          <w:rStyle w:val="Red"/>
        </w:rPr>
      </w:pPr>
    </w:p>
    <w:p w14:paraId="00A32726" w14:textId="77777777" w:rsidR="0006689A" w:rsidRDefault="0006689A" w:rsidP="00821962">
      <w:pPr>
        <w:pStyle w:val="Heading1NotIndexed"/>
        <w:ind w:left="567"/>
        <w:rPr>
          <w:rStyle w:val="Red"/>
        </w:rPr>
      </w:pPr>
    </w:p>
    <w:p w14:paraId="0E219F32" w14:textId="77777777" w:rsidR="0006689A" w:rsidRDefault="0006689A" w:rsidP="00821962">
      <w:pPr>
        <w:pStyle w:val="Heading1NotIndexed"/>
        <w:ind w:left="567"/>
        <w:rPr>
          <w:rStyle w:val="Red"/>
        </w:rPr>
      </w:pPr>
    </w:p>
    <w:p w14:paraId="780A2F0B" w14:textId="77777777" w:rsidR="00644AFC" w:rsidRDefault="00644AFC" w:rsidP="00821962">
      <w:pPr>
        <w:pStyle w:val="Heading1NotIndexed"/>
        <w:ind w:left="567"/>
        <w:rPr>
          <w:rStyle w:val="Red"/>
        </w:rPr>
      </w:pPr>
    </w:p>
    <w:p w14:paraId="6DAC3104" w14:textId="77777777" w:rsidR="00644AFC" w:rsidRDefault="00644AFC" w:rsidP="00821962">
      <w:pPr>
        <w:pStyle w:val="Heading1NotIndexed"/>
        <w:ind w:left="567"/>
        <w:rPr>
          <w:rStyle w:val="Red"/>
        </w:rPr>
      </w:pPr>
    </w:p>
    <w:p w14:paraId="3AE4F218" w14:textId="39BB9E14" w:rsidR="00821962" w:rsidRPr="00644AFC" w:rsidRDefault="00821962" w:rsidP="00821962">
      <w:pPr>
        <w:pStyle w:val="Heading1NotIndexed"/>
        <w:ind w:left="567"/>
        <w:rPr>
          <w:rStyle w:val="Red"/>
          <w:color w:val="auto"/>
        </w:rPr>
      </w:pPr>
      <w:r w:rsidRPr="00644AFC">
        <w:rPr>
          <w:rStyle w:val="Red"/>
          <w:color w:val="auto"/>
        </w:rPr>
        <w:lastRenderedPageBreak/>
        <w:t xml:space="preserve">Schedule 3C – Urban </w:t>
      </w:r>
      <w:proofErr w:type="gramStart"/>
      <w:r w:rsidRPr="00644AFC">
        <w:rPr>
          <w:rStyle w:val="Red"/>
          <w:color w:val="auto"/>
        </w:rPr>
        <w:t>Waste Water</w:t>
      </w:r>
      <w:proofErr w:type="gramEnd"/>
      <w:r w:rsidRPr="00644AFC">
        <w:rPr>
          <w:rStyle w:val="Red"/>
          <w:color w:val="auto"/>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4"/>
        <w:gridCol w:w="2271"/>
        <w:gridCol w:w="2271"/>
        <w:gridCol w:w="2271"/>
      </w:tblGrid>
      <w:tr w:rsidR="00821962" w:rsidRPr="00644AFC" w14:paraId="6935CCD5" w14:textId="77777777" w:rsidTr="001F4EC0">
        <w:trPr>
          <w:cantSplit/>
          <w:tblHeader/>
        </w:trPr>
        <w:tc>
          <w:tcPr>
            <w:tcW w:w="1010" w:type="pct"/>
            <w:shd w:val="clear" w:color="auto" w:fill="auto"/>
          </w:tcPr>
          <w:p w14:paraId="7C285925" w14:textId="77777777" w:rsidR="00821962" w:rsidRPr="00644AFC" w:rsidRDefault="00821962" w:rsidP="00821962">
            <w:pPr>
              <w:pStyle w:val="TableText"/>
              <w:rPr>
                <w:rStyle w:val="Red"/>
                <w:rFonts w:eastAsia="Calibri"/>
                <w:b/>
                <w:color w:val="auto"/>
                <w:sz w:val="18"/>
                <w:szCs w:val="18"/>
              </w:rPr>
            </w:pPr>
            <w:r w:rsidRPr="00644AFC">
              <w:rPr>
                <w:rStyle w:val="Red"/>
                <w:b/>
                <w:color w:val="auto"/>
                <w:sz w:val="18"/>
                <w:szCs w:val="18"/>
              </w:rPr>
              <w:t>Population equivalent</w:t>
            </w:r>
          </w:p>
        </w:tc>
        <w:tc>
          <w:tcPr>
            <w:tcW w:w="1330" w:type="pct"/>
            <w:shd w:val="clear" w:color="auto" w:fill="auto"/>
          </w:tcPr>
          <w:p w14:paraId="32F0E178" w14:textId="77777777" w:rsidR="00821962" w:rsidRPr="00644AFC" w:rsidRDefault="00821962" w:rsidP="00821962">
            <w:pPr>
              <w:pStyle w:val="TableText"/>
              <w:rPr>
                <w:rStyle w:val="Red"/>
                <w:rFonts w:eastAsia="Calibri"/>
                <w:b/>
                <w:color w:val="auto"/>
                <w:sz w:val="18"/>
                <w:szCs w:val="18"/>
              </w:rPr>
            </w:pPr>
            <w:r w:rsidRPr="00644AFC">
              <w:rPr>
                <w:rStyle w:val="Red"/>
                <w:b/>
                <w:color w:val="auto"/>
                <w:sz w:val="18"/>
                <w:szCs w:val="18"/>
              </w:rPr>
              <w:t>Samples per year</w:t>
            </w:r>
          </w:p>
        </w:tc>
        <w:tc>
          <w:tcPr>
            <w:tcW w:w="1330" w:type="pct"/>
            <w:shd w:val="clear" w:color="auto" w:fill="auto"/>
          </w:tcPr>
          <w:p w14:paraId="5E068A57" w14:textId="77777777" w:rsidR="00821962" w:rsidRPr="00644AFC" w:rsidRDefault="00821962" w:rsidP="00821962">
            <w:pPr>
              <w:pStyle w:val="TableText"/>
              <w:rPr>
                <w:rStyle w:val="Red"/>
                <w:rFonts w:eastAsia="Calibri"/>
                <w:b/>
                <w:color w:val="auto"/>
                <w:sz w:val="18"/>
                <w:szCs w:val="18"/>
              </w:rPr>
            </w:pPr>
            <w:r w:rsidRPr="00644AFC">
              <w:rPr>
                <w:rStyle w:val="Red"/>
                <w:b/>
                <w:color w:val="auto"/>
                <w:sz w:val="18"/>
                <w:szCs w:val="18"/>
              </w:rPr>
              <w:t>Reduced sampling frequency after a year without an UWWTR exceedance or failure, samples per year</w:t>
            </w:r>
          </w:p>
        </w:tc>
        <w:tc>
          <w:tcPr>
            <w:tcW w:w="1330" w:type="pct"/>
            <w:shd w:val="clear" w:color="auto" w:fill="auto"/>
          </w:tcPr>
          <w:p w14:paraId="3BF60BF7" w14:textId="77777777" w:rsidR="00821962" w:rsidRPr="00644AFC" w:rsidRDefault="00821962" w:rsidP="00821962">
            <w:pPr>
              <w:pStyle w:val="TableText"/>
              <w:rPr>
                <w:rStyle w:val="Red"/>
                <w:rFonts w:eastAsia="Calibri"/>
                <w:b/>
                <w:color w:val="auto"/>
                <w:sz w:val="18"/>
                <w:szCs w:val="18"/>
              </w:rPr>
            </w:pPr>
            <w:r w:rsidRPr="00644AFC">
              <w:rPr>
                <w:rStyle w:val="Red"/>
                <w:b/>
                <w:color w:val="auto"/>
                <w:sz w:val="18"/>
                <w:szCs w:val="18"/>
              </w:rPr>
              <w:t>Following an UWWTR exceedance or failure return to the higher frequency in the year that follows, samples per year</w:t>
            </w:r>
          </w:p>
        </w:tc>
      </w:tr>
      <w:tr w:rsidR="00821962" w:rsidRPr="00644AFC" w14:paraId="2E209212" w14:textId="77777777" w:rsidTr="001F4EC0">
        <w:trPr>
          <w:cantSplit/>
        </w:trPr>
        <w:tc>
          <w:tcPr>
            <w:tcW w:w="1010" w:type="pct"/>
            <w:shd w:val="clear" w:color="auto" w:fill="auto"/>
          </w:tcPr>
          <w:p w14:paraId="4FFFF9DE"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2,000 to 9,999</w:t>
            </w:r>
          </w:p>
          <w:p w14:paraId="2A21A878" w14:textId="77777777" w:rsidR="00821962" w:rsidRPr="00644AFC" w:rsidRDefault="00821962" w:rsidP="00821962">
            <w:pPr>
              <w:pStyle w:val="TableText"/>
              <w:rPr>
                <w:rStyle w:val="Red"/>
                <w:rFonts w:eastAsia="Calibri"/>
                <w:color w:val="auto"/>
                <w:sz w:val="18"/>
                <w:szCs w:val="18"/>
              </w:rPr>
            </w:pPr>
          </w:p>
        </w:tc>
        <w:tc>
          <w:tcPr>
            <w:tcW w:w="1330" w:type="pct"/>
            <w:shd w:val="clear" w:color="auto" w:fill="auto"/>
          </w:tcPr>
          <w:p w14:paraId="6848CFDE"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12</w:t>
            </w:r>
          </w:p>
        </w:tc>
        <w:tc>
          <w:tcPr>
            <w:tcW w:w="1330" w:type="pct"/>
            <w:shd w:val="clear" w:color="auto" w:fill="auto"/>
          </w:tcPr>
          <w:p w14:paraId="4C5B7467"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4</w:t>
            </w:r>
          </w:p>
        </w:tc>
        <w:tc>
          <w:tcPr>
            <w:tcW w:w="1330" w:type="pct"/>
            <w:shd w:val="clear" w:color="auto" w:fill="auto"/>
          </w:tcPr>
          <w:p w14:paraId="6B8D7DD0"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12</w:t>
            </w:r>
          </w:p>
        </w:tc>
      </w:tr>
      <w:tr w:rsidR="00821962" w:rsidRPr="00644AFC" w14:paraId="0779567F" w14:textId="77777777" w:rsidTr="001F4EC0">
        <w:trPr>
          <w:cantSplit/>
        </w:trPr>
        <w:tc>
          <w:tcPr>
            <w:tcW w:w="1010" w:type="pct"/>
            <w:shd w:val="clear" w:color="auto" w:fill="auto"/>
          </w:tcPr>
          <w:p w14:paraId="3290799B"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10,000 to 49,999</w:t>
            </w:r>
          </w:p>
          <w:p w14:paraId="6B960A92" w14:textId="77777777" w:rsidR="00821962" w:rsidRPr="00644AFC" w:rsidRDefault="00821962" w:rsidP="00821962">
            <w:pPr>
              <w:pStyle w:val="TableText"/>
              <w:rPr>
                <w:rStyle w:val="Red"/>
                <w:rFonts w:eastAsia="Calibri"/>
                <w:color w:val="auto"/>
                <w:sz w:val="18"/>
                <w:szCs w:val="18"/>
              </w:rPr>
            </w:pPr>
          </w:p>
        </w:tc>
        <w:tc>
          <w:tcPr>
            <w:tcW w:w="1330" w:type="pct"/>
            <w:shd w:val="clear" w:color="auto" w:fill="auto"/>
          </w:tcPr>
          <w:p w14:paraId="76206604"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12</w:t>
            </w:r>
          </w:p>
        </w:tc>
        <w:tc>
          <w:tcPr>
            <w:tcW w:w="1330" w:type="pct"/>
            <w:shd w:val="clear" w:color="auto" w:fill="auto"/>
          </w:tcPr>
          <w:p w14:paraId="53F6A5B5"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N/A</w:t>
            </w:r>
          </w:p>
        </w:tc>
        <w:tc>
          <w:tcPr>
            <w:tcW w:w="1330" w:type="pct"/>
            <w:shd w:val="clear" w:color="auto" w:fill="auto"/>
          </w:tcPr>
          <w:p w14:paraId="383FED24"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N/A</w:t>
            </w:r>
          </w:p>
        </w:tc>
      </w:tr>
      <w:tr w:rsidR="00821962" w:rsidRPr="00644AFC" w14:paraId="4CA84B42" w14:textId="77777777" w:rsidTr="001F4EC0">
        <w:trPr>
          <w:cantSplit/>
        </w:trPr>
        <w:tc>
          <w:tcPr>
            <w:tcW w:w="1010" w:type="pct"/>
            <w:shd w:val="clear" w:color="auto" w:fill="auto"/>
          </w:tcPr>
          <w:p w14:paraId="54F80680"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50,000 or over</w:t>
            </w:r>
          </w:p>
          <w:p w14:paraId="4A1E3776" w14:textId="77777777" w:rsidR="00821962" w:rsidRPr="00644AFC" w:rsidRDefault="00821962" w:rsidP="00821962">
            <w:pPr>
              <w:pStyle w:val="TableText"/>
              <w:rPr>
                <w:rStyle w:val="Red"/>
                <w:rFonts w:eastAsia="Calibri"/>
                <w:color w:val="auto"/>
                <w:sz w:val="18"/>
                <w:szCs w:val="18"/>
              </w:rPr>
            </w:pPr>
          </w:p>
        </w:tc>
        <w:tc>
          <w:tcPr>
            <w:tcW w:w="1330" w:type="pct"/>
            <w:shd w:val="clear" w:color="auto" w:fill="auto"/>
          </w:tcPr>
          <w:p w14:paraId="04429757"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24</w:t>
            </w:r>
          </w:p>
        </w:tc>
        <w:tc>
          <w:tcPr>
            <w:tcW w:w="1330" w:type="pct"/>
            <w:shd w:val="clear" w:color="auto" w:fill="auto"/>
          </w:tcPr>
          <w:p w14:paraId="09B4A68C"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N/A</w:t>
            </w:r>
          </w:p>
        </w:tc>
        <w:tc>
          <w:tcPr>
            <w:tcW w:w="1330" w:type="pct"/>
            <w:shd w:val="clear" w:color="auto" w:fill="auto"/>
          </w:tcPr>
          <w:p w14:paraId="7265F657" w14:textId="77777777" w:rsidR="00821962" w:rsidRPr="00644AFC" w:rsidRDefault="00821962" w:rsidP="00821962">
            <w:pPr>
              <w:pStyle w:val="TableText"/>
              <w:rPr>
                <w:rStyle w:val="Red"/>
                <w:rFonts w:eastAsia="Calibri"/>
                <w:color w:val="auto"/>
                <w:sz w:val="18"/>
                <w:szCs w:val="18"/>
              </w:rPr>
            </w:pPr>
            <w:r w:rsidRPr="00644AFC">
              <w:rPr>
                <w:rStyle w:val="Red"/>
                <w:color w:val="auto"/>
                <w:sz w:val="18"/>
                <w:szCs w:val="18"/>
              </w:rPr>
              <w:t>N/A</w:t>
            </w:r>
          </w:p>
        </w:tc>
      </w:tr>
    </w:tbl>
    <w:p w14:paraId="1E277153" w14:textId="77777777" w:rsidR="00821962" w:rsidRPr="00644AFC" w:rsidRDefault="00821962" w:rsidP="00821962"/>
    <w:p w14:paraId="6A333040" w14:textId="77777777" w:rsidR="00821962" w:rsidRDefault="00821962" w:rsidP="00821962"/>
    <w:p w14:paraId="48CF02CE" w14:textId="77777777" w:rsidR="0006689A" w:rsidRDefault="0006689A" w:rsidP="00821962">
      <w:pPr>
        <w:pStyle w:val="Heading1"/>
        <w:ind w:left="567"/>
        <w:rPr>
          <w:sz w:val="36"/>
        </w:rPr>
      </w:pPr>
    </w:p>
    <w:p w14:paraId="48AB86D5" w14:textId="77777777" w:rsidR="0006689A" w:rsidRDefault="0006689A" w:rsidP="00821962">
      <w:pPr>
        <w:pStyle w:val="Heading1"/>
        <w:ind w:left="567"/>
        <w:rPr>
          <w:sz w:val="36"/>
        </w:rPr>
      </w:pPr>
    </w:p>
    <w:p w14:paraId="776065BA" w14:textId="77777777" w:rsidR="0006689A" w:rsidRDefault="0006689A" w:rsidP="00821962">
      <w:pPr>
        <w:pStyle w:val="Heading1"/>
        <w:ind w:left="567"/>
        <w:rPr>
          <w:sz w:val="36"/>
        </w:rPr>
      </w:pPr>
    </w:p>
    <w:p w14:paraId="482B944B" w14:textId="77777777" w:rsidR="0006689A" w:rsidRDefault="0006689A" w:rsidP="00821962">
      <w:pPr>
        <w:pStyle w:val="Heading1"/>
        <w:ind w:left="567"/>
        <w:rPr>
          <w:sz w:val="36"/>
        </w:rPr>
      </w:pPr>
    </w:p>
    <w:p w14:paraId="4AE4E7AC" w14:textId="77777777" w:rsidR="0006689A" w:rsidRDefault="0006689A" w:rsidP="00821962">
      <w:pPr>
        <w:pStyle w:val="Heading1"/>
        <w:ind w:left="567"/>
        <w:rPr>
          <w:sz w:val="36"/>
        </w:rPr>
      </w:pPr>
    </w:p>
    <w:p w14:paraId="4A9896F0" w14:textId="77777777" w:rsidR="0006689A" w:rsidRDefault="0006689A" w:rsidP="00821962">
      <w:pPr>
        <w:pStyle w:val="Heading1"/>
        <w:ind w:left="567"/>
        <w:rPr>
          <w:sz w:val="36"/>
        </w:rPr>
      </w:pPr>
    </w:p>
    <w:p w14:paraId="5AE34CC7" w14:textId="77777777" w:rsidR="0006689A" w:rsidRDefault="0006689A" w:rsidP="00821962">
      <w:pPr>
        <w:pStyle w:val="Heading1"/>
        <w:ind w:left="567"/>
        <w:rPr>
          <w:sz w:val="36"/>
        </w:rPr>
      </w:pPr>
    </w:p>
    <w:p w14:paraId="5D055518" w14:textId="77777777" w:rsidR="0006689A" w:rsidRDefault="0006689A" w:rsidP="00821962">
      <w:pPr>
        <w:pStyle w:val="Heading1"/>
        <w:ind w:left="567"/>
        <w:rPr>
          <w:sz w:val="36"/>
        </w:rPr>
      </w:pPr>
    </w:p>
    <w:p w14:paraId="309E5BA7" w14:textId="77777777" w:rsidR="0006689A" w:rsidRDefault="0006689A" w:rsidP="00821962">
      <w:pPr>
        <w:pStyle w:val="Heading1"/>
        <w:ind w:left="567"/>
        <w:rPr>
          <w:sz w:val="36"/>
        </w:rPr>
      </w:pPr>
    </w:p>
    <w:p w14:paraId="462ED8A7" w14:textId="77777777" w:rsidR="0006689A" w:rsidRDefault="0006689A" w:rsidP="00821962">
      <w:pPr>
        <w:pStyle w:val="Heading1"/>
        <w:ind w:left="567"/>
        <w:rPr>
          <w:sz w:val="36"/>
        </w:rPr>
      </w:pPr>
    </w:p>
    <w:p w14:paraId="0E3A6759" w14:textId="77777777" w:rsidR="0006689A" w:rsidRPr="0006689A" w:rsidRDefault="0006689A" w:rsidP="0006689A"/>
    <w:p w14:paraId="719B6B4A" w14:textId="01E158CC" w:rsidR="00821962" w:rsidRPr="00796C48" w:rsidRDefault="00644AFC" w:rsidP="00821962">
      <w:pPr>
        <w:pStyle w:val="Heading1"/>
        <w:ind w:left="567"/>
        <w:rPr>
          <w:sz w:val="36"/>
        </w:rPr>
      </w:pPr>
      <w:r>
        <w:rPr>
          <w:sz w:val="36"/>
        </w:rPr>
        <w:br w:type="page"/>
      </w:r>
      <w:r w:rsidR="00821962" w:rsidRPr="00796C48">
        <w:rPr>
          <w:sz w:val="36"/>
        </w:rPr>
        <w:lastRenderedPageBreak/>
        <w:t>Schedule 4 – Reporting</w:t>
      </w:r>
    </w:p>
    <w:p w14:paraId="7A1C6697"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53"/>
        <w:gridCol w:w="2176"/>
        <w:gridCol w:w="1984"/>
        <w:gridCol w:w="1722"/>
      </w:tblGrid>
      <w:tr w:rsidR="00821962" w:rsidRPr="00C25946" w14:paraId="3116747E" w14:textId="77777777" w:rsidTr="001F4EC0">
        <w:trPr>
          <w:cantSplit/>
          <w:tblHeader/>
        </w:trPr>
        <w:tc>
          <w:tcPr>
            <w:tcW w:w="5000" w:type="pct"/>
            <w:gridSpan w:val="4"/>
            <w:shd w:val="clear" w:color="auto" w:fill="000000"/>
          </w:tcPr>
          <w:p w14:paraId="2E98A59E"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61F30027" w14:textId="77777777" w:rsidTr="00644AFC">
        <w:trPr>
          <w:cantSplit/>
          <w:tblHeader/>
        </w:trPr>
        <w:tc>
          <w:tcPr>
            <w:tcW w:w="1554" w:type="pct"/>
            <w:shd w:val="clear" w:color="auto" w:fill="auto"/>
          </w:tcPr>
          <w:p w14:paraId="457FD44C" w14:textId="77777777" w:rsidR="00821962" w:rsidRPr="001F4EC0" w:rsidRDefault="00821962" w:rsidP="00821962">
            <w:pPr>
              <w:pStyle w:val="TableText"/>
              <w:rPr>
                <w:b/>
                <w:sz w:val="18"/>
                <w:szCs w:val="18"/>
              </w:rPr>
            </w:pPr>
            <w:r w:rsidRPr="001F4EC0">
              <w:rPr>
                <w:b/>
                <w:sz w:val="18"/>
                <w:szCs w:val="18"/>
              </w:rPr>
              <w:t>Parameter</w:t>
            </w:r>
          </w:p>
        </w:tc>
        <w:tc>
          <w:tcPr>
            <w:tcW w:w="1275" w:type="pct"/>
            <w:shd w:val="clear" w:color="auto" w:fill="auto"/>
          </w:tcPr>
          <w:p w14:paraId="54004F3C" w14:textId="77777777" w:rsidR="00821962" w:rsidRPr="001F4EC0" w:rsidRDefault="00821962" w:rsidP="00821962">
            <w:pPr>
              <w:pStyle w:val="TableText"/>
              <w:rPr>
                <w:b/>
                <w:sz w:val="18"/>
                <w:szCs w:val="18"/>
              </w:rPr>
            </w:pPr>
            <w:r w:rsidRPr="001F4EC0">
              <w:rPr>
                <w:b/>
                <w:sz w:val="18"/>
                <w:szCs w:val="18"/>
              </w:rPr>
              <w:t>Monitoring point reference</w:t>
            </w:r>
          </w:p>
        </w:tc>
        <w:tc>
          <w:tcPr>
            <w:tcW w:w="1162" w:type="pct"/>
            <w:shd w:val="clear" w:color="auto" w:fill="auto"/>
          </w:tcPr>
          <w:p w14:paraId="2AEC92A8" w14:textId="77777777" w:rsidR="00821962" w:rsidRPr="001F4EC0" w:rsidRDefault="00821962" w:rsidP="00821962">
            <w:pPr>
              <w:pStyle w:val="TableText"/>
              <w:rPr>
                <w:b/>
                <w:sz w:val="18"/>
                <w:szCs w:val="18"/>
              </w:rPr>
            </w:pPr>
            <w:r w:rsidRPr="001F4EC0">
              <w:rPr>
                <w:b/>
                <w:sz w:val="18"/>
                <w:szCs w:val="18"/>
              </w:rPr>
              <w:t>Reporting period</w:t>
            </w:r>
          </w:p>
        </w:tc>
        <w:tc>
          <w:tcPr>
            <w:tcW w:w="1008" w:type="pct"/>
            <w:shd w:val="clear" w:color="auto" w:fill="auto"/>
          </w:tcPr>
          <w:p w14:paraId="50C2F30C" w14:textId="77777777" w:rsidR="00821962" w:rsidRPr="001F4EC0" w:rsidRDefault="00821962" w:rsidP="00821962">
            <w:pPr>
              <w:pStyle w:val="TableText"/>
              <w:rPr>
                <w:b/>
                <w:sz w:val="18"/>
                <w:szCs w:val="18"/>
              </w:rPr>
            </w:pPr>
            <w:r w:rsidRPr="001F4EC0">
              <w:rPr>
                <w:b/>
                <w:sz w:val="18"/>
                <w:szCs w:val="18"/>
              </w:rPr>
              <w:t>Period begins</w:t>
            </w:r>
          </w:p>
        </w:tc>
      </w:tr>
      <w:tr w:rsidR="00821962" w:rsidRPr="00C25946" w14:paraId="2046894E" w14:textId="77777777" w:rsidTr="00644AFC">
        <w:trPr>
          <w:cantSplit/>
        </w:trPr>
        <w:tc>
          <w:tcPr>
            <w:tcW w:w="1554" w:type="pct"/>
            <w:shd w:val="clear" w:color="auto" w:fill="auto"/>
          </w:tcPr>
          <w:p w14:paraId="4259CE7B" w14:textId="77777777" w:rsidR="00821962" w:rsidRPr="00644AFC" w:rsidRDefault="00821962" w:rsidP="00821962">
            <w:pPr>
              <w:pStyle w:val="TableText"/>
              <w:rPr>
                <w:rStyle w:val="Blue"/>
                <w:color w:val="auto"/>
                <w:sz w:val="18"/>
                <w:szCs w:val="18"/>
              </w:rPr>
            </w:pPr>
            <w:r w:rsidRPr="00644AFC">
              <w:rPr>
                <w:rStyle w:val="Blue"/>
                <w:color w:val="auto"/>
                <w:sz w:val="18"/>
                <w:szCs w:val="18"/>
              </w:rPr>
              <w:t>Dry Weather Flow (daily flows total)</w:t>
            </w:r>
          </w:p>
        </w:tc>
        <w:tc>
          <w:tcPr>
            <w:tcW w:w="1275" w:type="pct"/>
            <w:shd w:val="clear" w:color="auto" w:fill="auto"/>
          </w:tcPr>
          <w:p w14:paraId="0A531742" w14:textId="55669E62" w:rsidR="00821962" w:rsidRPr="00644AFC" w:rsidRDefault="00644AFC" w:rsidP="00821962">
            <w:pPr>
              <w:pStyle w:val="TableText"/>
              <w:rPr>
                <w:rStyle w:val="Blue"/>
                <w:color w:val="auto"/>
                <w:sz w:val="18"/>
                <w:szCs w:val="18"/>
              </w:rPr>
            </w:pPr>
            <w:r w:rsidRPr="00644AFC">
              <w:rPr>
                <w:rStyle w:val="Blue"/>
                <w:color w:val="auto"/>
                <w:sz w:val="18"/>
                <w:szCs w:val="18"/>
              </w:rPr>
              <w:t>MCERTS Flow Monitoring Point</w:t>
            </w:r>
          </w:p>
        </w:tc>
        <w:tc>
          <w:tcPr>
            <w:tcW w:w="1162" w:type="pct"/>
            <w:shd w:val="clear" w:color="auto" w:fill="auto"/>
          </w:tcPr>
          <w:p w14:paraId="30AFF8E6" w14:textId="77777777" w:rsidR="00821962" w:rsidRPr="00644AFC" w:rsidRDefault="00821962" w:rsidP="00821962">
            <w:pPr>
              <w:pStyle w:val="TableText"/>
              <w:rPr>
                <w:rStyle w:val="Blue"/>
                <w:color w:val="auto"/>
                <w:sz w:val="18"/>
                <w:szCs w:val="18"/>
              </w:rPr>
            </w:pPr>
            <w:r w:rsidRPr="00644AFC">
              <w:rPr>
                <w:rStyle w:val="Blue"/>
                <w:color w:val="auto"/>
                <w:sz w:val="18"/>
                <w:szCs w:val="18"/>
              </w:rPr>
              <w:t>Annually</w:t>
            </w:r>
          </w:p>
          <w:p w14:paraId="69EC52B0" w14:textId="77777777" w:rsidR="00821962" w:rsidRPr="00644AFC" w:rsidRDefault="00821962" w:rsidP="00821962">
            <w:pPr>
              <w:pStyle w:val="TableText"/>
              <w:rPr>
                <w:rStyle w:val="Blue"/>
                <w:color w:val="auto"/>
                <w:sz w:val="18"/>
                <w:szCs w:val="18"/>
              </w:rPr>
            </w:pPr>
            <w:r w:rsidRPr="00644AFC">
              <w:rPr>
                <w:rStyle w:val="Blue"/>
                <w:color w:val="auto"/>
                <w:sz w:val="18"/>
                <w:szCs w:val="18"/>
              </w:rPr>
              <w:t>Report to be submitted within 2 months of the end of the calendar year</w:t>
            </w:r>
          </w:p>
        </w:tc>
        <w:tc>
          <w:tcPr>
            <w:tcW w:w="1008" w:type="pct"/>
            <w:shd w:val="clear" w:color="auto" w:fill="auto"/>
          </w:tcPr>
          <w:p w14:paraId="2A2D208D" w14:textId="77777777" w:rsidR="00821962" w:rsidRPr="00644AFC" w:rsidRDefault="00821962" w:rsidP="00821962">
            <w:pPr>
              <w:pStyle w:val="TableText"/>
              <w:rPr>
                <w:rStyle w:val="Blue"/>
                <w:color w:val="auto"/>
                <w:sz w:val="18"/>
                <w:szCs w:val="18"/>
              </w:rPr>
            </w:pPr>
            <w:r w:rsidRPr="00644AFC">
              <w:rPr>
                <w:rStyle w:val="Blue"/>
                <w:color w:val="auto"/>
                <w:sz w:val="18"/>
                <w:szCs w:val="18"/>
              </w:rPr>
              <w:t>1 January</w:t>
            </w:r>
          </w:p>
        </w:tc>
      </w:tr>
      <w:tr w:rsidR="00821962" w:rsidRPr="00C25946" w14:paraId="0DCF4835" w14:textId="77777777" w:rsidTr="00644AFC">
        <w:trPr>
          <w:cantSplit/>
        </w:trPr>
        <w:tc>
          <w:tcPr>
            <w:tcW w:w="1554" w:type="pct"/>
            <w:shd w:val="clear" w:color="auto" w:fill="auto"/>
          </w:tcPr>
          <w:p w14:paraId="4D0E4522" w14:textId="77777777" w:rsidR="00821962" w:rsidRPr="00644AFC" w:rsidRDefault="00821962" w:rsidP="00821962">
            <w:pPr>
              <w:pStyle w:val="TableText"/>
              <w:rPr>
                <w:rStyle w:val="Blue"/>
                <w:color w:val="auto"/>
                <w:sz w:val="18"/>
                <w:szCs w:val="18"/>
              </w:rPr>
            </w:pPr>
            <w:r w:rsidRPr="00644AFC">
              <w:rPr>
                <w:rStyle w:val="Blue"/>
                <w:color w:val="auto"/>
                <w:sz w:val="18"/>
                <w:szCs w:val="18"/>
              </w:rPr>
              <w:t>15-minute flow</w:t>
            </w:r>
          </w:p>
        </w:tc>
        <w:tc>
          <w:tcPr>
            <w:tcW w:w="1275" w:type="pct"/>
            <w:shd w:val="clear" w:color="auto" w:fill="auto"/>
          </w:tcPr>
          <w:p w14:paraId="377F145A" w14:textId="0043D1C5" w:rsidR="00644AFC" w:rsidRPr="00644AFC" w:rsidRDefault="00644AFC" w:rsidP="00644AFC">
            <w:pPr>
              <w:pStyle w:val="TableText"/>
              <w:rPr>
                <w:rStyle w:val="Blue"/>
                <w:color w:val="auto"/>
                <w:sz w:val="18"/>
                <w:szCs w:val="18"/>
              </w:rPr>
            </w:pPr>
            <w:r w:rsidRPr="00644AFC">
              <w:rPr>
                <w:rStyle w:val="Blue"/>
                <w:color w:val="auto"/>
                <w:sz w:val="18"/>
                <w:szCs w:val="18"/>
              </w:rPr>
              <w:t xml:space="preserve">MCERTS Flow Monitoring </w:t>
            </w:r>
          </w:p>
        </w:tc>
        <w:tc>
          <w:tcPr>
            <w:tcW w:w="1162" w:type="pct"/>
            <w:shd w:val="clear" w:color="auto" w:fill="auto"/>
          </w:tcPr>
          <w:p w14:paraId="213C82DC" w14:textId="77777777" w:rsidR="00821962" w:rsidRPr="00644AFC" w:rsidRDefault="00821962" w:rsidP="00821962">
            <w:pPr>
              <w:pStyle w:val="TableText"/>
              <w:rPr>
                <w:rStyle w:val="Blue"/>
                <w:color w:val="auto"/>
                <w:sz w:val="18"/>
                <w:szCs w:val="18"/>
              </w:rPr>
            </w:pPr>
            <w:r w:rsidRPr="00644AFC">
              <w:rPr>
                <w:rStyle w:val="Blue"/>
                <w:color w:val="auto"/>
                <w:sz w:val="18"/>
                <w:szCs w:val="18"/>
              </w:rPr>
              <w:t xml:space="preserve">Reports to be provided to Natural Resources Wales upon request </w:t>
            </w:r>
          </w:p>
          <w:p w14:paraId="2974F44F" w14:textId="77777777" w:rsidR="00821962" w:rsidRPr="00644AFC" w:rsidRDefault="00821962" w:rsidP="00821962">
            <w:pPr>
              <w:pStyle w:val="TableText"/>
              <w:rPr>
                <w:rStyle w:val="Blue"/>
                <w:color w:val="auto"/>
                <w:sz w:val="18"/>
                <w:szCs w:val="18"/>
              </w:rPr>
            </w:pPr>
            <w:r w:rsidRPr="00644AFC">
              <w:rPr>
                <w:rStyle w:val="Blue"/>
                <w:color w:val="auto"/>
                <w:sz w:val="18"/>
                <w:szCs w:val="18"/>
              </w:rPr>
              <w:t>Report to be submitted within 28 days unless otherwise specified in writing by Natural Resources Wales</w:t>
            </w:r>
          </w:p>
        </w:tc>
        <w:tc>
          <w:tcPr>
            <w:tcW w:w="1008" w:type="pct"/>
            <w:shd w:val="clear" w:color="auto" w:fill="auto"/>
          </w:tcPr>
          <w:p w14:paraId="06CD51FF" w14:textId="77777777" w:rsidR="00821962" w:rsidRPr="00644AFC" w:rsidRDefault="00821962" w:rsidP="00821962">
            <w:pPr>
              <w:pStyle w:val="TableText"/>
              <w:rPr>
                <w:rStyle w:val="Blue"/>
                <w:color w:val="auto"/>
                <w:sz w:val="18"/>
                <w:szCs w:val="18"/>
              </w:rPr>
            </w:pPr>
            <w:r w:rsidRPr="00644AFC">
              <w:rPr>
                <w:rStyle w:val="Blue"/>
                <w:color w:val="auto"/>
                <w:sz w:val="18"/>
                <w:szCs w:val="18"/>
              </w:rPr>
              <w:t>Upon request by Natural Resources Wales</w:t>
            </w:r>
          </w:p>
        </w:tc>
      </w:tr>
      <w:tr w:rsidR="00821962" w:rsidRPr="00C25946" w14:paraId="2CC9BB58" w14:textId="77777777" w:rsidTr="00644AFC">
        <w:trPr>
          <w:cantSplit/>
        </w:trPr>
        <w:tc>
          <w:tcPr>
            <w:tcW w:w="1554" w:type="pct"/>
            <w:shd w:val="clear" w:color="auto" w:fill="auto"/>
          </w:tcPr>
          <w:p w14:paraId="6411BEF1" w14:textId="14973246" w:rsidR="00821962" w:rsidRPr="00644AFC" w:rsidRDefault="00821962" w:rsidP="00821962">
            <w:pPr>
              <w:pStyle w:val="TableText"/>
              <w:rPr>
                <w:rStyle w:val="Blue"/>
                <w:color w:val="auto"/>
                <w:sz w:val="18"/>
                <w:szCs w:val="18"/>
              </w:rPr>
            </w:pPr>
            <w:r w:rsidRPr="00644AFC">
              <w:rPr>
                <w:rStyle w:val="Blue"/>
                <w:color w:val="auto"/>
                <w:sz w:val="18"/>
                <w:szCs w:val="18"/>
              </w:rPr>
              <w:t>UWWTR - ATU-BOD as O</w:t>
            </w:r>
            <w:r w:rsidRPr="00644AFC">
              <w:rPr>
                <w:rStyle w:val="Blue"/>
                <w:color w:val="auto"/>
                <w:sz w:val="18"/>
                <w:szCs w:val="18"/>
                <w:vertAlign w:val="subscript"/>
              </w:rPr>
              <w:t>2</w:t>
            </w:r>
            <w:r w:rsidRPr="00644AFC">
              <w:rPr>
                <w:rStyle w:val="Blue"/>
                <w:color w:val="auto"/>
                <w:sz w:val="18"/>
                <w:szCs w:val="18"/>
              </w:rPr>
              <w:t>, COD as O</w:t>
            </w:r>
            <w:r w:rsidRPr="00644AFC">
              <w:rPr>
                <w:rStyle w:val="Blue"/>
                <w:color w:val="auto"/>
                <w:sz w:val="18"/>
                <w:szCs w:val="18"/>
                <w:vertAlign w:val="subscript"/>
              </w:rPr>
              <w:t>2</w:t>
            </w:r>
          </w:p>
        </w:tc>
        <w:tc>
          <w:tcPr>
            <w:tcW w:w="1275" w:type="pct"/>
            <w:shd w:val="clear" w:color="auto" w:fill="auto"/>
          </w:tcPr>
          <w:p w14:paraId="17D70B67" w14:textId="182C2FF5" w:rsidR="00821962" w:rsidRPr="00644AFC" w:rsidRDefault="00644AFC" w:rsidP="00821962">
            <w:pPr>
              <w:pStyle w:val="TableText"/>
              <w:rPr>
                <w:rStyle w:val="Blue"/>
                <w:color w:val="auto"/>
                <w:sz w:val="18"/>
                <w:szCs w:val="18"/>
              </w:rPr>
            </w:pPr>
            <w:r w:rsidRPr="00644AFC">
              <w:rPr>
                <w:rStyle w:val="Blue"/>
                <w:color w:val="auto"/>
                <w:sz w:val="18"/>
                <w:szCs w:val="18"/>
              </w:rPr>
              <w:t>UWWTR Inlet Sample Point and UWWTR Sample Point</w:t>
            </w:r>
          </w:p>
        </w:tc>
        <w:tc>
          <w:tcPr>
            <w:tcW w:w="1162" w:type="pct"/>
            <w:shd w:val="clear" w:color="auto" w:fill="auto"/>
          </w:tcPr>
          <w:p w14:paraId="2FDD3ED1" w14:textId="77777777" w:rsidR="00821962" w:rsidRPr="00644AFC" w:rsidRDefault="00821962" w:rsidP="00821962">
            <w:pPr>
              <w:pStyle w:val="TableText"/>
              <w:rPr>
                <w:rStyle w:val="Blue"/>
                <w:color w:val="auto"/>
                <w:sz w:val="18"/>
                <w:szCs w:val="18"/>
              </w:rPr>
            </w:pPr>
            <w:r w:rsidRPr="00644AFC">
              <w:rPr>
                <w:rStyle w:val="Blue"/>
                <w:color w:val="auto"/>
                <w:sz w:val="18"/>
                <w:szCs w:val="18"/>
              </w:rPr>
              <w:t>Monthly</w:t>
            </w:r>
          </w:p>
          <w:p w14:paraId="55BFADF1" w14:textId="77777777" w:rsidR="00821962" w:rsidRPr="00644AFC" w:rsidRDefault="00821962" w:rsidP="00821962">
            <w:pPr>
              <w:pStyle w:val="TableText"/>
              <w:rPr>
                <w:rStyle w:val="Blue"/>
                <w:color w:val="auto"/>
                <w:sz w:val="18"/>
                <w:szCs w:val="18"/>
              </w:rPr>
            </w:pPr>
            <w:r w:rsidRPr="00644AFC">
              <w:rPr>
                <w:rStyle w:val="Blue"/>
                <w:color w:val="auto"/>
                <w:sz w:val="18"/>
                <w:szCs w:val="18"/>
              </w:rPr>
              <w:t>Report to be submitted within 28 days</w:t>
            </w:r>
          </w:p>
        </w:tc>
        <w:tc>
          <w:tcPr>
            <w:tcW w:w="1008" w:type="pct"/>
            <w:shd w:val="clear" w:color="auto" w:fill="auto"/>
          </w:tcPr>
          <w:p w14:paraId="3580E479" w14:textId="77777777" w:rsidR="00821962" w:rsidRPr="00644AFC" w:rsidRDefault="00821962" w:rsidP="00821962">
            <w:pPr>
              <w:pStyle w:val="TableText"/>
              <w:rPr>
                <w:rStyle w:val="Blue"/>
                <w:color w:val="auto"/>
                <w:sz w:val="18"/>
                <w:szCs w:val="18"/>
              </w:rPr>
            </w:pPr>
            <w:r w:rsidRPr="00644AFC">
              <w:rPr>
                <w:rStyle w:val="Blue"/>
                <w:color w:val="auto"/>
                <w:sz w:val="18"/>
                <w:szCs w:val="18"/>
              </w:rPr>
              <w:t>1st of month</w:t>
            </w:r>
          </w:p>
        </w:tc>
      </w:tr>
      <w:tr w:rsidR="00821962" w:rsidRPr="00C25946" w14:paraId="367F92E4" w14:textId="77777777" w:rsidTr="00644AFC">
        <w:trPr>
          <w:cantSplit/>
        </w:trPr>
        <w:tc>
          <w:tcPr>
            <w:tcW w:w="1554" w:type="pct"/>
            <w:shd w:val="clear" w:color="auto" w:fill="auto"/>
          </w:tcPr>
          <w:p w14:paraId="5224DA16" w14:textId="77777777" w:rsidR="00821962" w:rsidRPr="00644AFC" w:rsidRDefault="00821962" w:rsidP="00821962">
            <w:pPr>
              <w:pStyle w:val="TableText"/>
              <w:rPr>
                <w:rStyle w:val="Blue"/>
                <w:color w:val="auto"/>
                <w:sz w:val="18"/>
                <w:szCs w:val="18"/>
              </w:rPr>
            </w:pPr>
            <w:r w:rsidRPr="00644AFC">
              <w:rPr>
                <w:rStyle w:val="Blue"/>
                <w:color w:val="auto"/>
                <w:sz w:val="18"/>
                <w:szCs w:val="18"/>
              </w:rPr>
              <w:t xml:space="preserve">Operator </w:t>
            </w:r>
            <w:proofErr w:type="spellStart"/>
            <w:r w:rsidRPr="00644AFC">
              <w:rPr>
                <w:rStyle w:val="Blue"/>
                <w:color w:val="auto"/>
                <w:sz w:val="18"/>
                <w:szCs w:val="18"/>
              </w:rPr>
              <w:t>Self Monitoring</w:t>
            </w:r>
            <w:proofErr w:type="spellEnd"/>
            <w:r w:rsidRPr="00644AFC">
              <w:rPr>
                <w:rStyle w:val="Blue"/>
                <w:color w:val="auto"/>
                <w:sz w:val="18"/>
                <w:szCs w:val="18"/>
              </w:rPr>
              <w:t xml:space="preserve"> - ATU-BOD as O</w:t>
            </w:r>
            <w:r w:rsidRPr="00644AFC">
              <w:rPr>
                <w:rStyle w:val="Blue"/>
                <w:color w:val="auto"/>
                <w:sz w:val="18"/>
                <w:szCs w:val="18"/>
                <w:vertAlign w:val="subscript"/>
              </w:rPr>
              <w:t>2</w:t>
            </w:r>
            <w:r w:rsidRPr="00644AFC">
              <w:rPr>
                <w:rStyle w:val="Blue"/>
                <w:color w:val="auto"/>
                <w:sz w:val="18"/>
                <w:szCs w:val="18"/>
              </w:rPr>
              <w:t>, ammoniacal nitrogen (expressed as N), suspended solids (measured after drying at 105</w:t>
            </w:r>
            <w:r w:rsidRPr="00644AFC">
              <w:rPr>
                <w:rStyle w:val="Blue"/>
                <w:color w:val="auto"/>
                <w:sz w:val="18"/>
                <w:szCs w:val="18"/>
                <w:vertAlign w:val="superscript"/>
              </w:rPr>
              <w:t>o</w:t>
            </w:r>
            <w:r w:rsidRPr="00644AFC">
              <w:rPr>
                <w:rStyle w:val="Blue"/>
                <w:color w:val="auto"/>
                <w:sz w:val="18"/>
                <w:szCs w:val="18"/>
              </w:rPr>
              <w:t>C), total phosphorus as P, total iron as Fe</w:t>
            </w:r>
          </w:p>
        </w:tc>
        <w:tc>
          <w:tcPr>
            <w:tcW w:w="1275" w:type="pct"/>
            <w:shd w:val="clear" w:color="auto" w:fill="auto"/>
          </w:tcPr>
          <w:p w14:paraId="6ACF63E4" w14:textId="3B903C99" w:rsidR="00821962" w:rsidRPr="00644AFC" w:rsidRDefault="00644AFC" w:rsidP="00821962">
            <w:pPr>
              <w:pStyle w:val="TableText"/>
              <w:rPr>
                <w:rStyle w:val="Blue"/>
                <w:color w:val="auto"/>
                <w:sz w:val="18"/>
                <w:szCs w:val="18"/>
              </w:rPr>
            </w:pPr>
            <w:r w:rsidRPr="00644AFC">
              <w:rPr>
                <w:rStyle w:val="Blue"/>
                <w:color w:val="auto"/>
                <w:sz w:val="18"/>
                <w:szCs w:val="18"/>
              </w:rPr>
              <w:t>Final Effluent Sample Point</w:t>
            </w:r>
          </w:p>
        </w:tc>
        <w:tc>
          <w:tcPr>
            <w:tcW w:w="1162" w:type="pct"/>
            <w:shd w:val="clear" w:color="auto" w:fill="auto"/>
          </w:tcPr>
          <w:p w14:paraId="3138233B" w14:textId="77777777" w:rsidR="00821962" w:rsidRPr="00644AFC" w:rsidRDefault="00821962" w:rsidP="00821962">
            <w:pPr>
              <w:pStyle w:val="TableText"/>
              <w:rPr>
                <w:rStyle w:val="Blue"/>
                <w:color w:val="auto"/>
                <w:sz w:val="18"/>
                <w:szCs w:val="18"/>
              </w:rPr>
            </w:pPr>
            <w:r w:rsidRPr="00644AFC">
              <w:rPr>
                <w:rStyle w:val="Blue"/>
                <w:color w:val="auto"/>
                <w:sz w:val="18"/>
                <w:szCs w:val="18"/>
              </w:rPr>
              <w:t>Quarterly</w:t>
            </w:r>
          </w:p>
          <w:p w14:paraId="51AC5C95" w14:textId="77777777" w:rsidR="00821962" w:rsidRPr="00644AFC" w:rsidRDefault="00821962" w:rsidP="00821962">
            <w:pPr>
              <w:pStyle w:val="TableText"/>
              <w:rPr>
                <w:rStyle w:val="Blue"/>
                <w:color w:val="auto"/>
                <w:sz w:val="18"/>
                <w:szCs w:val="18"/>
              </w:rPr>
            </w:pPr>
            <w:r w:rsidRPr="00644AFC">
              <w:rPr>
                <w:rStyle w:val="Blue"/>
                <w:color w:val="auto"/>
                <w:sz w:val="18"/>
                <w:szCs w:val="18"/>
              </w:rPr>
              <w:t>Report to be submitted within 28 days</w:t>
            </w:r>
          </w:p>
        </w:tc>
        <w:tc>
          <w:tcPr>
            <w:tcW w:w="1008" w:type="pct"/>
            <w:shd w:val="clear" w:color="auto" w:fill="auto"/>
          </w:tcPr>
          <w:p w14:paraId="5C68AB46" w14:textId="77777777" w:rsidR="00821962" w:rsidRPr="00644AFC" w:rsidRDefault="00821962" w:rsidP="00821962">
            <w:pPr>
              <w:pStyle w:val="TableText"/>
              <w:rPr>
                <w:rStyle w:val="Blue"/>
                <w:color w:val="auto"/>
                <w:sz w:val="18"/>
                <w:szCs w:val="18"/>
              </w:rPr>
            </w:pPr>
            <w:r w:rsidRPr="00644AFC">
              <w:rPr>
                <w:rStyle w:val="Blue"/>
                <w:color w:val="auto"/>
                <w:sz w:val="18"/>
                <w:szCs w:val="18"/>
              </w:rPr>
              <w:t>1st of month</w:t>
            </w:r>
          </w:p>
        </w:tc>
      </w:tr>
      <w:tr w:rsidR="00821962" w:rsidRPr="00C25946" w14:paraId="252D5FFD" w14:textId="77777777" w:rsidTr="00644AFC">
        <w:trPr>
          <w:cantSplit/>
        </w:trPr>
        <w:tc>
          <w:tcPr>
            <w:tcW w:w="1554" w:type="pct"/>
            <w:shd w:val="clear" w:color="auto" w:fill="auto"/>
          </w:tcPr>
          <w:p w14:paraId="57331556" w14:textId="77777777" w:rsidR="00821962" w:rsidRPr="00644AFC" w:rsidRDefault="00821962" w:rsidP="00821962">
            <w:pPr>
              <w:pStyle w:val="TableText"/>
              <w:rPr>
                <w:rStyle w:val="Blue"/>
                <w:color w:val="auto"/>
                <w:sz w:val="18"/>
                <w:szCs w:val="18"/>
              </w:rPr>
            </w:pPr>
            <w:r w:rsidRPr="00644AFC">
              <w:rPr>
                <w:rStyle w:val="Blue"/>
                <w:color w:val="auto"/>
                <w:sz w:val="18"/>
                <w:szCs w:val="18"/>
              </w:rPr>
              <w:t xml:space="preserve">Operator </w:t>
            </w:r>
            <w:proofErr w:type="spellStart"/>
            <w:r w:rsidRPr="00644AFC">
              <w:rPr>
                <w:rStyle w:val="Blue"/>
                <w:color w:val="auto"/>
                <w:sz w:val="18"/>
                <w:szCs w:val="18"/>
              </w:rPr>
              <w:t>Self Monitoring</w:t>
            </w:r>
            <w:proofErr w:type="spellEnd"/>
            <w:r w:rsidRPr="00644AFC">
              <w:rPr>
                <w:rStyle w:val="Blue"/>
                <w:color w:val="auto"/>
                <w:sz w:val="18"/>
                <w:szCs w:val="18"/>
              </w:rPr>
              <w:t xml:space="preserve"> </w:t>
            </w:r>
          </w:p>
        </w:tc>
        <w:tc>
          <w:tcPr>
            <w:tcW w:w="1275" w:type="pct"/>
            <w:shd w:val="clear" w:color="auto" w:fill="auto"/>
          </w:tcPr>
          <w:p w14:paraId="5DC65C48" w14:textId="20760143" w:rsidR="00821962" w:rsidRPr="00644AFC" w:rsidRDefault="00644AFC" w:rsidP="00821962">
            <w:pPr>
              <w:pStyle w:val="TableText"/>
              <w:rPr>
                <w:rStyle w:val="Blue"/>
                <w:color w:val="auto"/>
                <w:sz w:val="18"/>
                <w:szCs w:val="18"/>
              </w:rPr>
            </w:pPr>
            <w:r w:rsidRPr="00644AFC">
              <w:rPr>
                <w:rStyle w:val="Blue"/>
                <w:color w:val="auto"/>
                <w:sz w:val="18"/>
                <w:szCs w:val="18"/>
              </w:rPr>
              <w:t>Final Effluent Sample Point</w:t>
            </w:r>
          </w:p>
        </w:tc>
        <w:tc>
          <w:tcPr>
            <w:tcW w:w="1162" w:type="pct"/>
            <w:shd w:val="clear" w:color="auto" w:fill="auto"/>
          </w:tcPr>
          <w:p w14:paraId="1DCF2068" w14:textId="77777777" w:rsidR="00821962" w:rsidRPr="00644AFC" w:rsidRDefault="00821962" w:rsidP="00821962">
            <w:pPr>
              <w:pStyle w:val="TableText"/>
              <w:rPr>
                <w:rStyle w:val="Blue"/>
                <w:color w:val="auto"/>
                <w:sz w:val="18"/>
                <w:szCs w:val="18"/>
              </w:rPr>
            </w:pPr>
            <w:r w:rsidRPr="00644AFC">
              <w:rPr>
                <w:rStyle w:val="Blue"/>
                <w:color w:val="auto"/>
                <w:sz w:val="18"/>
                <w:szCs w:val="18"/>
              </w:rPr>
              <w:t>Annually</w:t>
            </w:r>
          </w:p>
          <w:p w14:paraId="2E1AFEFD" w14:textId="77777777" w:rsidR="00821962" w:rsidRPr="00644AFC" w:rsidRDefault="00821962" w:rsidP="00821962">
            <w:pPr>
              <w:pStyle w:val="TableText"/>
              <w:rPr>
                <w:rStyle w:val="Blue"/>
                <w:color w:val="auto"/>
                <w:sz w:val="18"/>
                <w:szCs w:val="18"/>
              </w:rPr>
            </w:pPr>
            <w:r w:rsidRPr="00644AFC">
              <w:rPr>
                <w:rStyle w:val="Blue"/>
                <w:color w:val="auto"/>
                <w:sz w:val="18"/>
                <w:szCs w:val="18"/>
              </w:rPr>
              <w:t>Report to be submitted within 2 months of the end of the calendar year</w:t>
            </w:r>
          </w:p>
        </w:tc>
        <w:tc>
          <w:tcPr>
            <w:tcW w:w="1008" w:type="pct"/>
            <w:shd w:val="clear" w:color="auto" w:fill="auto"/>
          </w:tcPr>
          <w:p w14:paraId="5CB4F524" w14:textId="77777777" w:rsidR="00821962" w:rsidRPr="00644AFC" w:rsidRDefault="00821962" w:rsidP="00821962">
            <w:pPr>
              <w:pStyle w:val="TableText"/>
              <w:rPr>
                <w:rStyle w:val="Blue"/>
                <w:color w:val="auto"/>
                <w:sz w:val="18"/>
                <w:szCs w:val="18"/>
              </w:rPr>
            </w:pPr>
            <w:r w:rsidRPr="00644AFC">
              <w:rPr>
                <w:rStyle w:val="Blue"/>
                <w:color w:val="auto"/>
                <w:sz w:val="18"/>
                <w:szCs w:val="18"/>
              </w:rPr>
              <w:t>1 January</w:t>
            </w:r>
          </w:p>
        </w:tc>
      </w:tr>
    </w:tbl>
    <w:p w14:paraId="290BB901" w14:textId="4926B608" w:rsidR="00821962" w:rsidRPr="0006689A" w:rsidRDefault="00821962" w:rsidP="00644AFC">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82"/>
        <w:gridCol w:w="5353"/>
      </w:tblGrid>
      <w:tr w:rsidR="00821962" w:rsidRPr="00C25946" w14:paraId="43779601" w14:textId="77777777" w:rsidTr="001F4EC0">
        <w:trPr>
          <w:cantSplit/>
          <w:tblHeader/>
        </w:trPr>
        <w:tc>
          <w:tcPr>
            <w:tcW w:w="5000" w:type="pct"/>
            <w:gridSpan w:val="2"/>
            <w:shd w:val="clear" w:color="auto" w:fill="000000"/>
          </w:tcPr>
          <w:p w14:paraId="41C5270B"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667DA969" w14:textId="77777777" w:rsidTr="001F4EC0">
        <w:trPr>
          <w:cantSplit/>
          <w:tblHeader/>
        </w:trPr>
        <w:tc>
          <w:tcPr>
            <w:tcW w:w="1864" w:type="pct"/>
            <w:shd w:val="clear" w:color="auto" w:fill="auto"/>
          </w:tcPr>
          <w:p w14:paraId="5DC2895D"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0B1CAF4C"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DF5EC35" w14:textId="77777777" w:rsidTr="001F4EC0">
        <w:trPr>
          <w:cantSplit/>
        </w:trPr>
        <w:tc>
          <w:tcPr>
            <w:tcW w:w="1864" w:type="pct"/>
            <w:shd w:val="clear" w:color="auto" w:fill="auto"/>
          </w:tcPr>
          <w:p w14:paraId="7DD900D3" w14:textId="77777777" w:rsidR="00821962" w:rsidRPr="00644AFC" w:rsidRDefault="00821962" w:rsidP="00821962">
            <w:pPr>
              <w:pStyle w:val="TableText"/>
              <w:rPr>
                <w:rStyle w:val="Blue"/>
                <w:color w:val="auto"/>
                <w:sz w:val="18"/>
                <w:szCs w:val="18"/>
              </w:rPr>
            </w:pPr>
            <w:r w:rsidRPr="00644AFC">
              <w:rPr>
                <w:rStyle w:val="Blue"/>
                <w:color w:val="auto"/>
                <w:sz w:val="18"/>
                <w:szCs w:val="18"/>
              </w:rPr>
              <w:t>Dry Weather Flow (daily flows total)</w:t>
            </w:r>
          </w:p>
        </w:tc>
        <w:tc>
          <w:tcPr>
            <w:tcW w:w="3136" w:type="pct"/>
            <w:shd w:val="clear" w:color="auto" w:fill="auto"/>
          </w:tcPr>
          <w:p w14:paraId="09019D23" w14:textId="77777777" w:rsidR="00821962" w:rsidRPr="00644AFC" w:rsidRDefault="00821962" w:rsidP="00821962">
            <w:pPr>
              <w:pStyle w:val="TableText"/>
              <w:rPr>
                <w:rStyle w:val="Blue"/>
                <w:color w:val="auto"/>
                <w:sz w:val="18"/>
                <w:szCs w:val="18"/>
              </w:rPr>
            </w:pPr>
            <w:r w:rsidRPr="00644AFC">
              <w:rPr>
                <w:rStyle w:val="Blue"/>
                <w:color w:val="auto"/>
                <w:sz w:val="18"/>
                <w:szCs w:val="18"/>
              </w:rPr>
              <w:t>WISKI electronic format specified by Natural Resources Wales</w:t>
            </w:r>
          </w:p>
        </w:tc>
      </w:tr>
      <w:tr w:rsidR="00821962" w:rsidRPr="00C25946" w14:paraId="59FDC314" w14:textId="77777777" w:rsidTr="001F4EC0">
        <w:trPr>
          <w:cantSplit/>
        </w:trPr>
        <w:tc>
          <w:tcPr>
            <w:tcW w:w="1864" w:type="pct"/>
            <w:shd w:val="clear" w:color="auto" w:fill="auto"/>
          </w:tcPr>
          <w:p w14:paraId="7E737256" w14:textId="77777777" w:rsidR="00821962" w:rsidRPr="00644AFC" w:rsidRDefault="00821962" w:rsidP="00821962">
            <w:pPr>
              <w:pStyle w:val="TableText"/>
              <w:rPr>
                <w:rStyle w:val="Blue"/>
                <w:color w:val="auto"/>
                <w:sz w:val="18"/>
                <w:szCs w:val="18"/>
              </w:rPr>
            </w:pPr>
            <w:r w:rsidRPr="00644AFC">
              <w:rPr>
                <w:rStyle w:val="Blue"/>
                <w:color w:val="auto"/>
                <w:sz w:val="18"/>
                <w:szCs w:val="18"/>
              </w:rPr>
              <w:t>15-minute flow</w:t>
            </w:r>
          </w:p>
        </w:tc>
        <w:tc>
          <w:tcPr>
            <w:tcW w:w="3136" w:type="pct"/>
            <w:shd w:val="clear" w:color="auto" w:fill="auto"/>
          </w:tcPr>
          <w:p w14:paraId="2DF63937" w14:textId="77777777" w:rsidR="00821962" w:rsidRPr="00644AFC" w:rsidRDefault="00821962" w:rsidP="00821962">
            <w:pPr>
              <w:pStyle w:val="TableText"/>
              <w:rPr>
                <w:rStyle w:val="Blue"/>
                <w:color w:val="auto"/>
                <w:sz w:val="18"/>
                <w:szCs w:val="18"/>
              </w:rPr>
            </w:pPr>
            <w:r w:rsidRPr="00644AFC">
              <w:rPr>
                <w:rStyle w:val="Blue"/>
                <w:color w:val="auto"/>
                <w:sz w:val="18"/>
                <w:szCs w:val="18"/>
              </w:rPr>
              <w:t>WISKI electronic format specified by Natural Resources Wales</w:t>
            </w:r>
          </w:p>
        </w:tc>
      </w:tr>
      <w:tr w:rsidR="00821962" w:rsidRPr="00C25946" w14:paraId="01A1D001" w14:textId="77777777" w:rsidTr="001F4EC0">
        <w:trPr>
          <w:cantSplit/>
        </w:trPr>
        <w:tc>
          <w:tcPr>
            <w:tcW w:w="1864" w:type="pct"/>
            <w:shd w:val="clear" w:color="auto" w:fill="auto"/>
          </w:tcPr>
          <w:p w14:paraId="42D13B79" w14:textId="55A8EA88" w:rsidR="00821962" w:rsidRPr="00644AFC" w:rsidRDefault="00821962" w:rsidP="00821962">
            <w:pPr>
              <w:pStyle w:val="TableText"/>
              <w:rPr>
                <w:rStyle w:val="Blue"/>
                <w:color w:val="auto"/>
                <w:sz w:val="18"/>
                <w:szCs w:val="18"/>
              </w:rPr>
            </w:pPr>
            <w:r w:rsidRPr="00644AFC">
              <w:rPr>
                <w:rStyle w:val="Blue"/>
                <w:color w:val="auto"/>
                <w:sz w:val="18"/>
                <w:szCs w:val="18"/>
              </w:rPr>
              <w:t>UWWTR – ATU-BOD as O</w:t>
            </w:r>
            <w:r w:rsidRPr="00644AFC">
              <w:rPr>
                <w:rStyle w:val="Blue"/>
                <w:color w:val="auto"/>
                <w:sz w:val="18"/>
                <w:szCs w:val="18"/>
                <w:vertAlign w:val="subscript"/>
              </w:rPr>
              <w:t>2</w:t>
            </w:r>
            <w:r w:rsidRPr="00644AFC">
              <w:rPr>
                <w:rStyle w:val="Blue"/>
                <w:color w:val="auto"/>
                <w:sz w:val="18"/>
                <w:szCs w:val="18"/>
              </w:rPr>
              <w:t>, COD as O</w:t>
            </w:r>
            <w:r w:rsidRPr="00644AFC">
              <w:rPr>
                <w:rStyle w:val="Blue"/>
                <w:color w:val="auto"/>
                <w:sz w:val="18"/>
                <w:szCs w:val="18"/>
                <w:vertAlign w:val="subscript"/>
              </w:rPr>
              <w:t>2</w:t>
            </w:r>
          </w:p>
        </w:tc>
        <w:tc>
          <w:tcPr>
            <w:tcW w:w="3136" w:type="pct"/>
            <w:shd w:val="clear" w:color="auto" w:fill="auto"/>
          </w:tcPr>
          <w:p w14:paraId="6FE364E0" w14:textId="77777777" w:rsidR="00821962" w:rsidRPr="00644AFC" w:rsidRDefault="00821962" w:rsidP="00821962">
            <w:pPr>
              <w:pStyle w:val="TableText"/>
              <w:rPr>
                <w:rStyle w:val="Blue"/>
                <w:color w:val="auto"/>
                <w:sz w:val="18"/>
                <w:szCs w:val="18"/>
              </w:rPr>
            </w:pPr>
            <w:r w:rsidRPr="00644AFC">
              <w:rPr>
                <w:rStyle w:val="Blue"/>
                <w:color w:val="auto"/>
                <w:sz w:val="18"/>
                <w:szCs w:val="18"/>
              </w:rPr>
              <w:t>Electronic format specified by Natural Resources Wales</w:t>
            </w:r>
          </w:p>
        </w:tc>
      </w:tr>
      <w:tr w:rsidR="00821962" w:rsidRPr="00C25946" w14:paraId="3B1A9273" w14:textId="77777777" w:rsidTr="001F4EC0">
        <w:trPr>
          <w:cantSplit/>
        </w:trPr>
        <w:tc>
          <w:tcPr>
            <w:tcW w:w="1864" w:type="pct"/>
            <w:shd w:val="clear" w:color="auto" w:fill="auto"/>
          </w:tcPr>
          <w:p w14:paraId="37B555C2" w14:textId="77777777" w:rsidR="00821962" w:rsidRPr="00644AFC" w:rsidRDefault="00821962" w:rsidP="00821962">
            <w:pPr>
              <w:pStyle w:val="TableText"/>
              <w:rPr>
                <w:rStyle w:val="Blue"/>
                <w:color w:val="auto"/>
                <w:sz w:val="18"/>
                <w:szCs w:val="18"/>
              </w:rPr>
            </w:pPr>
            <w:r w:rsidRPr="00644AFC">
              <w:rPr>
                <w:rStyle w:val="Blue"/>
                <w:color w:val="auto"/>
                <w:sz w:val="18"/>
                <w:szCs w:val="18"/>
              </w:rPr>
              <w:t>OSM - ATU-BOD as O</w:t>
            </w:r>
            <w:r w:rsidRPr="00644AFC">
              <w:rPr>
                <w:rStyle w:val="Blue"/>
                <w:color w:val="auto"/>
                <w:sz w:val="18"/>
                <w:szCs w:val="18"/>
                <w:vertAlign w:val="subscript"/>
              </w:rPr>
              <w:t>2</w:t>
            </w:r>
            <w:r w:rsidRPr="00644AFC">
              <w:rPr>
                <w:rStyle w:val="Blue"/>
                <w:color w:val="auto"/>
                <w:sz w:val="18"/>
                <w:szCs w:val="18"/>
              </w:rPr>
              <w:t>, ammoniacal nitrogen (expressed as N), suspended solids (measured after drying at 105</w:t>
            </w:r>
            <w:r w:rsidRPr="00644AFC">
              <w:rPr>
                <w:rStyle w:val="Blue"/>
                <w:color w:val="auto"/>
                <w:sz w:val="18"/>
                <w:szCs w:val="18"/>
                <w:vertAlign w:val="superscript"/>
              </w:rPr>
              <w:t>o</w:t>
            </w:r>
            <w:r w:rsidRPr="00644AFC">
              <w:rPr>
                <w:rStyle w:val="Blue"/>
                <w:color w:val="auto"/>
                <w:sz w:val="18"/>
                <w:szCs w:val="18"/>
              </w:rPr>
              <w:t>C), total phosphorus as P, total iron as Fe</w:t>
            </w:r>
          </w:p>
        </w:tc>
        <w:tc>
          <w:tcPr>
            <w:tcW w:w="3136" w:type="pct"/>
            <w:shd w:val="clear" w:color="auto" w:fill="auto"/>
          </w:tcPr>
          <w:p w14:paraId="42A7D170" w14:textId="77777777" w:rsidR="00821962" w:rsidRPr="00644AFC" w:rsidRDefault="00821962" w:rsidP="00821962">
            <w:pPr>
              <w:pStyle w:val="TableText"/>
              <w:rPr>
                <w:rStyle w:val="Blue"/>
                <w:color w:val="auto"/>
                <w:sz w:val="18"/>
                <w:szCs w:val="18"/>
              </w:rPr>
            </w:pPr>
            <w:r w:rsidRPr="00644AFC">
              <w:rPr>
                <w:rStyle w:val="Blue"/>
                <w:color w:val="auto"/>
                <w:sz w:val="18"/>
                <w:szCs w:val="18"/>
              </w:rPr>
              <w:t xml:space="preserve">Quarterly - Electronic format specified by Natural Resources Wales </w:t>
            </w:r>
          </w:p>
        </w:tc>
      </w:tr>
      <w:tr w:rsidR="00821962" w:rsidRPr="00C25946" w14:paraId="5EB8B925" w14:textId="77777777" w:rsidTr="001F4EC0">
        <w:trPr>
          <w:cantSplit/>
        </w:trPr>
        <w:tc>
          <w:tcPr>
            <w:tcW w:w="1864" w:type="pct"/>
            <w:shd w:val="clear" w:color="auto" w:fill="auto"/>
          </w:tcPr>
          <w:p w14:paraId="05711AAD" w14:textId="77777777" w:rsidR="00821962" w:rsidRPr="00644AFC" w:rsidRDefault="00821962" w:rsidP="00821962">
            <w:pPr>
              <w:pStyle w:val="TableText"/>
              <w:rPr>
                <w:rStyle w:val="Blue"/>
                <w:color w:val="auto"/>
                <w:sz w:val="18"/>
                <w:szCs w:val="18"/>
              </w:rPr>
            </w:pPr>
            <w:r w:rsidRPr="00644AFC">
              <w:rPr>
                <w:rStyle w:val="Blue"/>
                <w:color w:val="auto"/>
                <w:sz w:val="18"/>
                <w:szCs w:val="18"/>
              </w:rPr>
              <w:t xml:space="preserve">Operator </w:t>
            </w:r>
            <w:proofErr w:type="spellStart"/>
            <w:r w:rsidRPr="00644AFC">
              <w:rPr>
                <w:rStyle w:val="Blue"/>
                <w:color w:val="auto"/>
                <w:sz w:val="18"/>
                <w:szCs w:val="18"/>
              </w:rPr>
              <w:t>Self Monitoring</w:t>
            </w:r>
            <w:proofErr w:type="spellEnd"/>
            <w:r w:rsidRPr="00644AFC">
              <w:rPr>
                <w:rStyle w:val="Blue"/>
                <w:color w:val="auto"/>
                <w:sz w:val="18"/>
                <w:szCs w:val="18"/>
              </w:rPr>
              <w:t xml:space="preserve"> summary report</w:t>
            </w:r>
          </w:p>
        </w:tc>
        <w:tc>
          <w:tcPr>
            <w:tcW w:w="3136" w:type="pct"/>
            <w:shd w:val="clear" w:color="auto" w:fill="auto"/>
          </w:tcPr>
          <w:p w14:paraId="5F190A9B" w14:textId="77777777" w:rsidR="00821962" w:rsidRPr="00644AFC" w:rsidRDefault="00821962" w:rsidP="00821962">
            <w:pPr>
              <w:pStyle w:val="TableText"/>
              <w:rPr>
                <w:rStyle w:val="Blue"/>
                <w:color w:val="auto"/>
                <w:sz w:val="18"/>
                <w:szCs w:val="18"/>
              </w:rPr>
            </w:pPr>
            <w:r w:rsidRPr="00644AFC">
              <w:rPr>
                <w:rStyle w:val="Blue"/>
                <w:color w:val="auto"/>
                <w:sz w:val="18"/>
                <w:szCs w:val="18"/>
              </w:rPr>
              <w:t xml:space="preserve">Annually - Summary report of compliance with the monitoring programme specified in Table 3.1 and schedule 3B in a format specified by Natural Resources Wales  </w:t>
            </w:r>
          </w:p>
        </w:tc>
      </w:tr>
    </w:tbl>
    <w:p w14:paraId="799FD682" w14:textId="77777777" w:rsidR="0006689A" w:rsidRPr="0006689A" w:rsidRDefault="0006689A" w:rsidP="0006689A"/>
    <w:p w14:paraId="03F5407A" w14:textId="77777777" w:rsidR="00821962" w:rsidRPr="00796C48" w:rsidRDefault="00821962" w:rsidP="00821962">
      <w:pPr>
        <w:pStyle w:val="Heading1"/>
        <w:ind w:left="567"/>
        <w:rPr>
          <w:sz w:val="36"/>
        </w:rPr>
      </w:pPr>
      <w:r w:rsidRPr="00796C48">
        <w:rPr>
          <w:sz w:val="36"/>
        </w:rPr>
        <w:lastRenderedPageBreak/>
        <w:t xml:space="preserve">Schedule 5 – Notification </w:t>
      </w:r>
    </w:p>
    <w:p w14:paraId="72B7368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79B49BD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CB27B4"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2CBED878"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6027"/>
      </w:tblGrid>
      <w:tr w:rsidR="00821962" w:rsidRPr="00834B3A" w14:paraId="3CE9648F" w14:textId="77777777" w:rsidTr="001F4EC0">
        <w:trPr>
          <w:cantSplit/>
        </w:trPr>
        <w:tc>
          <w:tcPr>
            <w:tcW w:w="1469" w:type="pct"/>
            <w:shd w:val="clear" w:color="auto" w:fill="auto"/>
          </w:tcPr>
          <w:p w14:paraId="30833049"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33E03F4E" w14:textId="16E4BCAB" w:rsidR="00821962" w:rsidRPr="00926B5E" w:rsidRDefault="003634FD" w:rsidP="00821962">
            <w:pPr>
              <w:pStyle w:val="TableText"/>
            </w:pPr>
            <w:r w:rsidRPr="003634FD">
              <w:rPr>
                <w:sz w:val="18"/>
                <w:szCs w:val="18"/>
              </w:rPr>
              <w:t>BP0250801</w:t>
            </w:r>
          </w:p>
        </w:tc>
      </w:tr>
      <w:tr w:rsidR="00821962" w:rsidRPr="00834B3A" w14:paraId="00D67E2A" w14:textId="77777777" w:rsidTr="001F4EC0">
        <w:trPr>
          <w:cantSplit/>
        </w:trPr>
        <w:tc>
          <w:tcPr>
            <w:tcW w:w="1469" w:type="pct"/>
            <w:shd w:val="clear" w:color="auto" w:fill="auto"/>
          </w:tcPr>
          <w:p w14:paraId="60C397E4"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4AA6ECC7" w14:textId="77777777" w:rsidR="00821962" w:rsidRPr="00926B5E" w:rsidRDefault="00821962" w:rsidP="00821962">
            <w:pPr>
              <w:pStyle w:val="TableText"/>
            </w:pPr>
          </w:p>
        </w:tc>
      </w:tr>
      <w:tr w:rsidR="00821962" w:rsidRPr="00834B3A" w14:paraId="1161FB58" w14:textId="77777777" w:rsidTr="001F4EC0">
        <w:trPr>
          <w:cantSplit/>
        </w:trPr>
        <w:tc>
          <w:tcPr>
            <w:tcW w:w="1469" w:type="pct"/>
            <w:shd w:val="clear" w:color="auto" w:fill="auto"/>
          </w:tcPr>
          <w:p w14:paraId="3FB2CC00"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949056D" w14:textId="5B39BE5B" w:rsidR="00821962" w:rsidRPr="003634FD" w:rsidRDefault="003634FD" w:rsidP="003634FD">
            <w:pPr>
              <w:pStyle w:val="TableText"/>
              <w:rPr>
                <w:sz w:val="18"/>
                <w:szCs w:val="18"/>
              </w:rPr>
            </w:pPr>
            <w:r w:rsidRPr="003634FD">
              <w:rPr>
                <w:sz w:val="18"/>
                <w:szCs w:val="18"/>
              </w:rPr>
              <w:t>Pembroke Dock Wastewater Treatment</w:t>
            </w:r>
            <w:r>
              <w:rPr>
                <w:sz w:val="18"/>
                <w:szCs w:val="18"/>
              </w:rPr>
              <w:t xml:space="preserve"> </w:t>
            </w:r>
            <w:r w:rsidRPr="003634FD">
              <w:rPr>
                <w:sz w:val="18"/>
                <w:szCs w:val="18"/>
              </w:rPr>
              <w:t>Works</w:t>
            </w:r>
            <w:r>
              <w:rPr>
                <w:sz w:val="18"/>
                <w:szCs w:val="18"/>
              </w:rPr>
              <w:t xml:space="preserve">, </w:t>
            </w:r>
            <w:r w:rsidRPr="003634FD">
              <w:rPr>
                <w:sz w:val="18"/>
                <w:szCs w:val="18"/>
              </w:rPr>
              <w:t>Fort Road</w:t>
            </w:r>
            <w:r>
              <w:rPr>
                <w:sz w:val="18"/>
                <w:szCs w:val="18"/>
              </w:rPr>
              <w:t xml:space="preserve">, </w:t>
            </w:r>
            <w:r w:rsidRPr="003634FD">
              <w:rPr>
                <w:sz w:val="18"/>
                <w:szCs w:val="18"/>
              </w:rPr>
              <w:t>Pembroke Dock</w:t>
            </w:r>
            <w:r>
              <w:rPr>
                <w:sz w:val="18"/>
                <w:szCs w:val="18"/>
              </w:rPr>
              <w:t xml:space="preserve">, </w:t>
            </w:r>
            <w:r w:rsidRPr="003634FD">
              <w:rPr>
                <w:sz w:val="18"/>
                <w:szCs w:val="18"/>
              </w:rPr>
              <w:t>Pembrokeshire</w:t>
            </w:r>
            <w:r>
              <w:rPr>
                <w:sz w:val="18"/>
                <w:szCs w:val="18"/>
              </w:rPr>
              <w:t xml:space="preserve">, </w:t>
            </w:r>
            <w:r w:rsidRPr="003634FD">
              <w:rPr>
                <w:sz w:val="18"/>
                <w:szCs w:val="18"/>
              </w:rPr>
              <w:t>SA72 6AE</w:t>
            </w:r>
          </w:p>
        </w:tc>
      </w:tr>
      <w:tr w:rsidR="00821962" w:rsidRPr="00834B3A" w14:paraId="79797012" w14:textId="77777777" w:rsidTr="001F4EC0">
        <w:trPr>
          <w:cantSplit/>
        </w:trPr>
        <w:tc>
          <w:tcPr>
            <w:tcW w:w="1469" w:type="pct"/>
            <w:shd w:val="clear" w:color="auto" w:fill="auto"/>
          </w:tcPr>
          <w:p w14:paraId="76F42327"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EF57440" w14:textId="77777777" w:rsidR="00821962" w:rsidRPr="00926B5E" w:rsidRDefault="00821962" w:rsidP="00821962">
            <w:pPr>
              <w:pStyle w:val="TableText"/>
            </w:pPr>
          </w:p>
        </w:tc>
      </w:tr>
    </w:tbl>
    <w:p w14:paraId="42CD64EA"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8"/>
        <w:gridCol w:w="6027"/>
      </w:tblGrid>
      <w:tr w:rsidR="00821962" w:rsidRPr="00C15459" w14:paraId="4AB958E2" w14:textId="77777777" w:rsidTr="001F4EC0">
        <w:trPr>
          <w:cantSplit/>
          <w:tblHeader/>
        </w:trPr>
        <w:tc>
          <w:tcPr>
            <w:tcW w:w="5000" w:type="pct"/>
            <w:gridSpan w:val="2"/>
            <w:shd w:val="clear" w:color="auto" w:fill="auto"/>
          </w:tcPr>
          <w:p w14:paraId="5CA540F2" w14:textId="65FDFEA2"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04087FC4" w14:textId="77777777" w:rsidTr="001F4EC0">
        <w:trPr>
          <w:cantSplit/>
          <w:tblHeader/>
        </w:trPr>
        <w:tc>
          <w:tcPr>
            <w:tcW w:w="5000" w:type="pct"/>
            <w:gridSpan w:val="2"/>
            <w:shd w:val="clear" w:color="auto" w:fill="auto"/>
          </w:tcPr>
          <w:p w14:paraId="382BD148" w14:textId="4D3ADB5B" w:rsidR="00821962" w:rsidRPr="00644AFC" w:rsidRDefault="00821962" w:rsidP="00644AFC">
            <w:pPr>
              <w:pStyle w:val="TableText"/>
              <w:rPr>
                <w:b/>
                <w:sz w:val="18"/>
                <w:szCs w:val="18"/>
              </w:rPr>
            </w:pPr>
            <w:r w:rsidRPr="00644AFC">
              <w:rPr>
                <w:rStyle w:val="Red"/>
                <w:b/>
                <w:color w:val="auto"/>
                <w:sz w:val="18"/>
                <w:szCs w:val="18"/>
              </w:rPr>
              <w:t>To be notified within 7 days of detection unless otherwise agreed in writing by the Natural Resources Wales.</w:t>
            </w:r>
          </w:p>
        </w:tc>
      </w:tr>
      <w:tr w:rsidR="00821962" w:rsidRPr="00C15459" w14:paraId="1B3C39F2" w14:textId="77777777" w:rsidTr="001F4EC0">
        <w:trPr>
          <w:cantSplit/>
        </w:trPr>
        <w:tc>
          <w:tcPr>
            <w:tcW w:w="1469" w:type="pct"/>
            <w:shd w:val="clear" w:color="auto" w:fill="auto"/>
          </w:tcPr>
          <w:p w14:paraId="551A360D"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6998853C" w14:textId="77777777" w:rsidR="00821962" w:rsidRPr="00C15459" w:rsidRDefault="00821962" w:rsidP="00821962">
            <w:pPr>
              <w:pStyle w:val="TableText"/>
            </w:pPr>
          </w:p>
        </w:tc>
      </w:tr>
      <w:tr w:rsidR="00821962" w:rsidRPr="00C15459" w14:paraId="7A4EBD9F" w14:textId="77777777" w:rsidTr="001F4EC0">
        <w:trPr>
          <w:cantSplit/>
        </w:trPr>
        <w:tc>
          <w:tcPr>
            <w:tcW w:w="1469" w:type="pct"/>
            <w:shd w:val="clear" w:color="auto" w:fill="auto"/>
          </w:tcPr>
          <w:p w14:paraId="7087C903"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24375899" w14:textId="77777777" w:rsidR="00821962" w:rsidRPr="00C15459" w:rsidRDefault="00821962" w:rsidP="00821962">
            <w:pPr>
              <w:pStyle w:val="TableText"/>
            </w:pPr>
          </w:p>
        </w:tc>
      </w:tr>
      <w:tr w:rsidR="00821962" w:rsidRPr="00C15459" w14:paraId="46259396" w14:textId="77777777" w:rsidTr="001F4EC0">
        <w:trPr>
          <w:cantSplit/>
        </w:trPr>
        <w:tc>
          <w:tcPr>
            <w:tcW w:w="1469" w:type="pct"/>
            <w:shd w:val="clear" w:color="auto" w:fill="auto"/>
          </w:tcPr>
          <w:p w14:paraId="39CD6703"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17F5A773" w14:textId="77777777" w:rsidR="00821962" w:rsidRPr="00C15459" w:rsidRDefault="00821962" w:rsidP="00821962">
            <w:pPr>
              <w:pStyle w:val="TableText"/>
            </w:pPr>
          </w:p>
        </w:tc>
      </w:tr>
      <w:tr w:rsidR="00821962" w:rsidRPr="00C15459" w14:paraId="1F7724D3" w14:textId="77777777" w:rsidTr="001F4EC0">
        <w:trPr>
          <w:cantSplit/>
        </w:trPr>
        <w:tc>
          <w:tcPr>
            <w:tcW w:w="1469" w:type="pct"/>
            <w:shd w:val="clear" w:color="auto" w:fill="auto"/>
          </w:tcPr>
          <w:p w14:paraId="2A9BACCC"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3140D6A4" w14:textId="77777777" w:rsidR="00821962" w:rsidRPr="00C15459" w:rsidRDefault="00821962" w:rsidP="00821962">
            <w:pPr>
              <w:pStyle w:val="TableText"/>
            </w:pPr>
          </w:p>
        </w:tc>
      </w:tr>
      <w:tr w:rsidR="00821962" w:rsidRPr="00C15459" w14:paraId="38621AD9" w14:textId="77777777" w:rsidTr="001F4EC0">
        <w:trPr>
          <w:cantSplit/>
        </w:trPr>
        <w:tc>
          <w:tcPr>
            <w:tcW w:w="1469" w:type="pct"/>
            <w:shd w:val="clear" w:color="auto" w:fill="auto"/>
          </w:tcPr>
          <w:p w14:paraId="38CC84ED"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19143C83" w14:textId="77777777" w:rsidR="00821962" w:rsidRPr="00C15459" w:rsidRDefault="00821962" w:rsidP="00821962">
            <w:pPr>
              <w:pStyle w:val="TableText"/>
            </w:pPr>
          </w:p>
        </w:tc>
      </w:tr>
      <w:tr w:rsidR="00821962" w:rsidRPr="00C15459" w14:paraId="1532281B" w14:textId="77777777" w:rsidTr="001F4EC0">
        <w:trPr>
          <w:cantSplit/>
        </w:trPr>
        <w:tc>
          <w:tcPr>
            <w:tcW w:w="1469" w:type="pct"/>
            <w:shd w:val="clear" w:color="auto" w:fill="auto"/>
          </w:tcPr>
          <w:p w14:paraId="26ACC595"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4D24BB4C" w14:textId="77777777" w:rsidR="00821962" w:rsidRPr="00C15459" w:rsidRDefault="00821962" w:rsidP="00821962">
            <w:pPr>
              <w:pStyle w:val="TableText"/>
            </w:pPr>
          </w:p>
        </w:tc>
      </w:tr>
      <w:tr w:rsidR="00821962" w:rsidRPr="00C15459" w14:paraId="3A60C616" w14:textId="77777777" w:rsidTr="001F4EC0">
        <w:trPr>
          <w:cantSplit/>
        </w:trPr>
        <w:tc>
          <w:tcPr>
            <w:tcW w:w="1469" w:type="pct"/>
            <w:shd w:val="clear" w:color="auto" w:fill="auto"/>
          </w:tcPr>
          <w:p w14:paraId="403950F3"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1E35C81" w14:textId="77777777" w:rsidR="00821962" w:rsidRPr="00C15459" w:rsidRDefault="00821962" w:rsidP="00821962">
            <w:pPr>
              <w:pStyle w:val="TableText"/>
            </w:pPr>
          </w:p>
        </w:tc>
      </w:tr>
      <w:tr w:rsidR="00821962" w:rsidRPr="00C15459" w14:paraId="376F1A4D" w14:textId="77777777" w:rsidTr="001F4EC0">
        <w:trPr>
          <w:cantSplit/>
        </w:trPr>
        <w:tc>
          <w:tcPr>
            <w:tcW w:w="1469" w:type="pct"/>
            <w:shd w:val="clear" w:color="auto" w:fill="auto"/>
          </w:tcPr>
          <w:p w14:paraId="2D9C1256"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577826A3" w14:textId="77777777" w:rsidR="00821962" w:rsidRPr="00C15459" w:rsidRDefault="00821962" w:rsidP="00821962">
            <w:pPr>
              <w:pStyle w:val="TableText"/>
            </w:pPr>
          </w:p>
        </w:tc>
      </w:tr>
    </w:tbl>
    <w:p w14:paraId="3C50C2B5" w14:textId="40AC6447" w:rsidR="00821962" w:rsidRDefault="00821962" w:rsidP="00821962"/>
    <w:p w14:paraId="308FD5D4" w14:textId="190AFE49" w:rsidR="001B62A9" w:rsidRDefault="001B62A9" w:rsidP="00821962"/>
    <w:p w14:paraId="55C9E8F2" w14:textId="3DFA6F1F" w:rsidR="001B62A9" w:rsidRDefault="001B62A9" w:rsidP="00821962"/>
    <w:p w14:paraId="4B85BE9E" w14:textId="4F59BD85" w:rsidR="001B62A9" w:rsidRDefault="001B62A9" w:rsidP="00821962"/>
    <w:p w14:paraId="40C8694A" w14:textId="637C163F" w:rsidR="001B62A9" w:rsidRDefault="001B62A9" w:rsidP="00821962"/>
    <w:p w14:paraId="2A6E4AFA" w14:textId="77777777" w:rsidR="001B62A9" w:rsidRDefault="001B62A9" w:rsidP="00821962"/>
    <w:p w14:paraId="31E629B7" w14:textId="77777777" w:rsidR="001B62A9" w:rsidRDefault="001B62A9"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8"/>
        <w:gridCol w:w="6027"/>
      </w:tblGrid>
      <w:tr w:rsidR="00821962" w:rsidRPr="00C15459" w14:paraId="5C3804F5" w14:textId="77777777" w:rsidTr="001F4EC0">
        <w:trPr>
          <w:cantSplit/>
          <w:tblHeader/>
        </w:trPr>
        <w:tc>
          <w:tcPr>
            <w:tcW w:w="5000" w:type="pct"/>
            <w:gridSpan w:val="2"/>
            <w:shd w:val="clear" w:color="auto" w:fill="auto"/>
          </w:tcPr>
          <w:p w14:paraId="1D338312" w14:textId="60FB9E96" w:rsidR="00821962" w:rsidRPr="001B62A9" w:rsidRDefault="00821962" w:rsidP="001B62A9">
            <w:pPr>
              <w:pStyle w:val="TableText"/>
              <w:rPr>
                <w:rStyle w:val="PinkBold"/>
                <w:color w:val="FF0000"/>
                <w:sz w:val="18"/>
                <w:szCs w:val="18"/>
              </w:rPr>
            </w:pPr>
            <w:r w:rsidRPr="001F4EC0">
              <w:rPr>
                <w:b/>
                <w:sz w:val="18"/>
                <w:szCs w:val="18"/>
              </w:rPr>
              <w:lastRenderedPageBreak/>
              <w:t>(b) Notification requirements for the breach of a limit specified in schedule 3 table S3.1</w:t>
            </w:r>
            <w:r w:rsidRPr="001B62A9">
              <w:rPr>
                <w:b/>
                <w:sz w:val="18"/>
                <w:szCs w:val="18"/>
              </w:rPr>
              <w:t xml:space="preserve"> </w:t>
            </w:r>
            <w:r w:rsidRPr="001B62A9">
              <w:rPr>
                <w:rStyle w:val="Red"/>
                <w:b/>
                <w:color w:val="auto"/>
                <w:sz w:val="18"/>
                <w:szCs w:val="18"/>
              </w:rPr>
              <w:t>(including individual exceedances of limits which are covered by condition 3.1.2)</w:t>
            </w:r>
          </w:p>
        </w:tc>
      </w:tr>
      <w:tr w:rsidR="00821962" w:rsidRPr="00C15459" w14:paraId="18733D8A" w14:textId="77777777" w:rsidTr="001F4EC0">
        <w:trPr>
          <w:cantSplit/>
          <w:tblHeader/>
        </w:trPr>
        <w:tc>
          <w:tcPr>
            <w:tcW w:w="5000" w:type="pct"/>
            <w:gridSpan w:val="2"/>
            <w:shd w:val="clear" w:color="auto" w:fill="auto"/>
          </w:tcPr>
          <w:p w14:paraId="6C2311EA"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6667A49C" w14:textId="77777777" w:rsidTr="001F4EC0">
        <w:trPr>
          <w:cantSplit/>
        </w:trPr>
        <w:tc>
          <w:tcPr>
            <w:tcW w:w="1469" w:type="pct"/>
            <w:shd w:val="clear" w:color="auto" w:fill="auto"/>
          </w:tcPr>
          <w:p w14:paraId="180C909B"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35144A00" w14:textId="77777777" w:rsidR="00821962" w:rsidRPr="001F4EC0" w:rsidRDefault="00821962" w:rsidP="00821962">
            <w:pPr>
              <w:pStyle w:val="TableText"/>
              <w:rPr>
                <w:sz w:val="18"/>
                <w:szCs w:val="18"/>
              </w:rPr>
            </w:pPr>
          </w:p>
        </w:tc>
      </w:tr>
      <w:tr w:rsidR="00821962" w:rsidRPr="00C15459" w14:paraId="7F335DD5" w14:textId="77777777" w:rsidTr="001F4EC0">
        <w:trPr>
          <w:cantSplit/>
        </w:trPr>
        <w:tc>
          <w:tcPr>
            <w:tcW w:w="1469" w:type="pct"/>
            <w:shd w:val="clear" w:color="auto" w:fill="auto"/>
          </w:tcPr>
          <w:p w14:paraId="3122E0DF" w14:textId="77777777" w:rsidR="00821962" w:rsidRPr="001F4EC0" w:rsidRDefault="00821962" w:rsidP="00821962">
            <w:pPr>
              <w:pStyle w:val="TableText"/>
              <w:rPr>
                <w:sz w:val="18"/>
                <w:szCs w:val="18"/>
              </w:rPr>
            </w:pPr>
            <w:proofErr w:type="spellStart"/>
            <w:r w:rsidRPr="001F4EC0">
              <w:rPr>
                <w:sz w:val="18"/>
                <w:szCs w:val="18"/>
              </w:rPr>
              <w:t>Self monitoring</w:t>
            </w:r>
            <w:proofErr w:type="spellEnd"/>
            <w:r w:rsidRPr="001F4EC0">
              <w:rPr>
                <w:sz w:val="18"/>
                <w:szCs w:val="18"/>
              </w:rPr>
              <w:t xml:space="preserve"> regime (where relevant)</w:t>
            </w:r>
          </w:p>
        </w:tc>
        <w:tc>
          <w:tcPr>
            <w:tcW w:w="3531" w:type="pct"/>
            <w:shd w:val="clear" w:color="auto" w:fill="auto"/>
          </w:tcPr>
          <w:p w14:paraId="22198994" w14:textId="77777777" w:rsidR="00821962" w:rsidRPr="00DB1957" w:rsidRDefault="00821962" w:rsidP="00821962">
            <w:pPr>
              <w:pStyle w:val="TableText"/>
              <w:rPr>
                <w:rStyle w:val="Blue"/>
                <w:color w:val="auto"/>
                <w:sz w:val="18"/>
                <w:szCs w:val="18"/>
              </w:rPr>
            </w:pPr>
            <w:r w:rsidRPr="00DB1957">
              <w:rPr>
                <w:rStyle w:val="Blue"/>
                <w:color w:val="auto"/>
                <w:sz w:val="18"/>
                <w:szCs w:val="18"/>
              </w:rPr>
              <w:t>e.g. OSM/UWWTR</w:t>
            </w:r>
          </w:p>
          <w:p w14:paraId="48BFBFF1" w14:textId="77777777" w:rsidR="00821962" w:rsidRPr="00DB1957" w:rsidRDefault="00821962" w:rsidP="00821962">
            <w:pPr>
              <w:pStyle w:val="TableText"/>
              <w:rPr>
                <w:sz w:val="18"/>
                <w:szCs w:val="18"/>
              </w:rPr>
            </w:pPr>
          </w:p>
        </w:tc>
      </w:tr>
      <w:tr w:rsidR="00821962" w:rsidRPr="00C15459" w14:paraId="3208E92F" w14:textId="77777777" w:rsidTr="001F4EC0">
        <w:trPr>
          <w:cantSplit/>
        </w:trPr>
        <w:tc>
          <w:tcPr>
            <w:tcW w:w="1469" w:type="pct"/>
            <w:shd w:val="clear" w:color="auto" w:fill="auto"/>
          </w:tcPr>
          <w:p w14:paraId="70A3BA0C"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658B101B" w14:textId="77777777" w:rsidR="00821962" w:rsidRPr="00DB1957" w:rsidRDefault="00821962" w:rsidP="001B62A9">
            <w:pPr>
              <w:pStyle w:val="TableText"/>
              <w:rPr>
                <w:rStyle w:val="Blue"/>
                <w:color w:val="auto"/>
                <w:sz w:val="18"/>
                <w:szCs w:val="18"/>
              </w:rPr>
            </w:pPr>
            <w:r w:rsidRPr="00DB1957">
              <w:rPr>
                <w:rStyle w:val="Blue"/>
                <w:color w:val="auto"/>
                <w:sz w:val="18"/>
                <w:szCs w:val="18"/>
              </w:rPr>
              <w:t>e.g. LUT failure/LUT exceedance/upper tier/other</w:t>
            </w:r>
          </w:p>
          <w:p w14:paraId="38EE88F5" w14:textId="6ADE19A7" w:rsidR="001B62A9" w:rsidRPr="00DB1957" w:rsidRDefault="001B62A9" w:rsidP="001B62A9">
            <w:pPr>
              <w:pStyle w:val="TableText"/>
              <w:rPr>
                <w:rStyle w:val="Pink"/>
                <w:color w:val="auto"/>
                <w:sz w:val="18"/>
                <w:szCs w:val="18"/>
              </w:rPr>
            </w:pPr>
          </w:p>
        </w:tc>
      </w:tr>
      <w:tr w:rsidR="00821962" w:rsidRPr="00C15459" w14:paraId="5B7D5D70" w14:textId="77777777" w:rsidTr="001F4EC0">
        <w:trPr>
          <w:cantSplit/>
        </w:trPr>
        <w:tc>
          <w:tcPr>
            <w:tcW w:w="1469" w:type="pct"/>
            <w:shd w:val="clear" w:color="auto" w:fill="auto"/>
          </w:tcPr>
          <w:p w14:paraId="1AE6832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1842F352" w14:textId="77777777" w:rsidR="00821962" w:rsidRPr="001F4EC0" w:rsidRDefault="00821962" w:rsidP="00821962">
            <w:pPr>
              <w:pStyle w:val="TableText"/>
              <w:rPr>
                <w:sz w:val="18"/>
                <w:szCs w:val="18"/>
              </w:rPr>
            </w:pPr>
          </w:p>
        </w:tc>
      </w:tr>
      <w:tr w:rsidR="00821962" w:rsidRPr="00C15459" w14:paraId="4529F522" w14:textId="77777777" w:rsidTr="001F4EC0">
        <w:trPr>
          <w:cantSplit/>
        </w:trPr>
        <w:tc>
          <w:tcPr>
            <w:tcW w:w="1469" w:type="pct"/>
            <w:shd w:val="clear" w:color="auto" w:fill="auto"/>
          </w:tcPr>
          <w:p w14:paraId="73768AEB"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25BC5587" w14:textId="77777777" w:rsidR="00821962" w:rsidRPr="001F4EC0" w:rsidRDefault="00821962" w:rsidP="00821962">
            <w:pPr>
              <w:pStyle w:val="TableText"/>
              <w:rPr>
                <w:sz w:val="18"/>
                <w:szCs w:val="18"/>
              </w:rPr>
            </w:pPr>
          </w:p>
        </w:tc>
      </w:tr>
      <w:tr w:rsidR="00821962" w:rsidRPr="00C15459" w14:paraId="18627710" w14:textId="77777777" w:rsidTr="001F4EC0">
        <w:trPr>
          <w:cantSplit/>
        </w:trPr>
        <w:tc>
          <w:tcPr>
            <w:tcW w:w="1469" w:type="pct"/>
            <w:shd w:val="clear" w:color="auto" w:fill="auto"/>
          </w:tcPr>
          <w:p w14:paraId="75ADF210"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2D2C526A" w14:textId="77777777" w:rsidR="00821962" w:rsidRPr="001F4EC0" w:rsidRDefault="00821962" w:rsidP="00821962">
            <w:pPr>
              <w:pStyle w:val="TableText"/>
              <w:rPr>
                <w:sz w:val="18"/>
                <w:szCs w:val="18"/>
              </w:rPr>
            </w:pPr>
          </w:p>
        </w:tc>
      </w:tr>
      <w:tr w:rsidR="00821962" w:rsidRPr="00C15459" w14:paraId="0F9A79FA" w14:textId="77777777" w:rsidTr="001F4EC0">
        <w:trPr>
          <w:cantSplit/>
          <w:trHeight w:val="423"/>
        </w:trPr>
        <w:tc>
          <w:tcPr>
            <w:tcW w:w="1469" w:type="pct"/>
            <w:shd w:val="clear" w:color="auto" w:fill="auto"/>
          </w:tcPr>
          <w:p w14:paraId="147E706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51AA5C0F" w14:textId="77777777" w:rsidR="00821962" w:rsidRPr="001F4EC0" w:rsidRDefault="00821962" w:rsidP="00821962">
            <w:pPr>
              <w:pStyle w:val="TableText"/>
              <w:rPr>
                <w:sz w:val="18"/>
                <w:szCs w:val="18"/>
              </w:rPr>
            </w:pPr>
          </w:p>
        </w:tc>
      </w:tr>
    </w:tbl>
    <w:p w14:paraId="645622DD"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14"/>
        <w:gridCol w:w="4621"/>
      </w:tblGrid>
      <w:tr w:rsidR="00821962" w:rsidRPr="00C15459" w14:paraId="75E7B023" w14:textId="77777777" w:rsidTr="001F4EC0">
        <w:trPr>
          <w:cantSplit/>
        </w:trPr>
        <w:tc>
          <w:tcPr>
            <w:tcW w:w="2293" w:type="pct"/>
            <w:shd w:val="clear" w:color="auto" w:fill="auto"/>
          </w:tcPr>
          <w:p w14:paraId="57845366"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0A80451A" w14:textId="77777777" w:rsidR="00821962" w:rsidRPr="00C15459" w:rsidRDefault="00821962" w:rsidP="00821962">
            <w:pPr>
              <w:pStyle w:val="TableText"/>
            </w:pPr>
          </w:p>
        </w:tc>
      </w:tr>
      <w:tr w:rsidR="00821962" w:rsidRPr="00C15459" w14:paraId="4FB8CDE9" w14:textId="77777777" w:rsidTr="001F4EC0">
        <w:trPr>
          <w:cantSplit/>
        </w:trPr>
        <w:tc>
          <w:tcPr>
            <w:tcW w:w="2293" w:type="pct"/>
            <w:shd w:val="clear" w:color="auto" w:fill="auto"/>
          </w:tcPr>
          <w:p w14:paraId="545D29AC"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1514882C" w14:textId="77777777" w:rsidR="00821962" w:rsidRPr="00C15459" w:rsidRDefault="00821962" w:rsidP="00821962">
            <w:pPr>
              <w:pStyle w:val="TableText"/>
            </w:pPr>
          </w:p>
        </w:tc>
      </w:tr>
      <w:tr w:rsidR="00821962" w:rsidRPr="00C15459" w14:paraId="2F7984A2" w14:textId="77777777" w:rsidTr="001F4EC0">
        <w:trPr>
          <w:cantSplit/>
        </w:trPr>
        <w:tc>
          <w:tcPr>
            <w:tcW w:w="2293" w:type="pct"/>
            <w:shd w:val="clear" w:color="auto" w:fill="auto"/>
          </w:tcPr>
          <w:p w14:paraId="7FC039E2"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0C7995EE" w14:textId="77777777" w:rsidR="00821962" w:rsidRPr="00C15459" w:rsidRDefault="00821962" w:rsidP="00821962">
            <w:pPr>
              <w:pStyle w:val="TableText"/>
            </w:pPr>
          </w:p>
        </w:tc>
      </w:tr>
    </w:tbl>
    <w:p w14:paraId="63E205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14"/>
        <w:gridCol w:w="4621"/>
      </w:tblGrid>
      <w:tr w:rsidR="00821962" w:rsidRPr="00C15459" w14:paraId="125770AF" w14:textId="77777777" w:rsidTr="001F4EC0">
        <w:trPr>
          <w:cantSplit/>
        </w:trPr>
        <w:tc>
          <w:tcPr>
            <w:tcW w:w="2293" w:type="pct"/>
            <w:shd w:val="clear" w:color="auto" w:fill="auto"/>
          </w:tcPr>
          <w:p w14:paraId="70E7D700"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093005B4" w14:textId="77777777" w:rsidR="00821962" w:rsidRPr="00C15459" w:rsidRDefault="00821962" w:rsidP="00821962">
            <w:pPr>
              <w:pStyle w:val="TableText"/>
            </w:pPr>
          </w:p>
        </w:tc>
      </w:tr>
      <w:tr w:rsidR="00821962" w:rsidRPr="00C15459" w14:paraId="6DBAFD3F" w14:textId="77777777" w:rsidTr="001F4EC0">
        <w:trPr>
          <w:cantSplit/>
        </w:trPr>
        <w:tc>
          <w:tcPr>
            <w:tcW w:w="2293" w:type="pct"/>
            <w:shd w:val="clear" w:color="auto" w:fill="auto"/>
          </w:tcPr>
          <w:p w14:paraId="3F8A9615"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42AC796C" w14:textId="77777777" w:rsidR="00821962" w:rsidRPr="00C15459" w:rsidRDefault="00821962" w:rsidP="00821962">
            <w:pPr>
              <w:pStyle w:val="TableText"/>
            </w:pPr>
          </w:p>
        </w:tc>
      </w:tr>
      <w:tr w:rsidR="00821962" w:rsidRPr="00C15459" w14:paraId="3AB7779D" w14:textId="77777777" w:rsidTr="001F4EC0">
        <w:trPr>
          <w:cantSplit/>
        </w:trPr>
        <w:tc>
          <w:tcPr>
            <w:tcW w:w="2293" w:type="pct"/>
            <w:shd w:val="clear" w:color="auto" w:fill="auto"/>
          </w:tcPr>
          <w:p w14:paraId="399251FF"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3D608412" w14:textId="77777777" w:rsidR="00821962" w:rsidRPr="00C15459" w:rsidRDefault="00821962" w:rsidP="00821962">
            <w:pPr>
              <w:pStyle w:val="TableText"/>
            </w:pPr>
          </w:p>
        </w:tc>
      </w:tr>
      <w:tr w:rsidR="00821962" w:rsidRPr="00C15459" w14:paraId="3220DDC6" w14:textId="77777777" w:rsidTr="001F4EC0">
        <w:trPr>
          <w:cantSplit/>
        </w:trPr>
        <w:tc>
          <w:tcPr>
            <w:tcW w:w="2293" w:type="pct"/>
            <w:shd w:val="clear" w:color="auto" w:fill="auto"/>
          </w:tcPr>
          <w:p w14:paraId="2B748A0B"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30E090D4" w14:textId="77777777" w:rsidR="00821962" w:rsidRPr="00C15459" w:rsidRDefault="00821962" w:rsidP="00821962">
            <w:pPr>
              <w:pStyle w:val="TableText"/>
            </w:pPr>
          </w:p>
        </w:tc>
      </w:tr>
    </w:tbl>
    <w:p w14:paraId="31E8B6B8"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47B676C0" w14:textId="77777777" w:rsidR="00821962" w:rsidRPr="00821962" w:rsidRDefault="00821962" w:rsidP="0006689A"/>
    <w:p w14:paraId="0A1A10E4" w14:textId="77777777" w:rsidR="0006689A" w:rsidRDefault="0006689A" w:rsidP="00821962">
      <w:pPr>
        <w:pStyle w:val="Heading2"/>
        <w:ind w:left="567"/>
        <w:rPr>
          <w:i w:val="0"/>
          <w:sz w:val="36"/>
        </w:rPr>
      </w:pPr>
    </w:p>
    <w:p w14:paraId="2506AD68" w14:textId="77777777" w:rsidR="0006689A" w:rsidRPr="0006689A" w:rsidRDefault="0006689A" w:rsidP="0006689A"/>
    <w:p w14:paraId="0C373990" w14:textId="5A202E3A" w:rsidR="00821962" w:rsidRPr="00796C48" w:rsidRDefault="001B62A9" w:rsidP="00821962">
      <w:pPr>
        <w:pStyle w:val="Heading2"/>
        <w:ind w:left="567"/>
        <w:rPr>
          <w:i w:val="0"/>
          <w:sz w:val="36"/>
        </w:rPr>
      </w:pPr>
      <w:r>
        <w:rPr>
          <w:i w:val="0"/>
          <w:sz w:val="36"/>
        </w:rPr>
        <w:br w:type="page"/>
      </w:r>
      <w:r w:rsidR="00821962" w:rsidRPr="00796C48">
        <w:rPr>
          <w:i w:val="0"/>
          <w:sz w:val="36"/>
        </w:rPr>
        <w:lastRenderedPageBreak/>
        <w:t xml:space="preserve">Schedule 6 – Interpretation </w:t>
      </w:r>
    </w:p>
    <w:p w14:paraId="7231D0B0" w14:textId="77777777" w:rsidR="00821962" w:rsidRPr="001B62A9" w:rsidRDefault="00821962" w:rsidP="00CD1173">
      <w:pPr>
        <w:spacing w:before="120"/>
        <w:ind w:left="567"/>
        <w:rPr>
          <w:rStyle w:val="Red"/>
          <w:rFonts w:ascii="Arial" w:hAnsi="Arial" w:cs="Arial"/>
          <w:color w:val="auto"/>
        </w:rPr>
      </w:pPr>
      <w:r w:rsidRPr="001B62A9">
        <w:rPr>
          <w:rStyle w:val="Red"/>
          <w:rFonts w:ascii="Arial" w:hAnsi="Arial" w:cs="Arial"/>
          <w:color w:val="auto"/>
          <w:sz w:val="18"/>
          <w:szCs w:val="18"/>
        </w:rPr>
        <w:t>“</w:t>
      </w:r>
      <w:proofErr w:type="gramStart"/>
      <w:r w:rsidRPr="001B62A9">
        <w:rPr>
          <w:rStyle w:val="Red"/>
          <w:rFonts w:ascii="Arial" w:hAnsi="Arial" w:cs="Arial"/>
          <w:color w:val="auto"/>
          <w:sz w:val="18"/>
          <w:szCs w:val="18"/>
        </w:rPr>
        <w:t>abnormal</w:t>
      </w:r>
      <w:proofErr w:type="gramEnd"/>
      <w:r w:rsidRPr="001B62A9">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C1FE5F2" w14:textId="77777777" w:rsidR="00821962" w:rsidRPr="001B62A9" w:rsidRDefault="00821962" w:rsidP="00CD1173">
      <w:pPr>
        <w:spacing w:before="120"/>
        <w:ind w:left="567"/>
        <w:rPr>
          <w:rFonts w:ascii="Arial" w:hAnsi="Arial" w:cs="Arial"/>
          <w:sz w:val="18"/>
          <w:szCs w:val="18"/>
        </w:rPr>
      </w:pPr>
      <w:r w:rsidRPr="001B62A9">
        <w:rPr>
          <w:rFonts w:ascii="Arial" w:hAnsi="Arial" w:cs="Arial"/>
          <w:sz w:val="18"/>
          <w:szCs w:val="18"/>
        </w:rPr>
        <w:t>“accident” means an accident that may result in pollution.</w:t>
      </w:r>
    </w:p>
    <w:p w14:paraId="6EC57869" w14:textId="77777777" w:rsidR="00821962" w:rsidRPr="001B62A9" w:rsidRDefault="00821962" w:rsidP="00CD1173">
      <w:pPr>
        <w:spacing w:before="120"/>
        <w:ind w:left="567"/>
        <w:rPr>
          <w:rFonts w:ascii="Arial" w:hAnsi="Arial" w:cs="Arial"/>
          <w:sz w:val="18"/>
          <w:szCs w:val="18"/>
        </w:rPr>
      </w:pPr>
      <w:r w:rsidRPr="001B62A9">
        <w:rPr>
          <w:rFonts w:ascii="Arial" w:hAnsi="Arial" w:cs="Arial"/>
          <w:sz w:val="18"/>
          <w:szCs w:val="18"/>
        </w:rPr>
        <w:t>"annually" means once every year.</w:t>
      </w:r>
    </w:p>
    <w:p w14:paraId="28A94BF5" w14:textId="77777777" w:rsidR="00821962" w:rsidRPr="001B62A9" w:rsidRDefault="00821962" w:rsidP="00CD1173">
      <w:pPr>
        <w:spacing w:before="120"/>
        <w:ind w:left="567"/>
        <w:rPr>
          <w:rFonts w:ascii="Arial" w:hAnsi="Arial" w:cs="Arial"/>
          <w:sz w:val="18"/>
          <w:szCs w:val="18"/>
        </w:rPr>
      </w:pPr>
      <w:r w:rsidRPr="001B62A9">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01D3BA91" w14:textId="7D56E9B1" w:rsidR="00821962" w:rsidRPr="001B62A9" w:rsidRDefault="00821962" w:rsidP="00CD1173">
      <w:pPr>
        <w:spacing w:before="120"/>
        <w:ind w:left="567"/>
        <w:rPr>
          <w:rFonts w:ascii="Arial" w:hAnsi="Arial" w:cs="Arial"/>
          <w:sz w:val="18"/>
          <w:szCs w:val="18"/>
        </w:rPr>
      </w:pPr>
      <w:r w:rsidRPr="001B62A9">
        <w:rPr>
          <w:rFonts w:ascii="Arial" w:hAnsi="Arial" w:cs="Arial"/>
          <w:sz w:val="18"/>
          <w:szCs w:val="18"/>
        </w:rPr>
        <w:t>“</w:t>
      </w:r>
      <w:proofErr w:type="gramStart"/>
      <w:r w:rsidRPr="001B62A9">
        <w:rPr>
          <w:rFonts w:ascii="Arial" w:hAnsi="Arial" w:cs="Arial"/>
          <w:sz w:val="18"/>
          <w:szCs w:val="18"/>
        </w:rPr>
        <w:t>appropriate</w:t>
      </w:r>
      <w:proofErr w:type="gramEnd"/>
      <w:r w:rsidRPr="001B62A9">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99FBC86" w14:textId="77777777" w:rsidR="00821962" w:rsidRPr="001B62A9" w:rsidRDefault="00821962" w:rsidP="00CD1173">
      <w:pPr>
        <w:spacing w:before="120"/>
        <w:ind w:left="567"/>
        <w:rPr>
          <w:rStyle w:val="Red"/>
          <w:rFonts w:ascii="Arial" w:hAnsi="Arial" w:cs="Arial"/>
          <w:color w:val="auto"/>
          <w:sz w:val="18"/>
          <w:szCs w:val="18"/>
        </w:rPr>
      </w:pPr>
      <w:r w:rsidRPr="001B62A9">
        <w:rPr>
          <w:rStyle w:val="Red"/>
          <w:rFonts w:ascii="Arial" w:hAnsi="Arial" w:cs="Arial"/>
          <w:color w:val="auto"/>
          <w:sz w:val="18"/>
          <w:szCs w:val="18"/>
        </w:rPr>
        <w:t>“ATU-BOD as O</w:t>
      </w:r>
      <w:r w:rsidRPr="001B62A9">
        <w:rPr>
          <w:rStyle w:val="Red"/>
          <w:rFonts w:ascii="Arial" w:hAnsi="Arial" w:cs="Arial"/>
          <w:color w:val="auto"/>
          <w:sz w:val="18"/>
          <w:szCs w:val="18"/>
          <w:vertAlign w:val="subscript"/>
        </w:rPr>
        <w:t>2</w:t>
      </w:r>
      <w:r w:rsidRPr="001B62A9">
        <w:rPr>
          <w:rStyle w:val="Red"/>
          <w:rFonts w:ascii="Arial" w:hAnsi="Arial" w:cs="Arial"/>
          <w:color w:val="auto"/>
          <w:sz w:val="18"/>
          <w:szCs w:val="18"/>
        </w:rPr>
        <w:t>” means the biochemical oxygen demand (measured after 5 days at 20</w:t>
      </w:r>
      <w:r w:rsidRPr="001B62A9">
        <w:rPr>
          <w:rStyle w:val="Red"/>
          <w:rFonts w:ascii="Arial" w:hAnsi="Arial" w:cs="Arial"/>
          <w:color w:val="auto"/>
          <w:sz w:val="18"/>
          <w:szCs w:val="18"/>
          <w:vertAlign w:val="superscript"/>
        </w:rPr>
        <w:t>o</w:t>
      </w:r>
      <w:r w:rsidRPr="001B62A9">
        <w:rPr>
          <w:rStyle w:val="Red"/>
          <w:rFonts w:ascii="Arial" w:hAnsi="Arial" w:cs="Arial"/>
          <w:color w:val="auto"/>
          <w:sz w:val="18"/>
          <w:szCs w:val="18"/>
        </w:rPr>
        <w:t>C with nitrification suppressed by the addition of allylthiourea).</w:t>
      </w:r>
    </w:p>
    <w:p w14:paraId="24E4C2FB" w14:textId="77777777" w:rsidR="00821962" w:rsidRPr="001B62A9" w:rsidRDefault="00821962" w:rsidP="00CD1173">
      <w:pPr>
        <w:spacing w:before="120"/>
        <w:ind w:left="567"/>
        <w:rPr>
          <w:rStyle w:val="Red"/>
          <w:rFonts w:ascii="Arial" w:hAnsi="Arial" w:cs="Arial"/>
          <w:color w:val="auto"/>
          <w:sz w:val="18"/>
          <w:szCs w:val="18"/>
        </w:rPr>
      </w:pPr>
      <w:r w:rsidRPr="001B62A9">
        <w:rPr>
          <w:rStyle w:val="Red"/>
          <w:rFonts w:ascii="Arial" w:hAnsi="Arial" w:cs="Arial"/>
          <w:color w:val="auto"/>
          <w:sz w:val="18"/>
          <w:szCs w:val="18"/>
        </w:rPr>
        <w:t>“COD as O</w:t>
      </w:r>
      <w:r w:rsidRPr="001B62A9">
        <w:rPr>
          <w:rStyle w:val="Red"/>
          <w:rFonts w:ascii="Arial" w:hAnsi="Arial" w:cs="Arial"/>
          <w:color w:val="auto"/>
          <w:sz w:val="18"/>
          <w:szCs w:val="18"/>
          <w:vertAlign w:val="subscript"/>
        </w:rPr>
        <w:t>2</w:t>
      </w:r>
      <w:r w:rsidRPr="001B62A9">
        <w:rPr>
          <w:rStyle w:val="Red"/>
          <w:rFonts w:ascii="Arial" w:hAnsi="Arial" w:cs="Arial"/>
          <w:color w:val="auto"/>
          <w:sz w:val="18"/>
          <w:szCs w:val="18"/>
        </w:rPr>
        <w:t>” means the chemical oxygen demand (measured using the standard dichromate procedure).</w:t>
      </w:r>
    </w:p>
    <w:p w14:paraId="7718D6B8" w14:textId="77777777" w:rsidR="00821962" w:rsidRPr="0006689A" w:rsidRDefault="00821962" w:rsidP="00CD1173">
      <w:pPr>
        <w:spacing w:before="120"/>
        <w:ind w:left="567"/>
        <w:rPr>
          <w:rFonts w:ascii="Arial" w:hAnsi="Arial" w:cs="Arial"/>
          <w:sz w:val="18"/>
          <w:szCs w:val="18"/>
        </w:rPr>
      </w:pPr>
      <w:r w:rsidRPr="0006689A">
        <w:rPr>
          <w:rFonts w:ascii="Arial" w:hAnsi="Arial" w:cs="Arial"/>
          <w:sz w:val="18"/>
          <w:szCs w:val="18"/>
        </w:rPr>
        <w:t>“</w:t>
      </w:r>
      <w:proofErr w:type="gramStart"/>
      <w:r w:rsidRPr="0006689A">
        <w:rPr>
          <w:rFonts w:ascii="Arial" w:hAnsi="Arial" w:cs="Arial"/>
          <w:sz w:val="18"/>
          <w:szCs w:val="18"/>
        </w:rPr>
        <w:t>emissions</w:t>
      </w:r>
      <w:proofErr w:type="gramEnd"/>
      <w:r w:rsidRPr="0006689A">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0EF25240" w14:textId="77777777" w:rsidR="00821962" w:rsidRPr="001B62A9" w:rsidRDefault="00821962" w:rsidP="00CD1173">
      <w:pPr>
        <w:spacing w:before="120"/>
        <w:ind w:left="567"/>
        <w:rPr>
          <w:rFonts w:ascii="Arial" w:hAnsi="Arial" w:cs="Arial"/>
          <w:sz w:val="18"/>
          <w:szCs w:val="18"/>
        </w:rPr>
      </w:pPr>
      <w:r w:rsidRPr="0006689A">
        <w:rPr>
          <w:rFonts w:ascii="Arial" w:hAnsi="Arial" w:cs="Arial"/>
          <w:sz w:val="18"/>
          <w:szCs w:val="18"/>
        </w:rPr>
        <w:t xml:space="preserve">“EP Regulations” means The Environmental Permitting (England and Wales) Regulations SI 2016 No.1154 </w:t>
      </w:r>
      <w:r w:rsidRPr="001B62A9">
        <w:rPr>
          <w:rFonts w:ascii="Arial" w:hAnsi="Arial" w:cs="Arial"/>
          <w:sz w:val="18"/>
          <w:szCs w:val="18"/>
        </w:rPr>
        <w:t>and words and expressions used in this permit which are also used in the Regulations have the same meanings as in those Regulations.</w:t>
      </w:r>
    </w:p>
    <w:p w14:paraId="1049896C" w14:textId="77777777" w:rsidR="00821962" w:rsidRPr="001B62A9" w:rsidRDefault="00821962" w:rsidP="00CD1173">
      <w:pPr>
        <w:spacing w:before="120"/>
        <w:ind w:left="567"/>
        <w:rPr>
          <w:rFonts w:ascii="Arial" w:hAnsi="Arial" w:cs="Arial"/>
          <w:sz w:val="18"/>
          <w:szCs w:val="18"/>
        </w:rPr>
      </w:pPr>
      <w:r w:rsidRPr="001B62A9">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299DF8" w14:textId="77777777" w:rsidR="00821962" w:rsidRPr="001B62A9" w:rsidRDefault="00821962" w:rsidP="00CD1173">
      <w:pPr>
        <w:spacing w:before="120"/>
        <w:ind w:left="567"/>
        <w:rPr>
          <w:rStyle w:val="Red"/>
          <w:rFonts w:ascii="Arial" w:hAnsi="Arial" w:cs="Arial"/>
          <w:color w:val="auto"/>
          <w:sz w:val="18"/>
          <w:szCs w:val="18"/>
        </w:rPr>
      </w:pPr>
      <w:r w:rsidRPr="001B62A9">
        <w:rPr>
          <w:rStyle w:val="Red"/>
          <w:rFonts w:ascii="Arial" w:hAnsi="Arial" w:cs="Arial"/>
          <w:color w:val="auto"/>
          <w:sz w:val="18"/>
          <w:szCs w:val="18"/>
        </w:rPr>
        <w:t>“MCERTS” means the Natural Resources Wales’ Monitoring Certification Scheme.</w:t>
      </w:r>
    </w:p>
    <w:p w14:paraId="581C0F2C" w14:textId="77777777" w:rsidR="00821962" w:rsidRPr="001B62A9" w:rsidRDefault="00821962" w:rsidP="00CD1173">
      <w:pPr>
        <w:spacing w:before="120"/>
        <w:ind w:left="567"/>
        <w:rPr>
          <w:rStyle w:val="Red"/>
          <w:rFonts w:ascii="Arial" w:hAnsi="Arial" w:cs="Arial"/>
          <w:color w:val="auto"/>
          <w:sz w:val="18"/>
          <w:szCs w:val="18"/>
        </w:rPr>
      </w:pPr>
      <w:r w:rsidRPr="001B62A9">
        <w:rPr>
          <w:rStyle w:val="Red"/>
          <w:rFonts w:ascii="Arial" w:hAnsi="Arial" w:cs="Arial"/>
          <w:color w:val="auto"/>
          <w:sz w:val="18"/>
          <w:szCs w:val="18"/>
        </w:rPr>
        <w:t>“</w:t>
      </w:r>
      <w:proofErr w:type="gramStart"/>
      <w:r w:rsidRPr="001B62A9">
        <w:rPr>
          <w:rStyle w:val="Red"/>
          <w:rFonts w:ascii="Arial" w:hAnsi="Arial" w:cs="Arial"/>
          <w:color w:val="auto"/>
          <w:sz w:val="18"/>
          <w:szCs w:val="18"/>
        </w:rPr>
        <w:t>monitoring</w:t>
      </w:r>
      <w:proofErr w:type="gramEnd"/>
      <w:r w:rsidRPr="001B62A9">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477EE5F2" w14:textId="77777777" w:rsidR="00821962" w:rsidRPr="0006689A" w:rsidRDefault="00821962" w:rsidP="00CD1173">
      <w:pPr>
        <w:spacing w:before="120" w:line="312" w:lineRule="auto"/>
        <w:ind w:left="567"/>
        <w:rPr>
          <w:rFonts w:ascii="Arial" w:hAnsi="Arial" w:cs="Arial"/>
          <w:sz w:val="18"/>
          <w:szCs w:val="18"/>
        </w:rPr>
      </w:pPr>
      <w:r w:rsidRPr="0006689A">
        <w:rPr>
          <w:rFonts w:ascii="Arial" w:hAnsi="Arial" w:cs="Arial"/>
          <w:i/>
          <w:sz w:val="18"/>
          <w:szCs w:val="18"/>
        </w:rPr>
        <w:t>“</w:t>
      </w:r>
      <w:r w:rsidRPr="0006689A">
        <w:rPr>
          <w:rFonts w:ascii="Arial" w:hAnsi="Arial" w:cs="Arial"/>
          <w:sz w:val="18"/>
          <w:szCs w:val="18"/>
        </w:rPr>
        <w:t>Natural Resources Wales</w:t>
      </w:r>
      <w:r w:rsidRPr="0006689A">
        <w:rPr>
          <w:rFonts w:ascii="Arial" w:hAnsi="Arial" w:cs="Arial"/>
          <w:i/>
          <w:sz w:val="18"/>
          <w:szCs w:val="18"/>
        </w:rPr>
        <w:t>”</w:t>
      </w:r>
      <w:r w:rsidRPr="0006689A">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4AA292" w14:textId="7D8F54F3" w:rsidR="00821962" w:rsidRPr="0006689A" w:rsidRDefault="00821962" w:rsidP="00CD1173">
      <w:pPr>
        <w:spacing w:before="120"/>
        <w:ind w:left="567"/>
        <w:rPr>
          <w:rFonts w:ascii="Arial" w:hAnsi="Arial" w:cs="Arial"/>
          <w:sz w:val="18"/>
          <w:szCs w:val="18"/>
        </w:rPr>
      </w:pPr>
      <w:r w:rsidRPr="0006689A">
        <w:rPr>
          <w:rFonts w:ascii="Arial" w:hAnsi="Arial" w:cs="Arial"/>
          <w:sz w:val="18"/>
          <w:szCs w:val="18"/>
        </w:rPr>
        <w:t xml:space="preserve">"quarter" means a calendar year quarter commencing on 1 January, 1 April, 1 </w:t>
      </w:r>
      <w:proofErr w:type="gramStart"/>
      <w:r w:rsidRPr="0006689A">
        <w:rPr>
          <w:rFonts w:ascii="Arial" w:hAnsi="Arial" w:cs="Arial"/>
          <w:sz w:val="18"/>
          <w:szCs w:val="18"/>
        </w:rPr>
        <w:t>July</w:t>
      </w:r>
      <w:proofErr w:type="gramEnd"/>
      <w:r w:rsidRPr="0006689A">
        <w:rPr>
          <w:rFonts w:ascii="Arial" w:hAnsi="Arial" w:cs="Arial"/>
          <w:sz w:val="18"/>
          <w:szCs w:val="18"/>
        </w:rPr>
        <w:t xml:space="preserve"> or 1 October.</w:t>
      </w:r>
    </w:p>
    <w:p w14:paraId="164B8BD1" w14:textId="77777777" w:rsidR="00821962" w:rsidRPr="0006689A" w:rsidRDefault="00821962" w:rsidP="00CD1173">
      <w:pPr>
        <w:spacing w:before="120"/>
        <w:ind w:left="567"/>
        <w:rPr>
          <w:rFonts w:ascii="Arial" w:hAnsi="Arial" w:cs="Arial"/>
          <w:sz w:val="18"/>
          <w:szCs w:val="18"/>
        </w:rPr>
      </w:pPr>
      <w:r w:rsidRPr="0006689A">
        <w:rPr>
          <w:rFonts w:ascii="Arial" w:hAnsi="Arial" w:cs="Arial"/>
          <w:sz w:val="18"/>
          <w:szCs w:val="18"/>
        </w:rPr>
        <w:t>“</w:t>
      </w:r>
      <w:proofErr w:type="gramStart"/>
      <w:r w:rsidRPr="0006689A">
        <w:rPr>
          <w:rFonts w:ascii="Arial" w:hAnsi="Arial" w:cs="Arial"/>
          <w:sz w:val="18"/>
          <w:szCs w:val="18"/>
        </w:rPr>
        <w:t>significant</w:t>
      </w:r>
      <w:proofErr w:type="gramEnd"/>
      <w:r w:rsidRPr="0006689A">
        <w:rPr>
          <w:rFonts w:ascii="Arial" w:hAnsi="Arial" w:cs="Arial"/>
          <w:sz w:val="18"/>
          <w:szCs w:val="18"/>
        </w:rPr>
        <w:t xml:space="preserve"> pollution” </w:t>
      </w:r>
      <w:r w:rsidRPr="0006689A">
        <w:rPr>
          <w:rFonts w:ascii="Arial" w:hAnsi="Arial" w:cs="Arial"/>
          <w:sz w:val="18"/>
        </w:rPr>
        <w:t>means a high level impact incident as indicated by NRW incident classification system.</w:t>
      </w:r>
    </w:p>
    <w:p w14:paraId="7DAD81C3" w14:textId="77777777" w:rsidR="00821962" w:rsidRPr="0006689A" w:rsidRDefault="00821962" w:rsidP="00CD1173">
      <w:pPr>
        <w:spacing w:before="120"/>
        <w:ind w:left="567"/>
        <w:rPr>
          <w:rFonts w:ascii="Arial" w:hAnsi="Arial" w:cs="Arial"/>
          <w:sz w:val="18"/>
          <w:szCs w:val="18"/>
        </w:rPr>
      </w:pPr>
      <w:r w:rsidRPr="0006689A">
        <w:rPr>
          <w:rFonts w:ascii="Arial" w:hAnsi="Arial" w:cs="Arial"/>
          <w:sz w:val="18"/>
          <w:szCs w:val="18"/>
        </w:rPr>
        <w:t>“</w:t>
      </w:r>
      <w:proofErr w:type="gramStart"/>
      <w:r w:rsidRPr="0006689A">
        <w:rPr>
          <w:rFonts w:ascii="Arial" w:hAnsi="Arial" w:cs="Arial"/>
          <w:sz w:val="18"/>
          <w:szCs w:val="18"/>
        </w:rPr>
        <w:t>unusual</w:t>
      </w:r>
      <w:proofErr w:type="gramEnd"/>
      <w:r w:rsidRPr="0006689A">
        <w:rPr>
          <w:rFonts w:ascii="Arial" w:hAnsi="Arial" w:cs="Arial"/>
          <w:sz w:val="18"/>
          <w:szCs w:val="18"/>
        </w:rPr>
        <w:t xml:space="preserve"> weather conditions” includes, but is not limited to:</w:t>
      </w:r>
    </w:p>
    <w:p w14:paraId="04580377" w14:textId="77777777" w:rsidR="00821962" w:rsidRPr="0006689A" w:rsidRDefault="00821962" w:rsidP="00CD1173">
      <w:pPr>
        <w:pStyle w:val="RoundBulletL3"/>
        <w:tabs>
          <w:tab w:val="clear" w:pos="1531"/>
          <w:tab w:val="num" w:pos="1134"/>
        </w:tabs>
        <w:spacing w:after="0"/>
        <w:ind w:left="1134" w:hanging="454"/>
        <w:rPr>
          <w:rFonts w:eastAsia="SymbolMT" w:cs="Arial"/>
        </w:rPr>
      </w:pPr>
      <w:r w:rsidRPr="0006689A">
        <w:rPr>
          <w:rFonts w:eastAsia="SymbolMT" w:cs="Arial"/>
        </w:rPr>
        <w:t xml:space="preserve">low ambient temperatures, or the freezing of mechanical equipment in the </w:t>
      </w:r>
      <w:proofErr w:type="gramStart"/>
      <w:r w:rsidRPr="0006689A">
        <w:rPr>
          <w:rFonts w:eastAsia="SymbolMT" w:cs="Arial"/>
        </w:rPr>
        <w:t>works;</w:t>
      </w:r>
      <w:proofErr w:type="gramEnd"/>
    </w:p>
    <w:p w14:paraId="3F8995D1" w14:textId="77777777" w:rsidR="00821962" w:rsidRPr="0006689A" w:rsidRDefault="00821962" w:rsidP="00CD1173">
      <w:pPr>
        <w:pStyle w:val="RoundBulletL3"/>
        <w:tabs>
          <w:tab w:val="clear" w:pos="1531"/>
          <w:tab w:val="num" w:pos="1134"/>
        </w:tabs>
        <w:spacing w:after="0"/>
        <w:ind w:left="1134" w:hanging="454"/>
        <w:rPr>
          <w:rFonts w:eastAsia="SymbolMT" w:cs="Arial"/>
        </w:rPr>
      </w:pPr>
      <w:r w:rsidRPr="0006689A">
        <w:rPr>
          <w:rFonts w:eastAsia="SymbolMT" w:cs="Arial"/>
        </w:rPr>
        <w:t xml:space="preserve">significant snow </w:t>
      </w:r>
      <w:proofErr w:type="gramStart"/>
      <w:r w:rsidRPr="0006689A">
        <w:rPr>
          <w:rFonts w:eastAsia="SymbolMT" w:cs="Arial"/>
        </w:rPr>
        <w:t>deposits;</w:t>
      </w:r>
      <w:proofErr w:type="gramEnd"/>
    </w:p>
    <w:p w14:paraId="1C454580" w14:textId="77777777" w:rsidR="00821962" w:rsidRPr="0006689A" w:rsidRDefault="00821962" w:rsidP="00CD1173">
      <w:pPr>
        <w:pStyle w:val="RoundBulletL3"/>
        <w:tabs>
          <w:tab w:val="clear" w:pos="1531"/>
          <w:tab w:val="num" w:pos="1134"/>
        </w:tabs>
        <w:spacing w:after="0"/>
        <w:ind w:left="1134" w:hanging="454"/>
        <w:rPr>
          <w:rFonts w:eastAsia="SymbolMT" w:cs="Arial"/>
        </w:rPr>
      </w:pPr>
      <w:r w:rsidRPr="0006689A">
        <w:rPr>
          <w:rFonts w:eastAsia="SymbolMT" w:cs="Arial"/>
        </w:rPr>
        <w:t xml:space="preserve">tidal or fluvial </w:t>
      </w:r>
      <w:proofErr w:type="gramStart"/>
      <w:r w:rsidRPr="0006689A">
        <w:rPr>
          <w:rFonts w:eastAsia="SymbolMT" w:cs="Arial"/>
        </w:rPr>
        <w:t>flooding;</w:t>
      </w:r>
      <w:proofErr w:type="gramEnd"/>
    </w:p>
    <w:p w14:paraId="2887F96C" w14:textId="77777777" w:rsidR="00821962" w:rsidRPr="001B62A9" w:rsidRDefault="00821962" w:rsidP="00CD1173">
      <w:pPr>
        <w:pStyle w:val="RoundBulletL3"/>
        <w:tabs>
          <w:tab w:val="clear" w:pos="1531"/>
          <w:tab w:val="num" w:pos="1134"/>
        </w:tabs>
        <w:spacing w:after="0"/>
        <w:ind w:left="1134" w:hanging="454"/>
        <w:rPr>
          <w:rFonts w:eastAsia="SymbolMT" w:cs="Arial"/>
        </w:rPr>
      </w:pPr>
      <w:r w:rsidRPr="0006689A">
        <w:rPr>
          <w:rFonts w:cs="Arial"/>
        </w:rPr>
        <w:t xml:space="preserve">weather conditions causing unforeseen loss of power supply to the sewage treatment that could not be ameliorated by the reasonable provision and operation of standby </w:t>
      </w:r>
      <w:r w:rsidRPr="001B62A9">
        <w:rPr>
          <w:rFonts w:cs="Arial"/>
        </w:rPr>
        <w:t>generation facilities.</w:t>
      </w:r>
    </w:p>
    <w:p w14:paraId="03786760" w14:textId="77777777" w:rsidR="00821962" w:rsidRPr="001B62A9" w:rsidRDefault="00821962" w:rsidP="00CD1173">
      <w:pPr>
        <w:spacing w:before="120"/>
        <w:ind w:left="567"/>
        <w:rPr>
          <w:rStyle w:val="Red"/>
          <w:rFonts w:ascii="Arial" w:hAnsi="Arial" w:cs="Arial"/>
          <w:color w:val="auto"/>
          <w:sz w:val="18"/>
          <w:szCs w:val="18"/>
        </w:rPr>
      </w:pPr>
      <w:r w:rsidRPr="001B62A9">
        <w:rPr>
          <w:rStyle w:val="Red"/>
          <w:rFonts w:ascii="Arial" w:hAnsi="Arial" w:cs="Arial"/>
          <w:color w:val="auto"/>
          <w:sz w:val="18"/>
          <w:szCs w:val="18"/>
        </w:rPr>
        <w:t xml:space="preserve">“Urban </w:t>
      </w:r>
      <w:proofErr w:type="gramStart"/>
      <w:r w:rsidRPr="001B62A9">
        <w:rPr>
          <w:rStyle w:val="Red"/>
          <w:rFonts w:ascii="Arial" w:hAnsi="Arial" w:cs="Arial"/>
          <w:color w:val="auto"/>
          <w:sz w:val="18"/>
          <w:szCs w:val="18"/>
        </w:rPr>
        <w:t>Waste Water</w:t>
      </w:r>
      <w:proofErr w:type="gramEnd"/>
      <w:r w:rsidRPr="001B62A9">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3D2277C3" w14:textId="77777777" w:rsidR="00821962" w:rsidRPr="0006689A" w:rsidRDefault="00821962" w:rsidP="00CD1173">
      <w:pPr>
        <w:spacing w:before="120"/>
        <w:ind w:left="567"/>
        <w:rPr>
          <w:rFonts w:ascii="Arial" w:hAnsi="Arial" w:cs="Arial"/>
          <w:sz w:val="18"/>
          <w:szCs w:val="18"/>
        </w:rPr>
      </w:pPr>
      <w:r w:rsidRPr="0006689A">
        <w:rPr>
          <w:rFonts w:ascii="Arial" w:hAnsi="Arial" w:cs="Arial"/>
          <w:sz w:val="18"/>
          <w:szCs w:val="18"/>
        </w:rPr>
        <w:t>“year” means calendar year ending 31 December.</w:t>
      </w:r>
    </w:p>
    <w:p w14:paraId="6E593BEB" w14:textId="77777777" w:rsidR="00821962" w:rsidRDefault="00821962" w:rsidP="00821962"/>
    <w:p w14:paraId="705C9C88" w14:textId="77777777" w:rsidR="00CD1173" w:rsidRDefault="00CD1173" w:rsidP="00821962">
      <w:pPr>
        <w:pStyle w:val="Heading1"/>
        <w:ind w:left="567"/>
        <w:rPr>
          <w:sz w:val="36"/>
        </w:rPr>
      </w:pPr>
    </w:p>
    <w:p w14:paraId="2BEDF87B" w14:textId="6A5CE39B" w:rsidR="00821962" w:rsidRPr="00796C48" w:rsidRDefault="00821962" w:rsidP="006179DB">
      <w:pPr>
        <w:pStyle w:val="Heading1"/>
        <w:spacing w:before="0" w:after="400"/>
        <w:rPr>
          <w:sz w:val="36"/>
        </w:rPr>
      </w:pPr>
      <w:r w:rsidRPr="00796C48">
        <w:rPr>
          <w:sz w:val="36"/>
        </w:rPr>
        <w:t>Schedule 7 – Site plan</w:t>
      </w:r>
    </w:p>
    <w:p w14:paraId="5E19FCB9" w14:textId="05945234" w:rsidR="00821962" w:rsidRPr="001B62A9" w:rsidRDefault="009B225D" w:rsidP="001B62A9">
      <w:pPr>
        <w:spacing w:after="160" w:line="259" w:lineRule="auto"/>
        <w:jc w:val="center"/>
        <w:rPr>
          <w:rFonts w:ascii="Calibri" w:eastAsia="Calibri" w:hAnsi="Calibri"/>
          <w:b/>
          <w:sz w:val="22"/>
          <w:szCs w:val="22"/>
          <w:u w:val="single"/>
        </w:rPr>
      </w:pPr>
      <w:r>
        <w:rPr>
          <w:noProof/>
        </w:rPr>
        <w:pict w14:anchorId="5D4CE72D">
          <v:shape id="Picture 2" o:spid="_x0000_i1025" type="#_x0000_t75" style="width:442.5pt;height:337.5pt;visibility:visible;mso-wrap-style:square">
            <v:imagedata r:id="rId16" o:title="" cropright="8666f"/>
          </v:shape>
        </w:pict>
      </w:r>
    </w:p>
    <w:p w14:paraId="26012CE9" w14:textId="77777777" w:rsidR="00821962" w:rsidRDefault="00821962" w:rsidP="00821962">
      <w:pPr>
        <w:ind w:left="567"/>
        <w:rPr>
          <w:rStyle w:val="Pink"/>
          <w:sz w:val="18"/>
          <w:szCs w:val="18"/>
        </w:rPr>
      </w:pPr>
    </w:p>
    <w:p w14:paraId="7D7E2C58" w14:textId="6F2AA3C6" w:rsidR="00821962" w:rsidRPr="00CD1173" w:rsidRDefault="00821962" w:rsidP="00821962">
      <w:pPr>
        <w:ind w:left="567"/>
        <w:rPr>
          <w:rFonts w:ascii="Arial" w:hAnsi="Arial"/>
          <w:sz w:val="20"/>
        </w:rPr>
      </w:pPr>
      <w:r w:rsidRPr="00CD1173">
        <w:rPr>
          <w:rFonts w:ascii="Arial" w:hAnsi="Arial"/>
          <w:sz w:val="20"/>
        </w:rPr>
        <w:t xml:space="preserve">© Crown Copyright and database right </w:t>
      </w:r>
      <w:r w:rsidR="001B62A9" w:rsidRPr="001B62A9">
        <w:rPr>
          <w:rFonts w:ascii="Arial" w:hAnsi="Arial"/>
          <w:sz w:val="20"/>
        </w:rPr>
        <w:t>202</w:t>
      </w:r>
      <w:r w:rsidR="009B225D">
        <w:rPr>
          <w:rFonts w:ascii="Arial" w:hAnsi="Arial"/>
          <w:sz w:val="20"/>
        </w:rPr>
        <w:t>3</w:t>
      </w:r>
      <w:r w:rsidRPr="001B62A9">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6C781EC2" w14:textId="77777777" w:rsidR="00821962" w:rsidRDefault="00821962" w:rsidP="00821962">
      <w:pPr>
        <w:ind w:left="567"/>
      </w:pPr>
    </w:p>
    <w:p w14:paraId="5740DCC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6E63AD10" w14:textId="77777777" w:rsidR="00821962" w:rsidRDefault="00821962" w:rsidP="00821962"/>
    <w:p w14:paraId="00F3440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C17DA" w14:textId="77777777" w:rsidR="00C256A5" w:rsidRDefault="00C256A5">
      <w:r>
        <w:separator/>
      </w:r>
    </w:p>
  </w:endnote>
  <w:endnote w:type="continuationSeparator" w:id="0">
    <w:p w14:paraId="22CF3D3C" w14:textId="77777777" w:rsidR="00C256A5" w:rsidRDefault="00C25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F16C8" w14:paraId="6F162487" w14:textId="77777777" w:rsidTr="00DF16C8">
      <w:trPr>
        <w:trHeight w:val="557"/>
      </w:trPr>
      <w:tc>
        <w:tcPr>
          <w:tcW w:w="3227" w:type="dxa"/>
        </w:tcPr>
        <w:p w14:paraId="650AE8B7" w14:textId="2D595D53" w:rsidR="00DF16C8" w:rsidRDefault="00FB1541" w:rsidP="00DF16C8">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w:t>
          </w:r>
          <w:r w:rsidR="001F4611">
            <w:rPr>
              <w:rFonts w:ascii="Arial" w:hAnsi="Arial"/>
              <w:sz w:val="18"/>
            </w:rPr>
            <w:t xml:space="preserve"> </w:t>
          </w:r>
          <w:r w:rsidR="001F4611" w:rsidRPr="001F4611">
            <w:rPr>
              <w:rFonts w:ascii="Arial" w:hAnsi="Arial"/>
              <w:sz w:val="18"/>
            </w:rPr>
            <w:t>PAN-016832</w:t>
          </w:r>
        </w:p>
      </w:tc>
      <w:tc>
        <w:tcPr>
          <w:tcW w:w="2616" w:type="dxa"/>
        </w:tcPr>
        <w:p w14:paraId="6E8E95CF" w14:textId="77777777" w:rsidR="00DF16C8" w:rsidRDefault="00DF16C8"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roofErr w:type="gramStart"/>
          <w:r>
            <w:rPr>
              <w:rFonts w:ascii="Arial" w:hAnsi="Arial"/>
              <w:snapToGrid w:val="0"/>
              <w:sz w:val="20"/>
              <w:lang w:eastAsia="en-US"/>
            </w:rPr>
            <w:t>-  -</w:t>
          </w:r>
          <w:proofErr w:type="gramEnd"/>
          <w:r>
            <w:rPr>
              <w:rFonts w:ascii="Arial" w:hAnsi="Arial"/>
              <w:snapToGrid w:val="0"/>
              <w:sz w:val="20"/>
              <w:lang w:eastAsia="en-US"/>
            </w:rPr>
            <w:tab/>
            <w:t xml:space="preserve">- </w:t>
          </w:r>
          <w:r w:rsidRPr="00977C81">
            <w:rPr>
              <w:rFonts w:ascii="Arial" w:hAnsi="Arial"/>
              <w:snapToGrid w:val="0"/>
              <w:color w:val="808080"/>
              <w:sz w:val="20"/>
              <w:lang w:eastAsia="en-US"/>
            </w:rPr>
            <w:fldChar w:fldCharType="begin"/>
          </w:r>
          <w:r w:rsidRPr="00977C81">
            <w:rPr>
              <w:rFonts w:ascii="Arial" w:hAnsi="Arial"/>
              <w:snapToGrid w:val="0"/>
              <w:color w:val="808080"/>
              <w:sz w:val="20"/>
              <w:lang w:eastAsia="en-US"/>
            </w:rPr>
            <w:instrText xml:space="preserve"> PAGE </w:instrText>
          </w:r>
          <w:r w:rsidRPr="00977C81">
            <w:rPr>
              <w:rFonts w:ascii="Arial" w:hAnsi="Arial"/>
              <w:snapToGrid w:val="0"/>
              <w:color w:val="808080"/>
              <w:sz w:val="20"/>
              <w:lang w:eastAsia="en-US"/>
            </w:rPr>
            <w:fldChar w:fldCharType="separate"/>
          </w:r>
          <w:r>
            <w:rPr>
              <w:rFonts w:ascii="Arial" w:hAnsi="Arial"/>
              <w:noProof/>
              <w:snapToGrid w:val="0"/>
              <w:color w:val="808080"/>
              <w:sz w:val="20"/>
              <w:lang w:eastAsia="en-US"/>
            </w:rPr>
            <w:t>i</w:t>
          </w:r>
          <w:r w:rsidRPr="00977C81">
            <w:rPr>
              <w:rFonts w:ascii="Arial" w:hAnsi="Arial"/>
              <w:snapToGrid w:val="0"/>
              <w:color w:val="80808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Pr>
              <w:rFonts w:ascii="Arial" w:hAnsi="Arial"/>
              <w:noProof/>
              <w:snapToGrid w:val="0"/>
              <w:sz w:val="20"/>
              <w:lang w:eastAsia="en-US"/>
            </w:rPr>
            <w:t>i</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Pr>
              <w:rStyle w:val="PageNumber"/>
              <w:rFonts w:ascii="Arial" w:hAnsi="Arial"/>
              <w:noProof/>
              <w:sz w:val="20"/>
            </w:rPr>
            <w:t>i</w:t>
          </w:r>
          <w:r>
            <w:rPr>
              <w:rStyle w:val="PageNumber"/>
              <w:rFonts w:ascii="Arial" w:hAnsi="Arial"/>
              <w:sz w:val="20"/>
            </w:rPr>
            <w:fldChar w:fldCharType="end"/>
          </w:r>
        </w:p>
      </w:tc>
    </w:tr>
  </w:tbl>
  <w:p w14:paraId="3F843279" w14:textId="77777777" w:rsidR="00A977E9" w:rsidRDefault="00A97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D5232" w14:textId="77777777" w:rsidR="00FB1541" w:rsidRDefault="00FB1541" w:rsidP="00FB1541">
    <w:pPr>
      <w:pStyle w:val="Footer"/>
      <w:rPr>
        <w:rFonts w:ascii="Arial" w:hAnsi="Arial" w:cs="Arial"/>
        <w:sz w:val="20"/>
      </w:rPr>
    </w:pPr>
    <w:r>
      <w:rPr>
        <w:rFonts w:ascii="Arial" w:hAnsi="Arial" w:cs="Arial"/>
        <w:sz w:val="20"/>
      </w:rPr>
      <w:tab/>
    </w:r>
  </w:p>
  <w:p w14:paraId="32671BDC" w14:textId="77777777" w:rsidR="00FB1541" w:rsidRPr="00FB1541" w:rsidRDefault="00FB1541" w:rsidP="00FB1541">
    <w:pPr>
      <w:pStyle w:val="Footer"/>
      <w:rPr>
        <w:rFonts w:ascii="Arial" w:hAnsi="Arial" w:cs="Arial"/>
        <w:sz w:val="20"/>
      </w:rPr>
    </w:pPr>
    <w:r w:rsidRPr="0052516B">
      <w:rPr>
        <w:rFonts w:ascii="Arial" w:hAnsi="Arial" w:cs="Arial"/>
        <w:sz w:val="18"/>
      </w:rPr>
      <w:t>Permit number</w:t>
    </w:r>
    <w:r w:rsidRPr="00143733">
      <w:rPr>
        <w:rFonts w:ascii="Arial" w:hAnsi="Arial"/>
        <w:color w:val="FF0000"/>
        <w:sz w:val="18"/>
      </w:rPr>
      <w:t xml:space="preserve"> </w:t>
    </w:r>
  </w:p>
  <w:p w14:paraId="38A49CA4" w14:textId="4F609E52" w:rsidR="002B5D5F" w:rsidRPr="00FB1541" w:rsidRDefault="001B0717" w:rsidP="00FB1541">
    <w:pPr>
      <w:pStyle w:val="Footer"/>
      <w:rPr>
        <w:sz w:val="28"/>
      </w:rPr>
    </w:pPr>
    <w:r w:rsidRPr="001B0717">
      <w:rPr>
        <w:rFonts w:ascii="Arial" w:hAnsi="Arial" w:cs="Arial"/>
        <w:sz w:val="20"/>
      </w:rPr>
      <w:t>BP0250801</w:t>
    </w:r>
    <w:r w:rsidR="00FB1541">
      <w:rPr>
        <w:rFonts w:ascii="Arial" w:hAnsi="Arial" w:cs="Arial"/>
        <w:sz w:val="20"/>
      </w:rPr>
      <w:tab/>
      <w:t xml:space="preserve">                </w:t>
    </w:r>
    <w:r w:rsidR="007C1549" w:rsidRPr="00FB1541">
      <w:rPr>
        <w:rFonts w:ascii="Arial" w:hAnsi="Arial" w:cs="Arial"/>
        <w:sz w:val="20"/>
      </w:rPr>
      <w:t xml:space="preserve">Page </w:t>
    </w:r>
    <w:r w:rsidR="007C1549" w:rsidRPr="00FB1541">
      <w:rPr>
        <w:rFonts w:ascii="Arial" w:hAnsi="Arial" w:cs="Arial"/>
        <w:bCs/>
        <w:sz w:val="20"/>
        <w:szCs w:val="24"/>
      </w:rPr>
      <w:fldChar w:fldCharType="begin"/>
    </w:r>
    <w:r w:rsidR="007C1549" w:rsidRPr="00FB1541">
      <w:rPr>
        <w:rFonts w:ascii="Arial" w:hAnsi="Arial" w:cs="Arial"/>
        <w:bCs/>
        <w:sz w:val="20"/>
      </w:rPr>
      <w:instrText xml:space="preserve"> PAGE </w:instrText>
    </w:r>
    <w:r w:rsidR="007C1549" w:rsidRPr="00FB1541">
      <w:rPr>
        <w:rFonts w:ascii="Arial" w:hAnsi="Arial" w:cs="Arial"/>
        <w:bCs/>
        <w:sz w:val="20"/>
        <w:szCs w:val="24"/>
      </w:rPr>
      <w:fldChar w:fldCharType="separate"/>
    </w:r>
    <w:r w:rsidR="007C1549" w:rsidRPr="00FB1541">
      <w:rPr>
        <w:rFonts w:ascii="Arial" w:hAnsi="Arial" w:cs="Arial"/>
        <w:bCs/>
        <w:noProof/>
        <w:sz w:val="20"/>
      </w:rPr>
      <w:t>2</w:t>
    </w:r>
    <w:r w:rsidR="007C1549" w:rsidRPr="00FB1541">
      <w:rPr>
        <w:rFonts w:ascii="Arial" w:hAnsi="Arial" w:cs="Arial"/>
        <w:bCs/>
        <w:sz w:val="20"/>
        <w:szCs w:val="24"/>
      </w:rPr>
      <w:fldChar w:fldCharType="end"/>
    </w:r>
    <w:r w:rsidR="007C1549" w:rsidRPr="00FB1541">
      <w:rPr>
        <w:rFonts w:ascii="Arial" w:hAnsi="Arial" w:cs="Arial"/>
        <w:sz w:val="20"/>
      </w:rPr>
      <w:t xml:space="preserve"> of </w:t>
    </w:r>
    <w:r w:rsidR="00FF1715">
      <w:rPr>
        <w:rFonts w:ascii="Arial" w:hAnsi="Arial" w:cs="Arial"/>
        <w:bCs/>
        <w:sz w:val="20"/>
        <w:szCs w:val="24"/>
      </w:rPr>
      <w:t>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B3A1C" w14:textId="77777777" w:rsidR="00C256A5" w:rsidRDefault="00C256A5">
      <w:r>
        <w:separator/>
      </w:r>
    </w:p>
  </w:footnote>
  <w:footnote w:type="continuationSeparator" w:id="0">
    <w:p w14:paraId="261261B6" w14:textId="77777777" w:rsidR="00C256A5" w:rsidRDefault="00C256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174212"/>
    <w:multiLevelType w:val="multilevel"/>
    <w:tmpl w:val="55C835B8"/>
    <w:numStyleLink w:val="EATableBullets"/>
  </w:abstractNum>
  <w:abstractNum w:abstractNumId="5"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7"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FF195C"/>
    <w:multiLevelType w:val="hybridMultilevel"/>
    <w:tmpl w:val="38E4F200"/>
    <w:lvl w:ilvl="0" w:tplc="A6CA4154">
      <w:start w:val="1"/>
      <w:numFmt w:val="lowerLetter"/>
      <w:lvlText w:val="(%1)"/>
      <w:lvlJc w:val="left"/>
      <w:pPr>
        <w:ind w:left="1571" w:hanging="360"/>
      </w:pPr>
      <w:rPr>
        <w:rFonts w:hint="default"/>
        <w:color w:val="FF000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2C1A4AB6"/>
    <w:styleLink w:val="EANumBullets"/>
    <w:lvl w:ilvl="0">
      <w:start w:val="1"/>
      <w:numFmt w:val="decimal"/>
      <w:pStyle w:val="Bullet"/>
      <w:lvlText w:val="%1"/>
      <w:lvlJc w:val="left"/>
      <w:pPr>
        <w:tabs>
          <w:tab w:val="num" w:pos="680"/>
        </w:tabs>
        <w:ind w:left="680" w:hanging="680"/>
      </w:pPr>
      <w:rPr>
        <w:rFonts w:ascii="Arial" w:hAnsi="Arial" w:hint="default"/>
        <w:sz w:val="18"/>
      </w:rPr>
    </w:lvl>
    <w:lvl w:ilvl="1">
      <w:start w:val="1"/>
      <w:numFmt w:val="decimal"/>
      <w:pStyle w:val="Bullet0"/>
      <w:lvlText w:val="%1.%2"/>
      <w:lvlJc w:val="left"/>
      <w:pPr>
        <w:tabs>
          <w:tab w:val="num" w:pos="1106"/>
        </w:tabs>
        <w:ind w:left="1106" w:hanging="680"/>
      </w:pPr>
      <w:rPr>
        <w:rFonts w:hint="default"/>
      </w:rPr>
    </w:lvl>
    <w:lvl w:ilvl="2">
      <w:start w:val="1"/>
      <w:numFmt w:val="decimal"/>
      <w:pStyle w:val="Bullet1"/>
      <w:lvlText w:val="%1.%2.%3"/>
      <w:lvlJc w:val="left"/>
      <w:pPr>
        <w:tabs>
          <w:tab w:val="num" w:pos="964"/>
        </w:tabs>
        <w:ind w:left="964"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A1929"/>
    <w:multiLevelType w:val="hybridMultilevel"/>
    <w:tmpl w:val="C69E2F1A"/>
    <w:lvl w:ilvl="0" w:tplc="4446C570">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10D717C"/>
    <w:multiLevelType w:val="hybridMultilevel"/>
    <w:tmpl w:val="C9D80962"/>
    <w:lvl w:ilvl="0" w:tplc="4BCC2A14">
      <w:start w:val="1"/>
      <w:numFmt w:val="lowerLetter"/>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1" w15:restartNumberingAfterBreak="0">
    <w:nsid w:val="636B5C6F"/>
    <w:multiLevelType w:val="hybridMultilevel"/>
    <w:tmpl w:val="C3367E20"/>
    <w:lvl w:ilvl="0" w:tplc="4BCC2A14">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BD5D42"/>
    <w:multiLevelType w:val="hybridMultilevel"/>
    <w:tmpl w:val="04B4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1">
    <w:nsid w:val="6F724200"/>
    <w:multiLevelType w:val="hybridMultilevel"/>
    <w:tmpl w:val="6D7C8B80"/>
    <w:lvl w:ilvl="0" w:tplc="2132BE98">
      <w:start w:val="1"/>
      <w:numFmt w:val="lowerLetter"/>
      <w:lvlText w:val="(%1)"/>
      <w:lvlJc w:val="left"/>
      <w:pPr>
        <w:ind w:left="2567" w:hanging="360"/>
      </w:pPr>
      <w:rPr>
        <w:rFonts w:hint="default"/>
        <w:b w:val="0"/>
        <w:bCs w:val="0"/>
      </w:rPr>
    </w:lvl>
    <w:lvl w:ilvl="1" w:tplc="08090019" w:tentative="1">
      <w:start w:val="1"/>
      <w:numFmt w:val="lowerLetter"/>
      <w:lvlText w:val="%2."/>
      <w:lvlJc w:val="left"/>
      <w:pPr>
        <w:ind w:left="3287" w:hanging="360"/>
      </w:pPr>
    </w:lvl>
    <w:lvl w:ilvl="2" w:tplc="0809001B" w:tentative="1">
      <w:start w:val="1"/>
      <w:numFmt w:val="lowerRoman"/>
      <w:lvlText w:val="%3."/>
      <w:lvlJc w:val="right"/>
      <w:pPr>
        <w:ind w:left="4007" w:hanging="180"/>
      </w:pPr>
    </w:lvl>
    <w:lvl w:ilvl="3" w:tplc="0809000F" w:tentative="1">
      <w:start w:val="1"/>
      <w:numFmt w:val="decimal"/>
      <w:lvlText w:val="%4."/>
      <w:lvlJc w:val="left"/>
      <w:pPr>
        <w:ind w:left="4727" w:hanging="360"/>
      </w:pPr>
    </w:lvl>
    <w:lvl w:ilvl="4" w:tplc="08090019" w:tentative="1">
      <w:start w:val="1"/>
      <w:numFmt w:val="lowerLetter"/>
      <w:lvlText w:val="%5."/>
      <w:lvlJc w:val="left"/>
      <w:pPr>
        <w:ind w:left="5447" w:hanging="360"/>
      </w:pPr>
    </w:lvl>
    <w:lvl w:ilvl="5" w:tplc="0809001B" w:tentative="1">
      <w:start w:val="1"/>
      <w:numFmt w:val="lowerRoman"/>
      <w:lvlText w:val="%6."/>
      <w:lvlJc w:val="right"/>
      <w:pPr>
        <w:ind w:left="6167" w:hanging="180"/>
      </w:pPr>
    </w:lvl>
    <w:lvl w:ilvl="6" w:tplc="0809000F" w:tentative="1">
      <w:start w:val="1"/>
      <w:numFmt w:val="decimal"/>
      <w:lvlText w:val="%7."/>
      <w:lvlJc w:val="left"/>
      <w:pPr>
        <w:ind w:left="6887" w:hanging="360"/>
      </w:pPr>
    </w:lvl>
    <w:lvl w:ilvl="7" w:tplc="08090019" w:tentative="1">
      <w:start w:val="1"/>
      <w:numFmt w:val="lowerLetter"/>
      <w:lvlText w:val="%8."/>
      <w:lvlJc w:val="left"/>
      <w:pPr>
        <w:ind w:left="7607" w:hanging="360"/>
      </w:pPr>
    </w:lvl>
    <w:lvl w:ilvl="8" w:tplc="0809001B" w:tentative="1">
      <w:start w:val="1"/>
      <w:numFmt w:val="lowerRoman"/>
      <w:lvlText w:val="%9."/>
      <w:lvlJc w:val="right"/>
      <w:pPr>
        <w:ind w:left="8327" w:hanging="180"/>
      </w:pPr>
    </w:lvl>
  </w:abstractNum>
  <w:abstractNum w:abstractNumId="2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15:restartNumberingAfterBreak="0">
    <w:nsid w:val="77C510B4"/>
    <w:multiLevelType w:val="hybridMultilevel"/>
    <w:tmpl w:val="0E065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6"/>
  </w:num>
  <w:num w:numId="3">
    <w:abstractNumId w:val="2"/>
  </w:num>
  <w:num w:numId="4">
    <w:abstractNumId w:val="8"/>
  </w:num>
  <w:num w:numId="5">
    <w:abstractNumId w:val="7"/>
  </w:num>
  <w:num w:numId="6">
    <w:abstractNumId w:val="3"/>
  </w:num>
  <w:num w:numId="7">
    <w:abstractNumId w:val="15"/>
    <w:lvlOverride w:ilvl="0">
      <w:lvl w:ilvl="0">
        <w:numFmt w:val="decimal"/>
        <w:pStyle w:val="Bullet"/>
        <w:lvlText w:val=""/>
        <w:lvlJc w:val="left"/>
      </w:lvl>
    </w:lvlOverride>
  </w:num>
  <w:num w:numId="8">
    <w:abstractNumId w:val="15"/>
  </w:num>
  <w:num w:numId="9">
    <w:abstractNumId w:val="17"/>
  </w:num>
  <w:num w:numId="10">
    <w:abstractNumId w:val="5"/>
  </w:num>
  <w:num w:numId="11">
    <w:abstractNumId w:val="9"/>
  </w:num>
  <w:num w:numId="12">
    <w:abstractNumId w:val="1"/>
  </w:num>
  <w:num w:numId="13">
    <w:abstractNumId w:val="19"/>
  </w:num>
  <w:num w:numId="14">
    <w:abstractNumId w:val="4"/>
  </w:num>
  <w:num w:numId="15">
    <w:abstractNumId w:val="9"/>
  </w:num>
  <w:num w:numId="16">
    <w:abstractNumId w:val="15"/>
  </w:num>
  <w:num w:numId="17">
    <w:abstractNumId w:val="15"/>
  </w:num>
  <w:num w:numId="18">
    <w:abstractNumId w:val="9"/>
  </w:num>
  <w:num w:numId="19">
    <w:abstractNumId w:val="14"/>
  </w:num>
  <w:num w:numId="20">
    <w:abstractNumId w:val="24"/>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0"/>
  </w:num>
  <w:num w:numId="28">
    <w:abstractNumId w:val="18"/>
  </w:num>
  <w:num w:numId="29">
    <w:abstractNumId w:val="15"/>
  </w:num>
  <w:num w:numId="30">
    <w:abstractNumId w:val="21"/>
  </w:num>
  <w:num w:numId="31">
    <w:abstractNumId w:val="13"/>
  </w:num>
  <w:num w:numId="32">
    <w:abstractNumId w:val="15"/>
  </w:num>
  <w:num w:numId="33">
    <w:abstractNumId w:val="12"/>
  </w:num>
  <w:num w:numId="34">
    <w:abstractNumId w:val="16"/>
  </w:num>
  <w:num w:numId="35">
    <w:abstractNumId w:val="11"/>
  </w:num>
  <w:num w:numId="36">
    <w:abstractNumId w:val="20"/>
  </w:num>
  <w:num w:numId="37">
    <w:abstractNumId w:val="15"/>
  </w:num>
  <w:num w:numId="38">
    <w:abstractNumId w:val="23"/>
  </w:num>
  <w:num w:numId="39">
    <w:abstractNumId w:val="25"/>
  </w:num>
  <w:num w:numId="40">
    <w:abstractNumId w:val="22"/>
  </w:num>
  <w:num w:numId="41">
    <w:abstractNumId w:val="15"/>
    <w:lvlOverride w:ilvl="0">
      <w:lvl w:ilvl="0">
        <w:numFmt w:val="decimal"/>
        <w:pStyle w:val="Bullet"/>
        <w:lvlText w:val=""/>
        <w:lvlJc w:val="left"/>
      </w:lvl>
    </w:lvlOverride>
  </w:num>
  <w:num w:numId="42">
    <w:abstractNumId w:val="15"/>
    <w:lvlOverride w:ilvl="0">
      <w:lvl w:ilvl="0">
        <w:numFmt w:val="decimal"/>
        <w:pStyle w:val="Bullet"/>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4334"/>
    <w:rsid w:val="00001CB1"/>
    <w:rsid w:val="0000309E"/>
    <w:rsid w:val="00010875"/>
    <w:rsid w:val="00015073"/>
    <w:rsid w:val="00025ED0"/>
    <w:rsid w:val="00033507"/>
    <w:rsid w:val="00037728"/>
    <w:rsid w:val="00050869"/>
    <w:rsid w:val="00051053"/>
    <w:rsid w:val="0005210B"/>
    <w:rsid w:val="0006520B"/>
    <w:rsid w:val="0006689A"/>
    <w:rsid w:val="00086EA0"/>
    <w:rsid w:val="00092FCF"/>
    <w:rsid w:val="000933C8"/>
    <w:rsid w:val="000B4BA1"/>
    <w:rsid w:val="000C3304"/>
    <w:rsid w:val="000D0B36"/>
    <w:rsid w:val="000D6B16"/>
    <w:rsid w:val="000F6041"/>
    <w:rsid w:val="001001E2"/>
    <w:rsid w:val="0010272E"/>
    <w:rsid w:val="001038EE"/>
    <w:rsid w:val="00112221"/>
    <w:rsid w:val="0011273F"/>
    <w:rsid w:val="00117092"/>
    <w:rsid w:val="00127720"/>
    <w:rsid w:val="00132756"/>
    <w:rsid w:val="0013782D"/>
    <w:rsid w:val="00142414"/>
    <w:rsid w:val="00143733"/>
    <w:rsid w:val="001447B2"/>
    <w:rsid w:val="00151891"/>
    <w:rsid w:val="00157B09"/>
    <w:rsid w:val="00167FFA"/>
    <w:rsid w:val="0018468B"/>
    <w:rsid w:val="001855D4"/>
    <w:rsid w:val="001A29FE"/>
    <w:rsid w:val="001B0717"/>
    <w:rsid w:val="001B62A9"/>
    <w:rsid w:val="001C4703"/>
    <w:rsid w:val="001C6254"/>
    <w:rsid w:val="001D3E8F"/>
    <w:rsid w:val="001F4611"/>
    <w:rsid w:val="001F4EC0"/>
    <w:rsid w:val="00212EB7"/>
    <w:rsid w:val="0021613B"/>
    <w:rsid w:val="0023456E"/>
    <w:rsid w:val="00245B21"/>
    <w:rsid w:val="002725A1"/>
    <w:rsid w:val="0028277D"/>
    <w:rsid w:val="002857A0"/>
    <w:rsid w:val="0029272D"/>
    <w:rsid w:val="00292AED"/>
    <w:rsid w:val="002B344C"/>
    <w:rsid w:val="002B45D1"/>
    <w:rsid w:val="002B5D5F"/>
    <w:rsid w:val="002C4456"/>
    <w:rsid w:val="002C4E46"/>
    <w:rsid w:val="002F273F"/>
    <w:rsid w:val="002F7CD0"/>
    <w:rsid w:val="00307869"/>
    <w:rsid w:val="003104F0"/>
    <w:rsid w:val="00331482"/>
    <w:rsid w:val="003370AB"/>
    <w:rsid w:val="00361C65"/>
    <w:rsid w:val="003634FD"/>
    <w:rsid w:val="00367A15"/>
    <w:rsid w:val="00377090"/>
    <w:rsid w:val="00394F8F"/>
    <w:rsid w:val="003B114A"/>
    <w:rsid w:val="003B28B2"/>
    <w:rsid w:val="003B3025"/>
    <w:rsid w:val="003C1F77"/>
    <w:rsid w:val="003D03CE"/>
    <w:rsid w:val="003F2D1E"/>
    <w:rsid w:val="0041050D"/>
    <w:rsid w:val="00414334"/>
    <w:rsid w:val="0043657D"/>
    <w:rsid w:val="00444CDC"/>
    <w:rsid w:val="004473A2"/>
    <w:rsid w:val="00452DD5"/>
    <w:rsid w:val="004570B2"/>
    <w:rsid w:val="00461776"/>
    <w:rsid w:val="00470FBE"/>
    <w:rsid w:val="004854BB"/>
    <w:rsid w:val="00486E1B"/>
    <w:rsid w:val="00493E33"/>
    <w:rsid w:val="00496934"/>
    <w:rsid w:val="004A5FBC"/>
    <w:rsid w:val="004C4B5A"/>
    <w:rsid w:val="004D7529"/>
    <w:rsid w:val="004E3F21"/>
    <w:rsid w:val="004E75D7"/>
    <w:rsid w:val="004F05BF"/>
    <w:rsid w:val="004F66E9"/>
    <w:rsid w:val="00501AC6"/>
    <w:rsid w:val="00502E5E"/>
    <w:rsid w:val="00523F49"/>
    <w:rsid w:val="0052516B"/>
    <w:rsid w:val="00527423"/>
    <w:rsid w:val="005368C1"/>
    <w:rsid w:val="00572718"/>
    <w:rsid w:val="00575046"/>
    <w:rsid w:val="0057696D"/>
    <w:rsid w:val="00585F88"/>
    <w:rsid w:val="005937AD"/>
    <w:rsid w:val="00595A19"/>
    <w:rsid w:val="00597064"/>
    <w:rsid w:val="005B15C8"/>
    <w:rsid w:val="005B6AFB"/>
    <w:rsid w:val="005B73A2"/>
    <w:rsid w:val="005C3A28"/>
    <w:rsid w:val="005E0DE6"/>
    <w:rsid w:val="005E55B6"/>
    <w:rsid w:val="005F5D72"/>
    <w:rsid w:val="006036F2"/>
    <w:rsid w:val="00605738"/>
    <w:rsid w:val="006179DB"/>
    <w:rsid w:val="00617CF8"/>
    <w:rsid w:val="00644AFC"/>
    <w:rsid w:val="00646362"/>
    <w:rsid w:val="00675541"/>
    <w:rsid w:val="006863C7"/>
    <w:rsid w:val="00692529"/>
    <w:rsid w:val="006A0D80"/>
    <w:rsid w:val="006B3AB2"/>
    <w:rsid w:val="006C6EA9"/>
    <w:rsid w:val="006D06D9"/>
    <w:rsid w:val="006D2EBE"/>
    <w:rsid w:val="006D3C00"/>
    <w:rsid w:val="006D7C1E"/>
    <w:rsid w:val="006F2B2A"/>
    <w:rsid w:val="006F67E6"/>
    <w:rsid w:val="00713D81"/>
    <w:rsid w:val="0072070B"/>
    <w:rsid w:val="007246CC"/>
    <w:rsid w:val="007251B2"/>
    <w:rsid w:val="007264B2"/>
    <w:rsid w:val="0073786A"/>
    <w:rsid w:val="0074276B"/>
    <w:rsid w:val="007475F4"/>
    <w:rsid w:val="00752C00"/>
    <w:rsid w:val="0076354E"/>
    <w:rsid w:val="007739B4"/>
    <w:rsid w:val="00780CC6"/>
    <w:rsid w:val="0078668B"/>
    <w:rsid w:val="00796C48"/>
    <w:rsid w:val="00797902"/>
    <w:rsid w:val="007A1658"/>
    <w:rsid w:val="007A2B33"/>
    <w:rsid w:val="007B6177"/>
    <w:rsid w:val="007C1549"/>
    <w:rsid w:val="007C2ABF"/>
    <w:rsid w:val="007C3441"/>
    <w:rsid w:val="007D29CD"/>
    <w:rsid w:val="007E3427"/>
    <w:rsid w:val="007E52AD"/>
    <w:rsid w:val="007E76A5"/>
    <w:rsid w:val="007F6D0C"/>
    <w:rsid w:val="00821962"/>
    <w:rsid w:val="008255E1"/>
    <w:rsid w:val="00830576"/>
    <w:rsid w:val="008317B5"/>
    <w:rsid w:val="008321E6"/>
    <w:rsid w:val="00832458"/>
    <w:rsid w:val="00836687"/>
    <w:rsid w:val="00837B7B"/>
    <w:rsid w:val="00842F1D"/>
    <w:rsid w:val="00850177"/>
    <w:rsid w:val="00850E7A"/>
    <w:rsid w:val="0085190D"/>
    <w:rsid w:val="008679AD"/>
    <w:rsid w:val="008A3F55"/>
    <w:rsid w:val="008A79F2"/>
    <w:rsid w:val="008B0FAD"/>
    <w:rsid w:val="008B7058"/>
    <w:rsid w:val="008C2836"/>
    <w:rsid w:val="008C4DB7"/>
    <w:rsid w:val="008C571B"/>
    <w:rsid w:val="008C6B7D"/>
    <w:rsid w:val="008D5F71"/>
    <w:rsid w:val="008E2C8F"/>
    <w:rsid w:val="008E76A1"/>
    <w:rsid w:val="008F5E5A"/>
    <w:rsid w:val="00900539"/>
    <w:rsid w:val="0090270F"/>
    <w:rsid w:val="00905E5E"/>
    <w:rsid w:val="009068CE"/>
    <w:rsid w:val="00913536"/>
    <w:rsid w:val="009143CB"/>
    <w:rsid w:val="00921064"/>
    <w:rsid w:val="00926493"/>
    <w:rsid w:val="0093046D"/>
    <w:rsid w:val="00944B58"/>
    <w:rsid w:val="00950D58"/>
    <w:rsid w:val="00952C06"/>
    <w:rsid w:val="009561D3"/>
    <w:rsid w:val="009564BE"/>
    <w:rsid w:val="00956EC7"/>
    <w:rsid w:val="00962DF2"/>
    <w:rsid w:val="00962F3C"/>
    <w:rsid w:val="00973180"/>
    <w:rsid w:val="00977071"/>
    <w:rsid w:val="00977C81"/>
    <w:rsid w:val="00993889"/>
    <w:rsid w:val="009A36B5"/>
    <w:rsid w:val="009B225D"/>
    <w:rsid w:val="009C1D21"/>
    <w:rsid w:val="009D5F6A"/>
    <w:rsid w:val="009E1FE3"/>
    <w:rsid w:val="009F5997"/>
    <w:rsid w:val="00A11F4E"/>
    <w:rsid w:val="00A20254"/>
    <w:rsid w:val="00A36CF7"/>
    <w:rsid w:val="00A40593"/>
    <w:rsid w:val="00A445C6"/>
    <w:rsid w:val="00A467B6"/>
    <w:rsid w:val="00A47A52"/>
    <w:rsid w:val="00A54B58"/>
    <w:rsid w:val="00A847A0"/>
    <w:rsid w:val="00A915E6"/>
    <w:rsid w:val="00A92C20"/>
    <w:rsid w:val="00A9398E"/>
    <w:rsid w:val="00A977E9"/>
    <w:rsid w:val="00AA3F55"/>
    <w:rsid w:val="00AA61DE"/>
    <w:rsid w:val="00AB1E8F"/>
    <w:rsid w:val="00AB4127"/>
    <w:rsid w:val="00AB574C"/>
    <w:rsid w:val="00AC103A"/>
    <w:rsid w:val="00AC3630"/>
    <w:rsid w:val="00AC41E4"/>
    <w:rsid w:val="00AD174F"/>
    <w:rsid w:val="00AD4185"/>
    <w:rsid w:val="00AD4C68"/>
    <w:rsid w:val="00AD692C"/>
    <w:rsid w:val="00AD6A34"/>
    <w:rsid w:val="00AE2DBB"/>
    <w:rsid w:val="00AE64EF"/>
    <w:rsid w:val="00AF08C3"/>
    <w:rsid w:val="00AF4BBB"/>
    <w:rsid w:val="00AF6446"/>
    <w:rsid w:val="00AF67B2"/>
    <w:rsid w:val="00AF7E50"/>
    <w:rsid w:val="00B13CB3"/>
    <w:rsid w:val="00B163FB"/>
    <w:rsid w:val="00B1698F"/>
    <w:rsid w:val="00B20A3D"/>
    <w:rsid w:val="00B22243"/>
    <w:rsid w:val="00B23168"/>
    <w:rsid w:val="00B24424"/>
    <w:rsid w:val="00B252B0"/>
    <w:rsid w:val="00B36107"/>
    <w:rsid w:val="00B369E8"/>
    <w:rsid w:val="00B409F8"/>
    <w:rsid w:val="00B42FF9"/>
    <w:rsid w:val="00B430D1"/>
    <w:rsid w:val="00B52F7D"/>
    <w:rsid w:val="00B94E56"/>
    <w:rsid w:val="00BA0A1B"/>
    <w:rsid w:val="00BA110E"/>
    <w:rsid w:val="00BA5708"/>
    <w:rsid w:val="00BA69B1"/>
    <w:rsid w:val="00BB30CE"/>
    <w:rsid w:val="00BD2511"/>
    <w:rsid w:val="00BE0FE9"/>
    <w:rsid w:val="00BE5551"/>
    <w:rsid w:val="00BE5E02"/>
    <w:rsid w:val="00BF2649"/>
    <w:rsid w:val="00BF6B24"/>
    <w:rsid w:val="00C17C7E"/>
    <w:rsid w:val="00C256A5"/>
    <w:rsid w:val="00C25E57"/>
    <w:rsid w:val="00C31D2C"/>
    <w:rsid w:val="00C45B96"/>
    <w:rsid w:val="00C51EBA"/>
    <w:rsid w:val="00C52ACA"/>
    <w:rsid w:val="00C72F24"/>
    <w:rsid w:val="00C77DEA"/>
    <w:rsid w:val="00C8255A"/>
    <w:rsid w:val="00C8568E"/>
    <w:rsid w:val="00C93940"/>
    <w:rsid w:val="00C94451"/>
    <w:rsid w:val="00CB6A42"/>
    <w:rsid w:val="00CD1173"/>
    <w:rsid w:val="00CD71F4"/>
    <w:rsid w:val="00CE0A4A"/>
    <w:rsid w:val="00CE1DA0"/>
    <w:rsid w:val="00CE7CC3"/>
    <w:rsid w:val="00D060EA"/>
    <w:rsid w:val="00D11BD4"/>
    <w:rsid w:val="00D2050D"/>
    <w:rsid w:val="00D34A86"/>
    <w:rsid w:val="00D366EB"/>
    <w:rsid w:val="00D6083F"/>
    <w:rsid w:val="00D64F9D"/>
    <w:rsid w:val="00D67ADE"/>
    <w:rsid w:val="00D7616C"/>
    <w:rsid w:val="00D772F5"/>
    <w:rsid w:val="00D860C7"/>
    <w:rsid w:val="00D932BD"/>
    <w:rsid w:val="00DA533D"/>
    <w:rsid w:val="00DB0590"/>
    <w:rsid w:val="00DB1957"/>
    <w:rsid w:val="00DC3165"/>
    <w:rsid w:val="00DD6C0F"/>
    <w:rsid w:val="00DE1513"/>
    <w:rsid w:val="00DF16C8"/>
    <w:rsid w:val="00DF21E0"/>
    <w:rsid w:val="00DF6316"/>
    <w:rsid w:val="00E01182"/>
    <w:rsid w:val="00E01FD9"/>
    <w:rsid w:val="00E0343F"/>
    <w:rsid w:val="00E1036E"/>
    <w:rsid w:val="00E26EA5"/>
    <w:rsid w:val="00E277C4"/>
    <w:rsid w:val="00E31ECA"/>
    <w:rsid w:val="00E41750"/>
    <w:rsid w:val="00E4680B"/>
    <w:rsid w:val="00E61407"/>
    <w:rsid w:val="00E64575"/>
    <w:rsid w:val="00E674E3"/>
    <w:rsid w:val="00E7257D"/>
    <w:rsid w:val="00E84C8B"/>
    <w:rsid w:val="00E84CDC"/>
    <w:rsid w:val="00E95083"/>
    <w:rsid w:val="00EB5B59"/>
    <w:rsid w:val="00EC0A49"/>
    <w:rsid w:val="00EC74A1"/>
    <w:rsid w:val="00ED3863"/>
    <w:rsid w:val="00ED7AAB"/>
    <w:rsid w:val="00F012DE"/>
    <w:rsid w:val="00F26DFE"/>
    <w:rsid w:val="00F340D8"/>
    <w:rsid w:val="00F3796B"/>
    <w:rsid w:val="00F41335"/>
    <w:rsid w:val="00F504C0"/>
    <w:rsid w:val="00F62571"/>
    <w:rsid w:val="00F742D1"/>
    <w:rsid w:val="00F97866"/>
    <w:rsid w:val="00FB1541"/>
    <w:rsid w:val="00FB4E43"/>
    <w:rsid w:val="00FD0139"/>
    <w:rsid w:val="00FD08DD"/>
    <w:rsid w:val="00FD4CBD"/>
    <w:rsid w:val="00FE39C1"/>
    <w:rsid w:val="00FE74DF"/>
    <w:rsid w:val="00FE7C49"/>
    <w:rsid w:val="00FF1715"/>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8164917"/>
  <w15:chartTrackingRefBased/>
  <w15:docId w15:val="{B24A3374-FD96-4C58-BEC0-A0599E12C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513"/>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 w:val="num" w:pos="360"/>
        <w:tab w:val="num" w:pos="680"/>
        <w:tab w:val="num" w:pos="1106"/>
      </w:tabs>
      <w:ind w:left="340" w:hanging="340"/>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num" w:pos="360"/>
      </w:tabs>
      <w:spacing w:before="280" w:after="200"/>
      <w:ind w:left="340" w:hanging="340"/>
    </w:pPr>
    <w:rPr>
      <w:sz w:val="28"/>
      <w:szCs w:val="24"/>
    </w:rPr>
  </w:style>
  <w:style w:type="paragraph" w:customStyle="1" w:styleId="Bullet">
    <w:name w:val="# Bullet"/>
    <w:qFormat/>
    <w:rsid w:val="000D6B16"/>
    <w:pPr>
      <w:numPr>
        <w:numId w:val="7"/>
      </w:numPr>
      <w:tabs>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Pembroke Dock Wastewater Treatment Works</Site_x0020_Name>
    <Internal_x002f_External xmlns="859f7ad6-93f6-4205-b62b-a17f28acbbac">Outgoing document</Internal_x002f_External>
    <Post_x0020_code xmlns="859f7ad6-93f6-4205-b62b-a17f28acbbac">SA72 6AE</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2023-01-26T00:00:00+00:00</Document_x0020_Date>
    <Facility_x0020_Address xmlns="859f7ad6-93f6-4205-b62b-a17f28acbbac">Fort Road, Pembroke Dock,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REGU-193-13530192</_dlc_DocId>
    <_dlc_DocIdUrl xmlns="9be56660-2c31-41ef-bc00-23e72f632f2a">
      <Url>https://cyfoethnaturiolcymru.sharepoint.com/teams/Regulatory/Permitting/_layouts/15/DocIdRedir.aspx?ID=REGU-193-13530192</Url>
      <Description>REGU-193-13530192</Description>
    </_dlc_DocIdUrl>
  </documentManagement>
</p:properti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4EBC092-8D5F-4436-AAC6-EE03DECE99A4}">
  <ds:schemaRefs>
    <ds:schemaRef ds:uri="http://schemas.microsoft.com/sharepoint/events"/>
  </ds:schemaRefs>
</ds:datastoreItem>
</file>

<file path=customXml/itemProps2.xml><?xml version="1.0" encoding="utf-8"?>
<ds:datastoreItem xmlns:ds="http://schemas.openxmlformats.org/officeDocument/2006/customXml" ds:itemID="{21B41FD7-E02D-450C-BEFF-ED5D032DB7F2}">
  <ds:schemaRefs>
    <ds:schemaRef ds:uri="Microsoft.SharePoint.Taxonomy.ContentTypeSync"/>
  </ds:schemaRefs>
</ds:datastoreItem>
</file>

<file path=customXml/itemProps3.xml><?xml version="1.0" encoding="utf-8"?>
<ds:datastoreItem xmlns:ds="http://schemas.openxmlformats.org/officeDocument/2006/customXml" ds:itemID="{73E0EFAE-888D-43CB-BF80-9EAACA31FA14}">
  <ds:schemaRefs>
    <ds:schemaRef ds:uri="http://schemas.openxmlformats.org/officeDocument/2006/bibliography"/>
  </ds:schemaRefs>
</ds:datastoreItem>
</file>

<file path=customXml/itemProps4.xml><?xml version="1.0" encoding="utf-8"?>
<ds:datastoreItem xmlns:ds="http://schemas.openxmlformats.org/officeDocument/2006/customXml" ds:itemID="{F37AB2E8-1F2E-4B0C-B624-251285FC6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F43E0C8-8A43-4A76-A541-69E10E82AE35}">
  <ds:schemaRefs>
    <ds:schemaRef ds:uri="http://schemas.microsoft.com/sharepoint/v3/contenttype/forms"/>
  </ds:schemaRefs>
</ds:datastoreItem>
</file>

<file path=customXml/itemProps6.xml><?xml version="1.0" encoding="utf-8"?>
<ds:datastoreItem xmlns:ds="http://schemas.openxmlformats.org/officeDocument/2006/customXml" ds:itemID="{08EDE4BD-85D0-401C-819A-9803FEC2341D}">
  <ds:schemaRefs>
    <ds:schemaRef ds:uri="http://schemas.microsoft.com/office/2006/documentManagement/types"/>
    <ds:schemaRef ds:uri="005db27c-c37f-4c3b-898d-3fee1249b087"/>
    <ds:schemaRef ds:uri="http://schemas.microsoft.com/office/2006/metadata/properties"/>
    <ds:schemaRef ds:uri="http://purl.org/dc/elements/1.1/"/>
    <ds:schemaRef ds:uri="http://schemas.microsoft.com/office/infopath/2007/PartnerControls"/>
    <ds:schemaRef ds:uri="859f7ad6-93f6-4205-b62b-a17f28acbbac"/>
    <ds:schemaRef ds:uri="http://schemas.openxmlformats.org/package/2006/metadata/core-properties"/>
    <ds:schemaRef ds:uri="6e121689-de5b-41b9-a751-bfeda7fa2b07"/>
    <ds:schemaRef ds:uri="9be56660-2c31-41ef-bc00-23e72f632f2a"/>
    <ds:schemaRef ds:uri="http://purl.org/dc/terms/"/>
    <ds:schemaRef ds:uri="http://schemas.microsoft.com/sharepoint/v4"/>
    <ds:schemaRef ds:uri="976c396e-0f13-4de6-8381-592a969a477d"/>
    <ds:schemaRef ds:uri="http://www.w3.org/XML/1998/namespace"/>
    <ds:schemaRef ds:uri="http://purl.org/dc/dcmitype/"/>
  </ds:schemaRefs>
</ds:datastoreItem>
</file>

<file path=customXml/itemProps7.xml><?xml version="1.0" encoding="utf-8"?>
<ds:datastoreItem xmlns:ds="http://schemas.openxmlformats.org/officeDocument/2006/customXml" ds:itemID="{F935AD02-7CD0-40EF-BAD4-44862F362DC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23</Pages>
  <Words>4620</Words>
  <Characters>26340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30899</CharactersWithSpaces>
  <SharedDoc>false</SharedDoc>
  <HLinks>
    <vt:vector size="12" baseType="variant">
      <vt:variant>
        <vt:i4>7471213</vt:i4>
      </vt:variant>
      <vt:variant>
        <vt:i4>3</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ariant>
        <vt:i4>393334</vt:i4>
      </vt:variant>
      <vt:variant>
        <vt:i4>0</vt:i4>
      </vt:variant>
      <vt:variant>
        <vt:i4>0</vt:i4>
      </vt:variant>
      <vt:variant>
        <vt:i4>5</vt:i4>
      </vt:variant>
      <vt:variant>
        <vt:lpwstr>https://www.ciwem.org/assets/uploads/CIWEM_UDG_EDM_Good_Practice_Guide_2021_final.pdf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dc:title>
  <dc:subject/>
  <dc:creator/>
  <cp:keywords>233 08 SD69, 233-08-SD69, 23308SD69</cp:keywords>
  <dc:description>233_08_SD69, version 3
Issue date: 06/001/2011</dc:description>
  <cp:lastModifiedBy>Dauncey, Thomas</cp:lastModifiedBy>
  <cp:revision>10</cp:revision>
  <dcterms:created xsi:type="dcterms:W3CDTF">2022-11-30T16:36:00Z</dcterms:created>
  <dcterms:modified xsi:type="dcterms:W3CDTF">2023-01-26T19:04:00Z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1862029365</vt:i4>
  </property>
  <property fmtid="{D5CDD505-2E9C-101B-9397-08002B2CF9AE}" pid="3" name="_NewReviewCycle">
    <vt:lpwstr/>
  </property>
  <property fmtid="{D5CDD505-2E9C-101B-9397-08002B2CF9AE}" pid="4" name="_EmailSubject">
    <vt:lpwstr>FOR COMMENT/ APPROVAL: VARIATION and CONSOLIDATION Notices</vt:lpwstr>
  </property>
  <property fmtid="{D5CDD505-2E9C-101B-9397-08002B2CF9AE}" pid="5" name="_AuthorEmail">
    <vt:lpwstr>julia.farthing@environment-agency.gov.uk</vt:lpwstr>
  </property>
  <property fmtid="{D5CDD505-2E9C-101B-9397-08002B2CF9AE}" pid="6" name="_AuthorEmailDisplayName">
    <vt:lpwstr>Farthing, Julia</vt:lpwstr>
  </property>
  <property fmtid="{D5CDD505-2E9C-101B-9397-08002B2CF9AE}" pid="7" name="_PreviousAdHocReviewCycleID">
    <vt:i4>-2053777370</vt:i4>
  </property>
  <property fmtid="{D5CDD505-2E9C-101B-9397-08002B2CF9AE}" pid="8" name="_ReviewingToolsShownOnce">
    <vt:lpwstr/>
  </property>
  <property fmtid="{D5CDD505-2E9C-101B-9397-08002B2CF9AE}" pid="9" name="_dlc_DocId">
    <vt:lpwstr>REGU-495-11536</vt:lpwstr>
  </property>
  <property fmtid="{D5CDD505-2E9C-101B-9397-08002B2CF9AE}" pid="10" name="_dlc_DocIdItemGuid">
    <vt:lpwstr>9025276f-77f1-4a44-aaee-90f24633efd9</vt:lpwstr>
  </property>
  <property fmtid="{D5CDD505-2E9C-101B-9397-08002B2CF9AE}" pid="11" name="_dlc_DocIdUrl">
    <vt:lpwstr>https://cyfoethnaturiolcymru.sharepoint.com/teams/Regulatory/wip/_layouts/15/DocIdRedir.aspx?ID=REGU-495-11536, REGU-495-11536</vt:lpwstr>
  </property>
  <property fmtid="{D5CDD505-2E9C-101B-9397-08002B2CF9AE}" pid="12" name="ContentTypeId">
    <vt:lpwstr>0x01010067EB80C5FE939D4A9B3D8BA62129B7F501020001618CC5CFCC674CB5B5B7C20D24455B</vt:lpwstr>
  </property>
  <property fmtid="{D5CDD505-2E9C-101B-9397-08002B2CF9AE}" pid="13" name="MediaServiceImageTags">
    <vt:lpwstr/>
  </property>
  <property fmtid="{D5CDD505-2E9C-101B-9397-08002B2CF9AE}" pid="14" name="_docset_NoMedatataSyncRequired">
    <vt:lpwstr>False</vt:lpwstr>
  </property>
</Properties>
</file>