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Pr="0043249D" w:rsidRDefault="00F37625">
      <w:pPr>
        <w:pStyle w:val="coverTitle"/>
      </w:pPr>
    </w:p>
    <w:p w14:paraId="285088A6" w14:textId="77777777" w:rsidR="0043249D" w:rsidRPr="0043249D" w:rsidRDefault="0043249D" w:rsidP="00A16B1F">
      <w:pPr>
        <w:pStyle w:val="coverTitle"/>
        <w:spacing w:before="0" w:after="0" w:line="240" w:lineRule="auto"/>
        <w:rPr>
          <w:sz w:val="22"/>
          <w:szCs w:val="22"/>
        </w:rPr>
      </w:pPr>
    </w:p>
    <w:p w14:paraId="7F629AFA" w14:textId="77777777" w:rsidR="00C16167" w:rsidRPr="0043249D" w:rsidRDefault="00C16167">
      <w:pPr>
        <w:pStyle w:val="coverTitle"/>
      </w:pPr>
      <w:r w:rsidRPr="0043249D">
        <w:t>Permit with introductory note</w:t>
      </w:r>
    </w:p>
    <w:p w14:paraId="04E069B3" w14:textId="5ACFA035" w:rsidR="00C16167" w:rsidRPr="0043249D" w:rsidRDefault="00F37625">
      <w:pPr>
        <w:pStyle w:val="a"/>
        <w:rPr>
          <w:sz w:val="22"/>
          <w:szCs w:val="22"/>
        </w:rPr>
      </w:pPr>
      <w:r w:rsidRPr="0043249D">
        <w:rPr>
          <w:sz w:val="22"/>
          <w:szCs w:val="22"/>
        </w:rPr>
        <w:t>The Environmental Permitting</w:t>
      </w:r>
      <w:r w:rsidR="00C16167" w:rsidRPr="0043249D">
        <w:rPr>
          <w:sz w:val="22"/>
          <w:szCs w:val="22"/>
        </w:rPr>
        <w:t xml:space="preserve"> (England &amp; Wales) Regulations </w:t>
      </w:r>
      <w:r w:rsidR="001B2B54" w:rsidRPr="0043249D">
        <w:rPr>
          <w:sz w:val="22"/>
          <w:szCs w:val="22"/>
        </w:rPr>
        <w:t>201</w:t>
      </w:r>
      <w:r w:rsidR="00C81E6D" w:rsidRPr="0043249D">
        <w:rPr>
          <w:sz w:val="22"/>
          <w:szCs w:val="22"/>
        </w:rPr>
        <w:t>6</w:t>
      </w:r>
    </w:p>
    <w:p w14:paraId="3043BBB0" w14:textId="77777777" w:rsidR="00C16167" w:rsidRPr="0043249D" w:rsidRDefault="00C16167">
      <w:pPr>
        <w:pStyle w:val="a"/>
      </w:pPr>
    </w:p>
    <w:p w14:paraId="3184299A" w14:textId="40834F6B" w:rsidR="00765733"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New Horizon Biofuel &amp; Animal Beddings Co Ltd</w:t>
      </w:r>
    </w:p>
    <w:p w14:paraId="363CCA8B" w14:textId="77777777" w:rsidR="00765733" w:rsidRPr="0043249D" w:rsidRDefault="00765733" w:rsidP="00A16B1F">
      <w:pPr>
        <w:pStyle w:val="coverLicenceHolder"/>
        <w:pBdr>
          <w:top w:val="single" w:sz="4" w:space="25" w:color="auto"/>
        </w:pBdr>
        <w:spacing w:before="120" w:line="270" w:lineRule="exact"/>
        <w:rPr>
          <w:sz w:val="22"/>
          <w:szCs w:val="22"/>
        </w:rPr>
      </w:pPr>
    </w:p>
    <w:p w14:paraId="733B3028" w14:textId="77777777" w:rsidR="0043249D"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New Horizon Biofuel and Animal Bedding Co Ltd</w:t>
      </w:r>
    </w:p>
    <w:p w14:paraId="7F1FE5F9" w14:textId="77777777" w:rsidR="0043249D"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Units 9 &amp; 10</w:t>
      </w:r>
    </w:p>
    <w:p w14:paraId="3E65EB71" w14:textId="77777777" w:rsidR="0043249D"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Vauxhall Industrial Estate</w:t>
      </w:r>
    </w:p>
    <w:p w14:paraId="258A8328" w14:textId="77777777" w:rsidR="0043249D"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Ruabon</w:t>
      </w:r>
    </w:p>
    <w:p w14:paraId="13DB27BD" w14:textId="77777777" w:rsidR="0043249D"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Wrexham</w:t>
      </w:r>
    </w:p>
    <w:p w14:paraId="17E9746F" w14:textId="3078582B" w:rsidR="0043249D"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LL14 6HA</w:t>
      </w:r>
    </w:p>
    <w:p w14:paraId="2E895CE3" w14:textId="77777777" w:rsidR="00765733" w:rsidRPr="003C061C" w:rsidRDefault="00765733" w:rsidP="00A16B1F">
      <w:pPr>
        <w:pStyle w:val="coverLicenceHolder"/>
        <w:pBdr>
          <w:top w:val="single" w:sz="4" w:space="25" w:color="auto"/>
        </w:pBdr>
        <w:spacing w:before="120" w:line="270" w:lineRule="exact"/>
        <w:rPr>
          <w:sz w:val="22"/>
          <w:szCs w:val="22"/>
        </w:rPr>
      </w:pPr>
    </w:p>
    <w:p w14:paraId="66BD316D" w14:textId="77777777" w:rsidR="00C16167" w:rsidRPr="007B1AC5" w:rsidRDefault="00C16167" w:rsidP="00A16B1F">
      <w:pPr>
        <w:pStyle w:val="coverAuthNos"/>
        <w:rPr>
          <w:sz w:val="22"/>
          <w:szCs w:val="22"/>
        </w:rPr>
      </w:pPr>
      <w:r w:rsidRPr="007B1AC5">
        <w:rPr>
          <w:sz w:val="22"/>
          <w:szCs w:val="22"/>
        </w:rPr>
        <w:t>Permit number</w:t>
      </w:r>
    </w:p>
    <w:p w14:paraId="031E0EF3" w14:textId="0E2C7A98" w:rsidR="00C16167" w:rsidRPr="0043249D" w:rsidRDefault="004249DE" w:rsidP="00A16B1F">
      <w:pPr>
        <w:pStyle w:val="coverAuthNos"/>
        <w:rPr>
          <w:color w:val="auto"/>
          <w:sz w:val="22"/>
          <w:szCs w:val="22"/>
        </w:rPr>
      </w:pPr>
      <w:r w:rsidRPr="00AD232B">
        <w:rPr>
          <w:color w:val="auto"/>
          <w:sz w:val="22"/>
          <w:szCs w:val="22"/>
        </w:rPr>
        <w:t>EPR/</w:t>
      </w:r>
      <w:r w:rsidR="00AD232B" w:rsidRPr="00AD232B">
        <w:rPr>
          <w:color w:val="auto"/>
          <w:sz w:val="22"/>
          <w:szCs w:val="22"/>
        </w:rPr>
        <w:t>CB3797CA</w:t>
      </w:r>
    </w:p>
    <w:p w14:paraId="3330266B" w14:textId="3DBA4CEB" w:rsidR="00C16167" w:rsidRPr="0043249D" w:rsidRDefault="00C16167" w:rsidP="00DA0F76">
      <w:pPr>
        <w:pStyle w:val="Heading1nonum"/>
        <w:spacing w:before="80" w:after="0" w:line="240" w:lineRule="auto"/>
        <w:jc w:val="center"/>
      </w:pPr>
      <w:r w:rsidRPr="00125F66">
        <w:br w:type="page"/>
      </w:r>
      <w:r w:rsidR="0043249D" w:rsidRPr="0043249D">
        <w:rPr>
          <w:szCs w:val="36"/>
        </w:rPr>
        <w:lastRenderedPageBreak/>
        <w:t>New Horizon Biofuel and Animal Bedding Co Ltd</w:t>
      </w:r>
    </w:p>
    <w:p w14:paraId="593E9BCE" w14:textId="1A9C0384" w:rsidR="00C16167" w:rsidRPr="0043249D" w:rsidRDefault="00C16167" w:rsidP="00DA0F76">
      <w:pPr>
        <w:pStyle w:val="Heading1nonum"/>
        <w:spacing w:before="80" w:after="0" w:line="240" w:lineRule="auto"/>
        <w:jc w:val="center"/>
      </w:pPr>
      <w:r w:rsidRPr="0043249D">
        <w:t xml:space="preserve">Permit </w:t>
      </w:r>
      <w:r w:rsidR="0001765E" w:rsidRPr="0043249D">
        <w:t>n</w:t>
      </w:r>
      <w:r w:rsidRPr="0043249D">
        <w:t xml:space="preserve">umber </w:t>
      </w:r>
      <w:r w:rsidR="004249DE" w:rsidRPr="00AD232B">
        <w:t>EPR/</w:t>
      </w:r>
      <w:r w:rsidR="00AD232B" w:rsidRPr="00AD232B">
        <w:t>CB3797CA</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Pr="00F943A4" w:rsidRDefault="00C16167">
      <w:pPr>
        <w:pStyle w:val="Heading3nonum"/>
        <w:rPr>
          <w:color w:val="auto"/>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w:t>
      </w:r>
      <w:r w:rsidRPr="00F943A4">
        <w:rPr>
          <w:color w:val="auto"/>
          <w:sz w:val="22"/>
          <w:szCs w:val="22"/>
        </w:rPr>
        <w:t>are as follows.</w:t>
      </w:r>
    </w:p>
    <w:p w14:paraId="4CCC8C61" w14:textId="77777777" w:rsidR="00D03544" w:rsidRPr="00F943A4" w:rsidRDefault="00D03544" w:rsidP="00D03544">
      <w:pPr>
        <w:pStyle w:val="Heading3nonum"/>
        <w:rPr>
          <w:bCs/>
          <w:color w:val="auto"/>
          <w:sz w:val="22"/>
          <w:szCs w:val="22"/>
        </w:rPr>
      </w:pPr>
      <w:r w:rsidRPr="00F943A4">
        <w:rPr>
          <w:color w:val="auto"/>
          <w:sz w:val="22"/>
          <w:szCs w:val="22"/>
        </w:rPr>
        <w:t xml:space="preserve">This is a Tier 3 bespoke permit </w:t>
      </w:r>
      <w:r w:rsidRPr="00F943A4">
        <w:rPr>
          <w:bCs/>
          <w:color w:val="auto"/>
          <w:sz w:val="22"/>
          <w:szCs w:val="22"/>
        </w:rPr>
        <w:t>for a</w:t>
      </w:r>
      <w:r w:rsidRPr="00F943A4">
        <w:rPr>
          <w:b/>
          <w:color w:val="auto"/>
          <w:sz w:val="22"/>
          <w:szCs w:val="22"/>
        </w:rPr>
        <w:t xml:space="preserve"> </w:t>
      </w:r>
      <w:r w:rsidRPr="00F943A4">
        <w:rPr>
          <w:color w:val="auto"/>
          <w:sz w:val="22"/>
          <w:szCs w:val="22"/>
        </w:rPr>
        <w:t xml:space="preserve">hazardous and </w:t>
      </w:r>
      <w:r w:rsidRPr="00F943A4">
        <w:rPr>
          <w:bCs/>
          <w:color w:val="auto"/>
          <w:sz w:val="22"/>
          <w:szCs w:val="22"/>
        </w:rPr>
        <w:t>non-hazardous waste physical treatment facility.</w:t>
      </w:r>
    </w:p>
    <w:p w14:paraId="5E323CE7" w14:textId="6F5002FB" w:rsidR="00D03544" w:rsidRPr="006557B9" w:rsidRDefault="00D03544" w:rsidP="007B664B">
      <w:pPr>
        <w:pStyle w:val="Heading3nonum"/>
        <w:rPr>
          <w:color w:val="auto"/>
          <w:sz w:val="22"/>
          <w:szCs w:val="22"/>
        </w:rPr>
      </w:pPr>
      <w:r w:rsidRPr="00F943A4">
        <w:rPr>
          <w:color w:val="auto"/>
          <w:sz w:val="22"/>
          <w:szCs w:val="22"/>
        </w:rPr>
        <w:t>Treatment operations are limited to manual and/</w:t>
      </w:r>
      <w:r w:rsidRPr="006557B9">
        <w:rPr>
          <w:color w:val="auto"/>
          <w:sz w:val="22"/>
          <w:szCs w:val="22"/>
        </w:rPr>
        <w:t>or mechanical</w:t>
      </w:r>
      <w:r w:rsidR="007B664B">
        <w:rPr>
          <w:color w:val="auto"/>
          <w:sz w:val="22"/>
          <w:szCs w:val="22"/>
        </w:rPr>
        <w:t xml:space="preserve"> </w:t>
      </w:r>
      <w:r w:rsidR="007B664B" w:rsidRPr="007B664B">
        <w:rPr>
          <w:color w:val="auto"/>
          <w:sz w:val="22"/>
          <w:szCs w:val="22"/>
        </w:rPr>
        <w:t>sorting</w:t>
      </w:r>
      <w:r w:rsidR="007B664B">
        <w:rPr>
          <w:color w:val="auto"/>
          <w:sz w:val="22"/>
          <w:szCs w:val="22"/>
        </w:rPr>
        <w:t xml:space="preserve">, </w:t>
      </w:r>
      <w:r w:rsidR="007B664B" w:rsidRPr="007B664B">
        <w:rPr>
          <w:color w:val="auto"/>
          <w:sz w:val="22"/>
          <w:szCs w:val="22"/>
        </w:rPr>
        <w:t>separation</w:t>
      </w:r>
      <w:r w:rsidR="007B664B">
        <w:rPr>
          <w:color w:val="auto"/>
          <w:sz w:val="22"/>
          <w:szCs w:val="22"/>
        </w:rPr>
        <w:t xml:space="preserve">, </w:t>
      </w:r>
      <w:r w:rsidR="007B664B" w:rsidRPr="007B664B">
        <w:rPr>
          <w:color w:val="auto"/>
          <w:sz w:val="22"/>
          <w:szCs w:val="22"/>
        </w:rPr>
        <w:t>screening</w:t>
      </w:r>
      <w:r w:rsidR="007B664B">
        <w:rPr>
          <w:color w:val="auto"/>
          <w:sz w:val="22"/>
          <w:szCs w:val="22"/>
        </w:rPr>
        <w:t xml:space="preserve">, </w:t>
      </w:r>
      <w:r w:rsidR="007B664B" w:rsidRPr="007B664B">
        <w:rPr>
          <w:color w:val="auto"/>
          <w:sz w:val="22"/>
          <w:szCs w:val="22"/>
        </w:rPr>
        <w:t>drum/container washing</w:t>
      </w:r>
      <w:r w:rsidR="007B664B">
        <w:rPr>
          <w:color w:val="auto"/>
          <w:sz w:val="22"/>
          <w:szCs w:val="22"/>
        </w:rPr>
        <w:t xml:space="preserve">, </w:t>
      </w:r>
      <w:r w:rsidR="007B664B" w:rsidRPr="007B664B">
        <w:rPr>
          <w:color w:val="auto"/>
          <w:sz w:val="22"/>
          <w:szCs w:val="22"/>
        </w:rPr>
        <w:t>baling</w:t>
      </w:r>
      <w:r w:rsidR="007B664B">
        <w:rPr>
          <w:color w:val="auto"/>
          <w:sz w:val="22"/>
          <w:szCs w:val="22"/>
        </w:rPr>
        <w:t xml:space="preserve">, </w:t>
      </w:r>
      <w:r w:rsidR="007B664B" w:rsidRPr="007B664B">
        <w:rPr>
          <w:color w:val="auto"/>
          <w:sz w:val="22"/>
          <w:szCs w:val="22"/>
        </w:rPr>
        <w:t>pelletising</w:t>
      </w:r>
      <w:r w:rsidR="007B664B">
        <w:rPr>
          <w:color w:val="auto"/>
          <w:sz w:val="22"/>
          <w:szCs w:val="22"/>
        </w:rPr>
        <w:t xml:space="preserve">, </w:t>
      </w:r>
      <w:r w:rsidR="007B664B" w:rsidRPr="007B664B">
        <w:rPr>
          <w:color w:val="auto"/>
          <w:sz w:val="22"/>
          <w:szCs w:val="22"/>
        </w:rPr>
        <w:t>flaking</w:t>
      </w:r>
      <w:r w:rsidR="007B664B">
        <w:rPr>
          <w:color w:val="auto"/>
          <w:sz w:val="22"/>
          <w:szCs w:val="22"/>
        </w:rPr>
        <w:t xml:space="preserve">, </w:t>
      </w:r>
      <w:r w:rsidR="007B664B" w:rsidRPr="007B664B">
        <w:rPr>
          <w:color w:val="auto"/>
          <w:sz w:val="22"/>
          <w:szCs w:val="22"/>
        </w:rPr>
        <w:t>dehydrating</w:t>
      </w:r>
      <w:r w:rsidR="007B664B">
        <w:rPr>
          <w:color w:val="auto"/>
          <w:sz w:val="22"/>
          <w:szCs w:val="22"/>
        </w:rPr>
        <w:t xml:space="preserve">, </w:t>
      </w:r>
      <w:r w:rsidR="007B664B" w:rsidRPr="007B664B">
        <w:rPr>
          <w:color w:val="auto"/>
          <w:sz w:val="22"/>
          <w:szCs w:val="22"/>
        </w:rPr>
        <w:t>shredding</w:t>
      </w:r>
      <w:r w:rsidR="007B664B">
        <w:rPr>
          <w:color w:val="auto"/>
          <w:sz w:val="22"/>
          <w:szCs w:val="22"/>
        </w:rPr>
        <w:t xml:space="preserve">, </w:t>
      </w:r>
      <w:r w:rsidR="007B664B" w:rsidRPr="007B664B">
        <w:rPr>
          <w:color w:val="auto"/>
          <w:sz w:val="22"/>
          <w:szCs w:val="22"/>
        </w:rPr>
        <w:t>granulating</w:t>
      </w:r>
      <w:r w:rsidR="007B664B">
        <w:rPr>
          <w:color w:val="auto"/>
          <w:sz w:val="22"/>
          <w:szCs w:val="22"/>
        </w:rPr>
        <w:t xml:space="preserve">, </w:t>
      </w:r>
      <w:r w:rsidR="007B664B" w:rsidRPr="007B664B">
        <w:rPr>
          <w:color w:val="auto"/>
          <w:sz w:val="22"/>
          <w:szCs w:val="22"/>
        </w:rPr>
        <w:t>crushing</w:t>
      </w:r>
      <w:r w:rsidR="009D725D">
        <w:rPr>
          <w:color w:val="auto"/>
          <w:sz w:val="22"/>
          <w:szCs w:val="22"/>
        </w:rPr>
        <w:t xml:space="preserve">, </w:t>
      </w:r>
      <w:r w:rsidR="007B664B" w:rsidRPr="007B664B">
        <w:rPr>
          <w:color w:val="auto"/>
          <w:sz w:val="22"/>
          <w:szCs w:val="22"/>
        </w:rPr>
        <w:t>compaction</w:t>
      </w:r>
      <w:r w:rsidR="009D725D">
        <w:rPr>
          <w:color w:val="auto"/>
          <w:sz w:val="22"/>
          <w:szCs w:val="22"/>
        </w:rPr>
        <w:t xml:space="preserve"> and bulking up</w:t>
      </w:r>
      <w:r w:rsidRPr="006557B9">
        <w:rPr>
          <w:color w:val="auto"/>
          <w:sz w:val="22"/>
          <w:szCs w:val="22"/>
        </w:rPr>
        <w:t xml:space="preserve">. Treatment is for the purpose of recovery or disposal. </w:t>
      </w:r>
      <w:r w:rsidR="000C26AB">
        <w:rPr>
          <w:color w:val="auto"/>
          <w:sz w:val="22"/>
          <w:szCs w:val="22"/>
        </w:rPr>
        <w:t xml:space="preserve">The only permitted treatment of hazardous waste is storage and </w:t>
      </w:r>
      <w:r w:rsidR="00FC0FDC">
        <w:rPr>
          <w:color w:val="auto"/>
          <w:sz w:val="22"/>
          <w:szCs w:val="22"/>
        </w:rPr>
        <w:t xml:space="preserve">manual </w:t>
      </w:r>
      <w:r w:rsidR="000C26AB" w:rsidRPr="007B664B">
        <w:rPr>
          <w:color w:val="auto"/>
          <w:sz w:val="22"/>
          <w:szCs w:val="22"/>
        </w:rPr>
        <w:t>drum/container washing</w:t>
      </w:r>
      <w:r w:rsidR="000C26AB">
        <w:rPr>
          <w:color w:val="auto"/>
          <w:sz w:val="22"/>
          <w:szCs w:val="22"/>
        </w:rPr>
        <w:t>.</w:t>
      </w:r>
    </w:p>
    <w:p w14:paraId="485757B0" w14:textId="77777777" w:rsidR="00D03544" w:rsidRPr="006557B9" w:rsidRDefault="00D03544" w:rsidP="00D03544">
      <w:pPr>
        <w:pStyle w:val="Heading3nonum"/>
        <w:rPr>
          <w:color w:val="auto"/>
          <w:sz w:val="22"/>
          <w:szCs w:val="22"/>
        </w:rPr>
      </w:pPr>
      <w:r w:rsidRPr="006557B9">
        <w:rPr>
          <w:color w:val="auto"/>
          <w:sz w:val="22"/>
          <w:szCs w:val="22"/>
        </w:rPr>
        <w:t>Permitted waste types are hazardous and non-hazardous plastic waste.</w:t>
      </w:r>
    </w:p>
    <w:p w14:paraId="59CBD8BF" w14:textId="3421DF7A" w:rsidR="00D03544" w:rsidRDefault="00D03544" w:rsidP="00D03544">
      <w:pPr>
        <w:pStyle w:val="Heading3nonum"/>
        <w:rPr>
          <w:color w:val="auto"/>
          <w:sz w:val="22"/>
          <w:szCs w:val="22"/>
        </w:rPr>
      </w:pPr>
      <w:r w:rsidRPr="006557B9">
        <w:rPr>
          <w:color w:val="auto"/>
          <w:sz w:val="22"/>
          <w:szCs w:val="22"/>
        </w:rPr>
        <w:t>The maximum quantity of waste accepted and processed on site shall not exceed 78,650 tonnes per year.</w:t>
      </w:r>
    </w:p>
    <w:p w14:paraId="352E0B8D" w14:textId="67FAD882" w:rsidR="00536533" w:rsidRDefault="00E623EA" w:rsidP="00E623EA">
      <w:pPr>
        <w:pStyle w:val="Heading3nonum"/>
        <w:rPr>
          <w:color w:val="auto"/>
          <w:sz w:val="22"/>
          <w:szCs w:val="22"/>
        </w:rPr>
      </w:pPr>
      <w:r w:rsidRPr="00E623EA">
        <w:rPr>
          <w:color w:val="auto"/>
          <w:sz w:val="22"/>
          <w:szCs w:val="22"/>
        </w:rPr>
        <w:t>Unit 9 activities covered by this permit:</w:t>
      </w:r>
    </w:p>
    <w:p w14:paraId="382C9BF1" w14:textId="75CF6AE7" w:rsidR="00E623EA" w:rsidRPr="00E623EA" w:rsidRDefault="00E623EA" w:rsidP="00536533">
      <w:pPr>
        <w:pStyle w:val="Heading3nonum"/>
        <w:numPr>
          <w:ilvl w:val="0"/>
          <w:numId w:val="47"/>
        </w:numPr>
        <w:rPr>
          <w:color w:val="auto"/>
          <w:sz w:val="22"/>
          <w:szCs w:val="22"/>
        </w:rPr>
      </w:pPr>
      <w:r w:rsidRPr="00E623EA">
        <w:rPr>
          <w:color w:val="auto"/>
          <w:sz w:val="22"/>
          <w:szCs w:val="22"/>
        </w:rPr>
        <w:t xml:space="preserve">external areas are limited to waste acceptance storage and shredding. </w:t>
      </w:r>
    </w:p>
    <w:p w14:paraId="2267396E" w14:textId="44E82BD5" w:rsidR="00E623EA" w:rsidRPr="00E623EA" w:rsidRDefault="00E623EA" w:rsidP="00536533">
      <w:pPr>
        <w:pStyle w:val="Heading3nonum"/>
        <w:numPr>
          <w:ilvl w:val="0"/>
          <w:numId w:val="47"/>
        </w:numPr>
        <w:rPr>
          <w:color w:val="auto"/>
          <w:sz w:val="22"/>
          <w:szCs w:val="22"/>
        </w:rPr>
      </w:pPr>
      <w:r w:rsidRPr="00E623EA">
        <w:rPr>
          <w:color w:val="auto"/>
          <w:sz w:val="22"/>
          <w:szCs w:val="22"/>
        </w:rPr>
        <w:t xml:space="preserve">internal areas are limited to plastics treatment plant. </w:t>
      </w:r>
    </w:p>
    <w:p w14:paraId="0AE9164F" w14:textId="77777777" w:rsidR="00E623EA" w:rsidRPr="00E623EA" w:rsidRDefault="00E623EA" w:rsidP="00E623EA">
      <w:pPr>
        <w:pStyle w:val="Heading3nonum"/>
        <w:rPr>
          <w:color w:val="auto"/>
          <w:sz w:val="22"/>
          <w:szCs w:val="22"/>
        </w:rPr>
      </w:pPr>
      <w:r w:rsidRPr="00E623EA">
        <w:rPr>
          <w:color w:val="auto"/>
          <w:sz w:val="22"/>
          <w:szCs w:val="22"/>
        </w:rPr>
        <w:t xml:space="preserve">Unit 10 activities covered by this permit: </w:t>
      </w:r>
    </w:p>
    <w:p w14:paraId="2B09887A" w14:textId="6C51D283" w:rsidR="00E623EA" w:rsidRPr="00E623EA" w:rsidRDefault="00E623EA" w:rsidP="00536533">
      <w:pPr>
        <w:pStyle w:val="Heading3nonum"/>
        <w:numPr>
          <w:ilvl w:val="0"/>
          <w:numId w:val="47"/>
        </w:numPr>
        <w:rPr>
          <w:color w:val="auto"/>
          <w:sz w:val="22"/>
          <w:szCs w:val="22"/>
        </w:rPr>
      </w:pPr>
      <w:r w:rsidRPr="00E623EA">
        <w:rPr>
          <w:color w:val="auto"/>
          <w:sz w:val="22"/>
          <w:szCs w:val="22"/>
        </w:rPr>
        <w:t>external areas are limited to waste acceptance and storage and manual washing of hazardous waste.</w:t>
      </w:r>
    </w:p>
    <w:p w14:paraId="5D8658C4" w14:textId="21EFC682" w:rsidR="00E623EA" w:rsidRPr="00E623EA" w:rsidRDefault="00204E02" w:rsidP="00E623EA">
      <w:pPr>
        <w:pStyle w:val="Heading3nonum"/>
        <w:rPr>
          <w:color w:val="auto"/>
          <w:sz w:val="22"/>
          <w:szCs w:val="22"/>
        </w:rPr>
      </w:pPr>
      <w:r w:rsidRPr="00E623EA">
        <w:rPr>
          <w:color w:val="auto"/>
          <w:sz w:val="22"/>
          <w:szCs w:val="22"/>
        </w:rPr>
        <w:t>Activities</w:t>
      </w:r>
      <w:r w:rsidR="00E623EA" w:rsidRPr="00E623EA">
        <w:rPr>
          <w:color w:val="auto"/>
          <w:sz w:val="22"/>
          <w:szCs w:val="22"/>
        </w:rPr>
        <w:t xml:space="preserve"> </w:t>
      </w:r>
      <w:r w:rsidR="00352217">
        <w:rPr>
          <w:color w:val="auto"/>
          <w:sz w:val="22"/>
          <w:szCs w:val="22"/>
        </w:rPr>
        <w:t xml:space="preserve">carried out on site, but </w:t>
      </w:r>
      <w:r w:rsidR="00E623EA" w:rsidRPr="00E623EA">
        <w:rPr>
          <w:color w:val="auto"/>
          <w:sz w:val="22"/>
          <w:szCs w:val="22"/>
        </w:rPr>
        <w:t>not covered by this permit:</w:t>
      </w:r>
    </w:p>
    <w:p w14:paraId="06084D4B" w14:textId="7B4FFA66" w:rsidR="00E623EA" w:rsidRPr="00E623EA" w:rsidRDefault="00E623EA" w:rsidP="00536533">
      <w:pPr>
        <w:pStyle w:val="Heading3nonum"/>
        <w:numPr>
          <w:ilvl w:val="0"/>
          <w:numId w:val="47"/>
        </w:numPr>
        <w:rPr>
          <w:color w:val="auto"/>
          <w:sz w:val="22"/>
          <w:szCs w:val="22"/>
        </w:rPr>
      </w:pPr>
      <w:r w:rsidRPr="00E623EA">
        <w:rPr>
          <w:color w:val="auto"/>
          <w:sz w:val="22"/>
          <w:szCs w:val="22"/>
        </w:rPr>
        <w:t>internal</w:t>
      </w:r>
      <w:r w:rsidR="00352217">
        <w:rPr>
          <w:color w:val="auto"/>
          <w:sz w:val="22"/>
          <w:szCs w:val="22"/>
        </w:rPr>
        <w:t xml:space="preserve"> areas of Unit 9</w:t>
      </w:r>
      <w:r w:rsidRPr="00E623EA">
        <w:rPr>
          <w:color w:val="auto"/>
          <w:sz w:val="22"/>
          <w:szCs w:val="22"/>
        </w:rPr>
        <w:t>- wood treatment plant (permitted under local authority part B</w:t>
      </w:r>
      <w:r w:rsidR="003E5829">
        <w:rPr>
          <w:color w:val="auto"/>
          <w:sz w:val="22"/>
          <w:szCs w:val="22"/>
        </w:rPr>
        <w:t xml:space="preserve"> </w:t>
      </w:r>
      <w:r w:rsidR="00CB2C2E">
        <w:rPr>
          <w:color w:val="auto"/>
          <w:sz w:val="22"/>
          <w:szCs w:val="22"/>
        </w:rPr>
        <w:t>authorisation</w:t>
      </w:r>
      <w:r w:rsidRPr="00E623EA">
        <w:rPr>
          <w:color w:val="auto"/>
          <w:sz w:val="22"/>
          <w:szCs w:val="22"/>
        </w:rPr>
        <w:t>)</w:t>
      </w:r>
    </w:p>
    <w:p w14:paraId="0789F3EA" w14:textId="6B03E10F" w:rsidR="00E623EA" w:rsidRPr="00E623EA" w:rsidRDefault="00E623EA" w:rsidP="00536533">
      <w:pPr>
        <w:pStyle w:val="Heading3nonum"/>
        <w:numPr>
          <w:ilvl w:val="0"/>
          <w:numId w:val="47"/>
        </w:numPr>
        <w:rPr>
          <w:color w:val="auto"/>
          <w:sz w:val="22"/>
          <w:szCs w:val="22"/>
        </w:rPr>
      </w:pPr>
      <w:r w:rsidRPr="00E623EA">
        <w:rPr>
          <w:color w:val="auto"/>
          <w:sz w:val="22"/>
          <w:szCs w:val="22"/>
        </w:rPr>
        <w:t>e</w:t>
      </w:r>
      <w:r w:rsidR="00204E02">
        <w:rPr>
          <w:color w:val="auto"/>
          <w:sz w:val="22"/>
          <w:szCs w:val="22"/>
        </w:rPr>
        <w:t>x</w:t>
      </w:r>
      <w:r w:rsidRPr="00E623EA">
        <w:rPr>
          <w:color w:val="auto"/>
          <w:sz w:val="22"/>
          <w:szCs w:val="22"/>
        </w:rPr>
        <w:t>ternal</w:t>
      </w:r>
      <w:r w:rsidR="00352217">
        <w:rPr>
          <w:color w:val="auto"/>
          <w:sz w:val="22"/>
          <w:szCs w:val="22"/>
        </w:rPr>
        <w:t xml:space="preserve"> areas of </w:t>
      </w:r>
      <w:r w:rsidR="00352217" w:rsidRPr="00E623EA">
        <w:rPr>
          <w:color w:val="auto"/>
          <w:sz w:val="22"/>
          <w:szCs w:val="22"/>
        </w:rPr>
        <w:t>Unit 9</w:t>
      </w:r>
      <w:r w:rsidRPr="00E623EA">
        <w:rPr>
          <w:color w:val="auto"/>
          <w:sz w:val="22"/>
          <w:szCs w:val="22"/>
        </w:rPr>
        <w:t>- wood and non-waste</w:t>
      </w:r>
      <w:r w:rsidR="00352217">
        <w:rPr>
          <w:color w:val="auto"/>
          <w:sz w:val="22"/>
          <w:szCs w:val="22"/>
        </w:rPr>
        <w:t xml:space="preserve"> materials</w:t>
      </w:r>
      <w:r w:rsidRPr="00E623EA">
        <w:rPr>
          <w:color w:val="auto"/>
          <w:sz w:val="22"/>
          <w:szCs w:val="22"/>
        </w:rPr>
        <w:t xml:space="preserve"> storage</w:t>
      </w:r>
    </w:p>
    <w:p w14:paraId="525F1E4A" w14:textId="506A0831" w:rsidR="00E623EA" w:rsidRPr="00E623EA" w:rsidRDefault="00E623EA" w:rsidP="00536533">
      <w:pPr>
        <w:pStyle w:val="Heading3nonum"/>
        <w:numPr>
          <w:ilvl w:val="0"/>
          <w:numId w:val="47"/>
        </w:numPr>
        <w:rPr>
          <w:color w:val="auto"/>
          <w:sz w:val="22"/>
          <w:szCs w:val="22"/>
        </w:rPr>
      </w:pPr>
      <w:r w:rsidRPr="00E623EA">
        <w:rPr>
          <w:color w:val="auto"/>
          <w:sz w:val="22"/>
          <w:szCs w:val="22"/>
        </w:rPr>
        <w:t>interna</w:t>
      </w:r>
      <w:r w:rsidR="00352217">
        <w:rPr>
          <w:color w:val="auto"/>
          <w:sz w:val="22"/>
          <w:szCs w:val="22"/>
        </w:rPr>
        <w:t xml:space="preserve">l areas of </w:t>
      </w:r>
      <w:r w:rsidR="00352217" w:rsidRPr="00E623EA">
        <w:rPr>
          <w:color w:val="auto"/>
          <w:sz w:val="22"/>
          <w:szCs w:val="22"/>
        </w:rPr>
        <w:t>Unit 10</w:t>
      </w:r>
      <w:r w:rsidRPr="00E623EA">
        <w:rPr>
          <w:color w:val="auto"/>
          <w:sz w:val="22"/>
          <w:szCs w:val="22"/>
        </w:rPr>
        <w:t xml:space="preserve">- </w:t>
      </w:r>
      <w:r w:rsidR="00352217" w:rsidRPr="00E623EA">
        <w:rPr>
          <w:color w:val="auto"/>
          <w:sz w:val="22"/>
          <w:szCs w:val="22"/>
        </w:rPr>
        <w:t>non-waste</w:t>
      </w:r>
      <w:r w:rsidR="00352217">
        <w:rPr>
          <w:color w:val="auto"/>
          <w:sz w:val="22"/>
          <w:szCs w:val="22"/>
        </w:rPr>
        <w:t xml:space="preserve"> materials</w:t>
      </w:r>
      <w:r w:rsidR="00352217" w:rsidRPr="00E623EA">
        <w:rPr>
          <w:color w:val="auto"/>
          <w:sz w:val="22"/>
          <w:szCs w:val="22"/>
        </w:rPr>
        <w:t xml:space="preserve"> storage</w:t>
      </w:r>
    </w:p>
    <w:p w14:paraId="7C47011B" w14:textId="77777777" w:rsidR="00D03544" w:rsidRPr="006557B9" w:rsidRDefault="00D03544" w:rsidP="00D03544">
      <w:pPr>
        <w:pStyle w:val="Heading3nonum"/>
        <w:rPr>
          <w:color w:val="auto"/>
          <w:sz w:val="22"/>
          <w:szCs w:val="22"/>
        </w:rPr>
      </w:pPr>
      <w:bookmarkStart w:id="2" w:name="_Hlk13490354"/>
      <w:r w:rsidRPr="006557B9">
        <w:rPr>
          <w:color w:val="auto"/>
          <w:sz w:val="22"/>
          <w:szCs w:val="22"/>
        </w:rPr>
        <w:t>Relevant storage thresholds have been included in the permit to reflect the legal waste facility operational limits; above which, the site would be operating as an Industrial Emissions Directive installation. (See Table S1.1 for relevant limits.)</w:t>
      </w:r>
    </w:p>
    <w:bookmarkEnd w:id="2"/>
    <w:p w14:paraId="4B027453" w14:textId="77777777" w:rsidR="00D03544" w:rsidRPr="006557B9" w:rsidRDefault="00D03544" w:rsidP="00D03544">
      <w:pPr>
        <w:pStyle w:val="Heading3nonum"/>
        <w:rPr>
          <w:color w:val="auto"/>
          <w:sz w:val="22"/>
          <w:szCs w:val="22"/>
        </w:rPr>
      </w:pPr>
      <w:r w:rsidRPr="006557B9">
        <w:rPr>
          <w:color w:val="auto"/>
          <w:sz w:val="22"/>
          <w:szCs w:val="22"/>
        </w:rPr>
        <w:t>This permit does not allow any point source emission into surface waters or groundwater except clean, rainfall dependant drainage from areas of the site not used in connection with the storage and/or treatment of waste.</w:t>
      </w:r>
    </w:p>
    <w:p w14:paraId="38357662" w14:textId="77777777" w:rsidR="00D03544" w:rsidRPr="006557B9" w:rsidRDefault="00D03544" w:rsidP="00D03544">
      <w:pPr>
        <w:pStyle w:val="Heading3nonum"/>
        <w:rPr>
          <w:color w:val="auto"/>
          <w:sz w:val="22"/>
          <w:szCs w:val="22"/>
        </w:rPr>
      </w:pPr>
      <w:r w:rsidRPr="006557B9">
        <w:rPr>
          <w:color w:val="auto"/>
          <w:sz w:val="22"/>
          <w:szCs w:val="22"/>
        </w:rPr>
        <w:t xml:space="preserve">The external yard area for both Units 9 and 10 will drain into sealed underground storage tanks and the contents </w:t>
      </w:r>
      <w:proofErr w:type="spellStart"/>
      <w:r w:rsidRPr="006557B9">
        <w:rPr>
          <w:color w:val="auto"/>
          <w:sz w:val="22"/>
          <w:szCs w:val="22"/>
        </w:rPr>
        <w:t>tankered</w:t>
      </w:r>
      <w:proofErr w:type="spellEnd"/>
      <w:r w:rsidRPr="006557B9">
        <w:rPr>
          <w:color w:val="auto"/>
          <w:sz w:val="22"/>
          <w:szCs w:val="22"/>
        </w:rPr>
        <w:t xml:space="preserve"> away once full.</w:t>
      </w:r>
    </w:p>
    <w:p w14:paraId="760B6C75" w14:textId="77777777" w:rsidR="00D03544" w:rsidRPr="006557B9" w:rsidRDefault="00D03544" w:rsidP="00D03544">
      <w:pPr>
        <w:pStyle w:val="Heading3nonum"/>
        <w:rPr>
          <w:color w:val="auto"/>
          <w:sz w:val="22"/>
          <w:szCs w:val="22"/>
        </w:rPr>
      </w:pPr>
      <w:r w:rsidRPr="006557B9">
        <w:rPr>
          <w:color w:val="auto"/>
          <w:sz w:val="22"/>
          <w:szCs w:val="22"/>
        </w:rPr>
        <w:t>There are to be no emissions to surface and/or groundwater from the buildings on site.</w:t>
      </w:r>
    </w:p>
    <w:p w14:paraId="2F4CC30F" w14:textId="77777777" w:rsidR="00D03544" w:rsidRPr="006557B9" w:rsidRDefault="00D03544" w:rsidP="00D03544">
      <w:pPr>
        <w:pStyle w:val="Heading3nonum"/>
        <w:rPr>
          <w:color w:val="auto"/>
          <w:sz w:val="22"/>
          <w:szCs w:val="22"/>
        </w:rPr>
      </w:pPr>
      <w:r w:rsidRPr="006557B9">
        <w:rPr>
          <w:color w:val="auto"/>
          <w:sz w:val="22"/>
          <w:szCs w:val="22"/>
        </w:rPr>
        <w:lastRenderedPageBreak/>
        <w:t>All emissions from the activity which are not controlled via actual emission limits, are controlled through the ‘emission of substances not controlled by emission limits condition’ and any all relevant process requirements set out in Tables S1.1 and S1.2.</w:t>
      </w:r>
    </w:p>
    <w:p w14:paraId="2EE3E859" w14:textId="77777777" w:rsidR="00D03544" w:rsidRPr="006557B9" w:rsidRDefault="00D03544" w:rsidP="00D03544">
      <w:pPr>
        <w:pStyle w:val="Heading3nonum"/>
        <w:rPr>
          <w:color w:val="auto"/>
          <w:sz w:val="22"/>
          <w:szCs w:val="22"/>
        </w:rPr>
      </w:pPr>
      <w:r w:rsidRPr="006557B9">
        <w:rPr>
          <w:color w:val="auto"/>
          <w:sz w:val="22"/>
          <w:szCs w:val="22"/>
        </w:rPr>
        <w:t>The burning of any wastes, either in the open, inside buildings or in any form of incinerator is not permitted.</w:t>
      </w:r>
    </w:p>
    <w:p w14:paraId="308E9C2B" w14:textId="0EC91EE3" w:rsidR="00D03544" w:rsidRDefault="00D03544">
      <w:pPr>
        <w:jc w:val="left"/>
        <w:rPr>
          <w:rFonts w:ascii="Arial" w:hAnsi="Arial"/>
          <w:color w:val="000000"/>
          <w:sz w:val="22"/>
          <w:szCs w:val="22"/>
          <w:lang w:eastAsia="en-US"/>
        </w:rPr>
      </w:pPr>
    </w:p>
    <w:p w14:paraId="15AB9544" w14:textId="4DBBD865"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0B3F734B" w14:textId="77777777" w:rsidR="0043249D" w:rsidRPr="0043249D" w:rsidRDefault="0043249D" w:rsidP="005D141F">
      <w:pPr>
        <w:pStyle w:val="Draftingnote"/>
        <w:rPr>
          <w:color w:val="auto"/>
          <w:sz w:val="22"/>
          <w:szCs w:val="22"/>
        </w:rPr>
      </w:pPr>
    </w:p>
    <w:tbl>
      <w:tblPr>
        <w:tblW w:w="5000" w:type="pct"/>
        <w:tblBorders>
          <w:bottom w:val="single" w:sz="6" w:space="0" w:color="auto"/>
          <w:insideH w:val="single" w:sz="4" w:space="0" w:color="auto"/>
          <w:insideV w:val="single" w:sz="4" w:space="0" w:color="auto"/>
        </w:tblBorders>
        <w:tblLook w:val="0000" w:firstRow="0" w:lastRow="0" w:firstColumn="0" w:lastColumn="0" w:noHBand="0" w:noVBand="0"/>
      </w:tblPr>
      <w:tblGrid>
        <w:gridCol w:w="2552"/>
        <w:gridCol w:w="1317"/>
        <w:gridCol w:w="4092"/>
      </w:tblGrid>
      <w:tr w:rsidR="00C16167" w:rsidRPr="00125F66" w14:paraId="1292873F" w14:textId="77777777" w:rsidTr="00A16B1F">
        <w:trPr>
          <w:cantSplit/>
          <w:tblHeader/>
        </w:trPr>
        <w:tc>
          <w:tcPr>
            <w:tcW w:w="5000" w:type="pct"/>
            <w:gridSpan w:val="3"/>
            <w:shd w:val="clear" w:color="auto" w:fill="000000"/>
          </w:tcPr>
          <w:p w14:paraId="35121A95"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78101065" w14:textId="77777777" w:rsidTr="00A16B1F">
        <w:trPr>
          <w:cantSplit/>
          <w:tblHeader/>
        </w:trPr>
        <w:tc>
          <w:tcPr>
            <w:tcW w:w="1603" w:type="pct"/>
          </w:tcPr>
          <w:p w14:paraId="1A5B2972"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827" w:type="pct"/>
          </w:tcPr>
          <w:p w14:paraId="3651BEAD" w14:textId="77777777" w:rsidR="00C16167" w:rsidRPr="00125F66" w:rsidRDefault="00C16167">
            <w:pPr>
              <w:pStyle w:val="Tablehead"/>
              <w:rPr>
                <w:rFonts w:cs="Arial"/>
                <w:sz w:val="22"/>
                <w:szCs w:val="22"/>
              </w:rPr>
            </w:pPr>
            <w:r w:rsidRPr="00125F66">
              <w:rPr>
                <w:rFonts w:cs="Arial"/>
                <w:sz w:val="22"/>
                <w:szCs w:val="22"/>
              </w:rPr>
              <w:t>Date</w:t>
            </w:r>
          </w:p>
        </w:tc>
        <w:tc>
          <w:tcPr>
            <w:tcW w:w="2570" w:type="pct"/>
          </w:tcPr>
          <w:p w14:paraId="790CB887"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02452035" w14:textId="77777777" w:rsidTr="00A16B1F">
        <w:trPr>
          <w:cantSplit/>
        </w:trPr>
        <w:tc>
          <w:tcPr>
            <w:tcW w:w="1603" w:type="pct"/>
          </w:tcPr>
          <w:p w14:paraId="1B51EE8D" w14:textId="6AEF9EDA" w:rsidR="00F5263C" w:rsidRPr="0043249D" w:rsidRDefault="00F5263C">
            <w:pPr>
              <w:pStyle w:val="Tablebody"/>
              <w:rPr>
                <w:rFonts w:cs="Arial"/>
                <w:color w:val="auto"/>
                <w:sz w:val="22"/>
                <w:szCs w:val="22"/>
              </w:rPr>
            </w:pPr>
            <w:r w:rsidRPr="0043249D">
              <w:rPr>
                <w:rFonts w:cs="Arial"/>
                <w:color w:val="auto"/>
                <w:sz w:val="22"/>
                <w:szCs w:val="22"/>
              </w:rPr>
              <w:t>Application EPR/</w:t>
            </w:r>
            <w:r w:rsidR="00AD232B" w:rsidRPr="00AD232B">
              <w:rPr>
                <w:rFonts w:cs="Arial"/>
                <w:color w:val="auto"/>
                <w:sz w:val="22"/>
                <w:szCs w:val="22"/>
              </w:rPr>
              <w:t>CB3797CA</w:t>
            </w:r>
            <w:r w:rsidRPr="0043249D">
              <w:rPr>
                <w:rFonts w:cs="Arial"/>
                <w:color w:val="auto"/>
                <w:sz w:val="22"/>
                <w:szCs w:val="22"/>
              </w:rPr>
              <w:t>/A001</w:t>
            </w:r>
          </w:p>
        </w:tc>
        <w:tc>
          <w:tcPr>
            <w:tcW w:w="827" w:type="pct"/>
          </w:tcPr>
          <w:p w14:paraId="31395471" w14:textId="4EE66AE2" w:rsidR="00F5263C" w:rsidRPr="00511E5A" w:rsidRDefault="00F5263C">
            <w:pPr>
              <w:pStyle w:val="Tablebody"/>
              <w:rPr>
                <w:rFonts w:cs="Arial"/>
                <w:color w:val="auto"/>
                <w:sz w:val="22"/>
                <w:szCs w:val="22"/>
              </w:rPr>
            </w:pPr>
            <w:r w:rsidRPr="00511E5A">
              <w:rPr>
                <w:rFonts w:cs="Arial"/>
                <w:color w:val="auto"/>
                <w:sz w:val="22"/>
                <w:szCs w:val="22"/>
              </w:rPr>
              <w:t xml:space="preserve">Duly made </w:t>
            </w:r>
            <w:r w:rsidR="00511E5A" w:rsidRPr="00511E5A">
              <w:rPr>
                <w:rFonts w:cs="Arial"/>
                <w:color w:val="auto"/>
                <w:sz w:val="22"/>
                <w:szCs w:val="22"/>
              </w:rPr>
              <w:t>05/10/22</w:t>
            </w:r>
          </w:p>
        </w:tc>
        <w:tc>
          <w:tcPr>
            <w:tcW w:w="2570" w:type="pct"/>
          </w:tcPr>
          <w:p w14:paraId="7F6935E2" w14:textId="3B30CC77" w:rsidR="00F5263C" w:rsidRPr="0043249D" w:rsidRDefault="00F5263C">
            <w:pPr>
              <w:pStyle w:val="Tablebody"/>
              <w:rPr>
                <w:rFonts w:cs="Arial"/>
                <w:color w:val="auto"/>
                <w:sz w:val="22"/>
                <w:szCs w:val="22"/>
              </w:rPr>
            </w:pPr>
            <w:r w:rsidRPr="0043249D">
              <w:rPr>
                <w:rFonts w:cs="Arial"/>
                <w:color w:val="auto"/>
                <w:sz w:val="22"/>
                <w:szCs w:val="22"/>
              </w:rPr>
              <w:t xml:space="preserve">Application for </w:t>
            </w:r>
            <w:r w:rsidR="00411487" w:rsidRPr="00411487">
              <w:rPr>
                <w:rFonts w:cs="Arial"/>
                <w:color w:val="auto"/>
                <w:sz w:val="22"/>
                <w:szCs w:val="22"/>
              </w:rPr>
              <w:t>hazardous and non-hazardous waste physical treatment facility</w:t>
            </w:r>
            <w:r w:rsidR="00411487">
              <w:rPr>
                <w:rFonts w:cs="Arial"/>
                <w:color w:val="auto"/>
                <w:sz w:val="22"/>
                <w:szCs w:val="22"/>
              </w:rPr>
              <w:t>.</w:t>
            </w:r>
          </w:p>
        </w:tc>
      </w:tr>
      <w:tr w:rsidR="00F5263C" w:rsidRPr="00125F66" w14:paraId="0164204F" w14:textId="77777777" w:rsidTr="00A16B1F">
        <w:trPr>
          <w:cantSplit/>
        </w:trPr>
        <w:tc>
          <w:tcPr>
            <w:tcW w:w="1603" w:type="pct"/>
          </w:tcPr>
          <w:p w14:paraId="30F14388" w14:textId="77777777" w:rsidR="00F5263C" w:rsidRPr="0043249D" w:rsidRDefault="00F5263C">
            <w:pPr>
              <w:pStyle w:val="Tablebody"/>
              <w:rPr>
                <w:rFonts w:cs="Arial"/>
                <w:color w:val="auto"/>
                <w:sz w:val="22"/>
                <w:szCs w:val="22"/>
              </w:rPr>
            </w:pPr>
            <w:r w:rsidRPr="0043249D">
              <w:rPr>
                <w:rFonts w:cs="Arial"/>
                <w:color w:val="auto"/>
                <w:sz w:val="22"/>
                <w:szCs w:val="22"/>
              </w:rPr>
              <w:t>Additional information received</w:t>
            </w:r>
            <w:r w:rsidR="008A2B2C" w:rsidRPr="0043249D">
              <w:rPr>
                <w:rFonts w:cs="Arial"/>
                <w:color w:val="auto"/>
                <w:sz w:val="22"/>
                <w:szCs w:val="22"/>
              </w:rPr>
              <w:t xml:space="preserve"> in response to Schedule 5 notice</w:t>
            </w:r>
          </w:p>
        </w:tc>
        <w:tc>
          <w:tcPr>
            <w:tcW w:w="827" w:type="pct"/>
          </w:tcPr>
          <w:p w14:paraId="32B88DAE" w14:textId="5D01B60D" w:rsidR="00F5263C" w:rsidRPr="0043249D" w:rsidRDefault="00FD50F4">
            <w:pPr>
              <w:pStyle w:val="Tablebody"/>
              <w:rPr>
                <w:rFonts w:cs="Arial"/>
                <w:color w:val="auto"/>
                <w:sz w:val="22"/>
                <w:szCs w:val="22"/>
                <w:highlight w:val="yellow"/>
              </w:rPr>
            </w:pPr>
            <w:r w:rsidRPr="00982AAD">
              <w:rPr>
                <w:rFonts w:cs="Arial"/>
                <w:color w:val="auto"/>
                <w:sz w:val="22"/>
                <w:szCs w:val="22"/>
              </w:rPr>
              <w:t>14/11/22</w:t>
            </w:r>
          </w:p>
        </w:tc>
        <w:tc>
          <w:tcPr>
            <w:tcW w:w="2570" w:type="pct"/>
          </w:tcPr>
          <w:p w14:paraId="200A1AA9" w14:textId="6B5CDF12" w:rsidR="00C44698" w:rsidRDefault="00411487">
            <w:pPr>
              <w:pStyle w:val="Tablebody"/>
              <w:rPr>
                <w:rFonts w:cs="Arial"/>
                <w:color w:val="auto"/>
                <w:sz w:val="22"/>
                <w:szCs w:val="22"/>
              </w:rPr>
            </w:pPr>
            <w:r>
              <w:rPr>
                <w:rFonts w:cs="Arial"/>
                <w:color w:val="auto"/>
                <w:sz w:val="22"/>
                <w:szCs w:val="22"/>
              </w:rPr>
              <w:t>Consisting of</w:t>
            </w:r>
            <w:r w:rsidR="00C44698">
              <w:rPr>
                <w:rFonts w:cs="Arial"/>
                <w:color w:val="auto"/>
                <w:sz w:val="22"/>
                <w:szCs w:val="22"/>
              </w:rPr>
              <w:t xml:space="preserve"> Schedule 5 notice response document and updated:</w:t>
            </w:r>
          </w:p>
          <w:p w14:paraId="50F0C122" w14:textId="60269AC0" w:rsidR="00C44698" w:rsidRDefault="00C44698" w:rsidP="00C44698">
            <w:pPr>
              <w:pStyle w:val="Tablebody"/>
              <w:numPr>
                <w:ilvl w:val="0"/>
                <w:numId w:val="45"/>
              </w:numPr>
              <w:rPr>
                <w:rFonts w:cs="Arial"/>
                <w:color w:val="auto"/>
                <w:sz w:val="22"/>
                <w:szCs w:val="22"/>
              </w:rPr>
            </w:pPr>
            <w:r w:rsidRPr="00C44698">
              <w:rPr>
                <w:rFonts w:cs="Arial"/>
                <w:color w:val="auto"/>
                <w:sz w:val="22"/>
                <w:szCs w:val="22"/>
              </w:rPr>
              <w:t>Site Layout &amp; Fire Plan</w:t>
            </w:r>
            <w:r>
              <w:rPr>
                <w:rFonts w:cs="Arial"/>
                <w:color w:val="auto"/>
                <w:sz w:val="22"/>
                <w:szCs w:val="22"/>
              </w:rPr>
              <w:t xml:space="preserve"> (revision E)</w:t>
            </w:r>
          </w:p>
          <w:p w14:paraId="77846A2B" w14:textId="44957FF4" w:rsidR="00C44698" w:rsidRDefault="00C44698" w:rsidP="00C44698">
            <w:pPr>
              <w:pStyle w:val="Tablebody"/>
              <w:numPr>
                <w:ilvl w:val="0"/>
                <w:numId w:val="45"/>
              </w:numPr>
              <w:rPr>
                <w:rFonts w:cs="Arial"/>
                <w:color w:val="auto"/>
                <w:sz w:val="22"/>
                <w:szCs w:val="22"/>
              </w:rPr>
            </w:pPr>
            <w:r w:rsidRPr="00C44698">
              <w:rPr>
                <w:rFonts w:cs="Arial"/>
                <w:color w:val="auto"/>
                <w:sz w:val="22"/>
                <w:szCs w:val="22"/>
              </w:rPr>
              <w:t>Receptor Plan</w:t>
            </w:r>
            <w:r>
              <w:rPr>
                <w:rFonts w:cs="Arial"/>
                <w:color w:val="auto"/>
                <w:sz w:val="22"/>
                <w:szCs w:val="22"/>
              </w:rPr>
              <w:t xml:space="preserve"> Revision C)</w:t>
            </w:r>
          </w:p>
          <w:p w14:paraId="4B27F82C" w14:textId="77777777" w:rsidR="00F5263C" w:rsidRDefault="00C44698" w:rsidP="00C44698">
            <w:pPr>
              <w:pStyle w:val="Tablebody"/>
              <w:numPr>
                <w:ilvl w:val="0"/>
                <w:numId w:val="45"/>
              </w:numPr>
              <w:rPr>
                <w:rFonts w:cs="Arial"/>
                <w:color w:val="auto"/>
                <w:sz w:val="22"/>
                <w:szCs w:val="22"/>
              </w:rPr>
            </w:pPr>
            <w:r w:rsidRPr="00C44698">
              <w:rPr>
                <w:rFonts w:cs="Arial"/>
                <w:color w:val="auto"/>
                <w:sz w:val="22"/>
                <w:szCs w:val="22"/>
              </w:rPr>
              <w:t>Environmental Management System</w:t>
            </w:r>
            <w:r>
              <w:rPr>
                <w:rFonts w:cs="Arial"/>
                <w:color w:val="auto"/>
                <w:sz w:val="22"/>
                <w:szCs w:val="22"/>
              </w:rPr>
              <w:t xml:space="preserve"> (version 1.5)</w:t>
            </w:r>
            <w:r w:rsidR="00411487">
              <w:rPr>
                <w:rFonts w:cs="Arial"/>
                <w:color w:val="auto"/>
                <w:sz w:val="22"/>
                <w:szCs w:val="22"/>
              </w:rPr>
              <w:t xml:space="preserve"> </w:t>
            </w:r>
          </w:p>
          <w:p w14:paraId="6D349010" w14:textId="07BA66B0" w:rsidR="00C44698" w:rsidRDefault="00982AAD" w:rsidP="00C44698">
            <w:pPr>
              <w:pStyle w:val="Tablebody"/>
              <w:numPr>
                <w:ilvl w:val="0"/>
                <w:numId w:val="45"/>
              </w:numPr>
              <w:rPr>
                <w:rFonts w:cs="Arial"/>
                <w:color w:val="auto"/>
                <w:sz w:val="22"/>
                <w:szCs w:val="22"/>
              </w:rPr>
            </w:pPr>
            <w:r w:rsidRPr="00C44698">
              <w:rPr>
                <w:rFonts w:cs="Arial"/>
                <w:color w:val="auto"/>
                <w:sz w:val="22"/>
                <w:szCs w:val="22"/>
              </w:rPr>
              <w:t>Fire Prevention &amp; Mitigation Plan</w:t>
            </w:r>
            <w:r>
              <w:rPr>
                <w:rFonts w:cs="Arial"/>
                <w:color w:val="auto"/>
                <w:sz w:val="22"/>
                <w:szCs w:val="22"/>
              </w:rPr>
              <w:t xml:space="preserve"> </w:t>
            </w:r>
            <w:r w:rsidR="00C44698">
              <w:rPr>
                <w:rFonts w:cs="Arial"/>
                <w:color w:val="auto"/>
                <w:sz w:val="22"/>
                <w:szCs w:val="22"/>
              </w:rPr>
              <w:t>(version 1.4)</w:t>
            </w:r>
          </w:p>
          <w:p w14:paraId="3789501F" w14:textId="60078F22" w:rsidR="00C44698" w:rsidRDefault="00982AAD" w:rsidP="00C44698">
            <w:pPr>
              <w:pStyle w:val="Tablebody"/>
              <w:numPr>
                <w:ilvl w:val="0"/>
                <w:numId w:val="45"/>
              </w:numPr>
              <w:rPr>
                <w:rFonts w:cs="Arial"/>
                <w:color w:val="auto"/>
                <w:sz w:val="22"/>
                <w:szCs w:val="22"/>
              </w:rPr>
            </w:pPr>
            <w:r w:rsidRPr="00C44698">
              <w:rPr>
                <w:rFonts w:cs="Arial"/>
                <w:color w:val="auto"/>
                <w:sz w:val="22"/>
                <w:szCs w:val="22"/>
              </w:rPr>
              <w:t>Non-Technical Summary</w:t>
            </w:r>
            <w:r>
              <w:rPr>
                <w:rFonts w:cs="Arial"/>
                <w:color w:val="auto"/>
                <w:sz w:val="22"/>
                <w:szCs w:val="22"/>
              </w:rPr>
              <w:t xml:space="preserve"> </w:t>
            </w:r>
            <w:r w:rsidR="00C44698">
              <w:rPr>
                <w:rFonts w:cs="Arial"/>
                <w:color w:val="auto"/>
                <w:sz w:val="22"/>
                <w:szCs w:val="22"/>
              </w:rPr>
              <w:t>(version 1.4)</w:t>
            </w:r>
          </w:p>
          <w:p w14:paraId="5A630578" w14:textId="0A0F1981" w:rsidR="00C44698" w:rsidRDefault="00982AAD" w:rsidP="00C44698">
            <w:pPr>
              <w:pStyle w:val="Tablebody"/>
              <w:numPr>
                <w:ilvl w:val="0"/>
                <w:numId w:val="45"/>
              </w:numPr>
              <w:rPr>
                <w:rFonts w:cs="Arial"/>
                <w:color w:val="auto"/>
                <w:sz w:val="22"/>
                <w:szCs w:val="22"/>
              </w:rPr>
            </w:pPr>
            <w:r w:rsidRPr="00C44698">
              <w:rPr>
                <w:rFonts w:cs="Arial"/>
                <w:color w:val="auto"/>
                <w:sz w:val="22"/>
                <w:szCs w:val="22"/>
              </w:rPr>
              <w:t>Environmental Risk Assessment</w:t>
            </w:r>
            <w:r>
              <w:rPr>
                <w:rFonts w:cs="Arial"/>
                <w:color w:val="auto"/>
                <w:sz w:val="22"/>
                <w:szCs w:val="22"/>
              </w:rPr>
              <w:t xml:space="preserve"> </w:t>
            </w:r>
            <w:r w:rsidR="00C44698">
              <w:rPr>
                <w:rFonts w:cs="Arial"/>
                <w:color w:val="auto"/>
                <w:sz w:val="22"/>
                <w:szCs w:val="22"/>
              </w:rPr>
              <w:t>(version 1.4)</w:t>
            </w:r>
          </w:p>
          <w:p w14:paraId="4E468596" w14:textId="6F2FA08A" w:rsidR="00C44698" w:rsidRDefault="00982AAD" w:rsidP="00C44698">
            <w:pPr>
              <w:pStyle w:val="Tablebody"/>
              <w:numPr>
                <w:ilvl w:val="0"/>
                <w:numId w:val="45"/>
              </w:numPr>
              <w:rPr>
                <w:rFonts w:cs="Arial"/>
                <w:color w:val="auto"/>
                <w:sz w:val="22"/>
                <w:szCs w:val="22"/>
              </w:rPr>
            </w:pPr>
            <w:r w:rsidRPr="00C44698">
              <w:rPr>
                <w:rFonts w:cs="Arial"/>
                <w:color w:val="auto"/>
                <w:sz w:val="22"/>
                <w:szCs w:val="22"/>
              </w:rPr>
              <w:t>Noise Impact Assessment</w:t>
            </w:r>
            <w:r>
              <w:rPr>
                <w:rFonts w:cs="Arial"/>
                <w:color w:val="auto"/>
                <w:sz w:val="22"/>
                <w:szCs w:val="22"/>
              </w:rPr>
              <w:t xml:space="preserve"> </w:t>
            </w:r>
            <w:r w:rsidR="00C44698">
              <w:rPr>
                <w:rFonts w:cs="Arial"/>
                <w:color w:val="auto"/>
                <w:sz w:val="22"/>
                <w:szCs w:val="22"/>
              </w:rPr>
              <w:t>(version 1.3)</w:t>
            </w:r>
          </w:p>
          <w:p w14:paraId="6D200B73" w14:textId="115E57D9" w:rsidR="00C44698" w:rsidRPr="0043249D" w:rsidRDefault="00982AAD" w:rsidP="00C44698">
            <w:pPr>
              <w:pStyle w:val="Tablebody"/>
              <w:numPr>
                <w:ilvl w:val="0"/>
                <w:numId w:val="45"/>
              </w:numPr>
              <w:rPr>
                <w:rFonts w:cs="Arial"/>
                <w:color w:val="auto"/>
                <w:sz w:val="22"/>
                <w:szCs w:val="22"/>
              </w:rPr>
            </w:pPr>
            <w:r w:rsidRPr="00C44698">
              <w:rPr>
                <w:rFonts w:cs="Arial"/>
                <w:color w:val="auto"/>
                <w:sz w:val="22"/>
                <w:szCs w:val="22"/>
              </w:rPr>
              <w:t>Noise &amp; Vibration Management Plan</w:t>
            </w:r>
            <w:r>
              <w:rPr>
                <w:rFonts w:cs="Arial"/>
                <w:color w:val="auto"/>
                <w:sz w:val="22"/>
                <w:szCs w:val="22"/>
              </w:rPr>
              <w:t xml:space="preserve"> </w:t>
            </w:r>
            <w:r w:rsidR="00C44698">
              <w:rPr>
                <w:rFonts w:cs="Arial"/>
                <w:color w:val="auto"/>
                <w:sz w:val="22"/>
                <w:szCs w:val="22"/>
              </w:rPr>
              <w:t>(version 1.1)</w:t>
            </w:r>
          </w:p>
        </w:tc>
      </w:tr>
      <w:tr w:rsidR="009203FD" w:rsidRPr="00125F66" w14:paraId="67BDDC23" w14:textId="77777777" w:rsidTr="00A16B1F">
        <w:trPr>
          <w:cantSplit/>
        </w:trPr>
        <w:tc>
          <w:tcPr>
            <w:tcW w:w="1603" w:type="pct"/>
            <w:vMerge w:val="restart"/>
          </w:tcPr>
          <w:p w14:paraId="73B35EFC" w14:textId="1285A8C4" w:rsidR="009203FD" w:rsidRPr="0043249D" w:rsidRDefault="009203FD" w:rsidP="00552A34">
            <w:pPr>
              <w:pStyle w:val="Tablebody"/>
              <w:rPr>
                <w:rFonts w:cs="Arial"/>
                <w:color w:val="auto"/>
                <w:sz w:val="22"/>
                <w:szCs w:val="22"/>
              </w:rPr>
            </w:pPr>
            <w:r w:rsidRPr="0043249D">
              <w:rPr>
                <w:rFonts w:cs="Arial"/>
                <w:color w:val="auto"/>
                <w:sz w:val="22"/>
                <w:szCs w:val="22"/>
              </w:rPr>
              <w:t>Additional information received in response to Schedule 5 notice</w:t>
            </w:r>
          </w:p>
        </w:tc>
        <w:tc>
          <w:tcPr>
            <w:tcW w:w="827" w:type="pct"/>
          </w:tcPr>
          <w:p w14:paraId="434FD153" w14:textId="0EB43C62" w:rsidR="009203FD" w:rsidRPr="00982AAD" w:rsidRDefault="009203FD" w:rsidP="00552A34">
            <w:pPr>
              <w:pStyle w:val="Tablebody"/>
              <w:rPr>
                <w:rFonts w:cs="Arial"/>
                <w:color w:val="auto"/>
                <w:sz w:val="22"/>
                <w:szCs w:val="22"/>
              </w:rPr>
            </w:pPr>
            <w:r w:rsidRPr="00982AAD">
              <w:rPr>
                <w:rFonts w:cs="Arial"/>
                <w:color w:val="auto"/>
                <w:sz w:val="22"/>
                <w:szCs w:val="22"/>
              </w:rPr>
              <w:t>1</w:t>
            </w:r>
            <w:r>
              <w:rPr>
                <w:rFonts w:cs="Arial"/>
                <w:color w:val="auto"/>
                <w:sz w:val="22"/>
                <w:szCs w:val="22"/>
              </w:rPr>
              <w:t>5</w:t>
            </w:r>
            <w:r w:rsidRPr="00982AAD">
              <w:rPr>
                <w:rFonts w:cs="Arial"/>
                <w:color w:val="auto"/>
                <w:sz w:val="22"/>
                <w:szCs w:val="22"/>
              </w:rPr>
              <w:t>/11/22</w:t>
            </w:r>
          </w:p>
        </w:tc>
        <w:tc>
          <w:tcPr>
            <w:tcW w:w="2570" w:type="pct"/>
          </w:tcPr>
          <w:p w14:paraId="4933C9F3" w14:textId="77777777" w:rsidR="009203FD" w:rsidRDefault="009203FD" w:rsidP="00552A34">
            <w:pPr>
              <w:pStyle w:val="Tablebody"/>
              <w:rPr>
                <w:rFonts w:cs="Arial"/>
                <w:color w:val="auto"/>
                <w:sz w:val="22"/>
                <w:szCs w:val="22"/>
              </w:rPr>
            </w:pPr>
            <w:r>
              <w:rPr>
                <w:rFonts w:cs="Arial"/>
                <w:color w:val="auto"/>
                <w:sz w:val="22"/>
                <w:szCs w:val="22"/>
              </w:rPr>
              <w:t>Consisting of Schedule 5 notice response document and updated:</w:t>
            </w:r>
          </w:p>
          <w:p w14:paraId="4BE239A7" w14:textId="1792AFBC" w:rsidR="009203FD" w:rsidRDefault="009203FD" w:rsidP="00552A34">
            <w:pPr>
              <w:pStyle w:val="Tablebody"/>
              <w:numPr>
                <w:ilvl w:val="0"/>
                <w:numId w:val="45"/>
              </w:numPr>
              <w:rPr>
                <w:rFonts w:cs="Arial"/>
                <w:color w:val="auto"/>
                <w:sz w:val="22"/>
                <w:szCs w:val="22"/>
              </w:rPr>
            </w:pPr>
            <w:r w:rsidRPr="00C44698">
              <w:rPr>
                <w:rFonts w:cs="Arial"/>
                <w:color w:val="auto"/>
                <w:sz w:val="22"/>
                <w:szCs w:val="22"/>
              </w:rPr>
              <w:t>Environmental Management System</w:t>
            </w:r>
            <w:r>
              <w:rPr>
                <w:rFonts w:cs="Arial"/>
                <w:color w:val="auto"/>
                <w:sz w:val="22"/>
                <w:szCs w:val="22"/>
              </w:rPr>
              <w:t xml:space="preserve"> (version 1.6) </w:t>
            </w:r>
          </w:p>
          <w:p w14:paraId="40CA92CF" w14:textId="680BCCA5" w:rsidR="009203FD" w:rsidRDefault="009203FD" w:rsidP="00552A34">
            <w:pPr>
              <w:pStyle w:val="Tablebody"/>
              <w:numPr>
                <w:ilvl w:val="0"/>
                <w:numId w:val="45"/>
              </w:numPr>
              <w:rPr>
                <w:rFonts w:cs="Arial"/>
                <w:color w:val="auto"/>
                <w:sz w:val="22"/>
                <w:szCs w:val="22"/>
              </w:rPr>
            </w:pPr>
            <w:r w:rsidRPr="00C44698">
              <w:rPr>
                <w:rFonts w:cs="Arial"/>
                <w:color w:val="auto"/>
                <w:sz w:val="22"/>
                <w:szCs w:val="22"/>
              </w:rPr>
              <w:t>Fire Prevention &amp; Mitigation Plan</w:t>
            </w:r>
            <w:r>
              <w:rPr>
                <w:rFonts w:cs="Arial"/>
                <w:color w:val="auto"/>
                <w:sz w:val="22"/>
                <w:szCs w:val="22"/>
              </w:rPr>
              <w:t xml:space="preserve"> (version 1.5)</w:t>
            </w:r>
          </w:p>
          <w:p w14:paraId="595C05E1" w14:textId="278AD16F" w:rsidR="009203FD" w:rsidRDefault="009203FD" w:rsidP="00552A34">
            <w:pPr>
              <w:pStyle w:val="Tablebody"/>
              <w:numPr>
                <w:ilvl w:val="0"/>
                <w:numId w:val="45"/>
              </w:numPr>
              <w:rPr>
                <w:rFonts w:cs="Arial"/>
                <w:color w:val="auto"/>
                <w:sz w:val="22"/>
                <w:szCs w:val="22"/>
              </w:rPr>
            </w:pPr>
            <w:r w:rsidRPr="00C44698">
              <w:rPr>
                <w:rFonts w:cs="Arial"/>
                <w:color w:val="auto"/>
                <w:sz w:val="22"/>
                <w:szCs w:val="22"/>
              </w:rPr>
              <w:t>Environmental Risk Assessment</w:t>
            </w:r>
            <w:r>
              <w:rPr>
                <w:rFonts w:cs="Arial"/>
                <w:color w:val="auto"/>
                <w:sz w:val="22"/>
                <w:szCs w:val="22"/>
              </w:rPr>
              <w:t xml:space="preserve"> (version 1.5)</w:t>
            </w:r>
          </w:p>
          <w:p w14:paraId="69D9C0FC" w14:textId="77777777" w:rsidR="009203FD" w:rsidRDefault="009203FD" w:rsidP="00212F5A">
            <w:pPr>
              <w:pStyle w:val="Tablebody"/>
              <w:numPr>
                <w:ilvl w:val="0"/>
                <w:numId w:val="45"/>
              </w:numPr>
              <w:rPr>
                <w:rFonts w:cs="Arial"/>
                <w:color w:val="auto"/>
                <w:sz w:val="22"/>
                <w:szCs w:val="22"/>
              </w:rPr>
            </w:pPr>
            <w:r w:rsidRPr="00C44698">
              <w:rPr>
                <w:rFonts w:cs="Arial"/>
                <w:color w:val="auto"/>
                <w:sz w:val="22"/>
                <w:szCs w:val="22"/>
              </w:rPr>
              <w:t>Noise Impact Assessment</w:t>
            </w:r>
            <w:r>
              <w:rPr>
                <w:rFonts w:cs="Arial"/>
                <w:color w:val="auto"/>
                <w:sz w:val="22"/>
                <w:szCs w:val="22"/>
              </w:rPr>
              <w:t xml:space="preserve"> (version 1.4)</w:t>
            </w:r>
          </w:p>
          <w:p w14:paraId="681E26A8" w14:textId="222AA69C" w:rsidR="009203FD" w:rsidRDefault="009203FD" w:rsidP="00212F5A">
            <w:pPr>
              <w:pStyle w:val="Tablebody"/>
              <w:numPr>
                <w:ilvl w:val="0"/>
                <w:numId w:val="45"/>
              </w:numPr>
              <w:rPr>
                <w:rFonts w:cs="Arial"/>
                <w:color w:val="auto"/>
                <w:sz w:val="22"/>
                <w:szCs w:val="22"/>
              </w:rPr>
            </w:pPr>
            <w:r w:rsidRPr="00C44698">
              <w:rPr>
                <w:rFonts w:cs="Arial"/>
                <w:color w:val="auto"/>
                <w:sz w:val="22"/>
                <w:szCs w:val="22"/>
              </w:rPr>
              <w:t>Noise &amp; Vibration Management Plan</w:t>
            </w:r>
            <w:r>
              <w:rPr>
                <w:rFonts w:cs="Arial"/>
                <w:color w:val="auto"/>
                <w:sz w:val="22"/>
                <w:szCs w:val="22"/>
              </w:rPr>
              <w:t xml:space="preserve"> (version 1.2)</w:t>
            </w:r>
          </w:p>
        </w:tc>
      </w:tr>
      <w:tr w:rsidR="009203FD" w:rsidRPr="00125F66" w14:paraId="592354B6" w14:textId="77777777" w:rsidTr="00A16B1F">
        <w:trPr>
          <w:cantSplit/>
        </w:trPr>
        <w:tc>
          <w:tcPr>
            <w:tcW w:w="1603" w:type="pct"/>
            <w:vMerge/>
          </w:tcPr>
          <w:p w14:paraId="5EAD1FFF" w14:textId="77777777" w:rsidR="009203FD" w:rsidRPr="0043249D" w:rsidRDefault="009203FD" w:rsidP="00552A34">
            <w:pPr>
              <w:pStyle w:val="Tablebody"/>
              <w:rPr>
                <w:rFonts w:cs="Arial"/>
                <w:color w:val="auto"/>
                <w:sz w:val="22"/>
                <w:szCs w:val="22"/>
              </w:rPr>
            </w:pPr>
          </w:p>
        </w:tc>
        <w:tc>
          <w:tcPr>
            <w:tcW w:w="827" w:type="pct"/>
          </w:tcPr>
          <w:p w14:paraId="32B15580" w14:textId="663E903A" w:rsidR="009203FD" w:rsidRPr="00982AAD" w:rsidRDefault="009203FD" w:rsidP="00552A34">
            <w:pPr>
              <w:pStyle w:val="Tablebody"/>
              <w:rPr>
                <w:rFonts w:cs="Arial"/>
                <w:color w:val="auto"/>
                <w:sz w:val="22"/>
                <w:szCs w:val="22"/>
              </w:rPr>
            </w:pPr>
            <w:r>
              <w:rPr>
                <w:rFonts w:cs="Arial"/>
                <w:color w:val="auto"/>
                <w:sz w:val="22"/>
                <w:szCs w:val="22"/>
              </w:rPr>
              <w:t>16/01/23</w:t>
            </w:r>
          </w:p>
        </w:tc>
        <w:tc>
          <w:tcPr>
            <w:tcW w:w="2570" w:type="pct"/>
          </w:tcPr>
          <w:p w14:paraId="5B615D24" w14:textId="67B1141D" w:rsidR="009203FD" w:rsidRDefault="009203FD" w:rsidP="00A0295F">
            <w:pPr>
              <w:pStyle w:val="Tablebody"/>
              <w:rPr>
                <w:rFonts w:cs="Arial"/>
                <w:color w:val="auto"/>
                <w:sz w:val="22"/>
                <w:szCs w:val="22"/>
              </w:rPr>
            </w:pPr>
            <w:r>
              <w:rPr>
                <w:rFonts w:cs="Arial"/>
                <w:color w:val="auto"/>
                <w:sz w:val="22"/>
                <w:szCs w:val="22"/>
              </w:rPr>
              <w:t>Consisting of:</w:t>
            </w:r>
          </w:p>
          <w:p w14:paraId="6C569AD6" w14:textId="08F81CE3" w:rsidR="009203FD" w:rsidRDefault="009203FD" w:rsidP="00A0295F">
            <w:pPr>
              <w:pStyle w:val="Tablebody"/>
              <w:numPr>
                <w:ilvl w:val="0"/>
                <w:numId w:val="45"/>
              </w:numPr>
              <w:rPr>
                <w:rFonts w:cs="Arial"/>
                <w:color w:val="auto"/>
                <w:sz w:val="22"/>
                <w:szCs w:val="22"/>
              </w:rPr>
            </w:pPr>
            <w:r w:rsidRPr="00C44698">
              <w:rPr>
                <w:rFonts w:cs="Arial"/>
                <w:color w:val="auto"/>
                <w:sz w:val="22"/>
                <w:szCs w:val="22"/>
              </w:rPr>
              <w:t>Noise Impact Assessment</w:t>
            </w:r>
            <w:r>
              <w:rPr>
                <w:rFonts w:cs="Arial"/>
                <w:color w:val="auto"/>
                <w:sz w:val="22"/>
                <w:szCs w:val="22"/>
              </w:rPr>
              <w:t xml:space="preserve"> (version 1.5)</w:t>
            </w:r>
          </w:p>
          <w:p w14:paraId="14923900" w14:textId="77777777" w:rsidR="009203FD" w:rsidRDefault="009203FD" w:rsidP="009203FD">
            <w:pPr>
              <w:pStyle w:val="Tablebody"/>
              <w:numPr>
                <w:ilvl w:val="0"/>
                <w:numId w:val="45"/>
              </w:numPr>
              <w:rPr>
                <w:rFonts w:cs="Arial"/>
                <w:color w:val="auto"/>
                <w:sz w:val="22"/>
                <w:szCs w:val="22"/>
              </w:rPr>
            </w:pPr>
            <w:r w:rsidRPr="00C44698">
              <w:rPr>
                <w:rFonts w:cs="Arial"/>
                <w:color w:val="auto"/>
                <w:sz w:val="22"/>
                <w:szCs w:val="22"/>
              </w:rPr>
              <w:t>Noise &amp; Vibration Management Plan</w:t>
            </w:r>
            <w:r>
              <w:rPr>
                <w:rFonts w:cs="Arial"/>
                <w:color w:val="auto"/>
                <w:sz w:val="22"/>
                <w:szCs w:val="22"/>
              </w:rPr>
              <w:t xml:space="preserve"> (version 1.3)</w:t>
            </w:r>
          </w:p>
          <w:p w14:paraId="5829DD80" w14:textId="05C113B1" w:rsidR="009203FD" w:rsidRDefault="009203FD" w:rsidP="009203FD">
            <w:pPr>
              <w:pStyle w:val="Tablebody"/>
              <w:numPr>
                <w:ilvl w:val="0"/>
                <w:numId w:val="45"/>
              </w:numPr>
              <w:rPr>
                <w:rFonts w:cs="Arial"/>
                <w:color w:val="auto"/>
                <w:sz w:val="22"/>
                <w:szCs w:val="22"/>
              </w:rPr>
            </w:pPr>
            <w:r>
              <w:rPr>
                <w:rFonts w:cs="Arial"/>
                <w:color w:val="auto"/>
                <w:sz w:val="22"/>
                <w:szCs w:val="22"/>
              </w:rPr>
              <w:t xml:space="preserve">noise </w:t>
            </w:r>
            <w:r w:rsidR="00D55D08">
              <w:rPr>
                <w:rFonts w:cs="Arial"/>
                <w:color w:val="auto"/>
                <w:sz w:val="22"/>
                <w:szCs w:val="22"/>
              </w:rPr>
              <w:t>modelling</w:t>
            </w:r>
            <w:r>
              <w:rPr>
                <w:rFonts w:cs="Arial"/>
                <w:color w:val="auto"/>
                <w:sz w:val="22"/>
                <w:szCs w:val="22"/>
              </w:rPr>
              <w:t xml:space="preserve"> files</w:t>
            </w:r>
          </w:p>
        </w:tc>
      </w:tr>
      <w:tr w:rsidR="009203FD" w:rsidRPr="00125F66" w14:paraId="5F57D8B2" w14:textId="77777777" w:rsidTr="00A16B1F">
        <w:trPr>
          <w:cantSplit/>
        </w:trPr>
        <w:tc>
          <w:tcPr>
            <w:tcW w:w="1603" w:type="pct"/>
            <w:vMerge/>
          </w:tcPr>
          <w:p w14:paraId="30147429" w14:textId="77777777" w:rsidR="009203FD" w:rsidRPr="0043249D" w:rsidRDefault="009203FD" w:rsidP="00552A34">
            <w:pPr>
              <w:pStyle w:val="Tablebody"/>
              <w:rPr>
                <w:rFonts w:cs="Arial"/>
                <w:color w:val="auto"/>
                <w:sz w:val="22"/>
                <w:szCs w:val="22"/>
              </w:rPr>
            </w:pPr>
          </w:p>
        </w:tc>
        <w:tc>
          <w:tcPr>
            <w:tcW w:w="827" w:type="pct"/>
          </w:tcPr>
          <w:p w14:paraId="1BB918FF" w14:textId="1317CB27" w:rsidR="009203FD" w:rsidRDefault="009203FD" w:rsidP="00552A34">
            <w:pPr>
              <w:pStyle w:val="Tablebody"/>
              <w:rPr>
                <w:rFonts w:cs="Arial"/>
                <w:color w:val="auto"/>
                <w:sz w:val="22"/>
                <w:szCs w:val="22"/>
              </w:rPr>
            </w:pPr>
            <w:r>
              <w:rPr>
                <w:rFonts w:cs="Arial"/>
                <w:color w:val="auto"/>
                <w:sz w:val="22"/>
                <w:szCs w:val="22"/>
              </w:rPr>
              <w:t>25/01/23</w:t>
            </w:r>
          </w:p>
        </w:tc>
        <w:tc>
          <w:tcPr>
            <w:tcW w:w="2570" w:type="pct"/>
          </w:tcPr>
          <w:p w14:paraId="2700A8C8" w14:textId="3C5C9706" w:rsidR="009203FD" w:rsidRDefault="009203FD" w:rsidP="009203FD">
            <w:pPr>
              <w:pStyle w:val="Tablebody"/>
              <w:rPr>
                <w:rFonts w:cs="Arial"/>
                <w:color w:val="auto"/>
                <w:sz w:val="22"/>
                <w:szCs w:val="22"/>
              </w:rPr>
            </w:pPr>
            <w:r>
              <w:rPr>
                <w:rFonts w:cs="Arial"/>
                <w:color w:val="auto"/>
                <w:sz w:val="22"/>
                <w:szCs w:val="22"/>
              </w:rPr>
              <w:t>Consisting of additional information on noise monitoring.</w:t>
            </w:r>
          </w:p>
        </w:tc>
      </w:tr>
      <w:tr w:rsidR="00A0295F" w:rsidRPr="00125F66" w14:paraId="27AC3966" w14:textId="77777777" w:rsidTr="00A16B1F">
        <w:trPr>
          <w:cantSplit/>
        </w:trPr>
        <w:tc>
          <w:tcPr>
            <w:tcW w:w="1603" w:type="pct"/>
          </w:tcPr>
          <w:p w14:paraId="20305D0F" w14:textId="77777777" w:rsidR="00A0295F" w:rsidRPr="0043249D" w:rsidRDefault="00A0295F" w:rsidP="00552A34">
            <w:pPr>
              <w:pStyle w:val="Tablebody"/>
              <w:rPr>
                <w:rFonts w:cs="Arial"/>
                <w:color w:val="auto"/>
                <w:sz w:val="22"/>
                <w:szCs w:val="22"/>
              </w:rPr>
            </w:pPr>
          </w:p>
        </w:tc>
        <w:tc>
          <w:tcPr>
            <w:tcW w:w="827" w:type="pct"/>
          </w:tcPr>
          <w:p w14:paraId="7A6EC6A3" w14:textId="2D7BDBF6" w:rsidR="00A0295F" w:rsidRPr="00A80B2D" w:rsidRDefault="00A80B2D" w:rsidP="00552A34">
            <w:pPr>
              <w:pStyle w:val="Tablebody"/>
              <w:rPr>
                <w:rFonts w:cs="Arial"/>
                <w:color w:val="auto"/>
                <w:sz w:val="22"/>
                <w:szCs w:val="22"/>
              </w:rPr>
            </w:pPr>
            <w:r w:rsidRPr="00A80B2D">
              <w:rPr>
                <w:rFonts w:cs="Arial"/>
                <w:color w:val="auto"/>
                <w:sz w:val="22"/>
                <w:szCs w:val="22"/>
              </w:rPr>
              <w:t>06/02/23</w:t>
            </w:r>
          </w:p>
        </w:tc>
        <w:tc>
          <w:tcPr>
            <w:tcW w:w="2570" w:type="pct"/>
          </w:tcPr>
          <w:p w14:paraId="0F5AAD38" w14:textId="77777777" w:rsidR="009203FD" w:rsidRPr="00A80B2D" w:rsidRDefault="009203FD" w:rsidP="009203FD">
            <w:pPr>
              <w:pStyle w:val="Tablebody"/>
              <w:rPr>
                <w:rFonts w:cs="Arial"/>
                <w:color w:val="auto"/>
                <w:sz w:val="22"/>
                <w:szCs w:val="22"/>
              </w:rPr>
            </w:pPr>
            <w:r w:rsidRPr="00A80B2D">
              <w:rPr>
                <w:rFonts w:cs="Arial"/>
                <w:color w:val="auto"/>
                <w:sz w:val="22"/>
                <w:szCs w:val="22"/>
              </w:rPr>
              <w:t>Consisting of:</w:t>
            </w:r>
          </w:p>
          <w:p w14:paraId="24B3F10C" w14:textId="0DACEFAB" w:rsidR="009203FD" w:rsidRPr="00A80B2D" w:rsidRDefault="009203FD" w:rsidP="009203FD">
            <w:pPr>
              <w:pStyle w:val="Tablebody"/>
              <w:numPr>
                <w:ilvl w:val="0"/>
                <w:numId w:val="45"/>
              </w:numPr>
              <w:rPr>
                <w:rFonts w:cs="Arial"/>
                <w:color w:val="auto"/>
                <w:sz w:val="22"/>
                <w:szCs w:val="22"/>
              </w:rPr>
            </w:pPr>
            <w:r w:rsidRPr="00A80B2D">
              <w:rPr>
                <w:rFonts w:cs="Arial"/>
                <w:color w:val="auto"/>
                <w:sz w:val="22"/>
                <w:szCs w:val="22"/>
              </w:rPr>
              <w:t>Noise Impact Assessment (version 1.6)</w:t>
            </w:r>
          </w:p>
          <w:p w14:paraId="06C75248" w14:textId="66DACC57" w:rsidR="00A0295F" w:rsidRPr="00A80B2D" w:rsidRDefault="009203FD" w:rsidP="00552A34">
            <w:pPr>
              <w:pStyle w:val="Tablebody"/>
              <w:numPr>
                <w:ilvl w:val="0"/>
                <w:numId w:val="45"/>
              </w:numPr>
              <w:rPr>
                <w:rFonts w:cs="Arial"/>
                <w:color w:val="auto"/>
                <w:sz w:val="22"/>
                <w:szCs w:val="22"/>
              </w:rPr>
            </w:pPr>
            <w:r w:rsidRPr="00A80B2D">
              <w:rPr>
                <w:rFonts w:cs="Arial"/>
                <w:color w:val="auto"/>
                <w:sz w:val="22"/>
                <w:szCs w:val="22"/>
              </w:rPr>
              <w:t>Noise &amp; Vibration Management Plan (version 1.</w:t>
            </w:r>
            <w:r w:rsidR="00A80B2D" w:rsidRPr="00A80B2D">
              <w:rPr>
                <w:rFonts w:cs="Arial"/>
                <w:color w:val="auto"/>
                <w:sz w:val="22"/>
                <w:szCs w:val="22"/>
              </w:rPr>
              <w:t>4</w:t>
            </w:r>
            <w:r w:rsidRPr="00A80B2D">
              <w:rPr>
                <w:rFonts w:cs="Arial"/>
                <w:color w:val="auto"/>
                <w:sz w:val="22"/>
                <w:szCs w:val="22"/>
              </w:rPr>
              <w:t>)</w:t>
            </w:r>
          </w:p>
        </w:tc>
      </w:tr>
      <w:tr w:rsidR="00F5263C" w:rsidRPr="00125F66" w14:paraId="42DB4316" w14:textId="77777777" w:rsidTr="00A16B1F">
        <w:trPr>
          <w:cantSplit/>
        </w:trPr>
        <w:tc>
          <w:tcPr>
            <w:tcW w:w="1603" w:type="pct"/>
          </w:tcPr>
          <w:p w14:paraId="79382EF8" w14:textId="77777777" w:rsidR="00F5263C" w:rsidRPr="0043249D" w:rsidRDefault="00F5263C">
            <w:pPr>
              <w:pStyle w:val="Tablebody"/>
              <w:rPr>
                <w:rFonts w:cs="Arial"/>
                <w:color w:val="auto"/>
                <w:sz w:val="22"/>
                <w:szCs w:val="22"/>
              </w:rPr>
            </w:pPr>
            <w:r w:rsidRPr="0043249D">
              <w:rPr>
                <w:rFonts w:cs="Arial"/>
                <w:color w:val="auto"/>
                <w:sz w:val="22"/>
                <w:szCs w:val="22"/>
              </w:rPr>
              <w:t>Permit determined</w:t>
            </w:r>
          </w:p>
          <w:p w14:paraId="7B6EC9BE" w14:textId="2FF308C3" w:rsidR="005D141F" w:rsidRPr="0043249D" w:rsidRDefault="005D141F">
            <w:pPr>
              <w:pStyle w:val="Tablebody"/>
              <w:rPr>
                <w:rFonts w:cs="Arial"/>
                <w:color w:val="auto"/>
                <w:sz w:val="22"/>
                <w:szCs w:val="22"/>
              </w:rPr>
            </w:pPr>
            <w:r w:rsidRPr="0043249D">
              <w:rPr>
                <w:rFonts w:cs="Arial"/>
                <w:color w:val="auto"/>
                <w:sz w:val="22"/>
                <w:szCs w:val="22"/>
              </w:rPr>
              <w:t>EPR/</w:t>
            </w:r>
            <w:r w:rsidR="00AD232B" w:rsidRPr="00AD232B">
              <w:rPr>
                <w:rFonts w:cs="Arial"/>
                <w:color w:val="auto"/>
                <w:sz w:val="22"/>
                <w:szCs w:val="22"/>
              </w:rPr>
              <w:t>CB3797CA</w:t>
            </w:r>
          </w:p>
        </w:tc>
        <w:tc>
          <w:tcPr>
            <w:tcW w:w="827" w:type="pct"/>
          </w:tcPr>
          <w:p w14:paraId="643E67BF" w14:textId="0CFFA807" w:rsidR="00F5263C" w:rsidRPr="0043249D" w:rsidRDefault="00F56AF8">
            <w:pPr>
              <w:pStyle w:val="Tablebody"/>
              <w:rPr>
                <w:rFonts w:cs="Arial"/>
                <w:color w:val="auto"/>
                <w:sz w:val="22"/>
                <w:szCs w:val="22"/>
                <w:highlight w:val="yellow"/>
              </w:rPr>
            </w:pPr>
            <w:r w:rsidRPr="00F56AF8">
              <w:rPr>
                <w:rFonts w:cs="Arial"/>
                <w:color w:val="auto"/>
                <w:sz w:val="22"/>
                <w:szCs w:val="22"/>
              </w:rPr>
              <w:t>07/02/23</w:t>
            </w:r>
          </w:p>
        </w:tc>
        <w:tc>
          <w:tcPr>
            <w:tcW w:w="2570" w:type="pct"/>
          </w:tcPr>
          <w:p w14:paraId="491EEF9D" w14:textId="01D39A2D" w:rsidR="00F5263C" w:rsidRPr="0043249D" w:rsidRDefault="00F5263C">
            <w:pPr>
              <w:pStyle w:val="Tablebody"/>
              <w:rPr>
                <w:rFonts w:cs="Arial"/>
                <w:color w:val="auto"/>
                <w:sz w:val="22"/>
                <w:szCs w:val="22"/>
              </w:rPr>
            </w:pPr>
            <w:r w:rsidRPr="0043249D">
              <w:rPr>
                <w:rFonts w:cs="Arial"/>
                <w:color w:val="auto"/>
                <w:sz w:val="22"/>
                <w:szCs w:val="22"/>
              </w:rPr>
              <w:t xml:space="preserve">Permit issued to </w:t>
            </w:r>
            <w:r w:rsidR="0043249D" w:rsidRPr="0043249D">
              <w:rPr>
                <w:rFonts w:cs="Arial"/>
                <w:color w:val="auto"/>
                <w:sz w:val="22"/>
                <w:szCs w:val="22"/>
              </w:rPr>
              <w:t>New Horizon Biofuel &amp; Animal Beddings Co Ltd</w:t>
            </w:r>
          </w:p>
        </w:tc>
      </w:tr>
    </w:tbl>
    <w:p w14:paraId="50192758" w14:textId="77777777" w:rsidR="0043249D" w:rsidRDefault="0043249D">
      <w:pPr>
        <w:pStyle w:val="Heading3nonum"/>
        <w:rPr>
          <w:sz w:val="22"/>
          <w:szCs w:val="22"/>
        </w:rPr>
      </w:pPr>
    </w:p>
    <w:p w14:paraId="7E3BAAB3" w14:textId="14DDBCCF"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43249D" w:rsidRDefault="003C061C" w:rsidP="00CD1FC3">
      <w:pPr>
        <w:pStyle w:val="Act"/>
        <w:spacing w:before="60" w:line="270" w:lineRule="exact"/>
        <w:rPr>
          <w:b/>
          <w:sz w:val="22"/>
          <w:szCs w:val="22"/>
        </w:rPr>
      </w:pPr>
      <w:r w:rsidRPr="0043249D">
        <w:rPr>
          <w:b/>
          <w:sz w:val="22"/>
          <w:szCs w:val="22"/>
        </w:rPr>
        <w:t>Permit number</w:t>
      </w:r>
    </w:p>
    <w:p w14:paraId="6A5CAE17" w14:textId="26CF98B7" w:rsidR="00C16167" w:rsidRPr="0043249D" w:rsidRDefault="00922ED7" w:rsidP="00CD1FC3">
      <w:pPr>
        <w:pStyle w:val="Data"/>
        <w:spacing w:before="60"/>
        <w:ind w:right="1701"/>
        <w:rPr>
          <w:rStyle w:val="licenceno"/>
          <w:color w:val="auto"/>
          <w:sz w:val="22"/>
          <w:szCs w:val="22"/>
        </w:rPr>
      </w:pPr>
      <w:r w:rsidRPr="00F56AF8">
        <w:rPr>
          <w:rStyle w:val="licenceno"/>
          <w:color w:val="auto"/>
          <w:sz w:val="22"/>
          <w:szCs w:val="22"/>
        </w:rPr>
        <w:t>EPR/</w:t>
      </w:r>
      <w:r w:rsidR="00F56AF8" w:rsidRPr="00F56AF8">
        <w:rPr>
          <w:rStyle w:val="licenceno"/>
          <w:color w:val="auto"/>
          <w:sz w:val="22"/>
          <w:szCs w:val="22"/>
        </w:rPr>
        <w:t>CB3797CA</w:t>
      </w:r>
    </w:p>
    <w:p w14:paraId="008F8BB7" w14:textId="77777777" w:rsidR="00CD1FC3" w:rsidRPr="0043249D" w:rsidRDefault="00CD1FC3" w:rsidP="00CD1FC3">
      <w:pPr>
        <w:pStyle w:val="Heading3nonum"/>
        <w:spacing w:before="60"/>
        <w:rPr>
          <w:color w:val="auto"/>
          <w:sz w:val="22"/>
          <w:szCs w:val="22"/>
        </w:rPr>
      </w:pPr>
    </w:p>
    <w:p w14:paraId="1DEF996A" w14:textId="0FDFD734" w:rsidR="00C16167" w:rsidRPr="0043249D" w:rsidRDefault="00536E82" w:rsidP="00CD1FC3">
      <w:pPr>
        <w:pStyle w:val="Heading3nonum"/>
        <w:spacing w:before="60"/>
        <w:rPr>
          <w:color w:val="auto"/>
          <w:sz w:val="22"/>
          <w:szCs w:val="22"/>
        </w:rPr>
      </w:pPr>
      <w:r w:rsidRPr="0043249D">
        <w:rPr>
          <w:color w:val="auto"/>
          <w:sz w:val="22"/>
          <w:szCs w:val="22"/>
        </w:rPr>
        <w:t xml:space="preserve">The </w:t>
      </w:r>
      <w:r w:rsidR="00317002" w:rsidRPr="0043249D">
        <w:rPr>
          <w:color w:val="auto"/>
          <w:sz w:val="22"/>
          <w:szCs w:val="22"/>
        </w:rPr>
        <w:t>Natural Resources</w:t>
      </w:r>
      <w:r w:rsidRPr="0043249D">
        <w:rPr>
          <w:color w:val="auto"/>
          <w:sz w:val="22"/>
          <w:szCs w:val="22"/>
        </w:rPr>
        <w:t xml:space="preserve"> Body for</w:t>
      </w:r>
      <w:r w:rsidR="00317002" w:rsidRPr="0043249D">
        <w:rPr>
          <w:color w:val="auto"/>
          <w:sz w:val="22"/>
          <w:szCs w:val="22"/>
        </w:rPr>
        <w:t xml:space="preserve"> Wales</w:t>
      </w:r>
      <w:r w:rsidRPr="0043249D">
        <w:rPr>
          <w:color w:val="auto"/>
          <w:sz w:val="22"/>
          <w:szCs w:val="22"/>
        </w:rPr>
        <w:t xml:space="preserve"> (“Natural Resources Wales”</w:t>
      </w:r>
      <w:r w:rsidR="00BF4FF3" w:rsidRPr="0043249D">
        <w:rPr>
          <w:color w:val="auto"/>
          <w:sz w:val="22"/>
          <w:szCs w:val="22"/>
        </w:rPr>
        <w:t>) authorises</w:t>
      </w:r>
      <w:r w:rsidR="00F37625" w:rsidRPr="0043249D">
        <w:rPr>
          <w:color w:val="auto"/>
          <w:sz w:val="22"/>
          <w:szCs w:val="22"/>
        </w:rPr>
        <w:t xml:space="preserve">, under </w:t>
      </w:r>
      <w:r w:rsidR="002B1992" w:rsidRPr="0043249D">
        <w:rPr>
          <w:color w:val="auto"/>
          <w:sz w:val="22"/>
          <w:szCs w:val="22"/>
        </w:rPr>
        <w:t>r</w:t>
      </w:r>
      <w:r w:rsidR="008E4021" w:rsidRPr="0043249D">
        <w:rPr>
          <w:color w:val="auto"/>
          <w:sz w:val="22"/>
          <w:szCs w:val="22"/>
        </w:rPr>
        <w:t>egulation 13</w:t>
      </w:r>
      <w:r w:rsidR="00F37625" w:rsidRPr="0043249D">
        <w:rPr>
          <w:color w:val="auto"/>
          <w:sz w:val="22"/>
          <w:szCs w:val="22"/>
        </w:rPr>
        <w:t xml:space="preserve"> of the Environmental Permitting (England and Wales) Regulations 20</w:t>
      </w:r>
      <w:r w:rsidR="007C130D" w:rsidRPr="0043249D">
        <w:rPr>
          <w:color w:val="auto"/>
          <w:sz w:val="22"/>
          <w:szCs w:val="22"/>
        </w:rPr>
        <w:t>1</w:t>
      </w:r>
      <w:r w:rsidR="00C81E6D" w:rsidRPr="0043249D">
        <w:rPr>
          <w:color w:val="auto"/>
          <w:sz w:val="22"/>
          <w:szCs w:val="22"/>
        </w:rPr>
        <w:t>6</w:t>
      </w:r>
    </w:p>
    <w:p w14:paraId="0BDD3840" w14:textId="77777777" w:rsidR="00F37625" w:rsidRPr="0043249D" w:rsidRDefault="00F37625" w:rsidP="00CD1FC3">
      <w:pPr>
        <w:pStyle w:val="Data"/>
        <w:spacing w:before="60"/>
        <w:rPr>
          <w:rStyle w:val="change"/>
          <w:b w:val="0"/>
          <w:color w:val="auto"/>
          <w:sz w:val="22"/>
          <w:szCs w:val="22"/>
        </w:rPr>
      </w:pPr>
      <w:bookmarkStart w:id="4" w:name="OperatorName2"/>
    </w:p>
    <w:p w14:paraId="40C3ABD4" w14:textId="2F91EA2D" w:rsidR="00C16167" w:rsidRPr="0043249D" w:rsidRDefault="0043249D" w:rsidP="00CD1FC3">
      <w:pPr>
        <w:pStyle w:val="Data"/>
        <w:spacing w:before="60"/>
        <w:rPr>
          <w:b w:val="0"/>
          <w:color w:val="auto"/>
          <w:sz w:val="22"/>
          <w:szCs w:val="22"/>
        </w:rPr>
      </w:pPr>
      <w:r w:rsidRPr="0043249D">
        <w:rPr>
          <w:rStyle w:val="change"/>
          <w:color w:val="auto"/>
          <w:sz w:val="22"/>
          <w:szCs w:val="22"/>
        </w:rPr>
        <w:t>New Horizon Biofuel &amp; Animal Beddings Co Ltd</w:t>
      </w:r>
      <w:bookmarkEnd w:id="4"/>
      <w:r w:rsidR="00C16167" w:rsidRPr="0043249D">
        <w:rPr>
          <w:color w:val="auto"/>
          <w:sz w:val="22"/>
          <w:szCs w:val="22"/>
        </w:rPr>
        <w:t xml:space="preserve"> </w:t>
      </w:r>
      <w:r w:rsidR="00C16167" w:rsidRPr="0043249D">
        <w:rPr>
          <w:b w:val="0"/>
          <w:color w:val="auto"/>
          <w:sz w:val="22"/>
          <w:szCs w:val="22"/>
        </w:rPr>
        <w:t>(“the operator”),</w:t>
      </w:r>
    </w:p>
    <w:p w14:paraId="2DA3CB88" w14:textId="77777777" w:rsidR="00D6539F" w:rsidRPr="0043249D" w:rsidRDefault="00D6539F" w:rsidP="00CD1FC3">
      <w:pPr>
        <w:pStyle w:val="Heading3nonum"/>
        <w:spacing w:before="60"/>
        <w:rPr>
          <w:color w:val="auto"/>
          <w:sz w:val="22"/>
          <w:szCs w:val="22"/>
        </w:rPr>
      </w:pPr>
    </w:p>
    <w:p w14:paraId="7FC3E496" w14:textId="30D11963" w:rsidR="00C16167" w:rsidRPr="0043249D" w:rsidRDefault="00C16167" w:rsidP="00CD1FC3">
      <w:pPr>
        <w:pStyle w:val="Heading3nonum"/>
        <w:spacing w:before="60"/>
        <w:rPr>
          <w:color w:val="auto"/>
          <w:sz w:val="22"/>
          <w:szCs w:val="22"/>
        </w:rPr>
      </w:pPr>
      <w:r w:rsidRPr="0043249D">
        <w:rPr>
          <w:color w:val="auto"/>
          <w:sz w:val="22"/>
          <w:szCs w:val="22"/>
        </w:rPr>
        <w:t>whose registered office</w:t>
      </w:r>
      <w:r w:rsidR="00B90A50" w:rsidRPr="0043249D">
        <w:rPr>
          <w:color w:val="auto"/>
          <w:sz w:val="22"/>
          <w:szCs w:val="22"/>
        </w:rPr>
        <w:t xml:space="preserve"> is</w:t>
      </w:r>
    </w:p>
    <w:p w14:paraId="3BBBCBC3" w14:textId="77777777" w:rsidR="0043249D" w:rsidRPr="0043249D" w:rsidRDefault="0043249D" w:rsidP="00CD1FC3">
      <w:pPr>
        <w:pStyle w:val="Data"/>
        <w:spacing w:before="60"/>
        <w:rPr>
          <w:rStyle w:val="change"/>
          <w:color w:val="auto"/>
          <w:sz w:val="22"/>
          <w:szCs w:val="22"/>
        </w:rPr>
      </w:pPr>
      <w:r w:rsidRPr="0043249D">
        <w:rPr>
          <w:rStyle w:val="change"/>
          <w:color w:val="auto"/>
          <w:sz w:val="22"/>
          <w:szCs w:val="22"/>
        </w:rPr>
        <w:t>91 Soho Hill</w:t>
      </w:r>
    </w:p>
    <w:p w14:paraId="6754BB0E" w14:textId="77777777" w:rsidR="0043249D" w:rsidRPr="0043249D" w:rsidRDefault="0043249D" w:rsidP="00CD1FC3">
      <w:pPr>
        <w:pStyle w:val="Data"/>
        <w:spacing w:before="60"/>
        <w:rPr>
          <w:rStyle w:val="change"/>
          <w:color w:val="auto"/>
          <w:sz w:val="22"/>
          <w:szCs w:val="22"/>
        </w:rPr>
      </w:pPr>
      <w:r w:rsidRPr="0043249D">
        <w:rPr>
          <w:rStyle w:val="change"/>
          <w:color w:val="auto"/>
          <w:sz w:val="22"/>
          <w:szCs w:val="22"/>
        </w:rPr>
        <w:t>Birmingham</w:t>
      </w:r>
    </w:p>
    <w:p w14:paraId="4C01FD23" w14:textId="77777777" w:rsidR="0043249D" w:rsidRPr="0043249D" w:rsidRDefault="0043249D" w:rsidP="00CD1FC3">
      <w:pPr>
        <w:pStyle w:val="Data"/>
        <w:spacing w:before="60"/>
        <w:rPr>
          <w:rStyle w:val="change"/>
          <w:color w:val="auto"/>
          <w:sz w:val="22"/>
          <w:szCs w:val="22"/>
        </w:rPr>
      </w:pPr>
      <w:r w:rsidRPr="0043249D">
        <w:rPr>
          <w:rStyle w:val="change"/>
          <w:color w:val="auto"/>
          <w:sz w:val="22"/>
          <w:szCs w:val="22"/>
        </w:rPr>
        <w:t>United Kingdom</w:t>
      </w:r>
    </w:p>
    <w:p w14:paraId="69494D5B" w14:textId="15968F3E" w:rsidR="0043249D" w:rsidRPr="0043249D" w:rsidRDefault="0043249D" w:rsidP="00CD1FC3">
      <w:pPr>
        <w:pStyle w:val="Data"/>
        <w:spacing w:before="60"/>
        <w:rPr>
          <w:rStyle w:val="change"/>
          <w:color w:val="auto"/>
          <w:sz w:val="22"/>
          <w:szCs w:val="22"/>
        </w:rPr>
      </w:pPr>
      <w:r w:rsidRPr="0043249D">
        <w:rPr>
          <w:rStyle w:val="change"/>
          <w:color w:val="auto"/>
          <w:sz w:val="22"/>
          <w:szCs w:val="22"/>
        </w:rPr>
        <w:t>B19 1AY</w:t>
      </w:r>
    </w:p>
    <w:p w14:paraId="2C3B7300" w14:textId="77777777" w:rsidR="00C16167" w:rsidRPr="0043249D" w:rsidRDefault="00C16167" w:rsidP="00CD1FC3">
      <w:pPr>
        <w:pStyle w:val="Data"/>
        <w:spacing w:before="60"/>
        <w:rPr>
          <w:rStyle w:val="change"/>
          <w:b w:val="0"/>
          <w:color w:val="auto"/>
          <w:sz w:val="22"/>
          <w:szCs w:val="22"/>
        </w:rPr>
      </w:pPr>
    </w:p>
    <w:p w14:paraId="7FB79BBE" w14:textId="4DE4CD9F" w:rsidR="00C16167" w:rsidRPr="0043249D" w:rsidRDefault="00C16167" w:rsidP="00CD1FC3">
      <w:pPr>
        <w:pStyle w:val="Heading3nonum"/>
        <w:spacing w:before="60"/>
        <w:rPr>
          <w:rStyle w:val="change"/>
          <w:color w:val="auto"/>
          <w:sz w:val="22"/>
          <w:szCs w:val="22"/>
        </w:rPr>
      </w:pPr>
      <w:r w:rsidRPr="0043249D">
        <w:rPr>
          <w:color w:val="auto"/>
          <w:sz w:val="22"/>
          <w:szCs w:val="22"/>
        </w:rPr>
        <w:t>company registration number</w:t>
      </w:r>
      <w:r w:rsidR="003C061C" w:rsidRPr="0043249D">
        <w:rPr>
          <w:color w:val="auto"/>
          <w:sz w:val="22"/>
          <w:szCs w:val="22"/>
        </w:rPr>
        <w:t xml:space="preserve"> </w:t>
      </w:r>
      <w:r w:rsidR="0043249D" w:rsidRPr="0043249D">
        <w:rPr>
          <w:rStyle w:val="change"/>
          <w:b/>
          <w:color w:val="auto"/>
          <w:sz w:val="22"/>
          <w:szCs w:val="22"/>
        </w:rPr>
        <w:t xml:space="preserve">11777941 </w:t>
      </w:r>
    </w:p>
    <w:p w14:paraId="41DEB292" w14:textId="77777777" w:rsidR="00D6539F" w:rsidRPr="0043249D" w:rsidRDefault="00D6539F" w:rsidP="00CD1FC3">
      <w:pPr>
        <w:pStyle w:val="Heading3nonum"/>
        <w:spacing w:before="60"/>
        <w:rPr>
          <w:color w:val="auto"/>
          <w:sz w:val="22"/>
          <w:szCs w:val="22"/>
        </w:rPr>
      </w:pPr>
    </w:p>
    <w:p w14:paraId="17757045" w14:textId="77777777" w:rsidR="00C16167" w:rsidRPr="0043249D" w:rsidRDefault="00C16167" w:rsidP="00CD1FC3">
      <w:pPr>
        <w:pStyle w:val="Heading3nonum"/>
        <w:spacing w:before="60"/>
        <w:rPr>
          <w:color w:val="auto"/>
          <w:sz w:val="22"/>
          <w:szCs w:val="22"/>
        </w:rPr>
      </w:pPr>
      <w:r w:rsidRPr="0043249D">
        <w:rPr>
          <w:color w:val="auto"/>
          <w:sz w:val="22"/>
          <w:szCs w:val="22"/>
        </w:rPr>
        <w:t xml:space="preserve">to operate </w:t>
      </w:r>
      <w:r w:rsidR="00654C51" w:rsidRPr="0043249D">
        <w:rPr>
          <w:color w:val="auto"/>
          <w:sz w:val="22"/>
          <w:szCs w:val="22"/>
        </w:rPr>
        <w:t>waste operations</w:t>
      </w:r>
      <w:r w:rsidR="00D6539F" w:rsidRPr="0043249D">
        <w:rPr>
          <w:color w:val="auto"/>
          <w:sz w:val="22"/>
          <w:szCs w:val="22"/>
        </w:rPr>
        <w:t xml:space="preserve"> </w:t>
      </w:r>
      <w:r w:rsidRPr="0043249D">
        <w:rPr>
          <w:color w:val="auto"/>
          <w:sz w:val="22"/>
          <w:szCs w:val="22"/>
        </w:rPr>
        <w:t>at</w:t>
      </w:r>
    </w:p>
    <w:p w14:paraId="409702AF" w14:textId="77777777" w:rsidR="0043249D" w:rsidRPr="0043249D" w:rsidRDefault="0043249D" w:rsidP="00CD1FC3">
      <w:pPr>
        <w:pStyle w:val="Data"/>
        <w:spacing w:before="60"/>
        <w:ind w:right="1701"/>
        <w:rPr>
          <w:rStyle w:val="change"/>
          <w:color w:val="auto"/>
          <w:sz w:val="22"/>
          <w:szCs w:val="22"/>
        </w:rPr>
      </w:pPr>
      <w:r w:rsidRPr="0043249D">
        <w:rPr>
          <w:rStyle w:val="change"/>
          <w:color w:val="auto"/>
          <w:sz w:val="22"/>
          <w:szCs w:val="22"/>
        </w:rPr>
        <w:t>New Horizon Biofuel and Animal Bedding Co Ltd</w:t>
      </w:r>
    </w:p>
    <w:p w14:paraId="778BEC33" w14:textId="77777777" w:rsidR="0043249D" w:rsidRPr="0043249D" w:rsidRDefault="0043249D" w:rsidP="00CD1FC3">
      <w:pPr>
        <w:pStyle w:val="Data"/>
        <w:spacing w:before="60"/>
        <w:ind w:right="1701"/>
        <w:rPr>
          <w:rStyle w:val="change"/>
          <w:color w:val="auto"/>
          <w:sz w:val="22"/>
          <w:szCs w:val="22"/>
        </w:rPr>
      </w:pPr>
      <w:r w:rsidRPr="0043249D">
        <w:rPr>
          <w:rStyle w:val="change"/>
          <w:color w:val="auto"/>
          <w:sz w:val="22"/>
          <w:szCs w:val="22"/>
        </w:rPr>
        <w:t>Units 9 &amp; 10</w:t>
      </w:r>
    </w:p>
    <w:p w14:paraId="00EC193B" w14:textId="77777777" w:rsidR="0043249D" w:rsidRPr="0043249D" w:rsidRDefault="0043249D" w:rsidP="00CD1FC3">
      <w:pPr>
        <w:pStyle w:val="Data"/>
        <w:spacing w:before="60"/>
        <w:ind w:right="1701"/>
        <w:rPr>
          <w:rStyle w:val="change"/>
          <w:color w:val="auto"/>
          <w:sz w:val="22"/>
          <w:szCs w:val="22"/>
        </w:rPr>
      </w:pPr>
      <w:r w:rsidRPr="0043249D">
        <w:rPr>
          <w:rStyle w:val="change"/>
          <w:color w:val="auto"/>
          <w:sz w:val="22"/>
          <w:szCs w:val="22"/>
        </w:rPr>
        <w:t>Vauxhall Industrial Estate</w:t>
      </w:r>
    </w:p>
    <w:p w14:paraId="7EEE0827" w14:textId="77777777" w:rsidR="0043249D" w:rsidRPr="0043249D" w:rsidRDefault="0043249D" w:rsidP="00CD1FC3">
      <w:pPr>
        <w:pStyle w:val="Data"/>
        <w:spacing w:before="60"/>
        <w:ind w:right="1701"/>
        <w:rPr>
          <w:rStyle w:val="change"/>
          <w:color w:val="auto"/>
          <w:sz w:val="22"/>
          <w:szCs w:val="22"/>
        </w:rPr>
      </w:pPr>
      <w:r w:rsidRPr="0043249D">
        <w:rPr>
          <w:rStyle w:val="change"/>
          <w:color w:val="auto"/>
          <w:sz w:val="22"/>
          <w:szCs w:val="22"/>
        </w:rPr>
        <w:t>Ruabon</w:t>
      </w:r>
    </w:p>
    <w:p w14:paraId="473F10BF" w14:textId="77777777" w:rsidR="0043249D" w:rsidRPr="0043249D" w:rsidRDefault="0043249D" w:rsidP="00CD1FC3">
      <w:pPr>
        <w:pStyle w:val="Data"/>
        <w:spacing w:before="60"/>
        <w:ind w:right="1701"/>
        <w:rPr>
          <w:rStyle w:val="change"/>
          <w:color w:val="auto"/>
          <w:sz w:val="22"/>
          <w:szCs w:val="22"/>
        </w:rPr>
      </w:pPr>
      <w:r w:rsidRPr="0043249D">
        <w:rPr>
          <w:rStyle w:val="change"/>
          <w:color w:val="auto"/>
          <w:sz w:val="22"/>
          <w:szCs w:val="22"/>
        </w:rPr>
        <w:t>Wrexham</w:t>
      </w:r>
    </w:p>
    <w:p w14:paraId="2B0CAD67" w14:textId="505AD235" w:rsidR="0043249D" w:rsidRPr="0043249D" w:rsidRDefault="0043249D" w:rsidP="00CD1FC3">
      <w:pPr>
        <w:pStyle w:val="Data"/>
        <w:spacing w:before="60"/>
        <w:ind w:right="1701"/>
        <w:rPr>
          <w:rStyle w:val="change"/>
          <w:color w:val="auto"/>
          <w:sz w:val="22"/>
          <w:szCs w:val="22"/>
        </w:rPr>
      </w:pPr>
      <w:r w:rsidRPr="0043249D">
        <w:rPr>
          <w:rStyle w:val="change"/>
          <w:color w:val="auto"/>
          <w:sz w:val="22"/>
          <w:szCs w:val="22"/>
        </w:rPr>
        <w:t>LL14 6HA</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38422A77" w14:textId="77777777" w:rsidR="00C16167" w:rsidRPr="003C061C" w:rsidRDefault="00C16167" w:rsidP="00CD1FC3">
      <w:pPr>
        <w:pStyle w:val="Data"/>
        <w:spacing w:before="6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557"/>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133B0055" w:rsidR="00C16167" w:rsidRPr="00F56AF8" w:rsidRDefault="00F56AF8" w:rsidP="003C061C">
            <w:pPr>
              <w:pStyle w:val="Heading3nonum"/>
              <w:spacing w:before="0" w:line="240" w:lineRule="auto"/>
              <w:rPr>
                <w:b/>
                <w:bCs/>
                <w:color w:val="auto"/>
                <w:sz w:val="22"/>
                <w:szCs w:val="22"/>
              </w:rPr>
            </w:pPr>
            <w:r w:rsidRPr="00F56AF8">
              <w:rPr>
                <w:b/>
                <w:bCs/>
                <w:color w:val="auto"/>
                <w:sz w:val="22"/>
                <w:szCs w:val="22"/>
              </w:rPr>
              <w:t>Huw Davies</w:t>
            </w:r>
          </w:p>
        </w:tc>
        <w:tc>
          <w:tcPr>
            <w:tcW w:w="1607" w:type="pct"/>
            <w:vAlign w:val="center"/>
          </w:tcPr>
          <w:p w14:paraId="170DD1CE" w14:textId="71D63EA7" w:rsidR="00C16167" w:rsidRPr="00F56AF8" w:rsidRDefault="00F56AF8" w:rsidP="00D6539F">
            <w:pPr>
              <w:pStyle w:val="Heading3nonum"/>
              <w:spacing w:before="0" w:line="240" w:lineRule="auto"/>
              <w:rPr>
                <w:b/>
                <w:bCs/>
                <w:color w:val="auto"/>
                <w:sz w:val="22"/>
                <w:szCs w:val="22"/>
              </w:rPr>
            </w:pPr>
            <w:r w:rsidRPr="00F56AF8">
              <w:rPr>
                <w:b/>
                <w:bCs/>
                <w:color w:val="auto"/>
                <w:sz w:val="22"/>
                <w:szCs w:val="22"/>
              </w:rPr>
              <w:t>07/02/2023</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250DD8C8" w:rsidR="00EB2F44" w:rsidRPr="00125F66" w:rsidRDefault="00EB2F44" w:rsidP="00763462">
      <w:pPr>
        <w:pStyle w:val="Heading3"/>
        <w:numPr>
          <w:ilvl w:val="2"/>
          <w:numId w:val="26"/>
        </w:numPr>
      </w:pPr>
      <w:r w:rsidRPr="00125F66">
        <w:t>The operator shall comply with the requirements of an approved competence scheme.</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7561C9" w:rsidRDefault="003C061C" w:rsidP="003C061C">
      <w:pPr>
        <w:pStyle w:val="Heading4"/>
        <w:tabs>
          <w:tab w:val="clear" w:pos="284"/>
          <w:tab w:val="left" w:pos="709"/>
        </w:tabs>
        <w:spacing w:before="120"/>
        <w:ind w:left="1417" w:hanging="1406"/>
      </w:pPr>
      <w:r>
        <w:t>2.3.1</w:t>
      </w:r>
      <w:r>
        <w:tab/>
        <w:t>(a)</w:t>
      </w:r>
      <w:r w:rsidR="00EB2F44" w:rsidRPr="00D6539F">
        <w:tab/>
        <w:t xml:space="preserve">The activities shall, subject to the conditions of this permit, be operated using the </w:t>
      </w:r>
      <w:r w:rsidR="00EB2F44" w:rsidRPr="007561C9">
        <w:t>techniques and in the manner described in the documentation specified in</w:t>
      </w:r>
      <w:r w:rsidRPr="007561C9">
        <w:t xml:space="preserve"> </w:t>
      </w:r>
      <w:r w:rsidR="00EB2F44" w:rsidRPr="007561C9">
        <w:t>schedule 1, table S1.2, unless otherwise agreed in writi</w:t>
      </w:r>
      <w:r w:rsidRPr="007561C9">
        <w:t>ng by Natural Resources Wales.</w:t>
      </w:r>
    </w:p>
    <w:p w14:paraId="5EF13DEA" w14:textId="0FED5898" w:rsidR="00EB2F44" w:rsidRPr="007561C9" w:rsidRDefault="00EB2F44" w:rsidP="00EB2F44">
      <w:pPr>
        <w:pStyle w:val="Heading4"/>
        <w:tabs>
          <w:tab w:val="clear" w:pos="284"/>
          <w:tab w:val="left" w:pos="1418"/>
        </w:tabs>
        <w:spacing w:before="120"/>
        <w:ind w:left="1418" w:hanging="709"/>
      </w:pPr>
      <w:r w:rsidRPr="007561C9">
        <w:t>(b)</w:t>
      </w:r>
      <w:r w:rsidRPr="007561C9">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7561C9" w:rsidRDefault="00EB2F44" w:rsidP="00EB2F44">
      <w:pPr>
        <w:pStyle w:val="Heading3"/>
        <w:numPr>
          <w:ilvl w:val="0"/>
          <w:numId w:val="0"/>
        </w:numPr>
        <w:rPr>
          <w:color w:val="auto"/>
        </w:rPr>
      </w:pPr>
      <w:r w:rsidRPr="007561C9">
        <w:rPr>
          <w:color w:val="auto"/>
        </w:rPr>
        <w:t>2.3.2</w:t>
      </w:r>
      <w:r w:rsidRPr="007561C9">
        <w:rPr>
          <w:color w:val="auto"/>
        </w:rPr>
        <w:tab/>
        <w:t>Waste shall only be accepted if:</w:t>
      </w:r>
    </w:p>
    <w:p w14:paraId="445DF3FE" w14:textId="7A102F1B" w:rsidR="00EB2F44" w:rsidRPr="007561C9" w:rsidRDefault="00EB2F44" w:rsidP="00EB2F44">
      <w:pPr>
        <w:pStyle w:val="Heading3"/>
        <w:numPr>
          <w:ilvl w:val="0"/>
          <w:numId w:val="0"/>
        </w:numPr>
        <w:ind w:firstLine="720"/>
        <w:rPr>
          <w:color w:val="auto"/>
        </w:rPr>
      </w:pPr>
      <w:r w:rsidRPr="007561C9">
        <w:rPr>
          <w:color w:val="auto"/>
        </w:rPr>
        <w:t>(a)</w:t>
      </w:r>
      <w:r w:rsidRPr="007561C9">
        <w:rPr>
          <w:color w:val="auto"/>
        </w:rPr>
        <w:tab/>
        <w:t xml:space="preserve">it is of a type and quantity listed in schedule 2 table(s) S2.1 [, S2.2 </w:t>
      </w:r>
      <w:r w:rsidR="00BF4FF3" w:rsidRPr="007561C9">
        <w:rPr>
          <w:color w:val="auto"/>
        </w:rPr>
        <w:t>etc.</w:t>
      </w:r>
      <w:r w:rsidRPr="007561C9">
        <w:rPr>
          <w:color w:val="auto"/>
        </w:rPr>
        <w:t>]; and</w:t>
      </w:r>
    </w:p>
    <w:p w14:paraId="63661E27" w14:textId="1619C577" w:rsidR="00EB2F44" w:rsidRPr="007561C9" w:rsidRDefault="00EB2F44" w:rsidP="00EB2F44">
      <w:pPr>
        <w:pStyle w:val="Heading3"/>
        <w:numPr>
          <w:ilvl w:val="0"/>
          <w:numId w:val="0"/>
        </w:numPr>
        <w:ind w:left="1440" w:hanging="720"/>
        <w:rPr>
          <w:color w:val="auto"/>
        </w:rPr>
      </w:pPr>
      <w:r w:rsidRPr="007561C9">
        <w:rPr>
          <w:color w:val="auto"/>
        </w:rPr>
        <w:t>(b)</w:t>
      </w:r>
      <w:r w:rsidRPr="007561C9">
        <w:rPr>
          <w:color w:val="auto"/>
        </w:rPr>
        <w:tab/>
        <w:t>it conforms to the description in the documentation supplied by the producer and holder.</w:t>
      </w:r>
    </w:p>
    <w:p w14:paraId="79CA5A65" w14:textId="77777777" w:rsidR="00EB2F44" w:rsidRPr="007561C9" w:rsidRDefault="00EB2F44" w:rsidP="00EB2F44">
      <w:pPr>
        <w:pStyle w:val="Heading2"/>
        <w:numPr>
          <w:ilvl w:val="0"/>
          <w:numId w:val="0"/>
        </w:numPr>
        <w:spacing w:before="360"/>
      </w:pPr>
      <w:r w:rsidRPr="007561C9">
        <w:t>2.4</w:t>
      </w:r>
      <w:r w:rsidRPr="007561C9">
        <w:tab/>
        <w:t>Technical requirements</w:t>
      </w:r>
    </w:p>
    <w:p w14:paraId="04240394" w14:textId="77777777" w:rsidR="00EB2F44" w:rsidRPr="007561C9" w:rsidRDefault="00EB2F44" w:rsidP="00EB2F44">
      <w:pPr>
        <w:pStyle w:val="Heading2nonum"/>
        <w:rPr>
          <w:bCs/>
        </w:rPr>
      </w:pPr>
      <w:r w:rsidRPr="007561C9">
        <w:rPr>
          <w:bCs/>
        </w:rPr>
        <w:tab/>
      </w:r>
      <w:r w:rsidRPr="007561C9">
        <w:rPr>
          <w:bCs/>
        </w:rPr>
        <w:tab/>
        <w:t>Hazardous waste storage and treatment</w:t>
      </w:r>
    </w:p>
    <w:p w14:paraId="74A9FAB6" w14:textId="58B440E6" w:rsidR="00EB2F44" w:rsidRDefault="00EB2F44" w:rsidP="00EB2F44">
      <w:pPr>
        <w:pStyle w:val="Heading3"/>
        <w:numPr>
          <w:ilvl w:val="0"/>
          <w:numId w:val="0"/>
        </w:numPr>
        <w:ind w:left="720" w:hanging="720"/>
        <w:rPr>
          <w:color w:val="auto"/>
        </w:rPr>
      </w:pPr>
      <w:r w:rsidRPr="007561C9">
        <w:rPr>
          <w:color w:val="auto"/>
        </w:rPr>
        <w:t>2.4.1</w:t>
      </w:r>
      <w:r w:rsidRPr="007561C9">
        <w:rPr>
          <w:color w:val="auto"/>
        </w:rPr>
        <w:tab/>
        <w:t>Hazardous waste shall not be mixed, either with a different category of hazardous waste or with other waste, substances or materials, unless it is authorised by schedule 1 table S1.1 and appropriate measures are taken.</w:t>
      </w:r>
    </w:p>
    <w:p w14:paraId="122CDEF4" w14:textId="77777777" w:rsidR="007857F5" w:rsidRPr="007857F5" w:rsidRDefault="007857F5" w:rsidP="007857F5">
      <w:pPr>
        <w:pStyle w:val="Heading2"/>
        <w:numPr>
          <w:ilvl w:val="0"/>
          <w:numId w:val="0"/>
        </w:numPr>
      </w:pPr>
      <w:r w:rsidRPr="007857F5">
        <w:t>2.5</w:t>
      </w:r>
      <w:r w:rsidRPr="007857F5">
        <w:tab/>
        <w:t>Improvement programme</w:t>
      </w:r>
    </w:p>
    <w:p w14:paraId="5E71E3D2" w14:textId="77777777" w:rsidR="007857F5" w:rsidRPr="007857F5" w:rsidRDefault="007857F5" w:rsidP="007857F5">
      <w:pPr>
        <w:pStyle w:val="Heading3"/>
        <w:numPr>
          <w:ilvl w:val="0"/>
          <w:numId w:val="0"/>
        </w:numPr>
        <w:ind w:left="709" w:hanging="709"/>
        <w:rPr>
          <w:color w:val="auto"/>
        </w:rPr>
      </w:pPr>
      <w:r w:rsidRPr="007857F5">
        <w:rPr>
          <w:color w:val="auto"/>
        </w:rPr>
        <w:t xml:space="preserve">2.5.1 </w:t>
      </w:r>
      <w:r w:rsidRPr="007857F5">
        <w:rPr>
          <w:color w:val="auto"/>
        </w:rPr>
        <w:tab/>
        <w:t>The operator shall complete the improvements specified in schedule 1 table S1.3 by the date specified in that table unless otherwise agreed in writing by Natural Resources Wales.</w:t>
      </w:r>
    </w:p>
    <w:p w14:paraId="523DDD6F" w14:textId="77777777" w:rsidR="007857F5" w:rsidRPr="007857F5" w:rsidRDefault="007857F5" w:rsidP="007857F5">
      <w:pPr>
        <w:pStyle w:val="Heading3"/>
        <w:numPr>
          <w:ilvl w:val="0"/>
          <w:numId w:val="0"/>
        </w:numPr>
        <w:ind w:left="709" w:hanging="709"/>
        <w:rPr>
          <w:color w:val="auto"/>
        </w:rPr>
      </w:pPr>
      <w:r w:rsidRPr="007857F5">
        <w:rPr>
          <w:color w:val="auto"/>
        </w:rPr>
        <w:t>2.5.2</w:t>
      </w:r>
      <w:r w:rsidRPr="007857F5">
        <w:rPr>
          <w:color w:val="auto"/>
        </w:rPr>
        <w:tab/>
        <w:t>Except in the case of an improvement which consists only of a submission to Natural Resources Wales, the operator shall notify Natural Resources Wales within 14 days of completion of each improvement.</w:t>
      </w:r>
    </w:p>
    <w:p w14:paraId="0EE3E206" w14:textId="731B4E22" w:rsidR="00C16167" w:rsidRPr="007561C9" w:rsidRDefault="001D014B">
      <w:pPr>
        <w:pStyle w:val="Heading1"/>
        <w:rPr>
          <w:sz w:val="18"/>
        </w:rPr>
      </w:pPr>
      <w:r w:rsidRPr="007561C9">
        <w:t>3</w:t>
      </w:r>
      <w:r w:rsidRPr="007561C9">
        <w:tab/>
        <w:t>Emissions and monitoring</w:t>
      </w:r>
    </w:p>
    <w:p w14:paraId="79554160" w14:textId="7E40A66A" w:rsidR="00C16167" w:rsidRPr="007561C9" w:rsidRDefault="007561C9" w:rsidP="007561C9">
      <w:pPr>
        <w:pStyle w:val="Heading2"/>
        <w:numPr>
          <w:ilvl w:val="0"/>
          <w:numId w:val="0"/>
        </w:numPr>
        <w:ind w:left="720" w:hanging="720"/>
      </w:pPr>
      <w:r>
        <w:t>3.1</w:t>
      </w:r>
      <w:r>
        <w:tab/>
      </w:r>
      <w:r w:rsidR="004C238B" w:rsidRPr="007561C9">
        <w:t>E</w:t>
      </w:r>
      <w:r w:rsidR="00C16167" w:rsidRPr="007561C9">
        <w:t>missions of substances</w:t>
      </w:r>
      <w:r w:rsidR="004C238B" w:rsidRPr="007561C9">
        <w:t xml:space="preserve"> not </w:t>
      </w:r>
      <w:r w:rsidR="0019176C" w:rsidRPr="007561C9">
        <w:t>controlled by</w:t>
      </w:r>
      <w:r w:rsidR="004C238B" w:rsidRPr="007561C9">
        <w:t xml:space="preserve"> emission limits</w:t>
      </w:r>
    </w:p>
    <w:p w14:paraId="56B9F104" w14:textId="78752426" w:rsidR="00C16167" w:rsidRPr="007561C9" w:rsidRDefault="007561C9" w:rsidP="007561C9">
      <w:pPr>
        <w:pStyle w:val="Heading3"/>
        <w:numPr>
          <w:ilvl w:val="0"/>
          <w:numId w:val="0"/>
        </w:numPr>
        <w:ind w:left="792" w:hanging="792"/>
        <w:rPr>
          <w:color w:val="auto"/>
        </w:rPr>
      </w:pPr>
      <w:r>
        <w:rPr>
          <w:color w:val="auto"/>
        </w:rPr>
        <w:t>3.1.1</w:t>
      </w:r>
      <w:r>
        <w:rPr>
          <w:color w:val="auto"/>
        </w:rPr>
        <w:tab/>
      </w:r>
      <w:r w:rsidR="004C238B" w:rsidRPr="007561C9">
        <w:rPr>
          <w:color w:val="auto"/>
        </w:rPr>
        <w:t>E</w:t>
      </w:r>
      <w:r w:rsidR="00C16167" w:rsidRPr="007561C9">
        <w:rPr>
          <w:color w:val="auto"/>
        </w:rPr>
        <w:t>missions of substances</w:t>
      </w:r>
      <w:r w:rsidR="004C238B" w:rsidRPr="007561C9">
        <w:rPr>
          <w:color w:val="auto"/>
        </w:rPr>
        <w:t xml:space="preserve"> not controlled by emission limits</w:t>
      </w:r>
      <w:r w:rsidR="00C16167" w:rsidRPr="007561C9">
        <w:rPr>
          <w:color w:val="auto"/>
        </w:rPr>
        <w:t xml:space="preserve"> (excluding odour) shall not cause pollution. The operator shall not be taken to have breached this condition if appropriate measures</w:t>
      </w:r>
      <w:r w:rsidR="00C16167" w:rsidRPr="007561C9">
        <w:rPr>
          <w:rStyle w:val="change"/>
          <w:color w:val="auto"/>
        </w:rPr>
        <w:t>, including</w:t>
      </w:r>
      <w:r w:rsidR="00105365" w:rsidRPr="007561C9">
        <w:rPr>
          <w:rStyle w:val="change"/>
          <w:color w:val="auto"/>
        </w:rPr>
        <w:t>, but not limited to</w:t>
      </w:r>
      <w:r w:rsidR="001F19F3" w:rsidRPr="007561C9">
        <w:rPr>
          <w:rStyle w:val="change"/>
          <w:color w:val="auto"/>
        </w:rPr>
        <w:t>,</w:t>
      </w:r>
      <w:r w:rsidR="00C16167" w:rsidRPr="007561C9">
        <w:rPr>
          <w:rStyle w:val="change"/>
          <w:color w:val="auto"/>
        </w:rPr>
        <w:t xml:space="preserve"> those specified in </w:t>
      </w:r>
      <w:r w:rsidR="00F844B3" w:rsidRPr="007561C9">
        <w:rPr>
          <w:rStyle w:val="change"/>
          <w:color w:val="auto"/>
        </w:rPr>
        <w:t xml:space="preserve">any approved </w:t>
      </w:r>
      <w:r w:rsidR="003342D2" w:rsidRPr="007561C9">
        <w:rPr>
          <w:rStyle w:val="change"/>
          <w:color w:val="auto"/>
        </w:rPr>
        <w:t xml:space="preserve">emissions management </w:t>
      </w:r>
      <w:r w:rsidR="00F844B3" w:rsidRPr="007561C9">
        <w:rPr>
          <w:rStyle w:val="change"/>
          <w:color w:val="auto"/>
        </w:rPr>
        <w:t>plan</w:t>
      </w:r>
      <w:r w:rsidR="00C16167" w:rsidRPr="007561C9">
        <w:rPr>
          <w:rStyle w:val="change"/>
          <w:color w:val="auto"/>
        </w:rPr>
        <w:t>,</w:t>
      </w:r>
      <w:r w:rsidR="00C16167" w:rsidRPr="007561C9">
        <w:rPr>
          <w:color w:val="auto"/>
        </w:rPr>
        <w:t xml:space="preserve"> have been taken to prevent or where that is not practicable, to minimise, those emissions.</w:t>
      </w:r>
    </w:p>
    <w:p w14:paraId="36600B15" w14:textId="3D85032C" w:rsidR="001106AB" w:rsidRPr="007561C9" w:rsidRDefault="001106AB" w:rsidP="005032E3">
      <w:pPr>
        <w:pStyle w:val="Heading3nonum"/>
        <w:rPr>
          <w:color w:val="auto"/>
          <w:szCs w:val="18"/>
        </w:rPr>
      </w:pPr>
      <w:r w:rsidRPr="007561C9">
        <w:rPr>
          <w:color w:val="auto"/>
          <w:szCs w:val="18"/>
        </w:rPr>
        <w:t>3.</w:t>
      </w:r>
      <w:r w:rsidR="007561C9">
        <w:rPr>
          <w:color w:val="auto"/>
          <w:szCs w:val="18"/>
        </w:rPr>
        <w:t>1</w:t>
      </w:r>
      <w:r w:rsidRPr="007561C9">
        <w:rPr>
          <w:color w:val="auto"/>
          <w:szCs w:val="18"/>
        </w:rPr>
        <w:t>.2</w:t>
      </w:r>
      <w:r w:rsidRPr="007561C9">
        <w:rPr>
          <w:color w:val="auto"/>
          <w:szCs w:val="18"/>
        </w:rPr>
        <w:tab/>
        <w:t>The operator shall:</w:t>
      </w:r>
    </w:p>
    <w:p w14:paraId="1D95FC4C" w14:textId="77777777" w:rsidR="001106AB" w:rsidRPr="007561C9" w:rsidRDefault="001106AB" w:rsidP="005032E3">
      <w:pPr>
        <w:pStyle w:val="Heading4"/>
        <w:spacing w:before="120"/>
        <w:ind w:left="1440" w:hanging="731"/>
        <w:rPr>
          <w:rFonts w:cs="Arial"/>
          <w:szCs w:val="18"/>
        </w:rPr>
      </w:pPr>
      <w:r w:rsidRPr="007561C9">
        <w:rPr>
          <w:szCs w:val="18"/>
        </w:rPr>
        <w:t>(a)</w:t>
      </w:r>
      <w:r w:rsidRPr="007561C9">
        <w:rPr>
          <w:szCs w:val="18"/>
        </w:rPr>
        <w:tab/>
      </w:r>
      <w:r w:rsidRPr="007561C9">
        <w:rPr>
          <w:rFonts w:cs="Arial"/>
          <w:szCs w:val="18"/>
        </w:rPr>
        <w:t xml:space="preserve">if notified by </w:t>
      </w:r>
      <w:r w:rsidR="00317002" w:rsidRPr="007561C9">
        <w:rPr>
          <w:rFonts w:cs="Arial"/>
          <w:szCs w:val="18"/>
        </w:rPr>
        <w:t xml:space="preserve">Natural Resources Wales </w:t>
      </w:r>
      <w:r w:rsidRPr="007561C9">
        <w:rPr>
          <w:rFonts w:cs="Arial"/>
          <w:szCs w:val="18"/>
        </w:rPr>
        <w:t>that the activities are giving rise to</w:t>
      </w:r>
      <w:r w:rsidR="00557C8D" w:rsidRPr="007561C9">
        <w:rPr>
          <w:rFonts w:cs="Arial"/>
          <w:szCs w:val="18"/>
        </w:rPr>
        <w:t xml:space="preserve"> </w:t>
      </w:r>
      <w:r w:rsidR="00BA6889" w:rsidRPr="007561C9">
        <w:rPr>
          <w:rFonts w:cs="Arial"/>
          <w:szCs w:val="18"/>
        </w:rPr>
        <w:t>pollution</w:t>
      </w:r>
      <w:r w:rsidRPr="007561C9">
        <w:rPr>
          <w:rFonts w:cs="Arial"/>
          <w:szCs w:val="18"/>
        </w:rPr>
        <w:t xml:space="preserve">, submit to </w:t>
      </w:r>
      <w:r w:rsidR="00317002" w:rsidRPr="007561C9">
        <w:rPr>
          <w:rFonts w:cs="Arial"/>
          <w:szCs w:val="18"/>
        </w:rPr>
        <w:t>Natural Resources Wales</w:t>
      </w:r>
      <w:r w:rsidRPr="007561C9">
        <w:rPr>
          <w:rFonts w:cs="Arial"/>
          <w:szCs w:val="18"/>
        </w:rPr>
        <w:t xml:space="preserve"> for approval within the period specified, a</w:t>
      </w:r>
      <w:r w:rsidR="004C238B" w:rsidRPr="007561C9">
        <w:rPr>
          <w:rFonts w:cs="Arial"/>
          <w:szCs w:val="18"/>
        </w:rPr>
        <w:t>n</w:t>
      </w:r>
      <w:r w:rsidR="00BA6889" w:rsidRPr="007561C9">
        <w:rPr>
          <w:rFonts w:cs="Arial"/>
          <w:szCs w:val="18"/>
        </w:rPr>
        <w:t xml:space="preserve"> emissions</w:t>
      </w:r>
      <w:r w:rsidRPr="007561C9">
        <w:rPr>
          <w:rFonts w:cs="Arial"/>
          <w:szCs w:val="18"/>
        </w:rPr>
        <w:t xml:space="preserve"> management plan</w:t>
      </w:r>
      <w:r w:rsidR="00107811" w:rsidRPr="007561C9">
        <w:rPr>
          <w:rFonts w:cs="Arial"/>
          <w:szCs w:val="18"/>
        </w:rPr>
        <w:t xml:space="preserve"> which identifies and minimises</w:t>
      </w:r>
      <w:r w:rsidR="00126D97" w:rsidRPr="007561C9">
        <w:rPr>
          <w:rFonts w:cs="Arial"/>
          <w:szCs w:val="18"/>
        </w:rPr>
        <w:t xml:space="preserve"> the</w:t>
      </w:r>
      <w:r w:rsidR="00107811" w:rsidRPr="007561C9">
        <w:rPr>
          <w:rFonts w:cs="Arial"/>
          <w:szCs w:val="18"/>
        </w:rPr>
        <w:t xml:space="preserve"> risks of pollution from emissions of substances not controlled by emission limits</w:t>
      </w:r>
      <w:r w:rsidRPr="007561C9">
        <w:rPr>
          <w:rFonts w:cs="Arial"/>
          <w:szCs w:val="18"/>
        </w:rPr>
        <w:t>;</w:t>
      </w:r>
    </w:p>
    <w:p w14:paraId="1DFCB705" w14:textId="77777777" w:rsidR="001106AB" w:rsidRPr="007561C9" w:rsidRDefault="001106AB" w:rsidP="005032E3">
      <w:pPr>
        <w:pStyle w:val="Heading4"/>
        <w:spacing w:before="120"/>
        <w:ind w:left="1440" w:hanging="731"/>
        <w:rPr>
          <w:rFonts w:cs="Arial"/>
          <w:szCs w:val="18"/>
        </w:rPr>
      </w:pPr>
      <w:r w:rsidRPr="007561C9">
        <w:rPr>
          <w:szCs w:val="18"/>
        </w:rPr>
        <w:lastRenderedPageBreak/>
        <w:t>(b)</w:t>
      </w:r>
      <w:r w:rsidRPr="007561C9">
        <w:rPr>
          <w:szCs w:val="18"/>
        </w:rPr>
        <w:tab/>
      </w:r>
      <w:r w:rsidRPr="007561C9">
        <w:rPr>
          <w:rFonts w:cs="Arial"/>
          <w:szCs w:val="18"/>
        </w:rPr>
        <w:t>implement the</w:t>
      </w:r>
      <w:r w:rsidR="00732529" w:rsidRPr="007561C9">
        <w:rPr>
          <w:rFonts w:cs="Arial"/>
          <w:szCs w:val="18"/>
        </w:rPr>
        <w:t xml:space="preserve"> </w:t>
      </w:r>
      <w:r w:rsidRPr="007561C9">
        <w:rPr>
          <w:rFonts w:cs="Arial"/>
          <w:szCs w:val="18"/>
        </w:rPr>
        <w:t>approved</w:t>
      </w:r>
      <w:r w:rsidR="00732529" w:rsidRPr="007561C9">
        <w:rPr>
          <w:rFonts w:cs="Arial"/>
          <w:szCs w:val="18"/>
        </w:rPr>
        <w:t xml:space="preserve"> </w:t>
      </w:r>
      <w:r w:rsidR="00BA6889" w:rsidRPr="007561C9">
        <w:rPr>
          <w:rFonts w:cs="Arial"/>
          <w:szCs w:val="18"/>
        </w:rPr>
        <w:t>emissions</w:t>
      </w:r>
      <w:r w:rsidRPr="007561C9">
        <w:rPr>
          <w:rFonts w:cs="Arial"/>
          <w:szCs w:val="18"/>
        </w:rPr>
        <w:t xml:space="preserve"> management plan, from the date of approval, unless otherwise agreed in writing by </w:t>
      </w:r>
      <w:r w:rsidR="00317002" w:rsidRPr="007561C9">
        <w:rPr>
          <w:rFonts w:cs="Arial"/>
          <w:szCs w:val="18"/>
        </w:rPr>
        <w:t>Natural Resources Wales</w:t>
      </w:r>
      <w:r w:rsidRPr="007561C9">
        <w:rPr>
          <w:rFonts w:cs="Arial"/>
          <w:szCs w:val="18"/>
        </w:rPr>
        <w:t>.</w:t>
      </w:r>
    </w:p>
    <w:p w14:paraId="162BDE11" w14:textId="0E531EBD" w:rsidR="00C16167" w:rsidRPr="007561C9" w:rsidRDefault="001106AB" w:rsidP="007D3C62">
      <w:pPr>
        <w:pStyle w:val="Heading3rednonum"/>
        <w:rPr>
          <w:color w:val="auto"/>
        </w:rPr>
      </w:pPr>
      <w:r w:rsidRPr="007561C9">
        <w:rPr>
          <w:color w:val="auto"/>
        </w:rPr>
        <w:t>3.</w:t>
      </w:r>
      <w:r w:rsidR="007561C9">
        <w:rPr>
          <w:color w:val="auto"/>
        </w:rPr>
        <w:t>1</w:t>
      </w:r>
      <w:r w:rsidRPr="007561C9">
        <w:rPr>
          <w:color w:val="auto"/>
        </w:rPr>
        <w:t>.3</w:t>
      </w:r>
      <w:r w:rsidRPr="007561C9">
        <w:rPr>
          <w:color w:val="auto"/>
        </w:rPr>
        <w:tab/>
      </w:r>
      <w:r w:rsidR="00C16167" w:rsidRPr="007561C9">
        <w:rPr>
          <w:color w:val="auto"/>
        </w:rPr>
        <w:t xml:space="preserve">All </w:t>
      </w:r>
      <w:r w:rsidR="00C16167" w:rsidRPr="007561C9">
        <w:rPr>
          <w:color w:val="auto"/>
          <w:lang w:eastAsia="en-GB"/>
        </w:rPr>
        <w:t>liquids</w:t>
      </w:r>
      <w:r w:rsidR="003B4D13" w:rsidRPr="007561C9">
        <w:rPr>
          <w:color w:val="auto"/>
          <w:lang w:eastAsia="en-GB"/>
        </w:rPr>
        <w:t xml:space="preserve"> in containers</w:t>
      </w:r>
      <w:r w:rsidR="00C16167" w:rsidRPr="007561C9">
        <w:rPr>
          <w:color w:val="auto"/>
          <w:lang w:eastAsia="en-GB"/>
        </w:rPr>
        <w:t xml:space="preserve">, </w:t>
      </w:r>
      <w:r w:rsidR="00C16167" w:rsidRPr="007561C9">
        <w:rPr>
          <w:color w:val="auto"/>
        </w:rPr>
        <w:t>whose</w:t>
      </w:r>
      <w:r w:rsidR="00C16167" w:rsidRPr="007561C9">
        <w:rPr>
          <w:color w:val="auto"/>
          <w:lang w:eastAsia="en-GB"/>
        </w:rPr>
        <w:t xml:space="preserve"> emission to water or land could cause pollution, shall be provided with secondary containment, unless </w:t>
      </w:r>
      <w:r w:rsidR="00C16167" w:rsidRPr="007561C9">
        <w:rPr>
          <w:rStyle w:val="change"/>
          <w:color w:val="auto"/>
        </w:rPr>
        <w:t xml:space="preserve">the operator </w:t>
      </w:r>
      <w:r w:rsidR="00C16167" w:rsidRPr="007561C9">
        <w:rPr>
          <w:color w:val="auto"/>
        </w:rPr>
        <w:t xml:space="preserve">has used other appropriate measures to prevent </w:t>
      </w:r>
      <w:r w:rsidR="00C16167" w:rsidRPr="007561C9">
        <w:rPr>
          <w:rStyle w:val="change"/>
          <w:color w:val="auto"/>
        </w:rPr>
        <w:t>or where that is not practicable, to minimise, leakage and spillage from the primary container</w:t>
      </w:r>
      <w:r w:rsidR="00C16167" w:rsidRPr="007561C9">
        <w:rPr>
          <w:color w:val="auto"/>
        </w:rPr>
        <w:t>.</w:t>
      </w:r>
    </w:p>
    <w:p w14:paraId="22132CD1" w14:textId="0DA7B381" w:rsidR="003C2CA5" w:rsidRPr="007561C9" w:rsidRDefault="003C2CA5" w:rsidP="003C2CA5">
      <w:pPr>
        <w:pStyle w:val="Heading2"/>
        <w:numPr>
          <w:ilvl w:val="0"/>
          <w:numId w:val="0"/>
        </w:numPr>
      </w:pPr>
      <w:r w:rsidRPr="007561C9">
        <w:t>3.</w:t>
      </w:r>
      <w:r w:rsidR="007561C9">
        <w:t>2</w:t>
      </w:r>
      <w:r w:rsidRPr="007561C9">
        <w:tab/>
        <w:t>Odour</w:t>
      </w:r>
    </w:p>
    <w:p w14:paraId="54AB15C8" w14:textId="282AC56D" w:rsidR="003C2CA5" w:rsidRPr="007561C9" w:rsidRDefault="003C2CA5" w:rsidP="003C2CA5">
      <w:pPr>
        <w:pStyle w:val="Heading4"/>
        <w:ind w:left="709" w:hanging="709"/>
        <w:rPr>
          <w:rStyle w:val="change"/>
          <w:color w:val="auto"/>
        </w:rPr>
      </w:pPr>
      <w:r w:rsidRPr="007561C9">
        <w:t>3.</w:t>
      </w:r>
      <w:r w:rsidR="007561C9">
        <w:t>2</w:t>
      </w:r>
      <w:r w:rsidRPr="007561C9">
        <w:t>.1</w:t>
      </w:r>
      <w:r w:rsidRPr="007561C9">
        <w:tab/>
        <w:t>Emissions from t</w:t>
      </w:r>
      <w:r w:rsidRPr="007561C9">
        <w:rPr>
          <w:rStyle w:val="change"/>
          <w:color w:val="auto"/>
        </w:rPr>
        <w:t xml:space="preserve">he activities shall be free from </w:t>
      </w:r>
      <w:r w:rsidRPr="007561C9">
        <w:t>odour at levels likely to cause pollution outside the site,</w:t>
      </w:r>
      <w:r w:rsidRPr="007561C9">
        <w:rPr>
          <w:rStyle w:val="change"/>
          <w:color w:val="auto"/>
        </w:rPr>
        <w:t xml:space="preserve"> as perceived by an authorised officer of Natural Resources Wales, </w:t>
      </w:r>
      <w:r w:rsidRPr="007561C9">
        <w:t>unless the operator</w:t>
      </w:r>
      <w:r w:rsidRPr="007561C9">
        <w:rPr>
          <w:rStyle w:val="change"/>
          <w:color w:val="auto"/>
        </w:rPr>
        <w:t xml:space="preserve"> has used appropriate measures, including, but not limited to, those specified in any approved odour management plan, to prevent or where that is not pra</w:t>
      </w:r>
      <w:r w:rsidR="003C061C" w:rsidRPr="007561C9">
        <w:rPr>
          <w:rStyle w:val="change"/>
          <w:color w:val="auto"/>
        </w:rPr>
        <w:t>cticable to minimise the odour.</w:t>
      </w:r>
    </w:p>
    <w:p w14:paraId="426F7AEA" w14:textId="5E3682B5" w:rsidR="003C2CA5" w:rsidRPr="007561C9" w:rsidRDefault="00CD1FC3" w:rsidP="003C2CA5">
      <w:pPr>
        <w:pStyle w:val="Draftingnote"/>
        <w:rPr>
          <w:i w:val="0"/>
          <w:color w:val="auto"/>
          <w:szCs w:val="18"/>
        </w:rPr>
      </w:pPr>
      <w:r w:rsidRPr="007561C9">
        <w:rPr>
          <w:i w:val="0"/>
          <w:color w:val="auto"/>
          <w:szCs w:val="18"/>
        </w:rPr>
        <w:t>3.</w:t>
      </w:r>
      <w:r w:rsidR="007561C9">
        <w:rPr>
          <w:i w:val="0"/>
          <w:color w:val="auto"/>
          <w:szCs w:val="18"/>
        </w:rPr>
        <w:t>2</w:t>
      </w:r>
      <w:r w:rsidRPr="007561C9">
        <w:rPr>
          <w:i w:val="0"/>
          <w:color w:val="auto"/>
          <w:szCs w:val="18"/>
        </w:rPr>
        <w:t>.2</w:t>
      </w:r>
      <w:r w:rsidR="003C2CA5" w:rsidRPr="007561C9">
        <w:rPr>
          <w:i w:val="0"/>
          <w:color w:val="auto"/>
          <w:szCs w:val="18"/>
        </w:rPr>
        <w:tab/>
        <w:t>The operator shall:</w:t>
      </w:r>
    </w:p>
    <w:p w14:paraId="49CB3401" w14:textId="4E0EE521" w:rsidR="003C2CA5" w:rsidRPr="007561C9" w:rsidRDefault="003C2CA5" w:rsidP="003C2CA5">
      <w:pPr>
        <w:pStyle w:val="Heading4"/>
        <w:spacing w:before="120"/>
        <w:ind w:left="1440" w:hanging="731"/>
        <w:rPr>
          <w:rFonts w:cs="Arial"/>
          <w:szCs w:val="18"/>
        </w:rPr>
      </w:pPr>
      <w:r w:rsidRPr="007561C9">
        <w:rPr>
          <w:szCs w:val="18"/>
        </w:rPr>
        <w:t>(a)</w:t>
      </w:r>
      <w:r w:rsidRPr="007561C9">
        <w:rPr>
          <w:szCs w:val="18"/>
        </w:rPr>
        <w:tab/>
      </w:r>
      <w:r w:rsidRPr="007561C9">
        <w:rPr>
          <w:rFonts w:cs="Arial"/>
          <w:szCs w:val="18"/>
        </w:rPr>
        <w:t>if notified by Natural Resources Wales</w:t>
      </w:r>
      <w:r w:rsidR="003C061C" w:rsidRPr="007561C9">
        <w:rPr>
          <w:rFonts w:cs="Arial"/>
          <w:szCs w:val="18"/>
        </w:rPr>
        <w:t xml:space="preserve"> </w:t>
      </w:r>
      <w:r w:rsidRPr="007561C9">
        <w:rPr>
          <w:rFonts w:cs="Arial"/>
          <w:szCs w:val="18"/>
        </w:rPr>
        <w:t xml:space="preserve">that the activities are giving rise </w:t>
      </w:r>
      <w:r w:rsidR="005032E3" w:rsidRPr="007561C9">
        <w:rPr>
          <w:rFonts w:cs="Arial"/>
          <w:szCs w:val="18"/>
        </w:rPr>
        <w:t>to p</w:t>
      </w:r>
      <w:r w:rsidRPr="007561C9">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7561C9" w:rsidRDefault="003C2CA5" w:rsidP="003C2CA5">
      <w:pPr>
        <w:pStyle w:val="Heading4"/>
        <w:ind w:left="1440" w:hanging="731"/>
        <w:rPr>
          <w:rFonts w:cs="Arial"/>
          <w:sz w:val="20"/>
        </w:rPr>
      </w:pPr>
      <w:r w:rsidRPr="007561C9">
        <w:rPr>
          <w:szCs w:val="18"/>
        </w:rPr>
        <w:t>(b)</w:t>
      </w:r>
      <w:r w:rsidRPr="007561C9">
        <w:rPr>
          <w:szCs w:val="18"/>
        </w:rPr>
        <w:tab/>
      </w:r>
      <w:r w:rsidRPr="007561C9">
        <w:rPr>
          <w:rFonts w:cs="Arial"/>
          <w:szCs w:val="18"/>
        </w:rPr>
        <w:t>implement the approved odour management plan, from the date of approval, unless otherwise agreed in writing by Natural Resources Wales.</w:t>
      </w:r>
    </w:p>
    <w:p w14:paraId="76390550" w14:textId="1F4ABE87" w:rsidR="003C2CA5" w:rsidRPr="007561C9" w:rsidRDefault="003C2CA5" w:rsidP="003C2CA5">
      <w:pPr>
        <w:pStyle w:val="Heading2"/>
        <w:numPr>
          <w:ilvl w:val="0"/>
          <w:numId w:val="0"/>
        </w:numPr>
        <w:rPr>
          <w:b w:val="0"/>
        </w:rPr>
      </w:pPr>
      <w:r w:rsidRPr="007561C9">
        <w:t>3.</w:t>
      </w:r>
      <w:r w:rsidR="007561C9">
        <w:t>3</w:t>
      </w:r>
      <w:r w:rsidRPr="007561C9">
        <w:tab/>
        <w:t>Noise and vibration</w:t>
      </w:r>
    </w:p>
    <w:p w14:paraId="048DCEF1" w14:textId="5CF2D1E2" w:rsidR="003C2CA5" w:rsidRPr="007561C9" w:rsidRDefault="003C2CA5" w:rsidP="003C2CA5">
      <w:pPr>
        <w:pStyle w:val="Heading4"/>
        <w:ind w:left="720" w:hanging="720"/>
        <w:rPr>
          <w:rStyle w:val="change"/>
          <w:color w:val="auto"/>
        </w:rPr>
      </w:pPr>
      <w:r w:rsidRPr="007561C9">
        <w:t>3.</w:t>
      </w:r>
      <w:r w:rsidR="007561C9">
        <w:t>3</w:t>
      </w:r>
      <w:r w:rsidRPr="007561C9">
        <w:t>.1</w:t>
      </w:r>
      <w:r w:rsidRPr="007561C9">
        <w:tab/>
        <w:t xml:space="preserve">Emissions from the activities shall </w:t>
      </w:r>
      <w:r w:rsidRPr="007561C9">
        <w:rPr>
          <w:rStyle w:val="change"/>
          <w:color w:val="auto"/>
        </w:rPr>
        <w:t>be free from noise and vibration at levels likely to</w:t>
      </w:r>
      <w:r w:rsidRPr="007561C9">
        <w:t xml:space="preserve"> cause pollution outside the site, </w:t>
      </w:r>
      <w:r w:rsidRPr="007561C9">
        <w:rPr>
          <w:rStyle w:val="change"/>
          <w:color w:val="auto"/>
        </w:rPr>
        <w:t xml:space="preserve">as perceived by an authorised officer of Natural Resources Wales, </w:t>
      </w:r>
      <w:r w:rsidRPr="007561C9">
        <w:t>unless the operator</w:t>
      </w:r>
      <w:r w:rsidRPr="007561C9">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39EE341E" w14:textId="2401970A" w:rsidR="003C2CA5" w:rsidRPr="007561C9" w:rsidRDefault="003C2CA5" w:rsidP="003C2CA5">
      <w:pPr>
        <w:pStyle w:val="Heading2"/>
        <w:numPr>
          <w:ilvl w:val="0"/>
          <w:numId w:val="0"/>
        </w:numPr>
        <w:ind w:left="720" w:hanging="720"/>
      </w:pPr>
      <w:r w:rsidRPr="007561C9">
        <w:t>3.</w:t>
      </w:r>
      <w:r w:rsidR="007561C9">
        <w:t>4</w:t>
      </w:r>
      <w:r w:rsidRPr="007561C9">
        <w:tab/>
        <w:t>Pests</w:t>
      </w:r>
    </w:p>
    <w:p w14:paraId="02522E5B" w14:textId="25A2D88D" w:rsidR="003C2CA5" w:rsidRPr="007561C9" w:rsidRDefault="003C2CA5" w:rsidP="00BF4FF3">
      <w:pPr>
        <w:spacing w:before="60" w:line="270" w:lineRule="exact"/>
        <w:ind w:left="720" w:hanging="720"/>
        <w:jc w:val="left"/>
        <w:rPr>
          <w:rStyle w:val="Emphasis"/>
          <w:rFonts w:ascii="Arial" w:hAnsi="Arial" w:cs="Arial"/>
          <w:i w:val="0"/>
          <w:sz w:val="18"/>
          <w:szCs w:val="18"/>
        </w:rPr>
      </w:pPr>
      <w:r w:rsidRPr="007561C9">
        <w:rPr>
          <w:rStyle w:val="Emphasis"/>
          <w:rFonts w:ascii="Arial" w:hAnsi="Arial" w:cs="Arial"/>
          <w:i w:val="0"/>
          <w:sz w:val="18"/>
          <w:szCs w:val="18"/>
        </w:rPr>
        <w:t>3.</w:t>
      </w:r>
      <w:r w:rsidR="007561C9">
        <w:rPr>
          <w:rStyle w:val="Emphasis"/>
          <w:rFonts w:ascii="Arial" w:hAnsi="Arial" w:cs="Arial"/>
          <w:i w:val="0"/>
          <w:sz w:val="18"/>
          <w:szCs w:val="18"/>
        </w:rPr>
        <w:t>4</w:t>
      </w:r>
      <w:r w:rsidR="003C061C" w:rsidRPr="007561C9">
        <w:rPr>
          <w:rStyle w:val="Emphasis"/>
          <w:rFonts w:ascii="Arial" w:hAnsi="Arial" w:cs="Arial"/>
          <w:i w:val="0"/>
          <w:sz w:val="18"/>
          <w:szCs w:val="18"/>
        </w:rPr>
        <w:t>.1</w:t>
      </w:r>
      <w:r w:rsidRPr="007561C9">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7561C9">
        <w:rPr>
          <w:rStyle w:val="Emphasis"/>
          <w:rFonts w:ascii="Arial" w:hAnsi="Arial" w:cs="Arial"/>
          <w:i w:val="0"/>
          <w:sz w:val="18"/>
          <w:szCs w:val="18"/>
        </w:rPr>
        <w:t>presence of pests on the site.</w:t>
      </w:r>
    </w:p>
    <w:p w14:paraId="25C9092A" w14:textId="6F7E842C" w:rsidR="003C2CA5" w:rsidRPr="007561C9" w:rsidRDefault="003C2CA5" w:rsidP="00BF4FF3">
      <w:pPr>
        <w:shd w:val="clear" w:color="auto" w:fill="FFFFFF"/>
        <w:spacing w:before="60" w:line="270" w:lineRule="exact"/>
        <w:rPr>
          <w:rFonts w:ascii="Calibri" w:hAnsi="Calibri" w:cs="Calibri"/>
          <w:sz w:val="18"/>
          <w:szCs w:val="18"/>
        </w:rPr>
      </w:pPr>
      <w:r w:rsidRPr="007561C9">
        <w:rPr>
          <w:rStyle w:val="Emphasis"/>
          <w:rFonts w:ascii="Arial" w:hAnsi="Arial" w:cs="Arial"/>
          <w:i w:val="0"/>
          <w:sz w:val="18"/>
          <w:szCs w:val="18"/>
        </w:rPr>
        <w:t>3.</w:t>
      </w:r>
      <w:r w:rsidR="007561C9">
        <w:rPr>
          <w:rStyle w:val="Emphasis"/>
          <w:rFonts w:ascii="Arial" w:hAnsi="Arial" w:cs="Arial"/>
          <w:i w:val="0"/>
          <w:sz w:val="18"/>
          <w:szCs w:val="18"/>
        </w:rPr>
        <w:t>4</w:t>
      </w:r>
      <w:r w:rsidRPr="007561C9">
        <w:rPr>
          <w:rStyle w:val="Emphasis"/>
          <w:rFonts w:ascii="Arial" w:hAnsi="Arial" w:cs="Arial"/>
          <w:i w:val="0"/>
          <w:sz w:val="18"/>
          <w:szCs w:val="18"/>
        </w:rPr>
        <w:t>.2</w:t>
      </w:r>
      <w:r w:rsidRPr="007561C9">
        <w:rPr>
          <w:rStyle w:val="Emphasis"/>
          <w:rFonts w:ascii="Arial" w:hAnsi="Arial" w:cs="Arial"/>
          <w:i w:val="0"/>
          <w:sz w:val="18"/>
          <w:szCs w:val="18"/>
        </w:rPr>
        <w:tab/>
      </w:r>
      <w:r w:rsidR="003C061C" w:rsidRPr="007561C9">
        <w:rPr>
          <w:rFonts w:ascii="Arial" w:hAnsi="Arial" w:cs="Arial"/>
          <w:sz w:val="18"/>
          <w:szCs w:val="18"/>
        </w:rPr>
        <w:t>The operator shall:</w:t>
      </w:r>
    </w:p>
    <w:p w14:paraId="2C715B44" w14:textId="116B5339" w:rsidR="003C2CA5" w:rsidRPr="007561C9" w:rsidRDefault="003C2CA5" w:rsidP="00BF4FF3">
      <w:pPr>
        <w:shd w:val="clear" w:color="auto" w:fill="FFFFFF"/>
        <w:spacing w:before="60" w:line="270" w:lineRule="exact"/>
        <w:ind w:left="1440" w:hanging="731"/>
        <w:jc w:val="left"/>
        <w:rPr>
          <w:rFonts w:ascii="Arial" w:hAnsi="Arial" w:cs="Arial"/>
          <w:sz w:val="18"/>
          <w:szCs w:val="18"/>
        </w:rPr>
      </w:pPr>
      <w:r w:rsidRPr="007561C9">
        <w:rPr>
          <w:rFonts w:ascii="Arial" w:hAnsi="Arial" w:cs="Arial"/>
          <w:sz w:val="18"/>
          <w:szCs w:val="18"/>
        </w:rPr>
        <w:t>(a)</w:t>
      </w:r>
      <w:r w:rsidR="003C061C" w:rsidRPr="007561C9">
        <w:rPr>
          <w:rFonts w:ascii="Arial" w:hAnsi="Arial" w:cs="Arial"/>
          <w:sz w:val="18"/>
          <w:szCs w:val="18"/>
        </w:rPr>
        <w:tab/>
      </w:r>
      <w:r w:rsidRPr="007561C9">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7561C9">
        <w:rPr>
          <w:rFonts w:ascii="Arial" w:hAnsi="Arial" w:cs="Arial"/>
          <w:sz w:val="18"/>
          <w:szCs w:val="18"/>
        </w:rPr>
        <w:t xml:space="preserve"> </w:t>
      </w:r>
      <w:r w:rsidRPr="007561C9">
        <w:rPr>
          <w:rFonts w:ascii="Arial" w:hAnsi="Arial" w:cs="Arial"/>
          <w:sz w:val="18"/>
          <w:szCs w:val="18"/>
        </w:rPr>
        <w:t>hazard or annoyance</w:t>
      </w:r>
      <w:r w:rsidR="003C061C" w:rsidRPr="007561C9">
        <w:rPr>
          <w:rFonts w:ascii="Arial" w:hAnsi="Arial" w:cs="Arial"/>
          <w:sz w:val="18"/>
          <w:szCs w:val="18"/>
        </w:rPr>
        <w:t xml:space="preserve"> </w:t>
      </w:r>
      <w:r w:rsidR="00BF4FF3" w:rsidRPr="007561C9">
        <w:rPr>
          <w:rFonts w:ascii="Arial" w:hAnsi="Arial" w:cs="Arial"/>
          <w:sz w:val="18"/>
          <w:szCs w:val="18"/>
        </w:rPr>
        <w:t>from</w:t>
      </w:r>
      <w:r w:rsidRPr="007561C9">
        <w:rPr>
          <w:rFonts w:ascii="Arial" w:hAnsi="Arial" w:cs="Arial"/>
          <w:sz w:val="18"/>
          <w:szCs w:val="18"/>
        </w:rPr>
        <w:t xml:space="preserve"> pests;</w:t>
      </w:r>
    </w:p>
    <w:p w14:paraId="13C7035E" w14:textId="6BAC0C1D" w:rsidR="003C2CA5" w:rsidRPr="007561C9" w:rsidRDefault="003C2CA5" w:rsidP="00BF4FF3">
      <w:pPr>
        <w:spacing w:before="60" w:line="270" w:lineRule="exact"/>
        <w:ind w:left="1440" w:hanging="731"/>
        <w:jc w:val="left"/>
        <w:rPr>
          <w:rStyle w:val="Emphasis"/>
          <w:rFonts w:ascii="Arial" w:hAnsi="Arial" w:cs="Arial"/>
          <w:i w:val="0"/>
          <w:sz w:val="18"/>
          <w:szCs w:val="18"/>
        </w:rPr>
      </w:pPr>
      <w:r w:rsidRPr="007561C9">
        <w:rPr>
          <w:rFonts w:ascii="Arial" w:hAnsi="Arial" w:cs="Arial"/>
          <w:sz w:val="18"/>
          <w:szCs w:val="18"/>
          <w:shd w:val="clear" w:color="auto" w:fill="FFFFFF"/>
        </w:rPr>
        <w:t>(b)</w:t>
      </w:r>
      <w:r w:rsidR="003C061C" w:rsidRPr="007561C9">
        <w:rPr>
          <w:rFonts w:ascii="Arial" w:hAnsi="Arial" w:cs="Arial"/>
          <w:sz w:val="18"/>
          <w:szCs w:val="18"/>
          <w:shd w:val="clear" w:color="auto" w:fill="FFFFFF"/>
        </w:rPr>
        <w:tab/>
      </w:r>
      <w:r w:rsidRPr="007561C9">
        <w:rPr>
          <w:rFonts w:ascii="Arial" w:hAnsi="Arial" w:cs="Arial"/>
          <w:sz w:val="18"/>
          <w:szCs w:val="18"/>
          <w:shd w:val="clear" w:color="auto" w:fill="FFFFFF"/>
        </w:rPr>
        <w:t>implement the pests management plan, from the date of approval, unless otherwise agreed in writing by Natural resources Wales.</w:t>
      </w:r>
    </w:p>
    <w:p w14:paraId="4D1DF4A9" w14:textId="45EDF1CF" w:rsidR="0064555F" w:rsidRPr="007561C9" w:rsidRDefault="0064555F" w:rsidP="0064555F">
      <w:pPr>
        <w:pStyle w:val="Heading2"/>
        <w:numPr>
          <w:ilvl w:val="0"/>
          <w:numId w:val="0"/>
        </w:numPr>
        <w:ind w:left="720" w:hanging="720"/>
        <w:rPr>
          <w:rFonts w:eastAsia="Calibri"/>
        </w:rPr>
      </w:pPr>
      <w:r w:rsidRPr="007561C9">
        <w:rPr>
          <w:rFonts w:eastAsia="Calibri"/>
        </w:rPr>
        <w:t>3.</w:t>
      </w:r>
      <w:r w:rsidR="007561C9">
        <w:rPr>
          <w:rFonts w:eastAsia="Calibri"/>
        </w:rPr>
        <w:t>5</w:t>
      </w:r>
      <w:r w:rsidRPr="007561C9">
        <w:rPr>
          <w:rFonts w:eastAsia="Calibri"/>
        </w:rPr>
        <w:tab/>
        <w:t>Fire</w:t>
      </w:r>
    </w:p>
    <w:p w14:paraId="113FD210" w14:textId="5CC3C53A" w:rsidR="0064555F" w:rsidRPr="007561C9" w:rsidRDefault="0064555F" w:rsidP="0064555F">
      <w:pPr>
        <w:spacing w:before="60" w:line="270" w:lineRule="exact"/>
        <w:ind w:left="709" w:hanging="709"/>
        <w:jc w:val="left"/>
        <w:rPr>
          <w:rFonts w:ascii="Arial" w:eastAsia="Calibri" w:hAnsi="Arial" w:cs="Arial"/>
          <w:sz w:val="18"/>
          <w:szCs w:val="18"/>
          <w:lang w:eastAsia="en-US"/>
        </w:rPr>
      </w:pPr>
      <w:r w:rsidRPr="007561C9">
        <w:rPr>
          <w:rFonts w:ascii="Arial" w:eastAsia="Calibri" w:hAnsi="Arial" w:cs="Arial"/>
          <w:sz w:val="18"/>
          <w:szCs w:val="18"/>
          <w:lang w:eastAsia="en-US"/>
        </w:rPr>
        <w:t>3.</w:t>
      </w:r>
      <w:r w:rsidR="007561C9">
        <w:rPr>
          <w:rFonts w:ascii="Arial" w:eastAsia="Calibri" w:hAnsi="Arial" w:cs="Arial"/>
          <w:sz w:val="18"/>
          <w:szCs w:val="18"/>
          <w:lang w:eastAsia="en-US"/>
        </w:rPr>
        <w:t>5</w:t>
      </w:r>
      <w:r w:rsidRPr="007561C9">
        <w:rPr>
          <w:rFonts w:ascii="Arial" w:eastAsia="Calibri" w:hAnsi="Arial" w:cs="Arial"/>
          <w:sz w:val="18"/>
          <w:szCs w:val="18"/>
          <w:lang w:eastAsia="en-US"/>
        </w:rPr>
        <w:t>.1</w:t>
      </w:r>
      <w:r w:rsidRPr="007561C9">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7561C9">
        <w:rPr>
          <w:rFonts w:ascii="Arial" w:eastAsia="Calibri" w:hAnsi="Arial" w:cs="Arial"/>
          <w:sz w:val="18"/>
          <w:szCs w:val="18"/>
          <w:lang w:eastAsia="en-US"/>
        </w:rPr>
        <w:t xml:space="preserve"> fire prevention plan guidance.</w:t>
      </w:r>
    </w:p>
    <w:p w14:paraId="586A5B0C" w14:textId="0299324A" w:rsidR="0064555F" w:rsidRPr="007561C9" w:rsidRDefault="0064555F" w:rsidP="0064555F">
      <w:pPr>
        <w:spacing w:before="60" w:line="270" w:lineRule="exact"/>
        <w:jc w:val="left"/>
        <w:rPr>
          <w:rFonts w:ascii="Arial" w:eastAsia="Calibri" w:hAnsi="Arial" w:cs="Arial"/>
          <w:sz w:val="18"/>
          <w:szCs w:val="18"/>
          <w:lang w:eastAsia="en-US"/>
        </w:rPr>
      </w:pPr>
      <w:r w:rsidRPr="007561C9">
        <w:rPr>
          <w:rFonts w:ascii="Arial" w:eastAsia="Calibri" w:hAnsi="Arial" w:cs="Arial"/>
          <w:sz w:val="18"/>
          <w:szCs w:val="18"/>
          <w:lang w:eastAsia="en-US"/>
        </w:rPr>
        <w:t>3.</w:t>
      </w:r>
      <w:r w:rsidR="007561C9">
        <w:rPr>
          <w:rFonts w:ascii="Arial" w:eastAsia="Calibri" w:hAnsi="Arial" w:cs="Arial"/>
          <w:sz w:val="18"/>
          <w:szCs w:val="18"/>
          <w:lang w:eastAsia="en-US"/>
        </w:rPr>
        <w:t>5</w:t>
      </w:r>
      <w:r w:rsidRPr="007561C9">
        <w:rPr>
          <w:rFonts w:ascii="Arial" w:eastAsia="Calibri" w:hAnsi="Arial" w:cs="Arial"/>
          <w:sz w:val="18"/>
          <w:szCs w:val="18"/>
          <w:lang w:eastAsia="en-US"/>
        </w:rPr>
        <w:t>.2</w:t>
      </w:r>
      <w:r w:rsidRPr="007561C9">
        <w:rPr>
          <w:rFonts w:ascii="Arial" w:eastAsia="Calibri" w:hAnsi="Arial" w:cs="Arial"/>
          <w:sz w:val="18"/>
          <w:szCs w:val="18"/>
          <w:lang w:eastAsia="en-US"/>
        </w:rPr>
        <w:tab/>
        <w:t>The operator shall:</w:t>
      </w:r>
    </w:p>
    <w:p w14:paraId="0333ADC9" w14:textId="4F1317C7" w:rsidR="0064555F" w:rsidRPr="007561C9" w:rsidRDefault="0064555F" w:rsidP="0064555F">
      <w:pPr>
        <w:spacing w:before="120" w:line="270" w:lineRule="exact"/>
        <w:ind w:left="1440" w:hanging="731"/>
        <w:jc w:val="left"/>
        <w:rPr>
          <w:rFonts w:ascii="Arial" w:eastAsia="Calibri" w:hAnsi="Arial" w:cs="Arial"/>
          <w:sz w:val="18"/>
          <w:szCs w:val="18"/>
          <w:lang w:eastAsia="en-US"/>
        </w:rPr>
      </w:pPr>
      <w:r w:rsidRPr="007561C9">
        <w:rPr>
          <w:rFonts w:ascii="Arial" w:eastAsia="Calibri" w:hAnsi="Arial" w:cs="Arial"/>
          <w:sz w:val="18"/>
          <w:szCs w:val="18"/>
          <w:lang w:eastAsia="en-US"/>
        </w:rPr>
        <w:lastRenderedPageBreak/>
        <w:t>(a</w:t>
      </w:r>
      <w:r w:rsidR="003C061C" w:rsidRPr="007561C9">
        <w:rPr>
          <w:rFonts w:ascii="Arial" w:eastAsia="Calibri" w:hAnsi="Arial" w:cs="Arial"/>
          <w:sz w:val="18"/>
          <w:szCs w:val="18"/>
          <w:lang w:eastAsia="en-US"/>
        </w:rPr>
        <w:t>)</w:t>
      </w:r>
      <w:r w:rsidRPr="007561C9">
        <w:rPr>
          <w:rFonts w:ascii="Arial" w:eastAsia="Calibri" w:hAnsi="Arial" w:cs="Arial"/>
          <w:sz w:val="18"/>
          <w:szCs w:val="18"/>
          <w:lang w:eastAsia="en-US"/>
        </w:rPr>
        <w:tab/>
        <w:t>if notified by Natural Resources Wales</w:t>
      </w:r>
      <w:r w:rsidR="003C061C" w:rsidRPr="007561C9">
        <w:rPr>
          <w:rFonts w:ascii="Arial" w:eastAsia="Calibri" w:hAnsi="Arial" w:cs="Arial"/>
          <w:sz w:val="18"/>
          <w:szCs w:val="18"/>
          <w:lang w:eastAsia="en-US"/>
        </w:rPr>
        <w:t xml:space="preserve"> </w:t>
      </w:r>
      <w:r w:rsidRPr="007561C9">
        <w:rPr>
          <w:rFonts w:ascii="Arial" w:eastAsia="Calibri" w:hAnsi="Arial" w:cs="Arial"/>
          <w:sz w:val="18"/>
          <w:szCs w:val="18"/>
          <w:lang w:eastAsia="en-US"/>
        </w:rPr>
        <w:t>that the activities could cause a fire risk, submit to Natural Resources Wales a fire prevention plan which identifies and minimises the risks of fire;</w:t>
      </w:r>
    </w:p>
    <w:p w14:paraId="709EA400" w14:textId="2A83FF57" w:rsidR="0064555F" w:rsidRPr="007561C9" w:rsidRDefault="0064555F" w:rsidP="0064555F">
      <w:pPr>
        <w:spacing w:before="60" w:line="270" w:lineRule="exact"/>
        <w:ind w:left="1440" w:hanging="731"/>
        <w:jc w:val="left"/>
        <w:rPr>
          <w:rFonts w:ascii="Arial" w:eastAsia="Calibri" w:hAnsi="Arial" w:cs="Arial"/>
          <w:sz w:val="18"/>
          <w:szCs w:val="18"/>
          <w:lang w:eastAsia="en-US"/>
        </w:rPr>
      </w:pPr>
      <w:r w:rsidRPr="007561C9">
        <w:rPr>
          <w:rFonts w:ascii="Arial" w:eastAsia="Calibri" w:hAnsi="Arial" w:cs="Arial"/>
          <w:sz w:val="18"/>
          <w:szCs w:val="18"/>
          <w:lang w:eastAsia="en-US"/>
        </w:rPr>
        <w:t>(b)</w:t>
      </w:r>
      <w:r w:rsidRPr="007561C9">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70D70395" w14:textId="77777777" w:rsidR="00C16167" w:rsidRPr="00125F66" w:rsidRDefault="00C16167">
      <w:pPr>
        <w:pStyle w:val="Heading1"/>
      </w:pPr>
      <w:bookmarkStart w:id="5" w:name="_Toc77056949"/>
      <w:bookmarkStart w:id="6" w:name="_Toc457192259"/>
      <w:r w:rsidRPr="00125F66">
        <w:t>4</w:t>
      </w:r>
      <w:r w:rsidRPr="00125F66">
        <w:tab/>
        <w:t>Information</w:t>
      </w:r>
      <w:bookmarkEnd w:id="5"/>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Pr="007561C9" w:rsidRDefault="00C16167" w:rsidP="00365B36">
      <w:pPr>
        <w:pStyle w:val="Heading3nonum"/>
        <w:ind w:left="709" w:hanging="709"/>
        <w:rPr>
          <w:color w:val="auto"/>
        </w:rPr>
      </w:pPr>
      <w:r w:rsidRPr="00125F66">
        <w:t>4.2.1</w:t>
      </w:r>
      <w:r w:rsidRPr="00125F66">
        <w:tab/>
      </w:r>
      <w:r w:rsidR="00C04B9D" w:rsidRPr="00125F66">
        <w:t>The operator shall send a</w:t>
      </w:r>
      <w:r w:rsidRPr="00125F66">
        <w:t xml:space="preserve">ll reports and notifications required by the permit to </w:t>
      </w:r>
      <w:r w:rsidR="00317002">
        <w:t xml:space="preserve">Natural </w:t>
      </w:r>
      <w:r w:rsidR="00317002" w:rsidRPr="007561C9">
        <w:rPr>
          <w:color w:val="auto"/>
        </w:rPr>
        <w:t>Resources Wales</w:t>
      </w:r>
      <w:r w:rsidRPr="007561C9">
        <w:rPr>
          <w:color w:val="auto"/>
        </w:rPr>
        <w:t xml:space="preserve"> using the contact details supplied in writing by </w:t>
      </w:r>
      <w:r w:rsidR="00317002" w:rsidRPr="007561C9">
        <w:rPr>
          <w:color w:val="auto"/>
        </w:rPr>
        <w:t>Natural Resources Wales</w:t>
      </w:r>
      <w:r w:rsidR="00C04B9D" w:rsidRPr="007561C9">
        <w:rPr>
          <w:color w:val="auto"/>
        </w:rPr>
        <w:t>.</w:t>
      </w:r>
    </w:p>
    <w:p w14:paraId="55FA3EF4" w14:textId="77777777" w:rsidR="00653B90" w:rsidRPr="007561C9" w:rsidRDefault="00653B90" w:rsidP="00653B90">
      <w:pPr>
        <w:pStyle w:val="Heading3"/>
        <w:numPr>
          <w:ilvl w:val="0"/>
          <w:numId w:val="0"/>
        </w:numPr>
        <w:ind w:left="709" w:hanging="709"/>
        <w:rPr>
          <w:snapToGrid w:val="0"/>
          <w:color w:val="auto"/>
        </w:rPr>
      </w:pPr>
      <w:r w:rsidRPr="007561C9">
        <w:rPr>
          <w:snapToGrid w:val="0"/>
          <w:color w:val="auto"/>
        </w:rPr>
        <w:t>4.2.2</w:t>
      </w:r>
      <w:r w:rsidRPr="007561C9">
        <w:rPr>
          <w:snapToGrid w:val="0"/>
          <w:color w:val="auto"/>
        </w:rPr>
        <w:tab/>
      </w:r>
      <w:r w:rsidRPr="007561C9">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lastRenderedPageBreak/>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6"/>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7" w:name="_Toc77056954"/>
      <w:bookmarkStart w:id="8" w:name="_Toc464892569"/>
      <w:bookmarkStart w:id="9" w:name="_Toc468613272"/>
      <w:r w:rsidR="005032E3" w:rsidRPr="005032E3">
        <w:rPr>
          <w:rFonts w:ascii="Arial" w:hAnsi="Arial"/>
          <w:b/>
          <w:spacing w:val="-4"/>
          <w:sz w:val="36"/>
          <w:lang w:eastAsia="en-US"/>
        </w:rPr>
        <w:lastRenderedPageBreak/>
        <w:t>Schedule 1 - Operations</w:t>
      </w:r>
      <w:bookmarkEnd w:id="7"/>
    </w:p>
    <w:p w14:paraId="2BF592B2" w14:textId="4A2AE599" w:rsidR="005032E3" w:rsidRPr="00E23638" w:rsidRDefault="005032E3" w:rsidP="004F4D79">
      <w:pPr>
        <w:jc w:val="left"/>
        <w:rPr>
          <w:rFonts w:ascii="Arial" w:hAnsi="Arial"/>
          <w:i/>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97"/>
        <w:gridCol w:w="2574"/>
        <w:gridCol w:w="4195"/>
      </w:tblGrid>
      <w:tr w:rsidR="005032E3" w:rsidRPr="005032E3" w14:paraId="13054D0A" w14:textId="77777777" w:rsidTr="0025455A">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8"/>
          <w:bookmarkEnd w:id="9"/>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E23638">
        <w:trPr>
          <w:tblHeader/>
        </w:trPr>
        <w:tc>
          <w:tcPr>
            <w:tcW w:w="1197" w:type="dxa"/>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574"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195"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60321A" w:rsidRPr="005032E3" w14:paraId="161FF7B5" w14:textId="77777777" w:rsidTr="00E23638">
        <w:trPr>
          <w:tblHeader/>
        </w:trPr>
        <w:tc>
          <w:tcPr>
            <w:tcW w:w="1197" w:type="dxa"/>
            <w:tcBorders>
              <w:top w:val="single" w:sz="4" w:space="0" w:color="auto"/>
              <w:left w:val="nil"/>
              <w:right w:val="single" w:sz="4" w:space="0" w:color="auto"/>
            </w:tcBorders>
            <w:shd w:val="clear" w:color="auto" w:fill="auto"/>
          </w:tcPr>
          <w:p w14:paraId="581559F7" w14:textId="1BB35C25" w:rsidR="0060321A" w:rsidRPr="0025455A" w:rsidRDefault="0060321A" w:rsidP="0060321A">
            <w:pPr>
              <w:keepNext/>
              <w:keepLines/>
              <w:widowControl w:val="0"/>
              <w:spacing w:before="20" w:after="20" w:line="230" w:lineRule="exact"/>
              <w:jc w:val="left"/>
              <w:outlineLvl w:val="2"/>
              <w:rPr>
                <w:rFonts w:ascii="Arial" w:hAnsi="Arial"/>
                <w:b/>
                <w:bCs/>
                <w:sz w:val="18"/>
                <w:lang w:eastAsia="en-US"/>
              </w:rPr>
            </w:pPr>
            <w:r w:rsidRPr="0025455A">
              <w:rPr>
                <w:rFonts w:ascii="Arial" w:hAnsi="Arial"/>
                <w:b/>
                <w:bCs/>
                <w:sz w:val="18"/>
                <w:lang w:eastAsia="en-US"/>
              </w:rPr>
              <w:t>A1</w:t>
            </w:r>
          </w:p>
          <w:p w14:paraId="4AE2C61E" w14:textId="7CAA24D1" w:rsidR="0025455A" w:rsidRDefault="0025455A" w:rsidP="0060321A">
            <w:pPr>
              <w:keepNext/>
              <w:keepLines/>
              <w:widowControl w:val="0"/>
              <w:spacing w:before="20" w:after="20" w:line="230" w:lineRule="exact"/>
              <w:jc w:val="left"/>
              <w:outlineLvl w:val="2"/>
              <w:rPr>
                <w:rFonts w:ascii="Arial" w:hAnsi="Arial"/>
                <w:sz w:val="18"/>
                <w:lang w:eastAsia="en-US"/>
              </w:rPr>
            </w:pPr>
            <w:r w:rsidRPr="0025455A">
              <w:rPr>
                <w:rFonts w:ascii="Arial" w:hAnsi="Arial"/>
                <w:sz w:val="18"/>
                <w:lang w:eastAsia="en-US"/>
              </w:rPr>
              <w:t>Hazardous and Non-Hazardous Waste Physical Treatment Facility</w:t>
            </w:r>
          </w:p>
          <w:p w14:paraId="39B04CBB" w14:textId="2653712F" w:rsidR="0060321A" w:rsidRPr="005032E3" w:rsidRDefault="0060321A" w:rsidP="0060321A">
            <w:pPr>
              <w:keepNext/>
              <w:keepLines/>
              <w:widowControl w:val="0"/>
              <w:spacing w:before="20" w:after="20" w:line="230" w:lineRule="exact"/>
              <w:jc w:val="left"/>
              <w:outlineLvl w:val="2"/>
              <w:rPr>
                <w:rFonts w:ascii="Arial" w:hAnsi="Arial"/>
                <w:b/>
                <w:color w:val="000000"/>
                <w:sz w:val="18"/>
                <w:lang w:eastAsia="en-US"/>
              </w:rPr>
            </w:pPr>
          </w:p>
        </w:tc>
        <w:tc>
          <w:tcPr>
            <w:tcW w:w="2574" w:type="dxa"/>
            <w:tcBorders>
              <w:top w:val="single" w:sz="4" w:space="0" w:color="auto"/>
              <w:left w:val="single" w:sz="4" w:space="0" w:color="auto"/>
              <w:right w:val="single" w:sz="4" w:space="0" w:color="auto"/>
            </w:tcBorders>
            <w:shd w:val="clear" w:color="auto" w:fill="auto"/>
          </w:tcPr>
          <w:p w14:paraId="3B7C80F1" w14:textId="77777777" w:rsidR="0060321A" w:rsidRPr="00470A47" w:rsidRDefault="0060321A" w:rsidP="0060321A">
            <w:pPr>
              <w:keepLines/>
              <w:widowControl w:val="0"/>
              <w:spacing w:before="20" w:after="20" w:line="230" w:lineRule="exact"/>
              <w:jc w:val="left"/>
              <w:outlineLvl w:val="2"/>
              <w:rPr>
                <w:rFonts w:ascii="Arial" w:hAnsi="Arial"/>
                <w:snapToGrid w:val="0"/>
                <w:sz w:val="18"/>
                <w:lang w:eastAsia="en-US"/>
              </w:rPr>
            </w:pPr>
            <w:r w:rsidRPr="00470A47">
              <w:rPr>
                <w:rFonts w:ascii="Arial" w:hAnsi="Arial"/>
                <w:b/>
                <w:sz w:val="18"/>
                <w:lang w:eastAsia="en-US"/>
              </w:rPr>
              <w:t>R13</w:t>
            </w:r>
            <w:r w:rsidRPr="00470A47">
              <w:rPr>
                <w:rFonts w:ascii="Arial" w:hAnsi="Arial"/>
                <w:sz w:val="18"/>
                <w:lang w:eastAsia="en-US"/>
              </w:rPr>
              <w:t xml:space="preserve">: </w:t>
            </w:r>
            <w:r w:rsidRPr="00470A47">
              <w:rPr>
                <w:rFonts w:ascii="Arial" w:hAnsi="Arial"/>
                <w:snapToGrid w:val="0"/>
                <w:sz w:val="18"/>
                <w:lang w:eastAsia="en-US"/>
              </w:rPr>
              <w:t>Storage of waste pending any of the operations numbered R1 to R12 (excluding temporary storage, pending collection, on the site where it is produced)</w:t>
            </w:r>
          </w:p>
          <w:p w14:paraId="326B83AE" w14:textId="77777777" w:rsidR="0060321A" w:rsidRPr="00470A47" w:rsidRDefault="0060321A" w:rsidP="0060321A">
            <w:pPr>
              <w:keepLines/>
              <w:widowControl w:val="0"/>
              <w:spacing w:before="20" w:after="20" w:line="230" w:lineRule="exact"/>
              <w:jc w:val="left"/>
              <w:outlineLvl w:val="2"/>
              <w:rPr>
                <w:rFonts w:ascii="Arial" w:hAnsi="Arial"/>
                <w:b/>
                <w:sz w:val="18"/>
                <w:lang w:eastAsia="en-US"/>
              </w:rPr>
            </w:pPr>
          </w:p>
          <w:p w14:paraId="61A773CA" w14:textId="7C80523F" w:rsidR="0060321A" w:rsidRPr="00470A47" w:rsidRDefault="0060321A" w:rsidP="0060321A">
            <w:pPr>
              <w:keepLines/>
              <w:widowControl w:val="0"/>
              <w:spacing w:before="20" w:after="20" w:line="230" w:lineRule="exact"/>
              <w:jc w:val="left"/>
              <w:outlineLvl w:val="2"/>
              <w:rPr>
                <w:rFonts w:ascii="Arial" w:hAnsi="Arial"/>
                <w:sz w:val="18"/>
                <w:lang w:eastAsia="en-US"/>
              </w:rPr>
            </w:pPr>
            <w:r w:rsidRPr="00470A47">
              <w:rPr>
                <w:rFonts w:ascii="Arial" w:hAnsi="Arial"/>
                <w:b/>
                <w:sz w:val="18"/>
                <w:lang w:eastAsia="en-US"/>
              </w:rPr>
              <w:t>D15</w:t>
            </w:r>
            <w:r w:rsidRPr="00470A47">
              <w:rPr>
                <w:rFonts w:ascii="Arial" w:hAnsi="Arial"/>
                <w:sz w:val="18"/>
                <w:lang w:eastAsia="en-US"/>
              </w:rPr>
              <w:t xml:space="preserve">: Storage pending any of the operations numbered D1 to D14 (excluding temporary storage pending collection on the site where it is produced). </w:t>
            </w:r>
          </w:p>
          <w:p w14:paraId="7BDC11CE" w14:textId="77777777" w:rsidR="0060321A" w:rsidRPr="00470A47" w:rsidRDefault="0060321A" w:rsidP="0060321A">
            <w:pPr>
              <w:keepLines/>
              <w:widowControl w:val="0"/>
              <w:spacing w:before="20" w:after="20" w:line="230" w:lineRule="exact"/>
              <w:jc w:val="left"/>
              <w:outlineLvl w:val="2"/>
              <w:rPr>
                <w:rFonts w:ascii="Arial" w:hAnsi="Arial"/>
                <w:sz w:val="18"/>
                <w:lang w:eastAsia="en-US"/>
              </w:rPr>
            </w:pPr>
          </w:p>
          <w:p w14:paraId="44A3FBDB" w14:textId="77777777" w:rsidR="0060321A" w:rsidRPr="00470A47" w:rsidRDefault="0060321A" w:rsidP="0060321A">
            <w:pPr>
              <w:keepLines/>
              <w:widowControl w:val="0"/>
              <w:spacing w:before="20" w:after="20" w:line="230" w:lineRule="exact"/>
              <w:jc w:val="left"/>
              <w:outlineLvl w:val="2"/>
              <w:rPr>
                <w:rFonts w:ascii="Arial" w:hAnsi="Arial"/>
                <w:snapToGrid w:val="0"/>
                <w:sz w:val="18"/>
                <w:lang w:eastAsia="en-US"/>
              </w:rPr>
            </w:pPr>
            <w:r w:rsidRPr="00470A47">
              <w:rPr>
                <w:rFonts w:ascii="Arial" w:hAnsi="Arial"/>
                <w:b/>
                <w:sz w:val="18"/>
                <w:lang w:eastAsia="en-US"/>
              </w:rPr>
              <w:t>R3</w:t>
            </w:r>
            <w:r w:rsidRPr="00470A47">
              <w:rPr>
                <w:rFonts w:ascii="Arial" w:hAnsi="Arial"/>
                <w:sz w:val="18"/>
                <w:lang w:eastAsia="en-US"/>
              </w:rPr>
              <w:t xml:space="preserve">: </w:t>
            </w:r>
            <w:r w:rsidRPr="00470A47">
              <w:rPr>
                <w:rFonts w:ascii="Arial" w:hAnsi="Arial"/>
                <w:snapToGrid w:val="0"/>
                <w:sz w:val="18"/>
                <w:lang w:eastAsia="en-US"/>
              </w:rPr>
              <w:t xml:space="preserve">Recycling/ reclamation of organic substances which are not used as solvents </w:t>
            </w:r>
          </w:p>
          <w:p w14:paraId="6201C950" w14:textId="77777777" w:rsidR="0060321A" w:rsidRPr="00470A47" w:rsidRDefault="0060321A" w:rsidP="0060321A">
            <w:pPr>
              <w:keepLines/>
              <w:widowControl w:val="0"/>
              <w:spacing w:before="20" w:after="20" w:line="230" w:lineRule="exact"/>
              <w:jc w:val="left"/>
              <w:outlineLvl w:val="2"/>
              <w:rPr>
                <w:rFonts w:ascii="Arial" w:hAnsi="Arial"/>
                <w:snapToGrid w:val="0"/>
                <w:sz w:val="18"/>
                <w:lang w:eastAsia="en-US"/>
              </w:rPr>
            </w:pPr>
          </w:p>
          <w:p w14:paraId="7994EA36" w14:textId="77777777" w:rsidR="0060321A" w:rsidRPr="00470A47" w:rsidRDefault="0060321A" w:rsidP="0060321A">
            <w:pPr>
              <w:keepLines/>
              <w:widowControl w:val="0"/>
              <w:spacing w:before="20" w:after="20" w:line="230" w:lineRule="exact"/>
              <w:jc w:val="left"/>
              <w:outlineLvl w:val="2"/>
              <w:rPr>
                <w:rFonts w:ascii="Arial" w:hAnsi="Arial"/>
                <w:snapToGrid w:val="0"/>
                <w:sz w:val="18"/>
                <w:lang w:eastAsia="en-US"/>
              </w:rPr>
            </w:pPr>
            <w:r w:rsidRPr="00470A47">
              <w:rPr>
                <w:rFonts w:ascii="Arial" w:hAnsi="Arial"/>
                <w:b/>
                <w:snapToGrid w:val="0"/>
                <w:sz w:val="18"/>
                <w:lang w:eastAsia="en-US"/>
              </w:rPr>
              <w:t>R4</w:t>
            </w:r>
            <w:r w:rsidRPr="00470A47">
              <w:rPr>
                <w:rFonts w:ascii="Arial" w:hAnsi="Arial"/>
                <w:snapToGrid w:val="0"/>
                <w:sz w:val="18"/>
                <w:lang w:eastAsia="en-US"/>
              </w:rPr>
              <w:t>: Recycling/ reclamation of metals and metal compounds</w:t>
            </w:r>
          </w:p>
          <w:p w14:paraId="5F25ECAF" w14:textId="77777777" w:rsidR="0025455A" w:rsidRPr="00470A47" w:rsidRDefault="0025455A" w:rsidP="0060321A">
            <w:pPr>
              <w:keepLines/>
              <w:widowControl w:val="0"/>
              <w:spacing w:before="20" w:after="20" w:line="230" w:lineRule="exact"/>
              <w:jc w:val="left"/>
              <w:outlineLvl w:val="2"/>
              <w:rPr>
                <w:snapToGrid w:val="0"/>
                <w:lang w:eastAsia="en-US"/>
              </w:rPr>
            </w:pPr>
          </w:p>
          <w:p w14:paraId="0BE1D3DD" w14:textId="77777777" w:rsidR="0025455A" w:rsidRPr="00470A47" w:rsidRDefault="0025455A" w:rsidP="0060321A">
            <w:pPr>
              <w:keepLines/>
              <w:widowControl w:val="0"/>
              <w:spacing w:before="20" w:after="20" w:line="230" w:lineRule="exact"/>
              <w:jc w:val="left"/>
              <w:outlineLvl w:val="2"/>
              <w:rPr>
                <w:rFonts w:ascii="Arial" w:hAnsi="Arial"/>
                <w:snapToGrid w:val="0"/>
                <w:sz w:val="18"/>
                <w:lang w:eastAsia="en-US"/>
              </w:rPr>
            </w:pPr>
            <w:r w:rsidRPr="00470A47">
              <w:rPr>
                <w:rFonts w:ascii="Arial" w:hAnsi="Arial"/>
                <w:b/>
                <w:snapToGrid w:val="0"/>
                <w:sz w:val="18"/>
                <w:lang w:eastAsia="en-US"/>
              </w:rPr>
              <w:t>D9:</w:t>
            </w:r>
            <w:r w:rsidRPr="00470A47">
              <w:rPr>
                <w:rFonts w:ascii="Arial" w:hAnsi="Arial"/>
                <w:snapToGrid w:val="0"/>
                <w:sz w:val="18"/>
                <w:lang w:eastAsia="en-US"/>
              </w:rPr>
              <w:t xml:space="preserve"> Physico-chemical treatment not specified elsewhere in this Annex which results in final compounds or mixtures which are discarded by means of any of the operations numbered D1 to D12 (e.g. evaporation, drying, calcination, etc.)</w:t>
            </w:r>
          </w:p>
          <w:p w14:paraId="22D6DA96" w14:textId="77777777" w:rsidR="0025455A" w:rsidRPr="00470A47" w:rsidRDefault="0025455A" w:rsidP="0025455A">
            <w:pPr>
              <w:keepLines/>
              <w:widowControl w:val="0"/>
              <w:spacing w:before="20" w:after="20" w:line="230" w:lineRule="exact"/>
              <w:jc w:val="left"/>
              <w:outlineLvl w:val="2"/>
              <w:rPr>
                <w:rFonts w:ascii="Arial" w:hAnsi="Arial"/>
                <w:snapToGrid w:val="0"/>
                <w:sz w:val="18"/>
                <w:lang w:eastAsia="en-US"/>
              </w:rPr>
            </w:pPr>
          </w:p>
          <w:p w14:paraId="0CF0C171" w14:textId="47D161A2" w:rsidR="0025455A" w:rsidRPr="00470A47" w:rsidRDefault="0025455A" w:rsidP="0025455A">
            <w:pPr>
              <w:keepLines/>
              <w:widowControl w:val="0"/>
              <w:spacing w:before="20" w:after="20" w:line="230" w:lineRule="exact"/>
              <w:jc w:val="left"/>
              <w:outlineLvl w:val="2"/>
              <w:rPr>
                <w:rFonts w:ascii="Arial" w:hAnsi="Arial"/>
                <w:snapToGrid w:val="0"/>
                <w:sz w:val="18"/>
                <w:lang w:eastAsia="en-US"/>
              </w:rPr>
            </w:pPr>
            <w:r w:rsidRPr="00470A47">
              <w:rPr>
                <w:rFonts w:ascii="Arial" w:hAnsi="Arial"/>
                <w:b/>
                <w:bCs/>
                <w:snapToGrid w:val="0"/>
                <w:sz w:val="18"/>
                <w:lang w:eastAsia="en-US"/>
              </w:rPr>
              <w:t xml:space="preserve">D14: </w:t>
            </w:r>
            <w:r w:rsidRPr="00470A47">
              <w:rPr>
                <w:rFonts w:ascii="Arial" w:hAnsi="Arial"/>
                <w:snapToGrid w:val="0"/>
                <w:sz w:val="18"/>
                <w:lang w:eastAsia="en-US"/>
              </w:rPr>
              <w:t>Repackaging prior to submission to any of the operations numbered D1 to D13</w:t>
            </w:r>
          </w:p>
        </w:tc>
        <w:tc>
          <w:tcPr>
            <w:tcW w:w="4195" w:type="dxa"/>
            <w:tcBorders>
              <w:top w:val="single" w:sz="4" w:space="0" w:color="auto"/>
              <w:left w:val="single" w:sz="4" w:space="0" w:color="auto"/>
              <w:right w:val="nil"/>
            </w:tcBorders>
            <w:shd w:val="clear" w:color="auto" w:fill="auto"/>
          </w:tcPr>
          <w:p w14:paraId="2C9E8F5A" w14:textId="77777777" w:rsidR="0025455A" w:rsidRPr="00470A47" w:rsidRDefault="0025455A" w:rsidP="0025455A">
            <w:pPr>
              <w:pStyle w:val="Tablebody"/>
              <w:rPr>
                <w:color w:val="auto"/>
              </w:rPr>
            </w:pPr>
            <w:r w:rsidRPr="00470A47">
              <w:rPr>
                <w:color w:val="auto"/>
              </w:rPr>
              <w:t>All hazardous and non-hazardous waste must be stored and treated on an impermeable surface with sealed drainage to sump.</w:t>
            </w:r>
          </w:p>
          <w:p w14:paraId="6A5AF605" w14:textId="3E63C49D" w:rsidR="0060321A" w:rsidRDefault="0060321A" w:rsidP="0025455A">
            <w:pPr>
              <w:pStyle w:val="Tablebody"/>
              <w:rPr>
                <w:color w:val="auto"/>
              </w:rPr>
            </w:pPr>
          </w:p>
          <w:p w14:paraId="3E9D1028" w14:textId="0A3C77FB" w:rsidR="0025455A" w:rsidRDefault="0025455A" w:rsidP="0025455A">
            <w:pPr>
              <w:pStyle w:val="Tablebody"/>
              <w:rPr>
                <w:color w:val="auto"/>
              </w:rPr>
            </w:pPr>
            <w:r w:rsidRPr="00470A47">
              <w:rPr>
                <w:color w:val="auto"/>
              </w:rPr>
              <w:t>The maximum quantity of hazardous waste that can be stored at the site in total for recovery or disposal, shall not exceed 50 tonnes at any one time.</w:t>
            </w:r>
          </w:p>
          <w:p w14:paraId="4CD39985" w14:textId="6CB56C24" w:rsidR="00E95008" w:rsidRDefault="00E95008" w:rsidP="0025455A">
            <w:pPr>
              <w:pStyle w:val="Tablebody"/>
              <w:rPr>
                <w:color w:val="auto"/>
              </w:rPr>
            </w:pPr>
          </w:p>
          <w:p w14:paraId="07027F57" w14:textId="110830B6" w:rsidR="00E95008" w:rsidRPr="00470A47" w:rsidRDefault="00E95008" w:rsidP="0025455A">
            <w:pPr>
              <w:pStyle w:val="Tablebody"/>
              <w:rPr>
                <w:color w:val="auto"/>
              </w:rPr>
            </w:pPr>
            <w:r w:rsidRPr="00C126EB">
              <w:rPr>
                <w:color w:val="auto"/>
              </w:rPr>
              <w:t>Hazardous waste for disposal must be kept within clearly identified, secure containers.</w:t>
            </w:r>
          </w:p>
          <w:p w14:paraId="64E48A5D" w14:textId="77777777" w:rsidR="0025455A" w:rsidRPr="00470A47" w:rsidRDefault="0025455A" w:rsidP="0025455A">
            <w:pPr>
              <w:pStyle w:val="Tablebody"/>
              <w:rPr>
                <w:color w:val="auto"/>
              </w:rPr>
            </w:pPr>
          </w:p>
          <w:p w14:paraId="2E9CEC9A" w14:textId="554C8599" w:rsidR="0025455A" w:rsidRPr="00470A47" w:rsidRDefault="0025455A" w:rsidP="0025455A">
            <w:pPr>
              <w:pStyle w:val="Tablebody"/>
              <w:rPr>
                <w:color w:val="auto"/>
              </w:rPr>
            </w:pPr>
            <w:r w:rsidRPr="00470A47">
              <w:rPr>
                <w:color w:val="auto"/>
              </w:rPr>
              <w:t>Treatment operations shall be limited to manual and/or mechanical:</w:t>
            </w:r>
          </w:p>
          <w:p w14:paraId="34305224" w14:textId="77777777" w:rsidR="0025455A" w:rsidRPr="00470A47" w:rsidRDefault="0025455A" w:rsidP="0025455A">
            <w:pPr>
              <w:pStyle w:val="Tablebody"/>
              <w:numPr>
                <w:ilvl w:val="0"/>
                <w:numId w:val="43"/>
              </w:numPr>
              <w:rPr>
                <w:color w:val="auto"/>
              </w:rPr>
            </w:pPr>
            <w:r w:rsidRPr="00470A47">
              <w:rPr>
                <w:color w:val="auto"/>
              </w:rPr>
              <w:t>sorting</w:t>
            </w:r>
          </w:p>
          <w:p w14:paraId="5CBB39D5" w14:textId="77777777" w:rsidR="0025455A" w:rsidRPr="00470A47" w:rsidRDefault="0025455A" w:rsidP="0025455A">
            <w:pPr>
              <w:pStyle w:val="Tablebody"/>
              <w:numPr>
                <w:ilvl w:val="0"/>
                <w:numId w:val="43"/>
              </w:numPr>
              <w:rPr>
                <w:color w:val="auto"/>
              </w:rPr>
            </w:pPr>
            <w:r w:rsidRPr="00470A47">
              <w:rPr>
                <w:color w:val="auto"/>
              </w:rPr>
              <w:t>separation</w:t>
            </w:r>
          </w:p>
          <w:p w14:paraId="676321F4" w14:textId="3CB8A7B6" w:rsidR="0025455A" w:rsidRDefault="0025455A" w:rsidP="0025455A">
            <w:pPr>
              <w:pStyle w:val="Tablebody"/>
              <w:numPr>
                <w:ilvl w:val="0"/>
                <w:numId w:val="43"/>
              </w:numPr>
              <w:rPr>
                <w:color w:val="auto"/>
              </w:rPr>
            </w:pPr>
            <w:r w:rsidRPr="00470A47">
              <w:rPr>
                <w:color w:val="auto"/>
              </w:rPr>
              <w:t>screening</w:t>
            </w:r>
          </w:p>
          <w:p w14:paraId="1306C112" w14:textId="0FE7DC71" w:rsidR="00E95008" w:rsidRPr="00E95008" w:rsidRDefault="00E95008" w:rsidP="00B10180">
            <w:pPr>
              <w:pStyle w:val="Tablebody"/>
              <w:numPr>
                <w:ilvl w:val="0"/>
                <w:numId w:val="43"/>
              </w:numPr>
              <w:rPr>
                <w:color w:val="auto"/>
              </w:rPr>
            </w:pPr>
            <w:r w:rsidRPr="00E95008">
              <w:rPr>
                <w:color w:val="auto"/>
              </w:rPr>
              <w:t>drum/container</w:t>
            </w:r>
            <w:r>
              <w:rPr>
                <w:color w:val="auto"/>
              </w:rPr>
              <w:t xml:space="preserve"> </w:t>
            </w:r>
            <w:r w:rsidRPr="00E95008">
              <w:rPr>
                <w:color w:val="auto"/>
              </w:rPr>
              <w:t>washing</w:t>
            </w:r>
          </w:p>
          <w:p w14:paraId="726CF7E5" w14:textId="77777777" w:rsidR="0025455A" w:rsidRPr="00470A47" w:rsidRDefault="0025455A" w:rsidP="0025455A">
            <w:pPr>
              <w:pStyle w:val="Tablebody"/>
              <w:numPr>
                <w:ilvl w:val="0"/>
                <w:numId w:val="43"/>
              </w:numPr>
              <w:rPr>
                <w:color w:val="auto"/>
              </w:rPr>
            </w:pPr>
            <w:r w:rsidRPr="00470A47">
              <w:rPr>
                <w:color w:val="auto"/>
              </w:rPr>
              <w:t>baling</w:t>
            </w:r>
          </w:p>
          <w:p w14:paraId="0E782967" w14:textId="77777777" w:rsidR="0025455A" w:rsidRPr="00470A47" w:rsidRDefault="0025455A" w:rsidP="0025455A">
            <w:pPr>
              <w:pStyle w:val="Tablebody"/>
              <w:numPr>
                <w:ilvl w:val="0"/>
                <w:numId w:val="43"/>
              </w:numPr>
              <w:rPr>
                <w:color w:val="auto"/>
              </w:rPr>
            </w:pPr>
            <w:r w:rsidRPr="00470A47">
              <w:rPr>
                <w:color w:val="auto"/>
              </w:rPr>
              <w:t>pelletising</w:t>
            </w:r>
          </w:p>
          <w:p w14:paraId="0D2AA1C4" w14:textId="77777777" w:rsidR="0025455A" w:rsidRPr="00470A47" w:rsidRDefault="0025455A" w:rsidP="0025455A">
            <w:pPr>
              <w:pStyle w:val="Tablebody"/>
              <w:numPr>
                <w:ilvl w:val="0"/>
                <w:numId w:val="43"/>
              </w:numPr>
              <w:rPr>
                <w:color w:val="auto"/>
              </w:rPr>
            </w:pPr>
            <w:r w:rsidRPr="00470A47">
              <w:rPr>
                <w:color w:val="auto"/>
              </w:rPr>
              <w:t>flaking</w:t>
            </w:r>
          </w:p>
          <w:p w14:paraId="4BB2C8A7" w14:textId="77777777" w:rsidR="0025455A" w:rsidRPr="00470A47" w:rsidRDefault="0025455A" w:rsidP="0025455A">
            <w:pPr>
              <w:pStyle w:val="Tablebody"/>
              <w:numPr>
                <w:ilvl w:val="0"/>
                <w:numId w:val="43"/>
              </w:numPr>
              <w:rPr>
                <w:color w:val="auto"/>
              </w:rPr>
            </w:pPr>
            <w:r w:rsidRPr="00470A47">
              <w:rPr>
                <w:color w:val="auto"/>
              </w:rPr>
              <w:t>dehydrating</w:t>
            </w:r>
          </w:p>
          <w:p w14:paraId="0F7BEB8E" w14:textId="77777777" w:rsidR="0025455A" w:rsidRPr="00470A47" w:rsidRDefault="0025455A" w:rsidP="00021B06">
            <w:pPr>
              <w:pStyle w:val="Tablebody"/>
              <w:numPr>
                <w:ilvl w:val="0"/>
                <w:numId w:val="43"/>
              </w:numPr>
              <w:rPr>
                <w:color w:val="auto"/>
              </w:rPr>
            </w:pPr>
            <w:r w:rsidRPr="00470A47">
              <w:rPr>
                <w:color w:val="auto"/>
              </w:rPr>
              <w:t>shredding</w:t>
            </w:r>
          </w:p>
          <w:p w14:paraId="7E772617" w14:textId="77777777" w:rsidR="0025455A" w:rsidRPr="00470A47" w:rsidRDefault="0025455A" w:rsidP="00021B06">
            <w:pPr>
              <w:pStyle w:val="Tablebody"/>
              <w:numPr>
                <w:ilvl w:val="0"/>
                <w:numId w:val="43"/>
              </w:numPr>
              <w:rPr>
                <w:color w:val="auto"/>
              </w:rPr>
            </w:pPr>
            <w:r w:rsidRPr="00470A47">
              <w:rPr>
                <w:color w:val="auto"/>
              </w:rPr>
              <w:t>granulating</w:t>
            </w:r>
          </w:p>
          <w:p w14:paraId="30979B0F" w14:textId="77777777" w:rsidR="0025455A" w:rsidRPr="00470A47" w:rsidRDefault="0025455A" w:rsidP="00021B06">
            <w:pPr>
              <w:pStyle w:val="Tablebody"/>
              <w:numPr>
                <w:ilvl w:val="0"/>
                <w:numId w:val="43"/>
              </w:numPr>
              <w:rPr>
                <w:color w:val="auto"/>
              </w:rPr>
            </w:pPr>
            <w:r w:rsidRPr="00470A47">
              <w:rPr>
                <w:color w:val="auto"/>
              </w:rPr>
              <w:t xml:space="preserve">crushing </w:t>
            </w:r>
          </w:p>
          <w:p w14:paraId="649F5178" w14:textId="2F190680" w:rsidR="0025455A" w:rsidRDefault="0025455A" w:rsidP="00021B06">
            <w:pPr>
              <w:pStyle w:val="Tablebody"/>
              <w:numPr>
                <w:ilvl w:val="0"/>
                <w:numId w:val="43"/>
              </w:numPr>
              <w:rPr>
                <w:color w:val="auto"/>
              </w:rPr>
            </w:pPr>
            <w:r w:rsidRPr="00470A47">
              <w:rPr>
                <w:color w:val="auto"/>
              </w:rPr>
              <w:t>compaction</w:t>
            </w:r>
          </w:p>
          <w:p w14:paraId="6E1B3AD5" w14:textId="05A8D1EB" w:rsidR="009D725D" w:rsidRPr="00470A47" w:rsidRDefault="009D725D" w:rsidP="00021B06">
            <w:pPr>
              <w:pStyle w:val="Tablebody"/>
              <w:numPr>
                <w:ilvl w:val="0"/>
                <w:numId w:val="43"/>
              </w:numPr>
              <w:rPr>
                <w:color w:val="auto"/>
              </w:rPr>
            </w:pPr>
            <w:r>
              <w:rPr>
                <w:color w:val="auto"/>
              </w:rPr>
              <w:t>bulking up</w:t>
            </w:r>
          </w:p>
          <w:p w14:paraId="69FA142F" w14:textId="6E287D42" w:rsidR="0025455A" w:rsidRDefault="0025455A" w:rsidP="0025455A">
            <w:pPr>
              <w:pStyle w:val="Tablebody"/>
              <w:rPr>
                <w:color w:val="auto"/>
              </w:rPr>
            </w:pPr>
            <w:r w:rsidRPr="00470A47">
              <w:rPr>
                <w:color w:val="auto"/>
              </w:rPr>
              <w:t>of permitted waste for the purpose of recovery and/or disposal.</w:t>
            </w:r>
          </w:p>
          <w:p w14:paraId="225A4DC8" w14:textId="145AA428" w:rsidR="00030B66" w:rsidRDefault="00030B66" w:rsidP="0025455A">
            <w:pPr>
              <w:pStyle w:val="Tablebody"/>
              <w:rPr>
                <w:color w:val="auto"/>
              </w:rPr>
            </w:pPr>
          </w:p>
          <w:p w14:paraId="74585E0E" w14:textId="57B1DDFB" w:rsidR="00FC0FDC" w:rsidRDefault="00204E02" w:rsidP="0025455A">
            <w:pPr>
              <w:pStyle w:val="Tablebody"/>
              <w:rPr>
                <w:color w:val="auto"/>
              </w:rPr>
            </w:pPr>
            <w:r>
              <w:rPr>
                <w:color w:val="auto"/>
              </w:rPr>
              <w:t>The only</w:t>
            </w:r>
            <w:r w:rsidR="00FC0FDC">
              <w:rPr>
                <w:color w:val="auto"/>
              </w:rPr>
              <w:t xml:space="preserve"> permitted treatment of hazardous waste is manual </w:t>
            </w:r>
            <w:r w:rsidR="00FC0FDC" w:rsidRPr="00FC0FDC">
              <w:rPr>
                <w:color w:val="auto"/>
              </w:rPr>
              <w:t>drum/container washing</w:t>
            </w:r>
            <w:r w:rsidR="00FC0FDC">
              <w:rPr>
                <w:color w:val="auto"/>
              </w:rPr>
              <w:t>.</w:t>
            </w:r>
          </w:p>
          <w:p w14:paraId="4E19CB4D" w14:textId="77777777" w:rsidR="00FC0FDC" w:rsidRDefault="00FC0FDC" w:rsidP="0025455A">
            <w:pPr>
              <w:pStyle w:val="Tablebody"/>
              <w:rPr>
                <w:color w:val="auto"/>
              </w:rPr>
            </w:pPr>
          </w:p>
          <w:p w14:paraId="4C2491A4" w14:textId="5CFD6150" w:rsidR="00030B66" w:rsidRDefault="00030B66" w:rsidP="00AC34A3">
            <w:pPr>
              <w:pStyle w:val="Tablebody"/>
              <w:rPr>
                <w:color w:val="auto"/>
              </w:rPr>
            </w:pPr>
            <w:r>
              <w:rPr>
                <w:color w:val="auto"/>
              </w:rPr>
              <w:t xml:space="preserve">Permitted </w:t>
            </w:r>
            <w:r w:rsidR="00FA1935">
              <w:rPr>
                <w:color w:val="auto"/>
              </w:rPr>
              <w:t>activities</w:t>
            </w:r>
            <w:r>
              <w:rPr>
                <w:color w:val="auto"/>
              </w:rPr>
              <w:t xml:space="preserve"> in the external area</w:t>
            </w:r>
            <w:r w:rsidR="00E23638">
              <w:rPr>
                <w:color w:val="auto"/>
              </w:rPr>
              <w:t>s</w:t>
            </w:r>
            <w:r>
              <w:rPr>
                <w:color w:val="auto"/>
              </w:rPr>
              <w:t xml:space="preserve"> of Unit 9 are limited to waste </w:t>
            </w:r>
            <w:r w:rsidR="00AC34A3">
              <w:rPr>
                <w:color w:val="auto"/>
              </w:rPr>
              <w:t xml:space="preserve">acceptance </w:t>
            </w:r>
            <w:r>
              <w:rPr>
                <w:color w:val="auto"/>
              </w:rPr>
              <w:t xml:space="preserve">storage </w:t>
            </w:r>
            <w:r w:rsidR="00AC34A3">
              <w:rPr>
                <w:color w:val="auto"/>
              </w:rPr>
              <w:t>and shredding.</w:t>
            </w:r>
          </w:p>
          <w:p w14:paraId="58C03C24" w14:textId="61D01601" w:rsidR="00030B66" w:rsidRDefault="00030B66" w:rsidP="00030B66">
            <w:pPr>
              <w:pStyle w:val="Tablebody"/>
              <w:rPr>
                <w:color w:val="auto"/>
              </w:rPr>
            </w:pPr>
          </w:p>
          <w:p w14:paraId="46052060" w14:textId="5D03F0CE" w:rsidR="00030B66" w:rsidRPr="00470A47" w:rsidRDefault="00030B66" w:rsidP="00AC34A3">
            <w:pPr>
              <w:pStyle w:val="Tablebody"/>
              <w:rPr>
                <w:color w:val="auto"/>
              </w:rPr>
            </w:pPr>
            <w:r>
              <w:rPr>
                <w:color w:val="auto"/>
              </w:rPr>
              <w:t xml:space="preserve">Permitted </w:t>
            </w:r>
            <w:r w:rsidR="00FA1935">
              <w:rPr>
                <w:color w:val="auto"/>
              </w:rPr>
              <w:t>activities</w:t>
            </w:r>
            <w:r>
              <w:rPr>
                <w:color w:val="auto"/>
              </w:rPr>
              <w:t xml:space="preserve"> in the internal </w:t>
            </w:r>
            <w:r w:rsidR="00E23638">
              <w:rPr>
                <w:color w:val="auto"/>
              </w:rPr>
              <w:t xml:space="preserve">areas </w:t>
            </w:r>
            <w:r>
              <w:rPr>
                <w:color w:val="auto"/>
              </w:rPr>
              <w:t xml:space="preserve">of Unit 9 are limited to </w:t>
            </w:r>
            <w:r w:rsidRPr="001A18C9">
              <w:rPr>
                <w:color w:val="auto"/>
              </w:rPr>
              <w:t xml:space="preserve">plastics </w:t>
            </w:r>
            <w:r>
              <w:rPr>
                <w:color w:val="auto"/>
              </w:rPr>
              <w:t>treatment</w:t>
            </w:r>
            <w:r w:rsidRPr="001A18C9">
              <w:rPr>
                <w:color w:val="auto"/>
              </w:rPr>
              <w:t xml:space="preserve"> plant</w:t>
            </w:r>
            <w:r w:rsidR="00AC34A3">
              <w:rPr>
                <w:color w:val="auto"/>
              </w:rPr>
              <w:t>.</w:t>
            </w:r>
          </w:p>
          <w:p w14:paraId="0318CD21" w14:textId="77777777" w:rsidR="00030B66" w:rsidRDefault="00030B66" w:rsidP="00030B66">
            <w:pPr>
              <w:pStyle w:val="Tablebody"/>
              <w:rPr>
                <w:color w:val="auto"/>
              </w:rPr>
            </w:pPr>
          </w:p>
          <w:p w14:paraId="53612275" w14:textId="46A01466" w:rsidR="00030B66" w:rsidRPr="00470A47" w:rsidRDefault="00030B66" w:rsidP="00AC34A3">
            <w:pPr>
              <w:pStyle w:val="Tablebody"/>
              <w:rPr>
                <w:color w:val="auto"/>
              </w:rPr>
            </w:pPr>
            <w:r>
              <w:rPr>
                <w:color w:val="auto"/>
              </w:rPr>
              <w:t xml:space="preserve">Permitted </w:t>
            </w:r>
            <w:r w:rsidR="00FA1935">
              <w:rPr>
                <w:color w:val="auto"/>
              </w:rPr>
              <w:t>activities</w:t>
            </w:r>
            <w:r>
              <w:rPr>
                <w:color w:val="auto"/>
              </w:rPr>
              <w:t xml:space="preserve"> in the external </w:t>
            </w:r>
            <w:r w:rsidR="00E23638">
              <w:rPr>
                <w:color w:val="auto"/>
              </w:rPr>
              <w:t xml:space="preserve">areas </w:t>
            </w:r>
            <w:r>
              <w:rPr>
                <w:color w:val="auto"/>
              </w:rPr>
              <w:t xml:space="preserve">of Unit 10 are limited to waste acceptance and storage </w:t>
            </w:r>
            <w:r w:rsidR="00AC34A3">
              <w:rPr>
                <w:color w:val="auto"/>
              </w:rPr>
              <w:t xml:space="preserve">and </w:t>
            </w:r>
            <w:r>
              <w:rPr>
                <w:color w:val="auto"/>
              </w:rPr>
              <w:t>manual washing of hazardous waste</w:t>
            </w:r>
            <w:r w:rsidR="00AC34A3">
              <w:rPr>
                <w:color w:val="auto"/>
              </w:rPr>
              <w:t>.</w:t>
            </w:r>
          </w:p>
          <w:p w14:paraId="602AECEA" w14:textId="77777777" w:rsidR="00AC34A3" w:rsidRDefault="00AC34A3" w:rsidP="00030B66">
            <w:pPr>
              <w:pStyle w:val="Tablebody"/>
              <w:rPr>
                <w:color w:val="auto"/>
              </w:rPr>
            </w:pPr>
          </w:p>
          <w:p w14:paraId="6414BBC9" w14:textId="2D8F81AB" w:rsidR="00AC34A3" w:rsidRDefault="00AC34A3" w:rsidP="00AC34A3">
            <w:pPr>
              <w:pStyle w:val="Tablebody"/>
              <w:rPr>
                <w:color w:val="auto"/>
              </w:rPr>
            </w:pPr>
            <w:r>
              <w:rPr>
                <w:color w:val="auto"/>
              </w:rPr>
              <w:t xml:space="preserve">There are no permitted </w:t>
            </w:r>
            <w:r w:rsidR="00FA1935">
              <w:rPr>
                <w:color w:val="auto"/>
              </w:rPr>
              <w:t>activities</w:t>
            </w:r>
            <w:r>
              <w:rPr>
                <w:color w:val="auto"/>
              </w:rPr>
              <w:t xml:space="preserve"> in the internal areas of Unit 10.</w:t>
            </w:r>
          </w:p>
          <w:p w14:paraId="05AB4932" w14:textId="77777777" w:rsidR="00030B66" w:rsidRPr="00470A47" w:rsidRDefault="00030B66" w:rsidP="00030B66">
            <w:pPr>
              <w:pStyle w:val="Tablebody"/>
              <w:rPr>
                <w:color w:val="auto"/>
              </w:rPr>
            </w:pPr>
          </w:p>
          <w:p w14:paraId="29343207" w14:textId="77777777" w:rsidR="0025455A" w:rsidRPr="00470A47" w:rsidRDefault="0025455A" w:rsidP="0025455A">
            <w:pPr>
              <w:pStyle w:val="Tablebody"/>
              <w:rPr>
                <w:color w:val="auto"/>
              </w:rPr>
            </w:pPr>
            <w:r w:rsidRPr="00470A47">
              <w:rPr>
                <w:color w:val="auto"/>
              </w:rPr>
              <w:t>Waste types as specified in Table S2.1.</w:t>
            </w:r>
          </w:p>
          <w:p w14:paraId="64045AE5" w14:textId="7ACFC386" w:rsidR="0025455A" w:rsidRPr="00470A47" w:rsidRDefault="0025455A" w:rsidP="0025455A">
            <w:pPr>
              <w:pStyle w:val="Tablebody"/>
              <w:rPr>
                <w:color w:val="auto"/>
              </w:rPr>
            </w:pPr>
          </w:p>
        </w:tc>
      </w:tr>
    </w:tbl>
    <w:p w14:paraId="36588BD2" w14:textId="77777777" w:rsidR="004F4D79" w:rsidRDefault="004F4D79"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980"/>
        <w:gridCol w:w="3870"/>
        <w:gridCol w:w="1117"/>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lastRenderedPageBreak/>
              <w:t>Table S1.2 Operating techniques</w:t>
            </w:r>
          </w:p>
        </w:tc>
      </w:tr>
      <w:tr w:rsidR="00943E81" w:rsidRPr="005032E3" w14:paraId="2127779E" w14:textId="77777777" w:rsidTr="00466D2F">
        <w:trPr>
          <w:cantSplit/>
          <w:tblHeader/>
        </w:trPr>
        <w:tc>
          <w:tcPr>
            <w:tcW w:w="1870"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2429"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701"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943E81" w:rsidRPr="005032E3" w14:paraId="6484E1AE" w14:textId="77777777" w:rsidTr="00466D2F">
        <w:trPr>
          <w:cantSplit/>
        </w:trPr>
        <w:tc>
          <w:tcPr>
            <w:tcW w:w="1870" w:type="pct"/>
          </w:tcPr>
          <w:p w14:paraId="2C795D5C" w14:textId="77777777" w:rsidR="00C973D4" w:rsidRPr="00470A47" w:rsidRDefault="00C973D4" w:rsidP="005032E3">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Technical Guidance Document: ‘How to comply with your environmental permit’</w:t>
            </w:r>
          </w:p>
        </w:tc>
        <w:tc>
          <w:tcPr>
            <w:tcW w:w="2429" w:type="pct"/>
          </w:tcPr>
          <w:p w14:paraId="46FF4A8B" w14:textId="77777777" w:rsidR="00C973D4" w:rsidRPr="00470A47" w:rsidRDefault="00C973D4" w:rsidP="005032E3">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All relevant sections</w:t>
            </w:r>
          </w:p>
        </w:tc>
        <w:tc>
          <w:tcPr>
            <w:tcW w:w="701" w:type="pct"/>
          </w:tcPr>
          <w:p w14:paraId="4ADB9235" w14:textId="77777777" w:rsidR="00C973D4" w:rsidRPr="00470A47" w:rsidRDefault="00C973D4" w:rsidP="005032E3">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N/A</w:t>
            </w:r>
          </w:p>
        </w:tc>
      </w:tr>
      <w:tr w:rsidR="00943E81" w:rsidRPr="005032E3" w14:paraId="56EBE640" w14:textId="77777777" w:rsidTr="00466D2F">
        <w:trPr>
          <w:cantSplit/>
        </w:trPr>
        <w:tc>
          <w:tcPr>
            <w:tcW w:w="1870" w:type="pct"/>
          </w:tcPr>
          <w:p w14:paraId="45BA1935" w14:textId="057E2909" w:rsidR="00222BB9" w:rsidRPr="00470A47" w:rsidRDefault="00222BB9" w:rsidP="005032E3">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Sector Guidance Note IPPC S5.06: Guidance for the Recovery and Disposal of Hazardous and Non Hazardous Waste</w:t>
            </w:r>
          </w:p>
        </w:tc>
        <w:tc>
          <w:tcPr>
            <w:tcW w:w="2429" w:type="pct"/>
          </w:tcPr>
          <w:p w14:paraId="0F65E3D8" w14:textId="0602B68C" w:rsidR="00222BB9" w:rsidRPr="00470A47" w:rsidRDefault="00222BB9" w:rsidP="005032E3">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All relevant sections</w:t>
            </w:r>
          </w:p>
        </w:tc>
        <w:tc>
          <w:tcPr>
            <w:tcW w:w="701" w:type="pct"/>
          </w:tcPr>
          <w:p w14:paraId="52E283EC" w14:textId="53FD23D4" w:rsidR="00222BB9" w:rsidRPr="00470A47" w:rsidRDefault="00222BB9" w:rsidP="005032E3">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N/A</w:t>
            </w:r>
          </w:p>
        </w:tc>
      </w:tr>
      <w:tr w:rsidR="00943E81" w:rsidRPr="005032E3" w14:paraId="522AE507" w14:textId="77777777" w:rsidTr="00466D2F">
        <w:trPr>
          <w:cantSplit/>
        </w:trPr>
        <w:tc>
          <w:tcPr>
            <w:tcW w:w="1870" w:type="pct"/>
          </w:tcPr>
          <w:p w14:paraId="68327DFE" w14:textId="4E344F9D" w:rsidR="00222BB9" w:rsidRPr="00470A47" w:rsidRDefault="00222BB9" w:rsidP="005840EB">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 xml:space="preserve">Fire prevention and mitigation plan guidance - </w:t>
            </w:r>
            <w:r w:rsidR="006B0875" w:rsidRPr="00470A47">
              <w:rPr>
                <w:rFonts w:ascii="Arial" w:hAnsi="Arial"/>
                <w:sz w:val="18"/>
                <w:lang w:eastAsia="en-US"/>
              </w:rPr>
              <w:t>Waste Management</w:t>
            </w:r>
          </w:p>
        </w:tc>
        <w:tc>
          <w:tcPr>
            <w:tcW w:w="2429" w:type="pct"/>
          </w:tcPr>
          <w:p w14:paraId="74186983" w14:textId="2E390AE9" w:rsidR="00222BB9" w:rsidRPr="00470A47" w:rsidRDefault="00222BB9" w:rsidP="00222BB9">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All relevant sections</w:t>
            </w:r>
          </w:p>
        </w:tc>
        <w:tc>
          <w:tcPr>
            <w:tcW w:w="701" w:type="pct"/>
          </w:tcPr>
          <w:p w14:paraId="6794CA89" w14:textId="5D645D57" w:rsidR="00222BB9" w:rsidRPr="00470A47" w:rsidRDefault="00222BB9" w:rsidP="00222BB9">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N/A</w:t>
            </w:r>
          </w:p>
        </w:tc>
      </w:tr>
      <w:tr w:rsidR="00A13F2C" w:rsidRPr="005032E3" w14:paraId="2F48F548" w14:textId="77777777" w:rsidTr="00466D2F">
        <w:trPr>
          <w:cantSplit/>
        </w:trPr>
        <w:tc>
          <w:tcPr>
            <w:tcW w:w="1870" w:type="pct"/>
            <w:vMerge w:val="restart"/>
          </w:tcPr>
          <w:p w14:paraId="462AA9A4" w14:textId="7D36C057" w:rsidR="00A13F2C" w:rsidRPr="00A13F2C" w:rsidRDefault="00A13F2C" w:rsidP="00470A47">
            <w:pPr>
              <w:keepLines/>
              <w:widowControl w:val="0"/>
              <w:spacing w:before="20" w:after="20" w:line="230" w:lineRule="exact"/>
              <w:jc w:val="left"/>
              <w:outlineLvl w:val="2"/>
              <w:rPr>
                <w:rFonts w:ascii="Arial" w:hAnsi="Arial"/>
                <w:sz w:val="18"/>
                <w:lang w:eastAsia="en-US"/>
              </w:rPr>
            </w:pPr>
            <w:r w:rsidRPr="00A13F2C">
              <w:rPr>
                <w:rFonts w:ascii="Arial" w:hAnsi="Arial"/>
                <w:sz w:val="18"/>
                <w:lang w:eastAsia="en-US"/>
              </w:rPr>
              <w:t>Response to Schedule 5 Notice dated 03/11/22</w:t>
            </w:r>
          </w:p>
        </w:tc>
        <w:tc>
          <w:tcPr>
            <w:tcW w:w="2429" w:type="pct"/>
          </w:tcPr>
          <w:p w14:paraId="4AAE023E" w14:textId="1700EB8A" w:rsidR="00A13F2C" w:rsidRPr="00A13F2C" w:rsidRDefault="00A13F2C" w:rsidP="00357BDC">
            <w:pPr>
              <w:keepLines/>
              <w:widowControl w:val="0"/>
              <w:spacing w:before="20" w:after="20" w:line="230" w:lineRule="exact"/>
              <w:jc w:val="left"/>
              <w:outlineLvl w:val="2"/>
              <w:rPr>
                <w:rFonts w:ascii="Arial" w:hAnsi="Arial"/>
                <w:sz w:val="18"/>
                <w:lang w:eastAsia="en-US"/>
              </w:rPr>
            </w:pPr>
            <w:r w:rsidRPr="00A13F2C">
              <w:rPr>
                <w:rFonts w:ascii="Arial" w:hAnsi="Arial"/>
                <w:sz w:val="18"/>
                <w:lang w:eastAsia="en-US"/>
              </w:rPr>
              <w:t>Environmental Management System (ref. VIE-2704-A_EMS_v1.6)</w:t>
            </w:r>
          </w:p>
          <w:p w14:paraId="6F02C25D" w14:textId="77777777" w:rsidR="00A13F2C" w:rsidRPr="00A13F2C" w:rsidRDefault="00A13F2C" w:rsidP="00357BDC">
            <w:pPr>
              <w:keepLines/>
              <w:widowControl w:val="0"/>
              <w:spacing w:before="20" w:after="20" w:line="230" w:lineRule="exact"/>
              <w:jc w:val="left"/>
              <w:outlineLvl w:val="2"/>
              <w:rPr>
                <w:rFonts w:ascii="Arial" w:hAnsi="Arial"/>
                <w:sz w:val="18"/>
                <w:lang w:eastAsia="en-US"/>
              </w:rPr>
            </w:pPr>
            <w:r w:rsidRPr="00A13F2C">
              <w:rPr>
                <w:rFonts w:ascii="Arial" w:hAnsi="Arial"/>
                <w:sz w:val="18"/>
                <w:lang w:eastAsia="en-US"/>
              </w:rPr>
              <w:t>Section:</w:t>
            </w:r>
          </w:p>
          <w:p w14:paraId="22E5A744" w14:textId="08753FFC"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1.6.5 Hazardous waste acceptance procedures</w:t>
            </w:r>
          </w:p>
          <w:p w14:paraId="4E21DE66"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2.6 Site security</w:t>
            </w:r>
          </w:p>
          <w:p w14:paraId="3ED9A5C2" w14:textId="5CB58EFB"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2.8 Rejected / quarantined waste</w:t>
            </w:r>
          </w:p>
          <w:p w14:paraId="101E677A"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3.1 Preliminary procedures</w:t>
            </w:r>
          </w:p>
          <w:p w14:paraId="45043C16"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3.2 Checking in &amp; inspection of loads (containers)</w:t>
            </w:r>
          </w:p>
          <w:p w14:paraId="3C898E2B"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3.3 Checking in &amp; inspection of loads (general)</w:t>
            </w:r>
          </w:p>
          <w:p w14:paraId="68935DB3"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3.5 Waste treatment</w:t>
            </w:r>
          </w:p>
          <w:p w14:paraId="1AB433D0"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3.6 Waste removal &amp; export</w:t>
            </w:r>
          </w:p>
          <w:p w14:paraId="2EE8CBAE"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4.1 Breakdowns and spillages</w:t>
            </w:r>
          </w:p>
          <w:p w14:paraId="3893E272"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4.6 Odour control</w:t>
            </w:r>
          </w:p>
          <w:p w14:paraId="3E97912B"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4.7 Litter control &amp; management</w:t>
            </w:r>
          </w:p>
          <w:p w14:paraId="6DBAC53A" w14:textId="4B18CF0C"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4.8 Control of pests, birds and other scavengers</w:t>
            </w:r>
          </w:p>
        </w:tc>
        <w:tc>
          <w:tcPr>
            <w:tcW w:w="701" w:type="pct"/>
            <w:vMerge w:val="restart"/>
          </w:tcPr>
          <w:p w14:paraId="312D3B4E" w14:textId="6ECB961C" w:rsidR="00A13F2C" w:rsidRPr="00A13F2C" w:rsidRDefault="00A13F2C" w:rsidP="00A13F2C">
            <w:pPr>
              <w:keepLines/>
              <w:widowControl w:val="0"/>
              <w:spacing w:before="20" w:after="20" w:line="230" w:lineRule="exact"/>
              <w:jc w:val="left"/>
              <w:outlineLvl w:val="2"/>
              <w:rPr>
                <w:rFonts w:ascii="Arial" w:hAnsi="Arial"/>
                <w:sz w:val="18"/>
                <w:lang w:eastAsia="en-US"/>
              </w:rPr>
            </w:pPr>
            <w:r w:rsidRPr="00A13F2C">
              <w:rPr>
                <w:rFonts w:ascii="Arial" w:hAnsi="Arial"/>
                <w:sz w:val="18"/>
                <w:lang w:eastAsia="en-US"/>
              </w:rPr>
              <w:t>15/11/22</w:t>
            </w:r>
          </w:p>
        </w:tc>
      </w:tr>
      <w:tr w:rsidR="00AD60E6" w:rsidRPr="005032E3" w14:paraId="4B1FAAFD" w14:textId="77777777" w:rsidTr="00AD60E6">
        <w:trPr>
          <w:cantSplit/>
          <w:trHeight w:val="745"/>
        </w:trPr>
        <w:tc>
          <w:tcPr>
            <w:tcW w:w="1870" w:type="pct"/>
            <w:vMerge/>
          </w:tcPr>
          <w:p w14:paraId="46CB41D2" w14:textId="619CB495" w:rsidR="00AD60E6" w:rsidRPr="00897A4D" w:rsidRDefault="00AD60E6" w:rsidP="00470A47">
            <w:pPr>
              <w:keepLines/>
              <w:widowControl w:val="0"/>
              <w:spacing w:before="20" w:after="20" w:line="230" w:lineRule="exact"/>
              <w:jc w:val="left"/>
              <w:outlineLvl w:val="2"/>
              <w:rPr>
                <w:rFonts w:ascii="Arial" w:hAnsi="Arial"/>
                <w:sz w:val="18"/>
                <w:lang w:eastAsia="en-US"/>
              </w:rPr>
            </w:pPr>
          </w:p>
        </w:tc>
        <w:tc>
          <w:tcPr>
            <w:tcW w:w="2429" w:type="pct"/>
          </w:tcPr>
          <w:p w14:paraId="46DB53D8" w14:textId="5060F7EC" w:rsidR="00AD60E6" w:rsidRPr="00897A4D" w:rsidRDefault="00AD60E6" w:rsidP="00470A47">
            <w:pPr>
              <w:keepLines/>
              <w:widowControl w:val="0"/>
              <w:spacing w:before="20" w:after="20" w:line="230" w:lineRule="exact"/>
              <w:jc w:val="left"/>
              <w:outlineLvl w:val="2"/>
              <w:rPr>
                <w:rFonts w:ascii="Arial" w:hAnsi="Arial"/>
                <w:sz w:val="18"/>
                <w:lang w:eastAsia="en-US"/>
              </w:rPr>
            </w:pPr>
            <w:r w:rsidRPr="00897A4D">
              <w:rPr>
                <w:rFonts w:ascii="Arial" w:hAnsi="Arial"/>
                <w:sz w:val="18"/>
                <w:lang w:eastAsia="en-US"/>
              </w:rPr>
              <w:t>Fire Prevention &amp; Mitigation Plan</w:t>
            </w:r>
            <w:r>
              <w:rPr>
                <w:rFonts w:ascii="Arial" w:hAnsi="Arial"/>
                <w:sz w:val="18"/>
                <w:lang w:eastAsia="en-US"/>
              </w:rPr>
              <w:t xml:space="preserve"> (ref. </w:t>
            </w:r>
            <w:r w:rsidRPr="00897A4D">
              <w:rPr>
                <w:rFonts w:ascii="Arial" w:hAnsi="Arial"/>
                <w:sz w:val="18"/>
                <w:lang w:eastAsia="en-US"/>
              </w:rPr>
              <w:t>VIE-2704-B_FPP_v1.</w:t>
            </w:r>
            <w:r>
              <w:rPr>
                <w:rFonts w:ascii="Arial" w:hAnsi="Arial"/>
                <w:sz w:val="18"/>
                <w:lang w:eastAsia="en-US"/>
              </w:rPr>
              <w:t>5)</w:t>
            </w:r>
          </w:p>
          <w:p w14:paraId="42B9206B" w14:textId="77777777" w:rsidR="00AD60E6" w:rsidRPr="00897A4D" w:rsidRDefault="00AD60E6" w:rsidP="00470A47">
            <w:pPr>
              <w:keepLines/>
              <w:widowControl w:val="0"/>
              <w:spacing w:before="20" w:after="20" w:line="230" w:lineRule="exact"/>
              <w:jc w:val="left"/>
              <w:outlineLvl w:val="2"/>
              <w:rPr>
                <w:rFonts w:ascii="Arial" w:hAnsi="Arial"/>
                <w:sz w:val="18"/>
                <w:lang w:eastAsia="en-US"/>
              </w:rPr>
            </w:pPr>
            <w:r w:rsidRPr="00897A4D">
              <w:rPr>
                <w:rFonts w:ascii="Arial" w:hAnsi="Arial"/>
                <w:sz w:val="18"/>
                <w:lang w:eastAsia="en-US"/>
              </w:rPr>
              <w:t>Sections:</w:t>
            </w:r>
          </w:p>
          <w:p w14:paraId="7EA8DEA4" w14:textId="362C0060" w:rsidR="00AD60E6" w:rsidRPr="00897A4D" w:rsidRDefault="00AD60E6" w:rsidP="00283029">
            <w:pPr>
              <w:pStyle w:val="ListParagraph"/>
              <w:keepLines/>
              <w:widowControl w:val="0"/>
              <w:numPr>
                <w:ilvl w:val="0"/>
                <w:numId w:val="36"/>
              </w:numPr>
              <w:spacing w:before="20" w:after="20" w:line="230" w:lineRule="exact"/>
              <w:jc w:val="left"/>
              <w:outlineLvl w:val="2"/>
              <w:rPr>
                <w:rFonts w:ascii="Arial" w:hAnsi="Arial"/>
                <w:sz w:val="18"/>
                <w:lang w:eastAsia="en-US"/>
              </w:rPr>
            </w:pPr>
            <w:r w:rsidRPr="00897A4D">
              <w:rPr>
                <w:rFonts w:ascii="Arial" w:hAnsi="Arial"/>
                <w:sz w:val="18"/>
                <w:lang w:eastAsia="en-US"/>
              </w:rPr>
              <w:t xml:space="preserve">all </w:t>
            </w:r>
          </w:p>
        </w:tc>
        <w:tc>
          <w:tcPr>
            <w:tcW w:w="701" w:type="pct"/>
            <w:vMerge/>
          </w:tcPr>
          <w:p w14:paraId="2F72331D" w14:textId="396618BC" w:rsidR="00AD60E6" w:rsidRPr="00897A4D" w:rsidRDefault="00AD60E6" w:rsidP="00470A47">
            <w:pPr>
              <w:keepLines/>
              <w:widowControl w:val="0"/>
              <w:spacing w:before="20" w:after="20" w:line="230" w:lineRule="exact"/>
              <w:jc w:val="left"/>
              <w:outlineLvl w:val="2"/>
              <w:rPr>
                <w:rFonts w:ascii="Arial" w:hAnsi="Arial"/>
                <w:sz w:val="18"/>
                <w:lang w:eastAsia="en-US"/>
              </w:rPr>
            </w:pPr>
          </w:p>
        </w:tc>
      </w:tr>
      <w:tr w:rsidR="00AD60E6" w:rsidRPr="005032E3" w14:paraId="6EB1E00E" w14:textId="77777777" w:rsidTr="00466D2F">
        <w:trPr>
          <w:cantSplit/>
        </w:trPr>
        <w:tc>
          <w:tcPr>
            <w:tcW w:w="1870" w:type="pct"/>
            <w:vMerge w:val="restart"/>
          </w:tcPr>
          <w:p w14:paraId="25EB8F55" w14:textId="7EA6F584" w:rsidR="00AD60E6" w:rsidRPr="006003D2" w:rsidRDefault="00AD60E6" w:rsidP="00AD60E6">
            <w:pPr>
              <w:keepLines/>
              <w:widowControl w:val="0"/>
              <w:spacing w:before="20" w:after="20" w:line="230" w:lineRule="exact"/>
              <w:jc w:val="left"/>
              <w:outlineLvl w:val="2"/>
              <w:rPr>
                <w:rFonts w:ascii="Arial" w:hAnsi="Arial"/>
                <w:sz w:val="18"/>
                <w:highlight w:val="yellow"/>
                <w:lang w:eastAsia="en-US"/>
              </w:rPr>
            </w:pPr>
            <w:r w:rsidRPr="00A13F2C">
              <w:rPr>
                <w:rFonts w:ascii="Arial" w:hAnsi="Arial"/>
                <w:sz w:val="18"/>
                <w:lang w:eastAsia="en-US"/>
              </w:rPr>
              <w:t xml:space="preserve">Response to Schedule 5 Notice dated </w:t>
            </w:r>
            <w:r w:rsidR="009203FD">
              <w:rPr>
                <w:rFonts w:ascii="Arial" w:hAnsi="Arial"/>
                <w:sz w:val="18"/>
                <w:lang w:eastAsia="en-US"/>
              </w:rPr>
              <w:t>20/12/22</w:t>
            </w:r>
          </w:p>
        </w:tc>
        <w:tc>
          <w:tcPr>
            <w:tcW w:w="2429" w:type="pct"/>
          </w:tcPr>
          <w:p w14:paraId="5046DA38" w14:textId="676AFCB6" w:rsidR="00AD60E6" w:rsidRPr="00AD29B8" w:rsidRDefault="00AD60E6" w:rsidP="00AD60E6">
            <w:pPr>
              <w:keepLines/>
              <w:widowControl w:val="0"/>
              <w:spacing w:before="20" w:after="20" w:line="230" w:lineRule="exact"/>
              <w:jc w:val="left"/>
              <w:outlineLvl w:val="2"/>
              <w:rPr>
                <w:rFonts w:ascii="Arial" w:hAnsi="Arial"/>
                <w:sz w:val="18"/>
                <w:lang w:eastAsia="en-US"/>
              </w:rPr>
            </w:pPr>
            <w:r w:rsidRPr="00AD29B8">
              <w:rPr>
                <w:rFonts w:ascii="Arial" w:hAnsi="Arial"/>
                <w:sz w:val="18"/>
                <w:lang w:eastAsia="en-US"/>
              </w:rPr>
              <w:t>Noise Impact Assessment (ref. VIE-2704-F_NIA_v1.</w:t>
            </w:r>
            <w:r w:rsidR="009203FD" w:rsidRPr="00AD29B8">
              <w:rPr>
                <w:rFonts w:ascii="Arial" w:hAnsi="Arial"/>
                <w:sz w:val="18"/>
                <w:lang w:eastAsia="en-US"/>
              </w:rPr>
              <w:t>6</w:t>
            </w:r>
            <w:r w:rsidRPr="00AD29B8">
              <w:rPr>
                <w:rFonts w:ascii="Arial" w:hAnsi="Arial"/>
                <w:sz w:val="18"/>
                <w:lang w:eastAsia="en-US"/>
              </w:rPr>
              <w:t>)</w:t>
            </w:r>
          </w:p>
          <w:p w14:paraId="492E8490" w14:textId="77777777" w:rsidR="00AD60E6" w:rsidRPr="00AD29B8" w:rsidRDefault="00AD60E6" w:rsidP="00AD60E6">
            <w:pPr>
              <w:keepLines/>
              <w:widowControl w:val="0"/>
              <w:spacing w:before="20" w:after="20" w:line="230" w:lineRule="exact"/>
              <w:jc w:val="left"/>
              <w:outlineLvl w:val="2"/>
              <w:rPr>
                <w:rFonts w:ascii="Arial" w:hAnsi="Arial"/>
                <w:sz w:val="18"/>
                <w:lang w:eastAsia="en-US"/>
              </w:rPr>
            </w:pPr>
            <w:r w:rsidRPr="00AD29B8">
              <w:rPr>
                <w:rFonts w:ascii="Arial" w:hAnsi="Arial"/>
                <w:sz w:val="18"/>
                <w:lang w:eastAsia="en-US"/>
              </w:rPr>
              <w:t xml:space="preserve">Section: </w:t>
            </w:r>
          </w:p>
          <w:p w14:paraId="18A06992" w14:textId="77777777" w:rsidR="00AD60E6" w:rsidRPr="00AD29B8" w:rsidRDefault="00AD60E6" w:rsidP="00AD60E6">
            <w:pPr>
              <w:pStyle w:val="ListParagraph"/>
              <w:keepLines/>
              <w:widowControl w:val="0"/>
              <w:numPr>
                <w:ilvl w:val="0"/>
                <w:numId w:val="36"/>
              </w:numPr>
              <w:spacing w:before="20" w:after="20" w:line="230" w:lineRule="exact"/>
              <w:jc w:val="left"/>
              <w:outlineLvl w:val="2"/>
              <w:rPr>
                <w:rFonts w:ascii="Arial" w:hAnsi="Arial"/>
                <w:sz w:val="18"/>
                <w:lang w:eastAsia="en-US"/>
              </w:rPr>
            </w:pPr>
            <w:r w:rsidRPr="00AD29B8">
              <w:rPr>
                <w:rFonts w:ascii="Arial" w:hAnsi="Arial"/>
                <w:sz w:val="18"/>
                <w:lang w:eastAsia="en-US"/>
              </w:rPr>
              <w:t xml:space="preserve">5.1.7- bullet point 7- roller shutters on the western façade of Unit 10 building must be closed during night-time hours </w:t>
            </w:r>
          </w:p>
          <w:p w14:paraId="58C8EDFE" w14:textId="77777777" w:rsidR="00AD60E6" w:rsidRPr="00AD29B8" w:rsidRDefault="00AD60E6" w:rsidP="00101D2D">
            <w:pPr>
              <w:pStyle w:val="ListParagraph"/>
              <w:keepLines/>
              <w:widowControl w:val="0"/>
              <w:numPr>
                <w:ilvl w:val="0"/>
                <w:numId w:val="36"/>
              </w:numPr>
              <w:spacing w:before="20" w:after="20" w:line="230" w:lineRule="exact"/>
              <w:jc w:val="left"/>
              <w:outlineLvl w:val="2"/>
              <w:rPr>
                <w:rFonts w:ascii="Arial" w:hAnsi="Arial"/>
                <w:sz w:val="18"/>
                <w:lang w:eastAsia="en-US"/>
              </w:rPr>
            </w:pPr>
            <w:r w:rsidRPr="00AD29B8">
              <w:rPr>
                <w:rFonts w:ascii="Arial" w:hAnsi="Arial"/>
                <w:sz w:val="18"/>
                <w:lang w:eastAsia="en-US"/>
              </w:rPr>
              <w:t xml:space="preserve">5.2.2- installation of PVC strip curtains on roller shutter doors and closing of the shutter doors when not in use during daytime hours </w:t>
            </w:r>
          </w:p>
          <w:p w14:paraId="58E66647" w14:textId="51CB7204" w:rsidR="00101D2D" w:rsidRPr="00AD29B8" w:rsidRDefault="00101D2D" w:rsidP="00101D2D">
            <w:pPr>
              <w:pStyle w:val="ListParagraph"/>
              <w:keepLines/>
              <w:widowControl w:val="0"/>
              <w:numPr>
                <w:ilvl w:val="0"/>
                <w:numId w:val="36"/>
              </w:numPr>
              <w:spacing w:before="20" w:after="20" w:line="230" w:lineRule="exact"/>
              <w:jc w:val="left"/>
              <w:outlineLvl w:val="2"/>
              <w:rPr>
                <w:rFonts w:ascii="Arial" w:hAnsi="Arial"/>
                <w:sz w:val="18"/>
                <w:lang w:eastAsia="en-US"/>
              </w:rPr>
            </w:pPr>
            <w:r w:rsidRPr="00AD29B8">
              <w:rPr>
                <w:rFonts w:ascii="Arial" w:hAnsi="Arial"/>
                <w:sz w:val="18"/>
                <w:lang w:eastAsia="en-US"/>
              </w:rPr>
              <w:t xml:space="preserve">section </w:t>
            </w:r>
            <w:r w:rsidR="00AD29B8" w:rsidRPr="00AD29B8">
              <w:rPr>
                <w:rFonts w:ascii="Arial" w:hAnsi="Arial"/>
                <w:sz w:val="18"/>
                <w:lang w:eastAsia="en-US"/>
              </w:rPr>
              <w:t xml:space="preserve">1.3.3- </w:t>
            </w:r>
            <w:r w:rsidRPr="00AD29B8">
              <w:rPr>
                <w:rFonts w:ascii="Arial" w:hAnsi="Arial"/>
                <w:sz w:val="18"/>
                <w:lang w:eastAsia="en-US"/>
              </w:rPr>
              <w:t>confirming that loose plastic will not be accepted on site</w:t>
            </w:r>
          </w:p>
        </w:tc>
        <w:tc>
          <w:tcPr>
            <w:tcW w:w="701" w:type="pct"/>
            <w:vMerge w:val="restart"/>
          </w:tcPr>
          <w:p w14:paraId="19EE86B0" w14:textId="2B729FF0" w:rsidR="00AD60E6" w:rsidRPr="00943E81" w:rsidRDefault="00AD29B8" w:rsidP="00AD60E6">
            <w:pPr>
              <w:keepLines/>
              <w:widowControl w:val="0"/>
              <w:spacing w:before="20" w:after="20" w:line="230" w:lineRule="exact"/>
              <w:jc w:val="left"/>
              <w:outlineLvl w:val="2"/>
              <w:rPr>
                <w:rFonts w:ascii="Arial" w:hAnsi="Arial"/>
                <w:sz w:val="18"/>
                <w:lang w:eastAsia="en-US"/>
              </w:rPr>
            </w:pPr>
            <w:r>
              <w:rPr>
                <w:rFonts w:ascii="Arial" w:hAnsi="Arial"/>
                <w:sz w:val="18"/>
                <w:lang w:eastAsia="en-US"/>
              </w:rPr>
              <w:t>06/02/23</w:t>
            </w:r>
          </w:p>
        </w:tc>
      </w:tr>
      <w:tr w:rsidR="00AD60E6" w:rsidRPr="005032E3" w14:paraId="424E7AB1" w14:textId="77777777" w:rsidTr="00466D2F">
        <w:trPr>
          <w:cantSplit/>
        </w:trPr>
        <w:tc>
          <w:tcPr>
            <w:tcW w:w="1870" w:type="pct"/>
            <w:vMerge/>
          </w:tcPr>
          <w:p w14:paraId="072EE225" w14:textId="77777777" w:rsidR="00AD60E6" w:rsidRPr="00A13F2C" w:rsidRDefault="00AD60E6" w:rsidP="00AD60E6">
            <w:pPr>
              <w:keepLines/>
              <w:widowControl w:val="0"/>
              <w:spacing w:before="20" w:after="20" w:line="230" w:lineRule="exact"/>
              <w:jc w:val="left"/>
              <w:outlineLvl w:val="2"/>
              <w:rPr>
                <w:rFonts w:ascii="Arial" w:hAnsi="Arial"/>
                <w:sz w:val="18"/>
                <w:lang w:eastAsia="en-US"/>
              </w:rPr>
            </w:pPr>
          </w:p>
        </w:tc>
        <w:tc>
          <w:tcPr>
            <w:tcW w:w="2429" w:type="pct"/>
          </w:tcPr>
          <w:p w14:paraId="1EA5A270" w14:textId="21C39829" w:rsidR="00AD60E6" w:rsidRPr="00AD29B8" w:rsidRDefault="00AD60E6" w:rsidP="00AD60E6">
            <w:pPr>
              <w:keepLines/>
              <w:widowControl w:val="0"/>
              <w:spacing w:before="20" w:after="20" w:line="230" w:lineRule="exact"/>
              <w:jc w:val="left"/>
              <w:outlineLvl w:val="2"/>
              <w:rPr>
                <w:rFonts w:ascii="Arial" w:hAnsi="Arial"/>
                <w:sz w:val="18"/>
                <w:lang w:eastAsia="en-US"/>
              </w:rPr>
            </w:pPr>
            <w:r w:rsidRPr="00AD29B8">
              <w:rPr>
                <w:rFonts w:ascii="Arial" w:hAnsi="Arial"/>
                <w:sz w:val="18"/>
                <w:lang w:eastAsia="en-US"/>
              </w:rPr>
              <w:t>Noise &amp; Vibration Management Plan (ref. VIE-2704-H_NVMP_v1.</w:t>
            </w:r>
            <w:r w:rsidR="009203FD" w:rsidRPr="00AD29B8">
              <w:rPr>
                <w:rFonts w:ascii="Arial" w:hAnsi="Arial"/>
                <w:sz w:val="18"/>
                <w:lang w:eastAsia="en-US"/>
              </w:rPr>
              <w:t>4</w:t>
            </w:r>
            <w:r w:rsidRPr="00AD29B8">
              <w:rPr>
                <w:rFonts w:ascii="Arial" w:hAnsi="Arial"/>
                <w:sz w:val="18"/>
                <w:lang w:eastAsia="en-US"/>
              </w:rPr>
              <w:t>)</w:t>
            </w:r>
          </w:p>
          <w:p w14:paraId="53556B11" w14:textId="77777777" w:rsidR="00AD60E6" w:rsidRPr="00AD29B8" w:rsidRDefault="00AD60E6" w:rsidP="00AD60E6">
            <w:pPr>
              <w:keepLines/>
              <w:widowControl w:val="0"/>
              <w:spacing w:before="20" w:after="20" w:line="230" w:lineRule="exact"/>
              <w:jc w:val="left"/>
              <w:outlineLvl w:val="2"/>
              <w:rPr>
                <w:rFonts w:ascii="Arial" w:hAnsi="Arial"/>
                <w:sz w:val="18"/>
                <w:lang w:eastAsia="en-US"/>
              </w:rPr>
            </w:pPr>
            <w:r w:rsidRPr="00AD29B8">
              <w:rPr>
                <w:rFonts w:ascii="Arial" w:hAnsi="Arial"/>
                <w:sz w:val="18"/>
                <w:lang w:eastAsia="en-US"/>
              </w:rPr>
              <w:t>Section:</w:t>
            </w:r>
          </w:p>
          <w:p w14:paraId="2CA649A2" w14:textId="37432A5D" w:rsidR="00AD60E6" w:rsidRPr="00AD29B8" w:rsidRDefault="00AD60E6" w:rsidP="00AD60E6">
            <w:pPr>
              <w:pStyle w:val="ListParagraph"/>
              <w:keepLines/>
              <w:widowControl w:val="0"/>
              <w:numPr>
                <w:ilvl w:val="0"/>
                <w:numId w:val="36"/>
              </w:numPr>
              <w:spacing w:before="20" w:after="20" w:line="230" w:lineRule="exact"/>
              <w:jc w:val="left"/>
              <w:outlineLvl w:val="2"/>
              <w:rPr>
                <w:rFonts w:ascii="Arial" w:hAnsi="Arial"/>
                <w:sz w:val="18"/>
                <w:lang w:eastAsia="en-US"/>
              </w:rPr>
            </w:pPr>
            <w:r w:rsidRPr="00AD29B8">
              <w:rPr>
                <w:rFonts w:ascii="Arial" w:hAnsi="Arial"/>
                <w:sz w:val="18"/>
                <w:lang w:eastAsia="en-US"/>
              </w:rPr>
              <w:t>all</w:t>
            </w:r>
          </w:p>
        </w:tc>
        <w:tc>
          <w:tcPr>
            <w:tcW w:w="701" w:type="pct"/>
            <w:vMerge/>
          </w:tcPr>
          <w:p w14:paraId="02639B6E" w14:textId="77777777" w:rsidR="00AD60E6" w:rsidRPr="00943E81" w:rsidRDefault="00AD60E6" w:rsidP="00AD60E6">
            <w:pPr>
              <w:keepLines/>
              <w:widowControl w:val="0"/>
              <w:spacing w:before="20" w:after="20" w:line="230" w:lineRule="exact"/>
              <w:jc w:val="left"/>
              <w:outlineLvl w:val="2"/>
              <w:rPr>
                <w:rFonts w:ascii="Arial" w:hAnsi="Arial"/>
                <w:sz w:val="18"/>
                <w:lang w:eastAsia="en-US"/>
              </w:rPr>
            </w:pPr>
          </w:p>
        </w:tc>
      </w:tr>
    </w:tbl>
    <w:p w14:paraId="2279E99B" w14:textId="287C51D0" w:rsid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65"/>
        <w:gridCol w:w="5746"/>
        <w:gridCol w:w="1159"/>
      </w:tblGrid>
      <w:tr w:rsidR="007857F5" w:rsidRPr="00AD29B8" w14:paraId="0CCF1CF7" w14:textId="77777777" w:rsidTr="00903252">
        <w:trPr>
          <w:cantSplit/>
          <w:tblHeader/>
        </w:trPr>
        <w:tc>
          <w:tcPr>
            <w:tcW w:w="5000" w:type="pct"/>
            <w:gridSpan w:val="3"/>
            <w:tcBorders>
              <w:top w:val="nil"/>
              <w:left w:val="nil"/>
              <w:bottom w:val="single" w:sz="4" w:space="0" w:color="auto"/>
            </w:tcBorders>
            <w:shd w:val="clear" w:color="auto" w:fill="000000"/>
          </w:tcPr>
          <w:p w14:paraId="41A25CCE" w14:textId="77777777" w:rsidR="007857F5" w:rsidRPr="00AD29B8" w:rsidRDefault="007857F5" w:rsidP="00903252">
            <w:pPr>
              <w:keepNext/>
              <w:keepLines/>
              <w:widowControl w:val="0"/>
              <w:spacing w:before="20" w:after="20" w:line="230" w:lineRule="exact"/>
              <w:jc w:val="left"/>
              <w:outlineLvl w:val="2"/>
              <w:rPr>
                <w:rFonts w:ascii="Arial" w:hAnsi="Arial" w:cs="Arial"/>
                <w:b/>
                <w:bCs/>
                <w:color w:val="FF0000"/>
                <w:sz w:val="18"/>
                <w:lang w:eastAsia="en-US"/>
              </w:rPr>
            </w:pPr>
            <w:r w:rsidRPr="00AD29B8">
              <w:rPr>
                <w:rFonts w:ascii="Arial" w:hAnsi="Arial" w:cs="Arial"/>
                <w:b/>
                <w:bCs/>
                <w:sz w:val="18"/>
                <w:lang w:eastAsia="en-US"/>
              </w:rPr>
              <w:t>Table S1.3 Improvement programme requirements</w:t>
            </w:r>
          </w:p>
        </w:tc>
      </w:tr>
      <w:tr w:rsidR="007857F5" w:rsidRPr="00AD29B8" w14:paraId="5B206DA4" w14:textId="77777777" w:rsidTr="009203FD">
        <w:trPr>
          <w:cantSplit/>
          <w:tblHeader/>
        </w:trPr>
        <w:tc>
          <w:tcPr>
            <w:tcW w:w="668" w:type="pct"/>
            <w:tcBorders>
              <w:top w:val="single" w:sz="4" w:space="0" w:color="auto"/>
              <w:left w:val="nil"/>
              <w:bottom w:val="single" w:sz="4" w:space="0" w:color="auto"/>
              <w:right w:val="single" w:sz="4" w:space="0" w:color="auto"/>
            </w:tcBorders>
          </w:tcPr>
          <w:p w14:paraId="0096D6D9" w14:textId="77777777" w:rsidR="007857F5" w:rsidRPr="00AD29B8" w:rsidRDefault="007857F5" w:rsidP="00903252">
            <w:pPr>
              <w:keepNext/>
              <w:keepLines/>
              <w:widowControl w:val="0"/>
              <w:spacing w:before="20" w:after="20" w:line="230" w:lineRule="exact"/>
              <w:jc w:val="left"/>
              <w:outlineLvl w:val="2"/>
              <w:rPr>
                <w:rFonts w:ascii="Arial" w:hAnsi="Arial" w:cs="Arial"/>
                <w:b/>
                <w:color w:val="000000"/>
                <w:sz w:val="18"/>
                <w:lang w:eastAsia="en-US"/>
              </w:rPr>
            </w:pPr>
            <w:r w:rsidRPr="00AD29B8">
              <w:rPr>
                <w:rFonts w:ascii="Arial" w:hAnsi="Arial" w:cs="Arial"/>
                <w:b/>
                <w:color w:val="000000"/>
                <w:sz w:val="18"/>
                <w:lang w:eastAsia="en-US"/>
              </w:rPr>
              <w:t>Reference</w:t>
            </w:r>
          </w:p>
        </w:tc>
        <w:tc>
          <w:tcPr>
            <w:tcW w:w="3605" w:type="pct"/>
            <w:tcBorders>
              <w:top w:val="single" w:sz="4" w:space="0" w:color="auto"/>
              <w:left w:val="single" w:sz="4" w:space="0" w:color="auto"/>
              <w:bottom w:val="single" w:sz="4" w:space="0" w:color="auto"/>
              <w:right w:val="single" w:sz="4" w:space="0" w:color="auto"/>
            </w:tcBorders>
          </w:tcPr>
          <w:p w14:paraId="35BCEF44" w14:textId="77777777" w:rsidR="007857F5" w:rsidRPr="00AD29B8" w:rsidRDefault="007857F5" w:rsidP="00903252">
            <w:pPr>
              <w:keepNext/>
              <w:keepLines/>
              <w:widowControl w:val="0"/>
              <w:spacing w:before="20" w:after="20" w:line="230" w:lineRule="exact"/>
              <w:jc w:val="left"/>
              <w:outlineLvl w:val="2"/>
              <w:rPr>
                <w:rFonts w:ascii="Arial" w:hAnsi="Arial" w:cs="Arial"/>
                <w:b/>
                <w:color w:val="000000"/>
                <w:sz w:val="18"/>
                <w:lang w:eastAsia="en-US"/>
              </w:rPr>
            </w:pPr>
            <w:r w:rsidRPr="00AD29B8">
              <w:rPr>
                <w:rFonts w:ascii="Arial" w:hAnsi="Arial" w:cs="Arial"/>
                <w:b/>
                <w:color w:val="000000"/>
                <w:sz w:val="18"/>
                <w:lang w:eastAsia="en-US"/>
              </w:rPr>
              <w:t>Requirement</w:t>
            </w:r>
          </w:p>
        </w:tc>
        <w:tc>
          <w:tcPr>
            <w:tcW w:w="727" w:type="pct"/>
            <w:tcBorders>
              <w:top w:val="single" w:sz="4" w:space="0" w:color="auto"/>
              <w:left w:val="single" w:sz="4" w:space="0" w:color="auto"/>
              <w:bottom w:val="single" w:sz="4" w:space="0" w:color="auto"/>
              <w:right w:val="nil"/>
            </w:tcBorders>
          </w:tcPr>
          <w:p w14:paraId="2C33D288" w14:textId="77777777" w:rsidR="007857F5" w:rsidRPr="00AD29B8" w:rsidRDefault="007857F5" w:rsidP="00903252">
            <w:pPr>
              <w:keepNext/>
              <w:keepLines/>
              <w:widowControl w:val="0"/>
              <w:spacing w:before="20" w:after="20" w:line="230" w:lineRule="exact"/>
              <w:jc w:val="left"/>
              <w:outlineLvl w:val="2"/>
              <w:rPr>
                <w:rFonts w:ascii="Arial" w:hAnsi="Arial" w:cs="Arial"/>
                <w:b/>
                <w:color w:val="000000"/>
                <w:sz w:val="18"/>
                <w:lang w:eastAsia="en-US"/>
              </w:rPr>
            </w:pPr>
            <w:r w:rsidRPr="00AD29B8">
              <w:rPr>
                <w:rFonts w:ascii="Arial" w:hAnsi="Arial" w:cs="Arial"/>
                <w:b/>
                <w:color w:val="000000"/>
                <w:sz w:val="18"/>
                <w:lang w:eastAsia="en-US"/>
              </w:rPr>
              <w:t>Date</w:t>
            </w:r>
          </w:p>
        </w:tc>
      </w:tr>
      <w:tr w:rsidR="00AD60E6" w:rsidRPr="00AD29B8" w14:paraId="756EC95E" w14:textId="77777777" w:rsidTr="009203FD">
        <w:trPr>
          <w:cantSplit/>
        </w:trPr>
        <w:tc>
          <w:tcPr>
            <w:tcW w:w="668" w:type="pct"/>
            <w:tcBorders>
              <w:top w:val="single" w:sz="4" w:space="0" w:color="auto"/>
              <w:left w:val="nil"/>
              <w:bottom w:val="single" w:sz="4" w:space="0" w:color="auto"/>
              <w:right w:val="single" w:sz="4" w:space="0" w:color="auto"/>
            </w:tcBorders>
          </w:tcPr>
          <w:p w14:paraId="4AD7C976" w14:textId="7BFFF7C2" w:rsidR="00AD60E6" w:rsidRPr="00AD29B8" w:rsidRDefault="00AD60E6" w:rsidP="00903252">
            <w:pPr>
              <w:keepLines/>
              <w:widowControl w:val="0"/>
              <w:spacing w:before="20" w:after="20" w:line="230" w:lineRule="exact"/>
              <w:jc w:val="left"/>
              <w:outlineLvl w:val="2"/>
              <w:rPr>
                <w:rFonts w:ascii="Arial" w:hAnsi="Arial" w:cs="Arial"/>
                <w:sz w:val="18"/>
                <w:lang w:eastAsia="en-US"/>
              </w:rPr>
            </w:pPr>
            <w:r w:rsidRPr="00AD29B8">
              <w:rPr>
                <w:rFonts w:ascii="Arial" w:hAnsi="Arial" w:cs="Arial"/>
                <w:sz w:val="18"/>
                <w:lang w:eastAsia="en-US"/>
              </w:rPr>
              <w:t>IPC1</w:t>
            </w:r>
          </w:p>
        </w:tc>
        <w:tc>
          <w:tcPr>
            <w:tcW w:w="3605" w:type="pct"/>
            <w:tcBorders>
              <w:top w:val="single" w:sz="4" w:space="0" w:color="auto"/>
              <w:left w:val="single" w:sz="4" w:space="0" w:color="auto"/>
              <w:bottom w:val="single" w:sz="4" w:space="0" w:color="auto"/>
              <w:right w:val="single" w:sz="4" w:space="0" w:color="auto"/>
            </w:tcBorders>
          </w:tcPr>
          <w:p w14:paraId="18C38A39" w14:textId="3844DA77" w:rsidR="00AD60E6" w:rsidRPr="00AD29B8" w:rsidRDefault="00AD60E6" w:rsidP="00AD60E6">
            <w:pPr>
              <w:keepLines/>
              <w:widowControl w:val="0"/>
              <w:spacing w:before="20" w:after="20" w:line="230" w:lineRule="exact"/>
              <w:jc w:val="left"/>
              <w:outlineLvl w:val="2"/>
              <w:rPr>
                <w:rFonts w:ascii="Arial" w:hAnsi="Arial" w:cs="Arial"/>
                <w:sz w:val="18"/>
                <w:lang w:eastAsia="en-US"/>
              </w:rPr>
            </w:pPr>
            <w:r w:rsidRPr="00AD29B8">
              <w:rPr>
                <w:rFonts w:ascii="Arial" w:hAnsi="Arial" w:cs="Arial"/>
                <w:sz w:val="18"/>
                <w:lang w:eastAsia="en-US"/>
              </w:rPr>
              <w:t xml:space="preserve">The Operator shall undertake noise monitoring to assess the risk at the nearest sensitive receptors </w:t>
            </w:r>
            <w:r w:rsidR="00D22BF1" w:rsidRPr="00AD29B8">
              <w:rPr>
                <w:rFonts w:ascii="Arial" w:hAnsi="Arial" w:cs="Arial"/>
                <w:sz w:val="18"/>
                <w:lang w:eastAsia="en-US"/>
              </w:rPr>
              <w:t xml:space="preserve">(Noise Monitoring Position A and New Hall Independent Hospital) </w:t>
            </w:r>
            <w:r w:rsidRPr="00AD29B8">
              <w:rPr>
                <w:rFonts w:ascii="Arial" w:hAnsi="Arial" w:cs="Arial"/>
                <w:sz w:val="18"/>
                <w:lang w:eastAsia="en-US"/>
              </w:rPr>
              <w:t xml:space="preserve">as identified in the </w:t>
            </w:r>
            <w:r w:rsidR="009203FD" w:rsidRPr="00AD29B8">
              <w:rPr>
                <w:rFonts w:ascii="Arial" w:hAnsi="Arial" w:cs="Arial"/>
                <w:sz w:val="18"/>
                <w:lang w:eastAsia="en-US"/>
              </w:rPr>
              <w:t xml:space="preserve">Noise Impact Assessment (ref. VIE-2704-F_NIA_v1.6) </w:t>
            </w:r>
            <w:r w:rsidRPr="00AD29B8">
              <w:rPr>
                <w:rFonts w:ascii="Arial" w:hAnsi="Arial" w:cs="Arial"/>
                <w:sz w:val="18"/>
                <w:lang w:eastAsia="en-US"/>
              </w:rPr>
              <w:t xml:space="preserve">in Table S1.2 of this permit. </w:t>
            </w:r>
          </w:p>
          <w:p w14:paraId="209A6D13" w14:textId="77777777" w:rsidR="00AD60E6" w:rsidRPr="00AD29B8" w:rsidRDefault="00AD60E6" w:rsidP="00AD60E6">
            <w:pPr>
              <w:keepLines/>
              <w:widowControl w:val="0"/>
              <w:spacing w:before="20" w:after="20" w:line="230" w:lineRule="exact"/>
              <w:jc w:val="left"/>
              <w:outlineLvl w:val="2"/>
              <w:rPr>
                <w:rFonts w:ascii="Arial" w:hAnsi="Arial" w:cs="Arial"/>
                <w:sz w:val="18"/>
                <w:lang w:eastAsia="en-US"/>
              </w:rPr>
            </w:pPr>
          </w:p>
          <w:p w14:paraId="5F572680" w14:textId="77777777" w:rsidR="00AD60E6" w:rsidRPr="00AD29B8" w:rsidRDefault="00AD60E6" w:rsidP="00AD60E6">
            <w:pPr>
              <w:keepLines/>
              <w:widowControl w:val="0"/>
              <w:spacing w:before="20" w:after="20" w:line="230" w:lineRule="exact"/>
              <w:jc w:val="left"/>
              <w:outlineLvl w:val="2"/>
              <w:rPr>
                <w:rFonts w:ascii="Arial" w:hAnsi="Arial" w:cs="Arial"/>
                <w:sz w:val="18"/>
                <w:lang w:eastAsia="en-US"/>
              </w:rPr>
            </w:pPr>
            <w:r w:rsidRPr="00AD29B8">
              <w:rPr>
                <w:rFonts w:ascii="Arial" w:hAnsi="Arial" w:cs="Arial"/>
                <w:sz w:val="18"/>
                <w:lang w:eastAsia="en-US"/>
              </w:rPr>
              <w:t xml:space="preserve">This shall include: </w:t>
            </w:r>
          </w:p>
          <w:p w14:paraId="2D6CE9F9" w14:textId="77777777" w:rsidR="00AD60E6" w:rsidRPr="00AD29B8" w:rsidRDefault="00AD60E6" w:rsidP="00AD60E6">
            <w:pPr>
              <w:pStyle w:val="lqn4"/>
              <w:keepLines/>
              <w:widowControl w:val="0"/>
              <w:numPr>
                <w:ilvl w:val="0"/>
                <w:numId w:val="48"/>
              </w:numPr>
              <w:spacing w:before="20" w:after="20" w:line="230" w:lineRule="exact"/>
              <w:jc w:val="left"/>
              <w:outlineLvl w:val="2"/>
              <w:rPr>
                <w:rFonts w:ascii="Arial" w:hAnsi="Arial" w:cs="Arial"/>
                <w:sz w:val="18"/>
                <w:lang w:eastAsia="en-US"/>
              </w:rPr>
            </w:pPr>
            <w:r w:rsidRPr="00AD29B8">
              <w:rPr>
                <w:rFonts w:ascii="Arial" w:hAnsi="Arial" w:cs="Arial"/>
                <w:sz w:val="18"/>
                <w:lang w:eastAsia="en-US"/>
              </w:rPr>
              <w:t xml:space="preserve">A full noise monitoring survey and assessment meeting the BS4142:2014+A1:2019 standard. </w:t>
            </w:r>
          </w:p>
          <w:p w14:paraId="4658B765" w14:textId="77777777" w:rsidR="00AD60E6" w:rsidRPr="00AD29B8" w:rsidRDefault="00AD60E6" w:rsidP="00AD60E6">
            <w:pPr>
              <w:pStyle w:val="lqn4"/>
              <w:keepLines/>
              <w:widowControl w:val="0"/>
              <w:spacing w:before="20" w:after="20" w:line="230" w:lineRule="exact"/>
              <w:ind w:left="720" w:firstLine="0"/>
              <w:jc w:val="left"/>
              <w:outlineLvl w:val="2"/>
              <w:rPr>
                <w:rFonts w:ascii="Arial" w:hAnsi="Arial" w:cs="Arial"/>
                <w:sz w:val="18"/>
                <w:lang w:eastAsia="en-US"/>
              </w:rPr>
            </w:pPr>
          </w:p>
          <w:p w14:paraId="53589DE4" w14:textId="6768B766" w:rsidR="00AD60E6" w:rsidRPr="00AD29B8" w:rsidRDefault="00AD60E6" w:rsidP="00AD60E6">
            <w:pPr>
              <w:keepLines/>
              <w:widowControl w:val="0"/>
              <w:spacing w:before="20" w:after="20" w:line="230" w:lineRule="exact"/>
              <w:jc w:val="left"/>
              <w:outlineLvl w:val="2"/>
              <w:rPr>
                <w:rFonts w:ascii="Arial" w:hAnsi="Arial" w:cs="Arial"/>
                <w:sz w:val="18"/>
                <w:lang w:eastAsia="en-US"/>
              </w:rPr>
            </w:pPr>
            <w:r w:rsidRPr="00AD29B8">
              <w:rPr>
                <w:rFonts w:ascii="Arial" w:hAnsi="Arial" w:cs="Arial"/>
                <w:sz w:val="18"/>
                <w:szCs w:val="18"/>
              </w:rPr>
              <w:t>Upon completion of the survey, a written report shall be submitted to Natural Resources Wales for approval. The report shall refer to the predictions in the report provided with the permit application. If rating levels likely to cause an impact at sensitive receptors are detected, the report shall include an assessment of the most suitable abatement techniques, an estimate of the cost and a proposed timetable for their installation on site.</w:t>
            </w:r>
          </w:p>
        </w:tc>
        <w:tc>
          <w:tcPr>
            <w:tcW w:w="727" w:type="pct"/>
            <w:tcBorders>
              <w:top w:val="single" w:sz="4" w:space="0" w:color="auto"/>
              <w:left w:val="single" w:sz="4" w:space="0" w:color="auto"/>
              <w:bottom w:val="single" w:sz="4" w:space="0" w:color="auto"/>
              <w:right w:val="nil"/>
            </w:tcBorders>
          </w:tcPr>
          <w:p w14:paraId="09AE0E7F" w14:textId="2DC2D043" w:rsidR="00AD60E6" w:rsidRPr="00AD29B8" w:rsidRDefault="009203FD" w:rsidP="00903252">
            <w:pPr>
              <w:keepLines/>
              <w:widowControl w:val="0"/>
              <w:spacing w:before="20" w:after="20" w:line="230" w:lineRule="exact"/>
              <w:jc w:val="left"/>
              <w:outlineLvl w:val="2"/>
              <w:rPr>
                <w:rFonts w:ascii="Arial" w:hAnsi="Arial" w:cs="Arial"/>
                <w:sz w:val="18"/>
                <w:lang w:eastAsia="en-US"/>
              </w:rPr>
            </w:pPr>
            <w:r w:rsidRPr="00AD29B8">
              <w:rPr>
                <w:rFonts w:ascii="Arial" w:hAnsi="Arial" w:cs="Arial"/>
                <w:sz w:val="18"/>
                <w:lang w:eastAsia="en-US"/>
              </w:rPr>
              <w:t>6</w:t>
            </w:r>
            <w:r w:rsidR="00AD60E6" w:rsidRPr="00AD29B8">
              <w:rPr>
                <w:rFonts w:ascii="Arial" w:hAnsi="Arial" w:cs="Arial"/>
                <w:sz w:val="18"/>
                <w:lang w:eastAsia="en-US"/>
              </w:rPr>
              <w:t xml:space="preserve"> months after permit issue or otherwise agreed in writing with Natural Resources Wales</w:t>
            </w:r>
          </w:p>
        </w:tc>
      </w:tr>
    </w:tbl>
    <w:p w14:paraId="445B6B82" w14:textId="77777777" w:rsidR="007857F5" w:rsidRPr="005032E3" w:rsidRDefault="007857F5" w:rsidP="005032E3">
      <w:pPr>
        <w:keepNext/>
        <w:keepLines/>
        <w:widowControl w:val="0"/>
        <w:spacing w:before="20" w:after="20" w:line="230" w:lineRule="exact"/>
        <w:jc w:val="left"/>
        <w:outlineLvl w:val="2"/>
        <w:rPr>
          <w:rFonts w:ascii="Cambria" w:hAnsi="Cambria"/>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2"/>
        <w:gridCol w:w="6753"/>
      </w:tblGrid>
      <w:tr w:rsidR="00E87E94" w:rsidRPr="005032E3" w14:paraId="13E0EF80" w14:textId="77777777" w:rsidTr="00731F9B">
        <w:trPr>
          <w:cantSplit/>
          <w:tblHeader/>
        </w:trPr>
        <w:tc>
          <w:tcPr>
            <w:tcW w:w="5000" w:type="pct"/>
            <w:gridSpan w:val="2"/>
            <w:tcBorders>
              <w:bottom w:val="single" w:sz="4" w:space="0" w:color="auto"/>
            </w:tcBorders>
            <w:shd w:val="clear" w:color="auto" w:fill="000000"/>
          </w:tcPr>
          <w:p w14:paraId="23A1DE7C" w14:textId="567DDE4E" w:rsidR="00E87E94" w:rsidRPr="009E6B28" w:rsidRDefault="00E87E94" w:rsidP="00731F9B">
            <w:pPr>
              <w:keepNext/>
              <w:keepLines/>
              <w:widowControl w:val="0"/>
              <w:spacing w:before="20" w:after="20" w:line="230" w:lineRule="exact"/>
              <w:jc w:val="left"/>
              <w:outlineLvl w:val="2"/>
              <w:rPr>
                <w:rFonts w:ascii="Arial" w:hAnsi="Arial"/>
                <w:b/>
                <w:bCs/>
                <w:color w:val="FFFFFF" w:themeColor="background1"/>
                <w:sz w:val="18"/>
                <w:lang w:val="en-US" w:eastAsia="en-US"/>
              </w:rPr>
            </w:pPr>
            <w:r w:rsidRPr="00C34C21">
              <w:rPr>
                <w:rFonts w:ascii="Arial" w:hAnsi="Arial"/>
                <w:b/>
                <w:bCs/>
                <w:sz w:val="18"/>
                <w:lang w:eastAsia="en-US"/>
              </w:rPr>
              <w:t>Table S2.</w:t>
            </w:r>
            <w:r w:rsidR="00470A47" w:rsidRPr="00C34C21">
              <w:rPr>
                <w:rFonts w:ascii="Arial" w:hAnsi="Arial"/>
                <w:b/>
                <w:bCs/>
                <w:sz w:val="18"/>
                <w:lang w:eastAsia="en-US"/>
              </w:rPr>
              <w:t>1</w:t>
            </w:r>
            <w:r w:rsidRPr="00C34C21">
              <w:rPr>
                <w:rFonts w:ascii="Arial" w:hAnsi="Arial"/>
                <w:b/>
                <w:bCs/>
                <w:sz w:val="18"/>
                <w:lang w:eastAsia="en-US"/>
              </w:rPr>
              <w:t xml:space="preserve"> Permitted waste types and quantities for </w:t>
            </w:r>
            <w:r w:rsidR="00FF2574" w:rsidRPr="00C34C21">
              <w:rPr>
                <w:rFonts w:ascii="Arial" w:hAnsi="Arial"/>
                <w:b/>
                <w:bCs/>
                <w:sz w:val="18"/>
                <w:lang w:eastAsia="en-US"/>
              </w:rPr>
              <w:t>Hazardous and Non-Hazardous Waste Physical Treatment Facility</w:t>
            </w:r>
          </w:p>
        </w:tc>
      </w:tr>
      <w:tr w:rsidR="00E87E94" w:rsidRPr="005032E3" w14:paraId="7F3CA6DA" w14:textId="77777777" w:rsidTr="00731F9B">
        <w:trPr>
          <w:cantSplit/>
          <w:tblHeader/>
        </w:trPr>
        <w:tc>
          <w:tcPr>
            <w:tcW w:w="803" w:type="pct"/>
            <w:tcBorders>
              <w:left w:val="nil"/>
              <w:right w:val="single" w:sz="4" w:space="0" w:color="auto"/>
            </w:tcBorders>
          </w:tcPr>
          <w:p w14:paraId="3750BAAC" w14:textId="77777777" w:rsidR="00E87E94" w:rsidRPr="009E6B28" w:rsidRDefault="00E87E94" w:rsidP="00731F9B">
            <w:pPr>
              <w:keepLines/>
              <w:widowControl w:val="0"/>
              <w:spacing w:before="20" w:after="20" w:line="230" w:lineRule="exact"/>
              <w:jc w:val="left"/>
              <w:outlineLvl w:val="2"/>
              <w:rPr>
                <w:rFonts w:ascii="Arial" w:hAnsi="Arial" w:cs="Arial"/>
                <w:b/>
                <w:sz w:val="18"/>
                <w:szCs w:val="18"/>
                <w:lang w:eastAsia="en-US"/>
              </w:rPr>
            </w:pPr>
            <w:r w:rsidRPr="00A67B08">
              <w:rPr>
                <w:rFonts w:ascii="Arial" w:hAnsi="Arial" w:cs="Arial"/>
                <w:b/>
                <w:sz w:val="18"/>
                <w:szCs w:val="18"/>
              </w:rPr>
              <w:t>Maximum quantity</w:t>
            </w:r>
          </w:p>
        </w:tc>
        <w:tc>
          <w:tcPr>
            <w:tcW w:w="4197" w:type="pct"/>
            <w:tcBorders>
              <w:left w:val="single" w:sz="4" w:space="0" w:color="auto"/>
              <w:right w:val="nil"/>
            </w:tcBorders>
          </w:tcPr>
          <w:p w14:paraId="2F1622AA" w14:textId="6EF8D4F5" w:rsidR="00E87E94" w:rsidRPr="009E6B28" w:rsidRDefault="00E87E94" w:rsidP="00731F9B">
            <w:pPr>
              <w:keepLines/>
              <w:widowControl w:val="0"/>
              <w:spacing w:before="20" w:after="20" w:line="230" w:lineRule="exact"/>
              <w:jc w:val="left"/>
              <w:outlineLvl w:val="2"/>
              <w:rPr>
                <w:rFonts w:ascii="Arial" w:hAnsi="Arial" w:cs="Arial"/>
                <w:i/>
                <w:sz w:val="18"/>
                <w:szCs w:val="18"/>
                <w:lang w:eastAsia="en-US"/>
              </w:rPr>
            </w:pPr>
            <w:r>
              <w:rPr>
                <w:rFonts w:ascii="Arial" w:hAnsi="Arial" w:cs="Arial"/>
                <w:sz w:val="18"/>
                <w:szCs w:val="18"/>
              </w:rPr>
              <w:t xml:space="preserve">The maximum quantity of </w:t>
            </w:r>
            <w:r w:rsidRPr="00A67B08">
              <w:rPr>
                <w:rFonts w:ascii="Arial" w:hAnsi="Arial" w:cs="Arial"/>
                <w:sz w:val="18"/>
                <w:szCs w:val="18"/>
              </w:rPr>
              <w:t xml:space="preserve">waste to be accepted on site shall not exceed </w:t>
            </w:r>
            <w:bookmarkStart w:id="10" w:name="_Hlk116977717"/>
            <w:r w:rsidR="00470A47" w:rsidRPr="00470A47">
              <w:rPr>
                <w:rFonts w:ascii="Arial" w:hAnsi="Arial" w:cs="Arial"/>
                <w:sz w:val="18"/>
                <w:szCs w:val="18"/>
              </w:rPr>
              <w:t>78</w:t>
            </w:r>
            <w:r w:rsidR="00470A47">
              <w:rPr>
                <w:rFonts w:ascii="Arial" w:hAnsi="Arial" w:cs="Arial"/>
                <w:sz w:val="18"/>
                <w:szCs w:val="18"/>
              </w:rPr>
              <w:t>,</w:t>
            </w:r>
            <w:r w:rsidR="00470A47" w:rsidRPr="00470A47">
              <w:rPr>
                <w:rFonts w:ascii="Arial" w:hAnsi="Arial" w:cs="Arial"/>
                <w:sz w:val="18"/>
                <w:szCs w:val="18"/>
              </w:rPr>
              <w:t xml:space="preserve">650 </w:t>
            </w:r>
            <w:bookmarkEnd w:id="10"/>
            <w:r w:rsidRPr="00A67B08">
              <w:rPr>
                <w:rFonts w:ascii="Arial" w:hAnsi="Arial" w:cs="Arial"/>
                <w:sz w:val="18"/>
                <w:szCs w:val="18"/>
              </w:rPr>
              <w:t>tonnes per year.</w:t>
            </w:r>
          </w:p>
        </w:tc>
      </w:tr>
      <w:tr w:rsidR="00E87E94" w:rsidRPr="005032E3" w14:paraId="6D79D6E0" w14:textId="77777777" w:rsidTr="00731F9B">
        <w:trPr>
          <w:cantSplit/>
          <w:tblHeader/>
        </w:trPr>
        <w:tc>
          <w:tcPr>
            <w:tcW w:w="803" w:type="pct"/>
            <w:tcBorders>
              <w:left w:val="nil"/>
              <w:right w:val="single" w:sz="4" w:space="0" w:color="auto"/>
            </w:tcBorders>
          </w:tcPr>
          <w:p w14:paraId="460894D8" w14:textId="25F22749" w:rsidR="00E87E94" w:rsidRPr="009E6B28" w:rsidRDefault="00E87E94" w:rsidP="00731F9B">
            <w:pPr>
              <w:pStyle w:val="Tablebody"/>
              <w:rPr>
                <w:rFonts w:cs="Arial"/>
                <w:b/>
                <w:color w:val="auto"/>
                <w:szCs w:val="18"/>
              </w:rPr>
            </w:pPr>
            <w:r w:rsidRPr="00A67B08">
              <w:rPr>
                <w:rFonts w:cs="Arial"/>
                <w:b/>
                <w:color w:val="auto"/>
                <w:szCs w:val="18"/>
              </w:rPr>
              <w:t>Exclusions</w:t>
            </w:r>
          </w:p>
        </w:tc>
        <w:tc>
          <w:tcPr>
            <w:tcW w:w="4197" w:type="pct"/>
            <w:tcBorders>
              <w:left w:val="single" w:sz="4" w:space="0" w:color="auto"/>
              <w:right w:val="nil"/>
            </w:tcBorders>
          </w:tcPr>
          <w:p w14:paraId="5242F557" w14:textId="77777777" w:rsidR="00E87E94" w:rsidRPr="00A67B08" w:rsidRDefault="00E87E94" w:rsidP="00731F9B">
            <w:pPr>
              <w:pStyle w:val="Tablebody"/>
              <w:rPr>
                <w:rFonts w:cs="Arial"/>
                <w:color w:val="auto"/>
                <w:szCs w:val="18"/>
              </w:rPr>
            </w:pPr>
            <w:r w:rsidRPr="00A67B08">
              <w:rPr>
                <w:rFonts w:cs="Arial"/>
                <w:color w:val="auto"/>
                <w:szCs w:val="18"/>
              </w:rPr>
              <w:t>Notwithstanding the waste types set out in this table, wastes having any of the following characteristics shall not be accepted:</w:t>
            </w:r>
          </w:p>
          <w:p w14:paraId="6DCAE065" w14:textId="77777777" w:rsidR="00E87E94" w:rsidRPr="00411487" w:rsidRDefault="00E87E94" w:rsidP="00731F9B">
            <w:pPr>
              <w:pStyle w:val="Tablebody"/>
              <w:numPr>
                <w:ilvl w:val="0"/>
                <w:numId w:val="38"/>
              </w:numPr>
              <w:rPr>
                <w:rFonts w:cs="Arial"/>
                <w:color w:val="auto"/>
                <w:szCs w:val="18"/>
              </w:rPr>
            </w:pPr>
            <w:r w:rsidRPr="00411487">
              <w:rPr>
                <w:rFonts w:cs="Arial"/>
                <w:color w:val="auto"/>
                <w:szCs w:val="18"/>
              </w:rPr>
              <w:t>consisting solely or mainly of dusts, powders or loose fibres</w:t>
            </w:r>
          </w:p>
          <w:p w14:paraId="1B0F8212" w14:textId="77777777" w:rsidR="00E87E94" w:rsidRPr="00411487" w:rsidRDefault="00E87E94" w:rsidP="00731F9B">
            <w:pPr>
              <w:pStyle w:val="Tablebody"/>
              <w:numPr>
                <w:ilvl w:val="0"/>
                <w:numId w:val="38"/>
              </w:numPr>
              <w:rPr>
                <w:rFonts w:cs="Arial"/>
                <w:color w:val="auto"/>
                <w:szCs w:val="18"/>
              </w:rPr>
            </w:pPr>
            <w:r w:rsidRPr="00411487">
              <w:rPr>
                <w:rFonts w:cs="Arial"/>
                <w:color w:val="auto"/>
                <w:szCs w:val="18"/>
              </w:rPr>
              <w:t>sludges</w:t>
            </w:r>
          </w:p>
          <w:p w14:paraId="2C28E308" w14:textId="77777777" w:rsidR="00E87E94" w:rsidRPr="00411487" w:rsidRDefault="00E87E94" w:rsidP="00731F9B">
            <w:pPr>
              <w:pStyle w:val="Tablebody"/>
              <w:numPr>
                <w:ilvl w:val="0"/>
                <w:numId w:val="38"/>
              </w:numPr>
              <w:rPr>
                <w:rFonts w:cs="Arial"/>
                <w:color w:val="auto"/>
                <w:szCs w:val="18"/>
              </w:rPr>
            </w:pPr>
            <w:r w:rsidRPr="00411487">
              <w:rPr>
                <w:rFonts w:cs="Arial"/>
                <w:color w:val="auto"/>
                <w:szCs w:val="18"/>
              </w:rPr>
              <w:t>odorous or odour producing</w:t>
            </w:r>
          </w:p>
          <w:p w14:paraId="3CFDBE49" w14:textId="6669AB72" w:rsidR="00A56A4E" w:rsidRPr="00A67B08" w:rsidRDefault="00A56A4E" w:rsidP="00731F9B">
            <w:pPr>
              <w:pStyle w:val="Tablebody"/>
              <w:numPr>
                <w:ilvl w:val="0"/>
                <w:numId w:val="38"/>
              </w:numPr>
              <w:rPr>
                <w:rFonts w:cs="Arial"/>
                <w:color w:val="auto"/>
                <w:szCs w:val="18"/>
              </w:rPr>
            </w:pPr>
            <w:r>
              <w:rPr>
                <w:rFonts w:cs="Arial"/>
                <w:color w:val="auto"/>
                <w:szCs w:val="18"/>
              </w:rPr>
              <w:t>clinical waste</w:t>
            </w:r>
          </w:p>
        </w:tc>
      </w:tr>
      <w:tr w:rsidR="00E87E94" w:rsidRPr="005032E3" w14:paraId="4F1C4EFC" w14:textId="77777777" w:rsidTr="00731F9B">
        <w:trPr>
          <w:cantSplit/>
          <w:tblHeader/>
        </w:trPr>
        <w:tc>
          <w:tcPr>
            <w:tcW w:w="803" w:type="pct"/>
            <w:tcBorders>
              <w:left w:val="nil"/>
              <w:right w:val="single" w:sz="4" w:space="0" w:color="auto"/>
            </w:tcBorders>
          </w:tcPr>
          <w:p w14:paraId="76353FD7" w14:textId="77777777" w:rsidR="00E87E94" w:rsidRPr="005032E3" w:rsidRDefault="00E87E94" w:rsidP="00731F9B">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Waste c</w:t>
            </w:r>
            <w:r w:rsidRPr="005032E3">
              <w:rPr>
                <w:rFonts w:ascii="Arial" w:hAnsi="Arial"/>
                <w:b/>
                <w:color w:val="000000"/>
                <w:sz w:val="18"/>
                <w:lang w:eastAsia="en-US"/>
              </w:rPr>
              <w:t>ode</w:t>
            </w:r>
          </w:p>
        </w:tc>
        <w:tc>
          <w:tcPr>
            <w:tcW w:w="4197" w:type="pct"/>
            <w:tcBorders>
              <w:left w:val="single" w:sz="4" w:space="0" w:color="auto"/>
              <w:right w:val="nil"/>
            </w:tcBorders>
          </w:tcPr>
          <w:p w14:paraId="73DF0DAB" w14:textId="77777777" w:rsidR="00E87E94" w:rsidRPr="005032E3" w:rsidRDefault="00E87E94" w:rsidP="00731F9B">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Description</w:t>
            </w:r>
          </w:p>
        </w:tc>
      </w:tr>
      <w:tr w:rsidR="00731F9B" w:rsidRPr="00C5539A" w14:paraId="38EF4877"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1167259B"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noProof/>
                <w:snapToGrid w:val="0"/>
                <w:sz w:val="18"/>
                <w:szCs w:val="18"/>
                <w:lang w:eastAsia="en-US"/>
              </w:rPr>
              <mc:AlternateContent>
                <mc:Choice Requires="wpg">
                  <w:drawing>
                    <wp:anchor distT="0" distB="0" distL="114300" distR="114300" simplePos="0" relativeHeight="251661312" behindDoc="1" locked="0" layoutInCell="1" allowOverlap="1" wp14:anchorId="2D64C894" wp14:editId="0E6FA8DD">
                      <wp:simplePos x="0" y="0"/>
                      <wp:positionH relativeFrom="page">
                        <wp:posOffset>911225</wp:posOffset>
                      </wp:positionH>
                      <wp:positionV relativeFrom="page">
                        <wp:posOffset>10090785</wp:posOffset>
                      </wp:positionV>
                      <wp:extent cx="393065" cy="144780"/>
                      <wp:effectExtent l="8255" t="1905" r="8255" b="5715"/>
                      <wp:wrapNone/>
                      <wp:docPr id="22"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23" name="Group 2941"/>
                              <wpg:cNvGrpSpPr>
                                <a:grpSpLocks/>
                              </wpg:cNvGrpSpPr>
                              <wpg:grpSpPr bwMode="auto">
                                <a:xfrm>
                                  <a:off x="1440" y="15897"/>
                                  <a:ext cx="607" cy="2"/>
                                  <a:chOff x="1440" y="15897"/>
                                  <a:chExt cx="607" cy="2"/>
                                </a:xfrm>
                              </wpg:grpSpPr>
                              <wps:wsp>
                                <wps:cNvPr id="24"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939"/>
                              <wpg:cNvGrpSpPr>
                                <a:grpSpLocks/>
                              </wpg:cNvGrpSpPr>
                              <wpg:grpSpPr bwMode="auto">
                                <a:xfrm>
                                  <a:off x="1445" y="15902"/>
                                  <a:ext cx="2" cy="206"/>
                                  <a:chOff x="1445" y="15902"/>
                                  <a:chExt cx="2" cy="206"/>
                                </a:xfrm>
                              </wpg:grpSpPr>
                              <wps:wsp>
                                <wps:cNvPr id="26"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937"/>
                              <wpg:cNvGrpSpPr>
                                <a:grpSpLocks/>
                              </wpg:cNvGrpSpPr>
                              <wpg:grpSpPr bwMode="auto">
                                <a:xfrm>
                                  <a:off x="2043" y="15902"/>
                                  <a:ext cx="2" cy="206"/>
                                  <a:chOff x="2043" y="15902"/>
                                  <a:chExt cx="2" cy="206"/>
                                </a:xfrm>
                              </wpg:grpSpPr>
                              <wps:wsp>
                                <wps:cNvPr id="28"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935"/>
                              <wpg:cNvGrpSpPr>
                                <a:grpSpLocks/>
                              </wpg:cNvGrpSpPr>
                              <wpg:grpSpPr bwMode="auto">
                                <a:xfrm>
                                  <a:off x="1440" y="16113"/>
                                  <a:ext cx="607" cy="2"/>
                                  <a:chOff x="1440" y="16113"/>
                                  <a:chExt cx="607" cy="2"/>
                                </a:xfrm>
                              </wpg:grpSpPr>
                              <wps:wsp>
                                <wps:cNvPr id="30"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DC87DA1"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">
                      <v:group id="Group 2941" o:spid="_x0000_s1027" style="position:absolute;left:1440;top:15897;width:607;height:2" coordorigin="1440,15897"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942" o:spid="_x0000_s1028" style="position:absolute;left:1440;top:15897;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940" o:spid="_x0000_s1030" style="position:absolute;left:1445;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938" o:spid="_x0000_s1032" style="position:absolute;left:2043;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936" o:spid="_x0000_s1034" style="position:absolute;left:1440;top:1611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" path="m,l608,e" filled="f" strokeweight=".58pt">
                          <v:path arrowok="t" o:connecttype="custom" o:connectlocs="0,0;608,0" o:connectangles="0,0"/>
                        </v:shape>
                      </v:group>
                      <w10:wrap anchorx="page" anchory="page"/>
                    </v:group>
                  </w:pict>
                </mc:Fallback>
              </mc:AlternateContent>
            </w:r>
            <w:r w:rsidRPr="00855D9A">
              <w:rPr>
                <w:rFonts w:ascii="Arial" w:hAnsi="Arial" w:cs="Arial"/>
                <w:b/>
                <w:bCs/>
                <w:snapToGrid w:val="0"/>
                <w:sz w:val="18"/>
                <w:szCs w:val="18"/>
                <w:lang w:eastAsia="en-US"/>
              </w:rPr>
              <w:t>02</w:t>
            </w:r>
          </w:p>
        </w:tc>
        <w:tc>
          <w:tcPr>
            <w:tcW w:w="4197" w:type="pct"/>
            <w:tcBorders>
              <w:top w:val="single" w:sz="4" w:space="0" w:color="auto"/>
              <w:left w:val="single" w:sz="4" w:space="0" w:color="auto"/>
              <w:bottom w:val="single" w:sz="4" w:space="0" w:color="auto"/>
              <w:right w:val="nil"/>
            </w:tcBorders>
            <w:shd w:val="clear" w:color="auto" w:fill="000000" w:themeFill="text1"/>
          </w:tcPr>
          <w:p w14:paraId="3D1A6707"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WASTES FROM AGRICULTURE, HORTICULTURE, AQUACULTURE, FORESTRY, HUNTING AND FISHING, FOOD PREPARATION AND PROCESSING</w:t>
            </w:r>
          </w:p>
        </w:tc>
      </w:tr>
      <w:tr w:rsidR="00731F9B" w:rsidRPr="00C5539A" w14:paraId="0DBB1A63"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4EBBDDAA"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02 01</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183393D5"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wastes from agriculture, horticulture, aquaculture, forestry, hunting and fishing</w:t>
            </w:r>
          </w:p>
        </w:tc>
      </w:tr>
      <w:tr w:rsidR="00731F9B" w:rsidRPr="00C5539A" w14:paraId="5696486F"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5DF010CB"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02 01 04</w:t>
            </w:r>
          </w:p>
        </w:tc>
        <w:tc>
          <w:tcPr>
            <w:tcW w:w="4197" w:type="pct"/>
            <w:tcBorders>
              <w:top w:val="single" w:sz="4" w:space="0" w:color="auto"/>
              <w:left w:val="single" w:sz="4" w:space="0" w:color="auto"/>
              <w:bottom w:val="single" w:sz="4" w:space="0" w:color="auto"/>
              <w:right w:val="nil"/>
            </w:tcBorders>
            <w:shd w:val="clear" w:color="auto" w:fill="auto"/>
          </w:tcPr>
          <w:p w14:paraId="5DC12ADD"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waste plastics (except packaging)</w:t>
            </w:r>
          </w:p>
        </w:tc>
      </w:tr>
      <w:tr w:rsidR="00731F9B" w:rsidRPr="00C5539A" w14:paraId="42D534F4"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5E65B698"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07</w:t>
            </w:r>
          </w:p>
        </w:tc>
        <w:tc>
          <w:tcPr>
            <w:tcW w:w="4197" w:type="pct"/>
            <w:tcBorders>
              <w:top w:val="single" w:sz="4" w:space="0" w:color="auto"/>
              <w:left w:val="single" w:sz="4" w:space="0" w:color="auto"/>
              <w:bottom w:val="single" w:sz="4" w:space="0" w:color="auto"/>
              <w:right w:val="nil"/>
            </w:tcBorders>
            <w:shd w:val="clear" w:color="auto" w:fill="000000" w:themeFill="text1"/>
          </w:tcPr>
          <w:p w14:paraId="7F1AD11D"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WASTES FROM ORGANIC CHEMICAL PROCESSES</w:t>
            </w:r>
          </w:p>
        </w:tc>
      </w:tr>
      <w:tr w:rsidR="00731F9B" w:rsidRPr="00C5539A" w14:paraId="251A7CC4"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085D5261"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07 02</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7F2E0FA1"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wastes from the MFSU of plastics, synthetic rubber and man-made fibres</w:t>
            </w:r>
          </w:p>
        </w:tc>
      </w:tr>
      <w:tr w:rsidR="00731F9B" w:rsidRPr="00C5539A" w14:paraId="5705F1E6"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043126A0"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07 02 13</w:t>
            </w:r>
          </w:p>
        </w:tc>
        <w:tc>
          <w:tcPr>
            <w:tcW w:w="4197" w:type="pct"/>
            <w:tcBorders>
              <w:top w:val="single" w:sz="4" w:space="0" w:color="auto"/>
              <w:left w:val="single" w:sz="4" w:space="0" w:color="auto"/>
              <w:bottom w:val="single" w:sz="4" w:space="0" w:color="auto"/>
              <w:right w:val="nil"/>
            </w:tcBorders>
            <w:shd w:val="clear" w:color="auto" w:fill="auto"/>
          </w:tcPr>
          <w:p w14:paraId="6CA37D2C"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waste plastic</w:t>
            </w:r>
          </w:p>
        </w:tc>
      </w:tr>
      <w:tr w:rsidR="00731F9B" w:rsidRPr="00C5539A" w14:paraId="423F4210"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1A1DFA92"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15</w:t>
            </w:r>
          </w:p>
        </w:tc>
        <w:tc>
          <w:tcPr>
            <w:tcW w:w="4197" w:type="pct"/>
            <w:tcBorders>
              <w:top w:val="single" w:sz="4" w:space="0" w:color="auto"/>
              <w:left w:val="single" w:sz="4" w:space="0" w:color="auto"/>
              <w:bottom w:val="single" w:sz="4" w:space="0" w:color="auto"/>
              <w:right w:val="nil"/>
            </w:tcBorders>
            <w:shd w:val="clear" w:color="auto" w:fill="000000" w:themeFill="text1"/>
          </w:tcPr>
          <w:p w14:paraId="0B2269BE"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 PACKAGING, ABSORBENTS, WIPING CLOTHS, FILTER MATERIALS AND PROTECTIVE CLOTHING NOT OTHERWISE SPECIFIED</w:t>
            </w:r>
          </w:p>
        </w:tc>
      </w:tr>
      <w:tr w:rsidR="00731F9B" w:rsidRPr="00C5539A" w14:paraId="1E2D4955"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0FD647D1"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15 01</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2A8DD4E6"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packaging (including separately collected municipal packaging waste)</w:t>
            </w:r>
          </w:p>
        </w:tc>
      </w:tr>
      <w:tr w:rsidR="00731F9B" w:rsidRPr="00C5539A" w14:paraId="63075DED"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4A630A2F"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15 01 02</w:t>
            </w:r>
          </w:p>
        </w:tc>
        <w:tc>
          <w:tcPr>
            <w:tcW w:w="4197" w:type="pct"/>
            <w:tcBorders>
              <w:top w:val="single" w:sz="4" w:space="0" w:color="auto"/>
              <w:left w:val="single" w:sz="4" w:space="0" w:color="auto"/>
              <w:bottom w:val="single" w:sz="4" w:space="0" w:color="auto"/>
              <w:right w:val="nil"/>
            </w:tcBorders>
            <w:shd w:val="clear" w:color="auto" w:fill="auto"/>
          </w:tcPr>
          <w:p w14:paraId="548A91C7"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plastic packaging</w:t>
            </w:r>
          </w:p>
        </w:tc>
      </w:tr>
      <w:tr w:rsidR="00731F9B" w:rsidRPr="00C5539A" w14:paraId="650E963D"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2CAB36C0"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15 01 10*</w:t>
            </w:r>
          </w:p>
        </w:tc>
        <w:tc>
          <w:tcPr>
            <w:tcW w:w="4197" w:type="pct"/>
            <w:tcBorders>
              <w:top w:val="single" w:sz="4" w:space="0" w:color="auto"/>
              <w:left w:val="single" w:sz="4" w:space="0" w:color="auto"/>
              <w:bottom w:val="single" w:sz="4" w:space="0" w:color="auto"/>
              <w:right w:val="nil"/>
            </w:tcBorders>
            <w:shd w:val="clear" w:color="auto" w:fill="auto"/>
          </w:tcPr>
          <w:p w14:paraId="3F601B92"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packaging containing residues of or contaminated by hazardous substances</w:t>
            </w:r>
          </w:p>
        </w:tc>
      </w:tr>
      <w:tr w:rsidR="00731F9B" w:rsidRPr="00C5539A" w14:paraId="7BD06699"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7BA69911"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17</w:t>
            </w:r>
          </w:p>
        </w:tc>
        <w:tc>
          <w:tcPr>
            <w:tcW w:w="4197" w:type="pct"/>
            <w:tcBorders>
              <w:top w:val="single" w:sz="4" w:space="0" w:color="auto"/>
              <w:left w:val="single" w:sz="4" w:space="0" w:color="auto"/>
              <w:bottom w:val="single" w:sz="4" w:space="0" w:color="auto"/>
              <w:right w:val="nil"/>
            </w:tcBorders>
            <w:shd w:val="clear" w:color="auto" w:fill="000000" w:themeFill="text1"/>
          </w:tcPr>
          <w:p w14:paraId="414B2B7E"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CONSTRUCTION AND DEMOLITION WASTES (INCLUDING EXCAVATED SOIL FROM CONTAMINATED SITES)</w:t>
            </w:r>
          </w:p>
        </w:tc>
      </w:tr>
      <w:tr w:rsidR="00731F9B" w:rsidRPr="00C5539A" w14:paraId="13230CD0"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6516E2D8"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17 02</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3A095588"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wood, glass and plastic</w:t>
            </w:r>
          </w:p>
        </w:tc>
      </w:tr>
      <w:tr w:rsidR="00731F9B" w:rsidRPr="00C5539A" w14:paraId="38727710"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42AF4933"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17 02 03</w:t>
            </w:r>
          </w:p>
        </w:tc>
        <w:tc>
          <w:tcPr>
            <w:tcW w:w="4197" w:type="pct"/>
            <w:tcBorders>
              <w:top w:val="single" w:sz="4" w:space="0" w:color="auto"/>
              <w:left w:val="single" w:sz="4" w:space="0" w:color="auto"/>
              <w:bottom w:val="single" w:sz="4" w:space="0" w:color="auto"/>
              <w:right w:val="nil"/>
            </w:tcBorders>
            <w:shd w:val="clear" w:color="auto" w:fill="auto"/>
          </w:tcPr>
          <w:p w14:paraId="599807DC"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plastic</w:t>
            </w:r>
          </w:p>
        </w:tc>
      </w:tr>
      <w:tr w:rsidR="00731F9B" w:rsidRPr="00C5539A" w14:paraId="673C5A94"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1A4E691F"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17 02 04*</w:t>
            </w:r>
          </w:p>
        </w:tc>
        <w:tc>
          <w:tcPr>
            <w:tcW w:w="4197" w:type="pct"/>
            <w:tcBorders>
              <w:top w:val="single" w:sz="4" w:space="0" w:color="auto"/>
              <w:left w:val="single" w:sz="4" w:space="0" w:color="auto"/>
              <w:bottom w:val="single" w:sz="4" w:space="0" w:color="auto"/>
              <w:right w:val="nil"/>
            </w:tcBorders>
            <w:shd w:val="clear" w:color="auto" w:fill="auto"/>
          </w:tcPr>
          <w:p w14:paraId="4D23889A" w14:textId="59C1FD3A"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glass, plastic and wood containing or contaminated with hazardous substances</w:t>
            </w:r>
            <w:r>
              <w:rPr>
                <w:rFonts w:ascii="Arial" w:hAnsi="Arial" w:cs="Arial"/>
                <w:snapToGrid w:val="0"/>
                <w:sz w:val="18"/>
                <w:szCs w:val="18"/>
                <w:lang w:eastAsia="en-US"/>
              </w:rPr>
              <w:t xml:space="preserve"> consisting of plastic only</w:t>
            </w:r>
          </w:p>
        </w:tc>
      </w:tr>
      <w:tr w:rsidR="00731F9B" w:rsidRPr="00C5539A" w14:paraId="711EFD80"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116BC96B"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19</w:t>
            </w:r>
          </w:p>
        </w:tc>
        <w:tc>
          <w:tcPr>
            <w:tcW w:w="4197" w:type="pct"/>
            <w:tcBorders>
              <w:top w:val="single" w:sz="4" w:space="0" w:color="auto"/>
              <w:left w:val="single" w:sz="4" w:space="0" w:color="auto"/>
              <w:bottom w:val="single" w:sz="4" w:space="0" w:color="auto"/>
              <w:right w:val="nil"/>
            </w:tcBorders>
            <w:shd w:val="clear" w:color="auto" w:fill="000000" w:themeFill="text1"/>
          </w:tcPr>
          <w:p w14:paraId="6F1AC5B1"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WASTES FROM WASTE MANAGEMENT FACILITIES, OFF-SITE WASTE WATER TREATMENT PLANTS AND THE PREPARATION OF WATER INTENDED FOR HUMAN CONSUMPTION AND WATER FOR INDUSTRIAL USE</w:t>
            </w:r>
          </w:p>
        </w:tc>
      </w:tr>
      <w:tr w:rsidR="00731F9B" w:rsidRPr="00C5539A" w14:paraId="490AA2A1"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4CF00E69"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19 12</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3065B62D"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wastes from the mechanical treatment of waste (for example sorting, crushing, compacting, pelletising) not otherwise specified</w:t>
            </w:r>
          </w:p>
        </w:tc>
      </w:tr>
      <w:tr w:rsidR="00731F9B" w:rsidRPr="00C5539A" w14:paraId="2E7A859E"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380DE2DD"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19 12 04</w:t>
            </w:r>
          </w:p>
        </w:tc>
        <w:tc>
          <w:tcPr>
            <w:tcW w:w="4197" w:type="pct"/>
            <w:tcBorders>
              <w:top w:val="single" w:sz="4" w:space="0" w:color="auto"/>
              <w:left w:val="single" w:sz="4" w:space="0" w:color="auto"/>
              <w:bottom w:val="single" w:sz="4" w:space="0" w:color="auto"/>
              <w:right w:val="nil"/>
            </w:tcBorders>
            <w:shd w:val="clear" w:color="auto" w:fill="auto"/>
          </w:tcPr>
          <w:p w14:paraId="07C5131A" w14:textId="4150E39A"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plastic and rubber</w:t>
            </w:r>
            <w:r>
              <w:rPr>
                <w:rFonts w:ascii="Arial" w:hAnsi="Arial" w:cs="Arial"/>
                <w:snapToGrid w:val="0"/>
                <w:sz w:val="18"/>
                <w:szCs w:val="18"/>
                <w:lang w:eastAsia="en-US"/>
              </w:rPr>
              <w:t xml:space="preserve"> consisting of baled plastic only</w:t>
            </w:r>
          </w:p>
        </w:tc>
      </w:tr>
    </w:tbl>
    <w:p w14:paraId="5DBFD6D7" w14:textId="0E64A27F" w:rsidR="00E87E94" w:rsidRDefault="00E87E94" w:rsidP="005032E3">
      <w:pPr>
        <w:keepLines/>
        <w:widowControl w:val="0"/>
        <w:spacing w:before="120" w:line="270" w:lineRule="exact"/>
        <w:jc w:val="left"/>
        <w:outlineLvl w:val="2"/>
        <w:rPr>
          <w:rFonts w:ascii="Arial" w:hAnsi="Arial" w:cs="Arial"/>
          <w:color w:val="000000"/>
          <w:sz w:val="18"/>
          <w:lang w:eastAsia="en-US"/>
        </w:r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56CD8000" w:rsidR="005032E3"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731F9B" w:rsidRDefault="000C64DC" w:rsidP="009E45A2">
      <w:pPr>
        <w:pStyle w:val="BodyText"/>
        <w:spacing w:before="120" w:line="270" w:lineRule="exact"/>
        <w:rPr>
          <w:sz w:val="18"/>
        </w:rPr>
      </w:pPr>
      <w:r w:rsidRPr="00731F9B">
        <w:rPr>
          <w:i/>
          <w:sz w:val="18"/>
        </w:rPr>
        <w:t>“</w:t>
      </w:r>
      <w:r w:rsidRPr="00731F9B">
        <w:rPr>
          <w:rStyle w:val="ListChar"/>
          <w:i/>
          <w:iCs/>
        </w:rPr>
        <w:t>accident</w:t>
      </w:r>
      <w:r w:rsidRPr="00731F9B">
        <w:rPr>
          <w:i/>
          <w:sz w:val="18"/>
        </w:rPr>
        <w:t>”</w:t>
      </w:r>
      <w:r w:rsidRPr="00731F9B">
        <w:rPr>
          <w:sz w:val="18"/>
        </w:rPr>
        <w:t xml:space="preserve"> means an accident that may result in pollution.</w:t>
      </w:r>
    </w:p>
    <w:p w14:paraId="5FA770A5" w14:textId="77777777" w:rsidR="005032E3" w:rsidRPr="00731F9B" w:rsidRDefault="005032E3" w:rsidP="009E45A2">
      <w:pPr>
        <w:tabs>
          <w:tab w:val="left" w:pos="0"/>
          <w:tab w:val="left" w:pos="2268"/>
        </w:tabs>
        <w:spacing w:before="120" w:line="270" w:lineRule="exact"/>
        <w:rPr>
          <w:rFonts w:ascii="Arial" w:hAnsi="Arial"/>
          <w:sz w:val="18"/>
        </w:rPr>
      </w:pPr>
      <w:r w:rsidRPr="00731F9B">
        <w:rPr>
          <w:rFonts w:ascii="Arial" w:hAnsi="Arial"/>
          <w:i/>
          <w:sz w:val="18"/>
        </w:rPr>
        <w:t>“Annex I</w:t>
      </w:r>
      <w:r w:rsidRPr="00731F9B">
        <w:rPr>
          <w:rFonts w:ascii="Arial" w:hAnsi="Arial" w:cs="Arial"/>
          <w:i/>
          <w:sz w:val="18"/>
          <w:szCs w:val="18"/>
        </w:rPr>
        <w:t>”</w:t>
      </w:r>
      <w:r w:rsidRPr="00731F9B">
        <w:t xml:space="preserve"> </w:t>
      </w:r>
      <w:r w:rsidRPr="00731F9B">
        <w:rPr>
          <w:rFonts w:ascii="Arial" w:hAnsi="Arial"/>
          <w:sz w:val="18"/>
        </w:rPr>
        <w:t>means Annex I to Directive 2008/98/EC of the European Parliament and of the Council on waste.</w:t>
      </w:r>
    </w:p>
    <w:p w14:paraId="35995D55" w14:textId="77777777" w:rsidR="005032E3" w:rsidRPr="00731F9B" w:rsidRDefault="005032E3" w:rsidP="009E45A2">
      <w:pPr>
        <w:tabs>
          <w:tab w:val="left" w:pos="0"/>
          <w:tab w:val="left" w:pos="2268"/>
        </w:tabs>
        <w:spacing w:before="120" w:line="270" w:lineRule="exact"/>
        <w:rPr>
          <w:rFonts w:ascii="Arial" w:hAnsi="Arial"/>
          <w:sz w:val="18"/>
        </w:rPr>
      </w:pPr>
      <w:r w:rsidRPr="00731F9B">
        <w:rPr>
          <w:rFonts w:ascii="Arial" w:hAnsi="Arial"/>
          <w:i/>
          <w:sz w:val="18"/>
        </w:rPr>
        <w:t>“Annex II”</w:t>
      </w:r>
      <w:r w:rsidRPr="00731F9B">
        <w:rPr>
          <w:rFonts w:ascii="Arial" w:hAnsi="Arial"/>
          <w:sz w:val="18"/>
        </w:rPr>
        <w:t xml:space="preserve"> means Annex II to Directive 2008/98/EC of the European Parliament and of the Council on waste.</w:t>
      </w:r>
    </w:p>
    <w:p w14:paraId="579E553A" w14:textId="77777777" w:rsidR="000C64DC" w:rsidRPr="00731F9B" w:rsidRDefault="000C64DC" w:rsidP="009E45A2">
      <w:pPr>
        <w:pStyle w:val="BodyText"/>
        <w:spacing w:before="120" w:line="270" w:lineRule="exact"/>
        <w:rPr>
          <w:sz w:val="18"/>
        </w:rPr>
      </w:pPr>
      <w:r w:rsidRPr="00731F9B">
        <w:rPr>
          <w:i/>
          <w:sz w:val="18"/>
        </w:rPr>
        <w:t>“</w:t>
      </w:r>
      <w:r w:rsidRPr="00731F9B">
        <w:rPr>
          <w:i/>
          <w:sz w:val="18"/>
          <w:szCs w:val="18"/>
        </w:rPr>
        <w:t>application</w:t>
      </w:r>
      <w:r w:rsidRPr="00731F9B">
        <w:rPr>
          <w:i/>
          <w:sz w:val="18"/>
        </w:rPr>
        <w:t>”</w:t>
      </w:r>
      <w:r w:rsidRPr="00731F9B">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731F9B" w:rsidRDefault="000C64DC" w:rsidP="009E45A2">
      <w:pPr>
        <w:tabs>
          <w:tab w:val="left" w:pos="0"/>
          <w:tab w:val="left" w:pos="2268"/>
        </w:tabs>
        <w:spacing w:before="120" w:line="270" w:lineRule="exact"/>
        <w:rPr>
          <w:rFonts w:ascii="Arial" w:hAnsi="Arial" w:cs="Arial"/>
          <w:i/>
          <w:sz w:val="18"/>
          <w:szCs w:val="18"/>
        </w:rPr>
      </w:pPr>
      <w:r w:rsidRPr="00731F9B">
        <w:rPr>
          <w:rFonts w:ascii="Arial" w:hAnsi="Arial" w:cs="Arial"/>
          <w:i/>
          <w:sz w:val="18"/>
          <w:szCs w:val="18"/>
        </w:rPr>
        <w:t>“authorised officer”</w:t>
      </w:r>
      <w:r w:rsidRPr="00731F9B">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731F9B">
        <w:rPr>
          <w:rFonts w:ascii="Arial" w:hAnsi="Arial" w:cs="Arial"/>
          <w:i/>
          <w:sz w:val="18"/>
          <w:szCs w:val="18"/>
        </w:rPr>
        <w:t>.</w:t>
      </w:r>
    </w:p>
    <w:p w14:paraId="54309420" w14:textId="5327D98E" w:rsidR="000C64DC" w:rsidRPr="00731F9B" w:rsidRDefault="000C64DC" w:rsidP="009E45A2">
      <w:pPr>
        <w:pStyle w:val="definition"/>
        <w:spacing w:before="120"/>
        <w:ind w:left="0"/>
        <w:rPr>
          <w:color w:val="auto"/>
        </w:rPr>
      </w:pPr>
      <w:r w:rsidRPr="00731F9B">
        <w:rPr>
          <w:i/>
          <w:iCs/>
          <w:snapToGrid w:val="0"/>
          <w:color w:val="auto"/>
        </w:rPr>
        <w:t>“building”</w:t>
      </w:r>
      <w:r w:rsidRPr="00731F9B">
        <w:rPr>
          <w:rFonts w:cs="Arial"/>
          <w:snapToGrid w:val="0"/>
          <w:color w:val="auto"/>
        </w:rPr>
        <w:t xml:space="preserve"> </w:t>
      </w:r>
      <w:r w:rsidRPr="00731F9B">
        <w:rPr>
          <w:color w:val="auto"/>
        </w:rPr>
        <w:t>means a construction that has the objective of providing sheltering cover and minimising emissions of noise, particulate matter, odour and litter.</w:t>
      </w:r>
    </w:p>
    <w:p w14:paraId="2DF8CE6E" w14:textId="77777777" w:rsidR="000C64DC" w:rsidRPr="00731F9B" w:rsidRDefault="000C64DC" w:rsidP="009E45A2">
      <w:pPr>
        <w:pStyle w:val="definition"/>
        <w:spacing w:before="120"/>
        <w:ind w:left="0"/>
        <w:rPr>
          <w:color w:val="auto"/>
        </w:rPr>
      </w:pPr>
      <w:r w:rsidRPr="00731F9B">
        <w:rPr>
          <w:i/>
          <w:color w:val="auto"/>
        </w:rPr>
        <w:t>“D”</w:t>
      </w:r>
      <w:r w:rsidRPr="00731F9B">
        <w:rPr>
          <w:color w:val="auto"/>
        </w:rPr>
        <w:t xml:space="preserve"> means a disposal operation provided for in Annex I to Directive 2008/98/EC of the European Parliament and of the Council on waste.</w:t>
      </w:r>
    </w:p>
    <w:p w14:paraId="3D141EFD" w14:textId="77777777" w:rsidR="000C64DC" w:rsidRPr="00731F9B" w:rsidRDefault="000C64DC" w:rsidP="009E45A2">
      <w:pPr>
        <w:pStyle w:val="List"/>
        <w:spacing w:before="120" w:line="270" w:lineRule="exact"/>
        <w:ind w:left="0" w:firstLine="0"/>
      </w:pPr>
      <w:r w:rsidRPr="00731F9B">
        <w:rPr>
          <w:i/>
        </w:rPr>
        <w:t>“emissions to land”</w:t>
      </w:r>
      <w:r w:rsidRPr="00731F9B">
        <w:t xml:space="preserve"> includes emissions to groundwater.</w:t>
      </w:r>
    </w:p>
    <w:p w14:paraId="47F59F42" w14:textId="3C95A5B2" w:rsidR="000C64DC" w:rsidRPr="00731F9B" w:rsidRDefault="000C64DC" w:rsidP="009E45A2">
      <w:pPr>
        <w:pStyle w:val="term"/>
        <w:keepNext w:val="0"/>
        <w:keepLines w:val="0"/>
        <w:rPr>
          <w:i w:val="0"/>
          <w:color w:val="auto"/>
        </w:rPr>
      </w:pPr>
      <w:r w:rsidRPr="00731F9B">
        <w:rPr>
          <w:color w:val="auto"/>
        </w:rPr>
        <w:t xml:space="preserve">“emissions of substances not controlled by emission limits” </w:t>
      </w:r>
      <w:r w:rsidRPr="00731F9B">
        <w:rPr>
          <w:i w:val="0"/>
          <w:color w:val="auto"/>
        </w:rPr>
        <w:t xml:space="preserve">means emissions of substances to air, water or land from the activities, </w:t>
      </w:r>
      <w:r w:rsidRPr="00731F9B">
        <w:rPr>
          <w:rStyle w:val="Strong"/>
          <w:rFonts w:cs="Arial"/>
          <w:b w:val="0"/>
          <w:i w:val="0"/>
          <w:color w:val="auto"/>
          <w:szCs w:val="18"/>
        </w:rPr>
        <w:t>either from the emissi</w:t>
      </w:r>
      <w:r w:rsidR="009E6B28" w:rsidRPr="00731F9B">
        <w:rPr>
          <w:rStyle w:val="Strong"/>
          <w:rFonts w:cs="Arial"/>
          <w:b w:val="0"/>
          <w:i w:val="0"/>
          <w:color w:val="auto"/>
          <w:szCs w:val="18"/>
        </w:rPr>
        <w:t xml:space="preserve">on points specified in schedule </w:t>
      </w:r>
      <w:r w:rsidRPr="00731F9B">
        <w:rPr>
          <w:rStyle w:val="Strong"/>
          <w:rFonts w:cs="Arial"/>
          <w:b w:val="0"/>
          <w:i w:val="0"/>
          <w:color w:val="auto"/>
          <w:szCs w:val="18"/>
        </w:rPr>
        <w:t>3 or from other loca</w:t>
      </w:r>
      <w:r w:rsidR="009E6B28" w:rsidRPr="00731F9B">
        <w:rPr>
          <w:rStyle w:val="Strong"/>
          <w:rFonts w:cs="Arial"/>
          <w:b w:val="0"/>
          <w:i w:val="0"/>
          <w:color w:val="auto"/>
          <w:szCs w:val="18"/>
        </w:rPr>
        <w:t xml:space="preserve">lised or diffuse sources, which </w:t>
      </w:r>
      <w:r w:rsidRPr="00731F9B">
        <w:rPr>
          <w:rStyle w:val="Strong"/>
          <w:rFonts w:cs="Arial"/>
          <w:b w:val="0"/>
          <w:i w:val="0"/>
          <w:color w:val="auto"/>
          <w:szCs w:val="18"/>
        </w:rPr>
        <w:t>are not controlled by an emission or background concentration limit</w:t>
      </w:r>
      <w:r w:rsidRPr="00731F9B">
        <w:rPr>
          <w:i w:val="0"/>
          <w:color w:val="auto"/>
          <w:szCs w:val="18"/>
        </w:rPr>
        <w:t>.</w:t>
      </w:r>
    </w:p>
    <w:p w14:paraId="4BC7ABEE" w14:textId="32DC1575" w:rsidR="000C64DC" w:rsidRPr="00731F9B" w:rsidRDefault="000C64DC" w:rsidP="009E45A2">
      <w:pPr>
        <w:pStyle w:val="BodyText"/>
        <w:spacing w:before="120" w:line="270" w:lineRule="exact"/>
        <w:rPr>
          <w:sz w:val="18"/>
        </w:rPr>
      </w:pPr>
      <w:r w:rsidRPr="00731F9B">
        <w:rPr>
          <w:i/>
          <w:sz w:val="18"/>
        </w:rPr>
        <w:t>“EP Regulations”</w:t>
      </w:r>
      <w:r w:rsidRPr="00731F9B">
        <w:rPr>
          <w:sz w:val="18"/>
        </w:rPr>
        <w:t xml:space="preserve"> means The Environmental Permitting (England and Wales) Regulations SI </w:t>
      </w:r>
      <w:r w:rsidR="00C81E6D" w:rsidRPr="00731F9B">
        <w:rPr>
          <w:sz w:val="18"/>
        </w:rPr>
        <w:t>2016 No.1154</w:t>
      </w:r>
      <w:r w:rsidRPr="00731F9B">
        <w:rPr>
          <w:sz w:val="18"/>
        </w:rPr>
        <w:t xml:space="preserve"> and words and expressions used in this permit which are also used in the Regulations have the same meanings as in those Regulations.</w:t>
      </w:r>
    </w:p>
    <w:p w14:paraId="461BAFF6" w14:textId="77777777" w:rsidR="000C64DC" w:rsidRPr="00731F9B" w:rsidRDefault="000C64DC" w:rsidP="009E45A2">
      <w:pPr>
        <w:spacing w:before="120" w:line="270" w:lineRule="exact"/>
        <w:rPr>
          <w:rFonts w:ascii="Arial" w:hAnsi="Arial"/>
          <w:sz w:val="18"/>
        </w:rPr>
      </w:pPr>
      <w:r w:rsidRPr="00731F9B">
        <w:rPr>
          <w:rFonts w:ascii="Arial" w:hAnsi="Arial"/>
          <w:i/>
          <w:sz w:val="18"/>
        </w:rPr>
        <w:t xml:space="preserve">“groundwater” </w:t>
      </w:r>
      <w:r w:rsidRPr="00731F9B">
        <w:rPr>
          <w:rFonts w:ascii="Arial" w:hAnsi="Arial"/>
          <w:sz w:val="18"/>
        </w:rPr>
        <w:t>means all water, which is below the surface of the ground in the saturation zone and in direct contact with the ground or subsoil.</w:t>
      </w:r>
    </w:p>
    <w:p w14:paraId="2F3A5CCA" w14:textId="7175DC9E" w:rsidR="000C64DC" w:rsidRPr="00731F9B" w:rsidRDefault="000C64DC" w:rsidP="00BF4FF3">
      <w:pPr>
        <w:autoSpaceDE w:val="0"/>
        <w:autoSpaceDN w:val="0"/>
        <w:adjustRightInd w:val="0"/>
        <w:spacing w:before="120" w:line="270" w:lineRule="exact"/>
        <w:jc w:val="left"/>
        <w:rPr>
          <w:rStyle w:val="definitionChar"/>
          <w:color w:val="auto"/>
        </w:rPr>
      </w:pPr>
      <w:r w:rsidRPr="00731F9B">
        <w:rPr>
          <w:rStyle w:val="definitionChar"/>
          <w:rFonts w:ascii="Arial,Italic" w:hAnsi="Arial,Italic"/>
          <w:i/>
          <w:iCs/>
          <w:color w:val="auto"/>
        </w:rPr>
        <w:t>“groundwater protection zones 1 and 2”</w:t>
      </w:r>
      <w:r w:rsidRPr="00731F9B">
        <w:rPr>
          <w:rFonts w:ascii="Arial" w:hAnsi="Arial" w:cs="Arial"/>
          <w:sz w:val="18"/>
          <w:szCs w:val="18"/>
        </w:rPr>
        <w:t xml:space="preserve"> </w:t>
      </w:r>
      <w:r w:rsidRPr="00731F9B">
        <w:rPr>
          <w:rStyle w:val="definitionChar"/>
          <w:color w:val="auto"/>
        </w:rPr>
        <w:t>have the meaning given in the document titled Groundwater Protection: Policy and Practice" published by the Environment Agency in 2006.</w:t>
      </w:r>
    </w:p>
    <w:p w14:paraId="3032FC8E" w14:textId="09754791" w:rsidR="00314341" w:rsidRPr="00731F9B" w:rsidRDefault="00314341" w:rsidP="00BF4FF3">
      <w:pPr>
        <w:pStyle w:val="BodyText"/>
        <w:spacing w:before="120" w:line="270" w:lineRule="exact"/>
        <w:rPr>
          <w:bCs/>
          <w:sz w:val="18"/>
          <w:lang w:eastAsia="en-US"/>
        </w:rPr>
      </w:pPr>
      <w:r w:rsidRPr="00731F9B">
        <w:rPr>
          <w:bCs/>
          <w:i/>
          <w:iCs/>
          <w:sz w:val="18"/>
          <w:lang w:eastAsia="en-US"/>
        </w:rPr>
        <w:t>“hazardous property”</w:t>
      </w:r>
      <w:r w:rsidRPr="00731F9B">
        <w:rPr>
          <w:bCs/>
          <w:sz w:val="18"/>
          <w:lang w:eastAsia="en-US"/>
        </w:rPr>
        <w:t xml:space="preserve"> has the meaning in Annex </w:t>
      </w:r>
      <w:proofErr w:type="spellStart"/>
      <w:r w:rsidRPr="00731F9B">
        <w:rPr>
          <w:bCs/>
          <w:sz w:val="18"/>
          <w:lang w:eastAsia="en-US"/>
        </w:rPr>
        <w:t>lll</w:t>
      </w:r>
      <w:proofErr w:type="spellEnd"/>
      <w:r w:rsidRPr="00731F9B">
        <w:rPr>
          <w:bCs/>
          <w:sz w:val="18"/>
          <w:lang w:eastAsia="en-US"/>
        </w:rPr>
        <w:t xml:space="preserve"> of the Waste Framework Directive</w:t>
      </w:r>
      <w:r w:rsidR="00BF4FF3" w:rsidRPr="00731F9B">
        <w:rPr>
          <w:bCs/>
          <w:sz w:val="18"/>
          <w:lang w:eastAsia="en-US"/>
        </w:rPr>
        <w:t>.</w:t>
      </w:r>
    </w:p>
    <w:p w14:paraId="06BFB5D7" w14:textId="4CBF1C1C" w:rsidR="00314341" w:rsidRPr="00731F9B" w:rsidRDefault="00314341" w:rsidP="00BF4FF3">
      <w:pPr>
        <w:pStyle w:val="BodyText"/>
        <w:spacing w:before="120" w:line="270" w:lineRule="exact"/>
        <w:rPr>
          <w:bCs/>
          <w:sz w:val="18"/>
          <w:lang w:eastAsia="en-US"/>
        </w:rPr>
      </w:pPr>
      <w:r w:rsidRPr="00731F9B">
        <w:rPr>
          <w:bCs/>
          <w:i/>
          <w:iCs/>
          <w:sz w:val="18"/>
          <w:lang w:eastAsia="en-US"/>
        </w:rPr>
        <w:t>“hazardous substance”</w:t>
      </w:r>
      <w:r w:rsidRPr="00731F9B">
        <w:rPr>
          <w:bCs/>
          <w:sz w:val="18"/>
          <w:lang w:eastAsia="en-US"/>
        </w:rPr>
        <w:t xml:space="preserve"> means a substance classified as hazardous as a consequence of fulfilling the criteria laid down in parts 2 to 5 of Annex I to Regulation (EC) No 1272/2008</w:t>
      </w:r>
      <w:r w:rsidR="00BF4FF3" w:rsidRPr="00731F9B">
        <w:rPr>
          <w:bCs/>
          <w:sz w:val="18"/>
          <w:lang w:eastAsia="en-US"/>
        </w:rPr>
        <w:t>.</w:t>
      </w:r>
    </w:p>
    <w:p w14:paraId="032D31EF" w14:textId="5AA6432D" w:rsidR="00314341" w:rsidRPr="00731F9B" w:rsidRDefault="00314341" w:rsidP="00BF4FF3">
      <w:pPr>
        <w:pStyle w:val="BodyText"/>
        <w:spacing w:before="120" w:line="270" w:lineRule="exact"/>
        <w:rPr>
          <w:bCs/>
          <w:sz w:val="18"/>
          <w:lang w:eastAsia="en-US"/>
        </w:rPr>
      </w:pPr>
      <w:r w:rsidRPr="00731F9B">
        <w:rPr>
          <w:bCs/>
          <w:i/>
          <w:iCs/>
          <w:sz w:val="18"/>
          <w:lang w:eastAsia="en-US"/>
        </w:rPr>
        <w:t>“hazardous waste”</w:t>
      </w:r>
      <w:r w:rsidRPr="00731F9B">
        <w:rPr>
          <w:bCs/>
          <w:sz w:val="18"/>
          <w:lang w:eastAsia="en-US"/>
        </w:rPr>
        <w:t xml:space="preserve"> has the meaning given in the Hazardous Waste (Wales) Regulations 2005 (as amended)</w:t>
      </w:r>
      <w:r w:rsidR="00BF4FF3" w:rsidRPr="00731F9B">
        <w:rPr>
          <w:bCs/>
          <w:sz w:val="18"/>
          <w:lang w:eastAsia="en-US"/>
        </w:rPr>
        <w:t>.</w:t>
      </w:r>
    </w:p>
    <w:p w14:paraId="58FD3869" w14:textId="71D1E17B" w:rsidR="00F840A1" w:rsidRPr="00731F9B" w:rsidRDefault="00F840A1" w:rsidP="00BF4FF3">
      <w:pPr>
        <w:pStyle w:val="BodyText"/>
        <w:spacing w:before="120" w:line="270" w:lineRule="exact"/>
        <w:rPr>
          <w:rFonts w:cs="Arial"/>
          <w:sz w:val="18"/>
          <w:szCs w:val="18"/>
          <w:lang w:eastAsia="en-US"/>
        </w:rPr>
      </w:pPr>
      <w:r w:rsidRPr="00731F9B">
        <w:rPr>
          <w:rFonts w:cs="Arial"/>
          <w:i/>
          <w:iCs/>
          <w:sz w:val="18"/>
          <w:szCs w:val="18"/>
        </w:rPr>
        <w:t>“impermeable surface”</w:t>
      </w:r>
      <w:r w:rsidRPr="00731F9B">
        <w:rPr>
          <w:rFonts w:cs="Arial"/>
          <w:iCs/>
          <w:sz w:val="18"/>
          <w:szCs w:val="18"/>
        </w:rPr>
        <w:t xml:space="preserve"> means a surface or pavement constructed and maintained to a standard sufficient to prevent the transmission of liquids beyond the surface.</w:t>
      </w:r>
    </w:p>
    <w:p w14:paraId="0BEEFB0E" w14:textId="77777777" w:rsidR="000C64DC" w:rsidRPr="00731F9B" w:rsidRDefault="000C64DC" w:rsidP="009E45A2">
      <w:pPr>
        <w:pStyle w:val="List"/>
        <w:spacing w:before="120" w:line="270" w:lineRule="exact"/>
        <w:ind w:left="0" w:firstLine="0"/>
        <w:rPr>
          <w:snapToGrid w:val="0"/>
        </w:rPr>
      </w:pPr>
      <w:r w:rsidRPr="00731F9B">
        <w:rPr>
          <w:i/>
          <w:snapToGrid w:val="0"/>
        </w:rPr>
        <w:t xml:space="preserve">“Pests” </w:t>
      </w:r>
      <w:r w:rsidRPr="00731F9B">
        <w:rPr>
          <w:snapToGrid w:val="0"/>
        </w:rPr>
        <w:t>means Birds, Vermin and Insects.</w:t>
      </w:r>
    </w:p>
    <w:p w14:paraId="6A220886" w14:textId="77777777" w:rsidR="000C64DC" w:rsidRPr="00731F9B" w:rsidRDefault="000C64DC" w:rsidP="009E45A2">
      <w:pPr>
        <w:pStyle w:val="Heading3nonum"/>
        <w:jc w:val="both"/>
        <w:rPr>
          <w:color w:val="auto"/>
        </w:rPr>
      </w:pPr>
      <w:r w:rsidRPr="00731F9B">
        <w:rPr>
          <w:i/>
          <w:color w:val="auto"/>
        </w:rPr>
        <w:t xml:space="preserve">“quarter” </w:t>
      </w:r>
      <w:r w:rsidRPr="00731F9B">
        <w:rPr>
          <w:color w:val="auto"/>
        </w:rPr>
        <w:t>means a calendar year quarter commencing on 1 January, 1 April, 1 July or 1 October.</w:t>
      </w:r>
    </w:p>
    <w:p w14:paraId="36ADDE9D" w14:textId="77777777" w:rsidR="000C64DC" w:rsidRPr="00731F9B" w:rsidRDefault="000C64DC" w:rsidP="009E45A2">
      <w:pPr>
        <w:pStyle w:val="Heading3nonum"/>
        <w:rPr>
          <w:rFonts w:ascii="Arial,Italic" w:hAnsi="Arial,Italic"/>
          <w:snapToGrid w:val="0"/>
          <w:color w:val="auto"/>
        </w:rPr>
      </w:pPr>
      <w:r w:rsidRPr="00731F9B">
        <w:rPr>
          <w:i/>
          <w:color w:val="auto"/>
        </w:rPr>
        <w:t>“R</w:t>
      </w:r>
      <w:r w:rsidRPr="00731F9B">
        <w:rPr>
          <w:color w:val="auto"/>
        </w:rPr>
        <w:t xml:space="preserve">” means a recovery operation provided for in Annex II to Directive 2008/98/EC of the European Parliament and of the Council on waste. </w:t>
      </w:r>
    </w:p>
    <w:p w14:paraId="4C4C159A" w14:textId="77777777" w:rsidR="00314341" w:rsidRPr="00731F9B" w:rsidRDefault="00314341" w:rsidP="00314341">
      <w:pPr>
        <w:pStyle w:val="Heading3nonum"/>
        <w:rPr>
          <w:rFonts w:cs="Arial"/>
          <w:i/>
          <w:color w:val="auto"/>
          <w:szCs w:val="18"/>
        </w:rPr>
      </w:pPr>
      <w:r w:rsidRPr="00731F9B">
        <w:rPr>
          <w:rFonts w:cs="Arial"/>
          <w:i/>
          <w:iCs/>
          <w:color w:val="auto"/>
          <w:szCs w:val="18"/>
        </w:rPr>
        <w:lastRenderedPageBreak/>
        <w:t>“Waste code”</w:t>
      </w:r>
      <w:r w:rsidRPr="00731F9B">
        <w:rPr>
          <w:rFonts w:cs="Arial"/>
          <w:i/>
          <w:color w:val="auto"/>
          <w:szCs w:val="18"/>
        </w:rPr>
        <w:t xml:space="preserve"> </w:t>
      </w:r>
      <w:r w:rsidRPr="00731F9B">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731F9B" w:rsidRDefault="000C64DC" w:rsidP="00314341">
      <w:pPr>
        <w:pStyle w:val="Heading3nonum"/>
        <w:rPr>
          <w:rFonts w:ascii="Arial,Italic" w:hAnsi="Arial,Italic"/>
          <w:snapToGrid w:val="0"/>
          <w:color w:val="auto"/>
        </w:rPr>
      </w:pPr>
      <w:r w:rsidRPr="00731F9B">
        <w:rPr>
          <w:i/>
          <w:color w:val="auto"/>
        </w:rPr>
        <w:t xml:space="preserve">“Waste Framework Directive” or “WFD” </w:t>
      </w:r>
      <w:r w:rsidRPr="00731F9B">
        <w:rPr>
          <w:color w:val="auto"/>
        </w:rPr>
        <w:t xml:space="preserve">means Waste Framework Directive 2008/98/EC of the European Parliament and of the Council on waste. </w:t>
      </w:r>
    </w:p>
    <w:p w14:paraId="445F7407" w14:textId="29A1E85F" w:rsidR="005032E3" w:rsidRPr="00731F9B" w:rsidRDefault="000C64DC" w:rsidP="009E45A2">
      <w:pPr>
        <w:pStyle w:val="List"/>
        <w:spacing w:before="120" w:line="270" w:lineRule="exact"/>
        <w:ind w:left="284" w:hanging="284"/>
      </w:pPr>
      <w:r w:rsidRPr="00731F9B">
        <w:rPr>
          <w:i/>
        </w:rPr>
        <w:t>“year”</w:t>
      </w:r>
      <w:r w:rsidRPr="00731F9B">
        <w:t xml:space="preserve"> means calendar year ending 31 December.</w:t>
      </w:r>
    </w:p>
    <w:p w14:paraId="1CF31BEB" w14:textId="77777777" w:rsidR="005032E3" w:rsidRDefault="005032E3">
      <w:pPr>
        <w:jc w:val="left"/>
        <w:rPr>
          <w:rFonts w:ascii="Arial" w:hAnsi="Arial"/>
          <w:sz w:val="18"/>
        </w:rPr>
      </w:pPr>
      <w:r>
        <w:br w:type="page"/>
      </w:r>
    </w:p>
    <w:p w14:paraId="3582C503" w14:textId="74180FDC" w:rsidR="005032E3" w:rsidRDefault="005032E3" w:rsidP="005032E3">
      <w:pPr>
        <w:pStyle w:val="Heading1nonum"/>
        <w:pageBreakBefore/>
        <w:spacing w:line="240" w:lineRule="auto"/>
      </w:pPr>
      <w:r>
        <w:lastRenderedPageBreak/>
        <w:t>Schedule 7 - Site plan</w:t>
      </w:r>
    </w:p>
    <w:p w14:paraId="3ADCB1B0" w14:textId="0CBEF2E9" w:rsidR="005032E3" w:rsidRDefault="005032E3" w:rsidP="005032E3">
      <w:pPr>
        <w:pStyle w:val="Heading3nonum"/>
      </w:pPr>
    </w:p>
    <w:p w14:paraId="4E44B887" w14:textId="78BBC8AF" w:rsidR="00731F9B" w:rsidRDefault="00731F9B" w:rsidP="005032E3">
      <w:pPr>
        <w:pStyle w:val="Heading3nonum"/>
      </w:pPr>
    </w:p>
    <w:p w14:paraId="56CF2D95" w14:textId="570EC899" w:rsidR="00731F9B" w:rsidRDefault="00837934" w:rsidP="005032E3">
      <w:pPr>
        <w:pStyle w:val="Heading3nonum"/>
      </w:pPr>
      <w:r w:rsidRPr="00837934">
        <w:rPr>
          <w:noProof/>
        </w:rPr>
        <w:drawing>
          <wp:anchor distT="0" distB="0" distL="114300" distR="114300" simplePos="0" relativeHeight="251662336" behindDoc="1" locked="0" layoutInCell="1" allowOverlap="1" wp14:anchorId="6C054A02" wp14:editId="2ED3C514">
            <wp:simplePos x="0" y="0"/>
            <wp:positionH relativeFrom="column">
              <wp:posOffset>-815749</wp:posOffset>
            </wp:positionH>
            <wp:positionV relativeFrom="paragraph">
              <wp:posOffset>345848</wp:posOffset>
            </wp:positionV>
            <wp:extent cx="7125836" cy="5544503"/>
            <wp:effectExtent l="9525" t="28575" r="27940" b="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16200000">
                      <a:off x="0" y="0"/>
                      <a:ext cx="7138620" cy="55544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25F092C" w14:textId="5FC9E20B" w:rsidR="00731F9B" w:rsidRDefault="00731F9B" w:rsidP="005032E3">
      <w:pPr>
        <w:pStyle w:val="Heading3nonum"/>
      </w:pPr>
    </w:p>
    <w:p w14:paraId="768C918A" w14:textId="28430612" w:rsidR="00731F9B" w:rsidRDefault="00731F9B" w:rsidP="005032E3">
      <w:pPr>
        <w:pStyle w:val="Heading3nonum"/>
      </w:pPr>
    </w:p>
    <w:p w14:paraId="7DB4E518" w14:textId="06D6E614" w:rsidR="00731F9B" w:rsidRDefault="00731F9B" w:rsidP="005032E3">
      <w:pPr>
        <w:pStyle w:val="Heading3nonum"/>
      </w:pPr>
    </w:p>
    <w:p w14:paraId="7FFA6A69" w14:textId="1BA16D1D" w:rsidR="00731F9B" w:rsidRDefault="00731F9B" w:rsidP="005032E3">
      <w:pPr>
        <w:pStyle w:val="Heading3nonum"/>
      </w:pPr>
    </w:p>
    <w:p w14:paraId="27AB8009" w14:textId="77777777" w:rsidR="004015B0" w:rsidRDefault="004015B0" w:rsidP="004015B0">
      <w:pPr>
        <w:pStyle w:val="Heading3nonum"/>
      </w:pPr>
    </w:p>
    <w:p w14:paraId="49895DAB" w14:textId="77777777" w:rsidR="004015B0" w:rsidRDefault="004015B0" w:rsidP="004015B0">
      <w:pPr>
        <w:pStyle w:val="Heading3nonum"/>
      </w:pPr>
    </w:p>
    <w:p w14:paraId="38D55B55" w14:textId="77777777" w:rsidR="004015B0" w:rsidRDefault="004015B0" w:rsidP="004015B0">
      <w:pPr>
        <w:pStyle w:val="Heading3nonum"/>
      </w:pPr>
    </w:p>
    <w:p w14:paraId="4620EFE6" w14:textId="77777777" w:rsidR="004015B0" w:rsidRDefault="004015B0" w:rsidP="004015B0">
      <w:pPr>
        <w:pStyle w:val="Heading3nonum"/>
      </w:pPr>
    </w:p>
    <w:p w14:paraId="32170E92" w14:textId="77777777" w:rsidR="004015B0" w:rsidRDefault="004015B0" w:rsidP="004015B0">
      <w:pPr>
        <w:pStyle w:val="Heading3nonum"/>
      </w:pPr>
    </w:p>
    <w:p w14:paraId="6AB28F94" w14:textId="77777777" w:rsidR="004015B0" w:rsidRDefault="004015B0" w:rsidP="004015B0">
      <w:pPr>
        <w:pStyle w:val="Heading3nonum"/>
      </w:pPr>
    </w:p>
    <w:p w14:paraId="7969E767" w14:textId="77777777" w:rsidR="004015B0" w:rsidRDefault="004015B0" w:rsidP="004015B0">
      <w:pPr>
        <w:pStyle w:val="Heading3nonum"/>
      </w:pPr>
    </w:p>
    <w:p w14:paraId="07AA6E46" w14:textId="77777777" w:rsidR="004015B0" w:rsidRDefault="004015B0" w:rsidP="004015B0">
      <w:pPr>
        <w:pStyle w:val="Heading3nonum"/>
      </w:pPr>
    </w:p>
    <w:p w14:paraId="4E355EC8" w14:textId="77777777" w:rsidR="004015B0" w:rsidRDefault="004015B0" w:rsidP="004015B0">
      <w:pPr>
        <w:pStyle w:val="Heading3nonum"/>
      </w:pPr>
    </w:p>
    <w:p w14:paraId="4360C63E" w14:textId="77777777" w:rsidR="004015B0" w:rsidRDefault="004015B0" w:rsidP="004015B0">
      <w:pPr>
        <w:pStyle w:val="Heading3nonum"/>
      </w:pPr>
    </w:p>
    <w:p w14:paraId="4E6DCE0B" w14:textId="77777777" w:rsidR="004015B0" w:rsidRDefault="004015B0" w:rsidP="004015B0">
      <w:pPr>
        <w:pStyle w:val="Heading3nonum"/>
      </w:pPr>
    </w:p>
    <w:p w14:paraId="6E66BB1A" w14:textId="77777777" w:rsidR="004015B0" w:rsidRDefault="004015B0" w:rsidP="004015B0">
      <w:pPr>
        <w:pStyle w:val="Heading3nonum"/>
      </w:pPr>
    </w:p>
    <w:p w14:paraId="79B4A773" w14:textId="77777777" w:rsidR="004015B0" w:rsidRDefault="004015B0" w:rsidP="004015B0">
      <w:pPr>
        <w:pStyle w:val="Heading3nonum"/>
      </w:pPr>
    </w:p>
    <w:p w14:paraId="7A42AF38" w14:textId="77777777" w:rsidR="004015B0" w:rsidRDefault="004015B0" w:rsidP="004015B0">
      <w:pPr>
        <w:pStyle w:val="Heading3nonum"/>
      </w:pPr>
    </w:p>
    <w:p w14:paraId="680E75E2" w14:textId="77777777" w:rsidR="004015B0" w:rsidRDefault="004015B0" w:rsidP="004015B0">
      <w:pPr>
        <w:pStyle w:val="Heading3nonum"/>
      </w:pPr>
    </w:p>
    <w:p w14:paraId="1A4F8AB3" w14:textId="77777777" w:rsidR="004015B0" w:rsidRDefault="004015B0" w:rsidP="004015B0">
      <w:pPr>
        <w:pStyle w:val="Heading3nonum"/>
      </w:pPr>
    </w:p>
    <w:p w14:paraId="31D13F34" w14:textId="77777777" w:rsidR="004015B0" w:rsidRDefault="004015B0" w:rsidP="004015B0">
      <w:pPr>
        <w:pStyle w:val="Heading3nonum"/>
      </w:pPr>
    </w:p>
    <w:p w14:paraId="19EAF856" w14:textId="77777777" w:rsidR="004015B0" w:rsidRDefault="004015B0" w:rsidP="004015B0">
      <w:pPr>
        <w:pStyle w:val="Heading3nonum"/>
      </w:pPr>
    </w:p>
    <w:p w14:paraId="1A805831" w14:textId="77777777" w:rsidR="004015B0" w:rsidRDefault="004015B0" w:rsidP="004015B0">
      <w:pPr>
        <w:pStyle w:val="Heading3nonum"/>
      </w:pPr>
    </w:p>
    <w:p w14:paraId="230F08D9" w14:textId="77777777" w:rsidR="004015B0" w:rsidRDefault="004015B0" w:rsidP="004015B0">
      <w:pPr>
        <w:pStyle w:val="Heading3nonum"/>
      </w:pPr>
    </w:p>
    <w:p w14:paraId="486E89AA" w14:textId="77777777" w:rsidR="004015B0" w:rsidRDefault="004015B0" w:rsidP="004015B0">
      <w:pPr>
        <w:pStyle w:val="Heading3nonum"/>
      </w:pPr>
    </w:p>
    <w:p w14:paraId="59AC731D" w14:textId="77777777" w:rsidR="004015B0" w:rsidRDefault="004015B0" w:rsidP="004015B0">
      <w:pPr>
        <w:pStyle w:val="Heading3nonum"/>
      </w:pPr>
    </w:p>
    <w:p w14:paraId="7684C8E4" w14:textId="77777777" w:rsidR="004015B0" w:rsidRDefault="004015B0" w:rsidP="004015B0">
      <w:pPr>
        <w:pStyle w:val="Heading3nonum"/>
      </w:pPr>
    </w:p>
    <w:p w14:paraId="50D256BA" w14:textId="5F1BBBCD" w:rsidR="00417986" w:rsidRPr="00301FFD" w:rsidRDefault="005032E3" w:rsidP="004015B0">
      <w:pPr>
        <w:pStyle w:val="Heading3nonum"/>
      </w:pPr>
      <w:r>
        <w:t>END OF PERMI</w:t>
      </w:r>
      <w:r w:rsidR="004015B0">
        <w:t>T</w:t>
      </w:r>
    </w:p>
    <w:sectPr w:rsidR="00417986" w:rsidRPr="00301FFD" w:rsidSect="004015B0">
      <w:headerReference w:type="even" r:id="rId18"/>
      <w:pgSz w:w="11907" w:h="16840" w:code="9"/>
      <w:pgMar w:top="1247" w:right="1247" w:bottom="1701" w:left="2126"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5C47B" w14:textId="77777777" w:rsidR="009F1DA0" w:rsidRDefault="009F1DA0">
      <w:r>
        <w:separator/>
      </w:r>
    </w:p>
  </w:endnote>
  <w:endnote w:type="continuationSeparator" w:id="0">
    <w:p w14:paraId="05F75C30" w14:textId="77777777" w:rsidR="009F1DA0" w:rsidRDefault="009F1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61B2" w14:textId="77777777" w:rsidR="009F1DA0" w:rsidRDefault="009F1D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9F1DA0" w:rsidRDefault="009F1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B995D" w14:textId="12A47003" w:rsidR="009F1DA0" w:rsidRPr="0043249D" w:rsidRDefault="009F1DA0" w:rsidP="00546F5D">
    <w:pPr>
      <w:pStyle w:val="Footer"/>
    </w:pPr>
    <w:r w:rsidRPr="00546F5D">
      <w:t xml:space="preserve">Permit </w:t>
    </w:r>
    <w:r w:rsidRPr="0043249D">
      <w:t xml:space="preserve">Number: </w:t>
    </w:r>
    <w:r w:rsidRPr="0043249D">
      <w:tab/>
      <w:t xml:space="preserve">Page </w:t>
    </w:r>
    <w:r w:rsidRPr="0043249D">
      <w:fldChar w:fldCharType="begin"/>
    </w:r>
    <w:r w:rsidRPr="0043249D">
      <w:instrText xml:space="preserve"> PAGE   \* MERGEFORMAT </w:instrText>
    </w:r>
    <w:r w:rsidRPr="0043249D">
      <w:fldChar w:fldCharType="separate"/>
    </w:r>
    <w:r w:rsidRPr="0043249D">
      <w:rPr>
        <w:noProof/>
      </w:rPr>
      <w:t>iv</w:t>
    </w:r>
    <w:r w:rsidRPr="0043249D">
      <w:rPr>
        <w:noProof/>
      </w:rPr>
      <w:fldChar w:fldCharType="end"/>
    </w:r>
    <w:r w:rsidRPr="0043249D">
      <w:rPr>
        <w:noProof/>
      </w:rPr>
      <w:tab/>
      <w:t>Permit issued:</w:t>
    </w:r>
  </w:p>
  <w:p w14:paraId="04B160E7" w14:textId="161A1110" w:rsidR="009F1DA0" w:rsidRPr="0043249D" w:rsidRDefault="009F1DA0" w:rsidP="00546F5D">
    <w:pPr>
      <w:pStyle w:val="Footer"/>
      <w:rPr>
        <w:rStyle w:val="FilenameChar"/>
      </w:rPr>
    </w:pPr>
    <w:r w:rsidRPr="0043249D">
      <w:t>EPR/</w:t>
    </w:r>
    <w:r w:rsidR="00AD232B" w:rsidRPr="00AD232B">
      <w:t>CB3797CA</w:t>
    </w:r>
    <w:proofErr w:type="gramStart"/>
    <w:r w:rsidRPr="0043249D">
      <w:tab/>
      <w:t xml:space="preserve">  </w:t>
    </w:r>
    <w:r w:rsidRPr="0043249D">
      <w:rPr>
        <w:rStyle w:val="PageNumber"/>
        <w:szCs w:val="18"/>
      </w:rPr>
      <w:tab/>
    </w:r>
    <w:proofErr w:type="gramEnd"/>
    <w:r w:rsidR="00F56AF8">
      <w:rPr>
        <w:rStyle w:val="PageNumber"/>
        <w:szCs w:val="18"/>
      </w:rPr>
      <w:t xml:space="preserve">07 </w:t>
    </w:r>
    <w:proofErr w:type="spellStart"/>
    <w:r w:rsidR="00F56AF8">
      <w:rPr>
        <w:rStyle w:val="PageNumber"/>
        <w:szCs w:val="18"/>
      </w:rPr>
      <w:t>Feburary</w:t>
    </w:r>
    <w:proofErr w:type="spellEnd"/>
    <w:r w:rsidR="00F56AF8">
      <w:rPr>
        <w:rStyle w:val="PageNumber"/>
        <w:szCs w:val="18"/>
      </w:rPr>
      <w:t xml:space="preserve"> 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3E63A" w14:textId="77777777" w:rsidR="0043249D" w:rsidRPr="0043249D" w:rsidRDefault="0043249D" w:rsidP="0043249D">
    <w:pPr>
      <w:pStyle w:val="Footer"/>
    </w:pPr>
    <w:r w:rsidRPr="00546F5D">
      <w:t xml:space="preserve">Permit </w:t>
    </w:r>
    <w:r w:rsidRPr="0043249D">
      <w:t xml:space="preserve">Number: </w:t>
    </w:r>
    <w:r w:rsidRPr="0043249D">
      <w:tab/>
      <w:t xml:space="preserve">Page </w:t>
    </w:r>
    <w:r w:rsidRPr="0043249D">
      <w:fldChar w:fldCharType="begin"/>
    </w:r>
    <w:r w:rsidRPr="0043249D">
      <w:instrText xml:space="preserve"> PAGE   \* MERGEFORMAT </w:instrText>
    </w:r>
    <w:r w:rsidRPr="0043249D">
      <w:fldChar w:fldCharType="separate"/>
    </w:r>
    <w:r>
      <w:t>ii</w:t>
    </w:r>
    <w:r w:rsidRPr="0043249D">
      <w:rPr>
        <w:noProof/>
      </w:rPr>
      <w:fldChar w:fldCharType="end"/>
    </w:r>
    <w:r w:rsidRPr="0043249D">
      <w:rPr>
        <w:noProof/>
      </w:rPr>
      <w:tab/>
      <w:t>Permit issued:</w:t>
    </w:r>
  </w:p>
  <w:p w14:paraId="47A486B2" w14:textId="5EE1F9CB" w:rsidR="0043249D" w:rsidRDefault="0043249D">
    <w:pPr>
      <w:pStyle w:val="Footer"/>
    </w:pPr>
    <w:r w:rsidRPr="0043249D">
      <w:t>EPR/</w:t>
    </w:r>
    <w:r w:rsidR="00AD232B" w:rsidRPr="00AD232B">
      <w:t>CB3797CA</w:t>
    </w:r>
    <w:proofErr w:type="gramStart"/>
    <w:r w:rsidRPr="0043249D">
      <w:tab/>
      <w:t xml:space="preserve">  </w:t>
    </w:r>
    <w:r w:rsidRPr="0043249D">
      <w:rPr>
        <w:rStyle w:val="PageNumber"/>
        <w:szCs w:val="18"/>
      </w:rPr>
      <w:tab/>
    </w:r>
    <w:proofErr w:type="gramEnd"/>
    <w:r w:rsidR="00F56AF8">
      <w:rPr>
        <w:rStyle w:val="PageNumber"/>
        <w:szCs w:val="18"/>
      </w:rPr>
      <w:t xml:space="preserve">07 </w:t>
    </w:r>
    <w:proofErr w:type="spellStart"/>
    <w:r w:rsidR="00F56AF8">
      <w:rPr>
        <w:rStyle w:val="PageNumber"/>
        <w:szCs w:val="18"/>
      </w:rPr>
      <w:t>Feburary</w:t>
    </w:r>
    <w:proofErr w:type="spellEnd"/>
    <w:r w:rsidR="00F56AF8">
      <w:rPr>
        <w:rStyle w:val="PageNumber"/>
        <w:szCs w:val="1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8A365" w14:textId="77777777" w:rsidR="009F1DA0" w:rsidRDefault="009F1DA0">
      <w:r>
        <w:separator/>
      </w:r>
    </w:p>
  </w:footnote>
  <w:footnote w:type="continuationSeparator" w:id="0">
    <w:p w14:paraId="100DDE4B" w14:textId="77777777" w:rsidR="009F1DA0" w:rsidRDefault="009F1D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01B3" w14:textId="77777777" w:rsidR="009F1DA0" w:rsidRDefault="009F1D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1110658"/>
    <w:multiLevelType w:val="hybridMultilevel"/>
    <w:tmpl w:val="326E2F86"/>
    <w:lvl w:ilvl="0" w:tplc="B43CEA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10"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7"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2FC315B6"/>
    <w:multiLevelType w:val="hybridMultilevel"/>
    <w:tmpl w:val="3352598E"/>
    <w:lvl w:ilvl="0" w:tplc="A76670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417F7F"/>
    <w:multiLevelType w:val="hybridMultilevel"/>
    <w:tmpl w:val="C002907C"/>
    <w:lvl w:ilvl="0" w:tplc="103669C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4"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6" w15:restartNumberingAfterBreak="0">
    <w:nsid w:val="46FF5FE8"/>
    <w:multiLevelType w:val="hybridMultilevel"/>
    <w:tmpl w:val="42147E8C"/>
    <w:lvl w:ilvl="0" w:tplc="7B34F98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9"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0"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4" w15:restartNumberingAfterBreak="0">
    <w:nsid w:val="639A4C8B"/>
    <w:multiLevelType w:val="hybridMultilevel"/>
    <w:tmpl w:val="86CCC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BCB1A91"/>
    <w:multiLevelType w:val="hybridMultilevel"/>
    <w:tmpl w:val="5E126960"/>
    <w:lvl w:ilvl="0" w:tplc="11EE2A0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9"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40"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4"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3"/>
  </w:num>
  <w:num w:numId="5">
    <w:abstractNumId w:val="29"/>
  </w:num>
  <w:num w:numId="6">
    <w:abstractNumId w:val="16"/>
  </w:num>
  <w:num w:numId="7">
    <w:abstractNumId w:val="8"/>
  </w:num>
  <w:num w:numId="8">
    <w:abstractNumId w:val="12"/>
  </w:num>
  <w:num w:numId="9">
    <w:abstractNumId w:val="27"/>
  </w:num>
  <w:num w:numId="10">
    <w:abstractNumId w:val="37"/>
  </w:num>
  <w:num w:numId="11">
    <w:abstractNumId w:val="28"/>
  </w:num>
  <w:num w:numId="12">
    <w:abstractNumId w:val="43"/>
  </w:num>
  <w:num w:numId="13">
    <w:abstractNumId w:val="38"/>
  </w:num>
  <w:num w:numId="14">
    <w:abstractNumId w:val="3"/>
  </w:num>
  <w:num w:numId="15">
    <w:abstractNumId w:val="46"/>
  </w:num>
  <w:num w:numId="16">
    <w:abstractNumId w:val="42"/>
  </w:num>
  <w:num w:numId="17">
    <w:abstractNumId w:val="31"/>
  </w:num>
  <w:num w:numId="18">
    <w:abstractNumId w:val="37"/>
  </w:num>
  <w:num w:numId="19">
    <w:abstractNumId w:val="22"/>
  </w:num>
  <w:num w:numId="20">
    <w:abstractNumId w:val="18"/>
  </w:num>
  <w:num w:numId="21">
    <w:abstractNumId w:val="6"/>
  </w:num>
  <w:num w:numId="22">
    <w:abstractNumId w:val="39"/>
  </w:num>
  <w:num w:numId="23">
    <w:abstractNumId w:val="9"/>
  </w:num>
  <w:num w:numId="24">
    <w:abstractNumId w:val="4"/>
  </w:num>
  <w:num w:numId="25">
    <w:abstractNumId w:val="17"/>
  </w:num>
  <w:num w:numId="26">
    <w:abstractNumId w:val="13"/>
  </w:num>
  <w:num w:numId="27">
    <w:abstractNumId w:val="25"/>
  </w:num>
  <w:num w:numId="28">
    <w:abstractNumId w:val="33"/>
  </w:num>
  <w:num w:numId="29">
    <w:abstractNumId w:val="15"/>
  </w:num>
  <w:num w:numId="30">
    <w:abstractNumId w:val="11"/>
  </w:num>
  <w:num w:numId="31">
    <w:abstractNumId w:val="41"/>
  </w:num>
  <w:num w:numId="32">
    <w:abstractNumId w:val="32"/>
  </w:num>
  <w:num w:numId="33">
    <w:abstractNumId w:val="45"/>
  </w:num>
  <w:num w:numId="34">
    <w:abstractNumId w:val="40"/>
  </w:num>
  <w:num w:numId="35">
    <w:abstractNumId w:val="10"/>
  </w:num>
  <w:num w:numId="36">
    <w:abstractNumId w:val="30"/>
  </w:num>
  <w:num w:numId="37">
    <w:abstractNumId w:val="35"/>
  </w:num>
  <w:num w:numId="38">
    <w:abstractNumId w:val="21"/>
  </w:num>
  <w:num w:numId="39">
    <w:abstractNumId w:val="44"/>
  </w:num>
  <w:num w:numId="40">
    <w:abstractNumId w:val="14"/>
  </w:num>
  <w:num w:numId="41">
    <w:abstractNumId w:val="7"/>
  </w:num>
  <w:num w:numId="42">
    <w:abstractNumId w:val="24"/>
  </w:num>
  <w:num w:numId="43">
    <w:abstractNumId w:val="20"/>
  </w:num>
  <w:num w:numId="44">
    <w:abstractNumId w:val="36"/>
  </w:num>
  <w:num w:numId="45">
    <w:abstractNumId w:val="19"/>
  </w:num>
  <w:num w:numId="46">
    <w:abstractNumId w:val="5"/>
  </w:num>
  <w:num w:numId="47">
    <w:abstractNumId w:val="26"/>
  </w:num>
  <w:num w:numId="48">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0B66"/>
    <w:rsid w:val="00031AF4"/>
    <w:rsid w:val="0003253E"/>
    <w:rsid w:val="00032876"/>
    <w:rsid w:val="000362A0"/>
    <w:rsid w:val="0003678E"/>
    <w:rsid w:val="00037334"/>
    <w:rsid w:val="00037C88"/>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6AB"/>
    <w:rsid w:val="000C2807"/>
    <w:rsid w:val="000C49CC"/>
    <w:rsid w:val="000C64DC"/>
    <w:rsid w:val="000C6D2D"/>
    <w:rsid w:val="000C74D6"/>
    <w:rsid w:val="000D1146"/>
    <w:rsid w:val="000D11CB"/>
    <w:rsid w:val="000D1EED"/>
    <w:rsid w:val="000D1FBB"/>
    <w:rsid w:val="000D2E34"/>
    <w:rsid w:val="000D3934"/>
    <w:rsid w:val="000D458B"/>
    <w:rsid w:val="000D4591"/>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1D2D"/>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704"/>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CC5"/>
    <w:rsid w:val="00174F1C"/>
    <w:rsid w:val="001772AB"/>
    <w:rsid w:val="00181A73"/>
    <w:rsid w:val="001837DF"/>
    <w:rsid w:val="00185144"/>
    <w:rsid w:val="00185877"/>
    <w:rsid w:val="00185E09"/>
    <w:rsid w:val="00186404"/>
    <w:rsid w:val="00186ACD"/>
    <w:rsid w:val="00190AE7"/>
    <w:rsid w:val="0019176C"/>
    <w:rsid w:val="00192B22"/>
    <w:rsid w:val="001955D4"/>
    <w:rsid w:val="00196E89"/>
    <w:rsid w:val="001A18C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4F97"/>
    <w:rsid w:val="001E77A8"/>
    <w:rsid w:val="001E7BED"/>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4E02"/>
    <w:rsid w:val="00211480"/>
    <w:rsid w:val="00212F5A"/>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55A"/>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1439"/>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02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5631"/>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217"/>
    <w:rsid w:val="00352F42"/>
    <w:rsid w:val="00355556"/>
    <w:rsid w:val="003559C2"/>
    <w:rsid w:val="00355F1D"/>
    <w:rsid w:val="003560E2"/>
    <w:rsid w:val="0035688B"/>
    <w:rsid w:val="00356E34"/>
    <w:rsid w:val="00357BDC"/>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5CCD"/>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829"/>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5B0"/>
    <w:rsid w:val="00401691"/>
    <w:rsid w:val="00401913"/>
    <w:rsid w:val="00402F78"/>
    <w:rsid w:val="00403AF5"/>
    <w:rsid w:val="004054FA"/>
    <w:rsid w:val="004059FB"/>
    <w:rsid w:val="004074A2"/>
    <w:rsid w:val="00411487"/>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49D"/>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D2F"/>
    <w:rsid w:val="00466F1D"/>
    <w:rsid w:val="00467352"/>
    <w:rsid w:val="00470A47"/>
    <w:rsid w:val="00470BB5"/>
    <w:rsid w:val="00471E7C"/>
    <w:rsid w:val="00471F20"/>
    <w:rsid w:val="00473FA9"/>
    <w:rsid w:val="00475FC7"/>
    <w:rsid w:val="0047750F"/>
    <w:rsid w:val="004776CD"/>
    <w:rsid w:val="00477896"/>
    <w:rsid w:val="00480833"/>
    <w:rsid w:val="00480B2A"/>
    <w:rsid w:val="00481967"/>
    <w:rsid w:val="00484BE9"/>
    <w:rsid w:val="00485E3B"/>
    <w:rsid w:val="00485E7B"/>
    <w:rsid w:val="00485F89"/>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3757"/>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DFC"/>
    <w:rsid w:val="0051065B"/>
    <w:rsid w:val="00511E5A"/>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2D2E"/>
    <w:rsid w:val="0053331B"/>
    <w:rsid w:val="00534B3D"/>
    <w:rsid w:val="00534F5A"/>
    <w:rsid w:val="00536533"/>
    <w:rsid w:val="00536E82"/>
    <w:rsid w:val="00537D25"/>
    <w:rsid w:val="005401BC"/>
    <w:rsid w:val="00541D11"/>
    <w:rsid w:val="00545404"/>
    <w:rsid w:val="005454E3"/>
    <w:rsid w:val="00546120"/>
    <w:rsid w:val="00546F5D"/>
    <w:rsid w:val="00550DAE"/>
    <w:rsid w:val="00550FBA"/>
    <w:rsid w:val="0055115D"/>
    <w:rsid w:val="00552A34"/>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40EA"/>
    <w:rsid w:val="00597220"/>
    <w:rsid w:val="00597F04"/>
    <w:rsid w:val="005A2057"/>
    <w:rsid w:val="005A22D5"/>
    <w:rsid w:val="005A2980"/>
    <w:rsid w:val="005A5F2F"/>
    <w:rsid w:val="005B1320"/>
    <w:rsid w:val="005B1428"/>
    <w:rsid w:val="005B1F77"/>
    <w:rsid w:val="005B2294"/>
    <w:rsid w:val="005B282A"/>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3D2"/>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692B"/>
    <w:rsid w:val="006602FB"/>
    <w:rsid w:val="00660322"/>
    <w:rsid w:val="006605D8"/>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44F4"/>
    <w:rsid w:val="006B5C18"/>
    <w:rsid w:val="006B5CFF"/>
    <w:rsid w:val="006B79A4"/>
    <w:rsid w:val="006B7A9B"/>
    <w:rsid w:val="006B7C99"/>
    <w:rsid w:val="006C1261"/>
    <w:rsid w:val="006C1F93"/>
    <w:rsid w:val="006C20C7"/>
    <w:rsid w:val="006C30A7"/>
    <w:rsid w:val="006C325C"/>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1DD5"/>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280A"/>
    <w:rsid w:val="0070462F"/>
    <w:rsid w:val="00704A5B"/>
    <w:rsid w:val="00705C29"/>
    <w:rsid w:val="00706DBF"/>
    <w:rsid w:val="007100C8"/>
    <w:rsid w:val="007102D9"/>
    <w:rsid w:val="0071213B"/>
    <w:rsid w:val="007128A9"/>
    <w:rsid w:val="00713BFD"/>
    <w:rsid w:val="00714853"/>
    <w:rsid w:val="007149AE"/>
    <w:rsid w:val="00717A85"/>
    <w:rsid w:val="00721318"/>
    <w:rsid w:val="0072193F"/>
    <w:rsid w:val="007225CE"/>
    <w:rsid w:val="00722AAB"/>
    <w:rsid w:val="00723C1C"/>
    <w:rsid w:val="00725707"/>
    <w:rsid w:val="007263F3"/>
    <w:rsid w:val="00730744"/>
    <w:rsid w:val="00731374"/>
    <w:rsid w:val="00731F9B"/>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61C9"/>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760F"/>
    <w:rsid w:val="00780E2A"/>
    <w:rsid w:val="00780FD4"/>
    <w:rsid w:val="0078181C"/>
    <w:rsid w:val="00784114"/>
    <w:rsid w:val="007857F5"/>
    <w:rsid w:val="00785F50"/>
    <w:rsid w:val="00786566"/>
    <w:rsid w:val="00790161"/>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B5E5A"/>
    <w:rsid w:val="007B664B"/>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368B"/>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934"/>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5D9A"/>
    <w:rsid w:val="00856E07"/>
    <w:rsid w:val="008571A1"/>
    <w:rsid w:val="008574F3"/>
    <w:rsid w:val="0086013F"/>
    <w:rsid w:val="00860E6B"/>
    <w:rsid w:val="00861051"/>
    <w:rsid w:val="008629D1"/>
    <w:rsid w:val="00864B00"/>
    <w:rsid w:val="00866C98"/>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0293"/>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97A4D"/>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0FC3"/>
    <w:rsid w:val="008F1345"/>
    <w:rsid w:val="008F1C4D"/>
    <w:rsid w:val="008F30F6"/>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2F8"/>
    <w:rsid w:val="0091646E"/>
    <w:rsid w:val="00917404"/>
    <w:rsid w:val="009203FD"/>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3E81"/>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2AAD"/>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25D"/>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A00300"/>
    <w:rsid w:val="00A01064"/>
    <w:rsid w:val="00A027FF"/>
    <w:rsid w:val="00A0295F"/>
    <w:rsid w:val="00A03116"/>
    <w:rsid w:val="00A0316C"/>
    <w:rsid w:val="00A03754"/>
    <w:rsid w:val="00A03A4B"/>
    <w:rsid w:val="00A0499D"/>
    <w:rsid w:val="00A04B61"/>
    <w:rsid w:val="00A0767B"/>
    <w:rsid w:val="00A07A17"/>
    <w:rsid w:val="00A07BD0"/>
    <w:rsid w:val="00A10DD3"/>
    <w:rsid w:val="00A11337"/>
    <w:rsid w:val="00A11EEA"/>
    <w:rsid w:val="00A124E7"/>
    <w:rsid w:val="00A13F2C"/>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49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6A4E"/>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0B2D"/>
    <w:rsid w:val="00A817F4"/>
    <w:rsid w:val="00A83204"/>
    <w:rsid w:val="00A8466A"/>
    <w:rsid w:val="00A84F85"/>
    <w:rsid w:val="00A90C9E"/>
    <w:rsid w:val="00A912B9"/>
    <w:rsid w:val="00A91A25"/>
    <w:rsid w:val="00A92BFF"/>
    <w:rsid w:val="00A9371A"/>
    <w:rsid w:val="00A94125"/>
    <w:rsid w:val="00A9491F"/>
    <w:rsid w:val="00A95BE7"/>
    <w:rsid w:val="00A95E06"/>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34A3"/>
    <w:rsid w:val="00AC429E"/>
    <w:rsid w:val="00AC5C38"/>
    <w:rsid w:val="00AC6265"/>
    <w:rsid w:val="00AC7CB7"/>
    <w:rsid w:val="00AD0121"/>
    <w:rsid w:val="00AD232B"/>
    <w:rsid w:val="00AD29B8"/>
    <w:rsid w:val="00AD45E0"/>
    <w:rsid w:val="00AD4FC4"/>
    <w:rsid w:val="00AD5EBE"/>
    <w:rsid w:val="00AD60E6"/>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6F77"/>
    <w:rsid w:val="00B47788"/>
    <w:rsid w:val="00B5007C"/>
    <w:rsid w:val="00B51CF1"/>
    <w:rsid w:val="00B53592"/>
    <w:rsid w:val="00B53C60"/>
    <w:rsid w:val="00B53DB4"/>
    <w:rsid w:val="00B55B7B"/>
    <w:rsid w:val="00B60B8C"/>
    <w:rsid w:val="00B62076"/>
    <w:rsid w:val="00B62C6A"/>
    <w:rsid w:val="00B63499"/>
    <w:rsid w:val="00B64241"/>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602"/>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26EB"/>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4C21"/>
    <w:rsid w:val="00C362E7"/>
    <w:rsid w:val="00C3697A"/>
    <w:rsid w:val="00C36D9E"/>
    <w:rsid w:val="00C40B3E"/>
    <w:rsid w:val="00C410DB"/>
    <w:rsid w:val="00C421ED"/>
    <w:rsid w:val="00C43101"/>
    <w:rsid w:val="00C4336D"/>
    <w:rsid w:val="00C436EB"/>
    <w:rsid w:val="00C4381E"/>
    <w:rsid w:val="00C43F1A"/>
    <w:rsid w:val="00C443E6"/>
    <w:rsid w:val="00C44698"/>
    <w:rsid w:val="00C44EB5"/>
    <w:rsid w:val="00C46501"/>
    <w:rsid w:val="00C46963"/>
    <w:rsid w:val="00C478FE"/>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2C2E"/>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09F"/>
    <w:rsid w:val="00CE56D7"/>
    <w:rsid w:val="00CF171F"/>
    <w:rsid w:val="00CF34F0"/>
    <w:rsid w:val="00CF4934"/>
    <w:rsid w:val="00CF5A4D"/>
    <w:rsid w:val="00CF6F18"/>
    <w:rsid w:val="00D02AE2"/>
    <w:rsid w:val="00D03544"/>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2BF1"/>
    <w:rsid w:val="00D2480D"/>
    <w:rsid w:val="00D25EC8"/>
    <w:rsid w:val="00D3121D"/>
    <w:rsid w:val="00D32642"/>
    <w:rsid w:val="00D35925"/>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5D08"/>
    <w:rsid w:val="00D56511"/>
    <w:rsid w:val="00D56F45"/>
    <w:rsid w:val="00D6023C"/>
    <w:rsid w:val="00D614A5"/>
    <w:rsid w:val="00D62A76"/>
    <w:rsid w:val="00D63DC9"/>
    <w:rsid w:val="00D65200"/>
    <w:rsid w:val="00D6539F"/>
    <w:rsid w:val="00D66722"/>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36C3"/>
    <w:rsid w:val="00D844E6"/>
    <w:rsid w:val="00D849E6"/>
    <w:rsid w:val="00D85287"/>
    <w:rsid w:val="00D8656F"/>
    <w:rsid w:val="00D86673"/>
    <w:rsid w:val="00D87780"/>
    <w:rsid w:val="00D90A2F"/>
    <w:rsid w:val="00D911C2"/>
    <w:rsid w:val="00D9314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753"/>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4734"/>
    <w:rsid w:val="00DF5326"/>
    <w:rsid w:val="00DF6AA3"/>
    <w:rsid w:val="00DF75FB"/>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C7"/>
    <w:rsid w:val="00E125FF"/>
    <w:rsid w:val="00E12731"/>
    <w:rsid w:val="00E13897"/>
    <w:rsid w:val="00E13B50"/>
    <w:rsid w:val="00E16163"/>
    <w:rsid w:val="00E16A77"/>
    <w:rsid w:val="00E207CC"/>
    <w:rsid w:val="00E2184C"/>
    <w:rsid w:val="00E225A3"/>
    <w:rsid w:val="00E23638"/>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3EA"/>
    <w:rsid w:val="00E62BCD"/>
    <w:rsid w:val="00E63505"/>
    <w:rsid w:val="00E63AFA"/>
    <w:rsid w:val="00E659C8"/>
    <w:rsid w:val="00E6712D"/>
    <w:rsid w:val="00E71221"/>
    <w:rsid w:val="00E71FCE"/>
    <w:rsid w:val="00E7216A"/>
    <w:rsid w:val="00E732FB"/>
    <w:rsid w:val="00E76E6C"/>
    <w:rsid w:val="00E77B22"/>
    <w:rsid w:val="00E81A13"/>
    <w:rsid w:val="00E82636"/>
    <w:rsid w:val="00E82A34"/>
    <w:rsid w:val="00E83006"/>
    <w:rsid w:val="00E83BE4"/>
    <w:rsid w:val="00E83FDD"/>
    <w:rsid w:val="00E8476A"/>
    <w:rsid w:val="00E859C5"/>
    <w:rsid w:val="00E86A7B"/>
    <w:rsid w:val="00E86D5B"/>
    <w:rsid w:val="00E87E94"/>
    <w:rsid w:val="00E90786"/>
    <w:rsid w:val="00E90F7F"/>
    <w:rsid w:val="00E91222"/>
    <w:rsid w:val="00E9161B"/>
    <w:rsid w:val="00E9182B"/>
    <w:rsid w:val="00E91F0B"/>
    <w:rsid w:val="00E92D20"/>
    <w:rsid w:val="00E944B5"/>
    <w:rsid w:val="00E95008"/>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25"/>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0CC"/>
    <w:rsid w:val="00F272CD"/>
    <w:rsid w:val="00F274A1"/>
    <w:rsid w:val="00F2765C"/>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56AF8"/>
    <w:rsid w:val="00F62AA8"/>
    <w:rsid w:val="00F62D99"/>
    <w:rsid w:val="00F642AB"/>
    <w:rsid w:val="00F64863"/>
    <w:rsid w:val="00F6532C"/>
    <w:rsid w:val="00F65734"/>
    <w:rsid w:val="00F6795E"/>
    <w:rsid w:val="00F70699"/>
    <w:rsid w:val="00F70E94"/>
    <w:rsid w:val="00F739E2"/>
    <w:rsid w:val="00F749A1"/>
    <w:rsid w:val="00F74C12"/>
    <w:rsid w:val="00F75995"/>
    <w:rsid w:val="00F76DD3"/>
    <w:rsid w:val="00F77208"/>
    <w:rsid w:val="00F80855"/>
    <w:rsid w:val="00F80876"/>
    <w:rsid w:val="00F83C6A"/>
    <w:rsid w:val="00F8405E"/>
    <w:rsid w:val="00F840A1"/>
    <w:rsid w:val="00F844B3"/>
    <w:rsid w:val="00F849F5"/>
    <w:rsid w:val="00F86330"/>
    <w:rsid w:val="00F87254"/>
    <w:rsid w:val="00F87718"/>
    <w:rsid w:val="00F90729"/>
    <w:rsid w:val="00F938A5"/>
    <w:rsid w:val="00F93D09"/>
    <w:rsid w:val="00F943A4"/>
    <w:rsid w:val="00F95C8A"/>
    <w:rsid w:val="00F96188"/>
    <w:rsid w:val="00F96B20"/>
    <w:rsid w:val="00FA1935"/>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0FDC"/>
    <w:rsid w:val="00FC272A"/>
    <w:rsid w:val="00FC3B00"/>
    <w:rsid w:val="00FC42D1"/>
    <w:rsid w:val="00FC55E3"/>
    <w:rsid w:val="00FC5E12"/>
    <w:rsid w:val="00FC6736"/>
    <w:rsid w:val="00FC6A33"/>
    <w:rsid w:val="00FD0296"/>
    <w:rsid w:val="00FD2DB5"/>
    <w:rsid w:val="00FD38B3"/>
    <w:rsid w:val="00FD40C0"/>
    <w:rsid w:val="00FD4C83"/>
    <w:rsid w:val="00FD50F4"/>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2574"/>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5"/>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731F9B"/>
    <w:pPr>
      <w:widowControl w:val="0"/>
      <w:jc w:val="left"/>
    </w:pPr>
    <w:rPr>
      <w:rFonts w:asciiTheme="minorHAnsi" w:eastAsiaTheme="minorHAnsi" w:hAnsiTheme="minorHAnsi" w:cstheme="minorBidi"/>
      <w:sz w:val="22"/>
      <w:szCs w:val="22"/>
      <w:lang w:val="en-US" w:eastAsia="en-US"/>
    </w:rPr>
  </w:style>
  <w:style w:type="paragraph" w:styleId="Revision">
    <w:name w:val="Revision"/>
    <w:hidden/>
    <w:uiPriority w:val="99"/>
    <w:semiHidden/>
    <w:rsid w:val="00FA1935"/>
    <w:rPr>
      <w:sz w:val="24"/>
    </w:rPr>
  </w:style>
  <w:style w:type="character" w:customStyle="1" w:styleId="Heading2Char">
    <w:name w:val="Heading 2 Char"/>
    <w:link w:val="Heading2"/>
    <w:rsid w:val="007857F5"/>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451105">
      <w:bodyDiv w:val="1"/>
      <w:marLeft w:val="0"/>
      <w:marRight w:val="0"/>
      <w:marTop w:val="0"/>
      <w:marBottom w:val="0"/>
      <w:divBdr>
        <w:top w:val="none" w:sz="0" w:space="0" w:color="auto"/>
        <w:left w:val="none" w:sz="0" w:space="0" w:color="auto"/>
        <w:bottom w:val="none" w:sz="0" w:space="0" w:color="auto"/>
        <w:right w:val="none" w:sz="0" w:space="0" w:color="auto"/>
      </w:divBdr>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REGU-204-2747113</_dlc_DocId>
    <_dlc_DocIdUrl xmlns="9be56660-2c31-41ef-bc00-23e72f632f2a">
      <Url>https://cyfoethnaturiolcymru.sharepoint.com/teams/Regulatory/Permitting/_layouts/15/DocIdRedir.aspx?ID=REGU-204-2747113</Url>
      <Description>REGU-204-2747113</Description>
    </_dlc_DocIdUrl>
    <Site_x0020_Name xmlns="859f7ad6-93f6-4205-b62b-a17f28acbbac">New Horizon Biofuel and Animal Bedding Co Ltd</Site_x0020_Name>
    <Internal_x002f_External xmlns="859f7ad6-93f6-4205-b62b-a17f28acbbac">Outgoing document</Internal_x002f_External>
    <Post_x0020_code xmlns="859f7ad6-93f6-4205-b62b-a17f28acbbac">LL14 6HA</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91 Soho Hill, Birmingham, B19 1AY</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2023-02-07T00:00:00+00:00</Document_x0020_Date>
    <Facility_x0020_Address xmlns="859f7ad6-93f6-4205-b62b-a17f28acbbac">Units 9 &amp; 10, Vauxhall Industrial Estate, Ruabon, Wrexham</Facility_x0020_Address>
    <Environment_x0020_Sub_x0020_Folder xmlns="859f7ad6-93f6-4205-b62b-a17f28acbbac">Licence supervision</Environment_x0020_Sub_x0020_Folder>
    <Customer_x0020_Name xmlns="859f7ad6-93f6-4205-b62b-a17f28acbbac">New Horizon Biofuel and Animal Bedding Co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2.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customXml/itemProps3.xml><?xml version="1.0" encoding="utf-8"?>
<ds:datastoreItem xmlns:ds="http://schemas.openxmlformats.org/officeDocument/2006/customXml" ds:itemID="{6934D698-58E8-458F-8478-50C392648659}">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5.xml><?xml version="1.0" encoding="utf-8"?>
<ds:datastoreItem xmlns:ds="http://schemas.openxmlformats.org/officeDocument/2006/customXml" ds:itemID="{E8792A63-05B4-45D1-A4F1-59190F69089B}"/>
</file>

<file path=customXml/itemProps6.xml><?xml version="1.0" encoding="utf-8"?>
<ds:datastoreItem xmlns:ds="http://schemas.openxmlformats.org/officeDocument/2006/customXml" ds:itemID="{704A5A26-13E5-45B9-8F64-76D0B3F8C5CB}"/>
</file>

<file path=docProps/app.xml><?xml version="1.0" encoding="utf-8"?>
<Properties xmlns="http://schemas.openxmlformats.org/officeDocument/2006/extended-properties" xmlns:vt="http://schemas.openxmlformats.org/officeDocument/2006/docPropsVTypes">
  <Template>Normal</Template>
  <TotalTime>797</TotalTime>
  <Pages>21</Pages>
  <Words>4553</Words>
  <Characters>24758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PAN-018118 Permit Notice</dc:title>
  <dc:creator/>
  <cp:keywords>PAN-018118 Permit Notice</cp:keywords>
  <dc:description>233_08_SD22, version 8_x000d_
issue date: 07/04/2011</dc:description>
  <cp:lastModifiedBy>Bailey, Louise</cp:lastModifiedBy>
  <cp:revision>124</cp:revision>
  <cp:lastPrinted>2007-10-25T10:58:00Z</cp:lastPrinted>
  <dcterms:created xsi:type="dcterms:W3CDTF">2015-09-16T10:03:00Z</dcterms:created>
  <dcterms:modified xsi:type="dcterms:W3CDTF">2023-02-07T09:38:00Z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2535ca0f-ff40-40db-a293-e7b66f2b026c</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MediaServiceImageTags">
    <vt:lpwstr/>
  </property>
</Properties>
</file>