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591F34" w14:textId="77777777" w:rsidR="00F02D9D" w:rsidRDefault="00F02D9D" w:rsidP="006F24C7">
      <w:pPr>
        <w:pStyle w:val="coverTitle"/>
        <w:tabs>
          <w:tab w:val="left" w:pos="3600"/>
        </w:tabs>
        <w:spacing w:line="312" w:lineRule="auto"/>
      </w:pPr>
      <w:r>
        <w:drawing>
          <wp:anchor distT="0" distB="0" distL="114300" distR="114300" simplePos="0" relativeHeight="251659264" behindDoc="0" locked="0" layoutInCell="1" allowOverlap="1" wp14:anchorId="189EE3B7" wp14:editId="2292A006">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40EEB8D" w14:textId="77777777" w:rsidR="00F02D9D" w:rsidRDefault="00F02D9D" w:rsidP="006F24C7">
      <w:pPr>
        <w:pStyle w:val="coverTitle"/>
        <w:spacing w:line="312" w:lineRule="auto"/>
        <w:rPr>
          <w:rFonts w:cs="Arial"/>
        </w:rPr>
      </w:pPr>
    </w:p>
    <w:p w14:paraId="3B6F5C03" w14:textId="77777777" w:rsidR="00F02D9D" w:rsidRPr="00C31D2C" w:rsidRDefault="00F02D9D"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3A29A61F" w14:textId="77777777" w:rsidR="00F02D9D" w:rsidRDefault="00F02D9D" w:rsidP="006F24C7">
      <w:pPr>
        <w:pStyle w:val="a"/>
        <w:tabs>
          <w:tab w:val="left" w:pos="8328"/>
        </w:tabs>
        <w:spacing w:line="312" w:lineRule="auto"/>
      </w:pPr>
      <w:r>
        <w:t>The Environmental Permitting (England &amp; Wales) Regulations 2016</w:t>
      </w:r>
      <w:r>
        <w:tab/>
      </w:r>
    </w:p>
    <w:p w14:paraId="6AD6D497" w14:textId="77777777" w:rsidR="00F02D9D" w:rsidRDefault="00F02D9D" w:rsidP="006F24C7">
      <w:pPr>
        <w:pStyle w:val="a"/>
        <w:spacing w:line="312" w:lineRule="auto"/>
      </w:pPr>
    </w:p>
    <w:p w14:paraId="4EA6A32F" w14:textId="77777777" w:rsidR="00F02D9D" w:rsidRPr="0058535B" w:rsidRDefault="00F02D9D" w:rsidP="006F24C7">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69CF2580" w14:textId="77777777" w:rsidR="00F02D9D" w:rsidRPr="00667865" w:rsidRDefault="00F02D9D" w:rsidP="006F24C7">
      <w:pPr>
        <w:pStyle w:val="coverLicenceHolder"/>
        <w:pBdr>
          <w:top w:val="single" w:sz="4" w:space="25" w:color="auto"/>
        </w:pBdr>
        <w:spacing w:line="312" w:lineRule="auto"/>
        <w:rPr>
          <w:color w:val="FF0000"/>
        </w:rPr>
      </w:pPr>
    </w:p>
    <w:p w14:paraId="4ADEA120" w14:textId="77777777" w:rsidR="00F02D9D" w:rsidRPr="005F2C47" w:rsidRDefault="00F02D9D" w:rsidP="005A6CB3">
      <w:pPr>
        <w:pStyle w:val="coverLicenceHolder"/>
        <w:pBdr>
          <w:top w:val="single" w:sz="4" w:space="25" w:color="auto"/>
        </w:pBdr>
        <w:spacing w:line="276" w:lineRule="auto"/>
        <w:contextualSpacing/>
      </w:pPr>
      <w:r w:rsidRPr="005F2C47">
        <w:rPr>
          <w:noProof/>
        </w:rPr>
        <w:t>Penrhiwceiber Point D CSO</w:t>
      </w:r>
    </w:p>
    <w:p w14:paraId="59D82B9B" w14:textId="77777777" w:rsidR="00F02D9D" w:rsidRPr="005F2C47" w:rsidRDefault="00F02D9D" w:rsidP="005A6CB3">
      <w:pPr>
        <w:pStyle w:val="coverLicenceHolder"/>
        <w:pBdr>
          <w:top w:val="single" w:sz="4" w:space="25" w:color="auto"/>
        </w:pBdr>
        <w:spacing w:line="276" w:lineRule="auto"/>
        <w:contextualSpacing/>
      </w:pPr>
      <w:r w:rsidRPr="005F2C47">
        <w:rPr>
          <w:noProof/>
        </w:rPr>
        <w:t>Nr 11 Cynon Terrace</w:t>
      </w:r>
    </w:p>
    <w:p w14:paraId="550DB120" w14:textId="77777777" w:rsidR="00F02D9D" w:rsidRPr="005F2C47" w:rsidRDefault="00F02D9D" w:rsidP="005A6CB3">
      <w:pPr>
        <w:pStyle w:val="coverLicenceHolder"/>
        <w:pBdr>
          <w:top w:val="single" w:sz="4" w:space="25" w:color="auto"/>
        </w:pBdr>
        <w:spacing w:line="276" w:lineRule="auto"/>
        <w:contextualSpacing/>
      </w:pPr>
      <w:r w:rsidRPr="005F2C47">
        <w:rPr>
          <w:noProof/>
        </w:rPr>
        <w:t>Penrhiwceiber</w:t>
      </w:r>
    </w:p>
    <w:p w14:paraId="0950EDF9" w14:textId="77777777" w:rsidR="00F02D9D" w:rsidRPr="005F2C47" w:rsidRDefault="00F02D9D" w:rsidP="005A6CB3">
      <w:pPr>
        <w:pStyle w:val="coverLicenceHolder"/>
        <w:pBdr>
          <w:top w:val="single" w:sz="4" w:space="25" w:color="auto"/>
        </w:pBdr>
        <w:spacing w:line="276" w:lineRule="auto"/>
        <w:contextualSpacing/>
      </w:pPr>
      <w:r w:rsidRPr="005F2C47">
        <w:rPr>
          <w:noProof/>
        </w:rPr>
        <w:t>Mountain Ash</w:t>
      </w:r>
    </w:p>
    <w:p w14:paraId="00C618AB" w14:textId="77777777" w:rsidR="00F02D9D" w:rsidRPr="005F2C47" w:rsidRDefault="00F02D9D" w:rsidP="005A6CB3">
      <w:pPr>
        <w:pStyle w:val="coverLicenceHolder"/>
        <w:pBdr>
          <w:top w:val="single" w:sz="4" w:space="25" w:color="auto"/>
        </w:pBdr>
        <w:spacing w:line="276" w:lineRule="auto"/>
        <w:contextualSpacing/>
      </w:pPr>
      <w:r w:rsidRPr="005F2C47">
        <w:rPr>
          <w:noProof/>
        </w:rPr>
        <w:t>CF45 3SU</w:t>
      </w:r>
    </w:p>
    <w:p w14:paraId="4AACF5DE" w14:textId="77777777" w:rsidR="00F02D9D" w:rsidRDefault="00F02D9D" w:rsidP="006F24C7">
      <w:pPr>
        <w:pStyle w:val="coverLicenceHolder"/>
        <w:pBdr>
          <w:top w:val="single" w:sz="4" w:space="25" w:color="auto"/>
        </w:pBdr>
        <w:spacing w:before="120" w:line="270" w:lineRule="exact"/>
        <w:rPr>
          <w:rFonts w:cs="Arial"/>
          <w:sz w:val="22"/>
          <w:szCs w:val="22"/>
        </w:rPr>
      </w:pPr>
    </w:p>
    <w:p w14:paraId="686123C2" w14:textId="13AE8D96" w:rsidR="00F02D9D" w:rsidRDefault="00F02D9D" w:rsidP="006F24C7">
      <w:pPr>
        <w:pStyle w:val="coverLicenceHolder"/>
        <w:pBdr>
          <w:top w:val="single" w:sz="4" w:space="25" w:color="auto"/>
        </w:pBdr>
        <w:spacing w:before="120" w:line="270" w:lineRule="exact"/>
        <w:rPr>
          <w:rFonts w:cs="Arial"/>
          <w:szCs w:val="24"/>
        </w:rPr>
      </w:pPr>
      <w:r w:rsidRPr="005A6CB3">
        <w:rPr>
          <w:rFonts w:cs="Arial"/>
          <w:szCs w:val="24"/>
        </w:rPr>
        <w:t>Variation application number</w:t>
      </w:r>
    </w:p>
    <w:p w14:paraId="2A7A6B9D" w14:textId="586DFD3E" w:rsidR="005F2C47" w:rsidRPr="005A6CB3" w:rsidRDefault="005F2C47" w:rsidP="006F24C7">
      <w:pPr>
        <w:pStyle w:val="coverLicenceHolder"/>
        <w:pBdr>
          <w:top w:val="single" w:sz="4" w:space="25" w:color="auto"/>
        </w:pBdr>
        <w:spacing w:before="120" w:line="270" w:lineRule="exact"/>
        <w:rPr>
          <w:rFonts w:cs="Arial"/>
          <w:szCs w:val="24"/>
        </w:rPr>
      </w:pPr>
      <w:r>
        <w:rPr>
          <w:rFonts w:cs="Arial"/>
          <w:szCs w:val="24"/>
        </w:rPr>
        <w:t>PAN-006355</w:t>
      </w:r>
    </w:p>
    <w:p w14:paraId="71A5B42C" w14:textId="77777777" w:rsidR="00F02D9D" w:rsidRPr="005A6CB3" w:rsidRDefault="00F02D9D" w:rsidP="006F24C7">
      <w:pPr>
        <w:pStyle w:val="coverAuthNos"/>
        <w:spacing w:before="480" w:line="312" w:lineRule="auto"/>
        <w:rPr>
          <w:sz w:val="24"/>
          <w:szCs w:val="24"/>
          <w:lang w:val="de-DE"/>
        </w:rPr>
      </w:pPr>
      <w:r w:rsidRPr="005A6CB3">
        <w:rPr>
          <w:sz w:val="24"/>
          <w:szCs w:val="24"/>
          <w:lang w:val="de-DE"/>
        </w:rPr>
        <w:t>Permit number</w:t>
      </w:r>
    </w:p>
    <w:p w14:paraId="7CFDEEFF" w14:textId="77777777" w:rsidR="00F02D9D" w:rsidRPr="005F2C47" w:rsidRDefault="00F02D9D" w:rsidP="006F24C7">
      <w:pPr>
        <w:ind w:left="3249" w:firstLine="720"/>
        <w:rPr>
          <w:sz w:val="24"/>
          <w:lang w:val="de-DE"/>
        </w:rPr>
      </w:pPr>
      <w:r w:rsidRPr="005F2C47">
        <w:rPr>
          <w:rFonts w:ascii="Arial" w:hAnsi="Arial"/>
          <w:noProof/>
          <w:sz w:val="24"/>
          <w:lang w:val="de-DE"/>
        </w:rPr>
        <w:t>AF4004904</w:t>
      </w:r>
    </w:p>
    <w:p w14:paraId="34C6A5F2" w14:textId="77777777" w:rsidR="00F02D9D" w:rsidRPr="0058535B" w:rsidRDefault="00F02D9D" w:rsidP="006F24C7">
      <w:pPr>
        <w:rPr>
          <w:lang w:val="de-DE"/>
        </w:rPr>
      </w:pPr>
    </w:p>
    <w:p w14:paraId="43D911C0" w14:textId="77777777" w:rsidR="00F02D9D" w:rsidRPr="0058535B" w:rsidRDefault="00F02D9D" w:rsidP="006F24C7">
      <w:pPr>
        <w:rPr>
          <w:lang w:val="de-DE"/>
        </w:rPr>
      </w:pPr>
    </w:p>
    <w:p w14:paraId="798ACE9C" w14:textId="77777777" w:rsidR="00F02D9D" w:rsidRPr="0058535B" w:rsidRDefault="00F02D9D" w:rsidP="006F24C7">
      <w:pPr>
        <w:jc w:val="center"/>
        <w:rPr>
          <w:lang w:val="de-DE"/>
        </w:rPr>
      </w:pPr>
    </w:p>
    <w:p w14:paraId="5D252B09" w14:textId="77777777" w:rsidR="00F02D9D" w:rsidRPr="0058535B" w:rsidRDefault="00F02D9D" w:rsidP="006F24C7">
      <w:pPr>
        <w:rPr>
          <w:lang w:val="de-DE"/>
        </w:rPr>
      </w:pPr>
    </w:p>
    <w:p w14:paraId="75F0D58D" w14:textId="77777777" w:rsidR="00F02D9D" w:rsidRDefault="00F02D9D" w:rsidP="006F24C7">
      <w:pPr>
        <w:pStyle w:val="coverAuthNos"/>
        <w:tabs>
          <w:tab w:val="left" w:pos="5270"/>
        </w:tabs>
        <w:spacing w:line="312" w:lineRule="auto"/>
        <w:rPr>
          <w:lang w:val="de-DE"/>
        </w:rPr>
      </w:pPr>
      <w:r>
        <w:rPr>
          <w:lang w:val="de-DE"/>
        </w:rPr>
        <w:tab/>
      </w:r>
    </w:p>
    <w:p w14:paraId="333D87E5" w14:textId="77777777" w:rsidR="00F02D9D" w:rsidRDefault="00F02D9D" w:rsidP="006F24C7">
      <w:pPr>
        <w:pStyle w:val="coverAuthNos"/>
        <w:spacing w:line="312" w:lineRule="auto"/>
        <w:ind w:left="0"/>
        <w:rPr>
          <w:lang w:val="de-DE"/>
        </w:rPr>
      </w:pPr>
    </w:p>
    <w:p w14:paraId="5A9337D4" w14:textId="77777777" w:rsidR="00F02D9D" w:rsidRDefault="00F02D9D" w:rsidP="006F24C7">
      <w:pPr>
        <w:pStyle w:val="coverAuthNos"/>
        <w:spacing w:line="312" w:lineRule="auto"/>
        <w:ind w:left="0"/>
        <w:rPr>
          <w:lang w:val="de-DE"/>
        </w:rPr>
      </w:pPr>
    </w:p>
    <w:p w14:paraId="5CD19F79" w14:textId="77777777" w:rsidR="00F02D9D" w:rsidRDefault="00F02D9D" w:rsidP="006F24C7">
      <w:pPr>
        <w:pStyle w:val="coverAuthNos"/>
        <w:spacing w:line="312" w:lineRule="auto"/>
        <w:ind w:left="0"/>
        <w:rPr>
          <w:lang w:val="de-DE"/>
        </w:rPr>
      </w:pPr>
    </w:p>
    <w:p w14:paraId="70DFCE87" w14:textId="77777777" w:rsidR="00F02D9D" w:rsidRDefault="00F02D9D" w:rsidP="006F24C7">
      <w:pPr>
        <w:pStyle w:val="coverAuthNos"/>
        <w:spacing w:line="312" w:lineRule="auto"/>
        <w:ind w:left="0"/>
        <w:rPr>
          <w:lang w:val="de-DE"/>
        </w:rPr>
      </w:pPr>
    </w:p>
    <w:p w14:paraId="55030E9F" w14:textId="77777777" w:rsidR="00F02D9D" w:rsidRPr="00DE0217" w:rsidRDefault="00F02D9D" w:rsidP="006F24C7">
      <w:pPr>
        <w:pStyle w:val="coverAuthNos"/>
        <w:spacing w:line="312" w:lineRule="auto"/>
        <w:ind w:left="0"/>
        <w:rPr>
          <w:lang w:val="de-DE"/>
        </w:rPr>
      </w:pPr>
    </w:p>
    <w:p w14:paraId="7154D415" w14:textId="77777777" w:rsidR="00F02D9D" w:rsidRPr="00A5450F" w:rsidRDefault="00F02D9D" w:rsidP="006F24C7">
      <w:pPr>
        <w:pStyle w:val="Heading1nonum"/>
        <w:spacing w:before="80" w:after="0" w:line="312" w:lineRule="auto"/>
        <w:jc w:val="center"/>
      </w:pPr>
      <w:r w:rsidRPr="00A5450F">
        <w:rPr>
          <w:noProof/>
        </w:rPr>
        <w:lastRenderedPageBreak/>
        <w:t>Penrhiwceiber Point D CSO</w:t>
      </w:r>
    </w:p>
    <w:p w14:paraId="5E59202A" w14:textId="77777777" w:rsidR="00F02D9D" w:rsidRPr="00A5450F" w:rsidRDefault="00F02D9D" w:rsidP="006F24C7">
      <w:pPr>
        <w:pStyle w:val="Heading1nonum"/>
        <w:spacing w:before="80" w:after="0" w:line="312" w:lineRule="auto"/>
        <w:jc w:val="center"/>
      </w:pPr>
      <w:r w:rsidRPr="00A5450F">
        <w:t xml:space="preserve">Permit Number </w:t>
      </w:r>
      <w:r w:rsidRPr="00A5450F">
        <w:rPr>
          <w:noProof/>
        </w:rPr>
        <w:t>AF4004904</w:t>
      </w:r>
    </w:p>
    <w:p w14:paraId="1C33D2E3" w14:textId="77777777" w:rsidR="00F02D9D" w:rsidRDefault="00F02D9D" w:rsidP="006F24C7">
      <w:pPr>
        <w:pStyle w:val="Heading1nonum"/>
        <w:spacing w:line="312" w:lineRule="auto"/>
      </w:pPr>
      <w:r>
        <w:t>Introductory note</w:t>
      </w:r>
    </w:p>
    <w:p w14:paraId="0B2E09F6" w14:textId="77777777" w:rsidR="00F02D9D" w:rsidRPr="00AC1C65" w:rsidRDefault="00F02D9D" w:rsidP="006F24C7">
      <w:pPr>
        <w:pStyle w:val="Heading2a"/>
        <w:spacing w:before="120" w:line="312" w:lineRule="auto"/>
        <w:rPr>
          <w:i w:val="0"/>
        </w:rPr>
      </w:pPr>
      <w:r w:rsidRPr="00AC1C65">
        <w:rPr>
          <w:i w:val="0"/>
        </w:rPr>
        <w:t>This introductory note does not form</w:t>
      </w:r>
      <w:bookmarkStart w:id="0" w:name="_GoBack"/>
      <w:bookmarkEnd w:id="0"/>
      <w:r w:rsidRPr="00AC1C65">
        <w:rPr>
          <w:i w:val="0"/>
        </w:rPr>
        <w:t xml:space="preserve"> a part of the permit</w:t>
      </w:r>
    </w:p>
    <w:p w14:paraId="0040DE64" w14:textId="77777777" w:rsidR="00F02D9D" w:rsidRPr="00B53F99" w:rsidRDefault="00F02D9D"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53A04266" w14:textId="77777777" w:rsidR="00F02D9D" w:rsidRPr="00B53F99" w:rsidRDefault="00F02D9D" w:rsidP="006F24C7">
      <w:pPr>
        <w:pStyle w:val="Draftingnote"/>
        <w:spacing w:before="0"/>
        <w:contextualSpacing/>
        <w:rPr>
          <w:rFonts w:cs="Arial"/>
          <w:i w:val="0"/>
          <w:color w:val="FF0000"/>
          <w:sz w:val="22"/>
          <w:szCs w:val="22"/>
        </w:rPr>
      </w:pPr>
    </w:p>
    <w:p w14:paraId="46201301" w14:textId="77777777" w:rsidR="00F02D9D" w:rsidRPr="00B53F99" w:rsidRDefault="00F02D9D"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5785EE52" w14:textId="77777777" w:rsidR="00F02D9D" w:rsidRPr="00B53F99" w:rsidRDefault="00F02D9D" w:rsidP="006F24C7">
      <w:pPr>
        <w:pStyle w:val="Draftingnote"/>
        <w:spacing w:before="0"/>
        <w:contextualSpacing/>
        <w:rPr>
          <w:rFonts w:cs="Arial"/>
          <w:i w:val="0"/>
          <w:color w:val="000000"/>
          <w:sz w:val="22"/>
          <w:szCs w:val="22"/>
        </w:rPr>
      </w:pPr>
    </w:p>
    <w:p w14:paraId="48149B47" w14:textId="77777777" w:rsidR="00F02D9D" w:rsidRDefault="00F02D9D"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5995C450" w14:textId="77777777" w:rsidR="00F02D9D" w:rsidRPr="00BC015D" w:rsidRDefault="00F02D9D" w:rsidP="006F24C7">
      <w:pPr>
        <w:pStyle w:val="Draftingnote"/>
        <w:spacing w:before="0"/>
        <w:contextualSpacing/>
        <w:rPr>
          <w:rFonts w:cs="Arial"/>
          <w:i w:val="0"/>
          <w:color w:val="000000"/>
          <w:sz w:val="22"/>
          <w:szCs w:val="22"/>
        </w:rPr>
      </w:pPr>
    </w:p>
    <w:p w14:paraId="619922E0" w14:textId="77777777" w:rsidR="00F02D9D" w:rsidRPr="001515F4" w:rsidRDefault="00F02D9D"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4ADBE835" w14:textId="77777777" w:rsidR="00F02D9D" w:rsidRDefault="00F02D9D"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F02D9D" w14:paraId="3E782AFF" w14:textId="77777777" w:rsidTr="006F24C7">
        <w:trPr>
          <w:cantSplit/>
        </w:trPr>
        <w:tc>
          <w:tcPr>
            <w:tcW w:w="8046" w:type="dxa"/>
            <w:gridSpan w:val="3"/>
            <w:tcBorders>
              <w:top w:val="nil"/>
              <w:left w:val="nil"/>
              <w:bottom w:val="single" w:sz="6" w:space="0" w:color="auto"/>
              <w:right w:val="nil"/>
            </w:tcBorders>
            <w:shd w:val="clear" w:color="auto" w:fill="000000"/>
          </w:tcPr>
          <w:p w14:paraId="71680441" w14:textId="77777777" w:rsidR="00F02D9D" w:rsidRPr="00172FF4" w:rsidRDefault="00F02D9D"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F02D9D" w14:paraId="5BF382BF" w14:textId="77777777" w:rsidTr="006F24C7">
        <w:tc>
          <w:tcPr>
            <w:tcW w:w="3794" w:type="dxa"/>
            <w:tcBorders>
              <w:top w:val="single" w:sz="6" w:space="0" w:color="auto"/>
              <w:left w:val="nil"/>
              <w:bottom w:val="single" w:sz="6" w:space="0" w:color="auto"/>
              <w:right w:val="nil"/>
            </w:tcBorders>
          </w:tcPr>
          <w:p w14:paraId="23165C5E" w14:textId="77777777" w:rsidR="00F02D9D" w:rsidRPr="00172FF4" w:rsidRDefault="00F02D9D" w:rsidP="006F24C7">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2BE252EC" w14:textId="77777777" w:rsidR="00F02D9D" w:rsidRPr="00172FF4" w:rsidRDefault="00F02D9D" w:rsidP="006F24C7">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2493FA3C" w14:textId="77777777" w:rsidR="00F02D9D" w:rsidRPr="00172FF4" w:rsidRDefault="00F02D9D" w:rsidP="006F24C7">
            <w:pPr>
              <w:pStyle w:val="Tablehead"/>
              <w:spacing w:line="312" w:lineRule="auto"/>
              <w:rPr>
                <w:rFonts w:ascii="Arial" w:hAnsi="Arial" w:cs="Arial"/>
              </w:rPr>
            </w:pPr>
            <w:r>
              <w:rPr>
                <w:rFonts w:ascii="Arial" w:hAnsi="Arial" w:cs="Arial"/>
              </w:rPr>
              <w:t>Comments</w:t>
            </w:r>
          </w:p>
        </w:tc>
      </w:tr>
      <w:tr w:rsidR="00F02D9D" w14:paraId="22482582" w14:textId="77777777" w:rsidTr="006F24C7">
        <w:tc>
          <w:tcPr>
            <w:tcW w:w="3794" w:type="dxa"/>
            <w:tcBorders>
              <w:top w:val="single" w:sz="6" w:space="0" w:color="auto"/>
              <w:left w:val="nil"/>
              <w:bottom w:val="single" w:sz="6" w:space="0" w:color="auto"/>
              <w:right w:val="nil"/>
            </w:tcBorders>
            <w:vAlign w:val="center"/>
          </w:tcPr>
          <w:p w14:paraId="56FC1077" w14:textId="77777777" w:rsidR="00F02D9D" w:rsidRPr="00A5450F" w:rsidRDefault="00F02D9D" w:rsidP="006F24C7">
            <w:pPr>
              <w:pStyle w:val="Tablebody"/>
              <w:spacing w:line="312" w:lineRule="auto"/>
              <w:rPr>
                <w:rFonts w:ascii="Arial" w:hAnsi="Arial" w:cs="Arial"/>
                <w:color w:val="auto"/>
                <w:sz w:val="22"/>
                <w:szCs w:val="22"/>
              </w:rPr>
            </w:pPr>
            <w:r w:rsidRPr="00A5450F">
              <w:rPr>
                <w:rFonts w:ascii="Arial" w:hAnsi="Arial" w:cs="Arial"/>
                <w:color w:val="auto"/>
                <w:sz w:val="22"/>
                <w:szCs w:val="22"/>
              </w:rPr>
              <w:t>Regulator-initiated variation</w:t>
            </w:r>
          </w:p>
          <w:p w14:paraId="1F107901" w14:textId="7626B6D2" w:rsidR="00A5450F" w:rsidRPr="00A5450F" w:rsidRDefault="00F02D9D" w:rsidP="00A5450F">
            <w:pPr>
              <w:pStyle w:val="Tablebody"/>
              <w:spacing w:line="312" w:lineRule="auto"/>
              <w:rPr>
                <w:rFonts w:ascii="Arial" w:hAnsi="Arial" w:cs="Arial"/>
                <w:color w:val="auto"/>
                <w:sz w:val="22"/>
                <w:szCs w:val="22"/>
              </w:rPr>
            </w:pPr>
            <w:r w:rsidRPr="00A5450F">
              <w:rPr>
                <w:rFonts w:ascii="Arial" w:hAnsi="Arial" w:cs="Arial"/>
                <w:color w:val="auto"/>
                <w:sz w:val="22"/>
                <w:szCs w:val="22"/>
              </w:rPr>
              <w:t xml:space="preserve">Application </w:t>
            </w:r>
            <w:r w:rsidR="00A5450F" w:rsidRPr="00A5450F">
              <w:rPr>
                <w:rFonts w:ascii="Arial" w:hAnsi="Arial" w:cs="Arial"/>
                <w:color w:val="auto"/>
                <w:sz w:val="22"/>
                <w:szCs w:val="22"/>
              </w:rPr>
              <w:t>PAN-006355</w:t>
            </w:r>
          </w:p>
        </w:tc>
        <w:tc>
          <w:tcPr>
            <w:tcW w:w="1984" w:type="dxa"/>
            <w:tcBorders>
              <w:top w:val="single" w:sz="6" w:space="0" w:color="auto"/>
              <w:left w:val="nil"/>
              <w:bottom w:val="single" w:sz="6" w:space="0" w:color="auto"/>
              <w:right w:val="nil"/>
            </w:tcBorders>
            <w:vAlign w:val="center"/>
          </w:tcPr>
          <w:p w14:paraId="55FED1AF" w14:textId="77777777" w:rsidR="00F02D9D" w:rsidRPr="00A5450F" w:rsidRDefault="00F02D9D" w:rsidP="006F24C7">
            <w:pPr>
              <w:pStyle w:val="Tablebody"/>
              <w:spacing w:line="312" w:lineRule="auto"/>
              <w:rPr>
                <w:rFonts w:ascii="Arial" w:hAnsi="Arial" w:cs="Arial"/>
                <w:color w:val="auto"/>
                <w:sz w:val="22"/>
                <w:szCs w:val="22"/>
              </w:rPr>
            </w:pPr>
            <w:r w:rsidRPr="00A5450F">
              <w:rPr>
                <w:rFonts w:ascii="Arial" w:hAnsi="Arial" w:cs="Arial"/>
                <w:color w:val="auto"/>
                <w:sz w:val="22"/>
                <w:szCs w:val="22"/>
              </w:rPr>
              <w:t>Duly Made</w:t>
            </w:r>
          </w:p>
          <w:p w14:paraId="2BBF1ADD" w14:textId="77777777" w:rsidR="00F02D9D" w:rsidRPr="00A5450F" w:rsidRDefault="00F02D9D" w:rsidP="006F24C7">
            <w:pPr>
              <w:pStyle w:val="Tablebody"/>
              <w:spacing w:line="312" w:lineRule="auto"/>
              <w:rPr>
                <w:rFonts w:ascii="Arial" w:hAnsi="Arial" w:cs="Arial"/>
                <w:color w:val="auto"/>
                <w:sz w:val="22"/>
                <w:szCs w:val="22"/>
              </w:rPr>
            </w:pPr>
            <w:r w:rsidRPr="00A5450F">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5D766687" w14:textId="77777777" w:rsidR="00F02D9D" w:rsidRPr="00093D0C" w:rsidRDefault="00F02D9D"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F02D9D" w14:paraId="11595DF6" w14:textId="77777777" w:rsidTr="006F24C7">
        <w:tc>
          <w:tcPr>
            <w:tcW w:w="3794" w:type="dxa"/>
            <w:tcBorders>
              <w:top w:val="single" w:sz="6" w:space="0" w:color="auto"/>
              <w:left w:val="nil"/>
              <w:bottom w:val="single" w:sz="6" w:space="0" w:color="auto"/>
              <w:right w:val="nil"/>
            </w:tcBorders>
            <w:vAlign w:val="center"/>
          </w:tcPr>
          <w:p w14:paraId="44D3A53F" w14:textId="77777777" w:rsidR="00F02D9D" w:rsidRPr="00E57009" w:rsidRDefault="00F02D9D" w:rsidP="006F24C7">
            <w:pPr>
              <w:pStyle w:val="Tablebody"/>
              <w:spacing w:line="312" w:lineRule="auto"/>
              <w:rPr>
                <w:rFonts w:ascii="Arial" w:hAnsi="Arial" w:cs="Arial"/>
                <w:color w:val="auto"/>
                <w:sz w:val="22"/>
                <w:szCs w:val="22"/>
              </w:rPr>
            </w:pPr>
            <w:r w:rsidRPr="00E57009">
              <w:rPr>
                <w:rFonts w:ascii="Arial" w:hAnsi="Arial" w:cs="Arial"/>
                <w:color w:val="auto"/>
                <w:sz w:val="22"/>
                <w:szCs w:val="22"/>
              </w:rPr>
              <w:t>Variation Issued</w:t>
            </w:r>
          </w:p>
          <w:p w14:paraId="0677447F" w14:textId="77777777" w:rsidR="00F02D9D" w:rsidRPr="00E57009" w:rsidRDefault="00F02D9D" w:rsidP="006F24C7">
            <w:pPr>
              <w:pStyle w:val="Tablebody"/>
              <w:spacing w:line="312" w:lineRule="auto"/>
              <w:rPr>
                <w:rFonts w:ascii="Arial" w:hAnsi="Arial" w:cs="Arial"/>
                <w:color w:val="auto"/>
                <w:sz w:val="22"/>
                <w:szCs w:val="22"/>
              </w:rPr>
            </w:pPr>
            <w:r w:rsidRPr="00E57009">
              <w:rPr>
                <w:rFonts w:ascii="Arial" w:hAnsi="Arial" w:cs="Arial"/>
                <w:noProof/>
                <w:color w:val="auto"/>
                <w:sz w:val="22"/>
                <w:szCs w:val="22"/>
              </w:rPr>
              <w:t>AF4004904</w:t>
            </w:r>
          </w:p>
        </w:tc>
        <w:tc>
          <w:tcPr>
            <w:tcW w:w="1984" w:type="dxa"/>
            <w:tcBorders>
              <w:top w:val="single" w:sz="6" w:space="0" w:color="auto"/>
              <w:left w:val="nil"/>
              <w:bottom w:val="single" w:sz="6" w:space="0" w:color="auto"/>
              <w:right w:val="nil"/>
            </w:tcBorders>
            <w:vAlign w:val="center"/>
          </w:tcPr>
          <w:p w14:paraId="288B711D" w14:textId="526C7F97" w:rsidR="00F02D9D" w:rsidRPr="00E57009" w:rsidRDefault="00E57009" w:rsidP="006F24C7">
            <w:pPr>
              <w:pStyle w:val="Tablebody"/>
              <w:spacing w:line="312" w:lineRule="auto"/>
              <w:rPr>
                <w:rFonts w:ascii="Arial" w:hAnsi="Arial" w:cs="Arial"/>
                <w:color w:val="auto"/>
                <w:sz w:val="22"/>
                <w:szCs w:val="22"/>
              </w:rPr>
            </w:pPr>
            <w:r w:rsidRPr="00E57009">
              <w:rPr>
                <w:rFonts w:ascii="Arial" w:hAnsi="Arial" w:cs="Arial"/>
                <w:color w:val="auto"/>
                <w:sz w:val="22"/>
                <w:szCs w:val="22"/>
              </w:rPr>
              <w:t>24/09/2019</w:t>
            </w:r>
          </w:p>
        </w:tc>
        <w:tc>
          <w:tcPr>
            <w:tcW w:w="2268" w:type="dxa"/>
            <w:tcBorders>
              <w:top w:val="single" w:sz="6" w:space="0" w:color="auto"/>
              <w:left w:val="nil"/>
              <w:bottom w:val="single" w:sz="6" w:space="0" w:color="auto"/>
              <w:right w:val="nil"/>
            </w:tcBorders>
            <w:vAlign w:val="center"/>
          </w:tcPr>
          <w:p w14:paraId="087F2920" w14:textId="77777777" w:rsidR="00F02D9D" w:rsidRPr="00E57009" w:rsidRDefault="00F02D9D" w:rsidP="006F24C7">
            <w:pPr>
              <w:pStyle w:val="Tablebody"/>
              <w:spacing w:line="312" w:lineRule="auto"/>
              <w:rPr>
                <w:rFonts w:ascii="Arial" w:hAnsi="Arial" w:cs="Arial"/>
                <w:color w:val="auto"/>
                <w:sz w:val="22"/>
                <w:szCs w:val="22"/>
              </w:rPr>
            </w:pPr>
            <w:r w:rsidRPr="00E57009">
              <w:rPr>
                <w:rFonts w:ascii="Arial" w:hAnsi="Arial" w:cs="Arial"/>
                <w:color w:val="auto"/>
                <w:sz w:val="22"/>
                <w:szCs w:val="22"/>
              </w:rPr>
              <w:t xml:space="preserve">Varied permit issued to </w:t>
            </w:r>
            <w:proofErr w:type="spellStart"/>
            <w:r w:rsidRPr="00E57009">
              <w:rPr>
                <w:rFonts w:ascii="Arial" w:hAnsi="Arial" w:cs="Arial"/>
                <w:color w:val="auto"/>
                <w:sz w:val="22"/>
                <w:szCs w:val="22"/>
              </w:rPr>
              <w:t>Dŵr</w:t>
            </w:r>
            <w:proofErr w:type="spellEnd"/>
            <w:r w:rsidRPr="00E57009">
              <w:rPr>
                <w:rFonts w:ascii="Arial" w:hAnsi="Arial" w:cs="Arial"/>
                <w:color w:val="auto"/>
                <w:sz w:val="22"/>
                <w:szCs w:val="22"/>
              </w:rPr>
              <w:t xml:space="preserve"> </w:t>
            </w:r>
            <w:proofErr w:type="spellStart"/>
            <w:r w:rsidRPr="00E57009">
              <w:rPr>
                <w:rFonts w:ascii="Arial" w:hAnsi="Arial" w:cs="Arial"/>
                <w:color w:val="auto"/>
                <w:sz w:val="22"/>
                <w:szCs w:val="22"/>
              </w:rPr>
              <w:t>Cymru</w:t>
            </w:r>
            <w:proofErr w:type="spellEnd"/>
            <w:r w:rsidRPr="00E57009">
              <w:rPr>
                <w:rFonts w:ascii="Arial" w:hAnsi="Arial" w:cs="Arial"/>
                <w:color w:val="auto"/>
                <w:sz w:val="22"/>
                <w:szCs w:val="22"/>
              </w:rPr>
              <w:t xml:space="preserve"> </w:t>
            </w:r>
            <w:proofErr w:type="spellStart"/>
            <w:r w:rsidRPr="00E57009">
              <w:rPr>
                <w:rFonts w:ascii="Arial" w:hAnsi="Arial" w:cs="Arial"/>
                <w:color w:val="auto"/>
                <w:sz w:val="22"/>
                <w:szCs w:val="22"/>
              </w:rPr>
              <w:t>Cyfyngedig</w:t>
            </w:r>
            <w:proofErr w:type="spellEnd"/>
            <w:r w:rsidRPr="00E57009">
              <w:rPr>
                <w:rFonts w:ascii="Arial" w:hAnsi="Arial" w:cs="Arial"/>
                <w:color w:val="auto"/>
                <w:sz w:val="22"/>
                <w:szCs w:val="22"/>
              </w:rPr>
              <w:t>.</w:t>
            </w:r>
          </w:p>
        </w:tc>
      </w:tr>
    </w:tbl>
    <w:p w14:paraId="2C7655B9" w14:textId="77777777" w:rsidR="00F02D9D" w:rsidRDefault="00F02D9D" w:rsidP="006F24C7">
      <w:pPr>
        <w:pStyle w:val="Heading3nonum"/>
        <w:spacing w:line="312" w:lineRule="auto"/>
        <w:jc w:val="both"/>
        <w:rPr>
          <w:i/>
        </w:rPr>
      </w:pPr>
    </w:p>
    <w:p w14:paraId="52C36C41" w14:textId="77777777" w:rsidR="00F02D9D" w:rsidRPr="00093D0C" w:rsidRDefault="00F02D9D" w:rsidP="006F24C7">
      <w:pPr>
        <w:pStyle w:val="Heading3nonum"/>
        <w:spacing w:line="312" w:lineRule="auto"/>
        <w:rPr>
          <w:sz w:val="22"/>
          <w:szCs w:val="22"/>
        </w:rPr>
      </w:pPr>
      <w:r w:rsidRPr="00093D0C">
        <w:rPr>
          <w:sz w:val="22"/>
          <w:szCs w:val="22"/>
        </w:rPr>
        <w:t>End of Introductory Note</w:t>
      </w:r>
    </w:p>
    <w:p w14:paraId="2E1CCF7C" w14:textId="77777777" w:rsidR="00F02D9D" w:rsidRDefault="00F02D9D"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F02D9D" w:rsidRPr="00452DD5" w14:paraId="058B4AC0" w14:textId="77777777" w:rsidTr="006F24C7">
        <w:trPr>
          <w:trHeight w:val="363"/>
        </w:trPr>
        <w:tc>
          <w:tcPr>
            <w:tcW w:w="5977" w:type="dxa"/>
            <w:shd w:val="clear" w:color="auto" w:fill="000000"/>
          </w:tcPr>
          <w:p w14:paraId="225081AB" w14:textId="77777777" w:rsidR="00F02D9D" w:rsidRPr="00AB169C" w:rsidRDefault="00F02D9D" w:rsidP="006F24C7">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BBF621E" w14:textId="77777777" w:rsidR="00F02D9D" w:rsidRPr="00C31D2C" w:rsidRDefault="00F02D9D" w:rsidP="005A6CB3">
      <w:pPr>
        <w:pStyle w:val="Act"/>
        <w:spacing w:before="120"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82405D9" w14:textId="77777777" w:rsidR="00F02D9D" w:rsidRPr="00AB169C" w:rsidRDefault="00F02D9D" w:rsidP="006F24C7">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9010D5A" w14:textId="77777777" w:rsidR="00F02D9D" w:rsidRDefault="00F02D9D" w:rsidP="006F24C7">
      <w:pPr>
        <w:pStyle w:val="Data"/>
        <w:spacing w:before="60"/>
        <w:rPr>
          <w:rStyle w:val="change"/>
          <w:rFonts w:cs="Arial"/>
          <w:sz w:val="22"/>
          <w:szCs w:val="22"/>
        </w:rPr>
      </w:pPr>
    </w:p>
    <w:p w14:paraId="686A2663" w14:textId="77777777" w:rsidR="00F02D9D" w:rsidRPr="00A5450F" w:rsidRDefault="00F02D9D" w:rsidP="005A6CB3">
      <w:pPr>
        <w:pStyle w:val="Heading3nonum"/>
        <w:spacing w:before="0" w:line="276" w:lineRule="auto"/>
        <w:ind w:right="1701"/>
        <w:rPr>
          <w:rFonts w:cs="Arial"/>
          <w:color w:val="auto"/>
          <w:sz w:val="22"/>
          <w:szCs w:val="22"/>
        </w:rPr>
      </w:pPr>
      <w:r w:rsidRPr="00A5450F">
        <w:rPr>
          <w:rFonts w:cs="Arial"/>
          <w:color w:val="auto"/>
          <w:sz w:val="22"/>
          <w:szCs w:val="22"/>
        </w:rPr>
        <w:t>Permit number</w:t>
      </w:r>
    </w:p>
    <w:p w14:paraId="4B4F84FF" w14:textId="77777777" w:rsidR="00F02D9D" w:rsidRPr="00A5450F" w:rsidRDefault="00F02D9D" w:rsidP="005A6CB3">
      <w:pPr>
        <w:pStyle w:val="Data"/>
        <w:spacing w:line="276" w:lineRule="auto"/>
        <w:rPr>
          <w:rFonts w:cs="Arial"/>
          <w:color w:val="auto"/>
          <w:sz w:val="22"/>
          <w:szCs w:val="22"/>
        </w:rPr>
      </w:pPr>
      <w:r w:rsidRPr="00A5450F">
        <w:rPr>
          <w:rFonts w:cs="Arial"/>
          <w:noProof/>
          <w:color w:val="auto"/>
          <w:sz w:val="22"/>
          <w:szCs w:val="22"/>
        </w:rPr>
        <w:t>AF4004904</w:t>
      </w:r>
    </w:p>
    <w:p w14:paraId="44AE0D18" w14:textId="77777777" w:rsidR="00F02D9D" w:rsidRPr="009F6C74" w:rsidRDefault="00F02D9D" w:rsidP="005A6CB3">
      <w:pPr>
        <w:pStyle w:val="Data"/>
        <w:spacing w:line="276" w:lineRule="auto"/>
        <w:rPr>
          <w:rStyle w:val="change"/>
          <w:rFonts w:cs="Arial"/>
          <w:color w:val="auto"/>
          <w:sz w:val="22"/>
          <w:szCs w:val="22"/>
        </w:rPr>
      </w:pPr>
    </w:p>
    <w:p w14:paraId="64391F1E" w14:textId="77777777" w:rsidR="00F02D9D" w:rsidRPr="002443D2" w:rsidRDefault="00F02D9D" w:rsidP="005A6CB3">
      <w:pPr>
        <w:pStyle w:val="Data"/>
        <w:spacing w:line="276" w:lineRule="auto"/>
        <w:rPr>
          <w:rStyle w:val="change"/>
          <w:rFonts w:cs="Arial"/>
          <w:b w:val="0"/>
          <w:color w:val="auto"/>
          <w:sz w:val="22"/>
          <w:szCs w:val="22"/>
        </w:rPr>
      </w:pPr>
      <w:r>
        <w:rPr>
          <w:rStyle w:val="change"/>
          <w:rFonts w:cs="Arial"/>
          <w:b w:val="0"/>
          <w:color w:val="auto"/>
          <w:sz w:val="22"/>
          <w:szCs w:val="22"/>
        </w:rPr>
        <w:t>I</w:t>
      </w:r>
      <w:r w:rsidRPr="002443D2">
        <w:rPr>
          <w:rStyle w:val="change"/>
          <w:rFonts w:cs="Arial"/>
          <w:b w:val="0"/>
          <w:color w:val="auto"/>
          <w:sz w:val="22"/>
          <w:szCs w:val="22"/>
        </w:rPr>
        <w:t>ssued to</w:t>
      </w:r>
    </w:p>
    <w:p w14:paraId="7E6BB416" w14:textId="77777777" w:rsidR="00F02D9D" w:rsidRPr="009F6C74" w:rsidRDefault="00F02D9D" w:rsidP="005A6CB3">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04E8A94E" w14:textId="77777777" w:rsidR="00F02D9D" w:rsidRPr="009F6C74" w:rsidRDefault="00F02D9D" w:rsidP="005A6CB3">
      <w:pPr>
        <w:pStyle w:val="Heading3nonum"/>
        <w:spacing w:before="0" w:line="276" w:lineRule="auto"/>
        <w:rPr>
          <w:rFonts w:cs="Arial"/>
          <w:color w:val="auto"/>
          <w:sz w:val="22"/>
          <w:szCs w:val="22"/>
        </w:rPr>
      </w:pPr>
    </w:p>
    <w:p w14:paraId="6CB3CBCE" w14:textId="77777777" w:rsidR="00F02D9D" w:rsidRPr="009F6C74" w:rsidRDefault="00F02D9D" w:rsidP="005A6CB3">
      <w:pPr>
        <w:pStyle w:val="Heading3nonum"/>
        <w:spacing w:before="0" w:line="276" w:lineRule="auto"/>
        <w:rPr>
          <w:rStyle w:val="change"/>
          <w:i/>
          <w:color w:val="auto"/>
          <w:sz w:val="22"/>
          <w:szCs w:val="22"/>
        </w:rPr>
      </w:pPr>
      <w:r w:rsidRPr="009F6C74">
        <w:rPr>
          <w:color w:val="auto"/>
          <w:sz w:val="22"/>
        </w:rPr>
        <w:t>whose registered office is</w:t>
      </w:r>
    </w:p>
    <w:p w14:paraId="489EA010" w14:textId="77777777" w:rsidR="00F02D9D" w:rsidRPr="009F6C74" w:rsidRDefault="00F02D9D" w:rsidP="005A6CB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86F53F7" w14:textId="77777777" w:rsidR="00F02D9D" w:rsidRPr="009F6C74" w:rsidRDefault="00F02D9D" w:rsidP="005A6CB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31F4EF84" w14:textId="77777777" w:rsidR="00F02D9D" w:rsidRPr="009F6C74" w:rsidRDefault="00F02D9D" w:rsidP="005A6CB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1C956B0E" w14:textId="77777777" w:rsidR="00F02D9D" w:rsidRPr="009F6C74" w:rsidRDefault="00F02D9D" w:rsidP="005A6CB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2B38B23B" w14:textId="77777777" w:rsidR="00F02D9D" w:rsidRPr="009F6C74" w:rsidRDefault="00F02D9D" w:rsidP="005A6CB3">
      <w:pPr>
        <w:pStyle w:val="Data"/>
        <w:spacing w:line="276" w:lineRule="auto"/>
        <w:rPr>
          <w:rStyle w:val="change"/>
          <w:color w:val="auto"/>
          <w:sz w:val="22"/>
          <w:szCs w:val="22"/>
        </w:rPr>
      </w:pPr>
      <w:r w:rsidRPr="009F6C74">
        <w:rPr>
          <w:rStyle w:val="change"/>
          <w:rFonts w:cs="Arial"/>
          <w:color w:val="auto"/>
          <w:sz w:val="22"/>
          <w:szCs w:val="22"/>
        </w:rPr>
        <w:t>CF46 6LY</w:t>
      </w:r>
    </w:p>
    <w:p w14:paraId="391A597A" w14:textId="77777777" w:rsidR="00F02D9D" w:rsidRPr="009F6C74" w:rsidRDefault="00F02D9D" w:rsidP="005A6CB3">
      <w:pPr>
        <w:pStyle w:val="Data"/>
        <w:spacing w:line="276" w:lineRule="auto"/>
        <w:rPr>
          <w:rStyle w:val="change"/>
          <w:rFonts w:cs="Arial"/>
          <w:color w:val="auto"/>
          <w:sz w:val="22"/>
          <w:szCs w:val="22"/>
        </w:rPr>
      </w:pPr>
    </w:p>
    <w:p w14:paraId="42E76135" w14:textId="77777777" w:rsidR="00F02D9D" w:rsidRPr="009F6C74" w:rsidRDefault="00F02D9D" w:rsidP="005A6CB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4188F776" w14:textId="77777777" w:rsidR="00F02D9D" w:rsidRPr="009F6C74" w:rsidRDefault="00F02D9D" w:rsidP="005A6CB3">
      <w:pPr>
        <w:pStyle w:val="Data"/>
        <w:spacing w:line="276" w:lineRule="auto"/>
        <w:ind w:right="1701"/>
        <w:rPr>
          <w:b w:val="0"/>
          <w:color w:val="auto"/>
          <w:sz w:val="22"/>
          <w:szCs w:val="22"/>
        </w:rPr>
      </w:pPr>
    </w:p>
    <w:p w14:paraId="3E8A2F1A" w14:textId="77777777" w:rsidR="00F02D9D" w:rsidRPr="00A5450F" w:rsidRDefault="00F02D9D" w:rsidP="005A6CB3">
      <w:pPr>
        <w:pStyle w:val="Data"/>
        <w:spacing w:line="276" w:lineRule="auto"/>
        <w:ind w:right="23"/>
        <w:rPr>
          <w:rStyle w:val="change"/>
          <w:rFonts w:cs="Arial"/>
          <w:b w:val="0"/>
          <w:color w:val="auto"/>
          <w:sz w:val="22"/>
          <w:szCs w:val="22"/>
        </w:rPr>
      </w:pPr>
      <w:r w:rsidRPr="00A5450F">
        <w:rPr>
          <w:b w:val="0"/>
          <w:color w:val="auto"/>
          <w:sz w:val="22"/>
          <w:szCs w:val="22"/>
        </w:rPr>
        <w:t xml:space="preserve">to operate </w:t>
      </w:r>
      <w:r w:rsidRPr="00A5450F">
        <w:rPr>
          <w:rFonts w:cs="Arial"/>
          <w:b w:val="0"/>
          <w:color w:val="auto"/>
          <w:sz w:val="22"/>
          <w:szCs w:val="22"/>
        </w:rPr>
        <w:t>a water discharge activity</w:t>
      </w:r>
      <w:r w:rsidRPr="00A5450F">
        <w:rPr>
          <w:b w:val="0"/>
          <w:color w:val="auto"/>
          <w:sz w:val="22"/>
          <w:szCs w:val="22"/>
        </w:rPr>
        <w:t xml:space="preserve"> at</w:t>
      </w:r>
    </w:p>
    <w:p w14:paraId="563DCBFD" w14:textId="77777777" w:rsidR="00F02D9D" w:rsidRPr="00A5450F" w:rsidRDefault="00F02D9D" w:rsidP="005A6CB3">
      <w:pPr>
        <w:pStyle w:val="Data"/>
        <w:spacing w:line="276" w:lineRule="auto"/>
        <w:rPr>
          <w:rStyle w:val="change"/>
          <w:rFonts w:cs="Arial"/>
          <w:color w:val="auto"/>
          <w:sz w:val="22"/>
          <w:szCs w:val="22"/>
        </w:rPr>
      </w:pPr>
      <w:r w:rsidRPr="00A5450F">
        <w:rPr>
          <w:rFonts w:cs="Arial"/>
          <w:noProof/>
          <w:color w:val="auto"/>
          <w:sz w:val="22"/>
          <w:szCs w:val="22"/>
        </w:rPr>
        <w:t>Penrhiwceiber Point D CSO</w:t>
      </w:r>
    </w:p>
    <w:p w14:paraId="1BC7970F" w14:textId="77777777" w:rsidR="00F02D9D" w:rsidRPr="00A5450F" w:rsidRDefault="00F02D9D" w:rsidP="005A6CB3">
      <w:pPr>
        <w:pStyle w:val="Data"/>
        <w:spacing w:line="276" w:lineRule="auto"/>
        <w:rPr>
          <w:rStyle w:val="change"/>
          <w:rFonts w:cs="Arial"/>
          <w:color w:val="auto"/>
          <w:sz w:val="22"/>
          <w:szCs w:val="22"/>
        </w:rPr>
      </w:pPr>
      <w:r w:rsidRPr="00A5450F">
        <w:rPr>
          <w:rFonts w:cs="Arial"/>
          <w:noProof/>
          <w:color w:val="auto"/>
          <w:sz w:val="22"/>
          <w:szCs w:val="22"/>
        </w:rPr>
        <w:t>Nr 11 Cynon Terrace</w:t>
      </w:r>
    </w:p>
    <w:p w14:paraId="52FACE60" w14:textId="77777777" w:rsidR="00F02D9D" w:rsidRPr="00A5450F" w:rsidRDefault="00F02D9D" w:rsidP="005A6CB3">
      <w:pPr>
        <w:pStyle w:val="Data"/>
        <w:spacing w:line="276" w:lineRule="auto"/>
        <w:rPr>
          <w:rStyle w:val="change"/>
          <w:rFonts w:cs="Arial"/>
          <w:color w:val="auto"/>
          <w:sz w:val="22"/>
          <w:szCs w:val="22"/>
        </w:rPr>
      </w:pPr>
      <w:r w:rsidRPr="00A5450F">
        <w:rPr>
          <w:rFonts w:cs="Arial"/>
          <w:noProof/>
          <w:color w:val="auto"/>
          <w:sz w:val="22"/>
          <w:szCs w:val="22"/>
        </w:rPr>
        <w:t>Penrhiwceiber</w:t>
      </w:r>
    </w:p>
    <w:p w14:paraId="7ACC0DFE" w14:textId="77777777" w:rsidR="00F02D9D" w:rsidRPr="00A5450F" w:rsidRDefault="00F02D9D" w:rsidP="005A6CB3">
      <w:pPr>
        <w:pStyle w:val="Heading3nonum"/>
        <w:spacing w:before="0" w:line="276" w:lineRule="auto"/>
        <w:rPr>
          <w:rStyle w:val="change"/>
          <w:rFonts w:cs="Arial"/>
          <w:b/>
          <w:color w:val="auto"/>
          <w:sz w:val="22"/>
          <w:szCs w:val="22"/>
        </w:rPr>
      </w:pPr>
      <w:r w:rsidRPr="00A5450F">
        <w:rPr>
          <w:rFonts w:cs="Arial"/>
          <w:b/>
          <w:noProof/>
          <w:color w:val="auto"/>
          <w:sz w:val="22"/>
          <w:szCs w:val="22"/>
        </w:rPr>
        <w:t>Mountain Ash</w:t>
      </w:r>
    </w:p>
    <w:p w14:paraId="0141B04E" w14:textId="77777777" w:rsidR="00F02D9D" w:rsidRPr="00A5450F" w:rsidRDefault="00F02D9D" w:rsidP="005A6CB3">
      <w:pPr>
        <w:pStyle w:val="Heading3nonum"/>
        <w:spacing w:before="0" w:line="276" w:lineRule="auto"/>
        <w:rPr>
          <w:b/>
          <w:color w:val="auto"/>
          <w:sz w:val="22"/>
          <w:szCs w:val="22"/>
        </w:rPr>
      </w:pPr>
      <w:r w:rsidRPr="00A5450F">
        <w:rPr>
          <w:b/>
          <w:noProof/>
          <w:color w:val="auto"/>
          <w:sz w:val="22"/>
          <w:szCs w:val="22"/>
        </w:rPr>
        <w:t>CF45 3SU</w:t>
      </w:r>
    </w:p>
    <w:p w14:paraId="50154A85" w14:textId="77777777" w:rsidR="00F02D9D" w:rsidRPr="003A38DA" w:rsidRDefault="00F02D9D" w:rsidP="005A6CB3">
      <w:pPr>
        <w:pStyle w:val="Heading3nonum"/>
        <w:spacing w:before="0" w:line="276" w:lineRule="auto"/>
        <w:rPr>
          <w:rFonts w:cs="Arial"/>
          <w:color w:val="auto"/>
          <w:sz w:val="22"/>
          <w:szCs w:val="22"/>
        </w:rPr>
      </w:pPr>
    </w:p>
    <w:p w14:paraId="5BD8B445" w14:textId="77777777" w:rsidR="00F02D9D" w:rsidRPr="003A38DA" w:rsidRDefault="00F02D9D" w:rsidP="005A6CB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2388AC36" w14:textId="77777777" w:rsidR="00F02D9D" w:rsidRPr="00E57009" w:rsidRDefault="00F02D9D" w:rsidP="005A6CB3">
      <w:pPr>
        <w:pStyle w:val="Heading3nonum"/>
        <w:spacing w:before="0" w:line="276" w:lineRule="auto"/>
        <w:rPr>
          <w:rFonts w:cs="Arial"/>
          <w:color w:val="auto"/>
          <w:sz w:val="22"/>
          <w:szCs w:val="22"/>
        </w:rPr>
      </w:pPr>
    </w:p>
    <w:p w14:paraId="4D4351BB" w14:textId="7952D0A0" w:rsidR="00F02D9D" w:rsidRPr="00E57009" w:rsidRDefault="00F02D9D" w:rsidP="005A6CB3">
      <w:pPr>
        <w:pStyle w:val="Heading3nonum"/>
        <w:spacing w:before="0" w:line="276" w:lineRule="auto"/>
        <w:rPr>
          <w:rFonts w:cs="Arial"/>
          <w:color w:val="auto"/>
          <w:sz w:val="22"/>
          <w:szCs w:val="22"/>
        </w:rPr>
      </w:pPr>
      <w:r w:rsidRPr="00E57009">
        <w:rPr>
          <w:rFonts w:cs="Arial"/>
          <w:color w:val="auto"/>
          <w:sz w:val="22"/>
          <w:szCs w:val="22"/>
        </w:rPr>
        <w:t xml:space="preserve">The notice shall take effect from </w:t>
      </w:r>
      <w:r w:rsidR="00E57009" w:rsidRPr="00E57009">
        <w:rPr>
          <w:rFonts w:cs="Arial"/>
          <w:color w:val="auto"/>
          <w:sz w:val="22"/>
          <w:szCs w:val="22"/>
        </w:rPr>
        <w:t>24/09/2019</w:t>
      </w:r>
      <w:r w:rsidRPr="00E57009">
        <w:rPr>
          <w:rFonts w:cs="Arial"/>
          <w:color w:val="auto"/>
          <w:sz w:val="22"/>
          <w:szCs w:val="22"/>
        </w:rPr>
        <w:t>.</w:t>
      </w:r>
    </w:p>
    <w:p w14:paraId="2AA36307" w14:textId="77777777" w:rsidR="00F02D9D" w:rsidRPr="00E57009" w:rsidRDefault="00F02D9D"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F02D9D" w:rsidRPr="003A38DA" w14:paraId="221377B1" w14:textId="77777777" w:rsidTr="006F24C7">
        <w:trPr>
          <w:trHeight w:hRule="exact" w:val="393"/>
        </w:trPr>
        <w:tc>
          <w:tcPr>
            <w:tcW w:w="6210" w:type="dxa"/>
            <w:tcBorders>
              <w:top w:val="nil"/>
              <w:left w:val="nil"/>
              <w:right w:val="nil"/>
            </w:tcBorders>
          </w:tcPr>
          <w:p w14:paraId="591AD331" w14:textId="77777777" w:rsidR="00F02D9D" w:rsidRPr="003A38DA" w:rsidRDefault="00F02D9D" w:rsidP="006F24C7">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7524DBDC" w14:textId="77777777" w:rsidR="00F02D9D" w:rsidRPr="003A38DA" w:rsidRDefault="00F02D9D" w:rsidP="006F24C7">
            <w:pPr>
              <w:pStyle w:val="Heading3nonum"/>
              <w:spacing w:before="0"/>
              <w:ind w:right="1701"/>
              <w:rPr>
                <w:rFonts w:cs="Arial"/>
                <w:color w:val="auto"/>
                <w:sz w:val="22"/>
                <w:szCs w:val="22"/>
              </w:rPr>
            </w:pPr>
            <w:r w:rsidRPr="003A38DA">
              <w:rPr>
                <w:rFonts w:cs="Arial"/>
                <w:color w:val="auto"/>
                <w:sz w:val="22"/>
                <w:szCs w:val="22"/>
              </w:rPr>
              <w:t>Date</w:t>
            </w:r>
          </w:p>
        </w:tc>
      </w:tr>
      <w:tr w:rsidR="00F02D9D" w:rsidRPr="003A38DA" w14:paraId="685DBF58" w14:textId="77777777" w:rsidTr="006F24C7">
        <w:trPr>
          <w:trHeight w:hRule="exact" w:val="960"/>
        </w:trPr>
        <w:tc>
          <w:tcPr>
            <w:tcW w:w="6210" w:type="dxa"/>
            <w:vAlign w:val="center"/>
          </w:tcPr>
          <w:p w14:paraId="5FE38303" w14:textId="0F1D759F" w:rsidR="00F02D9D" w:rsidRPr="00E57009" w:rsidRDefault="00E57009" w:rsidP="005A6CB3">
            <w:pPr>
              <w:pStyle w:val="Heading3nonum"/>
              <w:spacing w:before="0"/>
              <w:ind w:right="-135"/>
              <w:jc w:val="center"/>
              <w:rPr>
                <w:rFonts w:cs="Arial"/>
                <w:b/>
                <w:color w:val="auto"/>
                <w:sz w:val="22"/>
                <w:szCs w:val="22"/>
              </w:rPr>
            </w:pPr>
            <w:r w:rsidRPr="00E57009">
              <w:rPr>
                <w:rFonts w:cs="Arial"/>
                <w:b/>
                <w:color w:val="auto"/>
                <w:sz w:val="22"/>
                <w:szCs w:val="22"/>
              </w:rPr>
              <w:t>Amy Nethercott</w:t>
            </w:r>
          </w:p>
        </w:tc>
        <w:tc>
          <w:tcPr>
            <w:tcW w:w="2437" w:type="dxa"/>
            <w:vAlign w:val="center"/>
          </w:tcPr>
          <w:p w14:paraId="3625EF65" w14:textId="0AF502FD" w:rsidR="00F02D9D" w:rsidRPr="00E57009" w:rsidRDefault="00E57009" w:rsidP="005A6CB3">
            <w:pPr>
              <w:pStyle w:val="Heading3nonum"/>
              <w:spacing w:before="0"/>
              <w:ind w:right="34"/>
              <w:jc w:val="center"/>
              <w:rPr>
                <w:rFonts w:cs="Arial"/>
                <w:b/>
                <w:color w:val="auto"/>
                <w:sz w:val="22"/>
                <w:szCs w:val="22"/>
              </w:rPr>
            </w:pPr>
            <w:r w:rsidRPr="00E57009">
              <w:rPr>
                <w:rFonts w:cs="Arial"/>
                <w:b/>
                <w:color w:val="auto"/>
                <w:sz w:val="22"/>
                <w:szCs w:val="22"/>
              </w:rPr>
              <w:t>24/09/2019</w:t>
            </w:r>
          </w:p>
        </w:tc>
      </w:tr>
    </w:tbl>
    <w:p w14:paraId="6F828203" w14:textId="77777777" w:rsidR="00F02D9D" w:rsidRDefault="00F02D9D" w:rsidP="006F24C7">
      <w:pPr>
        <w:pStyle w:val="Heading3nonum"/>
        <w:spacing w:before="0"/>
        <w:rPr>
          <w:rFonts w:cs="Arial"/>
          <w:sz w:val="22"/>
          <w:szCs w:val="22"/>
        </w:rPr>
      </w:pPr>
    </w:p>
    <w:p w14:paraId="7CC28E45" w14:textId="77777777" w:rsidR="00F02D9D" w:rsidRPr="00C31D2C" w:rsidRDefault="00F02D9D"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ED8DD88" w14:textId="77777777" w:rsidR="00F02D9D" w:rsidRPr="005E55B6" w:rsidRDefault="00F02D9D"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0B79CF8" w14:textId="77777777" w:rsidR="00F02D9D" w:rsidRPr="002757D7" w:rsidRDefault="00F02D9D"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4F0DCBE1" w14:textId="77777777" w:rsidR="00F02D9D" w:rsidRPr="00F742D1" w:rsidRDefault="00F02D9D" w:rsidP="006F24C7">
      <w:pPr>
        <w:pStyle w:val="Heading3nonum"/>
        <w:rPr>
          <w:rFonts w:cs="Arial"/>
          <w:color w:val="FF0000"/>
          <w:sz w:val="22"/>
          <w:szCs w:val="22"/>
        </w:rPr>
      </w:pPr>
    </w:p>
    <w:p w14:paraId="5F536542" w14:textId="77777777" w:rsidR="00F02D9D" w:rsidRPr="00AE41DB" w:rsidRDefault="00F02D9D"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D606BBF" w14:textId="77777777" w:rsidR="00F02D9D" w:rsidRDefault="00F02D9D" w:rsidP="006F24C7">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F02D9D" w:rsidRPr="0049139F" w14:paraId="3203E675" w14:textId="77777777" w:rsidTr="006F24C7">
        <w:trPr>
          <w:trHeight w:val="555"/>
        </w:trPr>
        <w:tc>
          <w:tcPr>
            <w:tcW w:w="3402" w:type="dxa"/>
            <w:shd w:val="clear" w:color="auto" w:fill="000000"/>
            <w:vAlign w:val="center"/>
          </w:tcPr>
          <w:p w14:paraId="17123EE7" w14:textId="77777777" w:rsidR="00F02D9D" w:rsidRPr="000D1FBB" w:rsidRDefault="00F02D9D"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AACD55E" w14:textId="77777777" w:rsidR="00F02D9D" w:rsidRPr="0049139F" w:rsidRDefault="00F02D9D"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3826033" w14:textId="77777777" w:rsidR="00F02D9D" w:rsidRDefault="00F02D9D" w:rsidP="006F24C7">
      <w:pPr>
        <w:pStyle w:val="Act"/>
        <w:spacing w:line="240" w:lineRule="auto"/>
        <w:ind w:firstLine="1276"/>
      </w:pPr>
    </w:p>
    <w:p w14:paraId="2BB15155" w14:textId="77777777" w:rsidR="00F02D9D" w:rsidRPr="00A5450F" w:rsidRDefault="00F02D9D" w:rsidP="00D42C9B">
      <w:pPr>
        <w:spacing w:before="0" w:after="0"/>
        <w:ind w:left="1276"/>
        <w:rPr>
          <w:rStyle w:val="Bold"/>
          <w:b w:val="0"/>
          <w:sz w:val="22"/>
          <w:szCs w:val="22"/>
        </w:rPr>
      </w:pPr>
      <w:r w:rsidRPr="00A5450F">
        <w:rPr>
          <w:rStyle w:val="Bold"/>
          <w:b w:val="0"/>
          <w:sz w:val="22"/>
          <w:szCs w:val="22"/>
        </w:rPr>
        <w:t>Permit number</w:t>
      </w:r>
    </w:p>
    <w:p w14:paraId="4C89E453" w14:textId="77777777" w:rsidR="00F02D9D" w:rsidRDefault="00F02D9D" w:rsidP="00D42C9B">
      <w:pPr>
        <w:pStyle w:val="Data"/>
        <w:spacing w:line="276" w:lineRule="auto"/>
        <w:ind w:firstLine="1276"/>
        <w:rPr>
          <w:rFonts w:cs="Arial"/>
          <w:color w:val="FF0000"/>
          <w:sz w:val="22"/>
          <w:szCs w:val="22"/>
        </w:rPr>
      </w:pPr>
      <w:r w:rsidRPr="00A5450F">
        <w:rPr>
          <w:rFonts w:cs="Arial"/>
          <w:noProof/>
          <w:color w:val="auto"/>
          <w:sz w:val="22"/>
          <w:szCs w:val="22"/>
        </w:rPr>
        <w:t>AF4004904</w:t>
      </w:r>
    </w:p>
    <w:p w14:paraId="610911B4" w14:textId="77777777" w:rsidR="00F02D9D" w:rsidRPr="004A615E" w:rsidRDefault="00F02D9D" w:rsidP="00D42C9B">
      <w:pPr>
        <w:pStyle w:val="Data"/>
        <w:spacing w:line="276" w:lineRule="auto"/>
        <w:ind w:firstLine="1276"/>
        <w:rPr>
          <w:rFonts w:cs="Arial"/>
          <w:color w:val="FF0000"/>
          <w:sz w:val="22"/>
          <w:szCs w:val="22"/>
        </w:rPr>
      </w:pPr>
    </w:p>
    <w:p w14:paraId="33F90028" w14:textId="055DCCCA" w:rsidR="00F02D9D" w:rsidRPr="0049139F" w:rsidRDefault="00F02D9D" w:rsidP="00D42C9B">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00A5450F">
        <w:rPr>
          <w:sz w:val="22"/>
          <w:szCs w:val="22"/>
        </w:rPr>
        <w:t>PAN-006355</w:t>
      </w:r>
      <w:r>
        <w:rPr>
          <w:color w:val="FF0000" w:themeColor="accent1"/>
          <w:sz w:val="22"/>
          <w:szCs w:val="22"/>
        </w:rPr>
        <w:t xml:space="preserve"> </w:t>
      </w:r>
      <w:r w:rsidRPr="0049139F">
        <w:rPr>
          <w:sz w:val="22"/>
          <w:szCs w:val="22"/>
        </w:rPr>
        <w:t>authori</w:t>
      </w:r>
      <w:r>
        <w:rPr>
          <w:sz w:val="22"/>
          <w:szCs w:val="22"/>
        </w:rPr>
        <w:t>sing</w:t>
      </w:r>
    </w:p>
    <w:p w14:paraId="7287C93B" w14:textId="77777777" w:rsidR="00F02D9D" w:rsidRPr="009F6C74" w:rsidRDefault="00F02D9D" w:rsidP="00D42C9B">
      <w:pPr>
        <w:pStyle w:val="Data"/>
        <w:spacing w:line="276" w:lineRule="auto"/>
        <w:rPr>
          <w:rStyle w:val="change"/>
          <w:rFonts w:cs="Arial"/>
          <w:color w:val="auto"/>
          <w:sz w:val="22"/>
          <w:szCs w:val="22"/>
        </w:rPr>
      </w:pPr>
    </w:p>
    <w:p w14:paraId="5E3FE04E" w14:textId="77777777" w:rsidR="00F02D9D" w:rsidRPr="009F6C74" w:rsidRDefault="00F02D9D" w:rsidP="00D42C9B">
      <w:pPr>
        <w:pStyle w:val="Data"/>
        <w:spacing w:line="276" w:lineRule="auto"/>
        <w:ind w:firstLine="1276"/>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38D048D" w14:textId="77777777" w:rsidR="00F02D9D" w:rsidRPr="009F6C74" w:rsidRDefault="00F02D9D" w:rsidP="00D42C9B">
      <w:pPr>
        <w:pStyle w:val="Heading3nonum"/>
        <w:spacing w:before="0" w:line="276" w:lineRule="auto"/>
        <w:ind w:firstLine="1276"/>
        <w:rPr>
          <w:rFonts w:cs="Arial"/>
          <w:color w:val="auto"/>
          <w:sz w:val="22"/>
          <w:szCs w:val="22"/>
        </w:rPr>
      </w:pPr>
    </w:p>
    <w:p w14:paraId="63F4647F" w14:textId="77777777" w:rsidR="00F02D9D" w:rsidRPr="009F6C74" w:rsidRDefault="00F02D9D" w:rsidP="00D42C9B">
      <w:pPr>
        <w:pStyle w:val="Heading3nonum"/>
        <w:spacing w:before="0" w:line="276" w:lineRule="auto"/>
        <w:ind w:firstLine="1276"/>
        <w:rPr>
          <w:rStyle w:val="change"/>
          <w:i/>
          <w:color w:val="auto"/>
          <w:sz w:val="22"/>
          <w:szCs w:val="22"/>
        </w:rPr>
      </w:pPr>
      <w:r w:rsidRPr="009F6C74">
        <w:rPr>
          <w:color w:val="auto"/>
          <w:sz w:val="22"/>
        </w:rPr>
        <w:t>whose registered office is</w:t>
      </w:r>
    </w:p>
    <w:p w14:paraId="31C03CB8" w14:textId="77777777" w:rsidR="00F02D9D" w:rsidRPr="009F6C74" w:rsidRDefault="00F02D9D" w:rsidP="00D42C9B">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36E63DDB" w14:textId="77777777" w:rsidR="00F02D9D" w:rsidRPr="009F6C74" w:rsidRDefault="00F02D9D" w:rsidP="00D42C9B">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39DFBA53" w14:textId="77777777" w:rsidR="00F02D9D" w:rsidRPr="009F6C74" w:rsidRDefault="00F02D9D" w:rsidP="00D42C9B">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56FBCBBB" w14:textId="77777777" w:rsidR="00F02D9D" w:rsidRPr="009F6C74" w:rsidRDefault="00F02D9D" w:rsidP="00D42C9B">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14C3AD03" w14:textId="77777777" w:rsidR="00F02D9D" w:rsidRDefault="00F02D9D" w:rsidP="00D42C9B">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31D10B08" w14:textId="77777777" w:rsidR="00F02D9D" w:rsidRPr="009F6C74" w:rsidRDefault="00F02D9D" w:rsidP="00D42C9B">
      <w:pPr>
        <w:pStyle w:val="Data"/>
        <w:spacing w:line="276" w:lineRule="auto"/>
        <w:ind w:firstLine="1276"/>
        <w:rPr>
          <w:rStyle w:val="change"/>
          <w:color w:val="auto"/>
          <w:sz w:val="22"/>
          <w:szCs w:val="22"/>
        </w:rPr>
      </w:pPr>
    </w:p>
    <w:p w14:paraId="3BA0FB90" w14:textId="77777777" w:rsidR="00F02D9D" w:rsidRDefault="00F02D9D" w:rsidP="00D42C9B">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29DF8BFF" w14:textId="77777777" w:rsidR="00F02D9D" w:rsidRDefault="00F02D9D" w:rsidP="00D42C9B">
      <w:pPr>
        <w:spacing w:before="0" w:after="0"/>
        <w:ind w:left="1276" w:right="282"/>
        <w:rPr>
          <w:sz w:val="22"/>
          <w:szCs w:val="22"/>
        </w:rPr>
      </w:pPr>
    </w:p>
    <w:p w14:paraId="000A7076" w14:textId="77777777" w:rsidR="00F02D9D" w:rsidRPr="00A5450F" w:rsidRDefault="00F02D9D" w:rsidP="00D42C9B">
      <w:pPr>
        <w:spacing w:before="0" w:after="0"/>
        <w:ind w:left="1276" w:right="282"/>
        <w:rPr>
          <w:rStyle w:val="Red"/>
          <w:color w:val="auto"/>
          <w:sz w:val="22"/>
          <w:szCs w:val="22"/>
        </w:rPr>
      </w:pPr>
      <w:r w:rsidRPr="00A5450F">
        <w:rPr>
          <w:sz w:val="22"/>
          <w:szCs w:val="22"/>
        </w:rPr>
        <w:t xml:space="preserve">to operate </w:t>
      </w:r>
      <w:r w:rsidRPr="00A5450F">
        <w:rPr>
          <w:rStyle w:val="Red"/>
          <w:color w:val="auto"/>
          <w:sz w:val="22"/>
          <w:szCs w:val="22"/>
        </w:rPr>
        <w:t>a water discharge activity at</w:t>
      </w:r>
    </w:p>
    <w:p w14:paraId="2B890289" w14:textId="77777777" w:rsidR="00F02D9D" w:rsidRPr="00A5450F" w:rsidRDefault="00F02D9D" w:rsidP="00D42C9B">
      <w:pPr>
        <w:pStyle w:val="Data"/>
        <w:spacing w:line="276" w:lineRule="auto"/>
        <w:ind w:firstLine="1276"/>
        <w:rPr>
          <w:rStyle w:val="change"/>
          <w:rFonts w:cs="Arial"/>
          <w:color w:val="auto"/>
          <w:sz w:val="22"/>
          <w:szCs w:val="22"/>
        </w:rPr>
      </w:pPr>
      <w:r w:rsidRPr="00A5450F">
        <w:rPr>
          <w:rFonts w:cs="Arial"/>
          <w:noProof/>
          <w:color w:val="auto"/>
          <w:sz w:val="22"/>
          <w:szCs w:val="22"/>
        </w:rPr>
        <w:t>Penrhiwceiber Point D CSO</w:t>
      </w:r>
    </w:p>
    <w:p w14:paraId="423306EE" w14:textId="77777777" w:rsidR="00F02D9D" w:rsidRPr="00A5450F" w:rsidRDefault="00F02D9D" w:rsidP="00D42C9B">
      <w:pPr>
        <w:pStyle w:val="Data"/>
        <w:spacing w:line="276" w:lineRule="auto"/>
        <w:ind w:firstLine="1276"/>
        <w:rPr>
          <w:rStyle w:val="change"/>
          <w:rFonts w:cs="Arial"/>
          <w:color w:val="auto"/>
          <w:sz w:val="22"/>
          <w:szCs w:val="22"/>
        </w:rPr>
      </w:pPr>
      <w:r w:rsidRPr="00A5450F">
        <w:rPr>
          <w:rFonts w:cs="Arial"/>
          <w:noProof/>
          <w:color w:val="auto"/>
          <w:sz w:val="22"/>
          <w:szCs w:val="22"/>
        </w:rPr>
        <w:t>Nr 11 Cynon Terrace</w:t>
      </w:r>
    </w:p>
    <w:p w14:paraId="3A9DB2AD" w14:textId="77777777" w:rsidR="00F02D9D" w:rsidRPr="00A5450F" w:rsidRDefault="00F02D9D" w:rsidP="00D42C9B">
      <w:pPr>
        <w:pStyle w:val="Data"/>
        <w:spacing w:line="276" w:lineRule="auto"/>
        <w:ind w:firstLine="1276"/>
        <w:rPr>
          <w:rStyle w:val="change"/>
          <w:rFonts w:cs="Arial"/>
          <w:color w:val="auto"/>
          <w:sz w:val="22"/>
          <w:szCs w:val="22"/>
        </w:rPr>
      </w:pPr>
      <w:r w:rsidRPr="00A5450F">
        <w:rPr>
          <w:rFonts w:cs="Arial"/>
          <w:noProof/>
          <w:color w:val="auto"/>
          <w:sz w:val="22"/>
          <w:szCs w:val="22"/>
        </w:rPr>
        <w:t>Penrhiwceiber</w:t>
      </w:r>
    </w:p>
    <w:p w14:paraId="4EDC64FF" w14:textId="77777777" w:rsidR="00F02D9D" w:rsidRPr="00A5450F" w:rsidRDefault="00F02D9D" w:rsidP="00D42C9B">
      <w:pPr>
        <w:pStyle w:val="Heading3nonum"/>
        <w:spacing w:before="0" w:line="276" w:lineRule="auto"/>
        <w:ind w:firstLine="1276"/>
        <w:rPr>
          <w:rStyle w:val="change"/>
          <w:rFonts w:cs="Arial"/>
          <w:b/>
          <w:color w:val="auto"/>
          <w:sz w:val="22"/>
          <w:szCs w:val="22"/>
        </w:rPr>
      </w:pPr>
      <w:r w:rsidRPr="00A5450F">
        <w:rPr>
          <w:rFonts w:cs="Arial"/>
          <w:b/>
          <w:noProof/>
          <w:color w:val="auto"/>
          <w:sz w:val="22"/>
          <w:szCs w:val="22"/>
        </w:rPr>
        <w:t>Mountain Ash</w:t>
      </w:r>
    </w:p>
    <w:p w14:paraId="781B75C8" w14:textId="77777777" w:rsidR="00F02D9D" w:rsidRPr="00A5450F" w:rsidRDefault="00F02D9D" w:rsidP="00D42C9B">
      <w:pPr>
        <w:pStyle w:val="Heading3nonum"/>
        <w:spacing w:before="0" w:line="276" w:lineRule="auto"/>
        <w:ind w:firstLine="1276"/>
        <w:rPr>
          <w:b/>
          <w:color w:val="auto"/>
          <w:sz w:val="22"/>
          <w:szCs w:val="22"/>
        </w:rPr>
      </w:pPr>
      <w:r w:rsidRPr="00A5450F">
        <w:rPr>
          <w:b/>
          <w:noProof/>
          <w:color w:val="auto"/>
          <w:sz w:val="22"/>
          <w:szCs w:val="22"/>
        </w:rPr>
        <w:t>CF45 3SU</w:t>
      </w:r>
    </w:p>
    <w:p w14:paraId="5082701E" w14:textId="77777777" w:rsidR="00F02D9D" w:rsidRPr="004A615E" w:rsidRDefault="00F02D9D" w:rsidP="00D42C9B">
      <w:pPr>
        <w:pStyle w:val="Heading3nonum"/>
        <w:spacing w:before="0" w:line="276" w:lineRule="auto"/>
        <w:ind w:firstLine="1276"/>
        <w:rPr>
          <w:b/>
          <w:color w:val="FF0000"/>
          <w:sz w:val="22"/>
          <w:szCs w:val="22"/>
        </w:rPr>
      </w:pPr>
    </w:p>
    <w:p w14:paraId="37140F7B" w14:textId="77777777" w:rsidR="00F02D9D" w:rsidRPr="008036BE" w:rsidRDefault="00F02D9D" w:rsidP="00D42C9B">
      <w:pPr>
        <w:spacing w:before="0" w:after="0"/>
        <w:ind w:left="1276"/>
        <w:rPr>
          <w:sz w:val="22"/>
          <w:szCs w:val="22"/>
        </w:rPr>
      </w:pPr>
      <w:r w:rsidRPr="008036BE">
        <w:rPr>
          <w:sz w:val="22"/>
          <w:szCs w:val="22"/>
        </w:rPr>
        <w:t>to the extent authorised by and subject to the conditions of this permit.</w:t>
      </w:r>
    </w:p>
    <w:p w14:paraId="17A2C0B2" w14:textId="77777777" w:rsidR="00F02D9D" w:rsidRPr="0049139F" w:rsidRDefault="00F02D9D"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F02D9D" w:rsidRPr="0049139F" w14:paraId="29DF3336" w14:textId="77777777" w:rsidTr="006F24C7">
        <w:trPr>
          <w:trHeight w:hRule="exact" w:val="393"/>
        </w:trPr>
        <w:tc>
          <w:tcPr>
            <w:tcW w:w="5387" w:type="dxa"/>
            <w:tcBorders>
              <w:top w:val="nil"/>
              <w:left w:val="nil"/>
              <w:right w:val="nil"/>
            </w:tcBorders>
          </w:tcPr>
          <w:p w14:paraId="59C72C6D" w14:textId="77777777" w:rsidR="00F02D9D" w:rsidRPr="0049139F" w:rsidRDefault="00F02D9D"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4900418A" w14:textId="77777777" w:rsidR="00F02D9D" w:rsidRPr="0049139F" w:rsidRDefault="00F02D9D" w:rsidP="006F24C7">
            <w:pPr>
              <w:pStyle w:val="Heading3nonum"/>
              <w:ind w:right="1701"/>
              <w:rPr>
                <w:sz w:val="22"/>
                <w:szCs w:val="22"/>
              </w:rPr>
            </w:pPr>
            <w:r w:rsidRPr="0049139F">
              <w:rPr>
                <w:sz w:val="22"/>
                <w:szCs w:val="22"/>
              </w:rPr>
              <w:t>Date</w:t>
            </w:r>
          </w:p>
        </w:tc>
      </w:tr>
      <w:tr w:rsidR="00F02D9D" w:rsidRPr="0049139F" w14:paraId="144A0311" w14:textId="77777777" w:rsidTr="006F24C7">
        <w:trPr>
          <w:trHeight w:hRule="exact" w:val="977"/>
        </w:trPr>
        <w:tc>
          <w:tcPr>
            <w:tcW w:w="5387" w:type="dxa"/>
            <w:vAlign w:val="center"/>
          </w:tcPr>
          <w:p w14:paraId="72BC5D8E" w14:textId="26F7FC97" w:rsidR="00F02D9D" w:rsidRPr="00E57009" w:rsidRDefault="00E57009" w:rsidP="006F24C7">
            <w:pPr>
              <w:pStyle w:val="Heading3nonum"/>
              <w:ind w:right="34"/>
              <w:jc w:val="center"/>
              <w:rPr>
                <w:color w:val="auto"/>
                <w:sz w:val="22"/>
                <w:szCs w:val="22"/>
              </w:rPr>
            </w:pPr>
            <w:r w:rsidRPr="00E57009">
              <w:rPr>
                <w:b/>
                <w:color w:val="auto"/>
                <w:sz w:val="22"/>
                <w:szCs w:val="22"/>
              </w:rPr>
              <w:t>Amy Nethercott</w:t>
            </w:r>
          </w:p>
        </w:tc>
        <w:tc>
          <w:tcPr>
            <w:tcW w:w="2551" w:type="dxa"/>
            <w:vAlign w:val="center"/>
          </w:tcPr>
          <w:p w14:paraId="3F5E009B" w14:textId="78384C1F" w:rsidR="00F02D9D" w:rsidRPr="00E57009" w:rsidRDefault="00E57009" w:rsidP="006F24C7">
            <w:pPr>
              <w:pStyle w:val="Heading3nonum"/>
              <w:spacing w:before="0" w:line="240" w:lineRule="auto"/>
              <w:jc w:val="center"/>
              <w:rPr>
                <w:b/>
                <w:color w:val="auto"/>
                <w:sz w:val="22"/>
                <w:szCs w:val="22"/>
              </w:rPr>
            </w:pPr>
            <w:r w:rsidRPr="00E57009">
              <w:rPr>
                <w:b/>
                <w:color w:val="auto"/>
                <w:sz w:val="22"/>
                <w:szCs w:val="22"/>
              </w:rPr>
              <w:t>24/09/2019</w:t>
            </w:r>
          </w:p>
        </w:tc>
      </w:tr>
    </w:tbl>
    <w:p w14:paraId="766464F6" w14:textId="77777777" w:rsidR="00F02D9D" w:rsidRDefault="00F02D9D"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4821DA4" w14:textId="77777777" w:rsidR="00F02D9D" w:rsidRDefault="00F02D9D">
      <w:pPr>
        <w:spacing w:before="0" w:after="0" w:line="240" w:lineRule="auto"/>
        <w:rPr>
          <w:rFonts w:asciiTheme="majorHAnsi" w:eastAsiaTheme="majorEastAsia" w:hAnsiTheme="majorHAnsi" w:cstheme="majorBidi"/>
          <w:b/>
          <w:bCs/>
          <w:sz w:val="36"/>
          <w:szCs w:val="28"/>
        </w:rPr>
      </w:pPr>
      <w:r>
        <w:br w:type="page"/>
      </w:r>
    </w:p>
    <w:p w14:paraId="0EB7E231" w14:textId="77777777" w:rsidR="00F02D9D" w:rsidRDefault="00F02D9D" w:rsidP="00A9057C">
      <w:pPr>
        <w:pStyle w:val="Heading1"/>
        <w:ind w:left="567" w:right="686"/>
      </w:pPr>
      <w:r>
        <w:lastRenderedPageBreak/>
        <w:t>Conditions</w:t>
      </w:r>
    </w:p>
    <w:p w14:paraId="3F6D1B76" w14:textId="77777777" w:rsidR="00F02D9D" w:rsidRPr="00F42B24" w:rsidRDefault="00F02D9D" w:rsidP="00A9057C">
      <w:pPr>
        <w:pStyle w:val="Bullet"/>
        <w:ind w:right="686" w:hanging="113"/>
        <w:rPr>
          <w:sz w:val="36"/>
          <w:szCs w:val="36"/>
        </w:rPr>
      </w:pPr>
      <w:r w:rsidRPr="00F42B24">
        <w:rPr>
          <w:sz w:val="36"/>
          <w:szCs w:val="36"/>
        </w:rPr>
        <w:t>Management</w:t>
      </w:r>
    </w:p>
    <w:p w14:paraId="57C35768" w14:textId="77777777" w:rsidR="00F02D9D" w:rsidRDefault="00F02D9D" w:rsidP="00A9057C">
      <w:pPr>
        <w:pStyle w:val="Bullet0"/>
        <w:numPr>
          <w:ilvl w:val="1"/>
          <w:numId w:val="2"/>
        </w:numPr>
        <w:ind w:right="686" w:hanging="113"/>
      </w:pPr>
      <w:r>
        <w:t>General management</w:t>
      </w:r>
    </w:p>
    <w:p w14:paraId="7BFD0CF1" w14:textId="77777777" w:rsidR="00F02D9D" w:rsidRPr="00F42B24" w:rsidRDefault="00F02D9D" w:rsidP="00A9057C">
      <w:pPr>
        <w:pStyle w:val="Bullet1"/>
        <w:ind w:right="686" w:hanging="113"/>
        <w:rPr>
          <w:sz w:val="18"/>
          <w:szCs w:val="18"/>
        </w:rPr>
      </w:pPr>
      <w:r w:rsidRPr="00F42B24">
        <w:rPr>
          <w:sz w:val="18"/>
          <w:szCs w:val="18"/>
        </w:rPr>
        <w:t xml:space="preserve">The operator shall manage and </w:t>
      </w:r>
      <w:r w:rsidRPr="006F24C7">
        <w:rPr>
          <w:sz w:val="18"/>
          <w:szCs w:val="18"/>
        </w:rPr>
        <w:t>operate the activit</w:t>
      </w:r>
      <w:r w:rsidRPr="00011672">
        <w:rPr>
          <w:rStyle w:val="Red"/>
          <w:color w:val="auto"/>
          <w:sz w:val="18"/>
          <w:szCs w:val="18"/>
        </w:rPr>
        <w:t>y</w:t>
      </w:r>
      <w:r w:rsidRPr="006F24C7">
        <w:rPr>
          <w:sz w:val="18"/>
          <w:szCs w:val="18"/>
        </w:rPr>
        <w:t>:</w:t>
      </w:r>
    </w:p>
    <w:p w14:paraId="35E6636D" w14:textId="77777777" w:rsidR="00F02D9D" w:rsidRPr="00F42B24" w:rsidRDefault="00F02D9D"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62811966" w14:textId="77777777" w:rsidR="00F02D9D" w:rsidRPr="00F42B24" w:rsidRDefault="00F02D9D" w:rsidP="0084675D">
      <w:pPr>
        <w:pStyle w:val="aBullet"/>
        <w:ind w:left="1560" w:right="686" w:hanging="424"/>
        <w:rPr>
          <w:sz w:val="18"/>
          <w:szCs w:val="18"/>
        </w:rPr>
      </w:pPr>
      <w:r w:rsidRPr="00F42B24">
        <w:rPr>
          <w:sz w:val="18"/>
          <w:szCs w:val="18"/>
        </w:rPr>
        <w:t>using sufficient competent persons and resources.</w:t>
      </w:r>
    </w:p>
    <w:p w14:paraId="0DB83EDE" w14:textId="77777777" w:rsidR="00F02D9D" w:rsidRPr="00F42B24" w:rsidRDefault="00F02D9D" w:rsidP="00A9057C">
      <w:pPr>
        <w:pStyle w:val="Bullet1"/>
        <w:ind w:right="686" w:hanging="113"/>
        <w:rPr>
          <w:sz w:val="18"/>
          <w:szCs w:val="18"/>
        </w:rPr>
      </w:pPr>
      <w:r w:rsidRPr="00F42B24">
        <w:rPr>
          <w:sz w:val="18"/>
          <w:szCs w:val="18"/>
        </w:rPr>
        <w:t xml:space="preserve">Records demonstrating compliance with condition 1.1.1 shall be maintained. </w:t>
      </w:r>
    </w:p>
    <w:p w14:paraId="705071D5" w14:textId="77777777" w:rsidR="00F02D9D" w:rsidRPr="00A9057C" w:rsidRDefault="00F02D9D" w:rsidP="006106B9">
      <w:pPr>
        <w:pStyle w:val="Bullet1"/>
        <w:tabs>
          <w:tab w:val="clear" w:pos="680"/>
          <w:tab w:val="num" w:pos="851"/>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592BF881" w14:textId="77777777" w:rsidR="00F02D9D" w:rsidRPr="00F42B24" w:rsidRDefault="00F02D9D" w:rsidP="00A9057C">
      <w:pPr>
        <w:pStyle w:val="Bullet"/>
        <w:ind w:right="686" w:hanging="113"/>
        <w:rPr>
          <w:sz w:val="36"/>
          <w:szCs w:val="36"/>
        </w:rPr>
      </w:pPr>
      <w:r w:rsidRPr="00F42B24">
        <w:rPr>
          <w:sz w:val="36"/>
          <w:szCs w:val="36"/>
        </w:rPr>
        <w:t>Operations</w:t>
      </w:r>
    </w:p>
    <w:p w14:paraId="06E95E15" w14:textId="77777777" w:rsidR="00F02D9D" w:rsidRPr="006F24C7" w:rsidRDefault="00F02D9D" w:rsidP="00A9057C">
      <w:pPr>
        <w:pStyle w:val="Bullet0"/>
        <w:ind w:right="686" w:hanging="113"/>
      </w:pPr>
      <w:r w:rsidRPr="006F24C7">
        <w:t>Permitted activities</w:t>
      </w:r>
    </w:p>
    <w:p w14:paraId="41CB10B7" w14:textId="77777777" w:rsidR="00F02D9D" w:rsidRPr="006F24C7" w:rsidRDefault="00F02D9D" w:rsidP="006106B9">
      <w:pPr>
        <w:pStyle w:val="Bullet1"/>
        <w:tabs>
          <w:tab w:val="clear" w:pos="680"/>
          <w:tab w:val="num" w:pos="851"/>
        </w:tabs>
        <w:ind w:left="1134" w:right="686" w:hanging="567"/>
      </w:pPr>
      <w:r w:rsidRPr="006F24C7">
        <w:rPr>
          <w:sz w:val="18"/>
          <w:szCs w:val="18"/>
        </w:rPr>
        <w:t>The only activit</w:t>
      </w:r>
      <w:r w:rsidRPr="00011672">
        <w:rPr>
          <w:rStyle w:val="Red"/>
          <w:color w:val="auto"/>
          <w:sz w:val="18"/>
          <w:szCs w:val="18"/>
        </w:rPr>
        <w:t>y</w:t>
      </w:r>
      <w:r w:rsidRPr="006F24C7">
        <w:rPr>
          <w:sz w:val="18"/>
          <w:szCs w:val="18"/>
        </w:rPr>
        <w:t xml:space="preserve"> authorised by the permit </w:t>
      </w:r>
      <w:r w:rsidRPr="00011672">
        <w:rPr>
          <w:rStyle w:val="Red"/>
          <w:color w:val="auto"/>
          <w:sz w:val="18"/>
          <w:szCs w:val="18"/>
        </w:rPr>
        <w:t>is</w:t>
      </w:r>
      <w:r w:rsidRPr="006F24C7">
        <w:rPr>
          <w:sz w:val="18"/>
          <w:szCs w:val="18"/>
        </w:rPr>
        <w:t xml:space="preserve"> the activit</w:t>
      </w:r>
      <w:r w:rsidRPr="00011672">
        <w:rPr>
          <w:rStyle w:val="Red"/>
          <w:color w:val="auto"/>
          <w:sz w:val="18"/>
          <w:szCs w:val="18"/>
        </w:rPr>
        <w:t>y</w:t>
      </w:r>
      <w:r w:rsidRPr="006F24C7">
        <w:rPr>
          <w:sz w:val="18"/>
          <w:szCs w:val="18"/>
        </w:rPr>
        <w:t xml:space="preserve"> specified in schedule 1 table S1.1.</w:t>
      </w:r>
    </w:p>
    <w:p w14:paraId="264D0217" w14:textId="77777777" w:rsidR="00F02D9D" w:rsidRPr="006F24C7" w:rsidRDefault="00F02D9D" w:rsidP="00A9057C">
      <w:pPr>
        <w:pStyle w:val="Bullet0"/>
        <w:ind w:right="686" w:hanging="113"/>
      </w:pPr>
      <w:r w:rsidRPr="006F24C7">
        <w:t xml:space="preserve">The site </w:t>
      </w:r>
    </w:p>
    <w:p w14:paraId="7355FC60" w14:textId="77777777" w:rsidR="00F02D9D" w:rsidRPr="00011672" w:rsidRDefault="00F02D9D" w:rsidP="00011672">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011672">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Pr="00011672">
        <w:rPr>
          <w:rStyle w:val="Pink"/>
          <w:color w:val="auto"/>
          <w:sz w:val="18"/>
          <w:szCs w:val="18"/>
        </w:rPr>
        <w:t xml:space="preserve"> </w:t>
      </w:r>
    </w:p>
    <w:p w14:paraId="44BFEEC7" w14:textId="77777777" w:rsidR="00F02D9D" w:rsidRDefault="00F02D9D" w:rsidP="00A9057C">
      <w:pPr>
        <w:pStyle w:val="Bullet0"/>
        <w:ind w:right="686" w:hanging="113"/>
      </w:pPr>
      <w:r>
        <w:t>Operating techniques</w:t>
      </w:r>
    </w:p>
    <w:p w14:paraId="12382488" w14:textId="77777777" w:rsidR="00F02D9D" w:rsidRPr="006F24C7" w:rsidRDefault="00F02D9D" w:rsidP="00A9057C">
      <w:pPr>
        <w:pStyle w:val="Bullet1"/>
        <w:ind w:hanging="113"/>
        <w:rPr>
          <w:sz w:val="18"/>
          <w:szCs w:val="18"/>
        </w:rPr>
      </w:pPr>
      <w:r w:rsidRPr="006F24C7">
        <w:rPr>
          <w:sz w:val="18"/>
          <w:szCs w:val="18"/>
        </w:rPr>
        <w:t>For the discharge specified in table S3.3:</w:t>
      </w:r>
    </w:p>
    <w:p w14:paraId="0EDE3FE3" w14:textId="77777777" w:rsidR="00F02D9D" w:rsidRPr="00011672" w:rsidRDefault="00F02D9D" w:rsidP="00524681">
      <w:pPr>
        <w:pStyle w:val="aBullet"/>
        <w:tabs>
          <w:tab w:val="num" w:pos="1701"/>
        </w:tabs>
        <w:ind w:left="1701" w:right="686" w:hanging="567"/>
        <w:rPr>
          <w:rStyle w:val="Red"/>
          <w:color w:val="auto"/>
          <w:sz w:val="18"/>
          <w:szCs w:val="18"/>
        </w:rPr>
      </w:pPr>
      <w:r w:rsidRPr="00011672">
        <w:rPr>
          <w:rStyle w:val="Red"/>
          <w:color w:val="auto"/>
          <w:sz w:val="18"/>
          <w:szCs w:val="18"/>
        </w:rPr>
        <w:t>The discharge shall only occur when and only for as long as either:</w:t>
      </w:r>
    </w:p>
    <w:p w14:paraId="7F45B011" w14:textId="77777777" w:rsidR="00F02D9D" w:rsidRPr="00011672" w:rsidRDefault="00F02D9D" w:rsidP="004F23A3">
      <w:pPr>
        <w:pStyle w:val="aBullet"/>
        <w:numPr>
          <w:ilvl w:val="0"/>
          <w:numId w:val="0"/>
        </w:numPr>
        <w:ind w:left="1985" w:right="686" w:hanging="284"/>
        <w:rPr>
          <w:rStyle w:val="Red"/>
          <w:color w:val="auto"/>
          <w:sz w:val="18"/>
          <w:szCs w:val="18"/>
        </w:rPr>
      </w:pPr>
      <w:r w:rsidRPr="00011672">
        <w:rPr>
          <w:rStyle w:val="Red"/>
          <w:color w:val="auto"/>
          <w:sz w:val="18"/>
          <w:szCs w:val="18"/>
        </w:rPr>
        <w:t>(</w:t>
      </w:r>
      <w:proofErr w:type="spellStart"/>
      <w:r w:rsidRPr="00011672">
        <w:rPr>
          <w:rStyle w:val="Red"/>
          <w:color w:val="auto"/>
          <w:sz w:val="18"/>
          <w:szCs w:val="18"/>
        </w:rPr>
        <w:t>i</w:t>
      </w:r>
      <w:proofErr w:type="spellEnd"/>
      <w:r w:rsidRPr="00011672">
        <w:rPr>
          <w:rStyle w:val="Red"/>
          <w:color w:val="auto"/>
          <w:sz w:val="18"/>
          <w:szCs w:val="18"/>
        </w:rPr>
        <w:t>)  the flow passed forward is equal to or greater than the overflow setting indicated due to rainfall and/or snow melt or</w:t>
      </w:r>
    </w:p>
    <w:p w14:paraId="2F807CC1" w14:textId="77777777" w:rsidR="00F02D9D" w:rsidRPr="00011672" w:rsidRDefault="00F02D9D" w:rsidP="004F23A3">
      <w:pPr>
        <w:pStyle w:val="Default"/>
        <w:ind w:left="1985" w:hanging="1985"/>
        <w:rPr>
          <w:color w:val="auto"/>
          <w:sz w:val="18"/>
          <w:szCs w:val="18"/>
        </w:rPr>
      </w:pPr>
      <w:r w:rsidRPr="00011672">
        <w:rPr>
          <w:rStyle w:val="Red"/>
          <w:color w:val="auto"/>
          <w:sz w:val="18"/>
          <w:szCs w:val="18"/>
        </w:rPr>
        <w:t xml:space="preserve">                                  (ii)  </w:t>
      </w:r>
      <w:r w:rsidRPr="00011672">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6F3EC643" w14:textId="77777777" w:rsidR="00F02D9D" w:rsidRPr="00011672" w:rsidRDefault="00F02D9D" w:rsidP="004F23A3">
      <w:pPr>
        <w:pStyle w:val="Default"/>
        <w:ind w:left="1985" w:hanging="1985"/>
        <w:rPr>
          <w:color w:val="auto"/>
          <w:sz w:val="18"/>
          <w:szCs w:val="18"/>
        </w:rPr>
      </w:pPr>
    </w:p>
    <w:p w14:paraId="5648E37C" w14:textId="77777777" w:rsidR="00F02D9D" w:rsidRPr="00011672" w:rsidRDefault="00F02D9D" w:rsidP="004F23A3">
      <w:pPr>
        <w:pStyle w:val="Default"/>
        <w:ind w:left="1701"/>
        <w:rPr>
          <w:color w:val="auto"/>
          <w:sz w:val="18"/>
          <w:szCs w:val="18"/>
        </w:rPr>
      </w:pPr>
      <w:r w:rsidRPr="00011672">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454C02A9" w14:textId="77777777" w:rsidR="00F02D9D" w:rsidRPr="00011672" w:rsidRDefault="00F02D9D" w:rsidP="004F23A3">
      <w:pPr>
        <w:pStyle w:val="Default"/>
        <w:rPr>
          <w:color w:val="auto"/>
          <w:sz w:val="18"/>
          <w:szCs w:val="18"/>
        </w:rPr>
      </w:pPr>
    </w:p>
    <w:p w14:paraId="100ED57B" w14:textId="77777777" w:rsidR="00F02D9D" w:rsidRDefault="00F02D9D" w:rsidP="00011672">
      <w:pPr>
        <w:pStyle w:val="Default"/>
        <w:spacing w:after="167"/>
        <w:ind w:left="1701" w:hanging="567"/>
        <w:rPr>
          <w:sz w:val="16"/>
          <w:szCs w:val="16"/>
        </w:rPr>
      </w:pPr>
      <w:r w:rsidRPr="00011672">
        <w:rPr>
          <w:color w:val="auto"/>
          <w:sz w:val="18"/>
          <w:szCs w:val="18"/>
        </w:rPr>
        <w:t xml:space="preserve">(b) </w:t>
      </w:r>
      <w:r w:rsidRPr="00011672">
        <w:rPr>
          <w:color w:val="auto"/>
          <w:sz w:val="18"/>
          <w:szCs w:val="18"/>
        </w:rPr>
        <w:tab/>
        <w:t xml:space="preserve">The discharge shall not be </w:t>
      </w:r>
      <w:proofErr w:type="spellStart"/>
      <w:r w:rsidRPr="00011672">
        <w:rPr>
          <w:color w:val="auto"/>
          <w:sz w:val="18"/>
          <w:szCs w:val="18"/>
        </w:rPr>
        <w:t>comminuted</w:t>
      </w:r>
      <w:proofErr w:type="spellEnd"/>
      <w:r w:rsidRPr="00011672">
        <w:rPr>
          <w:color w:val="auto"/>
          <w:sz w:val="18"/>
          <w:szCs w:val="18"/>
        </w:rPr>
        <w:t xml:space="preserve"> or macerated. </w:t>
      </w:r>
    </w:p>
    <w:p w14:paraId="2420791F" w14:textId="77777777" w:rsidR="00F02D9D" w:rsidRDefault="00F02D9D" w:rsidP="006106B9">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011672">
        <w:rPr>
          <w:rStyle w:val="Red"/>
          <w:color w:val="auto"/>
          <w:sz w:val="18"/>
          <w:szCs w:val="18"/>
        </w:rPr>
        <w:t>in the vicinity of</w:t>
      </w:r>
      <w:proofErr w:type="gramEnd"/>
      <w:r w:rsidRPr="00011672">
        <w:rPr>
          <w:rStyle w:val="Red"/>
          <w:color w:val="auto"/>
          <w:sz w:val="18"/>
          <w:szCs w:val="18"/>
        </w:rPr>
        <w:t xml:space="preserve"> the outfall, the operator shall take all reasonable steps to collect and remove such matter as soon as reasonably practicable.</w:t>
      </w:r>
    </w:p>
    <w:p w14:paraId="0CD35EE6" w14:textId="77777777" w:rsidR="00F02D9D" w:rsidRDefault="00F02D9D" w:rsidP="00011672">
      <w:pPr>
        <w:pStyle w:val="Bullet1"/>
        <w:numPr>
          <w:ilvl w:val="0"/>
          <w:numId w:val="0"/>
        </w:numPr>
        <w:tabs>
          <w:tab w:val="clear" w:pos="1134"/>
        </w:tabs>
        <w:ind w:left="1134" w:hanging="567"/>
        <w:rPr>
          <w:rStyle w:val="Red"/>
          <w:color w:val="auto"/>
          <w:sz w:val="18"/>
          <w:szCs w:val="18"/>
        </w:rPr>
      </w:pPr>
    </w:p>
    <w:p w14:paraId="23EC5FB8" w14:textId="77777777" w:rsidR="00F02D9D" w:rsidRDefault="00F02D9D" w:rsidP="00011672">
      <w:pPr>
        <w:pStyle w:val="Bullet1"/>
        <w:numPr>
          <w:ilvl w:val="0"/>
          <w:numId w:val="0"/>
        </w:numPr>
        <w:tabs>
          <w:tab w:val="clear" w:pos="1134"/>
        </w:tabs>
        <w:ind w:left="1134" w:hanging="567"/>
        <w:rPr>
          <w:rStyle w:val="Red"/>
          <w:color w:val="auto"/>
          <w:sz w:val="18"/>
          <w:szCs w:val="18"/>
        </w:rPr>
      </w:pPr>
    </w:p>
    <w:p w14:paraId="3E20D83B" w14:textId="77777777" w:rsidR="00F02D9D" w:rsidRPr="00D05E4B" w:rsidRDefault="00F02D9D" w:rsidP="00011672">
      <w:pPr>
        <w:pStyle w:val="Bullet0"/>
        <w:ind w:hanging="113"/>
        <w:rPr>
          <w:rStyle w:val="Red"/>
          <w:color w:val="auto"/>
        </w:rPr>
      </w:pPr>
      <w:r w:rsidRPr="00D05E4B">
        <w:rPr>
          <w:rStyle w:val="Red"/>
          <w:color w:val="auto"/>
        </w:rPr>
        <w:lastRenderedPageBreak/>
        <w:t xml:space="preserve">Improvement programme </w:t>
      </w:r>
    </w:p>
    <w:p w14:paraId="0D1426BA" w14:textId="77777777" w:rsidR="00F02D9D" w:rsidRPr="00D05E4B" w:rsidRDefault="00F02D9D" w:rsidP="00011672">
      <w:pPr>
        <w:pStyle w:val="Bullet1"/>
        <w:tabs>
          <w:tab w:val="clear" w:pos="680"/>
          <w:tab w:val="num" w:pos="1134"/>
        </w:tabs>
        <w:ind w:left="1134" w:hanging="567"/>
        <w:rPr>
          <w:rStyle w:val="Red"/>
          <w:color w:val="auto"/>
          <w:sz w:val="18"/>
          <w:szCs w:val="18"/>
        </w:rPr>
      </w:pPr>
      <w:r w:rsidRPr="00D05E4B">
        <w:rPr>
          <w:rStyle w:val="Red"/>
          <w:color w:val="auto"/>
          <w:sz w:val="18"/>
          <w:szCs w:val="18"/>
        </w:rPr>
        <w:t>The operator shall complete the improvements specified in schedule 1 table S1.3 by the date specified in that table unless otherwise agreed in writing by Natural Resources Wales.</w:t>
      </w:r>
    </w:p>
    <w:p w14:paraId="591E787F" w14:textId="77777777" w:rsidR="00F02D9D" w:rsidRPr="00D05E4B" w:rsidRDefault="00F02D9D" w:rsidP="00011672">
      <w:pPr>
        <w:pStyle w:val="Bullet1"/>
        <w:tabs>
          <w:tab w:val="clear" w:pos="680"/>
          <w:tab w:val="num" w:pos="1134"/>
        </w:tabs>
        <w:ind w:left="1134" w:hanging="567"/>
        <w:rPr>
          <w:rStyle w:val="Red"/>
          <w:color w:val="auto"/>
          <w:sz w:val="18"/>
          <w:szCs w:val="18"/>
        </w:rPr>
      </w:pPr>
      <w:r w:rsidRPr="00D05E4B">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0101928E" w14:textId="77777777" w:rsidR="00F02D9D" w:rsidRPr="00F42B24" w:rsidRDefault="00F02D9D" w:rsidP="00A9057C">
      <w:pPr>
        <w:pStyle w:val="Bullet"/>
        <w:ind w:hanging="113"/>
        <w:rPr>
          <w:sz w:val="36"/>
          <w:szCs w:val="36"/>
        </w:rPr>
      </w:pPr>
      <w:r w:rsidRPr="00F42B24">
        <w:rPr>
          <w:sz w:val="36"/>
          <w:szCs w:val="36"/>
        </w:rPr>
        <w:t>Emissions and monitoring</w:t>
      </w:r>
    </w:p>
    <w:p w14:paraId="34601313" w14:textId="77777777" w:rsidR="00F02D9D" w:rsidRPr="00011672" w:rsidRDefault="00F02D9D" w:rsidP="00A9057C">
      <w:pPr>
        <w:pStyle w:val="Bullet0"/>
        <w:ind w:hanging="113"/>
        <w:rPr>
          <w:rStyle w:val="Red"/>
          <w:color w:val="auto"/>
        </w:rPr>
      </w:pPr>
      <w:r w:rsidRPr="00011672">
        <w:rPr>
          <w:rStyle w:val="Red"/>
          <w:color w:val="auto"/>
        </w:rPr>
        <w:t xml:space="preserve">Monitoring </w:t>
      </w:r>
    </w:p>
    <w:p w14:paraId="64C8904D" w14:textId="77777777" w:rsidR="00F02D9D" w:rsidRPr="00011672" w:rsidRDefault="00F02D9D"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The operator shall, unless otherwise agreed in writing by Natural Resources Wales, undertake the monitoring specified in the following tables in schedule 3 to this permit:</w:t>
      </w:r>
    </w:p>
    <w:p w14:paraId="7D54BB7D" w14:textId="77777777" w:rsidR="00F02D9D" w:rsidRPr="00011672" w:rsidRDefault="00F02D9D" w:rsidP="00524681">
      <w:pPr>
        <w:pStyle w:val="aBullet"/>
        <w:tabs>
          <w:tab w:val="num" w:pos="1701"/>
        </w:tabs>
        <w:ind w:left="1701" w:hanging="567"/>
        <w:rPr>
          <w:rStyle w:val="Red"/>
          <w:color w:val="auto"/>
          <w:sz w:val="18"/>
          <w:szCs w:val="18"/>
        </w:rPr>
      </w:pPr>
      <w:r w:rsidRPr="00011672">
        <w:rPr>
          <w:rStyle w:val="Red"/>
          <w:color w:val="auto"/>
          <w:sz w:val="18"/>
          <w:szCs w:val="18"/>
        </w:rPr>
        <w:t>point source emissions specified in tables S3.1 and S3.4.</w:t>
      </w:r>
    </w:p>
    <w:p w14:paraId="36A9A6F1" w14:textId="77777777" w:rsidR="00F02D9D" w:rsidRPr="00011672" w:rsidRDefault="00F02D9D" w:rsidP="00A9057C">
      <w:pPr>
        <w:pStyle w:val="Bullet1"/>
        <w:ind w:hanging="113"/>
        <w:rPr>
          <w:rStyle w:val="Red"/>
          <w:color w:val="auto"/>
          <w:sz w:val="18"/>
          <w:szCs w:val="18"/>
        </w:rPr>
      </w:pPr>
      <w:r w:rsidRPr="00011672">
        <w:rPr>
          <w:rStyle w:val="Red"/>
          <w:color w:val="auto"/>
          <w:sz w:val="18"/>
          <w:szCs w:val="18"/>
        </w:rPr>
        <w:t>The operator shall maintain records of all monitoring required by this permit.</w:t>
      </w:r>
    </w:p>
    <w:p w14:paraId="25764132" w14:textId="77777777" w:rsidR="00F02D9D" w:rsidRPr="00011672" w:rsidRDefault="00F02D9D" w:rsidP="006106B9">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An accessible monitoring point shall be provided and maintained to enable </w:t>
      </w:r>
      <w:r w:rsidRPr="00011672">
        <w:rPr>
          <w:sz w:val="18"/>
          <w:szCs w:val="18"/>
        </w:rPr>
        <w:t xml:space="preserve">the emissions monitoring programme </w:t>
      </w:r>
      <w:r w:rsidRPr="00011672">
        <w:rPr>
          <w:rStyle w:val="Red"/>
          <w:color w:val="auto"/>
          <w:sz w:val="18"/>
          <w:szCs w:val="18"/>
        </w:rPr>
        <w:t xml:space="preserve">to be carried out at the monitoring point specified in table S3.4 of schedule 3 and shown marked on the site plan in schedule 7. </w:t>
      </w:r>
    </w:p>
    <w:p w14:paraId="44AFE63E" w14:textId="77777777" w:rsidR="00F02D9D" w:rsidRPr="00011672" w:rsidRDefault="00F02D9D" w:rsidP="006106B9">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Pr="00011672">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2B20B284" w14:textId="77777777" w:rsidR="00F02D9D" w:rsidRPr="00F42B24" w:rsidRDefault="00F02D9D" w:rsidP="00A9057C">
      <w:pPr>
        <w:pStyle w:val="Bullet"/>
        <w:ind w:hanging="113"/>
        <w:rPr>
          <w:sz w:val="36"/>
          <w:szCs w:val="36"/>
        </w:rPr>
      </w:pPr>
      <w:r w:rsidRPr="00F42B24">
        <w:rPr>
          <w:sz w:val="36"/>
          <w:szCs w:val="36"/>
        </w:rPr>
        <w:t>Information</w:t>
      </w:r>
    </w:p>
    <w:p w14:paraId="206D2B33" w14:textId="77777777" w:rsidR="00F02D9D" w:rsidRDefault="00F02D9D" w:rsidP="00A9057C">
      <w:pPr>
        <w:pStyle w:val="Bullet0"/>
        <w:ind w:hanging="113"/>
      </w:pPr>
      <w:r>
        <w:t>Records</w:t>
      </w:r>
    </w:p>
    <w:p w14:paraId="171F14AD" w14:textId="77777777" w:rsidR="00F02D9D" w:rsidRPr="00F42B24" w:rsidRDefault="00F02D9D" w:rsidP="00A9057C">
      <w:pPr>
        <w:pStyle w:val="Bullet1"/>
        <w:ind w:hanging="113"/>
        <w:rPr>
          <w:sz w:val="18"/>
          <w:szCs w:val="18"/>
        </w:rPr>
      </w:pPr>
      <w:r w:rsidRPr="00F42B24">
        <w:rPr>
          <w:sz w:val="18"/>
          <w:szCs w:val="18"/>
        </w:rPr>
        <w:t>All records required to be made by schedule 3, 4 and 5 to this permit shall:</w:t>
      </w:r>
    </w:p>
    <w:p w14:paraId="1E68FFD3" w14:textId="77777777" w:rsidR="00F02D9D" w:rsidRPr="00F42B24" w:rsidRDefault="00F02D9D" w:rsidP="00524681">
      <w:pPr>
        <w:pStyle w:val="aBullet"/>
        <w:tabs>
          <w:tab w:val="num" w:pos="1701"/>
        </w:tabs>
        <w:ind w:left="1701" w:hanging="567"/>
        <w:rPr>
          <w:sz w:val="18"/>
          <w:szCs w:val="18"/>
        </w:rPr>
      </w:pPr>
      <w:r w:rsidRPr="00F42B24">
        <w:rPr>
          <w:sz w:val="18"/>
          <w:szCs w:val="18"/>
        </w:rPr>
        <w:t>be legible;</w:t>
      </w:r>
    </w:p>
    <w:p w14:paraId="3D2B065D" w14:textId="77777777" w:rsidR="00F02D9D" w:rsidRPr="00F42B24" w:rsidRDefault="00F02D9D" w:rsidP="00524681">
      <w:pPr>
        <w:pStyle w:val="aBullet"/>
        <w:tabs>
          <w:tab w:val="num" w:pos="1701"/>
        </w:tabs>
        <w:ind w:left="1701" w:hanging="567"/>
        <w:rPr>
          <w:sz w:val="18"/>
          <w:szCs w:val="18"/>
        </w:rPr>
      </w:pPr>
      <w:r w:rsidRPr="00F42B24">
        <w:rPr>
          <w:sz w:val="18"/>
          <w:szCs w:val="18"/>
        </w:rPr>
        <w:t>be made as soon as reasonably practicable;</w:t>
      </w:r>
    </w:p>
    <w:p w14:paraId="369FE6EB" w14:textId="77777777" w:rsidR="00F02D9D" w:rsidRPr="00F42B24" w:rsidRDefault="00F02D9D"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F6A83A3" w14:textId="77777777" w:rsidR="00F02D9D" w:rsidRDefault="00F02D9D"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448DBE2" w14:textId="77777777" w:rsidR="00F02D9D" w:rsidRPr="00E35108" w:rsidRDefault="00F02D9D"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A283483" w14:textId="77777777" w:rsidR="00F02D9D" w:rsidRDefault="00F02D9D" w:rsidP="00A9057C">
      <w:pPr>
        <w:pStyle w:val="Bullet0"/>
        <w:ind w:hanging="113"/>
      </w:pPr>
      <w:r>
        <w:t>Reporting</w:t>
      </w:r>
    </w:p>
    <w:p w14:paraId="13733D0A" w14:textId="77777777" w:rsidR="00F02D9D" w:rsidRPr="00F42B24" w:rsidRDefault="00F02D9D"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6F96BFE" w14:textId="77777777" w:rsidR="00F02D9D" w:rsidRPr="00011672" w:rsidRDefault="00F02D9D"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9B0D46D" w14:textId="77777777" w:rsidR="00F02D9D" w:rsidRPr="00011672" w:rsidRDefault="00F02D9D" w:rsidP="00524681">
      <w:pPr>
        <w:pStyle w:val="aBullet"/>
        <w:tabs>
          <w:tab w:val="num" w:pos="1701"/>
        </w:tabs>
        <w:ind w:left="1701" w:hanging="567"/>
        <w:rPr>
          <w:rStyle w:val="Red"/>
          <w:color w:val="auto"/>
          <w:sz w:val="18"/>
          <w:szCs w:val="18"/>
        </w:rPr>
      </w:pPr>
      <w:r w:rsidRPr="00011672">
        <w:rPr>
          <w:rStyle w:val="Red"/>
          <w:color w:val="auto"/>
          <w:sz w:val="18"/>
          <w:szCs w:val="18"/>
        </w:rPr>
        <w:t>in respect of the parameters and monitoring points specified in schedule 4 table S4.1;</w:t>
      </w:r>
    </w:p>
    <w:p w14:paraId="3FD23BAE" w14:textId="77777777" w:rsidR="00F02D9D" w:rsidRPr="00011672" w:rsidRDefault="00F02D9D" w:rsidP="00524681">
      <w:pPr>
        <w:pStyle w:val="aBullet"/>
        <w:tabs>
          <w:tab w:val="num" w:pos="1701"/>
        </w:tabs>
        <w:ind w:left="1701" w:hanging="567"/>
        <w:rPr>
          <w:rStyle w:val="Red"/>
          <w:color w:val="auto"/>
          <w:sz w:val="18"/>
          <w:szCs w:val="18"/>
        </w:rPr>
      </w:pPr>
      <w:r w:rsidRPr="00011672">
        <w:rPr>
          <w:rStyle w:val="Red"/>
          <w:color w:val="auto"/>
          <w:sz w:val="18"/>
          <w:szCs w:val="18"/>
        </w:rPr>
        <w:t>for the reporting periods specified in schedule 4 table S4.1 and using the forms specified in schedule 4 table S4.2; and</w:t>
      </w:r>
    </w:p>
    <w:p w14:paraId="7F485321" w14:textId="77777777" w:rsidR="00F02D9D" w:rsidRPr="00011672" w:rsidRDefault="00F02D9D" w:rsidP="00011672">
      <w:pPr>
        <w:pStyle w:val="aBullet"/>
        <w:tabs>
          <w:tab w:val="num" w:pos="1701"/>
        </w:tabs>
        <w:ind w:left="1701" w:hanging="567"/>
        <w:rPr>
          <w:rStyle w:val="Red"/>
          <w:color w:val="auto"/>
          <w:sz w:val="18"/>
          <w:szCs w:val="18"/>
        </w:rPr>
      </w:pPr>
      <w:r w:rsidRPr="00011672">
        <w:rPr>
          <w:rStyle w:val="Red"/>
          <w:color w:val="auto"/>
          <w:sz w:val="18"/>
          <w:szCs w:val="18"/>
        </w:rPr>
        <w:lastRenderedPageBreak/>
        <w:t>giving the information from such results and assessments as may be required by the forms specified in those tables.</w:t>
      </w:r>
    </w:p>
    <w:p w14:paraId="14AA1FCA" w14:textId="77777777" w:rsidR="00F02D9D" w:rsidRDefault="00F02D9D" w:rsidP="00A9057C">
      <w:pPr>
        <w:pStyle w:val="Bullet0"/>
        <w:ind w:hanging="113"/>
      </w:pPr>
      <w:r>
        <w:t>Notifications</w:t>
      </w:r>
    </w:p>
    <w:p w14:paraId="5D92332A" w14:textId="77777777" w:rsidR="00F02D9D" w:rsidRPr="00F42B24" w:rsidRDefault="00F02D9D"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CC1C798" w14:textId="77777777" w:rsidR="00F02D9D" w:rsidRPr="00F42B24" w:rsidRDefault="00F02D9D"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4112FD4B" w14:textId="77777777" w:rsidR="00F02D9D" w:rsidRPr="00F42B24" w:rsidRDefault="00F02D9D"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08BEF61" w14:textId="77777777" w:rsidR="00F02D9D" w:rsidRPr="00F42B24" w:rsidRDefault="00F02D9D" w:rsidP="00AF798D">
      <w:pPr>
        <w:pStyle w:val="ListParagraph"/>
        <w:ind w:left="1134"/>
        <w:rPr>
          <w:sz w:val="18"/>
          <w:szCs w:val="18"/>
        </w:rPr>
      </w:pPr>
      <w:r w:rsidRPr="00F42B24">
        <w:rPr>
          <w:sz w:val="18"/>
          <w:szCs w:val="18"/>
        </w:rPr>
        <w:t>Where the operator is a registered company:</w:t>
      </w:r>
    </w:p>
    <w:p w14:paraId="636B1A80" w14:textId="77777777" w:rsidR="00F02D9D" w:rsidRPr="00F42B24" w:rsidRDefault="00F02D9D"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EE49E88" w14:textId="77777777" w:rsidR="00F02D9D" w:rsidRPr="00F42B24" w:rsidRDefault="00F02D9D"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3A28ED0" w14:textId="77777777" w:rsidR="00F02D9D" w:rsidRPr="00F42B24" w:rsidRDefault="00F02D9D" w:rsidP="00AF798D">
      <w:pPr>
        <w:pStyle w:val="ListParagraph"/>
        <w:ind w:left="1134"/>
        <w:rPr>
          <w:sz w:val="18"/>
          <w:szCs w:val="18"/>
        </w:rPr>
      </w:pPr>
      <w:r w:rsidRPr="00F42B24">
        <w:rPr>
          <w:sz w:val="18"/>
          <w:szCs w:val="18"/>
        </w:rPr>
        <w:t>Where the operator is a corporate body other than a registered company:</w:t>
      </w:r>
    </w:p>
    <w:p w14:paraId="4E4D9F5F" w14:textId="77777777" w:rsidR="00F02D9D" w:rsidRPr="00524681" w:rsidRDefault="00F02D9D"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2E7E93D" w14:textId="77777777" w:rsidR="00F02D9D" w:rsidRPr="00F42B24" w:rsidRDefault="00F02D9D"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5EB87F3" w14:textId="77777777" w:rsidR="00F02D9D" w:rsidRDefault="00F02D9D" w:rsidP="00A9057C">
      <w:pPr>
        <w:pStyle w:val="Bullet0"/>
        <w:ind w:hanging="113"/>
      </w:pPr>
      <w:r>
        <w:t>Interpretation</w:t>
      </w:r>
    </w:p>
    <w:p w14:paraId="17CB575C" w14:textId="77777777" w:rsidR="00F02D9D" w:rsidRPr="00F42B24" w:rsidRDefault="00F02D9D" w:rsidP="00A9057C">
      <w:pPr>
        <w:pStyle w:val="Bullet1"/>
        <w:ind w:hanging="113"/>
        <w:rPr>
          <w:sz w:val="18"/>
          <w:szCs w:val="18"/>
        </w:rPr>
      </w:pPr>
      <w:r w:rsidRPr="00F42B24">
        <w:rPr>
          <w:sz w:val="18"/>
          <w:szCs w:val="18"/>
        </w:rPr>
        <w:t>In this permit the expressions listed in schedule 6 shall have the meaning given in that schedule.</w:t>
      </w:r>
    </w:p>
    <w:p w14:paraId="6EE33558" w14:textId="77777777" w:rsidR="00F02D9D" w:rsidRPr="00F42B24" w:rsidRDefault="00F02D9D"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D825167" w14:textId="77777777" w:rsidR="00F02D9D" w:rsidRDefault="00F02D9D" w:rsidP="00FB03C2"/>
    <w:p w14:paraId="2B79AD91" w14:textId="77777777" w:rsidR="00F02D9D" w:rsidRDefault="00F02D9D" w:rsidP="00FB03C2"/>
    <w:p w14:paraId="760462A6" w14:textId="77777777" w:rsidR="00F02D9D" w:rsidRDefault="00F02D9D">
      <w:pPr>
        <w:spacing w:before="0" w:after="0" w:line="240" w:lineRule="auto"/>
      </w:pPr>
      <w:r>
        <w:br w:type="page"/>
      </w:r>
    </w:p>
    <w:p w14:paraId="21496561" w14:textId="77777777" w:rsidR="00F02D9D" w:rsidRPr="004921D8" w:rsidRDefault="00F02D9D">
      <w:pPr>
        <w:ind w:left="567"/>
        <w:rPr>
          <w:rStyle w:val="Pink"/>
          <w:sz w:val="18"/>
          <w:szCs w:val="1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4819"/>
        <w:gridCol w:w="3982"/>
      </w:tblGrid>
      <w:tr w:rsidR="00F02D9D" w:rsidRPr="004921D8" w14:paraId="2F67F1A6"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17C30372" w14:textId="77777777" w:rsidR="00F02D9D" w:rsidRPr="006F24C7" w:rsidRDefault="00F02D9D" w:rsidP="00926B5E">
            <w:pPr>
              <w:pStyle w:val="TableText"/>
              <w:rPr>
                <w:sz w:val="18"/>
                <w:szCs w:val="18"/>
              </w:rPr>
            </w:pPr>
            <w:r w:rsidRPr="006F24C7">
              <w:rPr>
                <w:sz w:val="18"/>
                <w:szCs w:val="18"/>
              </w:rPr>
              <w:t>Table S1.1 Activities</w:t>
            </w:r>
          </w:p>
        </w:tc>
      </w:tr>
      <w:tr w:rsidR="00F02D9D" w:rsidRPr="004921D8" w14:paraId="30B0FB1C"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41AE40DA" w14:textId="77777777" w:rsidR="00F02D9D" w:rsidRPr="006F24C7" w:rsidRDefault="00F02D9D" w:rsidP="00011672">
            <w:pPr>
              <w:pStyle w:val="TableText"/>
              <w:ind w:left="0"/>
              <w:rPr>
                <w:sz w:val="18"/>
                <w:szCs w:val="18"/>
              </w:rPr>
            </w:pPr>
            <w:r w:rsidRPr="00011672">
              <w:rPr>
                <w:rStyle w:val="Red"/>
                <w:color w:val="auto"/>
                <w:sz w:val="18"/>
                <w:szCs w:val="18"/>
              </w:rPr>
              <w:t xml:space="preserve"> </w:t>
            </w:r>
            <w:r w:rsidRPr="006F24C7">
              <w:rPr>
                <w:sz w:val="18"/>
                <w:szCs w:val="18"/>
              </w:rPr>
              <w:t>Description of activity</w:t>
            </w:r>
          </w:p>
        </w:tc>
        <w:tc>
          <w:tcPr>
            <w:tcW w:w="2262" w:type="pct"/>
          </w:tcPr>
          <w:p w14:paraId="54FAB2FA" w14:textId="77777777" w:rsidR="00F02D9D" w:rsidRPr="006F24C7" w:rsidRDefault="00F02D9D" w:rsidP="00926B5E">
            <w:pPr>
              <w:pStyle w:val="TableText"/>
              <w:rPr>
                <w:sz w:val="18"/>
                <w:szCs w:val="18"/>
              </w:rPr>
            </w:pPr>
            <w:r w:rsidRPr="006F24C7">
              <w:rPr>
                <w:sz w:val="18"/>
                <w:szCs w:val="18"/>
              </w:rPr>
              <w:t>Limits of specified activity</w:t>
            </w:r>
          </w:p>
        </w:tc>
      </w:tr>
      <w:tr w:rsidR="00F02D9D" w:rsidRPr="004921D8" w14:paraId="268B0A1F" w14:textId="77777777" w:rsidTr="00011672">
        <w:trPr>
          <w:cantSplit/>
        </w:trPr>
        <w:tc>
          <w:tcPr>
            <w:tcW w:w="2738" w:type="pct"/>
          </w:tcPr>
          <w:p w14:paraId="109E364B" w14:textId="77777777" w:rsidR="00F02D9D" w:rsidRPr="00011672" w:rsidRDefault="00F02D9D" w:rsidP="00011672">
            <w:pPr>
              <w:pStyle w:val="TableText"/>
              <w:ind w:left="0"/>
              <w:rPr>
                <w:rStyle w:val="Blue"/>
                <w:color w:val="auto"/>
                <w:sz w:val="18"/>
                <w:szCs w:val="18"/>
              </w:rPr>
            </w:pPr>
            <w:r w:rsidRPr="00011672">
              <w:rPr>
                <w:rStyle w:val="Blue"/>
                <w:color w:val="auto"/>
                <w:sz w:val="18"/>
                <w:szCs w:val="18"/>
              </w:rPr>
              <w:t xml:space="preserve"> Discharge of storm sewage via POINT OF DISCHARGE</w:t>
            </w:r>
          </w:p>
        </w:tc>
        <w:tc>
          <w:tcPr>
            <w:tcW w:w="2262" w:type="pct"/>
          </w:tcPr>
          <w:p w14:paraId="20959BE9" w14:textId="77777777" w:rsidR="00F02D9D" w:rsidRPr="00011672" w:rsidRDefault="00F02D9D" w:rsidP="00C66721">
            <w:pPr>
              <w:pStyle w:val="TableText"/>
              <w:rPr>
                <w:rStyle w:val="Blue"/>
                <w:color w:val="auto"/>
                <w:sz w:val="18"/>
                <w:szCs w:val="18"/>
              </w:rPr>
            </w:pPr>
            <w:r w:rsidRPr="00011672">
              <w:rPr>
                <w:rStyle w:val="Blue"/>
                <w:color w:val="auto"/>
                <w:sz w:val="18"/>
                <w:szCs w:val="18"/>
              </w:rPr>
              <w:t>N/A</w:t>
            </w:r>
          </w:p>
        </w:tc>
      </w:tr>
    </w:tbl>
    <w:p w14:paraId="3F0FFDE3" w14:textId="77777777" w:rsidR="00F02D9D" w:rsidRDefault="00F02D9D" w:rsidP="00926B5E"/>
    <w:tbl>
      <w:tblPr>
        <w:tblStyle w:val="TableGrid"/>
        <w:tblW w:w="4720" w:type="pct"/>
        <w:tblInd w:w="562" w:type="dxa"/>
        <w:tblLook w:val="0020" w:firstRow="1" w:lastRow="0" w:firstColumn="0" w:lastColumn="0" w:noHBand="0" w:noVBand="0"/>
      </w:tblPr>
      <w:tblGrid>
        <w:gridCol w:w="8801"/>
      </w:tblGrid>
      <w:tr w:rsidR="00F02D9D" w:rsidRPr="00D05E4B" w14:paraId="010E53AE" w14:textId="77777777" w:rsidTr="00F21D60">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262626" w:themeFill="accent4"/>
          </w:tcPr>
          <w:p w14:paraId="638BB0E6" w14:textId="77777777" w:rsidR="00F02D9D" w:rsidRPr="00D05E4B" w:rsidRDefault="00F02D9D" w:rsidP="00F21D60">
            <w:pPr>
              <w:pStyle w:val="TableText"/>
              <w:rPr>
                <w:rStyle w:val="Red"/>
                <w:color w:val="auto"/>
                <w:sz w:val="18"/>
                <w:szCs w:val="18"/>
              </w:rPr>
            </w:pPr>
            <w:r w:rsidRPr="00D05E4B">
              <w:rPr>
                <w:rStyle w:val="Red"/>
                <w:color w:val="auto"/>
                <w:sz w:val="18"/>
                <w:szCs w:val="18"/>
              </w:rPr>
              <w:t xml:space="preserve">Table </w:t>
            </w:r>
            <w:r w:rsidRPr="00D05E4B">
              <w:rPr>
                <w:sz w:val="18"/>
                <w:szCs w:val="18"/>
              </w:rPr>
              <w:t>S1.2 Operating techniques</w:t>
            </w:r>
          </w:p>
        </w:tc>
      </w:tr>
      <w:tr w:rsidR="00F02D9D" w:rsidRPr="00D05E4B" w14:paraId="0EC56380" w14:textId="77777777" w:rsidTr="00F21D60">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1DACF1CF" w14:textId="77777777" w:rsidR="00F02D9D" w:rsidRPr="00D05E4B" w:rsidRDefault="00F02D9D" w:rsidP="00F21D60">
            <w:pPr>
              <w:pStyle w:val="TableText"/>
              <w:rPr>
                <w:rStyle w:val="RedBold"/>
                <w:color w:val="auto"/>
                <w:sz w:val="18"/>
                <w:szCs w:val="18"/>
              </w:rPr>
            </w:pPr>
            <w:r w:rsidRPr="00D05E4B">
              <w:rPr>
                <w:rStyle w:val="RedBold"/>
                <w:color w:val="auto"/>
                <w:sz w:val="18"/>
                <w:szCs w:val="18"/>
              </w:rPr>
              <w:t xml:space="preserve">Table S1.2 not in use </w:t>
            </w:r>
          </w:p>
        </w:tc>
      </w:tr>
    </w:tbl>
    <w:p w14:paraId="4586E78D" w14:textId="77777777" w:rsidR="00F02D9D" w:rsidRPr="00D05E4B" w:rsidRDefault="00F02D9D" w:rsidP="00011672">
      <w:pPr>
        <w:rPr>
          <w:rStyle w:val="Pink"/>
          <w:color w:val="auto"/>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F02D9D" w:rsidRPr="00D05E4B" w14:paraId="07EAEEF0" w14:textId="77777777" w:rsidTr="00F21D6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262626" w:themeFill="accent4"/>
          </w:tcPr>
          <w:p w14:paraId="636DD756" w14:textId="77777777" w:rsidR="00F02D9D" w:rsidRPr="00D05E4B" w:rsidRDefault="00F02D9D" w:rsidP="00F21D60">
            <w:pPr>
              <w:pStyle w:val="TableText"/>
              <w:rPr>
                <w:rStyle w:val="Red"/>
                <w:color w:val="auto"/>
                <w:sz w:val="18"/>
                <w:szCs w:val="18"/>
              </w:rPr>
            </w:pPr>
            <w:r w:rsidRPr="00D05E4B">
              <w:rPr>
                <w:rStyle w:val="Red"/>
                <w:color w:val="auto"/>
                <w:sz w:val="18"/>
                <w:szCs w:val="18"/>
              </w:rPr>
              <w:t xml:space="preserve">Table S1.3 Improvement programme requirements </w:t>
            </w:r>
          </w:p>
        </w:tc>
      </w:tr>
      <w:tr w:rsidR="00F02D9D" w:rsidRPr="00D05E4B" w14:paraId="7EBFC275" w14:textId="77777777" w:rsidTr="00F21D60">
        <w:trPr>
          <w:cnfStyle w:val="100000000000" w:firstRow="1" w:lastRow="0" w:firstColumn="0" w:lastColumn="0" w:oddVBand="0" w:evenVBand="0" w:oddHBand="0" w:evenHBand="0" w:firstRowFirstColumn="0" w:firstRowLastColumn="0" w:lastRowFirstColumn="0" w:lastRowLastColumn="0"/>
          <w:cantSplit/>
          <w:tblHeader/>
        </w:trPr>
        <w:tc>
          <w:tcPr>
            <w:tcW w:w="675" w:type="pct"/>
          </w:tcPr>
          <w:p w14:paraId="5ADD27DB" w14:textId="77777777" w:rsidR="00F02D9D" w:rsidRPr="00D05E4B" w:rsidRDefault="00F02D9D" w:rsidP="00F21D60">
            <w:pPr>
              <w:pStyle w:val="TableText"/>
              <w:rPr>
                <w:sz w:val="18"/>
                <w:szCs w:val="18"/>
              </w:rPr>
            </w:pPr>
            <w:r w:rsidRPr="00D05E4B">
              <w:rPr>
                <w:sz w:val="18"/>
                <w:szCs w:val="18"/>
              </w:rPr>
              <w:t>Reference</w:t>
            </w:r>
          </w:p>
        </w:tc>
        <w:tc>
          <w:tcPr>
            <w:tcW w:w="3443" w:type="pct"/>
          </w:tcPr>
          <w:p w14:paraId="714EDF03" w14:textId="77777777" w:rsidR="00F02D9D" w:rsidRPr="00D05E4B" w:rsidRDefault="00F02D9D" w:rsidP="00F21D60">
            <w:pPr>
              <w:pStyle w:val="TableText"/>
              <w:rPr>
                <w:sz w:val="18"/>
                <w:szCs w:val="18"/>
              </w:rPr>
            </w:pPr>
            <w:r w:rsidRPr="00D05E4B">
              <w:rPr>
                <w:sz w:val="18"/>
                <w:szCs w:val="18"/>
              </w:rPr>
              <w:t>Requirement</w:t>
            </w:r>
          </w:p>
        </w:tc>
        <w:tc>
          <w:tcPr>
            <w:tcW w:w="882" w:type="pct"/>
          </w:tcPr>
          <w:p w14:paraId="79CE69DA" w14:textId="77777777" w:rsidR="00F02D9D" w:rsidRPr="00D05E4B" w:rsidRDefault="00F02D9D" w:rsidP="00F21D60">
            <w:pPr>
              <w:pStyle w:val="TableText"/>
              <w:rPr>
                <w:sz w:val="18"/>
                <w:szCs w:val="18"/>
              </w:rPr>
            </w:pPr>
            <w:r w:rsidRPr="00D05E4B">
              <w:rPr>
                <w:sz w:val="18"/>
                <w:szCs w:val="18"/>
              </w:rPr>
              <w:t>Date</w:t>
            </w:r>
          </w:p>
        </w:tc>
      </w:tr>
      <w:tr w:rsidR="00F02D9D" w:rsidRPr="00D05E4B" w14:paraId="5C9E5B41" w14:textId="77777777" w:rsidTr="00F21D60">
        <w:trPr>
          <w:cantSplit/>
          <w:trHeight w:val="1212"/>
        </w:trPr>
        <w:tc>
          <w:tcPr>
            <w:tcW w:w="675" w:type="pct"/>
          </w:tcPr>
          <w:p w14:paraId="1D9402DC" w14:textId="77777777" w:rsidR="00F02D9D" w:rsidRPr="00D05E4B" w:rsidRDefault="00F02D9D" w:rsidP="00F21D60">
            <w:pPr>
              <w:pStyle w:val="TableText"/>
              <w:rPr>
                <w:sz w:val="18"/>
                <w:szCs w:val="18"/>
              </w:rPr>
            </w:pPr>
            <w:r w:rsidRPr="00D05E4B">
              <w:rPr>
                <w:rFonts w:cs="Arial"/>
                <w:sz w:val="18"/>
                <w:szCs w:val="18"/>
              </w:rPr>
              <w:t>Discharge of storm sewage via POINT OF DISCHARGE</w:t>
            </w:r>
          </w:p>
        </w:tc>
        <w:tc>
          <w:tcPr>
            <w:tcW w:w="3443" w:type="pct"/>
          </w:tcPr>
          <w:p w14:paraId="523E6B3E" w14:textId="77777777" w:rsidR="00F02D9D" w:rsidRPr="00D05E4B" w:rsidRDefault="00F02D9D" w:rsidP="00F21D60">
            <w:pPr>
              <w:pStyle w:val="Heading3"/>
              <w:spacing w:before="0"/>
              <w:outlineLvl w:val="2"/>
              <w:rPr>
                <w:rFonts w:ascii="Arial" w:hAnsi="Arial"/>
                <w:b w:val="0"/>
                <w:sz w:val="18"/>
                <w:szCs w:val="18"/>
              </w:rPr>
            </w:pPr>
            <w:r w:rsidRPr="00D05E4B">
              <w:rPr>
                <w:b w:val="0"/>
                <w:sz w:val="18"/>
                <w:szCs w:val="18"/>
              </w:rPr>
              <w:t>The operator shall provide the following in writing by 2 years from date of issue of the permit.</w:t>
            </w:r>
          </w:p>
          <w:p w14:paraId="3FA501A4" w14:textId="77777777" w:rsidR="00F02D9D" w:rsidRPr="00D05E4B" w:rsidRDefault="00F02D9D" w:rsidP="00011672">
            <w:pPr>
              <w:numPr>
                <w:ilvl w:val="0"/>
                <w:numId w:val="20"/>
              </w:numPr>
              <w:tabs>
                <w:tab w:val="num" w:pos="531"/>
              </w:tabs>
              <w:spacing w:before="0" w:after="0" w:line="240" w:lineRule="auto"/>
              <w:ind w:left="531"/>
              <w:rPr>
                <w:sz w:val="18"/>
                <w:szCs w:val="18"/>
              </w:rPr>
            </w:pPr>
            <w:r w:rsidRPr="00D05E4B">
              <w:rPr>
                <w:sz w:val="18"/>
                <w:szCs w:val="18"/>
              </w:rPr>
              <w:t xml:space="preserve">Details of any screening </w:t>
            </w:r>
          </w:p>
          <w:p w14:paraId="383CBB6F" w14:textId="77777777" w:rsidR="00F02D9D" w:rsidRPr="00D05E4B" w:rsidRDefault="00F02D9D" w:rsidP="00011672">
            <w:pPr>
              <w:spacing w:before="0" w:after="0" w:line="240" w:lineRule="auto"/>
              <w:ind w:left="531"/>
              <w:rPr>
                <w:sz w:val="18"/>
                <w:szCs w:val="18"/>
              </w:rPr>
            </w:pPr>
          </w:p>
          <w:p w14:paraId="0CEF5669" w14:textId="77777777" w:rsidR="00F02D9D" w:rsidRPr="00D05E4B" w:rsidRDefault="00F02D9D" w:rsidP="00F21D60">
            <w:pPr>
              <w:spacing w:before="0" w:after="0" w:line="240" w:lineRule="auto"/>
              <w:ind w:left="531"/>
              <w:rPr>
                <w:sz w:val="18"/>
                <w:szCs w:val="18"/>
              </w:rPr>
            </w:pPr>
          </w:p>
        </w:tc>
        <w:tc>
          <w:tcPr>
            <w:tcW w:w="882" w:type="pct"/>
          </w:tcPr>
          <w:p w14:paraId="54D2BFC1" w14:textId="77777777" w:rsidR="00F02D9D" w:rsidRPr="00D05E4B" w:rsidRDefault="00F02D9D" w:rsidP="00F21D60">
            <w:pPr>
              <w:pStyle w:val="TableText"/>
              <w:rPr>
                <w:sz w:val="18"/>
                <w:szCs w:val="18"/>
              </w:rPr>
            </w:pPr>
            <w:r w:rsidRPr="00D05E4B">
              <w:rPr>
                <w:sz w:val="18"/>
                <w:szCs w:val="18"/>
              </w:rPr>
              <w:t>2 years from date of issue</w:t>
            </w:r>
          </w:p>
          <w:p w14:paraId="34131F23" w14:textId="77777777" w:rsidR="00F02D9D" w:rsidRPr="00D05E4B" w:rsidRDefault="00F02D9D" w:rsidP="00F21D60">
            <w:pPr>
              <w:pStyle w:val="TableText"/>
              <w:rPr>
                <w:sz w:val="18"/>
                <w:szCs w:val="18"/>
              </w:rPr>
            </w:pPr>
          </w:p>
        </w:tc>
      </w:tr>
    </w:tbl>
    <w:p w14:paraId="421FA8C6" w14:textId="77777777" w:rsidR="00F02D9D" w:rsidRPr="004921D8" w:rsidRDefault="00F02D9D" w:rsidP="00011672">
      <w:pPr>
        <w:spacing w:before="0" w:after="0" w:line="240" w:lineRule="auto"/>
        <w:rPr>
          <w:rStyle w:val="Pink"/>
          <w:sz w:val="18"/>
          <w:szCs w:val="18"/>
        </w:rPr>
      </w:pPr>
      <w:r>
        <w:rPr>
          <w:rStyle w:val="Pink"/>
          <w:sz w:val="18"/>
          <w:szCs w:val="18"/>
        </w:rPr>
        <w:br w:type="page"/>
      </w:r>
    </w:p>
    <w:p w14:paraId="539A9DCD" w14:textId="77777777" w:rsidR="00F02D9D" w:rsidRDefault="00F02D9D" w:rsidP="00A9057C">
      <w:pPr>
        <w:pStyle w:val="Heading1"/>
        <w:ind w:left="567"/>
      </w:pPr>
      <w:r>
        <w:lastRenderedPageBreak/>
        <w:t xml:space="preserve">Schedule 2 </w:t>
      </w:r>
      <w:r w:rsidRPr="00926B5E">
        <w:t>–</w:t>
      </w:r>
      <w:r>
        <w:t xml:space="preserve"> Waste types, raw materials and fuels</w:t>
      </w:r>
    </w:p>
    <w:p w14:paraId="6DA4B48F" w14:textId="77777777" w:rsidR="00F02D9D" w:rsidRPr="004921D8" w:rsidRDefault="00F02D9D" w:rsidP="00A9057C">
      <w:pPr>
        <w:ind w:left="567"/>
        <w:rPr>
          <w:sz w:val="18"/>
          <w:szCs w:val="18"/>
        </w:rPr>
      </w:pPr>
      <w:r w:rsidRPr="004921D8">
        <w:rPr>
          <w:sz w:val="18"/>
          <w:szCs w:val="18"/>
        </w:rPr>
        <w:t>Schedule 2 not in use.</w:t>
      </w:r>
    </w:p>
    <w:p w14:paraId="62AFD226" w14:textId="77777777" w:rsidR="00F02D9D" w:rsidRDefault="00F02D9D" w:rsidP="00926B5E"/>
    <w:p w14:paraId="0E1DF3EB" w14:textId="77777777" w:rsidR="00F02D9D" w:rsidRDefault="00F02D9D" w:rsidP="00926B5E">
      <w:r>
        <w:br w:type="page"/>
      </w:r>
    </w:p>
    <w:p w14:paraId="2E23385E" w14:textId="77777777" w:rsidR="00F02D9D" w:rsidRPr="004921D8" w:rsidRDefault="00F02D9D" w:rsidP="00011672">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F02D9D" w:rsidRPr="004921D8" w14:paraId="7318E1BD"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262626" w:themeFill="accent4"/>
          </w:tcPr>
          <w:p w14:paraId="18363841" w14:textId="77777777" w:rsidR="00F02D9D" w:rsidRPr="00011672" w:rsidRDefault="00F02D9D" w:rsidP="00C30128">
            <w:pPr>
              <w:pStyle w:val="TableText"/>
              <w:rPr>
                <w:rStyle w:val="Red"/>
                <w:color w:val="auto"/>
                <w:sz w:val="18"/>
                <w:szCs w:val="18"/>
              </w:rPr>
            </w:pPr>
            <w:r w:rsidRPr="00011672">
              <w:rPr>
                <w:rStyle w:val="Red"/>
                <w:color w:val="auto"/>
                <w:sz w:val="18"/>
                <w:szCs w:val="18"/>
              </w:rPr>
              <w:t>Table S3.1 Point Source emissions to water (other than sewer) – emission limits and monitoring requirements</w:t>
            </w:r>
          </w:p>
        </w:tc>
      </w:tr>
      <w:tr w:rsidR="00F02D9D" w:rsidRPr="004921D8" w14:paraId="7534B3F6" w14:textId="77777777" w:rsidTr="006F24C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C98FE7B" w14:textId="77777777" w:rsidR="00F02D9D" w:rsidRPr="00011672" w:rsidRDefault="00F02D9D" w:rsidP="00926B5E">
            <w:pPr>
              <w:pStyle w:val="TableText"/>
              <w:rPr>
                <w:rStyle w:val="Red"/>
                <w:color w:val="auto"/>
                <w:sz w:val="18"/>
                <w:szCs w:val="18"/>
              </w:rPr>
            </w:pPr>
            <w:r w:rsidRPr="00011672">
              <w:rPr>
                <w:rStyle w:val="Red"/>
                <w:color w:val="auto"/>
                <w:sz w:val="18"/>
                <w:szCs w:val="18"/>
              </w:rPr>
              <w:t>Effluent and discharge point</w:t>
            </w:r>
          </w:p>
        </w:tc>
        <w:tc>
          <w:tcPr>
            <w:tcW w:w="637" w:type="pct"/>
          </w:tcPr>
          <w:p w14:paraId="34678109" w14:textId="77777777" w:rsidR="00F02D9D" w:rsidRPr="00011672" w:rsidRDefault="00F02D9D" w:rsidP="00926B5E">
            <w:pPr>
              <w:pStyle w:val="TableText"/>
              <w:rPr>
                <w:rStyle w:val="Red"/>
                <w:color w:val="auto"/>
                <w:sz w:val="18"/>
                <w:szCs w:val="18"/>
              </w:rPr>
            </w:pPr>
            <w:r w:rsidRPr="00011672">
              <w:rPr>
                <w:rStyle w:val="Red"/>
                <w:color w:val="auto"/>
                <w:sz w:val="18"/>
                <w:szCs w:val="18"/>
              </w:rPr>
              <w:t xml:space="preserve">Parameter  </w:t>
            </w:r>
          </w:p>
        </w:tc>
        <w:tc>
          <w:tcPr>
            <w:tcW w:w="813" w:type="pct"/>
          </w:tcPr>
          <w:p w14:paraId="01CE13A2" w14:textId="77777777" w:rsidR="00F02D9D" w:rsidRPr="00011672" w:rsidRDefault="00F02D9D" w:rsidP="00926B5E">
            <w:pPr>
              <w:pStyle w:val="TableText"/>
              <w:rPr>
                <w:rStyle w:val="Red"/>
                <w:color w:val="auto"/>
                <w:sz w:val="18"/>
                <w:szCs w:val="18"/>
              </w:rPr>
            </w:pPr>
            <w:r w:rsidRPr="00011672">
              <w:rPr>
                <w:rStyle w:val="Red"/>
                <w:color w:val="auto"/>
                <w:sz w:val="18"/>
                <w:szCs w:val="18"/>
              </w:rPr>
              <w:t>Limit (including unit)</w:t>
            </w:r>
          </w:p>
        </w:tc>
        <w:tc>
          <w:tcPr>
            <w:tcW w:w="646" w:type="pct"/>
          </w:tcPr>
          <w:p w14:paraId="59D3EDC4" w14:textId="77777777" w:rsidR="00F02D9D" w:rsidRPr="00011672" w:rsidRDefault="00F02D9D" w:rsidP="00926B5E">
            <w:pPr>
              <w:pStyle w:val="TableText"/>
              <w:rPr>
                <w:rStyle w:val="Red"/>
                <w:color w:val="auto"/>
                <w:sz w:val="18"/>
                <w:szCs w:val="18"/>
              </w:rPr>
            </w:pPr>
            <w:r w:rsidRPr="00011672">
              <w:rPr>
                <w:rStyle w:val="Red"/>
                <w:color w:val="auto"/>
                <w:sz w:val="18"/>
                <w:szCs w:val="18"/>
              </w:rPr>
              <w:t>Reference Period</w:t>
            </w:r>
          </w:p>
        </w:tc>
        <w:tc>
          <w:tcPr>
            <w:tcW w:w="518" w:type="pct"/>
          </w:tcPr>
          <w:p w14:paraId="32554FB9" w14:textId="77777777" w:rsidR="00F02D9D" w:rsidRPr="00011672" w:rsidRDefault="00F02D9D" w:rsidP="00926B5E">
            <w:pPr>
              <w:pStyle w:val="TableText"/>
              <w:rPr>
                <w:rStyle w:val="Red"/>
                <w:color w:val="auto"/>
                <w:sz w:val="18"/>
                <w:szCs w:val="18"/>
              </w:rPr>
            </w:pPr>
            <w:r w:rsidRPr="00011672">
              <w:rPr>
                <w:rStyle w:val="Red"/>
                <w:color w:val="auto"/>
                <w:sz w:val="18"/>
                <w:szCs w:val="18"/>
              </w:rPr>
              <w:t>Limit of effective range</w:t>
            </w:r>
          </w:p>
        </w:tc>
        <w:tc>
          <w:tcPr>
            <w:tcW w:w="633" w:type="pct"/>
          </w:tcPr>
          <w:p w14:paraId="0DE03CAF" w14:textId="77777777" w:rsidR="00F02D9D" w:rsidRPr="00011672" w:rsidRDefault="00F02D9D" w:rsidP="00926B5E">
            <w:pPr>
              <w:pStyle w:val="TableText"/>
              <w:rPr>
                <w:rStyle w:val="Red"/>
                <w:color w:val="auto"/>
                <w:sz w:val="18"/>
                <w:szCs w:val="18"/>
              </w:rPr>
            </w:pPr>
            <w:r w:rsidRPr="00011672">
              <w:rPr>
                <w:rStyle w:val="Red"/>
                <w:color w:val="auto"/>
                <w:sz w:val="18"/>
                <w:szCs w:val="18"/>
              </w:rPr>
              <w:t>Monitoring frequency</w:t>
            </w:r>
          </w:p>
        </w:tc>
        <w:tc>
          <w:tcPr>
            <w:tcW w:w="1042" w:type="pct"/>
          </w:tcPr>
          <w:p w14:paraId="6E84BC32" w14:textId="77777777" w:rsidR="00F02D9D" w:rsidRPr="00011672" w:rsidRDefault="00F02D9D" w:rsidP="00926B5E">
            <w:pPr>
              <w:pStyle w:val="TableText"/>
              <w:rPr>
                <w:rStyle w:val="Red"/>
                <w:color w:val="auto"/>
                <w:sz w:val="18"/>
                <w:szCs w:val="18"/>
              </w:rPr>
            </w:pPr>
            <w:r w:rsidRPr="00011672">
              <w:rPr>
                <w:rStyle w:val="Red"/>
                <w:color w:val="auto"/>
                <w:sz w:val="18"/>
                <w:szCs w:val="18"/>
              </w:rPr>
              <w:t>Compliance Statistic</w:t>
            </w:r>
          </w:p>
        </w:tc>
      </w:tr>
      <w:tr w:rsidR="00F02D9D" w:rsidRPr="004921D8" w14:paraId="15417A9D" w14:textId="77777777" w:rsidTr="006F24C7">
        <w:trPr>
          <w:cantSplit/>
        </w:trPr>
        <w:tc>
          <w:tcPr>
            <w:tcW w:w="711" w:type="pct"/>
            <w:vMerge w:val="restart"/>
          </w:tcPr>
          <w:p w14:paraId="01E8D07E" w14:textId="77777777" w:rsidR="00F02D9D" w:rsidRPr="00011672" w:rsidRDefault="00F02D9D" w:rsidP="00900A78">
            <w:pPr>
              <w:pStyle w:val="TableText"/>
              <w:rPr>
                <w:rStyle w:val="Blue"/>
                <w:rFonts w:ascii="Arial" w:hAnsi="Arial"/>
                <w:color w:val="auto"/>
                <w:sz w:val="18"/>
                <w:szCs w:val="18"/>
              </w:rPr>
            </w:pPr>
            <w:r w:rsidRPr="00011672">
              <w:rPr>
                <w:rStyle w:val="Blue"/>
                <w:color w:val="auto"/>
                <w:sz w:val="18"/>
                <w:szCs w:val="18"/>
              </w:rPr>
              <w:t>Storm sewage via POINT OF DISCHARGE</w:t>
            </w:r>
          </w:p>
          <w:p w14:paraId="5B932972" w14:textId="77777777" w:rsidR="00F02D9D" w:rsidRPr="00011672" w:rsidRDefault="00F02D9D" w:rsidP="00900A78">
            <w:pPr>
              <w:pStyle w:val="TableText"/>
              <w:rPr>
                <w:rStyle w:val="Blue"/>
                <w:color w:val="auto"/>
                <w:sz w:val="18"/>
                <w:szCs w:val="18"/>
              </w:rPr>
            </w:pPr>
          </w:p>
          <w:p w14:paraId="37A9D2AF" w14:textId="77777777" w:rsidR="00F02D9D" w:rsidRPr="00011672" w:rsidRDefault="00F02D9D" w:rsidP="00900A78">
            <w:pPr>
              <w:pStyle w:val="TableText"/>
              <w:rPr>
                <w:rStyle w:val="Blue"/>
                <w:rFonts w:ascii="Arial" w:hAnsi="Arial"/>
                <w:color w:val="auto"/>
                <w:sz w:val="18"/>
                <w:szCs w:val="18"/>
              </w:rPr>
            </w:pPr>
          </w:p>
        </w:tc>
        <w:tc>
          <w:tcPr>
            <w:tcW w:w="637" w:type="pct"/>
          </w:tcPr>
          <w:p w14:paraId="09044D02" w14:textId="77777777" w:rsidR="00F02D9D" w:rsidRPr="00011672" w:rsidRDefault="00F02D9D" w:rsidP="00900A78">
            <w:pPr>
              <w:pStyle w:val="TableText"/>
              <w:rPr>
                <w:rStyle w:val="Blue"/>
                <w:color w:val="auto"/>
                <w:sz w:val="18"/>
                <w:szCs w:val="18"/>
              </w:rPr>
            </w:pPr>
            <w:r w:rsidRPr="00011672">
              <w:rPr>
                <w:rStyle w:val="Blue"/>
                <w:color w:val="auto"/>
                <w:sz w:val="18"/>
                <w:szCs w:val="18"/>
              </w:rPr>
              <w:t xml:space="preserve">Discharge start and end times </w:t>
            </w:r>
          </w:p>
          <w:p w14:paraId="050AF982" w14:textId="77777777" w:rsidR="00F02D9D" w:rsidRPr="00011672" w:rsidRDefault="00F02D9D" w:rsidP="00900A78">
            <w:pPr>
              <w:pStyle w:val="TableText"/>
              <w:rPr>
                <w:rStyle w:val="Blue"/>
                <w:color w:val="auto"/>
                <w:sz w:val="18"/>
                <w:szCs w:val="18"/>
              </w:rPr>
            </w:pPr>
          </w:p>
        </w:tc>
        <w:tc>
          <w:tcPr>
            <w:tcW w:w="813" w:type="pct"/>
          </w:tcPr>
          <w:p w14:paraId="1112910C" w14:textId="77777777" w:rsidR="00F02D9D" w:rsidRPr="00011672" w:rsidRDefault="00F02D9D" w:rsidP="00900A78">
            <w:pPr>
              <w:pStyle w:val="TableText"/>
              <w:rPr>
                <w:rStyle w:val="Blue"/>
                <w:color w:val="auto"/>
                <w:sz w:val="18"/>
                <w:szCs w:val="18"/>
              </w:rPr>
            </w:pPr>
            <w:r w:rsidRPr="00011672">
              <w:rPr>
                <w:rStyle w:val="Blue"/>
                <w:color w:val="auto"/>
                <w:sz w:val="18"/>
                <w:szCs w:val="18"/>
              </w:rPr>
              <w:t>N/A</w:t>
            </w:r>
          </w:p>
          <w:p w14:paraId="10534245" w14:textId="77777777" w:rsidR="00F02D9D" w:rsidRPr="00011672" w:rsidRDefault="00F02D9D" w:rsidP="00900A78">
            <w:pPr>
              <w:pStyle w:val="TableText"/>
              <w:rPr>
                <w:rStyle w:val="Blue"/>
                <w:color w:val="auto"/>
                <w:sz w:val="18"/>
                <w:szCs w:val="18"/>
              </w:rPr>
            </w:pPr>
          </w:p>
          <w:p w14:paraId="6521FA6D" w14:textId="77777777" w:rsidR="00F02D9D" w:rsidRPr="00011672" w:rsidRDefault="00F02D9D" w:rsidP="00900A78">
            <w:pPr>
              <w:pStyle w:val="TableText"/>
              <w:rPr>
                <w:rStyle w:val="Blue"/>
                <w:color w:val="auto"/>
                <w:sz w:val="18"/>
                <w:szCs w:val="18"/>
              </w:rPr>
            </w:pPr>
          </w:p>
        </w:tc>
        <w:tc>
          <w:tcPr>
            <w:tcW w:w="646" w:type="pct"/>
          </w:tcPr>
          <w:p w14:paraId="63910BA0" w14:textId="77777777" w:rsidR="00F02D9D" w:rsidRPr="00011672" w:rsidRDefault="00F02D9D" w:rsidP="00900A78">
            <w:pPr>
              <w:pStyle w:val="TableText"/>
              <w:rPr>
                <w:rStyle w:val="Blue"/>
                <w:color w:val="auto"/>
                <w:sz w:val="18"/>
                <w:szCs w:val="18"/>
              </w:rPr>
            </w:pPr>
            <w:r w:rsidRPr="00011672">
              <w:rPr>
                <w:rStyle w:val="Blue"/>
                <w:color w:val="auto"/>
                <w:sz w:val="18"/>
                <w:szCs w:val="18"/>
              </w:rPr>
              <w:t>N/A</w:t>
            </w:r>
          </w:p>
          <w:p w14:paraId="4E77E5C5" w14:textId="77777777" w:rsidR="00F02D9D" w:rsidRPr="00011672" w:rsidRDefault="00F02D9D" w:rsidP="00900A78">
            <w:pPr>
              <w:pStyle w:val="TableText"/>
              <w:rPr>
                <w:rStyle w:val="Blue"/>
                <w:color w:val="auto"/>
                <w:sz w:val="18"/>
                <w:szCs w:val="18"/>
              </w:rPr>
            </w:pPr>
          </w:p>
          <w:p w14:paraId="68B69EF0" w14:textId="77777777" w:rsidR="00F02D9D" w:rsidRPr="00011672" w:rsidRDefault="00F02D9D" w:rsidP="00900A78">
            <w:pPr>
              <w:pStyle w:val="TableText"/>
              <w:rPr>
                <w:rStyle w:val="Blue"/>
                <w:color w:val="auto"/>
                <w:sz w:val="18"/>
                <w:szCs w:val="18"/>
              </w:rPr>
            </w:pPr>
          </w:p>
        </w:tc>
        <w:tc>
          <w:tcPr>
            <w:tcW w:w="518" w:type="pct"/>
          </w:tcPr>
          <w:p w14:paraId="40FC5E5D" w14:textId="77777777" w:rsidR="00F02D9D" w:rsidRPr="00011672" w:rsidRDefault="00F02D9D" w:rsidP="00900A78">
            <w:pPr>
              <w:pStyle w:val="TableText"/>
              <w:rPr>
                <w:rStyle w:val="Blue"/>
                <w:color w:val="auto"/>
                <w:sz w:val="18"/>
                <w:szCs w:val="18"/>
              </w:rPr>
            </w:pPr>
            <w:r w:rsidRPr="00011672">
              <w:rPr>
                <w:rStyle w:val="Blue"/>
                <w:color w:val="auto"/>
                <w:sz w:val="18"/>
                <w:szCs w:val="18"/>
              </w:rPr>
              <w:t>N/A</w:t>
            </w:r>
          </w:p>
          <w:p w14:paraId="2CBCF552" w14:textId="77777777" w:rsidR="00F02D9D" w:rsidRPr="00011672" w:rsidRDefault="00F02D9D" w:rsidP="00900A78">
            <w:pPr>
              <w:pStyle w:val="TableText"/>
              <w:rPr>
                <w:rStyle w:val="Blue"/>
                <w:color w:val="auto"/>
                <w:sz w:val="18"/>
                <w:szCs w:val="18"/>
              </w:rPr>
            </w:pPr>
          </w:p>
          <w:p w14:paraId="681C14F7" w14:textId="77777777" w:rsidR="00F02D9D" w:rsidRPr="00011672" w:rsidRDefault="00F02D9D" w:rsidP="00900A78">
            <w:pPr>
              <w:pStyle w:val="TableText"/>
              <w:rPr>
                <w:rStyle w:val="Blue"/>
                <w:color w:val="auto"/>
                <w:sz w:val="18"/>
                <w:szCs w:val="18"/>
              </w:rPr>
            </w:pPr>
          </w:p>
        </w:tc>
        <w:tc>
          <w:tcPr>
            <w:tcW w:w="633" w:type="pct"/>
          </w:tcPr>
          <w:p w14:paraId="185D4131" w14:textId="77777777" w:rsidR="00F02D9D" w:rsidRPr="00011672" w:rsidRDefault="00F02D9D" w:rsidP="00900A78">
            <w:pPr>
              <w:pStyle w:val="TableText"/>
              <w:rPr>
                <w:rStyle w:val="Blue"/>
                <w:color w:val="auto"/>
                <w:sz w:val="18"/>
                <w:szCs w:val="18"/>
              </w:rPr>
            </w:pPr>
            <w:r w:rsidRPr="00011672">
              <w:rPr>
                <w:rStyle w:val="Blue"/>
                <w:color w:val="auto"/>
                <w:sz w:val="18"/>
                <w:szCs w:val="18"/>
              </w:rPr>
              <w:t>Whenever a discharge occurs</w:t>
            </w:r>
          </w:p>
        </w:tc>
        <w:tc>
          <w:tcPr>
            <w:tcW w:w="1042" w:type="pct"/>
          </w:tcPr>
          <w:p w14:paraId="4C9AB923" w14:textId="77777777" w:rsidR="00F02D9D" w:rsidRPr="00011672" w:rsidRDefault="00F02D9D" w:rsidP="00900A78">
            <w:pPr>
              <w:pStyle w:val="TableText"/>
              <w:rPr>
                <w:rStyle w:val="Blue"/>
                <w:color w:val="auto"/>
                <w:sz w:val="18"/>
                <w:szCs w:val="18"/>
              </w:rPr>
            </w:pPr>
            <w:r w:rsidRPr="00011672">
              <w:rPr>
                <w:rStyle w:val="Blue"/>
                <w:color w:val="auto"/>
                <w:sz w:val="18"/>
                <w:szCs w:val="18"/>
              </w:rPr>
              <w:t>N/A</w:t>
            </w:r>
          </w:p>
          <w:p w14:paraId="66BD405D" w14:textId="77777777" w:rsidR="00F02D9D" w:rsidRPr="00011672" w:rsidRDefault="00F02D9D" w:rsidP="00900A78">
            <w:pPr>
              <w:pStyle w:val="TableText"/>
              <w:rPr>
                <w:rStyle w:val="Blue"/>
                <w:color w:val="auto"/>
                <w:sz w:val="18"/>
                <w:szCs w:val="18"/>
              </w:rPr>
            </w:pPr>
          </w:p>
          <w:p w14:paraId="055B2906" w14:textId="77777777" w:rsidR="00F02D9D" w:rsidRPr="00011672" w:rsidRDefault="00F02D9D" w:rsidP="00900A78">
            <w:pPr>
              <w:pStyle w:val="TableText"/>
              <w:rPr>
                <w:rStyle w:val="Blue"/>
                <w:color w:val="auto"/>
                <w:sz w:val="18"/>
                <w:szCs w:val="18"/>
              </w:rPr>
            </w:pPr>
          </w:p>
        </w:tc>
      </w:tr>
      <w:tr w:rsidR="00F02D9D" w:rsidRPr="004921D8" w14:paraId="4F350333" w14:textId="77777777" w:rsidTr="006F24C7">
        <w:trPr>
          <w:cantSplit/>
        </w:trPr>
        <w:tc>
          <w:tcPr>
            <w:tcW w:w="711" w:type="pct"/>
            <w:vMerge/>
          </w:tcPr>
          <w:p w14:paraId="0C098BB1" w14:textId="77777777" w:rsidR="00F02D9D" w:rsidRPr="00011672" w:rsidRDefault="00F02D9D" w:rsidP="00900A78">
            <w:pPr>
              <w:pStyle w:val="TableText"/>
              <w:rPr>
                <w:rStyle w:val="Blue"/>
                <w:color w:val="auto"/>
                <w:sz w:val="18"/>
                <w:szCs w:val="18"/>
              </w:rPr>
            </w:pPr>
          </w:p>
        </w:tc>
        <w:tc>
          <w:tcPr>
            <w:tcW w:w="637" w:type="pct"/>
          </w:tcPr>
          <w:p w14:paraId="6540B0AF" w14:textId="77777777" w:rsidR="00F02D9D" w:rsidRPr="00011672" w:rsidRDefault="00F02D9D" w:rsidP="00900A78">
            <w:pPr>
              <w:pStyle w:val="TableText"/>
              <w:rPr>
                <w:rFonts w:ascii="Arial" w:hAnsi="Arial" w:cs="Arial"/>
                <w:sz w:val="18"/>
                <w:szCs w:val="18"/>
              </w:rPr>
            </w:pPr>
            <w:r w:rsidRPr="00011672">
              <w:rPr>
                <w:rFonts w:ascii="Arial" w:hAnsi="Arial" w:cs="Arial"/>
                <w:sz w:val="18"/>
                <w:szCs w:val="18"/>
              </w:rPr>
              <w:t xml:space="preserve">Block counted spills </w:t>
            </w:r>
          </w:p>
        </w:tc>
        <w:tc>
          <w:tcPr>
            <w:tcW w:w="813" w:type="pct"/>
          </w:tcPr>
          <w:p w14:paraId="7DC709EE" w14:textId="77777777" w:rsidR="00F02D9D" w:rsidRPr="00011672" w:rsidRDefault="00F02D9D" w:rsidP="00900A78">
            <w:pPr>
              <w:pStyle w:val="NormalWeb"/>
              <w:rPr>
                <w:rFonts w:ascii="Arial" w:hAnsi="Arial" w:cs="Arial"/>
                <w:sz w:val="18"/>
                <w:szCs w:val="18"/>
              </w:rPr>
            </w:pPr>
            <w:r w:rsidRPr="00011672">
              <w:rPr>
                <w:rFonts w:ascii="Arial" w:hAnsi="Arial" w:cs="Arial"/>
                <w:sz w:val="18"/>
                <w:szCs w:val="18"/>
              </w:rPr>
              <w:t>N/A</w:t>
            </w:r>
          </w:p>
        </w:tc>
        <w:tc>
          <w:tcPr>
            <w:tcW w:w="646" w:type="pct"/>
          </w:tcPr>
          <w:p w14:paraId="57D4DFED" w14:textId="77777777" w:rsidR="00F02D9D" w:rsidRPr="00011672" w:rsidRDefault="00F02D9D" w:rsidP="00900A78">
            <w:pPr>
              <w:pStyle w:val="NormalWeb"/>
              <w:rPr>
                <w:rFonts w:ascii="Arial" w:hAnsi="Arial" w:cs="Arial"/>
                <w:sz w:val="18"/>
                <w:szCs w:val="18"/>
              </w:rPr>
            </w:pPr>
            <w:r w:rsidRPr="00011672">
              <w:rPr>
                <w:rFonts w:ascii="Arial" w:hAnsi="Arial" w:cs="Arial"/>
                <w:sz w:val="18"/>
                <w:szCs w:val="18"/>
              </w:rPr>
              <w:t>1</w:t>
            </w:r>
            <w:r w:rsidRPr="00445C83">
              <w:rPr>
                <w:rFonts w:ascii="Arial" w:hAnsi="Arial" w:cs="Arial"/>
                <w:sz w:val="18"/>
                <w:szCs w:val="18"/>
                <w:vertAlign w:val="superscript"/>
              </w:rPr>
              <w:t>st</w:t>
            </w:r>
            <w:r>
              <w:rPr>
                <w:rFonts w:ascii="Arial" w:hAnsi="Arial" w:cs="Arial"/>
                <w:sz w:val="18"/>
                <w:szCs w:val="18"/>
              </w:rPr>
              <w:t xml:space="preserve"> </w:t>
            </w:r>
            <w:r w:rsidRPr="00011672">
              <w:rPr>
                <w:rFonts w:ascii="Arial" w:hAnsi="Arial" w:cs="Arial"/>
                <w:sz w:val="18"/>
                <w:szCs w:val="18"/>
              </w:rPr>
              <w:t>January to 31</w:t>
            </w:r>
            <w:r w:rsidRPr="00011672">
              <w:rPr>
                <w:rFonts w:ascii="Arial" w:hAnsi="Arial" w:cs="Arial"/>
                <w:sz w:val="18"/>
                <w:szCs w:val="18"/>
                <w:vertAlign w:val="superscript"/>
              </w:rPr>
              <w:t>st</w:t>
            </w:r>
            <w:r w:rsidRPr="00011672">
              <w:rPr>
                <w:rFonts w:ascii="Arial" w:hAnsi="Arial" w:cs="Arial"/>
                <w:sz w:val="18"/>
                <w:szCs w:val="18"/>
              </w:rPr>
              <w:t xml:space="preserve"> December inclusive </w:t>
            </w:r>
          </w:p>
        </w:tc>
        <w:tc>
          <w:tcPr>
            <w:tcW w:w="518" w:type="pct"/>
          </w:tcPr>
          <w:p w14:paraId="1C9F79AA" w14:textId="77777777" w:rsidR="00F02D9D" w:rsidRPr="00011672" w:rsidRDefault="00F02D9D"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2D0B3E2F" w14:textId="77777777" w:rsidR="00F02D9D" w:rsidRPr="00011672" w:rsidRDefault="00F02D9D" w:rsidP="00900A78">
            <w:pPr>
              <w:pStyle w:val="TableText"/>
              <w:rPr>
                <w:rStyle w:val="Blue"/>
                <w:color w:val="auto"/>
                <w:sz w:val="18"/>
                <w:szCs w:val="18"/>
              </w:rPr>
            </w:pPr>
            <w:r w:rsidRPr="00011672">
              <w:rPr>
                <w:rStyle w:val="Blue"/>
                <w:color w:val="auto"/>
                <w:sz w:val="18"/>
                <w:szCs w:val="18"/>
              </w:rPr>
              <w:t>15 minutes</w:t>
            </w:r>
          </w:p>
        </w:tc>
        <w:tc>
          <w:tcPr>
            <w:tcW w:w="1042" w:type="pct"/>
          </w:tcPr>
          <w:p w14:paraId="235D593B" w14:textId="77777777" w:rsidR="00F02D9D" w:rsidRPr="00011672" w:rsidRDefault="00F02D9D" w:rsidP="00900A78">
            <w:pPr>
              <w:pStyle w:val="TableText"/>
              <w:rPr>
                <w:rFonts w:ascii="Arial" w:hAnsi="Arial" w:cs="Arial"/>
                <w:sz w:val="18"/>
                <w:szCs w:val="18"/>
              </w:rPr>
            </w:pPr>
            <w:r w:rsidRPr="00011672">
              <w:rPr>
                <w:rFonts w:ascii="Arial" w:hAnsi="Arial" w:cs="Arial"/>
                <w:sz w:val="18"/>
                <w:szCs w:val="18"/>
              </w:rPr>
              <w:t>N/A</w:t>
            </w:r>
          </w:p>
        </w:tc>
      </w:tr>
      <w:tr w:rsidR="00F02D9D" w:rsidRPr="004921D8" w14:paraId="3D23F8BD" w14:textId="77777777" w:rsidTr="006F24C7">
        <w:trPr>
          <w:cantSplit/>
        </w:trPr>
        <w:tc>
          <w:tcPr>
            <w:tcW w:w="711" w:type="pct"/>
            <w:vMerge/>
          </w:tcPr>
          <w:p w14:paraId="3FC8A267" w14:textId="77777777" w:rsidR="00F02D9D" w:rsidRPr="00011672" w:rsidRDefault="00F02D9D" w:rsidP="00900A78">
            <w:pPr>
              <w:pStyle w:val="TableText"/>
              <w:rPr>
                <w:rStyle w:val="Blue"/>
                <w:color w:val="auto"/>
                <w:sz w:val="18"/>
                <w:szCs w:val="18"/>
              </w:rPr>
            </w:pPr>
          </w:p>
        </w:tc>
        <w:tc>
          <w:tcPr>
            <w:tcW w:w="637" w:type="pct"/>
          </w:tcPr>
          <w:p w14:paraId="0F0B3252" w14:textId="77777777" w:rsidR="00F02D9D" w:rsidRPr="00011672" w:rsidRDefault="00F02D9D" w:rsidP="00900A78">
            <w:pPr>
              <w:pStyle w:val="TableText"/>
              <w:rPr>
                <w:rFonts w:ascii="Arial" w:hAnsi="Arial" w:cs="Arial"/>
                <w:sz w:val="18"/>
                <w:szCs w:val="18"/>
              </w:rPr>
            </w:pPr>
            <w:r w:rsidRPr="00011672">
              <w:rPr>
                <w:rFonts w:ascii="Arial" w:hAnsi="Arial" w:cs="Arial"/>
                <w:sz w:val="18"/>
                <w:szCs w:val="18"/>
              </w:rPr>
              <w:t xml:space="preserve">Event recorder status operational </w:t>
            </w:r>
          </w:p>
        </w:tc>
        <w:tc>
          <w:tcPr>
            <w:tcW w:w="813" w:type="pct"/>
          </w:tcPr>
          <w:p w14:paraId="3B9632A8" w14:textId="77777777" w:rsidR="00F02D9D" w:rsidRPr="00011672" w:rsidRDefault="00F02D9D" w:rsidP="00900A78">
            <w:pPr>
              <w:pStyle w:val="NormalWeb"/>
              <w:rPr>
                <w:rFonts w:ascii="Arial" w:hAnsi="Arial" w:cs="Arial"/>
                <w:sz w:val="18"/>
                <w:szCs w:val="18"/>
              </w:rPr>
            </w:pPr>
            <w:r w:rsidRPr="00011672">
              <w:rPr>
                <w:rFonts w:ascii="Arial" w:hAnsi="Arial" w:cs="Arial"/>
                <w:sz w:val="18"/>
                <w:szCs w:val="18"/>
              </w:rPr>
              <w:t>N/A</w:t>
            </w:r>
          </w:p>
        </w:tc>
        <w:tc>
          <w:tcPr>
            <w:tcW w:w="646" w:type="pct"/>
          </w:tcPr>
          <w:p w14:paraId="0C2219B9" w14:textId="77777777" w:rsidR="00F02D9D" w:rsidRPr="00011672" w:rsidRDefault="00F02D9D" w:rsidP="00900A78">
            <w:pPr>
              <w:pStyle w:val="TableText"/>
              <w:rPr>
                <w:rFonts w:ascii="Arial" w:hAnsi="Arial" w:cs="Arial"/>
                <w:sz w:val="18"/>
                <w:szCs w:val="18"/>
              </w:rPr>
            </w:pPr>
            <w:r w:rsidRPr="00011672">
              <w:rPr>
                <w:rFonts w:ascii="Arial" w:hAnsi="Arial" w:cs="Arial"/>
                <w:sz w:val="18"/>
                <w:szCs w:val="18"/>
              </w:rPr>
              <w:t>N/A</w:t>
            </w:r>
          </w:p>
        </w:tc>
        <w:tc>
          <w:tcPr>
            <w:tcW w:w="518" w:type="pct"/>
          </w:tcPr>
          <w:p w14:paraId="134174A6" w14:textId="77777777" w:rsidR="00F02D9D" w:rsidRPr="00011672" w:rsidRDefault="00F02D9D"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5124BEBF" w14:textId="77777777" w:rsidR="00F02D9D" w:rsidRPr="00011672" w:rsidRDefault="00F02D9D" w:rsidP="00900A78">
            <w:pPr>
              <w:pStyle w:val="TableText"/>
              <w:rPr>
                <w:rStyle w:val="Blue"/>
                <w:color w:val="auto"/>
                <w:sz w:val="18"/>
                <w:szCs w:val="18"/>
              </w:rPr>
            </w:pPr>
            <w:r w:rsidRPr="00011672">
              <w:rPr>
                <w:rStyle w:val="Blue"/>
                <w:color w:val="auto"/>
                <w:sz w:val="18"/>
                <w:szCs w:val="18"/>
              </w:rPr>
              <w:t>15 minutes</w:t>
            </w:r>
          </w:p>
        </w:tc>
        <w:tc>
          <w:tcPr>
            <w:tcW w:w="1042" w:type="pct"/>
          </w:tcPr>
          <w:p w14:paraId="09B6994E" w14:textId="77777777" w:rsidR="00F02D9D" w:rsidRPr="00011672" w:rsidRDefault="00F02D9D" w:rsidP="00900A78">
            <w:pPr>
              <w:pStyle w:val="TableText"/>
              <w:rPr>
                <w:rFonts w:ascii="Arial" w:hAnsi="Arial" w:cs="Arial"/>
                <w:sz w:val="18"/>
                <w:szCs w:val="18"/>
              </w:rPr>
            </w:pPr>
            <w:r w:rsidRPr="00011672">
              <w:rPr>
                <w:rFonts w:ascii="Arial" w:hAnsi="Arial" w:cs="Arial"/>
                <w:sz w:val="18"/>
                <w:szCs w:val="18"/>
              </w:rPr>
              <w:t>N/A</w:t>
            </w:r>
          </w:p>
        </w:tc>
      </w:tr>
    </w:tbl>
    <w:p w14:paraId="280A355E" w14:textId="77777777" w:rsidR="00F02D9D" w:rsidRPr="004921D8" w:rsidRDefault="00F02D9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F02D9D" w:rsidRPr="004921D8" w14:paraId="72674775"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2AAE0E4C" w14:textId="77777777" w:rsidR="00F02D9D" w:rsidRPr="004921D8" w:rsidRDefault="00F02D9D" w:rsidP="00926B5E">
            <w:pPr>
              <w:pStyle w:val="TableText"/>
              <w:rPr>
                <w:sz w:val="18"/>
                <w:szCs w:val="18"/>
              </w:rPr>
            </w:pPr>
            <w:r w:rsidRPr="004921D8">
              <w:rPr>
                <w:sz w:val="18"/>
                <w:szCs w:val="18"/>
              </w:rPr>
              <w:t>Table S3.2 Discharge points</w:t>
            </w:r>
          </w:p>
        </w:tc>
      </w:tr>
      <w:tr w:rsidR="00F02D9D" w:rsidRPr="004921D8" w14:paraId="486BE3BC"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F2D4923" w14:textId="77777777" w:rsidR="00F02D9D" w:rsidRPr="006F24C7" w:rsidRDefault="00F02D9D" w:rsidP="00926B5E">
            <w:pPr>
              <w:pStyle w:val="TableText"/>
              <w:rPr>
                <w:sz w:val="18"/>
                <w:szCs w:val="18"/>
              </w:rPr>
            </w:pPr>
            <w:r w:rsidRPr="006F24C7">
              <w:rPr>
                <w:sz w:val="18"/>
                <w:szCs w:val="18"/>
              </w:rPr>
              <w:t>Effluent Name</w:t>
            </w:r>
          </w:p>
        </w:tc>
        <w:tc>
          <w:tcPr>
            <w:tcW w:w="1323" w:type="pct"/>
          </w:tcPr>
          <w:p w14:paraId="075BCAD0" w14:textId="77777777" w:rsidR="00F02D9D" w:rsidRPr="006F24C7" w:rsidRDefault="00F02D9D" w:rsidP="00926B5E">
            <w:pPr>
              <w:pStyle w:val="TableText"/>
              <w:rPr>
                <w:sz w:val="18"/>
                <w:szCs w:val="18"/>
              </w:rPr>
            </w:pPr>
            <w:r w:rsidRPr="006F24C7">
              <w:rPr>
                <w:sz w:val="18"/>
                <w:szCs w:val="18"/>
              </w:rPr>
              <w:t>Discharge Point</w:t>
            </w:r>
          </w:p>
        </w:tc>
        <w:tc>
          <w:tcPr>
            <w:tcW w:w="1323" w:type="pct"/>
          </w:tcPr>
          <w:p w14:paraId="67805438" w14:textId="77777777" w:rsidR="00F02D9D" w:rsidRPr="004921D8" w:rsidRDefault="00F02D9D" w:rsidP="00926B5E">
            <w:pPr>
              <w:pStyle w:val="TableText"/>
              <w:rPr>
                <w:sz w:val="18"/>
                <w:szCs w:val="18"/>
              </w:rPr>
            </w:pPr>
            <w:r w:rsidRPr="004921D8">
              <w:rPr>
                <w:sz w:val="18"/>
                <w:szCs w:val="18"/>
              </w:rPr>
              <w:t>Discharge point NGR</w:t>
            </w:r>
          </w:p>
        </w:tc>
        <w:tc>
          <w:tcPr>
            <w:tcW w:w="1327" w:type="pct"/>
          </w:tcPr>
          <w:p w14:paraId="412BCD33" w14:textId="77777777" w:rsidR="00F02D9D" w:rsidRPr="004921D8" w:rsidRDefault="00F02D9D" w:rsidP="00926B5E">
            <w:pPr>
              <w:pStyle w:val="TableText"/>
              <w:rPr>
                <w:sz w:val="18"/>
                <w:szCs w:val="18"/>
              </w:rPr>
            </w:pPr>
            <w:r w:rsidRPr="004921D8">
              <w:rPr>
                <w:sz w:val="18"/>
                <w:szCs w:val="18"/>
              </w:rPr>
              <w:t>Receiving water/Environment</w:t>
            </w:r>
          </w:p>
        </w:tc>
      </w:tr>
      <w:tr w:rsidR="00F02D9D" w:rsidRPr="004921D8" w14:paraId="087DCF4E" w14:textId="77777777" w:rsidTr="00177D84">
        <w:trPr>
          <w:cantSplit/>
        </w:trPr>
        <w:tc>
          <w:tcPr>
            <w:tcW w:w="1027" w:type="pct"/>
          </w:tcPr>
          <w:p w14:paraId="6E0C84B3" w14:textId="77777777" w:rsidR="00F02D9D" w:rsidRPr="00011672" w:rsidRDefault="00F02D9D" w:rsidP="000A07C9">
            <w:pPr>
              <w:pStyle w:val="TableText"/>
              <w:rPr>
                <w:rStyle w:val="Blue"/>
                <w:color w:val="auto"/>
                <w:sz w:val="18"/>
                <w:szCs w:val="18"/>
              </w:rPr>
            </w:pPr>
            <w:r w:rsidRPr="00011672">
              <w:rPr>
                <w:rStyle w:val="Blue"/>
                <w:color w:val="auto"/>
                <w:sz w:val="18"/>
                <w:szCs w:val="18"/>
              </w:rPr>
              <w:t>Storm sewage</w:t>
            </w:r>
          </w:p>
        </w:tc>
        <w:tc>
          <w:tcPr>
            <w:tcW w:w="1323" w:type="pct"/>
          </w:tcPr>
          <w:p w14:paraId="714BCC52" w14:textId="77777777" w:rsidR="00F02D9D" w:rsidRPr="00011672" w:rsidRDefault="00F02D9D" w:rsidP="00C30128">
            <w:pPr>
              <w:pStyle w:val="TableText"/>
              <w:rPr>
                <w:rStyle w:val="Blue"/>
                <w:rFonts w:ascii="Arial" w:hAnsi="Arial"/>
                <w:color w:val="auto"/>
                <w:sz w:val="18"/>
                <w:szCs w:val="18"/>
              </w:rPr>
            </w:pPr>
            <w:r w:rsidRPr="00011672">
              <w:rPr>
                <w:rStyle w:val="Blue"/>
                <w:color w:val="auto"/>
                <w:sz w:val="18"/>
                <w:szCs w:val="18"/>
              </w:rPr>
              <w:t>POINT OF DISCHARGE</w:t>
            </w:r>
          </w:p>
        </w:tc>
        <w:tc>
          <w:tcPr>
            <w:tcW w:w="1323" w:type="pct"/>
          </w:tcPr>
          <w:p w14:paraId="03EA6B64" w14:textId="77777777" w:rsidR="00F02D9D" w:rsidRPr="009B58D3" w:rsidRDefault="00F02D9D" w:rsidP="000A07C9">
            <w:pPr>
              <w:pStyle w:val="TableText"/>
              <w:rPr>
                <w:rStyle w:val="Blue"/>
                <w:color w:val="auto"/>
                <w:sz w:val="18"/>
                <w:szCs w:val="18"/>
              </w:rPr>
            </w:pPr>
            <w:r w:rsidRPr="009B58D3">
              <w:rPr>
                <w:noProof/>
                <w:sz w:val="18"/>
                <w:szCs w:val="18"/>
              </w:rPr>
              <w:t>ST 06168 97570</w:t>
            </w:r>
          </w:p>
        </w:tc>
        <w:tc>
          <w:tcPr>
            <w:tcW w:w="1327" w:type="pct"/>
          </w:tcPr>
          <w:p w14:paraId="532689B5" w14:textId="77777777" w:rsidR="00F02D9D" w:rsidRPr="009B58D3" w:rsidRDefault="00F02D9D" w:rsidP="000A07C9">
            <w:pPr>
              <w:pStyle w:val="TableText"/>
              <w:rPr>
                <w:rStyle w:val="Blue"/>
                <w:color w:val="auto"/>
                <w:sz w:val="18"/>
                <w:szCs w:val="18"/>
              </w:rPr>
            </w:pPr>
            <w:r w:rsidRPr="009B58D3">
              <w:rPr>
                <w:noProof/>
                <w:sz w:val="18"/>
                <w:szCs w:val="18"/>
              </w:rPr>
              <w:t>River Cynon</w:t>
            </w:r>
          </w:p>
        </w:tc>
      </w:tr>
    </w:tbl>
    <w:p w14:paraId="5D86A20D" w14:textId="77777777" w:rsidR="00F02D9D" w:rsidRPr="004921D8" w:rsidRDefault="00F02D9D" w:rsidP="00926B5E">
      <w:pPr>
        <w:rPr>
          <w:sz w:val="18"/>
          <w:szCs w:val="18"/>
        </w:rPr>
      </w:pPr>
    </w:p>
    <w:tbl>
      <w:tblPr>
        <w:tblStyle w:val="TableGrid"/>
        <w:tblW w:w="4720" w:type="pct"/>
        <w:tblInd w:w="562" w:type="dxa"/>
        <w:tblLook w:val="0020" w:firstRow="1" w:lastRow="0" w:firstColumn="0" w:lastColumn="0" w:noHBand="0" w:noVBand="0"/>
      </w:tblPr>
      <w:tblGrid>
        <w:gridCol w:w="2267"/>
        <w:gridCol w:w="3262"/>
        <w:gridCol w:w="3272"/>
      </w:tblGrid>
      <w:tr w:rsidR="00F02D9D" w:rsidRPr="004921D8" w14:paraId="544A91C9" w14:textId="77777777" w:rsidTr="00011672">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262626" w:themeFill="accent4"/>
          </w:tcPr>
          <w:p w14:paraId="1103A7D7" w14:textId="77777777" w:rsidR="00F02D9D" w:rsidRPr="004921D8" w:rsidRDefault="00F02D9D" w:rsidP="000A07C9">
            <w:pPr>
              <w:pStyle w:val="TableText"/>
              <w:rPr>
                <w:sz w:val="18"/>
                <w:szCs w:val="18"/>
              </w:rPr>
            </w:pPr>
            <w:r w:rsidRPr="004921D8">
              <w:rPr>
                <w:sz w:val="18"/>
                <w:szCs w:val="18"/>
              </w:rPr>
              <w:t>Table S3.3 Storm sewage discharge settings</w:t>
            </w:r>
          </w:p>
        </w:tc>
      </w:tr>
      <w:tr w:rsidR="00003845" w:rsidRPr="004921D8" w14:paraId="33ADC2EA" w14:textId="77777777" w:rsidTr="00003845">
        <w:trPr>
          <w:cnfStyle w:val="100000000000" w:firstRow="1" w:lastRow="0" w:firstColumn="0" w:lastColumn="0" w:oddVBand="0" w:evenVBand="0" w:oddHBand="0" w:evenHBand="0" w:firstRowFirstColumn="0" w:firstRowLastColumn="0" w:lastRowFirstColumn="0" w:lastRowLastColumn="0"/>
          <w:tblHeader/>
        </w:trPr>
        <w:tc>
          <w:tcPr>
            <w:tcW w:w="1288" w:type="pct"/>
          </w:tcPr>
          <w:p w14:paraId="4BC7AC14" w14:textId="77777777" w:rsidR="00003845" w:rsidRPr="004921D8" w:rsidRDefault="00003845" w:rsidP="00D7792E">
            <w:pPr>
              <w:pStyle w:val="TableText"/>
              <w:rPr>
                <w:sz w:val="18"/>
                <w:szCs w:val="18"/>
              </w:rPr>
            </w:pPr>
            <w:r>
              <w:rPr>
                <w:sz w:val="18"/>
                <w:szCs w:val="18"/>
              </w:rPr>
              <w:t>Effluent and discharge point</w:t>
            </w:r>
          </w:p>
        </w:tc>
        <w:tc>
          <w:tcPr>
            <w:tcW w:w="1853" w:type="pct"/>
          </w:tcPr>
          <w:p w14:paraId="46214FDC" w14:textId="77777777" w:rsidR="00003845" w:rsidRPr="004921D8" w:rsidRDefault="00003845" w:rsidP="000A07C9">
            <w:pPr>
              <w:pStyle w:val="TableText"/>
              <w:rPr>
                <w:sz w:val="18"/>
                <w:szCs w:val="18"/>
              </w:rPr>
            </w:pPr>
            <w:r w:rsidRPr="004921D8">
              <w:rPr>
                <w:sz w:val="18"/>
                <w:szCs w:val="18"/>
              </w:rPr>
              <w:t>Description of discharge</w:t>
            </w:r>
          </w:p>
        </w:tc>
        <w:tc>
          <w:tcPr>
            <w:tcW w:w="1859" w:type="pct"/>
          </w:tcPr>
          <w:p w14:paraId="71448B02" w14:textId="77777777" w:rsidR="00003845" w:rsidRPr="004921D8" w:rsidRDefault="00003845" w:rsidP="000A07C9">
            <w:pPr>
              <w:pStyle w:val="TableText"/>
              <w:rPr>
                <w:b w:val="0"/>
                <w:sz w:val="18"/>
                <w:szCs w:val="18"/>
              </w:rPr>
            </w:pPr>
            <w:r w:rsidRPr="004921D8">
              <w:rPr>
                <w:sz w:val="18"/>
                <w:szCs w:val="18"/>
              </w:rPr>
              <w:t>Overflow setting l/s</w:t>
            </w:r>
          </w:p>
          <w:p w14:paraId="41B40EEF" w14:textId="48E3A17D" w:rsidR="00003845" w:rsidRPr="004921D8" w:rsidRDefault="00003845" w:rsidP="00011672">
            <w:pPr>
              <w:pStyle w:val="TableText"/>
              <w:rPr>
                <w:rFonts w:ascii="Arial" w:hAnsi="Arial"/>
                <w:sz w:val="18"/>
                <w:szCs w:val="18"/>
              </w:rPr>
            </w:pPr>
          </w:p>
        </w:tc>
      </w:tr>
      <w:tr w:rsidR="00003845" w:rsidRPr="004921D8" w14:paraId="683C0194" w14:textId="77777777" w:rsidTr="00003845">
        <w:tc>
          <w:tcPr>
            <w:tcW w:w="1288" w:type="pct"/>
          </w:tcPr>
          <w:p w14:paraId="2C1B478D" w14:textId="77777777" w:rsidR="00003845" w:rsidRPr="00011672" w:rsidRDefault="00003845" w:rsidP="00C30128">
            <w:pPr>
              <w:pStyle w:val="TableText"/>
              <w:rPr>
                <w:rStyle w:val="Blue"/>
                <w:rFonts w:cstheme="minorHAnsi"/>
                <w:color w:val="auto"/>
                <w:sz w:val="18"/>
                <w:szCs w:val="18"/>
              </w:rPr>
            </w:pPr>
            <w:r w:rsidRPr="00011672">
              <w:rPr>
                <w:rStyle w:val="Blue"/>
                <w:rFonts w:cstheme="minorHAnsi"/>
                <w:color w:val="auto"/>
                <w:sz w:val="18"/>
                <w:szCs w:val="18"/>
              </w:rPr>
              <w:t>Storm sewage via POINT OF DISCHARGE</w:t>
            </w:r>
          </w:p>
        </w:tc>
        <w:tc>
          <w:tcPr>
            <w:tcW w:w="1853" w:type="pct"/>
          </w:tcPr>
          <w:p w14:paraId="2D94BD12" w14:textId="77777777" w:rsidR="00003845" w:rsidRPr="00011672" w:rsidRDefault="00003845" w:rsidP="000A07C9">
            <w:pPr>
              <w:pStyle w:val="TableText"/>
              <w:rPr>
                <w:rStyle w:val="Blue"/>
                <w:rFonts w:cstheme="minorHAnsi"/>
                <w:color w:val="auto"/>
                <w:sz w:val="18"/>
                <w:szCs w:val="18"/>
              </w:rPr>
            </w:pPr>
            <w:r w:rsidRPr="00011672">
              <w:rPr>
                <w:rStyle w:val="Blue"/>
                <w:rFonts w:cstheme="minorHAnsi"/>
                <w:color w:val="auto"/>
                <w:sz w:val="18"/>
                <w:szCs w:val="18"/>
              </w:rPr>
              <w:t>Storm sewage</w:t>
            </w:r>
          </w:p>
        </w:tc>
        <w:tc>
          <w:tcPr>
            <w:tcW w:w="1859" w:type="pct"/>
          </w:tcPr>
          <w:p w14:paraId="5ACC3C8E" w14:textId="55E60D8E" w:rsidR="00003845" w:rsidRPr="00B67A75" w:rsidRDefault="00003845" w:rsidP="00B67A75">
            <w:pPr>
              <w:pStyle w:val="NormalWeb"/>
              <w:rPr>
                <w:rStyle w:val="Blue"/>
                <w:rFonts w:asciiTheme="minorHAnsi" w:hAnsiTheme="minorHAnsi" w:cstheme="minorHAnsi"/>
                <w:color w:val="auto"/>
                <w:sz w:val="18"/>
                <w:szCs w:val="18"/>
              </w:rPr>
            </w:pPr>
            <w:r w:rsidRPr="009B58D3">
              <w:rPr>
                <w:rFonts w:ascii="Arial" w:hAnsi="Arial" w:cs="Arial"/>
                <w:noProof/>
                <w:sz w:val="18"/>
                <w:szCs w:val="18"/>
              </w:rPr>
              <w:t>41</w:t>
            </w:r>
          </w:p>
        </w:tc>
      </w:tr>
    </w:tbl>
    <w:p w14:paraId="61157D7B" w14:textId="77777777" w:rsidR="00F02D9D" w:rsidRPr="00C943FD" w:rsidRDefault="00F02D9D" w:rsidP="00011672">
      <w:pPr>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F02D9D" w:rsidRPr="004921D8" w14:paraId="74DD4D45"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107BB50C" w14:textId="77777777" w:rsidR="00F02D9D" w:rsidRPr="004921D8" w:rsidRDefault="00F02D9D" w:rsidP="00D944CB">
            <w:pPr>
              <w:pStyle w:val="TableText"/>
              <w:rPr>
                <w:sz w:val="18"/>
                <w:szCs w:val="18"/>
              </w:rPr>
            </w:pPr>
            <w:r w:rsidRPr="004921D8">
              <w:rPr>
                <w:sz w:val="18"/>
                <w:szCs w:val="18"/>
              </w:rPr>
              <w:t>Table S3.4 Monitoring points</w:t>
            </w:r>
          </w:p>
        </w:tc>
      </w:tr>
      <w:tr w:rsidR="00F02D9D" w:rsidRPr="004921D8" w14:paraId="63974555"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68EA4DF2" w14:textId="77777777" w:rsidR="00F02D9D" w:rsidRPr="004921D8" w:rsidRDefault="00F02D9D" w:rsidP="00926B5E">
            <w:pPr>
              <w:pStyle w:val="TableText"/>
              <w:rPr>
                <w:sz w:val="18"/>
                <w:szCs w:val="18"/>
              </w:rPr>
            </w:pPr>
            <w:r w:rsidRPr="004921D8">
              <w:rPr>
                <w:sz w:val="18"/>
                <w:szCs w:val="18"/>
              </w:rPr>
              <w:t>Effluent and discharge point</w:t>
            </w:r>
          </w:p>
        </w:tc>
        <w:tc>
          <w:tcPr>
            <w:tcW w:w="1323" w:type="pct"/>
          </w:tcPr>
          <w:p w14:paraId="7FBD1CBE" w14:textId="77777777" w:rsidR="00F02D9D" w:rsidRPr="004921D8" w:rsidRDefault="00F02D9D" w:rsidP="00926B5E">
            <w:pPr>
              <w:pStyle w:val="TableText"/>
              <w:rPr>
                <w:sz w:val="18"/>
                <w:szCs w:val="18"/>
              </w:rPr>
            </w:pPr>
            <w:r w:rsidRPr="004921D8">
              <w:rPr>
                <w:sz w:val="18"/>
                <w:szCs w:val="18"/>
              </w:rPr>
              <w:t>Monitoring type</w:t>
            </w:r>
          </w:p>
        </w:tc>
        <w:tc>
          <w:tcPr>
            <w:tcW w:w="1322" w:type="pct"/>
          </w:tcPr>
          <w:p w14:paraId="1504B171" w14:textId="77777777" w:rsidR="00F02D9D" w:rsidRPr="004921D8" w:rsidRDefault="00F02D9D" w:rsidP="00926B5E">
            <w:pPr>
              <w:pStyle w:val="TableText"/>
              <w:rPr>
                <w:sz w:val="18"/>
                <w:szCs w:val="18"/>
              </w:rPr>
            </w:pPr>
            <w:r w:rsidRPr="004921D8">
              <w:rPr>
                <w:sz w:val="18"/>
                <w:szCs w:val="18"/>
              </w:rPr>
              <w:t>Monitoring point NGR</w:t>
            </w:r>
          </w:p>
        </w:tc>
        <w:tc>
          <w:tcPr>
            <w:tcW w:w="1325" w:type="pct"/>
          </w:tcPr>
          <w:p w14:paraId="7017FECF" w14:textId="77777777" w:rsidR="00F02D9D" w:rsidRPr="004921D8" w:rsidRDefault="00F02D9D" w:rsidP="00926B5E">
            <w:pPr>
              <w:pStyle w:val="TableText"/>
              <w:rPr>
                <w:sz w:val="18"/>
                <w:szCs w:val="18"/>
              </w:rPr>
            </w:pPr>
            <w:r w:rsidRPr="004921D8">
              <w:rPr>
                <w:sz w:val="18"/>
                <w:szCs w:val="18"/>
              </w:rPr>
              <w:t>Monitoring point reference</w:t>
            </w:r>
          </w:p>
        </w:tc>
      </w:tr>
      <w:tr w:rsidR="003F7DDE" w:rsidRPr="004921D8" w14:paraId="329BCE9B" w14:textId="77777777" w:rsidTr="00011672">
        <w:trPr>
          <w:cantSplit/>
        </w:trPr>
        <w:tc>
          <w:tcPr>
            <w:tcW w:w="1030" w:type="pct"/>
            <w:vMerge w:val="restart"/>
          </w:tcPr>
          <w:p w14:paraId="3D4BAAB7" w14:textId="77777777" w:rsidR="003F7DDE" w:rsidRPr="00011672" w:rsidRDefault="003F7DDE" w:rsidP="00164190">
            <w:pPr>
              <w:pStyle w:val="TableText"/>
              <w:rPr>
                <w:rStyle w:val="Blue"/>
                <w:rFonts w:ascii="Arial" w:hAnsi="Arial"/>
                <w:color w:val="auto"/>
                <w:sz w:val="18"/>
                <w:szCs w:val="18"/>
              </w:rPr>
            </w:pPr>
            <w:r w:rsidRPr="00011672">
              <w:rPr>
                <w:rStyle w:val="Blue"/>
                <w:color w:val="auto"/>
                <w:sz w:val="18"/>
                <w:szCs w:val="18"/>
              </w:rPr>
              <w:t>Storm sewage via POINT OF DISCHARGE</w:t>
            </w:r>
          </w:p>
        </w:tc>
        <w:tc>
          <w:tcPr>
            <w:tcW w:w="1323" w:type="pct"/>
          </w:tcPr>
          <w:p w14:paraId="1AE10A58" w14:textId="77777777" w:rsidR="003F7DDE" w:rsidRPr="009B58D3" w:rsidRDefault="003F7DDE" w:rsidP="000A07C9">
            <w:pPr>
              <w:pStyle w:val="TableText"/>
              <w:rPr>
                <w:rStyle w:val="Blue"/>
                <w:rFonts w:ascii="Arial" w:hAnsi="Arial"/>
                <w:color w:val="auto"/>
                <w:sz w:val="18"/>
                <w:szCs w:val="18"/>
              </w:rPr>
            </w:pPr>
            <w:r w:rsidRPr="009B58D3">
              <w:rPr>
                <w:rStyle w:val="Blue"/>
                <w:color w:val="auto"/>
                <w:sz w:val="18"/>
                <w:szCs w:val="18"/>
              </w:rPr>
              <w:t xml:space="preserve">Effluent sampling </w:t>
            </w:r>
          </w:p>
        </w:tc>
        <w:tc>
          <w:tcPr>
            <w:tcW w:w="1322" w:type="pct"/>
          </w:tcPr>
          <w:p w14:paraId="46569FF8" w14:textId="77777777" w:rsidR="003F7DDE" w:rsidRPr="009B58D3" w:rsidRDefault="003F7DDE" w:rsidP="000A07C9">
            <w:pPr>
              <w:pStyle w:val="TableText"/>
              <w:rPr>
                <w:rStyle w:val="Blue"/>
                <w:color w:val="auto"/>
                <w:sz w:val="18"/>
                <w:szCs w:val="18"/>
              </w:rPr>
            </w:pPr>
            <w:r w:rsidRPr="009B58D3">
              <w:rPr>
                <w:noProof/>
                <w:sz w:val="18"/>
                <w:szCs w:val="18"/>
              </w:rPr>
              <w:t>ST 06162 97567</w:t>
            </w:r>
          </w:p>
        </w:tc>
        <w:tc>
          <w:tcPr>
            <w:tcW w:w="1325" w:type="pct"/>
            <w:vMerge w:val="restart"/>
          </w:tcPr>
          <w:p w14:paraId="0443CA4F" w14:textId="77777777" w:rsidR="003F7DDE" w:rsidRPr="004921D8" w:rsidRDefault="003F7DDE" w:rsidP="006C7CD3">
            <w:pPr>
              <w:pStyle w:val="TableText"/>
              <w:ind w:left="0"/>
              <w:rPr>
                <w:rStyle w:val="Blue"/>
                <w:sz w:val="18"/>
                <w:szCs w:val="18"/>
              </w:rPr>
            </w:pPr>
            <w:r>
              <w:rPr>
                <w:rStyle w:val="Blue"/>
                <w:sz w:val="18"/>
                <w:szCs w:val="18"/>
              </w:rPr>
              <w:t xml:space="preserve"> </w:t>
            </w:r>
            <w:r w:rsidRPr="00011672">
              <w:rPr>
                <w:rStyle w:val="Blue"/>
                <w:color w:val="auto"/>
                <w:sz w:val="18"/>
                <w:szCs w:val="18"/>
              </w:rPr>
              <w:t>POINT OF OVERFLOW</w:t>
            </w:r>
          </w:p>
          <w:p w14:paraId="37B4EAAD" w14:textId="77777777" w:rsidR="003F7DDE" w:rsidRPr="004921D8" w:rsidRDefault="003F7DDE">
            <w:pPr>
              <w:pStyle w:val="TableText"/>
              <w:rPr>
                <w:rStyle w:val="Blue"/>
                <w:sz w:val="18"/>
                <w:szCs w:val="18"/>
              </w:rPr>
            </w:pPr>
          </w:p>
        </w:tc>
      </w:tr>
      <w:tr w:rsidR="003F7DDE" w:rsidRPr="004921D8" w14:paraId="0E24A58E" w14:textId="77777777" w:rsidTr="00011672">
        <w:trPr>
          <w:cantSplit/>
        </w:trPr>
        <w:tc>
          <w:tcPr>
            <w:tcW w:w="1030" w:type="pct"/>
            <w:vMerge/>
          </w:tcPr>
          <w:p w14:paraId="1E51EF65" w14:textId="623E9986" w:rsidR="003F7DDE" w:rsidRPr="00011672" w:rsidRDefault="003F7DDE" w:rsidP="00C30128">
            <w:pPr>
              <w:pStyle w:val="TableText"/>
              <w:rPr>
                <w:rStyle w:val="Blue"/>
                <w:rFonts w:ascii="Arial" w:hAnsi="Arial"/>
                <w:color w:val="auto"/>
                <w:sz w:val="18"/>
                <w:szCs w:val="18"/>
              </w:rPr>
            </w:pPr>
          </w:p>
        </w:tc>
        <w:tc>
          <w:tcPr>
            <w:tcW w:w="1323" w:type="pct"/>
          </w:tcPr>
          <w:p w14:paraId="4859BC6C" w14:textId="77777777" w:rsidR="003F7DDE" w:rsidRPr="009B58D3" w:rsidRDefault="003F7DDE" w:rsidP="00164190">
            <w:pPr>
              <w:pStyle w:val="TableText"/>
              <w:rPr>
                <w:rStyle w:val="Blue"/>
                <w:rFonts w:ascii="Arial" w:hAnsi="Arial"/>
                <w:color w:val="auto"/>
                <w:sz w:val="18"/>
                <w:szCs w:val="18"/>
              </w:rPr>
            </w:pPr>
            <w:r w:rsidRPr="009B58D3">
              <w:rPr>
                <w:rStyle w:val="Blue"/>
                <w:color w:val="auto"/>
                <w:sz w:val="18"/>
                <w:szCs w:val="18"/>
              </w:rPr>
              <w:t xml:space="preserve">Event duration monitoring </w:t>
            </w:r>
          </w:p>
        </w:tc>
        <w:tc>
          <w:tcPr>
            <w:tcW w:w="1322" w:type="pct"/>
          </w:tcPr>
          <w:p w14:paraId="359E670F" w14:textId="77777777" w:rsidR="003F7DDE" w:rsidRPr="009B58D3" w:rsidRDefault="003F7DDE" w:rsidP="000A07C9">
            <w:pPr>
              <w:pStyle w:val="TableText"/>
              <w:rPr>
                <w:rStyle w:val="Blue"/>
                <w:color w:val="auto"/>
                <w:sz w:val="18"/>
                <w:szCs w:val="18"/>
              </w:rPr>
            </w:pPr>
            <w:r w:rsidRPr="009B58D3">
              <w:rPr>
                <w:noProof/>
                <w:sz w:val="18"/>
                <w:szCs w:val="18"/>
              </w:rPr>
              <w:t>ST 06162 97567</w:t>
            </w:r>
          </w:p>
        </w:tc>
        <w:tc>
          <w:tcPr>
            <w:tcW w:w="1325" w:type="pct"/>
            <w:vMerge/>
          </w:tcPr>
          <w:p w14:paraId="18E46C8A" w14:textId="77777777" w:rsidR="003F7DDE" w:rsidRPr="004921D8" w:rsidRDefault="003F7DDE" w:rsidP="00164190">
            <w:pPr>
              <w:pStyle w:val="TableText"/>
              <w:rPr>
                <w:rStyle w:val="Blue"/>
                <w:rFonts w:ascii="Arial" w:hAnsi="Arial"/>
                <w:color w:val="0000FF"/>
                <w:sz w:val="18"/>
                <w:szCs w:val="18"/>
              </w:rPr>
            </w:pPr>
          </w:p>
        </w:tc>
      </w:tr>
    </w:tbl>
    <w:p w14:paraId="2EEFEDA3" w14:textId="77777777" w:rsidR="00F02D9D" w:rsidRDefault="00F02D9D" w:rsidP="00A9057C">
      <w:pPr>
        <w:pStyle w:val="Heading1"/>
        <w:ind w:left="567"/>
      </w:pPr>
    </w:p>
    <w:p w14:paraId="457C50C5" w14:textId="77777777" w:rsidR="00F02D9D" w:rsidRDefault="00F02D9D">
      <w:pPr>
        <w:spacing w:before="0" w:after="0" w:line="240" w:lineRule="auto"/>
        <w:rPr>
          <w:rFonts w:asciiTheme="majorHAnsi" w:eastAsiaTheme="majorEastAsia" w:hAnsiTheme="majorHAnsi" w:cstheme="majorBidi"/>
          <w:b/>
          <w:bCs/>
          <w:sz w:val="36"/>
          <w:szCs w:val="28"/>
        </w:rPr>
      </w:pPr>
      <w:r>
        <w:br w:type="page"/>
      </w:r>
    </w:p>
    <w:p w14:paraId="4D336524" w14:textId="77777777" w:rsidR="00F02D9D" w:rsidRDefault="00F02D9D" w:rsidP="00A9057C">
      <w:pPr>
        <w:pStyle w:val="Heading1"/>
        <w:ind w:left="567"/>
      </w:pPr>
      <w:r>
        <w:lastRenderedPageBreak/>
        <w:t xml:space="preserve">Schedule 4 </w:t>
      </w:r>
      <w:r w:rsidRPr="00926B5E">
        <w:t>–</w:t>
      </w:r>
      <w:r>
        <w:t xml:space="preserve"> Reporting</w:t>
      </w:r>
    </w:p>
    <w:p w14:paraId="47BBEC2C" w14:textId="77777777" w:rsidR="00F02D9D" w:rsidRPr="004921D8" w:rsidRDefault="00F02D9D"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F02D9D" w:rsidRPr="004921D8" w14:paraId="7618BCD9"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0F602283" w14:textId="77777777" w:rsidR="00F02D9D" w:rsidRPr="004921D8" w:rsidRDefault="00F02D9D" w:rsidP="000A07C9">
            <w:pPr>
              <w:pStyle w:val="TableText"/>
              <w:rPr>
                <w:sz w:val="18"/>
                <w:szCs w:val="18"/>
              </w:rPr>
            </w:pPr>
            <w:r w:rsidRPr="004921D8">
              <w:rPr>
                <w:sz w:val="18"/>
                <w:szCs w:val="18"/>
              </w:rPr>
              <w:t>Table S4.1 Reporting of monitoring data</w:t>
            </w:r>
          </w:p>
        </w:tc>
      </w:tr>
      <w:tr w:rsidR="00F02D9D" w:rsidRPr="004921D8" w14:paraId="3172FAAD"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E11D90E" w14:textId="77777777" w:rsidR="00F02D9D" w:rsidRPr="004921D8" w:rsidRDefault="00F02D9D" w:rsidP="000A07C9">
            <w:pPr>
              <w:pStyle w:val="TableText"/>
              <w:rPr>
                <w:sz w:val="18"/>
                <w:szCs w:val="18"/>
              </w:rPr>
            </w:pPr>
            <w:r w:rsidRPr="004921D8">
              <w:rPr>
                <w:sz w:val="18"/>
                <w:szCs w:val="18"/>
              </w:rPr>
              <w:t>Parameter</w:t>
            </w:r>
          </w:p>
        </w:tc>
        <w:tc>
          <w:tcPr>
            <w:tcW w:w="1170" w:type="pct"/>
          </w:tcPr>
          <w:p w14:paraId="7DC0AA40" w14:textId="77777777" w:rsidR="00F02D9D" w:rsidRPr="004921D8" w:rsidRDefault="00F02D9D" w:rsidP="000A07C9">
            <w:pPr>
              <w:pStyle w:val="TableText"/>
              <w:rPr>
                <w:sz w:val="18"/>
                <w:szCs w:val="18"/>
              </w:rPr>
            </w:pPr>
            <w:r w:rsidRPr="004921D8">
              <w:rPr>
                <w:sz w:val="18"/>
                <w:szCs w:val="18"/>
              </w:rPr>
              <w:t>Monitoring point reference</w:t>
            </w:r>
          </w:p>
        </w:tc>
        <w:tc>
          <w:tcPr>
            <w:tcW w:w="1257" w:type="pct"/>
          </w:tcPr>
          <w:p w14:paraId="635053FB" w14:textId="77777777" w:rsidR="00F02D9D" w:rsidRPr="004921D8" w:rsidRDefault="00F02D9D" w:rsidP="000A07C9">
            <w:pPr>
              <w:pStyle w:val="TableText"/>
              <w:rPr>
                <w:sz w:val="18"/>
                <w:szCs w:val="18"/>
              </w:rPr>
            </w:pPr>
            <w:r w:rsidRPr="004921D8">
              <w:rPr>
                <w:sz w:val="18"/>
                <w:szCs w:val="18"/>
              </w:rPr>
              <w:t>Reporting period</w:t>
            </w:r>
          </w:p>
        </w:tc>
        <w:tc>
          <w:tcPr>
            <w:tcW w:w="1005" w:type="pct"/>
          </w:tcPr>
          <w:p w14:paraId="1BB2B268" w14:textId="77777777" w:rsidR="00F02D9D" w:rsidRPr="004921D8" w:rsidRDefault="00F02D9D" w:rsidP="000A07C9">
            <w:pPr>
              <w:pStyle w:val="TableText"/>
              <w:rPr>
                <w:sz w:val="18"/>
                <w:szCs w:val="18"/>
              </w:rPr>
            </w:pPr>
            <w:r w:rsidRPr="004921D8">
              <w:rPr>
                <w:sz w:val="18"/>
                <w:szCs w:val="18"/>
              </w:rPr>
              <w:t>Period begins</w:t>
            </w:r>
          </w:p>
        </w:tc>
      </w:tr>
      <w:tr w:rsidR="00F02D9D" w:rsidRPr="004921D8" w14:paraId="664C02BE" w14:textId="77777777" w:rsidTr="00191333">
        <w:trPr>
          <w:cantSplit/>
        </w:trPr>
        <w:tc>
          <w:tcPr>
            <w:tcW w:w="1568" w:type="pct"/>
          </w:tcPr>
          <w:p w14:paraId="23078FD9" w14:textId="77777777" w:rsidR="00F02D9D" w:rsidRPr="00011672" w:rsidRDefault="00F02D9D" w:rsidP="009357F0">
            <w:pPr>
              <w:pStyle w:val="TableText"/>
              <w:rPr>
                <w:rStyle w:val="Blue"/>
                <w:rFonts w:cstheme="minorHAnsi"/>
                <w:color w:val="auto"/>
                <w:sz w:val="18"/>
                <w:szCs w:val="18"/>
              </w:rPr>
            </w:pPr>
            <w:r w:rsidRPr="00011672">
              <w:rPr>
                <w:rStyle w:val="Blue"/>
                <w:rFonts w:cstheme="minorHAnsi"/>
                <w:color w:val="auto"/>
                <w:sz w:val="18"/>
                <w:szCs w:val="18"/>
              </w:rPr>
              <w:t>Event recorder status operational</w:t>
            </w:r>
          </w:p>
        </w:tc>
        <w:tc>
          <w:tcPr>
            <w:tcW w:w="1170" w:type="pct"/>
            <w:vMerge w:val="restart"/>
          </w:tcPr>
          <w:p w14:paraId="742638DE" w14:textId="77777777" w:rsidR="00F02D9D" w:rsidRPr="00011672" w:rsidRDefault="00F02D9D"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79608FF6" w14:textId="77777777" w:rsidR="00F02D9D" w:rsidRPr="00011672" w:rsidRDefault="00F02D9D"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087FBF31" w14:textId="77777777" w:rsidR="00F02D9D" w:rsidRPr="00011672" w:rsidRDefault="00F02D9D"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27D660CB" w14:textId="77777777" w:rsidR="00F02D9D" w:rsidRPr="00011672" w:rsidRDefault="00F02D9D"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F02D9D" w:rsidRPr="004921D8" w14:paraId="06098C13" w14:textId="77777777" w:rsidTr="00191333">
        <w:trPr>
          <w:cantSplit/>
        </w:trPr>
        <w:tc>
          <w:tcPr>
            <w:tcW w:w="1568" w:type="pct"/>
          </w:tcPr>
          <w:p w14:paraId="0D12194E" w14:textId="77777777" w:rsidR="00F02D9D" w:rsidRPr="00011672" w:rsidRDefault="00F02D9D" w:rsidP="00B67A75">
            <w:pPr>
              <w:pStyle w:val="TableText"/>
              <w:rPr>
                <w:rStyle w:val="Blue"/>
                <w:rFonts w:cstheme="minorHAnsi"/>
                <w:color w:val="auto"/>
                <w:sz w:val="18"/>
                <w:szCs w:val="18"/>
              </w:rPr>
            </w:pPr>
            <w:r w:rsidRPr="00011672">
              <w:rPr>
                <w:rStyle w:val="Blue"/>
                <w:rFonts w:cstheme="minorHAnsi"/>
                <w:color w:val="auto"/>
                <w:sz w:val="18"/>
                <w:szCs w:val="18"/>
              </w:rPr>
              <w:t xml:space="preserve">CSO performance, including total number of </w:t>
            </w:r>
            <w:r w:rsidRPr="00011672">
              <w:rPr>
                <w:rStyle w:val="Blue"/>
                <w:color w:val="auto"/>
                <w:sz w:val="18"/>
                <w:szCs w:val="18"/>
              </w:rPr>
              <w:t xml:space="preserve">block counted spills </w:t>
            </w:r>
          </w:p>
        </w:tc>
        <w:tc>
          <w:tcPr>
            <w:tcW w:w="1170" w:type="pct"/>
            <w:vMerge/>
          </w:tcPr>
          <w:p w14:paraId="0A61767E" w14:textId="77777777" w:rsidR="00F02D9D" w:rsidRPr="00011672" w:rsidRDefault="00F02D9D" w:rsidP="00446000">
            <w:pPr>
              <w:pStyle w:val="TableText"/>
              <w:rPr>
                <w:rStyle w:val="Blue"/>
                <w:rFonts w:cstheme="minorHAnsi"/>
                <w:color w:val="auto"/>
                <w:sz w:val="18"/>
                <w:szCs w:val="18"/>
              </w:rPr>
            </w:pPr>
          </w:p>
        </w:tc>
        <w:tc>
          <w:tcPr>
            <w:tcW w:w="1257" w:type="pct"/>
          </w:tcPr>
          <w:p w14:paraId="580B793E" w14:textId="77777777" w:rsidR="00F02D9D" w:rsidRPr="00011672" w:rsidRDefault="00F02D9D"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4B372593" w14:textId="77777777" w:rsidR="00F02D9D" w:rsidRPr="00011672" w:rsidRDefault="00F02D9D"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1DA96161" w14:textId="77777777" w:rsidR="00F02D9D" w:rsidRPr="00011672" w:rsidRDefault="00F02D9D"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F02D9D" w:rsidRPr="004921D8" w14:paraId="3ED9EADA" w14:textId="77777777" w:rsidTr="00191333">
        <w:trPr>
          <w:cantSplit/>
        </w:trPr>
        <w:tc>
          <w:tcPr>
            <w:tcW w:w="1568" w:type="pct"/>
          </w:tcPr>
          <w:p w14:paraId="374F7378" w14:textId="77777777" w:rsidR="00F02D9D" w:rsidRPr="00011672" w:rsidRDefault="00F02D9D" w:rsidP="00446000">
            <w:pPr>
              <w:pStyle w:val="NormalWeb"/>
              <w:rPr>
                <w:rStyle w:val="Blue"/>
                <w:rFonts w:asciiTheme="minorHAnsi" w:hAnsiTheme="minorHAnsi" w:cstheme="minorHAnsi"/>
                <w:color w:val="auto"/>
                <w:sz w:val="18"/>
                <w:szCs w:val="18"/>
              </w:rPr>
            </w:pPr>
            <w:r w:rsidRPr="00011672">
              <w:rPr>
                <w:rStyle w:val="Blue"/>
                <w:rFonts w:asciiTheme="minorHAnsi" w:hAnsiTheme="minorHAnsi" w:cstheme="minorHAnsi"/>
                <w:color w:val="auto"/>
                <w:sz w:val="18"/>
                <w:szCs w:val="18"/>
              </w:rPr>
              <w:t>Duration of total spills</w:t>
            </w:r>
          </w:p>
        </w:tc>
        <w:tc>
          <w:tcPr>
            <w:tcW w:w="1170" w:type="pct"/>
            <w:vMerge/>
          </w:tcPr>
          <w:p w14:paraId="7E0D8FC4" w14:textId="77777777" w:rsidR="00F02D9D" w:rsidRPr="00011672" w:rsidRDefault="00F02D9D" w:rsidP="00446000">
            <w:pPr>
              <w:pStyle w:val="TableText"/>
              <w:rPr>
                <w:rStyle w:val="Blue"/>
                <w:rFonts w:cstheme="minorHAnsi"/>
                <w:color w:val="auto"/>
                <w:sz w:val="18"/>
                <w:szCs w:val="18"/>
              </w:rPr>
            </w:pPr>
          </w:p>
        </w:tc>
        <w:tc>
          <w:tcPr>
            <w:tcW w:w="1257" w:type="pct"/>
          </w:tcPr>
          <w:p w14:paraId="695155DA" w14:textId="77777777" w:rsidR="00F02D9D" w:rsidRPr="00011672" w:rsidRDefault="00F02D9D"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70576B94" w14:textId="77777777" w:rsidR="00F02D9D" w:rsidRPr="00011672" w:rsidRDefault="00F02D9D"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64C6EF5F" w14:textId="77777777" w:rsidR="00F02D9D" w:rsidRPr="00011672" w:rsidRDefault="00F02D9D"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F02D9D" w:rsidRPr="004921D8" w14:paraId="31A04F74" w14:textId="77777777" w:rsidTr="00191333">
        <w:trPr>
          <w:cantSplit/>
        </w:trPr>
        <w:tc>
          <w:tcPr>
            <w:tcW w:w="1568" w:type="pct"/>
          </w:tcPr>
          <w:p w14:paraId="491370C8" w14:textId="77777777" w:rsidR="00F02D9D" w:rsidRPr="00011672" w:rsidRDefault="00F02D9D" w:rsidP="00446000">
            <w:pPr>
              <w:pStyle w:val="TableText"/>
              <w:rPr>
                <w:rStyle w:val="Blue"/>
                <w:rFonts w:cstheme="minorHAnsi"/>
                <w:color w:val="auto"/>
                <w:sz w:val="18"/>
                <w:szCs w:val="18"/>
              </w:rPr>
            </w:pPr>
            <w:r w:rsidRPr="00011672">
              <w:rPr>
                <w:rStyle w:val="Blue"/>
                <w:rFonts w:cstheme="minorHAnsi"/>
                <w:color w:val="auto"/>
                <w:sz w:val="18"/>
                <w:szCs w:val="18"/>
              </w:rPr>
              <w:t>Storm sewage discharge start and end times</w:t>
            </w:r>
          </w:p>
        </w:tc>
        <w:tc>
          <w:tcPr>
            <w:tcW w:w="1170" w:type="pct"/>
            <w:vMerge/>
          </w:tcPr>
          <w:p w14:paraId="09DA7C5B" w14:textId="77777777" w:rsidR="00F02D9D" w:rsidRPr="00011672" w:rsidRDefault="00F02D9D" w:rsidP="00446000">
            <w:pPr>
              <w:pStyle w:val="TableText"/>
              <w:rPr>
                <w:rStyle w:val="Blue"/>
                <w:rFonts w:cstheme="minorHAnsi"/>
                <w:color w:val="auto"/>
                <w:sz w:val="18"/>
                <w:szCs w:val="18"/>
              </w:rPr>
            </w:pPr>
          </w:p>
        </w:tc>
        <w:tc>
          <w:tcPr>
            <w:tcW w:w="1257" w:type="pct"/>
          </w:tcPr>
          <w:p w14:paraId="1DE15E6A" w14:textId="77777777" w:rsidR="00F02D9D" w:rsidRPr="00011672" w:rsidRDefault="00F02D9D" w:rsidP="00446000">
            <w:pPr>
              <w:pStyle w:val="TableText"/>
              <w:rPr>
                <w:rStyle w:val="Blue"/>
                <w:rFonts w:cstheme="minorHAnsi"/>
                <w:color w:val="auto"/>
                <w:sz w:val="18"/>
                <w:szCs w:val="18"/>
              </w:rPr>
            </w:pPr>
            <w:r w:rsidRPr="00011672">
              <w:rPr>
                <w:rStyle w:val="Blue"/>
                <w:rFonts w:cstheme="minorHAnsi"/>
                <w:color w:val="auto"/>
                <w:sz w:val="18"/>
                <w:szCs w:val="18"/>
              </w:rPr>
              <w:t xml:space="preserve">Reports to be provided to Natural Resources Wales upon request </w:t>
            </w:r>
          </w:p>
        </w:tc>
        <w:tc>
          <w:tcPr>
            <w:tcW w:w="1005" w:type="pct"/>
          </w:tcPr>
          <w:p w14:paraId="69EFDA8D" w14:textId="77777777" w:rsidR="00F02D9D" w:rsidRPr="00011672" w:rsidRDefault="00F02D9D" w:rsidP="00446000">
            <w:pPr>
              <w:pStyle w:val="TableText"/>
              <w:rPr>
                <w:rStyle w:val="Blue"/>
                <w:rFonts w:cstheme="minorHAnsi"/>
                <w:color w:val="auto"/>
                <w:sz w:val="18"/>
                <w:szCs w:val="18"/>
              </w:rPr>
            </w:pPr>
            <w:r w:rsidRPr="00011672">
              <w:rPr>
                <w:rStyle w:val="Blue"/>
                <w:rFonts w:cstheme="minorHAnsi"/>
                <w:color w:val="auto"/>
                <w:sz w:val="18"/>
                <w:szCs w:val="18"/>
              </w:rPr>
              <w:t>As specified by Natural Resources Wales</w:t>
            </w:r>
          </w:p>
        </w:tc>
      </w:tr>
    </w:tbl>
    <w:p w14:paraId="6E14F51F" w14:textId="77777777" w:rsidR="00F02D9D" w:rsidRPr="004921D8" w:rsidRDefault="00F02D9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F02D9D" w:rsidRPr="00C25946" w14:paraId="3F8669FC"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350C9A40" w14:textId="77777777" w:rsidR="00F02D9D" w:rsidRPr="004921D8" w:rsidRDefault="00F02D9D" w:rsidP="000A07C9">
            <w:pPr>
              <w:pStyle w:val="TableText"/>
              <w:rPr>
                <w:sz w:val="18"/>
                <w:szCs w:val="18"/>
              </w:rPr>
            </w:pPr>
            <w:r w:rsidRPr="004921D8">
              <w:rPr>
                <w:sz w:val="18"/>
                <w:szCs w:val="18"/>
              </w:rPr>
              <w:t>Table S4.2 Reporting forms</w:t>
            </w:r>
          </w:p>
        </w:tc>
      </w:tr>
      <w:tr w:rsidR="00F02D9D" w:rsidRPr="00C25946" w14:paraId="0098F5B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29CAF22" w14:textId="77777777" w:rsidR="00F02D9D" w:rsidRPr="004921D8" w:rsidRDefault="00F02D9D" w:rsidP="000A07C9">
            <w:pPr>
              <w:pStyle w:val="TableText"/>
              <w:rPr>
                <w:sz w:val="18"/>
                <w:szCs w:val="18"/>
              </w:rPr>
            </w:pPr>
            <w:r w:rsidRPr="004921D8">
              <w:rPr>
                <w:sz w:val="18"/>
                <w:szCs w:val="18"/>
              </w:rPr>
              <w:t>Parameter</w:t>
            </w:r>
          </w:p>
        </w:tc>
        <w:tc>
          <w:tcPr>
            <w:tcW w:w="3123" w:type="pct"/>
          </w:tcPr>
          <w:p w14:paraId="6FF762DF" w14:textId="77777777" w:rsidR="00F02D9D" w:rsidRPr="004921D8" w:rsidRDefault="00F02D9D" w:rsidP="000A07C9">
            <w:pPr>
              <w:pStyle w:val="TableText"/>
              <w:rPr>
                <w:sz w:val="18"/>
                <w:szCs w:val="18"/>
              </w:rPr>
            </w:pPr>
            <w:r w:rsidRPr="004921D8">
              <w:rPr>
                <w:sz w:val="18"/>
                <w:szCs w:val="18"/>
              </w:rPr>
              <w:t>Reporting format</w:t>
            </w:r>
          </w:p>
        </w:tc>
      </w:tr>
      <w:tr w:rsidR="00F02D9D" w:rsidRPr="00C25946" w14:paraId="3E65C85E" w14:textId="77777777" w:rsidTr="002B05E5">
        <w:trPr>
          <w:cantSplit/>
        </w:trPr>
        <w:tc>
          <w:tcPr>
            <w:tcW w:w="1877" w:type="pct"/>
          </w:tcPr>
          <w:p w14:paraId="0716DB6D" w14:textId="77777777" w:rsidR="00F02D9D" w:rsidRPr="00011672" w:rsidRDefault="00F02D9D">
            <w:pPr>
              <w:pStyle w:val="TableText"/>
              <w:rPr>
                <w:rStyle w:val="Blue"/>
                <w:color w:val="auto"/>
                <w:sz w:val="18"/>
                <w:szCs w:val="18"/>
              </w:rPr>
            </w:pPr>
            <w:r w:rsidRPr="00011672">
              <w:rPr>
                <w:rStyle w:val="Blue"/>
                <w:color w:val="auto"/>
                <w:sz w:val="18"/>
                <w:szCs w:val="18"/>
              </w:rPr>
              <w:t xml:space="preserve">Combined sewer overflow performance including number and duration of block counted spills </w:t>
            </w:r>
          </w:p>
        </w:tc>
        <w:tc>
          <w:tcPr>
            <w:tcW w:w="3123" w:type="pct"/>
          </w:tcPr>
          <w:p w14:paraId="12ECA0B2" w14:textId="77777777" w:rsidR="00F02D9D" w:rsidRPr="00011672" w:rsidRDefault="00F02D9D"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rPr>
              <w:t xml:space="preserve"> </w:t>
            </w:r>
            <w:r w:rsidRPr="00011672">
              <w:rPr>
                <w:rStyle w:val="Blue"/>
                <w:color w:val="auto"/>
                <w:sz w:val="18"/>
                <w:szCs w:val="18"/>
              </w:rPr>
              <w:t>or other form as agreed in writing by Natural Resources Wales</w:t>
            </w:r>
          </w:p>
          <w:p w14:paraId="1ADD7F35" w14:textId="77777777" w:rsidR="00F02D9D" w:rsidRPr="00011672" w:rsidRDefault="00F02D9D" w:rsidP="00635467">
            <w:pPr>
              <w:pStyle w:val="TableText"/>
              <w:rPr>
                <w:rStyle w:val="Blue"/>
                <w:color w:val="auto"/>
                <w:sz w:val="18"/>
                <w:szCs w:val="18"/>
              </w:rPr>
            </w:pPr>
          </w:p>
        </w:tc>
      </w:tr>
      <w:tr w:rsidR="00F02D9D" w:rsidRPr="00C25946" w14:paraId="515F53E9" w14:textId="77777777" w:rsidTr="002B05E5">
        <w:trPr>
          <w:cantSplit/>
        </w:trPr>
        <w:tc>
          <w:tcPr>
            <w:tcW w:w="1877" w:type="pct"/>
          </w:tcPr>
          <w:p w14:paraId="61C49181" w14:textId="77777777" w:rsidR="00F02D9D" w:rsidRPr="00011672" w:rsidRDefault="00F02D9D" w:rsidP="00635467">
            <w:pPr>
              <w:pStyle w:val="TableText"/>
              <w:rPr>
                <w:rStyle w:val="Blue"/>
                <w:color w:val="auto"/>
                <w:sz w:val="18"/>
                <w:szCs w:val="18"/>
              </w:rPr>
            </w:pPr>
            <w:r w:rsidRPr="00011672">
              <w:rPr>
                <w:rStyle w:val="Blue"/>
                <w:color w:val="auto"/>
                <w:sz w:val="18"/>
                <w:szCs w:val="18"/>
              </w:rPr>
              <w:t>Storm sewage discharge start and end time</w:t>
            </w:r>
          </w:p>
        </w:tc>
        <w:tc>
          <w:tcPr>
            <w:tcW w:w="3123" w:type="pct"/>
          </w:tcPr>
          <w:p w14:paraId="4D0EF1CE" w14:textId="77777777" w:rsidR="00F02D9D" w:rsidRPr="00011672" w:rsidRDefault="00F02D9D" w:rsidP="00635467">
            <w:pPr>
              <w:pStyle w:val="TableText"/>
              <w:rPr>
                <w:rStyle w:val="Blue"/>
                <w:color w:val="auto"/>
                <w:sz w:val="18"/>
                <w:szCs w:val="18"/>
              </w:rPr>
            </w:pPr>
            <w:r w:rsidRPr="00011672">
              <w:rPr>
                <w:rStyle w:val="Blue"/>
                <w:color w:val="auto"/>
                <w:sz w:val="18"/>
                <w:szCs w:val="18"/>
              </w:rPr>
              <w:t xml:space="preserve">Form as agreed in writing by Natural Resources Wales </w:t>
            </w:r>
          </w:p>
        </w:tc>
      </w:tr>
      <w:tr w:rsidR="00F02D9D" w:rsidRPr="00C25946" w14:paraId="2E362A64" w14:textId="77777777" w:rsidTr="002B05E5">
        <w:trPr>
          <w:cantSplit/>
        </w:trPr>
        <w:tc>
          <w:tcPr>
            <w:tcW w:w="1877" w:type="pct"/>
          </w:tcPr>
          <w:p w14:paraId="5122F6F2" w14:textId="77777777" w:rsidR="00F02D9D" w:rsidRPr="00011672" w:rsidRDefault="00F02D9D" w:rsidP="00635467">
            <w:pPr>
              <w:pStyle w:val="TableText"/>
              <w:rPr>
                <w:rStyle w:val="Blue"/>
                <w:color w:val="auto"/>
                <w:sz w:val="18"/>
                <w:szCs w:val="18"/>
              </w:rPr>
            </w:pPr>
            <w:r w:rsidRPr="00011672">
              <w:rPr>
                <w:rStyle w:val="Blue"/>
                <w:color w:val="auto"/>
                <w:sz w:val="18"/>
                <w:szCs w:val="18"/>
              </w:rPr>
              <w:t>Event recorder status</w:t>
            </w:r>
          </w:p>
          <w:p w14:paraId="456891EF" w14:textId="77777777" w:rsidR="00F02D9D" w:rsidRPr="00011672" w:rsidRDefault="00F02D9D" w:rsidP="00635467">
            <w:pPr>
              <w:pStyle w:val="TableText"/>
              <w:rPr>
                <w:rStyle w:val="Blue"/>
                <w:color w:val="auto"/>
                <w:sz w:val="18"/>
                <w:szCs w:val="18"/>
              </w:rPr>
            </w:pPr>
          </w:p>
        </w:tc>
        <w:tc>
          <w:tcPr>
            <w:tcW w:w="3123" w:type="pct"/>
          </w:tcPr>
          <w:p w14:paraId="57B34681" w14:textId="77777777" w:rsidR="00F02D9D" w:rsidRPr="00011672" w:rsidRDefault="00F02D9D"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sz w:val="18"/>
                <w:szCs w:val="18"/>
              </w:rPr>
              <w:t xml:space="preserve"> or other form as agreed in writing by Natural Resources Wales</w:t>
            </w:r>
          </w:p>
          <w:p w14:paraId="13A4A40C" w14:textId="77777777" w:rsidR="00F02D9D" w:rsidRPr="00011672" w:rsidRDefault="00F02D9D" w:rsidP="00635467">
            <w:pPr>
              <w:pStyle w:val="TableText"/>
              <w:rPr>
                <w:rStyle w:val="Blue"/>
                <w:color w:val="auto"/>
                <w:sz w:val="18"/>
                <w:szCs w:val="18"/>
              </w:rPr>
            </w:pPr>
            <w:r w:rsidRPr="00011672">
              <w:rPr>
                <w:rStyle w:val="Blue"/>
                <w:color w:val="auto"/>
                <w:sz w:val="18"/>
                <w:szCs w:val="18"/>
              </w:rPr>
              <w:t>Percentage of time in the recording period that event duration monitoring equipment is operational</w:t>
            </w:r>
          </w:p>
        </w:tc>
      </w:tr>
      <w:tr w:rsidR="00F02D9D" w:rsidRPr="00C25946" w14:paraId="3ED71BF6" w14:textId="77777777" w:rsidTr="002B05E5">
        <w:trPr>
          <w:cantSplit/>
        </w:trPr>
        <w:tc>
          <w:tcPr>
            <w:tcW w:w="1877" w:type="pct"/>
          </w:tcPr>
          <w:p w14:paraId="6F05037C" w14:textId="77777777" w:rsidR="00F02D9D" w:rsidRPr="00011672" w:rsidRDefault="00F02D9D" w:rsidP="00635467">
            <w:pPr>
              <w:pStyle w:val="TableText"/>
              <w:rPr>
                <w:rStyle w:val="Blue"/>
                <w:color w:val="auto"/>
                <w:sz w:val="18"/>
                <w:szCs w:val="18"/>
              </w:rPr>
            </w:pPr>
            <w:r w:rsidRPr="00011672">
              <w:rPr>
                <w:rFonts w:ascii="Arial" w:hAnsi="Arial" w:cs="Arial"/>
                <w:sz w:val="18"/>
                <w:szCs w:val="18"/>
              </w:rPr>
              <w:t xml:space="preserve">Investigation into the operation of the overflow </w:t>
            </w:r>
          </w:p>
        </w:tc>
        <w:tc>
          <w:tcPr>
            <w:tcW w:w="3123" w:type="pct"/>
          </w:tcPr>
          <w:p w14:paraId="2E639EFD" w14:textId="77777777" w:rsidR="00F02D9D" w:rsidRPr="00011672" w:rsidRDefault="00F02D9D" w:rsidP="00635467">
            <w:pPr>
              <w:pStyle w:val="TableText"/>
              <w:rPr>
                <w:rStyle w:val="Blue"/>
                <w:color w:val="auto"/>
                <w:sz w:val="18"/>
                <w:szCs w:val="18"/>
              </w:rPr>
            </w:pPr>
            <w:r w:rsidRPr="00011672">
              <w:rPr>
                <w:rFonts w:ascii="Arial" w:hAnsi="Arial" w:cs="Arial"/>
                <w:sz w:val="18"/>
                <w:szCs w:val="18"/>
              </w:rPr>
              <w:t xml:space="preserve">Electronic format as agreed in writing by Natural Resources Wales. </w:t>
            </w:r>
          </w:p>
        </w:tc>
      </w:tr>
    </w:tbl>
    <w:p w14:paraId="5D589437" w14:textId="77777777" w:rsidR="00F02D9D" w:rsidRDefault="00F02D9D" w:rsidP="00A9057C">
      <w:pPr>
        <w:pStyle w:val="Heading1"/>
        <w:ind w:left="567"/>
      </w:pPr>
    </w:p>
    <w:p w14:paraId="2A3AF8BE" w14:textId="77777777" w:rsidR="00F02D9D" w:rsidRDefault="00F02D9D">
      <w:pPr>
        <w:spacing w:before="0" w:after="0" w:line="240" w:lineRule="auto"/>
        <w:rPr>
          <w:rFonts w:asciiTheme="majorHAnsi" w:eastAsiaTheme="majorEastAsia" w:hAnsiTheme="majorHAnsi" w:cstheme="majorBidi"/>
          <w:b/>
          <w:bCs/>
          <w:sz w:val="36"/>
          <w:szCs w:val="28"/>
        </w:rPr>
      </w:pPr>
      <w:r>
        <w:br w:type="page"/>
      </w:r>
    </w:p>
    <w:p w14:paraId="3365670B" w14:textId="77777777" w:rsidR="00F02D9D" w:rsidRDefault="00F02D9D" w:rsidP="00A9057C">
      <w:pPr>
        <w:pStyle w:val="Heading1"/>
        <w:ind w:left="567"/>
      </w:pPr>
      <w:r>
        <w:lastRenderedPageBreak/>
        <w:t xml:space="preserve">Schedule 5 </w:t>
      </w:r>
      <w:r w:rsidRPr="00926B5E">
        <w:t>–</w:t>
      </w:r>
      <w:r>
        <w:t xml:space="preserve"> Notification </w:t>
      </w:r>
    </w:p>
    <w:p w14:paraId="542ED88D" w14:textId="77777777" w:rsidR="00F02D9D" w:rsidRPr="004921D8" w:rsidRDefault="00F02D9D" w:rsidP="00A9057C">
      <w:pPr>
        <w:ind w:left="567"/>
        <w:rPr>
          <w:sz w:val="18"/>
          <w:szCs w:val="18"/>
        </w:rPr>
      </w:pPr>
      <w:r w:rsidRPr="004921D8">
        <w:rPr>
          <w:sz w:val="18"/>
          <w:szCs w:val="18"/>
        </w:rPr>
        <w:t xml:space="preserve">These pages outline the information that the operator must provide. </w:t>
      </w:r>
    </w:p>
    <w:p w14:paraId="243684F9" w14:textId="77777777" w:rsidR="00F02D9D" w:rsidRPr="004921D8" w:rsidRDefault="00F02D9D"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A97FF93" w14:textId="77777777" w:rsidR="00F02D9D" w:rsidRPr="004921D8" w:rsidRDefault="00F02D9D"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434904F" w14:textId="77777777" w:rsidR="00F02D9D" w:rsidRPr="00C15459" w:rsidRDefault="00F02D9D"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F02D9D" w:rsidRPr="00834B3A" w14:paraId="3C9CB175" w14:textId="77777777" w:rsidTr="00A9057C">
        <w:trPr>
          <w:cantSplit/>
        </w:trPr>
        <w:tc>
          <w:tcPr>
            <w:tcW w:w="1484" w:type="pct"/>
          </w:tcPr>
          <w:p w14:paraId="3F90DB60" w14:textId="77777777" w:rsidR="00F02D9D" w:rsidRPr="009B58D3" w:rsidRDefault="00F02D9D" w:rsidP="00926B5E">
            <w:pPr>
              <w:pStyle w:val="TableText"/>
              <w:rPr>
                <w:sz w:val="18"/>
                <w:szCs w:val="18"/>
              </w:rPr>
            </w:pPr>
            <w:r w:rsidRPr="009B58D3">
              <w:rPr>
                <w:sz w:val="18"/>
                <w:szCs w:val="18"/>
              </w:rPr>
              <w:t>Permit Number</w:t>
            </w:r>
          </w:p>
        </w:tc>
        <w:tc>
          <w:tcPr>
            <w:tcW w:w="3516" w:type="pct"/>
          </w:tcPr>
          <w:p w14:paraId="333CBFF4" w14:textId="77777777" w:rsidR="00F02D9D" w:rsidRPr="009B58D3" w:rsidRDefault="00F02D9D" w:rsidP="00926B5E">
            <w:pPr>
              <w:pStyle w:val="TableText"/>
            </w:pPr>
            <w:r w:rsidRPr="009B58D3">
              <w:rPr>
                <w:noProof/>
              </w:rPr>
              <w:t>AF4004904</w:t>
            </w:r>
          </w:p>
        </w:tc>
      </w:tr>
      <w:tr w:rsidR="00F02D9D" w:rsidRPr="00834B3A" w14:paraId="54A92B2B" w14:textId="77777777" w:rsidTr="00A9057C">
        <w:trPr>
          <w:cantSplit/>
        </w:trPr>
        <w:tc>
          <w:tcPr>
            <w:tcW w:w="1484" w:type="pct"/>
          </w:tcPr>
          <w:p w14:paraId="6250A9B9" w14:textId="77777777" w:rsidR="00F02D9D" w:rsidRPr="009B58D3" w:rsidRDefault="00F02D9D" w:rsidP="00926B5E">
            <w:pPr>
              <w:pStyle w:val="TableText"/>
              <w:rPr>
                <w:sz w:val="18"/>
                <w:szCs w:val="18"/>
              </w:rPr>
            </w:pPr>
            <w:r w:rsidRPr="009B58D3">
              <w:rPr>
                <w:sz w:val="18"/>
                <w:szCs w:val="18"/>
              </w:rPr>
              <w:t>Name of operator</w:t>
            </w:r>
          </w:p>
        </w:tc>
        <w:tc>
          <w:tcPr>
            <w:tcW w:w="3516" w:type="pct"/>
          </w:tcPr>
          <w:p w14:paraId="4B8BFE57" w14:textId="77777777" w:rsidR="00F02D9D" w:rsidRPr="009B58D3" w:rsidRDefault="00F02D9D" w:rsidP="00926B5E">
            <w:pPr>
              <w:pStyle w:val="TableText"/>
            </w:pPr>
            <w:proofErr w:type="spellStart"/>
            <w:r w:rsidRPr="009B58D3">
              <w:t>D</w:t>
            </w:r>
            <w:r w:rsidRPr="009B58D3">
              <w:rPr>
                <w:rFonts w:cstheme="minorHAnsi"/>
              </w:rPr>
              <w:t>ŵ</w:t>
            </w:r>
            <w:r w:rsidRPr="009B58D3">
              <w:t>r</w:t>
            </w:r>
            <w:proofErr w:type="spellEnd"/>
            <w:r w:rsidRPr="009B58D3">
              <w:t xml:space="preserve"> </w:t>
            </w:r>
            <w:proofErr w:type="spellStart"/>
            <w:r w:rsidRPr="009B58D3">
              <w:t>Cymru</w:t>
            </w:r>
            <w:proofErr w:type="spellEnd"/>
            <w:r w:rsidRPr="009B58D3">
              <w:t xml:space="preserve"> </w:t>
            </w:r>
            <w:proofErr w:type="spellStart"/>
            <w:r w:rsidRPr="009B58D3">
              <w:t>Cyfyngedig</w:t>
            </w:r>
            <w:proofErr w:type="spellEnd"/>
          </w:p>
        </w:tc>
      </w:tr>
      <w:tr w:rsidR="00F02D9D" w:rsidRPr="00834B3A" w14:paraId="72AD4F7D" w14:textId="77777777" w:rsidTr="00A9057C">
        <w:trPr>
          <w:cantSplit/>
        </w:trPr>
        <w:tc>
          <w:tcPr>
            <w:tcW w:w="1484" w:type="pct"/>
          </w:tcPr>
          <w:p w14:paraId="78E9E91C" w14:textId="77777777" w:rsidR="00F02D9D" w:rsidRPr="009B58D3" w:rsidRDefault="00F02D9D" w:rsidP="00926B5E">
            <w:pPr>
              <w:pStyle w:val="TableText"/>
              <w:rPr>
                <w:sz w:val="18"/>
                <w:szCs w:val="18"/>
              </w:rPr>
            </w:pPr>
            <w:r w:rsidRPr="009B58D3">
              <w:rPr>
                <w:sz w:val="18"/>
                <w:szCs w:val="18"/>
              </w:rPr>
              <w:t>Location of Facility</w:t>
            </w:r>
          </w:p>
        </w:tc>
        <w:tc>
          <w:tcPr>
            <w:tcW w:w="3516" w:type="pct"/>
          </w:tcPr>
          <w:p w14:paraId="40A0C4DE" w14:textId="77777777" w:rsidR="00F02D9D" w:rsidRPr="009B58D3" w:rsidRDefault="00F02D9D" w:rsidP="00926B5E">
            <w:pPr>
              <w:pStyle w:val="TableText"/>
            </w:pPr>
            <w:r w:rsidRPr="009B58D3">
              <w:rPr>
                <w:noProof/>
              </w:rPr>
              <w:t>Penrhiwceiber Point D CSO</w:t>
            </w:r>
            <w:r w:rsidRPr="009B58D3">
              <w:t xml:space="preserve">, </w:t>
            </w:r>
            <w:r w:rsidRPr="009B58D3">
              <w:rPr>
                <w:noProof/>
              </w:rPr>
              <w:t>Nr 11 Cynon Terrace</w:t>
            </w:r>
            <w:r w:rsidRPr="009B58D3">
              <w:t xml:space="preserve">, </w:t>
            </w:r>
            <w:r w:rsidRPr="009B58D3">
              <w:rPr>
                <w:noProof/>
              </w:rPr>
              <w:t>Penrhiwceiber</w:t>
            </w:r>
            <w:r w:rsidRPr="009B58D3">
              <w:t xml:space="preserve">, </w:t>
            </w:r>
            <w:r w:rsidRPr="009B58D3">
              <w:rPr>
                <w:noProof/>
              </w:rPr>
              <w:t>Mountain Ash</w:t>
            </w:r>
            <w:r w:rsidRPr="009B58D3">
              <w:t xml:space="preserve">, </w:t>
            </w:r>
            <w:r w:rsidRPr="009B58D3">
              <w:rPr>
                <w:noProof/>
              </w:rPr>
              <w:t>CF45 3SU</w:t>
            </w:r>
          </w:p>
        </w:tc>
      </w:tr>
      <w:tr w:rsidR="00F02D9D" w:rsidRPr="00834B3A" w14:paraId="5121B7BF" w14:textId="77777777" w:rsidTr="00A9057C">
        <w:trPr>
          <w:cantSplit/>
        </w:trPr>
        <w:tc>
          <w:tcPr>
            <w:tcW w:w="1484" w:type="pct"/>
          </w:tcPr>
          <w:p w14:paraId="7DCF5C40" w14:textId="77777777" w:rsidR="00F02D9D" w:rsidRPr="004921D8" w:rsidRDefault="00F02D9D" w:rsidP="00926B5E">
            <w:pPr>
              <w:pStyle w:val="TableText"/>
              <w:rPr>
                <w:sz w:val="18"/>
                <w:szCs w:val="18"/>
              </w:rPr>
            </w:pPr>
            <w:r w:rsidRPr="004921D8">
              <w:rPr>
                <w:sz w:val="18"/>
                <w:szCs w:val="18"/>
              </w:rPr>
              <w:t xml:space="preserve">Time and date of the detection </w:t>
            </w:r>
          </w:p>
        </w:tc>
        <w:tc>
          <w:tcPr>
            <w:tcW w:w="3516" w:type="pct"/>
          </w:tcPr>
          <w:p w14:paraId="17130E8B" w14:textId="77777777" w:rsidR="00F02D9D" w:rsidRPr="00926B5E" w:rsidRDefault="00F02D9D" w:rsidP="00926B5E">
            <w:pPr>
              <w:pStyle w:val="TableText"/>
            </w:pPr>
          </w:p>
        </w:tc>
      </w:tr>
    </w:tbl>
    <w:p w14:paraId="1592FEA5" w14:textId="77777777" w:rsidR="00F02D9D" w:rsidRDefault="00F02D9D" w:rsidP="00926B5E"/>
    <w:tbl>
      <w:tblPr>
        <w:tblStyle w:val="TableGrid"/>
        <w:tblW w:w="4720" w:type="pct"/>
        <w:tblInd w:w="562" w:type="dxa"/>
        <w:tblLook w:val="0020" w:firstRow="1" w:lastRow="0" w:firstColumn="0" w:lastColumn="0" w:noHBand="0" w:noVBand="0"/>
      </w:tblPr>
      <w:tblGrid>
        <w:gridCol w:w="2612"/>
        <w:gridCol w:w="6189"/>
      </w:tblGrid>
      <w:tr w:rsidR="00F02D9D" w:rsidRPr="00C15459" w14:paraId="7E069F3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33FB4C4" w14:textId="77777777" w:rsidR="00F02D9D" w:rsidRPr="004921D8" w:rsidRDefault="00F02D9D"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F02D9D" w:rsidRPr="00C15459" w14:paraId="0B25F86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F16DCEA" w14:textId="77777777" w:rsidR="00F02D9D" w:rsidRPr="004921D8" w:rsidRDefault="00F02D9D">
            <w:pPr>
              <w:pStyle w:val="TableText"/>
              <w:rPr>
                <w:sz w:val="18"/>
                <w:szCs w:val="18"/>
              </w:rPr>
            </w:pPr>
            <w:r w:rsidRPr="00011672">
              <w:rPr>
                <w:rStyle w:val="Red"/>
                <w:color w:val="auto"/>
                <w:sz w:val="18"/>
                <w:szCs w:val="18"/>
              </w:rPr>
              <w:t>To be notified within 7 days of detection unless otherwise agreed in writing by Natural Resources Wales</w:t>
            </w:r>
          </w:p>
        </w:tc>
      </w:tr>
      <w:tr w:rsidR="00F02D9D" w:rsidRPr="00C15459" w14:paraId="242B50AE" w14:textId="77777777" w:rsidTr="00A9057C">
        <w:trPr>
          <w:cantSplit/>
        </w:trPr>
        <w:tc>
          <w:tcPr>
            <w:tcW w:w="1484" w:type="pct"/>
          </w:tcPr>
          <w:p w14:paraId="4AB7DA91" w14:textId="77777777" w:rsidR="00F02D9D" w:rsidRPr="004921D8" w:rsidRDefault="00F02D9D" w:rsidP="00926B5E">
            <w:pPr>
              <w:pStyle w:val="TableText"/>
              <w:rPr>
                <w:sz w:val="18"/>
                <w:szCs w:val="18"/>
              </w:rPr>
            </w:pPr>
            <w:r w:rsidRPr="004921D8">
              <w:rPr>
                <w:sz w:val="18"/>
                <w:szCs w:val="18"/>
              </w:rPr>
              <w:t>Date and time of the event</w:t>
            </w:r>
          </w:p>
        </w:tc>
        <w:tc>
          <w:tcPr>
            <w:tcW w:w="3516" w:type="pct"/>
          </w:tcPr>
          <w:p w14:paraId="0A48C146" w14:textId="77777777" w:rsidR="00F02D9D" w:rsidRPr="004921D8" w:rsidRDefault="00F02D9D" w:rsidP="00926B5E">
            <w:pPr>
              <w:pStyle w:val="TableText"/>
              <w:rPr>
                <w:sz w:val="18"/>
                <w:szCs w:val="18"/>
              </w:rPr>
            </w:pPr>
          </w:p>
        </w:tc>
      </w:tr>
      <w:tr w:rsidR="00F02D9D" w:rsidRPr="00C15459" w14:paraId="702298A2" w14:textId="77777777" w:rsidTr="00A9057C">
        <w:trPr>
          <w:cantSplit/>
        </w:trPr>
        <w:tc>
          <w:tcPr>
            <w:tcW w:w="1484" w:type="pct"/>
          </w:tcPr>
          <w:p w14:paraId="2CC2EA2B" w14:textId="77777777" w:rsidR="00F02D9D" w:rsidRPr="004921D8" w:rsidRDefault="00F02D9D" w:rsidP="00926B5E">
            <w:pPr>
              <w:pStyle w:val="TableText"/>
              <w:rPr>
                <w:sz w:val="18"/>
                <w:szCs w:val="18"/>
              </w:rPr>
            </w:pPr>
            <w:r w:rsidRPr="004921D8">
              <w:rPr>
                <w:sz w:val="18"/>
                <w:szCs w:val="18"/>
              </w:rPr>
              <w:t xml:space="preserve">Reference or description of the location of the event </w:t>
            </w:r>
          </w:p>
        </w:tc>
        <w:tc>
          <w:tcPr>
            <w:tcW w:w="3516" w:type="pct"/>
          </w:tcPr>
          <w:p w14:paraId="4C9E4DFC" w14:textId="77777777" w:rsidR="00F02D9D" w:rsidRPr="004921D8" w:rsidRDefault="00F02D9D" w:rsidP="00926B5E">
            <w:pPr>
              <w:pStyle w:val="TableText"/>
              <w:rPr>
                <w:sz w:val="18"/>
                <w:szCs w:val="18"/>
              </w:rPr>
            </w:pPr>
          </w:p>
        </w:tc>
      </w:tr>
      <w:tr w:rsidR="00F02D9D" w:rsidRPr="00C15459" w14:paraId="06E1E9B2" w14:textId="77777777" w:rsidTr="00A9057C">
        <w:trPr>
          <w:cantSplit/>
        </w:trPr>
        <w:tc>
          <w:tcPr>
            <w:tcW w:w="1484" w:type="pct"/>
          </w:tcPr>
          <w:p w14:paraId="7A4661C1" w14:textId="77777777" w:rsidR="00F02D9D" w:rsidRPr="004921D8" w:rsidRDefault="00F02D9D" w:rsidP="00926B5E">
            <w:pPr>
              <w:pStyle w:val="TableText"/>
              <w:rPr>
                <w:sz w:val="18"/>
                <w:szCs w:val="18"/>
              </w:rPr>
            </w:pPr>
            <w:r w:rsidRPr="004921D8">
              <w:rPr>
                <w:sz w:val="18"/>
                <w:szCs w:val="18"/>
              </w:rPr>
              <w:t>Description of where any release into the environment took place</w:t>
            </w:r>
          </w:p>
        </w:tc>
        <w:tc>
          <w:tcPr>
            <w:tcW w:w="3516" w:type="pct"/>
          </w:tcPr>
          <w:p w14:paraId="79212052" w14:textId="77777777" w:rsidR="00F02D9D" w:rsidRPr="004921D8" w:rsidRDefault="00F02D9D" w:rsidP="00926B5E">
            <w:pPr>
              <w:pStyle w:val="TableText"/>
              <w:rPr>
                <w:sz w:val="18"/>
                <w:szCs w:val="18"/>
              </w:rPr>
            </w:pPr>
          </w:p>
        </w:tc>
      </w:tr>
      <w:tr w:rsidR="00F02D9D" w:rsidRPr="00C15459" w14:paraId="1CD466A5" w14:textId="77777777" w:rsidTr="00A9057C">
        <w:trPr>
          <w:cantSplit/>
        </w:trPr>
        <w:tc>
          <w:tcPr>
            <w:tcW w:w="1484" w:type="pct"/>
          </w:tcPr>
          <w:p w14:paraId="23CF078A" w14:textId="77777777" w:rsidR="00F02D9D" w:rsidRPr="004921D8" w:rsidRDefault="00F02D9D" w:rsidP="00926B5E">
            <w:pPr>
              <w:pStyle w:val="TableText"/>
              <w:rPr>
                <w:sz w:val="18"/>
                <w:szCs w:val="18"/>
              </w:rPr>
            </w:pPr>
            <w:r w:rsidRPr="004921D8">
              <w:rPr>
                <w:sz w:val="18"/>
                <w:szCs w:val="18"/>
              </w:rPr>
              <w:t>Substances(s) potentially released/type or nature of sewage released</w:t>
            </w:r>
          </w:p>
        </w:tc>
        <w:tc>
          <w:tcPr>
            <w:tcW w:w="3516" w:type="pct"/>
          </w:tcPr>
          <w:p w14:paraId="5861039C" w14:textId="77777777" w:rsidR="00F02D9D" w:rsidRPr="004921D8" w:rsidRDefault="00F02D9D" w:rsidP="00926B5E">
            <w:pPr>
              <w:pStyle w:val="TableText"/>
              <w:rPr>
                <w:sz w:val="18"/>
                <w:szCs w:val="18"/>
              </w:rPr>
            </w:pPr>
          </w:p>
        </w:tc>
      </w:tr>
      <w:tr w:rsidR="00F02D9D" w:rsidRPr="00C15459" w14:paraId="3B0A8457" w14:textId="77777777" w:rsidTr="00A9057C">
        <w:trPr>
          <w:cantSplit/>
        </w:trPr>
        <w:tc>
          <w:tcPr>
            <w:tcW w:w="1484" w:type="pct"/>
          </w:tcPr>
          <w:p w14:paraId="1B727BCB" w14:textId="77777777" w:rsidR="00F02D9D" w:rsidRPr="004921D8" w:rsidRDefault="00F02D9D"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203E8E6" w14:textId="77777777" w:rsidR="00F02D9D" w:rsidRPr="004921D8" w:rsidRDefault="00F02D9D" w:rsidP="00926B5E">
            <w:pPr>
              <w:pStyle w:val="TableText"/>
              <w:rPr>
                <w:sz w:val="18"/>
                <w:szCs w:val="18"/>
              </w:rPr>
            </w:pPr>
          </w:p>
        </w:tc>
      </w:tr>
      <w:tr w:rsidR="00F02D9D" w:rsidRPr="00C15459" w14:paraId="50B41998" w14:textId="77777777" w:rsidTr="00A9057C">
        <w:trPr>
          <w:cantSplit/>
        </w:trPr>
        <w:tc>
          <w:tcPr>
            <w:tcW w:w="1484" w:type="pct"/>
          </w:tcPr>
          <w:p w14:paraId="1D83CDB5" w14:textId="77777777" w:rsidR="00F02D9D" w:rsidRPr="004921D8" w:rsidRDefault="00F02D9D" w:rsidP="00926B5E">
            <w:pPr>
              <w:pStyle w:val="TableText"/>
              <w:rPr>
                <w:sz w:val="18"/>
                <w:szCs w:val="18"/>
              </w:rPr>
            </w:pPr>
            <w:r w:rsidRPr="004921D8">
              <w:rPr>
                <w:sz w:val="18"/>
                <w:szCs w:val="18"/>
              </w:rPr>
              <w:t>Best estimate of the environmental impact of the discharge</w:t>
            </w:r>
          </w:p>
        </w:tc>
        <w:tc>
          <w:tcPr>
            <w:tcW w:w="3516" w:type="pct"/>
          </w:tcPr>
          <w:p w14:paraId="647752E5" w14:textId="77777777" w:rsidR="00F02D9D" w:rsidRPr="004921D8" w:rsidRDefault="00F02D9D" w:rsidP="00926B5E">
            <w:pPr>
              <w:pStyle w:val="TableText"/>
              <w:rPr>
                <w:sz w:val="18"/>
                <w:szCs w:val="18"/>
              </w:rPr>
            </w:pPr>
          </w:p>
        </w:tc>
      </w:tr>
      <w:tr w:rsidR="00F02D9D" w:rsidRPr="00C15459" w14:paraId="203027B5" w14:textId="77777777" w:rsidTr="00A9057C">
        <w:trPr>
          <w:cantSplit/>
        </w:trPr>
        <w:tc>
          <w:tcPr>
            <w:tcW w:w="1484" w:type="pct"/>
          </w:tcPr>
          <w:p w14:paraId="2846C678" w14:textId="77777777" w:rsidR="00F02D9D" w:rsidRPr="004921D8" w:rsidRDefault="00F02D9D" w:rsidP="00926B5E">
            <w:pPr>
              <w:pStyle w:val="TableText"/>
              <w:rPr>
                <w:sz w:val="18"/>
                <w:szCs w:val="18"/>
              </w:rPr>
            </w:pPr>
            <w:r w:rsidRPr="004921D8">
              <w:rPr>
                <w:sz w:val="18"/>
                <w:szCs w:val="18"/>
              </w:rPr>
              <w:t>Measures taken, or intended to be taken, to stop any emission</w:t>
            </w:r>
          </w:p>
        </w:tc>
        <w:tc>
          <w:tcPr>
            <w:tcW w:w="3516" w:type="pct"/>
          </w:tcPr>
          <w:p w14:paraId="3E38B2CD" w14:textId="77777777" w:rsidR="00F02D9D" w:rsidRPr="004921D8" w:rsidRDefault="00F02D9D" w:rsidP="00926B5E">
            <w:pPr>
              <w:pStyle w:val="TableText"/>
              <w:rPr>
                <w:sz w:val="18"/>
                <w:szCs w:val="18"/>
              </w:rPr>
            </w:pPr>
          </w:p>
        </w:tc>
      </w:tr>
      <w:tr w:rsidR="00F02D9D" w:rsidRPr="00C15459" w14:paraId="1132C18E" w14:textId="77777777" w:rsidTr="00A9057C">
        <w:trPr>
          <w:cantSplit/>
        </w:trPr>
        <w:tc>
          <w:tcPr>
            <w:tcW w:w="1484" w:type="pct"/>
          </w:tcPr>
          <w:p w14:paraId="72701E4C" w14:textId="77777777" w:rsidR="00F02D9D" w:rsidRPr="004921D8" w:rsidRDefault="00F02D9D" w:rsidP="00926B5E">
            <w:pPr>
              <w:pStyle w:val="TableText"/>
              <w:rPr>
                <w:sz w:val="18"/>
                <w:szCs w:val="18"/>
              </w:rPr>
            </w:pPr>
            <w:r w:rsidRPr="004921D8">
              <w:rPr>
                <w:sz w:val="18"/>
                <w:szCs w:val="18"/>
              </w:rPr>
              <w:t>Description of the failure or accident.</w:t>
            </w:r>
          </w:p>
        </w:tc>
        <w:tc>
          <w:tcPr>
            <w:tcW w:w="3516" w:type="pct"/>
          </w:tcPr>
          <w:p w14:paraId="524737C1" w14:textId="77777777" w:rsidR="00F02D9D" w:rsidRPr="004921D8" w:rsidRDefault="00F02D9D" w:rsidP="00926B5E">
            <w:pPr>
              <w:pStyle w:val="TableText"/>
              <w:rPr>
                <w:sz w:val="18"/>
                <w:szCs w:val="18"/>
              </w:rPr>
            </w:pPr>
          </w:p>
        </w:tc>
      </w:tr>
    </w:tbl>
    <w:p w14:paraId="63382147" w14:textId="77777777" w:rsidR="00F02D9D" w:rsidRDefault="00F02D9D" w:rsidP="00926B5E"/>
    <w:p w14:paraId="7B617F93" w14:textId="77777777" w:rsidR="00F02D9D" w:rsidRDefault="00F02D9D"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F02D9D" w:rsidRPr="00C15459" w14:paraId="6C15DE25" w14:textId="77777777" w:rsidTr="00A9057C">
        <w:trPr>
          <w:cantSplit/>
        </w:trPr>
        <w:tc>
          <w:tcPr>
            <w:tcW w:w="2305" w:type="pct"/>
          </w:tcPr>
          <w:p w14:paraId="666821FC" w14:textId="77777777" w:rsidR="00F02D9D" w:rsidRPr="004921D8" w:rsidRDefault="00F02D9D" w:rsidP="00926B5E">
            <w:pPr>
              <w:pStyle w:val="TableText"/>
              <w:rPr>
                <w:sz w:val="18"/>
                <w:szCs w:val="18"/>
              </w:rPr>
            </w:pPr>
            <w:r w:rsidRPr="004921D8">
              <w:rPr>
                <w:sz w:val="18"/>
                <w:szCs w:val="18"/>
              </w:rPr>
              <w:t>Any more accurate information on the matters for notification under Part A.</w:t>
            </w:r>
          </w:p>
        </w:tc>
        <w:tc>
          <w:tcPr>
            <w:tcW w:w="2695" w:type="pct"/>
          </w:tcPr>
          <w:p w14:paraId="43ECBCDA" w14:textId="77777777" w:rsidR="00F02D9D" w:rsidRPr="00C15459" w:rsidRDefault="00F02D9D" w:rsidP="00926B5E">
            <w:pPr>
              <w:pStyle w:val="TableText"/>
            </w:pPr>
          </w:p>
        </w:tc>
      </w:tr>
      <w:tr w:rsidR="00F02D9D" w:rsidRPr="00C15459" w14:paraId="75820C21" w14:textId="77777777" w:rsidTr="00A9057C">
        <w:trPr>
          <w:cantSplit/>
        </w:trPr>
        <w:tc>
          <w:tcPr>
            <w:tcW w:w="2305" w:type="pct"/>
          </w:tcPr>
          <w:p w14:paraId="1DF82150" w14:textId="77777777" w:rsidR="00F02D9D" w:rsidRPr="004921D8" w:rsidRDefault="00F02D9D"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22B4E1" w14:textId="77777777" w:rsidR="00F02D9D" w:rsidRPr="00C15459" w:rsidRDefault="00F02D9D" w:rsidP="00926B5E">
            <w:pPr>
              <w:pStyle w:val="TableText"/>
            </w:pPr>
          </w:p>
        </w:tc>
      </w:tr>
      <w:tr w:rsidR="00F02D9D" w:rsidRPr="00C15459" w14:paraId="634BD464" w14:textId="77777777" w:rsidTr="00A9057C">
        <w:trPr>
          <w:cantSplit/>
        </w:trPr>
        <w:tc>
          <w:tcPr>
            <w:tcW w:w="2305" w:type="pct"/>
          </w:tcPr>
          <w:p w14:paraId="19183983" w14:textId="77777777" w:rsidR="00F02D9D" w:rsidRPr="004921D8" w:rsidRDefault="00F02D9D"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163233E" w14:textId="77777777" w:rsidR="00F02D9D" w:rsidRPr="00C15459" w:rsidRDefault="00F02D9D" w:rsidP="00926B5E">
            <w:pPr>
              <w:pStyle w:val="TableText"/>
            </w:pPr>
          </w:p>
        </w:tc>
      </w:tr>
    </w:tbl>
    <w:p w14:paraId="6F1FFC7B" w14:textId="77777777" w:rsidR="00F02D9D" w:rsidRDefault="00F02D9D" w:rsidP="00926B5E"/>
    <w:tbl>
      <w:tblPr>
        <w:tblStyle w:val="TableGrid"/>
        <w:tblW w:w="4720" w:type="pct"/>
        <w:tblInd w:w="562" w:type="dxa"/>
        <w:tblLook w:val="0000" w:firstRow="0" w:lastRow="0" w:firstColumn="0" w:lastColumn="0" w:noHBand="0" w:noVBand="0"/>
      </w:tblPr>
      <w:tblGrid>
        <w:gridCol w:w="4057"/>
        <w:gridCol w:w="4744"/>
      </w:tblGrid>
      <w:tr w:rsidR="00F02D9D" w:rsidRPr="004921D8" w14:paraId="2036934F" w14:textId="77777777" w:rsidTr="00A9057C">
        <w:trPr>
          <w:cantSplit/>
        </w:trPr>
        <w:tc>
          <w:tcPr>
            <w:tcW w:w="2305" w:type="pct"/>
          </w:tcPr>
          <w:p w14:paraId="3925FA10" w14:textId="77777777" w:rsidR="00F02D9D" w:rsidRPr="004921D8" w:rsidRDefault="00F02D9D" w:rsidP="00926B5E">
            <w:pPr>
              <w:pStyle w:val="TableText"/>
              <w:rPr>
                <w:rStyle w:val="Bold"/>
                <w:sz w:val="18"/>
                <w:szCs w:val="18"/>
              </w:rPr>
            </w:pPr>
            <w:r w:rsidRPr="004921D8">
              <w:rPr>
                <w:rStyle w:val="Bold"/>
                <w:sz w:val="18"/>
                <w:szCs w:val="18"/>
              </w:rPr>
              <w:t>Name*</w:t>
            </w:r>
          </w:p>
        </w:tc>
        <w:tc>
          <w:tcPr>
            <w:tcW w:w="2695" w:type="pct"/>
          </w:tcPr>
          <w:p w14:paraId="00F70990" w14:textId="77777777" w:rsidR="00F02D9D" w:rsidRPr="004921D8" w:rsidRDefault="00F02D9D" w:rsidP="00926B5E">
            <w:pPr>
              <w:pStyle w:val="TableText"/>
              <w:rPr>
                <w:sz w:val="18"/>
                <w:szCs w:val="18"/>
              </w:rPr>
            </w:pPr>
          </w:p>
        </w:tc>
      </w:tr>
      <w:tr w:rsidR="00F02D9D" w:rsidRPr="004921D8" w14:paraId="3862494C" w14:textId="77777777" w:rsidTr="00A9057C">
        <w:trPr>
          <w:cantSplit/>
        </w:trPr>
        <w:tc>
          <w:tcPr>
            <w:tcW w:w="2305" w:type="pct"/>
          </w:tcPr>
          <w:p w14:paraId="68BE07CD" w14:textId="77777777" w:rsidR="00F02D9D" w:rsidRPr="004921D8" w:rsidRDefault="00F02D9D" w:rsidP="00926B5E">
            <w:pPr>
              <w:pStyle w:val="TableText"/>
              <w:rPr>
                <w:rStyle w:val="Bold"/>
                <w:sz w:val="18"/>
                <w:szCs w:val="18"/>
              </w:rPr>
            </w:pPr>
            <w:r w:rsidRPr="004921D8">
              <w:rPr>
                <w:rStyle w:val="Bold"/>
                <w:sz w:val="18"/>
                <w:szCs w:val="18"/>
              </w:rPr>
              <w:t>Post</w:t>
            </w:r>
          </w:p>
        </w:tc>
        <w:tc>
          <w:tcPr>
            <w:tcW w:w="2695" w:type="pct"/>
          </w:tcPr>
          <w:p w14:paraId="5D3E4177" w14:textId="77777777" w:rsidR="00F02D9D" w:rsidRPr="004921D8" w:rsidRDefault="00F02D9D" w:rsidP="00926B5E">
            <w:pPr>
              <w:pStyle w:val="TableText"/>
              <w:rPr>
                <w:sz w:val="18"/>
                <w:szCs w:val="18"/>
              </w:rPr>
            </w:pPr>
          </w:p>
        </w:tc>
      </w:tr>
      <w:tr w:rsidR="00F02D9D" w:rsidRPr="004921D8" w14:paraId="4C553073" w14:textId="77777777" w:rsidTr="00A9057C">
        <w:trPr>
          <w:cantSplit/>
        </w:trPr>
        <w:tc>
          <w:tcPr>
            <w:tcW w:w="2305" w:type="pct"/>
          </w:tcPr>
          <w:p w14:paraId="2DA2C4FF" w14:textId="77777777" w:rsidR="00F02D9D" w:rsidRPr="004921D8" w:rsidRDefault="00F02D9D" w:rsidP="00926B5E">
            <w:pPr>
              <w:pStyle w:val="TableText"/>
              <w:rPr>
                <w:rStyle w:val="Bold"/>
                <w:sz w:val="18"/>
                <w:szCs w:val="18"/>
              </w:rPr>
            </w:pPr>
            <w:r w:rsidRPr="004921D8">
              <w:rPr>
                <w:rStyle w:val="Bold"/>
                <w:sz w:val="18"/>
                <w:szCs w:val="18"/>
              </w:rPr>
              <w:t>Signature</w:t>
            </w:r>
          </w:p>
        </w:tc>
        <w:tc>
          <w:tcPr>
            <w:tcW w:w="2695" w:type="pct"/>
          </w:tcPr>
          <w:p w14:paraId="586C430D" w14:textId="77777777" w:rsidR="00F02D9D" w:rsidRPr="004921D8" w:rsidRDefault="00F02D9D" w:rsidP="00926B5E">
            <w:pPr>
              <w:pStyle w:val="TableText"/>
              <w:rPr>
                <w:sz w:val="18"/>
                <w:szCs w:val="18"/>
              </w:rPr>
            </w:pPr>
          </w:p>
        </w:tc>
      </w:tr>
      <w:tr w:rsidR="00F02D9D" w:rsidRPr="004921D8" w14:paraId="1E95505E" w14:textId="77777777" w:rsidTr="00A9057C">
        <w:trPr>
          <w:cantSplit/>
        </w:trPr>
        <w:tc>
          <w:tcPr>
            <w:tcW w:w="2305" w:type="pct"/>
          </w:tcPr>
          <w:p w14:paraId="7B3086BD" w14:textId="77777777" w:rsidR="00F02D9D" w:rsidRPr="004921D8" w:rsidRDefault="00F02D9D" w:rsidP="00926B5E">
            <w:pPr>
              <w:pStyle w:val="TableText"/>
              <w:rPr>
                <w:rStyle w:val="Bold"/>
                <w:sz w:val="18"/>
                <w:szCs w:val="18"/>
              </w:rPr>
            </w:pPr>
            <w:r w:rsidRPr="004921D8">
              <w:rPr>
                <w:rStyle w:val="Bold"/>
                <w:sz w:val="18"/>
                <w:szCs w:val="18"/>
              </w:rPr>
              <w:t>Date</w:t>
            </w:r>
          </w:p>
        </w:tc>
        <w:tc>
          <w:tcPr>
            <w:tcW w:w="2695" w:type="pct"/>
          </w:tcPr>
          <w:p w14:paraId="0FADEE22" w14:textId="77777777" w:rsidR="00F02D9D" w:rsidRPr="004921D8" w:rsidRDefault="00F02D9D" w:rsidP="00926B5E">
            <w:pPr>
              <w:pStyle w:val="TableText"/>
              <w:rPr>
                <w:sz w:val="18"/>
                <w:szCs w:val="18"/>
              </w:rPr>
            </w:pPr>
          </w:p>
        </w:tc>
      </w:tr>
    </w:tbl>
    <w:p w14:paraId="6138DA99" w14:textId="77777777" w:rsidR="00F02D9D" w:rsidRPr="004921D8" w:rsidRDefault="00F02D9D" w:rsidP="00A9057C">
      <w:pPr>
        <w:ind w:left="567"/>
        <w:rPr>
          <w:sz w:val="18"/>
          <w:szCs w:val="18"/>
        </w:rPr>
      </w:pPr>
      <w:r w:rsidRPr="004921D8">
        <w:rPr>
          <w:sz w:val="18"/>
          <w:szCs w:val="18"/>
        </w:rPr>
        <w:t>* authorised to sign on behalf of the operator</w:t>
      </w:r>
    </w:p>
    <w:p w14:paraId="5D26FF1D" w14:textId="77777777" w:rsidR="00F02D9D" w:rsidRPr="000A07C9" w:rsidRDefault="00F02D9D" w:rsidP="000A07C9">
      <w:pPr>
        <w:rPr>
          <w:rFonts w:eastAsiaTheme="majorEastAsia"/>
        </w:rPr>
      </w:pPr>
      <w:r>
        <w:br w:type="page"/>
      </w:r>
    </w:p>
    <w:p w14:paraId="3C15EC14" w14:textId="77777777" w:rsidR="00F02D9D" w:rsidRDefault="00F02D9D" w:rsidP="00A9057C">
      <w:pPr>
        <w:pStyle w:val="Heading2"/>
        <w:ind w:left="567"/>
      </w:pPr>
      <w:r>
        <w:lastRenderedPageBreak/>
        <w:t xml:space="preserve">Schedule 6 </w:t>
      </w:r>
      <w:r w:rsidRPr="00926B5E">
        <w:t>–</w:t>
      </w:r>
      <w:r>
        <w:t xml:space="preserve"> Interpretation </w:t>
      </w:r>
    </w:p>
    <w:p w14:paraId="300E8E5D" w14:textId="77777777" w:rsidR="00F02D9D" w:rsidRPr="00B5715F" w:rsidRDefault="00F02D9D" w:rsidP="00A9057C">
      <w:pPr>
        <w:ind w:left="567"/>
        <w:rPr>
          <w:sz w:val="18"/>
          <w:szCs w:val="18"/>
        </w:rPr>
      </w:pPr>
      <w:r w:rsidRPr="00B5715F">
        <w:rPr>
          <w:sz w:val="18"/>
          <w:szCs w:val="18"/>
        </w:rPr>
        <w:t>“accident” means an accident that may result in pollution.</w:t>
      </w:r>
    </w:p>
    <w:p w14:paraId="39784A1F" w14:textId="77777777" w:rsidR="00F02D9D" w:rsidRPr="00B5715F" w:rsidRDefault="00F02D9D" w:rsidP="00A9057C">
      <w:pPr>
        <w:ind w:left="567"/>
        <w:rPr>
          <w:sz w:val="18"/>
          <w:szCs w:val="18"/>
        </w:rPr>
      </w:pPr>
      <w:r>
        <w:rPr>
          <w:sz w:val="18"/>
          <w:szCs w:val="18"/>
        </w:rPr>
        <w:t>“annually”</w:t>
      </w:r>
      <w:r w:rsidRPr="00B5715F">
        <w:rPr>
          <w:sz w:val="18"/>
          <w:szCs w:val="18"/>
        </w:rPr>
        <w:t xml:space="preserve"> means once every year.</w:t>
      </w:r>
    </w:p>
    <w:p w14:paraId="56C053EA" w14:textId="77777777" w:rsidR="00F02D9D" w:rsidRPr="00B5715F" w:rsidRDefault="00F02D9D" w:rsidP="00A9057C">
      <w:pPr>
        <w:ind w:left="567"/>
        <w:rPr>
          <w:sz w:val="18"/>
          <w:szCs w:val="18"/>
        </w:rPr>
      </w:pPr>
      <w:r w:rsidRPr="00B5715F">
        <w:rPr>
          <w:sz w:val="18"/>
          <w:szCs w:val="18"/>
        </w:rPr>
        <w:t>“application” means the application for this permit, together with any additional information supplied by the operator as part of the application and any response to a notice served under Schedule 5 to the EP Regulations.</w:t>
      </w:r>
    </w:p>
    <w:p w14:paraId="2B600AE1" w14:textId="77777777" w:rsidR="00F02D9D" w:rsidRPr="00B5715F" w:rsidRDefault="00F02D9D" w:rsidP="00635467">
      <w:pPr>
        <w:pStyle w:val="BodyTextIndent"/>
        <w:tabs>
          <w:tab w:val="left" w:pos="1418"/>
        </w:tabs>
        <w:ind w:left="567"/>
        <w:rPr>
          <w:rFonts w:ascii="Arial" w:hAnsi="Arial" w:cs="Arial"/>
          <w:sz w:val="18"/>
          <w:szCs w:val="18"/>
        </w:rPr>
      </w:pPr>
      <w:r w:rsidRPr="00B5715F">
        <w:rPr>
          <w:rFonts w:ascii="Arial" w:hAnsi="Arial" w:cs="Arial"/>
          <w:sz w:val="18"/>
          <w:szCs w:val="18"/>
        </w:rPr>
        <w:t xml:space="preserve">“block counted spill” one or more overflow events within a period of 12 hours or less will </w:t>
      </w:r>
      <w:proofErr w:type="gramStart"/>
      <w:r w:rsidRPr="00B5715F">
        <w:rPr>
          <w:rFonts w:ascii="Arial" w:hAnsi="Arial" w:cs="Arial"/>
          <w:sz w:val="18"/>
          <w:szCs w:val="18"/>
        </w:rPr>
        <w:t>be considered to be</w:t>
      </w:r>
      <w:proofErr w:type="gramEnd"/>
      <w:r w:rsidRPr="00B5715F">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B5715F">
        <w:rPr>
          <w:rFonts w:ascii="Arial" w:hAnsi="Arial" w:cs="Arial"/>
          <w:sz w:val="18"/>
          <w:szCs w:val="18"/>
        </w:rPr>
        <w:t>24 hour</w:t>
      </w:r>
      <w:proofErr w:type="gramEnd"/>
      <w:r w:rsidRPr="00B5715F">
        <w:rPr>
          <w:rFonts w:ascii="Arial" w:hAnsi="Arial" w:cs="Arial"/>
          <w:sz w:val="18"/>
          <w:szCs w:val="18"/>
        </w:rPr>
        <w:t xml:space="preserve"> duration counts as 1 additional spill and the whole of the 24 hour block is included. </w:t>
      </w:r>
    </w:p>
    <w:p w14:paraId="1E8E2F89" w14:textId="77777777" w:rsidR="00F02D9D" w:rsidRPr="00B5715F" w:rsidRDefault="00F02D9D" w:rsidP="00197F73">
      <w:pPr>
        <w:pStyle w:val="BodyTextIndent"/>
        <w:ind w:left="567"/>
        <w:rPr>
          <w:sz w:val="18"/>
          <w:szCs w:val="18"/>
        </w:rPr>
      </w:pPr>
      <w:r>
        <w:rPr>
          <w:rFonts w:asciiTheme="minorHAnsi" w:hAnsiTheme="minorHAnsi" w:cstheme="minorHAnsi"/>
          <w:sz w:val="18"/>
          <w:szCs w:val="18"/>
        </w:rPr>
        <w:t>“</w:t>
      </w:r>
      <w:r w:rsidRPr="00B5715F">
        <w:rPr>
          <w:rFonts w:ascii="Arial" w:hAnsi="Arial" w:cs="Arial"/>
          <w:sz w:val="18"/>
          <w:szCs w:val="18"/>
        </w:rPr>
        <w:t>event recor</w:t>
      </w:r>
      <w:r>
        <w:rPr>
          <w:rFonts w:ascii="Arial" w:hAnsi="Arial" w:cs="Arial"/>
          <w:sz w:val="18"/>
          <w:szCs w:val="18"/>
        </w:rPr>
        <w:t>der”</w:t>
      </w:r>
      <w:r w:rsidRPr="00B5715F">
        <w:rPr>
          <w:rFonts w:ascii="Arial" w:hAnsi="Arial" w:cs="Arial"/>
          <w:sz w:val="18"/>
          <w:szCs w:val="18"/>
        </w:rPr>
        <w:t xml:space="preserve"> a recorder which records the start time and end time of individual overflow events </w:t>
      </w:r>
    </w:p>
    <w:p w14:paraId="4FC24D6C" w14:textId="77777777" w:rsidR="00F02D9D" w:rsidRPr="00B5715F" w:rsidRDefault="00F02D9D" w:rsidP="00A9057C">
      <w:pPr>
        <w:ind w:left="567"/>
        <w:rPr>
          <w:sz w:val="18"/>
          <w:szCs w:val="18"/>
        </w:rPr>
      </w:pPr>
      <w:r w:rsidRPr="00B5715F">
        <w:rPr>
          <w:sz w:val="18"/>
          <w:szCs w:val="18"/>
        </w:rPr>
        <w:t>“emissions of substances not controlled by emission limits” means emissions of substances to air, water or land from the permitted activities, which are not controlled by an emission limit.</w:t>
      </w:r>
    </w:p>
    <w:p w14:paraId="6C20F9FB" w14:textId="77777777" w:rsidR="00F02D9D" w:rsidRPr="00B5715F" w:rsidRDefault="00F02D9D" w:rsidP="00A9057C">
      <w:pPr>
        <w:ind w:left="567"/>
        <w:rPr>
          <w:sz w:val="18"/>
          <w:szCs w:val="18"/>
        </w:rPr>
      </w:pPr>
      <w:r w:rsidRPr="00B5715F">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822F28B" w14:textId="77777777" w:rsidR="00F02D9D" w:rsidRPr="00B5715F" w:rsidRDefault="00F02D9D" w:rsidP="00A9057C">
      <w:pPr>
        <w:ind w:left="567"/>
        <w:rPr>
          <w:rStyle w:val="Red"/>
          <w:color w:val="auto"/>
          <w:sz w:val="18"/>
          <w:szCs w:val="18"/>
        </w:rPr>
      </w:pPr>
      <w:r w:rsidRPr="00B5715F">
        <w:rPr>
          <w:rStyle w:val="Red"/>
          <w:color w:val="auto"/>
          <w:sz w:val="18"/>
          <w:szCs w:val="18"/>
        </w:rPr>
        <w:t xml:space="preserve">“minimum screen capacity flow” means the minimum flow passed through the screens to the outfall when the screen bypass operates. </w:t>
      </w:r>
    </w:p>
    <w:p w14:paraId="7FBF88BF" w14:textId="77777777" w:rsidR="00F02D9D" w:rsidRPr="00B5715F" w:rsidRDefault="00F02D9D" w:rsidP="00A9057C">
      <w:pPr>
        <w:ind w:left="567"/>
        <w:rPr>
          <w:rStyle w:val="Red"/>
          <w:color w:val="auto"/>
          <w:sz w:val="18"/>
          <w:szCs w:val="18"/>
        </w:rPr>
      </w:pPr>
      <w:r w:rsidRPr="00B5715F">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1EE07D0" w14:textId="77777777" w:rsidR="00F02D9D" w:rsidRPr="00B5715F" w:rsidRDefault="00F02D9D" w:rsidP="00A9057C">
      <w:pPr>
        <w:ind w:left="567"/>
        <w:rPr>
          <w:rStyle w:val="Red"/>
          <w:color w:val="auto"/>
          <w:sz w:val="18"/>
          <w:szCs w:val="18"/>
        </w:rPr>
      </w:pPr>
      <w:r w:rsidRPr="00B5715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3AE9D4A" w14:textId="77777777" w:rsidR="00F02D9D" w:rsidRPr="00B5715F" w:rsidRDefault="00F02D9D" w:rsidP="00661970">
      <w:pPr>
        <w:pStyle w:val="Default"/>
        <w:ind w:left="567"/>
        <w:rPr>
          <w:color w:val="auto"/>
          <w:sz w:val="18"/>
          <w:szCs w:val="18"/>
        </w:rPr>
      </w:pPr>
      <w:r w:rsidRPr="00B5715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CD4FAEB" w14:textId="77777777" w:rsidR="00F02D9D" w:rsidRPr="00B5715F" w:rsidRDefault="00F02D9D" w:rsidP="00661970">
      <w:pPr>
        <w:pStyle w:val="Default"/>
        <w:ind w:left="567"/>
        <w:rPr>
          <w:color w:val="auto"/>
          <w:sz w:val="18"/>
          <w:szCs w:val="18"/>
        </w:rPr>
      </w:pPr>
    </w:p>
    <w:p w14:paraId="41AAFDCF" w14:textId="77777777" w:rsidR="00F02D9D" w:rsidRPr="00B5715F" w:rsidRDefault="00F02D9D" w:rsidP="00197F73">
      <w:pPr>
        <w:pStyle w:val="BodyTextIndent"/>
        <w:tabs>
          <w:tab w:val="left" w:pos="1418"/>
        </w:tabs>
        <w:ind w:left="567"/>
        <w:rPr>
          <w:rFonts w:ascii="Arial" w:hAnsi="Arial" w:cs="Arial"/>
          <w:sz w:val="18"/>
          <w:szCs w:val="18"/>
        </w:rPr>
      </w:pPr>
      <w:r w:rsidRPr="00B5715F">
        <w:rPr>
          <w:rFonts w:ascii="Arial" w:hAnsi="Arial" w:cs="Arial"/>
          <w:sz w:val="18"/>
          <w:szCs w:val="18"/>
        </w:rPr>
        <w:t>“overflow event” any individual operation, of any duration, of the event recorder or any recorded discharge of sewage from the outfall.</w:t>
      </w:r>
    </w:p>
    <w:p w14:paraId="57D7D287" w14:textId="77777777" w:rsidR="00F02D9D" w:rsidRPr="00B5715F" w:rsidRDefault="00F02D9D" w:rsidP="00A9057C">
      <w:pPr>
        <w:ind w:left="567"/>
        <w:rPr>
          <w:sz w:val="18"/>
          <w:szCs w:val="18"/>
        </w:rPr>
      </w:pPr>
      <w:r w:rsidRPr="00B5715F">
        <w:rPr>
          <w:sz w:val="18"/>
          <w:szCs w:val="18"/>
        </w:rPr>
        <w:t>“overflow setting” means the minimum flow passed forward to the continuation sewer when the overflow operates.</w:t>
      </w:r>
    </w:p>
    <w:p w14:paraId="0DB46734" w14:textId="77777777" w:rsidR="00F02D9D" w:rsidRPr="00B5715F" w:rsidRDefault="00F02D9D" w:rsidP="00A9057C">
      <w:pPr>
        <w:ind w:left="567"/>
        <w:rPr>
          <w:sz w:val="18"/>
          <w:szCs w:val="18"/>
        </w:rPr>
      </w:pPr>
      <w:r>
        <w:rPr>
          <w:sz w:val="18"/>
          <w:szCs w:val="18"/>
        </w:rPr>
        <w:t>“quarter”</w:t>
      </w:r>
      <w:r w:rsidRPr="00B5715F">
        <w:rPr>
          <w:sz w:val="18"/>
          <w:szCs w:val="18"/>
        </w:rPr>
        <w:t xml:space="preserve"> means a calendar year quarter commencing on 1 January, 1 April, 1 July or 1 October.</w:t>
      </w:r>
    </w:p>
    <w:p w14:paraId="5CE7E76B" w14:textId="77777777" w:rsidR="00F02D9D" w:rsidRPr="00B5715F" w:rsidRDefault="00F02D9D" w:rsidP="00197F73">
      <w:pPr>
        <w:ind w:left="567"/>
        <w:rPr>
          <w:rFonts w:ascii="Arial" w:hAnsi="Arial" w:cs="Arial"/>
          <w:sz w:val="18"/>
          <w:szCs w:val="18"/>
        </w:rPr>
      </w:pPr>
      <w:r w:rsidRPr="00B5715F">
        <w:rPr>
          <w:sz w:val="18"/>
          <w:szCs w:val="18"/>
        </w:rPr>
        <w:t>“significant pollution” means a high-level impact incident as indicated by NRW incident classification system.</w:t>
      </w:r>
    </w:p>
    <w:p w14:paraId="47A5D02F" w14:textId="77777777" w:rsidR="00F02D9D" w:rsidRPr="00B5715F" w:rsidRDefault="00F02D9D" w:rsidP="00197F73">
      <w:pPr>
        <w:pStyle w:val="BodyTextIndent"/>
        <w:tabs>
          <w:tab w:val="left" w:pos="1418"/>
        </w:tabs>
        <w:ind w:left="567"/>
        <w:rPr>
          <w:rFonts w:ascii="Arial" w:hAnsi="Arial" w:cs="Arial"/>
          <w:sz w:val="18"/>
          <w:szCs w:val="18"/>
        </w:rPr>
      </w:pPr>
      <w:r w:rsidRPr="00B5715F">
        <w:rPr>
          <w:rFonts w:ascii="Arial" w:hAnsi="Arial" w:cs="Arial"/>
          <w:sz w:val="18"/>
          <w:szCs w:val="18"/>
        </w:rPr>
        <w:t>“significant spill” any spill that has not been demonstrated to have been, or measured as being, less than 50 m</w:t>
      </w:r>
      <w:r w:rsidRPr="00B5715F">
        <w:rPr>
          <w:rFonts w:ascii="Arial" w:hAnsi="Arial" w:cs="Arial"/>
          <w:sz w:val="18"/>
          <w:szCs w:val="18"/>
          <w:vertAlign w:val="superscript"/>
        </w:rPr>
        <w:t>3</w:t>
      </w:r>
      <w:r w:rsidRPr="00B5715F">
        <w:rPr>
          <w:rFonts w:ascii="Arial" w:hAnsi="Arial" w:cs="Arial"/>
          <w:sz w:val="18"/>
          <w:szCs w:val="18"/>
        </w:rPr>
        <w:t xml:space="preserve"> in volume.</w:t>
      </w:r>
    </w:p>
    <w:p w14:paraId="3F306C86" w14:textId="77777777" w:rsidR="00F02D9D" w:rsidRPr="00B5715F" w:rsidRDefault="00F02D9D" w:rsidP="00197F73">
      <w:pPr>
        <w:pStyle w:val="BodyTextIndent"/>
        <w:tabs>
          <w:tab w:val="left" w:pos="1418"/>
        </w:tabs>
        <w:ind w:left="567"/>
        <w:rPr>
          <w:sz w:val="18"/>
          <w:szCs w:val="18"/>
        </w:rPr>
      </w:pPr>
      <w:r w:rsidRPr="00B5715F">
        <w:rPr>
          <w:rFonts w:ascii="Arial" w:hAnsi="Arial" w:cs="Arial"/>
          <w:sz w:val="18"/>
          <w:szCs w:val="18"/>
        </w:rPr>
        <w:t>“SOAF” means Storm Overflow Assessment Framework.</w:t>
      </w:r>
    </w:p>
    <w:p w14:paraId="3FC0152A" w14:textId="77777777" w:rsidR="00F02D9D" w:rsidRPr="00B5715F" w:rsidRDefault="00F02D9D" w:rsidP="00A9057C">
      <w:pPr>
        <w:ind w:left="567"/>
        <w:rPr>
          <w:sz w:val="18"/>
          <w:szCs w:val="18"/>
        </w:rPr>
      </w:pPr>
      <w:r w:rsidRPr="00B5715F">
        <w:rPr>
          <w:sz w:val="18"/>
          <w:szCs w:val="18"/>
        </w:rPr>
        <w:t>“year” means calendar year ending 31 December.</w:t>
      </w:r>
    </w:p>
    <w:p w14:paraId="46F8C6D9" w14:textId="77777777" w:rsidR="00F02D9D" w:rsidRPr="00B5715F" w:rsidRDefault="00F02D9D" w:rsidP="00327B68">
      <w:pPr>
        <w:ind w:left="567"/>
        <w:rPr>
          <w:sz w:val="18"/>
          <w:szCs w:val="18"/>
        </w:rPr>
      </w:pPr>
      <w:r w:rsidRPr="00B5715F">
        <w:rPr>
          <w:sz w:val="18"/>
          <w:szCs w:val="18"/>
        </w:rPr>
        <w:t>“Formula A” is defined as (PG+I+E) + 1360P + 2E litres/day.  Where P = population served, G = water consumption per head per day (litres/head/day) I = infiltration (litres/day) E = trade effluent flow to sewer (litres/day)</w:t>
      </w:r>
    </w:p>
    <w:p w14:paraId="50F13D76" w14:textId="77777777" w:rsidR="00F02D9D" w:rsidRDefault="00F02D9D">
      <w:pPr>
        <w:spacing w:before="0" w:after="0" w:line="240" w:lineRule="auto"/>
        <w:rPr>
          <w:sz w:val="18"/>
          <w:szCs w:val="18"/>
        </w:rPr>
      </w:pPr>
      <w:r>
        <w:rPr>
          <w:sz w:val="18"/>
          <w:szCs w:val="18"/>
        </w:rPr>
        <w:br w:type="page"/>
      </w:r>
    </w:p>
    <w:p w14:paraId="51CFAE69" w14:textId="77777777" w:rsidR="00F02D9D" w:rsidRDefault="00F02D9D" w:rsidP="00A9057C">
      <w:pPr>
        <w:pStyle w:val="Heading1"/>
        <w:ind w:left="567"/>
      </w:pPr>
      <w:r>
        <w:lastRenderedPageBreak/>
        <w:t xml:space="preserve">Schedule 7 </w:t>
      </w:r>
      <w:r w:rsidRPr="00926B5E">
        <w:t>–</w:t>
      </w:r>
      <w:r>
        <w:t xml:space="preserve"> Site plan</w:t>
      </w:r>
    </w:p>
    <w:p w14:paraId="1CEB539A" w14:textId="77777777" w:rsidR="009B58D3" w:rsidRDefault="009B58D3" w:rsidP="000152F0">
      <w:pPr>
        <w:ind w:left="567"/>
        <w:rPr>
          <w:rFonts w:ascii="Arial" w:hAnsi="Arial"/>
          <w:szCs w:val="20"/>
        </w:rPr>
      </w:pPr>
      <w:r>
        <w:rPr>
          <w:rFonts w:ascii="Arial" w:hAnsi="Arial"/>
          <w:noProof/>
          <w:szCs w:val="20"/>
        </w:rPr>
        <w:drawing>
          <wp:inline distT="0" distB="0" distL="0" distR="0" wp14:anchorId="6AB85FB2" wp14:editId="3E14C62B">
            <wp:extent cx="5428512" cy="3698112"/>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714BA87.tmp"/>
                    <pic:cNvPicPr/>
                  </pic:nvPicPr>
                  <pic:blipFill>
                    <a:blip r:embed="rId14">
                      <a:extLst>
                        <a:ext uri="{28A0092B-C50C-407E-A947-70E740481C1C}">
                          <a14:useLocalDpi xmlns:a14="http://schemas.microsoft.com/office/drawing/2010/main" val="0"/>
                        </a:ext>
                      </a:extLst>
                    </a:blip>
                    <a:stretch>
                      <a:fillRect/>
                    </a:stretch>
                  </pic:blipFill>
                  <pic:spPr>
                    <a:xfrm>
                      <a:off x="0" y="0"/>
                      <a:ext cx="5432703" cy="3700967"/>
                    </a:xfrm>
                    <a:prstGeom prst="rect">
                      <a:avLst/>
                    </a:prstGeom>
                  </pic:spPr>
                </pic:pic>
              </a:graphicData>
            </a:graphic>
          </wp:inline>
        </w:drawing>
      </w:r>
    </w:p>
    <w:p w14:paraId="130A81CD" w14:textId="3E033A96" w:rsidR="00F02D9D" w:rsidRPr="00E65E75" w:rsidRDefault="00F02D9D" w:rsidP="000152F0">
      <w:pPr>
        <w:ind w:left="567"/>
        <w:rPr>
          <w:rFonts w:ascii="Arial" w:hAnsi="Arial"/>
          <w:color w:val="FF0000" w:themeColor="accent1"/>
          <w:szCs w:val="20"/>
        </w:rPr>
      </w:pPr>
      <w:r w:rsidRPr="00011672">
        <w:rPr>
          <w:rFonts w:ascii="Arial" w:hAnsi="Arial"/>
          <w:szCs w:val="20"/>
        </w:rPr>
        <w:t>© Crown Copyright and database right 2019. Ordnance Survey licence number 100019741.</w:t>
      </w:r>
    </w:p>
    <w:p w14:paraId="15225337" w14:textId="77777777" w:rsidR="00F02D9D" w:rsidRDefault="00F02D9D" w:rsidP="00A9057C">
      <w:pPr>
        <w:ind w:left="567"/>
      </w:pPr>
    </w:p>
    <w:p w14:paraId="60DF323B" w14:textId="77777777" w:rsidR="00F02D9D" w:rsidRDefault="00F02D9D" w:rsidP="00A9057C">
      <w:pPr>
        <w:ind w:left="567"/>
      </w:pPr>
      <w:r>
        <w:t>END OF PERMIT</w:t>
      </w:r>
    </w:p>
    <w:p w14:paraId="6D96E5AF" w14:textId="77777777" w:rsidR="00F02D9D" w:rsidRDefault="00F02D9D" w:rsidP="000848DA">
      <w:pPr>
        <w:sectPr w:rsidR="00F02D9D" w:rsidSect="00F02D9D">
          <w:headerReference w:type="default" r:id="rId15"/>
          <w:footerReference w:type="default" r:id="rId16"/>
          <w:pgSz w:w="11906" w:h="16838" w:code="9"/>
          <w:pgMar w:top="1440" w:right="1133" w:bottom="1440" w:left="1440" w:header="397" w:footer="397" w:gutter="0"/>
          <w:pgNumType w:start="1"/>
          <w:cols w:space="708"/>
          <w:docGrid w:linePitch="360"/>
        </w:sectPr>
      </w:pPr>
    </w:p>
    <w:p w14:paraId="50F66C20" w14:textId="77777777" w:rsidR="00F02D9D" w:rsidRDefault="00F02D9D" w:rsidP="000848DA"/>
    <w:sectPr w:rsidR="00F02D9D" w:rsidSect="00F02D9D">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56156E" w14:textId="77777777" w:rsidR="00F02D9D" w:rsidRDefault="00F02D9D" w:rsidP="00FF16FF">
      <w:pPr>
        <w:spacing w:before="0" w:after="0" w:line="240" w:lineRule="auto"/>
      </w:pPr>
      <w:r>
        <w:separator/>
      </w:r>
    </w:p>
  </w:endnote>
  <w:endnote w:type="continuationSeparator" w:id="0">
    <w:p w14:paraId="084368B9" w14:textId="77777777" w:rsidR="00F02D9D" w:rsidRDefault="00F02D9D"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D2A672" w14:textId="77777777" w:rsidR="00F02D9D" w:rsidRDefault="00F02D9D" w:rsidP="00F06B84">
    <w:pPr>
      <w:pStyle w:val="Footer"/>
    </w:pPr>
    <w:r>
      <w:t>Permit number</w:t>
    </w:r>
  </w:p>
  <w:p w14:paraId="01485828" w14:textId="77777777" w:rsidR="00F02D9D" w:rsidRPr="00D82845" w:rsidRDefault="00F02D9D" w:rsidP="00F06B84">
    <w:pPr>
      <w:pStyle w:val="Footer"/>
    </w:pPr>
    <w:r w:rsidRPr="00D90A37">
      <w:rPr>
        <w:noProof/>
      </w:rPr>
      <w:t>AF4004904</w:t>
    </w:r>
    <w:r>
      <w:t xml:space="preserve"> </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B81A81" w14:textId="77777777" w:rsidR="00F21D60" w:rsidRDefault="00F21D60" w:rsidP="00F06B84">
    <w:pPr>
      <w:pStyle w:val="Footer"/>
    </w:pPr>
    <w:r>
      <w:t>Permit number</w:t>
    </w:r>
  </w:p>
  <w:p w14:paraId="20DD935E" w14:textId="77777777" w:rsidR="00F21D60" w:rsidRPr="00D82845" w:rsidRDefault="004750B6" w:rsidP="00F06B84">
    <w:pPr>
      <w:pStyle w:val="Footer"/>
    </w:pPr>
    <w:r>
      <w:rPr>
        <w:noProof/>
      </w:rPr>
      <w:t>«Permit_number»</w:t>
    </w:r>
    <w:r w:rsidR="00F8316F">
      <w:t xml:space="preserve"> </w:t>
    </w:r>
    <w:r w:rsidR="00F21D60">
      <w:ptab w:relativeTo="margin" w:alignment="right" w:leader="none"/>
    </w:r>
    <w:r w:rsidR="00F21D60">
      <w:fldChar w:fldCharType="begin"/>
    </w:r>
    <w:r w:rsidR="00F21D60">
      <w:instrText xml:space="preserve"> PAGE   \* MERGEFORMAT </w:instrText>
    </w:r>
    <w:r w:rsidR="00F21D60">
      <w:fldChar w:fldCharType="separate"/>
    </w:r>
    <w:r w:rsidR="00F21D60">
      <w:rPr>
        <w:noProof/>
      </w:rPr>
      <w:t>2</w:t>
    </w:r>
    <w:r w:rsidR="00F21D60">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11D706" w14:textId="77777777" w:rsidR="00F02D9D" w:rsidRDefault="00F02D9D" w:rsidP="00FF16FF">
      <w:pPr>
        <w:spacing w:before="0" w:after="0" w:line="240" w:lineRule="auto"/>
      </w:pPr>
      <w:r>
        <w:separator/>
      </w:r>
    </w:p>
  </w:footnote>
  <w:footnote w:type="continuationSeparator" w:id="0">
    <w:p w14:paraId="7FFA7F11" w14:textId="77777777" w:rsidR="00F02D9D" w:rsidRDefault="00F02D9D"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F02D9D" w14:paraId="352517CD" w14:textId="77777777" w:rsidTr="09FA1109">
      <w:tc>
        <w:tcPr>
          <w:tcW w:w="3111" w:type="dxa"/>
        </w:tcPr>
        <w:p w14:paraId="50E956E0" w14:textId="77777777" w:rsidR="00F02D9D" w:rsidRDefault="00F02D9D" w:rsidP="09FA1109">
          <w:pPr>
            <w:pStyle w:val="Header"/>
            <w:ind w:left="-115"/>
          </w:pPr>
        </w:p>
      </w:tc>
      <w:tc>
        <w:tcPr>
          <w:tcW w:w="3111" w:type="dxa"/>
        </w:tcPr>
        <w:p w14:paraId="22B6B5BB" w14:textId="77777777" w:rsidR="00F02D9D" w:rsidRDefault="00F02D9D" w:rsidP="09FA1109">
          <w:pPr>
            <w:pStyle w:val="Header"/>
            <w:jc w:val="center"/>
          </w:pPr>
        </w:p>
      </w:tc>
      <w:tc>
        <w:tcPr>
          <w:tcW w:w="3111" w:type="dxa"/>
        </w:tcPr>
        <w:p w14:paraId="56667F0E" w14:textId="77777777" w:rsidR="00F02D9D" w:rsidRDefault="00F02D9D" w:rsidP="09FA1109">
          <w:pPr>
            <w:pStyle w:val="Header"/>
            <w:ind w:right="-115"/>
            <w:jc w:val="right"/>
          </w:pPr>
        </w:p>
      </w:tc>
    </w:tr>
  </w:tbl>
  <w:p w14:paraId="6B0ED389" w14:textId="77777777" w:rsidR="00F02D9D" w:rsidRDefault="00F02D9D" w:rsidP="09FA11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F21D60" w14:paraId="2CE382F1" w14:textId="77777777" w:rsidTr="09FA1109">
      <w:tc>
        <w:tcPr>
          <w:tcW w:w="3111" w:type="dxa"/>
        </w:tcPr>
        <w:p w14:paraId="4A0320A8" w14:textId="77777777" w:rsidR="00F21D60" w:rsidRDefault="00F21D60" w:rsidP="09FA1109">
          <w:pPr>
            <w:pStyle w:val="Header"/>
            <w:ind w:left="-115"/>
          </w:pPr>
        </w:p>
      </w:tc>
      <w:tc>
        <w:tcPr>
          <w:tcW w:w="3111" w:type="dxa"/>
        </w:tcPr>
        <w:p w14:paraId="7508BA20" w14:textId="77777777" w:rsidR="00F21D60" w:rsidRDefault="00F21D60" w:rsidP="09FA1109">
          <w:pPr>
            <w:pStyle w:val="Header"/>
            <w:jc w:val="center"/>
          </w:pPr>
        </w:p>
      </w:tc>
      <w:tc>
        <w:tcPr>
          <w:tcW w:w="3111" w:type="dxa"/>
        </w:tcPr>
        <w:p w14:paraId="6AD94972" w14:textId="77777777" w:rsidR="00F21D60" w:rsidRDefault="00F21D60" w:rsidP="09FA1109">
          <w:pPr>
            <w:pStyle w:val="Header"/>
            <w:ind w:right="-115"/>
            <w:jc w:val="right"/>
          </w:pPr>
        </w:p>
      </w:tc>
    </w:tr>
  </w:tbl>
  <w:p w14:paraId="2F231A03" w14:textId="77777777" w:rsidR="00F21D60" w:rsidRDefault="00F21D60" w:rsidP="09FA11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1A9F"/>
    <w:rsid w:val="00003845"/>
    <w:rsid w:val="000064C9"/>
    <w:rsid w:val="00007F5D"/>
    <w:rsid w:val="00011672"/>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32D4"/>
    <w:rsid w:val="002443D2"/>
    <w:rsid w:val="00255059"/>
    <w:rsid w:val="002554E8"/>
    <w:rsid w:val="00260A6C"/>
    <w:rsid w:val="00261EE0"/>
    <w:rsid w:val="00270028"/>
    <w:rsid w:val="002809B4"/>
    <w:rsid w:val="002819C7"/>
    <w:rsid w:val="002830D0"/>
    <w:rsid w:val="00284C34"/>
    <w:rsid w:val="00292253"/>
    <w:rsid w:val="00293756"/>
    <w:rsid w:val="00297198"/>
    <w:rsid w:val="002A1427"/>
    <w:rsid w:val="002B05E5"/>
    <w:rsid w:val="002B2CA3"/>
    <w:rsid w:val="002B4FF5"/>
    <w:rsid w:val="002C2622"/>
    <w:rsid w:val="002C4385"/>
    <w:rsid w:val="002C5C73"/>
    <w:rsid w:val="002C64E4"/>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795B"/>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3F7DDE"/>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5C83"/>
    <w:rsid w:val="00446000"/>
    <w:rsid w:val="00451160"/>
    <w:rsid w:val="00453FE7"/>
    <w:rsid w:val="0045495C"/>
    <w:rsid w:val="00460A33"/>
    <w:rsid w:val="00462713"/>
    <w:rsid w:val="00466AFD"/>
    <w:rsid w:val="0047000E"/>
    <w:rsid w:val="004707ED"/>
    <w:rsid w:val="004750B6"/>
    <w:rsid w:val="00490297"/>
    <w:rsid w:val="004912F8"/>
    <w:rsid w:val="004921D8"/>
    <w:rsid w:val="00493928"/>
    <w:rsid w:val="00494751"/>
    <w:rsid w:val="004A1600"/>
    <w:rsid w:val="004A2B19"/>
    <w:rsid w:val="004A6EAC"/>
    <w:rsid w:val="004B0AA6"/>
    <w:rsid w:val="004B2752"/>
    <w:rsid w:val="004B421E"/>
    <w:rsid w:val="004B6383"/>
    <w:rsid w:val="004C3465"/>
    <w:rsid w:val="004C4BE5"/>
    <w:rsid w:val="004C6F4A"/>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6619F"/>
    <w:rsid w:val="00573BA9"/>
    <w:rsid w:val="005746DB"/>
    <w:rsid w:val="0057528B"/>
    <w:rsid w:val="00577CE3"/>
    <w:rsid w:val="005865E3"/>
    <w:rsid w:val="00590250"/>
    <w:rsid w:val="005919A4"/>
    <w:rsid w:val="005954C5"/>
    <w:rsid w:val="005A6CB3"/>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2C47"/>
    <w:rsid w:val="005F3B3E"/>
    <w:rsid w:val="005F41D0"/>
    <w:rsid w:val="005F4485"/>
    <w:rsid w:val="006016C3"/>
    <w:rsid w:val="006106B9"/>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7CD3"/>
    <w:rsid w:val="006D2DA4"/>
    <w:rsid w:val="006D54B7"/>
    <w:rsid w:val="006E0BA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675D"/>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57F0"/>
    <w:rsid w:val="00937A29"/>
    <w:rsid w:val="00937AF6"/>
    <w:rsid w:val="00942B02"/>
    <w:rsid w:val="00957ADD"/>
    <w:rsid w:val="009630E4"/>
    <w:rsid w:val="009637EE"/>
    <w:rsid w:val="0096666C"/>
    <w:rsid w:val="00972306"/>
    <w:rsid w:val="00975699"/>
    <w:rsid w:val="00976D76"/>
    <w:rsid w:val="00980E80"/>
    <w:rsid w:val="00982C71"/>
    <w:rsid w:val="00986586"/>
    <w:rsid w:val="009A0D3A"/>
    <w:rsid w:val="009A2AF5"/>
    <w:rsid w:val="009A6A80"/>
    <w:rsid w:val="009A6E55"/>
    <w:rsid w:val="009B1369"/>
    <w:rsid w:val="009B4DDC"/>
    <w:rsid w:val="009B58D3"/>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0F"/>
    <w:rsid w:val="00A545FB"/>
    <w:rsid w:val="00A71CD9"/>
    <w:rsid w:val="00A72C71"/>
    <w:rsid w:val="00A76D1D"/>
    <w:rsid w:val="00A77D5E"/>
    <w:rsid w:val="00A77F43"/>
    <w:rsid w:val="00A83917"/>
    <w:rsid w:val="00A84B5F"/>
    <w:rsid w:val="00A85C1C"/>
    <w:rsid w:val="00A86004"/>
    <w:rsid w:val="00A9057C"/>
    <w:rsid w:val="00A90AF7"/>
    <w:rsid w:val="00A91AC9"/>
    <w:rsid w:val="00A96600"/>
    <w:rsid w:val="00A96E0A"/>
    <w:rsid w:val="00AA1F21"/>
    <w:rsid w:val="00AA56AC"/>
    <w:rsid w:val="00AB08B7"/>
    <w:rsid w:val="00AB1895"/>
    <w:rsid w:val="00AB62F9"/>
    <w:rsid w:val="00AB6437"/>
    <w:rsid w:val="00AB71F7"/>
    <w:rsid w:val="00AC1995"/>
    <w:rsid w:val="00AC24D2"/>
    <w:rsid w:val="00AC2B82"/>
    <w:rsid w:val="00AC410A"/>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15F"/>
    <w:rsid w:val="00B57914"/>
    <w:rsid w:val="00B625C1"/>
    <w:rsid w:val="00B63021"/>
    <w:rsid w:val="00B671D1"/>
    <w:rsid w:val="00B67A75"/>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5BB5"/>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05E4B"/>
    <w:rsid w:val="00D11AA6"/>
    <w:rsid w:val="00D11EFC"/>
    <w:rsid w:val="00D13210"/>
    <w:rsid w:val="00D1618A"/>
    <w:rsid w:val="00D24FE2"/>
    <w:rsid w:val="00D3084A"/>
    <w:rsid w:val="00D324D3"/>
    <w:rsid w:val="00D32FF5"/>
    <w:rsid w:val="00D42C9B"/>
    <w:rsid w:val="00D5296D"/>
    <w:rsid w:val="00D571F0"/>
    <w:rsid w:val="00D57A81"/>
    <w:rsid w:val="00D62E5C"/>
    <w:rsid w:val="00D653C1"/>
    <w:rsid w:val="00D702E9"/>
    <w:rsid w:val="00D70FF7"/>
    <w:rsid w:val="00D74BBC"/>
    <w:rsid w:val="00D7792E"/>
    <w:rsid w:val="00D82845"/>
    <w:rsid w:val="00D83C48"/>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57009"/>
    <w:rsid w:val="00E6084B"/>
    <w:rsid w:val="00E64246"/>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2D9D"/>
    <w:rsid w:val="00F034AC"/>
    <w:rsid w:val="00F065A0"/>
    <w:rsid w:val="00F068D7"/>
    <w:rsid w:val="00F06B84"/>
    <w:rsid w:val="00F101D4"/>
    <w:rsid w:val="00F10B4C"/>
    <w:rsid w:val="00F11665"/>
    <w:rsid w:val="00F16127"/>
    <w:rsid w:val="00F165FC"/>
    <w:rsid w:val="00F16A5A"/>
    <w:rsid w:val="00F17AC1"/>
    <w:rsid w:val="00F20A32"/>
    <w:rsid w:val="00F21D60"/>
    <w:rsid w:val="00F23559"/>
    <w:rsid w:val="00F34250"/>
    <w:rsid w:val="00F35639"/>
    <w:rsid w:val="00F36D0C"/>
    <w:rsid w:val="00F36FD2"/>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316F"/>
    <w:rsid w:val="00F860BB"/>
    <w:rsid w:val="00F86C9E"/>
    <w:rsid w:val="00F940C1"/>
    <w:rsid w:val="00FA1A55"/>
    <w:rsid w:val="00FA4076"/>
    <w:rsid w:val="00FB03C2"/>
    <w:rsid w:val="00FB2130"/>
    <w:rsid w:val="00FB7BEF"/>
    <w:rsid w:val="00FC0AD7"/>
    <w:rsid w:val="00FE0899"/>
    <w:rsid w:val="00FF014E"/>
    <w:rsid w:val="00FF16FF"/>
    <w:rsid w:val="09FA1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559A0DD7"/>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Penrhiwceiber Point D CSO</Site_x0020_Name>
    <Internal_x002f_External xmlns="859f7ad6-93f6-4205-b62b-a17f28acbbac">Outgoing document</Internal_x002f_External>
    <Post_x0020_code xmlns="859f7ad6-93f6-4205-b62b-a17f28acbbac">CF45 3SU</Post_x0020_cod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Nr 11 Cynon Terrace Penrhiwceiber Mountain Ash</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REGU-184-39708</_dlc_DocId>
    <_dlc_DocIdUrl xmlns="9be56660-2c31-41ef-bc00-23e72f632f2a">
      <Url>https://cyfoethnaturiolcymru.sharepoint.com/teams/Regulatory/Permitting/_layouts/15/DocIdRedir.aspx?ID=REGU-184-39708</Url>
      <Description>REGU-184-39708</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7289BD83-D92A-4B08-861E-9296D951AF7F}">
  <ds:schemaRefs>
    <ds:schemaRef ds:uri="http://schemas.microsoft.com/office/2006/metadata/properties"/>
    <ds:schemaRef ds:uri="http://purl.org/dc/elements/1.1/"/>
    <ds:schemaRef ds:uri="http://www.w3.org/XML/1998/namespace"/>
    <ds:schemaRef ds:uri="http://purl.org/dc/dcmitype/"/>
    <ds:schemaRef ds:uri="6e121689-de5b-41b9-a751-bfeda7fa2b07"/>
    <ds:schemaRef ds:uri="9be56660-2c31-41ef-bc00-23e72f632f2a"/>
    <ds:schemaRef ds:uri="a84e7805-6a46-4291-b6c6-33e265e5a8c8"/>
    <ds:schemaRef ds:uri="http://schemas.microsoft.com/office/2006/documentManagement/types"/>
    <ds:schemaRef ds:uri="http://schemas.microsoft.com/office/infopath/2007/PartnerControls"/>
    <ds:schemaRef ds:uri="http://schemas.openxmlformats.org/package/2006/metadata/core-properties"/>
    <ds:schemaRef ds:uri="http://purl.org/dc/terms/"/>
  </ds:schemaRefs>
</ds:datastoreItem>
</file>

<file path=customXml/itemProps5.xml><?xml version="1.0" encoding="utf-8"?>
<ds:datastoreItem xmlns:ds="http://schemas.openxmlformats.org/officeDocument/2006/customXml" ds:itemID="{E5AAC654-B907-4C8B-918D-5529C555F087}"/>
</file>

<file path=customXml/itemProps6.xml><?xml version="1.0" encoding="utf-8"?>
<ds:datastoreItem xmlns:ds="http://schemas.openxmlformats.org/officeDocument/2006/customXml" ds:itemID="{B8129110-87F6-4B2D-8CCD-88998E23A2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2662</Words>
  <Characters>15174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(24/09/2019)</dc:title>
  <dc:subject/>
  <dc:creator>William Wallace</dc:creator>
  <cp:lastModifiedBy>Wallace, William</cp:lastModifiedBy>
  <cp:revision>2</cp:revision>
  <dcterms:created xsi:type="dcterms:W3CDTF">2019-09-25T12:37:00Z</dcterms:created>
  <dcterms:modified xsi:type="dcterms:W3CDTF">2019-09-25T12:37:00Z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1bedd0c5-7a94-4197-96cc-69940ff1895f</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1367900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REGU-184-39708</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https://cyfoethnaturiolcymru.sharepoint.com/teams/Regulatory/Permitting/_layouts/15/DocIdRedir.aspx?ID=REGU-184-39708, REGU-184-39708</vt:lpwstr>
  </property>
  <property fmtid="{D5CDD505-2E9C-101B-9397-08002B2CF9AE}" pid="37" name="_docset_NoMedatataSyncRequired">
    <vt:lpwstr>False</vt:lpwstr>
  </property>
  <property fmtid="{D5CDD505-2E9C-101B-9397-08002B2CF9AE}" pid="38" name="MediaServiceImageTags">
    <vt:lpwstr/>
  </property>
</Properties>
</file>