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7563E04" w:rsidR="00D04424" w:rsidRPr="00DC642E" w:rsidRDefault="0014332B" w:rsidP="003719AD">
      <w:pPr>
        <w:pStyle w:val="Heading1"/>
        <w:spacing w:before="0" w:after="0"/>
        <w:jc w:val="left"/>
        <w:rPr>
          <w:bCs/>
          <w:color w:val="auto"/>
          <w:sz w:val="32"/>
        </w:rPr>
      </w:pPr>
      <w:r w:rsidRPr="00DC642E">
        <w:rPr>
          <w:bCs/>
          <w:color w:val="auto"/>
          <w:sz w:val="32"/>
        </w:rPr>
        <w:t>Bespoke p</w:t>
      </w:r>
      <w:r w:rsidR="00D04424" w:rsidRPr="00DC642E">
        <w:rPr>
          <w:bCs/>
          <w:color w:val="auto"/>
          <w:sz w:val="32"/>
        </w:rPr>
        <w:t>ermit</w:t>
      </w:r>
      <w:r w:rsidR="00B73ECB" w:rsidRPr="00DC642E">
        <w:rPr>
          <w:bCs/>
          <w:color w:val="auto"/>
          <w:sz w:val="32"/>
        </w:rPr>
        <w:t xml:space="preserve"> </w:t>
      </w:r>
    </w:p>
    <w:p w14:paraId="41AC372F" w14:textId="77777777" w:rsidR="00136717" w:rsidRPr="00DC642E" w:rsidRDefault="00136717" w:rsidP="00136717"/>
    <w:p w14:paraId="0FF15250" w14:textId="467422F0" w:rsidR="00D04424" w:rsidRDefault="0060457F" w:rsidP="006B0BFB">
      <w:pPr>
        <w:spacing w:after="120"/>
        <w:rPr>
          <w:rFonts w:ascii="Arial" w:hAnsi="Arial" w:cs="Arial"/>
          <w:szCs w:val="24"/>
        </w:rPr>
      </w:pPr>
      <w:r w:rsidRPr="00DC642E">
        <w:rPr>
          <w:rFonts w:ascii="Arial" w:hAnsi="Arial" w:cs="Arial"/>
          <w:szCs w:val="24"/>
        </w:rPr>
        <w:t xml:space="preserve">We have decided to </w:t>
      </w:r>
      <w:r w:rsidR="00DC642E" w:rsidRPr="00DC642E">
        <w:rPr>
          <w:rFonts w:ascii="Arial" w:hAnsi="Arial" w:cs="Arial"/>
          <w:szCs w:val="24"/>
        </w:rPr>
        <w:t>grant</w:t>
      </w:r>
      <w:r w:rsidR="00D2020E" w:rsidRPr="00DC642E">
        <w:rPr>
          <w:rFonts w:ascii="Arial" w:hAnsi="Arial" w:cs="Arial"/>
          <w:szCs w:val="24"/>
        </w:rPr>
        <w:t xml:space="preserve"> </w:t>
      </w:r>
      <w:r w:rsidRPr="00DC642E">
        <w:rPr>
          <w:rFonts w:ascii="Arial" w:hAnsi="Arial" w:cs="Arial"/>
          <w:szCs w:val="24"/>
        </w:rPr>
        <w:t xml:space="preserve">the </w:t>
      </w:r>
      <w:r w:rsidR="00DC642E" w:rsidRPr="00DC642E">
        <w:rPr>
          <w:rFonts w:ascii="Arial" w:hAnsi="Arial" w:cs="Arial"/>
          <w:szCs w:val="24"/>
        </w:rPr>
        <w:t>permit</w:t>
      </w:r>
      <w:r w:rsidRPr="00DC642E">
        <w:rPr>
          <w:rFonts w:ascii="Arial" w:hAnsi="Arial" w:cs="Arial"/>
          <w:szCs w:val="24"/>
        </w:rPr>
        <w:t xml:space="preserve"> for </w:t>
      </w:r>
      <w:proofErr w:type="spellStart"/>
      <w:r w:rsidR="0072012D">
        <w:rPr>
          <w:rFonts w:ascii="Arial" w:hAnsi="Arial" w:cs="Arial"/>
          <w:szCs w:val="24"/>
        </w:rPr>
        <w:t>Cefntelych</w:t>
      </w:r>
      <w:proofErr w:type="spellEnd"/>
      <w:r w:rsidR="00DC642E" w:rsidRPr="00DC642E">
        <w:rPr>
          <w:rFonts w:ascii="Arial" w:hAnsi="Arial" w:cs="Arial"/>
          <w:szCs w:val="24"/>
        </w:rPr>
        <w:t xml:space="preserve"> Farm </w:t>
      </w:r>
      <w:r w:rsidRPr="00DC642E">
        <w:rPr>
          <w:rFonts w:ascii="Arial" w:hAnsi="Arial" w:cs="Arial"/>
          <w:szCs w:val="24"/>
        </w:rPr>
        <w:t xml:space="preserve">operated by </w:t>
      </w:r>
      <w:r w:rsidR="00DC642E" w:rsidRPr="00DC642E">
        <w:rPr>
          <w:rFonts w:ascii="Arial" w:hAnsi="Arial" w:cs="Arial"/>
          <w:szCs w:val="24"/>
        </w:rPr>
        <w:t xml:space="preserve">Mr </w:t>
      </w:r>
      <w:proofErr w:type="spellStart"/>
      <w:r w:rsidR="0072012D">
        <w:rPr>
          <w:rFonts w:ascii="Arial" w:hAnsi="Arial" w:cs="Arial"/>
          <w:szCs w:val="24"/>
        </w:rPr>
        <w:t>Eifion</w:t>
      </w:r>
      <w:proofErr w:type="spellEnd"/>
      <w:r w:rsidR="0072012D">
        <w:rPr>
          <w:rFonts w:ascii="Arial" w:hAnsi="Arial" w:cs="Arial"/>
          <w:szCs w:val="24"/>
        </w:rPr>
        <w:t xml:space="preserve"> Hughes and Mr Carwyn Hughes.</w:t>
      </w:r>
    </w:p>
    <w:p w14:paraId="706D32AB" w14:textId="77777777" w:rsidR="0072012D" w:rsidRPr="00DC642E" w:rsidRDefault="0072012D" w:rsidP="006B0BFB">
      <w:pPr>
        <w:spacing w:after="120"/>
        <w:rPr>
          <w:rFonts w:ascii="Arial" w:hAnsi="Arial" w:cs="Arial"/>
          <w:szCs w:val="24"/>
        </w:rPr>
      </w:pPr>
      <w:bookmarkStart w:id="0" w:name="_GoBack"/>
      <w:bookmarkEnd w:id="0"/>
    </w:p>
    <w:p w14:paraId="178F17B4" w14:textId="0DED20E7" w:rsidR="00E907C6" w:rsidRDefault="00E907C6" w:rsidP="006B0BFB">
      <w:pPr>
        <w:tabs>
          <w:tab w:val="left" w:pos="4253"/>
          <w:tab w:val="left" w:pos="6804"/>
        </w:tabs>
        <w:spacing w:after="120"/>
        <w:rPr>
          <w:rFonts w:ascii="Arial" w:hAnsi="Arial"/>
          <w:color w:val="000000"/>
          <w:kern w:val="28"/>
          <w:szCs w:val="24"/>
        </w:rPr>
      </w:pPr>
      <w:bookmarkStart w:id="1" w:name="OLE_LINK1"/>
      <w:bookmarkStart w:id="2" w:name="OLE_LINK2"/>
      <w:r>
        <w:rPr>
          <w:rFonts w:ascii="Arial" w:hAnsi="Arial"/>
          <w:color w:val="000000"/>
          <w:kern w:val="28"/>
          <w:szCs w:val="24"/>
        </w:rPr>
        <w:t>The application numb</w:t>
      </w:r>
      <w:r w:rsidRPr="00705543">
        <w:rPr>
          <w:rFonts w:ascii="Arial" w:hAnsi="Arial"/>
          <w:kern w:val="28"/>
          <w:szCs w:val="24"/>
        </w:rPr>
        <w:t xml:space="preserve">er is </w:t>
      </w:r>
      <w:r w:rsidR="0072012D">
        <w:rPr>
          <w:rFonts w:ascii="Arial" w:hAnsi="Arial"/>
          <w:szCs w:val="24"/>
        </w:rPr>
        <w:t>PAN-003290</w:t>
      </w:r>
    </w:p>
    <w:p w14:paraId="0FF15251" w14:textId="7179885B" w:rsidR="00D04424" w:rsidRDefault="00D04424" w:rsidP="006B0BFB">
      <w:pPr>
        <w:tabs>
          <w:tab w:val="left" w:pos="4253"/>
          <w:tab w:val="left" w:pos="6804"/>
        </w:tabs>
        <w:spacing w:after="120"/>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Pr="0014332B">
        <w:rPr>
          <w:rFonts w:ascii="Arial" w:hAnsi="Arial"/>
          <w:color w:val="FF00FF"/>
          <w:szCs w:val="24"/>
        </w:rPr>
        <w:t xml:space="preserve">[insert </w:t>
      </w:r>
      <w:r w:rsidR="009A3F85">
        <w:rPr>
          <w:rFonts w:ascii="Arial" w:hAnsi="Arial"/>
          <w:color w:val="FF00FF"/>
          <w:szCs w:val="24"/>
        </w:rPr>
        <w:t>permit reference</w:t>
      </w:r>
      <w:r w:rsidRPr="0014332B">
        <w:rPr>
          <w:rFonts w:ascii="Arial" w:hAnsi="Arial"/>
          <w:color w:val="FF00FF"/>
          <w:szCs w:val="24"/>
        </w:rPr>
        <w:t>]</w:t>
      </w:r>
    </w:p>
    <w:p w14:paraId="5E710CC2" w14:textId="77777777" w:rsidR="0072012D" w:rsidRPr="0014332B" w:rsidRDefault="0072012D" w:rsidP="006B0BFB">
      <w:pPr>
        <w:tabs>
          <w:tab w:val="left" w:pos="4253"/>
          <w:tab w:val="left" w:pos="6804"/>
        </w:tabs>
        <w:spacing w:after="120"/>
        <w:rPr>
          <w:rFonts w:ascii="Arial" w:hAnsi="Arial"/>
          <w:szCs w:val="24"/>
        </w:rPr>
      </w:pPr>
    </w:p>
    <w:bookmarkEnd w:id="1"/>
    <w:bookmarkEnd w:id="2"/>
    <w:p w14:paraId="51BE7588" w14:textId="77777777" w:rsidR="0072012D" w:rsidRPr="0072012D" w:rsidRDefault="0072012D" w:rsidP="0072012D">
      <w:pPr>
        <w:pStyle w:val="Heading3nonum"/>
        <w:rPr>
          <w:color w:val="auto"/>
          <w:sz w:val="24"/>
          <w:lang w:eastAsia="en-GB"/>
        </w:rPr>
      </w:pPr>
      <w:r w:rsidRPr="0072012D">
        <w:rPr>
          <w:color w:val="auto"/>
          <w:sz w:val="24"/>
          <w:lang w:eastAsia="en-GB"/>
        </w:rPr>
        <w:t xml:space="preserve">The permit regulates the discharge of spent diluted organophosphate sheep dip; a maximum volume of 2m3 of dip diluted with 3 parts slurry/water spread evenly on 0.4ha of land once a year via a vacuum tanker. The waste sheep dip shall only be derived from </w:t>
      </w:r>
      <w:proofErr w:type="spellStart"/>
      <w:r w:rsidRPr="0072012D">
        <w:rPr>
          <w:color w:val="auto"/>
          <w:sz w:val="24"/>
          <w:lang w:eastAsia="en-GB"/>
        </w:rPr>
        <w:t>Cefntelych</w:t>
      </w:r>
      <w:proofErr w:type="spellEnd"/>
      <w:r w:rsidRPr="0072012D">
        <w:rPr>
          <w:color w:val="auto"/>
          <w:sz w:val="24"/>
          <w:lang w:eastAsia="en-GB"/>
        </w:rPr>
        <w:t xml:space="preserve"> Farm.</w:t>
      </w:r>
    </w:p>
    <w:p w14:paraId="25D2696F" w14:textId="77777777" w:rsidR="00DC642E" w:rsidRDefault="00DC642E" w:rsidP="006B0BFB">
      <w:pPr>
        <w:spacing w:after="120"/>
        <w:rPr>
          <w:rFonts w:ascii="Arial" w:hAnsi="Arial"/>
        </w:rPr>
      </w:pPr>
    </w:p>
    <w:p w14:paraId="0FF15253" w14:textId="44EBD18A"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E80361A" w:rsidR="007820C3" w:rsidRPr="00DC642E" w:rsidRDefault="007820C3" w:rsidP="007820C3">
            <w:pPr>
              <w:pStyle w:val="Heading3"/>
              <w:spacing w:before="60"/>
              <w:rPr>
                <w:rFonts w:ascii="Arial" w:hAnsi="Arial" w:cs="Arial"/>
                <w:b w:val="0"/>
                <w:szCs w:val="24"/>
                <w:highlight w:val="red"/>
              </w:rPr>
            </w:pPr>
            <w:r w:rsidRPr="00DC642E">
              <w:rPr>
                <w:rFonts w:ascii="Arial" w:hAnsi="Arial" w:cs="Arial"/>
                <w:b w:val="0"/>
                <w:szCs w:val="24"/>
              </w:rPr>
              <w:t xml:space="preserve">Responses to web publicising </w:t>
            </w:r>
          </w:p>
        </w:tc>
        <w:tc>
          <w:tcPr>
            <w:tcW w:w="6266" w:type="dxa"/>
            <w:tcBorders>
              <w:bottom w:val="single" w:sz="4" w:space="0" w:color="auto"/>
            </w:tcBorders>
          </w:tcPr>
          <w:p w14:paraId="0FF1529A" w14:textId="6E5F672F" w:rsidR="007820C3" w:rsidRPr="00DC642E" w:rsidRDefault="007820C3" w:rsidP="007820C3">
            <w:pPr>
              <w:spacing w:before="60"/>
              <w:rPr>
                <w:rFonts w:ascii="Arial" w:hAnsi="Arial" w:cs="Arial"/>
                <w:szCs w:val="24"/>
              </w:rPr>
            </w:pPr>
            <w:r w:rsidRPr="00DC642E">
              <w:rPr>
                <w:rFonts w:ascii="Arial" w:hAnsi="Arial" w:cs="Arial"/>
                <w:szCs w:val="24"/>
              </w:rPr>
              <w:t>The</w:t>
            </w:r>
            <w:r w:rsidR="00DC642E" w:rsidRPr="00DC642E">
              <w:rPr>
                <w:rFonts w:ascii="Arial" w:hAnsi="Arial" w:cs="Arial"/>
                <w:szCs w:val="24"/>
              </w:rPr>
              <w:t>re were no</w:t>
            </w:r>
            <w:r w:rsidRPr="00DC642E">
              <w:rPr>
                <w:rFonts w:ascii="Arial" w:hAnsi="Arial" w:cs="Arial"/>
                <w:szCs w:val="24"/>
              </w:rPr>
              <w:t xml:space="preserve"> web publicising</w:t>
            </w:r>
            <w:r w:rsidR="00DC642E" w:rsidRPr="00DC642E">
              <w:rPr>
                <w:rFonts w:ascii="Arial" w:hAnsi="Arial" w:cs="Arial"/>
                <w:szCs w:val="24"/>
              </w:rPr>
              <w:t xml:space="preserve"> </w:t>
            </w:r>
            <w:r w:rsidRPr="00DC642E">
              <w:rPr>
                <w:rFonts w:ascii="Arial" w:hAnsi="Arial" w:cs="Arial"/>
                <w:szCs w:val="24"/>
              </w:rPr>
              <w:t>responses</w:t>
            </w:r>
            <w:r w:rsidR="00DC642E" w:rsidRPr="00DC642E">
              <w:rPr>
                <w:rFonts w:ascii="Arial" w:hAnsi="Arial" w:cs="Arial"/>
                <w:szCs w:val="24"/>
              </w:rPr>
              <w:t>.</w:t>
            </w:r>
          </w:p>
          <w:p w14:paraId="0FF1529B" w14:textId="77777777" w:rsidR="007820C3" w:rsidRPr="00DC642E" w:rsidRDefault="007820C3" w:rsidP="007820C3">
            <w:pPr>
              <w:spacing w:before="60"/>
              <w:rPr>
                <w:rFonts w:ascii="Arial" w:hAnsi="Arial" w:cs="Arial"/>
                <w:szCs w:val="24"/>
              </w:rPr>
            </w:pPr>
          </w:p>
          <w:p w14:paraId="0FF1529C" w14:textId="77777777" w:rsidR="007820C3" w:rsidRPr="00DC642E" w:rsidRDefault="007820C3" w:rsidP="007820C3">
            <w:pPr>
              <w:spacing w:before="60"/>
              <w:rPr>
                <w:rFonts w:ascii="Arial" w:hAnsi="Arial" w:cs="Arial"/>
                <w:szCs w:val="24"/>
              </w:rPr>
            </w:pPr>
            <w:r w:rsidRPr="00DC642E">
              <w:rPr>
                <w:rFonts w:ascii="Arial" w:hAnsi="Arial" w:cs="Arial"/>
                <w:szCs w:val="24"/>
              </w:rPr>
              <w:t xml:space="preserve">The decision was taken in accordance with our guidance. </w:t>
            </w:r>
          </w:p>
          <w:p w14:paraId="0FF1529D" w14:textId="77777777" w:rsidR="007820C3" w:rsidRPr="00DC642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77127B0C"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w:t>
            </w:r>
            <w:r w:rsidR="00DC642E">
              <w:rPr>
                <w:rFonts w:ascii="Arial" w:hAnsi="Arial" w:cs="Arial"/>
                <w:szCs w:val="24"/>
              </w:rPr>
              <w:t xml:space="preserve"> </w:t>
            </w:r>
            <w:r w:rsidRPr="007820C3">
              <w:rPr>
                <w:rFonts w:ascii="Arial" w:hAnsi="Arial" w:cs="Arial"/>
                <w:szCs w:val="24"/>
              </w:rPr>
              <w:t>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DC642E">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ED9A8AD"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50496A" w:rsidRDefault="007820C3" w:rsidP="00A60F17">
            <w:pPr>
              <w:rPr>
                <w:rFonts w:ascii="Arial" w:hAnsi="Arial" w:cs="Arial"/>
                <w:szCs w:val="24"/>
              </w:rPr>
            </w:pPr>
            <w:r w:rsidRPr="0050496A">
              <w:rPr>
                <w:rFonts w:ascii="Arial" w:hAnsi="Arial" w:cs="Arial"/>
                <w:szCs w:val="24"/>
              </w:rPr>
              <w:t xml:space="preserve">The operator considers this risk assessment is satisfactory. </w:t>
            </w:r>
          </w:p>
          <w:p w14:paraId="0FF152E5" w14:textId="605AB28B" w:rsidR="007820C3" w:rsidRPr="0050496A" w:rsidRDefault="007820C3" w:rsidP="00A60F17">
            <w:pPr>
              <w:rPr>
                <w:rFonts w:ascii="Arial" w:hAnsi="Arial" w:cs="Arial"/>
                <w:szCs w:val="24"/>
              </w:rPr>
            </w:pPr>
          </w:p>
          <w:p w14:paraId="0FF152E9" w14:textId="6433F6D3" w:rsidR="0050496A" w:rsidRPr="0072012D" w:rsidRDefault="007820C3" w:rsidP="0050496A">
            <w:pPr>
              <w:pStyle w:val="BodyText"/>
              <w:rPr>
                <w:rFonts w:ascii="Arial" w:hAnsi="Arial" w:cs="Arial"/>
                <w:color w:val="auto"/>
                <w:szCs w:val="24"/>
              </w:rPr>
            </w:pPr>
            <w:r w:rsidRPr="0050496A">
              <w:rPr>
                <w:rFonts w:ascii="Arial" w:hAnsi="Arial" w:cs="Arial"/>
                <w:color w:val="auto"/>
                <w:szCs w:val="24"/>
              </w:rPr>
              <w:t>The assessment shows that, applying the conservative criteria in our guidance on Environmental Risk Assessment, all emissions may be categorised a</w:t>
            </w:r>
            <w:r w:rsidR="0050496A" w:rsidRPr="0050496A">
              <w:rPr>
                <w:rFonts w:ascii="Arial" w:hAnsi="Arial" w:cs="Arial"/>
                <w:color w:val="auto"/>
                <w:szCs w:val="24"/>
              </w:rPr>
              <w:t>s environmentally insignificant.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lastRenderedPageBreak/>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071BCF4C" w:rsidR="007820C3" w:rsidRPr="007820C3" w:rsidRDefault="007820C3" w:rsidP="00792CEE">
            <w:pPr>
              <w:pStyle w:val="BodyText"/>
              <w:rPr>
                <w:rFonts w:ascii="Arial" w:hAnsi="Arial" w:cs="Arial"/>
                <w:color w:val="FF00FF"/>
                <w:szCs w:val="24"/>
              </w:rPr>
            </w:pPr>
          </w:p>
          <w:p w14:paraId="0FF152EF" w14:textId="77777777" w:rsidR="007820C3" w:rsidRPr="0050496A" w:rsidRDefault="007820C3" w:rsidP="00792CEE">
            <w:pPr>
              <w:pStyle w:val="BodyText"/>
              <w:rPr>
                <w:rFonts w:ascii="Arial" w:hAnsi="Arial" w:cs="Arial"/>
                <w:color w:val="auto"/>
                <w:szCs w:val="24"/>
              </w:rPr>
            </w:pPr>
            <w:r w:rsidRPr="0050496A">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4F2D7391" w:rsidR="00FB30B4" w:rsidRPr="007820C3" w:rsidRDefault="00FB30B4" w:rsidP="0050496A">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3D0621D2" w:rsidR="00E96702" w:rsidRPr="00E96702" w:rsidRDefault="00E96702" w:rsidP="0050496A">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18C8DEE6" w:rsidR="00C44B7E" w:rsidRDefault="00C44B7E" w:rsidP="0050496A">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0866"/>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0496A"/>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5543"/>
    <w:rsid w:val="00711CD7"/>
    <w:rsid w:val="00712437"/>
    <w:rsid w:val="00713293"/>
    <w:rsid w:val="0072012D"/>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17E33"/>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85EFE"/>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C642E"/>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Heading3nonum">
    <w:name w:val="Heading 3 nonum"/>
    <w:basedOn w:val="Heading3"/>
    <w:link w:val="Heading3nonumChar"/>
    <w:rsid w:val="00DC642E"/>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DC642E"/>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Cefntelych Farm</Site_x0020_Name>
    <Internal_x002f_External xmlns="859f7ad6-93f6-4205-b62b-a17f28acbbac">Internal document</Internal_x002f_External>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Dagfa Farm, Myddfai, Llandovery, SA20 0QF </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2018-11-07T00:00:00+00:00</Document_x0020_Date>
    <Facility_x0020_Address xmlns="859f7ad6-93f6-4205-b62b-a17f28acbbac">Cefntelych, Llandovery</Facility_x0020_Address>
    <Environment_x0020_Sub_x0020_Folder xmlns="859f7ad6-93f6-4205-b62b-a17f28acbbac">Licences applications</Environment_x0020_Sub_x0020_Folder>
    <Customer_x0020_Name xmlns="859f7ad6-93f6-4205-b62b-a17f28acbbac">Mr Eifion Hughes and Mr Carwyn Hughes</Customer_x0020_Name>
    <Post_x0020_code xmlns="859f7ad6-93f6-4205-b62b-a17f28acbbac">SA20 0JZ</Post_x0020_cod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_dlc_DocId xmlns="9be56660-2c31-41ef-bc00-23e72f632f2a">REGU-193-42440</_dlc_DocId>
    <_dlc_DocIdUrl xmlns="9be56660-2c31-41ef-bc00-23e72f632f2a">
      <Url>https://cyfoethnaturiolcymru.sharepoint.com/teams/Regulatory/Permitting/_layouts/15/DocIdRedir.aspx?ID=REGU-193-42440</Url>
      <Description>REGU-193-42440</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a84e7805-6a46-4291-b6c6-33e265e5a8c8"/>
    <ds:schemaRef ds:uri="http://schemas.microsoft.com/office/2006/documentManagement/types"/>
    <ds:schemaRef ds:uri="http://www.w3.org/XML/1998/namespace"/>
    <ds:schemaRef ds:uri="http://purl.org/dc/elements/1.1/"/>
    <ds:schemaRef ds:uri="http://schemas.microsoft.com/office/2006/metadata/properties"/>
    <ds:schemaRef ds:uri="6e121689-de5b-41b9-a751-bfeda7fa2b07"/>
    <ds:schemaRef ds:uri="http://purl.org/dc/terms/"/>
    <ds:schemaRef ds:uri="9be56660-2c31-41ef-bc00-23e72f632f2a"/>
    <ds:schemaRef ds:uri="http://schemas.microsoft.com/office/infopath/2007/PartnerControls"/>
    <ds:schemaRef ds:uri="http://schemas.openxmlformats.org/package/2006/metadata/core-properties"/>
    <ds:schemaRef ds:uri="http://purl.org/dc/dcmitype/"/>
  </ds:schemaRefs>
</ds:datastoreItem>
</file>

<file path=customXml/itemProps5.xml><?xml version="1.0" encoding="utf-8"?>
<ds:datastoreItem xmlns:ds="http://schemas.openxmlformats.org/officeDocument/2006/customXml" ds:itemID="{320C04A8-9922-4780-B973-E3B8CA130E6A}"/>
</file>

<file path=docProps/app.xml><?xml version="1.0" encoding="utf-8"?>
<Properties xmlns="http://schemas.openxmlformats.org/officeDocument/2006/extended-properties" xmlns:vt="http://schemas.openxmlformats.org/officeDocument/2006/docPropsVTypes">
  <Template>Normal</Template>
  <TotalTime>0</TotalTime>
  <Pages>3</Pages>
  <Words>599</Words>
  <Characters>3377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Eaton-Mills, Jennifer</dc:creator>
  <cp:keywords>23308SD92, 233 08 SD92, 233-08-SD92</cp:keywords>
  <dc:description>233_08_SD92, Version 3_x000d_
Issue date: 19/07/2011</dc:description>
  <cp:lastModifiedBy>Eaton-Mills, Jennifer</cp:lastModifiedBy>
  <cp:revision>3</cp:revision>
  <cp:lastPrinted>2008-01-30T13:54:00Z</cp:lastPrinted>
  <dcterms:created xsi:type="dcterms:W3CDTF">2018-11-07T12:13:00Z</dcterms:created>
  <dcterms:modified xsi:type="dcterms:W3CDTF">2018-11-07T12:14:00Z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05c4a498-6a9a-4b23-b18e-4c6aacee9162</vt:lpwstr>
  </property>
  <property fmtid="{D5CDD505-2E9C-101B-9397-08002B2CF9AE}" pid="11" name="SharedWithUsers">
    <vt:lpwstr/>
  </property>
  <property fmtid="{D5CDD505-2E9C-101B-9397-08002B2CF9AE}" pid="12" name="_dlc_DocId">
    <vt:lpwstr>REGU-193-42440</vt:lpwstr>
  </property>
  <property fmtid="{D5CDD505-2E9C-101B-9397-08002B2CF9AE}" pid="13" name="_dlc_DocIdUrl">
    <vt:lpwstr>https://cyfoethnaturiolcymru.sharepoint.com/teams/Regulatory/Permitting/_layouts/15/DocIdRedir.aspx?ID=REGU-193-42440, REGU-193-42440</vt:lpwstr>
  </property>
  <property fmtid="{D5CDD505-2E9C-101B-9397-08002B2CF9AE}" pid="14" name="_docset_NoMedatataSyncRequired">
    <vt:lpwstr>False</vt:lpwstr>
  </property>
</Properties>
</file>