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0D25B10" w:rsidR="00142AAE" w:rsidRPr="00F77607" w:rsidRDefault="00A31E2B" w:rsidP="00373BAE">
                <w:pPr>
                  <w:pStyle w:val="Paragraph"/>
                  <w:spacing w:before="120" w:after="60"/>
                  <w:rPr>
                    <w:rStyle w:val="Responseboxtext"/>
                  </w:rPr>
                </w:pPr>
                <w:r>
                  <w:rPr>
                    <w:b/>
                    <w:bCs/>
                  </w:rPr>
                  <w:t>DCWW</w:t>
                </w:r>
                <w:r w:rsidRPr="00A31E2B">
                  <w:rPr>
                    <w:b/>
                    <w:bCs/>
                  </w:rPr>
                  <w:t>0103689728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AEFAD60" w:rsidR="00142AAE" w:rsidRPr="00F77607" w:rsidRDefault="00607EF2" w:rsidP="00373BAE">
                <w:pPr>
                  <w:pStyle w:val="Paragraph"/>
                  <w:spacing w:before="120" w:after="60"/>
                  <w:rPr>
                    <w:rStyle w:val="Responseboxtext"/>
                  </w:rPr>
                </w:pPr>
                <w:r>
                  <w:rPr>
                    <w:rStyle w:val="Responseboxtext"/>
                  </w:rPr>
                  <w:t>£12,768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C10B53F" w:rsidR="00F07DB5" w:rsidRPr="007A2E2A" w:rsidRDefault="00607EF2" w:rsidP="00477294">
                <w:pPr>
                  <w:pStyle w:val="Paragraph"/>
                  <w:spacing w:before="120" w:after="60"/>
                  <w:rPr>
                    <w:rStyle w:val="Responseboxtext"/>
                    <w:rFonts w:eastAsia="Calibri"/>
                  </w:rPr>
                </w:pPr>
                <w:r>
                  <w:rPr>
                    <w:rStyle w:val="Responseboxtext"/>
                    <w:rFonts w:eastAsia="Calibri"/>
                  </w:rPr>
                  <w:t>17/08/2022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17EA8"/>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5637D"/>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REGU-193-13529267</_dlc_DocId>
    <_dlc_DocIdUrl xmlns="9be56660-2c31-41ef-bc00-23e72f632f2a">
      <Url>https://cyfoethnaturiolcymru.sharepoint.com/teams/Regulatory/Permitting/_layouts/15/DocIdRedir.aspx?ID=REGU-193-13529267</Url>
      <Description>REGU-193-13529267</Description>
    </_dlc_DocIdUrl>
    <Site_x0020_Name xmlns="859f7ad6-93f6-4205-b62b-a17f28acbbac">Settled Storm Overflow at Brickyard Lane Pumping Station</Site_x0020_Name>
    <Internal_x002f_External xmlns="859f7ad6-93f6-4205-b62b-a17f28acbbac">Incoming document</Internal_x002f_External>
    <Post_x0020_code xmlns="859f7ad6-93f6-4205-b62b-a17f28acbbac">SA31 3AS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2022-08-16T23:00:00+00:00</Document_x0020_Date>
    <Facility_x0020_Address xmlns="859f7ad6-93f6-4205-b62b-a17f28acbbac">Opp B&amp;Q, Glan Yr Afon Rd, Carmarthen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436F3F8-9EEC-45D2-8AD7-B1890F28ED44}"/>
</file>

<file path=customXml/itemProps2.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C351B54-01EE-4E23-8DB1-4F20F480512E}"/>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Part F2 Form</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F2 Form</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2022-09-01T16:29:00Z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de7a2e9f-2d3e-4009-a9f8-42ef531323d2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