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6153BB30" w:rsidR="00E84C8B" w:rsidRPr="00C31D2C" w:rsidRDefault="005728DC" w:rsidP="00DF16C8">
      <w:pPr>
        <w:pStyle w:val="TOC1"/>
      </w:pPr>
      <w:bookmarkStart w:id="0" w:name="_Toc464892553"/>
      <w:bookmarkStart w:id="1" w:name="_Toc78173393"/>
      <w:r>
        <w:rPr>
          <w:noProof/>
        </w:rPr>
        <w:drawing>
          <wp:anchor distT="0" distB="0" distL="114300" distR="114300" simplePos="0" relativeHeight="251671040" behindDoc="0" locked="0" layoutInCell="1" allowOverlap="1" wp14:anchorId="1AE659AC" wp14:editId="010614AC">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13C9985F"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5B73A2">
      <w:pPr>
        <w:pStyle w:val="coverLicenceHolder"/>
        <w:pBdr>
          <w:top w:val="single" w:sz="4" w:space="25" w:color="auto"/>
        </w:pBdr>
        <w:rPr>
          <w:sz w:val="22"/>
          <w:szCs w:val="22"/>
        </w:rPr>
      </w:pPr>
      <w:r w:rsidRPr="00CE57D2">
        <w:rPr>
          <w:sz w:val="22"/>
          <w:szCs w:val="22"/>
        </w:rPr>
        <w:t>Dŵr Cymru Cyfyngedig</w:t>
      </w:r>
    </w:p>
    <w:p w14:paraId="1D57689A" w14:textId="77777777" w:rsidR="005B73A2" w:rsidRPr="00167FFA" w:rsidRDefault="005B73A2" w:rsidP="005B73A2">
      <w:pPr>
        <w:pStyle w:val="coverLicenceHolder"/>
        <w:pBdr>
          <w:top w:val="single" w:sz="4" w:space="25" w:color="auto"/>
        </w:pBdr>
        <w:rPr>
          <w:color w:val="FF0000"/>
          <w:sz w:val="22"/>
          <w:szCs w:val="22"/>
        </w:rPr>
      </w:pPr>
    </w:p>
    <w:p w14:paraId="3D54993D" w14:textId="4E509FC7" w:rsidR="005B73A2"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Site_Name </w:instrText>
      </w:r>
      <w:r w:rsidRPr="002F5CE4">
        <w:rPr>
          <w:color w:val="000000" w:themeColor="text1"/>
          <w:sz w:val="22"/>
          <w:szCs w:val="22"/>
        </w:rPr>
        <w:fldChar w:fldCharType="separate"/>
      </w:r>
      <w:r w:rsidR="004D4AE7" w:rsidRPr="002F5CE4">
        <w:rPr>
          <w:noProof/>
          <w:color w:val="000000" w:themeColor="text1"/>
          <w:sz w:val="22"/>
          <w:szCs w:val="22"/>
        </w:rPr>
        <w:t>Cowbridge Wastewater Treatment Works</w:t>
      </w:r>
      <w:r w:rsidRPr="002F5CE4">
        <w:rPr>
          <w:color w:val="000000" w:themeColor="text1"/>
          <w:sz w:val="22"/>
          <w:szCs w:val="22"/>
        </w:rPr>
        <w:fldChar w:fldCharType="end"/>
      </w:r>
      <w:r w:rsidR="005B73A2" w:rsidRPr="002F5CE4">
        <w:rPr>
          <w:color w:val="000000" w:themeColor="text1"/>
          <w:sz w:val="22"/>
          <w:szCs w:val="22"/>
        </w:rPr>
        <w:t xml:space="preserve"> </w:t>
      </w:r>
    </w:p>
    <w:p w14:paraId="718782F6" w14:textId="657F0177" w:rsidR="00717300"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DSI_ADD2 </w:instrText>
      </w:r>
      <w:r w:rsidRPr="002F5CE4">
        <w:rPr>
          <w:color w:val="000000" w:themeColor="text1"/>
          <w:sz w:val="22"/>
          <w:szCs w:val="22"/>
        </w:rPr>
        <w:fldChar w:fldCharType="separate"/>
      </w:r>
      <w:r w:rsidR="004D4AE7" w:rsidRPr="002F5CE4">
        <w:rPr>
          <w:noProof/>
          <w:color w:val="000000" w:themeColor="text1"/>
          <w:sz w:val="22"/>
          <w:szCs w:val="22"/>
        </w:rPr>
        <w:t>Lake Farm</w:t>
      </w:r>
      <w:r w:rsidRPr="002F5CE4">
        <w:rPr>
          <w:color w:val="000000" w:themeColor="text1"/>
          <w:sz w:val="22"/>
          <w:szCs w:val="22"/>
        </w:rPr>
        <w:fldChar w:fldCharType="end"/>
      </w:r>
    </w:p>
    <w:p w14:paraId="76B81458" w14:textId="31FEE163" w:rsidR="00717300"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DSI_ADD3 </w:instrText>
      </w:r>
      <w:r w:rsidRPr="002F5CE4">
        <w:rPr>
          <w:color w:val="000000" w:themeColor="text1"/>
          <w:sz w:val="22"/>
          <w:szCs w:val="22"/>
        </w:rPr>
        <w:fldChar w:fldCharType="separate"/>
      </w:r>
      <w:r w:rsidR="004D4AE7" w:rsidRPr="002F5CE4">
        <w:rPr>
          <w:noProof/>
          <w:color w:val="000000" w:themeColor="text1"/>
          <w:sz w:val="22"/>
          <w:szCs w:val="22"/>
        </w:rPr>
        <w:t>St Athan Road</w:t>
      </w:r>
      <w:r w:rsidRPr="002F5CE4">
        <w:rPr>
          <w:color w:val="000000" w:themeColor="text1"/>
          <w:sz w:val="22"/>
          <w:szCs w:val="22"/>
        </w:rPr>
        <w:fldChar w:fldCharType="end"/>
      </w:r>
    </w:p>
    <w:p w14:paraId="0EF17346" w14:textId="0EAEED71" w:rsidR="00717300"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DSI_ADD4 </w:instrText>
      </w:r>
      <w:r w:rsidRPr="002F5CE4">
        <w:rPr>
          <w:color w:val="000000" w:themeColor="text1"/>
          <w:sz w:val="22"/>
          <w:szCs w:val="22"/>
        </w:rPr>
        <w:fldChar w:fldCharType="separate"/>
      </w:r>
      <w:r w:rsidR="004D4AE7" w:rsidRPr="002F5CE4">
        <w:rPr>
          <w:noProof/>
          <w:color w:val="000000" w:themeColor="text1"/>
          <w:sz w:val="22"/>
          <w:szCs w:val="22"/>
        </w:rPr>
        <w:t>Cowbridge</w:t>
      </w:r>
      <w:r w:rsidRPr="002F5CE4">
        <w:rPr>
          <w:color w:val="000000" w:themeColor="text1"/>
          <w:sz w:val="22"/>
          <w:szCs w:val="22"/>
        </w:rPr>
        <w:fldChar w:fldCharType="end"/>
      </w:r>
    </w:p>
    <w:p w14:paraId="5FE00F48" w14:textId="157DCC06" w:rsidR="005B73A2"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DSI_POST_CODE </w:instrText>
      </w:r>
      <w:r w:rsidRPr="002F5CE4">
        <w:rPr>
          <w:color w:val="000000" w:themeColor="text1"/>
          <w:sz w:val="22"/>
          <w:szCs w:val="22"/>
        </w:rPr>
        <w:fldChar w:fldCharType="separate"/>
      </w:r>
      <w:r w:rsidR="004D4AE7" w:rsidRPr="002F5CE4">
        <w:rPr>
          <w:noProof/>
          <w:color w:val="000000" w:themeColor="text1"/>
          <w:sz w:val="22"/>
          <w:szCs w:val="22"/>
        </w:rPr>
        <w:t>CF71 7HY</w:t>
      </w:r>
      <w:r w:rsidRPr="002F5CE4">
        <w:rPr>
          <w:color w:val="000000" w:themeColor="text1"/>
          <w:sz w:val="22"/>
          <w:szCs w:val="22"/>
        </w:rPr>
        <w:fldChar w:fldCharType="end"/>
      </w:r>
    </w:p>
    <w:p w14:paraId="31B7289B" w14:textId="77777777" w:rsidR="005B73A2" w:rsidRPr="00167FFA" w:rsidRDefault="005B73A2" w:rsidP="005B73A2">
      <w:pPr>
        <w:pStyle w:val="coverLicenceHolder"/>
        <w:pBdr>
          <w:top w:val="single" w:sz="4" w:space="25" w:color="auto"/>
        </w:pBdr>
        <w:rPr>
          <w:color w:val="0000FF"/>
          <w:sz w:val="22"/>
          <w:szCs w:val="22"/>
        </w:rPr>
      </w:pPr>
    </w:p>
    <w:p w14:paraId="5A9D87EA" w14:textId="77777777" w:rsidR="006D7C1E" w:rsidRPr="00167FFA" w:rsidRDefault="006D7C1E">
      <w:pPr>
        <w:pStyle w:val="coverLicenceHolder"/>
        <w:pBdr>
          <w:top w:val="single" w:sz="4" w:space="25" w:color="auto"/>
        </w:pBdr>
        <w:rPr>
          <w:rFonts w:cs="Arial"/>
          <w:color w:val="FF00FF"/>
          <w:sz w:val="22"/>
          <w:szCs w:val="22"/>
        </w:rPr>
      </w:pPr>
    </w:p>
    <w:p w14:paraId="68741264"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47F2863B" w14:textId="05830B17" w:rsidR="003370AB" w:rsidRPr="002F5CE4" w:rsidRDefault="00717300" w:rsidP="003370AB">
      <w:pPr>
        <w:pStyle w:val="coverLicenceHolder"/>
        <w:pBdr>
          <w:top w:val="single" w:sz="4" w:space="25" w:color="auto"/>
        </w:pBdr>
        <w:spacing w:before="120" w:line="270" w:lineRule="exact"/>
        <w:rPr>
          <w:rFonts w:cs="Arial"/>
          <w:color w:val="000000" w:themeColor="text1"/>
          <w:sz w:val="22"/>
          <w:szCs w:val="22"/>
        </w:rPr>
      </w:pPr>
      <w:r w:rsidRPr="002F5CE4">
        <w:rPr>
          <w:rFonts w:cs="Arial"/>
          <w:color w:val="000000" w:themeColor="text1"/>
          <w:sz w:val="22"/>
          <w:szCs w:val="22"/>
        </w:rPr>
        <w:fldChar w:fldCharType="begin"/>
      </w:r>
      <w:r w:rsidRPr="002F5CE4">
        <w:rPr>
          <w:rFonts w:cs="Arial"/>
          <w:color w:val="000000" w:themeColor="text1"/>
          <w:sz w:val="22"/>
          <w:szCs w:val="22"/>
        </w:rPr>
        <w:instrText xml:space="preserve"> MERGEFIELD PAN </w:instrText>
      </w:r>
      <w:r w:rsidRPr="002F5CE4">
        <w:rPr>
          <w:rFonts w:cs="Arial"/>
          <w:color w:val="000000" w:themeColor="text1"/>
          <w:sz w:val="22"/>
          <w:szCs w:val="22"/>
        </w:rPr>
        <w:fldChar w:fldCharType="separate"/>
      </w:r>
      <w:r w:rsidR="00240E13" w:rsidRPr="002F5CE4">
        <w:rPr>
          <w:rFonts w:cs="Arial"/>
          <w:noProof/>
          <w:color w:val="000000" w:themeColor="text1"/>
          <w:sz w:val="22"/>
          <w:szCs w:val="22"/>
        </w:rPr>
        <w:t>PAN-018468</w:t>
      </w:r>
      <w:r w:rsidRPr="002F5CE4">
        <w:rPr>
          <w:rFonts w:cs="Arial"/>
          <w:color w:val="000000" w:themeColor="text1"/>
          <w:sz w:val="22"/>
          <w:szCs w:val="22"/>
        </w:rPr>
        <w:fldChar w:fldCharType="end"/>
      </w:r>
    </w:p>
    <w:p w14:paraId="3E146199" w14:textId="77777777" w:rsidR="00E84C8B" w:rsidRPr="002F5CE4" w:rsidRDefault="004F05BF">
      <w:pPr>
        <w:pStyle w:val="coverAuthNos"/>
        <w:spacing w:before="480"/>
        <w:rPr>
          <w:rFonts w:cs="Arial"/>
          <w:color w:val="000000" w:themeColor="text1"/>
          <w:sz w:val="22"/>
          <w:szCs w:val="22"/>
          <w:lang w:val="de-DE"/>
        </w:rPr>
      </w:pPr>
      <w:r w:rsidRPr="002F5CE4">
        <w:rPr>
          <w:rFonts w:cs="Arial"/>
          <w:color w:val="000000" w:themeColor="text1"/>
          <w:sz w:val="22"/>
          <w:szCs w:val="22"/>
          <w:lang w:val="de-DE"/>
        </w:rPr>
        <w:t>P</w:t>
      </w:r>
      <w:r w:rsidR="00E84C8B" w:rsidRPr="002F5CE4">
        <w:rPr>
          <w:rFonts w:cs="Arial"/>
          <w:color w:val="000000" w:themeColor="text1"/>
          <w:sz w:val="22"/>
          <w:szCs w:val="22"/>
          <w:lang w:val="de-DE"/>
        </w:rPr>
        <w:t>ermit number</w:t>
      </w:r>
    </w:p>
    <w:p w14:paraId="2EF0EE18" w14:textId="593C425A" w:rsidR="00E84C8B" w:rsidRPr="002F5CE4" w:rsidRDefault="00717300">
      <w:pPr>
        <w:pStyle w:val="coverAuthNos"/>
        <w:rPr>
          <w:rFonts w:cs="Arial"/>
          <w:color w:val="000000" w:themeColor="text1"/>
          <w:sz w:val="22"/>
          <w:szCs w:val="22"/>
          <w:lang w:val="de-DE"/>
        </w:rPr>
      </w:pPr>
      <w:r w:rsidRPr="002F5CE4">
        <w:rPr>
          <w:rFonts w:cs="Arial"/>
          <w:color w:val="000000" w:themeColor="text1"/>
          <w:sz w:val="22"/>
          <w:szCs w:val="22"/>
          <w:lang w:val="de-DE"/>
        </w:rPr>
        <w:fldChar w:fldCharType="begin"/>
      </w:r>
      <w:r w:rsidRPr="002F5CE4">
        <w:rPr>
          <w:rFonts w:cs="Arial"/>
          <w:color w:val="000000" w:themeColor="text1"/>
          <w:sz w:val="22"/>
          <w:szCs w:val="22"/>
          <w:lang w:val="de-DE"/>
        </w:rPr>
        <w:instrText xml:space="preserve"> MERGEFIELD Permit_Number </w:instrText>
      </w:r>
      <w:r w:rsidRPr="002F5CE4">
        <w:rPr>
          <w:rFonts w:cs="Arial"/>
          <w:color w:val="000000" w:themeColor="text1"/>
          <w:sz w:val="22"/>
          <w:szCs w:val="22"/>
          <w:lang w:val="de-DE"/>
        </w:rPr>
        <w:fldChar w:fldCharType="separate"/>
      </w:r>
      <w:r w:rsidR="00240E13" w:rsidRPr="002F5CE4">
        <w:rPr>
          <w:rFonts w:cs="Arial"/>
          <w:noProof/>
          <w:color w:val="000000" w:themeColor="text1"/>
          <w:sz w:val="22"/>
          <w:szCs w:val="22"/>
          <w:lang w:val="de-DE"/>
        </w:rPr>
        <w:t>AG0009101</w:t>
      </w:r>
      <w:r w:rsidRPr="002F5CE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58BE5F0" w:rsidR="00AC41E4" w:rsidRPr="002F5CE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2F5CE4">
        <w:rPr>
          <w:b/>
          <w:color w:val="000000" w:themeColor="text1"/>
          <w:sz w:val="36"/>
          <w:szCs w:val="36"/>
        </w:rPr>
        <w:lastRenderedPageBreak/>
        <w:fldChar w:fldCharType="begin"/>
      </w:r>
      <w:r w:rsidR="00717300" w:rsidRPr="002F5CE4">
        <w:rPr>
          <w:b/>
          <w:color w:val="000000" w:themeColor="text1"/>
          <w:sz w:val="36"/>
          <w:szCs w:val="36"/>
        </w:rPr>
        <w:instrText xml:space="preserve"> MERGEFIELD Site_Name </w:instrText>
      </w:r>
      <w:r w:rsidR="00717300" w:rsidRPr="002F5CE4">
        <w:rPr>
          <w:b/>
          <w:color w:val="000000" w:themeColor="text1"/>
          <w:sz w:val="36"/>
          <w:szCs w:val="36"/>
        </w:rPr>
        <w:fldChar w:fldCharType="separate"/>
      </w:r>
      <w:r w:rsidR="004D4AE7" w:rsidRPr="002F5CE4">
        <w:rPr>
          <w:b/>
          <w:noProof/>
          <w:color w:val="000000" w:themeColor="text1"/>
          <w:sz w:val="36"/>
          <w:szCs w:val="36"/>
        </w:rPr>
        <w:t>Cowbridge Wastewater Treatment Works</w:t>
      </w:r>
      <w:r w:rsidR="00717300" w:rsidRPr="002F5CE4">
        <w:rPr>
          <w:b/>
          <w:color w:val="000000" w:themeColor="text1"/>
          <w:sz w:val="36"/>
          <w:szCs w:val="36"/>
        </w:rPr>
        <w:fldChar w:fldCharType="end"/>
      </w:r>
    </w:p>
    <w:p w14:paraId="2E34D8F8" w14:textId="0EE09AFF" w:rsidR="003370AB" w:rsidRPr="002F5CE4" w:rsidRDefault="00AF08C3" w:rsidP="003370AB">
      <w:pPr>
        <w:pStyle w:val="Heading1nonum"/>
        <w:spacing w:before="80" w:after="0" w:line="240" w:lineRule="auto"/>
        <w:jc w:val="center"/>
        <w:rPr>
          <w:color w:val="000000" w:themeColor="text1"/>
          <w:szCs w:val="36"/>
        </w:rPr>
      </w:pPr>
      <w:r w:rsidRPr="002F5CE4">
        <w:rPr>
          <w:color w:val="000000" w:themeColor="text1"/>
          <w:szCs w:val="36"/>
        </w:rPr>
        <w:t>P</w:t>
      </w:r>
      <w:r w:rsidR="003370AB" w:rsidRPr="002F5CE4">
        <w:rPr>
          <w:color w:val="000000" w:themeColor="text1"/>
          <w:szCs w:val="36"/>
        </w:rPr>
        <w:t xml:space="preserve">ermit </w:t>
      </w:r>
      <w:r w:rsidR="00BE5E02" w:rsidRPr="002F5CE4">
        <w:rPr>
          <w:color w:val="000000" w:themeColor="text1"/>
          <w:szCs w:val="36"/>
        </w:rPr>
        <w:t>n</w:t>
      </w:r>
      <w:r w:rsidR="003370AB" w:rsidRPr="002F5CE4">
        <w:rPr>
          <w:color w:val="000000" w:themeColor="text1"/>
          <w:szCs w:val="36"/>
        </w:rPr>
        <w:t xml:space="preserve">umber </w:t>
      </w:r>
      <w:r w:rsidR="00717300" w:rsidRPr="002F5CE4">
        <w:rPr>
          <w:color w:val="000000" w:themeColor="text1"/>
          <w:szCs w:val="36"/>
        </w:rPr>
        <w:fldChar w:fldCharType="begin"/>
      </w:r>
      <w:r w:rsidR="00717300" w:rsidRPr="002F5CE4">
        <w:rPr>
          <w:color w:val="000000" w:themeColor="text1"/>
          <w:szCs w:val="36"/>
        </w:rPr>
        <w:instrText xml:space="preserve"> MERGEFIELD Permit_Number </w:instrText>
      </w:r>
      <w:r w:rsidR="00717300" w:rsidRPr="002F5CE4">
        <w:rPr>
          <w:color w:val="000000" w:themeColor="text1"/>
          <w:szCs w:val="36"/>
        </w:rPr>
        <w:fldChar w:fldCharType="separate"/>
      </w:r>
      <w:r w:rsidR="00240E13" w:rsidRPr="002F5CE4">
        <w:rPr>
          <w:noProof/>
          <w:color w:val="000000" w:themeColor="text1"/>
          <w:szCs w:val="36"/>
        </w:rPr>
        <w:t>AG0009101</w:t>
      </w:r>
      <w:r w:rsidR="00717300" w:rsidRPr="002F5CE4">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0B204A31" w:rsidR="00952C06" w:rsidRDefault="0090270F" w:rsidP="007F7A29">
      <w:pPr>
        <w:pStyle w:val="BodyText2"/>
        <w:tabs>
          <w:tab w:val="left" w:pos="-72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giv</w:t>
      </w:r>
      <w:r w:rsidR="00E84C8B" w:rsidRPr="002F5CE4">
        <w:rPr>
          <w:rFonts w:cs="Arial"/>
          <w:color w:val="000000" w:themeColor="text1"/>
          <w:sz w:val="22"/>
          <w:szCs w:val="22"/>
        </w:rPr>
        <w:t>es notice of the variation</w:t>
      </w:r>
      <w:r w:rsidR="004F05BF" w:rsidRPr="002F5CE4">
        <w:rPr>
          <w:rFonts w:cs="Arial"/>
          <w:color w:val="000000" w:themeColor="text1"/>
          <w:sz w:val="22"/>
          <w:szCs w:val="22"/>
        </w:rPr>
        <w:t xml:space="preserve"> and consolidation</w:t>
      </w:r>
      <w:r w:rsidR="00E84C8B" w:rsidRPr="002F5CE4">
        <w:rPr>
          <w:rFonts w:cs="Arial"/>
          <w:color w:val="000000" w:themeColor="text1"/>
          <w:sz w:val="22"/>
          <w:szCs w:val="22"/>
        </w:rPr>
        <w:t xml:space="preserve"> </w:t>
      </w:r>
      <w:r w:rsidR="00952C06" w:rsidRPr="002F5CE4">
        <w:rPr>
          <w:rFonts w:cs="Arial"/>
          <w:color w:val="000000" w:themeColor="text1"/>
          <w:sz w:val="22"/>
          <w:szCs w:val="22"/>
        </w:rPr>
        <w:t xml:space="preserve">of </w:t>
      </w:r>
      <w:r w:rsidR="008872C9" w:rsidRPr="002F5CE4">
        <w:rPr>
          <w:rFonts w:cs="Arial"/>
          <w:color w:val="000000" w:themeColor="text1"/>
          <w:sz w:val="22"/>
          <w:szCs w:val="22"/>
        </w:rPr>
        <w:t xml:space="preserve">environmental permits </w:t>
      </w:r>
      <w:r w:rsidR="00717300" w:rsidRPr="002F5CE4">
        <w:rPr>
          <w:rFonts w:cs="Arial"/>
          <w:color w:val="000000" w:themeColor="text1"/>
          <w:sz w:val="22"/>
          <w:szCs w:val="22"/>
        </w:rPr>
        <w:fldChar w:fldCharType="begin"/>
      </w:r>
      <w:r w:rsidR="00717300" w:rsidRPr="002F5CE4">
        <w:rPr>
          <w:rFonts w:cs="Arial"/>
          <w:color w:val="000000" w:themeColor="text1"/>
          <w:sz w:val="22"/>
          <w:szCs w:val="22"/>
        </w:rPr>
        <w:instrText xml:space="preserve"> MERGEFIELD Permit_Number </w:instrText>
      </w:r>
      <w:r w:rsidR="00717300" w:rsidRPr="002F5CE4">
        <w:rPr>
          <w:rFonts w:cs="Arial"/>
          <w:color w:val="000000" w:themeColor="text1"/>
          <w:sz w:val="22"/>
          <w:szCs w:val="22"/>
        </w:rPr>
        <w:fldChar w:fldCharType="separate"/>
      </w:r>
      <w:r w:rsidR="00240E13" w:rsidRPr="002F5CE4">
        <w:rPr>
          <w:rFonts w:cs="Arial"/>
          <w:noProof/>
          <w:color w:val="000000" w:themeColor="text1"/>
          <w:sz w:val="22"/>
          <w:szCs w:val="22"/>
        </w:rPr>
        <w:t>AG0009101</w:t>
      </w:r>
      <w:r w:rsidR="00717300" w:rsidRPr="002F5CE4">
        <w:rPr>
          <w:rFonts w:cs="Arial"/>
          <w:color w:val="000000" w:themeColor="text1"/>
          <w:sz w:val="22"/>
          <w:szCs w:val="22"/>
        </w:rPr>
        <w:fldChar w:fldCharType="end"/>
      </w:r>
      <w:r w:rsidR="008872C9" w:rsidRPr="002F5CE4">
        <w:rPr>
          <w:rFonts w:cs="Arial"/>
          <w:color w:val="000000" w:themeColor="text1"/>
          <w:sz w:val="22"/>
          <w:szCs w:val="22"/>
        </w:rPr>
        <w:t xml:space="preserve"> and </w:t>
      </w:r>
      <w:r w:rsidR="00717300" w:rsidRPr="002F5CE4">
        <w:rPr>
          <w:rFonts w:cs="Arial"/>
          <w:color w:val="000000" w:themeColor="text1"/>
          <w:sz w:val="22"/>
          <w:szCs w:val="22"/>
        </w:rPr>
        <w:fldChar w:fldCharType="begin"/>
      </w:r>
      <w:r w:rsidR="00717300" w:rsidRPr="002F5CE4">
        <w:rPr>
          <w:rFonts w:cs="Arial"/>
          <w:color w:val="000000" w:themeColor="text1"/>
          <w:sz w:val="22"/>
          <w:szCs w:val="22"/>
        </w:rPr>
        <w:instrText xml:space="preserve"> MERGEFIELD Permit_Number2 </w:instrText>
      </w:r>
      <w:r w:rsidR="00717300" w:rsidRPr="002F5CE4">
        <w:rPr>
          <w:rFonts w:cs="Arial"/>
          <w:color w:val="000000" w:themeColor="text1"/>
          <w:sz w:val="22"/>
          <w:szCs w:val="22"/>
        </w:rPr>
        <w:fldChar w:fldCharType="separate"/>
      </w:r>
      <w:r w:rsidR="00240E13" w:rsidRPr="002F5CE4">
        <w:rPr>
          <w:rFonts w:cs="Arial"/>
          <w:noProof/>
          <w:color w:val="000000" w:themeColor="text1"/>
          <w:sz w:val="22"/>
          <w:szCs w:val="22"/>
        </w:rPr>
        <w:t>AF3010501</w:t>
      </w:r>
      <w:r w:rsidR="00717300" w:rsidRPr="002F5CE4">
        <w:rPr>
          <w:rFonts w:cs="Arial"/>
          <w:color w:val="000000" w:themeColor="text1"/>
          <w:sz w:val="22"/>
          <w:szCs w:val="22"/>
        </w:rPr>
        <w:fldChar w:fldCharType="end"/>
      </w:r>
      <w:r w:rsidR="008872C9" w:rsidRPr="002F5CE4">
        <w:rPr>
          <w:rFonts w:cs="Arial"/>
          <w:color w:val="000000" w:themeColor="text1"/>
          <w:sz w:val="22"/>
          <w:szCs w:val="22"/>
        </w:rPr>
        <w:t xml:space="preserve"> r</w:t>
      </w:r>
      <w:r w:rsidR="008872C9" w:rsidRPr="00E1303A">
        <w:rPr>
          <w:rFonts w:cs="Arial"/>
          <w:sz w:val="22"/>
          <w:szCs w:val="22"/>
        </w:rPr>
        <w:t>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F327206"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the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w:t>
      </w:r>
      <w:r w:rsidRPr="008A0FB5">
        <w:rPr>
          <w:rStyle w:val="Pink"/>
          <w:rFonts w:ascii="Arial" w:hAnsi="Arial" w:cs="Arial"/>
          <w:color w:val="000000" w:themeColor="text1"/>
          <w:sz w:val="22"/>
          <w:szCs w:val="22"/>
        </w:rPr>
        <w:t>ional Environment Programme. This permit requires the operator to install overflow operation monitoring into storm storage</w:t>
      </w:r>
      <w:r w:rsidR="004D0784" w:rsidRPr="008A0FB5">
        <w:rPr>
          <w:rStyle w:val="Pink"/>
          <w:rFonts w:ascii="Arial" w:hAnsi="Arial" w:cs="Arial"/>
          <w:color w:val="000000" w:themeColor="text1"/>
          <w:sz w:val="22"/>
          <w:szCs w:val="22"/>
        </w:rPr>
        <w:t xml:space="preserve">, </w:t>
      </w:r>
      <w:r w:rsidRPr="008A0FB5">
        <w:rPr>
          <w:rStyle w:val="Pink"/>
          <w:rFonts w:ascii="Arial" w:hAnsi="Arial" w:cs="Arial"/>
          <w:color w:val="000000" w:themeColor="text1"/>
          <w:sz w:val="22"/>
          <w:szCs w:val="22"/>
        </w:rPr>
        <w:t>MCERTS flow monitoring to record flow passed forward and</w:t>
      </w:r>
      <w:r w:rsidR="008A0FB5" w:rsidRPr="008A0FB5">
        <w:rPr>
          <w:rStyle w:val="Pink"/>
          <w:rFonts w:ascii="Arial" w:hAnsi="Arial" w:cs="Arial"/>
          <w:color w:val="000000" w:themeColor="text1"/>
          <w:sz w:val="22"/>
          <w:szCs w:val="22"/>
        </w:rPr>
        <w:t xml:space="preserve"> </w:t>
      </w:r>
      <w:r w:rsidRPr="008A0FB5">
        <w:rPr>
          <w:rStyle w:val="Pink"/>
          <w:rFonts w:ascii="Arial" w:hAnsi="Arial" w:cs="Arial"/>
          <w:color w:val="000000" w:themeColor="text1"/>
          <w:sz w:val="22"/>
          <w:szCs w:val="22"/>
        </w:rPr>
        <w:t xml:space="preserve">discharge operation monitoring on the </w:t>
      </w:r>
      <w:r w:rsidRPr="009C1315">
        <w:rPr>
          <w:rStyle w:val="Pink"/>
          <w:rFonts w:ascii="Arial" w:hAnsi="Arial" w:cs="Arial"/>
          <w:color w:val="000000" w:themeColor="text1"/>
          <w:sz w:val="22"/>
          <w:szCs w:val="22"/>
        </w:rPr>
        <w:t>settled storm discharge.</w:t>
      </w:r>
      <w:r w:rsidR="00AB7557">
        <w:rPr>
          <w:rStyle w:val="Pink"/>
          <w:rFonts w:ascii="Arial" w:hAnsi="Arial" w:cs="Arial"/>
          <w:color w:val="000000" w:themeColor="text1"/>
          <w:sz w:val="22"/>
          <w:szCs w:val="22"/>
        </w:rPr>
        <w:t xml:space="preserve"> </w:t>
      </w:r>
      <w:r w:rsidR="00AB7557" w:rsidRPr="00AB7557">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outputs have been claimed and all subsequent calendar years.</w:t>
      </w:r>
    </w:p>
    <w:p w14:paraId="04422EC1" w14:textId="77777777" w:rsidR="008872C9" w:rsidRPr="008872C9" w:rsidRDefault="008872C9" w:rsidP="008872C9">
      <w:pPr>
        <w:pStyle w:val="Draftingnote"/>
        <w:spacing w:before="0"/>
        <w:rPr>
          <w:rFonts w:cs="Arial"/>
          <w:i w:val="0"/>
          <w:color w:val="000000"/>
          <w:sz w:val="22"/>
          <w:szCs w:val="22"/>
        </w:rPr>
      </w:pPr>
    </w:p>
    <w:p w14:paraId="456D422E" w14:textId="1BBDC6C9" w:rsidR="00E84C8B" w:rsidRPr="003C3C68" w:rsidRDefault="003C3C68" w:rsidP="00167FFA">
      <w:pPr>
        <w:pStyle w:val="Draftingnote"/>
        <w:spacing w:before="0"/>
        <w:rPr>
          <w:rFonts w:cs="Arial"/>
          <w:i w:val="0"/>
          <w:color w:val="auto"/>
          <w:sz w:val="22"/>
          <w:szCs w:val="22"/>
        </w:rPr>
      </w:pPr>
      <w:r w:rsidRPr="001C284C">
        <w:rPr>
          <w:rFonts w:cs="Arial"/>
          <w:i w:val="0"/>
          <w:color w:val="auto"/>
          <w:sz w:val="22"/>
          <w:szCs w:val="22"/>
        </w:rPr>
        <w:t>The permit variation and consolidation has implemented a Phosph</w:t>
      </w:r>
      <w:r w:rsidR="00494307">
        <w:rPr>
          <w:rFonts w:cs="Arial"/>
          <w:i w:val="0"/>
          <w:color w:val="auto"/>
          <w:sz w:val="22"/>
          <w:szCs w:val="22"/>
        </w:rPr>
        <w:t>orus</w:t>
      </w:r>
      <w:r w:rsidRPr="001C284C">
        <w:rPr>
          <w:rFonts w:cs="Arial"/>
          <w:i w:val="0"/>
          <w:color w:val="auto"/>
          <w:sz w:val="22"/>
          <w:szCs w:val="22"/>
        </w:rPr>
        <w:t xml:space="preserve"> limit of 1mg/l (annual average) and an Iron limit of 4mg/l and 8mg/l.</w:t>
      </w:r>
      <w:r>
        <w:rPr>
          <w:rFonts w:cs="Arial"/>
          <w:i w:val="0"/>
          <w:color w:val="auto"/>
          <w:sz w:val="22"/>
          <w:szCs w:val="22"/>
        </w:rPr>
        <w:t xml:space="preserve"> </w:t>
      </w:r>
      <w:r w:rsidR="00B939A8" w:rsidRPr="00B939A8">
        <w:rPr>
          <w:rFonts w:cs="Arial"/>
          <w:i w:val="0"/>
          <w:color w:val="auto"/>
          <w:sz w:val="22"/>
          <w:szCs w:val="22"/>
        </w:rPr>
        <w:t>This is the result of an AMP6 NEP driver.</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22132696"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188" w:type="dxa"/>
        <w:tblInd w:w="-142" w:type="dxa"/>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827"/>
      </w:tblGrid>
      <w:tr w:rsidR="00A40593" w:rsidRPr="008016C5" w14:paraId="41BB3CCF" w14:textId="77777777" w:rsidTr="000C7D09">
        <w:trPr>
          <w:cantSplit/>
        </w:trPr>
        <w:tc>
          <w:tcPr>
            <w:tcW w:w="8188" w:type="dxa"/>
            <w:gridSpan w:val="3"/>
            <w:tcBorders>
              <w:top w:val="nil"/>
              <w:left w:val="nil"/>
              <w:right w:val="nil"/>
            </w:tcBorders>
            <w:shd w:val="clear" w:color="auto" w:fill="000000"/>
          </w:tcPr>
          <w:p w14:paraId="48D22AA8" w14:textId="2C2282D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Pr>
                <w:rFonts w:ascii="Arial" w:hAnsi="Arial" w:cs="Arial"/>
                <w:color w:val="FFFFFF"/>
                <w:sz w:val="22"/>
                <w:szCs w:val="22"/>
              </w:rPr>
              <w:fldChar w:fldCharType="begin"/>
            </w:r>
            <w:r>
              <w:rPr>
                <w:rFonts w:ascii="Arial" w:hAnsi="Arial" w:cs="Arial"/>
                <w:color w:val="FFFFFF"/>
                <w:sz w:val="22"/>
                <w:szCs w:val="22"/>
              </w:rPr>
              <w:instrText xml:space="preserve"> MERGEFIELD "Permit_Number" </w:instrText>
            </w:r>
            <w:r>
              <w:rPr>
                <w:rFonts w:ascii="Arial" w:hAnsi="Arial" w:cs="Arial"/>
                <w:color w:val="FFFFFF"/>
                <w:sz w:val="22"/>
                <w:szCs w:val="22"/>
              </w:rPr>
              <w:fldChar w:fldCharType="separate"/>
            </w:r>
            <w:r w:rsidR="00240E13">
              <w:rPr>
                <w:rFonts w:ascii="Arial" w:hAnsi="Arial" w:cs="Arial"/>
                <w:noProof/>
                <w:color w:val="FFFFFF"/>
                <w:sz w:val="22"/>
                <w:szCs w:val="22"/>
              </w:rPr>
              <w:t>AG0009101</w:t>
            </w:r>
            <w:r>
              <w:rPr>
                <w:rFonts w:ascii="Arial" w:hAnsi="Arial" w:cs="Arial"/>
                <w:color w:val="FFFFFF"/>
                <w:sz w:val="22"/>
                <w:szCs w:val="22"/>
              </w:rPr>
              <w:fldChar w:fldCharType="end"/>
            </w:r>
          </w:p>
        </w:tc>
      </w:tr>
      <w:tr w:rsidR="00A40593" w:rsidRPr="008016C5" w14:paraId="6CC51358" w14:textId="77777777" w:rsidTr="000C7D09">
        <w:tc>
          <w:tcPr>
            <w:tcW w:w="2802"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500E54">
        <w:tc>
          <w:tcPr>
            <w:tcW w:w="2802" w:type="dxa"/>
            <w:tcBorders>
              <w:left w:val="nil"/>
              <w:right w:val="nil"/>
            </w:tcBorders>
            <w:vAlign w:val="center"/>
          </w:tcPr>
          <w:p w14:paraId="6BD34170" w14:textId="751EE5A0" w:rsidR="00A40593" w:rsidRPr="009F1A92" w:rsidRDefault="00A40593"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 xml:space="preserve">Application </w:t>
            </w:r>
            <w:r w:rsidR="00CE57D2" w:rsidRPr="009F1A92">
              <w:rPr>
                <w:rFonts w:ascii="Arial" w:hAnsi="Arial" w:cs="Arial"/>
                <w:color w:val="000000" w:themeColor="text1"/>
                <w:sz w:val="22"/>
                <w:szCs w:val="22"/>
              </w:rPr>
              <w:fldChar w:fldCharType="begin"/>
            </w:r>
            <w:r w:rsidR="00CE57D2" w:rsidRPr="009F1A92">
              <w:rPr>
                <w:rFonts w:ascii="Arial" w:hAnsi="Arial" w:cs="Arial"/>
                <w:color w:val="000000" w:themeColor="text1"/>
                <w:sz w:val="22"/>
                <w:szCs w:val="22"/>
              </w:rPr>
              <w:instrText xml:space="preserve"> MERGEFIELD PAN </w:instrText>
            </w:r>
            <w:r w:rsidR="00CE57D2" w:rsidRPr="009F1A92">
              <w:rPr>
                <w:rFonts w:ascii="Arial" w:hAnsi="Arial" w:cs="Arial"/>
                <w:color w:val="000000" w:themeColor="text1"/>
                <w:sz w:val="22"/>
                <w:szCs w:val="22"/>
              </w:rPr>
              <w:fldChar w:fldCharType="separate"/>
            </w:r>
            <w:r w:rsidR="00240E13" w:rsidRPr="009F1A92">
              <w:rPr>
                <w:rFonts w:ascii="Arial" w:hAnsi="Arial" w:cs="Arial"/>
                <w:noProof/>
                <w:color w:val="000000" w:themeColor="text1"/>
                <w:sz w:val="22"/>
                <w:szCs w:val="22"/>
              </w:rPr>
              <w:t>PAN-018468</w:t>
            </w:r>
            <w:r w:rsidR="00CE57D2" w:rsidRPr="009F1A92">
              <w:rPr>
                <w:rFonts w:ascii="Arial" w:hAnsi="Arial" w:cs="Arial"/>
                <w:color w:val="000000" w:themeColor="text1"/>
                <w:sz w:val="22"/>
                <w:szCs w:val="22"/>
              </w:rPr>
              <w:fldChar w:fldCharType="end"/>
            </w:r>
          </w:p>
          <w:p w14:paraId="228246DF" w14:textId="77777777" w:rsidR="00A40593" w:rsidRPr="009F1A92" w:rsidRDefault="00A40593"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w:t>
            </w:r>
            <w:r w:rsidR="00CE57D2" w:rsidRPr="009F1A92">
              <w:rPr>
                <w:rFonts w:ascii="Arial" w:hAnsi="Arial" w:cs="Arial"/>
                <w:color w:val="000000" w:themeColor="text1"/>
                <w:sz w:val="22"/>
                <w:szCs w:val="22"/>
              </w:rPr>
              <w:t>Variation</w:t>
            </w:r>
            <w:r w:rsidRPr="009F1A92">
              <w:rPr>
                <w:rFonts w:ascii="Arial" w:hAnsi="Arial" w:cs="Arial"/>
                <w:color w:val="000000" w:themeColor="text1"/>
                <w:sz w:val="22"/>
                <w:szCs w:val="22"/>
              </w:rPr>
              <w:t xml:space="preserve"> and consolidation)</w:t>
            </w:r>
          </w:p>
        </w:tc>
        <w:tc>
          <w:tcPr>
            <w:tcW w:w="1559" w:type="dxa"/>
            <w:tcBorders>
              <w:left w:val="nil"/>
              <w:right w:val="nil"/>
            </w:tcBorders>
            <w:vAlign w:val="center"/>
          </w:tcPr>
          <w:p w14:paraId="7AE5A31D" w14:textId="77777777" w:rsidR="00A40593" w:rsidRPr="009F1A92" w:rsidRDefault="00A40593"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Duly made</w:t>
            </w:r>
          </w:p>
          <w:p w14:paraId="56AF8206" w14:textId="2754263B" w:rsidR="00A40593" w:rsidRPr="009F1A92" w:rsidRDefault="009F1A92"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21/02/2022</w:t>
            </w:r>
          </w:p>
        </w:tc>
        <w:tc>
          <w:tcPr>
            <w:tcW w:w="3827" w:type="dxa"/>
            <w:tcBorders>
              <w:left w:val="nil"/>
              <w:right w:val="nil"/>
            </w:tcBorders>
          </w:tcPr>
          <w:p w14:paraId="261C0F00" w14:textId="39897D2B"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w:t>
            </w:r>
            <w:r w:rsidRPr="002B4FB4">
              <w:rPr>
                <w:rFonts w:ascii="Arial" w:hAnsi="Arial" w:cs="Arial"/>
                <w:color w:val="auto"/>
                <w:sz w:val="22"/>
                <w:szCs w:val="22"/>
              </w:rPr>
              <w:t>ents to be delivered under AMP7</w:t>
            </w:r>
            <w:r w:rsidR="00CE57D2" w:rsidRPr="002B4FB4">
              <w:rPr>
                <w:rFonts w:ascii="Arial" w:hAnsi="Arial" w:cs="Arial"/>
                <w:color w:val="auto"/>
                <w:sz w:val="22"/>
                <w:szCs w:val="22"/>
              </w:rPr>
              <w:t>.</w:t>
            </w:r>
            <w:r w:rsidR="008F0548" w:rsidRPr="002B4FB4">
              <w:t xml:space="preserve"> </w:t>
            </w:r>
            <w:r w:rsidR="00B939A8">
              <w:rPr>
                <w:rFonts w:ascii="Arial" w:hAnsi="Arial" w:cs="Arial"/>
                <w:color w:val="auto"/>
                <w:sz w:val="22"/>
                <w:szCs w:val="22"/>
              </w:rPr>
              <w:t>Phosphorus and iron limits are to be implemented as the result of an AMP6 NEP driver.</w:t>
            </w:r>
          </w:p>
        </w:tc>
      </w:tr>
      <w:tr w:rsidR="00A40593" w:rsidRPr="008016C5" w14:paraId="151D4571" w14:textId="77777777" w:rsidTr="00500E54">
        <w:tc>
          <w:tcPr>
            <w:tcW w:w="2802" w:type="dxa"/>
            <w:tcBorders>
              <w:left w:val="nil"/>
              <w:right w:val="nil"/>
            </w:tcBorders>
            <w:vAlign w:val="center"/>
          </w:tcPr>
          <w:p w14:paraId="29205D30" w14:textId="398FD3BB" w:rsidR="00A40593" w:rsidRPr="00DF6316" w:rsidRDefault="00A40593" w:rsidP="00500E54">
            <w:pPr>
              <w:pStyle w:val="Tablebody"/>
              <w:spacing w:before="40" w:after="40" w:line="270" w:lineRule="exact"/>
              <w:rPr>
                <w:rFonts w:ascii="Arial" w:hAnsi="Arial" w:cs="Arial"/>
                <w:sz w:val="22"/>
                <w:szCs w:val="22"/>
              </w:rPr>
            </w:pPr>
            <w:r w:rsidRPr="009F1A92">
              <w:rPr>
                <w:rFonts w:ascii="Arial" w:hAnsi="Arial" w:cs="Arial"/>
                <w:color w:val="000000" w:themeColor="text1"/>
                <w:sz w:val="22"/>
                <w:szCs w:val="22"/>
              </w:rPr>
              <w:t xml:space="preserve">Variation determined </w:t>
            </w:r>
            <w:r w:rsidR="00CE57D2" w:rsidRPr="009F1A92">
              <w:rPr>
                <w:rFonts w:ascii="Arial" w:hAnsi="Arial" w:cs="Arial"/>
                <w:color w:val="000000" w:themeColor="text1"/>
                <w:sz w:val="22"/>
                <w:szCs w:val="22"/>
              </w:rPr>
              <w:fldChar w:fldCharType="begin"/>
            </w:r>
            <w:r w:rsidR="00CE57D2" w:rsidRPr="009F1A92">
              <w:rPr>
                <w:rFonts w:ascii="Arial" w:hAnsi="Arial" w:cs="Arial"/>
                <w:color w:val="000000" w:themeColor="text1"/>
                <w:sz w:val="22"/>
                <w:szCs w:val="22"/>
              </w:rPr>
              <w:instrText xml:space="preserve"> MERGEFIELD Permit_Number </w:instrText>
            </w:r>
            <w:r w:rsidR="00CE57D2" w:rsidRPr="009F1A92">
              <w:rPr>
                <w:rFonts w:ascii="Arial" w:hAnsi="Arial" w:cs="Arial"/>
                <w:color w:val="000000" w:themeColor="text1"/>
                <w:sz w:val="22"/>
                <w:szCs w:val="22"/>
              </w:rPr>
              <w:fldChar w:fldCharType="separate"/>
            </w:r>
            <w:r w:rsidR="00240E13" w:rsidRPr="009F1A92">
              <w:rPr>
                <w:rFonts w:ascii="Arial" w:hAnsi="Arial" w:cs="Arial"/>
                <w:noProof/>
                <w:color w:val="000000" w:themeColor="text1"/>
                <w:sz w:val="22"/>
                <w:szCs w:val="22"/>
              </w:rPr>
              <w:t>AG0009101</w:t>
            </w:r>
            <w:r w:rsidR="00CE57D2" w:rsidRPr="009F1A92">
              <w:rPr>
                <w:rFonts w:ascii="Arial" w:hAnsi="Arial" w:cs="Arial"/>
                <w:color w:val="000000" w:themeColor="text1"/>
                <w:sz w:val="22"/>
                <w:szCs w:val="22"/>
              </w:rPr>
              <w:fldChar w:fldCharType="end"/>
            </w:r>
            <w:r w:rsidRPr="009F1A92">
              <w:rPr>
                <w:rFonts w:ascii="Arial" w:hAnsi="Arial" w:cs="Arial"/>
                <w:color w:val="000000" w:themeColor="text1"/>
                <w:sz w:val="22"/>
                <w:szCs w:val="22"/>
              </w:rPr>
              <w:t xml:space="preserve"> </w:t>
            </w:r>
          </w:p>
        </w:tc>
        <w:tc>
          <w:tcPr>
            <w:tcW w:w="1559" w:type="dxa"/>
            <w:tcBorders>
              <w:left w:val="nil"/>
              <w:right w:val="nil"/>
            </w:tcBorders>
            <w:vAlign w:val="center"/>
          </w:tcPr>
          <w:p w14:paraId="59A3BE79" w14:textId="14867210" w:rsidR="00A40593" w:rsidRPr="00CE57D2" w:rsidRDefault="00500E54" w:rsidP="00500E54">
            <w:pPr>
              <w:pStyle w:val="Tablebody"/>
              <w:spacing w:before="40" w:after="40" w:line="270" w:lineRule="exact"/>
              <w:rPr>
                <w:rFonts w:ascii="Arial" w:hAnsi="Arial" w:cs="Arial"/>
                <w:color w:val="auto"/>
                <w:sz w:val="22"/>
                <w:szCs w:val="22"/>
              </w:rPr>
            </w:pPr>
            <w:r w:rsidRPr="00500E54">
              <w:rPr>
                <w:rFonts w:ascii="Arial" w:hAnsi="Arial" w:cs="Arial"/>
                <w:color w:val="000000" w:themeColor="text1"/>
                <w:sz w:val="22"/>
                <w:szCs w:val="22"/>
              </w:rPr>
              <w:t>26/04/2023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3120"/>
        <w:gridCol w:w="1667"/>
        <w:gridCol w:w="3685"/>
      </w:tblGrid>
      <w:tr w:rsidR="00E1303A" w:rsidRPr="008016C5" w14:paraId="097C64BF" w14:textId="77777777" w:rsidTr="000C7D09">
        <w:trPr>
          <w:cantSplit/>
        </w:trPr>
        <w:tc>
          <w:tcPr>
            <w:tcW w:w="8472" w:type="dxa"/>
            <w:gridSpan w:val="3"/>
            <w:tcBorders>
              <w:top w:val="nil"/>
              <w:left w:val="nil"/>
              <w:right w:val="nil"/>
            </w:tcBorders>
            <w:shd w:val="clear" w:color="auto" w:fill="000000"/>
          </w:tcPr>
          <w:p w14:paraId="050E1D08" w14:textId="253C3F98"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Pr>
                <w:rFonts w:ascii="Arial" w:hAnsi="Arial" w:cs="Arial"/>
                <w:color w:val="FFFFFF"/>
                <w:sz w:val="22"/>
                <w:szCs w:val="22"/>
              </w:rPr>
              <w:fldChar w:fldCharType="begin"/>
            </w:r>
            <w:r>
              <w:rPr>
                <w:rFonts w:ascii="Arial" w:hAnsi="Arial" w:cs="Arial"/>
                <w:color w:val="FFFFFF"/>
                <w:sz w:val="22"/>
                <w:szCs w:val="22"/>
              </w:rPr>
              <w:instrText xml:space="preserve"> MERGEFIELD "Permit_Number2" </w:instrText>
            </w:r>
            <w:r>
              <w:rPr>
                <w:rFonts w:ascii="Arial" w:hAnsi="Arial" w:cs="Arial"/>
                <w:color w:val="FFFFFF"/>
                <w:sz w:val="22"/>
                <w:szCs w:val="22"/>
              </w:rPr>
              <w:fldChar w:fldCharType="separate"/>
            </w:r>
            <w:r w:rsidR="00240E13">
              <w:rPr>
                <w:rFonts w:ascii="Arial" w:hAnsi="Arial" w:cs="Arial"/>
                <w:noProof/>
                <w:color w:val="FFFFFF"/>
                <w:sz w:val="22"/>
                <w:szCs w:val="22"/>
              </w:rPr>
              <w:t>AF3010501</w:t>
            </w:r>
            <w:r>
              <w:rPr>
                <w:rFonts w:ascii="Arial" w:hAnsi="Arial" w:cs="Arial"/>
                <w:color w:val="FFFFFF"/>
                <w:sz w:val="22"/>
                <w:szCs w:val="22"/>
              </w:rPr>
              <w:fldChar w:fldCharType="end"/>
            </w:r>
          </w:p>
        </w:tc>
      </w:tr>
      <w:tr w:rsidR="00E1303A" w:rsidRPr="008016C5" w14:paraId="0FC43576" w14:textId="77777777" w:rsidTr="000C7D09">
        <w:tc>
          <w:tcPr>
            <w:tcW w:w="3120"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66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0C7D09" w:rsidRPr="008016C5" w14:paraId="526E7DDC" w14:textId="77777777" w:rsidTr="00500E54">
        <w:tc>
          <w:tcPr>
            <w:tcW w:w="3120" w:type="dxa"/>
            <w:tcBorders>
              <w:top w:val="single" w:sz="6" w:space="0" w:color="auto"/>
              <w:left w:val="nil"/>
              <w:bottom w:val="single" w:sz="6" w:space="0" w:color="auto"/>
              <w:right w:val="nil"/>
            </w:tcBorders>
            <w:vAlign w:val="center"/>
          </w:tcPr>
          <w:p w14:paraId="7033826B" w14:textId="6AE8CD8E" w:rsidR="000C7D09" w:rsidRPr="00104FCB" w:rsidRDefault="000C7D09" w:rsidP="00500E54">
            <w:pPr>
              <w:pStyle w:val="Tablebody"/>
              <w:spacing w:beforeLines="20" w:before="48" w:afterLines="20" w:after="48" w:line="270" w:lineRule="exact"/>
              <w:rPr>
                <w:rFonts w:ascii="Arial" w:hAnsi="Arial" w:cs="Arial"/>
                <w:color w:val="000000" w:themeColor="text1"/>
                <w:sz w:val="22"/>
                <w:szCs w:val="22"/>
              </w:rPr>
            </w:pPr>
            <w:r>
              <w:rPr>
                <w:rFonts w:ascii="Arial" w:hAnsi="Arial" w:cs="Arial"/>
                <w:color w:val="auto"/>
                <w:sz w:val="22"/>
                <w:szCs w:val="22"/>
              </w:rPr>
              <w:t>Application Variation</w:t>
            </w:r>
          </w:p>
        </w:tc>
        <w:tc>
          <w:tcPr>
            <w:tcW w:w="1667" w:type="dxa"/>
            <w:tcBorders>
              <w:top w:val="single" w:sz="6" w:space="0" w:color="auto"/>
              <w:left w:val="nil"/>
              <w:bottom w:val="single" w:sz="6" w:space="0" w:color="auto"/>
              <w:right w:val="nil"/>
            </w:tcBorders>
            <w:vAlign w:val="center"/>
          </w:tcPr>
          <w:p w14:paraId="031F2E79" w14:textId="0022C19E" w:rsidR="000C7D09" w:rsidRPr="00104FCB" w:rsidRDefault="000C7D09" w:rsidP="00500E54">
            <w:pPr>
              <w:pStyle w:val="Tablebody"/>
              <w:spacing w:beforeLines="20" w:before="48" w:afterLines="20" w:after="48" w:line="270" w:lineRule="exact"/>
              <w:rPr>
                <w:rFonts w:ascii="Arial" w:hAnsi="Arial" w:cs="Arial"/>
                <w:color w:val="000000" w:themeColor="text1"/>
                <w:sz w:val="22"/>
                <w:szCs w:val="22"/>
              </w:rPr>
            </w:pPr>
            <w:r>
              <w:rPr>
                <w:rFonts w:ascii="Arial" w:hAnsi="Arial" w:cs="Arial"/>
                <w:color w:val="auto"/>
                <w:sz w:val="22"/>
                <w:szCs w:val="22"/>
              </w:rPr>
              <w:t>12/12/2013</w:t>
            </w:r>
          </w:p>
        </w:tc>
        <w:tc>
          <w:tcPr>
            <w:tcW w:w="3685" w:type="dxa"/>
            <w:tcBorders>
              <w:top w:val="single" w:sz="6" w:space="0" w:color="auto"/>
              <w:left w:val="nil"/>
              <w:bottom w:val="single" w:sz="6" w:space="0" w:color="auto"/>
              <w:right w:val="nil"/>
            </w:tcBorders>
            <w:vAlign w:val="center"/>
          </w:tcPr>
          <w:p w14:paraId="5E468523" w14:textId="506A75C8" w:rsidR="000C7D09" w:rsidRPr="00104FCB" w:rsidRDefault="000C7D09" w:rsidP="000C7D09">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Permit v</w:t>
            </w:r>
            <w:r w:rsidRPr="00093D0C">
              <w:rPr>
                <w:rFonts w:ascii="Arial" w:hAnsi="Arial" w:cs="Arial"/>
                <w:color w:val="auto"/>
                <w:sz w:val="22"/>
                <w:szCs w:val="22"/>
              </w:rPr>
              <w:t>aried</w:t>
            </w:r>
            <w:r>
              <w:rPr>
                <w:rFonts w:ascii="Arial" w:hAnsi="Arial" w:cs="Arial"/>
                <w:color w:val="auto"/>
                <w:sz w:val="22"/>
                <w:szCs w:val="22"/>
              </w:rPr>
              <w:t xml:space="preserve"> to change discharge point. </w:t>
            </w:r>
          </w:p>
        </w:tc>
      </w:tr>
      <w:tr w:rsidR="00E1303A" w:rsidRPr="008016C5" w14:paraId="499171AC" w14:textId="77777777" w:rsidTr="00500E54">
        <w:tc>
          <w:tcPr>
            <w:tcW w:w="3120" w:type="dxa"/>
            <w:tcBorders>
              <w:left w:val="nil"/>
              <w:right w:val="nil"/>
            </w:tcBorders>
            <w:vAlign w:val="center"/>
          </w:tcPr>
          <w:p w14:paraId="7543ADC1" w14:textId="77777777" w:rsidR="00E1303A" w:rsidRPr="00104FCB" w:rsidRDefault="00E1303A" w:rsidP="00500E54">
            <w:pPr>
              <w:pStyle w:val="Tablebody"/>
              <w:spacing w:beforeLines="20" w:before="48" w:afterLines="20" w:after="48" w:line="270" w:lineRule="exact"/>
              <w:rPr>
                <w:rFonts w:ascii="Arial" w:hAnsi="Arial" w:cs="Arial"/>
                <w:color w:val="000000" w:themeColor="text1"/>
                <w:sz w:val="22"/>
                <w:szCs w:val="22"/>
              </w:rPr>
            </w:pPr>
            <w:r w:rsidRPr="00104FCB">
              <w:rPr>
                <w:rFonts w:ascii="Arial" w:hAnsi="Arial" w:cs="Arial"/>
                <w:color w:val="000000" w:themeColor="text1"/>
                <w:sz w:val="22"/>
                <w:szCs w:val="22"/>
              </w:rPr>
              <w:t>Regulator-initiated variation</w:t>
            </w:r>
          </w:p>
          <w:p w14:paraId="406DC6AA" w14:textId="52D793D3" w:rsidR="00E1303A" w:rsidRPr="00104FCB" w:rsidRDefault="00E1303A" w:rsidP="00500E54">
            <w:pPr>
              <w:pStyle w:val="Tablebody"/>
              <w:spacing w:before="40" w:after="40" w:line="270" w:lineRule="exact"/>
              <w:rPr>
                <w:rFonts w:ascii="Arial" w:hAnsi="Arial" w:cs="Arial"/>
                <w:color w:val="000000" w:themeColor="text1"/>
                <w:sz w:val="22"/>
                <w:szCs w:val="22"/>
              </w:rPr>
            </w:pPr>
            <w:r w:rsidRPr="00104FCB">
              <w:rPr>
                <w:rFonts w:ascii="Arial" w:hAnsi="Arial" w:cs="Arial"/>
                <w:color w:val="000000" w:themeColor="text1"/>
                <w:sz w:val="22"/>
                <w:szCs w:val="22"/>
              </w:rPr>
              <w:t xml:space="preserve">Application </w:t>
            </w:r>
            <w:r w:rsidRPr="00104FCB">
              <w:rPr>
                <w:rFonts w:ascii="Arial" w:hAnsi="Arial" w:cs="Arial"/>
                <w:noProof/>
                <w:color w:val="000000" w:themeColor="text1"/>
                <w:sz w:val="22"/>
                <w:szCs w:val="22"/>
              </w:rPr>
              <w:t>PAN-</w:t>
            </w:r>
            <w:r w:rsidR="008E05C9" w:rsidRPr="00104FCB">
              <w:rPr>
                <w:rFonts w:ascii="Arial" w:hAnsi="Arial" w:cs="Arial"/>
                <w:noProof/>
                <w:color w:val="000000" w:themeColor="text1"/>
                <w:sz w:val="22"/>
                <w:szCs w:val="22"/>
              </w:rPr>
              <w:t>009390</w:t>
            </w:r>
          </w:p>
        </w:tc>
        <w:tc>
          <w:tcPr>
            <w:tcW w:w="1667" w:type="dxa"/>
            <w:tcBorders>
              <w:left w:val="nil"/>
              <w:right w:val="nil"/>
            </w:tcBorders>
            <w:vAlign w:val="center"/>
          </w:tcPr>
          <w:p w14:paraId="4E6B43D8" w14:textId="77777777" w:rsidR="00E1303A" w:rsidRPr="00104FCB" w:rsidRDefault="00E1303A" w:rsidP="00500E54">
            <w:pPr>
              <w:pStyle w:val="Tablebody"/>
              <w:spacing w:beforeLines="20" w:before="48" w:afterLines="20" w:after="48" w:line="270" w:lineRule="exact"/>
              <w:rPr>
                <w:rFonts w:ascii="Arial" w:hAnsi="Arial" w:cs="Arial"/>
                <w:color w:val="000000" w:themeColor="text1"/>
                <w:sz w:val="22"/>
                <w:szCs w:val="22"/>
              </w:rPr>
            </w:pPr>
            <w:r w:rsidRPr="00104FCB">
              <w:rPr>
                <w:rFonts w:ascii="Arial" w:hAnsi="Arial" w:cs="Arial"/>
                <w:color w:val="000000" w:themeColor="text1"/>
                <w:sz w:val="22"/>
                <w:szCs w:val="22"/>
              </w:rPr>
              <w:t>Duly Made</w:t>
            </w:r>
          </w:p>
          <w:p w14:paraId="04169861" w14:textId="36039C42" w:rsidR="00E1303A" w:rsidRPr="00104FCB" w:rsidRDefault="00F05FC6" w:rsidP="00500E54">
            <w:pPr>
              <w:pStyle w:val="Tablebody"/>
              <w:spacing w:before="40" w:after="40" w:line="270" w:lineRule="exact"/>
              <w:rPr>
                <w:rFonts w:ascii="Arial" w:hAnsi="Arial" w:cs="Arial"/>
                <w:color w:val="000000" w:themeColor="text1"/>
                <w:sz w:val="22"/>
                <w:szCs w:val="22"/>
              </w:rPr>
            </w:pPr>
            <w:r w:rsidRPr="00104FCB">
              <w:rPr>
                <w:rFonts w:ascii="Arial" w:hAnsi="Arial" w:cs="Arial"/>
                <w:color w:val="000000" w:themeColor="text1"/>
                <w:sz w:val="22"/>
                <w:szCs w:val="22"/>
              </w:rPr>
              <w:t>01/01/2020</w:t>
            </w:r>
          </w:p>
        </w:tc>
        <w:tc>
          <w:tcPr>
            <w:tcW w:w="3685" w:type="dxa"/>
            <w:tcBorders>
              <w:left w:val="nil"/>
              <w:right w:val="nil"/>
            </w:tcBorders>
          </w:tcPr>
          <w:p w14:paraId="71E06BB8" w14:textId="77777777" w:rsidR="00E1303A" w:rsidRPr="00104FCB" w:rsidRDefault="00E1303A" w:rsidP="00EB5358">
            <w:pPr>
              <w:pStyle w:val="Tablebody"/>
              <w:spacing w:before="40" w:after="40" w:line="270" w:lineRule="exact"/>
              <w:rPr>
                <w:rFonts w:ascii="Arial" w:hAnsi="Arial" w:cs="Arial"/>
                <w:color w:val="000000" w:themeColor="text1"/>
                <w:sz w:val="22"/>
                <w:szCs w:val="22"/>
              </w:rPr>
            </w:pPr>
            <w:r w:rsidRPr="00104FCB">
              <w:rPr>
                <w:rFonts w:ascii="Arial" w:hAnsi="Arial" w:cs="Arial"/>
                <w:color w:val="000000" w:themeColor="text1"/>
                <w:sz w:val="22"/>
                <w:szCs w:val="22"/>
              </w:rPr>
              <w:t>AMP programme EDM variation.</w:t>
            </w:r>
          </w:p>
        </w:tc>
      </w:tr>
      <w:tr w:rsidR="00E1303A" w:rsidRPr="008016C5" w14:paraId="58BA8E1A" w14:textId="77777777" w:rsidTr="00500E54">
        <w:tc>
          <w:tcPr>
            <w:tcW w:w="3120" w:type="dxa"/>
            <w:tcBorders>
              <w:left w:val="nil"/>
              <w:right w:val="nil"/>
            </w:tcBorders>
            <w:vAlign w:val="center"/>
          </w:tcPr>
          <w:p w14:paraId="6BC2A8D3" w14:textId="77777777" w:rsidR="00E1303A" w:rsidRPr="00104FCB" w:rsidRDefault="00E1303A" w:rsidP="00500E54">
            <w:pPr>
              <w:pStyle w:val="Tablebody"/>
              <w:spacing w:beforeLines="20" w:before="48" w:afterLines="20" w:after="48" w:line="270" w:lineRule="exact"/>
              <w:rPr>
                <w:rFonts w:ascii="Arial" w:hAnsi="Arial" w:cs="Arial"/>
                <w:color w:val="000000" w:themeColor="text1"/>
                <w:sz w:val="22"/>
                <w:szCs w:val="22"/>
              </w:rPr>
            </w:pPr>
            <w:r w:rsidRPr="00104FCB">
              <w:rPr>
                <w:rFonts w:ascii="Arial" w:hAnsi="Arial" w:cs="Arial"/>
                <w:color w:val="000000" w:themeColor="text1"/>
                <w:sz w:val="22"/>
                <w:szCs w:val="22"/>
              </w:rPr>
              <w:t>Variation Issued</w:t>
            </w:r>
          </w:p>
          <w:p w14:paraId="25D3A296" w14:textId="774715AC" w:rsidR="00E1303A" w:rsidRPr="00104FCB" w:rsidRDefault="00D555F3" w:rsidP="00500E54">
            <w:pPr>
              <w:pStyle w:val="Tablebody"/>
              <w:spacing w:before="40" w:after="40" w:line="270" w:lineRule="exact"/>
              <w:rPr>
                <w:rFonts w:ascii="Arial" w:hAnsi="Arial" w:cs="Arial"/>
                <w:color w:val="000000" w:themeColor="text1"/>
                <w:sz w:val="22"/>
                <w:szCs w:val="22"/>
              </w:rPr>
            </w:pPr>
            <w:r w:rsidRPr="00104FCB">
              <w:rPr>
                <w:rFonts w:ascii="Arial" w:hAnsi="Arial" w:cs="Arial"/>
                <w:noProof/>
                <w:color w:val="000000" w:themeColor="text1"/>
                <w:sz w:val="22"/>
                <w:szCs w:val="22"/>
              </w:rPr>
              <w:fldChar w:fldCharType="begin"/>
            </w:r>
            <w:r w:rsidRPr="00104FCB">
              <w:rPr>
                <w:rFonts w:ascii="Arial" w:hAnsi="Arial" w:cs="Arial"/>
                <w:noProof/>
                <w:color w:val="000000" w:themeColor="text1"/>
                <w:sz w:val="22"/>
                <w:szCs w:val="22"/>
              </w:rPr>
              <w:instrText xml:space="preserve"> MERGEFIELD "Permit_Number2" </w:instrText>
            </w:r>
            <w:r w:rsidRPr="00104FCB">
              <w:rPr>
                <w:rFonts w:ascii="Arial" w:hAnsi="Arial" w:cs="Arial"/>
                <w:noProof/>
                <w:color w:val="000000" w:themeColor="text1"/>
                <w:sz w:val="22"/>
                <w:szCs w:val="22"/>
              </w:rPr>
              <w:fldChar w:fldCharType="separate"/>
            </w:r>
            <w:r w:rsidR="00240E13" w:rsidRPr="00104FCB">
              <w:rPr>
                <w:rFonts w:ascii="Arial" w:hAnsi="Arial" w:cs="Arial"/>
                <w:noProof/>
                <w:color w:val="000000" w:themeColor="text1"/>
                <w:sz w:val="22"/>
                <w:szCs w:val="22"/>
              </w:rPr>
              <w:t>AF3010501</w:t>
            </w:r>
            <w:r w:rsidRPr="00104FCB">
              <w:rPr>
                <w:rFonts w:ascii="Arial" w:hAnsi="Arial" w:cs="Arial"/>
                <w:noProof/>
                <w:color w:val="000000" w:themeColor="text1"/>
                <w:sz w:val="22"/>
                <w:szCs w:val="22"/>
              </w:rPr>
              <w:fldChar w:fldCharType="end"/>
            </w:r>
          </w:p>
        </w:tc>
        <w:tc>
          <w:tcPr>
            <w:tcW w:w="1667" w:type="dxa"/>
            <w:tcBorders>
              <w:left w:val="nil"/>
              <w:right w:val="nil"/>
            </w:tcBorders>
            <w:vAlign w:val="center"/>
          </w:tcPr>
          <w:p w14:paraId="431118C1" w14:textId="6B1DB24A" w:rsidR="00E1303A" w:rsidRPr="00104FCB" w:rsidRDefault="000633E5" w:rsidP="00500E54">
            <w:pPr>
              <w:pStyle w:val="Tablebody"/>
              <w:spacing w:before="40" w:after="40" w:line="270" w:lineRule="exact"/>
              <w:rPr>
                <w:rFonts w:ascii="Arial" w:hAnsi="Arial" w:cs="Arial"/>
                <w:color w:val="000000" w:themeColor="text1"/>
                <w:sz w:val="22"/>
                <w:szCs w:val="22"/>
              </w:rPr>
            </w:pPr>
            <w:r w:rsidRPr="00104FCB">
              <w:rPr>
                <w:rFonts w:ascii="Arial" w:hAnsi="Arial" w:cs="Arial"/>
                <w:color w:val="000000" w:themeColor="text1"/>
                <w:sz w:val="22"/>
                <w:szCs w:val="22"/>
              </w:rPr>
              <w:t>22/07/2020</w:t>
            </w:r>
          </w:p>
        </w:tc>
        <w:tc>
          <w:tcPr>
            <w:tcW w:w="3685" w:type="dxa"/>
            <w:tcBorders>
              <w:left w:val="nil"/>
              <w:right w:val="nil"/>
            </w:tcBorders>
          </w:tcPr>
          <w:p w14:paraId="01EF69CD" w14:textId="77777777" w:rsidR="00E1303A" w:rsidRPr="00104FCB" w:rsidRDefault="00E1303A" w:rsidP="00EB5358">
            <w:pPr>
              <w:pStyle w:val="Tablebody"/>
              <w:spacing w:before="40" w:after="40" w:line="270" w:lineRule="exact"/>
              <w:rPr>
                <w:rFonts w:ascii="Arial" w:hAnsi="Arial" w:cs="Arial"/>
                <w:color w:val="000000" w:themeColor="text1"/>
                <w:sz w:val="22"/>
                <w:szCs w:val="22"/>
              </w:rPr>
            </w:pPr>
            <w:r w:rsidRPr="00104FCB">
              <w:rPr>
                <w:rFonts w:ascii="Arial" w:hAnsi="Arial" w:cs="Arial"/>
                <w:color w:val="000000" w:themeColor="text1"/>
                <w:sz w:val="22"/>
                <w:szCs w:val="22"/>
              </w:rPr>
              <w:t>Varied permit issued to Dŵr Cymru Cyfyngedig.</w:t>
            </w:r>
          </w:p>
        </w:tc>
      </w:tr>
      <w:tr w:rsidR="00E1303A" w:rsidRPr="008016C5" w14:paraId="0BDD6064" w14:textId="77777777" w:rsidTr="00500E54">
        <w:tc>
          <w:tcPr>
            <w:tcW w:w="3120" w:type="dxa"/>
            <w:tcBorders>
              <w:left w:val="nil"/>
              <w:right w:val="nil"/>
            </w:tcBorders>
            <w:vAlign w:val="center"/>
          </w:tcPr>
          <w:p w14:paraId="07EA50DF" w14:textId="77777777" w:rsidR="00E1303A" w:rsidRPr="008E05C9" w:rsidRDefault="00E1303A" w:rsidP="00500E54">
            <w:pPr>
              <w:pStyle w:val="Tablebody"/>
              <w:spacing w:before="40" w:after="40" w:line="270" w:lineRule="exact"/>
              <w:rPr>
                <w:rFonts w:ascii="Arial" w:hAnsi="Arial" w:cs="Arial"/>
                <w:color w:val="000000" w:themeColor="text1"/>
                <w:sz w:val="22"/>
                <w:szCs w:val="22"/>
              </w:rPr>
            </w:pPr>
            <w:r w:rsidRPr="008E05C9">
              <w:rPr>
                <w:rFonts w:ascii="Arial" w:hAnsi="Arial" w:cs="Arial"/>
                <w:color w:val="000000" w:themeColor="text1"/>
                <w:sz w:val="22"/>
                <w:szCs w:val="22"/>
              </w:rPr>
              <w:t>Regulator-initiated variation and consolidation</w:t>
            </w:r>
          </w:p>
          <w:p w14:paraId="432D21D3" w14:textId="11A401F6" w:rsidR="00E1303A" w:rsidRPr="008E05C9" w:rsidRDefault="00E1303A" w:rsidP="00500E54">
            <w:pPr>
              <w:pStyle w:val="Tablebody"/>
              <w:spacing w:before="40" w:after="40" w:line="270" w:lineRule="exact"/>
              <w:rPr>
                <w:rFonts w:ascii="Arial" w:hAnsi="Arial" w:cs="Arial"/>
                <w:color w:val="000000" w:themeColor="text1"/>
                <w:sz w:val="22"/>
                <w:szCs w:val="22"/>
              </w:rPr>
            </w:pPr>
            <w:r w:rsidRPr="008E05C9">
              <w:rPr>
                <w:rFonts w:ascii="Arial" w:hAnsi="Arial" w:cs="Arial"/>
                <w:color w:val="000000" w:themeColor="text1"/>
                <w:sz w:val="22"/>
                <w:szCs w:val="22"/>
              </w:rPr>
              <w:t xml:space="preserve">Application </w:t>
            </w:r>
            <w:r w:rsidR="00D555F3" w:rsidRPr="008E05C9">
              <w:rPr>
                <w:rFonts w:ascii="Arial" w:hAnsi="Arial" w:cs="Arial"/>
                <w:color w:val="000000" w:themeColor="text1"/>
                <w:sz w:val="22"/>
                <w:szCs w:val="22"/>
              </w:rPr>
              <w:fldChar w:fldCharType="begin"/>
            </w:r>
            <w:r w:rsidR="00D555F3" w:rsidRPr="008E05C9">
              <w:rPr>
                <w:rFonts w:ascii="Arial" w:hAnsi="Arial" w:cs="Arial"/>
                <w:color w:val="000000" w:themeColor="text1"/>
                <w:sz w:val="22"/>
                <w:szCs w:val="22"/>
              </w:rPr>
              <w:instrText xml:space="preserve"> MERGEFIELD "PAN" </w:instrText>
            </w:r>
            <w:r w:rsidR="00D555F3" w:rsidRPr="008E05C9">
              <w:rPr>
                <w:rFonts w:ascii="Arial" w:hAnsi="Arial" w:cs="Arial"/>
                <w:color w:val="000000" w:themeColor="text1"/>
                <w:sz w:val="22"/>
                <w:szCs w:val="22"/>
              </w:rPr>
              <w:fldChar w:fldCharType="separate"/>
            </w:r>
            <w:r w:rsidR="00240E13" w:rsidRPr="008E05C9">
              <w:rPr>
                <w:rFonts w:ascii="Arial" w:hAnsi="Arial" w:cs="Arial"/>
                <w:noProof/>
                <w:color w:val="000000" w:themeColor="text1"/>
                <w:sz w:val="22"/>
                <w:szCs w:val="22"/>
              </w:rPr>
              <w:t>PAN-018468</w:t>
            </w:r>
            <w:r w:rsidR="00D555F3" w:rsidRPr="008E05C9">
              <w:rPr>
                <w:rFonts w:ascii="Arial" w:hAnsi="Arial" w:cs="Arial"/>
                <w:color w:val="000000" w:themeColor="text1"/>
                <w:sz w:val="22"/>
                <w:szCs w:val="22"/>
              </w:rPr>
              <w:fldChar w:fldCharType="end"/>
            </w:r>
          </w:p>
        </w:tc>
        <w:tc>
          <w:tcPr>
            <w:tcW w:w="1667" w:type="dxa"/>
            <w:tcBorders>
              <w:left w:val="nil"/>
              <w:right w:val="nil"/>
            </w:tcBorders>
            <w:vAlign w:val="center"/>
          </w:tcPr>
          <w:p w14:paraId="357778F0" w14:textId="77777777" w:rsidR="00E1303A" w:rsidRPr="008E05C9" w:rsidRDefault="00E1303A" w:rsidP="00500E54">
            <w:pPr>
              <w:pStyle w:val="Tablebody"/>
              <w:spacing w:before="40" w:after="40" w:line="270" w:lineRule="exact"/>
              <w:rPr>
                <w:rFonts w:ascii="Arial" w:hAnsi="Arial" w:cs="Arial"/>
                <w:color w:val="000000" w:themeColor="text1"/>
                <w:sz w:val="22"/>
                <w:szCs w:val="22"/>
              </w:rPr>
            </w:pPr>
            <w:r w:rsidRPr="008E05C9">
              <w:rPr>
                <w:rFonts w:ascii="Arial" w:hAnsi="Arial" w:cs="Arial"/>
                <w:color w:val="000000" w:themeColor="text1"/>
                <w:sz w:val="22"/>
                <w:szCs w:val="22"/>
              </w:rPr>
              <w:t>Duly made</w:t>
            </w:r>
          </w:p>
          <w:p w14:paraId="43676E7F" w14:textId="2F1DD545" w:rsidR="00E1303A" w:rsidRPr="008E05C9" w:rsidRDefault="00B8200B" w:rsidP="00500E54">
            <w:pPr>
              <w:pStyle w:val="Tablebody"/>
              <w:spacing w:before="40" w:after="40" w:line="270" w:lineRule="exact"/>
              <w:rPr>
                <w:rFonts w:ascii="Arial" w:hAnsi="Arial" w:cs="Arial"/>
                <w:color w:val="000000" w:themeColor="text1"/>
                <w:sz w:val="22"/>
                <w:szCs w:val="22"/>
              </w:rPr>
            </w:pPr>
            <w:r w:rsidRPr="008E05C9">
              <w:rPr>
                <w:rFonts w:ascii="Arial" w:hAnsi="Arial" w:cs="Arial"/>
                <w:color w:val="000000" w:themeColor="text1"/>
                <w:sz w:val="22"/>
                <w:szCs w:val="22"/>
              </w:rPr>
              <w:t>21/02/2022</w:t>
            </w:r>
          </w:p>
        </w:tc>
        <w:tc>
          <w:tcPr>
            <w:tcW w:w="3685" w:type="dxa"/>
            <w:tcBorders>
              <w:left w:val="nil"/>
              <w:right w:val="nil"/>
            </w:tcBorders>
          </w:tcPr>
          <w:p w14:paraId="7206D9C5" w14:textId="566CBBA3" w:rsidR="00E1303A" w:rsidRPr="008E05C9" w:rsidRDefault="00E1303A" w:rsidP="00EB5358">
            <w:pPr>
              <w:pStyle w:val="Tablebody"/>
              <w:spacing w:before="40" w:after="40" w:line="270" w:lineRule="exact"/>
              <w:rPr>
                <w:rFonts w:ascii="Arial" w:hAnsi="Arial" w:cs="Arial"/>
                <w:color w:val="000000" w:themeColor="text1"/>
                <w:sz w:val="22"/>
                <w:szCs w:val="22"/>
              </w:rPr>
            </w:pPr>
            <w:r w:rsidRPr="008E05C9">
              <w:rPr>
                <w:rFonts w:ascii="Arial" w:hAnsi="Arial" w:cs="Arial"/>
                <w:color w:val="000000" w:themeColor="text1"/>
                <w:sz w:val="22"/>
                <w:szCs w:val="22"/>
              </w:rPr>
              <w:t xml:space="preserve">Consolidation of settled storm overflow discharge into permit </w:t>
            </w:r>
            <w:r w:rsidR="00D555F3" w:rsidRPr="008E05C9">
              <w:rPr>
                <w:rFonts w:ascii="Arial" w:hAnsi="Arial" w:cs="Arial"/>
                <w:color w:val="000000" w:themeColor="text1"/>
                <w:sz w:val="22"/>
                <w:szCs w:val="22"/>
              </w:rPr>
              <w:fldChar w:fldCharType="begin"/>
            </w:r>
            <w:r w:rsidR="00D555F3" w:rsidRPr="008E05C9">
              <w:rPr>
                <w:rFonts w:ascii="Arial" w:hAnsi="Arial" w:cs="Arial"/>
                <w:color w:val="000000" w:themeColor="text1"/>
                <w:sz w:val="22"/>
                <w:szCs w:val="22"/>
              </w:rPr>
              <w:instrText xml:space="preserve"> MERGEFIELD "Permit_Number" </w:instrText>
            </w:r>
            <w:r w:rsidR="00D555F3" w:rsidRPr="008E05C9">
              <w:rPr>
                <w:rFonts w:ascii="Arial" w:hAnsi="Arial" w:cs="Arial"/>
                <w:color w:val="000000" w:themeColor="text1"/>
                <w:sz w:val="22"/>
                <w:szCs w:val="22"/>
              </w:rPr>
              <w:fldChar w:fldCharType="separate"/>
            </w:r>
            <w:r w:rsidR="00240E13" w:rsidRPr="008E05C9">
              <w:rPr>
                <w:rFonts w:ascii="Arial" w:hAnsi="Arial" w:cs="Arial"/>
                <w:noProof/>
                <w:color w:val="000000" w:themeColor="text1"/>
                <w:sz w:val="22"/>
                <w:szCs w:val="22"/>
              </w:rPr>
              <w:t>AG0009101</w:t>
            </w:r>
            <w:r w:rsidR="00D555F3" w:rsidRPr="008E05C9">
              <w:rPr>
                <w:rFonts w:ascii="Arial" w:hAnsi="Arial" w:cs="Arial"/>
                <w:color w:val="000000" w:themeColor="text1"/>
                <w:sz w:val="22"/>
                <w:szCs w:val="22"/>
              </w:rPr>
              <w:fldChar w:fldCharType="end"/>
            </w:r>
          </w:p>
        </w:tc>
      </w:tr>
      <w:tr w:rsidR="00E1303A" w:rsidRPr="008016C5" w14:paraId="0A6865B0" w14:textId="77777777" w:rsidTr="00500E54">
        <w:tc>
          <w:tcPr>
            <w:tcW w:w="3120" w:type="dxa"/>
            <w:tcBorders>
              <w:left w:val="nil"/>
              <w:right w:val="nil"/>
            </w:tcBorders>
            <w:vAlign w:val="center"/>
          </w:tcPr>
          <w:p w14:paraId="46C79FB0" w14:textId="2857B453" w:rsidR="00E1303A" w:rsidRPr="00500E54" w:rsidRDefault="00E1303A" w:rsidP="00500E54">
            <w:pPr>
              <w:pStyle w:val="Tablebody"/>
              <w:spacing w:before="40" w:after="40" w:line="270" w:lineRule="exact"/>
              <w:rPr>
                <w:rFonts w:ascii="Arial" w:hAnsi="Arial" w:cs="Arial"/>
                <w:color w:val="000000" w:themeColor="text1"/>
                <w:sz w:val="22"/>
                <w:szCs w:val="22"/>
              </w:rPr>
            </w:pPr>
            <w:r w:rsidRPr="00500E54">
              <w:rPr>
                <w:rFonts w:ascii="Arial" w:hAnsi="Arial" w:cs="Arial"/>
                <w:color w:val="000000" w:themeColor="text1"/>
                <w:sz w:val="22"/>
                <w:szCs w:val="22"/>
              </w:rPr>
              <w:t xml:space="preserve">Variation determined </w:t>
            </w:r>
            <w:r w:rsidR="00D555F3" w:rsidRPr="00500E54">
              <w:rPr>
                <w:rFonts w:ascii="Arial" w:hAnsi="Arial" w:cs="Arial"/>
                <w:color w:val="000000" w:themeColor="text1"/>
                <w:sz w:val="22"/>
                <w:szCs w:val="22"/>
              </w:rPr>
              <w:fldChar w:fldCharType="begin"/>
            </w:r>
            <w:r w:rsidR="00D555F3" w:rsidRPr="00500E54">
              <w:rPr>
                <w:rFonts w:ascii="Arial" w:hAnsi="Arial" w:cs="Arial"/>
                <w:color w:val="000000" w:themeColor="text1"/>
                <w:sz w:val="22"/>
                <w:szCs w:val="22"/>
              </w:rPr>
              <w:instrText xml:space="preserve"> MERGEFIELD "Permit_Number" </w:instrText>
            </w:r>
            <w:r w:rsidR="00D555F3" w:rsidRPr="00500E54">
              <w:rPr>
                <w:rFonts w:ascii="Arial" w:hAnsi="Arial" w:cs="Arial"/>
                <w:color w:val="000000" w:themeColor="text1"/>
                <w:sz w:val="22"/>
                <w:szCs w:val="22"/>
              </w:rPr>
              <w:fldChar w:fldCharType="separate"/>
            </w:r>
            <w:r w:rsidR="00240E13" w:rsidRPr="00500E54">
              <w:rPr>
                <w:rFonts w:ascii="Arial" w:hAnsi="Arial" w:cs="Arial"/>
                <w:noProof/>
                <w:color w:val="000000" w:themeColor="text1"/>
                <w:sz w:val="22"/>
                <w:szCs w:val="22"/>
              </w:rPr>
              <w:t>AG0009101</w:t>
            </w:r>
            <w:r w:rsidR="00D555F3" w:rsidRPr="00500E54">
              <w:rPr>
                <w:rFonts w:ascii="Arial" w:hAnsi="Arial" w:cs="Arial"/>
                <w:color w:val="000000" w:themeColor="text1"/>
                <w:sz w:val="22"/>
                <w:szCs w:val="22"/>
              </w:rPr>
              <w:fldChar w:fldCharType="end"/>
            </w:r>
          </w:p>
        </w:tc>
        <w:tc>
          <w:tcPr>
            <w:tcW w:w="1667" w:type="dxa"/>
            <w:tcBorders>
              <w:left w:val="nil"/>
              <w:right w:val="nil"/>
            </w:tcBorders>
            <w:vAlign w:val="center"/>
          </w:tcPr>
          <w:p w14:paraId="73460816" w14:textId="2733425C" w:rsidR="00E1303A" w:rsidRPr="00500E54" w:rsidRDefault="00500E54" w:rsidP="00500E54">
            <w:pPr>
              <w:pStyle w:val="Tablebody"/>
              <w:spacing w:before="40" w:after="40" w:line="270" w:lineRule="exact"/>
              <w:rPr>
                <w:rFonts w:ascii="Arial" w:hAnsi="Arial" w:cs="Arial"/>
                <w:color w:val="000000" w:themeColor="text1"/>
                <w:sz w:val="22"/>
                <w:szCs w:val="22"/>
              </w:rPr>
            </w:pPr>
            <w:r w:rsidRPr="00500E54">
              <w:rPr>
                <w:rFonts w:ascii="Arial" w:hAnsi="Arial" w:cs="Arial"/>
                <w:color w:val="000000" w:themeColor="text1"/>
                <w:sz w:val="22"/>
                <w:szCs w:val="22"/>
              </w:rPr>
              <w:t>26/04/2023</w:t>
            </w:r>
          </w:p>
        </w:tc>
        <w:tc>
          <w:tcPr>
            <w:tcW w:w="3685" w:type="dxa"/>
            <w:tcBorders>
              <w:left w:val="nil"/>
              <w:right w:val="nil"/>
            </w:tcBorders>
          </w:tcPr>
          <w:p w14:paraId="60B13C6F" w14:textId="77777777" w:rsidR="00E1303A" w:rsidRPr="0019036A" w:rsidRDefault="00E1303A" w:rsidP="00EB5358">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5E5FF1" w:rsidRDefault="00CE57D2" w:rsidP="00A40593">
      <w:pPr>
        <w:pStyle w:val="Heading3nonum"/>
        <w:spacing w:before="0"/>
        <w:ind w:right="1701"/>
        <w:rPr>
          <w:rFonts w:cs="Arial"/>
          <w:bCs/>
          <w:color w:val="000000" w:themeColor="text1"/>
          <w:sz w:val="22"/>
          <w:szCs w:val="22"/>
        </w:rPr>
      </w:pPr>
      <w:r w:rsidRPr="005E5FF1">
        <w:rPr>
          <w:rFonts w:cs="Arial"/>
          <w:bCs/>
          <w:color w:val="000000" w:themeColor="text1"/>
          <w:sz w:val="22"/>
          <w:szCs w:val="22"/>
        </w:rPr>
        <w:t>p</w:t>
      </w:r>
      <w:r w:rsidR="00A40593" w:rsidRPr="005E5FF1">
        <w:rPr>
          <w:rFonts w:cs="Arial"/>
          <w:bCs/>
          <w:color w:val="000000" w:themeColor="text1"/>
          <w:sz w:val="22"/>
          <w:szCs w:val="22"/>
        </w:rPr>
        <w:t>ermit number</w:t>
      </w:r>
      <w:r w:rsidR="00D555F3" w:rsidRPr="005E5FF1">
        <w:rPr>
          <w:rFonts w:cs="Arial"/>
          <w:bCs/>
          <w:color w:val="000000" w:themeColor="text1"/>
          <w:sz w:val="22"/>
          <w:szCs w:val="22"/>
        </w:rPr>
        <w:t>s</w:t>
      </w:r>
    </w:p>
    <w:p w14:paraId="0F9B6681" w14:textId="6D0FB9E9" w:rsidR="00A40593" w:rsidRPr="005E5FF1" w:rsidRDefault="00CE57D2" w:rsidP="00A40593">
      <w:pPr>
        <w:pStyle w:val="Data"/>
        <w:ind w:right="1701"/>
        <w:rPr>
          <w:rStyle w:val="licenceno"/>
          <w:rFonts w:cs="Arial"/>
          <w:color w:val="000000" w:themeColor="text1"/>
          <w:sz w:val="22"/>
          <w:szCs w:val="22"/>
        </w:rPr>
      </w:pPr>
      <w:r w:rsidRPr="005E5FF1">
        <w:rPr>
          <w:rStyle w:val="licenceno"/>
          <w:rFonts w:cs="Arial"/>
          <w:color w:val="000000" w:themeColor="text1"/>
          <w:sz w:val="22"/>
          <w:szCs w:val="22"/>
        </w:rPr>
        <w:fldChar w:fldCharType="begin"/>
      </w:r>
      <w:r w:rsidRPr="005E5FF1">
        <w:rPr>
          <w:rStyle w:val="licenceno"/>
          <w:rFonts w:cs="Arial"/>
          <w:color w:val="000000" w:themeColor="text1"/>
          <w:sz w:val="22"/>
          <w:szCs w:val="22"/>
        </w:rPr>
        <w:instrText xml:space="preserve"> MERGEFIELD Permit_Number </w:instrText>
      </w:r>
      <w:r w:rsidRPr="005E5FF1">
        <w:rPr>
          <w:rStyle w:val="licenceno"/>
          <w:rFonts w:cs="Arial"/>
          <w:color w:val="000000" w:themeColor="text1"/>
          <w:sz w:val="22"/>
          <w:szCs w:val="22"/>
        </w:rPr>
        <w:fldChar w:fldCharType="separate"/>
      </w:r>
      <w:r w:rsidR="00240E13" w:rsidRPr="005E5FF1">
        <w:rPr>
          <w:rStyle w:val="licenceno"/>
          <w:rFonts w:cs="Arial"/>
          <w:noProof/>
          <w:color w:val="000000" w:themeColor="text1"/>
          <w:sz w:val="22"/>
          <w:szCs w:val="22"/>
        </w:rPr>
        <w:t>AG0009101</w:t>
      </w:r>
      <w:r w:rsidRPr="005E5FF1">
        <w:rPr>
          <w:rStyle w:val="licenceno"/>
          <w:rFonts w:cs="Arial"/>
          <w:color w:val="000000" w:themeColor="text1"/>
          <w:sz w:val="22"/>
          <w:szCs w:val="22"/>
        </w:rPr>
        <w:fldChar w:fldCharType="end"/>
      </w:r>
    </w:p>
    <w:p w14:paraId="57B812F7" w14:textId="04706E05" w:rsidR="00D555F3" w:rsidRPr="005E5FF1" w:rsidRDefault="00D555F3" w:rsidP="00A40593">
      <w:pPr>
        <w:pStyle w:val="Data"/>
        <w:ind w:right="1701"/>
        <w:rPr>
          <w:rStyle w:val="licenceno"/>
          <w:rFonts w:cs="Arial"/>
          <w:color w:val="000000" w:themeColor="text1"/>
          <w:sz w:val="22"/>
          <w:szCs w:val="22"/>
        </w:rPr>
      </w:pPr>
      <w:r w:rsidRPr="005E5FF1">
        <w:rPr>
          <w:rStyle w:val="licenceno"/>
          <w:rFonts w:cs="Arial"/>
          <w:color w:val="000000" w:themeColor="text1"/>
          <w:sz w:val="22"/>
          <w:szCs w:val="22"/>
        </w:rPr>
        <w:fldChar w:fldCharType="begin"/>
      </w:r>
      <w:r w:rsidRPr="005E5FF1">
        <w:rPr>
          <w:rStyle w:val="licenceno"/>
          <w:rFonts w:cs="Arial"/>
          <w:color w:val="000000" w:themeColor="text1"/>
          <w:sz w:val="22"/>
          <w:szCs w:val="22"/>
        </w:rPr>
        <w:instrText xml:space="preserve"> MERGEFIELD "Permit_Number2" </w:instrText>
      </w:r>
      <w:r w:rsidRPr="005E5FF1">
        <w:rPr>
          <w:rStyle w:val="licenceno"/>
          <w:rFonts w:cs="Arial"/>
          <w:color w:val="000000" w:themeColor="text1"/>
          <w:sz w:val="22"/>
          <w:szCs w:val="22"/>
        </w:rPr>
        <w:fldChar w:fldCharType="separate"/>
      </w:r>
      <w:r w:rsidR="00240E13" w:rsidRPr="005E5FF1">
        <w:rPr>
          <w:rStyle w:val="licenceno"/>
          <w:rFonts w:cs="Arial"/>
          <w:noProof/>
          <w:color w:val="000000" w:themeColor="text1"/>
          <w:sz w:val="22"/>
          <w:szCs w:val="22"/>
        </w:rPr>
        <w:t>AF3010501</w:t>
      </w:r>
      <w:r w:rsidRPr="005E5FF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5E5FF1" w:rsidRDefault="00420953" w:rsidP="00420953">
      <w:pPr>
        <w:pStyle w:val="Data"/>
        <w:spacing w:line="276" w:lineRule="auto"/>
        <w:ind w:right="23"/>
        <w:rPr>
          <w:b w:val="0"/>
          <w:color w:val="000000" w:themeColor="text1"/>
          <w:sz w:val="22"/>
          <w:szCs w:val="22"/>
        </w:rPr>
      </w:pPr>
      <w:r w:rsidRPr="00C31D2C">
        <w:rPr>
          <w:b w:val="0"/>
          <w:sz w:val="22"/>
          <w:szCs w:val="22"/>
        </w:rPr>
        <w:t>to</w:t>
      </w:r>
      <w:r w:rsidRPr="005E5FF1">
        <w:rPr>
          <w:b w:val="0"/>
          <w:color w:val="000000" w:themeColor="text1"/>
          <w:sz w:val="22"/>
          <w:szCs w:val="22"/>
        </w:rPr>
        <w:t xml:space="preserve"> operate </w:t>
      </w:r>
      <w:r w:rsidRPr="005E5FF1">
        <w:rPr>
          <w:rFonts w:cs="Arial"/>
          <w:b w:val="0"/>
          <w:color w:val="000000" w:themeColor="text1"/>
          <w:sz w:val="22"/>
          <w:szCs w:val="22"/>
        </w:rPr>
        <w:t>a water discharge activity</w:t>
      </w:r>
      <w:r w:rsidRPr="005E5FF1">
        <w:rPr>
          <w:b w:val="0"/>
          <w:color w:val="000000" w:themeColor="text1"/>
          <w:sz w:val="22"/>
          <w:szCs w:val="22"/>
        </w:rPr>
        <w:t xml:space="preserve"> at</w:t>
      </w:r>
    </w:p>
    <w:p w14:paraId="3DF9DFCE" w14:textId="7D42267A" w:rsidR="00CE57D2" w:rsidRPr="005E5FF1" w:rsidRDefault="00CE57D2" w:rsidP="00420953">
      <w:pPr>
        <w:pStyle w:val="Data"/>
        <w:spacing w:line="276" w:lineRule="auto"/>
        <w:ind w:right="23"/>
        <w:rPr>
          <w:rStyle w:val="change"/>
          <w:rFonts w:cs="Arial"/>
          <w:bCs/>
          <w:color w:val="000000" w:themeColor="text1"/>
          <w:sz w:val="22"/>
          <w:szCs w:val="22"/>
        </w:rPr>
      </w:pPr>
      <w:r w:rsidRPr="005E5FF1">
        <w:rPr>
          <w:bCs/>
          <w:color w:val="000000" w:themeColor="text1"/>
          <w:sz w:val="22"/>
          <w:szCs w:val="22"/>
        </w:rPr>
        <w:fldChar w:fldCharType="begin"/>
      </w:r>
      <w:r w:rsidRPr="005E5FF1">
        <w:rPr>
          <w:bCs/>
          <w:color w:val="000000" w:themeColor="text1"/>
          <w:sz w:val="22"/>
          <w:szCs w:val="22"/>
        </w:rPr>
        <w:instrText xml:space="preserve"> MERGEFIELD Site_Name </w:instrText>
      </w:r>
      <w:r w:rsidRPr="005E5FF1">
        <w:rPr>
          <w:bCs/>
          <w:color w:val="000000" w:themeColor="text1"/>
          <w:sz w:val="22"/>
          <w:szCs w:val="22"/>
        </w:rPr>
        <w:fldChar w:fldCharType="separate"/>
      </w:r>
      <w:r w:rsidR="004D4AE7" w:rsidRPr="005E5FF1">
        <w:rPr>
          <w:bCs/>
          <w:noProof/>
          <w:color w:val="000000" w:themeColor="text1"/>
          <w:sz w:val="22"/>
          <w:szCs w:val="22"/>
        </w:rPr>
        <w:t>Cowbridge Wastewater Treatment Works</w:t>
      </w:r>
      <w:r w:rsidRPr="005E5FF1">
        <w:rPr>
          <w:bCs/>
          <w:color w:val="000000" w:themeColor="text1"/>
          <w:sz w:val="22"/>
          <w:szCs w:val="22"/>
        </w:rPr>
        <w:fldChar w:fldCharType="end"/>
      </w:r>
    </w:p>
    <w:p w14:paraId="360BC02C" w14:textId="1C4585E3"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DSI_ADD2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Lake Farm</w:t>
      </w:r>
      <w:r w:rsidRPr="005E5FF1">
        <w:rPr>
          <w:rStyle w:val="change"/>
          <w:rFonts w:cs="Arial"/>
          <w:color w:val="000000" w:themeColor="text1"/>
          <w:sz w:val="22"/>
          <w:szCs w:val="22"/>
        </w:rPr>
        <w:fldChar w:fldCharType="end"/>
      </w:r>
    </w:p>
    <w:p w14:paraId="7BD825C2" w14:textId="51181B8C"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DSI_ADD3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St Athan Road</w:t>
      </w:r>
      <w:r w:rsidRPr="005E5FF1">
        <w:rPr>
          <w:rStyle w:val="change"/>
          <w:rFonts w:cs="Arial"/>
          <w:color w:val="000000" w:themeColor="text1"/>
          <w:sz w:val="22"/>
          <w:szCs w:val="22"/>
        </w:rPr>
        <w:fldChar w:fldCharType="end"/>
      </w:r>
    </w:p>
    <w:p w14:paraId="2E2D7226" w14:textId="5DBBD20E"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DSI_ADD4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Cowbridge</w:t>
      </w:r>
      <w:r w:rsidRPr="005E5FF1">
        <w:rPr>
          <w:rStyle w:val="change"/>
          <w:rFonts w:cs="Arial"/>
          <w:color w:val="000000" w:themeColor="text1"/>
          <w:sz w:val="22"/>
          <w:szCs w:val="22"/>
        </w:rPr>
        <w:fldChar w:fldCharType="end"/>
      </w:r>
    </w:p>
    <w:p w14:paraId="2080DA39" w14:textId="1CD249FB"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DSI_POST_CODE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CF71 7HY</w:t>
      </w:r>
      <w:r w:rsidRPr="005E5FF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2FC147D" w:rsidR="00E84C8B" w:rsidRDefault="00E84C8B" w:rsidP="00167FFA">
      <w:pPr>
        <w:pStyle w:val="Heading3nonum"/>
        <w:spacing w:before="0"/>
        <w:rPr>
          <w:rFonts w:cs="Arial"/>
          <w:color w:val="FF0000"/>
          <w:sz w:val="22"/>
          <w:szCs w:val="22"/>
        </w:rPr>
      </w:pPr>
      <w:r w:rsidRPr="00C31D2C">
        <w:rPr>
          <w:rFonts w:cs="Arial"/>
          <w:sz w:val="22"/>
          <w:szCs w:val="22"/>
        </w:rPr>
        <w:t>The notice shall take effe</w:t>
      </w:r>
      <w:r w:rsidRPr="00500E54">
        <w:rPr>
          <w:rFonts w:cs="Arial"/>
          <w:color w:val="000000" w:themeColor="text1"/>
          <w:sz w:val="22"/>
          <w:szCs w:val="22"/>
        </w:rPr>
        <w:t xml:space="preserve">ct from </w:t>
      </w:r>
      <w:r w:rsidR="00500E54" w:rsidRPr="00500E54">
        <w:rPr>
          <w:rFonts w:cs="Arial"/>
          <w:color w:val="000000" w:themeColor="text1"/>
          <w:sz w:val="22"/>
          <w:szCs w:val="22"/>
        </w:rPr>
        <w:t>26/04/2023</w:t>
      </w:r>
    </w:p>
    <w:p w14:paraId="0216E301" w14:textId="77777777" w:rsidR="00643A32" w:rsidRDefault="00643A32" w:rsidP="00167FFA">
      <w:pPr>
        <w:pStyle w:val="Heading3nonum"/>
        <w:spacing w:before="0"/>
        <w:rPr>
          <w:rFonts w:cs="Arial"/>
          <w:color w:val="FF0000"/>
          <w:sz w:val="22"/>
          <w:szCs w:val="22"/>
        </w:rPr>
      </w:pPr>
    </w:p>
    <w:p w14:paraId="430F5CD4" w14:textId="6192052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r w:rsidR="005E5FF1" w:rsidRPr="005E5FF1">
        <w:rPr>
          <w:rFonts w:cs="Arial"/>
          <w:b/>
          <w:sz w:val="22"/>
          <w:szCs w:val="22"/>
        </w:rPr>
        <w:t>AG0009101</w:t>
      </w:r>
      <w:r w:rsidR="00B939A8">
        <w:rPr>
          <w:rFonts w:cs="Arial"/>
          <w:b/>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81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4"/>
        <w:gridCol w:w="2410"/>
      </w:tblGrid>
      <w:tr w:rsidR="00E84C8B" w:rsidRPr="00C31D2C" w14:paraId="6F77AF53" w14:textId="77777777" w:rsidTr="00F22226">
        <w:trPr>
          <w:trHeight w:hRule="exact" w:val="393"/>
        </w:trPr>
        <w:tc>
          <w:tcPr>
            <w:tcW w:w="5704"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F22226">
        <w:trPr>
          <w:trHeight w:hRule="exact" w:val="960"/>
        </w:trPr>
        <w:tc>
          <w:tcPr>
            <w:tcW w:w="5704" w:type="dxa"/>
            <w:vAlign w:val="center"/>
          </w:tcPr>
          <w:p w14:paraId="5D8DFC3C" w14:textId="42AFEF58" w:rsidR="005B73A2" w:rsidRPr="00500E54" w:rsidRDefault="00500E54" w:rsidP="003842F1">
            <w:pPr>
              <w:pStyle w:val="Heading3nonum"/>
              <w:spacing w:before="0"/>
              <w:ind w:right="-135"/>
              <w:jc w:val="center"/>
              <w:rPr>
                <w:rFonts w:cs="Arial"/>
                <w:b/>
                <w:color w:val="000000" w:themeColor="text1"/>
                <w:sz w:val="22"/>
                <w:szCs w:val="22"/>
              </w:rPr>
            </w:pPr>
            <w:r w:rsidRPr="00500E54">
              <w:rPr>
                <w:rFonts w:cs="Arial"/>
                <w:b/>
                <w:color w:val="000000" w:themeColor="text1"/>
                <w:sz w:val="22"/>
                <w:szCs w:val="22"/>
              </w:rPr>
              <w:t>Emma Jones</w:t>
            </w:r>
          </w:p>
        </w:tc>
        <w:tc>
          <w:tcPr>
            <w:tcW w:w="2410" w:type="dxa"/>
            <w:vAlign w:val="center"/>
          </w:tcPr>
          <w:p w14:paraId="2B127805" w14:textId="50541296" w:rsidR="00E84C8B" w:rsidRPr="00500E54" w:rsidRDefault="00500E54" w:rsidP="003842F1">
            <w:pPr>
              <w:pStyle w:val="Heading3nonum"/>
              <w:spacing w:before="0"/>
              <w:ind w:right="34"/>
              <w:jc w:val="center"/>
              <w:rPr>
                <w:rFonts w:cs="Arial"/>
                <w:b/>
                <w:color w:val="000000" w:themeColor="text1"/>
                <w:sz w:val="22"/>
                <w:szCs w:val="22"/>
              </w:rPr>
            </w:pPr>
            <w:r w:rsidRPr="00500E54">
              <w:rPr>
                <w:rFonts w:cs="Arial"/>
                <w:b/>
                <w:color w:val="000000" w:themeColor="text1"/>
                <w:sz w:val="22"/>
                <w:szCs w:val="22"/>
              </w:rPr>
              <w:t>26/04/2023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FF1"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FF1">
        <w:rPr>
          <w:b/>
          <w:i w:val="0"/>
          <w:color w:val="000000" w:themeColor="text1"/>
          <w:sz w:val="22"/>
          <w:szCs w:val="22"/>
        </w:rPr>
        <w:lastRenderedPageBreak/>
        <w:t xml:space="preserve">Schedule 1 </w:t>
      </w:r>
    </w:p>
    <w:p w14:paraId="65EB3ADF" w14:textId="77777777" w:rsidR="006C6EA9" w:rsidRPr="005E5FF1" w:rsidRDefault="006C6EA9" w:rsidP="006C6EA9">
      <w:pPr>
        <w:spacing w:before="120" w:line="270" w:lineRule="exact"/>
        <w:rPr>
          <w:rFonts w:ascii="Arial" w:hAnsi="Arial" w:cs="Arial"/>
          <w:color w:val="000000" w:themeColor="text1"/>
          <w:sz w:val="22"/>
          <w:szCs w:val="22"/>
        </w:rPr>
      </w:pPr>
      <w:r w:rsidRPr="005E5FF1">
        <w:rPr>
          <w:rFonts w:ascii="Arial" w:hAnsi="Arial" w:cs="Arial"/>
          <w:color w:val="000000" w:themeColor="text1"/>
          <w:sz w:val="22"/>
          <w:szCs w:val="22"/>
        </w:rPr>
        <w:t xml:space="preserve">All conditions have been varied by the consolidated permit as a result of </w:t>
      </w:r>
      <w:proofErr w:type="gramStart"/>
      <w:r w:rsidRPr="005E5FF1">
        <w:rPr>
          <w:rFonts w:ascii="Arial" w:hAnsi="Arial" w:cs="Arial"/>
          <w:color w:val="000000" w:themeColor="text1"/>
          <w:sz w:val="22"/>
          <w:szCs w:val="22"/>
        </w:rPr>
        <w:t>an</w:t>
      </w:r>
      <w:proofErr w:type="gramEnd"/>
      <w:r w:rsidRPr="005E5FF1">
        <w:rPr>
          <w:rFonts w:ascii="Arial" w:hAnsi="Arial" w:cs="Arial"/>
          <w:color w:val="000000" w:themeColor="text1"/>
          <w:sz w:val="22"/>
          <w:szCs w:val="22"/>
        </w:rPr>
        <w:t xml:space="preserve"> </w:t>
      </w:r>
      <w:r w:rsidR="00E4680B" w:rsidRPr="005E5FF1">
        <w:rPr>
          <w:rFonts w:ascii="Arial" w:hAnsi="Arial" w:cs="Arial"/>
          <w:color w:val="000000" w:themeColor="text1"/>
          <w:sz w:val="22"/>
          <w:szCs w:val="22"/>
        </w:rPr>
        <w:t xml:space="preserve">Natural Resources Wales </w:t>
      </w:r>
      <w:r w:rsidRPr="005E5FF1">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7C69AE" w:rsidRDefault="008321E6" w:rsidP="00597064">
      <w:pPr>
        <w:pStyle w:val="Act"/>
        <w:spacing w:line="240" w:lineRule="auto"/>
        <w:ind w:left="567"/>
        <w:rPr>
          <w:color w:val="000000" w:themeColor="text1"/>
        </w:rPr>
      </w:pPr>
    </w:p>
    <w:p w14:paraId="0195A52D" w14:textId="77777777" w:rsidR="008321E6" w:rsidRPr="007C69AE" w:rsidRDefault="008321E6" w:rsidP="00597064">
      <w:pPr>
        <w:pStyle w:val="Act"/>
        <w:ind w:left="567"/>
        <w:rPr>
          <w:bCs/>
          <w:color w:val="000000" w:themeColor="text1"/>
          <w:sz w:val="22"/>
          <w:szCs w:val="22"/>
        </w:rPr>
      </w:pPr>
      <w:r w:rsidRPr="007C69AE">
        <w:rPr>
          <w:bCs/>
          <w:color w:val="000000" w:themeColor="text1"/>
          <w:sz w:val="22"/>
          <w:szCs w:val="22"/>
        </w:rPr>
        <w:t xml:space="preserve">Permit number </w:t>
      </w:r>
    </w:p>
    <w:p w14:paraId="64EE5CD4" w14:textId="5FFF13FE" w:rsidR="008321E6" w:rsidRPr="007C69AE" w:rsidRDefault="00CE57D2" w:rsidP="00597064">
      <w:pPr>
        <w:pStyle w:val="Data"/>
        <w:ind w:left="567" w:right="1701"/>
        <w:rPr>
          <w:rStyle w:val="licenceno"/>
          <w:color w:val="000000" w:themeColor="text1"/>
          <w:sz w:val="22"/>
          <w:szCs w:val="22"/>
        </w:rPr>
      </w:pPr>
      <w:r w:rsidRPr="007C69AE">
        <w:rPr>
          <w:rStyle w:val="licenceno"/>
          <w:color w:val="000000" w:themeColor="text1"/>
          <w:sz w:val="22"/>
          <w:szCs w:val="22"/>
        </w:rPr>
        <w:fldChar w:fldCharType="begin"/>
      </w:r>
      <w:r w:rsidRPr="007C69AE">
        <w:rPr>
          <w:rStyle w:val="licenceno"/>
          <w:color w:val="000000" w:themeColor="text1"/>
          <w:sz w:val="22"/>
          <w:szCs w:val="22"/>
        </w:rPr>
        <w:instrText xml:space="preserve"> MERGEFIELD Permit_Number </w:instrText>
      </w:r>
      <w:r w:rsidRPr="007C69AE">
        <w:rPr>
          <w:rStyle w:val="licenceno"/>
          <w:color w:val="000000" w:themeColor="text1"/>
          <w:sz w:val="22"/>
          <w:szCs w:val="22"/>
        </w:rPr>
        <w:fldChar w:fldCharType="separate"/>
      </w:r>
      <w:r w:rsidR="00240E13" w:rsidRPr="007C69AE">
        <w:rPr>
          <w:rStyle w:val="licenceno"/>
          <w:noProof/>
          <w:color w:val="000000" w:themeColor="text1"/>
          <w:sz w:val="22"/>
          <w:szCs w:val="22"/>
        </w:rPr>
        <w:t>AG0009101</w:t>
      </w:r>
      <w:r w:rsidRPr="007C69AE">
        <w:rPr>
          <w:rStyle w:val="licenceno"/>
          <w:color w:val="000000" w:themeColor="text1"/>
          <w:sz w:val="22"/>
          <w:szCs w:val="22"/>
        </w:rPr>
        <w:fldChar w:fldCharType="end"/>
      </w:r>
    </w:p>
    <w:p w14:paraId="276C14AC" w14:textId="065ADA46" w:rsidR="008321E6" w:rsidRPr="007C69AE" w:rsidRDefault="008321E6" w:rsidP="00597064">
      <w:pPr>
        <w:pStyle w:val="Heading3nonum"/>
        <w:ind w:left="567"/>
        <w:rPr>
          <w:color w:val="000000" w:themeColor="text1"/>
          <w:sz w:val="22"/>
          <w:szCs w:val="22"/>
        </w:rPr>
      </w:pPr>
      <w:r w:rsidRPr="007C69AE">
        <w:rPr>
          <w:color w:val="000000" w:themeColor="text1"/>
          <w:sz w:val="22"/>
          <w:szCs w:val="22"/>
        </w:rPr>
        <w:t xml:space="preserve">This is the consolidated permit referred to in the variation and consolidation notice for application </w:t>
      </w:r>
      <w:r w:rsidR="00CE57D2" w:rsidRPr="007C69AE">
        <w:rPr>
          <w:color w:val="000000" w:themeColor="text1"/>
          <w:sz w:val="22"/>
          <w:szCs w:val="22"/>
        </w:rPr>
        <w:fldChar w:fldCharType="begin"/>
      </w:r>
      <w:r w:rsidR="00CE57D2" w:rsidRPr="007C69AE">
        <w:rPr>
          <w:color w:val="000000" w:themeColor="text1"/>
          <w:sz w:val="22"/>
          <w:szCs w:val="22"/>
        </w:rPr>
        <w:instrText xml:space="preserve"> MERGEFIELD PAN </w:instrText>
      </w:r>
      <w:r w:rsidR="00CE57D2" w:rsidRPr="007C69AE">
        <w:rPr>
          <w:color w:val="000000" w:themeColor="text1"/>
          <w:sz w:val="22"/>
          <w:szCs w:val="22"/>
        </w:rPr>
        <w:fldChar w:fldCharType="separate"/>
      </w:r>
      <w:r w:rsidR="00240E13" w:rsidRPr="007C69AE">
        <w:rPr>
          <w:noProof/>
          <w:color w:val="000000" w:themeColor="text1"/>
          <w:sz w:val="22"/>
          <w:szCs w:val="22"/>
        </w:rPr>
        <w:t>PAN-018468</w:t>
      </w:r>
      <w:r w:rsidR="00CE57D2" w:rsidRPr="007C69AE">
        <w:rPr>
          <w:color w:val="000000" w:themeColor="text1"/>
          <w:sz w:val="22"/>
          <w:szCs w:val="22"/>
        </w:rPr>
        <w:fldChar w:fldCharType="end"/>
      </w:r>
      <w:r w:rsidRPr="007C69AE">
        <w:rPr>
          <w:color w:val="000000" w:themeColor="text1"/>
          <w:sz w:val="22"/>
          <w:szCs w:val="22"/>
        </w:rPr>
        <w:t xml:space="preserve"> authorising, </w:t>
      </w:r>
    </w:p>
    <w:p w14:paraId="7861DFC0" w14:textId="77777777" w:rsidR="008321E6" w:rsidRPr="007C69AE" w:rsidRDefault="008321E6" w:rsidP="00597064">
      <w:pPr>
        <w:pStyle w:val="Data"/>
        <w:ind w:left="567"/>
        <w:rPr>
          <w:rStyle w:val="change"/>
          <w:i/>
          <w:color w:val="000000" w:themeColor="text1"/>
          <w:sz w:val="22"/>
          <w:szCs w:val="22"/>
        </w:rPr>
      </w:pPr>
    </w:p>
    <w:p w14:paraId="5DD1BDB6" w14:textId="77777777" w:rsidR="003842F1" w:rsidRPr="007C69AE" w:rsidRDefault="003842F1" w:rsidP="003842F1">
      <w:pPr>
        <w:pStyle w:val="Data"/>
        <w:spacing w:line="276" w:lineRule="auto"/>
        <w:ind w:left="567"/>
        <w:rPr>
          <w:b w:val="0"/>
          <w:color w:val="000000" w:themeColor="text1"/>
          <w:sz w:val="22"/>
          <w:szCs w:val="22"/>
        </w:rPr>
      </w:pPr>
      <w:r w:rsidRPr="007C69AE">
        <w:rPr>
          <w:rStyle w:val="change"/>
          <w:color w:val="000000" w:themeColor="text1"/>
          <w:sz w:val="22"/>
          <w:szCs w:val="22"/>
        </w:rPr>
        <w:t>Dŵr Cymru Cyfyngedig</w:t>
      </w:r>
      <w:r w:rsidRPr="007C69AE">
        <w:rPr>
          <w:color w:val="000000" w:themeColor="text1"/>
          <w:sz w:val="22"/>
          <w:szCs w:val="22"/>
        </w:rPr>
        <w:t xml:space="preserve"> </w:t>
      </w:r>
      <w:r w:rsidRPr="007C69AE">
        <w:rPr>
          <w:b w:val="0"/>
          <w:color w:val="000000" w:themeColor="text1"/>
          <w:sz w:val="22"/>
          <w:szCs w:val="22"/>
        </w:rPr>
        <w:t>(“the operator”),</w:t>
      </w:r>
    </w:p>
    <w:p w14:paraId="5267DDC9" w14:textId="77777777" w:rsidR="003842F1" w:rsidRPr="007C69AE" w:rsidRDefault="003842F1" w:rsidP="003842F1">
      <w:pPr>
        <w:pStyle w:val="Data"/>
        <w:spacing w:line="276" w:lineRule="auto"/>
        <w:ind w:left="567"/>
        <w:rPr>
          <w:b w:val="0"/>
          <w:color w:val="000000" w:themeColor="text1"/>
          <w:sz w:val="22"/>
          <w:szCs w:val="22"/>
        </w:rPr>
      </w:pPr>
    </w:p>
    <w:p w14:paraId="75B44CB8" w14:textId="77777777" w:rsidR="003842F1" w:rsidRPr="007C69AE" w:rsidRDefault="003842F1" w:rsidP="003842F1">
      <w:pPr>
        <w:pStyle w:val="Data"/>
        <w:spacing w:line="276" w:lineRule="auto"/>
        <w:ind w:left="567"/>
        <w:rPr>
          <w:b w:val="0"/>
          <w:color w:val="000000" w:themeColor="text1"/>
          <w:sz w:val="22"/>
          <w:szCs w:val="22"/>
        </w:rPr>
      </w:pPr>
      <w:r w:rsidRPr="007C69AE">
        <w:rPr>
          <w:b w:val="0"/>
          <w:color w:val="000000" w:themeColor="text1"/>
          <w:sz w:val="22"/>
          <w:szCs w:val="22"/>
        </w:rPr>
        <w:t>whose registered office is</w:t>
      </w:r>
    </w:p>
    <w:p w14:paraId="20F033D8"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Linea</w:t>
      </w:r>
    </w:p>
    <w:p w14:paraId="3A01A8D4"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Fortran Road</w:t>
      </w:r>
    </w:p>
    <w:p w14:paraId="6CB6B22B"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St Mellons</w:t>
      </w:r>
    </w:p>
    <w:p w14:paraId="37DDFDB4"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Cardiff</w:t>
      </w:r>
    </w:p>
    <w:p w14:paraId="5A5AB363"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CF3 0LT</w:t>
      </w:r>
    </w:p>
    <w:p w14:paraId="64A0C45D" w14:textId="77777777" w:rsidR="008321E6" w:rsidRPr="007C69AE" w:rsidRDefault="008321E6" w:rsidP="00597064">
      <w:pPr>
        <w:pStyle w:val="Data"/>
        <w:ind w:left="567"/>
        <w:rPr>
          <w:rStyle w:val="change"/>
          <w:i/>
          <w:color w:val="000000" w:themeColor="text1"/>
          <w:sz w:val="22"/>
          <w:szCs w:val="22"/>
        </w:rPr>
      </w:pPr>
    </w:p>
    <w:p w14:paraId="069A171B" w14:textId="77777777" w:rsidR="003842F1" w:rsidRPr="007C69AE"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7C69AE">
        <w:rPr>
          <w:rFonts w:ascii="Arial" w:hAnsi="Arial"/>
          <w:color w:val="000000" w:themeColor="text1"/>
          <w:sz w:val="22"/>
          <w:szCs w:val="22"/>
          <w:lang w:eastAsia="en-US"/>
        </w:rPr>
        <w:t>company registration number</w:t>
      </w:r>
      <w:r w:rsidRPr="007C69AE">
        <w:rPr>
          <w:rFonts w:ascii="Arial" w:hAnsi="Arial"/>
          <w:b/>
          <w:bCs/>
          <w:color w:val="000000" w:themeColor="text1"/>
          <w:sz w:val="22"/>
          <w:szCs w:val="22"/>
          <w:lang w:eastAsia="en-US"/>
        </w:rPr>
        <w:t xml:space="preserve"> 02366777</w:t>
      </w:r>
    </w:p>
    <w:p w14:paraId="607508D3" w14:textId="77777777" w:rsidR="003842F1" w:rsidRPr="007C69AE"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7C69A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C69AE">
        <w:rPr>
          <w:rFonts w:ascii="Arial" w:hAnsi="Arial"/>
          <w:color w:val="000000" w:themeColor="text1"/>
          <w:sz w:val="22"/>
          <w:szCs w:val="22"/>
          <w:lang w:eastAsia="en-US"/>
        </w:rPr>
        <w:t>to operate a water discharge activity</w:t>
      </w:r>
    </w:p>
    <w:p w14:paraId="318EB4AB" w14:textId="1AA67A4C" w:rsidR="008321E6" w:rsidRPr="007C69AE" w:rsidRDefault="00CE57D2" w:rsidP="00597064">
      <w:pPr>
        <w:pStyle w:val="Data"/>
        <w:ind w:left="567" w:right="1701"/>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Site_Name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Cowbridge Wastewater Treatment Works</w:t>
      </w:r>
      <w:r w:rsidRPr="007C69AE">
        <w:rPr>
          <w:rStyle w:val="change"/>
          <w:color w:val="000000" w:themeColor="text1"/>
          <w:sz w:val="22"/>
          <w:szCs w:val="22"/>
        </w:rPr>
        <w:fldChar w:fldCharType="end"/>
      </w:r>
    </w:p>
    <w:p w14:paraId="4AB5C7C8" w14:textId="2E69D113"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DSI_ADD2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Lake Farm</w:t>
      </w:r>
      <w:r w:rsidRPr="007C69AE">
        <w:rPr>
          <w:rStyle w:val="change"/>
          <w:color w:val="000000" w:themeColor="text1"/>
          <w:sz w:val="22"/>
          <w:szCs w:val="22"/>
        </w:rPr>
        <w:fldChar w:fldCharType="end"/>
      </w:r>
    </w:p>
    <w:p w14:paraId="3ABE1E52" w14:textId="1ABCE512"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DSI_ADD3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St Athan Road</w:t>
      </w:r>
      <w:r w:rsidRPr="007C69AE">
        <w:rPr>
          <w:rStyle w:val="change"/>
          <w:color w:val="000000" w:themeColor="text1"/>
          <w:sz w:val="22"/>
          <w:szCs w:val="22"/>
        </w:rPr>
        <w:fldChar w:fldCharType="end"/>
      </w:r>
    </w:p>
    <w:p w14:paraId="2A9E0163" w14:textId="1CF16963"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DSI_ADD4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Cowbridge</w:t>
      </w:r>
      <w:r w:rsidRPr="007C69AE">
        <w:rPr>
          <w:rStyle w:val="change"/>
          <w:color w:val="000000" w:themeColor="text1"/>
          <w:sz w:val="22"/>
          <w:szCs w:val="22"/>
        </w:rPr>
        <w:fldChar w:fldCharType="end"/>
      </w:r>
    </w:p>
    <w:p w14:paraId="0AA80564" w14:textId="4C5BE56B"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DSI_POST_CODE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CF71 7HY</w:t>
      </w:r>
      <w:r w:rsidRPr="007C69AE">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7C69AE">
        <w:rPr>
          <w:color w:val="000000" w:themeColor="text1"/>
          <w:sz w:val="22"/>
          <w:szCs w:val="22"/>
        </w:rPr>
        <w:t>to the extent authoris</w:t>
      </w:r>
      <w:r w:rsidRPr="0049139F">
        <w:rPr>
          <w:sz w:val="22"/>
          <w:szCs w:val="22"/>
        </w:rPr>
        <w:t>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A94CABE" w:rsidR="008321E6" w:rsidRPr="00500E54" w:rsidRDefault="00500E54" w:rsidP="003842F1">
            <w:pPr>
              <w:pStyle w:val="Heading3nonum"/>
              <w:spacing w:before="0"/>
              <w:ind w:left="-108" w:right="34"/>
              <w:jc w:val="center"/>
              <w:rPr>
                <w:color w:val="000000" w:themeColor="text1"/>
                <w:sz w:val="22"/>
                <w:szCs w:val="22"/>
              </w:rPr>
            </w:pPr>
            <w:r w:rsidRPr="00500E54">
              <w:rPr>
                <w:b/>
                <w:color w:val="000000" w:themeColor="text1"/>
                <w:sz w:val="22"/>
                <w:szCs w:val="22"/>
              </w:rPr>
              <w:t>Emma Jones</w:t>
            </w:r>
          </w:p>
        </w:tc>
        <w:tc>
          <w:tcPr>
            <w:tcW w:w="2551" w:type="dxa"/>
            <w:vAlign w:val="center"/>
          </w:tcPr>
          <w:p w14:paraId="00DE9BA9" w14:textId="160A8B0E" w:rsidR="008321E6" w:rsidRPr="00500E54" w:rsidRDefault="00500E54" w:rsidP="003842F1">
            <w:pPr>
              <w:pStyle w:val="Heading3nonum"/>
              <w:spacing w:before="0" w:line="240" w:lineRule="auto"/>
              <w:ind w:left="-108"/>
              <w:jc w:val="center"/>
              <w:rPr>
                <w:b/>
                <w:color w:val="000000" w:themeColor="text1"/>
                <w:sz w:val="22"/>
                <w:szCs w:val="22"/>
              </w:rPr>
            </w:pPr>
            <w:r w:rsidRPr="00500E54">
              <w:rPr>
                <w:b/>
                <w:color w:val="000000" w:themeColor="text1"/>
                <w:sz w:val="22"/>
                <w:szCs w:val="22"/>
              </w:rPr>
              <w:t>26/04/2023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8668B">
      <w:pPr>
        <w:pStyle w:val="Bullet"/>
        <w:tabs>
          <w:tab w:val="num" w:pos="1134"/>
        </w:tabs>
        <w:spacing w:before="0"/>
        <w:ind w:hanging="113"/>
        <w:rPr>
          <w:rFonts w:cs="Arial"/>
        </w:rPr>
      </w:pPr>
      <w:r w:rsidRPr="0078668B">
        <w:rPr>
          <w:rFonts w:cs="Arial"/>
        </w:rPr>
        <w:t>Management</w:t>
      </w:r>
    </w:p>
    <w:p w14:paraId="62C5D613" w14:textId="77777777" w:rsidR="00821962" w:rsidRPr="0078668B" w:rsidRDefault="00821962" w:rsidP="00123AE1">
      <w:pPr>
        <w:pStyle w:val="Bullet0"/>
        <w:tabs>
          <w:tab w:val="clear" w:pos="680"/>
          <w:tab w:val="num" w:pos="1134"/>
        </w:tabs>
        <w:spacing w:before="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w:t>
      </w:r>
      <w:r w:rsidRPr="005E3C99">
        <w:rPr>
          <w:rFonts w:cs="Arial"/>
          <w:color w:val="000000" w:themeColor="text1"/>
          <w:sz w:val="18"/>
          <w:szCs w:val="18"/>
        </w:rPr>
        <w:t>tivit</w:t>
      </w:r>
      <w:r w:rsidRPr="005E3C99">
        <w:rPr>
          <w:rStyle w:val="Red"/>
          <w:rFonts w:cs="Arial"/>
          <w:color w:val="000000" w:themeColor="text1"/>
          <w:sz w:val="18"/>
          <w:szCs w:val="18"/>
        </w:rPr>
        <w:t>ies</w:t>
      </w:r>
      <w:r w:rsidRPr="005E3C99">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8668B">
      <w:pPr>
        <w:pStyle w:val="Bullet"/>
        <w:tabs>
          <w:tab w:val="num" w:pos="1134"/>
        </w:tabs>
        <w:spacing w:before="0"/>
        <w:ind w:hanging="113"/>
        <w:rPr>
          <w:rFonts w:cs="Arial"/>
        </w:rPr>
      </w:pPr>
      <w:r w:rsidRPr="0078668B">
        <w:rPr>
          <w:rFonts w:cs="Arial"/>
        </w:rPr>
        <w:t>Operations</w:t>
      </w:r>
    </w:p>
    <w:p w14:paraId="0C893260" w14:textId="77777777" w:rsidR="00821962" w:rsidRPr="0078668B" w:rsidRDefault="00821962" w:rsidP="0078668B">
      <w:pPr>
        <w:pStyle w:val="Bullet0"/>
        <w:tabs>
          <w:tab w:val="num" w:pos="1134"/>
        </w:tabs>
        <w:spacing w:before="0"/>
        <w:ind w:hanging="113"/>
        <w:rPr>
          <w:rFonts w:cs="Arial"/>
        </w:rPr>
      </w:pPr>
      <w:r w:rsidRPr="0078668B">
        <w:rPr>
          <w:rFonts w:cs="Arial"/>
        </w:rPr>
        <w:t>Permitted activities</w:t>
      </w:r>
    </w:p>
    <w:p w14:paraId="065E3F3B" w14:textId="77777777" w:rsidR="00821962" w:rsidRPr="003F5F45" w:rsidRDefault="00821962" w:rsidP="0078668B">
      <w:pPr>
        <w:pStyle w:val="Bullet1"/>
        <w:tabs>
          <w:tab w:val="num" w:pos="1134"/>
        </w:tabs>
        <w:spacing w:before="0"/>
        <w:ind w:left="1134" w:hanging="567"/>
        <w:rPr>
          <w:rFonts w:cs="Arial"/>
          <w:color w:val="000000" w:themeColor="text1"/>
          <w:sz w:val="18"/>
          <w:szCs w:val="18"/>
        </w:rPr>
      </w:pPr>
      <w:r w:rsidRPr="003F5F45">
        <w:rPr>
          <w:rFonts w:cs="Arial"/>
          <w:color w:val="000000" w:themeColor="text1"/>
          <w:sz w:val="18"/>
          <w:szCs w:val="18"/>
        </w:rPr>
        <w:t>The only activit</w:t>
      </w:r>
      <w:r w:rsidRPr="003F5F45">
        <w:rPr>
          <w:rStyle w:val="Red"/>
          <w:rFonts w:cs="Arial"/>
          <w:color w:val="000000" w:themeColor="text1"/>
          <w:sz w:val="18"/>
          <w:szCs w:val="18"/>
        </w:rPr>
        <w:t>ies</w:t>
      </w:r>
      <w:r w:rsidRPr="003F5F45">
        <w:rPr>
          <w:rFonts w:cs="Arial"/>
          <w:color w:val="000000" w:themeColor="text1"/>
          <w:sz w:val="18"/>
          <w:szCs w:val="18"/>
        </w:rPr>
        <w:t xml:space="preserve"> authorised by the permit </w:t>
      </w:r>
      <w:r w:rsidRPr="003F5F45">
        <w:rPr>
          <w:rStyle w:val="Red"/>
          <w:rFonts w:cs="Arial"/>
          <w:color w:val="000000" w:themeColor="text1"/>
          <w:sz w:val="18"/>
          <w:szCs w:val="18"/>
        </w:rPr>
        <w:t>are</w:t>
      </w:r>
      <w:r w:rsidRPr="003F5F45">
        <w:rPr>
          <w:rFonts w:cs="Arial"/>
          <w:color w:val="000000" w:themeColor="text1"/>
          <w:sz w:val="18"/>
          <w:szCs w:val="18"/>
        </w:rPr>
        <w:t xml:space="preserve"> the activit</w:t>
      </w:r>
      <w:r w:rsidRPr="003F5F45">
        <w:rPr>
          <w:rStyle w:val="Red"/>
          <w:rFonts w:cs="Arial"/>
          <w:color w:val="000000" w:themeColor="text1"/>
          <w:sz w:val="18"/>
          <w:szCs w:val="18"/>
        </w:rPr>
        <w:t>ies</w:t>
      </w:r>
      <w:r w:rsidRPr="003F5F45">
        <w:rPr>
          <w:rFonts w:cs="Arial"/>
          <w:color w:val="000000" w:themeColor="text1"/>
          <w:sz w:val="18"/>
          <w:szCs w:val="18"/>
        </w:rPr>
        <w:t xml:space="preserve"> specified in schedule 1 table S1.1.</w:t>
      </w:r>
    </w:p>
    <w:p w14:paraId="68AC704E" w14:textId="77777777" w:rsidR="00821962" w:rsidRPr="003F5F45" w:rsidRDefault="00821962" w:rsidP="0078668B">
      <w:pPr>
        <w:pStyle w:val="Bullet0"/>
        <w:tabs>
          <w:tab w:val="num" w:pos="1134"/>
        </w:tabs>
        <w:spacing w:before="0"/>
        <w:ind w:hanging="113"/>
        <w:rPr>
          <w:rFonts w:cs="Arial"/>
          <w:color w:val="000000" w:themeColor="text1"/>
        </w:rPr>
      </w:pPr>
      <w:r w:rsidRPr="003F5F45">
        <w:rPr>
          <w:rFonts w:cs="Arial"/>
          <w:color w:val="000000" w:themeColor="text1"/>
        </w:rPr>
        <w:t xml:space="preserve">The site </w:t>
      </w:r>
    </w:p>
    <w:p w14:paraId="29001A51" w14:textId="2B809AC2" w:rsidR="00821962" w:rsidRPr="00386171" w:rsidRDefault="00821962" w:rsidP="00695ED0">
      <w:pPr>
        <w:pStyle w:val="Bullet1"/>
        <w:tabs>
          <w:tab w:val="num" w:pos="1134"/>
        </w:tabs>
        <w:spacing w:before="0"/>
        <w:ind w:left="1134" w:hanging="567"/>
        <w:rPr>
          <w:rStyle w:val="Pink"/>
          <w:rFonts w:cs="Arial"/>
          <w:color w:val="000000" w:themeColor="text1"/>
          <w:sz w:val="18"/>
          <w:szCs w:val="18"/>
        </w:rPr>
      </w:pPr>
      <w:r w:rsidRPr="00386171">
        <w:rPr>
          <w:rFonts w:cs="Arial"/>
          <w:color w:val="000000" w:themeColor="text1"/>
          <w:sz w:val="18"/>
          <w:szCs w:val="18"/>
        </w:rPr>
        <w:t>The discharge activit</w:t>
      </w:r>
      <w:r w:rsidRPr="00386171">
        <w:rPr>
          <w:rStyle w:val="Red"/>
          <w:rFonts w:cs="Arial"/>
          <w:color w:val="000000" w:themeColor="text1"/>
          <w:sz w:val="18"/>
          <w:szCs w:val="18"/>
        </w:rPr>
        <w:t>ies</w:t>
      </w:r>
      <w:r w:rsidRPr="00386171">
        <w:rPr>
          <w:rFonts w:cs="Arial"/>
          <w:color w:val="000000" w:themeColor="text1"/>
          <w:sz w:val="18"/>
          <w:szCs w:val="18"/>
        </w:rPr>
        <w:t xml:space="preserve"> shall take place at the discharge point</w:t>
      </w:r>
      <w:r w:rsidRPr="00386171">
        <w:rPr>
          <w:rStyle w:val="Red"/>
          <w:rFonts w:cs="Arial"/>
          <w:color w:val="000000" w:themeColor="text1"/>
          <w:sz w:val="18"/>
          <w:szCs w:val="18"/>
        </w:rPr>
        <w:t>s</w:t>
      </w:r>
      <w:r w:rsidRPr="00386171">
        <w:rPr>
          <w:rFonts w:cs="Arial"/>
          <w:color w:val="000000" w:themeColor="text1"/>
          <w:sz w:val="18"/>
          <w:szCs w:val="18"/>
        </w:rPr>
        <w:t xml:space="preserve"> marked on the site plan at schedule 7 to this permit, and as listed in table S3.2</w:t>
      </w:r>
      <w:r w:rsidR="00DB532C" w:rsidRPr="00DB532C">
        <w:rPr>
          <w:rStyle w:val="Red"/>
          <w:rFonts w:cs="Arial"/>
          <w:color w:val="000000" w:themeColor="text1"/>
          <w:sz w:val="18"/>
          <w:szCs w:val="18"/>
        </w:rPr>
        <w:t xml:space="preserve">; </w:t>
      </w:r>
      <w:proofErr w:type="gramStart"/>
      <w:r w:rsidR="00DB532C" w:rsidRPr="00DB532C">
        <w:rPr>
          <w:rStyle w:val="Red"/>
          <w:rFonts w:cs="Arial"/>
          <w:color w:val="000000" w:themeColor="text1"/>
          <w:sz w:val="18"/>
          <w:szCs w:val="18"/>
        </w:rPr>
        <w:t>and,</w:t>
      </w:r>
      <w:proofErr w:type="gramEnd"/>
      <w:r w:rsidR="00DB532C" w:rsidRPr="00DB532C">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p>
    <w:p w14:paraId="03FE6FA5" w14:textId="77777777" w:rsidR="00821962" w:rsidRPr="001C284C" w:rsidRDefault="00821962" w:rsidP="0078668B">
      <w:pPr>
        <w:pStyle w:val="Bullet0"/>
        <w:tabs>
          <w:tab w:val="num" w:pos="1134"/>
        </w:tabs>
        <w:spacing w:before="240"/>
        <w:ind w:hanging="113"/>
        <w:rPr>
          <w:rStyle w:val="Red"/>
          <w:rFonts w:cs="Arial"/>
          <w:color w:val="000000" w:themeColor="text1"/>
        </w:rPr>
      </w:pPr>
      <w:r w:rsidRPr="001C284C">
        <w:rPr>
          <w:rStyle w:val="Red"/>
          <w:rFonts w:cs="Arial"/>
          <w:color w:val="000000" w:themeColor="text1"/>
        </w:rPr>
        <w:t>Operating techniques</w:t>
      </w:r>
    </w:p>
    <w:p w14:paraId="2FCEE6A9" w14:textId="3E03C066" w:rsidR="00821962" w:rsidRPr="001C284C" w:rsidRDefault="00821962" w:rsidP="00821962">
      <w:pPr>
        <w:pStyle w:val="Bullet1"/>
        <w:tabs>
          <w:tab w:val="num" w:pos="1134"/>
        </w:tabs>
        <w:ind w:left="1134" w:hanging="567"/>
        <w:rPr>
          <w:rStyle w:val="Red"/>
          <w:rFonts w:cs="Arial"/>
          <w:color w:val="000000" w:themeColor="text1"/>
          <w:sz w:val="18"/>
          <w:szCs w:val="18"/>
        </w:rPr>
      </w:pPr>
      <w:r w:rsidRPr="001C284C">
        <w:rPr>
          <w:rStyle w:val="Red"/>
          <w:rFonts w:cs="Arial"/>
          <w:color w:val="000000" w:themeColor="text1"/>
          <w:sz w:val="18"/>
          <w:szCs w:val="18"/>
        </w:rPr>
        <w:t xml:space="preserve">For the activities A1 referenced in schedule 1, table S1.1 The operator shall comply with the relevant requirements of the Urban </w:t>
      </w:r>
      <w:proofErr w:type="gramStart"/>
      <w:r w:rsidRPr="001C284C">
        <w:rPr>
          <w:rStyle w:val="Red"/>
          <w:rFonts w:cs="Arial"/>
          <w:color w:val="000000" w:themeColor="text1"/>
          <w:sz w:val="18"/>
          <w:szCs w:val="18"/>
        </w:rPr>
        <w:t>Waste Water</w:t>
      </w:r>
      <w:proofErr w:type="gramEnd"/>
      <w:r w:rsidRPr="001C284C">
        <w:rPr>
          <w:rStyle w:val="Red"/>
          <w:rFonts w:cs="Arial"/>
          <w:color w:val="000000" w:themeColor="text1"/>
          <w:sz w:val="18"/>
          <w:szCs w:val="18"/>
        </w:rPr>
        <w:t xml:space="preserve"> Treatment (England and Wales) Regulations 1994.</w:t>
      </w:r>
    </w:p>
    <w:p w14:paraId="73FD36C1" w14:textId="6B13E93B" w:rsidR="00821962" w:rsidRPr="001C284C" w:rsidRDefault="00821962" w:rsidP="00DA7542">
      <w:pPr>
        <w:pStyle w:val="Bullet1"/>
        <w:tabs>
          <w:tab w:val="num" w:pos="1134"/>
        </w:tabs>
        <w:ind w:left="1134" w:hanging="567"/>
        <w:rPr>
          <w:rFonts w:cs="Arial"/>
          <w:color w:val="000000" w:themeColor="text1"/>
          <w:sz w:val="18"/>
          <w:szCs w:val="18"/>
        </w:rPr>
      </w:pPr>
      <w:r w:rsidRPr="00A445C6">
        <w:rPr>
          <w:rFonts w:cs="Arial"/>
          <w:sz w:val="18"/>
          <w:szCs w:val="18"/>
        </w:rPr>
        <w:t>For t</w:t>
      </w:r>
      <w:r w:rsidRPr="00DA7542">
        <w:rPr>
          <w:rFonts w:cs="Arial"/>
          <w:sz w:val="18"/>
          <w:szCs w:val="18"/>
        </w:rPr>
        <w:t>he di</w:t>
      </w:r>
      <w:r w:rsidRPr="001C284C">
        <w:rPr>
          <w:rFonts w:cs="Arial"/>
          <w:color w:val="000000" w:themeColor="text1"/>
          <w:sz w:val="18"/>
          <w:szCs w:val="18"/>
        </w:rPr>
        <w:t>scharges specified in table S3.3:</w:t>
      </w:r>
    </w:p>
    <w:p w14:paraId="542A8AC4" w14:textId="77777777" w:rsidR="00821962" w:rsidRPr="001C284C" w:rsidRDefault="00821962" w:rsidP="00821962">
      <w:pPr>
        <w:pStyle w:val="aBullet"/>
        <w:tabs>
          <w:tab w:val="num" w:pos="1701"/>
        </w:tabs>
        <w:ind w:left="1701" w:hanging="567"/>
        <w:rPr>
          <w:rFonts w:cs="Arial"/>
          <w:color w:val="000000" w:themeColor="text1"/>
          <w:sz w:val="18"/>
          <w:szCs w:val="18"/>
        </w:rPr>
      </w:pPr>
      <w:r w:rsidRPr="001C284C">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1C284C" w:rsidRDefault="00DA7542" w:rsidP="00DA7542">
      <w:pPr>
        <w:pStyle w:val="aBullet"/>
        <w:tabs>
          <w:tab w:val="num" w:pos="1701"/>
        </w:tabs>
        <w:ind w:left="1701" w:hanging="567"/>
        <w:rPr>
          <w:color w:val="000000" w:themeColor="text1"/>
          <w:sz w:val="18"/>
          <w:szCs w:val="18"/>
        </w:rPr>
      </w:pPr>
      <w:r w:rsidRPr="001C284C">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1C284C" w:rsidRDefault="00DA7542" w:rsidP="00DA7542">
      <w:pPr>
        <w:pStyle w:val="aBullet"/>
        <w:tabs>
          <w:tab w:val="num" w:pos="1701"/>
        </w:tabs>
        <w:ind w:left="1701" w:hanging="567"/>
        <w:rPr>
          <w:color w:val="000000" w:themeColor="text1"/>
          <w:sz w:val="18"/>
          <w:szCs w:val="18"/>
        </w:rPr>
      </w:pPr>
      <w:r w:rsidRPr="001C284C">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1C284C">
        <w:rPr>
          <w:color w:val="000000" w:themeColor="text1"/>
          <w:sz w:val="18"/>
          <w:szCs w:val="18"/>
        </w:rPr>
        <w:t>emptied</w:t>
      </w:r>
      <w:proofErr w:type="gramEnd"/>
      <w:r w:rsidRPr="001C284C">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1C284C" w:rsidRDefault="00821962" w:rsidP="00821962">
      <w:pPr>
        <w:pStyle w:val="aBullet"/>
        <w:tabs>
          <w:tab w:val="num" w:pos="1701"/>
        </w:tabs>
        <w:ind w:left="1701" w:hanging="567"/>
        <w:rPr>
          <w:rStyle w:val="Red"/>
          <w:rFonts w:cs="Arial"/>
          <w:color w:val="000000" w:themeColor="text1"/>
          <w:sz w:val="18"/>
          <w:szCs w:val="18"/>
        </w:rPr>
      </w:pPr>
      <w:r w:rsidRPr="001C284C">
        <w:rPr>
          <w:rStyle w:val="Red"/>
          <w:rFonts w:cs="Arial"/>
          <w:color w:val="000000" w:themeColor="text1"/>
          <w:sz w:val="18"/>
          <w:szCs w:val="18"/>
        </w:rPr>
        <w:t>The discharge shall not be comminuted or macerated and shall have passed through screens as specified</w:t>
      </w:r>
      <w:r w:rsidR="006A07E0" w:rsidRPr="001C284C">
        <w:rPr>
          <w:rStyle w:val="Red"/>
          <w:rFonts w:cs="Arial"/>
          <w:color w:val="000000" w:themeColor="text1"/>
          <w:sz w:val="18"/>
          <w:szCs w:val="18"/>
        </w:rPr>
        <w:t xml:space="preserve"> </w:t>
      </w:r>
      <w:r w:rsidRPr="001C284C">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1C284C" w:rsidRDefault="00821962" w:rsidP="00821962">
      <w:pPr>
        <w:pStyle w:val="aBullet"/>
        <w:tabs>
          <w:tab w:val="num" w:pos="1701"/>
        </w:tabs>
        <w:ind w:left="1701" w:hanging="567"/>
        <w:rPr>
          <w:rStyle w:val="Red"/>
          <w:rFonts w:cs="Arial"/>
          <w:color w:val="000000" w:themeColor="text1"/>
          <w:sz w:val="18"/>
          <w:szCs w:val="18"/>
        </w:rPr>
      </w:pPr>
      <w:r w:rsidRPr="001C284C">
        <w:rPr>
          <w:rStyle w:val="Red"/>
          <w:rFonts w:cs="Arial"/>
          <w:color w:val="000000" w:themeColor="text1"/>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75702" w:rsidRDefault="00821962" w:rsidP="00821962">
      <w:pPr>
        <w:pStyle w:val="Bullet0"/>
        <w:tabs>
          <w:tab w:val="num" w:pos="1134"/>
        </w:tabs>
        <w:ind w:hanging="113"/>
        <w:rPr>
          <w:rStyle w:val="Red"/>
          <w:rFonts w:cs="Arial"/>
          <w:color w:val="000000" w:themeColor="text1"/>
        </w:rPr>
      </w:pPr>
      <w:r w:rsidRPr="00175702">
        <w:rPr>
          <w:rStyle w:val="Red"/>
          <w:rFonts w:cs="Arial"/>
          <w:color w:val="000000" w:themeColor="text1"/>
        </w:rPr>
        <w:t>Improvement programme</w:t>
      </w:r>
    </w:p>
    <w:p w14:paraId="5F57EB45" w14:textId="48E64781" w:rsidR="00885CD7" w:rsidRPr="00175702" w:rsidRDefault="00885CD7" w:rsidP="00885CD7">
      <w:pPr>
        <w:pStyle w:val="Bullet1"/>
        <w:tabs>
          <w:tab w:val="num" w:pos="1134"/>
        </w:tabs>
        <w:spacing w:before="0"/>
        <w:ind w:left="1134" w:hanging="567"/>
        <w:rPr>
          <w:rStyle w:val="Red"/>
          <w:rFonts w:cs="Arial"/>
          <w:color w:val="000000" w:themeColor="text1"/>
          <w:sz w:val="18"/>
          <w:szCs w:val="18"/>
        </w:rPr>
      </w:pPr>
      <w:r w:rsidRPr="0017570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175702" w:rsidRDefault="00885CD7" w:rsidP="00885CD7">
      <w:pPr>
        <w:pStyle w:val="aBullet"/>
        <w:tabs>
          <w:tab w:val="num" w:pos="1701"/>
        </w:tabs>
        <w:ind w:left="1701" w:hanging="567"/>
        <w:jc w:val="both"/>
        <w:rPr>
          <w:rStyle w:val="Red"/>
          <w:rFonts w:cs="Arial"/>
          <w:color w:val="000000" w:themeColor="text1"/>
          <w:sz w:val="18"/>
          <w:szCs w:val="18"/>
        </w:rPr>
      </w:pPr>
      <w:r w:rsidRPr="0017570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75702" w:rsidRDefault="00885CD7" w:rsidP="00885CD7">
      <w:pPr>
        <w:pStyle w:val="aBullet"/>
        <w:tabs>
          <w:tab w:val="num" w:pos="1701"/>
        </w:tabs>
        <w:ind w:left="1701" w:hanging="567"/>
        <w:jc w:val="both"/>
        <w:rPr>
          <w:rStyle w:val="Red"/>
          <w:rFonts w:cs="Arial"/>
          <w:color w:val="000000" w:themeColor="text1"/>
          <w:sz w:val="18"/>
          <w:szCs w:val="18"/>
        </w:rPr>
      </w:pPr>
      <w:r w:rsidRPr="0017570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75702" w:rsidRDefault="00885CD7" w:rsidP="00885CD7">
      <w:pPr>
        <w:pStyle w:val="aBullet"/>
        <w:tabs>
          <w:tab w:val="num" w:pos="1701"/>
        </w:tabs>
        <w:ind w:left="1701" w:hanging="567"/>
        <w:jc w:val="both"/>
        <w:rPr>
          <w:rStyle w:val="Red"/>
          <w:rFonts w:cs="Arial"/>
          <w:color w:val="000000" w:themeColor="text1"/>
          <w:sz w:val="18"/>
          <w:szCs w:val="18"/>
        </w:rPr>
      </w:pPr>
      <w:r w:rsidRPr="0017570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75702">
        <w:rPr>
          <w:rStyle w:val="Red"/>
          <w:rFonts w:cs="Arial"/>
          <w:color w:val="000000" w:themeColor="text1"/>
          <w:sz w:val="18"/>
          <w:szCs w:val="18"/>
        </w:rPr>
        <w:t>-</w:t>
      </w:r>
      <w:r w:rsidRPr="0017570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BE5551">
      <w:pPr>
        <w:pStyle w:val="Bullet"/>
        <w:tabs>
          <w:tab w:val="num" w:pos="1134"/>
        </w:tabs>
        <w:spacing w:before="120"/>
        <w:ind w:hanging="113"/>
        <w:rPr>
          <w:rFonts w:cs="Arial"/>
        </w:rPr>
      </w:pPr>
      <w:r w:rsidRPr="00A445C6">
        <w:rPr>
          <w:rFonts w:cs="Arial"/>
        </w:rPr>
        <w:t>Emissions and monitoring</w:t>
      </w:r>
    </w:p>
    <w:p w14:paraId="2D57F082"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21B27BDA" w14:textId="77777777" w:rsidR="00821962" w:rsidRPr="006A07E0" w:rsidRDefault="00821962" w:rsidP="006A07E0">
      <w:pPr>
        <w:pStyle w:val="Bullet1"/>
        <w:tabs>
          <w:tab w:val="num" w:pos="1134"/>
        </w:tabs>
        <w:ind w:left="1134" w:hanging="567"/>
        <w:rPr>
          <w:rFonts w:cs="Arial"/>
          <w:sz w:val="18"/>
          <w:szCs w:val="18"/>
        </w:rPr>
      </w:pPr>
      <w:r w:rsidRPr="006A07E0">
        <w:rPr>
          <w:rFonts w:cs="Arial"/>
          <w:sz w:val="18"/>
          <w:szCs w:val="18"/>
        </w:rPr>
        <w:t>The limits given in schedule 3 table S3.1 shall not be exceeded.</w:t>
      </w:r>
    </w:p>
    <w:p w14:paraId="57461EC1" w14:textId="737EEBF6" w:rsidR="00821962" w:rsidRPr="001C284C" w:rsidRDefault="00821962" w:rsidP="00821962">
      <w:pPr>
        <w:pStyle w:val="Bullet1"/>
        <w:tabs>
          <w:tab w:val="num" w:pos="1134"/>
        </w:tabs>
        <w:ind w:left="1134" w:hanging="567"/>
        <w:rPr>
          <w:rStyle w:val="Red"/>
          <w:rFonts w:cs="Arial"/>
          <w:color w:val="000000" w:themeColor="text1"/>
          <w:sz w:val="18"/>
          <w:szCs w:val="18"/>
        </w:rPr>
      </w:pPr>
      <w:r w:rsidRPr="001C284C">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044DD7E" w:rsidR="00821962" w:rsidRPr="00B428E7" w:rsidRDefault="00821962" w:rsidP="006A07E0">
      <w:pPr>
        <w:pStyle w:val="Bullet1"/>
        <w:tabs>
          <w:tab w:val="num" w:pos="1134"/>
        </w:tabs>
        <w:ind w:left="1134" w:hanging="567"/>
        <w:rPr>
          <w:rStyle w:val="Red"/>
          <w:rFonts w:cs="Arial"/>
          <w:color w:val="auto"/>
          <w:sz w:val="18"/>
          <w:szCs w:val="18"/>
        </w:rPr>
      </w:pPr>
    </w:p>
    <w:p w14:paraId="09F54E32"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ED466D" w:rsidRDefault="00821962" w:rsidP="00821962">
      <w:pPr>
        <w:pStyle w:val="Bullet1"/>
        <w:tabs>
          <w:tab w:val="num" w:pos="1134"/>
        </w:tabs>
        <w:ind w:left="1134" w:hanging="567"/>
        <w:rPr>
          <w:rStyle w:val="Red"/>
          <w:color w:val="000000" w:themeColor="text1"/>
          <w:sz w:val="18"/>
          <w:szCs w:val="18"/>
        </w:rPr>
      </w:pPr>
    </w:p>
    <w:p w14:paraId="5CDD62FB" w14:textId="77777777" w:rsidR="00821962" w:rsidRPr="001C284C" w:rsidRDefault="00821962" w:rsidP="00A11F4E">
      <w:pPr>
        <w:pStyle w:val="aBullet"/>
        <w:tabs>
          <w:tab w:val="num" w:pos="1701"/>
        </w:tabs>
        <w:ind w:left="1701" w:hanging="567"/>
        <w:rPr>
          <w:rStyle w:val="Red"/>
          <w:rFonts w:cs="Arial"/>
          <w:color w:val="000000" w:themeColor="text1"/>
          <w:sz w:val="18"/>
          <w:szCs w:val="18"/>
        </w:rPr>
      </w:pPr>
      <w:r w:rsidRPr="00ED466D">
        <w:rPr>
          <w:rStyle w:val="Red"/>
          <w:color w:val="000000" w:themeColor="text1"/>
          <w:sz w:val="18"/>
          <w:szCs w:val="18"/>
        </w:rPr>
        <w:t>F</w:t>
      </w:r>
      <w:r w:rsidRPr="001C284C">
        <w:rPr>
          <w:rStyle w:val="Red"/>
          <w:color w:val="000000" w:themeColor="text1"/>
          <w:sz w:val="18"/>
          <w:szCs w:val="18"/>
        </w:rPr>
        <w:t xml:space="preserve">or the emission limits in schedule 3 table S3.1 to which this condition applies, no sample of the discharge taken at a time when abnormal operating conditions are adversely affecting the </w:t>
      </w:r>
      <w:r w:rsidRPr="001C284C">
        <w:rPr>
          <w:rStyle w:val="Red"/>
          <w:rFonts w:cs="Arial"/>
          <w:color w:val="000000" w:themeColor="text1"/>
          <w:sz w:val="18"/>
          <w:szCs w:val="18"/>
        </w:rPr>
        <w:t xml:space="preserve">operation of the </w:t>
      </w:r>
      <w:proofErr w:type="gramStart"/>
      <w:r w:rsidRPr="001C284C">
        <w:rPr>
          <w:rStyle w:val="Red"/>
          <w:rFonts w:cs="Arial"/>
          <w:color w:val="000000" w:themeColor="text1"/>
          <w:sz w:val="18"/>
          <w:szCs w:val="18"/>
        </w:rPr>
        <w:t>waste water</w:t>
      </w:r>
      <w:proofErr w:type="gramEnd"/>
      <w:r w:rsidRPr="001C284C">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1C284C" w:rsidRDefault="00821962" w:rsidP="00821962">
      <w:pPr>
        <w:pStyle w:val="aBullet"/>
        <w:tabs>
          <w:tab w:val="num" w:pos="1701"/>
        </w:tabs>
        <w:ind w:left="1701" w:hanging="567"/>
        <w:rPr>
          <w:rStyle w:val="Red"/>
          <w:rFonts w:cs="Arial"/>
          <w:color w:val="000000" w:themeColor="text1"/>
          <w:sz w:val="18"/>
          <w:szCs w:val="18"/>
        </w:rPr>
      </w:pPr>
      <w:r w:rsidRPr="001C284C">
        <w:rPr>
          <w:rStyle w:val="Red"/>
          <w:rFonts w:cs="Arial"/>
          <w:color w:val="000000" w:themeColor="text1"/>
          <w:sz w:val="18"/>
          <w:szCs w:val="18"/>
        </w:rPr>
        <w:lastRenderedPageBreak/>
        <w:t xml:space="preserve">On any occasion where abnormal operating conditions adversely affect the operation of the </w:t>
      </w:r>
      <w:proofErr w:type="gramStart"/>
      <w:r w:rsidRPr="001C284C">
        <w:rPr>
          <w:rStyle w:val="Red"/>
          <w:rFonts w:cs="Arial"/>
          <w:color w:val="000000" w:themeColor="text1"/>
          <w:sz w:val="18"/>
          <w:szCs w:val="18"/>
        </w:rPr>
        <w:t>waste water</w:t>
      </w:r>
      <w:proofErr w:type="gramEnd"/>
      <w:r w:rsidRPr="001C284C">
        <w:rPr>
          <w:rStyle w:val="Red"/>
          <w:rFonts w:cs="Arial"/>
          <w:color w:val="000000" w:themeColor="text1"/>
          <w:sz w:val="18"/>
          <w:szCs w:val="18"/>
        </w:rPr>
        <w:t xml:space="preserve"> treatment works, the operator shall use its best endeavours to mitigate that adverse effect.</w:t>
      </w:r>
    </w:p>
    <w:p w14:paraId="76973E0D" w14:textId="77777777" w:rsidR="00821962" w:rsidRPr="001C284C" w:rsidRDefault="00821962" w:rsidP="00BE5551">
      <w:pPr>
        <w:pStyle w:val="aBullet"/>
        <w:tabs>
          <w:tab w:val="num" w:pos="1701"/>
        </w:tabs>
        <w:spacing w:before="0"/>
        <w:ind w:left="1701" w:hanging="567"/>
        <w:rPr>
          <w:rStyle w:val="Red"/>
          <w:rFonts w:cs="Arial"/>
          <w:color w:val="000000" w:themeColor="text1"/>
          <w:sz w:val="18"/>
          <w:szCs w:val="18"/>
        </w:rPr>
      </w:pPr>
      <w:r w:rsidRPr="001C284C">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3346FC9" w14:textId="77777777" w:rsidR="00821962" w:rsidRPr="00137860" w:rsidRDefault="00821962" w:rsidP="00BE5551">
      <w:pPr>
        <w:pStyle w:val="Bullet1"/>
        <w:numPr>
          <w:ilvl w:val="0"/>
          <w:numId w:val="0"/>
        </w:numPr>
        <w:tabs>
          <w:tab w:val="clear" w:pos="1134"/>
        </w:tabs>
        <w:spacing w:before="0"/>
        <w:ind w:left="1134"/>
        <w:rPr>
          <w:rStyle w:val="Red"/>
          <w:rFonts w:cs="Arial"/>
          <w:sz w:val="18"/>
          <w:szCs w:val="18"/>
        </w:rPr>
      </w:pPr>
      <w:r w:rsidRPr="00137860">
        <w:rPr>
          <w:rStyle w:val="Red"/>
          <w:rFonts w:cs="Arial"/>
          <w:sz w:val="18"/>
          <w:szCs w:val="18"/>
        </w:rPr>
        <w:t xml:space="preserve"> </w:t>
      </w:r>
    </w:p>
    <w:p w14:paraId="27EBF162" w14:textId="43B2032E" w:rsidR="009561D3" w:rsidRPr="00B428E7" w:rsidRDefault="009561D3" w:rsidP="009561D3">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12A9F">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B428E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6971B0">
      <w:pPr>
        <w:pStyle w:val="aiBullet"/>
        <w:numPr>
          <w:ilvl w:val="4"/>
          <w:numId w:val="1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6971B0">
      <w:pPr>
        <w:pStyle w:val="aiBullet"/>
        <w:numPr>
          <w:ilvl w:val="4"/>
          <w:numId w:val="1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D09BB23" w:rsidR="002B344C" w:rsidRPr="00572190" w:rsidRDefault="009561D3" w:rsidP="002B344C">
      <w:pPr>
        <w:pStyle w:val="aiBullet"/>
        <w:numPr>
          <w:ilvl w:val="0"/>
          <w:numId w:val="0"/>
        </w:numPr>
        <w:spacing w:before="0"/>
        <w:ind w:left="1701"/>
        <w:rPr>
          <w:rStyle w:val="Red"/>
          <w:rFonts w:cs="Arial"/>
          <w:color w:val="000000" w:themeColor="text1"/>
          <w:sz w:val="18"/>
          <w:szCs w:val="18"/>
        </w:rPr>
      </w:pPr>
      <w:r w:rsidRPr="00572190">
        <w:rPr>
          <w:rStyle w:val="Red"/>
          <w:rFonts w:cs="Arial"/>
          <w:color w:val="000000" w:themeColor="text1"/>
          <w:sz w:val="18"/>
          <w:szCs w:val="18"/>
        </w:rPr>
        <w:t>Only exceedances from a calendar year after 31 December 2023</w:t>
      </w:r>
      <w:r w:rsidR="008F0548" w:rsidRPr="00572190">
        <w:rPr>
          <w:rStyle w:val="Red"/>
          <w:rFonts w:cs="Arial"/>
          <w:color w:val="000000" w:themeColor="text1"/>
          <w:sz w:val="18"/>
          <w:szCs w:val="18"/>
        </w:rPr>
        <w:t xml:space="preserve"> </w:t>
      </w:r>
      <w:r w:rsidRPr="00572190">
        <w:rPr>
          <w:rStyle w:val="Red"/>
          <w:rFonts w:cs="Arial"/>
          <w:color w:val="000000" w:themeColor="text1"/>
          <w:sz w:val="18"/>
          <w:szCs w:val="18"/>
        </w:rPr>
        <w:t xml:space="preserve">shall be used. </w:t>
      </w:r>
    </w:p>
    <w:p w14:paraId="2EF3DF9B" w14:textId="4726BA78" w:rsidR="006E592F" w:rsidRPr="00742596" w:rsidRDefault="006E592F" w:rsidP="00123AE1">
      <w:pPr>
        <w:pStyle w:val="Bullet1"/>
        <w:tabs>
          <w:tab w:val="clear" w:pos="1134"/>
        </w:tabs>
        <w:spacing w:before="0"/>
        <w:ind w:left="1134" w:hanging="567"/>
        <w:rPr>
          <w:rStyle w:val="Red"/>
          <w:color w:val="auto"/>
          <w:sz w:val="18"/>
          <w:szCs w:val="18"/>
        </w:rPr>
      </w:pPr>
      <w:r w:rsidRPr="00742596">
        <w:rPr>
          <w:rStyle w:val="Red"/>
          <w:color w:val="auto"/>
          <w:sz w:val="18"/>
          <w:szCs w:val="18"/>
        </w:rPr>
        <w:t>At least 95% of all flow passed forward readings taken in any calendar year while the ove</w:t>
      </w:r>
      <w:r w:rsidRPr="00887B18">
        <w:rPr>
          <w:rStyle w:val="Red"/>
          <w:color w:val="000000" w:themeColor="text1"/>
          <w:sz w:val="18"/>
          <w:szCs w:val="18"/>
        </w:rPr>
        <w:t>rflow to storm tank is operating must be equal to or greater than 92% of the flow passed forwar</w:t>
      </w:r>
      <w:r w:rsidRPr="00742596">
        <w:rPr>
          <w:rStyle w:val="Red"/>
          <w:color w:val="auto"/>
          <w:sz w:val="18"/>
          <w:szCs w:val="18"/>
        </w:rPr>
        <w:t xml:space="preserve">d limit specified in schedule 3 table S3.1. </w:t>
      </w:r>
    </w:p>
    <w:p w14:paraId="5CD5F966" w14:textId="77777777" w:rsidR="006E592F" w:rsidRPr="001E5855" w:rsidRDefault="006E592F" w:rsidP="00412A9F">
      <w:pPr>
        <w:pStyle w:val="aBullet"/>
        <w:tabs>
          <w:tab w:val="num" w:pos="1701"/>
        </w:tabs>
        <w:spacing w:before="0"/>
        <w:ind w:left="1701" w:hanging="567"/>
        <w:rPr>
          <w:rStyle w:val="Red"/>
          <w:color w:val="auto"/>
          <w:sz w:val="18"/>
          <w:szCs w:val="18"/>
        </w:rPr>
      </w:pPr>
      <w:r w:rsidRPr="001E5855">
        <w:rPr>
          <w:rStyle w:val="Red"/>
          <w:color w:val="auto"/>
          <w:sz w:val="18"/>
          <w:szCs w:val="18"/>
        </w:rPr>
        <w:t>For the purpose of this condition the following readings shall not be used in the assessment.</w:t>
      </w:r>
    </w:p>
    <w:p w14:paraId="17CDB1D2" w14:textId="77777777" w:rsidR="006E592F" w:rsidRPr="001E5855" w:rsidRDefault="006E592F" w:rsidP="006E592F">
      <w:pPr>
        <w:pStyle w:val="aiBullet"/>
        <w:tabs>
          <w:tab w:val="clear" w:pos="1588"/>
          <w:tab w:val="num" w:pos="1985"/>
        </w:tabs>
        <w:spacing w:before="0"/>
        <w:ind w:left="1985" w:hanging="312"/>
        <w:rPr>
          <w:rStyle w:val="Red"/>
          <w:color w:val="000000" w:themeColor="text1"/>
          <w:sz w:val="18"/>
          <w:szCs w:val="18"/>
        </w:rPr>
      </w:pPr>
      <w:r w:rsidRPr="001E5855">
        <w:rPr>
          <w:rStyle w:val="Red"/>
          <w:color w:val="auto"/>
          <w:sz w:val="18"/>
          <w:szCs w:val="18"/>
        </w:rPr>
        <w:t>data that i</w:t>
      </w:r>
      <w:r w:rsidRPr="001E5855">
        <w:rPr>
          <w:rStyle w:val="Red"/>
          <w:color w:val="000000" w:themeColor="text1"/>
          <w:sz w:val="18"/>
          <w:szCs w:val="18"/>
        </w:rPr>
        <w:t>s not ‘good’ data; or</w:t>
      </w:r>
    </w:p>
    <w:p w14:paraId="492B911E" w14:textId="4FF842CD" w:rsidR="006E592F" w:rsidRPr="001E5855" w:rsidRDefault="006E592F" w:rsidP="006E592F">
      <w:pPr>
        <w:pStyle w:val="aiBullet"/>
        <w:tabs>
          <w:tab w:val="clear" w:pos="1588"/>
          <w:tab w:val="num" w:pos="1985"/>
        </w:tabs>
        <w:spacing w:before="0"/>
        <w:ind w:left="1985" w:hanging="312"/>
        <w:rPr>
          <w:rStyle w:val="Red"/>
          <w:color w:val="000000" w:themeColor="text1"/>
          <w:sz w:val="18"/>
          <w:szCs w:val="18"/>
        </w:rPr>
      </w:pPr>
      <w:r w:rsidRPr="001E5855">
        <w:rPr>
          <w:rStyle w:val="Red"/>
          <w:color w:val="000000" w:themeColor="text1"/>
          <w:sz w:val="18"/>
          <w:szCs w:val="18"/>
        </w:rPr>
        <w:t>the first flow reading taken after the start of each overflow event</w:t>
      </w:r>
      <w:r w:rsidR="003860E5">
        <w:rPr>
          <w:rStyle w:val="Red"/>
          <w:color w:val="000000" w:themeColor="text1"/>
          <w:sz w:val="18"/>
          <w:szCs w:val="18"/>
        </w:rPr>
        <w:t>/</w:t>
      </w:r>
      <w:r w:rsidR="003860E5" w:rsidRPr="003860E5">
        <w:rPr>
          <w:rStyle w:val="Red"/>
          <w:color w:val="000000" w:themeColor="text1"/>
          <w:sz w:val="18"/>
          <w:szCs w:val="18"/>
        </w:rPr>
        <w:t>flow readings taken within 30 minutes after the start of each overflow event</w:t>
      </w:r>
      <w:r w:rsidR="00887B18" w:rsidRPr="001E5855">
        <w:rPr>
          <w:rStyle w:val="Red"/>
          <w:color w:val="000000" w:themeColor="text1"/>
          <w:sz w:val="18"/>
          <w:szCs w:val="18"/>
        </w:rPr>
        <w:t>;</w:t>
      </w:r>
      <w:r w:rsidRPr="001E5855">
        <w:rPr>
          <w:rStyle w:val="Red"/>
          <w:color w:val="000000" w:themeColor="text1"/>
          <w:sz w:val="18"/>
          <w:szCs w:val="18"/>
        </w:rPr>
        <w:t xml:space="preserve"> or</w:t>
      </w:r>
    </w:p>
    <w:p w14:paraId="276AFED9" w14:textId="77777777" w:rsidR="006E592F" w:rsidRPr="001E5855" w:rsidRDefault="006E592F" w:rsidP="006E592F">
      <w:pPr>
        <w:pStyle w:val="aiBullet"/>
        <w:tabs>
          <w:tab w:val="clear" w:pos="1588"/>
          <w:tab w:val="num" w:pos="1985"/>
        </w:tabs>
        <w:spacing w:before="0"/>
        <w:ind w:left="1985" w:hanging="312"/>
        <w:rPr>
          <w:rStyle w:val="Red"/>
          <w:color w:val="auto"/>
          <w:sz w:val="18"/>
          <w:szCs w:val="18"/>
        </w:rPr>
      </w:pPr>
      <w:r w:rsidRPr="001E5855">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1E5855" w:rsidRDefault="006E592F" w:rsidP="006E592F">
      <w:pPr>
        <w:pStyle w:val="aiBullet"/>
        <w:tabs>
          <w:tab w:val="clear" w:pos="1588"/>
          <w:tab w:val="num" w:pos="1985"/>
        </w:tabs>
        <w:spacing w:before="0"/>
        <w:ind w:left="1985" w:hanging="312"/>
        <w:rPr>
          <w:rStyle w:val="Red"/>
          <w:color w:val="auto"/>
          <w:sz w:val="18"/>
          <w:szCs w:val="18"/>
        </w:rPr>
      </w:pPr>
      <w:r w:rsidRPr="001E5855">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F2AF586" w:rsidR="006E592F" w:rsidRPr="001E5855" w:rsidRDefault="006E592F" w:rsidP="00412A9F">
      <w:pPr>
        <w:pStyle w:val="aBullet"/>
        <w:tabs>
          <w:tab w:val="num" w:pos="1701"/>
        </w:tabs>
        <w:spacing w:before="0"/>
        <w:ind w:left="1701" w:hanging="567"/>
        <w:rPr>
          <w:rFonts w:cs="Arial"/>
          <w:iCs/>
          <w:sz w:val="18"/>
          <w:szCs w:val="18"/>
        </w:rPr>
      </w:pPr>
      <w:r w:rsidRPr="001E5855">
        <w:rPr>
          <w:rFonts w:cs="Arial"/>
          <w:iCs/>
          <w:sz w:val="18"/>
          <w:szCs w:val="18"/>
        </w:rPr>
        <w:t>For any readings to be considered by</w:t>
      </w:r>
      <w:r w:rsidRPr="001E5855">
        <w:rPr>
          <w:sz w:val="18"/>
          <w:szCs w:val="18"/>
        </w:rPr>
        <w:t xml:space="preserve"> </w:t>
      </w:r>
      <w:r w:rsidRPr="001E5855">
        <w:rPr>
          <w:rFonts w:cs="Arial"/>
          <w:iCs/>
          <w:sz w:val="18"/>
          <w:szCs w:val="18"/>
        </w:rPr>
        <w:t>Natural Resources Wales for the purposes of 3.1.</w:t>
      </w:r>
      <w:r w:rsidR="00655446" w:rsidRPr="001E5855">
        <w:rPr>
          <w:rFonts w:cs="Arial"/>
          <w:iCs/>
          <w:sz w:val="18"/>
          <w:szCs w:val="18"/>
        </w:rPr>
        <w:t>6</w:t>
      </w:r>
      <w:r w:rsidRPr="001E5855">
        <w:rPr>
          <w:rFonts w:cs="Arial"/>
          <w:iCs/>
          <w:sz w:val="18"/>
          <w:szCs w:val="18"/>
        </w:rPr>
        <w:t xml:space="preserve"> (a) (iii) above,</w:t>
      </w:r>
    </w:p>
    <w:p w14:paraId="1F1A2DA4"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sz w:val="18"/>
          <w:szCs w:val="18"/>
        </w:rPr>
        <w:t>the regular planned maintenance, non-routine planned maintenance or non-routine un-planned maintenance must not have res</w:t>
      </w:r>
      <w:r w:rsidRPr="001E5855">
        <w:rPr>
          <w:rFonts w:cs="Arial"/>
          <w:iCs/>
          <w:color w:val="000000" w:themeColor="text1"/>
          <w:sz w:val="18"/>
          <w:szCs w:val="18"/>
        </w:rPr>
        <w:t>ulted in a discharge from the storm tank(s); and</w:t>
      </w:r>
    </w:p>
    <w:p w14:paraId="4A55A30D" w14:textId="77777777" w:rsidR="00AF06AD" w:rsidRPr="001E5855" w:rsidRDefault="00AF06AD" w:rsidP="00AF06AD">
      <w:pPr>
        <w:pStyle w:val="aiBullet"/>
        <w:tabs>
          <w:tab w:val="clear" w:pos="1588"/>
          <w:tab w:val="num" w:pos="1985"/>
        </w:tabs>
        <w:spacing w:before="0"/>
        <w:ind w:left="1985" w:hanging="312"/>
        <w:rPr>
          <w:rFonts w:cs="Arial"/>
          <w:iCs/>
          <w:sz w:val="18"/>
          <w:szCs w:val="18"/>
        </w:rPr>
      </w:pPr>
      <w:r w:rsidRPr="001E5855">
        <w:rPr>
          <w:rFonts w:cs="Arial"/>
          <w:iCs/>
          <w:color w:val="000000" w:themeColor="text1"/>
          <w:sz w:val="18"/>
          <w:szCs w:val="18"/>
        </w:rPr>
        <w:t>the storm tank(s) must have been emp</w:t>
      </w:r>
      <w:r w:rsidRPr="001E5855">
        <w:rPr>
          <w:rFonts w:cs="Arial"/>
          <w:iCs/>
          <w:sz w:val="18"/>
          <w:szCs w:val="18"/>
        </w:rPr>
        <w:t>tied as soon as reasonably practicable and before any further overflow into them occurs; and</w:t>
      </w:r>
    </w:p>
    <w:p w14:paraId="525D0595" w14:textId="77777777" w:rsidR="00AF06AD" w:rsidRPr="001E5855" w:rsidRDefault="00AF06AD" w:rsidP="00AF06AD">
      <w:pPr>
        <w:pStyle w:val="aiBullet"/>
        <w:tabs>
          <w:tab w:val="clear" w:pos="1588"/>
          <w:tab w:val="num" w:pos="1985"/>
        </w:tabs>
        <w:spacing w:before="0"/>
        <w:ind w:left="1985" w:hanging="312"/>
        <w:rPr>
          <w:rFonts w:cs="Arial"/>
          <w:iCs/>
          <w:sz w:val="18"/>
          <w:szCs w:val="18"/>
        </w:rPr>
      </w:pPr>
      <w:r w:rsidRPr="001E5855">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55AC197E"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w:t>
      </w:r>
      <w:r w:rsidRPr="001E5855">
        <w:rPr>
          <w:rFonts w:cs="Arial"/>
          <w:iCs/>
          <w:color w:val="000000" w:themeColor="text1"/>
          <w:sz w:val="18"/>
          <w:szCs w:val="18"/>
        </w:rPr>
        <w:t>tank(s) to Natural Resources Wales; and</w:t>
      </w:r>
    </w:p>
    <w:p w14:paraId="465AD3FC"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0ABBA088" w:rsidR="006E592F" w:rsidRPr="001E5855" w:rsidRDefault="00AF06AD" w:rsidP="00412A9F">
      <w:pPr>
        <w:pStyle w:val="aBullet"/>
        <w:tabs>
          <w:tab w:val="num" w:pos="1701"/>
        </w:tabs>
        <w:spacing w:before="0"/>
        <w:ind w:left="1701" w:hanging="567"/>
        <w:rPr>
          <w:rStyle w:val="Red"/>
          <w:color w:val="000000" w:themeColor="text1"/>
          <w:sz w:val="18"/>
          <w:szCs w:val="18"/>
        </w:rPr>
      </w:pPr>
      <w:r w:rsidRPr="001E5855">
        <w:rPr>
          <w:rStyle w:val="Red"/>
          <w:color w:val="000000" w:themeColor="text1"/>
          <w:sz w:val="18"/>
          <w:szCs w:val="18"/>
        </w:rPr>
        <w:t xml:space="preserve">For any readings to be considered for the purposes of </w:t>
      </w:r>
      <w:r w:rsidR="003A0E2A">
        <w:rPr>
          <w:rStyle w:val="Red"/>
          <w:color w:val="000000" w:themeColor="text1"/>
          <w:sz w:val="18"/>
          <w:szCs w:val="18"/>
        </w:rPr>
        <w:t xml:space="preserve">3.1.6 </w:t>
      </w:r>
      <w:r w:rsidRPr="001E5855">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D8A6F74" w:rsidR="00AF06AD" w:rsidRPr="001E5855" w:rsidRDefault="00AF06AD" w:rsidP="00412A9F">
      <w:pPr>
        <w:pStyle w:val="aBullet"/>
        <w:tabs>
          <w:tab w:val="num" w:pos="1701"/>
        </w:tabs>
        <w:spacing w:before="0"/>
        <w:ind w:left="1701" w:hanging="567"/>
        <w:rPr>
          <w:rStyle w:val="Red"/>
          <w:color w:val="auto"/>
          <w:sz w:val="18"/>
          <w:szCs w:val="18"/>
        </w:rPr>
      </w:pPr>
      <w:r w:rsidRPr="001E5855">
        <w:rPr>
          <w:rStyle w:val="Red"/>
          <w:color w:val="auto"/>
          <w:sz w:val="18"/>
          <w:szCs w:val="18"/>
        </w:rPr>
        <w:t xml:space="preserve">Records demonstrating that the requirements of </w:t>
      </w:r>
      <w:r w:rsidR="007338D3" w:rsidRPr="001E5855">
        <w:rPr>
          <w:rStyle w:val="Red"/>
          <w:color w:val="auto"/>
          <w:sz w:val="18"/>
          <w:szCs w:val="18"/>
        </w:rPr>
        <w:t>3.1.</w:t>
      </w:r>
      <w:r w:rsidR="00655446" w:rsidRPr="001E5855">
        <w:rPr>
          <w:rStyle w:val="Red"/>
          <w:color w:val="auto"/>
          <w:sz w:val="18"/>
          <w:szCs w:val="18"/>
        </w:rPr>
        <w:t>6</w:t>
      </w:r>
      <w:r w:rsidRPr="001E5855">
        <w:rPr>
          <w:rStyle w:val="Red"/>
          <w:color w:val="auto"/>
          <w:sz w:val="18"/>
          <w:szCs w:val="18"/>
        </w:rPr>
        <w:t>(a), (b) and (c) above have been met shall be maintained</w:t>
      </w:r>
    </w:p>
    <w:p w14:paraId="12522525" w14:textId="77777777" w:rsidR="00AF06AD" w:rsidRPr="001E5855" w:rsidRDefault="00AF06AD" w:rsidP="00AF06AD">
      <w:pPr>
        <w:ind w:left="709"/>
        <w:rPr>
          <w:rStyle w:val="Pink"/>
          <w:rFonts w:ascii="Arial" w:hAnsi="Arial" w:cs="Arial"/>
          <w:sz w:val="18"/>
          <w:szCs w:val="18"/>
        </w:rPr>
      </w:pPr>
    </w:p>
    <w:p w14:paraId="7467BE86" w14:textId="77777777" w:rsidR="00821962" w:rsidRPr="001E5855" w:rsidRDefault="00821962" w:rsidP="00137860">
      <w:pPr>
        <w:pStyle w:val="Bullet0"/>
        <w:keepNext/>
        <w:tabs>
          <w:tab w:val="num" w:pos="1134"/>
        </w:tabs>
        <w:spacing w:before="0"/>
        <w:ind w:hanging="113"/>
        <w:rPr>
          <w:rFonts w:cs="Arial"/>
          <w:szCs w:val="28"/>
        </w:rPr>
      </w:pPr>
      <w:r w:rsidRPr="001E5855">
        <w:rPr>
          <w:rFonts w:cs="Arial"/>
          <w:szCs w:val="28"/>
        </w:rPr>
        <w:t>Emissions of substances not controlled by emission limits</w:t>
      </w:r>
    </w:p>
    <w:p w14:paraId="4B0522D3" w14:textId="6D43C554" w:rsidR="00821962" w:rsidRPr="001E5855" w:rsidRDefault="00821962" w:rsidP="00BE5551">
      <w:pPr>
        <w:pStyle w:val="Bullet1"/>
        <w:tabs>
          <w:tab w:val="num" w:pos="1134"/>
        </w:tabs>
        <w:spacing w:before="0"/>
        <w:ind w:left="1134" w:hanging="567"/>
        <w:rPr>
          <w:rFonts w:cs="Arial"/>
          <w:sz w:val="18"/>
          <w:szCs w:val="18"/>
        </w:rPr>
      </w:pPr>
      <w:r w:rsidRPr="001E5855">
        <w:rPr>
          <w:rStyle w:val="Red"/>
          <w:rFonts w:cs="Arial"/>
          <w:color w:val="000000" w:themeColor="text1"/>
          <w:sz w:val="18"/>
          <w:szCs w:val="18"/>
        </w:rPr>
        <w:t>For the activity</w:t>
      </w:r>
      <w:r w:rsidR="00887B18" w:rsidRPr="001E5855">
        <w:rPr>
          <w:rStyle w:val="Red"/>
          <w:rFonts w:cs="Arial"/>
          <w:color w:val="000000" w:themeColor="text1"/>
          <w:sz w:val="18"/>
          <w:szCs w:val="18"/>
        </w:rPr>
        <w:t xml:space="preserve"> </w:t>
      </w:r>
      <w:r w:rsidRPr="001E5855">
        <w:rPr>
          <w:rStyle w:val="Red"/>
          <w:rFonts w:cs="Arial"/>
          <w:color w:val="000000" w:themeColor="text1"/>
          <w:sz w:val="18"/>
          <w:szCs w:val="18"/>
        </w:rPr>
        <w:t>A1 referenced in schedule 1, table S1.1</w:t>
      </w:r>
      <w:r w:rsidRPr="001E5855">
        <w:rPr>
          <w:rFonts w:cs="Arial"/>
          <w:color w:val="000000" w:themeColor="text1"/>
          <w:sz w:val="18"/>
          <w:szCs w:val="18"/>
        </w:rPr>
        <w:t xml:space="preserve"> Th</w:t>
      </w:r>
      <w:r w:rsidRPr="001E5855">
        <w:rPr>
          <w:rFonts w:cs="Arial"/>
          <w:sz w:val="18"/>
          <w:szCs w:val="18"/>
        </w:rPr>
        <w:t>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1E5855" w:rsidRDefault="00BE5551" w:rsidP="00BE5551">
      <w:pPr>
        <w:ind w:left="567"/>
        <w:rPr>
          <w:rStyle w:val="Pink"/>
          <w:rFonts w:ascii="Arial" w:hAnsi="Arial" w:cs="Arial"/>
          <w:sz w:val="18"/>
          <w:szCs w:val="18"/>
        </w:rPr>
      </w:pPr>
    </w:p>
    <w:p w14:paraId="566CF166" w14:textId="77777777" w:rsidR="00821962" w:rsidRPr="001E5855" w:rsidRDefault="00821962" w:rsidP="00BE5551">
      <w:pPr>
        <w:pStyle w:val="Bullet0"/>
        <w:tabs>
          <w:tab w:val="num" w:pos="1134"/>
        </w:tabs>
        <w:spacing w:before="0"/>
        <w:ind w:hanging="113"/>
        <w:rPr>
          <w:rFonts w:cs="Arial"/>
          <w:szCs w:val="28"/>
        </w:rPr>
      </w:pPr>
      <w:r w:rsidRPr="001E5855">
        <w:rPr>
          <w:rFonts w:cs="Arial"/>
          <w:szCs w:val="28"/>
        </w:rPr>
        <w:t xml:space="preserve">Monitoring </w:t>
      </w:r>
    </w:p>
    <w:p w14:paraId="2C75AC86" w14:textId="77777777" w:rsidR="00821962" w:rsidRPr="001E5855" w:rsidRDefault="00821962" w:rsidP="00BE5551">
      <w:pPr>
        <w:pStyle w:val="Bullet1"/>
        <w:tabs>
          <w:tab w:val="num" w:pos="1134"/>
        </w:tabs>
        <w:spacing w:before="0"/>
        <w:ind w:left="1134" w:hanging="567"/>
        <w:rPr>
          <w:rStyle w:val="Red"/>
          <w:rFonts w:cs="Arial"/>
          <w:color w:val="auto"/>
          <w:sz w:val="18"/>
          <w:szCs w:val="18"/>
        </w:rPr>
      </w:pPr>
      <w:r w:rsidRPr="001E5855">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1E5855" w:rsidRDefault="00821962" w:rsidP="00BE5551">
      <w:pPr>
        <w:pStyle w:val="aBullet"/>
        <w:tabs>
          <w:tab w:val="num" w:pos="1701"/>
        </w:tabs>
        <w:spacing w:before="0"/>
        <w:ind w:firstLine="0"/>
        <w:rPr>
          <w:rStyle w:val="Red"/>
          <w:rFonts w:cs="Arial"/>
          <w:color w:val="auto"/>
          <w:sz w:val="18"/>
          <w:szCs w:val="18"/>
        </w:rPr>
      </w:pPr>
      <w:r w:rsidRPr="001E5855">
        <w:rPr>
          <w:rStyle w:val="Red"/>
          <w:rFonts w:cs="Arial"/>
          <w:color w:val="auto"/>
          <w:sz w:val="18"/>
          <w:szCs w:val="18"/>
        </w:rPr>
        <w:t>point source emissions specified in tables S3.1 and S3.</w:t>
      </w:r>
      <w:proofErr w:type="gramStart"/>
      <w:r w:rsidRPr="001E5855">
        <w:rPr>
          <w:rStyle w:val="Red"/>
          <w:rFonts w:cs="Arial"/>
          <w:color w:val="auto"/>
          <w:sz w:val="18"/>
          <w:szCs w:val="18"/>
        </w:rPr>
        <w:t>4;</w:t>
      </w:r>
      <w:proofErr w:type="gramEnd"/>
    </w:p>
    <w:p w14:paraId="73921B98" w14:textId="77777777" w:rsidR="00821962" w:rsidRPr="001E5855" w:rsidRDefault="00821962" w:rsidP="00BE5551">
      <w:pPr>
        <w:pStyle w:val="aBullet"/>
        <w:tabs>
          <w:tab w:val="num" w:pos="1701"/>
        </w:tabs>
        <w:spacing w:before="0"/>
        <w:ind w:firstLine="0"/>
        <w:rPr>
          <w:rStyle w:val="Red"/>
          <w:rFonts w:cs="Arial"/>
          <w:color w:val="auto"/>
          <w:sz w:val="18"/>
          <w:szCs w:val="18"/>
        </w:rPr>
      </w:pPr>
      <w:r w:rsidRPr="001E5855">
        <w:rPr>
          <w:rStyle w:val="Red"/>
          <w:rFonts w:cs="Arial"/>
          <w:color w:val="auto"/>
          <w:sz w:val="18"/>
          <w:szCs w:val="18"/>
        </w:rPr>
        <w:t>inlet quality specified in tables S3.1 and S3.4.</w:t>
      </w:r>
    </w:p>
    <w:p w14:paraId="473979F3" w14:textId="77777777" w:rsidR="00821962" w:rsidRPr="001E5855" w:rsidRDefault="00821962" w:rsidP="00A708DD">
      <w:pPr>
        <w:pStyle w:val="Bullet1"/>
        <w:tabs>
          <w:tab w:val="num" w:pos="1134"/>
        </w:tabs>
        <w:spacing w:before="0"/>
        <w:ind w:left="1134" w:hanging="567"/>
        <w:rPr>
          <w:rStyle w:val="Red"/>
          <w:rFonts w:cs="Arial"/>
          <w:color w:val="auto"/>
          <w:sz w:val="18"/>
          <w:szCs w:val="18"/>
        </w:rPr>
      </w:pPr>
      <w:r w:rsidRPr="001E5855">
        <w:rPr>
          <w:rStyle w:val="Red"/>
          <w:rFonts w:cs="Arial"/>
          <w:color w:val="auto"/>
          <w:sz w:val="18"/>
          <w:szCs w:val="18"/>
        </w:rPr>
        <w:t>The operator shall maintain records of all monitoring required by this permit.</w:t>
      </w:r>
    </w:p>
    <w:p w14:paraId="03083021" w14:textId="77777777" w:rsidR="00821962" w:rsidRPr="001E5855" w:rsidRDefault="00821962" w:rsidP="00BE5551">
      <w:pPr>
        <w:pStyle w:val="Bullet1"/>
        <w:tabs>
          <w:tab w:val="num" w:pos="1134"/>
        </w:tabs>
        <w:spacing w:before="60"/>
        <w:ind w:left="1134" w:hanging="567"/>
        <w:rPr>
          <w:rStyle w:val="Red"/>
          <w:rFonts w:cs="Arial"/>
          <w:color w:val="auto"/>
          <w:sz w:val="18"/>
          <w:szCs w:val="18"/>
        </w:rPr>
      </w:pPr>
      <w:r w:rsidRPr="001E5855">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3FB99A5" w:rsidR="00821962" w:rsidRPr="001E5855" w:rsidRDefault="00821962" w:rsidP="00BE5551">
      <w:pPr>
        <w:pStyle w:val="Bullet1"/>
        <w:tabs>
          <w:tab w:val="num" w:pos="1134"/>
        </w:tabs>
        <w:spacing w:before="60"/>
        <w:ind w:left="1134" w:hanging="567"/>
        <w:rPr>
          <w:rStyle w:val="Red"/>
          <w:rFonts w:cs="Arial"/>
          <w:color w:val="000000" w:themeColor="text1"/>
          <w:sz w:val="18"/>
          <w:szCs w:val="18"/>
        </w:rPr>
      </w:pPr>
      <w:r w:rsidRPr="001E5855">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E5855" w:rsidRDefault="00821962" w:rsidP="00A708DD">
      <w:pPr>
        <w:pStyle w:val="Bullet1"/>
        <w:tabs>
          <w:tab w:val="num" w:pos="1134"/>
        </w:tabs>
        <w:spacing w:before="60"/>
        <w:ind w:left="1134" w:hanging="567"/>
        <w:rPr>
          <w:rStyle w:val="Red"/>
          <w:rFonts w:cs="Arial"/>
          <w:color w:val="000000" w:themeColor="text1"/>
          <w:sz w:val="18"/>
          <w:szCs w:val="18"/>
        </w:rPr>
      </w:pPr>
      <w:r w:rsidRPr="001E5855">
        <w:rPr>
          <w:rStyle w:val="Red"/>
          <w:rFonts w:cs="Arial"/>
          <w:color w:val="000000" w:themeColor="text1"/>
          <w:sz w:val="18"/>
          <w:szCs w:val="18"/>
        </w:rPr>
        <w:t>The monitoring programme for the parameters subject to schedule 3B shall be:</w:t>
      </w:r>
    </w:p>
    <w:p w14:paraId="41EA47DB" w14:textId="77777777" w:rsidR="00821962" w:rsidRPr="001E5855" w:rsidRDefault="00821962" w:rsidP="008A3F55">
      <w:pPr>
        <w:pStyle w:val="aBullet"/>
        <w:tabs>
          <w:tab w:val="num" w:pos="1701"/>
        </w:tabs>
        <w:spacing w:before="0"/>
        <w:ind w:left="1701" w:hanging="567"/>
        <w:rPr>
          <w:rStyle w:val="Red"/>
          <w:rFonts w:cs="Arial"/>
          <w:color w:val="000000" w:themeColor="text1"/>
          <w:sz w:val="18"/>
          <w:szCs w:val="18"/>
        </w:rPr>
      </w:pPr>
      <w:r w:rsidRPr="001E5855">
        <w:rPr>
          <w:rStyle w:val="Red"/>
          <w:rFonts w:cs="Arial"/>
          <w:color w:val="000000" w:themeColor="text1"/>
          <w:sz w:val="18"/>
          <w:szCs w:val="18"/>
        </w:rPr>
        <w:t>pre-scheduled to cover a calendar year and the programme recorded before the start of a calendar year sample period; and</w:t>
      </w:r>
    </w:p>
    <w:p w14:paraId="53D38635" w14:textId="2D5E2846" w:rsidR="00821962" w:rsidRPr="001E5855" w:rsidRDefault="00821962" w:rsidP="008A3F55">
      <w:pPr>
        <w:pStyle w:val="aBullet"/>
        <w:tabs>
          <w:tab w:val="num" w:pos="1701"/>
        </w:tabs>
        <w:spacing w:before="0"/>
        <w:ind w:left="1701" w:hanging="567"/>
        <w:rPr>
          <w:rStyle w:val="Red"/>
          <w:rFonts w:cs="Arial"/>
          <w:color w:val="000000" w:themeColor="text1"/>
          <w:sz w:val="18"/>
          <w:szCs w:val="18"/>
        </w:rPr>
      </w:pPr>
      <w:r w:rsidRPr="001E585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FAA2DB6" w14:textId="78D173F0" w:rsidR="00311EBB" w:rsidRDefault="00821962" w:rsidP="00311EBB">
      <w:pPr>
        <w:pStyle w:val="Bullet1"/>
        <w:tabs>
          <w:tab w:val="num" w:pos="1134"/>
        </w:tabs>
        <w:spacing w:before="0"/>
        <w:ind w:left="1134" w:hanging="567"/>
        <w:rPr>
          <w:rStyle w:val="Red"/>
          <w:rFonts w:cs="Arial"/>
          <w:color w:val="000000" w:themeColor="text1"/>
          <w:sz w:val="18"/>
          <w:szCs w:val="18"/>
        </w:rPr>
      </w:pPr>
      <w:r w:rsidRPr="001E5855">
        <w:rPr>
          <w:rStyle w:val="Red"/>
          <w:rFonts w:cs="Arial"/>
          <w:color w:val="000000" w:themeColor="text1"/>
          <w:sz w:val="18"/>
          <w:szCs w:val="18"/>
        </w:rPr>
        <w:t xml:space="preserve">After becoming </w:t>
      </w:r>
      <w:proofErr w:type="gramStart"/>
      <w:r w:rsidRPr="001E5855">
        <w:rPr>
          <w:rStyle w:val="Red"/>
          <w:rFonts w:cs="Arial"/>
          <w:color w:val="000000" w:themeColor="text1"/>
          <w:sz w:val="18"/>
          <w:szCs w:val="18"/>
        </w:rPr>
        <w:t>aware, or</w:t>
      </w:r>
      <w:proofErr w:type="gramEnd"/>
      <w:r w:rsidRPr="001E585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78522CD3" w14:textId="204F18B5" w:rsidR="005C11EA" w:rsidRPr="00311EBB" w:rsidRDefault="00311EBB" w:rsidP="00311EBB">
      <w:pPr>
        <w:pStyle w:val="Bullet1"/>
        <w:tabs>
          <w:tab w:val="num" w:pos="1134"/>
        </w:tabs>
        <w:spacing w:before="0"/>
        <w:ind w:left="567" w:firstLine="0"/>
        <w:rPr>
          <w:rFonts w:cs="Arial"/>
          <w:color w:val="000000" w:themeColor="text1"/>
          <w:sz w:val="18"/>
          <w:szCs w:val="18"/>
        </w:rPr>
      </w:pPr>
      <w:r w:rsidRPr="00311EBB">
        <w:rPr>
          <w:rFonts w:cs="Arial"/>
          <w:color w:val="000000" w:themeColor="text1"/>
          <w:sz w:val="18"/>
          <w:szCs w:val="18"/>
        </w:rPr>
        <w:t xml:space="preserve"> </w:t>
      </w:r>
      <w:r w:rsidR="005C11EA" w:rsidRPr="00311EBB">
        <w:rPr>
          <w:rFonts w:cs="Arial"/>
          <w:color w:val="000000" w:themeColor="text1"/>
          <w:sz w:val="18"/>
          <w:szCs w:val="18"/>
        </w:rPr>
        <w:t xml:space="preserve">The monitoring programme for the parameters subject to schedule 3C shall be: </w:t>
      </w:r>
    </w:p>
    <w:p w14:paraId="038E922B" w14:textId="77777777" w:rsidR="005C11EA" w:rsidRPr="001E5855" w:rsidRDefault="005C11EA" w:rsidP="00311EBB">
      <w:pPr>
        <w:numPr>
          <w:ilvl w:val="0"/>
          <w:numId w:val="13"/>
        </w:numPr>
        <w:spacing w:after="120" w:line="276" w:lineRule="auto"/>
        <w:ind w:left="1843" w:firstLine="0"/>
        <w:rPr>
          <w:rFonts w:ascii="Arial" w:hAnsi="Arial" w:cs="Arial"/>
          <w:bCs/>
          <w:color w:val="000000" w:themeColor="text1"/>
          <w:sz w:val="18"/>
          <w:szCs w:val="18"/>
          <w:lang w:eastAsia="en-US"/>
        </w:rPr>
      </w:pPr>
      <w:r w:rsidRPr="001E5855">
        <w:rPr>
          <w:rFonts w:ascii="Arial" w:hAnsi="Arial" w:cs="Arial"/>
          <w:bCs/>
          <w:color w:val="000000" w:themeColor="text1"/>
          <w:sz w:val="18"/>
          <w:szCs w:val="18"/>
          <w:lang w:eastAsia="en-US"/>
        </w:rPr>
        <w:t xml:space="preserve">pre-scheduled before each calendar </w:t>
      </w:r>
      <w:proofErr w:type="gramStart"/>
      <w:r w:rsidRPr="001E5855">
        <w:rPr>
          <w:rFonts w:ascii="Arial" w:hAnsi="Arial" w:cs="Arial"/>
          <w:bCs/>
          <w:color w:val="000000" w:themeColor="text1"/>
          <w:sz w:val="18"/>
          <w:szCs w:val="18"/>
          <w:lang w:eastAsia="en-US"/>
        </w:rPr>
        <w:t>year;</w:t>
      </w:r>
      <w:proofErr w:type="gramEnd"/>
      <w:r w:rsidRPr="001E5855">
        <w:rPr>
          <w:rFonts w:ascii="Arial" w:hAnsi="Arial" w:cs="Arial"/>
          <w:bCs/>
          <w:color w:val="000000" w:themeColor="text1"/>
          <w:sz w:val="18"/>
          <w:szCs w:val="18"/>
          <w:lang w:eastAsia="en-US"/>
        </w:rPr>
        <w:t xml:space="preserve"> </w:t>
      </w:r>
    </w:p>
    <w:p w14:paraId="0F8A244F" w14:textId="77777777" w:rsidR="005C11EA" w:rsidRPr="001E5855" w:rsidRDefault="005C11EA" w:rsidP="00311EBB">
      <w:pPr>
        <w:numPr>
          <w:ilvl w:val="0"/>
          <w:numId w:val="13"/>
        </w:numPr>
        <w:tabs>
          <w:tab w:val="left" w:pos="1134"/>
        </w:tabs>
        <w:spacing w:after="120" w:line="276" w:lineRule="auto"/>
        <w:ind w:left="1843" w:firstLine="0"/>
        <w:rPr>
          <w:rFonts w:ascii="Arial" w:hAnsi="Arial"/>
          <w:bCs/>
          <w:color w:val="000000" w:themeColor="text1"/>
          <w:sz w:val="18"/>
          <w:szCs w:val="18"/>
          <w:lang w:eastAsia="en-US"/>
        </w:rPr>
      </w:pPr>
      <w:r w:rsidRPr="001E5855">
        <w:rPr>
          <w:rFonts w:ascii="Arial" w:hAnsi="Arial"/>
          <w:bCs/>
          <w:color w:val="000000" w:themeColor="text1"/>
          <w:sz w:val="18"/>
          <w:szCs w:val="18"/>
          <w:lang w:eastAsia="en-US"/>
        </w:rPr>
        <w:lastRenderedPageBreak/>
        <w:t xml:space="preserve">Unless otherwise agreed in writing by Natural Resources Wales, the operator shall submit the monitoring programme for the following calendar year to Natural Resources Wales before the 1st of December; and </w:t>
      </w:r>
    </w:p>
    <w:p w14:paraId="419FB661" w14:textId="77777777" w:rsidR="005C11EA" w:rsidRPr="001E5855" w:rsidRDefault="005C11EA" w:rsidP="00311EBB">
      <w:pPr>
        <w:numPr>
          <w:ilvl w:val="0"/>
          <w:numId w:val="13"/>
        </w:numPr>
        <w:tabs>
          <w:tab w:val="left" w:pos="1134"/>
        </w:tabs>
        <w:spacing w:after="120" w:line="276" w:lineRule="auto"/>
        <w:ind w:left="1843" w:firstLine="0"/>
        <w:rPr>
          <w:rFonts w:ascii="Arial" w:hAnsi="Arial" w:cs="Arial"/>
          <w:bCs/>
          <w:color w:val="000000" w:themeColor="text1"/>
          <w:sz w:val="18"/>
          <w:szCs w:val="18"/>
          <w:lang w:eastAsia="en-US"/>
        </w:rPr>
      </w:pPr>
      <w:r w:rsidRPr="001E5855">
        <w:rPr>
          <w:rFonts w:ascii="Arial" w:hAnsi="Arial"/>
          <w:bCs/>
          <w:color w:val="000000" w:themeColor="text1"/>
          <w:sz w:val="18"/>
          <w:szCs w:val="18"/>
          <w:lang w:eastAsia="en-US"/>
        </w:rPr>
        <w:t xml:space="preserve">samples must be collected at approximately equal intervals during the year from different days of </w:t>
      </w:r>
      <w:r w:rsidRPr="001E5855">
        <w:rPr>
          <w:rFonts w:ascii="Arial" w:hAnsi="Arial" w:cs="Arial"/>
          <w:bCs/>
          <w:color w:val="000000" w:themeColor="text1"/>
          <w:sz w:val="18"/>
          <w:szCs w:val="18"/>
          <w:lang w:eastAsia="en-US"/>
        </w:rPr>
        <w:t xml:space="preserve">the week and approximately 10% of samples should be taken at weekends. </w:t>
      </w:r>
    </w:p>
    <w:p w14:paraId="27246C40" w14:textId="748082B8" w:rsidR="005C11EA" w:rsidRPr="001E5855" w:rsidRDefault="005C11EA" w:rsidP="005C11EA">
      <w:pPr>
        <w:pStyle w:val="Bullet1"/>
        <w:ind w:hanging="539"/>
        <w:rPr>
          <w:sz w:val="18"/>
          <w:szCs w:val="18"/>
        </w:rPr>
      </w:pPr>
      <w:r w:rsidRPr="001E5855">
        <w:rPr>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3B5991E4" w14:textId="73F12D32" w:rsidR="005C11EA" w:rsidRPr="001E5855" w:rsidRDefault="005C11EA" w:rsidP="005C11EA">
      <w:pPr>
        <w:pStyle w:val="Bullet1"/>
        <w:tabs>
          <w:tab w:val="num" w:pos="1571"/>
        </w:tabs>
        <w:ind w:hanging="539"/>
        <w:rPr>
          <w:sz w:val="18"/>
          <w:szCs w:val="18"/>
        </w:rPr>
      </w:pPr>
      <w:r w:rsidRPr="001E5855">
        <w:rPr>
          <w:sz w:val="18"/>
          <w:szCs w:val="18"/>
        </w:rPr>
        <w:t xml:space="preserve"> The operator shall take appropriate measures to ensure that the event recorder remains fully operational at all times within the reference period specified in table S3.1. Any failures shall be remedied as soon as reasonably practicable</w:t>
      </w:r>
    </w:p>
    <w:p w14:paraId="6EB35452" w14:textId="77777777" w:rsidR="001E5855" w:rsidRPr="001E5855" w:rsidRDefault="001E5855" w:rsidP="001E5855">
      <w:pPr>
        <w:pStyle w:val="Bullet1"/>
        <w:ind w:hanging="539"/>
      </w:pPr>
    </w:p>
    <w:p w14:paraId="70B6B9C2" w14:textId="77777777" w:rsidR="001E5855" w:rsidRPr="001E5855" w:rsidRDefault="001E5855" w:rsidP="006971B0">
      <w:pPr>
        <w:numPr>
          <w:ilvl w:val="0"/>
          <w:numId w:val="12"/>
        </w:numPr>
        <w:tabs>
          <w:tab w:val="left" w:pos="1418"/>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E5855">
        <w:rPr>
          <w:rFonts w:ascii="Arial" w:hAnsi="Arial" w:cs="Arial"/>
          <w:bCs/>
          <w:sz w:val="18"/>
          <w:szCs w:val="18"/>
          <w:lang w:eastAsia="en-US"/>
        </w:rPr>
        <w:t>where;</w:t>
      </w:r>
      <w:proofErr w:type="gramEnd"/>
      <w:r w:rsidRPr="001E5855">
        <w:rPr>
          <w:rFonts w:ascii="Arial" w:hAnsi="Arial" w:cs="Arial"/>
          <w:bCs/>
          <w:sz w:val="18"/>
          <w:szCs w:val="18"/>
          <w:lang w:eastAsia="en-US"/>
        </w:rPr>
        <w:t xml:space="preserve"> </w:t>
      </w:r>
    </w:p>
    <w:p w14:paraId="2D013DF1" w14:textId="77777777" w:rsidR="001E5855" w:rsidRPr="001E5855" w:rsidRDefault="001E5855" w:rsidP="001E5855">
      <w:pPr>
        <w:tabs>
          <w:tab w:val="left" w:pos="1134"/>
        </w:tabs>
        <w:spacing w:after="120" w:line="276" w:lineRule="auto"/>
        <w:ind w:left="1843"/>
        <w:rPr>
          <w:rFonts w:ascii="Arial" w:hAnsi="Arial" w:cs="Arial"/>
          <w:bCs/>
          <w:sz w:val="18"/>
          <w:szCs w:val="18"/>
          <w:lang w:eastAsia="en-US"/>
        </w:rPr>
      </w:pPr>
      <w:r w:rsidRPr="001E5855">
        <w:rPr>
          <w:rFonts w:ascii="Arial" w:hAnsi="Arial" w:cs="Arial"/>
          <w:bCs/>
          <w:sz w:val="18"/>
          <w:szCs w:val="18"/>
          <w:lang w:eastAsia="en-US"/>
        </w:rPr>
        <w:t xml:space="preserve">Total Daily Volume (m3) = {Sum of ‘good’ readings (l/s) / number of ‘good’ readings} x {86,400 (s) /1000}. </w:t>
      </w:r>
    </w:p>
    <w:p w14:paraId="23B200C6" w14:textId="77777777" w:rsidR="001E5855" w:rsidRPr="001E5855" w:rsidRDefault="001E5855" w:rsidP="001E5855">
      <w:pPr>
        <w:tabs>
          <w:tab w:val="left" w:pos="1701"/>
        </w:tabs>
        <w:spacing w:after="120" w:line="276" w:lineRule="auto"/>
        <w:ind w:left="1843"/>
        <w:rPr>
          <w:rFonts w:ascii="Arial" w:hAnsi="Arial" w:cs="Arial"/>
          <w:bCs/>
          <w:sz w:val="18"/>
          <w:szCs w:val="18"/>
          <w:lang w:eastAsia="en-US"/>
        </w:rPr>
      </w:pPr>
      <w:r w:rsidRPr="001E5855">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ED46492" w14:textId="77777777" w:rsidR="001E5855" w:rsidRPr="001E5855" w:rsidRDefault="001E5855" w:rsidP="006971B0">
      <w:pPr>
        <w:numPr>
          <w:ilvl w:val="0"/>
          <w:numId w:val="12"/>
        </w:numPr>
        <w:tabs>
          <w:tab w:val="left" w:pos="1211"/>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35234188" w14:textId="77777777" w:rsidR="001E5855" w:rsidRPr="001E5855" w:rsidRDefault="001E5855" w:rsidP="006971B0">
      <w:pPr>
        <w:numPr>
          <w:ilvl w:val="0"/>
          <w:numId w:val="12"/>
        </w:numPr>
        <w:tabs>
          <w:tab w:val="left" w:pos="1843"/>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2495C810" w14:textId="77777777" w:rsidR="001E5855" w:rsidRPr="001E5855" w:rsidRDefault="001E5855" w:rsidP="006971B0">
      <w:pPr>
        <w:numPr>
          <w:ilvl w:val="0"/>
          <w:numId w:val="12"/>
        </w:numPr>
        <w:tabs>
          <w:tab w:val="left" w:pos="1134"/>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2128D67F" w14:textId="77777777" w:rsidR="001E5855" w:rsidRPr="001E5855" w:rsidRDefault="001E5855" w:rsidP="001E5855">
      <w:pPr>
        <w:pStyle w:val="Bullet1"/>
        <w:ind w:hanging="539"/>
        <w:rPr>
          <w:sz w:val="18"/>
          <w:szCs w:val="18"/>
        </w:rPr>
      </w:pPr>
      <w:r w:rsidRPr="001E5855">
        <w:rPr>
          <w:sz w:val="18"/>
          <w:szCs w:val="18"/>
        </w:rPr>
        <w:t>The operator shall, for the flow passed forward and overflow operation monitoring required by condition 3.3.1 and table S3.1 to assess ‘flow passed forward’ limit compliance:</w:t>
      </w:r>
    </w:p>
    <w:p w14:paraId="36B980F5" w14:textId="77777777" w:rsidR="001E5855" w:rsidRPr="001E5855" w:rsidRDefault="001E5855" w:rsidP="001E5855">
      <w:pPr>
        <w:pStyle w:val="aBullet"/>
        <w:rPr>
          <w:rFonts w:cs="Arial"/>
          <w:sz w:val="18"/>
          <w:szCs w:val="18"/>
        </w:rPr>
      </w:pPr>
      <w:r w:rsidRPr="001E5855">
        <w:rPr>
          <w:rFonts w:cs="Arial"/>
          <w:sz w:val="18"/>
          <w:szCs w:val="18"/>
        </w:rPr>
        <w:t>have appropriate systems in place that allow them to detect and record all issues and failures of the monitoring systems, and any other breaks in the data; and</w:t>
      </w:r>
    </w:p>
    <w:p w14:paraId="05950109" w14:textId="77777777" w:rsidR="001E5855" w:rsidRPr="001E5855" w:rsidRDefault="001E5855" w:rsidP="001E5855">
      <w:pPr>
        <w:pStyle w:val="aBullet"/>
        <w:rPr>
          <w:rFonts w:cs="Arial"/>
          <w:sz w:val="18"/>
          <w:szCs w:val="18"/>
        </w:rPr>
      </w:pPr>
      <w:r w:rsidRPr="001E5855">
        <w:rPr>
          <w:rFonts w:cs="Arial"/>
          <w:sz w:val="18"/>
          <w:szCs w:val="18"/>
        </w:rPr>
        <w:t>flag all monitoring data as ‘good’, ‘suspect’ or ‘missing’ using an appropriate methodology set out in the operator`s quality management system; and</w:t>
      </w:r>
    </w:p>
    <w:p w14:paraId="40557B6E" w14:textId="77777777" w:rsidR="001E5855" w:rsidRPr="001E5855" w:rsidRDefault="001E5855" w:rsidP="001E5855">
      <w:pPr>
        <w:pStyle w:val="aBullet"/>
        <w:rPr>
          <w:rFonts w:cs="Arial"/>
          <w:sz w:val="18"/>
          <w:szCs w:val="18"/>
        </w:rPr>
      </w:pPr>
      <w:r w:rsidRPr="001E5855">
        <w:rPr>
          <w:rFonts w:cs="Arial"/>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2A6CF78A" w14:textId="77777777" w:rsidR="001E5855" w:rsidRPr="001E5855" w:rsidRDefault="001E5855" w:rsidP="001E5855">
      <w:pPr>
        <w:pStyle w:val="aBullet"/>
        <w:rPr>
          <w:rFonts w:cs="Arial"/>
          <w:sz w:val="18"/>
          <w:szCs w:val="18"/>
        </w:rPr>
      </w:pPr>
      <w:r w:rsidRPr="001E5855">
        <w:rPr>
          <w:rFonts w:cs="Arial"/>
          <w:sz w:val="18"/>
          <w:szCs w:val="18"/>
        </w:rPr>
        <w:t>The operator shall take all reasonable measures to return the flow and/or overflow operation monitoring equipment to normal operation as soon as reasonably practicable after becoming aware of a failure.</w:t>
      </w:r>
    </w:p>
    <w:p w14:paraId="17957AE0" w14:textId="77777777" w:rsidR="0010580B" w:rsidRPr="00175B8E" w:rsidRDefault="0010580B" w:rsidP="0010580B">
      <w:pPr>
        <w:pStyle w:val="Bullet1"/>
        <w:numPr>
          <w:ilvl w:val="2"/>
          <w:numId w:val="15"/>
        </w:numPr>
        <w:tabs>
          <w:tab w:val="clear" w:pos="1673"/>
          <w:tab w:val="num" w:pos="1701"/>
        </w:tabs>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5C97B33F" w14:textId="77777777" w:rsidR="0010580B" w:rsidRPr="00175B8E" w:rsidRDefault="0010580B" w:rsidP="0010580B">
      <w:pPr>
        <w:pStyle w:val="aBullet"/>
        <w:numPr>
          <w:ilvl w:val="3"/>
          <w:numId w:val="15"/>
        </w:numPr>
        <w:tabs>
          <w:tab w:val="clear" w:pos="1134"/>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42C469DA" w14:textId="77777777" w:rsidR="0010580B" w:rsidRPr="00175B8E" w:rsidRDefault="0010580B" w:rsidP="0010580B">
      <w:pPr>
        <w:pStyle w:val="aBullet"/>
        <w:numPr>
          <w:ilvl w:val="3"/>
          <w:numId w:val="15"/>
        </w:numPr>
        <w:tabs>
          <w:tab w:val="clear" w:pos="1134"/>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041DB49A" w14:textId="77777777" w:rsidR="0010580B" w:rsidRPr="00175B8E" w:rsidRDefault="0010580B" w:rsidP="0010580B">
      <w:pPr>
        <w:pStyle w:val="aBullet"/>
        <w:numPr>
          <w:ilvl w:val="3"/>
          <w:numId w:val="15"/>
        </w:numPr>
        <w:tabs>
          <w:tab w:val="clear" w:pos="1134"/>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A79ED57" w14:textId="77777777" w:rsidR="001E5855" w:rsidRPr="006971B0" w:rsidRDefault="00FD2AF6" w:rsidP="001E5855">
      <w:pPr>
        <w:pStyle w:val="Bullet1"/>
        <w:ind w:hanging="539"/>
        <w:rPr>
          <w:color w:val="000000" w:themeColor="text1"/>
          <w:sz w:val="18"/>
          <w:szCs w:val="18"/>
        </w:rPr>
      </w:pPr>
      <w:r w:rsidRPr="006971B0">
        <w:rPr>
          <w:color w:val="000000" w:themeColor="text1"/>
          <w:sz w:val="18"/>
          <w:szCs w:val="18"/>
        </w:rPr>
        <w:t xml:space="preserve"> </w:t>
      </w:r>
      <w:r w:rsidR="001E5855" w:rsidRPr="006971B0">
        <w:rPr>
          <w:color w:val="000000" w:themeColor="text1"/>
          <w:sz w:val="18"/>
          <w:szCs w:val="18"/>
        </w:rPr>
        <w:t>The flow passed forward monitoring specified in table S3.1:</w:t>
      </w:r>
    </w:p>
    <w:p w14:paraId="5D36FB92" w14:textId="7B429D49" w:rsidR="006971B0" w:rsidRPr="00175B8E" w:rsidRDefault="006971B0" w:rsidP="006971B0">
      <w:pPr>
        <w:pStyle w:val="aBullet"/>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215E0441" w14:textId="77777777" w:rsidR="006971B0" w:rsidRPr="00175B8E" w:rsidRDefault="006971B0" w:rsidP="006971B0">
      <w:pPr>
        <w:pStyle w:val="aBullet"/>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ED600E4" w14:textId="77777777" w:rsidR="006971B0" w:rsidRPr="00175B8E" w:rsidRDefault="006971B0" w:rsidP="006971B0">
      <w:pPr>
        <w:pStyle w:val="aBullet"/>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821962">
      <w:pPr>
        <w:pStyle w:val="Bullet"/>
        <w:tabs>
          <w:tab w:val="num" w:pos="1134"/>
        </w:tabs>
        <w:ind w:hanging="113"/>
      </w:pPr>
      <w:r>
        <w:t>Information</w:t>
      </w:r>
    </w:p>
    <w:p w14:paraId="51684769" w14:textId="77777777" w:rsidR="00821962" w:rsidRDefault="00821962" w:rsidP="007C3441">
      <w:pPr>
        <w:pStyle w:val="Bullet0"/>
        <w:tabs>
          <w:tab w:val="num" w:pos="1134"/>
        </w:tabs>
        <w:spacing w:before="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821962">
      <w:pPr>
        <w:pStyle w:val="Bullet0"/>
        <w:tabs>
          <w:tab w:val="num" w:pos="1134"/>
        </w:tabs>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42EC8324"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4E38C1B" w14:textId="029A4660" w:rsidR="00572190" w:rsidRPr="007766B0" w:rsidRDefault="00821962" w:rsidP="006551E6">
      <w:pPr>
        <w:pStyle w:val="Bullet1"/>
        <w:tabs>
          <w:tab w:val="num" w:pos="1134"/>
        </w:tabs>
        <w:ind w:left="1134" w:hanging="567"/>
        <w:rPr>
          <w:rStyle w:val="Pink"/>
          <w:rFonts w:cs="Arial"/>
          <w:color w:val="auto"/>
          <w:sz w:val="18"/>
          <w:szCs w:val="18"/>
        </w:rPr>
      </w:pPr>
      <w:r w:rsidRPr="007766B0">
        <w:rPr>
          <w:sz w:val="18"/>
          <w:szCs w:val="18"/>
        </w:rPr>
        <w:t>On request, the Operator shall supply Natural Resources Wales with written details of individual spill events.</w:t>
      </w:r>
      <w:r w:rsidR="00572718" w:rsidRPr="007766B0">
        <w:rPr>
          <w:rStyle w:val="Pink"/>
          <w:rFonts w:cs="Arial"/>
          <w:color w:val="auto"/>
          <w:sz w:val="18"/>
          <w:szCs w:val="18"/>
        </w:rPr>
        <w:t xml:space="preserve"> </w:t>
      </w:r>
      <w:r w:rsidR="00572190" w:rsidRPr="007766B0">
        <w:rPr>
          <w:rStyle w:val="Pink"/>
          <w:rFonts w:cs="Arial"/>
          <w:color w:val="auto"/>
          <w:sz w:val="18"/>
          <w:szCs w:val="18"/>
        </w:rPr>
        <w:br w:type="page"/>
      </w:r>
    </w:p>
    <w:p w14:paraId="455B353C" w14:textId="77777777" w:rsidR="00572718" w:rsidRDefault="00572718" w:rsidP="00FD2AF6">
      <w:pPr>
        <w:pStyle w:val="Bullet0"/>
        <w:tabs>
          <w:tab w:val="clear" w:pos="680"/>
          <w:tab w:val="num" w:pos="1134"/>
        </w:tabs>
        <w:ind w:hanging="113"/>
      </w:pPr>
      <w:r>
        <w:lastRenderedPageBreak/>
        <w:t>Notifications</w:t>
      </w:r>
    </w:p>
    <w:p w14:paraId="57161E8E" w14:textId="77777777" w:rsidR="00821962" w:rsidRPr="0057696D" w:rsidRDefault="00821962" w:rsidP="0057696D">
      <w:pPr>
        <w:ind w:left="567"/>
        <w:rPr>
          <w:rFonts w:ascii="Arial" w:hAnsi="Arial" w:cs="Arial"/>
          <w:color w:val="FF00FF"/>
          <w:sz w:val="18"/>
          <w:szCs w:val="18"/>
        </w:rPr>
      </w:pPr>
    </w:p>
    <w:p w14:paraId="069F0CAC"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8A3F55">
      <w:pPr>
        <w:pStyle w:val="AlphaBulletL3"/>
        <w:tabs>
          <w:tab w:val="clear" w:pos="2160"/>
          <w:tab w:val="num" w:pos="1701"/>
        </w:tabs>
        <w:spacing w:before="0"/>
        <w:ind w:left="1701" w:hanging="567"/>
        <w:rPr>
          <w:sz w:val="18"/>
          <w:szCs w:val="18"/>
        </w:rPr>
      </w:pPr>
      <w:r w:rsidRPr="003375BF">
        <w:rPr>
          <w:sz w:val="18"/>
          <w:szCs w:val="18"/>
        </w:rPr>
        <w:t>any breach of a limit specified in sched</w:t>
      </w:r>
      <w:r w:rsidRPr="00887B18">
        <w:rPr>
          <w:color w:val="000000" w:themeColor="text1"/>
          <w:sz w:val="18"/>
          <w:szCs w:val="18"/>
        </w:rPr>
        <w:t xml:space="preserve">ule 3 table S3.1 </w:t>
      </w:r>
      <w:r w:rsidRPr="00887B18">
        <w:rPr>
          <w:rStyle w:val="Red"/>
          <w:color w:val="000000" w:themeColor="text1"/>
          <w:sz w:val="18"/>
          <w:szCs w:val="18"/>
        </w:rPr>
        <w:t>(including individual exceedances of limits which are covered by condition 3.1.2)</w:t>
      </w:r>
      <w:r w:rsidRPr="00887B18">
        <w:rPr>
          <w:color w:val="000000" w:themeColor="text1"/>
          <w:sz w:val="18"/>
          <w:szCs w:val="18"/>
        </w:rPr>
        <w:t>.</w:t>
      </w:r>
    </w:p>
    <w:p w14:paraId="56CA76EC"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8A3F55">
      <w:pPr>
        <w:pStyle w:val="Bullet1"/>
        <w:tabs>
          <w:tab w:val="num" w:pos="1134"/>
        </w:tabs>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283B7AE9" w:rsidR="00821962" w:rsidRPr="00887B18" w:rsidRDefault="00821962" w:rsidP="008A3F55">
      <w:pPr>
        <w:pStyle w:val="Bullet1"/>
        <w:tabs>
          <w:tab w:val="num" w:pos="1134"/>
        </w:tabs>
        <w:spacing w:before="0"/>
        <w:ind w:left="1134" w:hanging="567"/>
        <w:rPr>
          <w:rStyle w:val="Red"/>
          <w:color w:val="000000" w:themeColor="text1"/>
          <w:sz w:val="18"/>
          <w:szCs w:val="18"/>
        </w:rPr>
      </w:pPr>
      <w:r w:rsidRPr="00887B18">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D06D9">
      <w:pPr>
        <w:pStyle w:val="Bullet1"/>
        <w:tabs>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13AC23FA"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248CFDA" w14:textId="77777777" w:rsidR="00821962" w:rsidRPr="003375BF" w:rsidRDefault="00821962" w:rsidP="001E5855">
      <w:pPr>
        <w:pStyle w:val="aBullet"/>
        <w:numPr>
          <w:ilvl w:val="3"/>
          <w:numId w:val="2"/>
        </w:numPr>
        <w:spacing w:before="0"/>
        <w:ind w:left="1701" w:hanging="567"/>
        <w:rPr>
          <w:sz w:val="18"/>
          <w:szCs w:val="18"/>
        </w:rPr>
      </w:pPr>
      <w:r w:rsidRPr="003375BF">
        <w:rPr>
          <w:sz w:val="18"/>
          <w:szCs w:val="18"/>
        </w:rPr>
        <w:t>any change in the operator’s name or address; and</w:t>
      </w:r>
    </w:p>
    <w:p w14:paraId="0E5A87C9"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5F80FE6C" w:rsidR="00821962" w:rsidRPr="003375BF" w:rsidRDefault="00821962" w:rsidP="005368C1">
      <w:pPr>
        <w:pStyle w:val="Bullet1"/>
        <w:tabs>
          <w:tab w:val="num" w:pos="1134"/>
        </w:tabs>
        <w:spacing w:before="0"/>
        <w:ind w:left="1134" w:hanging="567"/>
        <w:rPr>
          <w:sz w:val="18"/>
          <w:szCs w:val="18"/>
        </w:rPr>
      </w:pPr>
      <w:r w:rsidRPr="00887B18">
        <w:rPr>
          <w:rStyle w:val="Red"/>
          <w:color w:val="000000" w:themeColor="text1"/>
          <w:sz w:val="18"/>
          <w:szCs w:val="18"/>
        </w:rPr>
        <w:t>For the activity</w:t>
      </w:r>
      <w:r w:rsidR="00887B18" w:rsidRPr="00887B18">
        <w:rPr>
          <w:rStyle w:val="Red"/>
          <w:color w:val="000000" w:themeColor="text1"/>
          <w:sz w:val="18"/>
          <w:szCs w:val="18"/>
        </w:rPr>
        <w:t xml:space="preserve"> </w:t>
      </w:r>
      <w:r w:rsidRPr="00887B18">
        <w:rPr>
          <w:rStyle w:val="Red"/>
          <w:color w:val="000000" w:themeColor="text1"/>
          <w:sz w:val="18"/>
          <w:szCs w:val="18"/>
        </w:rPr>
        <w:t>A1 referenced in schedule 1, table S1.1</w:t>
      </w:r>
      <w:r w:rsidRPr="00887B18">
        <w:rPr>
          <w:color w:val="000000" w:themeColor="text1"/>
          <w:sz w:val="18"/>
          <w:szCs w:val="18"/>
        </w:rPr>
        <w:t xml:space="preserve"> where the </w:t>
      </w:r>
      <w:r w:rsidRPr="003375BF">
        <w:rPr>
          <w:sz w:val="18"/>
          <w:szCs w:val="18"/>
        </w:rPr>
        <w:t>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1C4E0D51" w:rsidR="00821962" w:rsidRPr="00887B18" w:rsidRDefault="00821962" w:rsidP="00821962">
      <w:pPr>
        <w:pStyle w:val="Bullet1"/>
        <w:tabs>
          <w:tab w:val="num" w:pos="1134"/>
        </w:tabs>
        <w:ind w:left="1134" w:hanging="567"/>
        <w:rPr>
          <w:rStyle w:val="Red"/>
          <w:color w:val="000000" w:themeColor="text1"/>
          <w:sz w:val="18"/>
          <w:szCs w:val="18"/>
        </w:rPr>
      </w:pPr>
      <w:r w:rsidRPr="00887B18">
        <w:rPr>
          <w:rStyle w:val="Red"/>
          <w:color w:val="000000" w:themeColor="text1"/>
          <w:sz w:val="18"/>
          <w:szCs w:val="18"/>
        </w:rPr>
        <w:t>For the activity</w:t>
      </w:r>
      <w:r w:rsidR="00BD7203">
        <w:rPr>
          <w:rStyle w:val="Red"/>
          <w:color w:val="000000" w:themeColor="text1"/>
          <w:sz w:val="18"/>
          <w:szCs w:val="18"/>
        </w:rPr>
        <w:t xml:space="preserve"> </w:t>
      </w:r>
      <w:r w:rsidRPr="00887B18">
        <w:rPr>
          <w:rStyle w:val="Red"/>
          <w:color w:val="000000" w:themeColor="text1"/>
          <w:sz w:val="18"/>
          <w:szCs w:val="18"/>
        </w:rPr>
        <w:t>A1</w:t>
      </w:r>
      <w:r w:rsidR="00BD7203">
        <w:rPr>
          <w:rStyle w:val="Red"/>
          <w:color w:val="000000" w:themeColor="text1"/>
          <w:sz w:val="18"/>
          <w:szCs w:val="18"/>
        </w:rPr>
        <w:t xml:space="preserve"> </w:t>
      </w:r>
      <w:r w:rsidRPr="00887B18">
        <w:rPr>
          <w:rStyle w:val="Red"/>
          <w:color w:val="000000" w:themeColor="text1"/>
          <w:sz w:val="18"/>
          <w:szCs w:val="18"/>
        </w:rPr>
        <w:t xml:space="preserve">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821962">
      <w:pPr>
        <w:pStyle w:val="Bullet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lastRenderedPageBreak/>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6671CE6E" w14:textId="77777777" w:rsidR="00887B18" w:rsidRDefault="00887B18">
      <w:pPr>
        <w:rPr>
          <w:rFonts w:ascii="Arial" w:hAnsi="Arial"/>
          <w:b/>
          <w:kern w:val="28"/>
          <w:sz w:val="36"/>
        </w:rPr>
      </w:pPr>
      <w:r>
        <w:rPr>
          <w:sz w:val="36"/>
        </w:rPr>
        <w:br w:type="page"/>
      </w:r>
    </w:p>
    <w:p w14:paraId="7634EEF5" w14:textId="2F5EE48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1"/>
        <w:gridCol w:w="4801"/>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887B18">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819"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887B18">
        <w:trPr>
          <w:cantSplit/>
        </w:trPr>
        <w:tc>
          <w:tcPr>
            <w:tcW w:w="1010" w:type="pct"/>
            <w:shd w:val="clear" w:color="auto" w:fill="auto"/>
          </w:tcPr>
          <w:p w14:paraId="7BEB1E3B" w14:textId="77777777"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A1</w:t>
            </w:r>
          </w:p>
        </w:tc>
        <w:tc>
          <w:tcPr>
            <w:tcW w:w="2819" w:type="pct"/>
            <w:shd w:val="clear" w:color="auto" w:fill="auto"/>
          </w:tcPr>
          <w:p w14:paraId="05F3C92E" w14:textId="4D26F3CF"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 xml:space="preserve">Discharge of secondary treated sewage effluent with nutrient removal via </w:t>
            </w:r>
            <w:r w:rsidR="00BF54F0" w:rsidRPr="00887B18">
              <w:rPr>
                <w:rStyle w:val="Blue"/>
                <w:color w:val="000000" w:themeColor="text1"/>
                <w:sz w:val="18"/>
                <w:szCs w:val="18"/>
              </w:rPr>
              <w:t>Final Effluent Discharge Point</w:t>
            </w:r>
          </w:p>
        </w:tc>
        <w:tc>
          <w:tcPr>
            <w:tcW w:w="1171" w:type="pct"/>
            <w:shd w:val="clear" w:color="auto" w:fill="auto"/>
          </w:tcPr>
          <w:p w14:paraId="7479940B" w14:textId="1BFED4E6" w:rsidR="00821962" w:rsidRPr="00887B18" w:rsidRDefault="00887B18" w:rsidP="00821962">
            <w:pPr>
              <w:pStyle w:val="TableText"/>
              <w:rPr>
                <w:rStyle w:val="Red"/>
                <w:color w:val="000000" w:themeColor="text1"/>
                <w:sz w:val="18"/>
                <w:szCs w:val="18"/>
              </w:rPr>
            </w:pPr>
            <w:r w:rsidRPr="00887B18">
              <w:rPr>
                <w:rStyle w:val="Red"/>
                <w:color w:val="000000" w:themeColor="text1"/>
                <w:sz w:val="18"/>
                <w:szCs w:val="18"/>
              </w:rPr>
              <w:t>N/A</w:t>
            </w:r>
          </w:p>
        </w:tc>
      </w:tr>
      <w:tr w:rsidR="00821962" w:rsidRPr="003375BF" w14:paraId="758C41BE" w14:textId="77777777" w:rsidTr="00887B18">
        <w:trPr>
          <w:cantSplit/>
        </w:trPr>
        <w:tc>
          <w:tcPr>
            <w:tcW w:w="1010" w:type="pct"/>
            <w:shd w:val="clear" w:color="auto" w:fill="auto"/>
          </w:tcPr>
          <w:p w14:paraId="3B9EF0E7" w14:textId="77777777"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A2</w:t>
            </w:r>
          </w:p>
        </w:tc>
        <w:tc>
          <w:tcPr>
            <w:tcW w:w="2819" w:type="pct"/>
            <w:shd w:val="clear" w:color="auto" w:fill="auto"/>
          </w:tcPr>
          <w:p w14:paraId="5B8C94E0" w14:textId="5FD79370"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 xml:space="preserve">Discharge of settled storm sewage via </w:t>
            </w:r>
            <w:r w:rsidR="00B06517" w:rsidRPr="00887B18">
              <w:rPr>
                <w:rStyle w:val="Blue"/>
                <w:color w:val="000000" w:themeColor="text1"/>
                <w:sz w:val="18"/>
                <w:szCs w:val="18"/>
              </w:rPr>
              <w:t>Settled Storm Discharge Point</w:t>
            </w:r>
          </w:p>
        </w:tc>
        <w:tc>
          <w:tcPr>
            <w:tcW w:w="1171" w:type="pct"/>
            <w:shd w:val="clear" w:color="auto" w:fill="auto"/>
          </w:tcPr>
          <w:p w14:paraId="3B382FBD" w14:textId="5902955B" w:rsidR="00821962" w:rsidRPr="00887B18" w:rsidRDefault="00887B18" w:rsidP="00821962">
            <w:pPr>
              <w:pStyle w:val="TableText"/>
              <w:rPr>
                <w:color w:val="000000" w:themeColor="text1"/>
                <w:sz w:val="18"/>
                <w:szCs w:val="18"/>
              </w:rPr>
            </w:pPr>
            <w:r w:rsidRPr="00887B18">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2"/>
        <w:gridCol w:w="1302"/>
        <w:gridCol w:w="1243"/>
        <w:gridCol w:w="1311"/>
        <w:gridCol w:w="1134"/>
        <w:gridCol w:w="1211"/>
        <w:gridCol w:w="1515"/>
      </w:tblGrid>
      <w:tr w:rsidR="00821962" w:rsidRPr="00C25946" w14:paraId="26D935FC" w14:textId="77777777" w:rsidTr="00325FF2">
        <w:trPr>
          <w:cantSplit/>
          <w:tblHeader/>
        </w:trPr>
        <w:tc>
          <w:tcPr>
            <w:tcW w:w="5000" w:type="pct"/>
            <w:gridSpan w:val="7"/>
            <w:shd w:val="clear" w:color="auto" w:fill="000000"/>
          </w:tcPr>
          <w:p w14:paraId="501CC66D" w14:textId="77777777" w:rsidR="00821962" w:rsidRPr="003A1664" w:rsidRDefault="00821962" w:rsidP="00821962">
            <w:pPr>
              <w:pStyle w:val="TableText"/>
              <w:rPr>
                <w:b/>
                <w:color w:val="FFFFFF"/>
                <w:sz w:val="18"/>
                <w:szCs w:val="18"/>
              </w:rPr>
            </w:pPr>
            <w:bookmarkStart w:id="7" w:name="_Hlk94713128"/>
            <w:r w:rsidRPr="003A1664">
              <w:rPr>
                <w:b/>
                <w:color w:val="FFFFFF"/>
                <w:sz w:val="18"/>
                <w:szCs w:val="18"/>
              </w:rPr>
              <w:t>Table S3.1</w:t>
            </w:r>
            <w:r w:rsidRPr="003A1664">
              <w:rPr>
                <w:rStyle w:val="Red"/>
                <w:b/>
                <w:color w:val="FFFFFF"/>
                <w:sz w:val="18"/>
                <w:szCs w:val="18"/>
              </w:rPr>
              <w:t>a</w:t>
            </w:r>
            <w:r w:rsidRPr="003A1664">
              <w:rPr>
                <w:b/>
                <w:color w:val="FFFFFF"/>
                <w:sz w:val="18"/>
                <w:szCs w:val="18"/>
              </w:rPr>
              <w:t xml:space="preserve"> Point Source emissions to water (other than sewer) – emission limits and monitoring requirements</w:t>
            </w:r>
          </w:p>
          <w:p w14:paraId="7AF512A5" w14:textId="2AB60C0B" w:rsidR="00821962" w:rsidRPr="003A1664" w:rsidRDefault="00821962" w:rsidP="00821962">
            <w:pPr>
              <w:pStyle w:val="TableText"/>
              <w:rPr>
                <w:bCs/>
                <w:color w:val="FF0000"/>
                <w:sz w:val="18"/>
                <w:szCs w:val="18"/>
              </w:rPr>
            </w:pPr>
            <w:r w:rsidRPr="003A1664">
              <w:rPr>
                <w:bCs/>
                <w:color w:val="FFFFFF"/>
                <w:sz w:val="18"/>
                <w:szCs w:val="18"/>
              </w:rPr>
              <w:t>Effective up to and including</w:t>
            </w:r>
            <w:r w:rsidR="00722B81" w:rsidRPr="003A1664">
              <w:rPr>
                <w:bCs/>
                <w:color w:val="FFFFFF"/>
                <w:sz w:val="18"/>
                <w:szCs w:val="18"/>
              </w:rPr>
              <w:t xml:space="preserve"> </w:t>
            </w:r>
            <w:r w:rsidR="00952FC8" w:rsidRPr="003A1664">
              <w:rPr>
                <w:bCs/>
                <w:color w:val="FFFFFF"/>
                <w:sz w:val="18"/>
                <w:szCs w:val="18"/>
              </w:rPr>
              <w:t>3</w:t>
            </w:r>
            <w:r w:rsidR="00DB532C" w:rsidRPr="003A1664">
              <w:rPr>
                <w:bCs/>
                <w:color w:val="FFFFFF"/>
                <w:sz w:val="18"/>
                <w:szCs w:val="18"/>
              </w:rPr>
              <w:t>1</w:t>
            </w:r>
            <w:r w:rsidR="00952FC8" w:rsidRPr="003A1664">
              <w:rPr>
                <w:bCs/>
                <w:color w:val="FFFFFF"/>
                <w:sz w:val="18"/>
                <w:szCs w:val="18"/>
              </w:rPr>
              <w:t>/</w:t>
            </w:r>
            <w:r w:rsidR="00DB532C" w:rsidRPr="003A1664">
              <w:rPr>
                <w:bCs/>
                <w:color w:val="FFFFFF"/>
                <w:sz w:val="18"/>
                <w:szCs w:val="18"/>
              </w:rPr>
              <w:t>12</w:t>
            </w:r>
            <w:r w:rsidR="00952FC8" w:rsidRPr="003A1664">
              <w:rPr>
                <w:bCs/>
                <w:color w:val="FFFFFF"/>
                <w:sz w:val="18"/>
                <w:szCs w:val="18"/>
              </w:rPr>
              <w:t>/2023</w:t>
            </w:r>
          </w:p>
        </w:tc>
      </w:tr>
      <w:tr w:rsidR="00821962" w:rsidRPr="00C25946" w14:paraId="72A77974" w14:textId="77777777" w:rsidTr="00325FF2">
        <w:trPr>
          <w:cantSplit/>
          <w:tblHeader/>
        </w:trPr>
        <w:tc>
          <w:tcPr>
            <w:tcW w:w="610" w:type="pct"/>
            <w:shd w:val="clear" w:color="auto" w:fill="auto"/>
          </w:tcPr>
          <w:p w14:paraId="75F8C9B4" w14:textId="77777777" w:rsidR="00821962" w:rsidRPr="001F4EC0" w:rsidRDefault="00821962" w:rsidP="00821962">
            <w:pPr>
              <w:pStyle w:val="TableText"/>
              <w:rPr>
                <w:b/>
                <w:sz w:val="18"/>
                <w:szCs w:val="18"/>
              </w:rPr>
            </w:pPr>
            <w:r w:rsidRPr="001F4EC0">
              <w:rPr>
                <w:b/>
                <w:sz w:val="18"/>
                <w:szCs w:val="18"/>
              </w:rPr>
              <w:t>Effluent(s) and discharge point(s)</w:t>
            </w:r>
          </w:p>
        </w:tc>
        <w:tc>
          <w:tcPr>
            <w:tcW w:w="741"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2"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821962" w:rsidRPr="00C25946" w14:paraId="3EE27FA7" w14:textId="77777777" w:rsidTr="00325FF2">
        <w:trPr>
          <w:cantSplit/>
        </w:trPr>
        <w:tc>
          <w:tcPr>
            <w:tcW w:w="610" w:type="pct"/>
            <w:vMerge w:val="restart"/>
            <w:shd w:val="clear" w:color="auto" w:fill="auto"/>
          </w:tcPr>
          <w:p w14:paraId="1DEB3900" w14:textId="266EAE66" w:rsidR="00821962" w:rsidRPr="001F4EC0" w:rsidRDefault="008B32CD" w:rsidP="00821962">
            <w:pPr>
              <w:pStyle w:val="TableText"/>
              <w:rPr>
                <w:rStyle w:val="Blue"/>
                <w:sz w:val="18"/>
                <w:szCs w:val="18"/>
              </w:rPr>
            </w:pPr>
            <w:r w:rsidRPr="00A80488">
              <w:rPr>
                <w:rStyle w:val="Blue"/>
                <w:color w:val="000000" w:themeColor="text1"/>
                <w:sz w:val="18"/>
                <w:szCs w:val="18"/>
              </w:rPr>
              <w:t>A1 Secondary treated sewage effluent with nutrient removal via Final Effluent Discharge Point</w:t>
            </w:r>
          </w:p>
        </w:tc>
        <w:tc>
          <w:tcPr>
            <w:tcW w:w="741" w:type="pct"/>
            <w:shd w:val="clear" w:color="auto" w:fill="auto"/>
          </w:tcPr>
          <w:p w14:paraId="63F6712A"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Dry weather flow</w:t>
            </w:r>
          </w:p>
        </w:tc>
        <w:tc>
          <w:tcPr>
            <w:tcW w:w="707" w:type="pct"/>
            <w:shd w:val="clear" w:color="auto" w:fill="auto"/>
          </w:tcPr>
          <w:p w14:paraId="006052FF" w14:textId="2B5086F3" w:rsidR="00821962" w:rsidRPr="00176C04" w:rsidRDefault="003F4B9B"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1782</w:t>
            </w:r>
            <w:r w:rsidR="00821962" w:rsidRPr="00176C04">
              <w:rPr>
                <w:rStyle w:val="Blue"/>
                <w:rFonts w:cs="Calibri"/>
                <w:color w:val="000000" w:themeColor="text1"/>
                <w:sz w:val="18"/>
                <w:szCs w:val="18"/>
              </w:rPr>
              <w:t xml:space="preserve"> m</w:t>
            </w:r>
            <w:r w:rsidR="00821962" w:rsidRPr="00176C04">
              <w:rPr>
                <w:rStyle w:val="Blue"/>
                <w:rFonts w:cs="Calibri"/>
                <w:color w:val="000000" w:themeColor="text1"/>
                <w:sz w:val="18"/>
                <w:szCs w:val="18"/>
                <w:vertAlign w:val="superscript"/>
              </w:rPr>
              <w:t>3</w:t>
            </w:r>
            <w:r w:rsidR="00821962" w:rsidRPr="00176C04">
              <w:rPr>
                <w:rStyle w:val="Blue"/>
                <w:rFonts w:cs="Calibri"/>
                <w:color w:val="000000" w:themeColor="text1"/>
                <w:sz w:val="18"/>
                <w:szCs w:val="18"/>
              </w:rPr>
              <w:t>/day</w:t>
            </w:r>
          </w:p>
          <w:p w14:paraId="0A5CA1FC" w14:textId="77777777" w:rsidR="00821962" w:rsidRPr="00176C04" w:rsidRDefault="00821962" w:rsidP="00821962">
            <w:pPr>
              <w:pStyle w:val="TableText"/>
              <w:rPr>
                <w:rStyle w:val="Blue"/>
                <w:rFonts w:cs="Calibri"/>
                <w:color w:val="000000" w:themeColor="text1"/>
                <w:sz w:val="18"/>
                <w:szCs w:val="18"/>
              </w:rPr>
            </w:pPr>
          </w:p>
          <w:p w14:paraId="1EBEED82" w14:textId="77777777" w:rsidR="00821962" w:rsidRPr="00176C04" w:rsidRDefault="00821962" w:rsidP="00821962">
            <w:pPr>
              <w:pStyle w:val="TableText"/>
              <w:rPr>
                <w:rStyle w:val="Blue"/>
                <w:rFonts w:cs="Calibri"/>
                <w:color w:val="000000" w:themeColor="text1"/>
                <w:sz w:val="18"/>
                <w:szCs w:val="18"/>
              </w:rPr>
            </w:pPr>
          </w:p>
        </w:tc>
        <w:tc>
          <w:tcPr>
            <w:tcW w:w="746" w:type="pct"/>
            <w:shd w:val="clear" w:color="auto" w:fill="auto"/>
          </w:tcPr>
          <w:p w14:paraId="1DAA557B"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Total daily volume</w:t>
            </w:r>
          </w:p>
        </w:tc>
        <w:tc>
          <w:tcPr>
            <w:tcW w:w="645" w:type="pct"/>
            <w:shd w:val="clear" w:color="auto" w:fill="auto"/>
          </w:tcPr>
          <w:p w14:paraId="2A9E224B"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 xml:space="preserve">N/A                                                                </w:t>
            </w:r>
          </w:p>
        </w:tc>
        <w:tc>
          <w:tcPr>
            <w:tcW w:w="689" w:type="pct"/>
            <w:shd w:val="clear" w:color="auto" w:fill="auto"/>
          </w:tcPr>
          <w:p w14:paraId="0F9667D6"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Continuous</w:t>
            </w:r>
          </w:p>
        </w:tc>
        <w:tc>
          <w:tcPr>
            <w:tcW w:w="862" w:type="pct"/>
            <w:shd w:val="clear" w:color="auto" w:fill="auto"/>
          </w:tcPr>
          <w:p w14:paraId="181A2AA3"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 xml:space="preserve">Condition 3.1.5 </w:t>
            </w:r>
            <w:r w:rsidR="00DE1513" w:rsidRPr="00176C04">
              <w:rPr>
                <w:rStyle w:val="Blue"/>
                <w:rFonts w:cs="Calibri"/>
                <w:color w:val="000000" w:themeColor="text1"/>
                <w:sz w:val="18"/>
                <w:szCs w:val="18"/>
              </w:rPr>
              <w:t xml:space="preserve">and 3.3.10 </w:t>
            </w:r>
            <w:r w:rsidRPr="00176C04">
              <w:rPr>
                <w:rStyle w:val="Blue"/>
                <w:rFonts w:cs="Calibri"/>
                <w:color w:val="000000" w:themeColor="text1"/>
                <w:sz w:val="18"/>
                <w:szCs w:val="18"/>
              </w:rPr>
              <w:t>applies</w:t>
            </w:r>
          </w:p>
        </w:tc>
      </w:tr>
      <w:tr w:rsidR="00821962" w:rsidRPr="00C25946" w14:paraId="48A835EB" w14:textId="77777777" w:rsidTr="00325FF2">
        <w:trPr>
          <w:cantSplit/>
        </w:trPr>
        <w:tc>
          <w:tcPr>
            <w:tcW w:w="610" w:type="pct"/>
            <w:vMerge/>
            <w:shd w:val="clear" w:color="auto" w:fill="auto"/>
          </w:tcPr>
          <w:p w14:paraId="1247EFFE" w14:textId="77777777" w:rsidR="00821962" w:rsidRPr="001F4EC0" w:rsidRDefault="00821962" w:rsidP="00821962">
            <w:pPr>
              <w:pStyle w:val="TableText"/>
              <w:rPr>
                <w:rStyle w:val="Blue"/>
                <w:sz w:val="18"/>
                <w:szCs w:val="18"/>
              </w:rPr>
            </w:pPr>
          </w:p>
        </w:tc>
        <w:tc>
          <w:tcPr>
            <w:tcW w:w="741" w:type="pct"/>
            <w:shd w:val="clear" w:color="auto" w:fill="auto"/>
          </w:tcPr>
          <w:p w14:paraId="6CCE959F"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15-minute instantaneous or averaged flow</w:t>
            </w:r>
          </w:p>
        </w:tc>
        <w:tc>
          <w:tcPr>
            <w:tcW w:w="707" w:type="pct"/>
            <w:shd w:val="clear" w:color="auto" w:fill="auto"/>
          </w:tcPr>
          <w:p w14:paraId="4C4EF75C"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No limit set. Record as l/s</w:t>
            </w:r>
          </w:p>
        </w:tc>
        <w:tc>
          <w:tcPr>
            <w:tcW w:w="746" w:type="pct"/>
            <w:shd w:val="clear" w:color="auto" w:fill="auto"/>
          </w:tcPr>
          <w:p w14:paraId="0C747558"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 xml:space="preserve">15 </w:t>
            </w:r>
            <w:proofErr w:type="gramStart"/>
            <w:r w:rsidRPr="00176C04">
              <w:rPr>
                <w:rStyle w:val="Blue"/>
                <w:rFonts w:cs="Calibri"/>
                <w:color w:val="000000" w:themeColor="text1"/>
                <w:sz w:val="18"/>
                <w:szCs w:val="18"/>
              </w:rPr>
              <w:t>minute</w:t>
            </w:r>
            <w:proofErr w:type="gramEnd"/>
          </w:p>
        </w:tc>
        <w:tc>
          <w:tcPr>
            <w:tcW w:w="645" w:type="pct"/>
            <w:shd w:val="clear" w:color="auto" w:fill="auto"/>
          </w:tcPr>
          <w:p w14:paraId="6AC65A2D"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N/A</w:t>
            </w:r>
          </w:p>
        </w:tc>
        <w:tc>
          <w:tcPr>
            <w:tcW w:w="689" w:type="pct"/>
            <w:shd w:val="clear" w:color="auto" w:fill="auto"/>
          </w:tcPr>
          <w:p w14:paraId="567E6CCD"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Continuous</w:t>
            </w:r>
          </w:p>
        </w:tc>
        <w:tc>
          <w:tcPr>
            <w:tcW w:w="862" w:type="pct"/>
            <w:shd w:val="clear" w:color="auto" w:fill="auto"/>
          </w:tcPr>
          <w:p w14:paraId="4B20E96F"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N/A</w:t>
            </w:r>
          </w:p>
        </w:tc>
      </w:tr>
      <w:tr w:rsidR="00821962" w:rsidRPr="00C25946" w14:paraId="77790155" w14:textId="77777777" w:rsidTr="00325FF2">
        <w:trPr>
          <w:cantSplit/>
        </w:trPr>
        <w:tc>
          <w:tcPr>
            <w:tcW w:w="610" w:type="pct"/>
            <w:vMerge/>
            <w:shd w:val="clear" w:color="auto" w:fill="auto"/>
          </w:tcPr>
          <w:p w14:paraId="7829561A" w14:textId="77777777" w:rsidR="00821962" w:rsidRPr="001F4EC0" w:rsidRDefault="00821962" w:rsidP="00821962">
            <w:pPr>
              <w:pStyle w:val="TableText"/>
              <w:rPr>
                <w:rStyle w:val="Blue"/>
                <w:sz w:val="18"/>
                <w:szCs w:val="18"/>
              </w:rPr>
            </w:pPr>
          </w:p>
        </w:tc>
        <w:tc>
          <w:tcPr>
            <w:tcW w:w="741" w:type="pct"/>
            <w:shd w:val="clear" w:color="auto" w:fill="auto"/>
          </w:tcPr>
          <w:p w14:paraId="64D92C90"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ATU-BOD as O</w:t>
            </w:r>
            <w:r w:rsidRPr="00176C04">
              <w:rPr>
                <w:rStyle w:val="Blue"/>
                <w:rFonts w:cs="Calibri"/>
                <w:color w:val="000000" w:themeColor="text1"/>
                <w:sz w:val="18"/>
                <w:szCs w:val="18"/>
                <w:vertAlign w:val="subscript"/>
              </w:rPr>
              <w:t>2</w:t>
            </w:r>
          </w:p>
        </w:tc>
        <w:tc>
          <w:tcPr>
            <w:tcW w:w="707" w:type="pct"/>
            <w:shd w:val="clear" w:color="auto" w:fill="auto"/>
          </w:tcPr>
          <w:p w14:paraId="7A8F79BC" w14:textId="4AEBB0A0" w:rsidR="00821962" w:rsidRPr="00176C04" w:rsidRDefault="007655A1"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15</w:t>
            </w:r>
            <w:r w:rsidR="00821962" w:rsidRPr="00176C04">
              <w:rPr>
                <w:rStyle w:val="Blue"/>
                <w:rFonts w:cs="Calibri"/>
                <w:color w:val="000000" w:themeColor="text1"/>
                <w:sz w:val="18"/>
                <w:szCs w:val="18"/>
              </w:rPr>
              <w:t xml:space="preserve"> mg/l</w:t>
            </w:r>
          </w:p>
        </w:tc>
        <w:tc>
          <w:tcPr>
            <w:tcW w:w="746" w:type="pct"/>
            <w:shd w:val="clear" w:color="auto" w:fill="auto"/>
          </w:tcPr>
          <w:p w14:paraId="6D3E10F0"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Instantaneous (spot sample)</w:t>
            </w:r>
          </w:p>
        </w:tc>
        <w:tc>
          <w:tcPr>
            <w:tcW w:w="645" w:type="pct"/>
            <w:shd w:val="clear" w:color="auto" w:fill="auto"/>
          </w:tcPr>
          <w:p w14:paraId="011CB9E8"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N/A</w:t>
            </w:r>
          </w:p>
        </w:tc>
        <w:tc>
          <w:tcPr>
            <w:tcW w:w="689" w:type="pct"/>
            <w:shd w:val="clear" w:color="auto" w:fill="auto"/>
          </w:tcPr>
          <w:p w14:paraId="4614B05A"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As specified in schedule 3B</w:t>
            </w:r>
          </w:p>
        </w:tc>
        <w:tc>
          <w:tcPr>
            <w:tcW w:w="862" w:type="pct"/>
            <w:shd w:val="clear" w:color="auto" w:fill="auto"/>
          </w:tcPr>
          <w:p w14:paraId="22BE59F2"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Look up table</w:t>
            </w:r>
          </w:p>
          <w:p w14:paraId="7B8D5168"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(Conditions 3.1.2 and 3.1.3 apply)</w:t>
            </w:r>
          </w:p>
        </w:tc>
      </w:tr>
      <w:tr w:rsidR="00821962" w:rsidRPr="00C25946" w14:paraId="216C2A24" w14:textId="77777777" w:rsidTr="00325FF2">
        <w:trPr>
          <w:cantSplit/>
        </w:trPr>
        <w:tc>
          <w:tcPr>
            <w:tcW w:w="610" w:type="pct"/>
            <w:vMerge/>
            <w:shd w:val="clear" w:color="auto" w:fill="auto"/>
          </w:tcPr>
          <w:p w14:paraId="78351223" w14:textId="77777777" w:rsidR="00821962" w:rsidRPr="001F4EC0" w:rsidRDefault="00821962" w:rsidP="00821962">
            <w:pPr>
              <w:pStyle w:val="TableText"/>
              <w:rPr>
                <w:rStyle w:val="Blue"/>
                <w:sz w:val="18"/>
                <w:szCs w:val="18"/>
              </w:rPr>
            </w:pPr>
          </w:p>
        </w:tc>
        <w:tc>
          <w:tcPr>
            <w:tcW w:w="741" w:type="pct"/>
            <w:shd w:val="clear" w:color="auto" w:fill="auto"/>
          </w:tcPr>
          <w:p w14:paraId="2705B716"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ATU-BOD as O</w:t>
            </w:r>
            <w:r w:rsidRPr="00176C04">
              <w:rPr>
                <w:rStyle w:val="Blue"/>
                <w:rFonts w:cs="Calibri"/>
                <w:color w:val="000000" w:themeColor="text1"/>
                <w:sz w:val="18"/>
                <w:szCs w:val="18"/>
                <w:vertAlign w:val="subscript"/>
              </w:rPr>
              <w:t>2</w:t>
            </w:r>
          </w:p>
        </w:tc>
        <w:tc>
          <w:tcPr>
            <w:tcW w:w="707" w:type="pct"/>
            <w:shd w:val="clear" w:color="auto" w:fill="auto"/>
          </w:tcPr>
          <w:p w14:paraId="214D8FE6" w14:textId="328CDED6" w:rsidR="00821962" w:rsidRPr="00176C04" w:rsidRDefault="007655A1"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50</w:t>
            </w:r>
            <w:r w:rsidR="00821962" w:rsidRPr="00176C04">
              <w:rPr>
                <w:rStyle w:val="Blue"/>
                <w:rFonts w:cs="Calibri"/>
                <w:color w:val="000000" w:themeColor="text1"/>
                <w:sz w:val="18"/>
                <w:szCs w:val="18"/>
              </w:rPr>
              <w:t xml:space="preserve"> mg/l</w:t>
            </w:r>
          </w:p>
        </w:tc>
        <w:tc>
          <w:tcPr>
            <w:tcW w:w="746" w:type="pct"/>
            <w:shd w:val="clear" w:color="auto" w:fill="auto"/>
          </w:tcPr>
          <w:p w14:paraId="37963A47"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Instantaneous (spot sample)</w:t>
            </w:r>
          </w:p>
        </w:tc>
        <w:tc>
          <w:tcPr>
            <w:tcW w:w="645" w:type="pct"/>
            <w:shd w:val="clear" w:color="auto" w:fill="auto"/>
          </w:tcPr>
          <w:p w14:paraId="194699D3"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N/A</w:t>
            </w:r>
          </w:p>
        </w:tc>
        <w:tc>
          <w:tcPr>
            <w:tcW w:w="689" w:type="pct"/>
            <w:shd w:val="clear" w:color="auto" w:fill="auto"/>
          </w:tcPr>
          <w:p w14:paraId="4487F9EF"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As specified in schedule 3B</w:t>
            </w:r>
          </w:p>
        </w:tc>
        <w:tc>
          <w:tcPr>
            <w:tcW w:w="862" w:type="pct"/>
            <w:shd w:val="clear" w:color="auto" w:fill="auto"/>
          </w:tcPr>
          <w:p w14:paraId="2F8C2E33"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Maximum</w:t>
            </w:r>
          </w:p>
          <w:p w14:paraId="2FD53557" w14:textId="77777777" w:rsidR="00821962" w:rsidRPr="00176C04" w:rsidRDefault="00821962" w:rsidP="00821962">
            <w:pPr>
              <w:pStyle w:val="TableText"/>
              <w:rPr>
                <w:rStyle w:val="Blue"/>
                <w:rFonts w:cs="Calibri"/>
                <w:color w:val="000000" w:themeColor="text1"/>
                <w:sz w:val="18"/>
                <w:szCs w:val="18"/>
              </w:rPr>
            </w:pPr>
            <w:r w:rsidRPr="00176C04">
              <w:rPr>
                <w:rStyle w:val="Blue"/>
                <w:rFonts w:cs="Calibri"/>
                <w:color w:val="000000" w:themeColor="text1"/>
                <w:sz w:val="18"/>
                <w:szCs w:val="18"/>
              </w:rPr>
              <w:t>(Condition 3.1.3 applies)</w:t>
            </w:r>
          </w:p>
        </w:tc>
      </w:tr>
      <w:tr w:rsidR="00096D9F" w:rsidRPr="00C25946" w14:paraId="117CEE5D" w14:textId="77777777" w:rsidTr="00325FF2">
        <w:trPr>
          <w:cantSplit/>
        </w:trPr>
        <w:tc>
          <w:tcPr>
            <w:tcW w:w="610" w:type="pct"/>
            <w:vMerge/>
            <w:shd w:val="clear" w:color="auto" w:fill="auto"/>
          </w:tcPr>
          <w:p w14:paraId="4D997142" w14:textId="77777777" w:rsidR="00096D9F" w:rsidRPr="001F4EC0" w:rsidRDefault="00096D9F" w:rsidP="00096D9F">
            <w:pPr>
              <w:pStyle w:val="TableText"/>
              <w:rPr>
                <w:rStyle w:val="Blue"/>
                <w:sz w:val="18"/>
                <w:szCs w:val="18"/>
              </w:rPr>
            </w:pPr>
          </w:p>
        </w:tc>
        <w:tc>
          <w:tcPr>
            <w:tcW w:w="741" w:type="pct"/>
            <w:shd w:val="clear" w:color="auto" w:fill="auto"/>
          </w:tcPr>
          <w:p w14:paraId="129AC413"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Ammoniacal nitrogen (expressed as N)</w:t>
            </w:r>
          </w:p>
        </w:tc>
        <w:tc>
          <w:tcPr>
            <w:tcW w:w="707" w:type="pct"/>
            <w:shd w:val="clear" w:color="auto" w:fill="auto"/>
          </w:tcPr>
          <w:p w14:paraId="5660D13C" w14:textId="79C5297C"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10 mg/l</w:t>
            </w:r>
          </w:p>
        </w:tc>
        <w:tc>
          <w:tcPr>
            <w:tcW w:w="746" w:type="pct"/>
            <w:shd w:val="clear" w:color="auto" w:fill="auto"/>
          </w:tcPr>
          <w:p w14:paraId="5B47DDCF"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Instantaneous (spot sample)</w:t>
            </w:r>
          </w:p>
        </w:tc>
        <w:tc>
          <w:tcPr>
            <w:tcW w:w="645" w:type="pct"/>
            <w:shd w:val="clear" w:color="auto" w:fill="auto"/>
          </w:tcPr>
          <w:p w14:paraId="6F15476E" w14:textId="772A98E7" w:rsidR="00096D9F" w:rsidRPr="00534713" w:rsidDel="00B21CF1"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N/A</w:t>
            </w:r>
          </w:p>
        </w:tc>
        <w:tc>
          <w:tcPr>
            <w:tcW w:w="689" w:type="pct"/>
            <w:shd w:val="clear" w:color="auto" w:fill="auto"/>
          </w:tcPr>
          <w:p w14:paraId="1E62431F"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As specified in schedule 3B</w:t>
            </w:r>
          </w:p>
        </w:tc>
        <w:tc>
          <w:tcPr>
            <w:tcW w:w="862" w:type="pct"/>
            <w:shd w:val="clear" w:color="auto" w:fill="auto"/>
          </w:tcPr>
          <w:p w14:paraId="3AB5AEFD"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Look up table</w:t>
            </w:r>
          </w:p>
          <w:p w14:paraId="6706F8A0"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(Conditions 3.1.2 and 3.1.3 apply)</w:t>
            </w:r>
          </w:p>
        </w:tc>
      </w:tr>
      <w:tr w:rsidR="00096D9F" w:rsidRPr="00C25946" w14:paraId="77596CF9" w14:textId="77777777" w:rsidTr="00325FF2">
        <w:trPr>
          <w:cantSplit/>
        </w:trPr>
        <w:tc>
          <w:tcPr>
            <w:tcW w:w="610" w:type="pct"/>
            <w:vMerge/>
            <w:shd w:val="clear" w:color="auto" w:fill="auto"/>
          </w:tcPr>
          <w:p w14:paraId="00D13045" w14:textId="77777777" w:rsidR="00096D9F" w:rsidRPr="001F4EC0" w:rsidRDefault="00096D9F" w:rsidP="00096D9F">
            <w:pPr>
              <w:pStyle w:val="TableText"/>
              <w:rPr>
                <w:rStyle w:val="Blue"/>
                <w:sz w:val="18"/>
                <w:szCs w:val="18"/>
              </w:rPr>
            </w:pPr>
          </w:p>
        </w:tc>
        <w:tc>
          <w:tcPr>
            <w:tcW w:w="741" w:type="pct"/>
            <w:shd w:val="clear" w:color="auto" w:fill="auto"/>
          </w:tcPr>
          <w:p w14:paraId="7435694E"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Ammoniacal nitrogen (expressed as N)</w:t>
            </w:r>
          </w:p>
        </w:tc>
        <w:tc>
          <w:tcPr>
            <w:tcW w:w="707" w:type="pct"/>
            <w:shd w:val="clear" w:color="auto" w:fill="auto"/>
          </w:tcPr>
          <w:p w14:paraId="4015D5EA" w14:textId="60F9E2B2" w:rsidR="00096D9F" w:rsidRPr="00534713" w:rsidRDefault="00534713"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37</w:t>
            </w:r>
            <w:r w:rsidR="00096D9F" w:rsidRPr="00534713">
              <w:rPr>
                <w:rStyle w:val="Blue"/>
                <w:rFonts w:cs="Calibri"/>
                <w:color w:val="000000" w:themeColor="text1"/>
                <w:sz w:val="18"/>
                <w:szCs w:val="18"/>
              </w:rPr>
              <w:t xml:space="preserve"> mg/l</w:t>
            </w:r>
          </w:p>
        </w:tc>
        <w:tc>
          <w:tcPr>
            <w:tcW w:w="746" w:type="pct"/>
            <w:shd w:val="clear" w:color="auto" w:fill="auto"/>
          </w:tcPr>
          <w:p w14:paraId="20BC4BB3"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Instantaneous (spot sample)</w:t>
            </w:r>
          </w:p>
        </w:tc>
        <w:tc>
          <w:tcPr>
            <w:tcW w:w="645" w:type="pct"/>
            <w:shd w:val="clear" w:color="auto" w:fill="auto"/>
          </w:tcPr>
          <w:p w14:paraId="72B0D5C2" w14:textId="66D32302" w:rsidR="00096D9F" w:rsidRPr="00534713" w:rsidDel="00B21CF1"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N/A</w:t>
            </w:r>
          </w:p>
        </w:tc>
        <w:tc>
          <w:tcPr>
            <w:tcW w:w="689" w:type="pct"/>
            <w:shd w:val="clear" w:color="auto" w:fill="auto"/>
          </w:tcPr>
          <w:p w14:paraId="05057B7A"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As specified in schedule 3B</w:t>
            </w:r>
          </w:p>
        </w:tc>
        <w:tc>
          <w:tcPr>
            <w:tcW w:w="862" w:type="pct"/>
            <w:shd w:val="clear" w:color="auto" w:fill="auto"/>
          </w:tcPr>
          <w:p w14:paraId="3E5E9E82"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Maximum</w:t>
            </w:r>
          </w:p>
          <w:p w14:paraId="4EF3BAFD" w14:textId="77777777" w:rsidR="00096D9F" w:rsidRPr="00534713" w:rsidRDefault="00096D9F" w:rsidP="00096D9F">
            <w:pPr>
              <w:pStyle w:val="TableText"/>
              <w:rPr>
                <w:rStyle w:val="Blue"/>
                <w:rFonts w:cs="Calibri"/>
                <w:color w:val="000000" w:themeColor="text1"/>
                <w:sz w:val="18"/>
                <w:szCs w:val="18"/>
              </w:rPr>
            </w:pPr>
            <w:r w:rsidRPr="00534713">
              <w:rPr>
                <w:rStyle w:val="Blue"/>
                <w:rFonts w:cs="Calibri"/>
                <w:color w:val="000000" w:themeColor="text1"/>
                <w:sz w:val="18"/>
                <w:szCs w:val="18"/>
              </w:rPr>
              <w:t>(Condition 3.1.3 applies)</w:t>
            </w:r>
          </w:p>
        </w:tc>
      </w:tr>
      <w:tr w:rsidR="00096D9F" w:rsidRPr="00C25946" w14:paraId="55D6F628" w14:textId="77777777" w:rsidTr="00325FF2">
        <w:trPr>
          <w:cantSplit/>
        </w:trPr>
        <w:tc>
          <w:tcPr>
            <w:tcW w:w="610" w:type="pct"/>
            <w:vMerge/>
            <w:shd w:val="clear" w:color="auto" w:fill="auto"/>
          </w:tcPr>
          <w:p w14:paraId="1BD32EE1" w14:textId="77777777" w:rsidR="00096D9F" w:rsidRPr="001F4EC0" w:rsidRDefault="00096D9F" w:rsidP="00096D9F">
            <w:pPr>
              <w:pStyle w:val="TableText"/>
              <w:rPr>
                <w:rStyle w:val="Blue"/>
                <w:sz w:val="18"/>
                <w:szCs w:val="18"/>
              </w:rPr>
            </w:pPr>
          </w:p>
        </w:tc>
        <w:tc>
          <w:tcPr>
            <w:tcW w:w="741" w:type="pct"/>
            <w:shd w:val="clear" w:color="auto" w:fill="auto"/>
          </w:tcPr>
          <w:p w14:paraId="0FBA2005" w14:textId="65143C74" w:rsidR="00096D9F" w:rsidRPr="00957249" w:rsidRDefault="00096D9F" w:rsidP="00096D9F">
            <w:pPr>
              <w:pStyle w:val="TableText"/>
              <w:rPr>
                <w:rStyle w:val="Blue"/>
                <w:rFonts w:cs="Calibri"/>
                <w:color w:val="000000" w:themeColor="text1"/>
                <w:sz w:val="18"/>
                <w:szCs w:val="18"/>
              </w:rPr>
            </w:pPr>
            <w:r w:rsidRPr="00957249">
              <w:rPr>
                <w:rStyle w:val="Blue"/>
                <w:rFonts w:cs="Calibri"/>
                <w:color w:val="000000" w:themeColor="text1"/>
                <w:sz w:val="18"/>
                <w:szCs w:val="18"/>
              </w:rPr>
              <w:t>Suspended solids (measured after drying at 105</w:t>
            </w:r>
            <w:r w:rsidR="00FD48BD" w:rsidRPr="00FD48BD">
              <w:rPr>
                <w:rStyle w:val="Blue"/>
                <w:rFonts w:cs="Calibri"/>
                <w:color w:val="000000" w:themeColor="text1"/>
                <w:sz w:val="18"/>
                <w:szCs w:val="18"/>
              </w:rPr>
              <w:t>°</w:t>
            </w:r>
            <w:r w:rsidRPr="00957249">
              <w:rPr>
                <w:rStyle w:val="Blue"/>
                <w:rFonts w:cs="Calibri"/>
                <w:color w:val="000000" w:themeColor="text1"/>
                <w:sz w:val="18"/>
                <w:szCs w:val="18"/>
              </w:rPr>
              <w:t>C)</w:t>
            </w:r>
          </w:p>
          <w:p w14:paraId="726B0EB8" w14:textId="77777777" w:rsidR="00096D9F" w:rsidRPr="00957249" w:rsidRDefault="00096D9F" w:rsidP="00096D9F">
            <w:pPr>
              <w:pStyle w:val="TableText"/>
              <w:rPr>
                <w:rStyle w:val="Blue"/>
                <w:rFonts w:cs="Calibri"/>
                <w:color w:val="000000" w:themeColor="text1"/>
                <w:sz w:val="18"/>
                <w:szCs w:val="18"/>
              </w:rPr>
            </w:pPr>
          </w:p>
        </w:tc>
        <w:tc>
          <w:tcPr>
            <w:tcW w:w="707" w:type="pct"/>
            <w:shd w:val="clear" w:color="auto" w:fill="auto"/>
          </w:tcPr>
          <w:p w14:paraId="10209DCF" w14:textId="6B6BAB1B" w:rsidR="00096D9F" w:rsidRPr="00957249" w:rsidRDefault="00957249" w:rsidP="00096D9F">
            <w:pPr>
              <w:pStyle w:val="TableText"/>
              <w:rPr>
                <w:rStyle w:val="Blue"/>
                <w:rFonts w:cs="Calibri"/>
                <w:color w:val="000000" w:themeColor="text1"/>
                <w:sz w:val="18"/>
                <w:szCs w:val="18"/>
              </w:rPr>
            </w:pPr>
            <w:r w:rsidRPr="00957249">
              <w:rPr>
                <w:rStyle w:val="Blue"/>
                <w:rFonts w:cs="Calibri"/>
                <w:color w:val="000000" w:themeColor="text1"/>
                <w:sz w:val="18"/>
                <w:szCs w:val="18"/>
              </w:rPr>
              <w:t>22</w:t>
            </w:r>
            <w:r w:rsidR="00096D9F" w:rsidRPr="00957249">
              <w:rPr>
                <w:rStyle w:val="Blue"/>
                <w:rFonts w:cs="Calibri"/>
                <w:color w:val="000000" w:themeColor="text1"/>
                <w:sz w:val="18"/>
                <w:szCs w:val="18"/>
              </w:rPr>
              <w:t xml:space="preserve"> mg/l</w:t>
            </w:r>
          </w:p>
        </w:tc>
        <w:tc>
          <w:tcPr>
            <w:tcW w:w="746" w:type="pct"/>
            <w:shd w:val="clear" w:color="auto" w:fill="auto"/>
          </w:tcPr>
          <w:p w14:paraId="4E52D681" w14:textId="77777777" w:rsidR="00096D9F" w:rsidRPr="00957249" w:rsidRDefault="00096D9F" w:rsidP="00096D9F">
            <w:pPr>
              <w:pStyle w:val="TableText"/>
              <w:rPr>
                <w:rStyle w:val="Blue"/>
                <w:rFonts w:cs="Calibri"/>
                <w:color w:val="000000" w:themeColor="text1"/>
                <w:sz w:val="18"/>
                <w:szCs w:val="18"/>
              </w:rPr>
            </w:pPr>
            <w:r w:rsidRPr="00957249">
              <w:rPr>
                <w:rStyle w:val="Blue"/>
                <w:rFonts w:cs="Calibri"/>
                <w:color w:val="000000" w:themeColor="text1"/>
                <w:sz w:val="18"/>
                <w:szCs w:val="18"/>
              </w:rPr>
              <w:t>Instantaneous (spot sample)</w:t>
            </w:r>
          </w:p>
        </w:tc>
        <w:tc>
          <w:tcPr>
            <w:tcW w:w="645" w:type="pct"/>
            <w:shd w:val="clear" w:color="auto" w:fill="auto"/>
          </w:tcPr>
          <w:p w14:paraId="5AFBF791" w14:textId="77777777" w:rsidR="00096D9F" w:rsidRPr="00957249" w:rsidRDefault="00096D9F" w:rsidP="00096D9F">
            <w:pPr>
              <w:pStyle w:val="TableText"/>
              <w:rPr>
                <w:rStyle w:val="Blue"/>
                <w:rFonts w:cs="Calibri"/>
                <w:color w:val="000000" w:themeColor="text1"/>
                <w:sz w:val="18"/>
                <w:szCs w:val="18"/>
              </w:rPr>
            </w:pPr>
            <w:r w:rsidRPr="00957249">
              <w:rPr>
                <w:rStyle w:val="Blue"/>
                <w:rFonts w:cs="Calibri"/>
                <w:color w:val="000000" w:themeColor="text1"/>
                <w:sz w:val="18"/>
                <w:szCs w:val="18"/>
              </w:rPr>
              <w:t>N/A</w:t>
            </w:r>
          </w:p>
        </w:tc>
        <w:tc>
          <w:tcPr>
            <w:tcW w:w="689" w:type="pct"/>
            <w:shd w:val="clear" w:color="auto" w:fill="auto"/>
          </w:tcPr>
          <w:p w14:paraId="0F555450" w14:textId="77777777" w:rsidR="00096D9F" w:rsidRPr="00957249" w:rsidRDefault="00096D9F" w:rsidP="00096D9F">
            <w:pPr>
              <w:pStyle w:val="TableText"/>
              <w:rPr>
                <w:rStyle w:val="Blue"/>
                <w:rFonts w:cs="Calibri"/>
                <w:color w:val="000000" w:themeColor="text1"/>
                <w:sz w:val="18"/>
                <w:szCs w:val="18"/>
              </w:rPr>
            </w:pPr>
            <w:r w:rsidRPr="00957249">
              <w:rPr>
                <w:rStyle w:val="Blue"/>
                <w:rFonts w:cs="Calibri"/>
                <w:color w:val="000000" w:themeColor="text1"/>
                <w:sz w:val="18"/>
                <w:szCs w:val="18"/>
              </w:rPr>
              <w:t>As specified in schedule 3B</w:t>
            </w:r>
          </w:p>
        </w:tc>
        <w:tc>
          <w:tcPr>
            <w:tcW w:w="862" w:type="pct"/>
            <w:shd w:val="clear" w:color="auto" w:fill="auto"/>
          </w:tcPr>
          <w:p w14:paraId="57904459" w14:textId="77777777" w:rsidR="00096D9F" w:rsidRPr="00957249" w:rsidRDefault="00096D9F" w:rsidP="00096D9F">
            <w:pPr>
              <w:pStyle w:val="TableText"/>
              <w:rPr>
                <w:rStyle w:val="Blue"/>
                <w:rFonts w:cs="Calibri"/>
                <w:color w:val="000000" w:themeColor="text1"/>
                <w:sz w:val="18"/>
                <w:szCs w:val="18"/>
              </w:rPr>
            </w:pPr>
            <w:r w:rsidRPr="00957249">
              <w:rPr>
                <w:rStyle w:val="Blue"/>
                <w:rFonts w:cs="Calibri"/>
                <w:color w:val="000000" w:themeColor="text1"/>
                <w:sz w:val="18"/>
                <w:szCs w:val="18"/>
              </w:rPr>
              <w:t>Look up table</w:t>
            </w:r>
          </w:p>
          <w:p w14:paraId="549AE884" w14:textId="77777777" w:rsidR="00096D9F" w:rsidRPr="00957249" w:rsidRDefault="00096D9F" w:rsidP="00096D9F">
            <w:pPr>
              <w:pStyle w:val="TableText"/>
              <w:rPr>
                <w:rStyle w:val="Blue"/>
                <w:rFonts w:cs="Calibri"/>
                <w:color w:val="000000" w:themeColor="text1"/>
                <w:sz w:val="18"/>
                <w:szCs w:val="18"/>
              </w:rPr>
            </w:pPr>
            <w:r w:rsidRPr="00957249">
              <w:rPr>
                <w:rStyle w:val="Blue"/>
                <w:rFonts w:cs="Calibri"/>
                <w:color w:val="000000" w:themeColor="text1"/>
                <w:sz w:val="18"/>
                <w:szCs w:val="18"/>
              </w:rPr>
              <w:t>(Conditions 3.1.2 and 3.1.3 apply)</w:t>
            </w:r>
          </w:p>
        </w:tc>
      </w:tr>
      <w:tr w:rsidR="008229C3" w:rsidRPr="00C25946" w14:paraId="6682CF3D" w14:textId="77777777" w:rsidTr="00325FF2">
        <w:trPr>
          <w:cantSplit/>
        </w:trPr>
        <w:tc>
          <w:tcPr>
            <w:tcW w:w="610" w:type="pct"/>
            <w:vMerge/>
            <w:shd w:val="clear" w:color="auto" w:fill="auto"/>
          </w:tcPr>
          <w:p w14:paraId="32AE2D15" w14:textId="77777777" w:rsidR="008229C3" w:rsidRPr="00FC55D1" w:rsidRDefault="008229C3" w:rsidP="008229C3">
            <w:pPr>
              <w:pStyle w:val="TableText"/>
              <w:rPr>
                <w:rStyle w:val="Blue"/>
              </w:rPr>
            </w:pPr>
          </w:p>
        </w:tc>
        <w:tc>
          <w:tcPr>
            <w:tcW w:w="741" w:type="pct"/>
            <w:shd w:val="clear" w:color="auto" w:fill="auto"/>
          </w:tcPr>
          <w:p w14:paraId="5F043C38" w14:textId="77777777" w:rsidR="008229C3" w:rsidRPr="009B2F10" w:rsidRDefault="008229C3" w:rsidP="008229C3">
            <w:pPr>
              <w:pStyle w:val="TableText"/>
              <w:rPr>
                <w:rStyle w:val="Blue"/>
                <w:rFonts w:cs="Calibri"/>
                <w:color w:val="000000" w:themeColor="text1"/>
                <w:sz w:val="18"/>
                <w:szCs w:val="18"/>
              </w:rPr>
            </w:pPr>
            <w:r w:rsidRPr="009B2F10">
              <w:rPr>
                <w:rStyle w:val="Blue"/>
                <w:rFonts w:cs="Calibri"/>
                <w:color w:val="000000" w:themeColor="text1"/>
                <w:sz w:val="18"/>
                <w:szCs w:val="18"/>
              </w:rPr>
              <w:t>Total phosphorus as P</w:t>
            </w:r>
          </w:p>
        </w:tc>
        <w:tc>
          <w:tcPr>
            <w:tcW w:w="707" w:type="pct"/>
            <w:shd w:val="clear" w:color="auto" w:fill="auto"/>
          </w:tcPr>
          <w:p w14:paraId="40871606" w14:textId="1D10A42D" w:rsidR="008229C3" w:rsidRPr="009B2F10" w:rsidRDefault="008229C3" w:rsidP="008229C3">
            <w:pPr>
              <w:pStyle w:val="TableText"/>
              <w:rPr>
                <w:rStyle w:val="Blue"/>
                <w:rFonts w:cs="Calibri"/>
                <w:color w:val="000000" w:themeColor="text1"/>
                <w:sz w:val="18"/>
                <w:szCs w:val="18"/>
              </w:rPr>
            </w:pPr>
            <w:r w:rsidRPr="009B2F10">
              <w:rPr>
                <w:rStyle w:val="Blue"/>
                <w:rFonts w:cs="Calibri"/>
                <w:color w:val="000000" w:themeColor="text1"/>
                <w:sz w:val="18"/>
                <w:szCs w:val="18"/>
              </w:rPr>
              <w:t xml:space="preserve">1 mg/l </w:t>
            </w:r>
          </w:p>
        </w:tc>
        <w:tc>
          <w:tcPr>
            <w:tcW w:w="746" w:type="pct"/>
            <w:shd w:val="clear" w:color="auto" w:fill="auto"/>
          </w:tcPr>
          <w:p w14:paraId="1964AA51" w14:textId="194A4C8A" w:rsidR="008229C3" w:rsidRPr="009B2F10" w:rsidRDefault="008229C3" w:rsidP="008229C3">
            <w:pPr>
              <w:pStyle w:val="TableText"/>
              <w:rPr>
                <w:rStyle w:val="Blue"/>
                <w:rFonts w:cs="Calibri"/>
                <w:color w:val="000000" w:themeColor="text1"/>
                <w:sz w:val="18"/>
                <w:szCs w:val="18"/>
              </w:rPr>
            </w:pPr>
            <w:r w:rsidRPr="00A710D1">
              <w:rPr>
                <w:rStyle w:val="Blue"/>
                <w:rFonts w:cs="Calibri"/>
                <w:color w:val="000000" w:themeColor="text1"/>
                <w:sz w:val="18"/>
                <w:szCs w:val="18"/>
              </w:rPr>
              <w:t>24-hour composite</w:t>
            </w:r>
          </w:p>
        </w:tc>
        <w:tc>
          <w:tcPr>
            <w:tcW w:w="645" w:type="pct"/>
            <w:shd w:val="clear" w:color="auto" w:fill="auto"/>
          </w:tcPr>
          <w:p w14:paraId="45E69980" w14:textId="77777777" w:rsidR="008229C3" w:rsidRPr="009B2F10" w:rsidRDefault="008229C3" w:rsidP="008229C3">
            <w:pPr>
              <w:pStyle w:val="TableText"/>
              <w:rPr>
                <w:rStyle w:val="Blue"/>
                <w:rFonts w:cs="Calibri"/>
                <w:color w:val="000000" w:themeColor="text1"/>
                <w:sz w:val="18"/>
                <w:szCs w:val="18"/>
              </w:rPr>
            </w:pPr>
            <w:r w:rsidRPr="009B2F10">
              <w:rPr>
                <w:rStyle w:val="Blue"/>
                <w:rFonts w:cs="Calibri"/>
                <w:color w:val="000000" w:themeColor="text1"/>
                <w:sz w:val="18"/>
                <w:szCs w:val="18"/>
              </w:rPr>
              <w:t>N/A</w:t>
            </w:r>
          </w:p>
        </w:tc>
        <w:tc>
          <w:tcPr>
            <w:tcW w:w="689" w:type="pct"/>
            <w:shd w:val="clear" w:color="auto" w:fill="auto"/>
          </w:tcPr>
          <w:p w14:paraId="3A9BA68E" w14:textId="77777777" w:rsidR="008229C3" w:rsidRPr="009B2F10" w:rsidRDefault="008229C3" w:rsidP="008229C3">
            <w:pPr>
              <w:pStyle w:val="TableText"/>
              <w:rPr>
                <w:rStyle w:val="Blue"/>
                <w:rFonts w:cs="Calibri"/>
                <w:color w:val="000000" w:themeColor="text1"/>
                <w:sz w:val="18"/>
                <w:szCs w:val="18"/>
              </w:rPr>
            </w:pPr>
            <w:r w:rsidRPr="009B2F10">
              <w:rPr>
                <w:rStyle w:val="Blue"/>
                <w:rFonts w:cs="Calibri"/>
                <w:color w:val="000000" w:themeColor="text1"/>
                <w:sz w:val="18"/>
                <w:szCs w:val="18"/>
              </w:rPr>
              <w:t>As specified in schedule 3B</w:t>
            </w:r>
          </w:p>
        </w:tc>
        <w:tc>
          <w:tcPr>
            <w:tcW w:w="862" w:type="pct"/>
            <w:shd w:val="clear" w:color="auto" w:fill="auto"/>
          </w:tcPr>
          <w:p w14:paraId="00517460" w14:textId="77777777" w:rsidR="008229C3" w:rsidRPr="009B2F10" w:rsidRDefault="008229C3" w:rsidP="008229C3">
            <w:pPr>
              <w:pStyle w:val="TableText"/>
              <w:rPr>
                <w:rStyle w:val="Blue"/>
                <w:rFonts w:cs="Calibri"/>
                <w:color w:val="000000" w:themeColor="text1"/>
                <w:sz w:val="18"/>
                <w:szCs w:val="18"/>
              </w:rPr>
            </w:pPr>
            <w:r w:rsidRPr="009B2F10">
              <w:rPr>
                <w:rStyle w:val="Blue"/>
                <w:rFonts w:cs="Calibri"/>
                <w:color w:val="000000" w:themeColor="text1"/>
                <w:sz w:val="18"/>
                <w:szCs w:val="18"/>
              </w:rPr>
              <w:t>Annual mean</w:t>
            </w:r>
          </w:p>
          <w:p w14:paraId="4FEA31BC" w14:textId="77777777" w:rsidR="008229C3" w:rsidRPr="009B2F10" w:rsidRDefault="008229C3" w:rsidP="008229C3">
            <w:pPr>
              <w:pStyle w:val="TableText"/>
              <w:rPr>
                <w:rStyle w:val="Blue"/>
                <w:rFonts w:cs="Calibri"/>
                <w:color w:val="000000" w:themeColor="text1"/>
                <w:sz w:val="18"/>
                <w:szCs w:val="18"/>
              </w:rPr>
            </w:pPr>
            <w:r w:rsidRPr="009B2F10">
              <w:rPr>
                <w:rStyle w:val="Blue"/>
                <w:rFonts w:cs="Calibri"/>
                <w:color w:val="000000" w:themeColor="text1"/>
                <w:sz w:val="18"/>
                <w:szCs w:val="18"/>
              </w:rPr>
              <w:t>(Condition 3.1.3 applies)</w:t>
            </w:r>
          </w:p>
        </w:tc>
      </w:tr>
      <w:tr w:rsidR="008229C3" w:rsidRPr="00C25946" w14:paraId="15C8A8E7" w14:textId="77777777" w:rsidTr="00325FF2">
        <w:trPr>
          <w:cantSplit/>
        </w:trPr>
        <w:tc>
          <w:tcPr>
            <w:tcW w:w="610" w:type="pct"/>
            <w:vMerge/>
            <w:shd w:val="clear" w:color="auto" w:fill="auto"/>
          </w:tcPr>
          <w:p w14:paraId="1BB8CF29" w14:textId="77777777" w:rsidR="008229C3" w:rsidRPr="00FC55D1" w:rsidRDefault="008229C3" w:rsidP="008229C3">
            <w:pPr>
              <w:pStyle w:val="TableText"/>
              <w:rPr>
                <w:rStyle w:val="Blue"/>
              </w:rPr>
            </w:pPr>
          </w:p>
        </w:tc>
        <w:tc>
          <w:tcPr>
            <w:tcW w:w="741" w:type="pct"/>
            <w:shd w:val="clear" w:color="auto" w:fill="auto"/>
          </w:tcPr>
          <w:p w14:paraId="1BF02406"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Total iron as Fe</w:t>
            </w:r>
          </w:p>
        </w:tc>
        <w:tc>
          <w:tcPr>
            <w:tcW w:w="707" w:type="pct"/>
            <w:shd w:val="clear" w:color="auto" w:fill="auto"/>
          </w:tcPr>
          <w:p w14:paraId="66A2C2A2" w14:textId="103533BB"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4</w:t>
            </w:r>
            <w:r>
              <w:rPr>
                <w:rStyle w:val="Blue"/>
                <w:color w:val="000000" w:themeColor="text1"/>
                <w:sz w:val="18"/>
                <w:szCs w:val="18"/>
              </w:rPr>
              <w:t>000</w:t>
            </w:r>
            <w:r w:rsidRPr="009B2F10">
              <w:rPr>
                <w:rStyle w:val="Blue"/>
                <w:color w:val="000000" w:themeColor="text1"/>
                <w:sz w:val="18"/>
                <w:szCs w:val="18"/>
              </w:rPr>
              <w:t xml:space="preserve"> </w:t>
            </w:r>
            <w:r w:rsidRPr="009B2F10">
              <w:rPr>
                <w:rStyle w:val="Blue"/>
                <w:rFonts w:cs="Calibri"/>
                <w:color w:val="000000" w:themeColor="text1"/>
                <w:sz w:val="18"/>
                <w:szCs w:val="18"/>
              </w:rPr>
              <w:t>µ</w:t>
            </w:r>
            <w:r w:rsidRPr="009B2F10">
              <w:rPr>
                <w:rStyle w:val="Blue"/>
                <w:color w:val="000000" w:themeColor="text1"/>
                <w:sz w:val="18"/>
                <w:szCs w:val="18"/>
              </w:rPr>
              <w:t>g/l</w:t>
            </w:r>
          </w:p>
        </w:tc>
        <w:tc>
          <w:tcPr>
            <w:tcW w:w="746" w:type="pct"/>
            <w:shd w:val="clear" w:color="auto" w:fill="auto"/>
          </w:tcPr>
          <w:p w14:paraId="0D11B37F"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Instantaneous (spot sample)</w:t>
            </w:r>
          </w:p>
        </w:tc>
        <w:tc>
          <w:tcPr>
            <w:tcW w:w="645" w:type="pct"/>
            <w:shd w:val="clear" w:color="auto" w:fill="auto"/>
          </w:tcPr>
          <w:p w14:paraId="7B1FBF2A"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N/A</w:t>
            </w:r>
          </w:p>
        </w:tc>
        <w:tc>
          <w:tcPr>
            <w:tcW w:w="689" w:type="pct"/>
            <w:shd w:val="clear" w:color="auto" w:fill="auto"/>
          </w:tcPr>
          <w:p w14:paraId="0BF598A9"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As specified in schedule 3B</w:t>
            </w:r>
          </w:p>
        </w:tc>
        <w:tc>
          <w:tcPr>
            <w:tcW w:w="862" w:type="pct"/>
            <w:shd w:val="clear" w:color="auto" w:fill="auto"/>
          </w:tcPr>
          <w:p w14:paraId="67EE3C2C"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Look up table</w:t>
            </w:r>
          </w:p>
          <w:p w14:paraId="39874757"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(Conditions 3.1.2 and 3.1.3 applies)</w:t>
            </w:r>
          </w:p>
        </w:tc>
      </w:tr>
      <w:tr w:rsidR="008229C3" w:rsidRPr="00C25946" w14:paraId="3FD2810D" w14:textId="77777777" w:rsidTr="00325FF2">
        <w:trPr>
          <w:cantSplit/>
        </w:trPr>
        <w:tc>
          <w:tcPr>
            <w:tcW w:w="610" w:type="pct"/>
            <w:vMerge/>
            <w:shd w:val="clear" w:color="auto" w:fill="auto"/>
          </w:tcPr>
          <w:p w14:paraId="4E0466A8" w14:textId="77777777" w:rsidR="008229C3" w:rsidRPr="00FC55D1" w:rsidRDefault="008229C3" w:rsidP="008229C3">
            <w:pPr>
              <w:pStyle w:val="TableText"/>
              <w:rPr>
                <w:rStyle w:val="Blue"/>
              </w:rPr>
            </w:pPr>
          </w:p>
        </w:tc>
        <w:tc>
          <w:tcPr>
            <w:tcW w:w="741" w:type="pct"/>
            <w:shd w:val="clear" w:color="auto" w:fill="auto"/>
          </w:tcPr>
          <w:p w14:paraId="19E3127A"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Total iron as Fe</w:t>
            </w:r>
          </w:p>
        </w:tc>
        <w:tc>
          <w:tcPr>
            <w:tcW w:w="707" w:type="pct"/>
            <w:shd w:val="clear" w:color="auto" w:fill="auto"/>
          </w:tcPr>
          <w:p w14:paraId="374884D3" w14:textId="6A4B0444"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8</w:t>
            </w:r>
            <w:r>
              <w:rPr>
                <w:rStyle w:val="Blue"/>
                <w:color w:val="000000" w:themeColor="text1"/>
                <w:sz w:val="18"/>
                <w:szCs w:val="18"/>
              </w:rPr>
              <w:t>000</w:t>
            </w:r>
            <w:r w:rsidRPr="009B2F10">
              <w:rPr>
                <w:rStyle w:val="Blue"/>
                <w:color w:val="000000" w:themeColor="text1"/>
                <w:sz w:val="18"/>
                <w:szCs w:val="18"/>
              </w:rPr>
              <w:t xml:space="preserve"> </w:t>
            </w:r>
            <w:r w:rsidRPr="009B2F10">
              <w:rPr>
                <w:rStyle w:val="Blue"/>
                <w:rFonts w:cs="Calibri"/>
                <w:color w:val="000000" w:themeColor="text1"/>
                <w:sz w:val="18"/>
                <w:szCs w:val="18"/>
              </w:rPr>
              <w:t>µ</w:t>
            </w:r>
            <w:r w:rsidRPr="009B2F10">
              <w:rPr>
                <w:rStyle w:val="Blue"/>
                <w:color w:val="000000" w:themeColor="text1"/>
                <w:sz w:val="18"/>
                <w:szCs w:val="18"/>
              </w:rPr>
              <w:t>g/l</w:t>
            </w:r>
          </w:p>
        </w:tc>
        <w:tc>
          <w:tcPr>
            <w:tcW w:w="746" w:type="pct"/>
            <w:shd w:val="clear" w:color="auto" w:fill="auto"/>
          </w:tcPr>
          <w:p w14:paraId="741C5676"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Instantaneous (spot sample)</w:t>
            </w:r>
          </w:p>
        </w:tc>
        <w:tc>
          <w:tcPr>
            <w:tcW w:w="645" w:type="pct"/>
            <w:shd w:val="clear" w:color="auto" w:fill="auto"/>
          </w:tcPr>
          <w:p w14:paraId="7E2DD577"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N/A</w:t>
            </w:r>
          </w:p>
        </w:tc>
        <w:tc>
          <w:tcPr>
            <w:tcW w:w="689" w:type="pct"/>
            <w:shd w:val="clear" w:color="auto" w:fill="auto"/>
          </w:tcPr>
          <w:p w14:paraId="3F6325F3"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As specified in schedule 3B</w:t>
            </w:r>
          </w:p>
        </w:tc>
        <w:tc>
          <w:tcPr>
            <w:tcW w:w="862" w:type="pct"/>
            <w:shd w:val="clear" w:color="auto" w:fill="auto"/>
          </w:tcPr>
          <w:p w14:paraId="59B3AE8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Maximum</w:t>
            </w:r>
          </w:p>
          <w:p w14:paraId="5D3B1CF3"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(Condition 3.1.3 applies)</w:t>
            </w:r>
          </w:p>
        </w:tc>
      </w:tr>
      <w:tr w:rsidR="008229C3" w:rsidRPr="00C25946" w14:paraId="084566C5" w14:textId="77777777" w:rsidTr="00325FF2">
        <w:trPr>
          <w:cantSplit/>
        </w:trPr>
        <w:tc>
          <w:tcPr>
            <w:tcW w:w="610" w:type="pct"/>
            <w:vMerge/>
            <w:shd w:val="clear" w:color="auto" w:fill="auto"/>
          </w:tcPr>
          <w:p w14:paraId="09ADA359" w14:textId="77777777" w:rsidR="008229C3" w:rsidRPr="00FC55D1" w:rsidRDefault="008229C3" w:rsidP="008229C3">
            <w:pPr>
              <w:pStyle w:val="TableText"/>
              <w:rPr>
                <w:rStyle w:val="Blue"/>
              </w:rPr>
            </w:pPr>
          </w:p>
        </w:tc>
        <w:tc>
          <w:tcPr>
            <w:tcW w:w="741" w:type="pct"/>
            <w:shd w:val="clear" w:color="auto" w:fill="auto"/>
          </w:tcPr>
          <w:p w14:paraId="656035B7"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Visible oil or grease</w:t>
            </w:r>
          </w:p>
        </w:tc>
        <w:tc>
          <w:tcPr>
            <w:tcW w:w="707" w:type="pct"/>
            <w:shd w:val="clear" w:color="auto" w:fill="auto"/>
          </w:tcPr>
          <w:p w14:paraId="36F9AA03"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No significant trace present so far as is reasonably practicable</w:t>
            </w:r>
          </w:p>
        </w:tc>
        <w:tc>
          <w:tcPr>
            <w:tcW w:w="746" w:type="pct"/>
            <w:shd w:val="clear" w:color="auto" w:fill="auto"/>
          </w:tcPr>
          <w:p w14:paraId="22FC0A96"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Instantaneous (visual examination )</w:t>
            </w:r>
          </w:p>
        </w:tc>
        <w:tc>
          <w:tcPr>
            <w:tcW w:w="645" w:type="pct"/>
            <w:shd w:val="clear" w:color="auto" w:fill="auto"/>
          </w:tcPr>
          <w:p w14:paraId="3A2ED9A2"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N/A</w:t>
            </w:r>
          </w:p>
        </w:tc>
        <w:tc>
          <w:tcPr>
            <w:tcW w:w="689" w:type="pct"/>
            <w:shd w:val="clear" w:color="auto" w:fill="auto"/>
          </w:tcPr>
          <w:p w14:paraId="325FFE1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N/A</w:t>
            </w:r>
          </w:p>
        </w:tc>
        <w:tc>
          <w:tcPr>
            <w:tcW w:w="862" w:type="pct"/>
            <w:shd w:val="clear" w:color="auto" w:fill="auto"/>
          </w:tcPr>
          <w:p w14:paraId="27A34A7D"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No significant trace</w:t>
            </w:r>
          </w:p>
          <w:p w14:paraId="3E6D759A"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(Condition 3.1.3 applies)</w:t>
            </w:r>
          </w:p>
        </w:tc>
      </w:tr>
      <w:tr w:rsidR="008229C3" w:rsidRPr="00C25946" w14:paraId="0F514DF4" w14:textId="77777777" w:rsidTr="00325FF2">
        <w:trPr>
          <w:cantSplit/>
        </w:trPr>
        <w:tc>
          <w:tcPr>
            <w:tcW w:w="610" w:type="pct"/>
            <w:vMerge/>
            <w:shd w:val="clear" w:color="auto" w:fill="auto"/>
          </w:tcPr>
          <w:p w14:paraId="69845487" w14:textId="77777777" w:rsidR="008229C3" w:rsidRPr="00FC55D1" w:rsidRDefault="008229C3" w:rsidP="008229C3">
            <w:pPr>
              <w:pStyle w:val="TableText"/>
              <w:rPr>
                <w:rStyle w:val="Blue"/>
              </w:rPr>
            </w:pPr>
          </w:p>
        </w:tc>
        <w:tc>
          <w:tcPr>
            <w:tcW w:w="741" w:type="pct"/>
            <w:shd w:val="clear" w:color="auto" w:fill="auto"/>
          </w:tcPr>
          <w:p w14:paraId="14ABAB64"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ATU-BOD as O</w:t>
            </w:r>
            <w:r w:rsidRPr="009B2F10">
              <w:rPr>
                <w:rStyle w:val="Blue"/>
                <w:color w:val="000000" w:themeColor="text1"/>
                <w:sz w:val="18"/>
                <w:szCs w:val="18"/>
                <w:vertAlign w:val="subscript"/>
              </w:rPr>
              <w:t>2</w:t>
            </w:r>
            <w:r w:rsidRPr="009B2F10">
              <w:rPr>
                <w:rStyle w:val="Blue"/>
                <w:color w:val="000000" w:themeColor="text1"/>
                <w:sz w:val="18"/>
                <w:szCs w:val="18"/>
              </w:rPr>
              <w:t xml:space="preserve">  (UWWTR)</w:t>
            </w:r>
          </w:p>
        </w:tc>
        <w:tc>
          <w:tcPr>
            <w:tcW w:w="707" w:type="pct"/>
            <w:shd w:val="clear" w:color="auto" w:fill="auto"/>
          </w:tcPr>
          <w:p w14:paraId="18DAE7D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Minimum of 70 % removal compared to influent</w:t>
            </w:r>
          </w:p>
        </w:tc>
        <w:tc>
          <w:tcPr>
            <w:tcW w:w="746" w:type="pct"/>
            <w:vMerge w:val="restart"/>
            <w:shd w:val="clear" w:color="auto" w:fill="auto"/>
          </w:tcPr>
          <w:p w14:paraId="20FC9B51" w14:textId="6B5A1FA3" w:rsidR="008229C3" w:rsidRPr="009B2F10" w:rsidRDefault="003A1664" w:rsidP="008229C3">
            <w:pPr>
              <w:pStyle w:val="TableText"/>
              <w:rPr>
                <w:rStyle w:val="Blue"/>
                <w:color w:val="000000" w:themeColor="text1"/>
                <w:sz w:val="18"/>
                <w:szCs w:val="18"/>
              </w:rPr>
            </w:pPr>
            <w:r w:rsidRPr="009B2F10">
              <w:rPr>
                <w:rStyle w:val="Blue"/>
                <w:color w:val="000000" w:themeColor="text1"/>
                <w:sz w:val="18"/>
                <w:szCs w:val="18"/>
              </w:rPr>
              <w:t>24-hour</w:t>
            </w:r>
            <w:r w:rsidR="008229C3" w:rsidRPr="009B2F10">
              <w:rPr>
                <w:rStyle w:val="Blue"/>
                <w:color w:val="000000" w:themeColor="text1"/>
                <w:sz w:val="18"/>
                <w:szCs w:val="18"/>
              </w:rPr>
              <w:t xml:space="preserve"> composite</w:t>
            </w:r>
          </w:p>
        </w:tc>
        <w:tc>
          <w:tcPr>
            <w:tcW w:w="645" w:type="pct"/>
            <w:vMerge w:val="restart"/>
            <w:shd w:val="clear" w:color="auto" w:fill="auto"/>
          </w:tcPr>
          <w:p w14:paraId="15DF2A1A"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 xml:space="preserve">To be compliant a sample has to meet the 70% removal standard or the 25 mg/l limit not both </w:t>
            </w:r>
          </w:p>
        </w:tc>
        <w:tc>
          <w:tcPr>
            <w:tcW w:w="689" w:type="pct"/>
            <w:vMerge w:val="restart"/>
            <w:shd w:val="clear" w:color="auto" w:fill="auto"/>
          </w:tcPr>
          <w:p w14:paraId="2D5ED959"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 xml:space="preserve">As specified in schedule 3C </w:t>
            </w:r>
          </w:p>
        </w:tc>
        <w:tc>
          <w:tcPr>
            <w:tcW w:w="862" w:type="pct"/>
            <w:vMerge w:val="restart"/>
            <w:shd w:val="clear" w:color="auto" w:fill="auto"/>
          </w:tcPr>
          <w:p w14:paraId="2AC50420"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Look up table</w:t>
            </w:r>
          </w:p>
          <w:p w14:paraId="633BFC77"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 xml:space="preserve">(Conditions 3.1.2 and 3.1.4 apply) </w:t>
            </w:r>
          </w:p>
        </w:tc>
      </w:tr>
      <w:tr w:rsidR="008229C3" w:rsidRPr="00C25946" w14:paraId="29392395" w14:textId="77777777" w:rsidTr="00325FF2">
        <w:trPr>
          <w:cantSplit/>
        </w:trPr>
        <w:tc>
          <w:tcPr>
            <w:tcW w:w="610" w:type="pct"/>
            <w:vMerge/>
            <w:shd w:val="clear" w:color="auto" w:fill="auto"/>
          </w:tcPr>
          <w:p w14:paraId="3D28529F" w14:textId="77777777" w:rsidR="008229C3" w:rsidRPr="00FC55D1" w:rsidRDefault="008229C3" w:rsidP="008229C3">
            <w:pPr>
              <w:pStyle w:val="TableText"/>
              <w:rPr>
                <w:rStyle w:val="Blue"/>
              </w:rPr>
            </w:pPr>
          </w:p>
        </w:tc>
        <w:tc>
          <w:tcPr>
            <w:tcW w:w="741" w:type="pct"/>
            <w:shd w:val="clear" w:color="auto" w:fill="auto"/>
          </w:tcPr>
          <w:p w14:paraId="4EF67474"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ATU-BOD as O</w:t>
            </w:r>
            <w:r w:rsidRPr="009B2F10">
              <w:rPr>
                <w:rStyle w:val="Blue"/>
                <w:color w:val="000000" w:themeColor="text1"/>
                <w:sz w:val="18"/>
                <w:szCs w:val="18"/>
                <w:vertAlign w:val="subscript"/>
              </w:rPr>
              <w:t>2</w:t>
            </w:r>
            <w:r w:rsidRPr="009B2F10">
              <w:rPr>
                <w:rStyle w:val="Blue"/>
                <w:color w:val="000000" w:themeColor="text1"/>
                <w:sz w:val="18"/>
                <w:szCs w:val="18"/>
              </w:rPr>
              <w:t xml:space="preserve">  (UWWTR)</w:t>
            </w:r>
          </w:p>
        </w:tc>
        <w:tc>
          <w:tcPr>
            <w:tcW w:w="707" w:type="pct"/>
            <w:shd w:val="clear" w:color="auto" w:fill="auto"/>
          </w:tcPr>
          <w:p w14:paraId="5FDE660C"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25 mg/l</w:t>
            </w:r>
          </w:p>
        </w:tc>
        <w:tc>
          <w:tcPr>
            <w:tcW w:w="746" w:type="pct"/>
            <w:vMerge/>
            <w:shd w:val="clear" w:color="auto" w:fill="auto"/>
          </w:tcPr>
          <w:p w14:paraId="71FDC761" w14:textId="77777777" w:rsidR="008229C3" w:rsidRPr="009B2F10" w:rsidRDefault="008229C3" w:rsidP="008229C3">
            <w:pPr>
              <w:pStyle w:val="TableText"/>
              <w:rPr>
                <w:rStyle w:val="Blue"/>
                <w:color w:val="000000" w:themeColor="text1"/>
                <w:sz w:val="18"/>
                <w:szCs w:val="18"/>
              </w:rPr>
            </w:pPr>
          </w:p>
        </w:tc>
        <w:tc>
          <w:tcPr>
            <w:tcW w:w="645" w:type="pct"/>
            <w:vMerge/>
            <w:shd w:val="clear" w:color="auto" w:fill="auto"/>
          </w:tcPr>
          <w:p w14:paraId="2FD6B918" w14:textId="77777777" w:rsidR="008229C3" w:rsidRPr="009B2F10" w:rsidRDefault="008229C3" w:rsidP="008229C3">
            <w:pPr>
              <w:pStyle w:val="TableText"/>
              <w:rPr>
                <w:rStyle w:val="Blue"/>
                <w:color w:val="000000" w:themeColor="text1"/>
                <w:sz w:val="18"/>
                <w:szCs w:val="18"/>
              </w:rPr>
            </w:pPr>
          </w:p>
        </w:tc>
        <w:tc>
          <w:tcPr>
            <w:tcW w:w="689" w:type="pct"/>
            <w:vMerge/>
            <w:shd w:val="clear" w:color="auto" w:fill="auto"/>
          </w:tcPr>
          <w:p w14:paraId="5B879413" w14:textId="77777777" w:rsidR="008229C3" w:rsidRPr="009B2F10" w:rsidRDefault="008229C3" w:rsidP="008229C3">
            <w:pPr>
              <w:pStyle w:val="TableText"/>
              <w:rPr>
                <w:rStyle w:val="Blue"/>
                <w:color w:val="000000" w:themeColor="text1"/>
                <w:sz w:val="18"/>
                <w:szCs w:val="18"/>
              </w:rPr>
            </w:pPr>
          </w:p>
        </w:tc>
        <w:tc>
          <w:tcPr>
            <w:tcW w:w="862" w:type="pct"/>
            <w:vMerge/>
            <w:shd w:val="clear" w:color="auto" w:fill="auto"/>
          </w:tcPr>
          <w:p w14:paraId="7B488C3E" w14:textId="77777777" w:rsidR="008229C3" w:rsidRPr="009B2F10" w:rsidRDefault="008229C3" w:rsidP="008229C3">
            <w:pPr>
              <w:pStyle w:val="TableText"/>
              <w:rPr>
                <w:rStyle w:val="Blue"/>
                <w:color w:val="000000" w:themeColor="text1"/>
                <w:sz w:val="18"/>
                <w:szCs w:val="18"/>
              </w:rPr>
            </w:pPr>
          </w:p>
        </w:tc>
      </w:tr>
      <w:tr w:rsidR="008229C3" w:rsidRPr="00C25946" w14:paraId="2EB5ED58" w14:textId="77777777" w:rsidTr="00325FF2">
        <w:trPr>
          <w:cantSplit/>
        </w:trPr>
        <w:tc>
          <w:tcPr>
            <w:tcW w:w="610" w:type="pct"/>
            <w:vMerge/>
            <w:shd w:val="clear" w:color="auto" w:fill="auto"/>
          </w:tcPr>
          <w:p w14:paraId="1016C4C1" w14:textId="77777777" w:rsidR="008229C3" w:rsidRPr="00FC55D1" w:rsidRDefault="008229C3" w:rsidP="008229C3">
            <w:pPr>
              <w:pStyle w:val="TableText"/>
              <w:rPr>
                <w:rStyle w:val="Blue"/>
              </w:rPr>
            </w:pPr>
          </w:p>
        </w:tc>
        <w:tc>
          <w:tcPr>
            <w:tcW w:w="741" w:type="pct"/>
            <w:shd w:val="clear" w:color="auto" w:fill="auto"/>
          </w:tcPr>
          <w:p w14:paraId="5486C760"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ATU-BOD as O</w:t>
            </w:r>
            <w:r w:rsidRPr="009B2F10">
              <w:rPr>
                <w:rStyle w:val="Blue"/>
                <w:color w:val="000000" w:themeColor="text1"/>
                <w:sz w:val="18"/>
                <w:szCs w:val="18"/>
                <w:vertAlign w:val="subscript"/>
              </w:rPr>
              <w:t>2</w:t>
            </w:r>
            <w:r w:rsidRPr="009B2F10">
              <w:rPr>
                <w:rStyle w:val="Blue"/>
                <w:color w:val="000000" w:themeColor="text1"/>
                <w:sz w:val="18"/>
                <w:szCs w:val="18"/>
              </w:rPr>
              <w:t xml:space="preserve">  (UWWTR)</w:t>
            </w:r>
          </w:p>
        </w:tc>
        <w:tc>
          <w:tcPr>
            <w:tcW w:w="707" w:type="pct"/>
            <w:shd w:val="clear" w:color="auto" w:fill="auto"/>
          </w:tcPr>
          <w:p w14:paraId="519B8E9B"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50 mg/l</w:t>
            </w:r>
          </w:p>
        </w:tc>
        <w:tc>
          <w:tcPr>
            <w:tcW w:w="746" w:type="pct"/>
            <w:shd w:val="clear" w:color="auto" w:fill="auto"/>
          </w:tcPr>
          <w:p w14:paraId="57BABD41" w14:textId="40F5EB7F" w:rsidR="008229C3" w:rsidRPr="009B2F10" w:rsidRDefault="003A1664" w:rsidP="008229C3">
            <w:pPr>
              <w:pStyle w:val="TableText"/>
              <w:rPr>
                <w:rStyle w:val="Blue"/>
                <w:color w:val="000000" w:themeColor="text1"/>
                <w:sz w:val="18"/>
                <w:szCs w:val="18"/>
              </w:rPr>
            </w:pPr>
            <w:r w:rsidRPr="009B2F10">
              <w:rPr>
                <w:rStyle w:val="Blue"/>
                <w:color w:val="000000" w:themeColor="text1"/>
                <w:sz w:val="18"/>
                <w:szCs w:val="18"/>
              </w:rPr>
              <w:t>24-hour</w:t>
            </w:r>
            <w:r w:rsidR="008229C3" w:rsidRPr="009B2F10">
              <w:rPr>
                <w:rStyle w:val="Blue"/>
                <w:color w:val="000000" w:themeColor="text1"/>
                <w:sz w:val="18"/>
                <w:szCs w:val="18"/>
              </w:rPr>
              <w:t xml:space="preserve"> composite</w:t>
            </w:r>
          </w:p>
        </w:tc>
        <w:tc>
          <w:tcPr>
            <w:tcW w:w="645" w:type="pct"/>
            <w:shd w:val="clear" w:color="auto" w:fill="auto"/>
          </w:tcPr>
          <w:p w14:paraId="31FB4480"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This limit does not apply if a sample has met the 70% removal standard</w:t>
            </w:r>
          </w:p>
        </w:tc>
        <w:tc>
          <w:tcPr>
            <w:tcW w:w="689" w:type="pct"/>
            <w:shd w:val="clear" w:color="auto" w:fill="auto"/>
          </w:tcPr>
          <w:p w14:paraId="0F7FACD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As specified in schedule 3C</w:t>
            </w:r>
          </w:p>
          <w:p w14:paraId="3016220D" w14:textId="77777777" w:rsidR="008229C3" w:rsidRPr="009B2F10" w:rsidRDefault="008229C3" w:rsidP="008229C3">
            <w:pPr>
              <w:pStyle w:val="TableText"/>
              <w:rPr>
                <w:rStyle w:val="Blue"/>
                <w:color w:val="000000" w:themeColor="text1"/>
                <w:sz w:val="18"/>
                <w:szCs w:val="18"/>
              </w:rPr>
            </w:pPr>
          </w:p>
        </w:tc>
        <w:tc>
          <w:tcPr>
            <w:tcW w:w="862" w:type="pct"/>
            <w:shd w:val="clear" w:color="auto" w:fill="auto"/>
          </w:tcPr>
          <w:p w14:paraId="5C2508D0"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Maximum</w:t>
            </w:r>
          </w:p>
          <w:p w14:paraId="13D00754"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(Condition 3.1.4 applies)</w:t>
            </w:r>
          </w:p>
        </w:tc>
      </w:tr>
      <w:tr w:rsidR="008229C3" w:rsidRPr="00C25946" w14:paraId="6CD2BB35" w14:textId="77777777" w:rsidTr="00325FF2">
        <w:trPr>
          <w:cantSplit/>
        </w:trPr>
        <w:tc>
          <w:tcPr>
            <w:tcW w:w="610" w:type="pct"/>
            <w:vMerge/>
            <w:shd w:val="clear" w:color="auto" w:fill="auto"/>
          </w:tcPr>
          <w:p w14:paraId="145F1BEB" w14:textId="77777777" w:rsidR="008229C3" w:rsidRPr="00FC55D1" w:rsidRDefault="008229C3" w:rsidP="008229C3">
            <w:pPr>
              <w:pStyle w:val="TableText"/>
              <w:rPr>
                <w:rStyle w:val="Blue"/>
              </w:rPr>
            </w:pPr>
          </w:p>
        </w:tc>
        <w:tc>
          <w:tcPr>
            <w:tcW w:w="741" w:type="pct"/>
            <w:shd w:val="clear" w:color="auto" w:fill="auto"/>
          </w:tcPr>
          <w:p w14:paraId="1FBEBCC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COD as O</w:t>
            </w:r>
            <w:r w:rsidRPr="009B2F10">
              <w:rPr>
                <w:rStyle w:val="Blue"/>
                <w:color w:val="000000" w:themeColor="text1"/>
                <w:sz w:val="18"/>
                <w:szCs w:val="18"/>
                <w:vertAlign w:val="subscript"/>
              </w:rPr>
              <w:t>2</w:t>
            </w:r>
            <w:r w:rsidRPr="009B2F10">
              <w:rPr>
                <w:rStyle w:val="Blue"/>
                <w:color w:val="000000" w:themeColor="text1"/>
                <w:sz w:val="18"/>
                <w:szCs w:val="18"/>
              </w:rPr>
              <w:t xml:space="preserve"> (UWWTR)</w:t>
            </w:r>
          </w:p>
        </w:tc>
        <w:tc>
          <w:tcPr>
            <w:tcW w:w="707" w:type="pct"/>
            <w:shd w:val="clear" w:color="auto" w:fill="auto"/>
          </w:tcPr>
          <w:p w14:paraId="735CA67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Minimum of 75 % removal compared to influent</w:t>
            </w:r>
          </w:p>
        </w:tc>
        <w:tc>
          <w:tcPr>
            <w:tcW w:w="746" w:type="pct"/>
            <w:vMerge w:val="restart"/>
            <w:shd w:val="clear" w:color="auto" w:fill="auto"/>
          </w:tcPr>
          <w:p w14:paraId="446ACEFD" w14:textId="1EFC561B" w:rsidR="008229C3" w:rsidRPr="009B2F10" w:rsidRDefault="003A1664" w:rsidP="008229C3">
            <w:pPr>
              <w:pStyle w:val="TableText"/>
              <w:rPr>
                <w:rStyle w:val="Blue"/>
                <w:color w:val="000000" w:themeColor="text1"/>
                <w:sz w:val="18"/>
                <w:szCs w:val="18"/>
              </w:rPr>
            </w:pPr>
            <w:r w:rsidRPr="009B2F10">
              <w:rPr>
                <w:rStyle w:val="Blue"/>
                <w:color w:val="000000" w:themeColor="text1"/>
                <w:sz w:val="18"/>
                <w:szCs w:val="18"/>
              </w:rPr>
              <w:t>24-hour</w:t>
            </w:r>
            <w:r w:rsidR="008229C3" w:rsidRPr="009B2F10">
              <w:rPr>
                <w:rStyle w:val="Blue"/>
                <w:color w:val="000000" w:themeColor="text1"/>
                <w:sz w:val="18"/>
                <w:szCs w:val="18"/>
              </w:rPr>
              <w:t xml:space="preserve"> composite</w:t>
            </w:r>
          </w:p>
        </w:tc>
        <w:tc>
          <w:tcPr>
            <w:tcW w:w="645" w:type="pct"/>
            <w:vMerge w:val="restart"/>
            <w:shd w:val="clear" w:color="auto" w:fill="auto"/>
          </w:tcPr>
          <w:p w14:paraId="50939CBF"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 xml:space="preserve">To be compliant a sample has to meet the 75% removal standard or the 125 mg/l limit not both </w:t>
            </w:r>
          </w:p>
        </w:tc>
        <w:tc>
          <w:tcPr>
            <w:tcW w:w="689" w:type="pct"/>
            <w:vMerge w:val="restart"/>
            <w:shd w:val="clear" w:color="auto" w:fill="auto"/>
          </w:tcPr>
          <w:p w14:paraId="49F12740"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As specified in schedule 3C</w:t>
            </w:r>
          </w:p>
        </w:tc>
        <w:tc>
          <w:tcPr>
            <w:tcW w:w="862" w:type="pct"/>
            <w:vMerge w:val="restart"/>
            <w:shd w:val="clear" w:color="auto" w:fill="auto"/>
          </w:tcPr>
          <w:p w14:paraId="437B9040"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Look up table</w:t>
            </w:r>
          </w:p>
          <w:p w14:paraId="7659C47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 xml:space="preserve">(Conditions 3.1.2 and 3.1.4 apply) </w:t>
            </w:r>
          </w:p>
        </w:tc>
      </w:tr>
      <w:tr w:rsidR="008229C3" w:rsidRPr="00C25946" w14:paraId="5B01E649" w14:textId="77777777" w:rsidTr="00325FF2">
        <w:trPr>
          <w:cantSplit/>
        </w:trPr>
        <w:tc>
          <w:tcPr>
            <w:tcW w:w="610" w:type="pct"/>
            <w:vMerge/>
            <w:shd w:val="clear" w:color="auto" w:fill="auto"/>
          </w:tcPr>
          <w:p w14:paraId="6B64C016" w14:textId="77777777" w:rsidR="008229C3" w:rsidRPr="00FC55D1" w:rsidRDefault="008229C3" w:rsidP="008229C3">
            <w:pPr>
              <w:pStyle w:val="TableText"/>
              <w:rPr>
                <w:rStyle w:val="Blue"/>
              </w:rPr>
            </w:pPr>
          </w:p>
        </w:tc>
        <w:tc>
          <w:tcPr>
            <w:tcW w:w="741" w:type="pct"/>
            <w:shd w:val="clear" w:color="auto" w:fill="auto"/>
          </w:tcPr>
          <w:p w14:paraId="1329F21F"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COD as O</w:t>
            </w:r>
            <w:r w:rsidRPr="009B2F10">
              <w:rPr>
                <w:rStyle w:val="Blue"/>
                <w:color w:val="000000" w:themeColor="text1"/>
                <w:sz w:val="18"/>
                <w:szCs w:val="18"/>
                <w:vertAlign w:val="subscript"/>
              </w:rPr>
              <w:t>2</w:t>
            </w:r>
            <w:r w:rsidRPr="009B2F10">
              <w:rPr>
                <w:rStyle w:val="Blue"/>
                <w:color w:val="000000" w:themeColor="text1"/>
                <w:sz w:val="18"/>
                <w:szCs w:val="18"/>
              </w:rPr>
              <w:t xml:space="preserve"> (UWWTR)</w:t>
            </w:r>
          </w:p>
        </w:tc>
        <w:tc>
          <w:tcPr>
            <w:tcW w:w="707" w:type="pct"/>
            <w:shd w:val="clear" w:color="auto" w:fill="auto"/>
          </w:tcPr>
          <w:p w14:paraId="4B3A58EA"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125 mg/l</w:t>
            </w:r>
          </w:p>
        </w:tc>
        <w:tc>
          <w:tcPr>
            <w:tcW w:w="746" w:type="pct"/>
            <w:vMerge/>
            <w:shd w:val="clear" w:color="auto" w:fill="auto"/>
          </w:tcPr>
          <w:p w14:paraId="1871F80E" w14:textId="77777777" w:rsidR="008229C3" w:rsidRPr="009B2F10" w:rsidRDefault="008229C3" w:rsidP="008229C3">
            <w:pPr>
              <w:pStyle w:val="TableText"/>
              <w:rPr>
                <w:rStyle w:val="Blue"/>
                <w:color w:val="000000" w:themeColor="text1"/>
                <w:sz w:val="18"/>
                <w:szCs w:val="18"/>
              </w:rPr>
            </w:pPr>
          </w:p>
        </w:tc>
        <w:tc>
          <w:tcPr>
            <w:tcW w:w="645" w:type="pct"/>
            <w:vMerge/>
            <w:shd w:val="clear" w:color="auto" w:fill="auto"/>
          </w:tcPr>
          <w:p w14:paraId="6745EBE7" w14:textId="77777777" w:rsidR="008229C3" w:rsidRPr="009B2F10" w:rsidRDefault="008229C3" w:rsidP="008229C3">
            <w:pPr>
              <w:pStyle w:val="TableText"/>
              <w:rPr>
                <w:rStyle w:val="Blue"/>
                <w:color w:val="000000" w:themeColor="text1"/>
                <w:sz w:val="18"/>
                <w:szCs w:val="18"/>
              </w:rPr>
            </w:pPr>
          </w:p>
        </w:tc>
        <w:tc>
          <w:tcPr>
            <w:tcW w:w="689" w:type="pct"/>
            <w:vMerge/>
            <w:shd w:val="clear" w:color="auto" w:fill="auto"/>
          </w:tcPr>
          <w:p w14:paraId="0077ED51" w14:textId="77777777" w:rsidR="008229C3" w:rsidRPr="009B2F10" w:rsidRDefault="008229C3" w:rsidP="008229C3">
            <w:pPr>
              <w:pStyle w:val="TableText"/>
              <w:rPr>
                <w:rStyle w:val="Blue"/>
                <w:color w:val="000000" w:themeColor="text1"/>
                <w:sz w:val="18"/>
                <w:szCs w:val="18"/>
              </w:rPr>
            </w:pPr>
          </w:p>
        </w:tc>
        <w:tc>
          <w:tcPr>
            <w:tcW w:w="862" w:type="pct"/>
            <w:vMerge/>
            <w:shd w:val="clear" w:color="auto" w:fill="auto"/>
          </w:tcPr>
          <w:p w14:paraId="13D7DB39" w14:textId="77777777" w:rsidR="008229C3" w:rsidRPr="009B2F10" w:rsidRDefault="008229C3" w:rsidP="008229C3">
            <w:pPr>
              <w:pStyle w:val="TableText"/>
              <w:rPr>
                <w:rStyle w:val="Blue"/>
                <w:color w:val="000000" w:themeColor="text1"/>
                <w:sz w:val="18"/>
                <w:szCs w:val="18"/>
              </w:rPr>
            </w:pPr>
          </w:p>
        </w:tc>
      </w:tr>
      <w:tr w:rsidR="008229C3" w:rsidRPr="00C25946" w14:paraId="66CBD733" w14:textId="77777777" w:rsidTr="00325FF2">
        <w:trPr>
          <w:cantSplit/>
        </w:trPr>
        <w:tc>
          <w:tcPr>
            <w:tcW w:w="610" w:type="pct"/>
            <w:vMerge/>
            <w:shd w:val="clear" w:color="auto" w:fill="auto"/>
          </w:tcPr>
          <w:p w14:paraId="72EC55EC" w14:textId="77777777" w:rsidR="008229C3" w:rsidRPr="00FC55D1" w:rsidRDefault="008229C3" w:rsidP="008229C3">
            <w:pPr>
              <w:pStyle w:val="TableText"/>
              <w:rPr>
                <w:rStyle w:val="Blue"/>
              </w:rPr>
            </w:pPr>
          </w:p>
        </w:tc>
        <w:tc>
          <w:tcPr>
            <w:tcW w:w="741" w:type="pct"/>
            <w:shd w:val="clear" w:color="auto" w:fill="auto"/>
          </w:tcPr>
          <w:p w14:paraId="6FA92755"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COD as O</w:t>
            </w:r>
            <w:r w:rsidRPr="009B2F10">
              <w:rPr>
                <w:rStyle w:val="Blue"/>
                <w:color w:val="000000" w:themeColor="text1"/>
                <w:sz w:val="18"/>
                <w:szCs w:val="18"/>
                <w:vertAlign w:val="subscript"/>
              </w:rPr>
              <w:t>2</w:t>
            </w:r>
            <w:r w:rsidRPr="009B2F10">
              <w:rPr>
                <w:rStyle w:val="Blue"/>
                <w:color w:val="000000" w:themeColor="text1"/>
                <w:sz w:val="18"/>
                <w:szCs w:val="18"/>
              </w:rPr>
              <w:t xml:space="preserve"> (UWWTR)</w:t>
            </w:r>
          </w:p>
        </w:tc>
        <w:tc>
          <w:tcPr>
            <w:tcW w:w="707" w:type="pct"/>
            <w:shd w:val="clear" w:color="auto" w:fill="auto"/>
          </w:tcPr>
          <w:p w14:paraId="4756D799"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250 mg/l</w:t>
            </w:r>
          </w:p>
        </w:tc>
        <w:tc>
          <w:tcPr>
            <w:tcW w:w="746" w:type="pct"/>
            <w:shd w:val="clear" w:color="auto" w:fill="auto"/>
          </w:tcPr>
          <w:p w14:paraId="6999DBD3" w14:textId="3AEFD134" w:rsidR="008229C3" w:rsidRPr="009B2F10" w:rsidRDefault="003A1664" w:rsidP="008229C3">
            <w:pPr>
              <w:pStyle w:val="TableText"/>
              <w:rPr>
                <w:rStyle w:val="Blue"/>
                <w:color w:val="000000" w:themeColor="text1"/>
                <w:sz w:val="18"/>
                <w:szCs w:val="18"/>
              </w:rPr>
            </w:pPr>
            <w:r w:rsidRPr="009B2F10">
              <w:rPr>
                <w:rStyle w:val="Blue"/>
                <w:color w:val="000000" w:themeColor="text1"/>
                <w:sz w:val="18"/>
                <w:szCs w:val="18"/>
              </w:rPr>
              <w:t>24-hour</w:t>
            </w:r>
            <w:r w:rsidR="008229C3" w:rsidRPr="009B2F10">
              <w:rPr>
                <w:rStyle w:val="Blue"/>
                <w:color w:val="000000" w:themeColor="text1"/>
                <w:sz w:val="18"/>
                <w:szCs w:val="18"/>
              </w:rPr>
              <w:t xml:space="preserve"> composite</w:t>
            </w:r>
          </w:p>
        </w:tc>
        <w:tc>
          <w:tcPr>
            <w:tcW w:w="645" w:type="pct"/>
            <w:shd w:val="clear" w:color="auto" w:fill="auto"/>
          </w:tcPr>
          <w:p w14:paraId="4E932649"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 xml:space="preserve">This limit does not apply if a sample has met the 75% removal standard </w:t>
            </w:r>
          </w:p>
        </w:tc>
        <w:tc>
          <w:tcPr>
            <w:tcW w:w="689" w:type="pct"/>
            <w:shd w:val="clear" w:color="auto" w:fill="auto"/>
          </w:tcPr>
          <w:p w14:paraId="7E30A94A"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As specified in schedule 3C</w:t>
            </w:r>
          </w:p>
          <w:p w14:paraId="2BDB75DE" w14:textId="77777777" w:rsidR="008229C3" w:rsidRPr="009B2F10" w:rsidRDefault="008229C3" w:rsidP="008229C3">
            <w:pPr>
              <w:pStyle w:val="TableText"/>
              <w:rPr>
                <w:rStyle w:val="Blue"/>
                <w:color w:val="000000" w:themeColor="text1"/>
                <w:sz w:val="18"/>
                <w:szCs w:val="18"/>
              </w:rPr>
            </w:pPr>
          </w:p>
        </w:tc>
        <w:tc>
          <w:tcPr>
            <w:tcW w:w="862" w:type="pct"/>
            <w:shd w:val="clear" w:color="auto" w:fill="auto"/>
          </w:tcPr>
          <w:p w14:paraId="1D459467"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Maximum</w:t>
            </w:r>
          </w:p>
          <w:p w14:paraId="115AE33A" w14:textId="77777777" w:rsidR="008229C3" w:rsidRPr="009B2F10" w:rsidRDefault="008229C3" w:rsidP="008229C3">
            <w:pPr>
              <w:pStyle w:val="TableText"/>
              <w:rPr>
                <w:rStyle w:val="Blue"/>
                <w:color w:val="000000" w:themeColor="text1"/>
                <w:sz w:val="18"/>
                <w:szCs w:val="18"/>
              </w:rPr>
            </w:pPr>
            <w:r w:rsidRPr="009B2F10">
              <w:rPr>
                <w:rStyle w:val="Blue"/>
                <w:color w:val="000000" w:themeColor="text1"/>
                <w:sz w:val="18"/>
                <w:szCs w:val="18"/>
              </w:rPr>
              <w:t>(Condition 3.1.4 applies)</w:t>
            </w:r>
          </w:p>
        </w:tc>
      </w:tr>
      <w:tr w:rsidR="008229C3" w:rsidRPr="00C25946" w14:paraId="370000B3" w14:textId="77777777" w:rsidTr="00325FF2">
        <w:trPr>
          <w:cantSplit/>
        </w:trPr>
        <w:tc>
          <w:tcPr>
            <w:tcW w:w="610" w:type="pct"/>
            <w:vMerge w:val="restart"/>
            <w:shd w:val="clear" w:color="auto" w:fill="auto"/>
          </w:tcPr>
          <w:p w14:paraId="5A28DAD2" w14:textId="3743AB8B"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A2 Settled storm sewage via Settled Storm Discharge Point</w:t>
            </w:r>
          </w:p>
          <w:p w14:paraId="6C5F8972" w14:textId="77777777" w:rsidR="008229C3" w:rsidRPr="001F4EC0" w:rsidRDefault="008229C3" w:rsidP="008229C3">
            <w:pPr>
              <w:pStyle w:val="TableText"/>
              <w:rPr>
                <w:rStyle w:val="Blue"/>
                <w:sz w:val="18"/>
                <w:szCs w:val="18"/>
              </w:rPr>
            </w:pPr>
          </w:p>
          <w:p w14:paraId="2828CE7B" w14:textId="77777777" w:rsidR="008229C3" w:rsidRPr="001F4EC0" w:rsidRDefault="008229C3" w:rsidP="008229C3">
            <w:pPr>
              <w:pStyle w:val="TableText"/>
              <w:rPr>
                <w:rStyle w:val="Blue"/>
                <w:sz w:val="18"/>
                <w:szCs w:val="18"/>
              </w:rPr>
            </w:pPr>
          </w:p>
        </w:tc>
        <w:tc>
          <w:tcPr>
            <w:tcW w:w="741" w:type="pct"/>
            <w:shd w:val="clear" w:color="auto" w:fill="auto"/>
          </w:tcPr>
          <w:p w14:paraId="40860619" w14:textId="77777777" w:rsidR="008229C3" w:rsidRPr="00722B81" w:rsidRDefault="008229C3" w:rsidP="008229C3">
            <w:pPr>
              <w:pStyle w:val="TableText"/>
              <w:rPr>
                <w:rStyle w:val="Blue"/>
                <w:color w:val="auto"/>
                <w:sz w:val="18"/>
                <w:szCs w:val="18"/>
              </w:rPr>
            </w:pPr>
            <w:r w:rsidRPr="00722B81">
              <w:rPr>
                <w:rStyle w:val="Blue"/>
                <w:color w:val="auto"/>
                <w:sz w:val="18"/>
                <w:szCs w:val="18"/>
              </w:rPr>
              <w:t xml:space="preserve">Discharge </w:t>
            </w:r>
            <w:proofErr w:type="gramStart"/>
            <w:r w:rsidRPr="00722B81">
              <w:rPr>
                <w:rStyle w:val="Blue"/>
                <w:color w:val="auto"/>
                <w:sz w:val="18"/>
                <w:szCs w:val="18"/>
              </w:rPr>
              <w:t>start</w:t>
            </w:r>
            <w:proofErr w:type="gramEnd"/>
            <w:r w:rsidRPr="00722B81">
              <w:rPr>
                <w:rStyle w:val="Blue"/>
                <w:color w:val="auto"/>
                <w:sz w:val="18"/>
                <w:szCs w:val="18"/>
              </w:rPr>
              <w:t xml:space="preserve"> and end times</w:t>
            </w:r>
          </w:p>
          <w:p w14:paraId="70A4B682" w14:textId="77777777" w:rsidR="008229C3" w:rsidRPr="00722B81" w:rsidRDefault="008229C3" w:rsidP="008229C3">
            <w:pPr>
              <w:pStyle w:val="TableText"/>
              <w:rPr>
                <w:rStyle w:val="Blue"/>
                <w:color w:val="auto"/>
                <w:sz w:val="18"/>
                <w:szCs w:val="18"/>
              </w:rPr>
            </w:pPr>
          </w:p>
        </w:tc>
        <w:tc>
          <w:tcPr>
            <w:tcW w:w="707" w:type="pct"/>
            <w:shd w:val="clear" w:color="auto" w:fill="auto"/>
          </w:tcPr>
          <w:p w14:paraId="79FA99BA" w14:textId="77777777" w:rsidR="008229C3" w:rsidRPr="00722B81" w:rsidRDefault="008229C3" w:rsidP="008229C3">
            <w:pPr>
              <w:pStyle w:val="TableText"/>
              <w:rPr>
                <w:rStyle w:val="Blue"/>
                <w:color w:val="auto"/>
                <w:sz w:val="18"/>
                <w:szCs w:val="18"/>
              </w:rPr>
            </w:pPr>
            <w:r w:rsidRPr="00722B81">
              <w:rPr>
                <w:rStyle w:val="Blue"/>
                <w:color w:val="auto"/>
                <w:sz w:val="18"/>
                <w:szCs w:val="18"/>
              </w:rPr>
              <w:t>N/A</w:t>
            </w:r>
          </w:p>
          <w:p w14:paraId="1DE86231" w14:textId="77777777" w:rsidR="008229C3" w:rsidRPr="00722B81" w:rsidRDefault="008229C3" w:rsidP="008229C3">
            <w:pPr>
              <w:pStyle w:val="TableText"/>
              <w:rPr>
                <w:rStyle w:val="Blue"/>
                <w:color w:val="auto"/>
                <w:sz w:val="18"/>
                <w:szCs w:val="18"/>
              </w:rPr>
            </w:pPr>
          </w:p>
          <w:p w14:paraId="770BC1BF" w14:textId="77777777" w:rsidR="008229C3" w:rsidRPr="00722B81" w:rsidRDefault="008229C3" w:rsidP="008229C3">
            <w:pPr>
              <w:pStyle w:val="TableText"/>
              <w:rPr>
                <w:rStyle w:val="Blue"/>
                <w:color w:val="auto"/>
                <w:sz w:val="18"/>
                <w:szCs w:val="18"/>
              </w:rPr>
            </w:pPr>
          </w:p>
        </w:tc>
        <w:tc>
          <w:tcPr>
            <w:tcW w:w="746" w:type="pct"/>
            <w:shd w:val="clear" w:color="auto" w:fill="auto"/>
          </w:tcPr>
          <w:p w14:paraId="1914B553" w14:textId="77777777" w:rsidR="008229C3" w:rsidRPr="00722B81" w:rsidRDefault="008229C3" w:rsidP="008229C3">
            <w:pPr>
              <w:pStyle w:val="TableText"/>
              <w:rPr>
                <w:rStyle w:val="Blue"/>
                <w:color w:val="auto"/>
                <w:sz w:val="18"/>
                <w:szCs w:val="18"/>
              </w:rPr>
            </w:pPr>
            <w:r w:rsidRPr="00722B81">
              <w:rPr>
                <w:rStyle w:val="Blue"/>
                <w:color w:val="auto"/>
                <w:sz w:val="18"/>
                <w:szCs w:val="18"/>
              </w:rPr>
              <w:t>N/A</w:t>
            </w:r>
          </w:p>
          <w:p w14:paraId="4A7CEB39" w14:textId="77777777" w:rsidR="008229C3" w:rsidRPr="00722B81" w:rsidRDefault="008229C3" w:rsidP="008229C3">
            <w:pPr>
              <w:pStyle w:val="TableText"/>
              <w:rPr>
                <w:rStyle w:val="Blue"/>
                <w:color w:val="auto"/>
                <w:sz w:val="18"/>
                <w:szCs w:val="18"/>
              </w:rPr>
            </w:pPr>
          </w:p>
          <w:p w14:paraId="3558BAC8" w14:textId="77777777" w:rsidR="008229C3" w:rsidRPr="00722B81" w:rsidRDefault="008229C3" w:rsidP="008229C3">
            <w:pPr>
              <w:pStyle w:val="TableText"/>
              <w:rPr>
                <w:rStyle w:val="Blue"/>
                <w:color w:val="auto"/>
                <w:sz w:val="18"/>
                <w:szCs w:val="18"/>
              </w:rPr>
            </w:pPr>
          </w:p>
        </w:tc>
        <w:tc>
          <w:tcPr>
            <w:tcW w:w="645" w:type="pct"/>
            <w:shd w:val="clear" w:color="auto" w:fill="auto"/>
          </w:tcPr>
          <w:p w14:paraId="280252AA" w14:textId="77777777" w:rsidR="008229C3" w:rsidRPr="00053627" w:rsidRDefault="008229C3" w:rsidP="008229C3">
            <w:pPr>
              <w:pStyle w:val="TableText"/>
              <w:rPr>
                <w:rStyle w:val="Blue"/>
                <w:color w:val="auto"/>
                <w:sz w:val="18"/>
                <w:szCs w:val="18"/>
              </w:rPr>
            </w:pPr>
            <w:r w:rsidRPr="00053627">
              <w:rPr>
                <w:rStyle w:val="Blue"/>
                <w:color w:val="auto"/>
                <w:sz w:val="18"/>
                <w:szCs w:val="18"/>
              </w:rPr>
              <w:t>Condition 3.3.3 does not apply</w:t>
            </w:r>
          </w:p>
          <w:p w14:paraId="7C2A0C96" w14:textId="77777777" w:rsidR="008229C3" w:rsidRPr="00053627" w:rsidRDefault="008229C3" w:rsidP="008229C3">
            <w:pPr>
              <w:pStyle w:val="TableText"/>
              <w:rPr>
                <w:rStyle w:val="Blue"/>
                <w:color w:val="auto"/>
                <w:sz w:val="18"/>
                <w:szCs w:val="18"/>
              </w:rPr>
            </w:pPr>
          </w:p>
          <w:p w14:paraId="7431C59C" w14:textId="77777777" w:rsidR="008229C3" w:rsidRPr="00053627" w:rsidRDefault="008229C3" w:rsidP="008229C3">
            <w:pPr>
              <w:pStyle w:val="TableText"/>
              <w:rPr>
                <w:rStyle w:val="Blue"/>
                <w:color w:val="auto"/>
                <w:sz w:val="18"/>
                <w:szCs w:val="18"/>
              </w:rPr>
            </w:pPr>
          </w:p>
        </w:tc>
        <w:tc>
          <w:tcPr>
            <w:tcW w:w="689" w:type="pct"/>
            <w:shd w:val="clear" w:color="auto" w:fill="auto"/>
          </w:tcPr>
          <w:p w14:paraId="3476D9E6" w14:textId="77777777" w:rsidR="008229C3" w:rsidRPr="00722B81" w:rsidRDefault="008229C3" w:rsidP="008229C3">
            <w:pPr>
              <w:pStyle w:val="TableText"/>
              <w:rPr>
                <w:rStyle w:val="Blue"/>
                <w:color w:val="auto"/>
                <w:sz w:val="18"/>
                <w:szCs w:val="18"/>
              </w:rPr>
            </w:pPr>
            <w:r w:rsidRPr="00722B81">
              <w:rPr>
                <w:rStyle w:val="Blue"/>
                <w:color w:val="auto"/>
                <w:sz w:val="18"/>
                <w:szCs w:val="18"/>
              </w:rPr>
              <w:t>Whenever a discharge occurs</w:t>
            </w:r>
          </w:p>
        </w:tc>
        <w:tc>
          <w:tcPr>
            <w:tcW w:w="862" w:type="pct"/>
            <w:shd w:val="clear" w:color="auto" w:fill="auto"/>
          </w:tcPr>
          <w:p w14:paraId="4E921981" w14:textId="77777777" w:rsidR="008229C3" w:rsidRPr="00722B81" w:rsidRDefault="008229C3" w:rsidP="008229C3">
            <w:pPr>
              <w:pStyle w:val="TableText"/>
              <w:rPr>
                <w:rStyle w:val="Blue"/>
                <w:color w:val="auto"/>
                <w:sz w:val="18"/>
                <w:szCs w:val="18"/>
              </w:rPr>
            </w:pPr>
            <w:r w:rsidRPr="00722B81">
              <w:rPr>
                <w:rStyle w:val="Blue"/>
                <w:color w:val="auto"/>
                <w:sz w:val="18"/>
                <w:szCs w:val="18"/>
              </w:rPr>
              <w:t>N/A</w:t>
            </w:r>
          </w:p>
          <w:p w14:paraId="55E9589B" w14:textId="77777777" w:rsidR="008229C3" w:rsidRPr="00722B81" w:rsidRDefault="008229C3" w:rsidP="008229C3">
            <w:pPr>
              <w:pStyle w:val="TableText"/>
              <w:rPr>
                <w:rStyle w:val="Blue"/>
                <w:color w:val="auto"/>
                <w:sz w:val="18"/>
                <w:szCs w:val="18"/>
              </w:rPr>
            </w:pPr>
          </w:p>
          <w:p w14:paraId="73F91DFA" w14:textId="77777777" w:rsidR="008229C3" w:rsidRPr="00722B81" w:rsidRDefault="008229C3" w:rsidP="008229C3">
            <w:pPr>
              <w:pStyle w:val="TableText"/>
              <w:rPr>
                <w:rStyle w:val="Blue"/>
                <w:color w:val="auto"/>
                <w:sz w:val="18"/>
                <w:szCs w:val="18"/>
              </w:rPr>
            </w:pPr>
          </w:p>
        </w:tc>
      </w:tr>
      <w:tr w:rsidR="008229C3" w:rsidRPr="00C25946" w14:paraId="311EB4C5" w14:textId="77777777" w:rsidTr="00325FF2">
        <w:trPr>
          <w:cantSplit/>
        </w:trPr>
        <w:tc>
          <w:tcPr>
            <w:tcW w:w="610" w:type="pct"/>
            <w:vMerge/>
            <w:shd w:val="clear" w:color="auto" w:fill="auto"/>
          </w:tcPr>
          <w:p w14:paraId="7513B767" w14:textId="77777777" w:rsidR="008229C3" w:rsidRPr="001F4EC0" w:rsidRDefault="008229C3" w:rsidP="008229C3">
            <w:pPr>
              <w:pStyle w:val="TableText"/>
              <w:rPr>
                <w:rStyle w:val="Blue"/>
                <w:sz w:val="18"/>
                <w:szCs w:val="18"/>
              </w:rPr>
            </w:pPr>
          </w:p>
        </w:tc>
        <w:tc>
          <w:tcPr>
            <w:tcW w:w="741" w:type="pct"/>
            <w:shd w:val="clear" w:color="auto" w:fill="auto"/>
          </w:tcPr>
          <w:p w14:paraId="106FD1F9" w14:textId="77777777" w:rsidR="008229C3" w:rsidRPr="00722B81" w:rsidRDefault="008229C3" w:rsidP="008229C3">
            <w:pPr>
              <w:pStyle w:val="TableText"/>
              <w:rPr>
                <w:rStyle w:val="Blue"/>
                <w:color w:val="auto"/>
                <w:sz w:val="18"/>
                <w:szCs w:val="18"/>
              </w:rPr>
            </w:pPr>
            <w:r w:rsidRPr="00722B81">
              <w:rPr>
                <w:rFonts w:cs="Arial"/>
                <w:sz w:val="18"/>
                <w:szCs w:val="18"/>
              </w:rPr>
              <w:t xml:space="preserve">Block counted spills </w:t>
            </w:r>
          </w:p>
        </w:tc>
        <w:tc>
          <w:tcPr>
            <w:tcW w:w="707" w:type="pct"/>
            <w:shd w:val="clear" w:color="auto" w:fill="auto"/>
          </w:tcPr>
          <w:p w14:paraId="2CD6F222" w14:textId="77777777" w:rsidR="008229C3" w:rsidRPr="00722B81" w:rsidRDefault="008229C3" w:rsidP="008229C3">
            <w:pPr>
              <w:pStyle w:val="TableText"/>
              <w:rPr>
                <w:rStyle w:val="Blue"/>
                <w:color w:val="auto"/>
                <w:sz w:val="18"/>
                <w:szCs w:val="18"/>
              </w:rPr>
            </w:pPr>
            <w:r w:rsidRPr="00722B81">
              <w:rPr>
                <w:rFonts w:cs="Arial"/>
                <w:sz w:val="18"/>
                <w:szCs w:val="18"/>
              </w:rPr>
              <w:t>N/A</w:t>
            </w:r>
          </w:p>
        </w:tc>
        <w:tc>
          <w:tcPr>
            <w:tcW w:w="746" w:type="pct"/>
            <w:shd w:val="clear" w:color="auto" w:fill="auto"/>
          </w:tcPr>
          <w:p w14:paraId="4D13D06D" w14:textId="77777777" w:rsidR="008229C3" w:rsidRPr="00722B81" w:rsidRDefault="008229C3" w:rsidP="008229C3">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5" w:type="pct"/>
            <w:shd w:val="clear" w:color="auto" w:fill="auto"/>
          </w:tcPr>
          <w:p w14:paraId="0C2FC9C8" w14:textId="77777777" w:rsidR="008229C3" w:rsidRPr="00053627" w:rsidRDefault="008229C3" w:rsidP="008229C3">
            <w:pPr>
              <w:pStyle w:val="TableText"/>
              <w:rPr>
                <w:rStyle w:val="Blue"/>
                <w:color w:val="auto"/>
                <w:sz w:val="18"/>
                <w:szCs w:val="18"/>
              </w:rPr>
            </w:pPr>
            <w:r w:rsidRPr="00053627">
              <w:rPr>
                <w:rFonts w:cs="Arial"/>
                <w:sz w:val="18"/>
                <w:szCs w:val="18"/>
              </w:rPr>
              <w:t>Condition 3.3.3 does not apply</w:t>
            </w:r>
          </w:p>
        </w:tc>
        <w:tc>
          <w:tcPr>
            <w:tcW w:w="689" w:type="pct"/>
            <w:shd w:val="clear" w:color="auto" w:fill="auto"/>
          </w:tcPr>
          <w:p w14:paraId="205CAB84" w14:textId="77777777" w:rsidR="008229C3" w:rsidRPr="00722B81" w:rsidRDefault="008229C3" w:rsidP="008229C3">
            <w:pPr>
              <w:pStyle w:val="TableText"/>
              <w:rPr>
                <w:rStyle w:val="Blue"/>
                <w:color w:val="auto"/>
                <w:sz w:val="18"/>
                <w:szCs w:val="18"/>
              </w:rPr>
            </w:pPr>
            <w:r w:rsidRPr="00722B81">
              <w:rPr>
                <w:rStyle w:val="Blue"/>
                <w:color w:val="auto"/>
                <w:sz w:val="18"/>
                <w:szCs w:val="18"/>
              </w:rPr>
              <w:t>15 minutes</w:t>
            </w:r>
          </w:p>
        </w:tc>
        <w:tc>
          <w:tcPr>
            <w:tcW w:w="862" w:type="pct"/>
            <w:shd w:val="clear" w:color="auto" w:fill="auto"/>
          </w:tcPr>
          <w:p w14:paraId="1E2CA0BA" w14:textId="77777777" w:rsidR="008229C3" w:rsidRPr="00722B81" w:rsidRDefault="008229C3" w:rsidP="008229C3">
            <w:pPr>
              <w:pStyle w:val="TableText"/>
              <w:rPr>
                <w:rStyle w:val="Blue"/>
                <w:color w:val="auto"/>
                <w:sz w:val="18"/>
                <w:szCs w:val="18"/>
              </w:rPr>
            </w:pPr>
            <w:r w:rsidRPr="00722B81">
              <w:rPr>
                <w:rFonts w:cs="Arial"/>
                <w:sz w:val="18"/>
                <w:szCs w:val="18"/>
              </w:rPr>
              <w:t>N/A</w:t>
            </w:r>
          </w:p>
        </w:tc>
      </w:tr>
      <w:tr w:rsidR="008229C3" w:rsidRPr="00C25946" w14:paraId="0FD26A9B" w14:textId="77777777" w:rsidTr="00325FF2">
        <w:trPr>
          <w:cantSplit/>
        </w:trPr>
        <w:tc>
          <w:tcPr>
            <w:tcW w:w="610" w:type="pct"/>
            <w:vMerge/>
            <w:shd w:val="clear" w:color="auto" w:fill="auto"/>
          </w:tcPr>
          <w:p w14:paraId="0209C210" w14:textId="77777777" w:rsidR="008229C3" w:rsidRPr="001F4EC0" w:rsidRDefault="008229C3" w:rsidP="008229C3">
            <w:pPr>
              <w:pStyle w:val="TableText"/>
              <w:rPr>
                <w:rStyle w:val="Blue"/>
                <w:sz w:val="18"/>
                <w:szCs w:val="18"/>
              </w:rPr>
            </w:pPr>
          </w:p>
        </w:tc>
        <w:tc>
          <w:tcPr>
            <w:tcW w:w="741" w:type="pct"/>
            <w:shd w:val="clear" w:color="auto" w:fill="auto"/>
          </w:tcPr>
          <w:p w14:paraId="4B6680C8" w14:textId="77777777" w:rsidR="008229C3" w:rsidRPr="00722B81" w:rsidRDefault="008229C3" w:rsidP="008229C3">
            <w:pPr>
              <w:pStyle w:val="TableText"/>
              <w:rPr>
                <w:rStyle w:val="Blue"/>
                <w:color w:val="auto"/>
                <w:sz w:val="18"/>
                <w:szCs w:val="18"/>
              </w:rPr>
            </w:pPr>
            <w:r w:rsidRPr="00722B81">
              <w:rPr>
                <w:rFonts w:cs="Arial"/>
                <w:sz w:val="18"/>
                <w:szCs w:val="18"/>
              </w:rPr>
              <w:t xml:space="preserve">Event recorder status operational </w:t>
            </w:r>
          </w:p>
        </w:tc>
        <w:tc>
          <w:tcPr>
            <w:tcW w:w="707" w:type="pct"/>
            <w:shd w:val="clear" w:color="auto" w:fill="auto"/>
          </w:tcPr>
          <w:p w14:paraId="36674F80" w14:textId="77777777" w:rsidR="008229C3" w:rsidRPr="00722B81" w:rsidRDefault="008229C3" w:rsidP="008229C3">
            <w:pPr>
              <w:pStyle w:val="TableText"/>
              <w:rPr>
                <w:rStyle w:val="Blue"/>
                <w:color w:val="auto"/>
                <w:sz w:val="18"/>
                <w:szCs w:val="18"/>
              </w:rPr>
            </w:pPr>
            <w:r w:rsidRPr="00722B81">
              <w:rPr>
                <w:rFonts w:cs="Arial"/>
                <w:sz w:val="18"/>
                <w:szCs w:val="18"/>
              </w:rPr>
              <w:t>N/A</w:t>
            </w:r>
          </w:p>
        </w:tc>
        <w:tc>
          <w:tcPr>
            <w:tcW w:w="746" w:type="pct"/>
            <w:shd w:val="clear" w:color="auto" w:fill="auto"/>
          </w:tcPr>
          <w:p w14:paraId="3461BFFC" w14:textId="77777777" w:rsidR="008229C3" w:rsidRPr="00053627" w:rsidRDefault="008229C3" w:rsidP="008229C3">
            <w:pPr>
              <w:pStyle w:val="TableText"/>
              <w:rPr>
                <w:rStyle w:val="Blue"/>
                <w:color w:val="auto"/>
                <w:sz w:val="18"/>
                <w:szCs w:val="18"/>
              </w:rPr>
            </w:pPr>
            <w:r w:rsidRPr="00053627">
              <w:rPr>
                <w:rFonts w:cs="Arial"/>
                <w:sz w:val="18"/>
                <w:szCs w:val="18"/>
              </w:rPr>
              <w:t>N/A</w:t>
            </w:r>
          </w:p>
        </w:tc>
        <w:tc>
          <w:tcPr>
            <w:tcW w:w="645" w:type="pct"/>
            <w:shd w:val="clear" w:color="auto" w:fill="auto"/>
          </w:tcPr>
          <w:p w14:paraId="250F0243" w14:textId="77777777" w:rsidR="008229C3" w:rsidRPr="00053627" w:rsidRDefault="008229C3" w:rsidP="008229C3">
            <w:pPr>
              <w:pStyle w:val="TableText"/>
              <w:rPr>
                <w:rStyle w:val="Blue"/>
                <w:color w:val="auto"/>
                <w:sz w:val="18"/>
                <w:szCs w:val="18"/>
              </w:rPr>
            </w:pPr>
            <w:r w:rsidRPr="00053627">
              <w:rPr>
                <w:rFonts w:cs="Arial"/>
                <w:sz w:val="18"/>
                <w:szCs w:val="18"/>
              </w:rPr>
              <w:t>Condition 3.3.3 does not apply</w:t>
            </w:r>
          </w:p>
        </w:tc>
        <w:tc>
          <w:tcPr>
            <w:tcW w:w="689" w:type="pct"/>
            <w:shd w:val="clear" w:color="auto" w:fill="auto"/>
          </w:tcPr>
          <w:p w14:paraId="4BD68467" w14:textId="77777777" w:rsidR="008229C3" w:rsidRPr="00722B81" w:rsidRDefault="008229C3" w:rsidP="008229C3">
            <w:pPr>
              <w:pStyle w:val="TableText"/>
              <w:rPr>
                <w:rStyle w:val="Blue"/>
                <w:color w:val="auto"/>
                <w:sz w:val="18"/>
                <w:szCs w:val="18"/>
              </w:rPr>
            </w:pPr>
            <w:r w:rsidRPr="00722B81">
              <w:rPr>
                <w:rStyle w:val="Blue"/>
                <w:color w:val="auto"/>
                <w:sz w:val="18"/>
                <w:szCs w:val="18"/>
              </w:rPr>
              <w:t>15 minutes</w:t>
            </w:r>
          </w:p>
        </w:tc>
        <w:tc>
          <w:tcPr>
            <w:tcW w:w="862" w:type="pct"/>
            <w:shd w:val="clear" w:color="auto" w:fill="auto"/>
          </w:tcPr>
          <w:p w14:paraId="7FA248DE" w14:textId="77777777" w:rsidR="008229C3" w:rsidRPr="00722B81" w:rsidRDefault="008229C3" w:rsidP="008229C3">
            <w:pPr>
              <w:pStyle w:val="TableText"/>
              <w:rPr>
                <w:rStyle w:val="Blue"/>
                <w:color w:val="auto"/>
                <w:sz w:val="18"/>
                <w:szCs w:val="18"/>
              </w:rPr>
            </w:pPr>
            <w:r w:rsidRPr="00722B81">
              <w:rPr>
                <w:rFonts w:cs="Arial"/>
                <w:sz w:val="18"/>
                <w:szCs w:val="18"/>
              </w:rPr>
              <w:t>N/A</w:t>
            </w:r>
          </w:p>
        </w:tc>
      </w:tr>
      <w:bookmarkEnd w:id="7"/>
    </w:tbl>
    <w:p w14:paraId="0CCE2911" w14:textId="2541336A"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00"/>
        <w:gridCol w:w="1174"/>
        <w:gridCol w:w="1418"/>
        <w:gridCol w:w="990"/>
        <w:gridCol w:w="1276"/>
        <w:gridCol w:w="1533"/>
      </w:tblGrid>
      <w:tr w:rsidR="0039599B" w:rsidRPr="00D2050D" w14:paraId="1863C9FE" w14:textId="77777777" w:rsidTr="00325FF2">
        <w:trPr>
          <w:cantSplit/>
          <w:tblHeader/>
        </w:trPr>
        <w:tc>
          <w:tcPr>
            <w:tcW w:w="5000" w:type="pct"/>
            <w:gridSpan w:val="7"/>
            <w:shd w:val="clear" w:color="auto" w:fill="000000"/>
          </w:tcPr>
          <w:p w14:paraId="5C0A3728" w14:textId="77777777" w:rsidR="0039599B" w:rsidRPr="003A1664"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w:t>
            </w:r>
            <w:r w:rsidRPr="003A1664">
              <w:rPr>
                <w:b/>
                <w:color w:val="FFFFFF"/>
                <w:sz w:val="18"/>
                <w:szCs w:val="18"/>
              </w:rPr>
              <w:t>rements</w:t>
            </w:r>
          </w:p>
          <w:p w14:paraId="0EF2EC66" w14:textId="78B0F9BC" w:rsidR="0039599B" w:rsidRPr="003A1664" w:rsidRDefault="0039599B" w:rsidP="008A08E9">
            <w:pPr>
              <w:pStyle w:val="TableText"/>
              <w:rPr>
                <w:bCs/>
                <w:color w:val="FF0000"/>
                <w:sz w:val="18"/>
                <w:szCs w:val="18"/>
              </w:rPr>
            </w:pPr>
            <w:r w:rsidRPr="003A1664">
              <w:rPr>
                <w:bCs/>
                <w:color w:val="FFFFFF"/>
                <w:sz w:val="18"/>
                <w:szCs w:val="18"/>
              </w:rPr>
              <w:t>Effective from</w:t>
            </w:r>
            <w:r w:rsidR="00722B81" w:rsidRPr="003A1664">
              <w:rPr>
                <w:bCs/>
                <w:color w:val="FFFFFF"/>
                <w:sz w:val="18"/>
                <w:szCs w:val="18"/>
              </w:rPr>
              <w:t xml:space="preserve"> </w:t>
            </w:r>
            <w:r w:rsidR="00DB532C" w:rsidRPr="003A1664">
              <w:rPr>
                <w:bCs/>
                <w:color w:val="FFFFFF"/>
                <w:sz w:val="18"/>
                <w:szCs w:val="18"/>
              </w:rPr>
              <w:t>0</w:t>
            </w:r>
            <w:r w:rsidR="00952FC8" w:rsidRPr="003A1664">
              <w:rPr>
                <w:bCs/>
                <w:color w:val="FFFFFF"/>
                <w:sz w:val="18"/>
                <w:szCs w:val="18"/>
              </w:rPr>
              <w:t>1</w:t>
            </w:r>
            <w:r w:rsidR="00722B81" w:rsidRPr="003A1664">
              <w:rPr>
                <w:bCs/>
                <w:color w:val="FFFFFF"/>
                <w:sz w:val="18"/>
                <w:szCs w:val="18"/>
              </w:rPr>
              <w:t>/0</w:t>
            </w:r>
            <w:r w:rsidR="00DB532C" w:rsidRPr="003A1664">
              <w:rPr>
                <w:bCs/>
                <w:color w:val="FFFFFF"/>
                <w:sz w:val="18"/>
                <w:szCs w:val="18"/>
              </w:rPr>
              <w:t>1</w:t>
            </w:r>
            <w:r w:rsidR="00722B81" w:rsidRPr="003A1664">
              <w:rPr>
                <w:bCs/>
                <w:color w:val="FFFFFF"/>
                <w:sz w:val="18"/>
                <w:szCs w:val="18"/>
              </w:rPr>
              <w:t>/202</w:t>
            </w:r>
            <w:r w:rsidR="00DB532C" w:rsidRPr="003A1664">
              <w:rPr>
                <w:bCs/>
                <w:color w:val="FFFFFF"/>
                <w:sz w:val="18"/>
                <w:szCs w:val="18"/>
              </w:rPr>
              <w:t>4</w:t>
            </w:r>
          </w:p>
        </w:tc>
      </w:tr>
      <w:tr w:rsidR="000A4AF0" w:rsidRPr="001F4EC0" w14:paraId="3449B8DA" w14:textId="77777777" w:rsidTr="00325FF2">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42"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70"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5"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2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5"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A4AF0" w:rsidRPr="001F4EC0" w14:paraId="44A56085" w14:textId="77777777" w:rsidTr="00325FF2">
        <w:trPr>
          <w:cantSplit/>
        </w:trPr>
        <w:tc>
          <w:tcPr>
            <w:tcW w:w="611" w:type="pct"/>
            <w:vMerge w:val="restart"/>
            <w:shd w:val="clear" w:color="auto" w:fill="auto"/>
          </w:tcPr>
          <w:p w14:paraId="0B4549DB" w14:textId="4E5D7FA7" w:rsidR="0039599B" w:rsidRPr="001F4EC0" w:rsidRDefault="00A80488" w:rsidP="008A08E9">
            <w:pPr>
              <w:pStyle w:val="TableText"/>
              <w:rPr>
                <w:rStyle w:val="Blue"/>
                <w:sz w:val="18"/>
                <w:szCs w:val="18"/>
              </w:rPr>
            </w:pPr>
            <w:r w:rsidRPr="00A80488">
              <w:rPr>
                <w:rStyle w:val="Blue"/>
                <w:color w:val="000000" w:themeColor="text1"/>
                <w:sz w:val="18"/>
                <w:szCs w:val="18"/>
              </w:rPr>
              <w:t xml:space="preserve">A1 Secondary treated sewage effluent with nutrient removal via Final </w:t>
            </w:r>
            <w:r w:rsidRPr="004F3173">
              <w:rPr>
                <w:rStyle w:val="Blue"/>
                <w:color w:val="000000" w:themeColor="text1"/>
                <w:sz w:val="18"/>
                <w:szCs w:val="18"/>
              </w:rPr>
              <w:t>Effluent Discharge Point</w:t>
            </w:r>
          </w:p>
        </w:tc>
        <w:tc>
          <w:tcPr>
            <w:tcW w:w="742" w:type="pct"/>
            <w:shd w:val="clear" w:color="auto" w:fill="auto"/>
          </w:tcPr>
          <w:p w14:paraId="7C2F150C"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Dry weather flow</w:t>
            </w:r>
          </w:p>
        </w:tc>
        <w:tc>
          <w:tcPr>
            <w:tcW w:w="670" w:type="pct"/>
            <w:shd w:val="clear" w:color="auto" w:fill="auto"/>
          </w:tcPr>
          <w:p w14:paraId="354759EE" w14:textId="0A03BA9B" w:rsidR="0039599B" w:rsidRPr="00A80488" w:rsidRDefault="00A80488"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1782</w:t>
            </w:r>
            <w:r w:rsidR="0039599B" w:rsidRPr="00A80488">
              <w:rPr>
                <w:rStyle w:val="Blue"/>
                <w:rFonts w:cs="Calibri"/>
                <w:color w:val="000000" w:themeColor="text1"/>
                <w:sz w:val="18"/>
                <w:szCs w:val="18"/>
              </w:rPr>
              <w:t xml:space="preserve"> m</w:t>
            </w:r>
            <w:r w:rsidR="0039599B" w:rsidRPr="00A80488">
              <w:rPr>
                <w:rStyle w:val="Blue"/>
                <w:rFonts w:cs="Calibri"/>
                <w:color w:val="000000" w:themeColor="text1"/>
                <w:sz w:val="18"/>
                <w:szCs w:val="18"/>
                <w:vertAlign w:val="superscript"/>
              </w:rPr>
              <w:t>3</w:t>
            </w:r>
            <w:r w:rsidR="0039599B" w:rsidRPr="00A80488">
              <w:rPr>
                <w:rStyle w:val="Blue"/>
                <w:rFonts w:cs="Calibri"/>
                <w:color w:val="000000" w:themeColor="text1"/>
                <w:sz w:val="18"/>
                <w:szCs w:val="18"/>
              </w:rPr>
              <w:t>/day</w:t>
            </w:r>
          </w:p>
          <w:p w14:paraId="0D51E0F2" w14:textId="77777777" w:rsidR="0039599B" w:rsidRPr="00A80488" w:rsidRDefault="0039599B" w:rsidP="008A08E9">
            <w:pPr>
              <w:pStyle w:val="TableText"/>
              <w:rPr>
                <w:rStyle w:val="Blue"/>
                <w:rFonts w:cs="Calibri"/>
                <w:color w:val="000000" w:themeColor="text1"/>
                <w:sz w:val="18"/>
                <w:szCs w:val="18"/>
              </w:rPr>
            </w:pPr>
          </w:p>
          <w:p w14:paraId="192F6375" w14:textId="77777777" w:rsidR="0039599B" w:rsidRPr="00A80488" w:rsidRDefault="0039599B" w:rsidP="008A08E9">
            <w:pPr>
              <w:pStyle w:val="TableText"/>
              <w:rPr>
                <w:rStyle w:val="Blue"/>
                <w:rFonts w:cs="Calibri"/>
                <w:color w:val="000000" w:themeColor="text1"/>
                <w:sz w:val="18"/>
                <w:szCs w:val="18"/>
              </w:rPr>
            </w:pPr>
          </w:p>
        </w:tc>
        <w:tc>
          <w:tcPr>
            <w:tcW w:w="809" w:type="pct"/>
            <w:shd w:val="clear" w:color="auto" w:fill="auto"/>
          </w:tcPr>
          <w:p w14:paraId="4A07342E"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Total daily volume</w:t>
            </w:r>
          </w:p>
        </w:tc>
        <w:tc>
          <w:tcPr>
            <w:tcW w:w="565" w:type="pct"/>
            <w:shd w:val="clear" w:color="auto" w:fill="auto"/>
          </w:tcPr>
          <w:p w14:paraId="116996CA"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 xml:space="preserve">N/A                                                                </w:t>
            </w:r>
          </w:p>
        </w:tc>
        <w:tc>
          <w:tcPr>
            <w:tcW w:w="728" w:type="pct"/>
            <w:shd w:val="clear" w:color="auto" w:fill="auto"/>
          </w:tcPr>
          <w:p w14:paraId="1ACA8134"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Continuous</w:t>
            </w:r>
          </w:p>
        </w:tc>
        <w:tc>
          <w:tcPr>
            <w:tcW w:w="875" w:type="pct"/>
            <w:shd w:val="clear" w:color="auto" w:fill="auto"/>
          </w:tcPr>
          <w:p w14:paraId="65CB55BF"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Condition 3.1.5 and 3.3.10 applies</w:t>
            </w:r>
          </w:p>
        </w:tc>
      </w:tr>
      <w:tr w:rsidR="000A4AF0" w:rsidRPr="001F4EC0" w14:paraId="00CED9EC" w14:textId="77777777" w:rsidTr="00325FF2">
        <w:trPr>
          <w:cantSplit/>
        </w:trPr>
        <w:tc>
          <w:tcPr>
            <w:tcW w:w="611" w:type="pct"/>
            <w:vMerge/>
            <w:shd w:val="clear" w:color="auto" w:fill="auto"/>
          </w:tcPr>
          <w:p w14:paraId="1774A9E2" w14:textId="77777777" w:rsidR="0039599B" w:rsidRPr="001F4EC0" w:rsidRDefault="0039599B" w:rsidP="008A08E9">
            <w:pPr>
              <w:pStyle w:val="TableText"/>
              <w:rPr>
                <w:rStyle w:val="Blue"/>
                <w:sz w:val="18"/>
                <w:szCs w:val="18"/>
              </w:rPr>
            </w:pPr>
          </w:p>
        </w:tc>
        <w:tc>
          <w:tcPr>
            <w:tcW w:w="742" w:type="pct"/>
            <w:shd w:val="clear" w:color="auto" w:fill="auto"/>
          </w:tcPr>
          <w:p w14:paraId="71A5F53A"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15-minute instantaneous or averaged flow</w:t>
            </w:r>
          </w:p>
        </w:tc>
        <w:tc>
          <w:tcPr>
            <w:tcW w:w="670" w:type="pct"/>
            <w:shd w:val="clear" w:color="auto" w:fill="auto"/>
          </w:tcPr>
          <w:p w14:paraId="06BD9FC5"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No limit set. Record as l/s</w:t>
            </w:r>
          </w:p>
        </w:tc>
        <w:tc>
          <w:tcPr>
            <w:tcW w:w="809" w:type="pct"/>
            <w:shd w:val="clear" w:color="auto" w:fill="auto"/>
          </w:tcPr>
          <w:p w14:paraId="33A6F90C"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 xml:space="preserve">15 </w:t>
            </w:r>
            <w:proofErr w:type="gramStart"/>
            <w:r w:rsidRPr="00A80488">
              <w:rPr>
                <w:rStyle w:val="Blue"/>
                <w:rFonts w:cs="Calibri"/>
                <w:color w:val="000000" w:themeColor="text1"/>
                <w:sz w:val="18"/>
                <w:szCs w:val="18"/>
              </w:rPr>
              <w:t>minute</w:t>
            </w:r>
            <w:proofErr w:type="gramEnd"/>
          </w:p>
        </w:tc>
        <w:tc>
          <w:tcPr>
            <w:tcW w:w="565" w:type="pct"/>
            <w:shd w:val="clear" w:color="auto" w:fill="auto"/>
          </w:tcPr>
          <w:p w14:paraId="27AD08D8"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N/A</w:t>
            </w:r>
          </w:p>
        </w:tc>
        <w:tc>
          <w:tcPr>
            <w:tcW w:w="728" w:type="pct"/>
            <w:shd w:val="clear" w:color="auto" w:fill="auto"/>
          </w:tcPr>
          <w:p w14:paraId="343904E3"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Continuous</w:t>
            </w:r>
          </w:p>
        </w:tc>
        <w:tc>
          <w:tcPr>
            <w:tcW w:w="875" w:type="pct"/>
            <w:shd w:val="clear" w:color="auto" w:fill="auto"/>
          </w:tcPr>
          <w:p w14:paraId="0A7D37B5"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N/A</w:t>
            </w:r>
          </w:p>
        </w:tc>
      </w:tr>
      <w:tr w:rsidR="000A4AF0" w:rsidRPr="001F4EC0" w14:paraId="0F50101C" w14:textId="77777777" w:rsidTr="00325FF2">
        <w:trPr>
          <w:cantSplit/>
        </w:trPr>
        <w:tc>
          <w:tcPr>
            <w:tcW w:w="611" w:type="pct"/>
            <w:vMerge/>
            <w:shd w:val="clear" w:color="auto" w:fill="auto"/>
          </w:tcPr>
          <w:p w14:paraId="1A8AEAEF" w14:textId="77777777" w:rsidR="0039599B" w:rsidRPr="001F4EC0" w:rsidRDefault="0039599B" w:rsidP="008A08E9">
            <w:pPr>
              <w:pStyle w:val="TableText"/>
              <w:rPr>
                <w:rStyle w:val="Blue"/>
                <w:sz w:val="18"/>
                <w:szCs w:val="18"/>
              </w:rPr>
            </w:pPr>
          </w:p>
        </w:tc>
        <w:tc>
          <w:tcPr>
            <w:tcW w:w="742" w:type="pct"/>
            <w:shd w:val="clear" w:color="auto" w:fill="auto"/>
          </w:tcPr>
          <w:p w14:paraId="5E638F24"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ATU-BOD as O</w:t>
            </w:r>
            <w:r w:rsidRPr="007E2FF4">
              <w:rPr>
                <w:rStyle w:val="Blue"/>
                <w:rFonts w:cs="Calibri"/>
                <w:color w:val="000000" w:themeColor="text1"/>
                <w:sz w:val="18"/>
                <w:szCs w:val="18"/>
                <w:vertAlign w:val="subscript"/>
              </w:rPr>
              <w:t>2</w:t>
            </w:r>
          </w:p>
        </w:tc>
        <w:tc>
          <w:tcPr>
            <w:tcW w:w="670" w:type="pct"/>
            <w:shd w:val="clear" w:color="auto" w:fill="auto"/>
          </w:tcPr>
          <w:p w14:paraId="2C7745E3" w14:textId="079F1D89" w:rsidR="0039599B" w:rsidRPr="007E2FF4" w:rsidRDefault="000E0F53"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15</w:t>
            </w:r>
            <w:r w:rsidR="0039599B" w:rsidRPr="007E2FF4">
              <w:rPr>
                <w:rStyle w:val="Blue"/>
                <w:rFonts w:cs="Calibri"/>
                <w:color w:val="000000" w:themeColor="text1"/>
                <w:sz w:val="18"/>
                <w:szCs w:val="18"/>
              </w:rPr>
              <w:t xml:space="preserve"> mg/l</w:t>
            </w:r>
          </w:p>
        </w:tc>
        <w:tc>
          <w:tcPr>
            <w:tcW w:w="809" w:type="pct"/>
            <w:shd w:val="clear" w:color="auto" w:fill="auto"/>
          </w:tcPr>
          <w:p w14:paraId="76C0E389"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60E6094F"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7400165B"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42668829"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Look up table</w:t>
            </w:r>
          </w:p>
          <w:p w14:paraId="72826455"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(Conditions 3.1.2 and 3.1.3 apply)</w:t>
            </w:r>
          </w:p>
        </w:tc>
      </w:tr>
      <w:tr w:rsidR="000A4AF0" w:rsidRPr="001F4EC0" w14:paraId="49928D58" w14:textId="77777777" w:rsidTr="00325FF2">
        <w:trPr>
          <w:cantSplit/>
        </w:trPr>
        <w:tc>
          <w:tcPr>
            <w:tcW w:w="611" w:type="pct"/>
            <w:vMerge/>
            <w:shd w:val="clear" w:color="auto" w:fill="auto"/>
          </w:tcPr>
          <w:p w14:paraId="0D86C623" w14:textId="77777777" w:rsidR="0039599B" w:rsidRPr="001F4EC0" w:rsidRDefault="0039599B" w:rsidP="008A08E9">
            <w:pPr>
              <w:pStyle w:val="TableText"/>
              <w:rPr>
                <w:rStyle w:val="Blue"/>
                <w:sz w:val="18"/>
                <w:szCs w:val="18"/>
              </w:rPr>
            </w:pPr>
          </w:p>
        </w:tc>
        <w:tc>
          <w:tcPr>
            <w:tcW w:w="742" w:type="pct"/>
            <w:shd w:val="clear" w:color="auto" w:fill="auto"/>
          </w:tcPr>
          <w:p w14:paraId="066BD687"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ATU-BOD as O</w:t>
            </w:r>
            <w:r w:rsidRPr="007E2FF4">
              <w:rPr>
                <w:rStyle w:val="Blue"/>
                <w:rFonts w:cs="Calibri"/>
                <w:color w:val="000000" w:themeColor="text1"/>
                <w:sz w:val="18"/>
                <w:szCs w:val="18"/>
                <w:vertAlign w:val="subscript"/>
              </w:rPr>
              <w:t>2</w:t>
            </w:r>
          </w:p>
        </w:tc>
        <w:tc>
          <w:tcPr>
            <w:tcW w:w="670" w:type="pct"/>
            <w:shd w:val="clear" w:color="auto" w:fill="auto"/>
          </w:tcPr>
          <w:p w14:paraId="7211BA27" w14:textId="6C59526A" w:rsidR="0039599B" w:rsidRPr="007E2FF4" w:rsidRDefault="000E0F53"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50</w:t>
            </w:r>
            <w:r w:rsidR="0039599B" w:rsidRPr="007E2FF4">
              <w:rPr>
                <w:rStyle w:val="Blue"/>
                <w:rFonts w:cs="Calibri"/>
                <w:color w:val="000000" w:themeColor="text1"/>
                <w:sz w:val="18"/>
                <w:szCs w:val="18"/>
              </w:rPr>
              <w:t xml:space="preserve"> mg/l</w:t>
            </w:r>
          </w:p>
        </w:tc>
        <w:tc>
          <w:tcPr>
            <w:tcW w:w="809" w:type="pct"/>
            <w:shd w:val="clear" w:color="auto" w:fill="auto"/>
          </w:tcPr>
          <w:p w14:paraId="2D1F6474"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285D7A67"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252D871A"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5EA4C76F"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Maximum</w:t>
            </w:r>
          </w:p>
          <w:p w14:paraId="7283E91A"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(Condition 3.1.3 applies)</w:t>
            </w:r>
          </w:p>
        </w:tc>
      </w:tr>
      <w:tr w:rsidR="000A4AF0" w:rsidRPr="001F4EC0" w14:paraId="704C818C" w14:textId="77777777" w:rsidTr="00325FF2">
        <w:trPr>
          <w:cantSplit/>
        </w:trPr>
        <w:tc>
          <w:tcPr>
            <w:tcW w:w="611" w:type="pct"/>
            <w:vMerge/>
            <w:shd w:val="clear" w:color="auto" w:fill="auto"/>
          </w:tcPr>
          <w:p w14:paraId="16454F66" w14:textId="77777777" w:rsidR="000E0F53" w:rsidRPr="001F4EC0" w:rsidRDefault="000E0F53" w:rsidP="000E0F53">
            <w:pPr>
              <w:pStyle w:val="TableText"/>
              <w:rPr>
                <w:rStyle w:val="Blue"/>
                <w:sz w:val="18"/>
                <w:szCs w:val="18"/>
              </w:rPr>
            </w:pPr>
          </w:p>
        </w:tc>
        <w:tc>
          <w:tcPr>
            <w:tcW w:w="742" w:type="pct"/>
            <w:shd w:val="clear" w:color="auto" w:fill="auto"/>
          </w:tcPr>
          <w:p w14:paraId="7C03BB24"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Ammoniacal nitrogen (expressed as N)</w:t>
            </w:r>
          </w:p>
        </w:tc>
        <w:tc>
          <w:tcPr>
            <w:tcW w:w="670" w:type="pct"/>
            <w:shd w:val="clear" w:color="auto" w:fill="auto"/>
          </w:tcPr>
          <w:p w14:paraId="362F5209" w14:textId="7AF766CD"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10 mg/l</w:t>
            </w:r>
          </w:p>
        </w:tc>
        <w:tc>
          <w:tcPr>
            <w:tcW w:w="809" w:type="pct"/>
            <w:shd w:val="clear" w:color="auto" w:fill="auto"/>
          </w:tcPr>
          <w:p w14:paraId="506AE3C8"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2FB1588F" w14:textId="230F5D61" w:rsidR="000E0F53" w:rsidRPr="007E2FF4" w:rsidDel="00B21CF1"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419F24D0"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1154289D"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Look up table</w:t>
            </w:r>
          </w:p>
          <w:p w14:paraId="64A6DBD6"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(Conditions 3.1.2 and 3.1.3 apply)</w:t>
            </w:r>
          </w:p>
        </w:tc>
      </w:tr>
      <w:tr w:rsidR="000A4AF0" w:rsidRPr="001F4EC0" w14:paraId="17850DE7" w14:textId="77777777" w:rsidTr="00325FF2">
        <w:trPr>
          <w:cantSplit/>
        </w:trPr>
        <w:tc>
          <w:tcPr>
            <w:tcW w:w="611" w:type="pct"/>
            <w:vMerge/>
            <w:shd w:val="clear" w:color="auto" w:fill="auto"/>
          </w:tcPr>
          <w:p w14:paraId="4212CBC6" w14:textId="77777777" w:rsidR="000E0F53" w:rsidRPr="001F4EC0" w:rsidRDefault="000E0F53" w:rsidP="000E0F53">
            <w:pPr>
              <w:pStyle w:val="TableText"/>
              <w:rPr>
                <w:rStyle w:val="Blue"/>
                <w:sz w:val="18"/>
                <w:szCs w:val="18"/>
              </w:rPr>
            </w:pPr>
          </w:p>
        </w:tc>
        <w:tc>
          <w:tcPr>
            <w:tcW w:w="742" w:type="pct"/>
            <w:shd w:val="clear" w:color="auto" w:fill="auto"/>
          </w:tcPr>
          <w:p w14:paraId="662044C4"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Ammoniacal nitrogen (expressed as N)</w:t>
            </w:r>
          </w:p>
        </w:tc>
        <w:tc>
          <w:tcPr>
            <w:tcW w:w="670" w:type="pct"/>
            <w:shd w:val="clear" w:color="auto" w:fill="auto"/>
          </w:tcPr>
          <w:p w14:paraId="7EFB0B3C" w14:textId="48A2D90B" w:rsidR="000E0F53" w:rsidRPr="007E2FF4" w:rsidRDefault="007E2FF4"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37</w:t>
            </w:r>
            <w:r w:rsidR="000E0F53" w:rsidRPr="007E2FF4">
              <w:rPr>
                <w:rStyle w:val="Blue"/>
                <w:rFonts w:cs="Calibri"/>
                <w:color w:val="000000" w:themeColor="text1"/>
                <w:sz w:val="18"/>
                <w:szCs w:val="18"/>
              </w:rPr>
              <w:t xml:space="preserve"> mg/l</w:t>
            </w:r>
          </w:p>
        </w:tc>
        <w:tc>
          <w:tcPr>
            <w:tcW w:w="809" w:type="pct"/>
            <w:shd w:val="clear" w:color="auto" w:fill="auto"/>
          </w:tcPr>
          <w:p w14:paraId="7FEAFC8C"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74E77B85" w14:textId="45BE74D4" w:rsidR="000E0F53" w:rsidRPr="007E2FF4" w:rsidDel="00B21CF1"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6F7A9679"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4CEB9538"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Maximum</w:t>
            </w:r>
          </w:p>
          <w:p w14:paraId="04C86987"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(Condition 3.1.3 applies)</w:t>
            </w:r>
          </w:p>
        </w:tc>
      </w:tr>
      <w:tr w:rsidR="000A4AF0" w:rsidRPr="001F4EC0" w14:paraId="7E60D4CA" w14:textId="77777777" w:rsidTr="00325FF2">
        <w:trPr>
          <w:cantSplit/>
        </w:trPr>
        <w:tc>
          <w:tcPr>
            <w:tcW w:w="611" w:type="pct"/>
            <w:vMerge/>
            <w:shd w:val="clear" w:color="auto" w:fill="auto"/>
          </w:tcPr>
          <w:p w14:paraId="78BACEEC" w14:textId="77777777" w:rsidR="0039599B" w:rsidRPr="001F4EC0" w:rsidRDefault="0039599B" w:rsidP="008A08E9">
            <w:pPr>
              <w:pStyle w:val="TableText"/>
              <w:rPr>
                <w:rStyle w:val="Blue"/>
                <w:sz w:val="18"/>
                <w:szCs w:val="18"/>
              </w:rPr>
            </w:pPr>
          </w:p>
        </w:tc>
        <w:tc>
          <w:tcPr>
            <w:tcW w:w="742" w:type="pct"/>
            <w:shd w:val="clear" w:color="auto" w:fill="auto"/>
          </w:tcPr>
          <w:p w14:paraId="31A1215B" w14:textId="4D58BB10"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Suspended solids (measured after drying at 105</w:t>
            </w:r>
            <w:r w:rsidR="00FD48BD" w:rsidRPr="00FD48BD">
              <w:rPr>
                <w:rStyle w:val="Blue"/>
                <w:rFonts w:cs="Calibri"/>
                <w:color w:val="000000" w:themeColor="text1"/>
                <w:sz w:val="18"/>
                <w:szCs w:val="18"/>
              </w:rPr>
              <w:t>°</w:t>
            </w:r>
            <w:r w:rsidRPr="007E2FF4">
              <w:rPr>
                <w:rStyle w:val="Blue"/>
                <w:rFonts w:cs="Calibri"/>
                <w:color w:val="000000" w:themeColor="text1"/>
                <w:sz w:val="18"/>
                <w:szCs w:val="18"/>
              </w:rPr>
              <w:t>C)</w:t>
            </w:r>
          </w:p>
          <w:p w14:paraId="0D897003" w14:textId="77777777" w:rsidR="0039599B" w:rsidRPr="007E2FF4" w:rsidRDefault="0039599B" w:rsidP="008A08E9">
            <w:pPr>
              <w:pStyle w:val="TableText"/>
              <w:rPr>
                <w:rStyle w:val="Blue"/>
                <w:rFonts w:cs="Calibri"/>
                <w:color w:val="000000" w:themeColor="text1"/>
                <w:sz w:val="18"/>
                <w:szCs w:val="18"/>
              </w:rPr>
            </w:pPr>
          </w:p>
        </w:tc>
        <w:tc>
          <w:tcPr>
            <w:tcW w:w="670" w:type="pct"/>
            <w:shd w:val="clear" w:color="auto" w:fill="auto"/>
          </w:tcPr>
          <w:p w14:paraId="6C9ACF4C" w14:textId="4E3B0115" w:rsidR="0039599B" w:rsidRPr="007E2FF4" w:rsidRDefault="007E2FF4"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22</w:t>
            </w:r>
            <w:r w:rsidR="0039599B" w:rsidRPr="007E2FF4">
              <w:rPr>
                <w:rStyle w:val="Blue"/>
                <w:rFonts w:cs="Calibri"/>
                <w:color w:val="000000" w:themeColor="text1"/>
                <w:sz w:val="18"/>
                <w:szCs w:val="18"/>
              </w:rPr>
              <w:t xml:space="preserve"> mg/l</w:t>
            </w:r>
          </w:p>
        </w:tc>
        <w:tc>
          <w:tcPr>
            <w:tcW w:w="809" w:type="pct"/>
            <w:shd w:val="clear" w:color="auto" w:fill="auto"/>
          </w:tcPr>
          <w:p w14:paraId="0A0F76E5"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0E50F268"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527030A2"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3506A12D"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Look up table</w:t>
            </w:r>
          </w:p>
          <w:p w14:paraId="5A620B85"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(Conditions 3.1.2 and 3.1.3 apply)</w:t>
            </w:r>
          </w:p>
        </w:tc>
      </w:tr>
      <w:tr w:rsidR="008229C3" w:rsidRPr="001F4EC0" w14:paraId="1AE3FB92" w14:textId="77777777" w:rsidTr="00325FF2">
        <w:trPr>
          <w:cantSplit/>
        </w:trPr>
        <w:tc>
          <w:tcPr>
            <w:tcW w:w="611" w:type="pct"/>
            <w:vMerge/>
            <w:shd w:val="clear" w:color="auto" w:fill="auto"/>
          </w:tcPr>
          <w:p w14:paraId="63D043AA" w14:textId="77777777" w:rsidR="008229C3" w:rsidRPr="00FC55D1" w:rsidRDefault="008229C3" w:rsidP="008229C3">
            <w:pPr>
              <w:pStyle w:val="TableText"/>
              <w:rPr>
                <w:rStyle w:val="Blue"/>
              </w:rPr>
            </w:pPr>
          </w:p>
        </w:tc>
        <w:tc>
          <w:tcPr>
            <w:tcW w:w="742" w:type="pct"/>
            <w:shd w:val="clear" w:color="auto" w:fill="auto"/>
          </w:tcPr>
          <w:p w14:paraId="47C0BB61"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Total phosphorus as P</w:t>
            </w:r>
          </w:p>
        </w:tc>
        <w:tc>
          <w:tcPr>
            <w:tcW w:w="670" w:type="pct"/>
            <w:shd w:val="clear" w:color="auto" w:fill="auto"/>
          </w:tcPr>
          <w:p w14:paraId="47E16449" w14:textId="330E5D1C"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 xml:space="preserve">1 mg/l </w:t>
            </w:r>
          </w:p>
        </w:tc>
        <w:tc>
          <w:tcPr>
            <w:tcW w:w="809" w:type="pct"/>
            <w:shd w:val="clear" w:color="auto" w:fill="auto"/>
          </w:tcPr>
          <w:p w14:paraId="2CD11B83" w14:textId="250E3049" w:rsidR="008229C3" w:rsidRPr="00CD7ADB" w:rsidRDefault="008229C3" w:rsidP="008229C3">
            <w:pPr>
              <w:pStyle w:val="TableText"/>
              <w:rPr>
                <w:rStyle w:val="Blue"/>
                <w:rFonts w:cs="Calibri"/>
                <w:color w:val="000000" w:themeColor="text1"/>
                <w:sz w:val="18"/>
                <w:szCs w:val="18"/>
              </w:rPr>
            </w:pPr>
            <w:r w:rsidRPr="00A710D1">
              <w:rPr>
                <w:rStyle w:val="Blue"/>
                <w:rFonts w:cs="Calibri"/>
                <w:color w:val="000000" w:themeColor="text1"/>
                <w:sz w:val="18"/>
                <w:szCs w:val="18"/>
              </w:rPr>
              <w:t>24-hour composite</w:t>
            </w:r>
          </w:p>
        </w:tc>
        <w:tc>
          <w:tcPr>
            <w:tcW w:w="565" w:type="pct"/>
            <w:shd w:val="clear" w:color="auto" w:fill="auto"/>
          </w:tcPr>
          <w:p w14:paraId="6D194601"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N/A</w:t>
            </w:r>
          </w:p>
        </w:tc>
        <w:tc>
          <w:tcPr>
            <w:tcW w:w="728" w:type="pct"/>
            <w:shd w:val="clear" w:color="auto" w:fill="auto"/>
          </w:tcPr>
          <w:p w14:paraId="7D9F9742"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As specified in schedule 3B</w:t>
            </w:r>
          </w:p>
        </w:tc>
        <w:tc>
          <w:tcPr>
            <w:tcW w:w="875" w:type="pct"/>
            <w:shd w:val="clear" w:color="auto" w:fill="auto"/>
          </w:tcPr>
          <w:p w14:paraId="6E7ACBC4"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Annual mean</w:t>
            </w:r>
          </w:p>
          <w:p w14:paraId="77E803BA"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(Condition 3.1.3 applies)</w:t>
            </w:r>
          </w:p>
        </w:tc>
      </w:tr>
      <w:tr w:rsidR="008229C3" w:rsidRPr="001F4EC0" w14:paraId="4693A966" w14:textId="77777777" w:rsidTr="00325FF2">
        <w:trPr>
          <w:cantSplit/>
        </w:trPr>
        <w:tc>
          <w:tcPr>
            <w:tcW w:w="611" w:type="pct"/>
            <w:vMerge/>
            <w:shd w:val="clear" w:color="auto" w:fill="auto"/>
          </w:tcPr>
          <w:p w14:paraId="47A380EA" w14:textId="77777777" w:rsidR="008229C3" w:rsidRPr="00FC55D1" w:rsidRDefault="008229C3" w:rsidP="008229C3">
            <w:pPr>
              <w:pStyle w:val="TableText"/>
              <w:rPr>
                <w:rStyle w:val="Blue"/>
              </w:rPr>
            </w:pPr>
          </w:p>
        </w:tc>
        <w:tc>
          <w:tcPr>
            <w:tcW w:w="742" w:type="pct"/>
            <w:shd w:val="clear" w:color="auto" w:fill="auto"/>
          </w:tcPr>
          <w:p w14:paraId="66957D6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Total iron as Fe</w:t>
            </w:r>
          </w:p>
        </w:tc>
        <w:tc>
          <w:tcPr>
            <w:tcW w:w="670" w:type="pct"/>
            <w:shd w:val="clear" w:color="auto" w:fill="auto"/>
          </w:tcPr>
          <w:p w14:paraId="0FF9B86F" w14:textId="19251D1A"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4</w:t>
            </w:r>
            <w:r>
              <w:rPr>
                <w:rStyle w:val="Blue"/>
                <w:color w:val="000000" w:themeColor="text1"/>
                <w:sz w:val="18"/>
                <w:szCs w:val="18"/>
              </w:rPr>
              <w:t>000</w:t>
            </w:r>
            <w:r w:rsidRPr="00CD7ADB">
              <w:rPr>
                <w:rStyle w:val="Blue"/>
                <w:color w:val="000000" w:themeColor="text1"/>
                <w:sz w:val="18"/>
                <w:szCs w:val="18"/>
              </w:rPr>
              <w:t xml:space="preserve"> µg/l</w:t>
            </w:r>
          </w:p>
        </w:tc>
        <w:tc>
          <w:tcPr>
            <w:tcW w:w="809" w:type="pct"/>
            <w:shd w:val="clear" w:color="auto" w:fill="auto"/>
          </w:tcPr>
          <w:p w14:paraId="7A253B22"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Instantaneous (spot sample)</w:t>
            </w:r>
          </w:p>
        </w:tc>
        <w:tc>
          <w:tcPr>
            <w:tcW w:w="565" w:type="pct"/>
            <w:shd w:val="clear" w:color="auto" w:fill="auto"/>
          </w:tcPr>
          <w:p w14:paraId="015A8C21"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728" w:type="pct"/>
            <w:shd w:val="clear" w:color="auto" w:fill="auto"/>
          </w:tcPr>
          <w:p w14:paraId="09BE7C5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3B</w:t>
            </w:r>
          </w:p>
        </w:tc>
        <w:tc>
          <w:tcPr>
            <w:tcW w:w="875" w:type="pct"/>
            <w:shd w:val="clear" w:color="auto" w:fill="auto"/>
          </w:tcPr>
          <w:p w14:paraId="6BB60CB2"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Look up table</w:t>
            </w:r>
          </w:p>
          <w:p w14:paraId="4211F93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(Conditions 3.1.2 and 3.1.3 applies)</w:t>
            </w:r>
          </w:p>
        </w:tc>
      </w:tr>
      <w:tr w:rsidR="008229C3" w:rsidRPr="001F4EC0" w14:paraId="0101C6B9" w14:textId="77777777" w:rsidTr="00325FF2">
        <w:trPr>
          <w:cantSplit/>
        </w:trPr>
        <w:tc>
          <w:tcPr>
            <w:tcW w:w="611" w:type="pct"/>
            <w:vMerge/>
            <w:shd w:val="clear" w:color="auto" w:fill="auto"/>
          </w:tcPr>
          <w:p w14:paraId="29D67AC8" w14:textId="77777777" w:rsidR="008229C3" w:rsidRPr="00FC55D1" w:rsidRDefault="008229C3" w:rsidP="008229C3">
            <w:pPr>
              <w:pStyle w:val="TableText"/>
              <w:rPr>
                <w:rStyle w:val="Blue"/>
              </w:rPr>
            </w:pPr>
          </w:p>
        </w:tc>
        <w:tc>
          <w:tcPr>
            <w:tcW w:w="742" w:type="pct"/>
            <w:shd w:val="clear" w:color="auto" w:fill="auto"/>
          </w:tcPr>
          <w:p w14:paraId="2431247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Total iron as Fe</w:t>
            </w:r>
          </w:p>
        </w:tc>
        <w:tc>
          <w:tcPr>
            <w:tcW w:w="670" w:type="pct"/>
            <w:shd w:val="clear" w:color="auto" w:fill="auto"/>
          </w:tcPr>
          <w:p w14:paraId="0C51EDD0" w14:textId="1DE187D8"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8</w:t>
            </w:r>
            <w:r>
              <w:rPr>
                <w:rStyle w:val="Blue"/>
                <w:color w:val="000000" w:themeColor="text1"/>
                <w:sz w:val="18"/>
                <w:szCs w:val="18"/>
              </w:rPr>
              <w:t>000</w:t>
            </w:r>
            <w:r w:rsidRPr="00CD7ADB">
              <w:rPr>
                <w:rStyle w:val="Blue"/>
                <w:color w:val="000000" w:themeColor="text1"/>
                <w:sz w:val="18"/>
                <w:szCs w:val="18"/>
              </w:rPr>
              <w:t xml:space="preserve"> µg/l</w:t>
            </w:r>
          </w:p>
        </w:tc>
        <w:tc>
          <w:tcPr>
            <w:tcW w:w="809" w:type="pct"/>
            <w:shd w:val="clear" w:color="auto" w:fill="auto"/>
          </w:tcPr>
          <w:p w14:paraId="3E1CF797"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Instantaneous (spot sample)</w:t>
            </w:r>
          </w:p>
        </w:tc>
        <w:tc>
          <w:tcPr>
            <w:tcW w:w="565" w:type="pct"/>
            <w:shd w:val="clear" w:color="auto" w:fill="auto"/>
          </w:tcPr>
          <w:p w14:paraId="78532A14"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728" w:type="pct"/>
            <w:shd w:val="clear" w:color="auto" w:fill="auto"/>
          </w:tcPr>
          <w:p w14:paraId="29823362"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3B</w:t>
            </w:r>
          </w:p>
        </w:tc>
        <w:tc>
          <w:tcPr>
            <w:tcW w:w="875" w:type="pct"/>
            <w:shd w:val="clear" w:color="auto" w:fill="auto"/>
          </w:tcPr>
          <w:p w14:paraId="02FA02A8"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Maximum</w:t>
            </w:r>
          </w:p>
          <w:p w14:paraId="4C44A88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3.1.3 applies)</w:t>
            </w:r>
          </w:p>
        </w:tc>
      </w:tr>
      <w:tr w:rsidR="008229C3" w:rsidRPr="001F4EC0" w14:paraId="4639C9A2" w14:textId="77777777" w:rsidTr="00325FF2">
        <w:trPr>
          <w:cantSplit/>
        </w:trPr>
        <w:tc>
          <w:tcPr>
            <w:tcW w:w="611" w:type="pct"/>
            <w:vMerge/>
            <w:shd w:val="clear" w:color="auto" w:fill="auto"/>
          </w:tcPr>
          <w:p w14:paraId="3C314780" w14:textId="77777777" w:rsidR="008229C3" w:rsidRPr="00FC55D1" w:rsidRDefault="008229C3" w:rsidP="008229C3">
            <w:pPr>
              <w:pStyle w:val="TableText"/>
              <w:rPr>
                <w:rStyle w:val="Blue"/>
              </w:rPr>
            </w:pPr>
          </w:p>
        </w:tc>
        <w:tc>
          <w:tcPr>
            <w:tcW w:w="742" w:type="pct"/>
            <w:shd w:val="clear" w:color="auto" w:fill="auto"/>
          </w:tcPr>
          <w:p w14:paraId="4990DE5B"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Visible oil or grease</w:t>
            </w:r>
          </w:p>
        </w:tc>
        <w:tc>
          <w:tcPr>
            <w:tcW w:w="670" w:type="pct"/>
            <w:shd w:val="clear" w:color="auto" w:fill="auto"/>
          </w:tcPr>
          <w:p w14:paraId="55AF1ABB"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No significant trace present so far as is reasonably practicable</w:t>
            </w:r>
          </w:p>
        </w:tc>
        <w:tc>
          <w:tcPr>
            <w:tcW w:w="809" w:type="pct"/>
            <w:shd w:val="clear" w:color="auto" w:fill="auto"/>
          </w:tcPr>
          <w:p w14:paraId="39A15153"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Instantaneous (visual examination )</w:t>
            </w:r>
          </w:p>
        </w:tc>
        <w:tc>
          <w:tcPr>
            <w:tcW w:w="565" w:type="pct"/>
            <w:shd w:val="clear" w:color="auto" w:fill="auto"/>
          </w:tcPr>
          <w:p w14:paraId="7CB9AB6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728" w:type="pct"/>
            <w:shd w:val="clear" w:color="auto" w:fill="auto"/>
          </w:tcPr>
          <w:p w14:paraId="79F073F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875" w:type="pct"/>
            <w:shd w:val="clear" w:color="auto" w:fill="auto"/>
          </w:tcPr>
          <w:p w14:paraId="189EA354"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No significant trace</w:t>
            </w:r>
          </w:p>
          <w:p w14:paraId="18EC8F1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3.1.3 applies)</w:t>
            </w:r>
          </w:p>
        </w:tc>
      </w:tr>
      <w:tr w:rsidR="008229C3" w:rsidRPr="001F4EC0" w14:paraId="1728A91E" w14:textId="77777777" w:rsidTr="00325FF2">
        <w:trPr>
          <w:cantSplit/>
        </w:trPr>
        <w:tc>
          <w:tcPr>
            <w:tcW w:w="611" w:type="pct"/>
            <w:vMerge/>
            <w:shd w:val="clear" w:color="auto" w:fill="auto"/>
          </w:tcPr>
          <w:p w14:paraId="31F91DC0" w14:textId="77777777" w:rsidR="008229C3" w:rsidRPr="00FC55D1" w:rsidRDefault="008229C3" w:rsidP="008229C3">
            <w:pPr>
              <w:pStyle w:val="TableText"/>
              <w:rPr>
                <w:rStyle w:val="Blue"/>
              </w:rPr>
            </w:pPr>
          </w:p>
        </w:tc>
        <w:tc>
          <w:tcPr>
            <w:tcW w:w="742" w:type="pct"/>
            <w:shd w:val="clear" w:color="auto" w:fill="auto"/>
          </w:tcPr>
          <w:p w14:paraId="3CF716A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ATU-BOD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6E2DF96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Minimum of 70 % removal compared to influent</w:t>
            </w:r>
          </w:p>
        </w:tc>
        <w:tc>
          <w:tcPr>
            <w:tcW w:w="809" w:type="pct"/>
            <w:vMerge w:val="restart"/>
            <w:shd w:val="clear" w:color="auto" w:fill="auto"/>
          </w:tcPr>
          <w:p w14:paraId="74C70A90" w14:textId="144AB580"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w:t>
            </w:r>
            <w:r>
              <w:rPr>
                <w:rStyle w:val="Blue"/>
                <w:color w:val="000000" w:themeColor="text1"/>
                <w:sz w:val="18"/>
                <w:szCs w:val="18"/>
              </w:rPr>
              <w:t>-</w:t>
            </w:r>
            <w:r w:rsidRPr="00CD7ADB">
              <w:rPr>
                <w:rStyle w:val="Blue"/>
                <w:color w:val="000000" w:themeColor="text1"/>
                <w:sz w:val="18"/>
                <w:szCs w:val="18"/>
              </w:rPr>
              <w:t>hour composite</w:t>
            </w:r>
          </w:p>
        </w:tc>
        <w:tc>
          <w:tcPr>
            <w:tcW w:w="565" w:type="pct"/>
            <w:vMerge w:val="restart"/>
            <w:shd w:val="clear" w:color="auto" w:fill="auto"/>
          </w:tcPr>
          <w:p w14:paraId="12ED1E3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To be compliant a sample has to meet the 70% removal standard or the 25 mg/l limit not both </w:t>
            </w:r>
          </w:p>
        </w:tc>
        <w:tc>
          <w:tcPr>
            <w:tcW w:w="728" w:type="pct"/>
            <w:vMerge w:val="restart"/>
            <w:shd w:val="clear" w:color="auto" w:fill="auto"/>
          </w:tcPr>
          <w:p w14:paraId="2DADE19A"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As specified in schedule 3C </w:t>
            </w:r>
          </w:p>
        </w:tc>
        <w:tc>
          <w:tcPr>
            <w:tcW w:w="875" w:type="pct"/>
            <w:vMerge w:val="restart"/>
            <w:shd w:val="clear" w:color="auto" w:fill="auto"/>
          </w:tcPr>
          <w:p w14:paraId="02B4A9D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Look up table</w:t>
            </w:r>
          </w:p>
          <w:p w14:paraId="67E3545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(Conditions 3.1.2 and 3.1.4 apply) </w:t>
            </w:r>
          </w:p>
        </w:tc>
      </w:tr>
      <w:tr w:rsidR="008229C3" w:rsidRPr="001F4EC0" w14:paraId="1362FC98" w14:textId="77777777" w:rsidTr="00325FF2">
        <w:trPr>
          <w:cantSplit/>
        </w:trPr>
        <w:tc>
          <w:tcPr>
            <w:tcW w:w="611" w:type="pct"/>
            <w:vMerge/>
            <w:shd w:val="clear" w:color="auto" w:fill="auto"/>
          </w:tcPr>
          <w:p w14:paraId="0DEC9DE5" w14:textId="77777777" w:rsidR="008229C3" w:rsidRPr="00FC55D1" w:rsidRDefault="008229C3" w:rsidP="008229C3">
            <w:pPr>
              <w:pStyle w:val="TableText"/>
              <w:rPr>
                <w:rStyle w:val="Blue"/>
              </w:rPr>
            </w:pPr>
          </w:p>
        </w:tc>
        <w:tc>
          <w:tcPr>
            <w:tcW w:w="742" w:type="pct"/>
            <w:shd w:val="clear" w:color="auto" w:fill="auto"/>
          </w:tcPr>
          <w:p w14:paraId="4972244C"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ATU-BOD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3AE743B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25 mg/l</w:t>
            </w:r>
          </w:p>
        </w:tc>
        <w:tc>
          <w:tcPr>
            <w:tcW w:w="809" w:type="pct"/>
            <w:vMerge/>
            <w:shd w:val="clear" w:color="auto" w:fill="auto"/>
          </w:tcPr>
          <w:p w14:paraId="551E721D" w14:textId="77777777" w:rsidR="008229C3" w:rsidRPr="00CD7ADB" w:rsidRDefault="008229C3" w:rsidP="008229C3">
            <w:pPr>
              <w:pStyle w:val="TableText"/>
              <w:rPr>
                <w:rStyle w:val="Blue"/>
                <w:color w:val="000000" w:themeColor="text1"/>
                <w:sz w:val="18"/>
                <w:szCs w:val="18"/>
              </w:rPr>
            </w:pPr>
          </w:p>
        </w:tc>
        <w:tc>
          <w:tcPr>
            <w:tcW w:w="565" w:type="pct"/>
            <w:vMerge/>
            <w:shd w:val="clear" w:color="auto" w:fill="auto"/>
          </w:tcPr>
          <w:p w14:paraId="0C0CB52E" w14:textId="77777777" w:rsidR="008229C3" w:rsidRPr="00CD7ADB" w:rsidRDefault="008229C3" w:rsidP="008229C3">
            <w:pPr>
              <w:pStyle w:val="TableText"/>
              <w:rPr>
                <w:rStyle w:val="Blue"/>
                <w:color w:val="000000" w:themeColor="text1"/>
                <w:sz w:val="18"/>
                <w:szCs w:val="18"/>
              </w:rPr>
            </w:pPr>
          </w:p>
        </w:tc>
        <w:tc>
          <w:tcPr>
            <w:tcW w:w="728" w:type="pct"/>
            <w:vMerge/>
            <w:shd w:val="clear" w:color="auto" w:fill="auto"/>
          </w:tcPr>
          <w:p w14:paraId="5E8F55BD" w14:textId="77777777" w:rsidR="008229C3" w:rsidRPr="00CD7ADB" w:rsidRDefault="008229C3" w:rsidP="008229C3">
            <w:pPr>
              <w:pStyle w:val="TableText"/>
              <w:rPr>
                <w:rStyle w:val="Blue"/>
                <w:color w:val="000000" w:themeColor="text1"/>
                <w:sz w:val="18"/>
                <w:szCs w:val="18"/>
              </w:rPr>
            </w:pPr>
          </w:p>
        </w:tc>
        <w:tc>
          <w:tcPr>
            <w:tcW w:w="875" w:type="pct"/>
            <w:vMerge/>
            <w:shd w:val="clear" w:color="auto" w:fill="auto"/>
          </w:tcPr>
          <w:p w14:paraId="3BD91E0F" w14:textId="77777777" w:rsidR="008229C3" w:rsidRPr="00CD7ADB" w:rsidRDefault="008229C3" w:rsidP="008229C3">
            <w:pPr>
              <w:pStyle w:val="TableText"/>
              <w:rPr>
                <w:rStyle w:val="Blue"/>
                <w:color w:val="000000" w:themeColor="text1"/>
                <w:sz w:val="18"/>
                <w:szCs w:val="18"/>
              </w:rPr>
            </w:pPr>
          </w:p>
        </w:tc>
      </w:tr>
      <w:tr w:rsidR="008229C3" w:rsidRPr="001F4EC0" w14:paraId="07AEFCF4" w14:textId="77777777" w:rsidTr="00325FF2">
        <w:trPr>
          <w:cantSplit/>
        </w:trPr>
        <w:tc>
          <w:tcPr>
            <w:tcW w:w="611" w:type="pct"/>
            <w:vMerge/>
            <w:shd w:val="clear" w:color="auto" w:fill="auto"/>
          </w:tcPr>
          <w:p w14:paraId="57811036" w14:textId="77777777" w:rsidR="008229C3" w:rsidRPr="00FC55D1" w:rsidRDefault="008229C3" w:rsidP="008229C3">
            <w:pPr>
              <w:pStyle w:val="TableText"/>
              <w:rPr>
                <w:rStyle w:val="Blue"/>
              </w:rPr>
            </w:pPr>
          </w:p>
        </w:tc>
        <w:tc>
          <w:tcPr>
            <w:tcW w:w="742" w:type="pct"/>
            <w:shd w:val="clear" w:color="auto" w:fill="auto"/>
          </w:tcPr>
          <w:p w14:paraId="0D57BBEA"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ATU-BOD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79D0C0B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50 mg/l</w:t>
            </w:r>
          </w:p>
        </w:tc>
        <w:tc>
          <w:tcPr>
            <w:tcW w:w="809" w:type="pct"/>
            <w:shd w:val="clear" w:color="auto" w:fill="auto"/>
          </w:tcPr>
          <w:p w14:paraId="587F36D4" w14:textId="39D0B011"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w:t>
            </w:r>
            <w:r>
              <w:rPr>
                <w:rStyle w:val="Blue"/>
                <w:color w:val="000000" w:themeColor="text1"/>
                <w:sz w:val="18"/>
                <w:szCs w:val="18"/>
              </w:rPr>
              <w:t>-</w:t>
            </w:r>
            <w:r w:rsidRPr="00CD7ADB">
              <w:rPr>
                <w:rStyle w:val="Blue"/>
                <w:color w:val="000000" w:themeColor="text1"/>
                <w:sz w:val="18"/>
                <w:szCs w:val="18"/>
              </w:rPr>
              <w:t>hour composite</w:t>
            </w:r>
          </w:p>
        </w:tc>
        <w:tc>
          <w:tcPr>
            <w:tcW w:w="565" w:type="pct"/>
            <w:shd w:val="clear" w:color="auto" w:fill="auto"/>
          </w:tcPr>
          <w:p w14:paraId="23673BF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This limit does not apply if a sample has met the 70% removal standard</w:t>
            </w:r>
          </w:p>
        </w:tc>
        <w:tc>
          <w:tcPr>
            <w:tcW w:w="728" w:type="pct"/>
            <w:shd w:val="clear" w:color="auto" w:fill="auto"/>
          </w:tcPr>
          <w:p w14:paraId="4A73F0C8"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3C</w:t>
            </w:r>
          </w:p>
          <w:p w14:paraId="5CE90D22" w14:textId="77777777" w:rsidR="008229C3" w:rsidRPr="00CD7ADB" w:rsidRDefault="008229C3" w:rsidP="008229C3">
            <w:pPr>
              <w:pStyle w:val="TableText"/>
              <w:rPr>
                <w:rStyle w:val="Blue"/>
                <w:color w:val="000000" w:themeColor="text1"/>
                <w:sz w:val="18"/>
                <w:szCs w:val="18"/>
              </w:rPr>
            </w:pPr>
          </w:p>
        </w:tc>
        <w:tc>
          <w:tcPr>
            <w:tcW w:w="875" w:type="pct"/>
            <w:shd w:val="clear" w:color="auto" w:fill="auto"/>
          </w:tcPr>
          <w:p w14:paraId="73A9C171"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Maximum</w:t>
            </w:r>
          </w:p>
          <w:p w14:paraId="526F021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3.1.4 applies)</w:t>
            </w:r>
          </w:p>
        </w:tc>
      </w:tr>
      <w:tr w:rsidR="008229C3" w:rsidRPr="001F4EC0" w14:paraId="266FA493" w14:textId="77777777" w:rsidTr="00325FF2">
        <w:trPr>
          <w:cantSplit/>
        </w:trPr>
        <w:tc>
          <w:tcPr>
            <w:tcW w:w="611" w:type="pct"/>
            <w:vMerge/>
            <w:shd w:val="clear" w:color="auto" w:fill="auto"/>
          </w:tcPr>
          <w:p w14:paraId="5F2AC7A6" w14:textId="77777777" w:rsidR="008229C3" w:rsidRPr="00FC55D1" w:rsidRDefault="008229C3" w:rsidP="008229C3">
            <w:pPr>
              <w:pStyle w:val="TableText"/>
              <w:rPr>
                <w:rStyle w:val="Blue"/>
              </w:rPr>
            </w:pPr>
          </w:p>
        </w:tc>
        <w:tc>
          <w:tcPr>
            <w:tcW w:w="742" w:type="pct"/>
            <w:shd w:val="clear" w:color="auto" w:fill="auto"/>
          </w:tcPr>
          <w:p w14:paraId="073A0F3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59655CC8"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Minimum of 75 % removal compared to influent</w:t>
            </w:r>
          </w:p>
        </w:tc>
        <w:tc>
          <w:tcPr>
            <w:tcW w:w="809" w:type="pct"/>
            <w:vMerge w:val="restart"/>
            <w:shd w:val="clear" w:color="auto" w:fill="auto"/>
          </w:tcPr>
          <w:p w14:paraId="20A55547" w14:textId="1F9A8A1E"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24-hour composite</w:t>
            </w:r>
          </w:p>
        </w:tc>
        <w:tc>
          <w:tcPr>
            <w:tcW w:w="565" w:type="pct"/>
            <w:vMerge w:val="restart"/>
            <w:shd w:val="clear" w:color="auto" w:fill="auto"/>
          </w:tcPr>
          <w:p w14:paraId="01C5387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To be compliant a sample has to meet the 75% removal standard or the 125 mg/l limit not both </w:t>
            </w:r>
          </w:p>
        </w:tc>
        <w:tc>
          <w:tcPr>
            <w:tcW w:w="728" w:type="pct"/>
            <w:vMerge w:val="restart"/>
            <w:shd w:val="clear" w:color="auto" w:fill="auto"/>
          </w:tcPr>
          <w:p w14:paraId="0615205B"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3C</w:t>
            </w:r>
          </w:p>
        </w:tc>
        <w:tc>
          <w:tcPr>
            <w:tcW w:w="875" w:type="pct"/>
            <w:vMerge w:val="restart"/>
            <w:shd w:val="clear" w:color="auto" w:fill="auto"/>
          </w:tcPr>
          <w:p w14:paraId="7386E9B9"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Look up table</w:t>
            </w:r>
          </w:p>
          <w:p w14:paraId="19C1448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(Conditions 3.1.2 and 3.1.4 apply) </w:t>
            </w:r>
          </w:p>
        </w:tc>
      </w:tr>
      <w:tr w:rsidR="008229C3" w:rsidRPr="001F4EC0" w14:paraId="4FC291A9" w14:textId="77777777" w:rsidTr="00325FF2">
        <w:trPr>
          <w:cantSplit/>
        </w:trPr>
        <w:tc>
          <w:tcPr>
            <w:tcW w:w="611" w:type="pct"/>
            <w:vMerge/>
            <w:shd w:val="clear" w:color="auto" w:fill="auto"/>
          </w:tcPr>
          <w:p w14:paraId="24095C98" w14:textId="77777777" w:rsidR="008229C3" w:rsidRPr="00FC55D1" w:rsidRDefault="008229C3" w:rsidP="008229C3">
            <w:pPr>
              <w:pStyle w:val="TableText"/>
              <w:rPr>
                <w:rStyle w:val="Blue"/>
              </w:rPr>
            </w:pPr>
          </w:p>
        </w:tc>
        <w:tc>
          <w:tcPr>
            <w:tcW w:w="742" w:type="pct"/>
            <w:shd w:val="clear" w:color="auto" w:fill="auto"/>
          </w:tcPr>
          <w:p w14:paraId="1631E7B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13944A87"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125 mg/l</w:t>
            </w:r>
          </w:p>
        </w:tc>
        <w:tc>
          <w:tcPr>
            <w:tcW w:w="809" w:type="pct"/>
            <w:vMerge/>
            <w:shd w:val="clear" w:color="auto" w:fill="auto"/>
          </w:tcPr>
          <w:p w14:paraId="3AFBE31A" w14:textId="77777777" w:rsidR="008229C3" w:rsidRPr="00CD7ADB" w:rsidRDefault="008229C3" w:rsidP="008229C3">
            <w:pPr>
              <w:pStyle w:val="TableText"/>
              <w:rPr>
                <w:rStyle w:val="Blue"/>
                <w:color w:val="000000" w:themeColor="text1"/>
                <w:sz w:val="18"/>
                <w:szCs w:val="18"/>
              </w:rPr>
            </w:pPr>
          </w:p>
        </w:tc>
        <w:tc>
          <w:tcPr>
            <w:tcW w:w="565" w:type="pct"/>
            <w:vMerge/>
            <w:shd w:val="clear" w:color="auto" w:fill="auto"/>
          </w:tcPr>
          <w:p w14:paraId="6C442FEA" w14:textId="77777777" w:rsidR="008229C3" w:rsidRPr="00CD7ADB" w:rsidRDefault="008229C3" w:rsidP="008229C3">
            <w:pPr>
              <w:pStyle w:val="TableText"/>
              <w:rPr>
                <w:rStyle w:val="Blue"/>
                <w:color w:val="000000" w:themeColor="text1"/>
                <w:sz w:val="18"/>
                <w:szCs w:val="18"/>
              </w:rPr>
            </w:pPr>
          </w:p>
        </w:tc>
        <w:tc>
          <w:tcPr>
            <w:tcW w:w="728" w:type="pct"/>
            <w:vMerge/>
            <w:shd w:val="clear" w:color="auto" w:fill="auto"/>
          </w:tcPr>
          <w:p w14:paraId="0EEF0B30" w14:textId="77777777" w:rsidR="008229C3" w:rsidRPr="00CD7ADB" w:rsidRDefault="008229C3" w:rsidP="008229C3">
            <w:pPr>
              <w:pStyle w:val="TableText"/>
              <w:rPr>
                <w:rStyle w:val="Blue"/>
                <w:color w:val="000000" w:themeColor="text1"/>
                <w:sz w:val="18"/>
                <w:szCs w:val="18"/>
              </w:rPr>
            </w:pPr>
          </w:p>
        </w:tc>
        <w:tc>
          <w:tcPr>
            <w:tcW w:w="875" w:type="pct"/>
            <w:vMerge/>
            <w:shd w:val="clear" w:color="auto" w:fill="auto"/>
          </w:tcPr>
          <w:p w14:paraId="038CE890" w14:textId="77777777" w:rsidR="008229C3" w:rsidRPr="00CD7ADB" w:rsidRDefault="008229C3" w:rsidP="008229C3">
            <w:pPr>
              <w:pStyle w:val="TableText"/>
              <w:rPr>
                <w:rStyle w:val="Blue"/>
                <w:color w:val="000000" w:themeColor="text1"/>
                <w:sz w:val="18"/>
                <w:szCs w:val="18"/>
              </w:rPr>
            </w:pPr>
          </w:p>
        </w:tc>
      </w:tr>
      <w:tr w:rsidR="008229C3" w:rsidRPr="001F4EC0" w14:paraId="78A0E50E" w14:textId="77777777" w:rsidTr="00325FF2">
        <w:trPr>
          <w:cantSplit/>
        </w:trPr>
        <w:tc>
          <w:tcPr>
            <w:tcW w:w="611" w:type="pct"/>
            <w:vMerge/>
            <w:shd w:val="clear" w:color="auto" w:fill="auto"/>
          </w:tcPr>
          <w:p w14:paraId="765AE6D2" w14:textId="77777777" w:rsidR="008229C3" w:rsidRPr="00FC55D1" w:rsidRDefault="008229C3" w:rsidP="008229C3">
            <w:pPr>
              <w:pStyle w:val="TableText"/>
              <w:rPr>
                <w:rStyle w:val="Blue"/>
              </w:rPr>
            </w:pPr>
          </w:p>
        </w:tc>
        <w:tc>
          <w:tcPr>
            <w:tcW w:w="742" w:type="pct"/>
            <w:shd w:val="clear" w:color="auto" w:fill="auto"/>
          </w:tcPr>
          <w:p w14:paraId="1855EBB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3341AFC4"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250 mg/l</w:t>
            </w:r>
          </w:p>
        </w:tc>
        <w:tc>
          <w:tcPr>
            <w:tcW w:w="809" w:type="pct"/>
            <w:shd w:val="clear" w:color="auto" w:fill="auto"/>
          </w:tcPr>
          <w:p w14:paraId="7A00C093" w14:textId="2F3A3D9D"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24-hour composite</w:t>
            </w:r>
          </w:p>
        </w:tc>
        <w:tc>
          <w:tcPr>
            <w:tcW w:w="565" w:type="pct"/>
            <w:shd w:val="clear" w:color="auto" w:fill="auto"/>
          </w:tcPr>
          <w:p w14:paraId="09E8C77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This limit does not apply if a sample has met the 75% removal standard </w:t>
            </w:r>
          </w:p>
        </w:tc>
        <w:tc>
          <w:tcPr>
            <w:tcW w:w="728" w:type="pct"/>
            <w:shd w:val="clear" w:color="auto" w:fill="auto"/>
          </w:tcPr>
          <w:p w14:paraId="4238975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3C</w:t>
            </w:r>
          </w:p>
          <w:p w14:paraId="1011C0AA" w14:textId="77777777" w:rsidR="008229C3" w:rsidRPr="00CD7ADB" w:rsidRDefault="008229C3" w:rsidP="008229C3">
            <w:pPr>
              <w:pStyle w:val="TableText"/>
              <w:rPr>
                <w:rStyle w:val="Blue"/>
                <w:color w:val="000000" w:themeColor="text1"/>
                <w:sz w:val="18"/>
                <w:szCs w:val="18"/>
              </w:rPr>
            </w:pPr>
          </w:p>
        </w:tc>
        <w:tc>
          <w:tcPr>
            <w:tcW w:w="875" w:type="pct"/>
            <w:shd w:val="clear" w:color="auto" w:fill="auto"/>
          </w:tcPr>
          <w:p w14:paraId="1419031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Maximum</w:t>
            </w:r>
          </w:p>
          <w:p w14:paraId="1E9942B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3.1.4 applies)</w:t>
            </w:r>
          </w:p>
        </w:tc>
      </w:tr>
      <w:tr w:rsidR="008229C3" w:rsidRPr="001F4EC0" w14:paraId="3AAF8E72" w14:textId="77777777" w:rsidTr="00325FF2">
        <w:trPr>
          <w:cantSplit/>
        </w:trPr>
        <w:tc>
          <w:tcPr>
            <w:tcW w:w="611" w:type="pct"/>
            <w:vMerge w:val="restart"/>
            <w:shd w:val="clear" w:color="auto" w:fill="auto"/>
          </w:tcPr>
          <w:p w14:paraId="65CC3480" w14:textId="5622423C" w:rsidR="008229C3" w:rsidRPr="001F4EC0" w:rsidRDefault="008229C3" w:rsidP="008229C3">
            <w:pPr>
              <w:pStyle w:val="TableText"/>
              <w:rPr>
                <w:rStyle w:val="Blue"/>
                <w:sz w:val="18"/>
                <w:szCs w:val="18"/>
              </w:rPr>
            </w:pPr>
            <w:r w:rsidRPr="00CD7ADB">
              <w:rPr>
                <w:rStyle w:val="Blue"/>
                <w:color w:val="000000" w:themeColor="text1"/>
                <w:sz w:val="18"/>
                <w:szCs w:val="18"/>
              </w:rPr>
              <w:t>A2 Settled storm sewage via Settled Storm Discharge Point</w:t>
            </w:r>
          </w:p>
        </w:tc>
        <w:tc>
          <w:tcPr>
            <w:tcW w:w="742" w:type="pct"/>
            <w:shd w:val="clear" w:color="auto" w:fill="auto"/>
          </w:tcPr>
          <w:p w14:paraId="33F5E826" w14:textId="0E8258AF" w:rsidR="008229C3" w:rsidRPr="00CC7611" w:rsidRDefault="008229C3" w:rsidP="008229C3">
            <w:pPr>
              <w:pStyle w:val="TableText"/>
              <w:rPr>
                <w:rStyle w:val="Blue"/>
                <w:rFonts w:cs="Arial"/>
                <w:color w:val="000000" w:themeColor="text1"/>
                <w:sz w:val="18"/>
                <w:szCs w:val="18"/>
              </w:rPr>
            </w:pPr>
            <w:r w:rsidRPr="00CC7611">
              <w:rPr>
                <w:rFonts w:cs="Arial"/>
                <w:color w:val="000000" w:themeColor="text1"/>
                <w:sz w:val="18"/>
                <w:szCs w:val="18"/>
              </w:rPr>
              <w:t xml:space="preserve">Discharge </w:t>
            </w:r>
            <w:proofErr w:type="gramStart"/>
            <w:r w:rsidRPr="00CC7611">
              <w:rPr>
                <w:rFonts w:cs="Arial"/>
                <w:color w:val="000000" w:themeColor="text1"/>
                <w:sz w:val="18"/>
                <w:szCs w:val="18"/>
              </w:rPr>
              <w:t>start</w:t>
            </w:r>
            <w:proofErr w:type="gramEnd"/>
            <w:r w:rsidRPr="00CC7611">
              <w:rPr>
                <w:rFonts w:cs="Arial"/>
                <w:color w:val="000000" w:themeColor="text1"/>
                <w:sz w:val="18"/>
                <w:szCs w:val="18"/>
              </w:rPr>
              <w:t xml:space="preserve"> and end times</w:t>
            </w:r>
          </w:p>
        </w:tc>
        <w:tc>
          <w:tcPr>
            <w:tcW w:w="670" w:type="pct"/>
            <w:shd w:val="clear" w:color="auto" w:fill="auto"/>
          </w:tcPr>
          <w:p w14:paraId="7BD7BD63"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p w14:paraId="1E897907" w14:textId="77777777" w:rsidR="008229C3" w:rsidRPr="00CC7611" w:rsidRDefault="008229C3" w:rsidP="008229C3">
            <w:pPr>
              <w:pStyle w:val="TableText"/>
              <w:rPr>
                <w:rFonts w:cs="Arial"/>
                <w:color w:val="000000" w:themeColor="text1"/>
                <w:sz w:val="18"/>
                <w:szCs w:val="18"/>
              </w:rPr>
            </w:pPr>
          </w:p>
          <w:p w14:paraId="1AF4B0FA" w14:textId="77777777" w:rsidR="008229C3" w:rsidRPr="00CC7611" w:rsidRDefault="008229C3" w:rsidP="008229C3">
            <w:pPr>
              <w:pStyle w:val="TableText"/>
              <w:rPr>
                <w:color w:val="000000" w:themeColor="text1"/>
                <w:sz w:val="18"/>
                <w:szCs w:val="18"/>
              </w:rPr>
            </w:pPr>
          </w:p>
        </w:tc>
        <w:tc>
          <w:tcPr>
            <w:tcW w:w="809" w:type="pct"/>
            <w:shd w:val="clear" w:color="auto" w:fill="auto"/>
          </w:tcPr>
          <w:p w14:paraId="38361979"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p w14:paraId="0E7C08B5" w14:textId="77777777" w:rsidR="008229C3" w:rsidRPr="00CC7611" w:rsidRDefault="008229C3" w:rsidP="008229C3">
            <w:pPr>
              <w:pStyle w:val="TableText"/>
              <w:rPr>
                <w:rFonts w:cs="Arial"/>
                <w:color w:val="000000" w:themeColor="text1"/>
                <w:sz w:val="18"/>
                <w:szCs w:val="18"/>
              </w:rPr>
            </w:pPr>
          </w:p>
          <w:p w14:paraId="4766C1C0" w14:textId="77777777" w:rsidR="008229C3" w:rsidRPr="00CC7611" w:rsidRDefault="008229C3" w:rsidP="008229C3">
            <w:pPr>
              <w:pStyle w:val="TableText"/>
              <w:rPr>
                <w:color w:val="000000" w:themeColor="text1"/>
                <w:sz w:val="18"/>
                <w:szCs w:val="18"/>
              </w:rPr>
            </w:pPr>
          </w:p>
        </w:tc>
        <w:tc>
          <w:tcPr>
            <w:tcW w:w="565" w:type="pct"/>
            <w:shd w:val="clear" w:color="auto" w:fill="auto"/>
          </w:tcPr>
          <w:p w14:paraId="4C23ACDB" w14:textId="77777777" w:rsidR="008229C3" w:rsidRPr="00E52D5A" w:rsidRDefault="008229C3" w:rsidP="008229C3">
            <w:pPr>
              <w:pStyle w:val="TableText"/>
              <w:rPr>
                <w:rStyle w:val="Blue"/>
                <w:rFonts w:cs="Arial"/>
                <w:color w:val="000000" w:themeColor="text1"/>
                <w:sz w:val="18"/>
                <w:szCs w:val="18"/>
              </w:rPr>
            </w:pPr>
            <w:r w:rsidRPr="00E52D5A">
              <w:rPr>
                <w:rFonts w:cs="Arial"/>
                <w:color w:val="000000" w:themeColor="text1"/>
                <w:sz w:val="18"/>
                <w:szCs w:val="18"/>
              </w:rPr>
              <w:t>Condition 3.3.3 does not apply</w:t>
            </w:r>
            <w:r w:rsidRPr="00E52D5A">
              <w:rPr>
                <w:rStyle w:val="Blue"/>
                <w:rFonts w:cs="Arial"/>
                <w:color w:val="000000" w:themeColor="text1"/>
                <w:sz w:val="18"/>
                <w:szCs w:val="18"/>
              </w:rPr>
              <w:t xml:space="preserve"> </w:t>
            </w:r>
          </w:p>
        </w:tc>
        <w:tc>
          <w:tcPr>
            <w:tcW w:w="728" w:type="pct"/>
            <w:shd w:val="clear" w:color="auto" w:fill="auto"/>
          </w:tcPr>
          <w:p w14:paraId="0FAB19B0" w14:textId="77777777" w:rsidR="008229C3" w:rsidRPr="00CC7611" w:rsidRDefault="008229C3" w:rsidP="008229C3">
            <w:pPr>
              <w:pStyle w:val="TableText"/>
              <w:rPr>
                <w:color w:val="000000" w:themeColor="text1"/>
                <w:sz w:val="18"/>
                <w:szCs w:val="18"/>
              </w:rPr>
            </w:pPr>
            <w:r w:rsidRPr="00CC7611">
              <w:rPr>
                <w:rFonts w:cs="Arial"/>
                <w:color w:val="000000" w:themeColor="text1"/>
                <w:sz w:val="18"/>
                <w:szCs w:val="18"/>
              </w:rPr>
              <w:t>Whenever a discharge occurs</w:t>
            </w:r>
          </w:p>
        </w:tc>
        <w:tc>
          <w:tcPr>
            <w:tcW w:w="875" w:type="pct"/>
            <w:shd w:val="clear" w:color="auto" w:fill="auto"/>
          </w:tcPr>
          <w:p w14:paraId="32053D65"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p w14:paraId="0E1117F9" w14:textId="77777777" w:rsidR="008229C3" w:rsidRPr="00CC7611" w:rsidRDefault="008229C3" w:rsidP="008229C3">
            <w:pPr>
              <w:pStyle w:val="TableText"/>
              <w:rPr>
                <w:rFonts w:cs="Arial"/>
                <w:color w:val="000000" w:themeColor="text1"/>
                <w:sz w:val="18"/>
                <w:szCs w:val="18"/>
              </w:rPr>
            </w:pPr>
          </w:p>
          <w:p w14:paraId="40D15B7D" w14:textId="77777777" w:rsidR="008229C3" w:rsidRPr="00CC7611" w:rsidRDefault="008229C3" w:rsidP="008229C3">
            <w:pPr>
              <w:pStyle w:val="TableText"/>
              <w:ind w:left="0"/>
              <w:rPr>
                <w:color w:val="000000" w:themeColor="text1"/>
                <w:sz w:val="18"/>
                <w:szCs w:val="18"/>
              </w:rPr>
            </w:pPr>
          </w:p>
        </w:tc>
      </w:tr>
      <w:tr w:rsidR="008229C3" w:rsidRPr="00D2050D" w14:paraId="35B2E879" w14:textId="77777777" w:rsidTr="00325FF2">
        <w:trPr>
          <w:cantSplit/>
        </w:trPr>
        <w:tc>
          <w:tcPr>
            <w:tcW w:w="611" w:type="pct"/>
            <w:vMerge/>
            <w:shd w:val="clear" w:color="auto" w:fill="auto"/>
          </w:tcPr>
          <w:p w14:paraId="5ACE18F6" w14:textId="77777777" w:rsidR="008229C3" w:rsidRPr="001F4EC0" w:rsidRDefault="008229C3" w:rsidP="008229C3">
            <w:pPr>
              <w:pStyle w:val="TableText"/>
              <w:rPr>
                <w:rStyle w:val="Blue"/>
                <w:sz w:val="18"/>
                <w:szCs w:val="18"/>
              </w:rPr>
            </w:pPr>
          </w:p>
        </w:tc>
        <w:tc>
          <w:tcPr>
            <w:tcW w:w="742" w:type="pct"/>
            <w:shd w:val="clear" w:color="auto" w:fill="auto"/>
          </w:tcPr>
          <w:p w14:paraId="2FA08875"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 xml:space="preserve">Block counted spills </w:t>
            </w:r>
          </w:p>
        </w:tc>
        <w:tc>
          <w:tcPr>
            <w:tcW w:w="670" w:type="pct"/>
            <w:shd w:val="clear" w:color="auto" w:fill="auto"/>
          </w:tcPr>
          <w:p w14:paraId="3C9FCA58"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tc>
        <w:tc>
          <w:tcPr>
            <w:tcW w:w="809" w:type="pct"/>
            <w:shd w:val="clear" w:color="auto" w:fill="auto"/>
          </w:tcPr>
          <w:p w14:paraId="592263A4"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1</w:t>
            </w:r>
            <w:r w:rsidRPr="00CC7611">
              <w:rPr>
                <w:rFonts w:cs="Arial"/>
                <w:color w:val="000000" w:themeColor="text1"/>
                <w:sz w:val="18"/>
                <w:szCs w:val="18"/>
                <w:vertAlign w:val="superscript"/>
              </w:rPr>
              <w:t>st</w:t>
            </w:r>
            <w:r w:rsidRPr="00CC7611">
              <w:rPr>
                <w:rFonts w:cs="Arial"/>
                <w:color w:val="000000" w:themeColor="text1"/>
                <w:sz w:val="18"/>
                <w:szCs w:val="18"/>
              </w:rPr>
              <w:t xml:space="preserve"> January to 31</w:t>
            </w:r>
            <w:r w:rsidRPr="00CC7611">
              <w:rPr>
                <w:rFonts w:cs="Arial"/>
                <w:color w:val="000000" w:themeColor="text1"/>
                <w:sz w:val="18"/>
                <w:szCs w:val="18"/>
                <w:vertAlign w:val="superscript"/>
              </w:rPr>
              <w:t>st</w:t>
            </w:r>
            <w:r w:rsidRPr="00CC7611">
              <w:rPr>
                <w:rFonts w:cs="Arial"/>
                <w:color w:val="000000" w:themeColor="text1"/>
                <w:sz w:val="18"/>
                <w:szCs w:val="18"/>
              </w:rPr>
              <w:t xml:space="preserve"> December inclusive </w:t>
            </w:r>
          </w:p>
        </w:tc>
        <w:tc>
          <w:tcPr>
            <w:tcW w:w="565" w:type="pct"/>
            <w:shd w:val="clear" w:color="auto" w:fill="auto"/>
          </w:tcPr>
          <w:p w14:paraId="175563F8" w14:textId="77777777" w:rsidR="008229C3" w:rsidRPr="00E52D5A" w:rsidRDefault="008229C3" w:rsidP="008229C3">
            <w:pPr>
              <w:pStyle w:val="TableText"/>
              <w:rPr>
                <w:rFonts w:cs="Arial"/>
                <w:color w:val="000000" w:themeColor="text1"/>
                <w:sz w:val="18"/>
                <w:szCs w:val="18"/>
              </w:rPr>
            </w:pPr>
            <w:r w:rsidRPr="00E52D5A">
              <w:rPr>
                <w:rFonts w:cs="Arial"/>
                <w:color w:val="000000" w:themeColor="text1"/>
                <w:sz w:val="18"/>
                <w:szCs w:val="18"/>
              </w:rPr>
              <w:t>Condition 3.3.3 does not apply</w:t>
            </w:r>
          </w:p>
        </w:tc>
        <w:tc>
          <w:tcPr>
            <w:tcW w:w="728" w:type="pct"/>
            <w:shd w:val="clear" w:color="auto" w:fill="auto"/>
          </w:tcPr>
          <w:p w14:paraId="41E8EF52" w14:textId="77777777" w:rsidR="008229C3" w:rsidRPr="00CC7611" w:rsidRDefault="008229C3" w:rsidP="008229C3">
            <w:pPr>
              <w:pStyle w:val="TableText"/>
              <w:rPr>
                <w:rStyle w:val="Blue"/>
                <w:rFonts w:cs="Arial"/>
                <w:color w:val="000000" w:themeColor="text1"/>
                <w:sz w:val="18"/>
                <w:szCs w:val="18"/>
              </w:rPr>
            </w:pPr>
            <w:r w:rsidRPr="00CC7611">
              <w:rPr>
                <w:rStyle w:val="Blue"/>
                <w:color w:val="000000" w:themeColor="text1"/>
                <w:sz w:val="18"/>
                <w:szCs w:val="18"/>
              </w:rPr>
              <w:t>15 minutes</w:t>
            </w:r>
          </w:p>
        </w:tc>
        <w:tc>
          <w:tcPr>
            <w:tcW w:w="875" w:type="pct"/>
            <w:shd w:val="clear" w:color="auto" w:fill="auto"/>
          </w:tcPr>
          <w:p w14:paraId="2031E88B"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tc>
      </w:tr>
      <w:tr w:rsidR="008229C3" w:rsidRPr="00D2050D" w14:paraId="4AE96C16" w14:textId="77777777" w:rsidTr="00325FF2">
        <w:trPr>
          <w:cantSplit/>
        </w:trPr>
        <w:tc>
          <w:tcPr>
            <w:tcW w:w="611" w:type="pct"/>
            <w:vMerge/>
            <w:shd w:val="clear" w:color="auto" w:fill="auto"/>
          </w:tcPr>
          <w:p w14:paraId="2B8D4AD7" w14:textId="77777777" w:rsidR="008229C3" w:rsidRPr="001F4EC0" w:rsidRDefault="008229C3" w:rsidP="008229C3">
            <w:pPr>
              <w:pStyle w:val="TableText"/>
              <w:rPr>
                <w:rStyle w:val="Blue"/>
                <w:sz w:val="18"/>
                <w:szCs w:val="18"/>
              </w:rPr>
            </w:pPr>
          </w:p>
        </w:tc>
        <w:tc>
          <w:tcPr>
            <w:tcW w:w="742" w:type="pct"/>
            <w:shd w:val="clear" w:color="auto" w:fill="auto"/>
          </w:tcPr>
          <w:p w14:paraId="61DB45C4" w14:textId="4427976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Event duration monitoring status (operational / not operational)</w:t>
            </w:r>
          </w:p>
        </w:tc>
        <w:tc>
          <w:tcPr>
            <w:tcW w:w="670" w:type="pct"/>
            <w:shd w:val="clear" w:color="auto" w:fill="auto"/>
          </w:tcPr>
          <w:p w14:paraId="341061A5" w14:textId="77777777" w:rsidR="008229C3" w:rsidRPr="00CC7611" w:rsidRDefault="008229C3" w:rsidP="008229C3">
            <w:pPr>
              <w:pStyle w:val="TableText"/>
              <w:rPr>
                <w:rStyle w:val="Blue"/>
                <w:color w:val="000000" w:themeColor="text1"/>
                <w:sz w:val="18"/>
                <w:szCs w:val="18"/>
              </w:rPr>
            </w:pPr>
            <w:r w:rsidRPr="00CC7611">
              <w:rPr>
                <w:rStyle w:val="Blue"/>
                <w:color w:val="000000" w:themeColor="text1"/>
                <w:sz w:val="18"/>
                <w:szCs w:val="18"/>
              </w:rPr>
              <w:t>N/A</w:t>
            </w:r>
          </w:p>
        </w:tc>
        <w:tc>
          <w:tcPr>
            <w:tcW w:w="809" w:type="pct"/>
            <w:shd w:val="clear" w:color="auto" w:fill="auto"/>
          </w:tcPr>
          <w:p w14:paraId="737ED0ED" w14:textId="77777777" w:rsidR="008229C3" w:rsidRPr="00CC7611" w:rsidRDefault="008229C3" w:rsidP="008229C3">
            <w:pPr>
              <w:pStyle w:val="TableText"/>
              <w:rPr>
                <w:rStyle w:val="Blue"/>
                <w:color w:val="000000" w:themeColor="text1"/>
                <w:sz w:val="18"/>
                <w:szCs w:val="18"/>
              </w:rPr>
            </w:pPr>
            <w:r w:rsidRPr="00CC7611">
              <w:rPr>
                <w:rStyle w:val="Blue"/>
                <w:color w:val="000000" w:themeColor="text1"/>
                <w:sz w:val="18"/>
                <w:szCs w:val="18"/>
              </w:rPr>
              <w:t>N/A</w:t>
            </w:r>
          </w:p>
        </w:tc>
        <w:tc>
          <w:tcPr>
            <w:tcW w:w="565" w:type="pct"/>
            <w:shd w:val="clear" w:color="auto" w:fill="auto"/>
          </w:tcPr>
          <w:p w14:paraId="63221A11" w14:textId="77777777" w:rsidR="008229C3" w:rsidRPr="00E52D5A" w:rsidRDefault="008229C3" w:rsidP="008229C3">
            <w:pPr>
              <w:pStyle w:val="TableText"/>
              <w:rPr>
                <w:rFonts w:cs="Arial"/>
                <w:color w:val="000000" w:themeColor="text1"/>
                <w:sz w:val="18"/>
                <w:szCs w:val="18"/>
              </w:rPr>
            </w:pPr>
            <w:r w:rsidRPr="00E52D5A">
              <w:rPr>
                <w:rFonts w:cs="Arial"/>
                <w:color w:val="000000" w:themeColor="text1"/>
                <w:sz w:val="18"/>
                <w:szCs w:val="18"/>
              </w:rPr>
              <w:t>Condition 3.3.3 does not apply</w:t>
            </w:r>
          </w:p>
        </w:tc>
        <w:tc>
          <w:tcPr>
            <w:tcW w:w="728" w:type="pct"/>
            <w:shd w:val="clear" w:color="auto" w:fill="auto"/>
          </w:tcPr>
          <w:p w14:paraId="3B1EE8B8" w14:textId="77777777" w:rsidR="008229C3" w:rsidRPr="00CC7611" w:rsidRDefault="008229C3" w:rsidP="008229C3">
            <w:pPr>
              <w:pStyle w:val="TableText"/>
              <w:rPr>
                <w:rStyle w:val="Blue"/>
                <w:rFonts w:cs="Arial"/>
                <w:color w:val="000000" w:themeColor="text1"/>
                <w:sz w:val="18"/>
                <w:szCs w:val="18"/>
              </w:rPr>
            </w:pPr>
            <w:r w:rsidRPr="00CC7611">
              <w:rPr>
                <w:rStyle w:val="Blue"/>
                <w:color w:val="000000" w:themeColor="text1"/>
                <w:sz w:val="18"/>
                <w:szCs w:val="18"/>
              </w:rPr>
              <w:t xml:space="preserve">15 </w:t>
            </w:r>
            <w:proofErr w:type="gramStart"/>
            <w:r w:rsidRPr="00CC7611">
              <w:rPr>
                <w:rStyle w:val="Blue"/>
                <w:color w:val="000000" w:themeColor="text1"/>
                <w:sz w:val="18"/>
                <w:szCs w:val="18"/>
              </w:rPr>
              <w:t>minute</w:t>
            </w:r>
            <w:proofErr w:type="gramEnd"/>
            <w:r w:rsidRPr="00CC7611">
              <w:rPr>
                <w:rStyle w:val="Blue"/>
                <w:color w:val="000000" w:themeColor="text1"/>
                <w:sz w:val="18"/>
                <w:szCs w:val="18"/>
              </w:rPr>
              <w:t xml:space="preserve"> until monitor is replaced. 2 </w:t>
            </w:r>
            <w:proofErr w:type="gramStart"/>
            <w:r w:rsidRPr="00CC7611">
              <w:rPr>
                <w:rStyle w:val="Blue"/>
                <w:color w:val="000000" w:themeColor="text1"/>
                <w:sz w:val="18"/>
                <w:szCs w:val="18"/>
              </w:rPr>
              <w:t>minute</w:t>
            </w:r>
            <w:proofErr w:type="gramEnd"/>
            <w:r w:rsidRPr="00CC7611">
              <w:rPr>
                <w:rStyle w:val="Blue"/>
                <w:color w:val="000000" w:themeColor="text1"/>
                <w:sz w:val="18"/>
                <w:szCs w:val="18"/>
              </w:rPr>
              <w:t xml:space="preserve"> once monitor is replaced.</w:t>
            </w:r>
          </w:p>
        </w:tc>
        <w:tc>
          <w:tcPr>
            <w:tcW w:w="875" w:type="pct"/>
            <w:shd w:val="clear" w:color="auto" w:fill="auto"/>
          </w:tcPr>
          <w:p w14:paraId="2BD2A3FA" w14:textId="77777777" w:rsidR="008229C3" w:rsidRPr="00CC7611" w:rsidRDefault="008229C3" w:rsidP="008229C3">
            <w:pPr>
              <w:pStyle w:val="TableText"/>
              <w:rPr>
                <w:rFonts w:cs="Arial"/>
                <w:color w:val="000000" w:themeColor="text1"/>
                <w:sz w:val="18"/>
                <w:szCs w:val="18"/>
              </w:rPr>
            </w:pPr>
            <w:r w:rsidRPr="00CC7611">
              <w:rPr>
                <w:rStyle w:val="Blue"/>
                <w:color w:val="000000" w:themeColor="text1"/>
                <w:sz w:val="18"/>
                <w:szCs w:val="18"/>
              </w:rPr>
              <w:t>N/A</w:t>
            </w:r>
          </w:p>
        </w:tc>
      </w:tr>
      <w:tr w:rsidR="008229C3" w:rsidRPr="00D2050D" w14:paraId="669CF290" w14:textId="77777777" w:rsidTr="00325FF2">
        <w:trPr>
          <w:cantSplit/>
        </w:trPr>
        <w:tc>
          <w:tcPr>
            <w:tcW w:w="611" w:type="pct"/>
            <w:vMerge/>
            <w:shd w:val="clear" w:color="auto" w:fill="auto"/>
          </w:tcPr>
          <w:p w14:paraId="7D0F7EB4" w14:textId="77777777" w:rsidR="008229C3" w:rsidRPr="001F4EC0" w:rsidRDefault="008229C3" w:rsidP="008229C3">
            <w:pPr>
              <w:pStyle w:val="TableText"/>
              <w:rPr>
                <w:rStyle w:val="Blue"/>
                <w:sz w:val="18"/>
                <w:szCs w:val="18"/>
              </w:rPr>
            </w:pPr>
          </w:p>
        </w:tc>
        <w:tc>
          <w:tcPr>
            <w:tcW w:w="742" w:type="pct"/>
            <w:shd w:val="clear" w:color="auto" w:fill="auto"/>
          </w:tcPr>
          <w:p w14:paraId="567CBB05" w14:textId="77777777" w:rsidR="008229C3" w:rsidRPr="00CC7611" w:rsidRDefault="008229C3" w:rsidP="008229C3">
            <w:pPr>
              <w:pStyle w:val="TableText"/>
              <w:rPr>
                <w:rStyle w:val="Blue"/>
                <w:rFonts w:cs="Arial"/>
                <w:color w:val="000000" w:themeColor="text1"/>
                <w:sz w:val="18"/>
                <w:szCs w:val="18"/>
              </w:rPr>
            </w:pPr>
            <w:r w:rsidRPr="00CC7611">
              <w:rPr>
                <w:rStyle w:val="Blue"/>
                <w:rFonts w:cs="Arial"/>
                <w:color w:val="000000" w:themeColor="text1"/>
                <w:sz w:val="18"/>
                <w:szCs w:val="18"/>
              </w:rPr>
              <w:t xml:space="preserve">Flow passed forward </w:t>
            </w:r>
          </w:p>
        </w:tc>
        <w:tc>
          <w:tcPr>
            <w:tcW w:w="670" w:type="pct"/>
            <w:shd w:val="clear" w:color="auto" w:fill="auto"/>
          </w:tcPr>
          <w:p w14:paraId="0A1FA3EF" w14:textId="6A584B78" w:rsidR="008229C3" w:rsidRPr="00CC7611" w:rsidRDefault="008229C3" w:rsidP="008229C3">
            <w:pPr>
              <w:pStyle w:val="TableText"/>
              <w:rPr>
                <w:rStyle w:val="Blue"/>
                <w:rFonts w:cs="Arial"/>
                <w:color w:val="000000" w:themeColor="text1"/>
                <w:sz w:val="18"/>
                <w:szCs w:val="18"/>
              </w:rPr>
            </w:pPr>
            <w:r w:rsidRPr="00CC7611">
              <w:rPr>
                <w:rStyle w:val="Blue"/>
                <w:rFonts w:cs="Arial"/>
                <w:color w:val="000000" w:themeColor="text1"/>
                <w:sz w:val="18"/>
                <w:szCs w:val="18"/>
              </w:rPr>
              <w:t>48.1 l/s</w:t>
            </w:r>
          </w:p>
        </w:tc>
        <w:tc>
          <w:tcPr>
            <w:tcW w:w="809" w:type="pct"/>
            <w:shd w:val="clear" w:color="auto" w:fill="auto"/>
          </w:tcPr>
          <w:p w14:paraId="7AE0B7A0" w14:textId="042CFAC5" w:rsidR="008229C3" w:rsidRPr="003D6400" w:rsidRDefault="008229C3" w:rsidP="008229C3">
            <w:pPr>
              <w:pStyle w:val="TableText"/>
              <w:rPr>
                <w:rStyle w:val="Blue"/>
                <w:rFonts w:cs="Arial"/>
                <w:color w:val="000000" w:themeColor="text1"/>
                <w:sz w:val="18"/>
                <w:szCs w:val="18"/>
              </w:rPr>
            </w:pPr>
            <w:r w:rsidRPr="003D6400">
              <w:rPr>
                <w:rStyle w:val="Blue"/>
                <w:rFonts w:cs="Arial"/>
                <w:color w:val="000000" w:themeColor="text1"/>
                <w:sz w:val="18"/>
                <w:szCs w:val="18"/>
              </w:rPr>
              <w:t>15</w:t>
            </w:r>
            <w:r>
              <w:rPr>
                <w:rStyle w:val="Blue"/>
                <w:rFonts w:cs="Arial"/>
                <w:color w:val="000000" w:themeColor="text1"/>
                <w:sz w:val="18"/>
                <w:szCs w:val="18"/>
              </w:rPr>
              <w:t xml:space="preserve"> </w:t>
            </w:r>
            <w:proofErr w:type="gramStart"/>
            <w:r w:rsidRPr="003D6400">
              <w:rPr>
                <w:rStyle w:val="Blue"/>
                <w:rFonts w:cs="Arial"/>
                <w:color w:val="000000" w:themeColor="text1"/>
                <w:sz w:val="18"/>
                <w:szCs w:val="18"/>
              </w:rPr>
              <w:t>minute</w:t>
            </w:r>
            <w:proofErr w:type="gramEnd"/>
            <w:r w:rsidRPr="003D6400">
              <w:rPr>
                <w:rStyle w:val="Blue"/>
                <w:rFonts w:cs="Arial"/>
                <w:color w:val="000000" w:themeColor="text1"/>
                <w:sz w:val="18"/>
                <w:szCs w:val="18"/>
              </w:rPr>
              <w:t xml:space="preserve"> except where 2-minute required by condition 2.4.1</w:t>
            </w:r>
          </w:p>
        </w:tc>
        <w:tc>
          <w:tcPr>
            <w:tcW w:w="565" w:type="pct"/>
            <w:shd w:val="clear" w:color="auto" w:fill="auto"/>
          </w:tcPr>
          <w:p w14:paraId="19F170FC" w14:textId="77777777" w:rsidR="008229C3" w:rsidRPr="003D6400" w:rsidRDefault="008229C3" w:rsidP="008229C3">
            <w:pPr>
              <w:pStyle w:val="TableText"/>
              <w:rPr>
                <w:rStyle w:val="Blue"/>
                <w:rFonts w:cs="Arial"/>
                <w:color w:val="000000" w:themeColor="text1"/>
                <w:sz w:val="18"/>
                <w:szCs w:val="18"/>
              </w:rPr>
            </w:pPr>
            <w:r w:rsidRPr="003D6400">
              <w:rPr>
                <w:rStyle w:val="Blue"/>
                <w:rFonts w:cs="Arial"/>
                <w:color w:val="000000" w:themeColor="text1"/>
                <w:sz w:val="18"/>
                <w:szCs w:val="18"/>
              </w:rPr>
              <w:t>N/A</w:t>
            </w:r>
          </w:p>
        </w:tc>
        <w:tc>
          <w:tcPr>
            <w:tcW w:w="728" w:type="pct"/>
            <w:shd w:val="clear" w:color="auto" w:fill="auto"/>
          </w:tcPr>
          <w:p w14:paraId="5E8830C3" w14:textId="77777777" w:rsidR="008229C3" w:rsidRPr="003D6400" w:rsidRDefault="008229C3" w:rsidP="008229C3">
            <w:pPr>
              <w:pStyle w:val="TableText"/>
              <w:rPr>
                <w:rStyle w:val="Blue"/>
                <w:rFonts w:cs="Arial"/>
                <w:color w:val="000000" w:themeColor="text1"/>
                <w:sz w:val="18"/>
                <w:szCs w:val="18"/>
              </w:rPr>
            </w:pPr>
            <w:r w:rsidRPr="003D6400">
              <w:rPr>
                <w:rStyle w:val="Blue"/>
                <w:rFonts w:cs="Arial"/>
                <w:color w:val="000000" w:themeColor="text1"/>
                <w:sz w:val="18"/>
                <w:szCs w:val="18"/>
              </w:rPr>
              <w:t>Continuous 15 minute instantaneous or averaged flow except where 2-minute required by 2.4.1</w:t>
            </w:r>
          </w:p>
          <w:p w14:paraId="29C3920A" w14:textId="77777777" w:rsidR="008229C3" w:rsidRPr="003D6400" w:rsidRDefault="008229C3" w:rsidP="008229C3">
            <w:pPr>
              <w:pStyle w:val="TableText"/>
              <w:rPr>
                <w:rStyle w:val="Blue"/>
                <w:rFonts w:cs="Arial"/>
                <w:color w:val="000000" w:themeColor="text1"/>
                <w:sz w:val="18"/>
                <w:szCs w:val="18"/>
              </w:rPr>
            </w:pPr>
          </w:p>
        </w:tc>
        <w:tc>
          <w:tcPr>
            <w:tcW w:w="875" w:type="pct"/>
            <w:shd w:val="clear" w:color="auto" w:fill="auto"/>
          </w:tcPr>
          <w:p w14:paraId="4EC6645F" w14:textId="77777777" w:rsidR="008229C3" w:rsidRPr="00CC7611" w:rsidRDefault="008229C3" w:rsidP="008229C3">
            <w:pPr>
              <w:pStyle w:val="TableText"/>
              <w:rPr>
                <w:rStyle w:val="Blue"/>
                <w:rFonts w:cs="Arial"/>
                <w:color w:val="000000" w:themeColor="text1"/>
                <w:sz w:val="18"/>
                <w:szCs w:val="18"/>
              </w:rPr>
            </w:pPr>
            <w:r w:rsidRPr="00CC7611">
              <w:rPr>
                <w:rStyle w:val="Blue"/>
                <w:rFonts w:cs="Arial"/>
                <w:color w:val="000000" w:themeColor="text1"/>
                <w:sz w:val="18"/>
                <w:szCs w:val="18"/>
              </w:rPr>
              <w:t>Minimum</w:t>
            </w:r>
          </w:p>
          <w:p w14:paraId="2C056914" w14:textId="081569E6" w:rsidR="008229C3" w:rsidRPr="00CC7611" w:rsidRDefault="008229C3" w:rsidP="008229C3">
            <w:pPr>
              <w:pStyle w:val="TableText"/>
              <w:rPr>
                <w:rStyle w:val="Blue"/>
                <w:rFonts w:cs="Arial"/>
                <w:color w:val="000000" w:themeColor="text1"/>
                <w:sz w:val="18"/>
                <w:szCs w:val="18"/>
              </w:rPr>
            </w:pPr>
            <w:r w:rsidRPr="005C7A7F">
              <w:rPr>
                <w:rStyle w:val="Blue"/>
                <w:rFonts w:cs="Arial"/>
                <w:color w:val="000000" w:themeColor="text1"/>
                <w:sz w:val="18"/>
                <w:szCs w:val="18"/>
              </w:rPr>
              <w:t>Condition 3.1.6 app</w:t>
            </w:r>
            <w:r w:rsidRPr="00CC7611">
              <w:rPr>
                <w:rStyle w:val="Blue"/>
                <w:rFonts w:cs="Arial"/>
                <w:color w:val="000000" w:themeColor="text1"/>
                <w:sz w:val="18"/>
                <w:szCs w:val="18"/>
              </w:rPr>
              <w:t>lies</w:t>
            </w:r>
          </w:p>
        </w:tc>
      </w:tr>
      <w:tr w:rsidR="008229C3" w:rsidRPr="00D2050D" w14:paraId="61AE1E8A" w14:textId="77777777" w:rsidTr="00325FF2">
        <w:trPr>
          <w:cantSplit/>
        </w:trPr>
        <w:tc>
          <w:tcPr>
            <w:tcW w:w="611" w:type="pct"/>
            <w:vMerge/>
            <w:shd w:val="clear" w:color="auto" w:fill="auto"/>
          </w:tcPr>
          <w:p w14:paraId="2E127766" w14:textId="77777777" w:rsidR="008229C3" w:rsidRPr="001F4EC0" w:rsidRDefault="008229C3" w:rsidP="008229C3">
            <w:pPr>
              <w:pStyle w:val="TableText"/>
              <w:rPr>
                <w:rStyle w:val="Blue"/>
                <w:sz w:val="18"/>
                <w:szCs w:val="18"/>
              </w:rPr>
            </w:pPr>
          </w:p>
        </w:tc>
        <w:tc>
          <w:tcPr>
            <w:tcW w:w="742" w:type="pct"/>
            <w:shd w:val="clear" w:color="auto" w:fill="auto"/>
          </w:tcPr>
          <w:p w14:paraId="157B4BEA"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70" w:type="pct"/>
            <w:shd w:val="clear" w:color="auto" w:fill="auto"/>
          </w:tcPr>
          <w:p w14:paraId="361C0AE7"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565" w:type="pct"/>
            <w:shd w:val="clear" w:color="auto" w:fill="auto"/>
          </w:tcPr>
          <w:p w14:paraId="2B24C869"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3D293119" w14:textId="08E979FF" w:rsidR="008229C3" w:rsidRPr="009E2E6C" w:rsidRDefault="008229C3" w:rsidP="008229C3">
            <w:pPr>
              <w:pStyle w:val="TableText"/>
              <w:rPr>
                <w:rFonts w:cs="Arial"/>
                <w:sz w:val="18"/>
                <w:szCs w:val="18"/>
              </w:rPr>
            </w:pPr>
            <w:r w:rsidRPr="009E2E6C">
              <w:rPr>
                <w:rStyle w:val="Blue"/>
                <w:rFonts w:cs="Arial"/>
                <w:color w:val="auto"/>
                <w:sz w:val="18"/>
                <w:szCs w:val="18"/>
              </w:rPr>
              <w:t>2</w:t>
            </w:r>
            <w:r w:rsidR="003A1664">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75" w:type="pct"/>
            <w:shd w:val="clear" w:color="auto" w:fill="auto"/>
          </w:tcPr>
          <w:p w14:paraId="704D5476"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r>
      <w:tr w:rsidR="008229C3" w:rsidRPr="00D2050D" w14:paraId="6CDA34F3" w14:textId="77777777" w:rsidTr="00325FF2">
        <w:trPr>
          <w:cantSplit/>
        </w:trPr>
        <w:tc>
          <w:tcPr>
            <w:tcW w:w="611" w:type="pct"/>
            <w:vMerge/>
            <w:shd w:val="clear" w:color="auto" w:fill="auto"/>
          </w:tcPr>
          <w:p w14:paraId="6FD66EB8" w14:textId="77777777" w:rsidR="008229C3" w:rsidRPr="001F4EC0" w:rsidRDefault="008229C3" w:rsidP="008229C3">
            <w:pPr>
              <w:pStyle w:val="TableText"/>
              <w:rPr>
                <w:rStyle w:val="Blue"/>
                <w:sz w:val="18"/>
                <w:szCs w:val="18"/>
              </w:rPr>
            </w:pPr>
          </w:p>
        </w:tc>
        <w:tc>
          <w:tcPr>
            <w:tcW w:w="742" w:type="pct"/>
            <w:shd w:val="clear" w:color="auto" w:fill="auto"/>
          </w:tcPr>
          <w:p w14:paraId="106279D7"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70" w:type="pct"/>
            <w:shd w:val="clear" w:color="auto" w:fill="auto"/>
          </w:tcPr>
          <w:p w14:paraId="2CE8DD49"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565" w:type="pct"/>
            <w:shd w:val="clear" w:color="auto" w:fill="auto"/>
          </w:tcPr>
          <w:p w14:paraId="0A8BAFAD"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2BDF3DAA" w14:textId="0073277A" w:rsidR="008229C3" w:rsidRPr="009E2E6C" w:rsidRDefault="008229C3" w:rsidP="008229C3">
            <w:pPr>
              <w:pStyle w:val="TableText"/>
              <w:rPr>
                <w:rFonts w:cs="Arial"/>
                <w:sz w:val="18"/>
                <w:szCs w:val="18"/>
              </w:rPr>
            </w:pPr>
            <w:r w:rsidRPr="009E2E6C">
              <w:rPr>
                <w:rStyle w:val="Blue"/>
                <w:rFonts w:cs="Arial"/>
                <w:color w:val="auto"/>
                <w:sz w:val="18"/>
                <w:szCs w:val="18"/>
              </w:rPr>
              <w:t>2</w:t>
            </w:r>
            <w:r w:rsidR="003A1664">
              <w:rPr>
                <w:rStyle w:val="Blue"/>
                <w:rFonts w:cs="Arial"/>
                <w:color w:val="auto"/>
                <w:sz w:val="18"/>
                <w:szCs w:val="18"/>
              </w:rPr>
              <w:t>-</w:t>
            </w:r>
            <w:r w:rsidRPr="009E2E6C">
              <w:rPr>
                <w:rStyle w:val="Blue"/>
                <w:rFonts w:cs="Arial"/>
                <w:color w:val="auto"/>
                <w:sz w:val="18"/>
                <w:szCs w:val="18"/>
              </w:rPr>
              <w:t>minute or whenever operational status changes</w:t>
            </w:r>
          </w:p>
        </w:tc>
        <w:tc>
          <w:tcPr>
            <w:tcW w:w="875" w:type="pct"/>
            <w:shd w:val="clear" w:color="auto" w:fill="auto"/>
          </w:tcPr>
          <w:p w14:paraId="2E4D76FB"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r>
    </w:tbl>
    <w:p w14:paraId="766FC0DB" w14:textId="2BC49C06"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694"/>
        <w:gridCol w:w="2410"/>
        <w:gridCol w:w="1844"/>
        <w:gridCol w:w="1840"/>
      </w:tblGrid>
      <w:tr w:rsidR="00821962" w:rsidRPr="00C25946" w14:paraId="0358F9F0" w14:textId="77777777" w:rsidTr="00F5087D">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D43DD2">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049"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7"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D43DD2">
        <w:trPr>
          <w:cantSplit/>
        </w:trPr>
        <w:tc>
          <w:tcPr>
            <w:tcW w:w="1533" w:type="pct"/>
            <w:shd w:val="clear" w:color="auto" w:fill="auto"/>
          </w:tcPr>
          <w:p w14:paraId="1E24E62B" w14:textId="5AFF1B8C" w:rsidR="00821962" w:rsidRPr="00CC7611" w:rsidRDefault="00821962" w:rsidP="00821962">
            <w:pPr>
              <w:pStyle w:val="TableText"/>
              <w:rPr>
                <w:rStyle w:val="Blue"/>
                <w:color w:val="000000" w:themeColor="text1"/>
                <w:sz w:val="18"/>
                <w:szCs w:val="18"/>
              </w:rPr>
            </w:pPr>
            <w:r w:rsidRPr="00CC7611">
              <w:rPr>
                <w:rStyle w:val="Blue"/>
                <w:color w:val="000000" w:themeColor="text1"/>
                <w:sz w:val="18"/>
                <w:szCs w:val="18"/>
              </w:rPr>
              <w:t>A1 Secondary treated sewage effluent with nutrient removal</w:t>
            </w:r>
          </w:p>
        </w:tc>
        <w:tc>
          <w:tcPr>
            <w:tcW w:w="1371" w:type="pct"/>
            <w:shd w:val="clear" w:color="auto" w:fill="auto"/>
          </w:tcPr>
          <w:p w14:paraId="089EC9A7" w14:textId="001FD737" w:rsidR="00821962" w:rsidRPr="00CC7611" w:rsidRDefault="009C5571" w:rsidP="00821962">
            <w:pPr>
              <w:pStyle w:val="TableText"/>
              <w:rPr>
                <w:rStyle w:val="Blue"/>
                <w:color w:val="000000" w:themeColor="text1"/>
                <w:sz w:val="18"/>
                <w:szCs w:val="18"/>
              </w:rPr>
            </w:pPr>
            <w:r w:rsidRPr="00CC7611">
              <w:rPr>
                <w:rStyle w:val="Blue"/>
                <w:color w:val="000000" w:themeColor="text1"/>
                <w:sz w:val="18"/>
                <w:szCs w:val="18"/>
              </w:rPr>
              <w:t>Final Effluent Discharge Point</w:t>
            </w:r>
          </w:p>
        </w:tc>
        <w:tc>
          <w:tcPr>
            <w:tcW w:w="1049" w:type="pct"/>
            <w:shd w:val="clear" w:color="auto" w:fill="auto"/>
          </w:tcPr>
          <w:p w14:paraId="4EAAD0D4" w14:textId="7804A26F" w:rsidR="00821962" w:rsidRPr="001F50FE" w:rsidRDefault="00805CB3" w:rsidP="00821962">
            <w:pPr>
              <w:pStyle w:val="TableText"/>
              <w:rPr>
                <w:rStyle w:val="Blue"/>
                <w:color w:val="000000" w:themeColor="text1"/>
                <w:sz w:val="18"/>
                <w:szCs w:val="18"/>
              </w:rPr>
            </w:pPr>
            <w:r w:rsidRPr="001F50FE">
              <w:rPr>
                <w:rStyle w:val="Blue"/>
                <w:color w:val="000000" w:themeColor="text1"/>
                <w:sz w:val="18"/>
                <w:szCs w:val="18"/>
              </w:rPr>
              <w:t>SS 99716 73711</w:t>
            </w:r>
          </w:p>
        </w:tc>
        <w:tc>
          <w:tcPr>
            <w:tcW w:w="1047" w:type="pct"/>
            <w:shd w:val="clear" w:color="auto" w:fill="auto"/>
          </w:tcPr>
          <w:p w14:paraId="0A1A2199" w14:textId="6B8DA69E" w:rsidR="00821962" w:rsidRPr="00CC7611" w:rsidRDefault="00CC7611" w:rsidP="00821962">
            <w:pPr>
              <w:pStyle w:val="TableText"/>
              <w:rPr>
                <w:rStyle w:val="Blue"/>
                <w:color w:val="000000" w:themeColor="text1"/>
                <w:sz w:val="18"/>
                <w:szCs w:val="18"/>
              </w:rPr>
            </w:pPr>
            <w:r w:rsidRPr="00CC7611">
              <w:rPr>
                <w:rStyle w:val="Blue"/>
                <w:color w:val="000000" w:themeColor="text1"/>
                <w:sz w:val="18"/>
                <w:szCs w:val="18"/>
              </w:rPr>
              <w:t>River Thaw</w:t>
            </w:r>
          </w:p>
        </w:tc>
      </w:tr>
      <w:tr w:rsidR="00821962" w:rsidRPr="00C25946" w14:paraId="30E1B04B" w14:textId="77777777" w:rsidTr="00D43DD2">
        <w:trPr>
          <w:cantSplit/>
        </w:trPr>
        <w:tc>
          <w:tcPr>
            <w:tcW w:w="1533" w:type="pct"/>
            <w:shd w:val="clear" w:color="auto" w:fill="auto"/>
          </w:tcPr>
          <w:p w14:paraId="16B0CF2E" w14:textId="77777777" w:rsidR="00821962" w:rsidRPr="00CC7611" w:rsidRDefault="00821962" w:rsidP="00821962">
            <w:pPr>
              <w:pStyle w:val="TableText"/>
              <w:rPr>
                <w:rStyle w:val="Blue"/>
                <w:color w:val="000000" w:themeColor="text1"/>
                <w:sz w:val="18"/>
                <w:szCs w:val="18"/>
              </w:rPr>
            </w:pPr>
            <w:r w:rsidRPr="00CC7611">
              <w:rPr>
                <w:rStyle w:val="Blue"/>
                <w:color w:val="000000" w:themeColor="text1"/>
                <w:sz w:val="18"/>
                <w:szCs w:val="18"/>
              </w:rPr>
              <w:t>A2 Settled storm sewage</w:t>
            </w:r>
          </w:p>
        </w:tc>
        <w:tc>
          <w:tcPr>
            <w:tcW w:w="1371" w:type="pct"/>
            <w:shd w:val="clear" w:color="auto" w:fill="auto"/>
          </w:tcPr>
          <w:p w14:paraId="1808C9FE" w14:textId="4EFFAB15" w:rsidR="00821962" w:rsidRPr="00CC7611" w:rsidRDefault="009C5571" w:rsidP="00821962">
            <w:pPr>
              <w:pStyle w:val="TableText"/>
              <w:rPr>
                <w:rStyle w:val="Blue"/>
                <w:color w:val="000000" w:themeColor="text1"/>
                <w:sz w:val="18"/>
                <w:szCs w:val="18"/>
              </w:rPr>
            </w:pPr>
            <w:r w:rsidRPr="00CC7611">
              <w:rPr>
                <w:rStyle w:val="Blue"/>
                <w:color w:val="000000" w:themeColor="text1"/>
                <w:sz w:val="18"/>
                <w:szCs w:val="18"/>
              </w:rPr>
              <w:t>Settled Storm Discharge Point</w:t>
            </w:r>
          </w:p>
        </w:tc>
        <w:tc>
          <w:tcPr>
            <w:tcW w:w="1049" w:type="pct"/>
            <w:shd w:val="clear" w:color="auto" w:fill="auto"/>
          </w:tcPr>
          <w:p w14:paraId="2439C42E" w14:textId="2D0403C0" w:rsidR="00821962" w:rsidRPr="001F50FE" w:rsidRDefault="00805CB3" w:rsidP="00821962">
            <w:pPr>
              <w:pStyle w:val="TableText"/>
              <w:rPr>
                <w:rStyle w:val="Blue"/>
                <w:color w:val="000000" w:themeColor="text1"/>
                <w:sz w:val="18"/>
                <w:szCs w:val="18"/>
              </w:rPr>
            </w:pPr>
            <w:r w:rsidRPr="001F50FE">
              <w:rPr>
                <w:rStyle w:val="Blue"/>
                <w:color w:val="000000" w:themeColor="text1"/>
                <w:sz w:val="18"/>
                <w:szCs w:val="18"/>
              </w:rPr>
              <w:t>SS 99633 73762</w:t>
            </w:r>
          </w:p>
        </w:tc>
        <w:tc>
          <w:tcPr>
            <w:tcW w:w="1047" w:type="pct"/>
            <w:shd w:val="clear" w:color="auto" w:fill="auto"/>
          </w:tcPr>
          <w:p w14:paraId="5727E74F" w14:textId="62FF6E17" w:rsidR="00821962" w:rsidRPr="00CC7611" w:rsidRDefault="00CC7611" w:rsidP="00821962">
            <w:pPr>
              <w:pStyle w:val="TableText"/>
              <w:rPr>
                <w:rStyle w:val="Blue"/>
                <w:color w:val="000000" w:themeColor="text1"/>
                <w:sz w:val="18"/>
                <w:szCs w:val="18"/>
              </w:rPr>
            </w:pPr>
            <w:r w:rsidRPr="00CC7611">
              <w:rPr>
                <w:rStyle w:val="Blue"/>
                <w:color w:val="000000" w:themeColor="text1"/>
                <w:sz w:val="18"/>
                <w:szCs w:val="18"/>
              </w:rPr>
              <w:t>River Thaw</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1"/>
        <w:gridCol w:w="1418"/>
        <w:gridCol w:w="990"/>
        <w:gridCol w:w="1555"/>
        <w:gridCol w:w="1424"/>
      </w:tblGrid>
      <w:tr w:rsidR="00821962" w:rsidRPr="004B2752" w14:paraId="2CA8AC37" w14:textId="77777777" w:rsidTr="00F5087D">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62E32" w:rsidRPr="0073697B" w14:paraId="1617DCD7" w14:textId="77777777" w:rsidTr="00F5087D">
        <w:trPr>
          <w:cantSplit/>
          <w:tblHeader/>
        </w:trPr>
        <w:tc>
          <w:tcPr>
            <w:tcW w:w="645" w:type="pct"/>
            <w:shd w:val="clear" w:color="auto" w:fill="auto"/>
          </w:tcPr>
          <w:p w14:paraId="5DE376BF" w14:textId="77777777" w:rsidR="00821962" w:rsidRPr="001F4EC0" w:rsidRDefault="00821962" w:rsidP="00BB22EC">
            <w:pPr>
              <w:pStyle w:val="TableText"/>
              <w:keepNext/>
              <w:rPr>
                <w:b/>
                <w:sz w:val="18"/>
                <w:szCs w:val="18"/>
              </w:rPr>
            </w:pPr>
            <w:r w:rsidRPr="001F4EC0">
              <w:rPr>
                <w:b/>
                <w:sz w:val="18"/>
                <w:szCs w:val="18"/>
              </w:rPr>
              <w:t xml:space="preserve">Effluent(s) and discharge point(s) </w:t>
            </w:r>
          </w:p>
        </w:tc>
        <w:tc>
          <w:tcPr>
            <w:tcW w:w="726" w:type="pct"/>
            <w:shd w:val="clear" w:color="auto" w:fill="auto"/>
          </w:tcPr>
          <w:p w14:paraId="7A4F6323" w14:textId="77777777" w:rsidR="00821962" w:rsidRPr="002C25F9" w:rsidRDefault="00821962" w:rsidP="00BB22EC">
            <w:pPr>
              <w:pStyle w:val="TableText"/>
              <w:keepNext/>
              <w:rPr>
                <w:b/>
                <w:sz w:val="18"/>
                <w:szCs w:val="18"/>
              </w:rPr>
            </w:pPr>
            <w:r w:rsidRPr="002C25F9">
              <w:rPr>
                <w:b/>
                <w:sz w:val="18"/>
                <w:szCs w:val="18"/>
              </w:rPr>
              <w:t>Description of discharge</w:t>
            </w:r>
          </w:p>
        </w:tc>
        <w:tc>
          <w:tcPr>
            <w:tcW w:w="564" w:type="pct"/>
            <w:shd w:val="clear" w:color="auto" w:fill="auto"/>
          </w:tcPr>
          <w:p w14:paraId="529B292E" w14:textId="77777777" w:rsidR="00821962" w:rsidRPr="002C25F9" w:rsidRDefault="00821962" w:rsidP="00BB22EC">
            <w:pPr>
              <w:pStyle w:val="TableText"/>
              <w:keepNext/>
              <w:rPr>
                <w:b/>
                <w:color w:val="000000" w:themeColor="text1"/>
                <w:sz w:val="18"/>
                <w:szCs w:val="18"/>
              </w:rPr>
            </w:pPr>
            <w:r w:rsidRPr="002C25F9">
              <w:rPr>
                <w:b/>
                <w:color w:val="000000" w:themeColor="text1"/>
                <w:sz w:val="18"/>
                <w:szCs w:val="18"/>
              </w:rPr>
              <w:t>Overflow setting l/s</w:t>
            </w:r>
          </w:p>
        </w:tc>
        <w:tc>
          <w:tcPr>
            <w:tcW w:w="807" w:type="pct"/>
            <w:shd w:val="clear" w:color="auto" w:fill="auto"/>
          </w:tcPr>
          <w:p w14:paraId="2587A01B" w14:textId="77777777" w:rsidR="00821962" w:rsidRPr="002C25F9" w:rsidRDefault="00821962" w:rsidP="00BB22EC">
            <w:pPr>
              <w:pStyle w:val="TableText"/>
              <w:keepNext/>
              <w:rPr>
                <w:rStyle w:val="Red"/>
                <w:b/>
                <w:color w:val="000000" w:themeColor="text1"/>
                <w:sz w:val="18"/>
                <w:szCs w:val="18"/>
              </w:rPr>
            </w:pPr>
            <w:r w:rsidRPr="002C25F9">
              <w:rPr>
                <w:rStyle w:val="Red"/>
                <w:b/>
                <w:color w:val="000000" w:themeColor="text1"/>
                <w:sz w:val="18"/>
                <w:szCs w:val="18"/>
              </w:rPr>
              <w:t>Maximum size of solid matter</w:t>
            </w:r>
          </w:p>
        </w:tc>
        <w:tc>
          <w:tcPr>
            <w:tcW w:w="563" w:type="pct"/>
            <w:shd w:val="clear" w:color="auto" w:fill="auto"/>
          </w:tcPr>
          <w:p w14:paraId="5F15EFD8" w14:textId="77777777" w:rsidR="00821962" w:rsidRPr="002C25F9" w:rsidRDefault="00821962" w:rsidP="00BB22EC">
            <w:pPr>
              <w:pStyle w:val="TableText"/>
              <w:keepNext/>
              <w:rPr>
                <w:rStyle w:val="Red"/>
                <w:b/>
                <w:color w:val="000000" w:themeColor="text1"/>
                <w:sz w:val="18"/>
                <w:szCs w:val="18"/>
              </w:rPr>
            </w:pPr>
            <w:r w:rsidRPr="002C25F9">
              <w:rPr>
                <w:rStyle w:val="Red"/>
                <w:b/>
                <w:color w:val="000000" w:themeColor="text1"/>
                <w:sz w:val="18"/>
                <w:szCs w:val="18"/>
              </w:rPr>
              <w:t>Screen aperture</w:t>
            </w:r>
            <w:r w:rsidR="00362E32" w:rsidRPr="002C25F9">
              <w:rPr>
                <w:rStyle w:val="Red"/>
                <w:b/>
                <w:color w:val="000000" w:themeColor="text1"/>
                <w:sz w:val="18"/>
                <w:szCs w:val="18"/>
              </w:rPr>
              <w:t xml:space="preserve"> </w:t>
            </w:r>
            <w:r w:rsidRPr="002C25F9">
              <w:rPr>
                <w:rStyle w:val="Red"/>
                <w:b/>
                <w:color w:val="000000" w:themeColor="text1"/>
                <w:sz w:val="18"/>
                <w:szCs w:val="18"/>
              </w:rPr>
              <w:t>size</w:t>
            </w:r>
          </w:p>
        </w:tc>
        <w:tc>
          <w:tcPr>
            <w:tcW w:w="885" w:type="pct"/>
            <w:shd w:val="clear" w:color="auto" w:fill="auto"/>
          </w:tcPr>
          <w:p w14:paraId="679F089C" w14:textId="77777777" w:rsidR="00821962" w:rsidRPr="002C25F9" w:rsidRDefault="00821962" w:rsidP="00BB22EC">
            <w:pPr>
              <w:pStyle w:val="TableText"/>
              <w:keepNext/>
              <w:rPr>
                <w:rStyle w:val="Red"/>
                <w:b/>
                <w:color w:val="000000" w:themeColor="text1"/>
                <w:sz w:val="18"/>
                <w:szCs w:val="18"/>
              </w:rPr>
            </w:pPr>
            <w:r w:rsidRPr="002C25F9">
              <w:rPr>
                <w:rStyle w:val="Red"/>
                <w:b/>
                <w:color w:val="000000" w:themeColor="text1"/>
                <w:sz w:val="18"/>
                <w:szCs w:val="18"/>
              </w:rPr>
              <w:t>Minimum screen capacity flow l/s</w:t>
            </w:r>
          </w:p>
        </w:tc>
        <w:tc>
          <w:tcPr>
            <w:tcW w:w="810" w:type="pct"/>
            <w:shd w:val="clear" w:color="auto" w:fill="auto"/>
          </w:tcPr>
          <w:p w14:paraId="5B1A2C07" w14:textId="73100829" w:rsidR="008006A4" w:rsidRPr="002C25F9" w:rsidRDefault="00821962" w:rsidP="001F50FE">
            <w:pPr>
              <w:pStyle w:val="TableText"/>
              <w:keepNext/>
              <w:rPr>
                <w:rStyle w:val="Red"/>
                <w:b/>
                <w:bCs/>
                <w:color w:val="000000" w:themeColor="text1"/>
                <w:sz w:val="18"/>
                <w:szCs w:val="18"/>
              </w:rPr>
            </w:pPr>
            <w:r w:rsidRPr="002C25F9">
              <w:rPr>
                <w:rStyle w:val="Red"/>
                <w:b/>
                <w:bCs/>
                <w:color w:val="000000" w:themeColor="text1"/>
                <w:sz w:val="18"/>
                <w:szCs w:val="18"/>
              </w:rPr>
              <w:t>Minimum  storage capacity m3 (off-line</w:t>
            </w:r>
            <w:r w:rsidR="0076226A" w:rsidRPr="002C25F9">
              <w:rPr>
                <w:rStyle w:val="Red"/>
                <w:b/>
                <w:bCs/>
                <w:color w:val="000000" w:themeColor="text1"/>
                <w:sz w:val="18"/>
                <w:szCs w:val="18"/>
              </w:rPr>
              <w:t>)</w:t>
            </w:r>
          </w:p>
        </w:tc>
      </w:tr>
      <w:tr w:rsidR="00362E32" w:rsidRPr="004B2752" w14:paraId="3F792841" w14:textId="77777777" w:rsidTr="00F5087D">
        <w:trPr>
          <w:cantSplit/>
        </w:trPr>
        <w:tc>
          <w:tcPr>
            <w:tcW w:w="645" w:type="pct"/>
            <w:shd w:val="clear" w:color="auto" w:fill="auto"/>
          </w:tcPr>
          <w:p w14:paraId="2C7FE4D8" w14:textId="06978BB5" w:rsidR="00821962" w:rsidRPr="00805CB3" w:rsidRDefault="00821962" w:rsidP="00821962">
            <w:pPr>
              <w:pStyle w:val="TableText"/>
              <w:rPr>
                <w:rStyle w:val="Blue"/>
                <w:color w:val="000000" w:themeColor="text1"/>
                <w:sz w:val="18"/>
                <w:szCs w:val="18"/>
              </w:rPr>
            </w:pPr>
            <w:r w:rsidRPr="00805CB3">
              <w:rPr>
                <w:rStyle w:val="Blue"/>
                <w:color w:val="000000" w:themeColor="text1"/>
                <w:sz w:val="18"/>
                <w:szCs w:val="18"/>
              </w:rPr>
              <w:t>A2 Settled storm sewage via</w:t>
            </w:r>
            <w:r w:rsidR="00805CB3" w:rsidRPr="00805CB3">
              <w:rPr>
                <w:rStyle w:val="Blue"/>
                <w:color w:val="000000" w:themeColor="text1"/>
                <w:sz w:val="18"/>
                <w:szCs w:val="18"/>
              </w:rPr>
              <w:t xml:space="preserve"> Settled Storm Discharge Point</w:t>
            </w:r>
          </w:p>
        </w:tc>
        <w:tc>
          <w:tcPr>
            <w:tcW w:w="726" w:type="pct"/>
            <w:shd w:val="clear" w:color="auto" w:fill="auto"/>
          </w:tcPr>
          <w:p w14:paraId="417B09E9" w14:textId="77777777" w:rsidR="00821962" w:rsidRPr="00325FF2" w:rsidRDefault="00821962" w:rsidP="00821962">
            <w:pPr>
              <w:pStyle w:val="TableText"/>
              <w:rPr>
                <w:rStyle w:val="Blue"/>
                <w:color w:val="000000" w:themeColor="text1"/>
                <w:sz w:val="18"/>
                <w:szCs w:val="18"/>
              </w:rPr>
            </w:pPr>
            <w:r w:rsidRPr="00325FF2">
              <w:rPr>
                <w:rStyle w:val="Blue"/>
                <w:color w:val="000000" w:themeColor="text1"/>
                <w:sz w:val="18"/>
                <w:szCs w:val="18"/>
              </w:rPr>
              <w:t>Settled storm sewage</w:t>
            </w:r>
          </w:p>
        </w:tc>
        <w:tc>
          <w:tcPr>
            <w:tcW w:w="564" w:type="pct"/>
            <w:shd w:val="clear" w:color="auto" w:fill="auto"/>
          </w:tcPr>
          <w:p w14:paraId="28380883" w14:textId="3591F844" w:rsidR="00821962" w:rsidRPr="00325FF2" w:rsidRDefault="00E513D3" w:rsidP="00821962">
            <w:pPr>
              <w:pStyle w:val="TableText"/>
              <w:rPr>
                <w:rStyle w:val="Blue"/>
                <w:color w:val="000000" w:themeColor="text1"/>
                <w:sz w:val="18"/>
                <w:szCs w:val="18"/>
              </w:rPr>
            </w:pPr>
            <w:r w:rsidRPr="00325FF2">
              <w:rPr>
                <w:rStyle w:val="Blue"/>
                <w:color w:val="000000" w:themeColor="text1"/>
                <w:sz w:val="18"/>
                <w:szCs w:val="18"/>
              </w:rPr>
              <w:t>48.1</w:t>
            </w:r>
          </w:p>
        </w:tc>
        <w:tc>
          <w:tcPr>
            <w:tcW w:w="807" w:type="pct"/>
            <w:shd w:val="clear" w:color="auto" w:fill="auto"/>
          </w:tcPr>
          <w:p w14:paraId="014A6706" w14:textId="22A9240E" w:rsidR="00821962" w:rsidRPr="001F50FE" w:rsidRDefault="00821962" w:rsidP="00E513D3">
            <w:pPr>
              <w:pStyle w:val="TableText"/>
              <w:rPr>
                <w:rStyle w:val="Pink"/>
                <w:color w:val="000000" w:themeColor="text1"/>
                <w:sz w:val="18"/>
                <w:szCs w:val="18"/>
              </w:rPr>
            </w:pPr>
            <w:r w:rsidRPr="001F50FE">
              <w:rPr>
                <w:rStyle w:val="Blue"/>
                <w:color w:val="000000" w:themeColor="text1"/>
                <w:sz w:val="18"/>
                <w:szCs w:val="18"/>
              </w:rPr>
              <w:t>No greater than 6 mm in more than 1 dimension</w:t>
            </w:r>
          </w:p>
        </w:tc>
        <w:tc>
          <w:tcPr>
            <w:tcW w:w="563" w:type="pct"/>
            <w:shd w:val="clear" w:color="auto" w:fill="auto"/>
          </w:tcPr>
          <w:p w14:paraId="4A3C9429" w14:textId="7AC3F697" w:rsidR="00821962" w:rsidRPr="001F50FE" w:rsidRDefault="00821962" w:rsidP="00E513D3">
            <w:pPr>
              <w:pStyle w:val="TableText"/>
              <w:rPr>
                <w:rStyle w:val="Pink"/>
                <w:color w:val="000000" w:themeColor="text1"/>
                <w:sz w:val="18"/>
                <w:szCs w:val="18"/>
              </w:rPr>
            </w:pPr>
            <w:r w:rsidRPr="001F50FE">
              <w:rPr>
                <w:rStyle w:val="Blue"/>
                <w:color w:val="000000" w:themeColor="text1"/>
                <w:sz w:val="18"/>
                <w:szCs w:val="18"/>
              </w:rPr>
              <w:t>6 mm x 6 mm</w:t>
            </w:r>
          </w:p>
        </w:tc>
        <w:tc>
          <w:tcPr>
            <w:tcW w:w="885" w:type="pct"/>
            <w:shd w:val="clear" w:color="auto" w:fill="auto"/>
          </w:tcPr>
          <w:p w14:paraId="339A00D2" w14:textId="77777777" w:rsidR="00821962" w:rsidRPr="001F50FE" w:rsidRDefault="00821962" w:rsidP="00821962">
            <w:pPr>
              <w:pStyle w:val="TableText"/>
              <w:rPr>
                <w:rStyle w:val="Blue"/>
                <w:color w:val="000000" w:themeColor="text1"/>
                <w:sz w:val="18"/>
                <w:szCs w:val="18"/>
              </w:rPr>
            </w:pPr>
            <w:r w:rsidRPr="001F50FE">
              <w:rPr>
                <w:rStyle w:val="Blue"/>
                <w:color w:val="000000" w:themeColor="text1"/>
                <w:sz w:val="18"/>
                <w:szCs w:val="18"/>
              </w:rPr>
              <w:t xml:space="preserve">The screen shall be designed to cope with all flows up to and including the 1 in </w:t>
            </w:r>
            <w:proofErr w:type="gramStart"/>
            <w:r w:rsidRPr="001F50FE">
              <w:rPr>
                <w:rStyle w:val="Blue"/>
                <w:color w:val="000000" w:themeColor="text1"/>
                <w:sz w:val="18"/>
                <w:szCs w:val="18"/>
              </w:rPr>
              <w:t>5 year</w:t>
            </w:r>
            <w:proofErr w:type="gramEnd"/>
            <w:r w:rsidRPr="001F50FE">
              <w:rPr>
                <w:rStyle w:val="Blue"/>
                <w:color w:val="000000" w:themeColor="text1"/>
                <w:sz w:val="18"/>
                <w:szCs w:val="18"/>
              </w:rPr>
              <w:t xml:space="preserve"> storm return period, as a minimum</w:t>
            </w:r>
          </w:p>
        </w:tc>
        <w:tc>
          <w:tcPr>
            <w:tcW w:w="810" w:type="pct"/>
            <w:shd w:val="clear" w:color="auto" w:fill="auto"/>
          </w:tcPr>
          <w:p w14:paraId="3C77154E" w14:textId="46E56265" w:rsidR="003B780E" w:rsidRPr="001F50FE" w:rsidRDefault="001F50FE" w:rsidP="001F50FE">
            <w:pPr>
              <w:pStyle w:val="TableText"/>
              <w:rPr>
                <w:rStyle w:val="Blue"/>
                <w:color w:val="000000" w:themeColor="text1"/>
                <w:sz w:val="18"/>
                <w:szCs w:val="18"/>
              </w:rPr>
            </w:pPr>
            <w:r w:rsidRPr="001F50FE">
              <w:rPr>
                <w:rStyle w:val="Blue"/>
                <w:color w:val="000000" w:themeColor="text1"/>
                <w:sz w:val="18"/>
                <w:szCs w:val="18"/>
              </w:rPr>
              <w:t>633</w:t>
            </w:r>
          </w:p>
        </w:tc>
      </w:tr>
    </w:tbl>
    <w:p w14:paraId="5F0E7084" w14:textId="65156A60"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594"/>
        <w:gridCol w:w="2375"/>
        <w:gridCol w:w="2404"/>
        <w:gridCol w:w="2415"/>
      </w:tblGrid>
      <w:tr w:rsidR="00821962" w:rsidRPr="00C25946" w14:paraId="22D1C3A8" w14:textId="77777777" w:rsidTr="00F5087D">
        <w:trPr>
          <w:cantSplit/>
          <w:tblHeader/>
        </w:trPr>
        <w:tc>
          <w:tcPr>
            <w:tcW w:w="5000" w:type="pct"/>
            <w:gridSpan w:val="4"/>
            <w:shd w:val="clear" w:color="auto" w:fill="000000"/>
          </w:tcPr>
          <w:p w14:paraId="47FF590F" w14:textId="77777777" w:rsidR="00821962" w:rsidRPr="00534C4C" w:rsidRDefault="00821962" w:rsidP="00821962">
            <w:pPr>
              <w:pStyle w:val="TableText"/>
              <w:rPr>
                <w:b/>
                <w:color w:val="FFFFFF"/>
                <w:sz w:val="18"/>
                <w:szCs w:val="18"/>
              </w:rPr>
            </w:pPr>
            <w:r w:rsidRPr="00534C4C">
              <w:rPr>
                <w:b/>
                <w:color w:val="FFFFFF"/>
                <w:sz w:val="18"/>
                <w:szCs w:val="18"/>
              </w:rPr>
              <w:lastRenderedPageBreak/>
              <w:t>Table S3.4</w:t>
            </w:r>
            <w:r w:rsidR="00742E8E" w:rsidRPr="00534C4C">
              <w:rPr>
                <w:b/>
                <w:color w:val="FFFFFF"/>
                <w:sz w:val="18"/>
                <w:szCs w:val="18"/>
              </w:rPr>
              <w:t>a</w:t>
            </w:r>
            <w:r w:rsidRPr="00534C4C">
              <w:rPr>
                <w:b/>
                <w:color w:val="FFFFFF"/>
                <w:sz w:val="18"/>
                <w:szCs w:val="18"/>
              </w:rPr>
              <w:t xml:space="preserve"> Monitoring points</w:t>
            </w:r>
          </w:p>
          <w:p w14:paraId="2A087DE0" w14:textId="40FEA5C5" w:rsidR="00742E8E" w:rsidRPr="00FD14BC" w:rsidRDefault="00742E8E" w:rsidP="00821962">
            <w:pPr>
              <w:pStyle w:val="TableText"/>
              <w:rPr>
                <w:b/>
                <w:sz w:val="18"/>
                <w:szCs w:val="18"/>
              </w:rPr>
            </w:pPr>
            <w:r w:rsidRPr="00534C4C">
              <w:rPr>
                <w:color w:val="FFFFFF"/>
                <w:sz w:val="18"/>
                <w:szCs w:val="18"/>
              </w:rPr>
              <w:t>Effective up to and including</w:t>
            </w:r>
            <w:r w:rsidR="00FD14BC" w:rsidRPr="00534C4C">
              <w:rPr>
                <w:color w:val="FFFFFF"/>
                <w:sz w:val="18"/>
                <w:szCs w:val="18"/>
              </w:rPr>
              <w:t xml:space="preserve"> 3</w:t>
            </w:r>
            <w:r w:rsidR="00DB532C">
              <w:rPr>
                <w:color w:val="FFFFFF"/>
                <w:sz w:val="18"/>
                <w:szCs w:val="18"/>
              </w:rPr>
              <w:t>1</w:t>
            </w:r>
            <w:r w:rsidR="00FD14BC" w:rsidRPr="00534C4C">
              <w:rPr>
                <w:color w:val="FFFFFF"/>
                <w:sz w:val="18"/>
                <w:szCs w:val="18"/>
              </w:rPr>
              <w:t>/</w:t>
            </w:r>
            <w:r w:rsidR="00DB532C">
              <w:rPr>
                <w:color w:val="FFFFFF"/>
                <w:sz w:val="18"/>
                <w:szCs w:val="18"/>
              </w:rPr>
              <w:t>12</w:t>
            </w:r>
            <w:r w:rsidR="00FD14BC" w:rsidRPr="00534C4C">
              <w:rPr>
                <w:color w:val="FFFFFF"/>
                <w:sz w:val="18"/>
                <w:szCs w:val="18"/>
              </w:rPr>
              <w:t>/</w:t>
            </w:r>
            <w:r w:rsidR="000C64A7" w:rsidRPr="00534C4C">
              <w:rPr>
                <w:color w:val="FFFFFF"/>
                <w:sz w:val="18"/>
                <w:szCs w:val="18"/>
              </w:rPr>
              <w:t>202</w:t>
            </w:r>
            <w:r w:rsidR="0067698D">
              <w:rPr>
                <w:color w:val="FFFFFF"/>
                <w:sz w:val="18"/>
                <w:szCs w:val="18"/>
              </w:rPr>
              <w:t>3</w:t>
            </w:r>
          </w:p>
        </w:tc>
      </w:tr>
      <w:tr w:rsidR="00821962" w:rsidRPr="00C25946" w14:paraId="65900D99" w14:textId="77777777" w:rsidTr="003A1664">
        <w:trPr>
          <w:cantSplit/>
          <w:tblHeader/>
        </w:trPr>
        <w:tc>
          <w:tcPr>
            <w:tcW w:w="907" w:type="pct"/>
            <w:shd w:val="clear" w:color="auto" w:fill="auto"/>
          </w:tcPr>
          <w:p w14:paraId="644BD03B" w14:textId="77777777" w:rsidR="00821962" w:rsidRPr="001F4EC0" w:rsidRDefault="00821962" w:rsidP="00821962">
            <w:pPr>
              <w:pStyle w:val="TableText"/>
              <w:rPr>
                <w:b/>
                <w:sz w:val="18"/>
                <w:szCs w:val="18"/>
              </w:rPr>
            </w:pPr>
            <w:r w:rsidRPr="001F4EC0">
              <w:rPr>
                <w:b/>
                <w:sz w:val="18"/>
                <w:szCs w:val="18"/>
              </w:rPr>
              <w:t>Effluent(s) and discharge point(s)</w:t>
            </w:r>
          </w:p>
        </w:tc>
        <w:tc>
          <w:tcPr>
            <w:tcW w:w="135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368"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374"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21962" w:rsidRPr="00C25946" w14:paraId="4A42B12F" w14:textId="77777777" w:rsidTr="003A1664">
        <w:trPr>
          <w:cantSplit/>
        </w:trPr>
        <w:tc>
          <w:tcPr>
            <w:tcW w:w="907" w:type="pct"/>
            <w:vMerge w:val="restart"/>
            <w:shd w:val="clear" w:color="auto" w:fill="auto"/>
          </w:tcPr>
          <w:p w14:paraId="62668F7B" w14:textId="60EFF5CF" w:rsidR="00821962" w:rsidRPr="009949ED" w:rsidRDefault="001F50FE" w:rsidP="00821962">
            <w:pPr>
              <w:pStyle w:val="TableText"/>
              <w:rPr>
                <w:rStyle w:val="Blue"/>
                <w:color w:val="000000" w:themeColor="text1"/>
                <w:sz w:val="18"/>
                <w:szCs w:val="18"/>
              </w:rPr>
            </w:pPr>
            <w:r w:rsidRPr="009949ED">
              <w:rPr>
                <w:rStyle w:val="Blue"/>
                <w:color w:val="000000" w:themeColor="text1"/>
                <w:sz w:val="18"/>
                <w:szCs w:val="18"/>
              </w:rPr>
              <w:t>A1 Secondary treated sewage effluent with nutrient removal via Final Effluent Discharge Point</w:t>
            </w:r>
          </w:p>
        </w:tc>
        <w:tc>
          <w:tcPr>
            <w:tcW w:w="1351" w:type="pct"/>
            <w:shd w:val="clear" w:color="auto" w:fill="auto"/>
          </w:tcPr>
          <w:p w14:paraId="46FC41B2" w14:textId="2A4656DB" w:rsidR="00821962" w:rsidRPr="009949ED" w:rsidRDefault="00821962" w:rsidP="009949ED">
            <w:pPr>
              <w:pStyle w:val="TableText"/>
              <w:rPr>
                <w:rStyle w:val="Blue"/>
                <w:color w:val="000000" w:themeColor="text1"/>
                <w:sz w:val="18"/>
                <w:szCs w:val="18"/>
              </w:rPr>
            </w:pPr>
            <w:r w:rsidRPr="009949ED">
              <w:rPr>
                <w:rStyle w:val="Blue"/>
                <w:color w:val="000000" w:themeColor="text1"/>
                <w:sz w:val="18"/>
                <w:szCs w:val="18"/>
              </w:rPr>
              <w:t>Inlet sampling</w:t>
            </w:r>
          </w:p>
        </w:tc>
        <w:tc>
          <w:tcPr>
            <w:tcW w:w="1368" w:type="pct"/>
            <w:shd w:val="clear" w:color="auto" w:fill="auto"/>
          </w:tcPr>
          <w:p w14:paraId="56711677" w14:textId="10C2DDCE" w:rsidR="00821962" w:rsidRPr="009949ED" w:rsidRDefault="009949ED" w:rsidP="00821962">
            <w:pPr>
              <w:pStyle w:val="TableText"/>
              <w:rPr>
                <w:rStyle w:val="Blue"/>
                <w:color w:val="000000" w:themeColor="text1"/>
                <w:sz w:val="18"/>
                <w:szCs w:val="18"/>
              </w:rPr>
            </w:pPr>
            <w:r w:rsidRPr="009949ED">
              <w:rPr>
                <w:rStyle w:val="Blue"/>
                <w:color w:val="000000" w:themeColor="text1"/>
                <w:sz w:val="18"/>
                <w:szCs w:val="18"/>
              </w:rPr>
              <w:t>SS 99552 73703</w:t>
            </w:r>
          </w:p>
        </w:tc>
        <w:tc>
          <w:tcPr>
            <w:tcW w:w="1374" w:type="pct"/>
            <w:shd w:val="clear" w:color="auto" w:fill="auto"/>
          </w:tcPr>
          <w:p w14:paraId="4B77B40A" w14:textId="7B3F3DB2" w:rsidR="003912AE" w:rsidRPr="009949ED" w:rsidRDefault="005074C4" w:rsidP="008F10AF">
            <w:pPr>
              <w:pStyle w:val="TableText"/>
              <w:rPr>
                <w:rStyle w:val="Blue"/>
                <w:color w:val="000000" w:themeColor="text1"/>
                <w:sz w:val="18"/>
                <w:szCs w:val="18"/>
              </w:rPr>
            </w:pPr>
            <w:r w:rsidRPr="009949ED">
              <w:rPr>
                <w:rStyle w:val="Blue"/>
                <w:color w:val="000000" w:themeColor="text1"/>
                <w:sz w:val="18"/>
                <w:szCs w:val="18"/>
              </w:rPr>
              <w:t>UWWTR Inlet Sample Point</w:t>
            </w:r>
          </w:p>
        </w:tc>
      </w:tr>
      <w:tr w:rsidR="00821962" w:rsidRPr="00C25946" w14:paraId="2E4EA721" w14:textId="77777777" w:rsidTr="003A1664">
        <w:trPr>
          <w:cantSplit/>
        </w:trPr>
        <w:tc>
          <w:tcPr>
            <w:tcW w:w="907" w:type="pct"/>
            <w:vMerge/>
            <w:shd w:val="clear" w:color="auto" w:fill="auto"/>
          </w:tcPr>
          <w:p w14:paraId="7B9431D6" w14:textId="77777777" w:rsidR="00821962" w:rsidRPr="009949ED" w:rsidRDefault="00821962" w:rsidP="00821962">
            <w:pPr>
              <w:pStyle w:val="TableText"/>
              <w:rPr>
                <w:rStyle w:val="Blue"/>
                <w:color w:val="000000" w:themeColor="text1"/>
                <w:sz w:val="18"/>
                <w:szCs w:val="18"/>
              </w:rPr>
            </w:pPr>
          </w:p>
        </w:tc>
        <w:tc>
          <w:tcPr>
            <w:tcW w:w="1351" w:type="pct"/>
            <w:shd w:val="clear" w:color="auto" w:fill="auto"/>
          </w:tcPr>
          <w:p w14:paraId="7F48CFCE" w14:textId="73457C77" w:rsidR="00821962" w:rsidRPr="0072623D" w:rsidRDefault="00821962" w:rsidP="00821962">
            <w:pPr>
              <w:pStyle w:val="TableText"/>
              <w:rPr>
                <w:rStyle w:val="Blue"/>
                <w:color w:val="000000" w:themeColor="text1"/>
                <w:sz w:val="18"/>
                <w:szCs w:val="18"/>
              </w:rPr>
            </w:pPr>
            <w:r w:rsidRPr="0072623D">
              <w:rPr>
                <w:rStyle w:val="Blue"/>
                <w:color w:val="000000" w:themeColor="text1"/>
                <w:sz w:val="18"/>
                <w:szCs w:val="18"/>
              </w:rPr>
              <w:t xml:space="preserve">Final </w:t>
            </w:r>
            <w:r w:rsidR="004E4834">
              <w:rPr>
                <w:rStyle w:val="Blue"/>
                <w:color w:val="000000" w:themeColor="text1"/>
                <w:sz w:val="18"/>
                <w:szCs w:val="18"/>
              </w:rPr>
              <w:t>e</w:t>
            </w:r>
            <w:r w:rsidRPr="0072623D">
              <w:rPr>
                <w:rStyle w:val="Blue"/>
                <w:color w:val="000000" w:themeColor="text1"/>
                <w:sz w:val="18"/>
                <w:szCs w:val="18"/>
              </w:rPr>
              <w:t>ffluent sampling</w:t>
            </w:r>
          </w:p>
        </w:tc>
        <w:tc>
          <w:tcPr>
            <w:tcW w:w="1368" w:type="pct"/>
            <w:shd w:val="clear" w:color="auto" w:fill="auto"/>
          </w:tcPr>
          <w:p w14:paraId="275915C9" w14:textId="7C04AFDA" w:rsidR="00821962" w:rsidRPr="0072623D" w:rsidRDefault="00A04A30" w:rsidP="00821962">
            <w:pPr>
              <w:pStyle w:val="TableText"/>
              <w:rPr>
                <w:rStyle w:val="Blue"/>
                <w:color w:val="000000" w:themeColor="text1"/>
                <w:sz w:val="18"/>
                <w:szCs w:val="18"/>
              </w:rPr>
            </w:pPr>
            <w:r w:rsidRPr="0072623D">
              <w:rPr>
                <w:rStyle w:val="Blue"/>
                <w:color w:val="000000" w:themeColor="text1"/>
                <w:sz w:val="18"/>
                <w:szCs w:val="18"/>
              </w:rPr>
              <w:t>SS 99696 73704</w:t>
            </w:r>
          </w:p>
        </w:tc>
        <w:tc>
          <w:tcPr>
            <w:tcW w:w="1374" w:type="pct"/>
            <w:shd w:val="clear" w:color="auto" w:fill="auto"/>
          </w:tcPr>
          <w:p w14:paraId="1FA594EA" w14:textId="2C17D66E" w:rsidR="003912AE" w:rsidRPr="0072623D" w:rsidRDefault="008F10AF" w:rsidP="008F10AF">
            <w:pPr>
              <w:pStyle w:val="TableText"/>
              <w:rPr>
                <w:rStyle w:val="Blue"/>
                <w:color w:val="000000" w:themeColor="text1"/>
                <w:sz w:val="18"/>
                <w:szCs w:val="18"/>
              </w:rPr>
            </w:pPr>
            <w:r w:rsidRPr="0072623D">
              <w:rPr>
                <w:rStyle w:val="Blue"/>
                <w:color w:val="000000" w:themeColor="text1"/>
                <w:sz w:val="18"/>
                <w:szCs w:val="18"/>
              </w:rPr>
              <w:t>Final Effluent Sample Point</w:t>
            </w:r>
          </w:p>
        </w:tc>
      </w:tr>
      <w:tr w:rsidR="003912AE" w:rsidRPr="00C25946" w14:paraId="5BD36203" w14:textId="77777777" w:rsidTr="003A1664">
        <w:trPr>
          <w:cantSplit/>
        </w:trPr>
        <w:tc>
          <w:tcPr>
            <w:tcW w:w="907" w:type="pct"/>
            <w:vMerge/>
            <w:shd w:val="clear" w:color="auto" w:fill="auto"/>
          </w:tcPr>
          <w:p w14:paraId="168DE225" w14:textId="77777777" w:rsidR="003912AE" w:rsidRPr="009949ED" w:rsidRDefault="003912AE" w:rsidP="003912AE">
            <w:pPr>
              <w:pStyle w:val="TableText"/>
              <w:rPr>
                <w:rStyle w:val="Blue"/>
                <w:color w:val="000000" w:themeColor="text1"/>
                <w:sz w:val="18"/>
                <w:szCs w:val="18"/>
              </w:rPr>
            </w:pPr>
          </w:p>
        </w:tc>
        <w:tc>
          <w:tcPr>
            <w:tcW w:w="1351" w:type="pct"/>
            <w:shd w:val="clear" w:color="auto" w:fill="auto"/>
          </w:tcPr>
          <w:p w14:paraId="5C295997" w14:textId="2897A59E" w:rsidR="003912AE" w:rsidRPr="0072623D" w:rsidRDefault="003912AE" w:rsidP="003912AE">
            <w:pPr>
              <w:pStyle w:val="TableText"/>
              <w:rPr>
                <w:rStyle w:val="Blue"/>
                <w:color w:val="000000" w:themeColor="text1"/>
                <w:sz w:val="18"/>
                <w:szCs w:val="18"/>
              </w:rPr>
            </w:pPr>
            <w:r w:rsidRPr="0072623D">
              <w:rPr>
                <w:rStyle w:val="Blue"/>
                <w:color w:val="000000" w:themeColor="text1"/>
                <w:sz w:val="18"/>
                <w:szCs w:val="18"/>
              </w:rPr>
              <w:t>UWWTR sampling</w:t>
            </w:r>
          </w:p>
        </w:tc>
        <w:tc>
          <w:tcPr>
            <w:tcW w:w="1368" w:type="pct"/>
            <w:shd w:val="clear" w:color="auto" w:fill="auto"/>
          </w:tcPr>
          <w:p w14:paraId="395EDFE1" w14:textId="7E9DA684" w:rsidR="003912AE" w:rsidRPr="0072623D" w:rsidRDefault="00C71A90" w:rsidP="003912AE">
            <w:pPr>
              <w:pStyle w:val="TableText"/>
              <w:rPr>
                <w:rStyle w:val="Blue"/>
                <w:color w:val="000000" w:themeColor="text1"/>
                <w:sz w:val="18"/>
                <w:szCs w:val="18"/>
              </w:rPr>
            </w:pPr>
            <w:r w:rsidRPr="0072623D">
              <w:rPr>
                <w:rStyle w:val="Blue"/>
                <w:color w:val="000000" w:themeColor="text1"/>
                <w:sz w:val="18"/>
                <w:szCs w:val="18"/>
              </w:rPr>
              <w:t>SS 99696 73704</w:t>
            </w:r>
          </w:p>
        </w:tc>
        <w:tc>
          <w:tcPr>
            <w:tcW w:w="1374" w:type="pct"/>
            <w:shd w:val="clear" w:color="auto" w:fill="auto"/>
          </w:tcPr>
          <w:p w14:paraId="07BF9568" w14:textId="0154BF9B" w:rsidR="003912AE" w:rsidRPr="0072623D" w:rsidRDefault="00A04A30" w:rsidP="003912AE">
            <w:pPr>
              <w:pStyle w:val="TableText"/>
              <w:rPr>
                <w:rStyle w:val="Blue"/>
                <w:color w:val="000000" w:themeColor="text1"/>
                <w:sz w:val="18"/>
                <w:szCs w:val="18"/>
              </w:rPr>
            </w:pPr>
            <w:r w:rsidRPr="0072623D">
              <w:rPr>
                <w:rStyle w:val="Blue"/>
                <w:color w:val="000000" w:themeColor="text1"/>
                <w:sz w:val="18"/>
                <w:szCs w:val="18"/>
              </w:rPr>
              <w:t>UWWTR Sample Point</w:t>
            </w:r>
          </w:p>
        </w:tc>
      </w:tr>
      <w:tr w:rsidR="00821962" w:rsidRPr="00C25946" w14:paraId="53F44489" w14:textId="77777777" w:rsidTr="003A1664">
        <w:trPr>
          <w:cantSplit/>
        </w:trPr>
        <w:tc>
          <w:tcPr>
            <w:tcW w:w="907" w:type="pct"/>
            <w:vMerge/>
            <w:shd w:val="clear" w:color="auto" w:fill="auto"/>
          </w:tcPr>
          <w:p w14:paraId="1A6E79D4" w14:textId="77777777" w:rsidR="00821962" w:rsidRPr="009949ED" w:rsidRDefault="00821962" w:rsidP="00821962">
            <w:pPr>
              <w:pStyle w:val="TableText"/>
              <w:rPr>
                <w:rStyle w:val="Blue"/>
                <w:color w:val="000000" w:themeColor="text1"/>
                <w:sz w:val="18"/>
                <w:szCs w:val="18"/>
              </w:rPr>
            </w:pPr>
          </w:p>
        </w:tc>
        <w:tc>
          <w:tcPr>
            <w:tcW w:w="1351" w:type="pct"/>
            <w:shd w:val="clear" w:color="auto" w:fill="auto"/>
          </w:tcPr>
          <w:p w14:paraId="1B446F84" w14:textId="3491B910" w:rsidR="00821962" w:rsidRPr="0072623D" w:rsidRDefault="0056307E" w:rsidP="00821962">
            <w:pPr>
              <w:pStyle w:val="TableText"/>
              <w:rPr>
                <w:rStyle w:val="Blue"/>
                <w:color w:val="000000" w:themeColor="text1"/>
                <w:sz w:val="18"/>
                <w:szCs w:val="18"/>
              </w:rPr>
            </w:pPr>
            <w:r>
              <w:rPr>
                <w:rStyle w:val="Blue"/>
                <w:color w:val="000000" w:themeColor="text1"/>
                <w:sz w:val="18"/>
                <w:szCs w:val="18"/>
              </w:rPr>
              <w:t>MCERTS continuous flow monitoring</w:t>
            </w:r>
          </w:p>
        </w:tc>
        <w:tc>
          <w:tcPr>
            <w:tcW w:w="1368" w:type="pct"/>
            <w:shd w:val="clear" w:color="auto" w:fill="auto"/>
          </w:tcPr>
          <w:p w14:paraId="2B76E8F4" w14:textId="315AE673" w:rsidR="00821962" w:rsidRPr="0072623D" w:rsidRDefault="00793B01" w:rsidP="00821962">
            <w:pPr>
              <w:pStyle w:val="TableText"/>
              <w:rPr>
                <w:rStyle w:val="Blue"/>
                <w:color w:val="000000" w:themeColor="text1"/>
                <w:sz w:val="18"/>
                <w:szCs w:val="18"/>
              </w:rPr>
            </w:pPr>
            <w:r w:rsidRPr="00793B01">
              <w:rPr>
                <w:rStyle w:val="Blue"/>
                <w:color w:val="000000" w:themeColor="text1"/>
                <w:sz w:val="18"/>
                <w:szCs w:val="18"/>
              </w:rPr>
              <w:t>SS 99554 73720</w:t>
            </w:r>
          </w:p>
        </w:tc>
        <w:tc>
          <w:tcPr>
            <w:tcW w:w="1374" w:type="pct"/>
            <w:shd w:val="clear" w:color="auto" w:fill="auto"/>
          </w:tcPr>
          <w:p w14:paraId="0BD3B5DB" w14:textId="4879A41A" w:rsidR="003912AE" w:rsidRPr="0072623D" w:rsidRDefault="003912AE" w:rsidP="00C71A90">
            <w:pPr>
              <w:pStyle w:val="TableText"/>
              <w:rPr>
                <w:rStyle w:val="Blue"/>
                <w:color w:val="000000" w:themeColor="text1"/>
                <w:sz w:val="18"/>
                <w:szCs w:val="18"/>
              </w:rPr>
            </w:pPr>
            <w:r w:rsidRPr="0072623D">
              <w:rPr>
                <w:rStyle w:val="Blue"/>
                <w:color w:val="000000" w:themeColor="text1"/>
                <w:sz w:val="18"/>
                <w:szCs w:val="18"/>
              </w:rPr>
              <w:t>MCERTS Flow Monitoring Point</w:t>
            </w:r>
          </w:p>
        </w:tc>
      </w:tr>
      <w:tr w:rsidR="001B6005" w:rsidRPr="00C25946" w14:paraId="48A32C09" w14:textId="77777777" w:rsidTr="003A1664">
        <w:trPr>
          <w:cantSplit/>
        </w:trPr>
        <w:tc>
          <w:tcPr>
            <w:tcW w:w="907" w:type="pct"/>
            <w:vMerge w:val="restart"/>
            <w:shd w:val="clear" w:color="auto" w:fill="auto"/>
          </w:tcPr>
          <w:p w14:paraId="688AE920" w14:textId="6374A7A7" w:rsidR="001B6005" w:rsidRPr="009949ED" w:rsidRDefault="001F50FE" w:rsidP="00821962">
            <w:pPr>
              <w:pStyle w:val="TableText"/>
              <w:rPr>
                <w:rStyle w:val="Blue"/>
                <w:color w:val="000000" w:themeColor="text1"/>
                <w:sz w:val="18"/>
                <w:szCs w:val="18"/>
              </w:rPr>
            </w:pPr>
            <w:r w:rsidRPr="009949ED">
              <w:rPr>
                <w:rStyle w:val="Blue"/>
                <w:color w:val="000000" w:themeColor="text1"/>
                <w:sz w:val="18"/>
                <w:szCs w:val="18"/>
              </w:rPr>
              <w:t xml:space="preserve">A2 Settled storm sewage via Settled Storm Discharge Point </w:t>
            </w:r>
          </w:p>
        </w:tc>
        <w:tc>
          <w:tcPr>
            <w:tcW w:w="1351" w:type="pct"/>
            <w:shd w:val="clear" w:color="auto" w:fill="auto"/>
          </w:tcPr>
          <w:p w14:paraId="341E5DB9" w14:textId="5C99849E" w:rsidR="001B6005" w:rsidRPr="00FD14BC" w:rsidRDefault="001B6005" w:rsidP="00821962">
            <w:pPr>
              <w:pStyle w:val="TableText"/>
              <w:rPr>
                <w:rStyle w:val="Blue"/>
                <w:color w:val="auto"/>
                <w:sz w:val="18"/>
                <w:szCs w:val="18"/>
              </w:rPr>
            </w:pPr>
            <w:r w:rsidRPr="00FD14BC">
              <w:rPr>
                <w:rStyle w:val="Blue"/>
                <w:color w:val="auto"/>
                <w:sz w:val="18"/>
                <w:szCs w:val="18"/>
              </w:rPr>
              <w:t xml:space="preserve">Storm </w:t>
            </w:r>
            <w:r w:rsidR="004E4834">
              <w:rPr>
                <w:rStyle w:val="Blue"/>
                <w:color w:val="auto"/>
                <w:sz w:val="18"/>
                <w:szCs w:val="18"/>
              </w:rPr>
              <w:t>e</w:t>
            </w:r>
            <w:r w:rsidRPr="00FD14BC">
              <w:rPr>
                <w:rStyle w:val="Blue"/>
                <w:color w:val="auto"/>
                <w:sz w:val="18"/>
                <w:szCs w:val="18"/>
              </w:rPr>
              <w:t>ffluent sampling</w:t>
            </w:r>
          </w:p>
        </w:tc>
        <w:tc>
          <w:tcPr>
            <w:tcW w:w="1368" w:type="pct"/>
            <w:shd w:val="clear" w:color="auto" w:fill="auto"/>
          </w:tcPr>
          <w:p w14:paraId="0BFE47AB" w14:textId="713F532C" w:rsidR="001B6005" w:rsidRPr="001B5FBC" w:rsidRDefault="00BB3123" w:rsidP="00821962">
            <w:pPr>
              <w:pStyle w:val="TableText"/>
              <w:rPr>
                <w:rStyle w:val="Blue"/>
                <w:color w:val="000000" w:themeColor="text1"/>
                <w:sz w:val="18"/>
                <w:szCs w:val="18"/>
              </w:rPr>
            </w:pPr>
            <w:r w:rsidRPr="001B5FBC">
              <w:rPr>
                <w:rStyle w:val="Blue"/>
                <w:color w:val="000000" w:themeColor="text1"/>
                <w:sz w:val="18"/>
                <w:szCs w:val="18"/>
              </w:rPr>
              <w:t>SS 99701 73705</w:t>
            </w:r>
          </w:p>
        </w:tc>
        <w:tc>
          <w:tcPr>
            <w:tcW w:w="1374" w:type="pct"/>
            <w:shd w:val="clear" w:color="auto" w:fill="auto"/>
          </w:tcPr>
          <w:p w14:paraId="35102D35" w14:textId="4230FF18" w:rsidR="001B6005" w:rsidRPr="001B5FBC" w:rsidRDefault="00BB3123" w:rsidP="00821962">
            <w:pPr>
              <w:pStyle w:val="TableText"/>
              <w:rPr>
                <w:rStyle w:val="Blue"/>
                <w:color w:val="000000" w:themeColor="text1"/>
                <w:sz w:val="18"/>
                <w:szCs w:val="18"/>
              </w:rPr>
            </w:pPr>
            <w:r w:rsidRPr="001B5FBC">
              <w:rPr>
                <w:rStyle w:val="Blue"/>
                <w:color w:val="000000" w:themeColor="text1"/>
                <w:sz w:val="18"/>
                <w:szCs w:val="18"/>
              </w:rPr>
              <w:t>Settled Storm Sample Point</w:t>
            </w:r>
          </w:p>
        </w:tc>
      </w:tr>
      <w:tr w:rsidR="001B6005" w:rsidRPr="00C25946" w14:paraId="058DB363" w14:textId="77777777" w:rsidTr="003A1664">
        <w:trPr>
          <w:cantSplit/>
        </w:trPr>
        <w:tc>
          <w:tcPr>
            <w:tcW w:w="907" w:type="pct"/>
            <w:vMerge/>
            <w:shd w:val="clear" w:color="auto" w:fill="auto"/>
          </w:tcPr>
          <w:p w14:paraId="36DD30AF" w14:textId="77777777" w:rsidR="001B6005" w:rsidRPr="001F4EC0" w:rsidRDefault="001B6005" w:rsidP="00821962">
            <w:pPr>
              <w:pStyle w:val="TableText"/>
              <w:rPr>
                <w:rStyle w:val="Blue"/>
                <w:sz w:val="18"/>
                <w:szCs w:val="18"/>
              </w:rPr>
            </w:pPr>
          </w:p>
        </w:tc>
        <w:tc>
          <w:tcPr>
            <w:tcW w:w="1351" w:type="pct"/>
            <w:shd w:val="clear" w:color="auto" w:fill="auto"/>
          </w:tcPr>
          <w:p w14:paraId="5EA17420" w14:textId="77777777" w:rsidR="001B6005" w:rsidRPr="00FD14BC" w:rsidRDefault="001B6005" w:rsidP="00821962">
            <w:pPr>
              <w:pStyle w:val="TableText"/>
              <w:rPr>
                <w:rStyle w:val="Blue"/>
                <w:color w:val="auto"/>
                <w:sz w:val="18"/>
                <w:szCs w:val="18"/>
              </w:rPr>
            </w:pPr>
            <w:r w:rsidRPr="00FD14BC">
              <w:rPr>
                <w:rStyle w:val="Blue"/>
                <w:color w:val="auto"/>
                <w:sz w:val="18"/>
                <w:szCs w:val="18"/>
              </w:rPr>
              <w:t>Event duration monitoring</w:t>
            </w:r>
          </w:p>
        </w:tc>
        <w:tc>
          <w:tcPr>
            <w:tcW w:w="1368" w:type="pct"/>
            <w:shd w:val="clear" w:color="auto" w:fill="auto"/>
          </w:tcPr>
          <w:p w14:paraId="72F0E58F" w14:textId="58ACB806" w:rsidR="001B6005" w:rsidRPr="001B5FBC" w:rsidRDefault="00793B01" w:rsidP="00821962">
            <w:pPr>
              <w:pStyle w:val="TableText"/>
              <w:rPr>
                <w:rStyle w:val="Blue"/>
                <w:color w:val="000000" w:themeColor="text1"/>
                <w:sz w:val="18"/>
                <w:szCs w:val="18"/>
              </w:rPr>
            </w:pPr>
            <w:r w:rsidRPr="00793B01">
              <w:rPr>
                <w:rStyle w:val="Blue"/>
                <w:color w:val="000000" w:themeColor="text1"/>
                <w:sz w:val="18"/>
                <w:szCs w:val="18"/>
              </w:rPr>
              <w:t>SS 99593 73695</w:t>
            </w:r>
          </w:p>
        </w:tc>
        <w:tc>
          <w:tcPr>
            <w:tcW w:w="1374" w:type="pct"/>
            <w:shd w:val="clear" w:color="auto" w:fill="auto"/>
          </w:tcPr>
          <w:p w14:paraId="1EA39B68" w14:textId="59CEF0F3" w:rsidR="001B6005" w:rsidRPr="001B5FBC" w:rsidRDefault="001B5FBC" w:rsidP="00821962">
            <w:pPr>
              <w:pStyle w:val="TableText"/>
              <w:rPr>
                <w:rStyle w:val="Blue"/>
                <w:color w:val="000000" w:themeColor="text1"/>
                <w:sz w:val="18"/>
                <w:szCs w:val="18"/>
              </w:rPr>
            </w:pPr>
            <w:r w:rsidRPr="001B5FBC">
              <w:rPr>
                <w:rStyle w:val="Blue"/>
                <w:color w:val="000000" w:themeColor="text1"/>
                <w:sz w:val="18"/>
                <w:szCs w:val="18"/>
              </w:rPr>
              <w:t>Settled Storm to Environment EDM Monitoring Point</w:t>
            </w:r>
          </w:p>
        </w:tc>
      </w:tr>
    </w:tbl>
    <w:p w14:paraId="7786B825" w14:textId="09FA439A" w:rsidR="001B6005" w:rsidRDefault="001B6005" w:rsidP="00D932BD">
      <w:pPr>
        <w:spacing w:before="120" w:after="120"/>
        <w:ind w:left="567"/>
        <w:rPr>
          <w:rStyle w:val="Pink"/>
          <w:rFonts w:ascii="Arial" w:hAnsi="Arial" w:cs="Arial"/>
          <w:sz w:val="18"/>
          <w:szCs w:val="18"/>
        </w:rPr>
      </w:pPr>
      <w:bookmarkStart w:id="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592"/>
        <w:gridCol w:w="2376"/>
        <w:gridCol w:w="2403"/>
        <w:gridCol w:w="2417"/>
      </w:tblGrid>
      <w:tr w:rsidR="001B6005" w:rsidRPr="001F4EC0" w14:paraId="365F4729" w14:textId="77777777" w:rsidTr="00F5087D">
        <w:trPr>
          <w:cantSplit/>
          <w:tblHeader/>
        </w:trPr>
        <w:tc>
          <w:tcPr>
            <w:tcW w:w="5000" w:type="pct"/>
            <w:gridSpan w:val="4"/>
            <w:shd w:val="clear" w:color="auto" w:fill="000000"/>
          </w:tcPr>
          <w:bookmarkEnd w:id="8"/>
          <w:p w14:paraId="06534FDE" w14:textId="77777777" w:rsidR="001B6005" w:rsidRPr="00534C4C" w:rsidRDefault="001B6005" w:rsidP="008A08E9">
            <w:pPr>
              <w:pStyle w:val="TableText"/>
              <w:rPr>
                <w:b/>
                <w:color w:val="FFFFFF"/>
                <w:sz w:val="18"/>
                <w:szCs w:val="18"/>
              </w:rPr>
            </w:pPr>
            <w:r w:rsidRPr="00534C4C">
              <w:rPr>
                <w:b/>
                <w:color w:val="FFFFFF"/>
                <w:sz w:val="18"/>
                <w:szCs w:val="18"/>
              </w:rPr>
              <w:t>Table S3.4</w:t>
            </w:r>
            <w:r w:rsidR="00742E8E" w:rsidRPr="00534C4C">
              <w:rPr>
                <w:b/>
                <w:color w:val="FFFFFF"/>
                <w:sz w:val="18"/>
                <w:szCs w:val="18"/>
              </w:rPr>
              <w:t>b</w:t>
            </w:r>
            <w:r w:rsidRPr="00534C4C">
              <w:rPr>
                <w:b/>
                <w:color w:val="FFFFFF"/>
                <w:sz w:val="18"/>
                <w:szCs w:val="18"/>
              </w:rPr>
              <w:t xml:space="preserve"> Monitoring points</w:t>
            </w:r>
          </w:p>
          <w:p w14:paraId="452BA4D5" w14:textId="5EAB9A01" w:rsidR="00742E8E" w:rsidRPr="001F4EC0" w:rsidRDefault="00742E8E" w:rsidP="008A08E9">
            <w:pPr>
              <w:pStyle w:val="TableText"/>
              <w:rPr>
                <w:b/>
                <w:sz w:val="18"/>
                <w:szCs w:val="18"/>
              </w:rPr>
            </w:pPr>
            <w:r w:rsidRPr="00534C4C">
              <w:rPr>
                <w:rStyle w:val="Red"/>
                <w:color w:val="FFFFFF"/>
                <w:sz w:val="18"/>
                <w:szCs w:val="18"/>
              </w:rPr>
              <w:t>Effective from</w:t>
            </w:r>
            <w:r w:rsidRPr="0067698D">
              <w:rPr>
                <w:rStyle w:val="Red"/>
                <w:color w:val="FFFFFF" w:themeColor="background1"/>
                <w:sz w:val="18"/>
                <w:szCs w:val="18"/>
              </w:rPr>
              <w:t xml:space="preserve"> </w:t>
            </w:r>
            <w:r w:rsidR="00DB532C">
              <w:rPr>
                <w:rStyle w:val="Red"/>
                <w:color w:val="FFFFFF" w:themeColor="background1"/>
                <w:sz w:val="18"/>
                <w:szCs w:val="18"/>
              </w:rPr>
              <w:t>0</w:t>
            </w:r>
            <w:r w:rsidR="0067698D" w:rsidRPr="0067698D">
              <w:rPr>
                <w:rStyle w:val="Red"/>
                <w:color w:val="FFFFFF" w:themeColor="background1"/>
                <w:sz w:val="18"/>
                <w:szCs w:val="18"/>
              </w:rPr>
              <w:t>1</w:t>
            </w:r>
            <w:r w:rsidR="00D55C1F" w:rsidRPr="0067698D">
              <w:rPr>
                <w:rStyle w:val="Red"/>
                <w:color w:val="FFFFFF" w:themeColor="background1"/>
                <w:sz w:val="18"/>
                <w:szCs w:val="18"/>
              </w:rPr>
              <w:t>/</w:t>
            </w:r>
            <w:r w:rsidR="0067698D" w:rsidRPr="0067698D">
              <w:rPr>
                <w:rStyle w:val="Red"/>
                <w:color w:val="FFFFFF" w:themeColor="background1"/>
                <w:sz w:val="18"/>
                <w:szCs w:val="18"/>
              </w:rPr>
              <w:t>0</w:t>
            </w:r>
            <w:r w:rsidR="00DB532C">
              <w:rPr>
                <w:rStyle w:val="Red"/>
                <w:color w:val="FFFFFF" w:themeColor="background1"/>
                <w:sz w:val="18"/>
                <w:szCs w:val="18"/>
              </w:rPr>
              <w:t>1</w:t>
            </w:r>
            <w:r w:rsidR="00D55C1F" w:rsidRPr="00534C4C">
              <w:rPr>
                <w:rStyle w:val="Red"/>
                <w:color w:val="FFFFFF"/>
                <w:sz w:val="18"/>
                <w:szCs w:val="18"/>
              </w:rPr>
              <w:t>/</w:t>
            </w:r>
            <w:r w:rsidR="000C64A7" w:rsidRPr="00534C4C">
              <w:rPr>
                <w:rStyle w:val="Red"/>
                <w:color w:val="FFFFFF"/>
                <w:sz w:val="18"/>
                <w:szCs w:val="18"/>
              </w:rPr>
              <w:t>202</w:t>
            </w:r>
            <w:r w:rsidR="00DB532C">
              <w:rPr>
                <w:rStyle w:val="Red"/>
                <w:color w:val="FFFFFF"/>
                <w:sz w:val="18"/>
                <w:szCs w:val="18"/>
              </w:rPr>
              <w:t>4</w:t>
            </w:r>
          </w:p>
        </w:tc>
      </w:tr>
      <w:tr w:rsidR="001B6005" w:rsidRPr="001F4EC0" w14:paraId="6F1998B7" w14:textId="77777777" w:rsidTr="003A1664">
        <w:trPr>
          <w:cantSplit/>
          <w:tblHeader/>
        </w:trPr>
        <w:tc>
          <w:tcPr>
            <w:tcW w:w="906"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35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367"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375"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1B5FBC" w:rsidRPr="001F4EC0" w14:paraId="116526EC" w14:textId="77777777" w:rsidTr="003A1664">
        <w:trPr>
          <w:cantSplit/>
        </w:trPr>
        <w:tc>
          <w:tcPr>
            <w:tcW w:w="906" w:type="pct"/>
            <w:vMerge w:val="restart"/>
            <w:shd w:val="clear" w:color="auto" w:fill="auto"/>
          </w:tcPr>
          <w:p w14:paraId="4404843D" w14:textId="2B6D2CB1" w:rsidR="001B5FBC" w:rsidRPr="001F4EC0" w:rsidRDefault="001B5FBC" w:rsidP="001B5FBC">
            <w:pPr>
              <w:pStyle w:val="TableText"/>
              <w:rPr>
                <w:rStyle w:val="Blue"/>
                <w:sz w:val="18"/>
                <w:szCs w:val="18"/>
              </w:rPr>
            </w:pPr>
            <w:r w:rsidRPr="00CC7611">
              <w:rPr>
                <w:rStyle w:val="Blue"/>
                <w:color w:val="000000" w:themeColor="text1"/>
                <w:sz w:val="18"/>
                <w:szCs w:val="18"/>
              </w:rPr>
              <w:t>A1 Secondary treated sewage effluent with nutrient removal</w:t>
            </w:r>
          </w:p>
        </w:tc>
        <w:tc>
          <w:tcPr>
            <w:tcW w:w="1352" w:type="pct"/>
            <w:shd w:val="clear" w:color="auto" w:fill="auto"/>
          </w:tcPr>
          <w:p w14:paraId="6F8CB25C" w14:textId="7AB4C566" w:rsidR="001B5FBC" w:rsidRPr="00F54875" w:rsidRDefault="001B5FBC" w:rsidP="00173BC2">
            <w:pPr>
              <w:pStyle w:val="TableText"/>
              <w:rPr>
                <w:rStyle w:val="Blue"/>
                <w:color w:val="000000" w:themeColor="text1"/>
                <w:sz w:val="18"/>
                <w:szCs w:val="18"/>
              </w:rPr>
            </w:pPr>
            <w:r w:rsidRPr="00F54875">
              <w:rPr>
                <w:rStyle w:val="Blue"/>
                <w:color w:val="000000" w:themeColor="text1"/>
                <w:sz w:val="18"/>
                <w:szCs w:val="18"/>
              </w:rPr>
              <w:t>Inlet sampling</w:t>
            </w:r>
          </w:p>
        </w:tc>
        <w:tc>
          <w:tcPr>
            <w:tcW w:w="1367" w:type="pct"/>
            <w:shd w:val="clear" w:color="auto" w:fill="auto"/>
          </w:tcPr>
          <w:p w14:paraId="03A35728" w14:textId="50364717" w:rsidR="001B5FBC" w:rsidRPr="00F54875" w:rsidRDefault="00F54875" w:rsidP="001B5FBC">
            <w:pPr>
              <w:pStyle w:val="TableText"/>
              <w:rPr>
                <w:rStyle w:val="Blue"/>
                <w:color w:val="000000" w:themeColor="text1"/>
                <w:sz w:val="18"/>
                <w:szCs w:val="18"/>
              </w:rPr>
            </w:pPr>
            <w:r w:rsidRPr="00F54875">
              <w:rPr>
                <w:rStyle w:val="Blue"/>
                <w:color w:val="000000" w:themeColor="text1"/>
                <w:sz w:val="18"/>
                <w:szCs w:val="18"/>
              </w:rPr>
              <w:t>SS 99552 73703</w:t>
            </w:r>
          </w:p>
        </w:tc>
        <w:tc>
          <w:tcPr>
            <w:tcW w:w="1375" w:type="pct"/>
            <w:shd w:val="clear" w:color="auto" w:fill="auto"/>
          </w:tcPr>
          <w:p w14:paraId="2C534404" w14:textId="3AC7B749" w:rsidR="001B5FBC" w:rsidRPr="00F54875" w:rsidRDefault="001B5FBC" w:rsidP="001B5FBC">
            <w:pPr>
              <w:pStyle w:val="TableText"/>
              <w:rPr>
                <w:rStyle w:val="Blue"/>
                <w:color w:val="000000" w:themeColor="text1"/>
                <w:sz w:val="18"/>
                <w:szCs w:val="18"/>
              </w:rPr>
            </w:pPr>
            <w:r w:rsidRPr="00F54875">
              <w:rPr>
                <w:rStyle w:val="Blue"/>
                <w:color w:val="000000" w:themeColor="text1"/>
                <w:sz w:val="18"/>
                <w:szCs w:val="18"/>
              </w:rPr>
              <w:t>UWWTR Inlet Sample Point</w:t>
            </w:r>
          </w:p>
        </w:tc>
      </w:tr>
      <w:tr w:rsidR="001B5FBC" w:rsidRPr="001F4EC0" w14:paraId="1992A3CA" w14:textId="77777777" w:rsidTr="003A1664">
        <w:trPr>
          <w:cantSplit/>
        </w:trPr>
        <w:tc>
          <w:tcPr>
            <w:tcW w:w="906" w:type="pct"/>
            <w:vMerge/>
            <w:shd w:val="clear" w:color="auto" w:fill="auto"/>
          </w:tcPr>
          <w:p w14:paraId="18EECD90" w14:textId="77777777" w:rsidR="001B5FBC" w:rsidRPr="001F4EC0" w:rsidRDefault="001B5FBC" w:rsidP="001B5FBC">
            <w:pPr>
              <w:pStyle w:val="TableText"/>
              <w:rPr>
                <w:rStyle w:val="Blue"/>
                <w:sz w:val="18"/>
                <w:szCs w:val="18"/>
              </w:rPr>
            </w:pPr>
          </w:p>
        </w:tc>
        <w:tc>
          <w:tcPr>
            <w:tcW w:w="1352" w:type="pct"/>
            <w:shd w:val="clear" w:color="auto" w:fill="auto"/>
          </w:tcPr>
          <w:p w14:paraId="1C50BC72" w14:textId="1863C07A" w:rsidR="001B5FBC" w:rsidRPr="00F54875" w:rsidRDefault="001B5FBC" w:rsidP="001B5FBC">
            <w:pPr>
              <w:pStyle w:val="TableText"/>
              <w:rPr>
                <w:rStyle w:val="Blue"/>
                <w:color w:val="000000" w:themeColor="text1"/>
                <w:sz w:val="18"/>
                <w:szCs w:val="18"/>
              </w:rPr>
            </w:pPr>
            <w:r w:rsidRPr="00F54875">
              <w:rPr>
                <w:rStyle w:val="Blue"/>
                <w:color w:val="000000" w:themeColor="text1"/>
                <w:sz w:val="18"/>
                <w:szCs w:val="18"/>
              </w:rPr>
              <w:t xml:space="preserve">Final </w:t>
            </w:r>
            <w:r w:rsidR="004157B7">
              <w:rPr>
                <w:rStyle w:val="Blue"/>
                <w:color w:val="000000" w:themeColor="text1"/>
                <w:sz w:val="18"/>
                <w:szCs w:val="18"/>
              </w:rPr>
              <w:t>e</w:t>
            </w:r>
            <w:r w:rsidRPr="00F54875">
              <w:rPr>
                <w:rStyle w:val="Blue"/>
                <w:color w:val="000000" w:themeColor="text1"/>
                <w:sz w:val="18"/>
                <w:szCs w:val="18"/>
              </w:rPr>
              <w:t>ffluent sampling</w:t>
            </w:r>
          </w:p>
        </w:tc>
        <w:tc>
          <w:tcPr>
            <w:tcW w:w="1367" w:type="pct"/>
            <w:shd w:val="clear" w:color="auto" w:fill="auto"/>
          </w:tcPr>
          <w:p w14:paraId="605A1E8E" w14:textId="61E766E8" w:rsidR="001B5FBC" w:rsidRPr="00F54875" w:rsidRDefault="00F54875" w:rsidP="001B5FBC">
            <w:pPr>
              <w:pStyle w:val="TableText"/>
              <w:rPr>
                <w:rStyle w:val="Blue"/>
                <w:color w:val="000000" w:themeColor="text1"/>
                <w:sz w:val="18"/>
                <w:szCs w:val="18"/>
              </w:rPr>
            </w:pPr>
            <w:r w:rsidRPr="00F54875">
              <w:rPr>
                <w:rStyle w:val="Blue"/>
                <w:color w:val="000000" w:themeColor="text1"/>
                <w:sz w:val="18"/>
                <w:szCs w:val="18"/>
              </w:rPr>
              <w:t>SS 99696 73704</w:t>
            </w:r>
          </w:p>
        </w:tc>
        <w:tc>
          <w:tcPr>
            <w:tcW w:w="1375" w:type="pct"/>
            <w:shd w:val="clear" w:color="auto" w:fill="auto"/>
          </w:tcPr>
          <w:p w14:paraId="7C530FD0" w14:textId="2F2710C9" w:rsidR="001B5FBC" w:rsidRPr="00F54875" w:rsidRDefault="001B5FBC" w:rsidP="001B5FBC">
            <w:pPr>
              <w:pStyle w:val="TableText"/>
              <w:rPr>
                <w:rStyle w:val="Blue"/>
                <w:color w:val="000000" w:themeColor="text1"/>
                <w:sz w:val="18"/>
                <w:szCs w:val="18"/>
              </w:rPr>
            </w:pPr>
            <w:r w:rsidRPr="00F54875">
              <w:rPr>
                <w:rStyle w:val="Blue"/>
                <w:color w:val="000000" w:themeColor="text1"/>
                <w:sz w:val="18"/>
                <w:szCs w:val="18"/>
              </w:rPr>
              <w:t>Final Effluent Sample Point</w:t>
            </w:r>
          </w:p>
        </w:tc>
      </w:tr>
      <w:tr w:rsidR="001B5FBC" w:rsidRPr="001F4EC0" w14:paraId="27CA02C8" w14:textId="77777777" w:rsidTr="003A1664">
        <w:trPr>
          <w:cantSplit/>
        </w:trPr>
        <w:tc>
          <w:tcPr>
            <w:tcW w:w="906" w:type="pct"/>
            <w:vMerge/>
            <w:shd w:val="clear" w:color="auto" w:fill="auto"/>
          </w:tcPr>
          <w:p w14:paraId="78EF4CAD" w14:textId="77777777" w:rsidR="001B5FBC" w:rsidRPr="001F4EC0" w:rsidRDefault="001B5FBC" w:rsidP="001B5FBC">
            <w:pPr>
              <w:pStyle w:val="TableText"/>
              <w:rPr>
                <w:rStyle w:val="Blue"/>
                <w:sz w:val="18"/>
                <w:szCs w:val="18"/>
              </w:rPr>
            </w:pPr>
          </w:p>
        </w:tc>
        <w:tc>
          <w:tcPr>
            <w:tcW w:w="1352" w:type="pct"/>
            <w:shd w:val="clear" w:color="auto" w:fill="auto"/>
          </w:tcPr>
          <w:p w14:paraId="0F5D7460" w14:textId="20A8C7EC" w:rsidR="001B5FBC" w:rsidRPr="00D27BB7" w:rsidRDefault="001B5FBC" w:rsidP="001B5FBC">
            <w:pPr>
              <w:pStyle w:val="TableText"/>
              <w:rPr>
                <w:rStyle w:val="Blue"/>
                <w:color w:val="000000" w:themeColor="text1"/>
                <w:sz w:val="18"/>
                <w:szCs w:val="18"/>
              </w:rPr>
            </w:pPr>
            <w:r w:rsidRPr="00D27BB7">
              <w:rPr>
                <w:rStyle w:val="Blue"/>
                <w:color w:val="000000" w:themeColor="text1"/>
                <w:sz w:val="18"/>
                <w:szCs w:val="18"/>
              </w:rPr>
              <w:t>UWWTR sampling</w:t>
            </w:r>
          </w:p>
        </w:tc>
        <w:tc>
          <w:tcPr>
            <w:tcW w:w="1367" w:type="pct"/>
            <w:shd w:val="clear" w:color="auto" w:fill="auto"/>
          </w:tcPr>
          <w:p w14:paraId="0F462D2B" w14:textId="30A382C8" w:rsidR="001B5FBC" w:rsidRPr="00D27BB7" w:rsidRDefault="00D27BB7" w:rsidP="001B5FBC">
            <w:pPr>
              <w:pStyle w:val="TableText"/>
              <w:rPr>
                <w:rStyle w:val="Blue"/>
                <w:color w:val="000000" w:themeColor="text1"/>
                <w:sz w:val="18"/>
                <w:szCs w:val="18"/>
              </w:rPr>
            </w:pPr>
            <w:r w:rsidRPr="00D27BB7">
              <w:rPr>
                <w:rStyle w:val="Blue"/>
                <w:color w:val="000000" w:themeColor="text1"/>
                <w:sz w:val="18"/>
                <w:szCs w:val="18"/>
              </w:rPr>
              <w:t>SS 99696 73704</w:t>
            </w:r>
          </w:p>
        </w:tc>
        <w:tc>
          <w:tcPr>
            <w:tcW w:w="1375" w:type="pct"/>
            <w:shd w:val="clear" w:color="auto" w:fill="auto"/>
          </w:tcPr>
          <w:p w14:paraId="123F7722" w14:textId="71E0FD98" w:rsidR="001B5FBC" w:rsidRPr="00D27BB7" w:rsidRDefault="001B5FBC" w:rsidP="001B5FBC">
            <w:pPr>
              <w:pStyle w:val="TableText"/>
              <w:rPr>
                <w:rStyle w:val="Blue"/>
                <w:color w:val="000000" w:themeColor="text1"/>
                <w:sz w:val="18"/>
                <w:szCs w:val="18"/>
              </w:rPr>
            </w:pPr>
            <w:r w:rsidRPr="00D27BB7">
              <w:rPr>
                <w:rStyle w:val="Blue"/>
                <w:color w:val="000000" w:themeColor="text1"/>
                <w:sz w:val="18"/>
                <w:szCs w:val="18"/>
              </w:rPr>
              <w:t>UWWTR Sample Point</w:t>
            </w:r>
          </w:p>
        </w:tc>
      </w:tr>
      <w:tr w:rsidR="001B5FBC" w:rsidRPr="001F4EC0" w14:paraId="3794B3F0" w14:textId="77777777" w:rsidTr="003A1664">
        <w:trPr>
          <w:cantSplit/>
        </w:trPr>
        <w:tc>
          <w:tcPr>
            <w:tcW w:w="906" w:type="pct"/>
            <w:vMerge/>
            <w:shd w:val="clear" w:color="auto" w:fill="auto"/>
          </w:tcPr>
          <w:p w14:paraId="55300DDF" w14:textId="77777777" w:rsidR="001B5FBC" w:rsidRPr="001F4EC0" w:rsidRDefault="001B5FBC" w:rsidP="001B5FBC">
            <w:pPr>
              <w:pStyle w:val="TableText"/>
              <w:rPr>
                <w:rStyle w:val="Blue"/>
                <w:sz w:val="18"/>
                <w:szCs w:val="18"/>
              </w:rPr>
            </w:pPr>
          </w:p>
        </w:tc>
        <w:tc>
          <w:tcPr>
            <w:tcW w:w="1352" w:type="pct"/>
            <w:shd w:val="clear" w:color="auto" w:fill="auto"/>
          </w:tcPr>
          <w:p w14:paraId="2F910AD1" w14:textId="4D17BA1A" w:rsidR="001B5FBC" w:rsidRPr="00B43890" w:rsidRDefault="0056307E" w:rsidP="001B5FBC">
            <w:pPr>
              <w:pStyle w:val="TableText"/>
              <w:rPr>
                <w:rStyle w:val="Blue"/>
                <w:sz w:val="18"/>
                <w:szCs w:val="18"/>
              </w:rPr>
            </w:pPr>
            <w:r>
              <w:rPr>
                <w:rStyle w:val="Blue"/>
                <w:color w:val="000000" w:themeColor="text1"/>
                <w:sz w:val="18"/>
                <w:szCs w:val="18"/>
              </w:rPr>
              <w:t>MCERTS continuous flow monitoring</w:t>
            </w:r>
          </w:p>
        </w:tc>
        <w:tc>
          <w:tcPr>
            <w:tcW w:w="1367" w:type="pct"/>
            <w:shd w:val="clear" w:color="auto" w:fill="auto"/>
          </w:tcPr>
          <w:p w14:paraId="6A58AF7E" w14:textId="4B0BB5DC" w:rsidR="001B5FBC" w:rsidRPr="00435A2B" w:rsidRDefault="00793B01" w:rsidP="001B5FBC">
            <w:pPr>
              <w:pStyle w:val="TableText"/>
              <w:rPr>
                <w:rStyle w:val="Blue"/>
                <w:color w:val="000000" w:themeColor="text1"/>
                <w:sz w:val="18"/>
                <w:szCs w:val="18"/>
              </w:rPr>
            </w:pPr>
            <w:r w:rsidRPr="00793B01">
              <w:rPr>
                <w:rStyle w:val="Blue"/>
                <w:color w:val="000000" w:themeColor="text1"/>
                <w:sz w:val="18"/>
                <w:szCs w:val="18"/>
              </w:rPr>
              <w:t>SS 99554 73720</w:t>
            </w:r>
          </w:p>
        </w:tc>
        <w:tc>
          <w:tcPr>
            <w:tcW w:w="1375" w:type="pct"/>
            <w:shd w:val="clear" w:color="auto" w:fill="auto"/>
          </w:tcPr>
          <w:p w14:paraId="67515E1F" w14:textId="5253AFF8" w:rsidR="001B5FBC" w:rsidRPr="00435A2B" w:rsidRDefault="001B5FBC" w:rsidP="001B5FBC">
            <w:pPr>
              <w:pStyle w:val="TableText"/>
              <w:rPr>
                <w:rStyle w:val="Blue"/>
                <w:color w:val="000000" w:themeColor="text1"/>
                <w:sz w:val="18"/>
                <w:szCs w:val="18"/>
              </w:rPr>
            </w:pPr>
            <w:r w:rsidRPr="00435A2B">
              <w:rPr>
                <w:rStyle w:val="Blue"/>
                <w:color w:val="000000" w:themeColor="text1"/>
                <w:sz w:val="18"/>
                <w:szCs w:val="18"/>
              </w:rPr>
              <w:t>MCERTS Flow Monitoring Point</w:t>
            </w:r>
          </w:p>
        </w:tc>
      </w:tr>
      <w:tr w:rsidR="001B5FBC" w:rsidRPr="001F4EC0" w14:paraId="100AE65F" w14:textId="77777777" w:rsidTr="003A1664">
        <w:trPr>
          <w:cantSplit/>
        </w:trPr>
        <w:tc>
          <w:tcPr>
            <w:tcW w:w="906" w:type="pct"/>
            <w:vMerge w:val="restart"/>
            <w:shd w:val="clear" w:color="auto" w:fill="auto"/>
          </w:tcPr>
          <w:p w14:paraId="324A46A4" w14:textId="6693738B" w:rsidR="001B5FBC" w:rsidRPr="001F4EC0" w:rsidRDefault="001B5FBC" w:rsidP="001B5FBC">
            <w:pPr>
              <w:pStyle w:val="TableText"/>
              <w:rPr>
                <w:rStyle w:val="Blue"/>
                <w:sz w:val="18"/>
                <w:szCs w:val="18"/>
              </w:rPr>
            </w:pPr>
            <w:r w:rsidRPr="00CC7611">
              <w:rPr>
                <w:rStyle w:val="Blue"/>
                <w:color w:val="000000" w:themeColor="text1"/>
                <w:sz w:val="18"/>
                <w:szCs w:val="18"/>
              </w:rPr>
              <w:t>A2 Settled storm sewage</w:t>
            </w:r>
          </w:p>
        </w:tc>
        <w:tc>
          <w:tcPr>
            <w:tcW w:w="1352" w:type="pct"/>
            <w:shd w:val="clear" w:color="auto" w:fill="auto"/>
          </w:tcPr>
          <w:p w14:paraId="6684CD41" w14:textId="281FBF44" w:rsidR="001B5FBC" w:rsidRPr="00A30739" w:rsidRDefault="001B5FBC" w:rsidP="001B5FBC">
            <w:pPr>
              <w:pStyle w:val="TableText"/>
              <w:rPr>
                <w:rStyle w:val="Blue"/>
                <w:color w:val="000000" w:themeColor="text1"/>
                <w:sz w:val="18"/>
                <w:szCs w:val="18"/>
              </w:rPr>
            </w:pPr>
            <w:r w:rsidRPr="00A30739">
              <w:rPr>
                <w:rStyle w:val="Blue"/>
                <w:color w:val="000000" w:themeColor="text1"/>
                <w:sz w:val="18"/>
                <w:szCs w:val="18"/>
              </w:rPr>
              <w:t xml:space="preserve">Storm </w:t>
            </w:r>
            <w:r w:rsidR="004E4834" w:rsidRPr="00A30739">
              <w:rPr>
                <w:rStyle w:val="Blue"/>
                <w:color w:val="000000" w:themeColor="text1"/>
                <w:sz w:val="18"/>
                <w:szCs w:val="18"/>
              </w:rPr>
              <w:t>e</w:t>
            </w:r>
            <w:r w:rsidRPr="00A30739">
              <w:rPr>
                <w:rStyle w:val="Blue"/>
                <w:color w:val="000000" w:themeColor="text1"/>
                <w:sz w:val="18"/>
                <w:szCs w:val="18"/>
              </w:rPr>
              <w:t>ffluent sampling</w:t>
            </w:r>
          </w:p>
        </w:tc>
        <w:tc>
          <w:tcPr>
            <w:tcW w:w="1367" w:type="pct"/>
            <w:shd w:val="clear" w:color="auto" w:fill="auto"/>
          </w:tcPr>
          <w:p w14:paraId="0FC321FD" w14:textId="23E666EC" w:rsidR="001B5FBC" w:rsidRPr="00A30739" w:rsidRDefault="00A30739" w:rsidP="001B5FBC">
            <w:pPr>
              <w:pStyle w:val="TableText"/>
              <w:rPr>
                <w:rStyle w:val="Blue"/>
                <w:color w:val="000000" w:themeColor="text1"/>
                <w:sz w:val="18"/>
                <w:szCs w:val="18"/>
              </w:rPr>
            </w:pPr>
            <w:r w:rsidRPr="00A30739">
              <w:rPr>
                <w:rStyle w:val="Blue"/>
                <w:color w:val="000000" w:themeColor="text1"/>
                <w:sz w:val="18"/>
                <w:szCs w:val="18"/>
              </w:rPr>
              <w:t>SS 99701 73705</w:t>
            </w:r>
          </w:p>
        </w:tc>
        <w:tc>
          <w:tcPr>
            <w:tcW w:w="1375" w:type="pct"/>
            <w:shd w:val="clear" w:color="auto" w:fill="auto"/>
          </w:tcPr>
          <w:p w14:paraId="4BFBA58D" w14:textId="5B163C75" w:rsidR="001B5FBC" w:rsidRPr="00A30739" w:rsidRDefault="003539AF" w:rsidP="001B5FBC">
            <w:pPr>
              <w:pStyle w:val="TableText"/>
              <w:rPr>
                <w:rStyle w:val="Blue"/>
                <w:color w:val="000000" w:themeColor="text1"/>
                <w:sz w:val="18"/>
                <w:szCs w:val="18"/>
              </w:rPr>
            </w:pPr>
            <w:r w:rsidRPr="00A30739">
              <w:rPr>
                <w:rStyle w:val="Blue"/>
                <w:color w:val="000000" w:themeColor="text1"/>
                <w:sz w:val="18"/>
                <w:szCs w:val="18"/>
              </w:rPr>
              <w:t>Settled Storm Sample Point</w:t>
            </w:r>
          </w:p>
        </w:tc>
      </w:tr>
      <w:tr w:rsidR="00A24F75" w:rsidRPr="001F4EC0" w14:paraId="415862EE" w14:textId="77777777" w:rsidTr="003A1664">
        <w:trPr>
          <w:cantSplit/>
        </w:trPr>
        <w:tc>
          <w:tcPr>
            <w:tcW w:w="906" w:type="pct"/>
            <w:vMerge/>
            <w:shd w:val="clear" w:color="auto" w:fill="auto"/>
          </w:tcPr>
          <w:p w14:paraId="0D347D51" w14:textId="77777777" w:rsidR="00A24F75" w:rsidRPr="001F4EC0" w:rsidRDefault="00A24F75" w:rsidP="00A24F75">
            <w:pPr>
              <w:pStyle w:val="TableText"/>
              <w:rPr>
                <w:rStyle w:val="Blue"/>
                <w:sz w:val="18"/>
                <w:szCs w:val="18"/>
              </w:rPr>
            </w:pPr>
          </w:p>
        </w:tc>
        <w:tc>
          <w:tcPr>
            <w:tcW w:w="1352" w:type="pct"/>
            <w:shd w:val="clear" w:color="auto" w:fill="auto"/>
          </w:tcPr>
          <w:p w14:paraId="31B845BF" w14:textId="77777777" w:rsidR="00A24F75" w:rsidRPr="008C1BB6" w:rsidRDefault="00A24F75" w:rsidP="00A24F75">
            <w:pPr>
              <w:pStyle w:val="TableText"/>
              <w:rPr>
                <w:rStyle w:val="Blue"/>
                <w:color w:val="000000" w:themeColor="text1"/>
                <w:sz w:val="18"/>
                <w:szCs w:val="18"/>
              </w:rPr>
            </w:pPr>
            <w:r w:rsidRPr="008C1BB6">
              <w:rPr>
                <w:rStyle w:val="Blue"/>
                <w:color w:val="000000" w:themeColor="text1"/>
                <w:sz w:val="18"/>
                <w:szCs w:val="18"/>
              </w:rPr>
              <w:t>Event duration monitoring</w:t>
            </w:r>
          </w:p>
        </w:tc>
        <w:tc>
          <w:tcPr>
            <w:tcW w:w="1367" w:type="pct"/>
            <w:shd w:val="clear" w:color="auto" w:fill="auto"/>
          </w:tcPr>
          <w:p w14:paraId="05588882" w14:textId="5AC573EE" w:rsidR="00A24F75" w:rsidRPr="008C1BB6" w:rsidRDefault="008C1BB6" w:rsidP="00A24F75">
            <w:pPr>
              <w:pStyle w:val="TableText"/>
              <w:rPr>
                <w:rStyle w:val="Blue"/>
                <w:color w:val="000000" w:themeColor="text1"/>
                <w:sz w:val="18"/>
                <w:szCs w:val="18"/>
              </w:rPr>
            </w:pPr>
            <w:r w:rsidRPr="008C1BB6">
              <w:rPr>
                <w:rStyle w:val="Blue"/>
                <w:color w:val="000000" w:themeColor="text1"/>
                <w:sz w:val="18"/>
                <w:szCs w:val="18"/>
              </w:rPr>
              <w:t>SS 99701 73705</w:t>
            </w:r>
          </w:p>
        </w:tc>
        <w:tc>
          <w:tcPr>
            <w:tcW w:w="1375" w:type="pct"/>
            <w:shd w:val="clear" w:color="auto" w:fill="auto"/>
          </w:tcPr>
          <w:p w14:paraId="307987B8" w14:textId="4A981070" w:rsidR="00A24F75" w:rsidRPr="008C1BB6" w:rsidRDefault="00A24F75" w:rsidP="00A24F75">
            <w:pPr>
              <w:pStyle w:val="TableText"/>
              <w:rPr>
                <w:rStyle w:val="Blue"/>
                <w:color w:val="000000" w:themeColor="text1"/>
                <w:sz w:val="18"/>
                <w:szCs w:val="18"/>
              </w:rPr>
            </w:pPr>
            <w:r w:rsidRPr="008C1BB6">
              <w:rPr>
                <w:rStyle w:val="Blue"/>
                <w:color w:val="000000" w:themeColor="text1"/>
                <w:sz w:val="18"/>
                <w:szCs w:val="18"/>
              </w:rPr>
              <w:t>Settled Storm to Environment EDM Monitoring Point</w:t>
            </w:r>
          </w:p>
        </w:tc>
      </w:tr>
      <w:tr w:rsidR="00A24F75" w:rsidRPr="001F4EC0" w14:paraId="4572E0EF" w14:textId="77777777" w:rsidTr="003A1664">
        <w:trPr>
          <w:cantSplit/>
        </w:trPr>
        <w:tc>
          <w:tcPr>
            <w:tcW w:w="906"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35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367" w:type="pct"/>
            <w:shd w:val="clear" w:color="auto" w:fill="auto"/>
          </w:tcPr>
          <w:p w14:paraId="021281DB" w14:textId="2631A8ED" w:rsidR="00A24F75" w:rsidRPr="001F11A3" w:rsidRDefault="001F11A3" w:rsidP="00A24F75">
            <w:pPr>
              <w:pStyle w:val="TableText"/>
              <w:rPr>
                <w:rStyle w:val="Blue"/>
                <w:color w:val="000000" w:themeColor="text1"/>
                <w:sz w:val="18"/>
                <w:szCs w:val="18"/>
              </w:rPr>
            </w:pPr>
            <w:r w:rsidRPr="001F11A3">
              <w:rPr>
                <w:rStyle w:val="Blue"/>
                <w:color w:val="000000" w:themeColor="text1"/>
                <w:sz w:val="18"/>
                <w:szCs w:val="18"/>
              </w:rPr>
              <w:t>SS 99554 73709</w:t>
            </w:r>
          </w:p>
        </w:tc>
        <w:tc>
          <w:tcPr>
            <w:tcW w:w="1375" w:type="pct"/>
            <w:shd w:val="clear" w:color="auto" w:fill="auto"/>
          </w:tcPr>
          <w:p w14:paraId="1B0C645C" w14:textId="387A8795" w:rsidR="00A24F75" w:rsidRPr="001F11A3" w:rsidRDefault="00A24F75" w:rsidP="00A24F75">
            <w:pPr>
              <w:pStyle w:val="TableText"/>
              <w:rPr>
                <w:rStyle w:val="Blue"/>
                <w:color w:val="000000" w:themeColor="text1"/>
                <w:sz w:val="18"/>
                <w:szCs w:val="18"/>
              </w:rPr>
            </w:pPr>
            <w:r w:rsidRPr="001F11A3">
              <w:rPr>
                <w:rStyle w:val="Blue"/>
                <w:color w:val="000000" w:themeColor="text1"/>
                <w:sz w:val="18"/>
                <w:szCs w:val="18"/>
              </w:rPr>
              <w:t>MCERTS FPF Monitoring Point</w:t>
            </w:r>
          </w:p>
        </w:tc>
      </w:tr>
      <w:tr w:rsidR="00A24F75" w:rsidRPr="001F4EC0" w14:paraId="54C27632" w14:textId="77777777" w:rsidTr="003A1664">
        <w:trPr>
          <w:cantSplit/>
        </w:trPr>
        <w:tc>
          <w:tcPr>
            <w:tcW w:w="906"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5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367" w:type="pct"/>
            <w:shd w:val="clear" w:color="auto" w:fill="auto"/>
          </w:tcPr>
          <w:p w14:paraId="5A6D07EB" w14:textId="5326517C" w:rsidR="00A24F75" w:rsidRPr="009F12AB" w:rsidRDefault="00793B01" w:rsidP="00A24F75">
            <w:pPr>
              <w:pStyle w:val="TableText"/>
              <w:rPr>
                <w:rStyle w:val="Blue"/>
                <w:color w:val="000000" w:themeColor="text1"/>
                <w:sz w:val="18"/>
                <w:szCs w:val="18"/>
              </w:rPr>
            </w:pPr>
            <w:r w:rsidRPr="00793B01">
              <w:rPr>
                <w:rStyle w:val="Blue"/>
                <w:color w:val="000000" w:themeColor="text1"/>
                <w:sz w:val="18"/>
                <w:szCs w:val="18"/>
              </w:rPr>
              <w:t>SS 99593 73695</w:t>
            </w:r>
          </w:p>
        </w:tc>
        <w:tc>
          <w:tcPr>
            <w:tcW w:w="1375" w:type="pct"/>
            <w:shd w:val="clear" w:color="auto" w:fill="auto"/>
          </w:tcPr>
          <w:p w14:paraId="23D59BB0" w14:textId="455580BC" w:rsidR="00A24F75" w:rsidRPr="009F12AB" w:rsidRDefault="00A24F75" w:rsidP="00A24F75">
            <w:pPr>
              <w:pStyle w:val="TableText"/>
              <w:rPr>
                <w:rStyle w:val="Blue"/>
                <w:color w:val="000000" w:themeColor="text1"/>
                <w:sz w:val="18"/>
                <w:szCs w:val="18"/>
              </w:rPr>
            </w:pPr>
            <w:r w:rsidRPr="009F12AB">
              <w:rPr>
                <w:rStyle w:val="Blue"/>
                <w:color w:val="000000" w:themeColor="text1"/>
                <w:sz w:val="18"/>
                <w:szCs w:val="18"/>
              </w:rPr>
              <w:t>EDM to Storm Tank Monitoring Point</w:t>
            </w:r>
          </w:p>
        </w:tc>
      </w:tr>
    </w:tbl>
    <w:p w14:paraId="4ED35365" w14:textId="49EE9B7B" w:rsidR="00821962" w:rsidRPr="00D932BD" w:rsidRDefault="00821962" w:rsidP="00DF0FD6">
      <w:pPr>
        <w:spacing w:before="120" w:after="120"/>
        <w:ind w:left="567"/>
        <w:rPr>
          <w:rStyle w:val="Pink"/>
          <w:rFonts w:ascii="Arial" w:hAnsi="Arial" w:cs="Arial"/>
          <w:sz w:val="18"/>
          <w:szCs w:val="18"/>
        </w:rPr>
      </w:pPr>
    </w:p>
    <w:p w14:paraId="1C3336A4" w14:textId="77777777" w:rsidR="00821962" w:rsidRPr="00EC7901" w:rsidRDefault="005D2F25" w:rsidP="00821962">
      <w:pPr>
        <w:pStyle w:val="Heading1NotIndexed"/>
        <w:ind w:left="567"/>
        <w:rPr>
          <w:rStyle w:val="Red"/>
          <w:color w:val="000000" w:themeColor="text1"/>
        </w:rPr>
      </w:pPr>
      <w:r>
        <w:rPr>
          <w:rStyle w:val="Red"/>
        </w:rPr>
        <w:br w:type="page"/>
      </w:r>
      <w:r w:rsidR="00821962" w:rsidRPr="00EC790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EC7901" w:rsidRPr="00EC7901" w14:paraId="3DD254C6" w14:textId="77777777" w:rsidTr="001F4EC0">
        <w:trPr>
          <w:cantSplit/>
          <w:tblHeader/>
        </w:trPr>
        <w:tc>
          <w:tcPr>
            <w:tcW w:w="5000" w:type="pct"/>
            <w:gridSpan w:val="2"/>
            <w:shd w:val="clear" w:color="auto" w:fill="000000"/>
          </w:tcPr>
          <w:p w14:paraId="73C3E919" w14:textId="77777777" w:rsidR="00821962" w:rsidRPr="00EC7901" w:rsidRDefault="00821962" w:rsidP="00821962">
            <w:pPr>
              <w:pStyle w:val="TableText"/>
              <w:rPr>
                <w:rStyle w:val="Red"/>
                <w:b/>
                <w:color w:val="000000" w:themeColor="text1"/>
                <w:sz w:val="18"/>
                <w:szCs w:val="18"/>
              </w:rPr>
            </w:pPr>
            <w:r w:rsidRPr="00EC7901">
              <w:rPr>
                <w:rStyle w:val="Red"/>
                <w:b/>
                <w:color w:val="FFFFFF" w:themeColor="background1"/>
                <w:sz w:val="18"/>
                <w:szCs w:val="18"/>
              </w:rPr>
              <w:t>Look up table</w:t>
            </w:r>
          </w:p>
        </w:tc>
      </w:tr>
      <w:tr w:rsidR="00EC7901" w:rsidRPr="00EC7901" w14:paraId="53185F0D" w14:textId="77777777" w:rsidTr="001F4EC0">
        <w:trPr>
          <w:cantSplit/>
          <w:tblHeader/>
        </w:trPr>
        <w:tc>
          <w:tcPr>
            <w:tcW w:w="2340" w:type="pct"/>
            <w:shd w:val="clear" w:color="auto" w:fill="auto"/>
          </w:tcPr>
          <w:p w14:paraId="490B10F6"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Number of s</w:t>
            </w:r>
            <w:bookmarkStart w:id="9" w:name="_Hlt511551491"/>
            <w:bookmarkEnd w:id="9"/>
            <w:r w:rsidRPr="00EC790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Maximum number of samples permitted to exceed limit for given parameter</w:t>
            </w:r>
          </w:p>
        </w:tc>
      </w:tr>
      <w:tr w:rsidR="00EC7901" w:rsidRPr="00EC7901" w14:paraId="66FFC366" w14:textId="77777777" w:rsidTr="001F4EC0">
        <w:trPr>
          <w:cantSplit/>
        </w:trPr>
        <w:tc>
          <w:tcPr>
            <w:tcW w:w="2340" w:type="pct"/>
            <w:shd w:val="clear" w:color="auto" w:fill="auto"/>
          </w:tcPr>
          <w:p w14:paraId="690367E9"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4–7  </w:t>
            </w:r>
          </w:p>
        </w:tc>
        <w:tc>
          <w:tcPr>
            <w:tcW w:w="2660" w:type="pct"/>
            <w:shd w:val="clear" w:color="auto" w:fill="auto"/>
          </w:tcPr>
          <w:p w14:paraId="42B64EF4"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w:t>
            </w:r>
          </w:p>
        </w:tc>
      </w:tr>
      <w:tr w:rsidR="00EC7901" w:rsidRPr="00EC7901" w14:paraId="118D4DEA" w14:textId="77777777" w:rsidTr="001F4EC0">
        <w:trPr>
          <w:cantSplit/>
        </w:trPr>
        <w:tc>
          <w:tcPr>
            <w:tcW w:w="2340" w:type="pct"/>
            <w:shd w:val="clear" w:color="auto" w:fill="auto"/>
          </w:tcPr>
          <w:p w14:paraId="7CF81B4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8–16</w:t>
            </w:r>
          </w:p>
        </w:tc>
        <w:tc>
          <w:tcPr>
            <w:tcW w:w="2660" w:type="pct"/>
            <w:shd w:val="clear" w:color="auto" w:fill="auto"/>
          </w:tcPr>
          <w:p w14:paraId="553C9E2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w:t>
            </w:r>
          </w:p>
        </w:tc>
      </w:tr>
      <w:tr w:rsidR="00EC7901" w:rsidRPr="00EC7901" w14:paraId="4B410A5B" w14:textId="77777777" w:rsidTr="001F4EC0">
        <w:trPr>
          <w:cantSplit/>
        </w:trPr>
        <w:tc>
          <w:tcPr>
            <w:tcW w:w="2340" w:type="pct"/>
            <w:shd w:val="clear" w:color="auto" w:fill="auto"/>
          </w:tcPr>
          <w:p w14:paraId="74F2BF8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17–28 </w:t>
            </w:r>
          </w:p>
        </w:tc>
        <w:tc>
          <w:tcPr>
            <w:tcW w:w="2660" w:type="pct"/>
            <w:shd w:val="clear" w:color="auto" w:fill="auto"/>
          </w:tcPr>
          <w:p w14:paraId="1FA9AC3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3</w:t>
            </w:r>
          </w:p>
        </w:tc>
      </w:tr>
      <w:tr w:rsidR="00EC7901" w:rsidRPr="00EC7901" w14:paraId="5199CF7A" w14:textId="77777777" w:rsidTr="001F4EC0">
        <w:trPr>
          <w:cantSplit/>
        </w:trPr>
        <w:tc>
          <w:tcPr>
            <w:tcW w:w="2340" w:type="pct"/>
            <w:shd w:val="clear" w:color="auto" w:fill="auto"/>
          </w:tcPr>
          <w:p w14:paraId="1937245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29–40 </w:t>
            </w:r>
          </w:p>
        </w:tc>
        <w:tc>
          <w:tcPr>
            <w:tcW w:w="2660" w:type="pct"/>
            <w:shd w:val="clear" w:color="auto" w:fill="auto"/>
          </w:tcPr>
          <w:p w14:paraId="737B05C8"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4</w:t>
            </w:r>
          </w:p>
        </w:tc>
      </w:tr>
      <w:tr w:rsidR="00EC7901" w:rsidRPr="00EC7901" w14:paraId="181E5FE3" w14:textId="77777777" w:rsidTr="001F4EC0">
        <w:trPr>
          <w:cantSplit/>
        </w:trPr>
        <w:tc>
          <w:tcPr>
            <w:tcW w:w="2340" w:type="pct"/>
            <w:shd w:val="clear" w:color="auto" w:fill="auto"/>
          </w:tcPr>
          <w:p w14:paraId="14B9650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41–53  </w:t>
            </w:r>
          </w:p>
        </w:tc>
        <w:tc>
          <w:tcPr>
            <w:tcW w:w="2660" w:type="pct"/>
            <w:shd w:val="clear" w:color="auto" w:fill="auto"/>
          </w:tcPr>
          <w:p w14:paraId="27663C2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5</w:t>
            </w:r>
          </w:p>
        </w:tc>
      </w:tr>
      <w:tr w:rsidR="00EC7901" w:rsidRPr="00EC7901" w14:paraId="67075020" w14:textId="77777777" w:rsidTr="001F4EC0">
        <w:trPr>
          <w:cantSplit/>
        </w:trPr>
        <w:tc>
          <w:tcPr>
            <w:tcW w:w="2340" w:type="pct"/>
            <w:shd w:val="clear" w:color="auto" w:fill="auto"/>
          </w:tcPr>
          <w:p w14:paraId="6051586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54–67  </w:t>
            </w:r>
          </w:p>
        </w:tc>
        <w:tc>
          <w:tcPr>
            <w:tcW w:w="2660" w:type="pct"/>
            <w:shd w:val="clear" w:color="auto" w:fill="auto"/>
          </w:tcPr>
          <w:p w14:paraId="2BB8AE66"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6</w:t>
            </w:r>
          </w:p>
        </w:tc>
      </w:tr>
      <w:tr w:rsidR="00EC7901" w:rsidRPr="00EC7901" w14:paraId="15A3385A" w14:textId="77777777" w:rsidTr="001F4EC0">
        <w:trPr>
          <w:cantSplit/>
        </w:trPr>
        <w:tc>
          <w:tcPr>
            <w:tcW w:w="2340" w:type="pct"/>
            <w:shd w:val="clear" w:color="auto" w:fill="auto"/>
          </w:tcPr>
          <w:p w14:paraId="1E99C9F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68–81  </w:t>
            </w:r>
          </w:p>
        </w:tc>
        <w:tc>
          <w:tcPr>
            <w:tcW w:w="2660" w:type="pct"/>
            <w:shd w:val="clear" w:color="auto" w:fill="auto"/>
          </w:tcPr>
          <w:p w14:paraId="0CE70478"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7</w:t>
            </w:r>
          </w:p>
        </w:tc>
      </w:tr>
      <w:tr w:rsidR="00EC7901" w:rsidRPr="00EC7901" w14:paraId="1E41F48A" w14:textId="77777777" w:rsidTr="001F4EC0">
        <w:trPr>
          <w:cantSplit/>
        </w:trPr>
        <w:tc>
          <w:tcPr>
            <w:tcW w:w="2340" w:type="pct"/>
            <w:shd w:val="clear" w:color="auto" w:fill="auto"/>
          </w:tcPr>
          <w:p w14:paraId="31B5967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82–95 </w:t>
            </w:r>
          </w:p>
        </w:tc>
        <w:tc>
          <w:tcPr>
            <w:tcW w:w="2660" w:type="pct"/>
            <w:shd w:val="clear" w:color="auto" w:fill="auto"/>
          </w:tcPr>
          <w:p w14:paraId="1E5AD8F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8</w:t>
            </w:r>
          </w:p>
        </w:tc>
      </w:tr>
      <w:tr w:rsidR="00EC7901" w:rsidRPr="00EC7901" w14:paraId="709F40DE" w14:textId="77777777" w:rsidTr="001F4EC0">
        <w:trPr>
          <w:cantSplit/>
        </w:trPr>
        <w:tc>
          <w:tcPr>
            <w:tcW w:w="2340" w:type="pct"/>
            <w:shd w:val="clear" w:color="auto" w:fill="auto"/>
          </w:tcPr>
          <w:p w14:paraId="634F1B3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96–110 </w:t>
            </w:r>
          </w:p>
        </w:tc>
        <w:tc>
          <w:tcPr>
            <w:tcW w:w="2660" w:type="pct"/>
            <w:shd w:val="clear" w:color="auto" w:fill="auto"/>
          </w:tcPr>
          <w:p w14:paraId="6CD2DE18"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9</w:t>
            </w:r>
          </w:p>
        </w:tc>
      </w:tr>
      <w:tr w:rsidR="00EC7901" w:rsidRPr="00EC7901" w14:paraId="22FF453F" w14:textId="77777777" w:rsidTr="001F4EC0">
        <w:trPr>
          <w:cantSplit/>
        </w:trPr>
        <w:tc>
          <w:tcPr>
            <w:tcW w:w="2340" w:type="pct"/>
            <w:shd w:val="clear" w:color="auto" w:fill="auto"/>
          </w:tcPr>
          <w:p w14:paraId="2888721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111–125  </w:t>
            </w:r>
          </w:p>
        </w:tc>
        <w:tc>
          <w:tcPr>
            <w:tcW w:w="2660" w:type="pct"/>
            <w:shd w:val="clear" w:color="auto" w:fill="auto"/>
          </w:tcPr>
          <w:p w14:paraId="158ED14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10</w:t>
            </w:r>
          </w:p>
        </w:tc>
      </w:tr>
      <w:tr w:rsidR="00EC7901" w:rsidRPr="00EC7901" w14:paraId="1E3E8B96" w14:textId="77777777" w:rsidTr="001F4EC0">
        <w:trPr>
          <w:cantSplit/>
        </w:trPr>
        <w:tc>
          <w:tcPr>
            <w:tcW w:w="2340" w:type="pct"/>
            <w:shd w:val="clear" w:color="auto" w:fill="auto"/>
          </w:tcPr>
          <w:p w14:paraId="36103B0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126–140  </w:t>
            </w:r>
          </w:p>
        </w:tc>
        <w:tc>
          <w:tcPr>
            <w:tcW w:w="2660" w:type="pct"/>
            <w:shd w:val="clear" w:color="auto" w:fill="auto"/>
          </w:tcPr>
          <w:p w14:paraId="27B678A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11</w:t>
            </w:r>
          </w:p>
        </w:tc>
      </w:tr>
      <w:tr w:rsidR="00EC7901" w:rsidRPr="00EC7901" w14:paraId="321F84FE" w14:textId="77777777" w:rsidTr="001F4EC0">
        <w:trPr>
          <w:cantSplit/>
        </w:trPr>
        <w:tc>
          <w:tcPr>
            <w:tcW w:w="2340" w:type="pct"/>
            <w:shd w:val="clear" w:color="auto" w:fill="auto"/>
          </w:tcPr>
          <w:p w14:paraId="607DBDD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141–155  </w:t>
            </w:r>
          </w:p>
        </w:tc>
        <w:tc>
          <w:tcPr>
            <w:tcW w:w="2660" w:type="pct"/>
            <w:shd w:val="clear" w:color="auto" w:fill="auto"/>
          </w:tcPr>
          <w:p w14:paraId="52E83AA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12</w:t>
            </w:r>
          </w:p>
        </w:tc>
      </w:tr>
      <w:tr w:rsidR="00EC7901" w:rsidRPr="00EC7901" w14:paraId="272C048D" w14:textId="77777777" w:rsidTr="001F4EC0">
        <w:trPr>
          <w:cantSplit/>
        </w:trPr>
        <w:tc>
          <w:tcPr>
            <w:tcW w:w="2340" w:type="pct"/>
            <w:shd w:val="clear" w:color="auto" w:fill="auto"/>
          </w:tcPr>
          <w:p w14:paraId="7E3DDA1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156–171  </w:t>
            </w:r>
          </w:p>
        </w:tc>
        <w:tc>
          <w:tcPr>
            <w:tcW w:w="2660" w:type="pct"/>
            <w:shd w:val="clear" w:color="auto" w:fill="auto"/>
          </w:tcPr>
          <w:p w14:paraId="25E3973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13</w:t>
            </w:r>
          </w:p>
        </w:tc>
      </w:tr>
      <w:tr w:rsidR="00EC7901" w:rsidRPr="00EC7901" w14:paraId="3AE3C4E8" w14:textId="77777777" w:rsidTr="001F4EC0">
        <w:trPr>
          <w:cantSplit/>
        </w:trPr>
        <w:tc>
          <w:tcPr>
            <w:tcW w:w="2340" w:type="pct"/>
            <w:shd w:val="clear" w:color="auto" w:fill="auto"/>
          </w:tcPr>
          <w:p w14:paraId="5EB74F3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172–187 </w:t>
            </w:r>
          </w:p>
        </w:tc>
        <w:tc>
          <w:tcPr>
            <w:tcW w:w="2660" w:type="pct"/>
            <w:shd w:val="clear" w:color="auto" w:fill="auto"/>
          </w:tcPr>
          <w:p w14:paraId="3966E17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14</w:t>
            </w:r>
          </w:p>
        </w:tc>
      </w:tr>
      <w:tr w:rsidR="00EC7901" w:rsidRPr="00EC7901" w14:paraId="1DD87395" w14:textId="77777777" w:rsidTr="001F4EC0">
        <w:trPr>
          <w:cantSplit/>
        </w:trPr>
        <w:tc>
          <w:tcPr>
            <w:tcW w:w="2340" w:type="pct"/>
            <w:shd w:val="clear" w:color="auto" w:fill="auto"/>
          </w:tcPr>
          <w:p w14:paraId="4F05C0B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188–203  </w:t>
            </w:r>
          </w:p>
        </w:tc>
        <w:tc>
          <w:tcPr>
            <w:tcW w:w="2660" w:type="pct"/>
            <w:shd w:val="clear" w:color="auto" w:fill="auto"/>
          </w:tcPr>
          <w:p w14:paraId="2ABFDEF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15</w:t>
            </w:r>
          </w:p>
        </w:tc>
      </w:tr>
      <w:tr w:rsidR="00EC7901" w:rsidRPr="00EC7901" w14:paraId="5F739D68" w14:textId="77777777" w:rsidTr="001F4EC0">
        <w:trPr>
          <w:cantSplit/>
        </w:trPr>
        <w:tc>
          <w:tcPr>
            <w:tcW w:w="2340" w:type="pct"/>
            <w:shd w:val="clear" w:color="auto" w:fill="auto"/>
          </w:tcPr>
          <w:p w14:paraId="13D6DF2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204–219  </w:t>
            </w:r>
          </w:p>
        </w:tc>
        <w:tc>
          <w:tcPr>
            <w:tcW w:w="2660" w:type="pct"/>
            <w:shd w:val="clear" w:color="auto" w:fill="auto"/>
          </w:tcPr>
          <w:p w14:paraId="353C256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16</w:t>
            </w:r>
          </w:p>
        </w:tc>
      </w:tr>
      <w:tr w:rsidR="00EC7901" w:rsidRPr="00EC7901" w14:paraId="4394D0D3" w14:textId="77777777" w:rsidTr="001F4EC0">
        <w:trPr>
          <w:cantSplit/>
        </w:trPr>
        <w:tc>
          <w:tcPr>
            <w:tcW w:w="2340" w:type="pct"/>
            <w:shd w:val="clear" w:color="auto" w:fill="auto"/>
          </w:tcPr>
          <w:p w14:paraId="716A997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220–235  </w:t>
            </w:r>
          </w:p>
        </w:tc>
        <w:tc>
          <w:tcPr>
            <w:tcW w:w="2660" w:type="pct"/>
            <w:shd w:val="clear" w:color="auto" w:fill="auto"/>
          </w:tcPr>
          <w:p w14:paraId="218D44CA"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17</w:t>
            </w:r>
          </w:p>
        </w:tc>
      </w:tr>
      <w:tr w:rsidR="00EC7901" w:rsidRPr="00EC7901" w14:paraId="478ADD3A" w14:textId="77777777" w:rsidTr="001F4EC0">
        <w:trPr>
          <w:cantSplit/>
        </w:trPr>
        <w:tc>
          <w:tcPr>
            <w:tcW w:w="2340" w:type="pct"/>
            <w:shd w:val="clear" w:color="auto" w:fill="auto"/>
          </w:tcPr>
          <w:p w14:paraId="3F1C078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236–251 </w:t>
            </w:r>
          </w:p>
        </w:tc>
        <w:tc>
          <w:tcPr>
            <w:tcW w:w="2660" w:type="pct"/>
            <w:shd w:val="clear" w:color="auto" w:fill="auto"/>
          </w:tcPr>
          <w:p w14:paraId="31593D2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18</w:t>
            </w:r>
          </w:p>
        </w:tc>
      </w:tr>
      <w:tr w:rsidR="00EC7901" w:rsidRPr="00EC7901" w14:paraId="76FEF3DE" w14:textId="77777777" w:rsidTr="001F4EC0">
        <w:trPr>
          <w:cantSplit/>
        </w:trPr>
        <w:tc>
          <w:tcPr>
            <w:tcW w:w="2340" w:type="pct"/>
            <w:shd w:val="clear" w:color="auto" w:fill="auto"/>
          </w:tcPr>
          <w:p w14:paraId="3555C36D"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252–268 </w:t>
            </w:r>
          </w:p>
        </w:tc>
        <w:tc>
          <w:tcPr>
            <w:tcW w:w="2660" w:type="pct"/>
            <w:shd w:val="clear" w:color="auto" w:fill="auto"/>
          </w:tcPr>
          <w:p w14:paraId="3636FFC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19</w:t>
            </w:r>
          </w:p>
        </w:tc>
      </w:tr>
      <w:tr w:rsidR="00EC7901" w:rsidRPr="00EC7901" w14:paraId="3EECC04C" w14:textId="77777777" w:rsidTr="001F4EC0">
        <w:trPr>
          <w:cantSplit/>
        </w:trPr>
        <w:tc>
          <w:tcPr>
            <w:tcW w:w="2340" w:type="pct"/>
            <w:shd w:val="clear" w:color="auto" w:fill="auto"/>
          </w:tcPr>
          <w:p w14:paraId="2DDE7A8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269–284  </w:t>
            </w:r>
          </w:p>
        </w:tc>
        <w:tc>
          <w:tcPr>
            <w:tcW w:w="2660" w:type="pct"/>
            <w:shd w:val="clear" w:color="auto" w:fill="auto"/>
          </w:tcPr>
          <w:p w14:paraId="4B0FF9BE"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20</w:t>
            </w:r>
          </w:p>
        </w:tc>
      </w:tr>
      <w:tr w:rsidR="00EC7901" w:rsidRPr="00EC7901" w14:paraId="56FD2670" w14:textId="77777777" w:rsidTr="001F4EC0">
        <w:trPr>
          <w:cantSplit/>
        </w:trPr>
        <w:tc>
          <w:tcPr>
            <w:tcW w:w="2340" w:type="pct"/>
            <w:shd w:val="clear" w:color="auto" w:fill="auto"/>
          </w:tcPr>
          <w:p w14:paraId="1B99E80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285–300  </w:t>
            </w:r>
          </w:p>
        </w:tc>
        <w:tc>
          <w:tcPr>
            <w:tcW w:w="2660" w:type="pct"/>
            <w:shd w:val="clear" w:color="auto" w:fill="auto"/>
          </w:tcPr>
          <w:p w14:paraId="7A66DB6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21</w:t>
            </w:r>
          </w:p>
        </w:tc>
      </w:tr>
      <w:tr w:rsidR="00EC7901" w:rsidRPr="00EC7901" w14:paraId="043DB71F" w14:textId="77777777" w:rsidTr="001F4EC0">
        <w:trPr>
          <w:cantSplit/>
        </w:trPr>
        <w:tc>
          <w:tcPr>
            <w:tcW w:w="2340" w:type="pct"/>
            <w:shd w:val="clear" w:color="auto" w:fill="auto"/>
          </w:tcPr>
          <w:p w14:paraId="48B86CEE"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301–317 </w:t>
            </w:r>
          </w:p>
        </w:tc>
        <w:tc>
          <w:tcPr>
            <w:tcW w:w="2660" w:type="pct"/>
            <w:shd w:val="clear" w:color="auto" w:fill="auto"/>
          </w:tcPr>
          <w:p w14:paraId="6637C2E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22</w:t>
            </w:r>
          </w:p>
        </w:tc>
      </w:tr>
      <w:tr w:rsidR="00EC7901" w:rsidRPr="00EC7901" w14:paraId="5254BA7A" w14:textId="77777777" w:rsidTr="001F4EC0">
        <w:trPr>
          <w:cantSplit/>
        </w:trPr>
        <w:tc>
          <w:tcPr>
            <w:tcW w:w="2340" w:type="pct"/>
            <w:shd w:val="clear" w:color="auto" w:fill="auto"/>
          </w:tcPr>
          <w:p w14:paraId="4EA6DC8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318–334  </w:t>
            </w:r>
          </w:p>
        </w:tc>
        <w:tc>
          <w:tcPr>
            <w:tcW w:w="2660" w:type="pct"/>
            <w:shd w:val="clear" w:color="auto" w:fill="auto"/>
          </w:tcPr>
          <w:p w14:paraId="72661C3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23</w:t>
            </w:r>
          </w:p>
        </w:tc>
      </w:tr>
      <w:tr w:rsidR="00EC7901" w:rsidRPr="00EC7901" w14:paraId="0C0C2ED1" w14:textId="77777777" w:rsidTr="001F4EC0">
        <w:trPr>
          <w:cantSplit/>
        </w:trPr>
        <w:tc>
          <w:tcPr>
            <w:tcW w:w="2340" w:type="pct"/>
            <w:shd w:val="clear" w:color="auto" w:fill="auto"/>
          </w:tcPr>
          <w:p w14:paraId="1782AE2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335–350 </w:t>
            </w:r>
          </w:p>
        </w:tc>
        <w:tc>
          <w:tcPr>
            <w:tcW w:w="2660" w:type="pct"/>
            <w:shd w:val="clear" w:color="auto" w:fill="auto"/>
          </w:tcPr>
          <w:p w14:paraId="0B6064EA"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24</w:t>
            </w:r>
          </w:p>
        </w:tc>
      </w:tr>
      <w:tr w:rsidR="00821962" w:rsidRPr="00EC7901" w14:paraId="5A93F272" w14:textId="77777777" w:rsidTr="001F4EC0">
        <w:trPr>
          <w:cantSplit/>
        </w:trPr>
        <w:tc>
          <w:tcPr>
            <w:tcW w:w="2340" w:type="pct"/>
            <w:shd w:val="clear" w:color="auto" w:fill="auto"/>
          </w:tcPr>
          <w:p w14:paraId="4A6CB82E"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351–365 </w:t>
            </w:r>
          </w:p>
        </w:tc>
        <w:tc>
          <w:tcPr>
            <w:tcW w:w="2660" w:type="pct"/>
            <w:shd w:val="clear" w:color="auto" w:fill="auto"/>
          </w:tcPr>
          <w:p w14:paraId="47E295A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25</w:t>
            </w:r>
          </w:p>
        </w:tc>
      </w:tr>
    </w:tbl>
    <w:p w14:paraId="78C8E3E4" w14:textId="77777777" w:rsidR="00821962" w:rsidRPr="00EC7901" w:rsidRDefault="00821962" w:rsidP="00821962">
      <w:pPr>
        <w:rPr>
          <w:color w:val="000000" w:themeColor="text1"/>
        </w:rPr>
      </w:pPr>
    </w:p>
    <w:p w14:paraId="4DDB91EC" w14:textId="77777777" w:rsidR="00821962" w:rsidRPr="00EC7901" w:rsidRDefault="00821962" w:rsidP="00821962">
      <w:pPr>
        <w:rPr>
          <w:color w:val="000000" w:themeColor="text1"/>
        </w:rPr>
      </w:pPr>
    </w:p>
    <w:p w14:paraId="7B79DA61" w14:textId="77777777" w:rsidR="00D932BD" w:rsidRPr="00EC7901" w:rsidRDefault="00D932BD" w:rsidP="00821962">
      <w:pPr>
        <w:pStyle w:val="Heading1NotIndexed"/>
        <w:ind w:left="567"/>
        <w:rPr>
          <w:rStyle w:val="Red"/>
          <w:color w:val="000000" w:themeColor="text1"/>
        </w:rPr>
      </w:pPr>
    </w:p>
    <w:p w14:paraId="0CBBBEAA" w14:textId="77777777" w:rsidR="00D932BD" w:rsidRPr="00EC7901" w:rsidRDefault="00D932BD" w:rsidP="00821962">
      <w:pPr>
        <w:pStyle w:val="Heading1NotIndexed"/>
        <w:ind w:left="567"/>
        <w:rPr>
          <w:rStyle w:val="Red"/>
          <w:color w:val="000000" w:themeColor="text1"/>
        </w:rPr>
      </w:pPr>
    </w:p>
    <w:p w14:paraId="198E4A50" w14:textId="77777777" w:rsidR="00D932BD" w:rsidRPr="00EC7901" w:rsidRDefault="00D932BD" w:rsidP="00821962">
      <w:pPr>
        <w:pStyle w:val="Heading1NotIndexed"/>
        <w:ind w:left="567"/>
        <w:rPr>
          <w:rStyle w:val="Red"/>
          <w:color w:val="000000" w:themeColor="text1"/>
        </w:rPr>
      </w:pPr>
    </w:p>
    <w:p w14:paraId="02C5AEA4" w14:textId="77777777" w:rsidR="00D932BD" w:rsidRPr="00EC7901" w:rsidRDefault="00D932BD" w:rsidP="00821962">
      <w:pPr>
        <w:pStyle w:val="Heading1NotIndexed"/>
        <w:ind w:left="567"/>
        <w:rPr>
          <w:rStyle w:val="Red"/>
          <w:color w:val="000000" w:themeColor="text1"/>
        </w:rPr>
      </w:pPr>
    </w:p>
    <w:p w14:paraId="74C9794E" w14:textId="77777777" w:rsidR="00821962" w:rsidRPr="00EC7901" w:rsidRDefault="005D2F25" w:rsidP="00821962">
      <w:pPr>
        <w:pStyle w:val="Heading1NotIndexed"/>
        <w:ind w:left="567"/>
        <w:rPr>
          <w:rStyle w:val="Red"/>
          <w:color w:val="000000" w:themeColor="text1"/>
        </w:rPr>
      </w:pPr>
      <w:r w:rsidRPr="00EC7901">
        <w:rPr>
          <w:rStyle w:val="Red"/>
          <w:color w:val="000000" w:themeColor="text1"/>
        </w:rPr>
        <w:br w:type="page"/>
      </w:r>
      <w:r w:rsidR="00821962" w:rsidRPr="00EC790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C7901" w:rsidRPr="00EC7901" w14:paraId="5C2384BE" w14:textId="77777777" w:rsidTr="001F4EC0">
        <w:trPr>
          <w:cantSplit/>
          <w:tblHeader/>
        </w:trPr>
        <w:tc>
          <w:tcPr>
            <w:tcW w:w="737" w:type="pct"/>
            <w:shd w:val="clear" w:color="auto" w:fill="auto"/>
          </w:tcPr>
          <w:p w14:paraId="703F9A39"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Parameter</w:t>
            </w:r>
          </w:p>
        </w:tc>
        <w:tc>
          <w:tcPr>
            <w:tcW w:w="1056" w:type="pct"/>
            <w:shd w:val="clear" w:color="auto" w:fill="auto"/>
          </w:tcPr>
          <w:p w14:paraId="530C7B69"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‘Normal frequency’ of samples per year</w:t>
            </w:r>
          </w:p>
        </w:tc>
        <w:tc>
          <w:tcPr>
            <w:tcW w:w="1055" w:type="pct"/>
            <w:shd w:val="clear" w:color="auto" w:fill="auto"/>
          </w:tcPr>
          <w:p w14:paraId="20E74AFB"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Out of hours samples</w:t>
            </w:r>
          </w:p>
        </w:tc>
      </w:tr>
      <w:tr w:rsidR="00EC7901" w:rsidRPr="00EC7901" w14:paraId="3BA59AB0" w14:textId="77777777" w:rsidTr="001F4EC0">
        <w:trPr>
          <w:cantSplit/>
        </w:trPr>
        <w:tc>
          <w:tcPr>
            <w:tcW w:w="737" w:type="pct"/>
            <w:shd w:val="clear" w:color="auto" w:fill="auto"/>
          </w:tcPr>
          <w:p w14:paraId="59A851F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Sanitary</w:t>
            </w:r>
          </w:p>
          <w:p w14:paraId="295CCAD2" w14:textId="77777777" w:rsidR="00821962" w:rsidRPr="00EC790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24</w:t>
            </w:r>
          </w:p>
        </w:tc>
        <w:tc>
          <w:tcPr>
            <w:tcW w:w="1055" w:type="pct"/>
            <w:shd w:val="clear" w:color="auto" w:fill="auto"/>
          </w:tcPr>
          <w:p w14:paraId="3A18A3ED"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59" w:type="pct"/>
            <w:shd w:val="clear" w:color="auto" w:fill="auto"/>
          </w:tcPr>
          <w:p w14:paraId="5E5596B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24</w:t>
            </w:r>
          </w:p>
        </w:tc>
        <w:tc>
          <w:tcPr>
            <w:tcW w:w="1093" w:type="pct"/>
            <w:shd w:val="clear" w:color="auto" w:fill="auto"/>
          </w:tcPr>
          <w:p w14:paraId="148489C2"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For 24 samples 2 out of hours samples per annum</w:t>
            </w:r>
          </w:p>
        </w:tc>
      </w:tr>
      <w:tr w:rsidR="00821962" w:rsidRPr="00EC7901" w14:paraId="76FAF588" w14:textId="77777777" w:rsidTr="001F4EC0">
        <w:trPr>
          <w:cantSplit/>
        </w:trPr>
        <w:tc>
          <w:tcPr>
            <w:tcW w:w="737" w:type="pct"/>
            <w:shd w:val="clear" w:color="auto" w:fill="auto"/>
          </w:tcPr>
          <w:p w14:paraId="5B2C292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Non sanitary</w:t>
            </w:r>
          </w:p>
          <w:p w14:paraId="4833A77E" w14:textId="77777777" w:rsidR="00821962" w:rsidRPr="00EC790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55" w:type="pct"/>
            <w:shd w:val="clear" w:color="auto" w:fill="auto"/>
          </w:tcPr>
          <w:p w14:paraId="15D3976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59" w:type="pct"/>
            <w:shd w:val="clear" w:color="auto" w:fill="auto"/>
          </w:tcPr>
          <w:p w14:paraId="7163AB3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93" w:type="pct"/>
            <w:shd w:val="clear" w:color="auto" w:fill="auto"/>
          </w:tcPr>
          <w:p w14:paraId="17AD8604"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For 12 samples 1 out of hours sample per annum</w:t>
            </w:r>
          </w:p>
        </w:tc>
      </w:tr>
    </w:tbl>
    <w:p w14:paraId="14AA5772" w14:textId="77777777" w:rsidR="00821962" w:rsidRPr="00EC7901" w:rsidRDefault="00821962" w:rsidP="00821962">
      <w:pPr>
        <w:ind w:left="567"/>
        <w:rPr>
          <w:rStyle w:val="Pink"/>
          <w:color w:val="000000" w:themeColor="text1"/>
        </w:rPr>
      </w:pPr>
    </w:p>
    <w:p w14:paraId="3409781D" w14:textId="3AA5ABF4" w:rsidR="00821962" w:rsidRPr="00EC7901" w:rsidRDefault="00821962" w:rsidP="0006689A">
      <w:pPr>
        <w:spacing w:before="120" w:after="120"/>
        <w:ind w:left="567"/>
        <w:rPr>
          <w:rStyle w:val="Pink"/>
          <w:rFonts w:ascii="Arial" w:hAnsi="Arial" w:cs="Arial"/>
          <w:color w:val="000000" w:themeColor="text1"/>
          <w:sz w:val="18"/>
          <w:szCs w:val="18"/>
        </w:rPr>
      </w:pPr>
      <w:r w:rsidRPr="00EC7901">
        <w:rPr>
          <w:rStyle w:val="Pink"/>
          <w:rFonts w:ascii="Arial" w:hAnsi="Arial" w:cs="Arial"/>
          <w:color w:val="000000" w:themeColor="text1"/>
          <w:sz w:val="18"/>
          <w:szCs w:val="18"/>
        </w:rPr>
        <w:t xml:space="preserve"> </w:t>
      </w:r>
    </w:p>
    <w:p w14:paraId="6A51C4D4" w14:textId="77777777" w:rsidR="00821962" w:rsidRPr="00EC7901" w:rsidRDefault="00821962" w:rsidP="0006689A">
      <w:pPr>
        <w:rPr>
          <w:rStyle w:val="Pink"/>
          <w:color w:val="000000" w:themeColor="text1"/>
          <w:sz w:val="18"/>
          <w:szCs w:val="18"/>
        </w:rPr>
      </w:pPr>
    </w:p>
    <w:p w14:paraId="5DF8E01E" w14:textId="77777777" w:rsidR="0006689A" w:rsidRPr="00EC7901" w:rsidRDefault="0006689A" w:rsidP="00821962">
      <w:pPr>
        <w:pStyle w:val="Heading1NotIndexed"/>
        <w:ind w:left="567"/>
        <w:rPr>
          <w:rStyle w:val="Red"/>
          <w:color w:val="000000" w:themeColor="text1"/>
        </w:rPr>
      </w:pPr>
    </w:p>
    <w:p w14:paraId="2FBAB657" w14:textId="77777777" w:rsidR="0006689A" w:rsidRPr="00EC7901" w:rsidRDefault="0006689A" w:rsidP="00821962">
      <w:pPr>
        <w:pStyle w:val="Heading1NotIndexed"/>
        <w:ind w:left="567"/>
        <w:rPr>
          <w:rStyle w:val="Red"/>
          <w:color w:val="000000" w:themeColor="text1"/>
        </w:rPr>
      </w:pPr>
    </w:p>
    <w:p w14:paraId="28F20079" w14:textId="77777777" w:rsidR="0006689A" w:rsidRPr="00EC7901" w:rsidRDefault="0006689A" w:rsidP="00821962">
      <w:pPr>
        <w:pStyle w:val="Heading1NotIndexed"/>
        <w:ind w:left="567"/>
        <w:rPr>
          <w:rStyle w:val="Red"/>
          <w:color w:val="000000" w:themeColor="text1"/>
        </w:rPr>
      </w:pPr>
    </w:p>
    <w:p w14:paraId="6708E5C4" w14:textId="77777777" w:rsidR="0006689A" w:rsidRPr="00EC7901" w:rsidRDefault="0006689A" w:rsidP="00821962">
      <w:pPr>
        <w:pStyle w:val="Heading1NotIndexed"/>
        <w:ind w:left="567"/>
        <w:rPr>
          <w:rStyle w:val="Red"/>
          <w:color w:val="000000" w:themeColor="text1"/>
        </w:rPr>
      </w:pPr>
    </w:p>
    <w:p w14:paraId="5B6378CD" w14:textId="77777777" w:rsidR="0006689A" w:rsidRPr="00EC7901" w:rsidRDefault="0006689A" w:rsidP="00821962">
      <w:pPr>
        <w:pStyle w:val="Heading1NotIndexed"/>
        <w:ind w:left="567"/>
        <w:rPr>
          <w:rStyle w:val="Red"/>
          <w:color w:val="000000" w:themeColor="text1"/>
        </w:rPr>
      </w:pPr>
    </w:p>
    <w:p w14:paraId="121E4032" w14:textId="77777777" w:rsidR="00821962" w:rsidRPr="00EC7901" w:rsidRDefault="005D2F25" w:rsidP="00821962">
      <w:pPr>
        <w:pStyle w:val="Heading1NotIndexed"/>
        <w:ind w:left="567"/>
        <w:rPr>
          <w:rStyle w:val="Red"/>
          <w:color w:val="000000" w:themeColor="text1"/>
        </w:rPr>
      </w:pPr>
      <w:r w:rsidRPr="00EC7901">
        <w:rPr>
          <w:rStyle w:val="Red"/>
          <w:color w:val="000000" w:themeColor="text1"/>
        </w:rPr>
        <w:br w:type="page"/>
      </w:r>
      <w:r w:rsidR="00821962" w:rsidRPr="00EC7901">
        <w:rPr>
          <w:rStyle w:val="Red"/>
          <w:color w:val="000000" w:themeColor="text1"/>
        </w:rPr>
        <w:lastRenderedPageBreak/>
        <w:t xml:space="preserve">Schedule 3C – Urban </w:t>
      </w:r>
      <w:proofErr w:type="gramStart"/>
      <w:r w:rsidR="00821962" w:rsidRPr="00EC7901">
        <w:rPr>
          <w:rStyle w:val="Red"/>
          <w:color w:val="000000" w:themeColor="text1"/>
        </w:rPr>
        <w:t>Waste Water</w:t>
      </w:r>
      <w:proofErr w:type="gramEnd"/>
      <w:r w:rsidR="00821962" w:rsidRPr="00EC7901">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EC7901" w:rsidRPr="00EC7901" w14:paraId="716031BF" w14:textId="77777777" w:rsidTr="001F4EC0">
        <w:trPr>
          <w:cantSplit/>
          <w:tblHeader/>
        </w:trPr>
        <w:tc>
          <w:tcPr>
            <w:tcW w:w="1010" w:type="pct"/>
            <w:shd w:val="clear" w:color="auto" w:fill="auto"/>
          </w:tcPr>
          <w:p w14:paraId="2D916AF9"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Population equivalent</w:t>
            </w:r>
          </w:p>
        </w:tc>
        <w:tc>
          <w:tcPr>
            <w:tcW w:w="1330" w:type="pct"/>
            <w:shd w:val="clear" w:color="auto" w:fill="auto"/>
          </w:tcPr>
          <w:p w14:paraId="3EC19DC3"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Samples per year</w:t>
            </w:r>
          </w:p>
        </w:tc>
        <w:tc>
          <w:tcPr>
            <w:tcW w:w="1330" w:type="pct"/>
            <w:shd w:val="clear" w:color="auto" w:fill="auto"/>
          </w:tcPr>
          <w:p w14:paraId="24CE0A5F"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Following an UWWTR exceedance or failure return to the higher frequency in the year that follows, samples per year</w:t>
            </w:r>
          </w:p>
        </w:tc>
      </w:tr>
      <w:tr w:rsidR="00EC7901" w:rsidRPr="00EC7901" w14:paraId="375358CC" w14:textId="77777777" w:rsidTr="001F4EC0">
        <w:trPr>
          <w:cantSplit/>
        </w:trPr>
        <w:tc>
          <w:tcPr>
            <w:tcW w:w="1010" w:type="pct"/>
            <w:shd w:val="clear" w:color="auto" w:fill="auto"/>
          </w:tcPr>
          <w:p w14:paraId="1261572A"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2,000 to 9,999</w:t>
            </w:r>
          </w:p>
          <w:p w14:paraId="3B599397" w14:textId="77777777" w:rsidR="00821962" w:rsidRPr="00EC790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12</w:t>
            </w:r>
          </w:p>
        </w:tc>
        <w:tc>
          <w:tcPr>
            <w:tcW w:w="1330" w:type="pct"/>
            <w:shd w:val="clear" w:color="auto" w:fill="auto"/>
          </w:tcPr>
          <w:p w14:paraId="22642273"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4</w:t>
            </w:r>
          </w:p>
        </w:tc>
        <w:tc>
          <w:tcPr>
            <w:tcW w:w="1330" w:type="pct"/>
            <w:shd w:val="clear" w:color="auto" w:fill="auto"/>
          </w:tcPr>
          <w:p w14:paraId="768A6BB8"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12</w:t>
            </w:r>
          </w:p>
        </w:tc>
      </w:tr>
      <w:tr w:rsidR="00EC7901" w:rsidRPr="00EC7901" w14:paraId="3A5A7D2E" w14:textId="77777777" w:rsidTr="001F4EC0">
        <w:trPr>
          <w:cantSplit/>
        </w:trPr>
        <w:tc>
          <w:tcPr>
            <w:tcW w:w="1010" w:type="pct"/>
            <w:shd w:val="clear" w:color="auto" w:fill="auto"/>
          </w:tcPr>
          <w:p w14:paraId="138253C4"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10,000 to 49,999</w:t>
            </w:r>
          </w:p>
          <w:p w14:paraId="09D44EE3" w14:textId="77777777" w:rsidR="00821962" w:rsidRPr="00EC790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12</w:t>
            </w:r>
          </w:p>
        </w:tc>
        <w:tc>
          <w:tcPr>
            <w:tcW w:w="1330" w:type="pct"/>
            <w:shd w:val="clear" w:color="auto" w:fill="auto"/>
          </w:tcPr>
          <w:p w14:paraId="12B45B8D"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c>
          <w:tcPr>
            <w:tcW w:w="1330" w:type="pct"/>
            <w:shd w:val="clear" w:color="auto" w:fill="auto"/>
          </w:tcPr>
          <w:p w14:paraId="2C28F562"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r>
      <w:tr w:rsidR="00EC7901" w:rsidRPr="00EC7901" w14:paraId="4E8281F1" w14:textId="77777777" w:rsidTr="001F4EC0">
        <w:trPr>
          <w:cantSplit/>
        </w:trPr>
        <w:tc>
          <w:tcPr>
            <w:tcW w:w="1010" w:type="pct"/>
            <w:shd w:val="clear" w:color="auto" w:fill="auto"/>
          </w:tcPr>
          <w:p w14:paraId="3C81199D"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50,000 or over</w:t>
            </w:r>
          </w:p>
          <w:p w14:paraId="3FC075F3" w14:textId="77777777" w:rsidR="00821962" w:rsidRPr="00EC790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24</w:t>
            </w:r>
          </w:p>
        </w:tc>
        <w:tc>
          <w:tcPr>
            <w:tcW w:w="1330" w:type="pct"/>
            <w:shd w:val="clear" w:color="auto" w:fill="auto"/>
          </w:tcPr>
          <w:p w14:paraId="3B5DE3A4"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c>
          <w:tcPr>
            <w:tcW w:w="1330" w:type="pct"/>
            <w:shd w:val="clear" w:color="auto" w:fill="auto"/>
          </w:tcPr>
          <w:p w14:paraId="1BF2D92E"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BC314C">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BC314C">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7777777" w:rsidR="00D55C1F" w:rsidRPr="001F4EC0" w:rsidRDefault="00D55C1F" w:rsidP="0082196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BC314C">
        <w:trPr>
          <w:cantSplit/>
        </w:trPr>
        <w:tc>
          <w:tcPr>
            <w:tcW w:w="837" w:type="pct"/>
            <w:vMerge w:val="restart"/>
          </w:tcPr>
          <w:p w14:paraId="0B667936" w14:textId="6F191FCE" w:rsidR="00D55C1F" w:rsidRPr="00BC314C" w:rsidRDefault="004F3173" w:rsidP="00821962">
            <w:pPr>
              <w:pStyle w:val="TableText"/>
              <w:rPr>
                <w:rStyle w:val="Blue"/>
                <w:rFonts w:cs="Arial"/>
                <w:color w:val="000000" w:themeColor="text1"/>
                <w:sz w:val="18"/>
                <w:szCs w:val="18"/>
              </w:rPr>
            </w:pPr>
            <w:r w:rsidRPr="00BC314C">
              <w:rPr>
                <w:rStyle w:val="Blue"/>
                <w:rFonts w:cs="Arial"/>
                <w:color w:val="000000" w:themeColor="text1"/>
                <w:sz w:val="18"/>
                <w:szCs w:val="18"/>
              </w:rPr>
              <w:t>A1 Secondary treated sewage effluent with nutrient removal via Final Effluent Discharge Point</w:t>
            </w:r>
          </w:p>
        </w:tc>
        <w:tc>
          <w:tcPr>
            <w:tcW w:w="1166" w:type="pct"/>
            <w:shd w:val="clear" w:color="auto" w:fill="auto"/>
          </w:tcPr>
          <w:p w14:paraId="7544B3F4"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Dry Weather Flow (daily flows total)</w:t>
            </w:r>
          </w:p>
        </w:tc>
        <w:tc>
          <w:tcPr>
            <w:tcW w:w="1000" w:type="pct"/>
            <w:shd w:val="clear" w:color="auto" w:fill="auto"/>
          </w:tcPr>
          <w:p w14:paraId="67B87F57" w14:textId="64F95BEC"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Annually</w:t>
            </w:r>
          </w:p>
          <w:p w14:paraId="3414FB39"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1</w:t>
            </w:r>
            <w:r w:rsidRPr="00BC314C">
              <w:rPr>
                <w:rStyle w:val="Blue"/>
                <w:rFonts w:cs="Arial"/>
                <w:color w:val="000000" w:themeColor="text1"/>
                <w:sz w:val="18"/>
                <w:szCs w:val="18"/>
                <w:vertAlign w:val="superscript"/>
              </w:rPr>
              <w:t>st</w:t>
            </w:r>
            <w:r w:rsidRPr="00BC314C">
              <w:rPr>
                <w:rStyle w:val="Blue"/>
                <w:rFonts w:cs="Arial"/>
                <w:color w:val="000000" w:themeColor="text1"/>
                <w:sz w:val="18"/>
                <w:szCs w:val="18"/>
              </w:rPr>
              <w:t xml:space="preserve"> January</w:t>
            </w:r>
          </w:p>
        </w:tc>
      </w:tr>
      <w:tr w:rsidR="00D55C1F" w:rsidRPr="00C25946" w14:paraId="2C1BAED3" w14:textId="77777777" w:rsidTr="00BC314C">
        <w:trPr>
          <w:cantSplit/>
        </w:trPr>
        <w:tc>
          <w:tcPr>
            <w:tcW w:w="837" w:type="pct"/>
            <w:vMerge/>
          </w:tcPr>
          <w:p w14:paraId="04F3B192" w14:textId="77777777" w:rsidR="00D55C1F" w:rsidRPr="00BC314C"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15-minute flow</w:t>
            </w:r>
          </w:p>
        </w:tc>
        <w:tc>
          <w:tcPr>
            <w:tcW w:w="1000" w:type="pct"/>
            <w:shd w:val="clear" w:color="auto" w:fill="auto"/>
          </w:tcPr>
          <w:p w14:paraId="75EA6844" w14:textId="2319919C"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 xml:space="preserve">Reports to be provided to Natural Resources Wales upon request </w:t>
            </w:r>
          </w:p>
          <w:p w14:paraId="1FEE89B0"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Upon request by Natural Resources Wales</w:t>
            </w:r>
          </w:p>
        </w:tc>
      </w:tr>
      <w:tr w:rsidR="00D55C1F" w:rsidRPr="00C25946" w14:paraId="0CA2B3AE" w14:textId="77777777" w:rsidTr="00BC314C">
        <w:trPr>
          <w:cantSplit/>
        </w:trPr>
        <w:tc>
          <w:tcPr>
            <w:tcW w:w="837" w:type="pct"/>
            <w:vMerge/>
          </w:tcPr>
          <w:p w14:paraId="3D0E9F48" w14:textId="77777777" w:rsidR="00D55C1F" w:rsidRPr="00BC314C" w:rsidRDefault="00D55C1F" w:rsidP="00821962">
            <w:pPr>
              <w:pStyle w:val="TableText"/>
              <w:rPr>
                <w:rStyle w:val="Blue"/>
                <w:rFonts w:cs="Arial"/>
                <w:color w:val="000000" w:themeColor="text1"/>
                <w:sz w:val="18"/>
                <w:szCs w:val="18"/>
              </w:rPr>
            </w:pPr>
          </w:p>
        </w:tc>
        <w:tc>
          <w:tcPr>
            <w:tcW w:w="1166" w:type="pct"/>
            <w:shd w:val="clear" w:color="auto" w:fill="auto"/>
          </w:tcPr>
          <w:p w14:paraId="750163B2" w14:textId="4BAFF871"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UWWTR  - ATU-BOD as O</w:t>
            </w:r>
            <w:r w:rsidRPr="00BC314C">
              <w:rPr>
                <w:rStyle w:val="Blue"/>
                <w:rFonts w:cs="Arial"/>
                <w:color w:val="000000" w:themeColor="text1"/>
                <w:sz w:val="18"/>
                <w:szCs w:val="18"/>
                <w:vertAlign w:val="subscript"/>
              </w:rPr>
              <w:t>2</w:t>
            </w:r>
            <w:r w:rsidRPr="00BC314C">
              <w:rPr>
                <w:rStyle w:val="Blue"/>
                <w:rFonts w:cs="Arial"/>
                <w:color w:val="000000" w:themeColor="text1"/>
                <w:sz w:val="18"/>
                <w:szCs w:val="18"/>
              </w:rPr>
              <w:t>, COD as O</w:t>
            </w:r>
            <w:r w:rsidRPr="00BC314C">
              <w:rPr>
                <w:rStyle w:val="Blue"/>
                <w:rFonts w:cs="Arial"/>
                <w:color w:val="000000" w:themeColor="text1"/>
                <w:sz w:val="18"/>
                <w:szCs w:val="18"/>
                <w:vertAlign w:val="subscript"/>
              </w:rPr>
              <w:t>2</w:t>
            </w:r>
          </w:p>
        </w:tc>
        <w:tc>
          <w:tcPr>
            <w:tcW w:w="1000" w:type="pct"/>
            <w:shd w:val="clear" w:color="auto" w:fill="auto"/>
          </w:tcPr>
          <w:p w14:paraId="2F66B2A7" w14:textId="111DB780" w:rsidR="00385ED6" w:rsidRPr="00BC314C" w:rsidRDefault="00385ED6" w:rsidP="00385ED6">
            <w:pPr>
              <w:pStyle w:val="TableText"/>
              <w:rPr>
                <w:rStyle w:val="Blue"/>
                <w:rFonts w:cs="Arial"/>
                <w:color w:val="000000" w:themeColor="text1"/>
                <w:sz w:val="18"/>
                <w:szCs w:val="18"/>
              </w:rPr>
            </w:pPr>
            <w:r w:rsidRPr="00BC314C">
              <w:rPr>
                <w:rStyle w:val="Blue"/>
                <w:rFonts w:cs="Arial"/>
                <w:color w:val="000000" w:themeColor="text1"/>
                <w:sz w:val="18"/>
                <w:szCs w:val="18"/>
              </w:rPr>
              <w:t>UWWTR Inlet Sample Point</w:t>
            </w:r>
          </w:p>
          <w:p w14:paraId="11E06A5E" w14:textId="77777777" w:rsidR="00385ED6" w:rsidRPr="00BC314C" w:rsidRDefault="00385ED6" w:rsidP="00385ED6">
            <w:pPr>
              <w:pStyle w:val="TableText"/>
              <w:rPr>
                <w:rStyle w:val="Blue"/>
                <w:rFonts w:cs="Arial"/>
                <w:color w:val="000000" w:themeColor="text1"/>
                <w:sz w:val="18"/>
                <w:szCs w:val="18"/>
              </w:rPr>
            </w:pPr>
            <w:r w:rsidRPr="00BC314C">
              <w:rPr>
                <w:rStyle w:val="Blue"/>
                <w:rFonts w:cs="Arial"/>
                <w:color w:val="000000" w:themeColor="text1"/>
                <w:sz w:val="18"/>
                <w:szCs w:val="18"/>
              </w:rPr>
              <w:t>and</w:t>
            </w:r>
          </w:p>
          <w:p w14:paraId="515A9C00" w14:textId="695D4661" w:rsidR="00D55C1F" w:rsidRPr="00BC314C" w:rsidRDefault="00385ED6" w:rsidP="00385ED6">
            <w:pPr>
              <w:pStyle w:val="TableText"/>
              <w:rPr>
                <w:rStyle w:val="Blue"/>
                <w:rFonts w:cs="Arial"/>
                <w:color w:val="000000" w:themeColor="text1"/>
                <w:sz w:val="18"/>
                <w:szCs w:val="18"/>
              </w:rPr>
            </w:pPr>
            <w:r w:rsidRPr="00BC314C">
              <w:rPr>
                <w:rStyle w:val="Blue"/>
                <w:rFonts w:cs="Arial"/>
                <w:color w:val="000000" w:themeColor="text1"/>
                <w:sz w:val="18"/>
                <w:szCs w:val="18"/>
              </w:rPr>
              <w:t>UWWTR Sample Point</w:t>
            </w:r>
          </w:p>
        </w:tc>
        <w:tc>
          <w:tcPr>
            <w:tcW w:w="1082" w:type="pct"/>
            <w:shd w:val="clear" w:color="auto" w:fill="auto"/>
          </w:tcPr>
          <w:p w14:paraId="1C1F7B0D"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Monthly</w:t>
            </w:r>
          </w:p>
          <w:p w14:paraId="7EC06D66"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1</w:t>
            </w:r>
            <w:r w:rsidRPr="00BC314C">
              <w:rPr>
                <w:rStyle w:val="Blue"/>
                <w:rFonts w:cs="Arial"/>
                <w:color w:val="000000" w:themeColor="text1"/>
                <w:sz w:val="18"/>
                <w:szCs w:val="18"/>
                <w:vertAlign w:val="superscript"/>
              </w:rPr>
              <w:t>st</w:t>
            </w:r>
            <w:r w:rsidRPr="00BC314C">
              <w:rPr>
                <w:rStyle w:val="Blue"/>
                <w:rFonts w:cs="Arial"/>
                <w:color w:val="000000" w:themeColor="text1"/>
                <w:sz w:val="18"/>
                <w:szCs w:val="18"/>
              </w:rPr>
              <w:t xml:space="preserve"> of month</w:t>
            </w:r>
          </w:p>
        </w:tc>
      </w:tr>
      <w:tr w:rsidR="00D55C1F" w:rsidRPr="00C25946" w14:paraId="3871E10F" w14:textId="77777777" w:rsidTr="00BC314C">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231A0315"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 xml:space="preserve">Operator </w:t>
            </w:r>
            <w:proofErr w:type="spellStart"/>
            <w:r w:rsidRPr="00BC314C">
              <w:rPr>
                <w:rStyle w:val="Blue"/>
                <w:rFonts w:cs="Arial"/>
                <w:color w:val="000000" w:themeColor="text1"/>
                <w:sz w:val="18"/>
                <w:szCs w:val="18"/>
              </w:rPr>
              <w:t>Self Monitoring</w:t>
            </w:r>
            <w:proofErr w:type="spellEnd"/>
            <w:r w:rsidRPr="00BC314C">
              <w:rPr>
                <w:rStyle w:val="Blue"/>
                <w:rFonts w:cs="Arial"/>
                <w:color w:val="000000" w:themeColor="text1"/>
                <w:sz w:val="18"/>
                <w:szCs w:val="18"/>
              </w:rPr>
              <w:t xml:space="preserve"> - ATU-BOD as O</w:t>
            </w:r>
            <w:r w:rsidRPr="00BC314C">
              <w:rPr>
                <w:rStyle w:val="Blue"/>
                <w:rFonts w:cs="Arial"/>
                <w:color w:val="000000" w:themeColor="text1"/>
                <w:sz w:val="18"/>
                <w:szCs w:val="18"/>
                <w:vertAlign w:val="subscript"/>
              </w:rPr>
              <w:t>2</w:t>
            </w:r>
            <w:r w:rsidRPr="00BC314C">
              <w:rPr>
                <w:rStyle w:val="Blue"/>
                <w:rFonts w:cs="Arial"/>
                <w:color w:val="000000" w:themeColor="text1"/>
                <w:sz w:val="18"/>
                <w:szCs w:val="18"/>
              </w:rPr>
              <w:t>, ammoniacal nitrogen (expressed as N), suspended solids (measured after drying at 105</w:t>
            </w:r>
            <w:r w:rsidR="00FD48BD" w:rsidRPr="00FD48BD">
              <w:rPr>
                <w:rStyle w:val="Blue"/>
                <w:rFonts w:cs="Arial"/>
                <w:color w:val="000000" w:themeColor="text1"/>
                <w:sz w:val="18"/>
                <w:szCs w:val="18"/>
              </w:rPr>
              <w:t>°</w:t>
            </w:r>
            <w:r w:rsidRPr="00BC314C">
              <w:rPr>
                <w:rStyle w:val="Blue"/>
                <w:rFonts w:cs="Arial"/>
                <w:color w:val="000000" w:themeColor="text1"/>
                <w:sz w:val="18"/>
                <w:szCs w:val="18"/>
              </w:rPr>
              <w:t>C), total phosphorus as P, total iron as Fe</w:t>
            </w:r>
          </w:p>
        </w:tc>
        <w:tc>
          <w:tcPr>
            <w:tcW w:w="1000" w:type="pct"/>
            <w:shd w:val="clear" w:color="auto" w:fill="auto"/>
          </w:tcPr>
          <w:p w14:paraId="2BF90434" w14:textId="27644B08"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Quarterly</w:t>
            </w:r>
          </w:p>
          <w:p w14:paraId="5BAF58A8"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BC314C">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Operator Self-Monitoring summary report</w:t>
            </w:r>
          </w:p>
        </w:tc>
        <w:tc>
          <w:tcPr>
            <w:tcW w:w="1000" w:type="pct"/>
            <w:shd w:val="clear" w:color="auto" w:fill="auto"/>
          </w:tcPr>
          <w:p w14:paraId="585FAB7A" w14:textId="630893D8"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Annually</w:t>
            </w:r>
          </w:p>
          <w:p w14:paraId="2DDBD2CB"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C314C" w:rsidRPr="00C25946" w14:paraId="4E85212E" w14:textId="77777777" w:rsidTr="00BC314C">
        <w:trPr>
          <w:cantSplit/>
        </w:trPr>
        <w:tc>
          <w:tcPr>
            <w:tcW w:w="837" w:type="pct"/>
            <w:vMerge w:val="restart"/>
          </w:tcPr>
          <w:p w14:paraId="71080C62" w14:textId="0B5A75D3" w:rsidR="00BC314C" w:rsidRPr="001566BD" w:rsidRDefault="00BC314C" w:rsidP="00CF0741">
            <w:pPr>
              <w:pStyle w:val="TableText"/>
              <w:rPr>
                <w:rStyle w:val="Blue"/>
                <w:rFonts w:cs="Arial"/>
                <w:sz w:val="18"/>
                <w:szCs w:val="18"/>
                <w:highlight w:val="green"/>
              </w:rPr>
            </w:pPr>
            <w:r w:rsidRPr="00C32FAF">
              <w:rPr>
                <w:rStyle w:val="Blue"/>
                <w:rFonts w:cs="Arial"/>
                <w:color w:val="000000" w:themeColor="text1"/>
                <w:sz w:val="18"/>
                <w:szCs w:val="18"/>
              </w:rPr>
              <w:t>A2 Settled storm sewage via Settled Storm Discharge Point</w:t>
            </w:r>
          </w:p>
        </w:tc>
        <w:tc>
          <w:tcPr>
            <w:tcW w:w="1166" w:type="pct"/>
            <w:shd w:val="clear" w:color="auto" w:fill="auto"/>
          </w:tcPr>
          <w:p w14:paraId="60D517B1" w14:textId="77777777" w:rsidR="00BC314C" w:rsidRPr="00816DEC" w:rsidRDefault="00BC314C" w:rsidP="001566BD">
            <w:pPr>
              <w:pStyle w:val="TableText"/>
              <w:rPr>
                <w:rStyle w:val="Blue"/>
                <w:rFonts w:cs="Arial"/>
                <w:color w:val="000000" w:themeColor="text1"/>
                <w:sz w:val="18"/>
                <w:szCs w:val="18"/>
              </w:rPr>
            </w:pPr>
            <w:r w:rsidRPr="00816DEC">
              <w:rPr>
                <w:rStyle w:val="Blue"/>
                <w:rFonts w:cs="Arial"/>
                <w:color w:val="000000" w:themeColor="text1"/>
                <w:sz w:val="18"/>
                <w:szCs w:val="18"/>
              </w:rPr>
              <w:t>Event recorder status operational</w:t>
            </w:r>
          </w:p>
          <w:p w14:paraId="3106362D" w14:textId="349B3018" w:rsidR="00BC314C" w:rsidRPr="00816DEC" w:rsidRDefault="00BC314C" w:rsidP="00CF0741">
            <w:pPr>
              <w:pStyle w:val="TableText"/>
              <w:rPr>
                <w:rStyle w:val="Blue"/>
                <w:rFonts w:cs="Arial"/>
                <w:color w:val="000000" w:themeColor="text1"/>
                <w:sz w:val="18"/>
                <w:szCs w:val="18"/>
              </w:rPr>
            </w:pPr>
          </w:p>
        </w:tc>
        <w:tc>
          <w:tcPr>
            <w:tcW w:w="1000" w:type="pct"/>
            <w:shd w:val="clear" w:color="auto" w:fill="auto"/>
          </w:tcPr>
          <w:p w14:paraId="56593A4F" w14:textId="0F6E4BB6" w:rsidR="00BC314C" w:rsidRPr="00816DEC" w:rsidRDefault="00BC314C" w:rsidP="00CF0741">
            <w:pPr>
              <w:pStyle w:val="TableText"/>
              <w:rPr>
                <w:rStyle w:val="Blue"/>
                <w:rFonts w:cs="Arial"/>
                <w:color w:val="000000" w:themeColor="text1"/>
                <w:sz w:val="18"/>
                <w:szCs w:val="18"/>
              </w:rPr>
            </w:pPr>
            <w:r w:rsidRPr="00816DEC">
              <w:rPr>
                <w:rStyle w:val="Blue"/>
                <w:rFonts w:cs="Arial"/>
                <w:color w:val="000000" w:themeColor="text1"/>
                <w:sz w:val="18"/>
                <w:szCs w:val="18"/>
              </w:rPr>
              <w:t>Settled Storm to Environment EDM Monitoring Point</w:t>
            </w:r>
          </w:p>
        </w:tc>
        <w:tc>
          <w:tcPr>
            <w:tcW w:w="1082" w:type="pct"/>
            <w:shd w:val="clear" w:color="auto" w:fill="auto"/>
          </w:tcPr>
          <w:p w14:paraId="55928322" w14:textId="77777777" w:rsidR="00BC314C" w:rsidRPr="00816DEC" w:rsidRDefault="00BC314C" w:rsidP="001566BD">
            <w:pPr>
              <w:pStyle w:val="TableText"/>
              <w:rPr>
                <w:rStyle w:val="Blue"/>
                <w:rFonts w:cs="Arial"/>
                <w:color w:val="000000" w:themeColor="text1"/>
                <w:sz w:val="18"/>
                <w:szCs w:val="18"/>
              </w:rPr>
            </w:pPr>
            <w:r w:rsidRPr="00816DEC">
              <w:rPr>
                <w:rStyle w:val="Blue"/>
                <w:rFonts w:cs="Arial"/>
                <w:color w:val="000000" w:themeColor="text1"/>
                <w:sz w:val="18"/>
                <w:szCs w:val="18"/>
              </w:rPr>
              <w:t>Annually</w:t>
            </w:r>
          </w:p>
          <w:p w14:paraId="0DD2488D" w14:textId="70BD8238" w:rsidR="00BC314C" w:rsidRPr="00816DEC" w:rsidRDefault="00BC314C" w:rsidP="00CF0741">
            <w:pPr>
              <w:pStyle w:val="TableText"/>
              <w:rPr>
                <w:rStyle w:val="Blue"/>
                <w:rFonts w:cs="Arial"/>
                <w:color w:val="000000" w:themeColor="text1"/>
                <w:sz w:val="18"/>
                <w:szCs w:val="18"/>
              </w:rPr>
            </w:pPr>
            <w:r w:rsidRPr="00816DEC">
              <w:rPr>
                <w:rStyle w:val="Blue"/>
                <w:rFonts w:cs="Arial"/>
                <w:color w:val="000000" w:themeColor="text1"/>
                <w:sz w:val="18"/>
                <w:szCs w:val="18"/>
              </w:rPr>
              <w:t>Report to be submitted within 2 months</w:t>
            </w:r>
          </w:p>
        </w:tc>
        <w:tc>
          <w:tcPr>
            <w:tcW w:w="915" w:type="pct"/>
            <w:shd w:val="clear" w:color="auto" w:fill="auto"/>
          </w:tcPr>
          <w:p w14:paraId="573605B0" w14:textId="40CCE5A4" w:rsidR="00BC314C" w:rsidRPr="00816DEC" w:rsidRDefault="00BC314C" w:rsidP="00CF0741">
            <w:pPr>
              <w:pStyle w:val="TableText"/>
              <w:rPr>
                <w:rStyle w:val="Blue"/>
                <w:rFonts w:cs="Arial"/>
                <w:color w:val="000000" w:themeColor="text1"/>
                <w:sz w:val="18"/>
                <w:szCs w:val="18"/>
              </w:rPr>
            </w:pPr>
            <w:r w:rsidRPr="00816DEC">
              <w:rPr>
                <w:rStyle w:val="Blue"/>
                <w:rFonts w:cs="Arial"/>
                <w:color w:val="000000" w:themeColor="text1"/>
                <w:sz w:val="18"/>
                <w:szCs w:val="18"/>
              </w:rPr>
              <w:t>1</w:t>
            </w:r>
            <w:r w:rsidR="00E0544A" w:rsidRPr="00816DEC">
              <w:rPr>
                <w:rStyle w:val="Blue"/>
                <w:rFonts w:cs="Arial"/>
                <w:color w:val="000000" w:themeColor="text1"/>
                <w:sz w:val="18"/>
                <w:szCs w:val="18"/>
                <w:vertAlign w:val="superscript"/>
              </w:rPr>
              <w:t>st</w:t>
            </w:r>
            <w:r w:rsidR="00E0544A" w:rsidRPr="00816DEC">
              <w:rPr>
                <w:rStyle w:val="Blue"/>
                <w:rFonts w:cs="Arial"/>
                <w:color w:val="000000" w:themeColor="text1"/>
                <w:sz w:val="18"/>
                <w:szCs w:val="18"/>
              </w:rPr>
              <w:t xml:space="preserve"> </w:t>
            </w:r>
            <w:r w:rsidRPr="00816DEC">
              <w:rPr>
                <w:rStyle w:val="Blue"/>
                <w:rFonts w:cs="Arial"/>
                <w:color w:val="000000" w:themeColor="text1"/>
                <w:sz w:val="18"/>
                <w:szCs w:val="18"/>
              </w:rPr>
              <w:t>January</w:t>
            </w:r>
          </w:p>
        </w:tc>
      </w:tr>
      <w:tr w:rsidR="00BC314C" w:rsidRPr="00C25946" w14:paraId="5A2CDEEA" w14:textId="77777777" w:rsidTr="00BC314C">
        <w:trPr>
          <w:cantSplit/>
        </w:trPr>
        <w:tc>
          <w:tcPr>
            <w:tcW w:w="837" w:type="pct"/>
            <w:vMerge/>
          </w:tcPr>
          <w:p w14:paraId="21F38288" w14:textId="77777777" w:rsidR="00BC314C" w:rsidRPr="001566BD" w:rsidRDefault="00BC314C" w:rsidP="002B3F38">
            <w:pPr>
              <w:pStyle w:val="TableText"/>
              <w:rPr>
                <w:rStyle w:val="Blue"/>
                <w:rFonts w:cs="Arial"/>
                <w:color w:val="auto"/>
                <w:sz w:val="18"/>
                <w:szCs w:val="18"/>
              </w:rPr>
            </w:pPr>
          </w:p>
        </w:tc>
        <w:tc>
          <w:tcPr>
            <w:tcW w:w="1166" w:type="pct"/>
            <w:shd w:val="clear" w:color="auto" w:fill="auto"/>
          </w:tcPr>
          <w:p w14:paraId="2E4C5C11" w14:textId="70844A90" w:rsidR="00BC314C" w:rsidRPr="004873FB" w:rsidRDefault="00BC314C" w:rsidP="002B3F38">
            <w:pPr>
              <w:pStyle w:val="TableText"/>
              <w:rPr>
                <w:rStyle w:val="Blue"/>
                <w:rFonts w:cs="Arial"/>
                <w:color w:val="000000" w:themeColor="text1"/>
                <w:sz w:val="18"/>
                <w:szCs w:val="18"/>
              </w:rPr>
            </w:pPr>
            <w:r w:rsidRPr="004873FB">
              <w:rPr>
                <w:rFonts w:cs="Arial"/>
                <w:color w:val="000000" w:themeColor="text1"/>
                <w:sz w:val="18"/>
                <w:szCs w:val="18"/>
              </w:rPr>
              <w:t>Settled storm overflow performance, including block-counted significant spills</w:t>
            </w:r>
          </w:p>
        </w:tc>
        <w:tc>
          <w:tcPr>
            <w:tcW w:w="1000" w:type="pct"/>
            <w:shd w:val="clear" w:color="auto" w:fill="auto"/>
          </w:tcPr>
          <w:p w14:paraId="4274C1D5" w14:textId="0E454301"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Settled Storm to Environment EDM Monitoring Point</w:t>
            </w:r>
          </w:p>
        </w:tc>
        <w:tc>
          <w:tcPr>
            <w:tcW w:w="1082" w:type="pct"/>
            <w:shd w:val="clear" w:color="auto" w:fill="auto"/>
          </w:tcPr>
          <w:p w14:paraId="1756E3B9"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Annually</w:t>
            </w:r>
          </w:p>
          <w:p w14:paraId="7C2D0DA1" w14:textId="7B6AE733"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6CFDA842" w14:textId="4F349C2B"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C314C" w:rsidRPr="00C25946" w14:paraId="21D4B01A" w14:textId="77777777" w:rsidTr="00BC314C">
        <w:trPr>
          <w:cantSplit/>
        </w:trPr>
        <w:tc>
          <w:tcPr>
            <w:tcW w:w="837" w:type="pct"/>
            <w:vMerge/>
          </w:tcPr>
          <w:p w14:paraId="0670A96D" w14:textId="77777777" w:rsidR="00BC314C" w:rsidRPr="001566BD" w:rsidRDefault="00BC314C" w:rsidP="002B3F38">
            <w:pPr>
              <w:pStyle w:val="TableText"/>
              <w:rPr>
                <w:rStyle w:val="Blue"/>
                <w:rFonts w:cs="Arial"/>
                <w:color w:val="auto"/>
                <w:sz w:val="18"/>
                <w:szCs w:val="18"/>
              </w:rPr>
            </w:pPr>
          </w:p>
        </w:tc>
        <w:tc>
          <w:tcPr>
            <w:tcW w:w="1166" w:type="pct"/>
            <w:shd w:val="clear" w:color="auto" w:fill="auto"/>
          </w:tcPr>
          <w:p w14:paraId="2B207C16" w14:textId="3966FF6B" w:rsidR="00BC314C" w:rsidRPr="004873FB" w:rsidRDefault="00BC314C" w:rsidP="002B3F38">
            <w:pPr>
              <w:pStyle w:val="TableText"/>
              <w:rPr>
                <w:rFonts w:cs="Arial"/>
                <w:color w:val="000000" w:themeColor="text1"/>
                <w:sz w:val="18"/>
                <w:szCs w:val="18"/>
              </w:rPr>
            </w:pPr>
            <w:r w:rsidRPr="004873FB">
              <w:rPr>
                <w:rStyle w:val="Blue"/>
                <w:rFonts w:cs="Arial"/>
                <w:color w:val="000000" w:themeColor="text1"/>
                <w:sz w:val="18"/>
                <w:szCs w:val="18"/>
              </w:rPr>
              <w:t>Duration of total spills</w:t>
            </w:r>
          </w:p>
        </w:tc>
        <w:tc>
          <w:tcPr>
            <w:tcW w:w="1000" w:type="pct"/>
            <w:shd w:val="clear" w:color="auto" w:fill="auto"/>
          </w:tcPr>
          <w:p w14:paraId="18452865" w14:textId="6CA6C660"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Settled Storm to Environment EDM Monitoring Point</w:t>
            </w:r>
          </w:p>
        </w:tc>
        <w:tc>
          <w:tcPr>
            <w:tcW w:w="1082" w:type="pct"/>
            <w:shd w:val="clear" w:color="auto" w:fill="auto"/>
          </w:tcPr>
          <w:p w14:paraId="64BEDE0D"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09598E24"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054C07B4"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C314C" w:rsidRPr="00C25946" w14:paraId="26BDD788" w14:textId="77777777" w:rsidTr="00BC314C">
        <w:trPr>
          <w:cantSplit/>
        </w:trPr>
        <w:tc>
          <w:tcPr>
            <w:tcW w:w="837" w:type="pct"/>
            <w:vMerge/>
          </w:tcPr>
          <w:p w14:paraId="777494FB" w14:textId="77777777" w:rsidR="00BC314C" w:rsidRPr="001566BD" w:rsidRDefault="00BC314C" w:rsidP="002B3F38">
            <w:pPr>
              <w:pStyle w:val="TableText"/>
              <w:rPr>
                <w:rStyle w:val="Blue"/>
                <w:rFonts w:cs="Arial"/>
                <w:sz w:val="18"/>
                <w:szCs w:val="18"/>
                <w:highlight w:val="green"/>
              </w:rPr>
            </w:pPr>
          </w:p>
        </w:tc>
        <w:tc>
          <w:tcPr>
            <w:tcW w:w="1166" w:type="pct"/>
            <w:shd w:val="clear" w:color="auto" w:fill="auto"/>
          </w:tcPr>
          <w:p w14:paraId="4E846296" w14:textId="6F1FFF33" w:rsidR="00BC314C" w:rsidRPr="004873FB" w:rsidRDefault="00BC314C" w:rsidP="004873FB">
            <w:pPr>
              <w:pStyle w:val="TableText"/>
              <w:rPr>
                <w:rStyle w:val="Blue"/>
                <w:rFonts w:cs="Arial"/>
                <w:color w:val="000000" w:themeColor="text1"/>
                <w:sz w:val="18"/>
                <w:szCs w:val="18"/>
              </w:rPr>
            </w:pPr>
            <w:r w:rsidRPr="004873FB">
              <w:rPr>
                <w:rStyle w:val="Blue"/>
                <w:rFonts w:cs="Arial"/>
                <w:color w:val="000000" w:themeColor="text1"/>
                <w:sz w:val="18"/>
                <w:szCs w:val="18"/>
              </w:rPr>
              <w:t>Settled storm sewage discharge start and end times</w:t>
            </w:r>
          </w:p>
        </w:tc>
        <w:tc>
          <w:tcPr>
            <w:tcW w:w="1000" w:type="pct"/>
            <w:shd w:val="clear" w:color="auto" w:fill="auto"/>
          </w:tcPr>
          <w:p w14:paraId="47C6E2A4" w14:textId="37494D7D" w:rsidR="00BC314C" w:rsidRPr="004873FB" w:rsidRDefault="0074219E" w:rsidP="002B3F38">
            <w:pPr>
              <w:pStyle w:val="TableText"/>
              <w:rPr>
                <w:rStyle w:val="Blue"/>
                <w:rFonts w:cs="Arial"/>
                <w:color w:val="000000" w:themeColor="text1"/>
                <w:sz w:val="18"/>
                <w:szCs w:val="18"/>
              </w:rPr>
            </w:pPr>
            <w:r w:rsidRPr="004873FB">
              <w:rPr>
                <w:rStyle w:val="Blue"/>
                <w:rFonts w:cs="Arial"/>
                <w:color w:val="000000" w:themeColor="text1"/>
                <w:sz w:val="18"/>
                <w:szCs w:val="18"/>
              </w:rPr>
              <w:t>Settled Storm to Environment EDM Monitoring Point</w:t>
            </w:r>
          </w:p>
        </w:tc>
        <w:tc>
          <w:tcPr>
            <w:tcW w:w="1082" w:type="pct"/>
            <w:shd w:val="clear" w:color="auto" w:fill="auto"/>
          </w:tcPr>
          <w:p w14:paraId="567CE7AB" w14:textId="4EF6B404" w:rsidR="00BC314C" w:rsidRPr="0074219E" w:rsidRDefault="00BC314C" w:rsidP="002B3F38">
            <w:pPr>
              <w:pStyle w:val="TableText"/>
              <w:rPr>
                <w:rStyle w:val="Blue"/>
                <w:rFonts w:cs="Arial"/>
                <w:color w:val="000000" w:themeColor="text1"/>
                <w:sz w:val="18"/>
                <w:szCs w:val="18"/>
              </w:rPr>
            </w:pPr>
            <w:r w:rsidRPr="0074219E">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10D06BA2" w14:textId="5AA760CF" w:rsidR="00BC314C" w:rsidRPr="0074219E" w:rsidRDefault="00BC314C" w:rsidP="002B3F38">
            <w:pPr>
              <w:pStyle w:val="TableText"/>
              <w:rPr>
                <w:rStyle w:val="Blue"/>
                <w:rFonts w:cs="Arial"/>
                <w:color w:val="000000" w:themeColor="text1"/>
                <w:sz w:val="18"/>
                <w:szCs w:val="18"/>
              </w:rPr>
            </w:pPr>
            <w:r w:rsidRPr="0074219E">
              <w:rPr>
                <w:rStyle w:val="Blue"/>
                <w:rFonts w:cs="Arial"/>
                <w:color w:val="000000" w:themeColor="text1"/>
                <w:sz w:val="18"/>
                <w:szCs w:val="18"/>
              </w:rPr>
              <w:t>As specified by Natural Resources Wales</w:t>
            </w:r>
          </w:p>
        </w:tc>
      </w:tr>
      <w:tr w:rsidR="00BC314C" w:rsidRPr="00C25946" w14:paraId="630D4767" w14:textId="77777777" w:rsidTr="00BC314C">
        <w:trPr>
          <w:cantSplit/>
        </w:trPr>
        <w:tc>
          <w:tcPr>
            <w:tcW w:w="837" w:type="pct"/>
            <w:vMerge/>
          </w:tcPr>
          <w:p w14:paraId="08059BD1" w14:textId="77777777" w:rsidR="00BC314C" w:rsidRPr="001566BD" w:rsidRDefault="00BC314C" w:rsidP="002B3F38">
            <w:pPr>
              <w:pStyle w:val="NormalWeb"/>
              <w:ind w:left="85" w:right="85"/>
              <w:rPr>
                <w:rStyle w:val="Blue"/>
                <w:rFonts w:ascii="Arial" w:hAnsi="Arial" w:cs="Arial"/>
                <w:sz w:val="18"/>
                <w:szCs w:val="18"/>
              </w:rPr>
            </w:pPr>
          </w:p>
        </w:tc>
        <w:tc>
          <w:tcPr>
            <w:tcW w:w="1166" w:type="pct"/>
            <w:shd w:val="clear" w:color="auto" w:fill="auto"/>
          </w:tcPr>
          <w:p w14:paraId="1A31A820" w14:textId="7074AC36" w:rsidR="00BC314C" w:rsidRPr="004D6018" w:rsidRDefault="00BC314C" w:rsidP="002B3F38">
            <w:pPr>
              <w:pStyle w:val="TableText"/>
              <w:rPr>
                <w:rStyle w:val="Blue"/>
                <w:rFonts w:cs="Arial"/>
                <w:sz w:val="18"/>
                <w:szCs w:val="18"/>
              </w:rPr>
            </w:pPr>
            <w:r w:rsidRPr="001566BD">
              <w:rPr>
                <w:rStyle w:val="Blue"/>
                <w:rFonts w:cs="Arial"/>
                <w:color w:val="auto"/>
                <w:sz w:val="18"/>
                <w:szCs w:val="18"/>
              </w:rPr>
              <w:t>Flow passed forward monitoring</w:t>
            </w:r>
          </w:p>
        </w:tc>
        <w:tc>
          <w:tcPr>
            <w:tcW w:w="1000" w:type="pct"/>
            <w:shd w:val="clear" w:color="auto" w:fill="auto"/>
          </w:tcPr>
          <w:p w14:paraId="7E0B8440" w14:textId="026F3B42" w:rsidR="00BC314C" w:rsidRPr="004873FB" w:rsidRDefault="00BC314C" w:rsidP="002B3F38">
            <w:pPr>
              <w:pStyle w:val="TableText"/>
              <w:rPr>
                <w:rStyle w:val="Blue"/>
                <w:rFonts w:cs="Arial"/>
                <w:color w:val="000000" w:themeColor="text1"/>
                <w:sz w:val="18"/>
                <w:szCs w:val="18"/>
              </w:rPr>
            </w:pPr>
            <w:r w:rsidRPr="004873FB">
              <w:rPr>
                <w:rStyle w:val="Blue"/>
                <w:rFonts w:cs="Calibri"/>
                <w:color w:val="000000" w:themeColor="text1"/>
                <w:sz w:val="18"/>
                <w:szCs w:val="18"/>
              </w:rPr>
              <w:t>MCERTS FPF Monitoring Point</w:t>
            </w:r>
          </w:p>
        </w:tc>
        <w:tc>
          <w:tcPr>
            <w:tcW w:w="1082" w:type="pct"/>
            <w:shd w:val="clear" w:color="auto" w:fill="auto"/>
          </w:tcPr>
          <w:p w14:paraId="46E664C2" w14:textId="4FE7E348"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From </w:t>
            </w:r>
            <w:r w:rsidR="00DB532C" w:rsidRPr="00DB532C">
              <w:rPr>
                <w:rStyle w:val="Blue"/>
                <w:rFonts w:cs="Arial"/>
                <w:color w:val="auto"/>
                <w:sz w:val="18"/>
                <w:szCs w:val="18"/>
              </w:rPr>
              <w:t>01/01/2024</w:t>
            </w:r>
            <w:r w:rsidRPr="001566BD">
              <w:rPr>
                <w:rStyle w:val="Blue"/>
                <w:rFonts w:cs="Arial"/>
                <w:color w:val="auto"/>
                <w:sz w:val="18"/>
                <w:szCs w:val="18"/>
              </w:rPr>
              <w:t>:</w:t>
            </w:r>
          </w:p>
          <w:p w14:paraId="0FB4457D"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1ADD8709" w14:textId="11DA97A4" w:rsidR="00BC314C" w:rsidRPr="004D6018" w:rsidRDefault="00BC314C" w:rsidP="002B3F38">
            <w:pPr>
              <w:pStyle w:val="TableText"/>
              <w:rPr>
                <w:rStyle w:val="Blue"/>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115BAC73"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3F921A71" w14:textId="09F83025" w:rsidR="00BC314C" w:rsidRPr="004D6018" w:rsidRDefault="00BC314C" w:rsidP="002B3F38">
            <w:pPr>
              <w:pStyle w:val="TableText"/>
              <w:rPr>
                <w:rStyle w:val="Blue"/>
                <w:sz w:val="18"/>
                <w:szCs w:val="18"/>
              </w:rPr>
            </w:pPr>
          </w:p>
        </w:tc>
      </w:tr>
      <w:tr w:rsidR="00BC314C" w:rsidRPr="00C25946" w14:paraId="2B885BEB" w14:textId="77777777" w:rsidTr="00BC314C">
        <w:trPr>
          <w:cantSplit/>
        </w:trPr>
        <w:tc>
          <w:tcPr>
            <w:tcW w:w="837" w:type="pct"/>
            <w:vMerge/>
          </w:tcPr>
          <w:p w14:paraId="0F7918E8" w14:textId="77777777" w:rsidR="00BC314C" w:rsidRPr="001566BD" w:rsidRDefault="00BC314C" w:rsidP="002B3F38">
            <w:pPr>
              <w:pStyle w:val="TableText"/>
              <w:rPr>
                <w:rStyle w:val="Blue"/>
                <w:rFonts w:cs="Arial"/>
                <w:sz w:val="18"/>
                <w:szCs w:val="18"/>
              </w:rPr>
            </w:pPr>
          </w:p>
        </w:tc>
        <w:tc>
          <w:tcPr>
            <w:tcW w:w="1166" w:type="pct"/>
            <w:shd w:val="clear" w:color="auto" w:fill="auto"/>
          </w:tcPr>
          <w:p w14:paraId="33BD31A2" w14:textId="0835BBFF"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Overflow operation (into storm storage) yes/no or start and end times</w:t>
            </w:r>
          </w:p>
        </w:tc>
        <w:tc>
          <w:tcPr>
            <w:tcW w:w="1000" w:type="pct"/>
            <w:shd w:val="clear" w:color="auto" w:fill="auto"/>
          </w:tcPr>
          <w:p w14:paraId="7C25D3E9" w14:textId="1B351A91" w:rsidR="00BC314C" w:rsidRPr="004873FB" w:rsidRDefault="00BC314C" w:rsidP="002B3F38">
            <w:pPr>
              <w:pStyle w:val="TableText"/>
              <w:rPr>
                <w:rStyle w:val="Blue"/>
                <w:rFonts w:cs="Calibri"/>
                <w:color w:val="000000" w:themeColor="text1"/>
                <w:sz w:val="18"/>
                <w:szCs w:val="18"/>
              </w:rPr>
            </w:pPr>
            <w:r w:rsidRPr="004873FB">
              <w:rPr>
                <w:rStyle w:val="Blue"/>
                <w:rFonts w:cs="Calibri"/>
                <w:color w:val="000000" w:themeColor="text1"/>
                <w:sz w:val="18"/>
                <w:szCs w:val="18"/>
              </w:rPr>
              <w:t>EDM to Storm Tank Monitoring Point</w:t>
            </w:r>
          </w:p>
        </w:tc>
        <w:tc>
          <w:tcPr>
            <w:tcW w:w="1082" w:type="pct"/>
            <w:shd w:val="clear" w:color="auto" w:fill="auto"/>
          </w:tcPr>
          <w:p w14:paraId="2250481A" w14:textId="55FFF8DE"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From </w:t>
            </w:r>
            <w:r w:rsidR="00247AC5" w:rsidRPr="00247AC5">
              <w:rPr>
                <w:rStyle w:val="Blue"/>
                <w:rFonts w:cs="Arial"/>
                <w:color w:val="auto"/>
                <w:sz w:val="18"/>
                <w:szCs w:val="18"/>
              </w:rPr>
              <w:t>01/01/2024</w:t>
            </w:r>
            <w:r w:rsidRPr="001566BD">
              <w:rPr>
                <w:rStyle w:val="Blue"/>
                <w:rFonts w:cs="Arial"/>
                <w:color w:val="auto"/>
                <w:sz w:val="18"/>
                <w:szCs w:val="18"/>
              </w:rPr>
              <w:t>:</w:t>
            </w:r>
          </w:p>
          <w:p w14:paraId="7CEAC138"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55036EE3"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FC1E9E1"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BC314C" w:rsidRPr="001566BD" w:rsidRDefault="00BC314C" w:rsidP="002B3F38">
            <w:pPr>
              <w:pStyle w:val="TableText"/>
              <w:rPr>
                <w:rStyle w:val="Blue"/>
                <w:rFonts w:cs="Arial"/>
                <w:color w:val="auto"/>
                <w:sz w:val="18"/>
                <w:szCs w:val="18"/>
              </w:rPr>
            </w:pPr>
          </w:p>
        </w:tc>
      </w:tr>
      <w:tr w:rsidR="00BC314C" w:rsidRPr="00C25946" w14:paraId="3BEE73CC" w14:textId="77777777" w:rsidTr="00BC314C">
        <w:trPr>
          <w:cantSplit/>
        </w:trPr>
        <w:tc>
          <w:tcPr>
            <w:tcW w:w="837" w:type="pct"/>
            <w:vMerge/>
          </w:tcPr>
          <w:p w14:paraId="293B1499" w14:textId="77777777" w:rsidR="00BC314C" w:rsidRPr="001566BD" w:rsidRDefault="00BC314C" w:rsidP="002B3F38">
            <w:pPr>
              <w:pStyle w:val="TableText"/>
              <w:rPr>
                <w:rStyle w:val="Blue"/>
                <w:rFonts w:cs="Arial"/>
                <w:sz w:val="18"/>
                <w:szCs w:val="18"/>
              </w:rPr>
            </w:pPr>
          </w:p>
        </w:tc>
        <w:tc>
          <w:tcPr>
            <w:tcW w:w="1166" w:type="pct"/>
            <w:shd w:val="clear" w:color="auto" w:fill="auto"/>
          </w:tcPr>
          <w:p w14:paraId="5A91FD55" w14:textId="3A2AF4C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2DB09839" w14:textId="150B6B2F" w:rsidR="00BC314C" w:rsidRPr="004873FB" w:rsidRDefault="00BC314C" w:rsidP="002B3F38">
            <w:pPr>
              <w:pStyle w:val="TableText"/>
              <w:rPr>
                <w:rStyle w:val="Blue"/>
                <w:rFonts w:cs="Arial"/>
                <w:color w:val="000000" w:themeColor="text1"/>
                <w:sz w:val="18"/>
                <w:szCs w:val="18"/>
              </w:rPr>
            </w:pPr>
            <w:r w:rsidRPr="004873FB">
              <w:rPr>
                <w:rStyle w:val="Blue"/>
                <w:rFonts w:cs="Calibri"/>
                <w:color w:val="000000" w:themeColor="text1"/>
                <w:sz w:val="18"/>
                <w:szCs w:val="18"/>
              </w:rPr>
              <w:t>EDM to Storm Tank Monitoring Point</w:t>
            </w:r>
          </w:p>
        </w:tc>
        <w:tc>
          <w:tcPr>
            <w:tcW w:w="1082" w:type="pct"/>
            <w:shd w:val="clear" w:color="auto" w:fill="auto"/>
          </w:tcPr>
          <w:p w14:paraId="1B5FFF16" w14:textId="00CCAC9B"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 xml:space="preserve">From </w:t>
            </w:r>
            <w:r w:rsidR="00247AC5" w:rsidRPr="00247AC5">
              <w:rPr>
                <w:rStyle w:val="Blue"/>
                <w:rFonts w:cs="Arial"/>
                <w:color w:val="000000" w:themeColor="text1"/>
                <w:sz w:val="18"/>
                <w:szCs w:val="18"/>
              </w:rPr>
              <w:t>01/01/2024</w:t>
            </w:r>
            <w:r w:rsidRPr="004873FB">
              <w:rPr>
                <w:rStyle w:val="Blue"/>
                <w:rFonts w:cs="Arial"/>
                <w:color w:val="000000" w:themeColor="text1"/>
                <w:sz w:val="18"/>
                <w:szCs w:val="18"/>
              </w:rPr>
              <w:t>:</w:t>
            </w:r>
          </w:p>
          <w:p w14:paraId="4CC9B978" w14:textId="77777777"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 xml:space="preserve">Reports to be provided to the Natural Resources Wales upon request </w:t>
            </w:r>
          </w:p>
          <w:p w14:paraId="3989EC80" w14:textId="71DD1F8F"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B10B187"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BC314C" w:rsidRPr="001566BD" w:rsidRDefault="00BC314C" w:rsidP="002B3F38">
            <w:pPr>
              <w:pStyle w:val="TableText"/>
              <w:rPr>
                <w:rStyle w:val="Blue"/>
                <w:rFonts w:cs="Arial"/>
                <w:sz w:val="18"/>
                <w:szCs w:val="18"/>
              </w:rPr>
            </w:pPr>
          </w:p>
        </w:tc>
      </w:tr>
      <w:tr w:rsidR="00293459" w:rsidRPr="00C25946" w14:paraId="744731E5" w14:textId="77777777" w:rsidTr="00BC314C">
        <w:trPr>
          <w:cantSplit/>
        </w:trPr>
        <w:tc>
          <w:tcPr>
            <w:tcW w:w="837" w:type="pct"/>
            <w:vMerge/>
          </w:tcPr>
          <w:p w14:paraId="45DD313A" w14:textId="77777777" w:rsidR="00293459" w:rsidRPr="001566BD" w:rsidRDefault="00293459" w:rsidP="00293459">
            <w:pPr>
              <w:pStyle w:val="TableText"/>
              <w:rPr>
                <w:rStyle w:val="Blue"/>
                <w:rFonts w:cs="Arial"/>
                <w:sz w:val="18"/>
                <w:szCs w:val="18"/>
              </w:rPr>
            </w:pPr>
          </w:p>
        </w:tc>
        <w:tc>
          <w:tcPr>
            <w:tcW w:w="1166" w:type="pct"/>
            <w:shd w:val="clear" w:color="auto" w:fill="auto"/>
          </w:tcPr>
          <w:p w14:paraId="51B648EC" w14:textId="2F3280F3" w:rsidR="00293459" w:rsidRPr="001566BD" w:rsidRDefault="00293459" w:rsidP="00293459">
            <w:pPr>
              <w:pStyle w:val="TableText"/>
              <w:rPr>
                <w:rStyle w:val="Blue"/>
                <w:rFonts w:cs="Arial"/>
                <w:color w:val="auto"/>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7F7E3D38" w14:textId="77777777" w:rsidR="00293459" w:rsidRPr="00031D89" w:rsidRDefault="00293459" w:rsidP="00293459">
            <w:pPr>
              <w:pStyle w:val="TableText"/>
              <w:rPr>
                <w:rStyle w:val="Blue"/>
                <w:rFonts w:cs="Calibri"/>
                <w:color w:val="000000" w:themeColor="text1"/>
                <w:sz w:val="18"/>
                <w:szCs w:val="18"/>
              </w:rPr>
            </w:pPr>
            <w:r w:rsidRPr="00031D89">
              <w:rPr>
                <w:rStyle w:val="Blue"/>
                <w:rFonts w:cs="Calibri"/>
                <w:color w:val="000000" w:themeColor="text1"/>
                <w:sz w:val="18"/>
                <w:szCs w:val="18"/>
              </w:rPr>
              <w:t xml:space="preserve">MCERTS FPF Monitoring Point </w:t>
            </w:r>
          </w:p>
          <w:p w14:paraId="28FF9424" w14:textId="77777777" w:rsidR="00293459" w:rsidRPr="00031D89" w:rsidRDefault="00293459" w:rsidP="00293459">
            <w:pPr>
              <w:pStyle w:val="TableText"/>
              <w:rPr>
                <w:rStyle w:val="Blue"/>
                <w:rFonts w:cs="Calibri"/>
                <w:color w:val="000000" w:themeColor="text1"/>
                <w:sz w:val="18"/>
                <w:szCs w:val="18"/>
              </w:rPr>
            </w:pPr>
            <w:r w:rsidRPr="00031D89">
              <w:rPr>
                <w:rStyle w:val="Blue"/>
                <w:rFonts w:cs="Calibri"/>
                <w:color w:val="000000" w:themeColor="text1"/>
                <w:sz w:val="18"/>
                <w:szCs w:val="18"/>
              </w:rPr>
              <w:t>and</w:t>
            </w:r>
          </w:p>
          <w:p w14:paraId="5918712E" w14:textId="6FE2FA39" w:rsidR="00293459" w:rsidRPr="004873FB" w:rsidRDefault="00293459" w:rsidP="00293459">
            <w:pPr>
              <w:pStyle w:val="TableText"/>
              <w:rPr>
                <w:rStyle w:val="Blue"/>
                <w:rFonts w:cs="Arial"/>
                <w:color w:val="000000" w:themeColor="text1"/>
                <w:sz w:val="18"/>
                <w:szCs w:val="18"/>
              </w:rPr>
            </w:pPr>
            <w:r w:rsidRPr="00031D89">
              <w:rPr>
                <w:rStyle w:val="Blue"/>
                <w:rFonts w:cs="Calibri"/>
                <w:color w:val="000000" w:themeColor="text1"/>
                <w:sz w:val="18"/>
                <w:szCs w:val="18"/>
              </w:rPr>
              <w:t>EDM to Storm Tank Monitoring Point</w:t>
            </w:r>
          </w:p>
        </w:tc>
        <w:tc>
          <w:tcPr>
            <w:tcW w:w="1082" w:type="pct"/>
            <w:shd w:val="clear" w:color="auto" w:fill="auto"/>
          </w:tcPr>
          <w:p w14:paraId="150EC5D4" w14:textId="0E88D478" w:rsidR="00293459" w:rsidRPr="004873FB" w:rsidRDefault="00293459" w:rsidP="00293459">
            <w:pPr>
              <w:pStyle w:val="TableText"/>
              <w:rPr>
                <w:rStyle w:val="Blue"/>
                <w:rFonts w:cs="Arial"/>
                <w:color w:val="000000" w:themeColor="text1"/>
                <w:sz w:val="18"/>
                <w:szCs w:val="18"/>
              </w:rPr>
            </w:pPr>
            <w:r w:rsidRPr="004873FB">
              <w:rPr>
                <w:rStyle w:val="Blue"/>
                <w:rFonts w:cs="Arial"/>
                <w:color w:val="000000" w:themeColor="text1"/>
                <w:sz w:val="18"/>
                <w:szCs w:val="18"/>
              </w:rPr>
              <w:t xml:space="preserve">From </w:t>
            </w:r>
            <w:r w:rsidR="00247AC5" w:rsidRPr="00247AC5">
              <w:rPr>
                <w:rStyle w:val="Blue"/>
                <w:rFonts w:cs="Arial"/>
                <w:color w:val="000000" w:themeColor="text1"/>
                <w:sz w:val="18"/>
                <w:szCs w:val="18"/>
              </w:rPr>
              <w:t>01/01/2024</w:t>
            </w:r>
            <w:r w:rsidRPr="004873FB">
              <w:rPr>
                <w:rStyle w:val="Blue"/>
                <w:rFonts w:cs="Arial"/>
                <w:color w:val="000000" w:themeColor="text1"/>
                <w:sz w:val="18"/>
                <w:szCs w:val="18"/>
              </w:rPr>
              <w:t>:</w:t>
            </w:r>
          </w:p>
          <w:p w14:paraId="72C81F38" w14:textId="77777777" w:rsidR="00293459" w:rsidRPr="004873FB" w:rsidRDefault="00293459" w:rsidP="00293459">
            <w:pPr>
              <w:pStyle w:val="TableText"/>
              <w:rPr>
                <w:rStyle w:val="Blue"/>
                <w:rFonts w:cs="Arial"/>
                <w:color w:val="000000" w:themeColor="text1"/>
                <w:sz w:val="18"/>
                <w:szCs w:val="18"/>
              </w:rPr>
            </w:pPr>
            <w:r w:rsidRPr="004873FB">
              <w:rPr>
                <w:rStyle w:val="Blue"/>
                <w:rFonts w:cs="Arial"/>
                <w:color w:val="000000" w:themeColor="text1"/>
                <w:sz w:val="18"/>
                <w:szCs w:val="18"/>
              </w:rPr>
              <w:t>Annually</w:t>
            </w:r>
          </w:p>
          <w:p w14:paraId="026292F2" w14:textId="77777777" w:rsidR="00293459" w:rsidRPr="004873FB" w:rsidRDefault="00293459" w:rsidP="00293459">
            <w:pPr>
              <w:pStyle w:val="TableText"/>
              <w:rPr>
                <w:rStyle w:val="Blue"/>
                <w:rFonts w:cs="Arial"/>
                <w:color w:val="000000" w:themeColor="text1"/>
                <w:sz w:val="18"/>
                <w:szCs w:val="18"/>
              </w:rPr>
            </w:pPr>
            <w:r w:rsidRPr="004873FB">
              <w:rPr>
                <w:rStyle w:val="Blue"/>
                <w:rFonts w:cs="Arial"/>
                <w:color w:val="000000" w:themeColor="text1"/>
                <w:sz w:val="18"/>
                <w:szCs w:val="18"/>
              </w:rPr>
              <w:t>Report to be submitted within 2 months</w:t>
            </w:r>
          </w:p>
          <w:p w14:paraId="4F88911F" w14:textId="5769E8A4" w:rsidR="00293459" w:rsidRPr="004873FB" w:rsidRDefault="00293459" w:rsidP="00293459">
            <w:pPr>
              <w:pStyle w:val="TableText"/>
              <w:rPr>
                <w:rStyle w:val="Blue"/>
                <w:rFonts w:cs="Arial"/>
                <w:color w:val="000000" w:themeColor="text1"/>
                <w:sz w:val="18"/>
                <w:szCs w:val="18"/>
              </w:rPr>
            </w:pPr>
          </w:p>
        </w:tc>
        <w:tc>
          <w:tcPr>
            <w:tcW w:w="915" w:type="pct"/>
            <w:shd w:val="clear" w:color="auto" w:fill="auto"/>
          </w:tcPr>
          <w:p w14:paraId="1AABFB19" w14:textId="77777777" w:rsidR="00293459" w:rsidRPr="001566BD" w:rsidRDefault="00293459" w:rsidP="0029345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7DE5CF1B" w14:textId="77777777" w:rsidR="00293459" w:rsidRPr="001566BD" w:rsidRDefault="00293459" w:rsidP="00293459">
            <w:pPr>
              <w:pStyle w:val="TableText"/>
              <w:rPr>
                <w:rStyle w:val="Blue"/>
                <w:rFonts w:cs="Arial"/>
                <w:sz w:val="18"/>
                <w:szCs w:val="18"/>
              </w:rPr>
            </w:pPr>
          </w:p>
        </w:tc>
      </w:tr>
    </w:tbl>
    <w:p w14:paraId="1DFA2A04" w14:textId="3B8445F5" w:rsidR="006F375F" w:rsidRDefault="006F375F" w:rsidP="0006689A">
      <w:pPr>
        <w:spacing w:before="120" w:after="120"/>
        <w:ind w:left="567"/>
        <w:rPr>
          <w:rStyle w:val="Pink"/>
          <w:rFonts w:ascii="Arial" w:hAnsi="Arial" w:cs="Arial"/>
          <w:sz w:val="18"/>
          <w:szCs w:val="18"/>
        </w:rPr>
      </w:pPr>
    </w:p>
    <w:p w14:paraId="5C7C916F" w14:textId="117CE409" w:rsidR="00247AC5" w:rsidRDefault="00247AC5" w:rsidP="0006689A">
      <w:pPr>
        <w:spacing w:before="120" w:after="120"/>
        <w:ind w:left="567"/>
        <w:rPr>
          <w:rStyle w:val="Pink"/>
          <w:rFonts w:ascii="Arial" w:hAnsi="Arial" w:cs="Arial"/>
        </w:rPr>
      </w:pPr>
    </w:p>
    <w:p w14:paraId="7F44F6C5" w14:textId="6BBC85E8" w:rsidR="00247AC5" w:rsidRDefault="00247AC5" w:rsidP="0006689A">
      <w:pPr>
        <w:spacing w:before="120" w:after="120"/>
        <w:ind w:left="567"/>
        <w:rPr>
          <w:rStyle w:val="Pink"/>
          <w:rFonts w:ascii="Arial" w:hAnsi="Arial" w:cs="Arial"/>
        </w:rPr>
      </w:pPr>
    </w:p>
    <w:p w14:paraId="3A69FF4E" w14:textId="196C68BD" w:rsidR="00247AC5" w:rsidRDefault="00247AC5" w:rsidP="0006689A">
      <w:pPr>
        <w:spacing w:before="120" w:after="120"/>
        <w:ind w:left="567"/>
        <w:rPr>
          <w:rStyle w:val="Pink"/>
          <w:rFonts w:ascii="Arial" w:hAnsi="Arial" w:cs="Arial"/>
        </w:rPr>
      </w:pPr>
    </w:p>
    <w:p w14:paraId="6EFACD62" w14:textId="54650541" w:rsidR="00247AC5" w:rsidRDefault="00247AC5" w:rsidP="0006689A">
      <w:pPr>
        <w:spacing w:before="120" w:after="120"/>
        <w:ind w:left="567"/>
        <w:rPr>
          <w:rStyle w:val="Pink"/>
          <w:rFonts w:ascii="Arial" w:hAnsi="Arial" w:cs="Arial"/>
        </w:rPr>
      </w:pPr>
    </w:p>
    <w:p w14:paraId="42878048" w14:textId="7CD1A257" w:rsidR="00247AC5" w:rsidRDefault="00247AC5" w:rsidP="0006689A">
      <w:pPr>
        <w:spacing w:before="120" w:after="120"/>
        <w:ind w:left="567"/>
        <w:rPr>
          <w:rStyle w:val="Pink"/>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2044D89A"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UWWTR – ATU-BOD as O</w:t>
            </w:r>
            <w:r w:rsidRPr="00EB3404">
              <w:rPr>
                <w:rStyle w:val="Blue"/>
                <w:color w:val="000000" w:themeColor="text1"/>
                <w:sz w:val="18"/>
                <w:szCs w:val="18"/>
                <w:vertAlign w:val="subscript"/>
              </w:rPr>
              <w:t>2</w:t>
            </w:r>
            <w:r w:rsidRPr="00EB3404">
              <w:rPr>
                <w:rStyle w:val="Blue"/>
                <w:color w:val="000000" w:themeColor="text1"/>
                <w:sz w:val="18"/>
                <w:szCs w:val="18"/>
              </w:rPr>
              <w:t>, COD as O</w:t>
            </w:r>
            <w:r w:rsidRPr="00EB3404">
              <w:rPr>
                <w:rStyle w:val="Blue"/>
                <w:color w:val="000000" w:themeColor="text1"/>
                <w:sz w:val="18"/>
                <w:szCs w:val="18"/>
                <w:vertAlign w:val="subscript"/>
              </w:rPr>
              <w:t>2</w:t>
            </w:r>
          </w:p>
        </w:tc>
        <w:tc>
          <w:tcPr>
            <w:tcW w:w="3136" w:type="pct"/>
            <w:shd w:val="clear" w:color="auto" w:fill="auto"/>
          </w:tcPr>
          <w:p w14:paraId="7B07EABF" w14:textId="77777777"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96E4FE6"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OSM - ATU-BOD as O</w:t>
            </w:r>
            <w:r w:rsidRPr="00EB3404">
              <w:rPr>
                <w:rStyle w:val="Blue"/>
                <w:color w:val="000000" w:themeColor="text1"/>
                <w:sz w:val="18"/>
                <w:szCs w:val="18"/>
                <w:vertAlign w:val="subscript"/>
              </w:rPr>
              <w:t>2</w:t>
            </w:r>
            <w:r w:rsidRPr="00EB3404">
              <w:rPr>
                <w:rStyle w:val="Blue"/>
                <w:color w:val="000000" w:themeColor="text1"/>
                <w:sz w:val="18"/>
                <w:szCs w:val="18"/>
              </w:rPr>
              <w:t>, ammoniacal nitrogen (expressed as N), suspended solids (measured after drying at 105</w:t>
            </w:r>
            <w:r w:rsidR="00FD48BD" w:rsidRPr="00FD48BD">
              <w:rPr>
                <w:rStyle w:val="Blue"/>
                <w:color w:val="000000" w:themeColor="text1"/>
                <w:sz w:val="18"/>
                <w:szCs w:val="18"/>
              </w:rPr>
              <w:t>°</w:t>
            </w:r>
            <w:r w:rsidRPr="00EB3404">
              <w:rPr>
                <w:rStyle w:val="Blue"/>
                <w:color w:val="000000" w:themeColor="text1"/>
                <w:sz w:val="18"/>
                <w:szCs w:val="18"/>
              </w:rPr>
              <w:t>C), total phosphorus as P, total iron as Fe</w:t>
            </w:r>
          </w:p>
        </w:tc>
        <w:tc>
          <w:tcPr>
            <w:tcW w:w="3136" w:type="pct"/>
            <w:shd w:val="clear" w:color="auto" w:fill="auto"/>
          </w:tcPr>
          <w:p w14:paraId="359B95CC" w14:textId="77777777"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7777777"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block counted spills</w:t>
            </w:r>
          </w:p>
        </w:tc>
        <w:tc>
          <w:tcPr>
            <w:tcW w:w="3136" w:type="pct"/>
            <w:shd w:val="clear" w:color="auto" w:fill="auto"/>
          </w:tcPr>
          <w:p w14:paraId="518F6966" w14:textId="3AFFD175"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11C90956" w:rsidR="00DE25C5" w:rsidRPr="0016656D" w:rsidRDefault="00527653" w:rsidP="00D63DC1">
            <w:pPr>
              <w:pStyle w:val="TableText"/>
              <w:rPr>
                <w:rStyle w:val="Blue"/>
                <w:color w:val="000000" w:themeColor="text1"/>
                <w:sz w:val="18"/>
                <w:szCs w:val="18"/>
              </w:rPr>
            </w:pPr>
            <w:r w:rsidRPr="0016656D">
              <w:rPr>
                <w:rStyle w:val="Blue"/>
                <w:color w:val="000000" w:themeColor="text1"/>
                <w:sz w:val="18"/>
                <w:szCs w:val="18"/>
              </w:rPr>
              <w:t>Storm sewage discharge start and end times</w:t>
            </w:r>
          </w:p>
        </w:tc>
        <w:tc>
          <w:tcPr>
            <w:tcW w:w="3136" w:type="pct"/>
            <w:shd w:val="clear" w:color="auto" w:fill="auto"/>
          </w:tcPr>
          <w:p w14:paraId="52089F04" w14:textId="77777777" w:rsidR="00527653" w:rsidRPr="0016656D" w:rsidRDefault="00527653" w:rsidP="00527653">
            <w:pPr>
              <w:pStyle w:val="TableText"/>
              <w:rPr>
                <w:rStyle w:val="Blue"/>
                <w:rFonts w:cs="Arial"/>
                <w:color w:val="000000" w:themeColor="text1"/>
                <w:sz w:val="18"/>
                <w:szCs w:val="18"/>
              </w:rPr>
            </w:pPr>
            <w:r w:rsidRPr="0016656D">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4BC5F53B" w:rsidR="00DE25C5" w:rsidRPr="0016656D" w:rsidRDefault="00527653" w:rsidP="00D63DC1">
            <w:pPr>
              <w:pStyle w:val="TableText"/>
              <w:rPr>
                <w:rStyle w:val="Blue"/>
                <w:color w:val="000000" w:themeColor="text1"/>
                <w:sz w:val="18"/>
                <w:szCs w:val="18"/>
              </w:rPr>
            </w:pPr>
            <w:r w:rsidRPr="0016656D">
              <w:rPr>
                <w:rStyle w:val="Blue"/>
                <w:color w:val="000000" w:themeColor="text1"/>
                <w:sz w:val="18"/>
                <w:szCs w:val="18"/>
              </w:rPr>
              <w:t>Event recorder status</w:t>
            </w:r>
            <w:r w:rsidR="0004344E" w:rsidRPr="0016656D">
              <w:rPr>
                <w:rStyle w:val="Blue"/>
                <w:color w:val="000000" w:themeColor="text1"/>
                <w:sz w:val="18"/>
                <w:szCs w:val="18"/>
              </w:rPr>
              <w:t xml:space="preserve"> (operational / not operational)</w:t>
            </w:r>
          </w:p>
        </w:tc>
        <w:tc>
          <w:tcPr>
            <w:tcW w:w="3136" w:type="pct"/>
            <w:shd w:val="clear" w:color="auto" w:fill="auto"/>
          </w:tcPr>
          <w:p w14:paraId="5D9274E8" w14:textId="77777777" w:rsidR="00527653" w:rsidRPr="0016656D" w:rsidRDefault="00527653" w:rsidP="00527653">
            <w:pPr>
              <w:pStyle w:val="TableText"/>
              <w:rPr>
                <w:rStyle w:val="Blue"/>
                <w:rFonts w:cs="Arial"/>
                <w:color w:val="000000" w:themeColor="text1"/>
                <w:sz w:val="18"/>
                <w:szCs w:val="18"/>
              </w:rPr>
            </w:pPr>
            <w:r w:rsidRPr="0016656D">
              <w:rPr>
                <w:rStyle w:val="Blue"/>
                <w:rFonts w:cs="Arial"/>
                <w:color w:val="000000" w:themeColor="text1"/>
                <w:sz w:val="18"/>
                <w:szCs w:val="18"/>
              </w:rPr>
              <w:t xml:space="preserve">Annual </w:t>
            </w:r>
            <w:r w:rsidR="003E7B9F" w:rsidRPr="0016656D">
              <w:rPr>
                <w:rStyle w:val="Blue"/>
                <w:rFonts w:cs="Arial"/>
                <w:color w:val="000000" w:themeColor="text1"/>
                <w:sz w:val="18"/>
                <w:szCs w:val="18"/>
              </w:rPr>
              <w:t>[</w:t>
            </w:r>
            <w:r w:rsidRPr="0016656D">
              <w:rPr>
                <w:rStyle w:val="Blue"/>
                <w:rFonts w:cs="Arial"/>
                <w:color w:val="000000" w:themeColor="text1"/>
                <w:sz w:val="18"/>
                <w:szCs w:val="18"/>
              </w:rPr>
              <w:t>and/or bathing water</w:t>
            </w:r>
            <w:r w:rsidR="003E7B9F" w:rsidRPr="0016656D">
              <w:rPr>
                <w:rStyle w:val="Blue"/>
                <w:rFonts w:cs="Arial"/>
                <w:color w:val="000000" w:themeColor="text1"/>
                <w:sz w:val="18"/>
                <w:szCs w:val="18"/>
              </w:rPr>
              <w:t>]</w:t>
            </w:r>
            <w:r w:rsidRPr="0016656D">
              <w:rPr>
                <w:rStyle w:val="Blue"/>
                <w:rFonts w:cs="Arial"/>
                <w:color w:val="000000" w:themeColor="text1"/>
                <w:sz w:val="18"/>
                <w:szCs w:val="18"/>
              </w:rPr>
              <w:t xml:space="preserve"> summary report or other form as agreed in writing by Natural Resources Wales</w:t>
            </w:r>
          </w:p>
          <w:p w14:paraId="569BD766" w14:textId="77777777" w:rsidR="00527653" w:rsidRPr="0016656D" w:rsidRDefault="00527653" w:rsidP="00527653">
            <w:pPr>
              <w:pStyle w:val="TableText"/>
              <w:rPr>
                <w:rStyle w:val="Blue"/>
                <w:rFonts w:cs="Arial"/>
                <w:color w:val="000000" w:themeColor="text1"/>
                <w:sz w:val="18"/>
                <w:szCs w:val="18"/>
              </w:rPr>
            </w:pPr>
            <w:r w:rsidRPr="0016656D">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D9B1D86" w:rsidR="00821962" w:rsidRPr="00E51495" w:rsidRDefault="009C28CB" w:rsidP="00821962">
            <w:pPr>
              <w:pStyle w:val="TableText"/>
              <w:rPr>
                <w:color w:val="000000" w:themeColor="text1"/>
              </w:rPr>
            </w:pPr>
            <w:r w:rsidRPr="00E51495">
              <w:rPr>
                <w:color w:val="000000" w:themeColor="text1"/>
              </w:rPr>
              <w:fldChar w:fldCharType="begin"/>
            </w:r>
            <w:r w:rsidRPr="00E51495">
              <w:rPr>
                <w:color w:val="000000" w:themeColor="text1"/>
              </w:rPr>
              <w:instrText xml:space="preserve"> MERGEFIELD Permit_Number </w:instrText>
            </w:r>
            <w:r w:rsidRPr="00E51495">
              <w:rPr>
                <w:color w:val="000000" w:themeColor="text1"/>
              </w:rPr>
              <w:fldChar w:fldCharType="separate"/>
            </w:r>
            <w:r w:rsidR="00240E13" w:rsidRPr="00E51495">
              <w:rPr>
                <w:noProof/>
                <w:color w:val="000000" w:themeColor="text1"/>
              </w:rPr>
              <w:t>AG0009101</w:t>
            </w:r>
            <w:r w:rsidRPr="00E5149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E51495" w:rsidRDefault="009C28CB" w:rsidP="00821962">
            <w:pPr>
              <w:pStyle w:val="TableText"/>
              <w:rPr>
                <w:color w:val="000000" w:themeColor="text1"/>
              </w:rPr>
            </w:pPr>
            <w:r w:rsidRPr="00E5149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B962C4E" w:rsidR="00821962" w:rsidRPr="00E51495" w:rsidRDefault="00044E10" w:rsidP="00821962">
            <w:pPr>
              <w:pStyle w:val="TableText"/>
              <w:rPr>
                <w:color w:val="000000" w:themeColor="text1"/>
              </w:rPr>
            </w:pPr>
            <w:r>
              <w:rPr>
                <w:color w:val="000000" w:themeColor="text1"/>
              </w:rPr>
              <w:t>Cowbridge Wa</w:t>
            </w:r>
            <w:r w:rsidR="00265EAB">
              <w:rPr>
                <w:color w:val="000000" w:themeColor="text1"/>
              </w:rPr>
              <w:t>ste</w:t>
            </w:r>
            <w:r>
              <w:rPr>
                <w:color w:val="000000" w:themeColor="text1"/>
              </w:rPr>
              <w:t xml:space="preserve">water Treatment Works, </w:t>
            </w:r>
            <w:r w:rsidR="009C28CB" w:rsidRPr="00E51495">
              <w:rPr>
                <w:color w:val="000000" w:themeColor="text1"/>
              </w:rPr>
              <w:fldChar w:fldCharType="begin"/>
            </w:r>
            <w:r w:rsidR="009C28CB" w:rsidRPr="00E51495">
              <w:rPr>
                <w:color w:val="000000" w:themeColor="text1"/>
              </w:rPr>
              <w:instrText xml:space="preserve"> MERGEFIELD DSI_ADD2 </w:instrText>
            </w:r>
            <w:r w:rsidR="009C28CB" w:rsidRPr="00E51495">
              <w:rPr>
                <w:color w:val="000000" w:themeColor="text1"/>
              </w:rPr>
              <w:fldChar w:fldCharType="separate"/>
            </w:r>
            <w:r w:rsidR="004D4AE7" w:rsidRPr="00E51495">
              <w:rPr>
                <w:noProof/>
                <w:color w:val="000000" w:themeColor="text1"/>
              </w:rPr>
              <w:t>Lake Farm</w:t>
            </w:r>
            <w:r w:rsidR="009C28CB" w:rsidRPr="00E51495">
              <w:rPr>
                <w:color w:val="000000" w:themeColor="text1"/>
              </w:rPr>
              <w:fldChar w:fldCharType="end"/>
            </w:r>
            <w:r w:rsidR="009C28CB" w:rsidRPr="00E51495">
              <w:rPr>
                <w:color w:val="000000" w:themeColor="text1"/>
              </w:rPr>
              <w:t xml:space="preserve">, </w:t>
            </w:r>
            <w:r w:rsidR="009C28CB" w:rsidRPr="00E51495">
              <w:rPr>
                <w:color w:val="000000" w:themeColor="text1"/>
              </w:rPr>
              <w:fldChar w:fldCharType="begin"/>
            </w:r>
            <w:r w:rsidR="009C28CB" w:rsidRPr="00E51495">
              <w:rPr>
                <w:color w:val="000000" w:themeColor="text1"/>
              </w:rPr>
              <w:instrText xml:space="preserve"> MERGEFIELD DSI_ADD3 </w:instrText>
            </w:r>
            <w:r w:rsidR="009C28CB" w:rsidRPr="00E51495">
              <w:rPr>
                <w:color w:val="000000" w:themeColor="text1"/>
              </w:rPr>
              <w:fldChar w:fldCharType="separate"/>
            </w:r>
            <w:r w:rsidR="004D4AE7" w:rsidRPr="00E51495">
              <w:rPr>
                <w:noProof/>
                <w:color w:val="000000" w:themeColor="text1"/>
              </w:rPr>
              <w:t>St Athan Road</w:t>
            </w:r>
            <w:r w:rsidR="009C28CB" w:rsidRPr="00E51495">
              <w:rPr>
                <w:color w:val="000000" w:themeColor="text1"/>
              </w:rPr>
              <w:fldChar w:fldCharType="end"/>
            </w:r>
            <w:r w:rsidR="009C28CB" w:rsidRPr="00E51495">
              <w:rPr>
                <w:color w:val="000000" w:themeColor="text1"/>
              </w:rPr>
              <w:t xml:space="preserve">, </w:t>
            </w:r>
            <w:r w:rsidR="009C28CB" w:rsidRPr="00E51495">
              <w:rPr>
                <w:color w:val="000000" w:themeColor="text1"/>
              </w:rPr>
              <w:fldChar w:fldCharType="begin"/>
            </w:r>
            <w:r w:rsidR="009C28CB" w:rsidRPr="00E51495">
              <w:rPr>
                <w:color w:val="000000" w:themeColor="text1"/>
              </w:rPr>
              <w:instrText xml:space="preserve"> MERGEFIELD DSI_ADD4 </w:instrText>
            </w:r>
            <w:r w:rsidR="009C28CB" w:rsidRPr="00E51495">
              <w:rPr>
                <w:color w:val="000000" w:themeColor="text1"/>
              </w:rPr>
              <w:fldChar w:fldCharType="separate"/>
            </w:r>
            <w:r w:rsidR="004D4AE7" w:rsidRPr="00E51495">
              <w:rPr>
                <w:noProof/>
                <w:color w:val="000000" w:themeColor="text1"/>
              </w:rPr>
              <w:t>Cowbridge</w:t>
            </w:r>
            <w:r w:rsidR="009C28CB" w:rsidRPr="00E51495">
              <w:rPr>
                <w:color w:val="000000" w:themeColor="text1"/>
              </w:rPr>
              <w:fldChar w:fldCharType="end"/>
            </w:r>
            <w:r w:rsidR="009C28CB" w:rsidRPr="00E51495">
              <w:rPr>
                <w:color w:val="000000" w:themeColor="text1"/>
              </w:rPr>
              <w:t xml:space="preserve">, </w:t>
            </w:r>
            <w:r w:rsidR="009C28CB" w:rsidRPr="00E51495">
              <w:rPr>
                <w:color w:val="000000" w:themeColor="text1"/>
              </w:rPr>
              <w:fldChar w:fldCharType="begin"/>
            </w:r>
            <w:r w:rsidR="009C28CB" w:rsidRPr="00E51495">
              <w:rPr>
                <w:color w:val="000000" w:themeColor="text1"/>
              </w:rPr>
              <w:instrText xml:space="preserve"> MERGEFIELD DSI_POST_CODE </w:instrText>
            </w:r>
            <w:r w:rsidR="009C28CB" w:rsidRPr="00E51495">
              <w:rPr>
                <w:color w:val="000000" w:themeColor="text1"/>
              </w:rPr>
              <w:fldChar w:fldCharType="separate"/>
            </w:r>
            <w:r w:rsidR="004D4AE7" w:rsidRPr="00E51495">
              <w:rPr>
                <w:noProof/>
                <w:color w:val="000000" w:themeColor="text1"/>
              </w:rPr>
              <w:t>CF71 7HY</w:t>
            </w:r>
            <w:r w:rsidR="009C28CB" w:rsidRPr="00E5149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A589220" w:rsidR="00821962" w:rsidRPr="001D0333" w:rsidRDefault="00821962" w:rsidP="001D0333">
            <w:pPr>
              <w:pStyle w:val="TableText"/>
              <w:rPr>
                <w:b/>
                <w:color w:val="000000" w:themeColor="text1"/>
                <w:sz w:val="18"/>
                <w:szCs w:val="18"/>
              </w:rPr>
            </w:pPr>
            <w:r w:rsidRPr="001D0333">
              <w:rPr>
                <w:rStyle w:val="Red"/>
                <w:b/>
                <w:color w:val="000000" w:themeColor="text1"/>
                <w:sz w:val="18"/>
                <w:szCs w:val="18"/>
              </w:rPr>
              <w:t xml:space="preserve">To be notified within </w:t>
            </w:r>
            <w:r w:rsidR="00293459">
              <w:rPr>
                <w:rStyle w:val="Red"/>
                <w:b/>
                <w:color w:val="000000" w:themeColor="text1"/>
                <w:sz w:val="18"/>
                <w:szCs w:val="18"/>
              </w:rPr>
              <w:t>7</w:t>
            </w:r>
            <w:r w:rsidRPr="001D0333">
              <w:rPr>
                <w:rStyle w:val="Red"/>
                <w:b/>
                <w:color w:val="000000" w:themeColor="text1"/>
                <w:sz w:val="18"/>
                <w:szCs w:val="18"/>
              </w:rPr>
              <w:t xml:space="preserve"> </w:t>
            </w:r>
            <w:r w:rsidR="00293459">
              <w:rPr>
                <w:rStyle w:val="Red"/>
                <w:b/>
                <w:color w:val="000000" w:themeColor="text1"/>
                <w:sz w:val="18"/>
                <w:szCs w:val="18"/>
              </w:rPr>
              <w:t>days</w:t>
            </w:r>
            <w:r w:rsidRPr="001D0333">
              <w:rPr>
                <w:rStyle w:val="Red"/>
                <w:b/>
                <w:color w:val="000000" w:themeColor="text1"/>
                <w:sz w:val="18"/>
                <w:szCs w:val="18"/>
              </w:rPr>
              <w:t xml:space="preserve"> of detection</w:t>
            </w:r>
            <w:r w:rsidR="001D0333" w:rsidRPr="001D0333">
              <w:rPr>
                <w:rStyle w:val="Red"/>
                <w:b/>
                <w:color w:val="000000" w:themeColor="text1"/>
                <w:sz w:val="18"/>
                <w:szCs w:val="18"/>
              </w:rPr>
              <w:t xml:space="preserve"> </w:t>
            </w:r>
            <w:r w:rsidRPr="001D0333">
              <w:rPr>
                <w:rStyle w:val="Red"/>
                <w:b/>
                <w:color w:val="000000" w:themeColor="text1"/>
                <w:sz w:val="18"/>
                <w:szCs w:val="18"/>
              </w:rPr>
              <w:t>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D0333" w:rsidRDefault="00821962" w:rsidP="00821962">
            <w:pPr>
              <w:pStyle w:val="TableText"/>
              <w:rPr>
                <w:color w:val="000000" w:themeColor="text1"/>
                <w:sz w:val="18"/>
                <w:szCs w:val="18"/>
              </w:rPr>
            </w:pPr>
            <w:r w:rsidRPr="001D0333">
              <w:rPr>
                <w:color w:val="000000" w:themeColor="text1"/>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582D290" w:rsidR="00821962" w:rsidRPr="001F4EC0" w:rsidRDefault="00821962" w:rsidP="000C3330">
            <w:pPr>
              <w:pStyle w:val="TableText"/>
              <w:rPr>
                <w:rStyle w:val="PinkBold"/>
                <w:b w:val="0"/>
                <w:sz w:val="18"/>
                <w:szCs w:val="18"/>
              </w:rPr>
            </w:pPr>
            <w:r w:rsidRPr="001F4EC0">
              <w:rPr>
                <w:b/>
                <w:sz w:val="18"/>
                <w:szCs w:val="18"/>
              </w:rPr>
              <w:t>(b) Notification requirements for the breach of a limit specified in schedule 3 table S3.1</w:t>
            </w:r>
            <w:r w:rsidRPr="000C3330">
              <w:rPr>
                <w:b/>
                <w:color w:val="000000" w:themeColor="text1"/>
                <w:sz w:val="18"/>
                <w:szCs w:val="18"/>
              </w:rPr>
              <w:t xml:space="preserve"> </w:t>
            </w:r>
            <w:r w:rsidRPr="000C3330">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0C3330" w:rsidRPr="000C3330" w14:paraId="2D264EC6" w14:textId="77777777" w:rsidTr="001F4EC0">
        <w:trPr>
          <w:cantSplit/>
        </w:trPr>
        <w:tc>
          <w:tcPr>
            <w:tcW w:w="1469" w:type="pct"/>
            <w:shd w:val="clear" w:color="auto" w:fill="auto"/>
          </w:tcPr>
          <w:p w14:paraId="7EBA602B" w14:textId="77777777" w:rsidR="00821962" w:rsidRPr="000C3330" w:rsidRDefault="00821962" w:rsidP="00821962">
            <w:pPr>
              <w:pStyle w:val="TableText"/>
              <w:rPr>
                <w:color w:val="000000" w:themeColor="text1"/>
                <w:sz w:val="18"/>
                <w:szCs w:val="18"/>
              </w:rPr>
            </w:pPr>
            <w:proofErr w:type="spellStart"/>
            <w:r w:rsidRPr="000C3330">
              <w:rPr>
                <w:color w:val="000000" w:themeColor="text1"/>
                <w:sz w:val="18"/>
                <w:szCs w:val="18"/>
              </w:rPr>
              <w:lastRenderedPageBreak/>
              <w:t>Self monitoring</w:t>
            </w:r>
            <w:proofErr w:type="spellEnd"/>
            <w:r w:rsidRPr="000C3330">
              <w:rPr>
                <w:color w:val="000000" w:themeColor="text1"/>
                <w:sz w:val="18"/>
                <w:szCs w:val="18"/>
              </w:rPr>
              <w:t xml:space="preserve"> regime (where relevant)</w:t>
            </w:r>
          </w:p>
        </w:tc>
        <w:tc>
          <w:tcPr>
            <w:tcW w:w="3531" w:type="pct"/>
            <w:shd w:val="clear" w:color="auto" w:fill="auto"/>
          </w:tcPr>
          <w:p w14:paraId="4F085857" w14:textId="77777777" w:rsidR="00821962" w:rsidRPr="000C3330" w:rsidRDefault="00821962" w:rsidP="00821962">
            <w:pPr>
              <w:pStyle w:val="TableText"/>
              <w:rPr>
                <w:rStyle w:val="Blue"/>
                <w:color w:val="000000" w:themeColor="text1"/>
                <w:sz w:val="18"/>
                <w:szCs w:val="18"/>
              </w:rPr>
            </w:pPr>
            <w:proofErr w:type="gramStart"/>
            <w:r w:rsidRPr="000C3330">
              <w:rPr>
                <w:rStyle w:val="Blue"/>
                <w:color w:val="000000" w:themeColor="text1"/>
                <w:sz w:val="18"/>
                <w:szCs w:val="18"/>
              </w:rPr>
              <w:t>e.g.</w:t>
            </w:r>
            <w:proofErr w:type="gramEnd"/>
            <w:r w:rsidRPr="000C3330">
              <w:rPr>
                <w:rStyle w:val="Blue"/>
                <w:color w:val="000000" w:themeColor="text1"/>
                <w:sz w:val="18"/>
                <w:szCs w:val="18"/>
              </w:rPr>
              <w:t xml:space="preserve"> OSM/UWWTR</w:t>
            </w:r>
            <w:r w:rsidR="00F2606C" w:rsidRPr="000C3330">
              <w:rPr>
                <w:rStyle w:val="Blue"/>
                <w:color w:val="000000" w:themeColor="text1"/>
                <w:sz w:val="18"/>
                <w:szCs w:val="18"/>
              </w:rPr>
              <w:t>/EDM</w:t>
            </w:r>
          </w:p>
          <w:p w14:paraId="0E31F23A" w14:textId="77777777" w:rsidR="00821962" w:rsidRPr="000C3330" w:rsidRDefault="00821962" w:rsidP="00821962">
            <w:pPr>
              <w:pStyle w:val="TableText"/>
              <w:rPr>
                <w:color w:val="000000" w:themeColor="text1"/>
                <w:sz w:val="18"/>
                <w:szCs w:val="18"/>
              </w:rPr>
            </w:pPr>
          </w:p>
        </w:tc>
      </w:tr>
      <w:tr w:rsidR="000C3330" w:rsidRPr="000C3330" w14:paraId="3197491A" w14:textId="77777777" w:rsidTr="001F4EC0">
        <w:trPr>
          <w:cantSplit/>
        </w:trPr>
        <w:tc>
          <w:tcPr>
            <w:tcW w:w="1469" w:type="pct"/>
            <w:shd w:val="clear" w:color="auto" w:fill="auto"/>
          </w:tcPr>
          <w:p w14:paraId="31A8C225"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 xml:space="preserve">Type of failure </w:t>
            </w:r>
          </w:p>
        </w:tc>
        <w:tc>
          <w:tcPr>
            <w:tcW w:w="3531" w:type="pct"/>
            <w:shd w:val="clear" w:color="auto" w:fill="auto"/>
          </w:tcPr>
          <w:p w14:paraId="7C9314F0" w14:textId="512BD3A9" w:rsidR="00821962" w:rsidRPr="000C3330" w:rsidRDefault="00821962" w:rsidP="000C3330">
            <w:pPr>
              <w:pStyle w:val="TableText"/>
              <w:rPr>
                <w:rStyle w:val="Pink"/>
                <w:color w:val="000000" w:themeColor="text1"/>
                <w:sz w:val="18"/>
                <w:szCs w:val="18"/>
              </w:rPr>
            </w:pPr>
            <w:proofErr w:type="gramStart"/>
            <w:r w:rsidRPr="000C3330">
              <w:rPr>
                <w:rStyle w:val="Blue"/>
                <w:color w:val="000000" w:themeColor="text1"/>
                <w:sz w:val="18"/>
                <w:szCs w:val="18"/>
              </w:rPr>
              <w:t>e.g.</w:t>
            </w:r>
            <w:proofErr w:type="gramEnd"/>
            <w:r w:rsidRPr="000C3330">
              <w:rPr>
                <w:rStyle w:val="Blue"/>
                <w:color w:val="000000" w:themeColor="text1"/>
                <w:sz w:val="18"/>
                <w:szCs w:val="18"/>
              </w:rPr>
              <w:t xml:space="preserve"> LUT failure/LUT exceedance/upper tier/other</w:t>
            </w:r>
          </w:p>
        </w:tc>
      </w:tr>
      <w:tr w:rsidR="000C3330" w:rsidRPr="000C3330" w14:paraId="500DAD71" w14:textId="77777777" w:rsidTr="001F4EC0">
        <w:trPr>
          <w:cantSplit/>
        </w:trPr>
        <w:tc>
          <w:tcPr>
            <w:tcW w:w="1469" w:type="pct"/>
            <w:shd w:val="clear" w:color="auto" w:fill="auto"/>
          </w:tcPr>
          <w:p w14:paraId="13DC457C"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Date of sample/event</w:t>
            </w:r>
          </w:p>
        </w:tc>
        <w:tc>
          <w:tcPr>
            <w:tcW w:w="3531" w:type="pct"/>
            <w:shd w:val="clear" w:color="auto" w:fill="auto"/>
          </w:tcPr>
          <w:p w14:paraId="04627420" w14:textId="77777777" w:rsidR="00821962" w:rsidRPr="000C3330" w:rsidRDefault="00821962" w:rsidP="00821962">
            <w:pPr>
              <w:pStyle w:val="TableText"/>
              <w:rPr>
                <w:color w:val="000000" w:themeColor="text1"/>
                <w:sz w:val="18"/>
                <w:szCs w:val="18"/>
              </w:rPr>
            </w:pPr>
          </w:p>
        </w:tc>
      </w:tr>
      <w:tr w:rsidR="000C3330" w:rsidRPr="000C3330" w14:paraId="7B6EF716" w14:textId="77777777" w:rsidTr="001F4EC0">
        <w:trPr>
          <w:cantSplit/>
        </w:trPr>
        <w:tc>
          <w:tcPr>
            <w:tcW w:w="1469" w:type="pct"/>
            <w:shd w:val="clear" w:color="auto" w:fill="auto"/>
          </w:tcPr>
          <w:p w14:paraId="37C39C45"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Parameter</w:t>
            </w:r>
          </w:p>
        </w:tc>
        <w:tc>
          <w:tcPr>
            <w:tcW w:w="3531" w:type="pct"/>
            <w:shd w:val="clear" w:color="auto" w:fill="auto"/>
          </w:tcPr>
          <w:p w14:paraId="664EE333" w14:textId="77777777" w:rsidR="00821962" w:rsidRPr="000C3330" w:rsidRDefault="00821962" w:rsidP="00821962">
            <w:pPr>
              <w:pStyle w:val="TableText"/>
              <w:rPr>
                <w:color w:val="000000" w:themeColor="text1"/>
                <w:sz w:val="18"/>
                <w:szCs w:val="18"/>
              </w:rPr>
            </w:pPr>
          </w:p>
        </w:tc>
      </w:tr>
      <w:tr w:rsidR="000C3330" w:rsidRPr="000C3330" w14:paraId="5F618B0B" w14:textId="77777777" w:rsidTr="001F4EC0">
        <w:trPr>
          <w:cantSplit/>
        </w:trPr>
        <w:tc>
          <w:tcPr>
            <w:tcW w:w="1469" w:type="pct"/>
            <w:shd w:val="clear" w:color="auto" w:fill="auto"/>
          </w:tcPr>
          <w:p w14:paraId="6B0A05D8"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Result and units</w:t>
            </w:r>
          </w:p>
        </w:tc>
        <w:tc>
          <w:tcPr>
            <w:tcW w:w="3531" w:type="pct"/>
            <w:shd w:val="clear" w:color="auto" w:fill="auto"/>
          </w:tcPr>
          <w:p w14:paraId="7A8F1D3C" w14:textId="77777777" w:rsidR="00821962" w:rsidRPr="000C3330" w:rsidRDefault="00821962" w:rsidP="00821962">
            <w:pPr>
              <w:pStyle w:val="TableText"/>
              <w:rPr>
                <w:color w:val="000000" w:themeColor="text1"/>
                <w:sz w:val="18"/>
                <w:szCs w:val="18"/>
              </w:rPr>
            </w:pPr>
          </w:p>
        </w:tc>
      </w:tr>
      <w:tr w:rsidR="00821962" w:rsidRPr="000C3330" w14:paraId="49EC3371" w14:textId="77777777" w:rsidTr="001F4EC0">
        <w:trPr>
          <w:cantSplit/>
          <w:trHeight w:val="423"/>
        </w:trPr>
        <w:tc>
          <w:tcPr>
            <w:tcW w:w="1469" w:type="pct"/>
            <w:shd w:val="clear" w:color="auto" w:fill="auto"/>
          </w:tcPr>
          <w:p w14:paraId="3C2015C4"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Limit and units</w:t>
            </w:r>
          </w:p>
        </w:tc>
        <w:tc>
          <w:tcPr>
            <w:tcW w:w="3531" w:type="pct"/>
            <w:shd w:val="clear" w:color="auto" w:fill="auto"/>
          </w:tcPr>
          <w:p w14:paraId="35EFC1D7" w14:textId="77777777" w:rsidR="00821962" w:rsidRPr="000C3330" w:rsidRDefault="00821962" w:rsidP="00821962">
            <w:pPr>
              <w:pStyle w:val="TableText"/>
              <w:rPr>
                <w:color w:val="000000" w:themeColor="text1"/>
                <w:sz w:val="18"/>
                <w:szCs w:val="18"/>
              </w:rPr>
            </w:pPr>
          </w:p>
        </w:tc>
      </w:tr>
    </w:tbl>
    <w:p w14:paraId="057E43D5" w14:textId="77517CB6" w:rsidR="00821962" w:rsidRPr="000C3330"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0C3330" w:rsidRPr="000C3330" w14:paraId="1BD0027F" w14:textId="77777777" w:rsidTr="001F4EC0">
        <w:trPr>
          <w:cantSplit/>
          <w:tblHeader/>
        </w:trPr>
        <w:tc>
          <w:tcPr>
            <w:tcW w:w="5000" w:type="pct"/>
            <w:gridSpan w:val="2"/>
            <w:shd w:val="clear" w:color="auto" w:fill="auto"/>
          </w:tcPr>
          <w:p w14:paraId="57FCE452" w14:textId="77777777" w:rsidR="00821962" w:rsidRPr="000C3330" w:rsidRDefault="00821962" w:rsidP="00821962">
            <w:pPr>
              <w:pStyle w:val="TableText"/>
              <w:rPr>
                <w:rStyle w:val="Red"/>
                <w:b/>
                <w:color w:val="000000" w:themeColor="text1"/>
                <w:sz w:val="18"/>
                <w:szCs w:val="18"/>
              </w:rPr>
            </w:pPr>
            <w:r w:rsidRPr="000C3330">
              <w:rPr>
                <w:rStyle w:val="Red"/>
                <w:b/>
                <w:color w:val="000000" w:themeColor="text1"/>
                <w:sz w:val="18"/>
                <w:szCs w:val="18"/>
              </w:rPr>
              <w:t>(c) Notification requirements for the detection of any significant adverse environmental effect</w:t>
            </w:r>
          </w:p>
        </w:tc>
      </w:tr>
      <w:tr w:rsidR="000C3330" w:rsidRPr="000C3330" w14:paraId="11F0D16F" w14:textId="77777777" w:rsidTr="001F4EC0">
        <w:trPr>
          <w:cantSplit/>
          <w:tblHeader/>
        </w:trPr>
        <w:tc>
          <w:tcPr>
            <w:tcW w:w="5000" w:type="pct"/>
            <w:gridSpan w:val="2"/>
            <w:shd w:val="clear" w:color="auto" w:fill="auto"/>
          </w:tcPr>
          <w:p w14:paraId="15FC7A69" w14:textId="77777777" w:rsidR="00821962" w:rsidRPr="000C3330" w:rsidRDefault="00821962" w:rsidP="00821962">
            <w:pPr>
              <w:pStyle w:val="TableText"/>
              <w:rPr>
                <w:rStyle w:val="Red"/>
                <w:b/>
                <w:color w:val="000000" w:themeColor="text1"/>
                <w:sz w:val="18"/>
                <w:szCs w:val="18"/>
              </w:rPr>
            </w:pPr>
            <w:r w:rsidRPr="000C3330">
              <w:rPr>
                <w:rStyle w:val="Red"/>
                <w:b/>
                <w:color w:val="000000" w:themeColor="text1"/>
                <w:sz w:val="18"/>
                <w:szCs w:val="18"/>
              </w:rPr>
              <w:t>To be notified within 24 hours of detection</w:t>
            </w:r>
          </w:p>
        </w:tc>
      </w:tr>
      <w:tr w:rsidR="000C3330" w:rsidRPr="000C3330" w14:paraId="0918567E" w14:textId="77777777" w:rsidTr="001F4EC0">
        <w:trPr>
          <w:cantSplit/>
        </w:trPr>
        <w:tc>
          <w:tcPr>
            <w:tcW w:w="1469" w:type="pct"/>
            <w:shd w:val="clear" w:color="auto" w:fill="auto"/>
          </w:tcPr>
          <w:p w14:paraId="5E9F4725"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0C3330" w:rsidRDefault="00821962" w:rsidP="00821962">
            <w:pPr>
              <w:pStyle w:val="TableText"/>
              <w:rPr>
                <w:rStyle w:val="Red"/>
                <w:color w:val="000000" w:themeColor="text1"/>
                <w:sz w:val="18"/>
                <w:szCs w:val="18"/>
              </w:rPr>
            </w:pPr>
          </w:p>
        </w:tc>
      </w:tr>
      <w:tr w:rsidR="000C3330" w:rsidRPr="000C3330" w14:paraId="475C815D" w14:textId="77777777" w:rsidTr="001F4EC0">
        <w:trPr>
          <w:cantSplit/>
        </w:trPr>
        <w:tc>
          <w:tcPr>
            <w:tcW w:w="1469" w:type="pct"/>
            <w:shd w:val="clear" w:color="auto" w:fill="auto"/>
          </w:tcPr>
          <w:p w14:paraId="05BADD5E"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Substances(s) detected</w:t>
            </w:r>
          </w:p>
        </w:tc>
        <w:tc>
          <w:tcPr>
            <w:tcW w:w="3531" w:type="pct"/>
            <w:shd w:val="clear" w:color="auto" w:fill="auto"/>
          </w:tcPr>
          <w:p w14:paraId="6CCB1E76" w14:textId="77777777" w:rsidR="00821962" w:rsidRPr="000C3330" w:rsidRDefault="00821962" w:rsidP="00821962">
            <w:pPr>
              <w:pStyle w:val="TableText"/>
              <w:rPr>
                <w:rStyle w:val="Red"/>
                <w:color w:val="000000" w:themeColor="text1"/>
                <w:sz w:val="18"/>
                <w:szCs w:val="18"/>
              </w:rPr>
            </w:pPr>
          </w:p>
        </w:tc>
      </w:tr>
      <w:tr w:rsidR="000C3330" w:rsidRPr="000C3330" w14:paraId="61E1CF9F" w14:textId="77777777" w:rsidTr="001F4EC0">
        <w:trPr>
          <w:cantSplit/>
        </w:trPr>
        <w:tc>
          <w:tcPr>
            <w:tcW w:w="1469" w:type="pct"/>
            <w:shd w:val="clear" w:color="auto" w:fill="auto"/>
          </w:tcPr>
          <w:p w14:paraId="42DBA739"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Concentrations of substances detected</w:t>
            </w:r>
          </w:p>
        </w:tc>
        <w:tc>
          <w:tcPr>
            <w:tcW w:w="3531" w:type="pct"/>
            <w:shd w:val="clear" w:color="auto" w:fill="auto"/>
          </w:tcPr>
          <w:p w14:paraId="7FAB18C2" w14:textId="77777777" w:rsidR="00821962" w:rsidRPr="000C3330" w:rsidRDefault="00821962" w:rsidP="00821962">
            <w:pPr>
              <w:pStyle w:val="TableText"/>
              <w:rPr>
                <w:rStyle w:val="Red"/>
                <w:color w:val="000000" w:themeColor="text1"/>
                <w:sz w:val="18"/>
                <w:szCs w:val="18"/>
              </w:rPr>
            </w:pPr>
          </w:p>
        </w:tc>
      </w:tr>
      <w:tr w:rsidR="000C3330" w:rsidRPr="000C3330" w14:paraId="234B3846" w14:textId="77777777" w:rsidTr="001F4EC0">
        <w:trPr>
          <w:cantSplit/>
        </w:trPr>
        <w:tc>
          <w:tcPr>
            <w:tcW w:w="1469" w:type="pct"/>
            <w:shd w:val="clear" w:color="auto" w:fill="auto"/>
          </w:tcPr>
          <w:p w14:paraId="2EE6FE6C"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Date of monitoring/sampling</w:t>
            </w:r>
          </w:p>
        </w:tc>
        <w:tc>
          <w:tcPr>
            <w:tcW w:w="3531" w:type="pct"/>
            <w:shd w:val="clear" w:color="auto" w:fill="auto"/>
          </w:tcPr>
          <w:p w14:paraId="6EBB5225" w14:textId="77777777" w:rsidR="00821962" w:rsidRPr="000C3330"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10798836" w:rsidR="00A14270" w:rsidRDefault="00A14270">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4A45F21A" w:rsidR="00821962" w:rsidRPr="00FE40B4" w:rsidRDefault="00821962" w:rsidP="00CD1173">
      <w:pPr>
        <w:spacing w:before="120"/>
        <w:ind w:left="567"/>
        <w:rPr>
          <w:rFonts w:ascii="Arial" w:hAnsi="Arial" w:cs="Arial"/>
          <w:sz w:val="18"/>
          <w:szCs w:val="18"/>
        </w:rPr>
      </w:pPr>
      <w:r w:rsidRPr="002E0744">
        <w:rPr>
          <w:rStyle w:val="Red"/>
          <w:rFonts w:ascii="Arial" w:hAnsi="Arial" w:cs="Arial"/>
          <w:color w:val="000000" w:themeColor="text1"/>
          <w:sz w:val="18"/>
          <w:szCs w:val="18"/>
        </w:rPr>
        <w:t>For the activity</w:t>
      </w:r>
      <w:r w:rsidR="002E0744" w:rsidRPr="002E0744">
        <w:rPr>
          <w:rStyle w:val="Red"/>
          <w:rFonts w:ascii="Arial" w:hAnsi="Arial" w:cs="Arial"/>
          <w:color w:val="000000" w:themeColor="text1"/>
          <w:sz w:val="18"/>
          <w:szCs w:val="18"/>
        </w:rPr>
        <w:t xml:space="preserve"> </w:t>
      </w:r>
      <w:r w:rsidRPr="002E0744">
        <w:rPr>
          <w:rStyle w:val="Red"/>
          <w:rFonts w:ascii="Arial" w:hAnsi="Arial" w:cs="Arial"/>
          <w:color w:val="000000" w:themeColor="text1"/>
          <w:sz w:val="18"/>
          <w:szCs w:val="18"/>
        </w:rPr>
        <w:t>(A1) referenced in schedule 1, table S1.1</w:t>
      </w:r>
      <w:r w:rsidRPr="002E0744">
        <w:rPr>
          <w:rFonts w:ascii="Arial" w:hAnsi="Arial" w:cs="Arial"/>
          <w:color w:val="000000" w:themeColor="text1"/>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62D2B869"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FD48BD" w:rsidRPr="00FD48BD">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777777"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Pr="00FE40B4">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24 hour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event</w:t>
      </w:r>
      <w:proofErr w:type="gramEnd"/>
      <w:r w:rsidRPr="00FE40B4">
        <w:rPr>
          <w:rFonts w:ascii="Arial" w:hAnsi="Arial" w:cs="Arial"/>
          <w:sz w:val="18"/>
          <w:szCs w:val="18"/>
        </w:rPr>
        <w:t xml:space="preserve"> recorder" a recorder which records the start time and  end time of individual overflow events.</w:t>
      </w:r>
    </w:p>
    <w:p w14:paraId="2C9C2F69" w14:textId="0D2DFE1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conditions 2.</w:t>
      </w:r>
      <w:r w:rsidR="00FD48BD">
        <w:rPr>
          <w:rFonts w:ascii="Arial" w:hAnsi="Arial" w:cs="Arial"/>
          <w:sz w:val="18"/>
          <w:szCs w:val="18"/>
        </w:rPr>
        <w:t>3.2</w:t>
      </w:r>
      <w:r w:rsidRPr="00FE40B4">
        <w:rPr>
          <w:rFonts w:ascii="Arial" w:hAnsi="Arial" w:cs="Arial"/>
          <w:sz w:val="18"/>
          <w:szCs w:val="18"/>
        </w:rPr>
        <w:t xml:space="preserve"> and 3.1.</w:t>
      </w:r>
      <w:r w:rsidR="00FD48BD">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0DFC3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F015BA" w:rsidRPr="00F015BA">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77B1A43A"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FD48BD" w:rsidRPr="00FD48BD">
        <w:rPr>
          <w:rFonts w:ascii="Arial" w:hAnsi="Arial" w:cs="Arial"/>
          <w:sz w:val="18"/>
          <w:szCs w:val="18"/>
          <w:vertAlign w:val="superscript"/>
        </w:rPr>
        <w:t>st</w:t>
      </w:r>
      <w:r w:rsidR="00FD48BD">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April, 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July or 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3F498340" w:rsidR="00A60AC7" w:rsidRPr="00B9412E"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w:t>
      </w:r>
      <w:r w:rsidRPr="00B9412E">
        <w:rPr>
          <w:rFonts w:ascii="Arial" w:hAnsi="Arial" w:cs="Arial"/>
          <w:iCs/>
          <w:color w:val="000000" w:themeColor="text1"/>
          <w:sz w:val="18"/>
          <w:szCs w:val="18"/>
        </w:rPr>
        <w:t xml:space="preserve">ned by the operator. Allowances for time delays in flow response through the WwTW are </w:t>
      </w:r>
      <w:proofErr w:type="gramStart"/>
      <w:r w:rsidRPr="00B9412E">
        <w:rPr>
          <w:rFonts w:ascii="Arial" w:hAnsi="Arial" w:cs="Arial"/>
          <w:iCs/>
          <w:color w:val="000000" w:themeColor="text1"/>
          <w:sz w:val="18"/>
          <w:szCs w:val="18"/>
        </w:rPr>
        <w:t>taken into account</w:t>
      </w:r>
      <w:proofErr w:type="gramEnd"/>
      <w:r w:rsidRPr="00B9412E">
        <w:rPr>
          <w:rFonts w:ascii="Arial" w:hAnsi="Arial" w:cs="Arial"/>
          <w:iCs/>
          <w:color w:val="000000" w:themeColor="text1"/>
          <w:sz w:val="18"/>
          <w:szCs w:val="18"/>
        </w:rPr>
        <w:t xml:space="preserve"> by condition 3.1.</w:t>
      </w:r>
      <w:r w:rsidR="00B9412E" w:rsidRPr="00B9412E">
        <w:rPr>
          <w:rFonts w:ascii="Arial" w:hAnsi="Arial" w:cs="Arial"/>
          <w:iCs/>
          <w:color w:val="000000" w:themeColor="text1"/>
          <w:sz w:val="18"/>
          <w:szCs w:val="18"/>
        </w:rPr>
        <w:t>6</w:t>
      </w:r>
      <w:r w:rsidR="00B9412E">
        <w:rPr>
          <w:rFonts w:ascii="Arial" w:hAnsi="Arial" w:cs="Arial"/>
          <w:iCs/>
          <w:color w:val="000000" w:themeColor="text1"/>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2AA37CF" w:rsidR="002B4F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December.</w:t>
      </w:r>
    </w:p>
    <w:p w14:paraId="3C458164" w14:textId="77777777" w:rsidR="002B4FB4" w:rsidRDefault="002B4FB4">
      <w:pPr>
        <w:rPr>
          <w:rFonts w:ascii="Arial" w:hAnsi="Arial" w:cs="Arial"/>
          <w:sz w:val="18"/>
          <w:szCs w:val="18"/>
        </w:rPr>
      </w:pPr>
      <w:r>
        <w:rPr>
          <w:rFonts w:ascii="Arial" w:hAnsi="Arial" w:cs="Arial"/>
          <w:sz w:val="18"/>
          <w:szCs w:val="18"/>
        </w:rPr>
        <w:br w:type="page"/>
      </w:r>
    </w:p>
    <w:p w14:paraId="204B8288" w14:textId="7319FB65" w:rsidR="00821962" w:rsidRPr="00796C48" w:rsidRDefault="00793B01" w:rsidP="00CD1173">
      <w:pPr>
        <w:pStyle w:val="Heading1"/>
        <w:spacing w:before="0" w:after="400"/>
        <w:ind w:left="567"/>
        <w:rPr>
          <w:sz w:val="36"/>
        </w:rPr>
      </w:pPr>
      <w:r w:rsidRPr="00793B01">
        <w:rPr>
          <w:rFonts w:ascii="Calibri" w:eastAsia="Calibri" w:hAnsi="Calibri"/>
          <w:noProof/>
          <w:sz w:val="22"/>
          <w:szCs w:val="22"/>
          <w:u w:val="single"/>
        </w:rPr>
        <w:lastRenderedPageBreak/>
        <w:drawing>
          <wp:anchor distT="0" distB="0" distL="114300" distR="114300" simplePos="0" relativeHeight="251673088" behindDoc="0" locked="0" layoutInCell="1" allowOverlap="1" wp14:anchorId="6BAA6FBA" wp14:editId="24165E35">
            <wp:simplePos x="0" y="0"/>
            <wp:positionH relativeFrom="column">
              <wp:posOffset>-390525</wp:posOffset>
            </wp:positionH>
            <wp:positionV relativeFrom="paragraph">
              <wp:posOffset>430530</wp:posOffset>
            </wp:positionV>
            <wp:extent cx="6541770" cy="3766820"/>
            <wp:effectExtent l="0" t="0" r="0" b="5080"/>
            <wp:wrapTight wrapText="bothSides">
              <wp:wrapPolygon edited="0">
                <wp:start x="0" y="0"/>
                <wp:lineTo x="0" y="21520"/>
                <wp:lineTo x="21512" y="21520"/>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41770" cy="37668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7526A02" w14:textId="21B3358C" w:rsidR="00821962" w:rsidRPr="00CF50EF" w:rsidRDefault="00821962" w:rsidP="004873FB">
      <w:pPr>
        <w:spacing w:after="160" w:line="259" w:lineRule="auto"/>
        <w:rPr>
          <w:rFonts w:ascii="Calibri" w:eastAsia="Calibri" w:hAnsi="Calibri"/>
          <w:b/>
          <w:sz w:val="22"/>
          <w:szCs w:val="22"/>
          <w:u w:val="single"/>
        </w:rPr>
      </w:pP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861E6" w14:textId="77777777" w:rsidR="00CB3F7A" w:rsidRDefault="00CB3F7A">
      <w:r>
        <w:separator/>
      </w:r>
    </w:p>
  </w:endnote>
  <w:endnote w:type="continuationSeparator" w:id="0">
    <w:p w14:paraId="50377DF3" w14:textId="77777777" w:rsidR="00CB3F7A" w:rsidRDefault="00CB3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A95AD" w14:textId="77777777" w:rsidR="009D45FC" w:rsidRPr="002F5CE4" w:rsidRDefault="009D45FC" w:rsidP="0092141F">
    <w:pPr>
      <w:tabs>
        <w:tab w:val="center" w:pos="3828"/>
        <w:tab w:val="right" w:pos="7938"/>
      </w:tabs>
      <w:ind w:left="-567"/>
      <w:jc w:val="both"/>
      <w:rPr>
        <w:rFonts w:ascii="Arial" w:hAnsi="Arial"/>
        <w:color w:val="000000" w:themeColor="text1"/>
        <w:sz w:val="18"/>
        <w:szCs w:val="18"/>
      </w:rPr>
    </w:pPr>
    <w:r w:rsidRPr="004C6C5B">
      <w:rPr>
        <w:rFonts w:ascii="Arial" w:hAnsi="Arial"/>
        <w:sz w:val="18"/>
        <w:szCs w:val="18"/>
      </w:rPr>
      <w:t xml:space="preserve">Variation </w:t>
    </w:r>
    <w:r w:rsidRPr="004C6C5B">
      <w:rPr>
        <w:rFonts w:ascii="Arial" w:hAnsi="Arial"/>
        <w:color w:val="000000"/>
        <w:sz w:val="18"/>
        <w:szCs w:val="18"/>
      </w:rPr>
      <w:t>a</w:t>
    </w:r>
    <w:r w:rsidRPr="002F5CE4">
      <w:rPr>
        <w:rFonts w:ascii="Arial" w:hAnsi="Arial"/>
        <w:color w:val="000000" w:themeColor="text1"/>
        <w:sz w:val="18"/>
        <w:szCs w:val="18"/>
      </w:rPr>
      <w:t>nd consolidation</w:t>
    </w:r>
  </w:p>
  <w:p w14:paraId="072CCBE4" w14:textId="420F768A" w:rsidR="009D45FC" w:rsidRPr="004C6C5B" w:rsidRDefault="009D45FC" w:rsidP="0092141F">
    <w:pPr>
      <w:tabs>
        <w:tab w:val="center" w:pos="3828"/>
        <w:tab w:val="center" w:pos="4536"/>
        <w:tab w:val="right" w:pos="7938"/>
      </w:tabs>
      <w:ind w:left="-567"/>
      <w:jc w:val="both"/>
      <w:rPr>
        <w:rFonts w:ascii="Arial" w:hAnsi="Arial" w:cs="Arial"/>
        <w:sz w:val="18"/>
        <w:szCs w:val="18"/>
      </w:rPr>
    </w:pPr>
    <w:r w:rsidRPr="002F5CE4">
      <w:rPr>
        <w:rFonts w:ascii="Arial" w:hAnsi="Arial"/>
        <w:color w:val="000000" w:themeColor="text1"/>
        <w:sz w:val="18"/>
        <w:szCs w:val="18"/>
      </w:rPr>
      <w:t>application number</w:t>
    </w:r>
    <w:r w:rsidR="00500E54">
      <w:rPr>
        <w:rFonts w:ascii="Arial" w:hAnsi="Arial"/>
        <w:color w:val="000000" w:themeColor="text1"/>
        <w:sz w:val="18"/>
        <w:szCs w:val="18"/>
      </w:rPr>
      <w:t>: PAN-018468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3768B" w14:textId="77777777" w:rsidR="00FB1541" w:rsidRPr="00E51495" w:rsidRDefault="00FB1541" w:rsidP="00FB1541">
    <w:pPr>
      <w:pStyle w:val="Footer"/>
      <w:rPr>
        <w:rFonts w:ascii="Arial" w:hAnsi="Arial" w:cs="Arial"/>
        <w:sz w:val="18"/>
        <w:szCs w:val="18"/>
      </w:rPr>
    </w:pPr>
    <w:r w:rsidRPr="00E51495">
      <w:rPr>
        <w:rFonts w:ascii="Arial" w:hAnsi="Arial" w:cs="Arial"/>
        <w:sz w:val="18"/>
        <w:szCs w:val="18"/>
      </w:rPr>
      <w:tab/>
    </w:r>
  </w:p>
  <w:p w14:paraId="33B770B1" w14:textId="7D398E55" w:rsidR="00FB1541" w:rsidRPr="00E51495" w:rsidRDefault="00FB1541" w:rsidP="00FB1541">
    <w:pPr>
      <w:pStyle w:val="Footer"/>
      <w:rPr>
        <w:rFonts w:ascii="Arial" w:hAnsi="Arial" w:cs="Arial"/>
        <w:sz w:val="18"/>
        <w:szCs w:val="18"/>
      </w:rPr>
    </w:pPr>
    <w:r w:rsidRPr="00E51495">
      <w:rPr>
        <w:rFonts w:ascii="Arial" w:hAnsi="Arial" w:cs="Arial"/>
        <w:sz w:val="18"/>
        <w:szCs w:val="18"/>
      </w:rPr>
      <w:t>Permit number</w:t>
    </w:r>
    <w:r w:rsidR="002F5CE4" w:rsidRPr="00E51495">
      <w:rPr>
        <w:rFonts w:ascii="Arial" w:hAnsi="Arial"/>
        <w:color w:val="FF0000"/>
        <w:sz w:val="18"/>
        <w:szCs w:val="18"/>
      </w:rPr>
      <w:t>:</w:t>
    </w:r>
  </w:p>
  <w:p w14:paraId="1F6AF7A2" w14:textId="6094C8A3" w:rsidR="002B5D5F" w:rsidRPr="00E51495" w:rsidRDefault="003A1664" w:rsidP="00FB1541">
    <w:pPr>
      <w:pStyle w:val="Footer"/>
      <w:rPr>
        <w:sz w:val="18"/>
        <w:szCs w:val="18"/>
      </w:rPr>
    </w:pPr>
    <w:r>
      <w:rPr>
        <w:rFonts w:ascii="Arial" w:hAnsi="Arial" w:cs="Arial"/>
        <w:sz w:val="18"/>
        <w:szCs w:val="18"/>
      </w:rPr>
      <w:t>AG0009101</w:t>
    </w:r>
    <w:r w:rsidR="00FB1541" w:rsidRPr="00E51495">
      <w:rPr>
        <w:rFonts w:ascii="Arial" w:hAnsi="Arial" w:cs="Arial"/>
        <w:sz w:val="18"/>
        <w:szCs w:val="18"/>
      </w:rPr>
      <w:tab/>
      <w:t xml:space="preserve">                </w:t>
    </w:r>
    <w:r w:rsidR="007C1549" w:rsidRPr="00E51495">
      <w:rPr>
        <w:rFonts w:ascii="Arial" w:hAnsi="Arial" w:cs="Arial"/>
        <w:sz w:val="18"/>
        <w:szCs w:val="18"/>
      </w:rPr>
      <w:t xml:space="preserve">Page </w:t>
    </w:r>
    <w:r w:rsidR="007C1549" w:rsidRPr="00E51495">
      <w:rPr>
        <w:rFonts w:ascii="Arial" w:hAnsi="Arial" w:cs="Arial"/>
        <w:bCs/>
        <w:sz w:val="18"/>
        <w:szCs w:val="18"/>
      </w:rPr>
      <w:fldChar w:fldCharType="begin"/>
    </w:r>
    <w:r w:rsidR="007C1549" w:rsidRPr="00E51495">
      <w:rPr>
        <w:rFonts w:ascii="Arial" w:hAnsi="Arial" w:cs="Arial"/>
        <w:bCs/>
        <w:sz w:val="18"/>
        <w:szCs w:val="18"/>
      </w:rPr>
      <w:instrText xml:space="preserve"> PAGE </w:instrText>
    </w:r>
    <w:r w:rsidR="007C1549" w:rsidRPr="00E51495">
      <w:rPr>
        <w:rFonts w:ascii="Arial" w:hAnsi="Arial" w:cs="Arial"/>
        <w:bCs/>
        <w:sz w:val="18"/>
        <w:szCs w:val="18"/>
      </w:rPr>
      <w:fldChar w:fldCharType="separate"/>
    </w:r>
    <w:r w:rsidR="007C1549" w:rsidRPr="00E51495">
      <w:rPr>
        <w:rFonts w:ascii="Arial" w:hAnsi="Arial" w:cs="Arial"/>
        <w:bCs/>
        <w:noProof/>
        <w:sz w:val="18"/>
        <w:szCs w:val="18"/>
      </w:rPr>
      <w:t>2</w:t>
    </w:r>
    <w:r w:rsidR="007C1549" w:rsidRPr="00E51495">
      <w:rPr>
        <w:rFonts w:ascii="Arial" w:hAnsi="Arial" w:cs="Arial"/>
        <w:bCs/>
        <w:sz w:val="18"/>
        <w:szCs w:val="18"/>
      </w:rPr>
      <w:fldChar w:fldCharType="end"/>
    </w:r>
    <w:r w:rsidR="007C1549" w:rsidRPr="00E51495">
      <w:rPr>
        <w:rFonts w:ascii="Arial" w:hAnsi="Arial" w:cs="Arial"/>
        <w:sz w:val="18"/>
        <w:szCs w:val="18"/>
      </w:rPr>
      <w:t xml:space="preserve"> of </w:t>
    </w:r>
    <w:r w:rsidR="00527653" w:rsidRPr="00E51495">
      <w:rPr>
        <w:rFonts w:ascii="Arial" w:hAnsi="Arial" w:cs="Arial"/>
        <w:sz w:val="18"/>
        <w:szCs w:val="18"/>
      </w:rPr>
      <w:fldChar w:fldCharType="begin"/>
    </w:r>
    <w:r w:rsidR="00527653" w:rsidRPr="00E51495">
      <w:rPr>
        <w:rFonts w:ascii="Arial" w:hAnsi="Arial" w:cs="Arial"/>
        <w:sz w:val="18"/>
        <w:szCs w:val="18"/>
      </w:rPr>
      <w:instrText xml:space="preserve"> SECTIONPAGES  \* Arabic  \* MERGEFORMAT </w:instrText>
    </w:r>
    <w:r w:rsidR="00527653" w:rsidRPr="00E51495">
      <w:rPr>
        <w:rFonts w:ascii="Arial" w:hAnsi="Arial" w:cs="Arial"/>
        <w:sz w:val="18"/>
        <w:szCs w:val="18"/>
      </w:rPr>
      <w:fldChar w:fldCharType="separate"/>
    </w:r>
    <w:r>
      <w:rPr>
        <w:rFonts w:ascii="Arial" w:hAnsi="Arial" w:cs="Arial"/>
        <w:noProof/>
        <w:sz w:val="18"/>
        <w:szCs w:val="18"/>
      </w:rPr>
      <w:t>28</w:t>
    </w:r>
    <w:r w:rsidR="00527653" w:rsidRPr="00E51495">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221D2" w14:textId="77777777" w:rsidR="00CB3F7A" w:rsidRDefault="00CB3F7A">
      <w:r>
        <w:separator/>
      </w:r>
    </w:p>
  </w:footnote>
  <w:footnote w:type="continuationSeparator" w:id="0">
    <w:p w14:paraId="67B8EAC3" w14:textId="77777777" w:rsidR="00CB3F7A" w:rsidRDefault="00CB3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45F431EE"/>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sz w:val="18"/>
        <w:szCs w:val="18"/>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BB02AF7A"/>
    <w:styleLink w:val="EANumBullets1"/>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106"/>
        </w:tabs>
        <w:ind w:left="1106"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lvlOverride w:ilvl="0">
      <w:lvl w:ilvl="0">
        <w:numFmt w:val="decimal"/>
        <w:lvlText w:val=""/>
        <w:lvlJc w:val="left"/>
      </w:lvl>
    </w:lvlOverride>
  </w:num>
  <w:num w:numId="2">
    <w:abstractNumId w:val="6"/>
    <w:lvlOverride w:ilvl="0">
      <w:lvl w:ilvl="0">
        <w:numFmt w:val="decimal"/>
        <w:lvlText w:val=""/>
        <w:lvlJc w:val="left"/>
      </w:lvl>
    </w:lvlOverride>
    <w:lvlOverride w:ilvl="1">
      <w:lvl w:ilvl="1">
        <w:start w:val="1"/>
        <w:numFmt w:val="decimal"/>
        <w:lvlText w:val="%1.%2"/>
        <w:lvlJc w:val="left"/>
        <w:pPr>
          <w:tabs>
            <w:tab w:val="num" w:pos="680"/>
          </w:tabs>
          <w:ind w:left="680" w:hanging="680"/>
        </w:pPr>
        <w:rPr>
          <w:rFonts w:hint="default"/>
          <w:sz w:val="28"/>
          <w:szCs w:val="28"/>
        </w:rPr>
      </w:lvl>
    </w:lvlOverride>
    <w:lvlOverride w:ilvl="2">
      <w:lvl w:ilvl="2">
        <w:start w:val="1"/>
        <w:numFmt w:val="decimal"/>
        <w:lvlText w:val="%1.%2.%3"/>
        <w:lvlJc w:val="left"/>
        <w:pPr>
          <w:tabs>
            <w:tab w:val="num" w:pos="1106"/>
          </w:tabs>
          <w:ind w:left="1106" w:hanging="680"/>
        </w:pPr>
        <w:rPr>
          <w:rFonts w:hint="default"/>
          <w:sz w:val="18"/>
          <w:szCs w:val="18"/>
        </w:rPr>
      </w:lvl>
    </w:lvlOverride>
  </w:num>
  <w:num w:numId="3">
    <w:abstractNumId w:val="8"/>
  </w:num>
  <w:num w:numId="4">
    <w:abstractNumId w:val="3"/>
  </w:num>
  <w:num w:numId="5">
    <w:abstractNumId w:val="4"/>
  </w:num>
  <w:num w:numId="6">
    <w:abstractNumId w:val="0"/>
  </w:num>
  <w:num w:numId="7">
    <w:abstractNumId w:val="9"/>
  </w:num>
  <w:num w:numId="8">
    <w:abstractNumId w:val="1"/>
  </w:num>
  <w:num w:numId="9">
    <w:abstractNumId w:val="6"/>
  </w:num>
  <w:num w:numId="10">
    <w:abstractNumId w:val="4"/>
  </w:num>
  <w:num w:numId="11">
    <w:abstractNumId w:val="6"/>
  </w:num>
  <w:num w:numId="12">
    <w:abstractNumId w:val="7"/>
  </w:num>
  <w:num w:numId="13">
    <w:abstractNumId w:val="5"/>
  </w:num>
  <w:num w:numId="14">
    <w:abstractNumId w:val="2"/>
  </w:num>
  <w:num w:numId="15">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F10"/>
    <w:rsid w:val="00001CB1"/>
    <w:rsid w:val="0000309E"/>
    <w:rsid w:val="000053C0"/>
    <w:rsid w:val="00010875"/>
    <w:rsid w:val="00015073"/>
    <w:rsid w:val="000274FE"/>
    <w:rsid w:val="00033507"/>
    <w:rsid w:val="00037728"/>
    <w:rsid w:val="0004344E"/>
    <w:rsid w:val="00044E10"/>
    <w:rsid w:val="00045012"/>
    <w:rsid w:val="00050869"/>
    <w:rsid w:val="00051053"/>
    <w:rsid w:val="0005210B"/>
    <w:rsid w:val="00053627"/>
    <w:rsid w:val="00053D17"/>
    <w:rsid w:val="0006072A"/>
    <w:rsid w:val="000633E5"/>
    <w:rsid w:val="0006520B"/>
    <w:rsid w:val="0006689A"/>
    <w:rsid w:val="00070B01"/>
    <w:rsid w:val="000917B4"/>
    <w:rsid w:val="00092FCF"/>
    <w:rsid w:val="000933C8"/>
    <w:rsid w:val="000961C4"/>
    <w:rsid w:val="00096D9F"/>
    <w:rsid w:val="000A4069"/>
    <w:rsid w:val="000A4AF0"/>
    <w:rsid w:val="000B4BA1"/>
    <w:rsid w:val="000B57A2"/>
    <w:rsid w:val="000C3304"/>
    <w:rsid w:val="000C3330"/>
    <w:rsid w:val="000C64A7"/>
    <w:rsid w:val="000C7D09"/>
    <w:rsid w:val="000D0661"/>
    <w:rsid w:val="000D0B36"/>
    <w:rsid w:val="000D6B16"/>
    <w:rsid w:val="000E0F53"/>
    <w:rsid w:val="001001E2"/>
    <w:rsid w:val="0010272E"/>
    <w:rsid w:val="001038EE"/>
    <w:rsid w:val="00104FCB"/>
    <w:rsid w:val="00105142"/>
    <w:rsid w:val="0010580B"/>
    <w:rsid w:val="00112221"/>
    <w:rsid w:val="0011273F"/>
    <w:rsid w:val="00117092"/>
    <w:rsid w:val="00123AE1"/>
    <w:rsid w:val="00127720"/>
    <w:rsid w:val="001329CE"/>
    <w:rsid w:val="0013782D"/>
    <w:rsid w:val="00137860"/>
    <w:rsid w:val="00142414"/>
    <w:rsid w:val="00143733"/>
    <w:rsid w:val="001447B2"/>
    <w:rsid w:val="00144EA9"/>
    <w:rsid w:val="00151891"/>
    <w:rsid w:val="001566BD"/>
    <w:rsid w:val="00157B09"/>
    <w:rsid w:val="0016656D"/>
    <w:rsid w:val="00167FFA"/>
    <w:rsid w:val="00173BC2"/>
    <w:rsid w:val="00175702"/>
    <w:rsid w:val="00175A9A"/>
    <w:rsid w:val="00175B8E"/>
    <w:rsid w:val="00176C04"/>
    <w:rsid w:val="0018468B"/>
    <w:rsid w:val="001855D4"/>
    <w:rsid w:val="001A02B4"/>
    <w:rsid w:val="001A6C95"/>
    <w:rsid w:val="001B25E6"/>
    <w:rsid w:val="001B5FBC"/>
    <w:rsid w:val="001B6005"/>
    <w:rsid w:val="001C284C"/>
    <w:rsid w:val="001C4703"/>
    <w:rsid w:val="001C529E"/>
    <w:rsid w:val="001C6254"/>
    <w:rsid w:val="001D0333"/>
    <w:rsid w:val="001D3E8F"/>
    <w:rsid w:val="001E3644"/>
    <w:rsid w:val="001E5855"/>
    <w:rsid w:val="001F11A3"/>
    <w:rsid w:val="001F4EC0"/>
    <w:rsid w:val="001F50FE"/>
    <w:rsid w:val="002017CF"/>
    <w:rsid w:val="00202BA9"/>
    <w:rsid w:val="00212EB7"/>
    <w:rsid w:val="00214F2A"/>
    <w:rsid w:val="00215208"/>
    <w:rsid w:val="0021613B"/>
    <w:rsid w:val="0023456E"/>
    <w:rsid w:val="00240E13"/>
    <w:rsid w:val="0024356E"/>
    <w:rsid w:val="00245B21"/>
    <w:rsid w:val="0024782C"/>
    <w:rsid w:val="00247AC5"/>
    <w:rsid w:val="00252101"/>
    <w:rsid w:val="00265EAB"/>
    <w:rsid w:val="002725A1"/>
    <w:rsid w:val="00273EDB"/>
    <w:rsid w:val="0027720E"/>
    <w:rsid w:val="0027754F"/>
    <w:rsid w:val="0028277D"/>
    <w:rsid w:val="002857A0"/>
    <w:rsid w:val="0029201A"/>
    <w:rsid w:val="0029272D"/>
    <w:rsid w:val="00293459"/>
    <w:rsid w:val="00297337"/>
    <w:rsid w:val="002A57D2"/>
    <w:rsid w:val="002B344C"/>
    <w:rsid w:val="002B3F38"/>
    <w:rsid w:val="002B45D1"/>
    <w:rsid w:val="002B4FB4"/>
    <w:rsid w:val="002B5D5F"/>
    <w:rsid w:val="002B5F40"/>
    <w:rsid w:val="002C25F9"/>
    <w:rsid w:val="002C4456"/>
    <w:rsid w:val="002C4E46"/>
    <w:rsid w:val="002E0744"/>
    <w:rsid w:val="002F273F"/>
    <w:rsid w:val="002F5CE4"/>
    <w:rsid w:val="002F7CD0"/>
    <w:rsid w:val="003006EA"/>
    <w:rsid w:val="00306791"/>
    <w:rsid w:val="003104F0"/>
    <w:rsid w:val="00311EBB"/>
    <w:rsid w:val="00312383"/>
    <w:rsid w:val="00323E9F"/>
    <w:rsid w:val="00325FF2"/>
    <w:rsid w:val="00331482"/>
    <w:rsid w:val="00331C24"/>
    <w:rsid w:val="003370AB"/>
    <w:rsid w:val="003425F8"/>
    <w:rsid w:val="00351FC9"/>
    <w:rsid w:val="003539AF"/>
    <w:rsid w:val="00361C65"/>
    <w:rsid w:val="00362E32"/>
    <w:rsid w:val="00367A15"/>
    <w:rsid w:val="00377090"/>
    <w:rsid w:val="003842F1"/>
    <w:rsid w:val="00385ED6"/>
    <w:rsid w:val="00385F36"/>
    <w:rsid w:val="003860E5"/>
    <w:rsid w:val="00386171"/>
    <w:rsid w:val="003912AE"/>
    <w:rsid w:val="00394F8F"/>
    <w:rsid w:val="0039599B"/>
    <w:rsid w:val="003A06EE"/>
    <w:rsid w:val="003A0E2A"/>
    <w:rsid w:val="003A1664"/>
    <w:rsid w:val="003A46DD"/>
    <w:rsid w:val="003B114A"/>
    <w:rsid w:val="003B28B2"/>
    <w:rsid w:val="003B3025"/>
    <w:rsid w:val="003B5F22"/>
    <w:rsid w:val="003B780E"/>
    <w:rsid w:val="003C3C68"/>
    <w:rsid w:val="003D03CE"/>
    <w:rsid w:val="003D6400"/>
    <w:rsid w:val="003E7B9F"/>
    <w:rsid w:val="003F2D1E"/>
    <w:rsid w:val="003F4B9B"/>
    <w:rsid w:val="003F5F45"/>
    <w:rsid w:val="003F7A6C"/>
    <w:rsid w:val="004051A1"/>
    <w:rsid w:val="0041050D"/>
    <w:rsid w:val="00412A9F"/>
    <w:rsid w:val="00413374"/>
    <w:rsid w:val="00414334"/>
    <w:rsid w:val="004157B7"/>
    <w:rsid w:val="00420953"/>
    <w:rsid w:val="00435A2B"/>
    <w:rsid w:val="0043657D"/>
    <w:rsid w:val="00444CDC"/>
    <w:rsid w:val="004473A2"/>
    <w:rsid w:val="00452DD5"/>
    <w:rsid w:val="004547EA"/>
    <w:rsid w:val="00455681"/>
    <w:rsid w:val="004570B2"/>
    <w:rsid w:val="00461776"/>
    <w:rsid w:val="00464B17"/>
    <w:rsid w:val="00470FBE"/>
    <w:rsid w:val="004770F0"/>
    <w:rsid w:val="004854BB"/>
    <w:rsid w:val="00486E1B"/>
    <w:rsid w:val="004873FB"/>
    <w:rsid w:val="00492EA8"/>
    <w:rsid w:val="00493E33"/>
    <w:rsid w:val="00494307"/>
    <w:rsid w:val="00496934"/>
    <w:rsid w:val="00496F69"/>
    <w:rsid w:val="004A3186"/>
    <w:rsid w:val="004A4BC6"/>
    <w:rsid w:val="004A5FBC"/>
    <w:rsid w:val="004B0D41"/>
    <w:rsid w:val="004B2037"/>
    <w:rsid w:val="004C4B5A"/>
    <w:rsid w:val="004D0784"/>
    <w:rsid w:val="004D4AE7"/>
    <w:rsid w:val="004D6018"/>
    <w:rsid w:val="004D7529"/>
    <w:rsid w:val="004E3F21"/>
    <w:rsid w:val="004E4834"/>
    <w:rsid w:val="004E75D7"/>
    <w:rsid w:val="004E7E00"/>
    <w:rsid w:val="004F05BF"/>
    <w:rsid w:val="004F0D6D"/>
    <w:rsid w:val="004F3173"/>
    <w:rsid w:val="00500E54"/>
    <w:rsid w:val="00502E5E"/>
    <w:rsid w:val="005074C4"/>
    <w:rsid w:val="00515E17"/>
    <w:rsid w:val="00523F49"/>
    <w:rsid w:val="0052516B"/>
    <w:rsid w:val="00527423"/>
    <w:rsid w:val="00527653"/>
    <w:rsid w:val="00534713"/>
    <w:rsid w:val="00534C4C"/>
    <w:rsid w:val="005368C1"/>
    <w:rsid w:val="0056307E"/>
    <w:rsid w:val="00572190"/>
    <w:rsid w:val="00572718"/>
    <w:rsid w:val="005728DC"/>
    <w:rsid w:val="005767E3"/>
    <w:rsid w:val="0057696D"/>
    <w:rsid w:val="00585F88"/>
    <w:rsid w:val="00595A19"/>
    <w:rsid w:val="00596214"/>
    <w:rsid w:val="00596813"/>
    <w:rsid w:val="00597064"/>
    <w:rsid w:val="005B15C8"/>
    <w:rsid w:val="005B6AFB"/>
    <w:rsid w:val="005B73A2"/>
    <w:rsid w:val="005C11EA"/>
    <w:rsid w:val="005C3A28"/>
    <w:rsid w:val="005C56BE"/>
    <w:rsid w:val="005C7A7F"/>
    <w:rsid w:val="005D2F25"/>
    <w:rsid w:val="005E0DE6"/>
    <w:rsid w:val="005E2C18"/>
    <w:rsid w:val="005E3C99"/>
    <w:rsid w:val="005E55B6"/>
    <w:rsid w:val="005E5FF1"/>
    <w:rsid w:val="005F5D72"/>
    <w:rsid w:val="006036F2"/>
    <w:rsid w:val="00605738"/>
    <w:rsid w:val="00617CF8"/>
    <w:rsid w:val="00621012"/>
    <w:rsid w:val="00637793"/>
    <w:rsid w:val="0064377F"/>
    <w:rsid w:val="00643A32"/>
    <w:rsid w:val="00646362"/>
    <w:rsid w:val="00655446"/>
    <w:rsid w:val="006653C4"/>
    <w:rsid w:val="0067542B"/>
    <w:rsid w:val="00675541"/>
    <w:rsid w:val="0067698D"/>
    <w:rsid w:val="006834D9"/>
    <w:rsid w:val="006863C7"/>
    <w:rsid w:val="00692529"/>
    <w:rsid w:val="00695ED0"/>
    <w:rsid w:val="006971B0"/>
    <w:rsid w:val="006A07E0"/>
    <w:rsid w:val="006A0D80"/>
    <w:rsid w:val="006B3AB2"/>
    <w:rsid w:val="006C144F"/>
    <w:rsid w:val="006C6EA9"/>
    <w:rsid w:val="006D06AD"/>
    <w:rsid w:val="006D06D9"/>
    <w:rsid w:val="006D2EBE"/>
    <w:rsid w:val="006D3C00"/>
    <w:rsid w:val="006D7C1E"/>
    <w:rsid w:val="006E1C64"/>
    <w:rsid w:val="006E592F"/>
    <w:rsid w:val="006F2B2A"/>
    <w:rsid w:val="006F375F"/>
    <w:rsid w:val="00713D81"/>
    <w:rsid w:val="00717300"/>
    <w:rsid w:val="0072070B"/>
    <w:rsid w:val="00722B81"/>
    <w:rsid w:val="007246CC"/>
    <w:rsid w:val="007251B2"/>
    <w:rsid w:val="0072623D"/>
    <w:rsid w:val="007264B2"/>
    <w:rsid w:val="007338D3"/>
    <w:rsid w:val="0073786A"/>
    <w:rsid w:val="0074219E"/>
    <w:rsid w:val="00742596"/>
    <w:rsid w:val="0074276B"/>
    <w:rsid w:val="00742E8E"/>
    <w:rsid w:val="007475F4"/>
    <w:rsid w:val="00752C00"/>
    <w:rsid w:val="00756E40"/>
    <w:rsid w:val="007600B5"/>
    <w:rsid w:val="0076226A"/>
    <w:rsid w:val="0076354E"/>
    <w:rsid w:val="007655A1"/>
    <w:rsid w:val="007766B0"/>
    <w:rsid w:val="00780CC6"/>
    <w:rsid w:val="0078668B"/>
    <w:rsid w:val="00793B01"/>
    <w:rsid w:val="00796C48"/>
    <w:rsid w:val="00797902"/>
    <w:rsid w:val="00797F00"/>
    <w:rsid w:val="007A1658"/>
    <w:rsid w:val="007A2B33"/>
    <w:rsid w:val="007A3858"/>
    <w:rsid w:val="007A513C"/>
    <w:rsid w:val="007B0FAF"/>
    <w:rsid w:val="007B6177"/>
    <w:rsid w:val="007C0A80"/>
    <w:rsid w:val="007C1549"/>
    <w:rsid w:val="007C1CB6"/>
    <w:rsid w:val="007C2ABF"/>
    <w:rsid w:val="007C3441"/>
    <w:rsid w:val="007C69AE"/>
    <w:rsid w:val="007C6B2A"/>
    <w:rsid w:val="007D7E5A"/>
    <w:rsid w:val="007E2FF4"/>
    <w:rsid w:val="007E3427"/>
    <w:rsid w:val="007E52AD"/>
    <w:rsid w:val="007E76A5"/>
    <w:rsid w:val="007F408A"/>
    <w:rsid w:val="007F7A29"/>
    <w:rsid w:val="008006A4"/>
    <w:rsid w:val="00805CB3"/>
    <w:rsid w:val="00815AE7"/>
    <w:rsid w:val="00816DEC"/>
    <w:rsid w:val="00821962"/>
    <w:rsid w:val="008229C3"/>
    <w:rsid w:val="008255E1"/>
    <w:rsid w:val="008321E6"/>
    <w:rsid w:val="00832458"/>
    <w:rsid w:val="00836687"/>
    <w:rsid w:val="00837B7B"/>
    <w:rsid w:val="00842F1D"/>
    <w:rsid w:val="00845DC3"/>
    <w:rsid w:val="00850177"/>
    <w:rsid w:val="00850E7A"/>
    <w:rsid w:val="0085189A"/>
    <w:rsid w:val="0085190D"/>
    <w:rsid w:val="00861561"/>
    <w:rsid w:val="00864445"/>
    <w:rsid w:val="008679AD"/>
    <w:rsid w:val="00885CD7"/>
    <w:rsid w:val="008872C9"/>
    <w:rsid w:val="00887B18"/>
    <w:rsid w:val="008A08E9"/>
    <w:rsid w:val="008A0FB5"/>
    <w:rsid w:val="008A3F55"/>
    <w:rsid w:val="008A5976"/>
    <w:rsid w:val="008A79F2"/>
    <w:rsid w:val="008B0FAD"/>
    <w:rsid w:val="008B32CD"/>
    <w:rsid w:val="008B7058"/>
    <w:rsid w:val="008C02A7"/>
    <w:rsid w:val="008C1BB6"/>
    <w:rsid w:val="008C471F"/>
    <w:rsid w:val="008C4DB7"/>
    <w:rsid w:val="008C571B"/>
    <w:rsid w:val="008C6B7D"/>
    <w:rsid w:val="008D5F71"/>
    <w:rsid w:val="008E05C9"/>
    <w:rsid w:val="008E2C8F"/>
    <w:rsid w:val="008E76A1"/>
    <w:rsid w:val="008F0548"/>
    <w:rsid w:val="008F10AF"/>
    <w:rsid w:val="008F5E5A"/>
    <w:rsid w:val="00900539"/>
    <w:rsid w:val="0090270F"/>
    <w:rsid w:val="00905E5E"/>
    <w:rsid w:val="009068CE"/>
    <w:rsid w:val="009106E8"/>
    <w:rsid w:val="009143CB"/>
    <w:rsid w:val="00921064"/>
    <w:rsid w:val="0092141F"/>
    <w:rsid w:val="0093046D"/>
    <w:rsid w:val="009341A5"/>
    <w:rsid w:val="00942105"/>
    <w:rsid w:val="00944B58"/>
    <w:rsid w:val="00950D58"/>
    <w:rsid w:val="009522DE"/>
    <w:rsid w:val="00952C06"/>
    <w:rsid w:val="00952FC8"/>
    <w:rsid w:val="00954A99"/>
    <w:rsid w:val="009561D3"/>
    <w:rsid w:val="009564BE"/>
    <w:rsid w:val="00956EC7"/>
    <w:rsid w:val="00957249"/>
    <w:rsid w:val="00962C1E"/>
    <w:rsid w:val="00962DF2"/>
    <w:rsid w:val="00962F3C"/>
    <w:rsid w:val="00973180"/>
    <w:rsid w:val="00977071"/>
    <w:rsid w:val="00977C81"/>
    <w:rsid w:val="00986336"/>
    <w:rsid w:val="00991682"/>
    <w:rsid w:val="00993889"/>
    <w:rsid w:val="009949ED"/>
    <w:rsid w:val="009A36B5"/>
    <w:rsid w:val="009B2F10"/>
    <w:rsid w:val="009C1315"/>
    <w:rsid w:val="009C1773"/>
    <w:rsid w:val="009C1D21"/>
    <w:rsid w:val="009C28CB"/>
    <w:rsid w:val="009C5571"/>
    <w:rsid w:val="009D45FC"/>
    <w:rsid w:val="009D5F6A"/>
    <w:rsid w:val="009E1FE3"/>
    <w:rsid w:val="009E2E6C"/>
    <w:rsid w:val="009F12AB"/>
    <w:rsid w:val="009F1A92"/>
    <w:rsid w:val="009F3266"/>
    <w:rsid w:val="009F5997"/>
    <w:rsid w:val="00A024CA"/>
    <w:rsid w:val="00A04A30"/>
    <w:rsid w:val="00A11F4E"/>
    <w:rsid w:val="00A14270"/>
    <w:rsid w:val="00A20254"/>
    <w:rsid w:val="00A24F75"/>
    <w:rsid w:val="00A25406"/>
    <w:rsid w:val="00A30739"/>
    <w:rsid w:val="00A36CF7"/>
    <w:rsid w:val="00A40593"/>
    <w:rsid w:val="00A445C6"/>
    <w:rsid w:val="00A467B6"/>
    <w:rsid w:val="00A47A52"/>
    <w:rsid w:val="00A54B58"/>
    <w:rsid w:val="00A60AC7"/>
    <w:rsid w:val="00A708DD"/>
    <w:rsid w:val="00A76D30"/>
    <w:rsid w:val="00A80488"/>
    <w:rsid w:val="00A83F3D"/>
    <w:rsid w:val="00A915E6"/>
    <w:rsid w:val="00A92C20"/>
    <w:rsid w:val="00A977E9"/>
    <w:rsid w:val="00AA3F55"/>
    <w:rsid w:val="00AA61DE"/>
    <w:rsid w:val="00AB1E8F"/>
    <w:rsid w:val="00AB4127"/>
    <w:rsid w:val="00AB4AE1"/>
    <w:rsid w:val="00AB574C"/>
    <w:rsid w:val="00AB7557"/>
    <w:rsid w:val="00AC103A"/>
    <w:rsid w:val="00AC1AB4"/>
    <w:rsid w:val="00AC41E4"/>
    <w:rsid w:val="00AD4185"/>
    <w:rsid w:val="00AD4C68"/>
    <w:rsid w:val="00AD6162"/>
    <w:rsid w:val="00AE2DBB"/>
    <w:rsid w:val="00AE64EF"/>
    <w:rsid w:val="00AF0676"/>
    <w:rsid w:val="00AF06AD"/>
    <w:rsid w:val="00AF08C3"/>
    <w:rsid w:val="00AF4BBB"/>
    <w:rsid w:val="00AF6446"/>
    <w:rsid w:val="00AF7E50"/>
    <w:rsid w:val="00B06517"/>
    <w:rsid w:val="00B13CB3"/>
    <w:rsid w:val="00B163FB"/>
    <w:rsid w:val="00B1680D"/>
    <w:rsid w:val="00B1698F"/>
    <w:rsid w:val="00B2095D"/>
    <w:rsid w:val="00B20A3D"/>
    <w:rsid w:val="00B22243"/>
    <w:rsid w:val="00B23168"/>
    <w:rsid w:val="00B237E2"/>
    <w:rsid w:val="00B24424"/>
    <w:rsid w:val="00B252B0"/>
    <w:rsid w:val="00B36107"/>
    <w:rsid w:val="00B369E8"/>
    <w:rsid w:val="00B409F8"/>
    <w:rsid w:val="00B42247"/>
    <w:rsid w:val="00B428E7"/>
    <w:rsid w:val="00B42FF9"/>
    <w:rsid w:val="00B430D1"/>
    <w:rsid w:val="00B43890"/>
    <w:rsid w:val="00B52F7D"/>
    <w:rsid w:val="00B67F83"/>
    <w:rsid w:val="00B8200B"/>
    <w:rsid w:val="00B87C4D"/>
    <w:rsid w:val="00B939A8"/>
    <w:rsid w:val="00B9412E"/>
    <w:rsid w:val="00B94E56"/>
    <w:rsid w:val="00BA0A1B"/>
    <w:rsid w:val="00BA110E"/>
    <w:rsid w:val="00BA5708"/>
    <w:rsid w:val="00BA69B1"/>
    <w:rsid w:val="00BB22EC"/>
    <w:rsid w:val="00BB30CE"/>
    <w:rsid w:val="00BB3123"/>
    <w:rsid w:val="00BC314C"/>
    <w:rsid w:val="00BD2511"/>
    <w:rsid w:val="00BD7203"/>
    <w:rsid w:val="00BE0FE9"/>
    <w:rsid w:val="00BE5551"/>
    <w:rsid w:val="00BE5E02"/>
    <w:rsid w:val="00BF2649"/>
    <w:rsid w:val="00BF54F0"/>
    <w:rsid w:val="00BF6B24"/>
    <w:rsid w:val="00C10D16"/>
    <w:rsid w:val="00C17C7E"/>
    <w:rsid w:val="00C25E57"/>
    <w:rsid w:val="00C31D2C"/>
    <w:rsid w:val="00C32FAF"/>
    <w:rsid w:val="00C45B96"/>
    <w:rsid w:val="00C51EBA"/>
    <w:rsid w:val="00C52ACA"/>
    <w:rsid w:val="00C71A90"/>
    <w:rsid w:val="00C77DEA"/>
    <w:rsid w:val="00C8568E"/>
    <w:rsid w:val="00C93940"/>
    <w:rsid w:val="00C94451"/>
    <w:rsid w:val="00C94802"/>
    <w:rsid w:val="00CB289F"/>
    <w:rsid w:val="00CB3F7A"/>
    <w:rsid w:val="00CB6A42"/>
    <w:rsid w:val="00CC7611"/>
    <w:rsid w:val="00CC781D"/>
    <w:rsid w:val="00CD1173"/>
    <w:rsid w:val="00CD7ADB"/>
    <w:rsid w:val="00CE0A4A"/>
    <w:rsid w:val="00CE1DA0"/>
    <w:rsid w:val="00CE57D2"/>
    <w:rsid w:val="00CE7CC3"/>
    <w:rsid w:val="00CF0741"/>
    <w:rsid w:val="00CF368E"/>
    <w:rsid w:val="00D060EA"/>
    <w:rsid w:val="00D11BD4"/>
    <w:rsid w:val="00D2050D"/>
    <w:rsid w:val="00D27BB7"/>
    <w:rsid w:val="00D33C65"/>
    <w:rsid w:val="00D34A86"/>
    <w:rsid w:val="00D366EB"/>
    <w:rsid w:val="00D40BEE"/>
    <w:rsid w:val="00D43DD2"/>
    <w:rsid w:val="00D555F3"/>
    <w:rsid w:val="00D55C1F"/>
    <w:rsid w:val="00D6083F"/>
    <w:rsid w:val="00D63DC1"/>
    <w:rsid w:val="00D67ADE"/>
    <w:rsid w:val="00D7616C"/>
    <w:rsid w:val="00D772F5"/>
    <w:rsid w:val="00D932BD"/>
    <w:rsid w:val="00DA533D"/>
    <w:rsid w:val="00DA7542"/>
    <w:rsid w:val="00DB0590"/>
    <w:rsid w:val="00DB532C"/>
    <w:rsid w:val="00DC1930"/>
    <w:rsid w:val="00DC3165"/>
    <w:rsid w:val="00DC5A47"/>
    <w:rsid w:val="00DC6DF1"/>
    <w:rsid w:val="00DD3D09"/>
    <w:rsid w:val="00DD6C0F"/>
    <w:rsid w:val="00DE1513"/>
    <w:rsid w:val="00DE25C5"/>
    <w:rsid w:val="00DF0FD6"/>
    <w:rsid w:val="00DF16C8"/>
    <w:rsid w:val="00DF21E0"/>
    <w:rsid w:val="00DF5A01"/>
    <w:rsid w:val="00DF6316"/>
    <w:rsid w:val="00DF7A9A"/>
    <w:rsid w:val="00E01182"/>
    <w:rsid w:val="00E01FD9"/>
    <w:rsid w:val="00E02E1E"/>
    <w:rsid w:val="00E0343F"/>
    <w:rsid w:val="00E0544A"/>
    <w:rsid w:val="00E07944"/>
    <w:rsid w:val="00E1036E"/>
    <w:rsid w:val="00E1303A"/>
    <w:rsid w:val="00E277C4"/>
    <w:rsid w:val="00E31ECA"/>
    <w:rsid w:val="00E41750"/>
    <w:rsid w:val="00E453D2"/>
    <w:rsid w:val="00E46168"/>
    <w:rsid w:val="00E4680B"/>
    <w:rsid w:val="00E513D3"/>
    <w:rsid w:val="00E51495"/>
    <w:rsid w:val="00E52D5A"/>
    <w:rsid w:val="00E61407"/>
    <w:rsid w:val="00E64575"/>
    <w:rsid w:val="00E6548C"/>
    <w:rsid w:val="00E7257D"/>
    <w:rsid w:val="00E84C8B"/>
    <w:rsid w:val="00E853D1"/>
    <w:rsid w:val="00E95083"/>
    <w:rsid w:val="00E9577E"/>
    <w:rsid w:val="00EA1F59"/>
    <w:rsid w:val="00EB25CD"/>
    <w:rsid w:val="00EB3404"/>
    <w:rsid w:val="00EB5358"/>
    <w:rsid w:val="00EB5B59"/>
    <w:rsid w:val="00EC0A49"/>
    <w:rsid w:val="00EC4A5D"/>
    <w:rsid w:val="00EC7901"/>
    <w:rsid w:val="00ED3863"/>
    <w:rsid w:val="00ED466D"/>
    <w:rsid w:val="00F012DE"/>
    <w:rsid w:val="00F015BA"/>
    <w:rsid w:val="00F05FC6"/>
    <w:rsid w:val="00F202FE"/>
    <w:rsid w:val="00F22226"/>
    <w:rsid w:val="00F2606C"/>
    <w:rsid w:val="00F26DFE"/>
    <w:rsid w:val="00F340D8"/>
    <w:rsid w:val="00F34E81"/>
    <w:rsid w:val="00F3733D"/>
    <w:rsid w:val="00F41335"/>
    <w:rsid w:val="00F46958"/>
    <w:rsid w:val="00F504C0"/>
    <w:rsid w:val="00F5087D"/>
    <w:rsid w:val="00F54875"/>
    <w:rsid w:val="00F62571"/>
    <w:rsid w:val="00F742D1"/>
    <w:rsid w:val="00F86494"/>
    <w:rsid w:val="00F97866"/>
    <w:rsid w:val="00FB1541"/>
    <w:rsid w:val="00FB2CFC"/>
    <w:rsid w:val="00FB4E43"/>
    <w:rsid w:val="00FC317A"/>
    <w:rsid w:val="00FD01D4"/>
    <w:rsid w:val="00FD08DD"/>
    <w:rsid w:val="00FD14BC"/>
    <w:rsid w:val="00FD1EDF"/>
    <w:rsid w:val="00FD2AF6"/>
    <w:rsid w:val="00FD48BD"/>
    <w:rsid w:val="00FD4CBD"/>
    <w:rsid w:val="00FE092C"/>
    <w:rsid w:val="00FE39C1"/>
    <w:rsid w:val="00FE40B4"/>
    <w:rsid w:val="00FE51ED"/>
    <w:rsid w:val="00FE74DF"/>
    <w:rsid w:val="00FE7C49"/>
    <w:rsid w:val="00FF1715"/>
    <w:rsid w:val="00FF2B50"/>
    <w:rsid w:val="00FF2B97"/>
    <w:rsid w:val="00FF3B98"/>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 w:val="num" w:pos="1673"/>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4"/>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numbering" w:customStyle="1" w:styleId="EANumBullets1">
    <w:name w:val="EA Num Bullets1"/>
    <w:uiPriority w:val="99"/>
    <w:rsid w:val="001E5855"/>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REGU-184-6560308</_dlc_DocId>
    <_dlc_DocIdUrl xmlns="9be56660-2c31-41ef-bc00-23e72f632f2a">
      <Url>https://cyfoethnaturiolcymru.sharepoint.com/teams/Regulatory/Permitting/_layouts/15/DocIdRedir.aspx?ID=REGU-184-6560308</Url>
      <Description>REGU-184-6560308</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Cowbridge Wastewater Treatment Works</Site_x0020_Name>
    <Internal_x002f_External xmlns="859f7ad6-93f6-4205-b62b-a17f28acbbac">Outgoing document</Internal_x002f_External>
    <Post_x0020_code xmlns="859f7ad6-93f6-4205-b62b-a17f28acbbac">CF71 7HY</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2023-04-25T23:00:00+00:00</Document_x0020_Date>
    <Facility_x0020_Address xmlns="859f7ad6-93f6-4205-b62b-a17f28acbbac">Lake Farm, St Athan Road, Cowbridge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7DDBF6-B3FB-4865-BCE1-4245A17D9235}"/>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b67299c9-1600-4d20-976e-ea8f199d05b8"/>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33</Pages>
  <Words>8059</Words>
  <Characters>45937</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53889</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(26/04/2023)</dc:title>
  <dc:subject/>
  <dc:creator>Dulson, Emma</dc:creator>
  <cp:keywords>233 08 SD69, 233-08-SD69, 23308SD69</cp:keywords>
  <dc:description>233_08_SD69, version 3_x000d_
Issue date: 06/001/2011</dc:description>
  <cp:lastModifiedBy>emma.dulson</cp:lastModifiedBy>
  <cp:revision>15</cp:revision>
  <dcterms:created xsi:type="dcterms:W3CDTF">2023-01-30T16:15:00Z</dcterms:created>
  <dcterms:modified xsi:type="dcterms:W3CDTF">2023-04-25T17:45:00Z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5bd2ba46-41d5-488c-b268-6fbc6ddce647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