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70016"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58DE8F87" w14:textId="77777777" w:rsidR="006D1424" w:rsidRDefault="006D1424" w:rsidP="00DF16C8">
      <w:pPr>
        <w:pStyle w:val="coverTitle"/>
        <w:ind w:left="142"/>
        <w:rPr>
          <w:rFonts w:cs="Arial"/>
        </w:rPr>
      </w:pPr>
    </w:p>
    <w:p w14:paraId="0B1BC723" w14:textId="471DAF65"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4C78EB">
      <w:pPr>
        <w:pStyle w:val="coverLicenceHolder"/>
        <w:pBdr>
          <w:top w:val="single" w:sz="4" w:space="25" w:color="auto"/>
        </w:pBdr>
        <w:ind w:left="3544"/>
        <w:rPr>
          <w:sz w:val="22"/>
          <w:szCs w:val="22"/>
        </w:rPr>
      </w:pPr>
      <w:r w:rsidRPr="00CE57D2">
        <w:rPr>
          <w:sz w:val="22"/>
          <w:szCs w:val="22"/>
        </w:rPr>
        <w:t>Dŵr Cymru Cyfyngedig</w:t>
      </w:r>
    </w:p>
    <w:p w14:paraId="1D57689A" w14:textId="77777777" w:rsidR="005B73A2" w:rsidRPr="00167FFA" w:rsidRDefault="005B73A2" w:rsidP="004C78EB">
      <w:pPr>
        <w:pStyle w:val="coverLicenceHolder"/>
        <w:pBdr>
          <w:top w:val="single" w:sz="4" w:space="25" w:color="auto"/>
        </w:pBdr>
        <w:ind w:left="3544"/>
        <w:rPr>
          <w:color w:val="FF0000"/>
          <w:sz w:val="22"/>
          <w:szCs w:val="22"/>
        </w:rPr>
      </w:pPr>
    </w:p>
    <w:p w14:paraId="3D54993D" w14:textId="4CAED21F" w:rsidR="005B73A2" w:rsidRPr="00613971" w:rsidRDefault="00717300" w:rsidP="004C78EB">
      <w:pPr>
        <w:pStyle w:val="coverLicenceHolder"/>
        <w:pBdr>
          <w:top w:val="single" w:sz="4" w:space="25" w:color="auto"/>
        </w:pBdr>
        <w:ind w:left="3544"/>
        <w:rPr>
          <w:color w:val="000000" w:themeColor="text1"/>
          <w:sz w:val="22"/>
          <w:szCs w:val="22"/>
        </w:rPr>
      </w:pPr>
      <w:r w:rsidRPr="00613971">
        <w:rPr>
          <w:color w:val="000000" w:themeColor="text1"/>
          <w:sz w:val="22"/>
          <w:szCs w:val="22"/>
        </w:rPr>
        <w:fldChar w:fldCharType="begin"/>
      </w:r>
      <w:r w:rsidRPr="00613971">
        <w:rPr>
          <w:color w:val="000000" w:themeColor="text1"/>
          <w:sz w:val="22"/>
          <w:szCs w:val="22"/>
        </w:rPr>
        <w:instrText xml:space="preserve"> MERGEFIELD Site_Name </w:instrText>
      </w:r>
      <w:r w:rsidRPr="00613971">
        <w:rPr>
          <w:color w:val="000000" w:themeColor="text1"/>
          <w:sz w:val="22"/>
          <w:szCs w:val="22"/>
        </w:rPr>
        <w:fldChar w:fldCharType="separate"/>
      </w:r>
      <w:r w:rsidR="004C78EB" w:rsidRPr="00613971">
        <w:rPr>
          <w:noProof/>
          <w:color w:val="000000" w:themeColor="text1"/>
          <w:sz w:val="22"/>
          <w:szCs w:val="22"/>
        </w:rPr>
        <w:t>Llanfaglan Wastewater Treatment Works</w:t>
      </w:r>
      <w:r w:rsidRPr="00613971">
        <w:rPr>
          <w:color w:val="000000" w:themeColor="text1"/>
          <w:sz w:val="22"/>
          <w:szCs w:val="22"/>
        </w:rPr>
        <w:fldChar w:fldCharType="end"/>
      </w:r>
      <w:r w:rsidR="005B73A2" w:rsidRPr="00613971">
        <w:rPr>
          <w:color w:val="000000" w:themeColor="text1"/>
          <w:sz w:val="22"/>
          <w:szCs w:val="22"/>
        </w:rPr>
        <w:t xml:space="preserve"> </w:t>
      </w:r>
    </w:p>
    <w:p w14:paraId="718782F6" w14:textId="21369DBD" w:rsidR="00717300" w:rsidRPr="00613971" w:rsidRDefault="00717300" w:rsidP="004C78EB">
      <w:pPr>
        <w:pStyle w:val="coverLicenceHolder"/>
        <w:pBdr>
          <w:top w:val="single" w:sz="4" w:space="25" w:color="auto"/>
        </w:pBdr>
        <w:ind w:left="3544"/>
        <w:rPr>
          <w:color w:val="000000" w:themeColor="text1"/>
          <w:sz w:val="22"/>
          <w:szCs w:val="22"/>
        </w:rPr>
      </w:pPr>
      <w:r w:rsidRPr="00613971">
        <w:rPr>
          <w:color w:val="000000" w:themeColor="text1"/>
          <w:sz w:val="22"/>
          <w:szCs w:val="22"/>
        </w:rPr>
        <w:fldChar w:fldCharType="begin"/>
      </w:r>
      <w:r w:rsidRPr="00613971">
        <w:rPr>
          <w:color w:val="000000" w:themeColor="text1"/>
          <w:sz w:val="22"/>
          <w:szCs w:val="22"/>
        </w:rPr>
        <w:instrText xml:space="preserve"> MERGEFIELD DSI_ADD2 </w:instrText>
      </w:r>
      <w:r w:rsidRPr="00613971">
        <w:rPr>
          <w:color w:val="000000" w:themeColor="text1"/>
          <w:sz w:val="22"/>
          <w:szCs w:val="22"/>
        </w:rPr>
        <w:fldChar w:fldCharType="separate"/>
      </w:r>
      <w:r w:rsidR="004C78EB" w:rsidRPr="00613971">
        <w:rPr>
          <w:noProof/>
          <w:color w:val="000000" w:themeColor="text1"/>
          <w:sz w:val="22"/>
          <w:szCs w:val="22"/>
        </w:rPr>
        <w:t>Saron Road</w:t>
      </w:r>
      <w:r w:rsidRPr="00613971">
        <w:rPr>
          <w:color w:val="000000" w:themeColor="text1"/>
          <w:sz w:val="22"/>
          <w:szCs w:val="22"/>
        </w:rPr>
        <w:fldChar w:fldCharType="end"/>
      </w:r>
    </w:p>
    <w:p w14:paraId="76B81458" w14:textId="3472FE43" w:rsidR="00717300" w:rsidRPr="00613971" w:rsidRDefault="00717300" w:rsidP="004C78EB">
      <w:pPr>
        <w:pStyle w:val="coverLicenceHolder"/>
        <w:pBdr>
          <w:top w:val="single" w:sz="4" w:space="25" w:color="auto"/>
        </w:pBdr>
        <w:ind w:left="3544"/>
        <w:rPr>
          <w:color w:val="000000" w:themeColor="text1"/>
          <w:sz w:val="22"/>
          <w:szCs w:val="22"/>
        </w:rPr>
      </w:pPr>
      <w:r w:rsidRPr="00613971">
        <w:rPr>
          <w:color w:val="000000" w:themeColor="text1"/>
          <w:sz w:val="22"/>
          <w:szCs w:val="22"/>
        </w:rPr>
        <w:fldChar w:fldCharType="begin"/>
      </w:r>
      <w:r w:rsidRPr="00613971">
        <w:rPr>
          <w:color w:val="000000" w:themeColor="text1"/>
          <w:sz w:val="22"/>
          <w:szCs w:val="22"/>
        </w:rPr>
        <w:instrText xml:space="preserve"> MERGEFIELD DSI_ADD3 </w:instrText>
      </w:r>
      <w:r w:rsidRPr="00613971">
        <w:rPr>
          <w:color w:val="000000" w:themeColor="text1"/>
          <w:sz w:val="22"/>
          <w:szCs w:val="22"/>
        </w:rPr>
        <w:fldChar w:fldCharType="separate"/>
      </w:r>
      <w:r w:rsidR="004C78EB" w:rsidRPr="00613971">
        <w:rPr>
          <w:noProof/>
          <w:color w:val="000000" w:themeColor="text1"/>
          <w:sz w:val="22"/>
          <w:szCs w:val="22"/>
        </w:rPr>
        <w:t>Llanfaglan</w:t>
      </w:r>
      <w:r w:rsidRPr="00613971">
        <w:rPr>
          <w:color w:val="000000" w:themeColor="text1"/>
          <w:sz w:val="22"/>
          <w:szCs w:val="22"/>
        </w:rPr>
        <w:fldChar w:fldCharType="end"/>
      </w:r>
    </w:p>
    <w:p w14:paraId="0EF17346" w14:textId="7E07F9B5" w:rsidR="00717300" w:rsidRPr="00613971" w:rsidRDefault="00717300" w:rsidP="004C78EB">
      <w:pPr>
        <w:pStyle w:val="coverLicenceHolder"/>
        <w:pBdr>
          <w:top w:val="single" w:sz="4" w:space="25" w:color="auto"/>
        </w:pBdr>
        <w:ind w:left="3544"/>
        <w:rPr>
          <w:color w:val="000000" w:themeColor="text1"/>
          <w:sz w:val="22"/>
          <w:szCs w:val="22"/>
        </w:rPr>
      </w:pPr>
      <w:r w:rsidRPr="00613971">
        <w:rPr>
          <w:color w:val="000000" w:themeColor="text1"/>
          <w:sz w:val="22"/>
          <w:szCs w:val="22"/>
        </w:rPr>
        <w:fldChar w:fldCharType="begin"/>
      </w:r>
      <w:r w:rsidRPr="00613971">
        <w:rPr>
          <w:color w:val="000000" w:themeColor="text1"/>
          <w:sz w:val="22"/>
          <w:szCs w:val="22"/>
        </w:rPr>
        <w:instrText xml:space="preserve"> MERGEFIELD DSI_ADD4 </w:instrText>
      </w:r>
      <w:r w:rsidRPr="00613971">
        <w:rPr>
          <w:color w:val="000000" w:themeColor="text1"/>
          <w:sz w:val="22"/>
          <w:szCs w:val="22"/>
        </w:rPr>
        <w:fldChar w:fldCharType="separate"/>
      </w:r>
      <w:r w:rsidR="004C78EB" w:rsidRPr="00613971">
        <w:rPr>
          <w:noProof/>
          <w:color w:val="000000" w:themeColor="text1"/>
          <w:sz w:val="22"/>
          <w:szCs w:val="22"/>
        </w:rPr>
        <w:t>Gwynedd</w:t>
      </w:r>
      <w:r w:rsidRPr="00613971">
        <w:rPr>
          <w:color w:val="000000" w:themeColor="text1"/>
          <w:sz w:val="22"/>
          <w:szCs w:val="22"/>
        </w:rPr>
        <w:fldChar w:fldCharType="end"/>
      </w:r>
    </w:p>
    <w:p w14:paraId="5FE00F48" w14:textId="71AD3BE3" w:rsidR="005B73A2" w:rsidRPr="00613971" w:rsidRDefault="00717300" w:rsidP="004C78EB">
      <w:pPr>
        <w:pStyle w:val="coverLicenceHolder"/>
        <w:pBdr>
          <w:top w:val="single" w:sz="4" w:space="25" w:color="auto"/>
        </w:pBdr>
        <w:ind w:left="3544"/>
        <w:rPr>
          <w:color w:val="000000" w:themeColor="text1"/>
          <w:sz w:val="22"/>
          <w:szCs w:val="22"/>
        </w:rPr>
      </w:pPr>
      <w:r w:rsidRPr="00613971">
        <w:rPr>
          <w:color w:val="000000" w:themeColor="text1"/>
          <w:sz w:val="22"/>
          <w:szCs w:val="22"/>
        </w:rPr>
        <w:fldChar w:fldCharType="begin"/>
      </w:r>
      <w:r w:rsidRPr="00613971">
        <w:rPr>
          <w:color w:val="000000" w:themeColor="text1"/>
          <w:sz w:val="22"/>
          <w:szCs w:val="22"/>
        </w:rPr>
        <w:instrText xml:space="preserve"> MERGEFIELD DSI_POST_CODE </w:instrText>
      </w:r>
      <w:r w:rsidRPr="00613971">
        <w:rPr>
          <w:color w:val="000000" w:themeColor="text1"/>
          <w:sz w:val="22"/>
          <w:szCs w:val="22"/>
        </w:rPr>
        <w:fldChar w:fldCharType="separate"/>
      </w:r>
      <w:r w:rsidR="004C78EB" w:rsidRPr="00613971">
        <w:rPr>
          <w:noProof/>
          <w:color w:val="000000" w:themeColor="text1"/>
          <w:sz w:val="22"/>
          <w:szCs w:val="22"/>
        </w:rPr>
        <w:t>LL54 5RB</w:t>
      </w:r>
      <w:r w:rsidRPr="00613971">
        <w:rPr>
          <w:color w:val="000000" w:themeColor="text1"/>
          <w:sz w:val="22"/>
          <w:szCs w:val="22"/>
        </w:rPr>
        <w:fldChar w:fldCharType="end"/>
      </w:r>
    </w:p>
    <w:p w14:paraId="31B7289B" w14:textId="77777777" w:rsidR="005B73A2" w:rsidRPr="00613971" w:rsidRDefault="005B73A2" w:rsidP="004C78EB">
      <w:pPr>
        <w:pStyle w:val="coverLicenceHolder"/>
        <w:pBdr>
          <w:top w:val="single" w:sz="4" w:space="25" w:color="auto"/>
        </w:pBdr>
        <w:ind w:left="3544"/>
        <w:rPr>
          <w:color w:val="000000" w:themeColor="text1"/>
          <w:sz w:val="22"/>
          <w:szCs w:val="22"/>
        </w:rPr>
      </w:pPr>
    </w:p>
    <w:p w14:paraId="5A9D87EA" w14:textId="77777777" w:rsidR="006D7C1E" w:rsidRPr="00613971" w:rsidRDefault="006D7C1E" w:rsidP="004C78EB">
      <w:pPr>
        <w:pStyle w:val="coverLicenceHolder"/>
        <w:pBdr>
          <w:top w:val="single" w:sz="4" w:space="25" w:color="auto"/>
        </w:pBdr>
        <w:ind w:left="3544"/>
        <w:rPr>
          <w:rFonts w:cs="Arial"/>
          <w:color w:val="000000" w:themeColor="text1"/>
          <w:sz w:val="22"/>
          <w:szCs w:val="22"/>
        </w:rPr>
      </w:pPr>
    </w:p>
    <w:p w14:paraId="68741264" w14:textId="77777777" w:rsidR="003370AB" w:rsidRPr="00613971" w:rsidRDefault="003370AB" w:rsidP="004C78EB">
      <w:pPr>
        <w:pStyle w:val="coverLicenceHolder"/>
        <w:pBdr>
          <w:top w:val="single" w:sz="4" w:space="25" w:color="auto"/>
        </w:pBdr>
        <w:spacing w:before="120" w:line="270" w:lineRule="exact"/>
        <w:ind w:left="3544"/>
        <w:rPr>
          <w:rFonts w:cs="Arial"/>
          <w:color w:val="000000" w:themeColor="text1"/>
          <w:sz w:val="22"/>
          <w:szCs w:val="22"/>
        </w:rPr>
      </w:pPr>
      <w:r w:rsidRPr="00613971">
        <w:rPr>
          <w:rFonts w:cs="Arial"/>
          <w:color w:val="000000" w:themeColor="text1"/>
          <w:sz w:val="22"/>
          <w:szCs w:val="22"/>
        </w:rPr>
        <w:t>Variation</w:t>
      </w:r>
      <w:r w:rsidR="003F2D1E" w:rsidRPr="00613971">
        <w:rPr>
          <w:rFonts w:cs="Arial"/>
          <w:color w:val="000000" w:themeColor="text1"/>
          <w:sz w:val="22"/>
          <w:szCs w:val="22"/>
        </w:rPr>
        <w:t xml:space="preserve"> application </w:t>
      </w:r>
      <w:r w:rsidRPr="00613971">
        <w:rPr>
          <w:rFonts w:cs="Arial"/>
          <w:color w:val="000000" w:themeColor="text1"/>
          <w:sz w:val="22"/>
          <w:szCs w:val="22"/>
        </w:rPr>
        <w:t>number</w:t>
      </w:r>
    </w:p>
    <w:p w14:paraId="47F2863B" w14:textId="2702B428" w:rsidR="003370AB" w:rsidRPr="00613971" w:rsidRDefault="00717300" w:rsidP="004C78EB">
      <w:pPr>
        <w:pStyle w:val="coverLicenceHolder"/>
        <w:pBdr>
          <w:top w:val="single" w:sz="4" w:space="25" w:color="auto"/>
        </w:pBdr>
        <w:spacing w:before="120" w:line="270" w:lineRule="exact"/>
        <w:ind w:left="3544"/>
        <w:rPr>
          <w:rFonts w:cs="Arial"/>
          <w:color w:val="000000" w:themeColor="text1"/>
          <w:sz w:val="22"/>
          <w:szCs w:val="22"/>
        </w:rPr>
      </w:pPr>
      <w:r w:rsidRPr="00613971">
        <w:rPr>
          <w:rFonts w:cs="Arial"/>
          <w:color w:val="000000" w:themeColor="text1"/>
          <w:sz w:val="22"/>
          <w:szCs w:val="22"/>
        </w:rPr>
        <w:fldChar w:fldCharType="begin"/>
      </w:r>
      <w:r w:rsidRPr="00613971">
        <w:rPr>
          <w:rFonts w:cs="Arial"/>
          <w:color w:val="000000" w:themeColor="text1"/>
          <w:sz w:val="22"/>
          <w:szCs w:val="22"/>
        </w:rPr>
        <w:instrText xml:space="preserve"> MERGEFIELD PAN </w:instrText>
      </w:r>
      <w:r w:rsidRPr="00613971">
        <w:rPr>
          <w:rFonts w:cs="Arial"/>
          <w:color w:val="000000" w:themeColor="text1"/>
          <w:sz w:val="22"/>
          <w:szCs w:val="22"/>
        </w:rPr>
        <w:fldChar w:fldCharType="separate"/>
      </w:r>
      <w:r w:rsidR="004C78EB" w:rsidRPr="00613971">
        <w:rPr>
          <w:rFonts w:cs="Arial"/>
          <w:noProof/>
          <w:color w:val="000000" w:themeColor="text1"/>
          <w:sz w:val="22"/>
          <w:szCs w:val="22"/>
        </w:rPr>
        <w:t>PAN-016875</w:t>
      </w:r>
      <w:r w:rsidRPr="00613971">
        <w:rPr>
          <w:rFonts w:cs="Arial"/>
          <w:color w:val="000000" w:themeColor="text1"/>
          <w:sz w:val="22"/>
          <w:szCs w:val="22"/>
        </w:rPr>
        <w:fldChar w:fldCharType="end"/>
      </w:r>
    </w:p>
    <w:p w14:paraId="3E146199" w14:textId="77777777" w:rsidR="00E84C8B" w:rsidRPr="00613971" w:rsidRDefault="004F05BF" w:rsidP="004C78EB">
      <w:pPr>
        <w:pStyle w:val="coverAuthNos"/>
        <w:spacing w:before="480"/>
        <w:ind w:left="3544"/>
        <w:rPr>
          <w:rFonts w:cs="Arial"/>
          <w:color w:val="000000" w:themeColor="text1"/>
          <w:sz w:val="22"/>
          <w:szCs w:val="22"/>
          <w:lang w:val="de-DE"/>
        </w:rPr>
      </w:pPr>
      <w:r w:rsidRPr="00613971">
        <w:rPr>
          <w:rFonts w:cs="Arial"/>
          <w:color w:val="000000" w:themeColor="text1"/>
          <w:sz w:val="22"/>
          <w:szCs w:val="22"/>
          <w:lang w:val="de-DE"/>
        </w:rPr>
        <w:t>P</w:t>
      </w:r>
      <w:r w:rsidR="00E84C8B" w:rsidRPr="00613971">
        <w:rPr>
          <w:rFonts w:cs="Arial"/>
          <w:color w:val="000000" w:themeColor="text1"/>
          <w:sz w:val="22"/>
          <w:szCs w:val="22"/>
          <w:lang w:val="de-DE"/>
        </w:rPr>
        <w:t>ermit number</w:t>
      </w:r>
    </w:p>
    <w:p w14:paraId="2EF0EE18" w14:textId="53AE2F24" w:rsidR="00E84C8B" w:rsidRPr="00613971" w:rsidRDefault="006C214E" w:rsidP="004C78EB">
      <w:pPr>
        <w:pStyle w:val="coverAuthNos"/>
        <w:ind w:left="3544"/>
        <w:rPr>
          <w:rFonts w:cs="Arial"/>
          <w:color w:val="000000" w:themeColor="text1"/>
          <w:sz w:val="22"/>
          <w:szCs w:val="22"/>
          <w:lang w:val="de-DE"/>
        </w:rPr>
      </w:pPr>
      <w:r w:rsidRPr="00613971">
        <w:rPr>
          <w:rFonts w:cs="Arial"/>
          <w:color w:val="000000" w:themeColor="text1"/>
          <w:sz w:val="22"/>
          <w:szCs w:val="22"/>
          <w:lang w:val="de-DE"/>
        </w:rPr>
        <w:fldChar w:fldCharType="begin"/>
      </w:r>
      <w:r w:rsidRPr="00613971">
        <w:rPr>
          <w:rFonts w:cs="Arial"/>
          <w:color w:val="000000" w:themeColor="text1"/>
          <w:sz w:val="22"/>
          <w:szCs w:val="22"/>
          <w:lang w:val="de-DE"/>
        </w:rPr>
        <w:instrText xml:space="preserve"> MERGEFIELD "FE_Permit_Number" </w:instrText>
      </w:r>
      <w:r w:rsidRPr="00613971">
        <w:rPr>
          <w:rFonts w:cs="Arial"/>
          <w:color w:val="000000" w:themeColor="text1"/>
          <w:sz w:val="22"/>
          <w:szCs w:val="22"/>
          <w:lang w:val="de-DE"/>
        </w:rPr>
        <w:fldChar w:fldCharType="separate"/>
      </w:r>
      <w:r w:rsidR="004C78EB" w:rsidRPr="00613971">
        <w:rPr>
          <w:rFonts w:cs="Arial"/>
          <w:noProof/>
          <w:color w:val="000000" w:themeColor="text1"/>
          <w:sz w:val="22"/>
          <w:szCs w:val="22"/>
          <w:lang w:val="de-DE"/>
        </w:rPr>
        <w:t>CG0078101</w:t>
      </w:r>
      <w:r w:rsidRPr="00613971">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71B687C" w:rsidR="00AC41E4" w:rsidRPr="006D1424"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6D1424">
        <w:rPr>
          <w:b/>
          <w:color w:val="000000" w:themeColor="text1"/>
          <w:sz w:val="36"/>
          <w:szCs w:val="36"/>
        </w:rPr>
        <w:lastRenderedPageBreak/>
        <w:fldChar w:fldCharType="begin"/>
      </w:r>
      <w:r w:rsidR="00717300" w:rsidRPr="006D1424">
        <w:rPr>
          <w:b/>
          <w:color w:val="000000" w:themeColor="text1"/>
          <w:sz w:val="36"/>
          <w:szCs w:val="36"/>
        </w:rPr>
        <w:instrText xml:space="preserve"> MERGEFIELD Site_Name </w:instrText>
      </w:r>
      <w:r w:rsidR="00717300" w:rsidRPr="006D1424">
        <w:rPr>
          <w:b/>
          <w:color w:val="000000" w:themeColor="text1"/>
          <w:sz w:val="36"/>
          <w:szCs w:val="36"/>
        </w:rPr>
        <w:fldChar w:fldCharType="separate"/>
      </w:r>
      <w:r w:rsidR="004C78EB" w:rsidRPr="006D1424">
        <w:rPr>
          <w:b/>
          <w:noProof/>
          <w:color w:val="000000" w:themeColor="text1"/>
          <w:sz w:val="36"/>
          <w:szCs w:val="36"/>
        </w:rPr>
        <w:t>Llanfaglan Wastewater Treatment Works</w:t>
      </w:r>
      <w:r w:rsidR="00717300" w:rsidRPr="006D1424">
        <w:rPr>
          <w:b/>
          <w:color w:val="000000" w:themeColor="text1"/>
          <w:sz w:val="36"/>
          <w:szCs w:val="36"/>
        </w:rPr>
        <w:fldChar w:fldCharType="end"/>
      </w:r>
    </w:p>
    <w:p w14:paraId="2E34D8F8" w14:textId="6D3BD331" w:rsidR="003370AB" w:rsidRPr="006D1424" w:rsidRDefault="00AF08C3" w:rsidP="003370AB">
      <w:pPr>
        <w:pStyle w:val="Heading1nonum"/>
        <w:spacing w:before="80" w:after="0" w:line="240" w:lineRule="auto"/>
        <w:jc w:val="center"/>
        <w:rPr>
          <w:color w:val="000000" w:themeColor="text1"/>
          <w:szCs w:val="36"/>
        </w:rPr>
      </w:pPr>
      <w:r w:rsidRPr="006D1424">
        <w:rPr>
          <w:color w:val="000000" w:themeColor="text1"/>
          <w:szCs w:val="36"/>
        </w:rPr>
        <w:t>P</w:t>
      </w:r>
      <w:r w:rsidR="003370AB" w:rsidRPr="006D1424">
        <w:rPr>
          <w:color w:val="000000" w:themeColor="text1"/>
          <w:szCs w:val="36"/>
        </w:rPr>
        <w:t xml:space="preserve">ermit </w:t>
      </w:r>
      <w:r w:rsidR="00BE5E02" w:rsidRPr="006D1424">
        <w:rPr>
          <w:color w:val="000000" w:themeColor="text1"/>
          <w:szCs w:val="36"/>
        </w:rPr>
        <w:t>n</w:t>
      </w:r>
      <w:r w:rsidR="003370AB" w:rsidRPr="006D1424">
        <w:rPr>
          <w:color w:val="000000" w:themeColor="text1"/>
          <w:szCs w:val="36"/>
        </w:rPr>
        <w:t xml:space="preserve">umber </w:t>
      </w:r>
      <w:r w:rsidR="00CC5CC5" w:rsidRPr="006D1424">
        <w:rPr>
          <w:color w:val="000000" w:themeColor="text1"/>
          <w:szCs w:val="36"/>
        </w:rPr>
        <w:fldChar w:fldCharType="begin"/>
      </w:r>
      <w:r w:rsidR="00CC5CC5" w:rsidRPr="006D1424">
        <w:rPr>
          <w:color w:val="000000" w:themeColor="text1"/>
          <w:szCs w:val="36"/>
        </w:rPr>
        <w:instrText xml:space="preserve"> MERGEFIELD FE_Permit_Number </w:instrText>
      </w:r>
      <w:r w:rsidR="00CC5CC5" w:rsidRPr="006D1424">
        <w:rPr>
          <w:color w:val="000000" w:themeColor="text1"/>
          <w:szCs w:val="36"/>
        </w:rPr>
        <w:fldChar w:fldCharType="separate"/>
      </w:r>
      <w:r w:rsidR="004C78EB" w:rsidRPr="006D1424">
        <w:rPr>
          <w:noProof/>
          <w:color w:val="000000" w:themeColor="text1"/>
          <w:szCs w:val="36"/>
        </w:rPr>
        <w:t>CG0078101</w:t>
      </w:r>
      <w:r w:rsidR="00CC5CC5" w:rsidRPr="006D1424">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2206B2F9"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environmental per</w:t>
      </w:r>
      <w:r w:rsidR="008872C9" w:rsidRPr="006D1424">
        <w:rPr>
          <w:rFonts w:cs="Arial"/>
          <w:color w:val="000000" w:themeColor="text1"/>
          <w:sz w:val="22"/>
          <w:szCs w:val="22"/>
        </w:rPr>
        <w:t>mits</w:t>
      </w:r>
      <w:r w:rsidR="00CC5CC5" w:rsidRPr="006D1424">
        <w:rPr>
          <w:rFonts w:cs="Arial"/>
          <w:color w:val="000000" w:themeColor="text1"/>
          <w:sz w:val="22"/>
          <w:szCs w:val="22"/>
        </w:rPr>
        <w:t xml:space="preserve"> </w:t>
      </w:r>
      <w:r w:rsidR="00CC5CC5" w:rsidRPr="006D1424">
        <w:rPr>
          <w:rFonts w:cs="Arial"/>
          <w:color w:val="000000" w:themeColor="text1"/>
          <w:sz w:val="22"/>
          <w:szCs w:val="22"/>
        </w:rPr>
        <w:fldChar w:fldCharType="begin"/>
      </w:r>
      <w:r w:rsidR="00CC5CC5" w:rsidRPr="006D1424">
        <w:rPr>
          <w:rFonts w:cs="Arial"/>
          <w:color w:val="000000" w:themeColor="text1"/>
          <w:sz w:val="22"/>
          <w:szCs w:val="22"/>
        </w:rPr>
        <w:instrText xml:space="preserve"> MERGEFIELD FE_Permit_Number </w:instrText>
      </w:r>
      <w:r w:rsidR="00CC5CC5" w:rsidRPr="006D1424">
        <w:rPr>
          <w:rFonts w:cs="Arial"/>
          <w:color w:val="000000" w:themeColor="text1"/>
          <w:sz w:val="22"/>
          <w:szCs w:val="22"/>
        </w:rPr>
        <w:fldChar w:fldCharType="separate"/>
      </w:r>
      <w:r w:rsidR="004C78EB" w:rsidRPr="006D1424">
        <w:rPr>
          <w:rFonts w:cs="Arial"/>
          <w:noProof/>
          <w:color w:val="000000" w:themeColor="text1"/>
          <w:sz w:val="22"/>
          <w:szCs w:val="22"/>
        </w:rPr>
        <w:t>CG0078101</w:t>
      </w:r>
      <w:r w:rsidR="00CC5CC5" w:rsidRPr="006D1424">
        <w:rPr>
          <w:rFonts w:cs="Arial"/>
          <w:color w:val="000000" w:themeColor="text1"/>
          <w:sz w:val="22"/>
          <w:szCs w:val="22"/>
        </w:rPr>
        <w:fldChar w:fldCharType="end"/>
      </w:r>
      <w:r w:rsidR="008872C9" w:rsidRPr="006D1424">
        <w:rPr>
          <w:rFonts w:cs="Arial"/>
          <w:color w:val="000000" w:themeColor="text1"/>
          <w:sz w:val="22"/>
          <w:szCs w:val="22"/>
        </w:rPr>
        <w:t xml:space="preserve"> and </w:t>
      </w:r>
      <w:r w:rsidR="00CC5CC5" w:rsidRPr="006D1424">
        <w:rPr>
          <w:rFonts w:cs="Arial"/>
          <w:color w:val="000000" w:themeColor="text1"/>
          <w:sz w:val="22"/>
          <w:szCs w:val="22"/>
        </w:rPr>
        <w:fldChar w:fldCharType="begin"/>
      </w:r>
      <w:r w:rsidR="00CC5CC5" w:rsidRPr="006D1424">
        <w:rPr>
          <w:rFonts w:cs="Arial"/>
          <w:color w:val="000000" w:themeColor="text1"/>
          <w:sz w:val="22"/>
          <w:szCs w:val="22"/>
        </w:rPr>
        <w:instrText xml:space="preserve"> MERGEFIELD Storm_Permit_Number </w:instrText>
      </w:r>
      <w:r w:rsidR="00CC5CC5" w:rsidRPr="006D1424">
        <w:rPr>
          <w:rFonts w:cs="Arial"/>
          <w:color w:val="000000" w:themeColor="text1"/>
          <w:sz w:val="22"/>
          <w:szCs w:val="22"/>
        </w:rPr>
        <w:fldChar w:fldCharType="separate"/>
      </w:r>
      <w:r w:rsidR="004C78EB" w:rsidRPr="006D1424">
        <w:rPr>
          <w:rFonts w:cs="Arial"/>
          <w:noProof/>
          <w:color w:val="000000" w:themeColor="text1"/>
          <w:sz w:val="22"/>
          <w:szCs w:val="22"/>
        </w:rPr>
        <w:t>CG0078102</w:t>
      </w:r>
      <w:r w:rsidR="00CC5CC5" w:rsidRPr="006D1424">
        <w:rPr>
          <w:rFonts w:cs="Arial"/>
          <w:color w:val="000000" w:themeColor="text1"/>
          <w:sz w:val="22"/>
          <w:szCs w:val="22"/>
        </w:rPr>
        <w:fldChar w:fldCharType="end"/>
      </w:r>
      <w:r w:rsidR="008872C9" w:rsidRPr="006D1424">
        <w:rPr>
          <w:rFonts w:cs="Arial"/>
          <w:color w:val="000000" w:themeColor="text1"/>
          <w:sz w:val="22"/>
          <w:szCs w:val="22"/>
        </w:rPr>
        <w:t xml:space="preserve"> re</w:t>
      </w:r>
      <w:r w:rsidR="008872C9" w:rsidRPr="00E1303A">
        <w:rPr>
          <w:rFonts w:cs="Arial"/>
          <w:sz w:val="22"/>
          <w:szCs w:val="22"/>
        </w:rPr>
        <w:t>ferred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08758299"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the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part of the National Environment Programme. This permit requires the operator to install</w:t>
      </w:r>
      <w:r w:rsidRPr="008872C9">
        <w:rPr>
          <w:rStyle w:val="Pink"/>
          <w:rFonts w:ascii="Arial" w:hAnsi="Arial" w:cs="Arial"/>
          <w:sz w:val="22"/>
          <w:szCs w:val="22"/>
        </w:rPr>
        <w:t xml:space="preserve"> </w:t>
      </w:r>
      <w:r w:rsidRPr="00896FF0">
        <w:rPr>
          <w:rStyle w:val="Pink"/>
          <w:rFonts w:ascii="Arial" w:hAnsi="Arial" w:cs="Arial"/>
          <w:color w:val="000000" w:themeColor="text1"/>
          <w:sz w:val="22"/>
          <w:szCs w:val="22"/>
        </w:rPr>
        <w:t>overflow operation monitoring into storm storage</w:t>
      </w:r>
      <w:r w:rsidR="00014992" w:rsidRPr="00896FF0">
        <w:rPr>
          <w:rStyle w:val="Pink"/>
          <w:rFonts w:ascii="Arial" w:hAnsi="Arial" w:cs="Arial"/>
          <w:color w:val="000000" w:themeColor="text1"/>
          <w:sz w:val="22"/>
          <w:szCs w:val="22"/>
        </w:rPr>
        <w:t xml:space="preserve">, </w:t>
      </w:r>
      <w:r w:rsidRPr="00896FF0">
        <w:rPr>
          <w:rStyle w:val="Pink"/>
          <w:rFonts w:ascii="Arial" w:hAnsi="Arial" w:cs="Arial"/>
          <w:color w:val="000000" w:themeColor="text1"/>
          <w:sz w:val="22"/>
          <w:szCs w:val="22"/>
        </w:rPr>
        <w:t>MCERTS flow monitoring to record flow passed forward</w:t>
      </w:r>
      <w:r w:rsidR="00614C34" w:rsidRPr="00896FF0">
        <w:rPr>
          <w:rStyle w:val="Pink"/>
          <w:rFonts w:ascii="Arial" w:hAnsi="Arial" w:cs="Arial"/>
          <w:color w:val="000000" w:themeColor="text1"/>
          <w:sz w:val="22"/>
          <w:szCs w:val="22"/>
        </w:rPr>
        <w:t xml:space="preserve"> </w:t>
      </w:r>
      <w:r w:rsidRPr="00896FF0">
        <w:rPr>
          <w:rStyle w:val="Pink"/>
          <w:rFonts w:ascii="Arial" w:hAnsi="Arial" w:cs="Arial"/>
          <w:color w:val="000000" w:themeColor="text1"/>
          <w:sz w:val="22"/>
          <w:szCs w:val="22"/>
        </w:rPr>
        <w:t>and</w:t>
      </w:r>
      <w:r w:rsidR="00614C34" w:rsidRPr="00896FF0">
        <w:rPr>
          <w:rStyle w:val="Pink"/>
          <w:rFonts w:ascii="Arial" w:hAnsi="Arial" w:cs="Arial"/>
          <w:color w:val="000000" w:themeColor="text1"/>
          <w:sz w:val="22"/>
          <w:szCs w:val="22"/>
        </w:rPr>
        <w:t xml:space="preserve"> </w:t>
      </w:r>
      <w:r w:rsidRPr="00896FF0">
        <w:rPr>
          <w:rStyle w:val="Pink"/>
          <w:rFonts w:ascii="Arial" w:hAnsi="Arial" w:cs="Arial"/>
          <w:color w:val="000000" w:themeColor="text1"/>
          <w:sz w:val="22"/>
          <w:szCs w:val="22"/>
        </w:rPr>
        <w:t>discharge operation monitoring on the settled storm discharge.</w:t>
      </w:r>
      <w:r w:rsidRPr="008872C9">
        <w:rPr>
          <w:rStyle w:val="Pink"/>
          <w:rFonts w:ascii="Arial" w:hAnsi="Arial" w:cs="Arial"/>
          <w:sz w:val="22"/>
          <w:szCs w:val="22"/>
        </w:rPr>
        <w:t xml:space="preserve"> </w:t>
      </w:r>
      <w:r w:rsidR="00CE66EA" w:rsidRPr="00CE66EA">
        <w:rPr>
          <w:rStyle w:val="Pink"/>
          <w:rFonts w:ascii="Arial" w:hAnsi="Arial" w:cs="Arial"/>
          <w:color w:val="auto"/>
          <w:sz w:val="22"/>
          <w:szCs w:val="22"/>
        </w:rPr>
        <w:t>Compliance assessment against flow passed forward and overflow operation into storm storage will be carried out for the first full calendar year after both outputs have been claimed and all subsequent calendar years.</w:t>
      </w:r>
    </w:p>
    <w:p w14:paraId="04422EC1" w14:textId="77777777" w:rsidR="008872C9" w:rsidRPr="008872C9" w:rsidRDefault="008872C9" w:rsidP="008872C9">
      <w:pPr>
        <w:pStyle w:val="Draftingnote"/>
        <w:spacing w:before="0"/>
        <w:rPr>
          <w:rFonts w:cs="Arial"/>
          <w:i w:val="0"/>
          <w:color w:val="000000"/>
          <w:sz w:val="22"/>
          <w:szCs w:val="22"/>
        </w:rPr>
      </w:pPr>
    </w:p>
    <w:p w14:paraId="456D422E" w14:textId="407C0433" w:rsidR="00E84C8B" w:rsidRPr="003C3C68" w:rsidRDefault="00605D0A" w:rsidP="00167FFA">
      <w:pPr>
        <w:pStyle w:val="Draftingnote"/>
        <w:spacing w:before="0"/>
        <w:rPr>
          <w:rFonts w:cs="Arial"/>
          <w:i w:val="0"/>
          <w:color w:val="auto"/>
          <w:sz w:val="22"/>
          <w:szCs w:val="22"/>
        </w:rPr>
      </w:pPr>
      <w:r>
        <w:rPr>
          <w:rFonts w:cs="Arial"/>
          <w:i w:val="0"/>
          <w:color w:val="auto"/>
          <w:sz w:val="22"/>
          <w:szCs w:val="22"/>
        </w:rPr>
        <w:t>At the request of DCWW</w:t>
      </w:r>
      <w:r w:rsidR="004B5A4F">
        <w:rPr>
          <w:rFonts w:cs="Arial"/>
          <w:i w:val="0"/>
          <w:color w:val="auto"/>
          <w:sz w:val="22"/>
          <w:szCs w:val="22"/>
        </w:rPr>
        <w:t>, the</w:t>
      </w:r>
      <w:r w:rsidRPr="00605D0A">
        <w:rPr>
          <w:rFonts w:cs="Arial"/>
          <w:i w:val="0"/>
          <w:color w:val="auto"/>
          <w:sz w:val="22"/>
          <w:szCs w:val="22"/>
        </w:rPr>
        <w:t xml:space="preserve"> Total Phosphorus sample method (Reference Period in Table S3.1)</w:t>
      </w:r>
      <w:r w:rsidR="004B5A4F">
        <w:rPr>
          <w:rFonts w:cs="Arial"/>
          <w:i w:val="0"/>
          <w:color w:val="auto"/>
          <w:sz w:val="22"/>
          <w:szCs w:val="22"/>
        </w:rPr>
        <w:t xml:space="preserve"> has been converted</w:t>
      </w:r>
      <w:r w:rsidRPr="00605D0A">
        <w:rPr>
          <w:rFonts w:cs="Arial"/>
          <w:i w:val="0"/>
          <w:color w:val="auto"/>
          <w:sz w:val="22"/>
          <w:szCs w:val="22"/>
        </w:rPr>
        <w:t xml:space="preserve"> from</w:t>
      </w:r>
      <w:r>
        <w:rPr>
          <w:rFonts w:cs="Arial"/>
          <w:i w:val="0"/>
          <w:color w:val="auto"/>
          <w:sz w:val="22"/>
          <w:szCs w:val="22"/>
        </w:rPr>
        <w:t xml:space="preserve"> </w:t>
      </w:r>
      <w:r w:rsidRPr="00605D0A">
        <w:rPr>
          <w:rFonts w:cs="Arial"/>
          <w:i w:val="0"/>
          <w:color w:val="auto"/>
          <w:sz w:val="22"/>
          <w:szCs w:val="22"/>
        </w:rPr>
        <w:t>Instantaneous (</w:t>
      </w:r>
      <w:r w:rsidR="0077590F">
        <w:rPr>
          <w:rFonts w:cs="Arial"/>
          <w:i w:val="0"/>
          <w:color w:val="auto"/>
          <w:sz w:val="22"/>
          <w:szCs w:val="22"/>
        </w:rPr>
        <w:t>S</w:t>
      </w:r>
      <w:r w:rsidRPr="00605D0A">
        <w:rPr>
          <w:rFonts w:cs="Arial"/>
          <w:i w:val="0"/>
          <w:color w:val="auto"/>
          <w:sz w:val="22"/>
          <w:szCs w:val="22"/>
        </w:rPr>
        <w:t>pot Sample) to Composite.</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77777777"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559"/>
        <w:gridCol w:w="3935"/>
      </w:tblGrid>
      <w:tr w:rsidR="00A40593" w:rsidRPr="008016C5" w14:paraId="41BB3CCF" w14:textId="77777777" w:rsidTr="00915380">
        <w:trPr>
          <w:cantSplit/>
        </w:trPr>
        <w:tc>
          <w:tcPr>
            <w:tcW w:w="8046" w:type="dxa"/>
            <w:gridSpan w:val="3"/>
            <w:tcBorders>
              <w:top w:val="nil"/>
              <w:left w:val="nil"/>
              <w:right w:val="nil"/>
            </w:tcBorders>
            <w:shd w:val="clear" w:color="auto" w:fill="000000"/>
          </w:tcPr>
          <w:p w14:paraId="48D22AA8" w14:textId="0BB1FE43"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4C78EB">
              <w:rPr>
                <w:rFonts w:ascii="Arial" w:hAnsi="Arial" w:cs="Arial"/>
                <w:noProof/>
                <w:color w:val="FFFFFF"/>
                <w:sz w:val="22"/>
                <w:szCs w:val="22"/>
              </w:rPr>
              <w:t>CG0078101</w:t>
            </w:r>
            <w:r w:rsidR="00093C7B">
              <w:rPr>
                <w:rFonts w:ascii="Arial" w:hAnsi="Arial" w:cs="Arial"/>
                <w:color w:val="FFFFFF"/>
                <w:sz w:val="22"/>
                <w:szCs w:val="22"/>
              </w:rPr>
              <w:fldChar w:fldCharType="end"/>
            </w:r>
          </w:p>
        </w:tc>
      </w:tr>
      <w:tr w:rsidR="00A40593" w:rsidRPr="008016C5" w14:paraId="6CC51358" w14:textId="77777777" w:rsidTr="00246C6C">
        <w:tc>
          <w:tcPr>
            <w:tcW w:w="2552"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3CB0A51C" w14:textId="77777777" w:rsidTr="00AB3732">
        <w:tc>
          <w:tcPr>
            <w:tcW w:w="2552" w:type="dxa"/>
            <w:tcBorders>
              <w:left w:val="nil"/>
              <w:right w:val="nil"/>
            </w:tcBorders>
            <w:vAlign w:val="center"/>
          </w:tcPr>
          <w:p w14:paraId="5F841B84" w14:textId="70F77A50" w:rsidR="008E2FBF" w:rsidRPr="00AB3732" w:rsidRDefault="008E2FBF"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NRW Initiated variation CG0078</w:t>
            </w:r>
            <w:r w:rsidR="00EF0F4E" w:rsidRPr="00AB3732">
              <w:rPr>
                <w:rFonts w:ascii="Arial" w:hAnsi="Arial" w:cs="Arial"/>
                <w:color w:val="000000" w:themeColor="text1"/>
                <w:sz w:val="22"/>
                <w:szCs w:val="22"/>
              </w:rPr>
              <w:t>101/V001</w:t>
            </w:r>
          </w:p>
        </w:tc>
        <w:tc>
          <w:tcPr>
            <w:tcW w:w="1559" w:type="dxa"/>
            <w:tcBorders>
              <w:left w:val="nil"/>
              <w:right w:val="nil"/>
            </w:tcBorders>
            <w:vAlign w:val="center"/>
          </w:tcPr>
          <w:p w14:paraId="235C6439" w14:textId="77777777" w:rsidR="00A40593" w:rsidRPr="00AB3732" w:rsidRDefault="00A40593"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Duly made</w:t>
            </w:r>
          </w:p>
          <w:p w14:paraId="6A207D3A" w14:textId="3D3FED27" w:rsidR="00EF0F4E" w:rsidRPr="00AB3732" w:rsidRDefault="00EF0F4E"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01/03/2011</w:t>
            </w:r>
          </w:p>
        </w:tc>
        <w:tc>
          <w:tcPr>
            <w:tcW w:w="3935" w:type="dxa"/>
            <w:tcBorders>
              <w:left w:val="nil"/>
              <w:right w:val="nil"/>
            </w:tcBorders>
            <w:vAlign w:val="center"/>
          </w:tcPr>
          <w:p w14:paraId="7B7117F2" w14:textId="252C8088" w:rsidR="00A40593" w:rsidRPr="00AB3732" w:rsidRDefault="00EF0F4E"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 xml:space="preserve">Variation to add </w:t>
            </w:r>
            <w:r w:rsidR="00CD54EA" w:rsidRPr="00AB3732">
              <w:rPr>
                <w:rFonts w:ascii="Arial" w:hAnsi="Arial" w:cs="Arial"/>
                <w:color w:val="000000" w:themeColor="text1"/>
                <w:sz w:val="22"/>
                <w:szCs w:val="22"/>
              </w:rPr>
              <w:t xml:space="preserve">Phosphorus limit following Habitats Directive </w:t>
            </w:r>
            <w:proofErr w:type="spellStart"/>
            <w:r w:rsidR="00CD54EA" w:rsidRPr="00AB3732">
              <w:rPr>
                <w:rFonts w:ascii="Arial" w:hAnsi="Arial" w:cs="Arial"/>
                <w:color w:val="000000" w:themeColor="text1"/>
                <w:sz w:val="22"/>
                <w:szCs w:val="22"/>
              </w:rPr>
              <w:t>RoC</w:t>
            </w:r>
            <w:proofErr w:type="spellEnd"/>
          </w:p>
        </w:tc>
      </w:tr>
      <w:tr w:rsidR="008E2FBF" w:rsidRPr="008016C5" w14:paraId="1FA6F1CC" w14:textId="77777777" w:rsidTr="00AB3732">
        <w:tc>
          <w:tcPr>
            <w:tcW w:w="2552" w:type="dxa"/>
            <w:tcBorders>
              <w:left w:val="nil"/>
              <w:right w:val="nil"/>
            </w:tcBorders>
            <w:vAlign w:val="center"/>
          </w:tcPr>
          <w:p w14:paraId="33450E7E" w14:textId="77D1A7AD" w:rsidR="008E2FBF" w:rsidRPr="00AB3732" w:rsidRDefault="007E715F"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Variation determined</w:t>
            </w:r>
            <w:r w:rsidR="002302E3" w:rsidRPr="00AB3732">
              <w:rPr>
                <w:rFonts w:ascii="Arial" w:hAnsi="Arial" w:cs="Arial"/>
                <w:color w:val="000000" w:themeColor="text1"/>
                <w:sz w:val="22"/>
                <w:szCs w:val="22"/>
              </w:rPr>
              <w:t xml:space="preserve"> CG0078101</w:t>
            </w:r>
          </w:p>
        </w:tc>
        <w:tc>
          <w:tcPr>
            <w:tcW w:w="1559" w:type="dxa"/>
            <w:tcBorders>
              <w:left w:val="nil"/>
              <w:right w:val="nil"/>
            </w:tcBorders>
            <w:vAlign w:val="center"/>
          </w:tcPr>
          <w:p w14:paraId="7B49CDCA" w14:textId="66D81E72" w:rsidR="008E2FBF" w:rsidRPr="00AB3732" w:rsidRDefault="002302E3"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10/05/2011</w:t>
            </w:r>
          </w:p>
        </w:tc>
        <w:tc>
          <w:tcPr>
            <w:tcW w:w="3935" w:type="dxa"/>
            <w:tcBorders>
              <w:left w:val="nil"/>
              <w:right w:val="nil"/>
            </w:tcBorders>
            <w:vAlign w:val="center"/>
          </w:tcPr>
          <w:p w14:paraId="5968AC4D" w14:textId="3212699A" w:rsidR="008E2FBF" w:rsidRPr="00AB3732" w:rsidRDefault="002302E3"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Permit variation issued to Dŵr Cymru Cyfyngedig.</w:t>
            </w:r>
          </w:p>
        </w:tc>
      </w:tr>
      <w:tr w:rsidR="008E2FBF" w:rsidRPr="008016C5" w14:paraId="6CB51154" w14:textId="77777777" w:rsidTr="00AB3732">
        <w:tc>
          <w:tcPr>
            <w:tcW w:w="2552" w:type="dxa"/>
            <w:tcBorders>
              <w:left w:val="nil"/>
              <w:right w:val="nil"/>
            </w:tcBorders>
            <w:vAlign w:val="center"/>
          </w:tcPr>
          <w:p w14:paraId="659615F5" w14:textId="0175D392" w:rsidR="008E2FBF" w:rsidRPr="00AB3732" w:rsidRDefault="00915380"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Application CG0078101/V002 (variation and consolidation)</w:t>
            </w:r>
          </w:p>
        </w:tc>
        <w:tc>
          <w:tcPr>
            <w:tcW w:w="1559" w:type="dxa"/>
            <w:tcBorders>
              <w:left w:val="nil"/>
              <w:right w:val="nil"/>
            </w:tcBorders>
            <w:vAlign w:val="center"/>
          </w:tcPr>
          <w:p w14:paraId="51DEC824" w14:textId="77777777" w:rsidR="008E2FBF" w:rsidRPr="00AB3732" w:rsidRDefault="00271122"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Duly made</w:t>
            </w:r>
          </w:p>
          <w:p w14:paraId="49D53A29" w14:textId="18773ECA" w:rsidR="00271122" w:rsidRPr="00AB3732" w:rsidRDefault="00271122"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06/04/2016</w:t>
            </w:r>
          </w:p>
        </w:tc>
        <w:tc>
          <w:tcPr>
            <w:tcW w:w="3935" w:type="dxa"/>
            <w:tcBorders>
              <w:left w:val="nil"/>
              <w:right w:val="nil"/>
            </w:tcBorders>
            <w:vAlign w:val="center"/>
          </w:tcPr>
          <w:p w14:paraId="14250ECA" w14:textId="01FB792B" w:rsidR="008E2FBF" w:rsidRPr="00AB3732" w:rsidRDefault="00271122"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 xml:space="preserve">Application </w:t>
            </w:r>
            <w:r w:rsidR="006E41ED" w:rsidRPr="00AB3732">
              <w:rPr>
                <w:rFonts w:ascii="Arial" w:hAnsi="Arial" w:cs="Arial"/>
                <w:color w:val="000000" w:themeColor="text1"/>
                <w:sz w:val="22"/>
                <w:szCs w:val="22"/>
              </w:rPr>
              <w:t xml:space="preserve">to vary the Fe dosing limits </w:t>
            </w:r>
            <w:r w:rsidR="008F30E9" w:rsidRPr="00AB3732">
              <w:rPr>
                <w:rFonts w:ascii="Arial" w:hAnsi="Arial" w:cs="Arial"/>
                <w:color w:val="000000" w:themeColor="text1"/>
                <w:sz w:val="22"/>
                <w:szCs w:val="22"/>
              </w:rPr>
              <w:t xml:space="preserve">in line with NRW policy and update the permit </w:t>
            </w:r>
            <w:r w:rsidR="006428D6" w:rsidRPr="00AB3732">
              <w:rPr>
                <w:rFonts w:ascii="Arial" w:hAnsi="Arial" w:cs="Arial"/>
                <w:color w:val="000000" w:themeColor="text1"/>
                <w:sz w:val="22"/>
                <w:szCs w:val="22"/>
              </w:rPr>
              <w:t>to modern conditions.</w:t>
            </w:r>
          </w:p>
        </w:tc>
      </w:tr>
      <w:tr w:rsidR="00A40593" w:rsidRPr="008016C5" w14:paraId="2CB30BAA" w14:textId="77777777" w:rsidTr="00AB3732">
        <w:tc>
          <w:tcPr>
            <w:tcW w:w="2552" w:type="dxa"/>
            <w:tcBorders>
              <w:left w:val="nil"/>
              <w:right w:val="nil"/>
            </w:tcBorders>
            <w:vAlign w:val="center"/>
          </w:tcPr>
          <w:p w14:paraId="2560988E" w14:textId="34AE465F" w:rsidR="00A40593" w:rsidRPr="00AB3732" w:rsidRDefault="006428D6"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Variation determined CG00</w:t>
            </w:r>
            <w:r w:rsidR="00F3316D" w:rsidRPr="00AB3732">
              <w:rPr>
                <w:rFonts w:ascii="Arial" w:hAnsi="Arial" w:cs="Arial"/>
                <w:color w:val="000000" w:themeColor="text1"/>
                <w:sz w:val="22"/>
                <w:szCs w:val="22"/>
              </w:rPr>
              <w:t>78101</w:t>
            </w:r>
          </w:p>
        </w:tc>
        <w:tc>
          <w:tcPr>
            <w:tcW w:w="1559" w:type="dxa"/>
            <w:tcBorders>
              <w:left w:val="nil"/>
              <w:right w:val="nil"/>
            </w:tcBorders>
            <w:vAlign w:val="center"/>
          </w:tcPr>
          <w:p w14:paraId="05C9414D" w14:textId="1F382B74" w:rsidR="00A40593" w:rsidRPr="00AB3732" w:rsidRDefault="008B467A"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29/06/2016</w:t>
            </w:r>
          </w:p>
        </w:tc>
        <w:tc>
          <w:tcPr>
            <w:tcW w:w="3935" w:type="dxa"/>
            <w:tcBorders>
              <w:left w:val="nil"/>
              <w:right w:val="nil"/>
            </w:tcBorders>
            <w:vAlign w:val="center"/>
          </w:tcPr>
          <w:p w14:paraId="14DAE5EA" w14:textId="4713CC7D" w:rsidR="00A40593" w:rsidRPr="00AB3732" w:rsidRDefault="00F3316D"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 xml:space="preserve">Varied and consolidated permit issued in modern </w:t>
            </w:r>
            <w:r w:rsidR="000036E5" w:rsidRPr="00AB3732">
              <w:rPr>
                <w:rFonts w:ascii="Arial" w:hAnsi="Arial" w:cs="Arial"/>
                <w:color w:val="000000" w:themeColor="text1"/>
                <w:sz w:val="22"/>
                <w:szCs w:val="22"/>
              </w:rPr>
              <w:t>condition format.</w:t>
            </w:r>
          </w:p>
        </w:tc>
      </w:tr>
      <w:tr w:rsidR="00A40593" w:rsidRPr="008016C5" w14:paraId="1D783F48" w14:textId="77777777" w:rsidTr="00AB3732">
        <w:tc>
          <w:tcPr>
            <w:tcW w:w="2552" w:type="dxa"/>
            <w:tcBorders>
              <w:left w:val="nil"/>
              <w:right w:val="nil"/>
            </w:tcBorders>
            <w:vAlign w:val="center"/>
          </w:tcPr>
          <w:p w14:paraId="6BD34170" w14:textId="1AA6C5FF" w:rsidR="00A40593" w:rsidRPr="00AB3732" w:rsidRDefault="00A40593"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 xml:space="preserve">Application </w:t>
            </w:r>
            <w:r w:rsidR="00CE57D2" w:rsidRPr="00AB3732">
              <w:rPr>
                <w:rFonts w:ascii="Arial" w:hAnsi="Arial" w:cs="Arial"/>
                <w:color w:val="000000" w:themeColor="text1"/>
                <w:sz w:val="22"/>
                <w:szCs w:val="22"/>
              </w:rPr>
              <w:fldChar w:fldCharType="begin"/>
            </w:r>
            <w:r w:rsidR="00CE57D2" w:rsidRPr="00AB3732">
              <w:rPr>
                <w:rFonts w:ascii="Arial" w:hAnsi="Arial" w:cs="Arial"/>
                <w:color w:val="000000" w:themeColor="text1"/>
                <w:sz w:val="22"/>
                <w:szCs w:val="22"/>
              </w:rPr>
              <w:instrText xml:space="preserve"> MERGEFIELD PAN </w:instrText>
            </w:r>
            <w:r w:rsidR="00CE57D2" w:rsidRPr="00AB3732">
              <w:rPr>
                <w:rFonts w:ascii="Arial" w:hAnsi="Arial" w:cs="Arial"/>
                <w:color w:val="000000" w:themeColor="text1"/>
                <w:sz w:val="22"/>
                <w:szCs w:val="22"/>
              </w:rPr>
              <w:fldChar w:fldCharType="separate"/>
            </w:r>
            <w:r w:rsidR="004C78EB" w:rsidRPr="00AB3732">
              <w:rPr>
                <w:rFonts w:ascii="Arial" w:hAnsi="Arial" w:cs="Arial"/>
                <w:noProof/>
                <w:color w:val="000000" w:themeColor="text1"/>
                <w:sz w:val="22"/>
                <w:szCs w:val="22"/>
              </w:rPr>
              <w:t>PAN-016875</w:t>
            </w:r>
            <w:r w:rsidR="00CE57D2" w:rsidRPr="00AB3732">
              <w:rPr>
                <w:rFonts w:ascii="Arial" w:hAnsi="Arial" w:cs="Arial"/>
                <w:color w:val="000000" w:themeColor="text1"/>
                <w:sz w:val="22"/>
                <w:szCs w:val="22"/>
              </w:rPr>
              <w:fldChar w:fldCharType="end"/>
            </w:r>
          </w:p>
          <w:p w14:paraId="228246DF" w14:textId="77777777" w:rsidR="00A40593" w:rsidRPr="00AB3732" w:rsidRDefault="00A40593"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w:t>
            </w:r>
            <w:r w:rsidR="00CE57D2" w:rsidRPr="00AB3732">
              <w:rPr>
                <w:rFonts w:ascii="Arial" w:hAnsi="Arial" w:cs="Arial"/>
                <w:color w:val="000000" w:themeColor="text1"/>
                <w:sz w:val="22"/>
                <w:szCs w:val="22"/>
              </w:rPr>
              <w:t>Variation</w:t>
            </w:r>
            <w:r w:rsidRPr="00AB3732">
              <w:rPr>
                <w:rFonts w:ascii="Arial" w:hAnsi="Arial" w:cs="Arial"/>
                <w:color w:val="000000" w:themeColor="text1"/>
                <w:sz w:val="22"/>
                <w:szCs w:val="22"/>
              </w:rPr>
              <w:t xml:space="preserve"> and consolidation)</w:t>
            </w:r>
          </w:p>
        </w:tc>
        <w:tc>
          <w:tcPr>
            <w:tcW w:w="1559" w:type="dxa"/>
            <w:tcBorders>
              <w:left w:val="nil"/>
              <w:right w:val="nil"/>
            </w:tcBorders>
            <w:vAlign w:val="center"/>
          </w:tcPr>
          <w:p w14:paraId="7AE5A31D" w14:textId="77777777" w:rsidR="00A40593" w:rsidRPr="00AB3732" w:rsidRDefault="00A40593"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Duly made</w:t>
            </w:r>
          </w:p>
          <w:p w14:paraId="56AF8206" w14:textId="53D6425B" w:rsidR="00A40593" w:rsidRPr="00AB3732" w:rsidRDefault="00096816"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31/01/2022</w:t>
            </w:r>
          </w:p>
        </w:tc>
        <w:tc>
          <w:tcPr>
            <w:tcW w:w="3935" w:type="dxa"/>
            <w:tcBorders>
              <w:left w:val="nil"/>
              <w:right w:val="nil"/>
            </w:tcBorders>
            <w:vAlign w:val="center"/>
          </w:tcPr>
          <w:p w14:paraId="261C0F00" w14:textId="15331E03" w:rsidR="00A40593" w:rsidRPr="00AB3732" w:rsidRDefault="007D7E5A"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Variation of permit initiated under PR19 review programme to incorporate improvements to be delivered under AMP7</w:t>
            </w:r>
            <w:r w:rsidR="00CE57D2" w:rsidRPr="00AB3732">
              <w:rPr>
                <w:rFonts w:ascii="Arial" w:hAnsi="Arial" w:cs="Arial"/>
                <w:color w:val="000000" w:themeColor="text1"/>
                <w:sz w:val="22"/>
                <w:szCs w:val="22"/>
              </w:rPr>
              <w:t>.</w:t>
            </w:r>
            <w:r w:rsidR="00246C6C" w:rsidRPr="00AB3732">
              <w:rPr>
                <w:rFonts w:ascii="Arial" w:hAnsi="Arial" w:cs="Arial"/>
                <w:color w:val="000000" w:themeColor="text1"/>
                <w:sz w:val="22"/>
                <w:szCs w:val="22"/>
              </w:rPr>
              <w:t xml:space="preserve"> Alteration of the Total Phosphorus sample method.</w:t>
            </w:r>
          </w:p>
        </w:tc>
      </w:tr>
      <w:tr w:rsidR="00A40593" w:rsidRPr="008016C5" w14:paraId="151D4571" w14:textId="77777777" w:rsidTr="00AB3732">
        <w:tc>
          <w:tcPr>
            <w:tcW w:w="2552" w:type="dxa"/>
            <w:tcBorders>
              <w:left w:val="nil"/>
              <w:right w:val="nil"/>
            </w:tcBorders>
            <w:vAlign w:val="center"/>
          </w:tcPr>
          <w:p w14:paraId="29205D30" w14:textId="6BD199F3" w:rsidR="00A40593" w:rsidRPr="00AB3732" w:rsidRDefault="00A40593"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 xml:space="preserve">Variation determined </w:t>
            </w:r>
            <w:r w:rsidR="00CC5CC5" w:rsidRPr="00AB3732">
              <w:rPr>
                <w:rFonts w:ascii="Arial" w:hAnsi="Arial" w:cs="Arial"/>
                <w:color w:val="000000" w:themeColor="text1"/>
                <w:sz w:val="22"/>
                <w:szCs w:val="22"/>
              </w:rPr>
              <w:fldChar w:fldCharType="begin"/>
            </w:r>
            <w:r w:rsidR="00CC5CC5" w:rsidRPr="00AB3732">
              <w:rPr>
                <w:rFonts w:ascii="Arial" w:hAnsi="Arial" w:cs="Arial"/>
                <w:color w:val="000000" w:themeColor="text1"/>
                <w:sz w:val="22"/>
                <w:szCs w:val="22"/>
              </w:rPr>
              <w:instrText xml:space="preserve"> MERGEFIELD FE_Permit_Number </w:instrText>
            </w:r>
            <w:r w:rsidR="00CC5CC5" w:rsidRPr="00AB3732">
              <w:rPr>
                <w:rFonts w:ascii="Arial" w:hAnsi="Arial" w:cs="Arial"/>
                <w:color w:val="000000" w:themeColor="text1"/>
                <w:sz w:val="22"/>
                <w:szCs w:val="22"/>
              </w:rPr>
              <w:fldChar w:fldCharType="separate"/>
            </w:r>
            <w:r w:rsidR="004C78EB" w:rsidRPr="00AB3732">
              <w:rPr>
                <w:rFonts w:ascii="Arial" w:hAnsi="Arial" w:cs="Arial"/>
                <w:noProof/>
                <w:color w:val="000000" w:themeColor="text1"/>
                <w:sz w:val="22"/>
                <w:szCs w:val="22"/>
              </w:rPr>
              <w:t>CG0078101</w:t>
            </w:r>
            <w:r w:rsidR="00CC5CC5" w:rsidRPr="00AB3732">
              <w:rPr>
                <w:rFonts w:ascii="Arial" w:hAnsi="Arial" w:cs="Arial"/>
                <w:color w:val="000000" w:themeColor="text1"/>
                <w:sz w:val="22"/>
                <w:szCs w:val="22"/>
              </w:rPr>
              <w:fldChar w:fldCharType="end"/>
            </w:r>
            <w:r w:rsidRPr="00AB3732">
              <w:rPr>
                <w:rFonts w:ascii="Arial" w:hAnsi="Arial" w:cs="Arial"/>
                <w:color w:val="000000" w:themeColor="text1"/>
                <w:sz w:val="22"/>
                <w:szCs w:val="22"/>
              </w:rPr>
              <w:t xml:space="preserve"> </w:t>
            </w:r>
          </w:p>
        </w:tc>
        <w:tc>
          <w:tcPr>
            <w:tcW w:w="1559" w:type="dxa"/>
            <w:tcBorders>
              <w:left w:val="nil"/>
              <w:right w:val="nil"/>
            </w:tcBorders>
            <w:vAlign w:val="center"/>
          </w:tcPr>
          <w:p w14:paraId="59A3BE79" w14:textId="00619CF3" w:rsidR="00A40593" w:rsidRPr="00AB3732" w:rsidRDefault="00AB3732"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26/04/2023</w:t>
            </w:r>
          </w:p>
        </w:tc>
        <w:tc>
          <w:tcPr>
            <w:tcW w:w="3935" w:type="dxa"/>
            <w:tcBorders>
              <w:left w:val="nil"/>
              <w:right w:val="nil"/>
            </w:tcBorders>
            <w:vAlign w:val="center"/>
          </w:tcPr>
          <w:p w14:paraId="79CEFF18" w14:textId="64A0A865" w:rsidR="00A40593" w:rsidRPr="00AB3732" w:rsidRDefault="00A40593"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Varied and consolidated permit issued</w:t>
            </w:r>
            <w:r w:rsidR="00FB2CFC" w:rsidRPr="00AB3732">
              <w:rPr>
                <w:rFonts w:ascii="Arial" w:hAnsi="Arial" w:cs="Arial"/>
                <w:color w:val="000000" w:themeColor="text1"/>
                <w:sz w:val="22"/>
                <w:szCs w:val="22"/>
              </w:rPr>
              <w:t xml:space="preserve"> to Dŵr Cymru Cyfyngedig</w:t>
            </w:r>
            <w:r w:rsidRPr="00AB3732">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943"/>
        <w:gridCol w:w="1418"/>
        <w:gridCol w:w="3685"/>
      </w:tblGrid>
      <w:tr w:rsidR="00E1303A" w:rsidRPr="008016C5" w14:paraId="097C64BF" w14:textId="77777777" w:rsidTr="00A72116">
        <w:trPr>
          <w:cantSplit/>
        </w:trPr>
        <w:tc>
          <w:tcPr>
            <w:tcW w:w="8046" w:type="dxa"/>
            <w:gridSpan w:val="3"/>
            <w:tcBorders>
              <w:top w:val="nil"/>
              <w:left w:val="nil"/>
              <w:right w:val="nil"/>
            </w:tcBorders>
            <w:shd w:val="clear" w:color="auto" w:fill="000000"/>
          </w:tcPr>
          <w:p w14:paraId="050E1D08" w14:textId="276CAEBE"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4C78EB">
              <w:rPr>
                <w:rFonts w:ascii="Arial" w:hAnsi="Arial" w:cs="Arial"/>
                <w:noProof/>
                <w:color w:val="FFFFFF"/>
                <w:sz w:val="22"/>
                <w:szCs w:val="22"/>
              </w:rPr>
              <w:t>CG0078102</w:t>
            </w:r>
            <w:r w:rsidR="00093C7B">
              <w:rPr>
                <w:rFonts w:ascii="Arial" w:hAnsi="Arial" w:cs="Arial"/>
                <w:color w:val="FFFFFF"/>
                <w:sz w:val="22"/>
                <w:szCs w:val="22"/>
              </w:rPr>
              <w:fldChar w:fldCharType="end"/>
            </w:r>
          </w:p>
        </w:tc>
      </w:tr>
      <w:tr w:rsidR="00E1303A" w:rsidRPr="008016C5" w14:paraId="0FC43576" w14:textId="77777777" w:rsidTr="00A72116">
        <w:tc>
          <w:tcPr>
            <w:tcW w:w="2943"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8"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68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A72116" w:rsidRPr="008016C5" w14:paraId="499171AC" w14:textId="77777777" w:rsidTr="00AB3732">
        <w:tc>
          <w:tcPr>
            <w:tcW w:w="2943" w:type="dxa"/>
            <w:tcBorders>
              <w:top w:val="single" w:sz="6" w:space="0" w:color="auto"/>
              <w:left w:val="nil"/>
              <w:bottom w:val="single" w:sz="6" w:space="0" w:color="auto"/>
              <w:right w:val="nil"/>
            </w:tcBorders>
            <w:vAlign w:val="center"/>
          </w:tcPr>
          <w:p w14:paraId="3DB56A35" w14:textId="77777777" w:rsidR="00A72116" w:rsidRPr="00AB3732" w:rsidRDefault="00A72116" w:rsidP="00AB3732">
            <w:pPr>
              <w:pStyle w:val="Tablebody"/>
              <w:spacing w:beforeLines="20" w:before="48" w:afterLines="20" w:after="48" w:line="276" w:lineRule="auto"/>
              <w:rPr>
                <w:rFonts w:ascii="Arial" w:hAnsi="Arial" w:cs="Arial"/>
                <w:color w:val="000000" w:themeColor="text1"/>
                <w:sz w:val="22"/>
                <w:szCs w:val="22"/>
              </w:rPr>
            </w:pPr>
            <w:r w:rsidRPr="00AB3732">
              <w:rPr>
                <w:rFonts w:ascii="Arial" w:hAnsi="Arial" w:cs="Arial"/>
                <w:color w:val="000000" w:themeColor="text1"/>
                <w:sz w:val="22"/>
                <w:szCs w:val="22"/>
              </w:rPr>
              <w:t>Regulator-initiated variation</w:t>
            </w:r>
          </w:p>
          <w:p w14:paraId="406DC6AA" w14:textId="73B858EE" w:rsidR="00A72116" w:rsidRPr="00AB3732" w:rsidRDefault="00A72116"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 xml:space="preserve">Application </w:t>
            </w:r>
            <w:r w:rsidRPr="00AB3732">
              <w:rPr>
                <w:rFonts w:ascii="Arial" w:hAnsi="Arial" w:cs="Arial"/>
                <w:noProof/>
                <w:color w:val="000000" w:themeColor="text1"/>
                <w:sz w:val="22"/>
                <w:szCs w:val="22"/>
              </w:rPr>
              <w:t>PAN-009431</w:t>
            </w:r>
          </w:p>
        </w:tc>
        <w:tc>
          <w:tcPr>
            <w:tcW w:w="1418" w:type="dxa"/>
            <w:tcBorders>
              <w:top w:val="single" w:sz="6" w:space="0" w:color="auto"/>
              <w:left w:val="nil"/>
              <w:bottom w:val="single" w:sz="6" w:space="0" w:color="auto"/>
              <w:right w:val="nil"/>
            </w:tcBorders>
            <w:vAlign w:val="center"/>
          </w:tcPr>
          <w:p w14:paraId="4ED12771" w14:textId="77777777" w:rsidR="00A72116" w:rsidRPr="00AB3732" w:rsidRDefault="00A72116" w:rsidP="00AB3732">
            <w:pPr>
              <w:pStyle w:val="Tablebody"/>
              <w:spacing w:beforeLines="20" w:before="48" w:afterLines="20" w:after="48" w:line="276" w:lineRule="auto"/>
              <w:rPr>
                <w:rFonts w:ascii="Arial" w:hAnsi="Arial" w:cs="Arial"/>
                <w:color w:val="000000" w:themeColor="text1"/>
                <w:sz w:val="22"/>
                <w:szCs w:val="22"/>
              </w:rPr>
            </w:pPr>
            <w:r w:rsidRPr="00AB3732">
              <w:rPr>
                <w:rFonts w:ascii="Arial" w:hAnsi="Arial" w:cs="Arial"/>
                <w:color w:val="000000" w:themeColor="text1"/>
                <w:sz w:val="22"/>
                <w:szCs w:val="22"/>
              </w:rPr>
              <w:t>Duly Made</w:t>
            </w:r>
          </w:p>
          <w:p w14:paraId="04169861" w14:textId="48E2FD1C" w:rsidR="00A72116" w:rsidRPr="00AB3732" w:rsidRDefault="00A72116" w:rsidP="00AB3732">
            <w:pPr>
              <w:pStyle w:val="Tablebody"/>
              <w:spacing w:before="40" w:after="40" w:line="270" w:lineRule="exact"/>
              <w:rPr>
                <w:rFonts w:ascii="Arial" w:hAnsi="Arial" w:cs="Arial"/>
                <w:color w:val="000000" w:themeColor="text1"/>
                <w:sz w:val="22"/>
                <w:szCs w:val="22"/>
              </w:rPr>
            </w:pPr>
            <w:r w:rsidRPr="00AB3732">
              <w:rPr>
                <w:rFonts w:ascii="Arial" w:hAnsi="Arial" w:cs="Arial"/>
                <w:noProof/>
                <w:color w:val="000000" w:themeColor="text1"/>
                <w:sz w:val="22"/>
                <w:szCs w:val="22"/>
              </w:rPr>
              <w:t>01/01/2020</w:t>
            </w:r>
          </w:p>
        </w:tc>
        <w:tc>
          <w:tcPr>
            <w:tcW w:w="3685" w:type="dxa"/>
            <w:tcBorders>
              <w:top w:val="single" w:sz="6" w:space="0" w:color="auto"/>
              <w:left w:val="nil"/>
              <w:bottom w:val="single" w:sz="6" w:space="0" w:color="auto"/>
              <w:right w:val="nil"/>
            </w:tcBorders>
            <w:vAlign w:val="center"/>
          </w:tcPr>
          <w:p w14:paraId="71E06BB8" w14:textId="0878B7BE" w:rsidR="00A72116" w:rsidRPr="00AB3732" w:rsidRDefault="00A72116"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AMP programme EDM variation.</w:t>
            </w:r>
          </w:p>
        </w:tc>
      </w:tr>
      <w:tr w:rsidR="00A72116" w:rsidRPr="008016C5" w14:paraId="58BA8E1A" w14:textId="77777777" w:rsidTr="00AB3732">
        <w:tc>
          <w:tcPr>
            <w:tcW w:w="2943" w:type="dxa"/>
            <w:tcBorders>
              <w:top w:val="single" w:sz="6" w:space="0" w:color="auto"/>
              <w:left w:val="nil"/>
              <w:bottom w:val="single" w:sz="6" w:space="0" w:color="auto"/>
              <w:right w:val="nil"/>
            </w:tcBorders>
            <w:vAlign w:val="center"/>
          </w:tcPr>
          <w:p w14:paraId="6409D079" w14:textId="77777777" w:rsidR="00A72116" w:rsidRPr="00AB3732" w:rsidRDefault="00A72116" w:rsidP="00AB3732">
            <w:pPr>
              <w:pStyle w:val="Tablebody"/>
              <w:spacing w:beforeLines="20" w:before="48" w:afterLines="20" w:after="48" w:line="276" w:lineRule="auto"/>
              <w:rPr>
                <w:rFonts w:ascii="Arial" w:hAnsi="Arial" w:cs="Arial"/>
                <w:color w:val="000000" w:themeColor="text1"/>
                <w:sz w:val="22"/>
                <w:szCs w:val="22"/>
              </w:rPr>
            </w:pPr>
            <w:r w:rsidRPr="00AB3732">
              <w:rPr>
                <w:rFonts w:ascii="Arial" w:hAnsi="Arial" w:cs="Arial"/>
                <w:color w:val="000000" w:themeColor="text1"/>
                <w:sz w:val="22"/>
                <w:szCs w:val="22"/>
              </w:rPr>
              <w:t>Variation Issued</w:t>
            </w:r>
          </w:p>
          <w:p w14:paraId="25D3A296" w14:textId="678F9ADB" w:rsidR="00A72116" w:rsidRPr="00AB3732" w:rsidRDefault="00A72116" w:rsidP="00AB3732">
            <w:pPr>
              <w:pStyle w:val="Tablebody"/>
              <w:spacing w:before="40" w:after="40" w:line="270" w:lineRule="exact"/>
              <w:rPr>
                <w:rFonts w:ascii="Arial" w:hAnsi="Arial" w:cs="Arial"/>
                <w:color w:val="000000" w:themeColor="text1"/>
                <w:sz w:val="22"/>
                <w:szCs w:val="22"/>
              </w:rPr>
            </w:pPr>
            <w:r w:rsidRPr="00AB3732">
              <w:rPr>
                <w:rFonts w:ascii="Arial" w:hAnsi="Arial" w:cs="Arial"/>
                <w:noProof/>
                <w:color w:val="000000" w:themeColor="text1"/>
                <w:sz w:val="22"/>
                <w:szCs w:val="22"/>
              </w:rPr>
              <w:t>CG0078102</w:t>
            </w:r>
          </w:p>
        </w:tc>
        <w:tc>
          <w:tcPr>
            <w:tcW w:w="1418" w:type="dxa"/>
            <w:tcBorders>
              <w:top w:val="single" w:sz="6" w:space="0" w:color="auto"/>
              <w:left w:val="nil"/>
              <w:bottom w:val="single" w:sz="6" w:space="0" w:color="auto"/>
              <w:right w:val="nil"/>
            </w:tcBorders>
            <w:vAlign w:val="center"/>
          </w:tcPr>
          <w:p w14:paraId="431118C1" w14:textId="7E3C1011" w:rsidR="00A72116" w:rsidRPr="00AB3732" w:rsidRDefault="00A72116"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22/06/2020</w:t>
            </w:r>
          </w:p>
        </w:tc>
        <w:tc>
          <w:tcPr>
            <w:tcW w:w="3685" w:type="dxa"/>
            <w:tcBorders>
              <w:top w:val="single" w:sz="6" w:space="0" w:color="auto"/>
              <w:left w:val="nil"/>
              <w:bottom w:val="single" w:sz="6" w:space="0" w:color="auto"/>
              <w:right w:val="nil"/>
            </w:tcBorders>
            <w:vAlign w:val="center"/>
          </w:tcPr>
          <w:p w14:paraId="01EF69CD" w14:textId="218D9D7D" w:rsidR="00A72116" w:rsidRPr="00AB3732" w:rsidRDefault="00A72116"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Varied permit issued to Dŵr Cymru Cyfyngedig.</w:t>
            </w:r>
          </w:p>
        </w:tc>
      </w:tr>
      <w:tr w:rsidR="00E1303A" w:rsidRPr="008016C5" w14:paraId="0BDD6064" w14:textId="77777777" w:rsidTr="00AB3732">
        <w:tc>
          <w:tcPr>
            <w:tcW w:w="2943" w:type="dxa"/>
            <w:tcBorders>
              <w:left w:val="nil"/>
              <w:right w:val="nil"/>
            </w:tcBorders>
            <w:vAlign w:val="center"/>
          </w:tcPr>
          <w:p w14:paraId="432D21D3" w14:textId="151ABD47" w:rsidR="00E1303A" w:rsidRPr="00AB3732" w:rsidRDefault="00E1303A"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 xml:space="preserve">Application </w:t>
            </w:r>
            <w:r w:rsidR="00D555F3" w:rsidRPr="00AB3732">
              <w:rPr>
                <w:rFonts w:ascii="Arial" w:hAnsi="Arial" w:cs="Arial"/>
                <w:color w:val="000000" w:themeColor="text1"/>
                <w:sz w:val="22"/>
                <w:szCs w:val="22"/>
              </w:rPr>
              <w:fldChar w:fldCharType="begin"/>
            </w:r>
            <w:r w:rsidR="00D555F3" w:rsidRPr="00AB3732">
              <w:rPr>
                <w:rFonts w:ascii="Arial" w:hAnsi="Arial" w:cs="Arial"/>
                <w:color w:val="000000" w:themeColor="text1"/>
                <w:sz w:val="22"/>
                <w:szCs w:val="22"/>
              </w:rPr>
              <w:instrText xml:space="preserve"> MERGEFIELD "PAN" </w:instrText>
            </w:r>
            <w:r w:rsidR="00D555F3" w:rsidRPr="00AB3732">
              <w:rPr>
                <w:rFonts w:ascii="Arial" w:hAnsi="Arial" w:cs="Arial"/>
                <w:color w:val="000000" w:themeColor="text1"/>
                <w:sz w:val="22"/>
                <w:szCs w:val="22"/>
              </w:rPr>
              <w:fldChar w:fldCharType="separate"/>
            </w:r>
            <w:r w:rsidR="004C78EB" w:rsidRPr="00AB3732">
              <w:rPr>
                <w:rFonts w:ascii="Arial" w:hAnsi="Arial" w:cs="Arial"/>
                <w:noProof/>
                <w:color w:val="000000" w:themeColor="text1"/>
                <w:sz w:val="22"/>
                <w:szCs w:val="22"/>
              </w:rPr>
              <w:t>PAN-016875</w:t>
            </w:r>
            <w:r w:rsidR="00D555F3" w:rsidRPr="00AB3732">
              <w:rPr>
                <w:rFonts w:ascii="Arial" w:hAnsi="Arial" w:cs="Arial"/>
                <w:color w:val="000000" w:themeColor="text1"/>
                <w:sz w:val="22"/>
                <w:szCs w:val="22"/>
              </w:rPr>
              <w:fldChar w:fldCharType="end"/>
            </w:r>
            <w:r w:rsidR="006F46A9" w:rsidRPr="00AB3732">
              <w:rPr>
                <w:rFonts w:ascii="Arial" w:hAnsi="Arial" w:cs="Arial"/>
                <w:color w:val="000000" w:themeColor="text1"/>
                <w:sz w:val="22"/>
                <w:szCs w:val="22"/>
              </w:rPr>
              <w:t xml:space="preserve"> (Variation and consolidation)</w:t>
            </w:r>
          </w:p>
        </w:tc>
        <w:tc>
          <w:tcPr>
            <w:tcW w:w="1418" w:type="dxa"/>
            <w:tcBorders>
              <w:left w:val="nil"/>
              <w:right w:val="nil"/>
            </w:tcBorders>
            <w:vAlign w:val="center"/>
          </w:tcPr>
          <w:p w14:paraId="357778F0" w14:textId="77777777" w:rsidR="00E1303A" w:rsidRPr="00AB3732" w:rsidRDefault="00E1303A"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Duly made</w:t>
            </w:r>
          </w:p>
          <w:p w14:paraId="43676E7F" w14:textId="1BC84BED" w:rsidR="00E1303A" w:rsidRPr="00AB3732" w:rsidRDefault="005746D3"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31/01/2022</w:t>
            </w:r>
          </w:p>
        </w:tc>
        <w:tc>
          <w:tcPr>
            <w:tcW w:w="3685" w:type="dxa"/>
            <w:tcBorders>
              <w:left w:val="nil"/>
              <w:right w:val="nil"/>
            </w:tcBorders>
            <w:vAlign w:val="center"/>
          </w:tcPr>
          <w:p w14:paraId="7206D9C5" w14:textId="06360715" w:rsidR="00E1303A" w:rsidRPr="00AB3732" w:rsidRDefault="00E1303A"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 xml:space="preserve">Consolidation of settled storm overflow discharge into </w:t>
            </w:r>
            <w:r w:rsidR="0004351D" w:rsidRPr="00AB3732">
              <w:rPr>
                <w:rFonts w:ascii="Arial" w:hAnsi="Arial" w:cs="Arial"/>
                <w:color w:val="000000" w:themeColor="text1"/>
                <w:sz w:val="22"/>
                <w:szCs w:val="22"/>
              </w:rPr>
              <w:t xml:space="preserve">FE </w:t>
            </w:r>
            <w:r w:rsidRPr="00AB3732">
              <w:rPr>
                <w:rFonts w:ascii="Arial" w:hAnsi="Arial" w:cs="Arial"/>
                <w:color w:val="000000" w:themeColor="text1"/>
                <w:sz w:val="22"/>
                <w:szCs w:val="22"/>
              </w:rPr>
              <w:t>permit</w:t>
            </w:r>
            <w:r w:rsidR="0004351D" w:rsidRPr="00AB3732">
              <w:rPr>
                <w:rFonts w:ascii="Arial" w:hAnsi="Arial" w:cs="Arial"/>
                <w:color w:val="000000" w:themeColor="text1"/>
                <w:sz w:val="22"/>
                <w:szCs w:val="22"/>
              </w:rPr>
              <w:t xml:space="preserve"> </w:t>
            </w:r>
            <w:r w:rsidR="00093C7B" w:rsidRPr="00AB3732">
              <w:rPr>
                <w:rFonts w:ascii="Arial" w:hAnsi="Arial" w:cs="Arial"/>
                <w:color w:val="000000" w:themeColor="text1"/>
                <w:sz w:val="22"/>
                <w:szCs w:val="22"/>
              </w:rPr>
              <w:fldChar w:fldCharType="begin"/>
            </w:r>
            <w:r w:rsidR="00093C7B" w:rsidRPr="00AB3732">
              <w:rPr>
                <w:rFonts w:ascii="Arial" w:hAnsi="Arial" w:cs="Arial"/>
                <w:color w:val="000000" w:themeColor="text1"/>
                <w:sz w:val="22"/>
                <w:szCs w:val="22"/>
              </w:rPr>
              <w:instrText xml:space="preserve"> MERGEFIELD FE_Permit_Number </w:instrText>
            </w:r>
            <w:r w:rsidR="00093C7B" w:rsidRPr="00AB3732">
              <w:rPr>
                <w:rFonts w:ascii="Arial" w:hAnsi="Arial" w:cs="Arial"/>
                <w:color w:val="000000" w:themeColor="text1"/>
                <w:sz w:val="22"/>
                <w:szCs w:val="22"/>
              </w:rPr>
              <w:fldChar w:fldCharType="separate"/>
            </w:r>
            <w:r w:rsidR="004C78EB" w:rsidRPr="00AB3732">
              <w:rPr>
                <w:rFonts w:ascii="Arial" w:hAnsi="Arial" w:cs="Arial"/>
                <w:noProof/>
                <w:color w:val="000000" w:themeColor="text1"/>
                <w:sz w:val="22"/>
                <w:szCs w:val="22"/>
              </w:rPr>
              <w:t>CG0078101</w:t>
            </w:r>
            <w:r w:rsidR="00093C7B" w:rsidRPr="00AB3732">
              <w:rPr>
                <w:rFonts w:ascii="Arial" w:hAnsi="Arial" w:cs="Arial"/>
                <w:color w:val="000000" w:themeColor="text1"/>
                <w:sz w:val="22"/>
                <w:szCs w:val="22"/>
              </w:rPr>
              <w:fldChar w:fldCharType="end"/>
            </w:r>
          </w:p>
        </w:tc>
      </w:tr>
      <w:tr w:rsidR="00E1303A" w:rsidRPr="008016C5" w14:paraId="0A6865B0" w14:textId="77777777" w:rsidTr="00AB3732">
        <w:tc>
          <w:tcPr>
            <w:tcW w:w="2943" w:type="dxa"/>
            <w:tcBorders>
              <w:left w:val="nil"/>
              <w:right w:val="nil"/>
            </w:tcBorders>
            <w:vAlign w:val="center"/>
          </w:tcPr>
          <w:p w14:paraId="46C79FB0" w14:textId="392B1BCF" w:rsidR="00E1303A" w:rsidRPr="00AB3732" w:rsidRDefault="00E1303A"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 xml:space="preserve">Variation determined </w:t>
            </w:r>
            <w:r w:rsidR="00093C7B" w:rsidRPr="00AB3732">
              <w:rPr>
                <w:rFonts w:ascii="Arial" w:hAnsi="Arial" w:cs="Arial"/>
                <w:color w:val="000000" w:themeColor="text1"/>
                <w:sz w:val="22"/>
                <w:szCs w:val="22"/>
              </w:rPr>
              <w:fldChar w:fldCharType="begin"/>
            </w:r>
            <w:r w:rsidR="00093C7B" w:rsidRPr="00AB3732">
              <w:rPr>
                <w:rFonts w:ascii="Arial" w:hAnsi="Arial" w:cs="Arial"/>
                <w:color w:val="000000" w:themeColor="text1"/>
                <w:sz w:val="22"/>
                <w:szCs w:val="22"/>
              </w:rPr>
              <w:instrText xml:space="preserve"> MERGEFIELD FE_Permit_Number </w:instrText>
            </w:r>
            <w:r w:rsidR="00093C7B" w:rsidRPr="00AB3732">
              <w:rPr>
                <w:rFonts w:ascii="Arial" w:hAnsi="Arial" w:cs="Arial"/>
                <w:color w:val="000000" w:themeColor="text1"/>
                <w:sz w:val="22"/>
                <w:szCs w:val="22"/>
              </w:rPr>
              <w:fldChar w:fldCharType="separate"/>
            </w:r>
            <w:r w:rsidR="004C78EB" w:rsidRPr="00AB3732">
              <w:rPr>
                <w:rFonts w:ascii="Arial" w:hAnsi="Arial" w:cs="Arial"/>
                <w:noProof/>
                <w:color w:val="000000" w:themeColor="text1"/>
                <w:sz w:val="22"/>
                <w:szCs w:val="22"/>
              </w:rPr>
              <w:t>CG0078101</w:t>
            </w:r>
            <w:r w:rsidR="00093C7B" w:rsidRPr="00AB3732">
              <w:rPr>
                <w:rFonts w:ascii="Arial" w:hAnsi="Arial" w:cs="Arial"/>
                <w:color w:val="000000" w:themeColor="text1"/>
                <w:sz w:val="22"/>
                <w:szCs w:val="22"/>
              </w:rPr>
              <w:fldChar w:fldCharType="end"/>
            </w:r>
          </w:p>
        </w:tc>
        <w:tc>
          <w:tcPr>
            <w:tcW w:w="1418" w:type="dxa"/>
            <w:tcBorders>
              <w:left w:val="nil"/>
              <w:right w:val="nil"/>
            </w:tcBorders>
            <w:vAlign w:val="center"/>
          </w:tcPr>
          <w:p w14:paraId="73460816" w14:textId="32967D39" w:rsidR="00E1303A" w:rsidRPr="00AB3732" w:rsidRDefault="00AB3732"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26/04/2023</w:t>
            </w:r>
          </w:p>
        </w:tc>
        <w:tc>
          <w:tcPr>
            <w:tcW w:w="3685" w:type="dxa"/>
            <w:tcBorders>
              <w:left w:val="nil"/>
              <w:right w:val="nil"/>
            </w:tcBorders>
            <w:vAlign w:val="center"/>
          </w:tcPr>
          <w:p w14:paraId="60B13C6F" w14:textId="77777777" w:rsidR="00E1303A" w:rsidRPr="00AB3732" w:rsidRDefault="00E1303A" w:rsidP="00AB3732">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Varied and consolidated permit issued 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5C7D03" w:rsidRDefault="00CE57D2" w:rsidP="00A40593">
      <w:pPr>
        <w:pStyle w:val="Heading3nonum"/>
        <w:spacing w:before="0"/>
        <w:ind w:right="1701"/>
        <w:rPr>
          <w:rFonts w:cs="Arial"/>
          <w:bCs/>
          <w:color w:val="000000" w:themeColor="text1"/>
          <w:sz w:val="22"/>
          <w:szCs w:val="22"/>
        </w:rPr>
      </w:pPr>
      <w:r w:rsidRPr="005C7D03">
        <w:rPr>
          <w:rFonts w:cs="Arial"/>
          <w:bCs/>
          <w:color w:val="000000" w:themeColor="text1"/>
          <w:sz w:val="22"/>
          <w:szCs w:val="22"/>
        </w:rPr>
        <w:t>p</w:t>
      </w:r>
      <w:r w:rsidR="00A40593" w:rsidRPr="005C7D03">
        <w:rPr>
          <w:rFonts w:cs="Arial"/>
          <w:bCs/>
          <w:color w:val="000000" w:themeColor="text1"/>
          <w:sz w:val="22"/>
          <w:szCs w:val="22"/>
        </w:rPr>
        <w:t>ermit number</w:t>
      </w:r>
      <w:r w:rsidR="00D555F3" w:rsidRPr="005C7D03">
        <w:rPr>
          <w:rFonts w:cs="Arial"/>
          <w:bCs/>
          <w:color w:val="000000" w:themeColor="text1"/>
          <w:sz w:val="22"/>
          <w:szCs w:val="22"/>
        </w:rPr>
        <w:t>s</w:t>
      </w:r>
    </w:p>
    <w:p w14:paraId="0FDB94C2" w14:textId="54B4EBC6" w:rsidR="00093C7B" w:rsidRPr="005C7D03" w:rsidRDefault="00093C7B" w:rsidP="00A40593">
      <w:pPr>
        <w:pStyle w:val="Data"/>
        <w:ind w:right="1701"/>
        <w:rPr>
          <w:rStyle w:val="licenceno"/>
          <w:rFonts w:cs="Arial"/>
          <w:color w:val="000000" w:themeColor="text1"/>
          <w:sz w:val="22"/>
          <w:szCs w:val="22"/>
        </w:rPr>
      </w:pPr>
      <w:r w:rsidRPr="005C7D03">
        <w:rPr>
          <w:rStyle w:val="licenceno"/>
          <w:rFonts w:cs="Arial"/>
          <w:color w:val="000000" w:themeColor="text1"/>
          <w:sz w:val="22"/>
          <w:szCs w:val="22"/>
        </w:rPr>
        <w:fldChar w:fldCharType="begin"/>
      </w:r>
      <w:r w:rsidRPr="005C7D03">
        <w:rPr>
          <w:rStyle w:val="licenceno"/>
          <w:rFonts w:cs="Arial"/>
          <w:color w:val="000000" w:themeColor="text1"/>
          <w:sz w:val="22"/>
          <w:szCs w:val="22"/>
        </w:rPr>
        <w:instrText xml:space="preserve"> MERGEFIELD FE_Permit_Number </w:instrText>
      </w:r>
      <w:r w:rsidRPr="005C7D03">
        <w:rPr>
          <w:rStyle w:val="licenceno"/>
          <w:rFonts w:cs="Arial"/>
          <w:color w:val="000000" w:themeColor="text1"/>
          <w:sz w:val="22"/>
          <w:szCs w:val="22"/>
        </w:rPr>
        <w:fldChar w:fldCharType="separate"/>
      </w:r>
      <w:r w:rsidR="004C78EB" w:rsidRPr="005C7D03">
        <w:rPr>
          <w:rStyle w:val="licenceno"/>
          <w:rFonts w:cs="Arial"/>
          <w:noProof/>
          <w:color w:val="000000" w:themeColor="text1"/>
          <w:sz w:val="22"/>
          <w:szCs w:val="22"/>
        </w:rPr>
        <w:t>CG0078101</w:t>
      </w:r>
      <w:r w:rsidRPr="005C7D03">
        <w:rPr>
          <w:rStyle w:val="licenceno"/>
          <w:rFonts w:cs="Arial"/>
          <w:color w:val="000000" w:themeColor="text1"/>
          <w:sz w:val="22"/>
          <w:szCs w:val="22"/>
        </w:rPr>
        <w:fldChar w:fldCharType="end"/>
      </w:r>
    </w:p>
    <w:p w14:paraId="57B812F7" w14:textId="4D467E09" w:rsidR="00D555F3" w:rsidRPr="005C7D03" w:rsidRDefault="00093C7B" w:rsidP="00A40593">
      <w:pPr>
        <w:pStyle w:val="Data"/>
        <w:ind w:right="1701"/>
        <w:rPr>
          <w:rStyle w:val="licenceno"/>
          <w:rFonts w:cs="Arial"/>
          <w:color w:val="000000" w:themeColor="text1"/>
          <w:sz w:val="22"/>
          <w:szCs w:val="22"/>
        </w:rPr>
      </w:pPr>
      <w:r w:rsidRPr="005C7D03">
        <w:rPr>
          <w:rStyle w:val="licenceno"/>
          <w:rFonts w:cs="Arial"/>
          <w:color w:val="000000" w:themeColor="text1"/>
          <w:sz w:val="22"/>
          <w:szCs w:val="22"/>
        </w:rPr>
        <w:fldChar w:fldCharType="begin"/>
      </w:r>
      <w:r w:rsidRPr="005C7D03">
        <w:rPr>
          <w:rStyle w:val="licenceno"/>
          <w:rFonts w:cs="Arial"/>
          <w:color w:val="000000" w:themeColor="text1"/>
          <w:sz w:val="22"/>
          <w:szCs w:val="22"/>
        </w:rPr>
        <w:instrText xml:space="preserve"> MERGEFIELD Storm_Permit_Number </w:instrText>
      </w:r>
      <w:r w:rsidRPr="005C7D03">
        <w:rPr>
          <w:rStyle w:val="licenceno"/>
          <w:rFonts w:cs="Arial"/>
          <w:color w:val="000000" w:themeColor="text1"/>
          <w:sz w:val="22"/>
          <w:szCs w:val="22"/>
        </w:rPr>
        <w:fldChar w:fldCharType="separate"/>
      </w:r>
      <w:r w:rsidR="004C78EB" w:rsidRPr="005C7D03">
        <w:rPr>
          <w:rStyle w:val="licenceno"/>
          <w:rFonts w:cs="Arial"/>
          <w:noProof/>
          <w:color w:val="000000" w:themeColor="text1"/>
          <w:sz w:val="22"/>
          <w:szCs w:val="22"/>
        </w:rPr>
        <w:t>CG0078102</w:t>
      </w:r>
      <w:r w:rsidRPr="005C7D03">
        <w:rPr>
          <w:rStyle w:val="licenceno"/>
          <w:rFonts w:cs="Arial"/>
          <w:color w:val="000000" w:themeColor="text1"/>
          <w:sz w:val="22"/>
          <w:szCs w:val="22"/>
        </w:rPr>
        <w:fldChar w:fldCharType="end"/>
      </w:r>
    </w:p>
    <w:p w14:paraId="4BBC7F19" w14:textId="77777777" w:rsidR="00A40593" w:rsidRPr="005C7D03" w:rsidRDefault="00A40593" w:rsidP="00167FFA">
      <w:pPr>
        <w:pStyle w:val="Data"/>
        <w:rPr>
          <w:rStyle w:val="change"/>
          <w:rFonts w:cs="Arial"/>
          <w:color w:val="000000" w:themeColor="text1"/>
          <w:sz w:val="22"/>
          <w:szCs w:val="22"/>
        </w:rPr>
      </w:pPr>
    </w:p>
    <w:p w14:paraId="1964B51B" w14:textId="77777777" w:rsidR="00A40593" w:rsidRPr="005C7D03" w:rsidRDefault="00A40593" w:rsidP="00167FFA">
      <w:pPr>
        <w:pStyle w:val="Data"/>
        <w:rPr>
          <w:rStyle w:val="change"/>
          <w:rFonts w:cs="Arial"/>
          <w:b w:val="0"/>
          <w:bCs/>
          <w:color w:val="000000" w:themeColor="text1"/>
          <w:sz w:val="22"/>
          <w:szCs w:val="22"/>
        </w:rPr>
      </w:pPr>
      <w:r w:rsidRPr="005C7D03">
        <w:rPr>
          <w:rStyle w:val="change"/>
          <w:rFonts w:cs="Arial"/>
          <w:b w:val="0"/>
          <w:bCs/>
          <w:color w:val="000000" w:themeColor="text1"/>
          <w:sz w:val="22"/>
          <w:szCs w:val="22"/>
        </w:rPr>
        <w:t>issued to</w:t>
      </w:r>
    </w:p>
    <w:bookmarkEnd w:id="3"/>
    <w:p w14:paraId="47848A2D" w14:textId="77777777" w:rsidR="00167FFA" w:rsidRPr="005C7D03" w:rsidRDefault="008C471F" w:rsidP="00167FFA">
      <w:pPr>
        <w:pStyle w:val="Heading3nonum"/>
        <w:spacing w:before="0"/>
        <w:rPr>
          <w:b/>
          <w:color w:val="000000" w:themeColor="text1"/>
          <w:sz w:val="22"/>
          <w:szCs w:val="22"/>
        </w:rPr>
      </w:pPr>
      <w:r w:rsidRPr="005C7D03">
        <w:rPr>
          <w:b/>
          <w:color w:val="000000" w:themeColor="text1"/>
          <w:sz w:val="22"/>
          <w:szCs w:val="22"/>
        </w:rPr>
        <w:t>Dŵr Cymru Cyfyngedig (“the operator”)</w:t>
      </w:r>
    </w:p>
    <w:p w14:paraId="42B5B11F" w14:textId="77777777" w:rsidR="008C471F" w:rsidRPr="005C7D03" w:rsidRDefault="008C471F" w:rsidP="00167FFA">
      <w:pPr>
        <w:pStyle w:val="Heading3nonum"/>
        <w:spacing w:before="0"/>
        <w:rPr>
          <w:rFonts w:cs="Arial"/>
          <w:color w:val="000000" w:themeColor="text1"/>
          <w:sz w:val="22"/>
          <w:szCs w:val="22"/>
        </w:rPr>
      </w:pPr>
    </w:p>
    <w:p w14:paraId="4F58C4C2" w14:textId="77777777" w:rsidR="008C471F" w:rsidRPr="005C7D03" w:rsidRDefault="008C471F" w:rsidP="00420953">
      <w:pPr>
        <w:pStyle w:val="Data"/>
        <w:ind w:right="1701"/>
        <w:rPr>
          <w:rStyle w:val="licenceno"/>
          <w:rFonts w:cs="Arial"/>
          <w:b w:val="0"/>
          <w:bCs/>
          <w:color w:val="000000" w:themeColor="text1"/>
          <w:sz w:val="22"/>
          <w:szCs w:val="22"/>
        </w:rPr>
      </w:pPr>
      <w:r w:rsidRPr="005C7D03">
        <w:rPr>
          <w:rStyle w:val="licenceno"/>
          <w:rFonts w:cs="Arial"/>
          <w:b w:val="0"/>
          <w:bCs/>
          <w:color w:val="000000" w:themeColor="text1"/>
          <w:sz w:val="22"/>
          <w:szCs w:val="22"/>
        </w:rPr>
        <w:t>whose registered office is</w:t>
      </w:r>
    </w:p>
    <w:p w14:paraId="1B811FCB" w14:textId="77777777" w:rsidR="008C471F" w:rsidRPr="005C7D03" w:rsidRDefault="008C471F" w:rsidP="00420953">
      <w:pPr>
        <w:pStyle w:val="Data"/>
        <w:ind w:right="1701"/>
        <w:rPr>
          <w:rStyle w:val="licenceno"/>
          <w:rFonts w:cs="Arial"/>
          <w:color w:val="000000" w:themeColor="text1"/>
          <w:sz w:val="22"/>
          <w:szCs w:val="22"/>
        </w:rPr>
      </w:pPr>
      <w:r w:rsidRPr="005C7D03">
        <w:rPr>
          <w:rStyle w:val="licenceno"/>
          <w:rFonts w:cs="Arial"/>
          <w:color w:val="000000" w:themeColor="text1"/>
          <w:sz w:val="22"/>
          <w:szCs w:val="22"/>
        </w:rPr>
        <w:t>Linea</w:t>
      </w:r>
    </w:p>
    <w:p w14:paraId="43AD7601" w14:textId="77777777" w:rsidR="008C471F" w:rsidRPr="005C7D03" w:rsidRDefault="008C471F" w:rsidP="00420953">
      <w:pPr>
        <w:pStyle w:val="Data"/>
        <w:ind w:right="1701"/>
        <w:rPr>
          <w:rStyle w:val="licenceno"/>
          <w:rFonts w:cs="Arial"/>
          <w:color w:val="000000" w:themeColor="text1"/>
          <w:sz w:val="22"/>
          <w:szCs w:val="22"/>
        </w:rPr>
      </w:pPr>
      <w:r w:rsidRPr="005C7D03">
        <w:rPr>
          <w:rStyle w:val="licenceno"/>
          <w:rFonts w:cs="Arial"/>
          <w:color w:val="000000" w:themeColor="text1"/>
          <w:sz w:val="22"/>
          <w:szCs w:val="22"/>
        </w:rPr>
        <w:t>Fortran Road</w:t>
      </w:r>
    </w:p>
    <w:p w14:paraId="7094D43C" w14:textId="77777777" w:rsidR="008C471F" w:rsidRPr="005C7D03" w:rsidRDefault="008C471F" w:rsidP="00420953">
      <w:pPr>
        <w:pStyle w:val="Data"/>
        <w:ind w:right="1701"/>
        <w:rPr>
          <w:rStyle w:val="licenceno"/>
          <w:rFonts w:cs="Arial"/>
          <w:color w:val="000000" w:themeColor="text1"/>
          <w:sz w:val="22"/>
          <w:szCs w:val="22"/>
        </w:rPr>
      </w:pPr>
      <w:r w:rsidRPr="005C7D03">
        <w:rPr>
          <w:rStyle w:val="licenceno"/>
          <w:rFonts w:cs="Arial"/>
          <w:color w:val="000000" w:themeColor="text1"/>
          <w:sz w:val="22"/>
          <w:szCs w:val="22"/>
        </w:rPr>
        <w:t>St Mellons</w:t>
      </w:r>
    </w:p>
    <w:p w14:paraId="189EF3C4" w14:textId="77777777" w:rsidR="008C471F" w:rsidRPr="005C7D03" w:rsidRDefault="008C471F" w:rsidP="00420953">
      <w:pPr>
        <w:pStyle w:val="Data"/>
        <w:ind w:right="1701"/>
        <w:rPr>
          <w:rStyle w:val="licenceno"/>
          <w:rFonts w:cs="Arial"/>
          <w:color w:val="000000" w:themeColor="text1"/>
          <w:sz w:val="22"/>
          <w:szCs w:val="22"/>
        </w:rPr>
      </w:pPr>
      <w:r w:rsidRPr="005C7D03">
        <w:rPr>
          <w:rStyle w:val="licenceno"/>
          <w:rFonts w:cs="Arial"/>
          <w:color w:val="000000" w:themeColor="text1"/>
          <w:sz w:val="22"/>
          <w:szCs w:val="22"/>
        </w:rPr>
        <w:t>Cardiff</w:t>
      </w:r>
    </w:p>
    <w:p w14:paraId="24FA6452" w14:textId="77777777" w:rsidR="008C471F" w:rsidRPr="005C7D03" w:rsidRDefault="008C471F" w:rsidP="00420953">
      <w:pPr>
        <w:pStyle w:val="Data"/>
        <w:ind w:right="1701"/>
        <w:rPr>
          <w:rStyle w:val="licenceno"/>
          <w:rFonts w:cs="Arial"/>
          <w:color w:val="000000" w:themeColor="text1"/>
          <w:sz w:val="22"/>
          <w:szCs w:val="22"/>
        </w:rPr>
      </w:pPr>
      <w:r w:rsidRPr="005C7D03">
        <w:rPr>
          <w:rStyle w:val="licenceno"/>
          <w:rFonts w:cs="Arial"/>
          <w:color w:val="000000" w:themeColor="text1"/>
          <w:sz w:val="22"/>
          <w:szCs w:val="22"/>
        </w:rPr>
        <w:t>CF3 0LT</w:t>
      </w:r>
    </w:p>
    <w:p w14:paraId="34E76785" w14:textId="77777777" w:rsidR="00420953" w:rsidRPr="005C7D03" w:rsidRDefault="00420953" w:rsidP="008C471F">
      <w:pPr>
        <w:pStyle w:val="Heading3nonum"/>
        <w:spacing w:before="0"/>
        <w:rPr>
          <w:rFonts w:cs="Arial"/>
          <w:color w:val="000000" w:themeColor="text1"/>
          <w:sz w:val="22"/>
          <w:szCs w:val="22"/>
        </w:rPr>
      </w:pPr>
    </w:p>
    <w:p w14:paraId="2C7B28F7" w14:textId="77777777" w:rsidR="00E84C8B" w:rsidRPr="005C7D03" w:rsidRDefault="00420953" w:rsidP="00167FFA">
      <w:pPr>
        <w:pStyle w:val="Data"/>
        <w:rPr>
          <w:rStyle w:val="change"/>
          <w:rFonts w:cs="Arial"/>
          <w:b w:val="0"/>
          <w:bCs/>
          <w:color w:val="000000" w:themeColor="text1"/>
          <w:sz w:val="22"/>
          <w:szCs w:val="22"/>
        </w:rPr>
      </w:pPr>
      <w:r w:rsidRPr="005C7D03">
        <w:rPr>
          <w:rStyle w:val="change"/>
          <w:rFonts w:cs="Arial"/>
          <w:b w:val="0"/>
          <w:bCs/>
          <w:color w:val="000000" w:themeColor="text1"/>
          <w:sz w:val="22"/>
          <w:szCs w:val="22"/>
        </w:rPr>
        <w:t xml:space="preserve">company registration number </w:t>
      </w:r>
      <w:r w:rsidRPr="005C7D03">
        <w:rPr>
          <w:rStyle w:val="change"/>
          <w:rFonts w:cs="Arial"/>
          <w:color w:val="000000" w:themeColor="text1"/>
          <w:sz w:val="22"/>
          <w:szCs w:val="22"/>
        </w:rPr>
        <w:t>02366777</w:t>
      </w:r>
    </w:p>
    <w:p w14:paraId="0BDF68CB" w14:textId="77777777" w:rsidR="00DF6316" w:rsidRPr="005C7D03" w:rsidRDefault="00DF6316" w:rsidP="00167FFA">
      <w:pPr>
        <w:pStyle w:val="Data"/>
        <w:ind w:right="1701"/>
        <w:rPr>
          <w:b w:val="0"/>
          <w:color w:val="000000" w:themeColor="text1"/>
          <w:sz w:val="22"/>
          <w:szCs w:val="22"/>
        </w:rPr>
      </w:pPr>
    </w:p>
    <w:p w14:paraId="14C3FE27" w14:textId="77777777" w:rsidR="00420953" w:rsidRPr="005C7D03" w:rsidRDefault="00420953" w:rsidP="00420953">
      <w:pPr>
        <w:pStyle w:val="Data"/>
        <w:spacing w:line="276" w:lineRule="auto"/>
        <w:ind w:right="23"/>
        <w:rPr>
          <w:b w:val="0"/>
          <w:color w:val="000000" w:themeColor="text1"/>
          <w:sz w:val="22"/>
          <w:szCs w:val="22"/>
        </w:rPr>
      </w:pPr>
      <w:r w:rsidRPr="005C7D03">
        <w:rPr>
          <w:b w:val="0"/>
          <w:color w:val="000000" w:themeColor="text1"/>
          <w:sz w:val="22"/>
          <w:szCs w:val="22"/>
        </w:rPr>
        <w:t xml:space="preserve">to operate </w:t>
      </w:r>
      <w:r w:rsidRPr="005C7D03">
        <w:rPr>
          <w:rFonts w:cs="Arial"/>
          <w:b w:val="0"/>
          <w:color w:val="000000" w:themeColor="text1"/>
          <w:sz w:val="22"/>
          <w:szCs w:val="22"/>
        </w:rPr>
        <w:t>a water discharge activity</w:t>
      </w:r>
      <w:r w:rsidRPr="005C7D03">
        <w:rPr>
          <w:b w:val="0"/>
          <w:color w:val="000000" w:themeColor="text1"/>
          <w:sz w:val="22"/>
          <w:szCs w:val="22"/>
        </w:rPr>
        <w:t xml:space="preserve"> at</w:t>
      </w:r>
    </w:p>
    <w:p w14:paraId="3DF9DFCE" w14:textId="1FADCCCC" w:rsidR="00CE57D2" w:rsidRPr="005C7D03" w:rsidRDefault="00CE57D2" w:rsidP="00420953">
      <w:pPr>
        <w:pStyle w:val="Data"/>
        <w:spacing w:line="276" w:lineRule="auto"/>
        <w:ind w:right="23"/>
        <w:rPr>
          <w:rStyle w:val="change"/>
          <w:rFonts w:cs="Arial"/>
          <w:bCs/>
          <w:color w:val="000000" w:themeColor="text1"/>
          <w:sz w:val="22"/>
          <w:szCs w:val="22"/>
        </w:rPr>
      </w:pPr>
      <w:r w:rsidRPr="005C7D03">
        <w:rPr>
          <w:bCs/>
          <w:color w:val="000000" w:themeColor="text1"/>
          <w:sz w:val="22"/>
          <w:szCs w:val="22"/>
        </w:rPr>
        <w:fldChar w:fldCharType="begin"/>
      </w:r>
      <w:r w:rsidRPr="005C7D03">
        <w:rPr>
          <w:bCs/>
          <w:color w:val="000000" w:themeColor="text1"/>
          <w:sz w:val="22"/>
          <w:szCs w:val="22"/>
        </w:rPr>
        <w:instrText xml:space="preserve"> MERGEFIELD Site_Name </w:instrText>
      </w:r>
      <w:r w:rsidRPr="005C7D03">
        <w:rPr>
          <w:bCs/>
          <w:color w:val="000000" w:themeColor="text1"/>
          <w:sz w:val="22"/>
          <w:szCs w:val="22"/>
        </w:rPr>
        <w:fldChar w:fldCharType="separate"/>
      </w:r>
      <w:r w:rsidR="004C78EB" w:rsidRPr="005C7D03">
        <w:rPr>
          <w:bCs/>
          <w:noProof/>
          <w:color w:val="000000" w:themeColor="text1"/>
          <w:sz w:val="22"/>
          <w:szCs w:val="22"/>
        </w:rPr>
        <w:t>Llanfaglan Wastewater Treatment Works</w:t>
      </w:r>
      <w:r w:rsidRPr="005C7D03">
        <w:rPr>
          <w:bCs/>
          <w:color w:val="000000" w:themeColor="text1"/>
          <w:sz w:val="22"/>
          <w:szCs w:val="22"/>
        </w:rPr>
        <w:fldChar w:fldCharType="end"/>
      </w:r>
    </w:p>
    <w:p w14:paraId="360BC02C" w14:textId="313E0340" w:rsidR="00E84C8B" w:rsidRPr="005C7D03" w:rsidRDefault="00CE57D2" w:rsidP="00167FFA">
      <w:pPr>
        <w:pStyle w:val="Data"/>
        <w:rPr>
          <w:rStyle w:val="change"/>
          <w:rFonts w:cs="Arial"/>
          <w:color w:val="000000" w:themeColor="text1"/>
          <w:sz w:val="22"/>
          <w:szCs w:val="22"/>
        </w:rPr>
      </w:pPr>
      <w:r w:rsidRPr="005C7D03">
        <w:rPr>
          <w:rStyle w:val="change"/>
          <w:rFonts w:cs="Arial"/>
          <w:color w:val="000000" w:themeColor="text1"/>
          <w:sz w:val="22"/>
          <w:szCs w:val="22"/>
        </w:rPr>
        <w:fldChar w:fldCharType="begin"/>
      </w:r>
      <w:r w:rsidRPr="005C7D03">
        <w:rPr>
          <w:rStyle w:val="change"/>
          <w:rFonts w:cs="Arial"/>
          <w:color w:val="000000" w:themeColor="text1"/>
          <w:sz w:val="22"/>
          <w:szCs w:val="22"/>
        </w:rPr>
        <w:instrText xml:space="preserve"> MERGEFIELD DSI_ADD2 </w:instrText>
      </w:r>
      <w:r w:rsidRPr="005C7D03">
        <w:rPr>
          <w:rStyle w:val="change"/>
          <w:rFonts w:cs="Arial"/>
          <w:color w:val="000000" w:themeColor="text1"/>
          <w:sz w:val="22"/>
          <w:szCs w:val="22"/>
        </w:rPr>
        <w:fldChar w:fldCharType="separate"/>
      </w:r>
      <w:r w:rsidR="004C78EB" w:rsidRPr="005C7D03">
        <w:rPr>
          <w:rStyle w:val="change"/>
          <w:rFonts w:cs="Arial"/>
          <w:noProof/>
          <w:color w:val="000000" w:themeColor="text1"/>
          <w:sz w:val="22"/>
          <w:szCs w:val="22"/>
        </w:rPr>
        <w:t>Saron Road</w:t>
      </w:r>
      <w:r w:rsidRPr="005C7D03">
        <w:rPr>
          <w:rStyle w:val="change"/>
          <w:rFonts w:cs="Arial"/>
          <w:color w:val="000000" w:themeColor="text1"/>
          <w:sz w:val="22"/>
          <w:szCs w:val="22"/>
        </w:rPr>
        <w:fldChar w:fldCharType="end"/>
      </w:r>
    </w:p>
    <w:p w14:paraId="7BD825C2" w14:textId="379E7FDE" w:rsidR="00E84C8B" w:rsidRPr="005C7D03" w:rsidRDefault="00CE57D2" w:rsidP="00167FFA">
      <w:pPr>
        <w:pStyle w:val="Data"/>
        <w:rPr>
          <w:rStyle w:val="change"/>
          <w:rFonts w:cs="Arial"/>
          <w:color w:val="000000" w:themeColor="text1"/>
          <w:sz w:val="22"/>
          <w:szCs w:val="22"/>
        </w:rPr>
      </w:pPr>
      <w:r w:rsidRPr="005C7D03">
        <w:rPr>
          <w:rStyle w:val="change"/>
          <w:rFonts w:cs="Arial"/>
          <w:color w:val="000000" w:themeColor="text1"/>
          <w:sz w:val="22"/>
          <w:szCs w:val="22"/>
        </w:rPr>
        <w:fldChar w:fldCharType="begin"/>
      </w:r>
      <w:r w:rsidRPr="005C7D03">
        <w:rPr>
          <w:rStyle w:val="change"/>
          <w:rFonts w:cs="Arial"/>
          <w:color w:val="000000" w:themeColor="text1"/>
          <w:sz w:val="22"/>
          <w:szCs w:val="22"/>
        </w:rPr>
        <w:instrText xml:space="preserve"> MERGEFIELD DSI_ADD3 </w:instrText>
      </w:r>
      <w:r w:rsidRPr="005C7D03">
        <w:rPr>
          <w:rStyle w:val="change"/>
          <w:rFonts w:cs="Arial"/>
          <w:color w:val="000000" w:themeColor="text1"/>
          <w:sz w:val="22"/>
          <w:szCs w:val="22"/>
        </w:rPr>
        <w:fldChar w:fldCharType="separate"/>
      </w:r>
      <w:r w:rsidR="004C78EB" w:rsidRPr="005C7D03">
        <w:rPr>
          <w:rStyle w:val="change"/>
          <w:rFonts w:cs="Arial"/>
          <w:noProof/>
          <w:color w:val="000000" w:themeColor="text1"/>
          <w:sz w:val="22"/>
          <w:szCs w:val="22"/>
        </w:rPr>
        <w:t>Llanfaglan</w:t>
      </w:r>
      <w:r w:rsidRPr="005C7D03">
        <w:rPr>
          <w:rStyle w:val="change"/>
          <w:rFonts w:cs="Arial"/>
          <w:color w:val="000000" w:themeColor="text1"/>
          <w:sz w:val="22"/>
          <w:szCs w:val="22"/>
        </w:rPr>
        <w:fldChar w:fldCharType="end"/>
      </w:r>
    </w:p>
    <w:p w14:paraId="2E2D7226" w14:textId="7DAB0E22" w:rsidR="00E84C8B" w:rsidRPr="005C7D03" w:rsidRDefault="00CE57D2" w:rsidP="00167FFA">
      <w:pPr>
        <w:pStyle w:val="Data"/>
        <w:rPr>
          <w:rStyle w:val="change"/>
          <w:rFonts w:cs="Arial"/>
          <w:color w:val="000000" w:themeColor="text1"/>
          <w:sz w:val="22"/>
          <w:szCs w:val="22"/>
        </w:rPr>
      </w:pPr>
      <w:r w:rsidRPr="005C7D03">
        <w:rPr>
          <w:rStyle w:val="change"/>
          <w:rFonts w:cs="Arial"/>
          <w:color w:val="000000" w:themeColor="text1"/>
          <w:sz w:val="22"/>
          <w:szCs w:val="22"/>
        </w:rPr>
        <w:fldChar w:fldCharType="begin"/>
      </w:r>
      <w:r w:rsidRPr="005C7D03">
        <w:rPr>
          <w:rStyle w:val="change"/>
          <w:rFonts w:cs="Arial"/>
          <w:color w:val="000000" w:themeColor="text1"/>
          <w:sz w:val="22"/>
          <w:szCs w:val="22"/>
        </w:rPr>
        <w:instrText xml:space="preserve"> MERGEFIELD DSI_ADD4 </w:instrText>
      </w:r>
      <w:r w:rsidRPr="005C7D03">
        <w:rPr>
          <w:rStyle w:val="change"/>
          <w:rFonts w:cs="Arial"/>
          <w:color w:val="000000" w:themeColor="text1"/>
          <w:sz w:val="22"/>
          <w:szCs w:val="22"/>
        </w:rPr>
        <w:fldChar w:fldCharType="separate"/>
      </w:r>
      <w:r w:rsidR="004C78EB" w:rsidRPr="005C7D03">
        <w:rPr>
          <w:rStyle w:val="change"/>
          <w:rFonts w:cs="Arial"/>
          <w:noProof/>
          <w:color w:val="000000" w:themeColor="text1"/>
          <w:sz w:val="22"/>
          <w:szCs w:val="22"/>
        </w:rPr>
        <w:t>Gwynedd</w:t>
      </w:r>
      <w:r w:rsidRPr="005C7D03">
        <w:rPr>
          <w:rStyle w:val="change"/>
          <w:rFonts w:cs="Arial"/>
          <w:color w:val="000000" w:themeColor="text1"/>
          <w:sz w:val="22"/>
          <w:szCs w:val="22"/>
        </w:rPr>
        <w:fldChar w:fldCharType="end"/>
      </w:r>
    </w:p>
    <w:p w14:paraId="2080DA39" w14:textId="7E2D47E0" w:rsidR="00E84C8B" w:rsidRPr="005C7D03" w:rsidRDefault="00CE57D2" w:rsidP="00167FFA">
      <w:pPr>
        <w:pStyle w:val="Data"/>
        <w:rPr>
          <w:rStyle w:val="change"/>
          <w:rFonts w:cs="Arial"/>
          <w:color w:val="000000" w:themeColor="text1"/>
          <w:sz w:val="22"/>
          <w:szCs w:val="22"/>
        </w:rPr>
      </w:pPr>
      <w:r w:rsidRPr="005C7D03">
        <w:rPr>
          <w:rStyle w:val="change"/>
          <w:rFonts w:cs="Arial"/>
          <w:color w:val="000000" w:themeColor="text1"/>
          <w:sz w:val="22"/>
          <w:szCs w:val="22"/>
        </w:rPr>
        <w:fldChar w:fldCharType="begin"/>
      </w:r>
      <w:r w:rsidRPr="005C7D03">
        <w:rPr>
          <w:rStyle w:val="change"/>
          <w:rFonts w:cs="Arial"/>
          <w:color w:val="000000" w:themeColor="text1"/>
          <w:sz w:val="22"/>
          <w:szCs w:val="22"/>
        </w:rPr>
        <w:instrText xml:space="preserve"> MERGEFIELD DSI_POST_CODE </w:instrText>
      </w:r>
      <w:r w:rsidRPr="005C7D03">
        <w:rPr>
          <w:rStyle w:val="change"/>
          <w:rFonts w:cs="Arial"/>
          <w:color w:val="000000" w:themeColor="text1"/>
          <w:sz w:val="22"/>
          <w:szCs w:val="22"/>
        </w:rPr>
        <w:fldChar w:fldCharType="separate"/>
      </w:r>
      <w:r w:rsidR="004C78EB" w:rsidRPr="005C7D03">
        <w:rPr>
          <w:rStyle w:val="change"/>
          <w:rFonts w:cs="Arial"/>
          <w:noProof/>
          <w:color w:val="000000" w:themeColor="text1"/>
          <w:sz w:val="22"/>
          <w:szCs w:val="22"/>
        </w:rPr>
        <w:t>LL54 5RB</w:t>
      </w:r>
      <w:r w:rsidRPr="005C7D03">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004588FD" w:rsidR="00E84C8B" w:rsidRDefault="00E84C8B" w:rsidP="00167FFA">
      <w:pPr>
        <w:pStyle w:val="Heading3nonum"/>
        <w:spacing w:before="0"/>
        <w:rPr>
          <w:rFonts w:cs="Arial"/>
          <w:color w:val="FF0000"/>
          <w:sz w:val="22"/>
          <w:szCs w:val="22"/>
        </w:rPr>
      </w:pPr>
      <w:r w:rsidRPr="00C31D2C">
        <w:rPr>
          <w:rFonts w:cs="Arial"/>
          <w:sz w:val="22"/>
          <w:szCs w:val="22"/>
        </w:rPr>
        <w:t>The notice shall take effec</w:t>
      </w:r>
      <w:r w:rsidRPr="007372EB">
        <w:rPr>
          <w:rFonts w:cs="Arial"/>
          <w:color w:val="000000" w:themeColor="text1"/>
          <w:sz w:val="22"/>
          <w:szCs w:val="22"/>
        </w:rPr>
        <w:t xml:space="preserve">t from </w:t>
      </w:r>
      <w:r w:rsidR="007372EB" w:rsidRPr="007372EB">
        <w:rPr>
          <w:rFonts w:cs="Arial"/>
          <w:color w:val="000000" w:themeColor="text1"/>
          <w:sz w:val="22"/>
          <w:szCs w:val="22"/>
        </w:rPr>
        <w:t>26/04/2023</w:t>
      </w:r>
    </w:p>
    <w:p w14:paraId="0216E301" w14:textId="77777777" w:rsidR="00643A32" w:rsidRDefault="00643A32" w:rsidP="00167FFA">
      <w:pPr>
        <w:pStyle w:val="Heading3nonum"/>
        <w:spacing w:before="0"/>
        <w:rPr>
          <w:rFonts w:cs="Arial"/>
          <w:color w:val="FF0000"/>
          <w:sz w:val="22"/>
          <w:szCs w:val="22"/>
        </w:rPr>
      </w:pPr>
    </w:p>
    <w:p w14:paraId="430F5CD4" w14:textId="4110B8A5"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permit i</w:t>
      </w:r>
      <w:r w:rsidRPr="005C7D03">
        <w:rPr>
          <w:rFonts w:cs="Arial"/>
          <w:b/>
          <w:color w:val="000000" w:themeColor="text1"/>
          <w:sz w:val="22"/>
          <w:szCs w:val="22"/>
        </w:rPr>
        <w:t xml:space="preserve">s </w:t>
      </w:r>
      <w:r w:rsidR="00093C7B" w:rsidRPr="005C7D03">
        <w:rPr>
          <w:rStyle w:val="licenceno"/>
          <w:rFonts w:cs="Arial"/>
          <w:b/>
          <w:color w:val="000000" w:themeColor="text1"/>
          <w:sz w:val="22"/>
          <w:szCs w:val="22"/>
        </w:rPr>
        <w:fldChar w:fldCharType="begin"/>
      </w:r>
      <w:r w:rsidR="00093C7B" w:rsidRPr="005C7D03">
        <w:rPr>
          <w:rStyle w:val="licenceno"/>
          <w:rFonts w:cs="Arial"/>
          <w:b/>
          <w:color w:val="000000" w:themeColor="text1"/>
          <w:sz w:val="22"/>
          <w:szCs w:val="22"/>
        </w:rPr>
        <w:instrText xml:space="preserve"> MERGEFIELD FE_Permit_Number </w:instrText>
      </w:r>
      <w:r w:rsidR="00093C7B" w:rsidRPr="005C7D03">
        <w:rPr>
          <w:rStyle w:val="licenceno"/>
          <w:rFonts w:cs="Arial"/>
          <w:b/>
          <w:color w:val="000000" w:themeColor="text1"/>
          <w:sz w:val="22"/>
          <w:szCs w:val="22"/>
        </w:rPr>
        <w:fldChar w:fldCharType="separate"/>
      </w:r>
      <w:r w:rsidR="004C78EB" w:rsidRPr="005C7D03">
        <w:rPr>
          <w:rStyle w:val="licenceno"/>
          <w:rFonts w:cs="Arial"/>
          <w:b/>
          <w:noProof/>
          <w:color w:val="000000" w:themeColor="text1"/>
          <w:sz w:val="22"/>
          <w:szCs w:val="22"/>
        </w:rPr>
        <w:t>CG0078101</w:t>
      </w:r>
      <w:r w:rsidR="00093C7B" w:rsidRPr="005C7D03">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6F77AF53" w14:textId="77777777">
        <w:trPr>
          <w:trHeight w:hRule="exact" w:val="393"/>
        </w:trPr>
        <w:tc>
          <w:tcPr>
            <w:tcW w:w="6210"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AE2DBB">
        <w:trPr>
          <w:trHeight w:hRule="exact" w:val="960"/>
        </w:trPr>
        <w:tc>
          <w:tcPr>
            <w:tcW w:w="6210" w:type="dxa"/>
            <w:vAlign w:val="center"/>
          </w:tcPr>
          <w:p w14:paraId="5D8DFC3C" w14:textId="2B127F54" w:rsidR="005B73A2" w:rsidRPr="007372EB" w:rsidRDefault="007372EB" w:rsidP="003842F1">
            <w:pPr>
              <w:pStyle w:val="Heading3nonum"/>
              <w:spacing w:before="0"/>
              <w:ind w:right="-135"/>
              <w:jc w:val="center"/>
              <w:rPr>
                <w:rFonts w:cs="Arial"/>
                <w:b/>
                <w:color w:val="000000" w:themeColor="text1"/>
                <w:sz w:val="22"/>
                <w:szCs w:val="22"/>
              </w:rPr>
            </w:pPr>
            <w:r w:rsidRPr="007372EB">
              <w:rPr>
                <w:rFonts w:cs="Arial"/>
                <w:b/>
                <w:color w:val="000000" w:themeColor="text1"/>
                <w:sz w:val="22"/>
                <w:szCs w:val="22"/>
              </w:rPr>
              <w:t>Emma Jones</w:t>
            </w:r>
          </w:p>
        </w:tc>
        <w:tc>
          <w:tcPr>
            <w:tcW w:w="2437" w:type="dxa"/>
            <w:vAlign w:val="center"/>
          </w:tcPr>
          <w:p w14:paraId="2B127805" w14:textId="7BA84FC0" w:rsidR="00E84C8B" w:rsidRPr="007372EB" w:rsidRDefault="007372EB" w:rsidP="003842F1">
            <w:pPr>
              <w:pStyle w:val="Heading3nonum"/>
              <w:spacing w:before="0"/>
              <w:ind w:right="34"/>
              <w:jc w:val="center"/>
              <w:rPr>
                <w:rFonts w:cs="Arial"/>
                <w:b/>
                <w:color w:val="000000" w:themeColor="text1"/>
                <w:sz w:val="22"/>
                <w:szCs w:val="22"/>
              </w:rPr>
            </w:pPr>
            <w:r w:rsidRPr="007372EB">
              <w:rPr>
                <w:rFonts w:cs="Arial"/>
                <w:b/>
                <w:color w:val="000000" w:themeColor="text1"/>
                <w:sz w:val="22"/>
                <w:szCs w:val="22"/>
              </w:rPr>
              <w:t>26/04/2023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7A13CB"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7A13CB">
        <w:rPr>
          <w:b/>
          <w:i w:val="0"/>
          <w:color w:val="000000" w:themeColor="text1"/>
          <w:sz w:val="22"/>
          <w:szCs w:val="22"/>
        </w:rPr>
        <w:lastRenderedPageBreak/>
        <w:t xml:space="preserve">Schedule 1 </w:t>
      </w:r>
    </w:p>
    <w:p w14:paraId="24E18DF9" w14:textId="41C0D6EC" w:rsidR="00034DB5" w:rsidRDefault="00034DB5" w:rsidP="006C6EA9">
      <w:pPr>
        <w:spacing w:before="120" w:line="270" w:lineRule="exact"/>
        <w:rPr>
          <w:rFonts w:ascii="Arial" w:hAnsi="Arial" w:cs="Arial"/>
          <w:color w:val="000000" w:themeColor="text1"/>
          <w:sz w:val="22"/>
          <w:szCs w:val="22"/>
        </w:rPr>
      </w:pPr>
      <w:r>
        <w:rPr>
          <w:rFonts w:ascii="Arial" w:hAnsi="Arial" w:cs="Arial"/>
          <w:color w:val="000000" w:themeColor="text1"/>
          <w:sz w:val="22"/>
          <w:szCs w:val="22"/>
        </w:rPr>
        <w:t xml:space="preserve">The phosphorous monitoring change from </w:t>
      </w:r>
      <w:r w:rsidRPr="00034DB5">
        <w:rPr>
          <w:rFonts w:ascii="Arial" w:hAnsi="Arial" w:cs="Arial"/>
          <w:color w:val="000000" w:themeColor="text1"/>
          <w:sz w:val="22"/>
          <w:szCs w:val="22"/>
        </w:rPr>
        <w:t>Instantaneous (spot Sample) to Composite</w:t>
      </w:r>
      <w:r>
        <w:rPr>
          <w:rFonts w:ascii="Arial" w:hAnsi="Arial" w:cs="Arial"/>
          <w:color w:val="000000" w:themeColor="text1"/>
          <w:sz w:val="22"/>
          <w:szCs w:val="22"/>
        </w:rPr>
        <w:t xml:space="preserve"> has</w:t>
      </w:r>
      <w:r w:rsidRPr="00034DB5">
        <w:rPr>
          <w:rFonts w:ascii="Arial" w:hAnsi="Arial" w:cs="Arial"/>
          <w:color w:val="000000" w:themeColor="text1"/>
          <w:sz w:val="22"/>
          <w:szCs w:val="22"/>
        </w:rPr>
        <w:t xml:space="preserve"> been varied by the consolidated permit as a result of a</w:t>
      </w:r>
      <w:r>
        <w:rPr>
          <w:rFonts w:ascii="Arial" w:hAnsi="Arial" w:cs="Arial"/>
          <w:color w:val="000000" w:themeColor="text1"/>
          <w:sz w:val="22"/>
          <w:szCs w:val="22"/>
        </w:rPr>
        <w:t>n operator-initiated variation.</w:t>
      </w:r>
    </w:p>
    <w:p w14:paraId="65EB3ADF" w14:textId="46DB6389" w:rsidR="006C6EA9" w:rsidRPr="007A13CB" w:rsidRDefault="006C6EA9" w:rsidP="006C6EA9">
      <w:pPr>
        <w:spacing w:before="120" w:line="270" w:lineRule="exact"/>
        <w:rPr>
          <w:rFonts w:ascii="Arial" w:hAnsi="Arial" w:cs="Arial"/>
          <w:color w:val="000000" w:themeColor="text1"/>
          <w:sz w:val="22"/>
          <w:szCs w:val="22"/>
        </w:rPr>
      </w:pPr>
      <w:r w:rsidRPr="007A13CB">
        <w:rPr>
          <w:rFonts w:ascii="Arial" w:hAnsi="Arial" w:cs="Arial"/>
          <w:color w:val="000000" w:themeColor="text1"/>
          <w:sz w:val="22"/>
          <w:szCs w:val="22"/>
        </w:rPr>
        <w:t xml:space="preserve">All </w:t>
      </w:r>
      <w:r w:rsidR="00034DB5">
        <w:rPr>
          <w:rFonts w:ascii="Arial" w:hAnsi="Arial" w:cs="Arial"/>
          <w:color w:val="000000" w:themeColor="text1"/>
          <w:sz w:val="22"/>
          <w:szCs w:val="22"/>
        </w:rPr>
        <w:t xml:space="preserve">other </w:t>
      </w:r>
      <w:r w:rsidRPr="007A13CB">
        <w:rPr>
          <w:rFonts w:ascii="Arial" w:hAnsi="Arial" w:cs="Arial"/>
          <w:color w:val="000000" w:themeColor="text1"/>
          <w:sz w:val="22"/>
          <w:szCs w:val="22"/>
        </w:rPr>
        <w:t xml:space="preserve">conditions have been varied by the consolidated permit as a result of </w:t>
      </w:r>
      <w:r w:rsidR="007A13CB" w:rsidRPr="007A13CB">
        <w:rPr>
          <w:rFonts w:ascii="Arial" w:hAnsi="Arial" w:cs="Arial"/>
          <w:color w:val="000000" w:themeColor="text1"/>
          <w:sz w:val="22"/>
          <w:szCs w:val="22"/>
        </w:rPr>
        <w:t>a</w:t>
      </w:r>
      <w:r w:rsidRPr="007A13CB">
        <w:rPr>
          <w:rFonts w:ascii="Arial" w:hAnsi="Arial" w:cs="Arial"/>
          <w:color w:val="000000" w:themeColor="text1"/>
          <w:sz w:val="22"/>
          <w:szCs w:val="22"/>
        </w:rPr>
        <w:t xml:space="preserve"> </w:t>
      </w:r>
      <w:r w:rsidR="00E4680B" w:rsidRPr="007A13CB">
        <w:rPr>
          <w:rFonts w:ascii="Arial" w:hAnsi="Arial" w:cs="Arial"/>
          <w:color w:val="000000" w:themeColor="text1"/>
          <w:sz w:val="22"/>
          <w:szCs w:val="22"/>
        </w:rPr>
        <w:t xml:space="preserve">Natural Resources Wales </w:t>
      </w:r>
      <w:r w:rsidRPr="007A13CB">
        <w:rPr>
          <w:rFonts w:ascii="Arial" w:hAnsi="Arial" w:cs="Arial"/>
          <w:color w:val="000000" w:themeColor="text1"/>
          <w:sz w:val="22"/>
          <w:szCs w:val="22"/>
        </w:rPr>
        <w:t>initiated variation.</w:t>
      </w:r>
    </w:p>
    <w:p w14:paraId="222E0748" w14:textId="77777777" w:rsidR="001D725A" w:rsidRDefault="001D725A" w:rsidP="006C6EA9">
      <w:pPr>
        <w:pStyle w:val="Heading3nonum"/>
        <w:rPr>
          <w:rFonts w:cs="Arial"/>
          <w:b/>
          <w:color w:val="auto"/>
          <w:sz w:val="22"/>
          <w:szCs w:val="22"/>
        </w:rPr>
      </w:pPr>
    </w:p>
    <w:p w14:paraId="2FBFEC08" w14:textId="1F5BDCB0"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5C7D03" w:rsidRDefault="008321E6" w:rsidP="00597064">
      <w:pPr>
        <w:pStyle w:val="Act"/>
        <w:ind w:left="567"/>
        <w:rPr>
          <w:bCs/>
          <w:color w:val="000000" w:themeColor="text1"/>
          <w:sz w:val="22"/>
          <w:szCs w:val="22"/>
        </w:rPr>
      </w:pPr>
      <w:r w:rsidRPr="005C7D03">
        <w:rPr>
          <w:bCs/>
          <w:color w:val="000000" w:themeColor="text1"/>
          <w:sz w:val="22"/>
          <w:szCs w:val="22"/>
        </w:rPr>
        <w:t xml:space="preserve">Permit number </w:t>
      </w:r>
    </w:p>
    <w:p w14:paraId="64EE5CD4" w14:textId="43FD0DE9" w:rsidR="008321E6" w:rsidRPr="005C7D03" w:rsidRDefault="00093C7B" w:rsidP="00597064">
      <w:pPr>
        <w:pStyle w:val="Data"/>
        <w:ind w:left="567" w:right="1701"/>
        <w:rPr>
          <w:rStyle w:val="licenceno"/>
          <w:color w:val="000000" w:themeColor="text1"/>
          <w:sz w:val="22"/>
          <w:szCs w:val="22"/>
        </w:rPr>
      </w:pPr>
      <w:r w:rsidRPr="005C7D03">
        <w:rPr>
          <w:rStyle w:val="licenceno"/>
          <w:color w:val="000000" w:themeColor="text1"/>
          <w:sz w:val="22"/>
          <w:szCs w:val="22"/>
        </w:rPr>
        <w:fldChar w:fldCharType="begin"/>
      </w:r>
      <w:r w:rsidRPr="005C7D03">
        <w:rPr>
          <w:rStyle w:val="licenceno"/>
          <w:color w:val="000000" w:themeColor="text1"/>
          <w:sz w:val="22"/>
          <w:szCs w:val="22"/>
        </w:rPr>
        <w:instrText xml:space="preserve"> MERGEFIELD FE_Permit_Number </w:instrText>
      </w:r>
      <w:r w:rsidRPr="005C7D03">
        <w:rPr>
          <w:rStyle w:val="licenceno"/>
          <w:color w:val="000000" w:themeColor="text1"/>
          <w:sz w:val="22"/>
          <w:szCs w:val="22"/>
        </w:rPr>
        <w:fldChar w:fldCharType="separate"/>
      </w:r>
      <w:r w:rsidR="004C78EB" w:rsidRPr="005C7D03">
        <w:rPr>
          <w:rStyle w:val="licenceno"/>
          <w:noProof/>
          <w:color w:val="000000" w:themeColor="text1"/>
          <w:sz w:val="22"/>
          <w:szCs w:val="22"/>
        </w:rPr>
        <w:t>CG0078101</w:t>
      </w:r>
      <w:r w:rsidRPr="005C7D03">
        <w:rPr>
          <w:rStyle w:val="licenceno"/>
          <w:color w:val="000000" w:themeColor="text1"/>
          <w:sz w:val="22"/>
          <w:szCs w:val="22"/>
        </w:rPr>
        <w:fldChar w:fldCharType="end"/>
      </w:r>
    </w:p>
    <w:p w14:paraId="276C14AC" w14:textId="3AC6F6F7" w:rsidR="008321E6" w:rsidRPr="005C7D03" w:rsidRDefault="008321E6" w:rsidP="00597064">
      <w:pPr>
        <w:pStyle w:val="Heading3nonum"/>
        <w:ind w:left="567"/>
        <w:rPr>
          <w:color w:val="000000" w:themeColor="text1"/>
          <w:sz w:val="22"/>
          <w:szCs w:val="22"/>
        </w:rPr>
      </w:pPr>
      <w:r w:rsidRPr="005C7D03">
        <w:rPr>
          <w:color w:val="000000" w:themeColor="text1"/>
          <w:sz w:val="22"/>
          <w:szCs w:val="22"/>
        </w:rPr>
        <w:t xml:space="preserve">This is the consolidated permit referred to in the variation and consolidation notice for application </w:t>
      </w:r>
      <w:r w:rsidR="00CE57D2" w:rsidRPr="005C7D03">
        <w:rPr>
          <w:color w:val="000000" w:themeColor="text1"/>
          <w:sz w:val="22"/>
          <w:szCs w:val="22"/>
        </w:rPr>
        <w:fldChar w:fldCharType="begin"/>
      </w:r>
      <w:r w:rsidR="00CE57D2" w:rsidRPr="005C7D03">
        <w:rPr>
          <w:color w:val="000000" w:themeColor="text1"/>
          <w:sz w:val="22"/>
          <w:szCs w:val="22"/>
        </w:rPr>
        <w:instrText xml:space="preserve"> MERGEFIELD PAN </w:instrText>
      </w:r>
      <w:r w:rsidR="00CE57D2" w:rsidRPr="005C7D03">
        <w:rPr>
          <w:color w:val="000000" w:themeColor="text1"/>
          <w:sz w:val="22"/>
          <w:szCs w:val="22"/>
        </w:rPr>
        <w:fldChar w:fldCharType="separate"/>
      </w:r>
      <w:r w:rsidR="004C78EB" w:rsidRPr="005C7D03">
        <w:rPr>
          <w:noProof/>
          <w:color w:val="000000" w:themeColor="text1"/>
          <w:sz w:val="22"/>
          <w:szCs w:val="22"/>
        </w:rPr>
        <w:t>PAN-016875</w:t>
      </w:r>
      <w:r w:rsidR="00CE57D2" w:rsidRPr="005C7D03">
        <w:rPr>
          <w:color w:val="000000" w:themeColor="text1"/>
          <w:sz w:val="22"/>
          <w:szCs w:val="22"/>
        </w:rPr>
        <w:fldChar w:fldCharType="end"/>
      </w:r>
      <w:r w:rsidRPr="005C7D03">
        <w:rPr>
          <w:color w:val="000000" w:themeColor="text1"/>
          <w:sz w:val="22"/>
          <w:szCs w:val="22"/>
        </w:rPr>
        <w:t xml:space="preserve"> authorising, </w:t>
      </w:r>
    </w:p>
    <w:p w14:paraId="7861DFC0" w14:textId="77777777" w:rsidR="008321E6" w:rsidRPr="005C7D03" w:rsidRDefault="008321E6" w:rsidP="00597064">
      <w:pPr>
        <w:pStyle w:val="Data"/>
        <w:ind w:left="567"/>
        <w:rPr>
          <w:rStyle w:val="change"/>
          <w:i/>
          <w:color w:val="000000" w:themeColor="text1"/>
          <w:sz w:val="22"/>
          <w:szCs w:val="22"/>
        </w:rPr>
      </w:pPr>
    </w:p>
    <w:p w14:paraId="5DD1BDB6" w14:textId="77777777" w:rsidR="003842F1" w:rsidRPr="005C7D03" w:rsidRDefault="003842F1" w:rsidP="003842F1">
      <w:pPr>
        <w:pStyle w:val="Data"/>
        <w:spacing w:line="276" w:lineRule="auto"/>
        <w:ind w:left="567"/>
        <w:rPr>
          <w:b w:val="0"/>
          <w:color w:val="000000" w:themeColor="text1"/>
          <w:sz w:val="22"/>
          <w:szCs w:val="22"/>
        </w:rPr>
      </w:pPr>
      <w:r w:rsidRPr="005C7D03">
        <w:rPr>
          <w:rStyle w:val="change"/>
          <w:color w:val="000000" w:themeColor="text1"/>
          <w:sz w:val="22"/>
          <w:szCs w:val="22"/>
        </w:rPr>
        <w:t>Dŵr Cymru Cyfyngedig</w:t>
      </w:r>
      <w:r w:rsidRPr="005C7D03">
        <w:rPr>
          <w:color w:val="000000" w:themeColor="text1"/>
          <w:sz w:val="22"/>
          <w:szCs w:val="22"/>
        </w:rPr>
        <w:t xml:space="preserve"> </w:t>
      </w:r>
      <w:r w:rsidRPr="005C7D03">
        <w:rPr>
          <w:b w:val="0"/>
          <w:color w:val="000000" w:themeColor="text1"/>
          <w:sz w:val="22"/>
          <w:szCs w:val="22"/>
        </w:rPr>
        <w:t>(“the operator”),</w:t>
      </w:r>
    </w:p>
    <w:p w14:paraId="5267DDC9" w14:textId="77777777" w:rsidR="003842F1" w:rsidRPr="005C7D03" w:rsidRDefault="003842F1" w:rsidP="003842F1">
      <w:pPr>
        <w:pStyle w:val="Data"/>
        <w:spacing w:line="276" w:lineRule="auto"/>
        <w:ind w:left="567"/>
        <w:rPr>
          <w:b w:val="0"/>
          <w:color w:val="000000" w:themeColor="text1"/>
          <w:sz w:val="22"/>
          <w:szCs w:val="22"/>
        </w:rPr>
      </w:pPr>
    </w:p>
    <w:p w14:paraId="75B44CB8" w14:textId="77777777" w:rsidR="003842F1" w:rsidRPr="005C7D03" w:rsidRDefault="003842F1" w:rsidP="003842F1">
      <w:pPr>
        <w:pStyle w:val="Data"/>
        <w:spacing w:line="276" w:lineRule="auto"/>
        <w:ind w:left="567"/>
        <w:rPr>
          <w:b w:val="0"/>
          <w:color w:val="000000" w:themeColor="text1"/>
          <w:sz w:val="22"/>
          <w:szCs w:val="22"/>
        </w:rPr>
      </w:pPr>
      <w:r w:rsidRPr="005C7D03">
        <w:rPr>
          <w:b w:val="0"/>
          <w:color w:val="000000" w:themeColor="text1"/>
          <w:sz w:val="22"/>
          <w:szCs w:val="22"/>
        </w:rPr>
        <w:t>whose registered office is</w:t>
      </w:r>
    </w:p>
    <w:p w14:paraId="20F033D8" w14:textId="77777777" w:rsidR="003842F1" w:rsidRPr="005C7D03" w:rsidRDefault="003842F1" w:rsidP="003842F1">
      <w:pPr>
        <w:pStyle w:val="Data"/>
        <w:spacing w:line="276" w:lineRule="auto"/>
        <w:ind w:left="567"/>
        <w:rPr>
          <w:bCs/>
          <w:color w:val="000000" w:themeColor="text1"/>
          <w:sz w:val="22"/>
          <w:szCs w:val="22"/>
        </w:rPr>
      </w:pPr>
      <w:r w:rsidRPr="005C7D03">
        <w:rPr>
          <w:bCs/>
          <w:color w:val="000000" w:themeColor="text1"/>
          <w:sz w:val="22"/>
          <w:szCs w:val="22"/>
        </w:rPr>
        <w:t>Linea</w:t>
      </w:r>
    </w:p>
    <w:p w14:paraId="3A01A8D4" w14:textId="77777777" w:rsidR="003842F1" w:rsidRPr="005C7D03" w:rsidRDefault="003842F1" w:rsidP="003842F1">
      <w:pPr>
        <w:pStyle w:val="Data"/>
        <w:spacing w:line="276" w:lineRule="auto"/>
        <w:ind w:left="567"/>
        <w:rPr>
          <w:bCs/>
          <w:color w:val="000000" w:themeColor="text1"/>
          <w:sz w:val="22"/>
          <w:szCs w:val="22"/>
        </w:rPr>
      </w:pPr>
      <w:r w:rsidRPr="005C7D03">
        <w:rPr>
          <w:bCs/>
          <w:color w:val="000000" w:themeColor="text1"/>
          <w:sz w:val="22"/>
          <w:szCs w:val="22"/>
        </w:rPr>
        <w:t>Fortran Road</w:t>
      </w:r>
    </w:p>
    <w:p w14:paraId="6CB6B22B" w14:textId="77777777" w:rsidR="003842F1" w:rsidRPr="005C7D03" w:rsidRDefault="003842F1" w:rsidP="003842F1">
      <w:pPr>
        <w:pStyle w:val="Data"/>
        <w:spacing w:line="276" w:lineRule="auto"/>
        <w:ind w:left="567"/>
        <w:rPr>
          <w:bCs/>
          <w:color w:val="000000" w:themeColor="text1"/>
          <w:sz w:val="22"/>
          <w:szCs w:val="22"/>
        </w:rPr>
      </w:pPr>
      <w:r w:rsidRPr="005C7D03">
        <w:rPr>
          <w:bCs/>
          <w:color w:val="000000" w:themeColor="text1"/>
          <w:sz w:val="22"/>
          <w:szCs w:val="22"/>
        </w:rPr>
        <w:t>St Mellons</w:t>
      </w:r>
    </w:p>
    <w:p w14:paraId="37DDFDB4" w14:textId="77777777" w:rsidR="003842F1" w:rsidRPr="005C7D03" w:rsidRDefault="003842F1" w:rsidP="003842F1">
      <w:pPr>
        <w:pStyle w:val="Data"/>
        <w:spacing w:line="276" w:lineRule="auto"/>
        <w:ind w:left="567"/>
        <w:rPr>
          <w:bCs/>
          <w:color w:val="000000" w:themeColor="text1"/>
          <w:sz w:val="22"/>
          <w:szCs w:val="22"/>
        </w:rPr>
      </w:pPr>
      <w:r w:rsidRPr="005C7D03">
        <w:rPr>
          <w:bCs/>
          <w:color w:val="000000" w:themeColor="text1"/>
          <w:sz w:val="22"/>
          <w:szCs w:val="22"/>
        </w:rPr>
        <w:t>Cardiff</w:t>
      </w:r>
    </w:p>
    <w:p w14:paraId="5A5AB363" w14:textId="77777777" w:rsidR="003842F1" w:rsidRPr="005C7D03" w:rsidRDefault="003842F1" w:rsidP="003842F1">
      <w:pPr>
        <w:pStyle w:val="Data"/>
        <w:spacing w:line="276" w:lineRule="auto"/>
        <w:ind w:left="567"/>
        <w:rPr>
          <w:bCs/>
          <w:color w:val="000000" w:themeColor="text1"/>
          <w:sz w:val="22"/>
          <w:szCs w:val="22"/>
        </w:rPr>
      </w:pPr>
      <w:r w:rsidRPr="005C7D03">
        <w:rPr>
          <w:bCs/>
          <w:color w:val="000000" w:themeColor="text1"/>
          <w:sz w:val="22"/>
          <w:szCs w:val="22"/>
        </w:rPr>
        <w:t>CF3 0LT</w:t>
      </w:r>
    </w:p>
    <w:p w14:paraId="64A0C45D" w14:textId="77777777" w:rsidR="008321E6" w:rsidRPr="005C7D03" w:rsidRDefault="008321E6" w:rsidP="00597064">
      <w:pPr>
        <w:pStyle w:val="Data"/>
        <w:ind w:left="567"/>
        <w:rPr>
          <w:rStyle w:val="change"/>
          <w:i/>
          <w:color w:val="000000" w:themeColor="text1"/>
          <w:sz w:val="22"/>
          <w:szCs w:val="22"/>
        </w:rPr>
      </w:pPr>
    </w:p>
    <w:p w14:paraId="069A171B" w14:textId="77777777" w:rsidR="003842F1" w:rsidRPr="005C7D03"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5C7D03">
        <w:rPr>
          <w:rFonts w:ascii="Arial" w:hAnsi="Arial"/>
          <w:color w:val="000000" w:themeColor="text1"/>
          <w:sz w:val="22"/>
          <w:szCs w:val="22"/>
          <w:lang w:eastAsia="en-US"/>
        </w:rPr>
        <w:t>company registration number</w:t>
      </w:r>
      <w:r w:rsidRPr="005C7D03">
        <w:rPr>
          <w:rFonts w:ascii="Arial" w:hAnsi="Arial"/>
          <w:b/>
          <w:bCs/>
          <w:color w:val="000000" w:themeColor="text1"/>
          <w:sz w:val="22"/>
          <w:szCs w:val="22"/>
          <w:lang w:eastAsia="en-US"/>
        </w:rPr>
        <w:t xml:space="preserve"> 02366777</w:t>
      </w:r>
    </w:p>
    <w:p w14:paraId="607508D3" w14:textId="77777777" w:rsidR="003842F1" w:rsidRPr="005C7D03"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77777777" w:rsidR="003842F1" w:rsidRPr="005C7D03"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5C7D03">
        <w:rPr>
          <w:rFonts w:ascii="Arial" w:hAnsi="Arial"/>
          <w:color w:val="000000" w:themeColor="text1"/>
          <w:sz w:val="22"/>
          <w:szCs w:val="22"/>
          <w:lang w:eastAsia="en-US"/>
        </w:rPr>
        <w:t>to operate a water discharge activity</w:t>
      </w:r>
    </w:p>
    <w:p w14:paraId="318EB4AB" w14:textId="7B92AD17" w:rsidR="008321E6" w:rsidRPr="005C7D03" w:rsidRDefault="00CE57D2" w:rsidP="00597064">
      <w:pPr>
        <w:pStyle w:val="Data"/>
        <w:ind w:left="567" w:right="1701"/>
        <w:rPr>
          <w:rStyle w:val="change"/>
          <w:color w:val="000000" w:themeColor="text1"/>
          <w:sz w:val="22"/>
          <w:szCs w:val="22"/>
        </w:rPr>
      </w:pPr>
      <w:r w:rsidRPr="005C7D03">
        <w:rPr>
          <w:rStyle w:val="change"/>
          <w:color w:val="000000" w:themeColor="text1"/>
          <w:sz w:val="22"/>
          <w:szCs w:val="22"/>
        </w:rPr>
        <w:fldChar w:fldCharType="begin"/>
      </w:r>
      <w:r w:rsidRPr="005C7D03">
        <w:rPr>
          <w:rStyle w:val="change"/>
          <w:color w:val="000000" w:themeColor="text1"/>
          <w:sz w:val="22"/>
          <w:szCs w:val="22"/>
        </w:rPr>
        <w:instrText xml:space="preserve"> MERGEFIELD Site_Name </w:instrText>
      </w:r>
      <w:r w:rsidRPr="005C7D03">
        <w:rPr>
          <w:rStyle w:val="change"/>
          <w:color w:val="000000" w:themeColor="text1"/>
          <w:sz w:val="22"/>
          <w:szCs w:val="22"/>
        </w:rPr>
        <w:fldChar w:fldCharType="separate"/>
      </w:r>
      <w:r w:rsidR="004C78EB" w:rsidRPr="005C7D03">
        <w:rPr>
          <w:rStyle w:val="change"/>
          <w:noProof/>
          <w:color w:val="000000" w:themeColor="text1"/>
          <w:sz w:val="22"/>
          <w:szCs w:val="22"/>
        </w:rPr>
        <w:t>Llanfaglan Wastewater Treatment Works</w:t>
      </w:r>
      <w:r w:rsidRPr="005C7D03">
        <w:rPr>
          <w:rStyle w:val="change"/>
          <w:color w:val="000000" w:themeColor="text1"/>
          <w:sz w:val="22"/>
          <w:szCs w:val="22"/>
        </w:rPr>
        <w:fldChar w:fldCharType="end"/>
      </w:r>
    </w:p>
    <w:p w14:paraId="4AB5C7C8" w14:textId="766EA5D1" w:rsidR="008321E6" w:rsidRPr="005C7D03" w:rsidRDefault="00CE57D2" w:rsidP="00597064">
      <w:pPr>
        <w:pStyle w:val="Data"/>
        <w:ind w:left="567"/>
        <w:rPr>
          <w:rStyle w:val="change"/>
          <w:color w:val="000000" w:themeColor="text1"/>
          <w:sz w:val="22"/>
          <w:szCs w:val="22"/>
        </w:rPr>
      </w:pPr>
      <w:r w:rsidRPr="005C7D03">
        <w:rPr>
          <w:rStyle w:val="change"/>
          <w:color w:val="000000" w:themeColor="text1"/>
          <w:sz w:val="22"/>
          <w:szCs w:val="22"/>
        </w:rPr>
        <w:fldChar w:fldCharType="begin"/>
      </w:r>
      <w:r w:rsidRPr="005C7D03">
        <w:rPr>
          <w:rStyle w:val="change"/>
          <w:color w:val="000000" w:themeColor="text1"/>
          <w:sz w:val="22"/>
          <w:szCs w:val="22"/>
        </w:rPr>
        <w:instrText xml:space="preserve"> MERGEFIELD DSI_ADD2 </w:instrText>
      </w:r>
      <w:r w:rsidRPr="005C7D03">
        <w:rPr>
          <w:rStyle w:val="change"/>
          <w:color w:val="000000" w:themeColor="text1"/>
          <w:sz w:val="22"/>
          <w:szCs w:val="22"/>
        </w:rPr>
        <w:fldChar w:fldCharType="separate"/>
      </w:r>
      <w:r w:rsidR="004C78EB" w:rsidRPr="005C7D03">
        <w:rPr>
          <w:rStyle w:val="change"/>
          <w:noProof/>
          <w:color w:val="000000" w:themeColor="text1"/>
          <w:sz w:val="22"/>
          <w:szCs w:val="22"/>
        </w:rPr>
        <w:t>Saron Road</w:t>
      </w:r>
      <w:r w:rsidRPr="005C7D03">
        <w:rPr>
          <w:rStyle w:val="change"/>
          <w:color w:val="000000" w:themeColor="text1"/>
          <w:sz w:val="22"/>
          <w:szCs w:val="22"/>
        </w:rPr>
        <w:fldChar w:fldCharType="end"/>
      </w:r>
    </w:p>
    <w:p w14:paraId="3ABE1E52" w14:textId="4039303C" w:rsidR="008321E6" w:rsidRPr="005C7D03" w:rsidRDefault="00CE57D2" w:rsidP="00597064">
      <w:pPr>
        <w:pStyle w:val="Data"/>
        <w:ind w:left="567"/>
        <w:rPr>
          <w:rStyle w:val="change"/>
          <w:color w:val="000000" w:themeColor="text1"/>
          <w:sz w:val="22"/>
          <w:szCs w:val="22"/>
        </w:rPr>
      </w:pPr>
      <w:r w:rsidRPr="005C7D03">
        <w:rPr>
          <w:rStyle w:val="change"/>
          <w:color w:val="000000" w:themeColor="text1"/>
          <w:sz w:val="22"/>
          <w:szCs w:val="22"/>
        </w:rPr>
        <w:fldChar w:fldCharType="begin"/>
      </w:r>
      <w:r w:rsidRPr="005C7D03">
        <w:rPr>
          <w:rStyle w:val="change"/>
          <w:color w:val="000000" w:themeColor="text1"/>
          <w:sz w:val="22"/>
          <w:szCs w:val="22"/>
        </w:rPr>
        <w:instrText xml:space="preserve"> MERGEFIELD DSI_ADD3 </w:instrText>
      </w:r>
      <w:r w:rsidRPr="005C7D03">
        <w:rPr>
          <w:rStyle w:val="change"/>
          <w:color w:val="000000" w:themeColor="text1"/>
          <w:sz w:val="22"/>
          <w:szCs w:val="22"/>
        </w:rPr>
        <w:fldChar w:fldCharType="separate"/>
      </w:r>
      <w:r w:rsidR="004C78EB" w:rsidRPr="005C7D03">
        <w:rPr>
          <w:rStyle w:val="change"/>
          <w:noProof/>
          <w:color w:val="000000" w:themeColor="text1"/>
          <w:sz w:val="22"/>
          <w:szCs w:val="22"/>
        </w:rPr>
        <w:t>Llanfaglan</w:t>
      </w:r>
      <w:r w:rsidRPr="005C7D03">
        <w:rPr>
          <w:rStyle w:val="change"/>
          <w:color w:val="000000" w:themeColor="text1"/>
          <w:sz w:val="22"/>
          <w:szCs w:val="22"/>
        </w:rPr>
        <w:fldChar w:fldCharType="end"/>
      </w:r>
    </w:p>
    <w:p w14:paraId="2A9E0163" w14:textId="039315D2" w:rsidR="008321E6" w:rsidRPr="005C7D03" w:rsidRDefault="00CE57D2" w:rsidP="00597064">
      <w:pPr>
        <w:pStyle w:val="Data"/>
        <w:ind w:left="567"/>
        <w:rPr>
          <w:rStyle w:val="change"/>
          <w:color w:val="000000" w:themeColor="text1"/>
          <w:sz w:val="22"/>
          <w:szCs w:val="22"/>
        </w:rPr>
      </w:pPr>
      <w:r w:rsidRPr="005C7D03">
        <w:rPr>
          <w:rStyle w:val="change"/>
          <w:color w:val="000000" w:themeColor="text1"/>
          <w:sz w:val="22"/>
          <w:szCs w:val="22"/>
        </w:rPr>
        <w:fldChar w:fldCharType="begin"/>
      </w:r>
      <w:r w:rsidRPr="005C7D03">
        <w:rPr>
          <w:rStyle w:val="change"/>
          <w:color w:val="000000" w:themeColor="text1"/>
          <w:sz w:val="22"/>
          <w:szCs w:val="22"/>
        </w:rPr>
        <w:instrText xml:space="preserve"> MERGEFIELD DSI_ADD4 </w:instrText>
      </w:r>
      <w:r w:rsidRPr="005C7D03">
        <w:rPr>
          <w:rStyle w:val="change"/>
          <w:color w:val="000000" w:themeColor="text1"/>
          <w:sz w:val="22"/>
          <w:szCs w:val="22"/>
        </w:rPr>
        <w:fldChar w:fldCharType="separate"/>
      </w:r>
      <w:r w:rsidR="004C78EB" w:rsidRPr="005C7D03">
        <w:rPr>
          <w:rStyle w:val="change"/>
          <w:noProof/>
          <w:color w:val="000000" w:themeColor="text1"/>
          <w:sz w:val="22"/>
          <w:szCs w:val="22"/>
        </w:rPr>
        <w:t>Gwynedd</w:t>
      </w:r>
      <w:r w:rsidRPr="005C7D03">
        <w:rPr>
          <w:rStyle w:val="change"/>
          <w:color w:val="000000" w:themeColor="text1"/>
          <w:sz w:val="22"/>
          <w:szCs w:val="22"/>
        </w:rPr>
        <w:fldChar w:fldCharType="end"/>
      </w:r>
    </w:p>
    <w:p w14:paraId="0AA80564" w14:textId="5C6618A8" w:rsidR="008321E6" w:rsidRPr="005C7D03" w:rsidRDefault="00CE57D2" w:rsidP="00597064">
      <w:pPr>
        <w:pStyle w:val="Data"/>
        <w:ind w:left="567"/>
        <w:rPr>
          <w:rStyle w:val="change"/>
          <w:color w:val="000000" w:themeColor="text1"/>
          <w:sz w:val="22"/>
          <w:szCs w:val="22"/>
        </w:rPr>
      </w:pPr>
      <w:r w:rsidRPr="005C7D03">
        <w:rPr>
          <w:rStyle w:val="change"/>
          <w:color w:val="000000" w:themeColor="text1"/>
          <w:sz w:val="22"/>
          <w:szCs w:val="22"/>
        </w:rPr>
        <w:fldChar w:fldCharType="begin"/>
      </w:r>
      <w:r w:rsidRPr="005C7D03">
        <w:rPr>
          <w:rStyle w:val="change"/>
          <w:color w:val="000000" w:themeColor="text1"/>
          <w:sz w:val="22"/>
          <w:szCs w:val="22"/>
        </w:rPr>
        <w:instrText xml:space="preserve"> MERGEFIELD DSI_POST_CODE </w:instrText>
      </w:r>
      <w:r w:rsidRPr="005C7D03">
        <w:rPr>
          <w:rStyle w:val="change"/>
          <w:color w:val="000000" w:themeColor="text1"/>
          <w:sz w:val="22"/>
          <w:szCs w:val="22"/>
        </w:rPr>
        <w:fldChar w:fldCharType="separate"/>
      </w:r>
      <w:r w:rsidR="004C78EB" w:rsidRPr="005C7D03">
        <w:rPr>
          <w:rStyle w:val="change"/>
          <w:noProof/>
          <w:color w:val="000000" w:themeColor="text1"/>
          <w:sz w:val="22"/>
          <w:szCs w:val="22"/>
        </w:rPr>
        <w:t>LL54 5RB</w:t>
      </w:r>
      <w:r w:rsidRPr="005C7D03">
        <w:rPr>
          <w:rStyle w:val="change"/>
          <w:color w:val="000000" w:themeColor="text1"/>
          <w:sz w:val="22"/>
          <w:szCs w:val="22"/>
        </w:rPr>
        <w:fldChar w:fldCharType="end"/>
      </w:r>
    </w:p>
    <w:p w14:paraId="6AE3794F"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7372EB" w:rsidRPr="0049139F" w14:paraId="770649E1" w14:textId="77777777" w:rsidTr="00597064">
        <w:trPr>
          <w:trHeight w:hRule="exact" w:val="977"/>
        </w:trPr>
        <w:tc>
          <w:tcPr>
            <w:tcW w:w="5387" w:type="dxa"/>
            <w:vAlign w:val="center"/>
          </w:tcPr>
          <w:p w14:paraId="7D3BF979" w14:textId="48284297" w:rsidR="007372EB" w:rsidRPr="00950D58" w:rsidRDefault="007372EB" w:rsidP="007372EB">
            <w:pPr>
              <w:pStyle w:val="Heading3nonum"/>
              <w:spacing w:before="0"/>
              <w:ind w:left="-108" w:right="34"/>
              <w:jc w:val="center"/>
              <w:rPr>
                <w:sz w:val="22"/>
                <w:szCs w:val="22"/>
              </w:rPr>
            </w:pPr>
            <w:r w:rsidRPr="007372EB">
              <w:rPr>
                <w:rFonts w:cs="Arial"/>
                <w:b/>
                <w:color w:val="000000" w:themeColor="text1"/>
                <w:sz w:val="22"/>
                <w:szCs w:val="22"/>
              </w:rPr>
              <w:t>Emma Jones</w:t>
            </w:r>
          </w:p>
        </w:tc>
        <w:tc>
          <w:tcPr>
            <w:tcW w:w="2551" w:type="dxa"/>
            <w:vAlign w:val="center"/>
          </w:tcPr>
          <w:p w14:paraId="00DE9BA9" w14:textId="56E1C057" w:rsidR="007372EB" w:rsidRPr="00950D58" w:rsidRDefault="007372EB" w:rsidP="007372EB">
            <w:pPr>
              <w:pStyle w:val="Heading3nonum"/>
              <w:spacing w:before="0" w:line="240" w:lineRule="auto"/>
              <w:ind w:left="-108"/>
              <w:jc w:val="center"/>
              <w:rPr>
                <w:b/>
                <w:color w:val="FF0000"/>
                <w:sz w:val="22"/>
                <w:szCs w:val="22"/>
              </w:rPr>
            </w:pPr>
            <w:r w:rsidRPr="007372EB">
              <w:rPr>
                <w:rFonts w:cs="Arial"/>
                <w:b/>
                <w:color w:val="000000" w:themeColor="text1"/>
                <w:sz w:val="22"/>
                <w:szCs w:val="22"/>
              </w:rPr>
              <w:t>26/04/2023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6F68D2">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C11D42">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w:t>
      </w:r>
      <w:r w:rsidRPr="005C7D03">
        <w:rPr>
          <w:rFonts w:cs="Arial"/>
          <w:color w:val="000000" w:themeColor="text1"/>
          <w:sz w:val="18"/>
          <w:szCs w:val="18"/>
        </w:rPr>
        <w:t>vit</w:t>
      </w:r>
      <w:r w:rsidRPr="005C7D03">
        <w:rPr>
          <w:rStyle w:val="Red"/>
          <w:rFonts w:cs="Arial"/>
          <w:color w:val="000000" w:themeColor="text1"/>
          <w:sz w:val="18"/>
          <w:szCs w:val="18"/>
        </w:rPr>
        <w:t>ies</w:t>
      </w:r>
      <w:r w:rsidRPr="005C7D03">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A1162">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A1162">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2E6349">
        <w:rPr>
          <w:rFonts w:cs="Arial"/>
          <w:color w:val="000000" w:themeColor="text1"/>
          <w:sz w:val="18"/>
          <w:szCs w:val="18"/>
        </w:rPr>
        <w:t>tivit</w:t>
      </w:r>
      <w:r w:rsidRPr="002E6349">
        <w:rPr>
          <w:rStyle w:val="Red"/>
          <w:rFonts w:cs="Arial"/>
          <w:color w:val="000000" w:themeColor="text1"/>
          <w:sz w:val="18"/>
          <w:szCs w:val="18"/>
        </w:rPr>
        <w:t>ies</w:t>
      </w:r>
      <w:r w:rsidRPr="002E6349">
        <w:rPr>
          <w:rFonts w:cs="Arial"/>
          <w:color w:val="000000" w:themeColor="text1"/>
          <w:sz w:val="18"/>
          <w:szCs w:val="18"/>
        </w:rPr>
        <w:t xml:space="preserve"> authorised by the permit </w:t>
      </w:r>
      <w:r w:rsidRPr="002E6349">
        <w:rPr>
          <w:rStyle w:val="Red"/>
          <w:rFonts w:cs="Arial"/>
          <w:color w:val="000000" w:themeColor="text1"/>
          <w:sz w:val="18"/>
          <w:szCs w:val="18"/>
        </w:rPr>
        <w:t>are</w:t>
      </w:r>
      <w:r w:rsidRPr="002E6349">
        <w:rPr>
          <w:rFonts w:cs="Arial"/>
          <w:color w:val="000000" w:themeColor="text1"/>
          <w:sz w:val="18"/>
          <w:szCs w:val="18"/>
        </w:rPr>
        <w:t xml:space="preserve"> the activit</w:t>
      </w:r>
      <w:r w:rsidRPr="002E6349">
        <w:rPr>
          <w:rStyle w:val="Red"/>
          <w:rFonts w:cs="Arial"/>
          <w:color w:val="000000" w:themeColor="text1"/>
          <w:sz w:val="18"/>
          <w:szCs w:val="18"/>
        </w:rPr>
        <w:t>ies</w:t>
      </w:r>
      <w:r w:rsidRPr="002E6349">
        <w:rPr>
          <w:rFonts w:cs="Arial"/>
          <w:color w:val="000000" w:themeColor="text1"/>
          <w:sz w:val="18"/>
          <w:szCs w:val="18"/>
        </w:rPr>
        <w:t xml:space="preserve"> spe</w:t>
      </w:r>
      <w:r w:rsidRPr="0078668B">
        <w:rPr>
          <w:rFonts w:cs="Arial"/>
          <w:sz w:val="18"/>
          <w:szCs w:val="18"/>
        </w:rPr>
        <w:t>cified in schedule 1 table S1.1.</w:t>
      </w:r>
    </w:p>
    <w:p w14:paraId="68AC704E" w14:textId="77777777" w:rsidR="00821962" w:rsidRPr="00CD530B" w:rsidRDefault="00821962" w:rsidP="007A1162">
      <w:pPr>
        <w:pStyle w:val="Bullet0"/>
        <w:tabs>
          <w:tab w:val="num" w:pos="1134"/>
        </w:tabs>
        <w:spacing w:before="120"/>
        <w:ind w:hanging="113"/>
        <w:rPr>
          <w:rFonts w:cs="Arial"/>
          <w:color w:val="000000" w:themeColor="text1"/>
        </w:rPr>
      </w:pPr>
      <w:r w:rsidRPr="00CD530B">
        <w:rPr>
          <w:rFonts w:cs="Arial"/>
          <w:color w:val="000000" w:themeColor="text1"/>
        </w:rPr>
        <w:t xml:space="preserve">The site </w:t>
      </w:r>
    </w:p>
    <w:p w14:paraId="29001A51" w14:textId="450E9454" w:rsidR="00821962" w:rsidRPr="00CD530B" w:rsidRDefault="00821962" w:rsidP="00D472B8">
      <w:pPr>
        <w:pStyle w:val="Bullet1"/>
        <w:tabs>
          <w:tab w:val="num" w:pos="1134"/>
        </w:tabs>
        <w:spacing w:before="0"/>
        <w:ind w:left="1134" w:hanging="567"/>
        <w:rPr>
          <w:rStyle w:val="Pink"/>
          <w:rFonts w:cs="Arial"/>
          <w:color w:val="000000" w:themeColor="text1"/>
          <w:sz w:val="18"/>
          <w:szCs w:val="18"/>
        </w:rPr>
      </w:pPr>
      <w:r w:rsidRPr="00CD530B">
        <w:rPr>
          <w:rFonts w:cs="Arial"/>
          <w:color w:val="000000" w:themeColor="text1"/>
          <w:sz w:val="18"/>
          <w:szCs w:val="18"/>
        </w:rPr>
        <w:t>The discharge activit</w:t>
      </w:r>
      <w:r w:rsidRPr="00CD530B">
        <w:rPr>
          <w:rStyle w:val="Red"/>
          <w:rFonts w:cs="Arial"/>
          <w:color w:val="000000" w:themeColor="text1"/>
          <w:sz w:val="18"/>
          <w:szCs w:val="18"/>
        </w:rPr>
        <w:t>ies</w:t>
      </w:r>
      <w:r w:rsidRPr="00CD530B">
        <w:rPr>
          <w:rFonts w:cs="Arial"/>
          <w:color w:val="000000" w:themeColor="text1"/>
          <w:sz w:val="18"/>
          <w:szCs w:val="18"/>
        </w:rPr>
        <w:t xml:space="preserve"> shall take place at the discharge point</w:t>
      </w:r>
      <w:r w:rsidRPr="00CD530B">
        <w:rPr>
          <w:rStyle w:val="Red"/>
          <w:rFonts w:cs="Arial"/>
          <w:color w:val="000000" w:themeColor="text1"/>
          <w:sz w:val="18"/>
          <w:szCs w:val="18"/>
        </w:rPr>
        <w:t>s</w:t>
      </w:r>
      <w:r w:rsidRPr="00CD530B">
        <w:rPr>
          <w:rFonts w:cs="Arial"/>
          <w:color w:val="000000" w:themeColor="text1"/>
          <w:sz w:val="18"/>
          <w:szCs w:val="18"/>
        </w:rPr>
        <w:t xml:space="preserve"> marked on the site plan at schedule 7 to this permit, and as listed in table S3.2</w:t>
      </w:r>
      <w:r w:rsidR="00436D8A" w:rsidRPr="00436D8A">
        <w:rPr>
          <w:rFonts w:cs="Arial"/>
          <w:color w:val="000000" w:themeColor="text1"/>
          <w:sz w:val="18"/>
          <w:szCs w:val="18"/>
        </w:rPr>
        <w:t xml:space="preserve">; </w:t>
      </w:r>
      <w:proofErr w:type="gramStart"/>
      <w:r w:rsidR="00436D8A" w:rsidRPr="00436D8A">
        <w:rPr>
          <w:rFonts w:cs="Arial"/>
          <w:color w:val="000000" w:themeColor="text1"/>
          <w:sz w:val="18"/>
          <w:szCs w:val="18"/>
        </w:rPr>
        <w:t>and,</w:t>
      </w:r>
      <w:proofErr w:type="gramEnd"/>
      <w:r w:rsidR="00436D8A" w:rsidRPr="00436D8A">
        <w:rPr>
          <w:rFonts w:cs="Arial"/>
          <w:color w:val="000000" w:themeColor="text1"/>
          <w:sz w:val="18"/>
          <w:szCs w:val="18"/>
        </w:rPr>
        <w:t xml:space="preserve"> the operating techniques that are the subject of conditions prefixed by 2.3 shall be applied at the locations shown, or otherwise described, in schedule 7.</w:t>
      </w:r>
    </w:p>
    <w:p w14:paraId="03FE6FA5" w14:textId="77777777" w:rsidR="00821962" w:rsidRPr="00417314" w:rsidRDefault="00821962" w:rsidP="00C11D42">
      <w:pPr>
        <w:pStyle w:val="Bullet0"/>
        <w:tabs>
          <w:tab w:val="num" w:pos="1134"/>
        </w:tabs>
        <w:spacing w:before="120"/>
        <w:ind w:hanging="113"/>
        <w:rPr>
          <w:rStyle w:val="Red"/>
          <w:rFonts w:cs="Arial"/>
          <w:color w:val="000000" w:themeColor="text1"/>
        </w:rPr>
      </w:pPr>
      <w:r w:rsidRPr="00417314">
        <w:rPr>
          <w:rStyle w:val="Red"/>
          <w:rFonts w:cs="Arial"/>
          <w:color w:val="000000" w:themeColor="text1"/>
        </w:rPr>
        <w:t>Operating techniques</w:t>
      </w:r>
    </w:p>
    <w:p w14:paraId="2FCEE6A9" w14:textId="4CCB7E86" w:rsidR="00821962" w:rsidRPr="00417314" w:rsidRDefault="00821962" w:rsidP="00821962">
      <w:pPr>
        <w:pStyle w:val="Bullet1"/>
        <w:tabs>
          <w:tab w:val="num" w:pos="1134"/>
        </w:tabs>
        <w:ind w:left="1134" w:hanging="567"/>
        <w:rPr>
          <w:rStyle w:val="Red"/>
          <w:rFonts w:cs="Arial"/>
          <w:color w:val="000000" w:themeColor="text1"/>
          <w:sz w:val="18"/>
          <w:szCs w:val="18"/>
        </w:rPr>
      </w:pPr>
      <w:r w:rsidRPr="00417314">
        <w:rPr>
          <w:rStyle w:val="Red"/>
          <w:rFonts w:cs="Arial"/>
          <w:color w:val="000000" w:themeColor="text1"/>
          <w:sz w:val="18"/>
          <w:szCs w:val="18"/>
        </w:rPr>
        <w:t xml:space="preserve">For the activities (A1) referenced in schedule 1, table S1.1 The operator shall comply with the relevant requirements of the Urban </w:t>
      </w:r>
      <w:proofErr w:type="gramStart"/>
      <w:r w:rsidRPr="00417314">
        <w:rPr>
          <w:rStyle w:val="Red"/>
          <w:rFonts w:cs="Arial"/>
          <w:color w:val="000000" w:themeColor="text1"/>
          <w:sz w:val="18"/>
          <w:szCs w:val="18"/>
        </w:rPr>
        <w:t>Waste Water</w:t>
      </w:r>
      <w:proofErr w:type="gramEnd"/>
      <w:r w:rsidRPr="00417314">
        <w:rPr>
          <w:rStyle w:val="Red"/>
          <w:rFonts w:cs="Arial"/>
          <w:color w:val="000000" w:themeColor="text1"/>
          <w:sz w:val="18"/>
          <w:szCs w:val="18"/>
        </w:rPr>
        <w:t xml:space="preserve"> Treatment (England and Wales) Regulations 1994.</w:t>
      </w:r>
    </w:p>
    <w:p w14:paraId="73FD36C1" w14:textId="77777777" w:rsidR="00821962" w:rsidRPr="00A5104F" w:rsidRDefault="00821962" w:rsidP="00DA7542">
      <w:pPr>
        <w:pStyle w:val="Bullet1"/>
        <w:tabs>
          <w:tab w:val="num" w:pos="1134"/>
        </w:tabs>
        <w:ind w:left="1134" w:hanging="567"/>
        <w:rPr>
          <w:rFonts w:cs="Arial"/>
          <w:color w:val="000000" w:themeColor="text1"/>
          <w:sz w:val="18"/>
          <w:szCs w:val="18"/>
        </w:rPr>
      </w:pPr>
      <w:r w:rsidRPr="00A5104F">
        <w:rPr>
          <w:rFonts w:cs="Arial"/>
          <w:color w:val="000000" w:themeColor="text1"/>
          <w:sz w:val="18"/>
          <w:szCs w:val="18"/>
        </w:rPr>
        <w:t>For the discharge(s) specified in table S3.3:</w:t>
      </w:r>
    </w:p>
    <w:p w14:paraId="542A8AC4" w14:textId="77777777" w:rsidR="00821962" w:rsidRPr="00A5104F" w:rsidRDefault="00821962" w:rsidP="00821962">
      <w:pPr>
        <w:pStyle w:val="aBullet"/>
        <w:tabs>
          <w:tab w:val="num" w:pos="1701"/>
        </w:tabs>
        <w:ind w:left="1701" w:hanging="567"/>
        <w:rPr>
          <w:rFonts w:cs="Arial"/>
          <w:color w:val="000000" w:themeColor="text1"/>
          <w:sz w:val="18"/>
          <w:szCs w:val="18"/>
        </w:rPr>
      </w:pPr>
      <w:r w:rsidRPr="00A5104F">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A5104F" w:rsidRDefault="00DA7542" w:rsidP="00DA7542">
      <w:pPr>
        <w:pStyle w:val="aBullet"/>
        <w:tabs>
          <w:tab w:val="num" w:pos="1701"/>
        </w:tabs>
        <w:ind w:left="1701" w:hanging="567"/>
        <w:rPr>
          <w:color w:val="000000" w:themeColor="text1"/>
          <w:sz w:val="18"/>
          <w:szCs w:val="18"/>
        </w:rPr>
      </w:pPr>
      <w:r w:rsidRPr="00A5104F">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A5104F" w:rsidRDefault="00DA7542" w:rsidP="00DA7542">
      <w:pPr>
        <w:pStyle w:val="aBullet"/>
        <w:tabs>
          <w:tab w:val="num" w:pos="1701"/>
        </w:tabs>
        <w:ind w:left="1701" w:hanging="567"/>
        <w:rPr>
          <w:color w:val="000000" w:themeColor="text1"/>
          <w:sz w:val="18"/>
          <w:szCs w:val="18"/>
        </w:rPr>
      </w:pPr>
      <w:r w:rsidRPr="00A5104F">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A5104F">
        <w:rPr>
          <w:color w:val="000000" w:themeColor="text1"/>
          <w:sz w:val="18"/>
          <w:szCs w:val="18"/>
        </w:rPr>
        <w:t>emptied</w:t>
      </w:r>
      <w:proofErr w:type="gramEnd"/>
      <w:r w:rsidRPr="00A5104F">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A5104F" w:rsidRDefault="00821962" w:rsidP="00821962">
      <w:pPr>
        <w:pStyle w:val="aBullet"/>
        <w:tabs>
          <w:tab w:val="num" w:pos="1701"/>
        </w:tabs>
        <w:ind w:left="1701" w:hanging="567"/>
        <w:rPr>
          <w:rStyle w:val="Red"/>
          <w:rFonts w:cs="Arial"/>
          <w:color w:val="000000" w:themeColor="text1"/>
          <w:sz w:val="18"/>
          <w:szCs w:val="18"/>
        </w:rPr>
      </w:pPr>
      <w:r w:rsidRPr="00A5104F">
        <w:rPr>
          <w:rStyle w:val="Red"/>
          <w:rFonts w:cs="Arial"/>
          <w:color w:val="000000" w:themeColor="text1"/>
          <w:sz w:val="18"/>
          <w:szCs w:val="18"/>
        </w:rPr>
        <w:t>The discharge shall not be comminuted or macerated and shall have passed through screens as specified</w:t>
      </w:r>
      <w:r w:rsidR="006A07E0" w:rsidRPr="00A5104F">
        <w:rPr>
          <w:rStyle w:val="Red"/>
          <w:rFonts w:cs="Arial"/>
          <w:color w:val="000000" w:themeColor="text1"/>
          <w:sz w:val="18"/>
          <w:szCs w:val="18"/>
        </w:rPr>
        <w:t xml:space="preserve"> </w:t>
      </w:r>
      <w:r w:rsidRPr="00A5104F">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A5104F" w:rsidRDefault="00821962" w:rsidP="00821962">
      <w:pPr>
        <w:pStyle w:val="aBullet"/>
        <w:tabs>
          <w:tab w:val="num" w:pos="1701"/>
        </w:tabs>
        <w:ind w:left="1701" w:hanging="567"/>
        <w:rPr>
          <w:rStyle w:val="Red"/>
          <w:rFonts w:cs="Arial"/>
          <w:color w:val="000000" w:themeColor="text1"/>
          <w:sz w:val="18"/>
          <w:szCs w:val="18"/>
        </w:rPr>
      </w:pPr>
      <w:r w:rsidRPr="00A5104F">
        <w:rPr>
          <w:rStyle w:val="Red"/>
          <w:rFonts w:cs="Arial"/>
          <w:color w:val="000000" w:themeColor="text1"/>
          <w:sz w:val="18"/>
          <w:szCs w:val="18"/>
        </w:rPr>
        <w:lastRenderedPageBreak/>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A5104F" w:rsidRDefault="00821962" w:rsidP="007A1162">
      <w:pPr>
        <w:pStyle w:val="Bullet0"/>
        <w:tabs>
          <w:tab w:val="num" w:pos="1134"/>
        </w:tabs>
        <w:spacing w:before="120"/>
        <w:ind w:hanging="113"/>
        <w:rPr>
          <w:rStyle w:val="Red"/>
          <w:rFonts w:cs="Arial"/>
          <w:color w:val="000000" w:themeColor="text1"/>
        </w:rPr>
      </w:pPr>
      <w:r w:rsidRPr="00A5104F">
        <w:rPr>
          <w:rStyle w:val="Red"/>
          <w:rFonts w:cs="Arial"/>
          <w:color w:val="000000" w:themeColor="text1"/>
        </w:rPr>
        <w:t>Improvement programme</w:t>
      </w:r>
    </w:p>
    <w:p w14:paraId="5F57EB45" w14:textId="4BA4350A" w:rsidR="00885CD7" w:rsidRPr="00A5104F" w:rsidRDefault="00885CD7" w:rsidP="00885CD7">
      <w:pPr>
        <w:pStyle w:val="Bullet1"/>
        <w:tabs>
          <w:tab w:val="num" w:pos="1134"/>
        </w:tabs>
        <w:spacing w:before="0"/>
        <w:ind w:left="1134" w:hanging="567"/>
        <w:rPr>
          <w:rStyle w:val="Red"/>
          <w:rFonts w:cs="Arial"/>
          <w:color w:val="000000" w:themeColor="text1"/>
          <w:sz w:val="18"/>
          <w:szCs w:val="18"/>
        </w:rPr>
      </w:pPr>
      <w:r w:rsidRPr="00A5104F">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A5104F" w:rsidRDefault="00885CD7" w:rsidP="00885CD7">
      <w:pPr>
        <w:pStyle w:val="aBullet"/>
        <w:tabs>
          <w:tab w:val="num" w:pos="1701"/>
        </w:tabs>
        <w:ind w:left="1701" w:hanging="567"/>
        <w:jc w:val="both"/>
        <w:rPr>
          <w:rStyle w:val="Red"/>
          <w:rFonts w:cs="Arial"/>
          <w:color w:val="000000" w:themeColor="text1"/>
          <w:sz w:val="18"/>
          <w:szCs w:val="18"/>
        </w:rPr>
      </w:pPr>
      <w:r w:rsidRPr="00A5104F">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A5104F" w:rsidRDefault="00885CD7" w:rsidP="00885CD7">
      <w:pPr>
        <w:pStyle w:val="aBullet"/>
        <w:tabs>
          <w:tab w:val="num" w:pos="1701"/>
        </w:tabs>
        <w:ind w:left="1701" w:hanging="567"/>
        <w:jc w:val="both"/>
        <w:rPr>
          <w:rStyle w:val="Red"/>
          <w:rFonts w:cs="Arial"/>
          <w:color w:val="000000" w:themeColor="text1"/>
          <w:sz w:val="18"/>
          <w:szCs w:val="18"/>
        </w:rPr>
      </w:pPr>
      <w:r w:rsidRPr="00A5104F">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A5104F" w:rsidRDefault="00885CD7" w:rsidP="00885CD7">
      <w:pPr>
        <w:pStyle w:val="aBullet"/>
        <w:tabs>
          <w:tab w:val="num" w:pos="1701"/>
        </w:tabs>
        <w:ind w:left="1701" w:hanging="567"/>
        <w:jc w:val="both"/>
        <w:rPr>
          <w:rStyle w:val="Red"/>
          <w:rFonts w:cs="Arial"/>
          <w:color w:val="000000" w:themeColor="text1"/>
          <w:sz w:val="18"/>
          <w:szCs w:val="18"/>
        </w:rPr>
      </w:pPr>
      <w:r w:rsidRPr="00A5104F">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A5104F">
        <w:rPr>
          <w:rStyle w:val="Red"/>
          <w:rFonts w:cs="Arial"/>
          <w:color w:val="000000" w:themeColor="text1"/>
          <w:sz w:val="18"/>
          <w:szCs w:val="18"/>
        </w:rPr>
        <w:t>-</w:t>
      </w:r>
      <w:r w:rsidRPr="00A5104F">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A1162">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A1162">
      <w:pPr>
        <w:pStyle w:val="Bullet0"/>
        <w:tabs>
          <w:tab w:val="num" w:pos="1134"/>
        </w:tabs>
        <w:spacing w:before="120"/>
        <w:ind w:hanging="113"/>
        <w:rPr>
          <w:rFonts w:cs="Arial"/>
        </w:rPr>
      </w:pPr>
      <w:r w:rsidRPr="00A445C6">
        <w:rPr>
          <w:rFonts w:cs="Arial"/>
        </w:rPr>
        <w:t>Emissions to water</w:t>
      </w:r>
    </w:p>
    <w:p w14:paraId="21B27BDA" w14:textId="77777777" w:rsidR="00821962" w:rsidRPr="00A5104F" w:rsidRDefault="00821962" w:rsidP="006A07E0">
      <w:pPr>
        <w:pStyle w:val="Bullet1"/>
        <w:tabs>
          <w:tab w:val="num" w:pos="1134"/>
        </w:tabs>
        <w:ind w:left="1134" w:hanging="567"/>
        <w:rPr>
          <w:rFonts w:cs="Arial"/>
          <w:color w:val="000000" w:themeColor="text1"/>
          <w:sz w:val="18"/>
          <w:szCs w:val="18"/>
        </w:rPr>
      </w:pPr>
      <w:r w:rsidRPr="00A5104F">
        <w:rPr>
          <w:rFonts w:cs="Arial"/>
          <w:color w:val="000000" w:themeColor="text1"/>
          <w:sz w:val="18"/>
          <w:szCs w:val="18"/>
        </w:rPr>
        <w:t>The limits given in schedule 3 table S3.1 shall not be exceeded.</w:t>
      </w:r>
    </w:p>
    <w:p w14:paraId="57461EC1" w14:textId="733EE549" w:rsidR="00821962" w:rsidRPr="00A5104F" w:rsidRDefault="00821962" w:rsidP="00821962">
      <w:pPr>
        <w:pStyle w:val="Bullet1"/>
        <w:tabs>
          <w:tab w:val="num" w:pos="1134"/>
        </w:tabs>
        <w:ind w:left="1134" w:hanging="567"/>
        <w:rPr>
          <w:rStyle w:val="Red"/>
          <w:rFonts w:cs="Arial"/>
          <w:color w:val="000000" w:themeColor="text1"/>
          <w:sz w:val="18"/>
          <w:szCs w:val="18"/>
        </w:rPr>
      </w:pPr>
      <w:r w:rsidRPr="00A5104F">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3AEBF2B9" w:rsidR="00821962" w:rsidRPr="00B428E7" w:rsidRDefault="00821962" w:rsidP="006A07E0">
      <w:pPr>
        <w:pStyle w:val="Bullet1"/>
        <w:tabs>
          <w:tab w:val="num" w:pos="1134"/>
        </w:tabs>
        <w:ind w:left="1134" w:hanging="567"/>
        <w:rPr>
          <w:rStyle w:val="Red"/>
          <w:rFonts w:cs="Arial"/>
          <w:color w:val="auto"/>
          <w:sz w:val="18"/>
          <w:szCs w:val="18"/>
        </w:rPr>
      </w:pPr>
    </w:p>
    <w:p w14:paraId="09F54E32" w14:textId="77777777" w:rsidR="00821962" w:rsidRPr="00B428E7" w:rsidRDefault="00821962" w:rsidP="00BE5551">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BE5551">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A5104F" w:rsidRDefault="00821962" w:rsidP="00BE5551">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w:t>
      </w:r>
      <w:r w:rsidRPr="00A5104F">
        <w:rPr>
          <w:rStyle w:val="Red"/>
          <w:rFonts w:cs="Arial"/>
          <w:color w:val="000000" w:themeColor="text1"/>
          <w:sz w:val="18"/>
          <w:szCs w:val="18"/>
        </w:rPr>
        <w:t>that an emission limit has been exceeded. That notification shall include a full description of the unusual weather conditions and their impact on the operation of the works.</w:t>
      </w:r>
    </w:p>
    <w:p w14:paraId="659D4142" w14:textId="77777777" w:rsidR="00821962" w:rsidRPr="00A5104F" w:rsidRDefault="00821962" w:rsidP="00821962">
      <w:pPr>
        <w:pStyle w:val="Bullet1"/>
        <w:tabs>
          <w:tab w:val="num" w:pos="1134"/>
        </w:tabs>
        <w:ind w:left="1134" w:hanging="567"/>
        <w:rPr>
          <w:rStyle w:val="Red"/>
          <w:color w:val="000000" w:themeColor="text1"/>
          <w:sz w:val="18"/>
          <w:szCs w:val="18"/>
        </w:rPr>
      </w:pPr>
    </w:p>
    <w:p w14:paraId="5CDD62FB" w14:textId="77777777" w:rsidR="00821962" w:rsidRPr="00A5104F" w:rsidRDefault="00821962" w:rsidP="00246C6C">
      <w:pPr>
        <w:pStyle w:val="aBullet"/>
        <w:tabs>
          <w:tab w:val="num" w:pos="1701"/>
        </w:tabs>
        <w:spacing w:before="0"/>
        <w:ind w:left="1701" w:hanging="567"/>
        <w:rPr>
          <w:rStyle w:val="Red"/>
          <w:rFonts w:cs="Arial"/>
          <w:color w:val="000000" w:themeColor="text1"/>
          <w:sz w:val="18"/>
          <w:szCs w:val="18"/>
        </w:rPr>
      </w:pPr>
      <w:r w:rsidRPr="00A5104F">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A5104F">
        <w:rPr>
          <w:rStyle w:val="Red"/>
          <w:rFonts w:cs="Arial"/>
          <w:color w:val="000000" w:themeColor="text1"/>
          <w:sz w:val="18"/>
          <w:szCs w:val="18"/>
        </w:rPr>
        <w:t xml:space="preserve">operation of the </w:t>
      </w:r>
      <w:proofErr w:type="gramStart"/>
      <w:r w:rsidRPr="00A5104F">
        <w:rPr>
          <w:rStyle w:val="Red"/>
          <w:rFonts w:cs="Arial"/>
          <w:color w:val="000000" w:themeColor="text1"/>
          <w:sz w:val="18"/>
          <w:szCs w:val="18"/>
        </w:rPr>
        <w:t>waste water</w:t>
      </w:r>
      <w:proofErr w:type="gramEnd"/>
      <w:r w:rsidRPr="00A5104F">
        <w:rPr>
          <w:rStyle w:val="Red"/>
          <w:rFonts w:cs="Arial"/>
          <w:color w:val="000000" w:themeColor="text1"/>
          <w:sz w:val="18"/>
          <w:szCs w:val="18"/>
        </w:rPr>
        <w:t xml:space="preserve"> treatment works, shall be taken into account in deciding whether or not the emission limit has been complied with.</w:t>
      </w:r>
    </w:p>
    <w:p w14:paraId="342B2781" w14:textId="77777777" w:rsidR="00821962" w:rsidRPr="00A5104F" w:rsidRDefault="00821962" w:rsidP="00821962">
      <w:pPr>
        <w:pStyle w:val="aBullet"/>
        <w:tabs>
          <w:tab w:val="num" w:pos="1701"/>
        </w:tabs>
        <w:ind w:left="1701" w:hanging="567"/>
        <w:rPr>
          <w:rStyle w:val="Red"/>
          <w:rFonts w:cs="Arial"/>
          <w:color w:val="000000" w:themeColor="text1"/>
          <w:sz w:val="18"/>
          <w:szCs w:val="18"/>
        </w:rPr>
      </w:pPr>
      <w:r w:rsidRPr="00A5104F">
        <w:rPr>
          <w:rStyle w:val="Red"/>
          <w:rFonts w:cs="Arial"/>
          <w:color w:val="000000" w:themeColor="text1"/>
          <w:sz w:val="18"/>
          <w:szCs w:val="18"/>
        </w:rPr>
        <w:lastRenderedPageBreak/>
        <w:t xml:space="preserve">On any occasion where abnormal operating conditions adversely affect the operation of the </w:t>
      </w:r>
      <w:proofErr w:type="gramStart"/>
      <w:r w:rsidRPr="00A5104F">
        <w:rPr>
          <w:rStyle w:val="Red"/>
          <w:rFonts w:cs="Arial"/>
          <w:color w:val="000000" w:themeColor="text1"/>
          <w:sz w:val="18"/>
          <w:szCs w:val="18"/>
        </w:rPr>
        <w:t>waste water</w:t>
      </w:r>
      <w:proofErr w:type="gramEnd"/>
      <w:r w:rsidRPr="00A5104F">
        <w:rPr>
          <w:rStyle w:val="Red"/>
          <w:rFonts w:cs="Arial"/>
          <w:color w:val="000000" w:themeColor="text1"/>
          <w:sz w:val="18"/>
          <w:szCs w:val="18"/>
        </w:rPr>
        <w:t xml:space="preserve"> treatment works, the operator shall use its best endeavours to mitigate that adverse effect.</w:t>
      </w:r>
    </w:p>
    <w:p w14:paraId="76973E0D" w14:textId="77777777" w:rsidR="00821962" w:rsidRPr="00A5104F" w:rsidRDefault="00821962" w:rsidP="00BE5551">
      <w:pPr>
        <w:pStyle w:val="aBullet"/>
        <w:tabs>
          <w:tab w:val="num" w:pos="1701"/>
        </w:tabs>
        <w:spacing w:before="0"/>
        <w:ind w:left="1701" w:hanging="567"/>
        <w:rPr>
          <w:rStyle w:val="Red"/>
          <w:rFonts w:cs="Arial"/>
          <w:color w:val="000000" w:themeColor="text1"/>
          <w:sz w:val="18"/>
          <w:szCs w:val="18"/>
        </w:rPr>
      </w:pPr>
      <w:r w:rsidRPr="00A5104F">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3346FC9" w14:textId="77777777" w:rsidR="00821962" w:rsidRPr="00137860" w:rsidRDefault="00821962" w:rsidP="00BE5551">
      <w:pPr>
        <w:pStyle w:val="Bullet1"/>
        <w:numPr>
          <w:ilvl w:val="0"/>
          <w:numId w:val="0"/>
        </w:numPr>
        <w:tabs>
          <w:tab w:val="clear" w:pos="1134"/>
        </w:tabs>
        <w:spacing w:before="0"/>
        <w:ind w:left="1134"/>
        <w:rPr>
          <w:rStyle w:val="Red"/>
          <w:rFonts w:cs="Arial"/>
          <w:sz w:val="18"/>
          <w:szCs w:val="18"/>
        </w:rPr>
      </w:pPr>
      <w:r w:rsidRPr="00137860">
        <w:rPr>
          <w:rStyle w:val="Red"/>
          <w:rFonts w:cs="Arial"/>
          <w:sz w:val="18"/>
          <w:szCs w:val="18"/>
        </w:rPr>
        <w:t xml:space="preserve"> </w:t>
      </w:r>
    </w:p>
    <w:p w14:paraId="27EBF162" w14:textId="77777777" w:rsidR="009561D3" w:rsidRPr="00B428E7" w:rsidRDefault="009561D3" w:rsidP="009561D3">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9561D3">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9561D3">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2B344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B428E7" w:rsidRDefault="009561D3" w:rsidP="002B344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2B344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412A9F">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B428E7">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123AE1">
      <w:pPr>
        <w:pStyle w:val="aiBullet"/>
        <w:numPr>
          <w:ilvl w:val="4"/>
          <w:numId w:val="14"/>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036E8" w:rsidRDefault="009561D3" w:rsidP="00123AE1">
      <w:pPr>
        <w:pStyle w:val="aiBullet"/>
        <w:numPr>
          <w:ilvl w:val="4"/>
          <w:numId w:val="14"/>
        </w:numPr>
        <w:tabs>
          <w:tab w:val="clear" w:pos="1588"/>
        </w:tabs>
        <w:spacing w:before="0"/>
        <w:ind w:left="1985" w:hanging="283"/>
        <w:rPr>
          <w:rStyle w:val="Red"/>
          <w:rFonts w:cs="Arial"/>
          <w:color w:val="000000" w:themeColor="text1"/>
          <w:sz w:val="18"/>
          <w:szCs w:val="18"/>
        </w:rPr>
      </w:pPr>
      <w:r w:rsidRPr="00B036E8">
        <w:rPr>
          <w:rStyle w:val="Red"/>
          <w:rFonts w:cs="Arial"/>
          <w:color w:val="000000" w:themeColor="text1"/>
          <w:sz w:val="18"/>
          <w:szCs w:val="18"/>
        </w:rPr>
        <w:t xml:space="preserve">two or more exceedances have occurred in the preceding 4 calendar years. </w:t>
      </w:r>
    </w:p>
    <w:p w14:paraId="7EC3AF57" w14:textId="745AEFD6" w:rsidR="002B344C" w:rsidRPr="00B036E8" w:rsidRDefault="009561D3" w:rsidP="002B344C">
      <w:pPr>
        <w:pStyle w:val="aiBullet"/>
        <w:numPr>
          <w:ilvl w:val="0"/>
          <w:numId w:val="0"/>
        </w:numPr>
        <w:spacing w:before="0"/>
        <w:ind w:left="1701"/>
        <w:rPr>
          <w:rStyle w:val="Red"/>
          <w:rFonts w:cs="Arial"/>
          <w:color w:val="000000" w:themeColor="text1"/>
          <w:sz w:val="18"/>
          <w:szCs w:val="18"/>
        </w:rPr>
      </w:pPr>
      <w:r w:rsidRPr="00B036E8">
        <w:rPr>
          <w:rStyle w:val="Red"/>
          <w:rFonts w:cs="Arial"/>
          <w:color w:val="000000" w:themeColor="text1"/>
          <w:sz w:val="18"/>
          <w:szCs w:val="18"/>
        </w:rPr>
        <w:t>Only exceedances from a calendar year after 31 December 2023</w:t>
      </w:r>
      <w:r w:rsidR="008F0548" w:rsidRPr="00B036E8">
        <w:rPr>
          <w:rStyle w:val="Red"/>
          <w:rFonts w:cs="Arial"/>
          <w:color w:val="000000" w:themeColor="text1"/>
          <w:sz w:val="18"/>
          <w:szCs w:val="18"/>
        </w:rPr>
        <w:t xml:space="preserve"> </w:t>
      </w:r>
      <w:r w:rsidRPr="00B036E8">
        <w:rPr>
          <w:rStyle w:val="Red"/>
          <w:rFonts w:cs="Arial"/>
          <w:color w:val="000000" w:themeColor="text1"/>
          <w:sz w:val="18"/>
          <w:szCs w:val="18"/>
        </w:rPr>
        <w:t>shall be used.</w:t>
      </w:r>
    </w:p>
    <w:p w14:paraId="2EF3DF9B" w14:textId="00BCC950" w:rsidR="006E592F" w:rsidRPr="00742596" w:rsidRDefault="006E592F" w:rsidP="00123AE1">
      <w:pPr>
        <w:pStyle w:val="Bullet1"/>
        <w:tabs>
          <w:tab w:val="clear" w:pos="1134"/>
        </w:tabs>
        <w:spacing w:before="0"/>
        <w:ind w:left="1134" w:hanging="567"/>
        <w:rPr>
          <w:rStyle w:val="Red"/>
          <w:color w:val="auto"/>
          <w:sz w:val="18"/>
          <w:szCs w:val="18"/>
        </w:rPr>
      </w:pPr>
      <w:r w:rsidRPr="00742596">
        <w:rPr>
          <w:rStyle w:val="Red"/>
          <w:color w:val="auto"/>
          <w:sz w:val="18"/>
          <w:szCs w:val="18"/>
        </w:rPr>
        <w:t>A</w:t>
      </w:r>
      <w:r w:rsidRPr="00B036E8">
        <w:rPr>
          <w:rStyle w:val="Red"/>
          <w:color w:val="000000" w:themeColor="text1"/>
          <w:sz w:val="18"/>
          <w:szCs w:val="18"/>
        </w:rPr>
        <w:t xml:space="preserve">t least 95% of all flow passed forward readings taken in any calendar year while the overflow to storm tank is operating must be equal to or greater than 92% of the flow passed forward limit specified in schedule 3 table </w:t>
      </w:r>
      <w:r w:rsidRPr="00742596">
        <w:rPr>
          <w:rStyle w:val="Red"/>
          <w:color w:val="auto"/>
          <w:sz w:val="18"/>
          <w:szCs w:val="18"/>
        </w:rPr>
        <w:t xml:space="preserve">S3.1. </w:t>
      </w:r>
    </w:p>
    <w:p w14:paraId="5CD5F966" w14:textId="77777777" w:rsidR="006E592F" w:rsidRPr="00742596" w:rsidRDefault="006E592F" w:rsidP="00412A9F">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1E5F08" w:rsidRDefault="006E592F" w:rsidP="006E592F">
      <w:pPr>
        <w:pStyle w:val="aiBullet"/>
        <w:tabs>
          <w:tab w:val="clear" w:pos="1588"/>
          <w:tab w:val="num" w:pos="1985"/>
        </w:tabs>
        <w:spacing w:before="0"/>
        <w:ind w:left="1985" w:hanging="312"/>
        <w:rPr>
          <w:rStyle w:val="Red"/>
          <w:color w:val="000000" w:themeColor="text1"/>
          <w:sz w:val="18"/>
          <w:szCs w:val="18"/>
        </w:rPr>
      </w:pPr>
      <w:r w:rsidRPr="001E5F08">
        <w:rPr>
          <w:rStyle w:val="Red"/>
          <w:color w:val="000000" w:themeColor="text1"/>
          <w:sz w:val="18"/>
          <w:szCs w:val="18"/>
        </w:rPr>
        <w:t>data that is not ‘good’ data; or</w:t>
      </w:r>
    </w:p>
    <w:p w14:paraId="492B911E" w14:textId="205D9AA9" w:rsidR="006E592F" w:rsidRPr="001E5F08" w:rsidRDefault="006E592F" w:rsidP="006E592F">
      <w:pPr>
        <w:pStyle w:val="aiBullet"/>
        <w:tabs>
          <w:tab w:val="clear" w:pos="1588"/>
          <w:tab w:val="num" w:pos="1985"/>
        </w:tabs>
        <w:spacing w:before="0"/>
        <w:ind w:left="1985" w:hanging="312"/>
        <w:rPr>
          <w:rStyle w:val="Red"/>
          <w:color w:val="000000" w:themeColor="text1"/>
          <w:sz w:val="18"/>
          <w:szCs w:val="18"/>
        </w:rPr>
      </w:pPr>
      <w:r w:rsidRPr="001E5F08">
        <w:rPr>
          <w:rStyle w:val="Red"/>
          <w:color w:val="000000" w:themeColor="text1"/>
          <w:sz w:val="18"/>
          <w:szCs w:val="18"/>
        </w:rPr>
        <w:t>the first flow reading taken after the start of each overflow event</w:t>
      </w:r>
      <w:r w:rsidR="00D3288A" w:rsidRPr="001E5F08">
        <w:rPr>
          <w:rStyle w:val="Red"/>
          <w:color w:val="000000" w:themeColor="text1"/>
          <w:sz w:val="18"/>
          <w:szCs w:val="18"/>
        </w:rPr>
        <w:t xml:space="preserve"> / </w:t>
      </w:r>
      <w:r w:rsidR="00EC15BA" w:rsidRPr="001E5F08">
        <w:rPr>
          <w:rStyle w:val="Red"/>
          <w:color w:val="000000" w:themeColor="text1"/>
          <w:sz w:val="18"/>
          <w:szCs w:val="18"/>
        </w:rPr>
        <w:t>flow readings taken within 30 minutes after the start of each overflow event</w:t>
      </w:r>
      <w:r w:rsidR="001E5F08" w:rsidRPr="001E5F08">
        <w:rPr>
          <w:rStyle w:val="Red"/>
          <w:color w:val="000000" w:themeColor="text1"/>
          <w:sz w:val="18"/>
          <w:szCs w:val="18"/>
        </w:rPr>
        <w:t>;</w:t>
      </w:r>
      <w:r w:rsidRPr="001E5F08">
        <w:rPr>
          <w:rStyle w:val="Red"/>
          <w:color w:val="000000" w:themeColor="text1"/>
          <w:sz w:val="18"/>
          <w:szCs w:val="18"/>
        </w:rPr>
        <w:t xml:space="preserve"> or</w:t>
      </w:r>
    </w:p>
    <w:p w14:paraId="276AFED9" w14:textId="77777777" w:rsidR="006E592F" w:rsidRPr="00742596" w:rsidRDefault="006E592F" w:rsidP="006E592F">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6E592F">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1AA282D0" w:rsidR="006E592F" w:rsidRPr="00742596" w:rsidRDefault="006E592F" w:rsidP="00412A9F">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 xml:space="preserve">Natural Resources Wales for the purposes </w:t>
      </w:r>
      <w:r w:rsidRPr="00C01A1C">
        <w:rPr>
          <w:rFonts w:cs="Arial"/>
          <w:iCs/>
          <w:sz w:val="18"/>
          <w:szCs w:val="18"/>
        </w:rPr>
        <w:t>of 3.1.</w:t>
      </w:r>
      <w:r w:rsidR="00C01A1C" w:rsidRPr="00C01A1C">
        <w:rPr>
          <w:rFonts w:cs="Arial"/>
          <w:iCs/>
          <w:sz w:val="18"/>
          <w:szCs w:val="18"/>
        </w:rPr>
        <w:t>6</w:t>
      </w:r>
      <w:r w:rsidRPr="00742596">
        <w:rPr>
          <w:rFonts w:cs="Arial"/>
          <w:iCs/>
          <w:sz w:val="18"/>
          <w:szCs w:val="18"/>
        </w:rPr>
        <w:t xml:space="preserve"> (a) (iii) above,</w:t>
      </w:r>
    </w:p>
    <w:p w14:paraId="1F1A2DA4" w14:textId="1F6B1E16" w:rsidR="00AF06AD" w:rsidRPr="00D3288A" w:rsidRDefault="00AF06AD" w:rsidP="00AF06AD">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 non-routine planned maintenance or non-routine un-planned m</w:t>
      </w:r>
      <w:r w:rsidRPr="00D3288A">
        <w:rPr>
          <w:rFonts w:cs="Arial"/>
          <w:iCs/>
          <w:color w:val="000000" w:themeColor="text1"/>
          <w:sz w:val="18"/>
          <w:szCs w:val="18"/>
        </w:rPr>
        <w:t>aintenance must not have resulted in a discharge from the storm tanks; and</w:t>
      </w:r>
    </w:p>
    <w:p w14:paraId="4A55A30D" w14:textId="5FAD07D6" w:rsidR="00AF06AD" w:rsidRPr="00D3288A" w:rsidRDefault="00AF06AD" w:rsidP="00AF06AD">
      <w:pPr>
        <w:pStyle w:val="aiBullet"/>
        <w:tabs>
          <w:tab w:val="clear" w:pos="1588"/>
          <w:tab w:val="num" w:pos="1985"/>
        </w:tabs>
        <w:spacing w:before="0"/>
        <w:ind w:left="1985" w:hanging="312"/>
        <w:rPr>
          <w:rFonts w:cs="Arial"/>
          <w:iCs/>
          <w:color w:val="000000" w:themeColor="text1"/>
          <w:sz w:val="18"/>
          <w:szCs w:val="18"/>
        </w:rPr>
      </w:pPr>
      <w:r w:rsidRPr="00D3288A">
        <w:rPr>
          <w:rFonts w:cs="Arial"/>
          <w:iCs/>
          <w:color w:val="000000" w:themeColor="text1"/>
          <w:sz w:val="18"/>
          <w:szCs w:val="18"/>
        </w:rPr>
        <w:t>the storm tanks</w:t>
      </w:r>
      <w:r w:rsidR="00D3288A" w:rsidRPr="00D3288A">
        <w:rPr>
          <w:rFonts w:cs="Arial"/>
          <w:iCs/>
          <w:color w:val="000000" w:themeColor="text1"/>
          <w:sz w:val="18"/>
          <w:szCs w:val="18"/>
        </w:rPr>
        <w:t xml:space="preserve"> </w:t>
      </w:r>
      <w:r w:rsidRPr="00D3288A">
        <w:rPr>
          <w:rFonts w:cs="Arial"/>
          <w:iCs/>
          <w:color w:val="000000" w:themeColor="text1"/>
          <w:sz w:val="18"/>
          <w:szCs w:val="18"/>
        </w:rPr>
        <w:t>must have been emptied as soon as reasonably practicable and before any further overflow into them occurs; and</w:t>
      </w:r>
    </w:p>
    <w:p w14:paraId="525D0595" w14:textId="77777777" w:rsidR="00AF06AD" w:rsidRPr="00D3288A" w:rsidRDefault="00AF06AD" w:rsidP="00AF06AD">
      <w:pPr>
        <w:pStyle w:val="aiBullet"/>
        <w:tabs>
          <w:tab w:val="clear" w:pos="1588"/>
          <w:tab w:val="num" w:pos="1985"/>
        </w:tabs>
        <w:spacing w:before="0"/>
        <w:ind w:left="1985" w:hanging="312"/>
        <w:rPr>
          <w:rFonts w:cs="Arial"/>
          <w:iCs/>
          <w:color w:val="000000" w:themeColor="text1"/>
          <w:sz w:val="18"/>
          <w:szCs w:val="18"/>
        </w:rPr>
      </w:pPr>
      <w:r w:rsidRPr="00D3288A">
        <w:rPr>
          <w:rFonts w:cs="Arial"/>
          <w:iCs/>
          <w:color w:val="000000" w:themeColor="text1"/>
          <w:sz w:val="18"/>
          <w:szCs w:val="18"/>
        </w:rPr>
        <w:lastRenderedPageBreak/>
        <w:t>the operator must have pre-scheduled the regular planned maintenance and included it in a maintenance programme available for inspection upon request by Natural Resources Wales; and</w:t>
      </w:r>
    </w:p>
    <w:p w14:paraId="55AC197E" w14:textId="607744FD" w:rsidR="00AF06AD" w:rsidRPr="00D3288A" w:rsidRDefault="00AF06AD" w:rsidP="00AF06AD">
      <w:pPr>
        <w:pStyle w:val="aiBullet"/>
        <w:tabs>
          <w:tab w:val="clear" w:pos="1588"/>
          <w:tab w:val="num" w:pos="1985"/>
        </w:tabs>
        <w:spacing w:before="0"/>
        <w:ind w:left="1985" w:hanging="312"/>
        <w:rPr>
          <w:rFonts w:cs="Arial"/>
          <w:iCs/>
          <w:color w:val="000000" w:themeColor="text1"/>
          <w:sz w:val="18"/>
          <w:szCs w:val="18"/>
        </w:rPr>
      </w:pPr>
      <w:r w:rsidRPr="00D3288A">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w:t>
      </w:r>
      <w:r w:rsidR="00D3288A" w:rsidRPr="00D3288A">
        <w:rPr>
          <w:rFonts w:cs="Arial"/>
          <w:iCs/>
          <w:color w:val="000000" w:themeColor="text1"/>
          <w:sz w:val="18"/>
          <w:szCs w:val="18"/>
        </w:rPr>
        <w:t>s</w:t>
      </w:r>
      <w:r w:rsidRPr="00D3288A">
        <w:rPr>
          <w:rFonts w:cs="Arial"/>
          <w:iCs/>
          <w:color w:val="000000" w:themeColor="text1"/>
          <w:sz w:val="18"/>
          <w:szCs w:val="18"/>
        </w:rPr>
        <w:t xml:space="preserve"> to Natural Resources </w:t>
      </w:r>
      <w:proofErr w:type="gramStart"/>
      <w:r w:rsidRPr="00D3288A">
        <w:rPr>
          <w:rFonts w:cs="Arial"/>
          <w:iCs/>
          <w:color w:val="000000" w:themeColor="text1"/>
          <w:sz w:val="18"/>
          <w:szCs w:val="18"/>
        </w:rPr>
        <w:t>Wales;</w:t>
      </w:r>
      <w:proofErr w:type="gramEnd"/>
      <w:r w:rsidRPr="00D3288A">
        <w:rPr>
          <w:rFonts w:cs="Arial"/>
          <w:iCs/>
          <w:color w:val="000000" w:themeColor="text1"/>
          <w:sz w:val="18"/>
          <w:szCs w:val="18"/>
        </w:rPr>
        <w:t xml:space="preserve"> and</w:t>
      </w:r>
    </w:p>
    <w:p w14:paraId="465AD3FC" w14:textId="7D053311" w:rsidR="00AF06AD" w:rsidRPr="00742596" w:rsidRDefault="00AF06AD" w:rsidP="00AF06AD">
      <w:pPr>
        <w:pStyle w:val="aiBullet"/>
        <w:tabs>
          <w:tab w:val="clear" w:pos="1588"/>
          <w:tab w:val="num" w:pos="1985"/>
        </w:tabs>
        <w:spacing w:before="0"/>
        <w:ind w:left="1985" w:hanging="312"/>
        <w:rPr>
          <w:rFonts w:cs="Arial"/>
          <w:iCs/>
          <w:sz w:val="18"/>
          <w:szCs w:val="18"/>
        </w:rPr>
      </w:pPr>
      <w:r w:rsidRPr="00D3288A">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w:t>
      </w:r>
      <w:r w:rsidRPr="00742596">
        <w:rPr>
          <w:rFonts w:cs="Arial"/>
          <w:iCs/>
          <w:sz w:val="18"/>
          <w:szCs w:val="18"/>
        </w:rPr>
        <w:t xml:space="preserve">atural Resources </w:t>
      </w:r>
      <w:proofErr w:type="gramStart"/>
      <w:r w:rsidRPr="00742596">
        <w:rPr>
          <w:rFonts w:cs="Arial"/>
          <w:iCs/>
          <w:sz w:val="18"/>
          <w:szCs w:val="18"/>
        </w:rPr>
        <w:t>Wales;</w:t>
      </w:r>
      <w:proofErr w:type="gramEnd"/>
      <w:r w:rsidRPr="00742596">
        <w:rPr>
          <w:rFonts w:cs="Arial"/>
          <w:iCs/>
          <w:sz w:val="18"/>
          <w:szCs w:val="18"/>
        </w:rPr>
        <w:t xml:space="preserve"> and</w:t>
      </w:r>
    </w:p>
    <w:p w14:paraId="258342E4" w14:textId="77777777" w:rsidR="00AF06AD" w:rsidRPr="00742596" w:rsidRDefault="00AF06AD" w:rsidP="00AF06AD">
      <w:pPr>
        <w:pStyle w:val="aiBullet"/>
        <w:tabs>
          <w:tab w:val="clear" w:pos="1588"/>
          <w:tab w:val="num" w:pos="1985"/>
        </w:tabs>
        <w:spacing w:before="0"/>
        <w:ind w:left="1985" w:hanging="312"/>
        <w:rPr>
          <w:rFonts w:cs="Arial"/>
          <w:iCs/>
          <w:sz w:val="18"/>
          <w:szCs w:val="18"/>
        </w:rPr>
      </w:pPr>
      <w:r w:rsidRPr="00742596">
        <w:rPr>
          <w:rFonts w:cs="Arial"/>
          <w:iCs/>
          <w:sz w:val="18"/>
          <w:szCs w:val="18"/>
        </w:rPr>
        <w:t>the non-routine un-planned maintenance was not required to be carried out due to the act or default of the operator, its agents, representatives, officers, employees or servants</w:t>
      </w:r>
    </w:p>
    <w:p w14:paraId="37A9DE39" w14:textId="2CC67FBA" w:rsidR="006E592F" w:rsidRPr="00C01A1C" w:rsidRDefault="00AF06AD" w:rsidP="00412A9F">
      <w:pPr>
        <w:pStyle w:val="aBullet"/>
        <w:tabs>
          <w:tab w:val="num" w:pos="1701"/>
        </w:tabs>
        <w:spacing w:before="0"/>
        <w:ind w:left="1701" w:hanging="567"/>
        <w:rPr>
          <w:rStyle w:val="Red"/>
          <w:color w:val="auto"/>
          <w:sz w:val="18"/>
          <w:szCs w:val="18"/>
        </w:rPr>
      </w:pPr>
      <w:r w:rsidRPr="00742596">
        <w:rPr>
          <w:rStyle w:val="Red"/>
          <w:color w:val="auto"/>
          <w:sz w:val="18"/>
          <w:szCs w:val="18"/>
        </w:rPr>
        <w:t>For an</w:t>
      </w:r>
      <w:r w:rsidRPr="00D3288A">
        <w:rPr>
          <w:rStyle w:val="Red"/>
          <w:color w:val="000000" w:themeColor="text1"/>
          <w:sz w:val="18"/>
          <w:szCs w:val="18"/>
        </w:rPr>
        <w:t>y readings to be considered for the pur</w:t>
      </w:r>
      <w:r w:rsidRPr="00C01A1C">
        <w:rPr>
          <w:rStyle w:val="Red"/>
          <w:color w:val="000000" w:themeColor="text1"/>
          <w:sz w:val="18"/>
          <w:szCs w:val="18"/>
        </w:rPr>
        <w:t xml:space="preserve">poses of </w:t>
      </w:r>
      <w:r w:rsidR="009565D3" w:rsidRPr="00C01A1C">
        <w:rPr>
          <w:rStyle w:val="Red"/>
          <w:color w:val="000000" w:themeColor="text1"/>
          <w:sz w:val="18"/>
          <w:szCs w:val="18"/>
        </w:rPr>
        <w:t>3.1.</w:t>
      </w:r>
      <w:r w:rsidR="00C01A1C" w:rsidRPr="00C01A1C">
        <w:rPr>
          <w:rStyle w:val="Red"/>
          <w:color w:val="000000" w:themeColor="text1"/>
          <w:sz w:val="18"/>
          <w:szCs w:val="18"/>
        </w:rPr>
        <w:t>6</w:t>
      </w:r>
      <w:r w:rsidR="009565D3" w:rsidRPr="00C01A1C">
        <w:rPr>
          <w:rStyle w:val="Red"/>
          <w:color w:val="000000" w:themeColor="text1"/>
          <w:sz w:val="18"/>
          <w:szCs w:val="18"/>
        </w:rPr>
        <w:t xml:space="preserve"> </w:t>
      </w:r>
      <w:r w:rsidRPr="00C01A1C">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33E0D4DF" w:rsidR="00AF06AD" w:rsidRPr="00742596" w:rsidRDefault="00AF06AD" w:rsidP="00412A9F">
      <w:pPr>
        <w:pStyle w:val="aBullet"/>
        <w:tabs>
          <w:tab w:val="num" w:pos="1701"/>
        </w:tabs>
        <w:spacing w:before="0"/>
        <w:ind w:left="1701" w:hanging="567"/>
        <w:rPr>
          <w:rStyle w:val="Red"/>
          <w:color w:val="auto"/>
          <w:sz w:val="18"/>
          <w:szCs w:val="18"/>
        </w:rPr>
      </w:pPr>
      <w:r w:rsidRPr="00C01A1C">
        <w:rPr>
          <w:rStyle w:val="Red"/>
          <w:color w:val="auto"/>
          <w:sz w:val="18"/>
          <w:szCs w:val="18"/>
        </w:rPr>
        <w:t xml:space="preserve">Records demonstrating that the requirements of </w:t>
      </w:r>
      <w:r w:rsidR="007338D3" w:rsidRPr="00C01A1C">
        <w:rPr>
          <w:rStyle w:val="Red"/>
          <w:color w:val="auto"/>
          <w:sz w:val="18"/>
          <w:szCs w:val="18"/>
        </w:rPr>
        <w:t>3.1.</w:t>
      </w:r>
      <w:r w:rsidR="00C01A1C" w:rsidRPr="00C01A1C">
        <w:rPr>
          <w:rStyle w:val="Red"/>
          <w:color w:val="auto"/>
          <w:sz w:val="18"/>
          <w:szCs w:val="18"/>
        </w:rPr>
        <w:t>6</w:t>
      </w:r>
      <w:r w:rsidRPr="00C01A1C">
        <w:rPr>
          <w:rStyle w:val="Red"/>
          <w:color w:val="auto"/>
          <w:sz w:val="18"/>
          <w:szCs w:val="18"/>
        </w:rPr>
        <w:t>(a),</w:t>
      </w:r>
      <w:r w:rsidRPr="00742596">
        <w:rPr>
          <w:rStyle w:val="Red"/>
          <w:color w:val="auto"/>
          <w:sz w:val="18"/>
          <w:szCs w:val="18"/>
        </w:rPr>
        <w:t xml:space="preserve"> (b) and (c) above have been met shall be maintained</w:t>
      </w:r>
    </w:p>
    <w:p w14:paraId="7467BE86" w14:textId="77777777" w:rsidR="00821962" w:rsidRPr="00BE5551" w:rsidRDefault="00821962" w:rsidP="007A1162">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3D985DC3" w:rsidR="00821962" w:rsidRPr="00BE5551" w:rsidRDefault="00821962" w:rsidP="00BE5551">
      <w:pPr>
        <w:pStyle w:val="Bullet1"/>
        <w:tabs>
          <w:tab w:val="num" w:pos="1134"/>
        </w:tabs>
        <w:spacing w:before="0"/>
        <w:ind w:left="1134" w:hanging="567"/>
        <w:rPr>
          <w:rFonts w:cs="Arial"/>
          <w:sz w:val="18"/>
          <w:szCs w:val="18"/>
        </w:rPr>
      </w:pPr>
      <w:r w:rsidRPr="00F632CE">
        <w:rPr>
          <w:rStyle w:val="Red"/>
          <w:rFonts w:cs="Arial"/>
          <w:color w:val="000000" w:themeColor="text1"/>
          <w:sz w:val="18"/>
          <w:szCs w:val="18"/>
        </w:rPr>
        <w:t>For the activity (A1) referenced in schedule 1, table S1.1</w:t>
      </w:r>
      <w:r w:rsidRPr="00F632CE">
        <w:rPr>
          <w:rFonts w:cs="Arial"/>
          <w:color w:val="000000" w:themeColor="text1"/>
          <w:sz w:val="18"/>
          <w:szCs w:val="18"/>
        </w:rPr>
        <w:t xml:space="preserve"> </w:t>
      </w:r>
      <w:r w:rsidR="00F632CE" w:rsidRPr="00F632CE">
        <w:rPr>
          <w:rFonts w:cs="Arial"/>
          <w:color w:val="000000" w:themeColor="text1"/>
          <w:sz w:val="18"/>
          <w:szCs w:val="18"/>
        </w:rPr>
        <w:t>t</w:t>
      </w:r>
      <w:r w:rsidRPr="00F632CE">
        <w:rPr>
          <w:rFonts w:cs="Arial"/>
          <w:color w:val="000000" w:themeColor="text1"/>
          <w:sz w:val="18"/>
          <w:szCs w:val="18"/>
        </w:rPr>
        <w:t>he operator shall take appropriate measures to minimise so far as reasonably practica</w:t>
      </w:r>
      <w:r w:rsidRPr="00BE5551">
        <w:rPr>
          <w:rFonts w:cs="Arial"/>
          <w:sz w:val="18"/>
          <w:szCs w:val="18"/>
        </w:rPr>
        <w:t>ble the polluting effects of the emissions of substances in the discharge not controlled by emission limits (excluding odour).</w:t>
      </w:r>
    </w:p>
    <w:p w14:paraId="23783A9A" w14:textId="77777777" w:rsidR="00BE5551" w:rsidRPr="00BE5551" w:rsidRDefault="00BE5551" w:rsidP="00BE5551">
      <w:pPr>
        <w:ind w:left="567"/>
        <w:rPr>
          <w:rStyle w:val="Pink"/>
          <w:rFonts w:ascii="Arial" w:hAnsi="Arial" w:cs="Arial"/>
          <w:sz w:val="18"/>
          <w:szCs w:val="18"/>
        </w:rPr>
      </w:pPr>
    </w:p>
    <w:p w14:paraId="566CF166" w14:textId="77777777" w:rsidR="00821962" w:rsidRPr="00A708DD" w:rsidRDefault="00821962" w:rsidP="007A1162">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BE5551">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BE5551">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BE5551">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A708DD">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BE5551">
      <w:pPr>
        <w:pStyle w:val="Bullet1"/>
        <w:tabs>
          <w:tab w:val="num" w:pos="1134"/>
        </w:tabs>
        <w:spacing w:before="6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679EC32B" w:rsidR="00821962" w:rsidRPr="00F632CE" w:rsidRDefault="00F632CE" w:rsidP="00BE5551">
      <w:pPr>
        <w:pStyle w:val="Bullet1"/>
        <w:tabs>
          <w:tab w:val="num" w:pos="1134"/>
        </w:tabs>
        <w:spacing w:before="60"/>
        <w:ind w:left="1134" w:hanging="567"/>
        <w:rPr>
          <w:rStyle w:val="Red"/>
          <w:rFonts w:cs="Arial"/>
          <w:color w:val="000000" w:themeColor="text1"/>
          <w:sz w:val="18"/>
          <w:szCs w:val="18"/>
        </w:rPr>
      </w:pPr>
      <w:r w:rsidRPr="00F632CE">
        <w:rPr>
          <w:rStyle w:val="Red"/>
          <w:rFonts w:cs="Arial"/>
          <w:color w:val="000000" w:themeColor="text1"/>
          <w:sz w:val="18"/>
          <w:szCs w:val="18"/>
        </w:rPr>
        <w:t>A</w:t>
      </w:r>
      <w:r w:rsidR="00821962" w:rsidRPr="00F632CE">
        <w:rPr>
          <w:rStyle w:val="Red"/>
          <w:rFonts w:cs="Arial"/>
          <w:color w:val="000000" w:themeColor="text1"/>
          <w:sz w:val="18"/>
          <w:szCs w:val="18"/>
        </w:rPr>
        <w:t xml:space="preserve">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F632CE" w:rsidRDefault="00821962" w:rsidP="00A708DD">
      <w:pPr>
        <w:pStyle w:val="Bullet1"/>
        <w:tabs>
          <w:tab w:val="num" w:pos="1134"/>
        </w:tabs>
        <w:spacing w:before="60"/>
        <w:ind w:left="1134" w:hanging="567"/>
        <w:rPr>
          <w:rStyle w:val="Red"/>
          <w:rFonts w:cs="Arial"/>
          <w:color w:val="000000" w:themeColor="text1"/>
          <w:sz w:val="18"/>
          <w:szCs w:val="18"/>
        </w:rPr>
      </w:pPr>
      <w:r w:rsidRPr="00F632CE">
        <w:rPr>
          <w:rStyle w:val="Red"/>
          <w:rFonts w:cs="Arial"/>
          <w:color w:val="000000" w:themeColor="text1"/>
          <w:sz w:val="18"/>
          <w:szCs w:val="18"/>
        </w:rPr>
        <w:t>The monitoring programme for the parameters subject to schedule 3B shall be:</w:t>
      </w:r>
    </w:p>
    <w:p w14:paraId="41EA47DB" w14:textId="77777777" w:rsidR="00821962" w:rsidRPr="00F632CE" w:rsidRDefault="00821962" w:rsidP="008A3F55">
      <w:pPr>
        <w:pStyle w:val="aBullet"/>
        <w:tabs>
          <w:tab w:val="num" w:pos="1701"/>
        </w:tabs>
        <w:spacing w:before="0"/>
        <w:ind w:left="1701" w:hanging="567"/>
        <w:rPr>
          <w:rStyle w:val="Red"/>
          <w:rFonts w:cs="Arial"/>
          <w:color w:val="000000" w:themeColor="text1"/>
          <w:sz w:val="18"/>
          <w:szCs w:val="18"/>
        </w:rPr>
      </w:pPr>
      <w:r w:rsidRPr="00F632CE">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F632CE" w:rsidRDefault="00821962" w:rsidP="008A3F55">
      <w:pPr>
        <w:pStyle w:val="aBullet"/>
        <w:tabs>
          <w:tab w:val="num" w:pos="1701"/>
        </w:tabs>
        <w:spacing w:before="0"/>
        <w:ind w:left="1701" w:hanging="567"/>
        <w:rPr>
          <w:rStyle w:val="Red"/>
          <w:rFonts w:cs="Arial"/>
          <w:color w:val="000000" w:themeColor="text1"/>
          <w:sz w:val="18"/>
          <w:szCs w:val="18"/>
        </w:rPr>
      </w:pPr>
      <w:r w:rsidRPr="00F632CE">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F632CE" w:rsidRDefault="00821962" w:rsidP="008A3F55">
      <w:pPr>
        <w:pStyle w:val="Bullet1"/>
        <w:tabs>
          <w:tab w:val="num" w:pos="1134"/>
        </w:tabs>
        <w:spacing w:before="0"/>
        <w:ind w:left="1134" w:hanging="567"/>
        <w:rPr>
          <w:rStyle w:val="Red"/>
          <w:rFonts w:cs="Arial"/>
          <w:color w:val="000000" w:themeColor="text1"/>
          <w:sz w:val="18"/>
          <w:szCs w:val="18"/>
        </w:rPr>
      </w:pPr>
      <w:r w:rsidRPr="00F632CE">
        <w:rPr>
          <w:rStyle w:val="Red"/>
          <w:rFonts w:cs="Arial"/>
          <w:color w:val="000000" w:themeColor="text1"/>
          <w:sz w:val="18"/>
          <w:szCs w:val="18"/>
        </w:rPr>
        <w:t xml:space="preserve">After becoming </w:t>
      </w:r>
      <w:proofErr w:type="gramStart"/>
      <w:r w:rsidRPr="00F632CE">
        <w:rPr>
          <w:rStyle w:val="Red"/>
          <w:rFonts w:cs="Arial"/>
          <w:color w:val="000000" w:themeColor="text1"/>
          <w:sz w:val="18"/>
          <w:szCs w:val="18"/>
        </w:rPr>
        <w:t>aware, or</w:t>
      </w:r>
      <w:proofErr w:type="gramEnd"/>
      <w:r w:rsidRPr="00F632CE">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F632CE" w:rsidRDefault="00821962" w:rsidP="008A3F55">
      <w:pPr>
        <w:pStyle w:val="Bullet1"/>
        <w:tabs>
          <w:tab w:val="num" w:pos="1134"/>
        </w:tabs>
        <w:spacing w:before="0"/>
        <w:ind w:left="1134" w:hanging="567"/>
        <w:rPr>
          <w:rStyle w:val="Red"/>
          <w:rFonts w:cs="Arial"/>
          <w:color w:val="000000" w:themeColor="text1"/>
          <w:sz w:val="18"/>
          <w:szCs w:val="18"/>
        </w:rPr>
      </w:pPr>
      <w:r w:rsidRPr="00F632CE">
        <w:rPr>
          <w:rStyle w:val="Red"/>
          <w:rFonts w:cs="Arial"/>
          <w:color w:val="000000" w:themeColor="text1"/>
          <w:sz w:val="18"/>
          <w:szCs w:val="18"/>
        </w:rPr>
        <w:t xml:space="preserve">The monitoring programme for the parameters subject to schedule 3C shall be: </w:t>
      </w:r>
    </w:p>
    <w:p w14:paraId="4EB37E90" w14:textId="77777777" w:rsidR="00821962" w:rsidRPr="00F632CE" w:rsidRDefault="00821962" w:rsidP="00123AE1">
      <w:pPr>
        <w:pStyle w:val="aBullet"/>
        <w:numPr>
          <w:ilvl w:val="0"/>
          <w:numId w:val="16"/>
        </w:numPr>
        <w:spacing w:before="0"/>
        <w:ind w:left="1843" w:hanging="567"/>
        <w:rPr>
          <w:rStyle w:val="Red"/>
          <w:rFonts w:cs="Arial"/>
          <w:color w:val="000000" w:themeColor="text1"/>
          <w:sz w:val="18"/>
          <w:szCs w:val="18"/>
        </w:rPr>
      </w:pPr>
      <w:r w:rsidRPr="00F632CE">
        <w:rPr>
          <w:rStyle w:val="Red"/>
          <w:rFonts w:cs="Arial"/>
          <w:color w:val="000000" w:themeColor="text1"/>
          <w:sz w:val="18"/>
          <w:szCs w:val="18"/>
        </w:rPr>
        <w:t xml:space="preserve">pre-scheduled before each calendar </w:t>
      </w:r>
      <w:proofErr w:type="gramStart"/>
      <w:r w:rsidRPr="00F632CE">
        <w:rPr>
          <w:rStyle w:val="Red"/>
          <w:rFonts w:cs="Arial"/>
          <w:color w:val="000000" w:themeColor="text1"/>
          <w:sz w:val="18"/>
          <w:szCs w:val="18"/>
        </w:rPr>
        <w:t>year;</w:t>
      </w:r>
      <w:proofErr w:type="gramEnd"/>
      <w:r w:rsidRPr="00F632CE">
        <w:rPr>
          <w:rStyle w:val="Red"/>
          <w:rFonts w:cs="Arial"/>
          <w:color w:val="000000" w:themeColor="text1"/>
          <w:sz w:val="18"/>
          <w:szCs w:val="18"/>
        </w:rPr>
        <w:t xml:space="preserve"> </w:t>
      </w:r>
    </w:p>
    <w:p w14:paraId="570B42B0" w14:textId="77777777" w:rsidR="00821962" w:rsidRPr="00F632CE" w:rsidRDefault="00821962" w:rsidP="00123AE1">
      <w:pPr>
        <w:pStyle w:val="Bullet1"/>
        <w:numPr>
          <w:ilvl w:val="0"/>
          <w:numId w:val="16"/>
        </w:numPr>
        <w:spacing w:before="0"/>
        <w:ind w:left="1843" w:hanging="567"/>
        <w:rPr>
          <w:rStyle w:val="Red"/>
          <w:color w:val="000000" w:themeColor="text1"/>
          <w:sz w:val="18"/>
          <w:szCs w:val="18"/>
        </w:rPr>
      </w:pPr>
      <w:r w:rsidRPr="00F632CE">
        <w:rPr>
          <w:rStyle w:val="Red"/>
          <w:color w:val="000000" w:themeColor="text1"/>
          <w:sz w:val="18"/>
          <w:szCs w:val="18"/>
        </w:rPr>
        <w:lastRenderedPageBreak/>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F632CE" w:rsidRDefault="00821962" w:rsidP="00123AE1">
      <w:pPr>
        <w:pStyle w:val="Bullet1"/>
        <w:numPr>
          <w:ilvl w:val="0"/>
          <w:numId w:val="16"/>
        </w:numPr>
        <w:spacing w:before="0"/>
        <w:ind w:left="1843" w:hanging="567"/>
        <w:rPr>
          <w:rStyle w:val="Red"/>
          <w:rFonts w:cs="Arial"/>
          <w:color w:val="000000" w:themeColor="text1"/>
          <w:sz w:val="18"/>
          <w:szCs w:val="18"/>
        </w:rPr>
      </w:pPr>
      <w:r w:rsidRPr="00F632CE">
        <w:rPr>
          <w:rStyle w:val="Red"/>
          <w:color w:val="000000" w:themeColor="text1"/>
          <w:sz w:val="18"/>
          <w:szCs w:val="18"/>
        </w:rPr>
        <w:t xml:space="preserve">samples must be collected at approximately equal intervals during the year from different days of </w:t>
      </w:r>
      <w:r w:rsidRPr="00F632CE">
        <w:rPr>
          <w:rStyle w:val="Red"/>
          <w:rFonts w:cs="Arial"/>
          <w:color w:val="000000" w:themeColor="text1"/>
          <w:sz w:val="18"/>
          <w:szCs w:val="18"/>
        </w:rPr>
        <w:t>the week and approximately 10% of sampl</w:t>
      </w:r>
      <w:r w:rsidR="00E61407" w:rsidRPr="00F632CE">
        <w:rPr>
          <w:rStyle w:val="Red"/>
          <w:rFonts w:cs="Arial"/>
          <w:color w:val="000000" w:themeColor="text1"/>
          <w:sz w:val="18"/>
          <w:szCs w:val="18"/>
        </w:rPr>
        <w:t xml:space="preserve">es should be taken at weekends. </w:t>
      </w:r>
    </w:p>
    <w:p w14:paraId="30968949" w14:textId="3A7466A4" w:rsidR="00821962" w:rsidRPr="00F632CE" w:rsidRDefault="00821962" w:rsidP="000B393C">
      <w:pPr>
        <w:pStyle w:val="Bullet1"/>
        <w:ind w:hanging="539"/>
        <w:rPr>
          <w:rStyle w:val="Red"/>
          <w:rFonts w:cs="Arial"/>
          <w:color w:val="000000" w:themeColor="text1"/>
          <w:sz w:val="18"/>
          <w:szCs w:val="18"/>
        </w:rPr>
      </w:pPr>
      <w:r w:rsidRPr="00F632CE">
        <w:rPr>
          <w:rStyle w:val="Red"/>
          <w:rFonts w:cs="Arial"/>
          <w:color w:val="000000" w:themeColor="text1"/>
          <w:sz w:val="18"/>
          <w:szCs w:val="18"/>
        </w:rPr>
        <w:t xml:space="preserve">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 and the reschedule date as soon as reasonably practicable. </w:t>
      </w:r>
    </w:p>
    <w:p w14:paraId="640894F5" w14:textId="097EFBA1" w:rsidR="00821962" w:rsidRPr="00F632CE" w:rsidRDefault="00821962" w:rsidP="000B393C">
      <w:pPr>
        <w:pStyle w:val="Bullet1"/>
        <w:ind w:hanging="539"/>
        <w:rPr>
          <w:sz w:val="18"/>
          <w:szCs w:val="18"/>
        </w:rPr>
      </w:pPr>
      <w:r w:rsidRPr="00F632CE">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DE1513">
      <w:pPr>
        <w:pStyle w:val="Bullet1"/>
        <w:tabs>
          <w:tab w:val="num" w:pos="1878"/>
        </w:tabs>
        <w:ind w:left="1020" w:hanging="453"/>
        <w:rPr>
          <w:sz w:val="18"/>
          <w:szCs w:val="22"/>
        </w:rPr>
      </w:pPr>
    </w:p>
    <w:p w14:paraId="62BBF189" w14:textId="77777777" w:rsidR="00DE1513" w:rsidRPr="00175B8E" w:rsidRDefault="00DE1513" w:rsidP="00123AE1">
      <w:pPr>
        <w:numPr>
          <w:ilvl w:val="0"/>
          <w:numId w:val="15"/>
        </w:numPr>
        <w:tabs>
          <w:tab w:val="left" w:pos="1418"/>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6D06D9">
      <w:pPr>
        <w:tabs>
          <w:tab w:val="left" w:pos="1134"/>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6D06D9">
      <w:pPr>
        <w:tabs>
          <w:tab w:val="left" w:pos="1701"/>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123AE1">
      <w:pPr>
        <w:numPr>
          <w:ilvl w:val="0"/>
          <w:numId w:val="15"/>
        </w:numPr>
        <w:tabs>
          <w:tab w:val="left" w:pos="1211"/>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123AE1">
      <w:pPr>
        <w:numPr>
          <w:ilvl w:val="0"/>
          <w:numId w:val="15"/>
        </w:numPr>
        <w:tabs>
          <w:tab w:val="left" w:pos="1843"/>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123AE1">
      <w:pPr>
        <w:numPr>
          <w:ilvl w:val="0"/>
          <w:numId w:val="15"/>
        </w:numPr>
        <w:tabs>
          <w:tab w:val="left" w:pos="1134"/>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9341A5">
      <w:pPr>
        <w:pStyle w:val="Bullet1"/>
        <w:tabs>
          <w:tab w:val="num" w:pos="1878"/>
        </w:tabs>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123AE1">
      <w:pPr>
        <w:pStyle w:val="Bullet1"/>
        <w:tabs>
          <w:tab w:val="num" w:pos="1701"/>
        </w:tabs>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7CC98A36"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5AC82E47"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9341A5">
      <w:pPr>
        <w:pStyle w:val="Bullet1"/>
        <w:tabs>
          <w:tab w:val="num" w:pos="1701"/>
        </w:tabs>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A1162">
      <w:pPr>
        <w:pStyle w:val="Bullet"/>
        <w:tabs>
          <w:tab w:val="num" w:pos="1134"/>
        </w:tabs>
        <w:spacing w:before="120" w:after="240"/>
        <w:ind w:hanging="113"/>
      </w:pPr>
      <w:r>
        <w:t>Information</w:t>
      </w:r>
    </w:p>
    <w:p w14:paraId="51684769" w14:textId="77777777" w:rsidR="00821962" w:rsidRDefault="00821962" w:rsidP="007A1162">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A1162">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1437502B"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596B44CE" w:rsidR="00564FD6" w:rsidRDefault="00821962" w:rsidP="00821962">
      <w:pPr>
        <w:pStyle w:val="Bullet1"/>
        <w:tabs>
          <w:tab w:val="num" w:pos="1134"/>
        </w:tabs>
        <w:ind w:left="1134" w:hanging="567"/>
        <w:rPr>
          <w:rStyle w:val="Pink"/>
          <w:rFonts w:cs="Arial"/>
          <w:color w:val="auto"/>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77718795" w14:textId="390FFBF9" w:rsidR="00821962" w:rsidRPr="00564FD6" w:rsidRDefault="00564FD6" w:rsidP="00564FD6">
      <w:pPr>
        <w:rPr>
          <w:rFonts w:ascii="Arial" w:hAnsi="Arial" w:cs="Arial"/>
          <w:bCs/>
          <w:sz w:val="18"/>
          <w:szCs w:val="18"/>
          <w:lang w:eastAsia="en-US"/>
        </w:rPr>
      </w:pPr>
      <w:r>
        <w:rPr>
          <w:rStyle w:val="Pink"/>
          <w:rFonts w:cs="Arial"/>
          <w:color w:val="auto"/>
          <w:sz w:val="18"/>
          <w:szCs w:val="18"/>
        </w:rPr>
        <w:br w:type="page"/>
      </w:r>
    </w:p>
    <w:p w14:paraId="455B353C" w14:textId="77777777" w:rsidR="00572718" w:rsidRDefault="00572718" w:rsidP="007A1162">
      <w:pPr>
        <w:pStyle w:val="Bullet0"/>
        <w:tabs>
          <w:tab w:val="clear" w:pos="680"/>
          <w:tab w:val="num" w:pos="1134"/>
        </w:tabs>
        <w:spacing w:before="120"/>
        <w:ind w:hanging="113"/>
      </w:pPr>
      <w:r>
        <w:lastRenderedPageBreak/>
        <w:t>Notifications</w:t>
      </w:r>
    </w:p>
    <w:p w14:paraId="57161E8E" w14:textId="77777777" w:rsidR="00821962" w:rsidRPr="0057696D" w:rsidRDefault="00821962" w:rsidP="0057696D">
      <w:pPr>
        <w:ind w:left="567"/>
        <w:rPr>
          <w:rFonts w:ascii="Arial" w:hAnsi="Arial" w:cs="Arial"/>
          <w:color w:val="FF00FF"/>
          <w:sz w:val="18"/>
          <w:szCs w:val="18"/>
        </w:rPr>
      </w:pPr>
    </w:p>
    <w:p w14:paraId="069F0CAC" w14:textId="77777777" w:rsidR="00821962" w:rsidRPr="003375BF" w:rsidRDefault="00821962" w:rsidP="008A3F55">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123AE1">
      <w:pPr>
        <w:pStyle w:val="AlphaBulletL3"/>
        <w:numPr>
          <w:ilvl w:val="2"/>
          <w:numId w:val="10"/>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8A3F55">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3 table </w:t>
      </w:r>
      <w:r w:rsidRPr="006938D0">
        <w:rPr>
          <w:color w:val="000000" w:themeColor="text1"/>
          <w:sz w:val="18"/>
          <w:szCs w:val="18"/>
        </w:rPr>
        <w:t xml:space="preserve">S3.1 </w:t>
      </w:r>
      <w:r w:rsidRPr="006938D0">
        <w:rPr>
          <w:rStyle w:val="Red"/>
          <w:color w:val="000000" w:themeColor="text1"/>
          <w:sz w:val="18"/>
          <w:szCs w:val="18"/>
        </w:rPr>
        <w:t>(including individual exceedances of limits which are covered by condition 3.1.2)</w:t>
      </w:r>
      <w:r w:rsidRPr="006938D0">
        <w:rPr>
          <w:color w:val="000000" w:themeColor="text1"/>
          <w:sz w:val="18"/>
          <w:szCs w:val="18"/>
        </w:rPr>
        <w:t>.</w:t>
      </w:r>
    </w:p>
    <w:p w14:paraId="56CA76EC" w14:textId="77777777" w:rsidR="00821962" w:rsidRPr="003375BF" w:rsidRDefault="00821962" w:rsidP="008A3F55">
      <w:pPr>
        <w:pStyle w:val="ListParagraph"/>
        <w:spacing w:before="0"/>
        <w:ind w:left="1134"/>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6938D0" w:rsidRDefault="00821962" w:rsidP="008A3F55">
      <w:pPr>
        <w:pStyle w:val="Bullet1"/>
        <w:tabs>
          <w:tab w:val="num" w:pos="1134"/>
        </w:tabs>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6938D0">
        <w:rPr>
          <w:color w:val="000000" w:themeColor="text1"/>
          <w:sz w:val="18"/>
          <w:szCs w:val="18"/>
        </w:rPr>
        <w:t>in schedule 5 to this permit within the time period specified in that schedule.</w:t>
      </w:r>
    </w:p>
    <w:p w14:paraId="66B0DCB3" w14:textId="74F0312E" w:rsidR="00821962" w:rsidRPr="006938D0" w:rsidRDefault="00821962" w:rsidP="008A3F55">
      <w:pPr>
        <w:pStyle w:val="Bullet1"/>
        <w:tabs>
          <w:tab w:val="num" w:pos="1134"/>
        </w:tabs>
        <w:spacing w:before="0"/>
        <w:ind w:left="1134" w:hanging="567"/>
        <w:rPr>
          <w:rStyle w:val="Red"/>
          <w:color w:val="000000" w:themeColor="text1"/>
          <w:sz w:val="18"/>
          <w:szCs w:val="18"/>
        </w:rPr>
      </w:pPr>
      <w:r w:rsidRPr="006938D0">
        <w:rPr>
          <w:rStyle w:val="Red"/>
          <w:color w:val="000000" w:themeColor="text1"/>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6D06D9">
      <w:pPr>
        <w:pStyle w:val="Bullet1"/>
        <w:tabs>
          <w:tab w:val="num" w:pos="1134"/>
        </w:tabs>
        <w:spacing w:before="24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5368C1">
      <w:pPr>
        <w:pStyle w:val="ListParagraph"/>
        <w:spacing w:before="0"/>
        <w:ind w:left="1134"/>
        <w:rPr>
          <w:sz w:val="18"/>
          <w:szCs w:val="18"/>
        </w:rPr>
      </w:pPr>
      <w:r w:rsidRPr="003375BF">
        <w:rPr>
          <w:sz w:val="18"/>
          <w:szCs w:val="18"/>
        </w:rPr>
        <w:t>Where the operator is a registered company:</w:t>
      </w:r>
    </w:p>
    <w:p w14:paraId="13AC23FA"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arrangement or being wound up.</w:t>
      </w:r>
    </w:p>
    <w:p w14:paraId="14BF8472" w14:textId="77777777" w:rsidR="00821962" w:rsidRPr="003375BF" w:rsidRDefault="00821962" w:rsidP="005368C1">
      <w:pPr>
        <w:pStyle w:val="ListParagraph"/>
        <w:spacing w:before="0"/>
        <w:ind w:left="1134"/>
        <w:rPr>
          <w:sz w:val="18"/>
          <w:szCs w:val="18"/>
        </w:rPr>
      </w:pPr>
      <w:r w:rsidRPr="003375BF">
        <w:rPr>
          <w:sz w:val="18"/>
          <w:szCs w:val="18"/>
        </w:rPr>
        <w:t>Where the operator is a corporate body other than a registered company:</w:t>
      </w:r>
    </w:p>
    <w:p w14:paraId="1248CFDA" w14:textId="77777777" w:rsidR="00821962" w:rsidRPr="003375BF" w:rsidRDefault="00821962" w:rsidP="00123AE1">
      <w:pPr>
        <w:pStyle w:val="aBullet"/>
        <w:numPr>
          <w:ilvl w:val="3"/>
          <w:numId w:val="9"/>
        </w:numPr>
        <w:tabs>
          <w:tab w:val="clear" w:pos="1134"/>
          <w:tab w:val="num" w:pos="1701"/>
        </w:tabs>
        <w:spacing w:before="0"/>
        <w:ind w:left="1701" w:hanging="567"/>
        <w:rPr>
          <w:sz w:val="18"/>
          <w:szCs w:val="18"/>
        </w:rPr>
      </w:pPr>
      <w:r w:rsidRPr="003375BF">
        <w:rPr>
          <w:sz w:val="18"/>
          <w:szCs w:val="18"/>
        </w:rPr>
        <w:t>any change in the operator’s name or address; and</w:t>
      </w:r>
    </w:p>
    <w:p w14:paraId="0E5A87C9" w14:textId="77777777" w:rsidR="00821962" w:rsidRPr="00131E12" w:rsidRDefault="00821962" w:rsidP="005368C1">
      <w:pPr>
        <w:pStyle w:val="aBullet"/>
        <w:tabs>
          <w:tab w:val="num" w:pos="1701"/>
        </w:tabs>
        <w:spacing w:before="0"/>
        <w:ind w:left="1701" w:hanging="567"/>
        <w:rPr>
          <w:color w:val="000000" w:themeColor="text1"/>
          <w:sz w:val="18"/>
          <w:szCs w:val="18"/>
        </w:rPr>
      </w:pPr>
      <w:r w:rsidRPr="00131E12">
        <w:rPr>
          <w:color w:val="000000" w:themeColor="text1"/>
          <w:sz w:val="18"/>
          <w:szCs w:val="18"/>
        </w:rPr>
        <w:t>any steps taken with a view to the dissolution of the operator.</w:t>
      </w:r>
    </w:p>
    <w:p w14:paraId="4217D63A" w14:textId="4F7C67F9" w:rsidR="00821962" w:rsidRPr="003375BF" w:rsidRDefault="00821962" w:rsidP="005368C1">
      <w:pPr>
        <w:pStyle w:val="Bullet1"/>
        <w:tabs>
          <w:tab w:val="num" w:pos="1134"/>
        </w:tabs>
        <w:spacing w:before="0"/>
        <w:ind w:left="1134" w:hanging="567"/>
        <w:rPr>
          <w:sz w:val="18"/>
          <w:szCs w:val="18"/>
        </w:rPr>
      </w:pPr>
      <w:r w:rsidRPr="00131E12">
        <w:rPr>
          <w:rStyle w:val="Red"/>
          <w:color w:val="000000" w:themeColor="text1"/>
          <w:sz w:val="18"/>
          <w:szCs w:val="18"/>
        </w:rPr>
        <w:t>For the activity</w:t>
      </w:r>
      <w:r w:rsidR="006938D0" w:rsidRPr="00131E12">
        <w:rPr>
          <w:rStyle w:val="Red"/>
          <w:color w:val="000000" w:themeColor="text1"/>
          <w:sz w:val="18"/>
          <w:szCs w:val="18"/>
        </w:rPr>
        <w:t xml:space="preserve"> </w:t>
      </w:r>
      <w:r w:rsidR="00131E12" w:rsidRPr="00131E12">
        <w:rPr>
          <w:rStyle w:val="Red"/>
          <w:color w:val="000000" w:themeColor="text1"/>
          <w:sz w:val="18"/>
          <w:szCs w:val="18"/>
        </w:rPr>
        <w:t>(</w:t>
      </w:r>
      <w:r w:rsidRPr="00131E12">
        <w:rPr>
          <w:rStyle w:val="Red"/>
          <w:color w:val="000000" w:themeColor="text1"/>
          <w:sz w:val="18"/>
          <w:szCs w:val="18"/>
        </w:rPr>
        <w:t>A1) referenced in schedule 1, table S1.1</w:t>
      </w:r>
      <w:r w:rsidRPr="00131E12">
        <w:rPr>
          <w:color w:val="000000" w:themeColor="text1"/>
          <w:sz w:val="18"/>
          <w:szCs w:val="18"/>
        </w:rPr>
        <w:t xml:space="preserve"> where the operator proposes to make a change in the nature of the activity by increasing the concentratio</w:t>
      </w:r>
      <w:r w:rsidRPr="003375BF">
        <w:rPr>
          <w:sz w:val="18"/>
          <w:szCs w:val="18"/>
        </w:rPr>
        <w:t>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440249" w:rsidRDefault="00821962" w:rsidP="005368C1">
      <w:pPr>
        <w:pStyle w:val="aBullet"/>
        <w:tabs>
          <w:tab w:val="num" w:pos="1701"/>
        </w:tabs>
        <w:spacing w:before="0"/>
        <w:ind w:left="1701" w:hanging="567"/>
        <w:rPr>
          <w:color w:val="000000" w:themeColor="text1"/>
          <w:sz w:val="18"/>
          <w:szCs w:val="18"/>
        </w:rPr>
      </w:pPr>
      <w:r w:rsidRPr="003375BF">
        <w:rPr>
          <w:sz w:val="18"/>
          <w:szCs w:val="18"/>
        </w:rPr>
        <w:t xml:space="preserve">Natural Resources Wales shall be notified in writing at least 14 days before the increase or </w:t>
      </w:r>
      <w:r w:rsidRPr="00440249">
        <w:rPr>
          <w:color w:val="000000" w:themeColor="text1"/>
          <w:sz w:val="18"/>
          <w:szCs w:val="18"/>
        </w:rPr>
        <w:t>addition or allowing the introduction; and</w:t>
      </w:r>
    </w:p>
    <w:p w14:paraId="4D2B1932" w14:textId="77777777" w:rsidR="00821962" w:rsidRPr="00440249" w:rsidRDefault="00821962" w:rsidP="005368C1">
      <w:pPr>
        <w:pStyle w:val="aBullet"/>
        <w:tabs>
          <w:tab w:val="num" w:pos="1701"/>
        </w:tabs>
        <w:spacing w:before="0"/>
        <w:ind w:left="1701" w:hanging="567"/>
        <w:rPr>
          <w:color w:val="000000" w:themeColor="text1"/>
          <w:sz w:val="18"/>
          <w:szCs w:val="18"/>
        </w:rPr>
      </w:pPr>
      <w:r w:rsidRPr="00440249">
        <w:rPr>
          <w:color w:val="000000" w:themeColor="text1"/>
          <w:sz w:val="18"/>
          <w:szCs w:val="18"/>
        </w:rPr>
        <w:t>the notification shall contain a description of the proposed change.</w:t>
      </w:r>
    </w:p>
    <w:p w14:paraId="48E426E8" w14:textId="2340352B" w:rsidR="00821962" w:rsidRPr="00440249" w:rsidRDefault="00821962" w:rsidP="00821962">
      <w:pPr>
        <w:pStyle w:val="Bullet1"/>
        <w:tabs>
          <w:tab w:val="num" w:pos="1134"/>
        </w:tabs>
        <w:ind w:left="1134" w:hanging="567"/>
        <w:rPr>
          <w:rStyle w:val="Red"/>
          <w:color w:val="000000" w:themeColor="text1"/>
          <w:sz w:val="18"/>
          <w:szCs w:val="18"/>
        </w:rPr>
      </w:pPr>
      <w:r w:rsidRPr="00440249">
        <w:rPr>
          <w:rStyle w:val="Red"/>
          <w:color w:val="000000" w:themeColor="text1"/>
          <w:sz w:val="18"/>
          <w:szCs w:val="18"/>
        </w:rPr>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Default="00821962" w:rsidP="007A1162">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61E62EFC" w:rsidR="00C01A1C"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634EEF5" w14:textId="77777777"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0"/>
        <w:gridCol w:w="4517"/>
        <w:gridCol w:w="2279"/>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564FD6">
        <w:trPr>
          <w:cantSplit/>
          <w:tblHeader/>
        </w:trPr>
        <w:tc>
          <w:tcPr>
            <w:tcW w:w="1010"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652"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564FD6">
        <w:trPr>
          <w:cantSplit/>
        </w:trPr>
        <w:tc>
          <w:tcPr>
            <w:tcW w:w="1010" w:type="pct"/>
            <w:shd w:val="clear" w:color="auto" w:fill="auto"/>
          </w:tcPr>
          <w:p w14:paraId="7BEB1E3B" w14:textId="77777777" w:rsidR="00821962" w:rsidRPr="00440249" w:rsidRDefault="00821962" w:rsidP="00821962">
            <w:pPr>
              <w:pStyle w:val="TableText"/>
              <w:rPr>
                <w:rStyle w:val="Blue"/>
                <w:color w:val="000000" w:themeColor="text1"/>
                <w:sz w:val="18"/>
                <w:szCs w:val="18"/>
              </w:rPr>
            </w:pPr>
            <w:r w:rsidRPr="00440249">
              <w:rPr>
                <w:rStyle w:val="Blue"/>
                <w:color w:val="000000" w:themeColor="text1"/>
                <w:sz w:val="18"/>
                <w:szCs w:val="18"/>
              </w:rPr>
              <w:t>A1</w:t>
            </w:r>
          </w:p>
        </w:tc>
        <w:tc>
          <w:tcPr>
            <w:tcW w:w="2652" w:type="pct"/>
            <w:shd w:val="clear" w:color="auto" w:fill="auto"/>
          </w:tcPr>
          <w:p w14:paraId="05F3C92E" w14:textId="53798267" w:rsidR="00821962" w:rsidRPr="00440249" w:rsidRDefault="00821962" w:rsidP="00821962">
            <w:pPr>
              <w:pStyle w:val="TableText"/>
              <w:rPr>
                <w:rStyle w:val="Blue"/>
                <w:color w:val="000000" w:themeColor="text1"/>
                <w:sz w:val="18"/>
                <w:szCs w:val="18"/>
              </w:rPr>
            </w:pPr>
            <w:r w:rsidRPr="00440249">
              <w:rPr>
                <w:rStyle w:val="Blue"/>
                <w:color w:val="000000" w:themeColor="text1"/>
                <w:sz w:val="18"/>
                <w:szCs w:val="18"/>
              </w:rPr>
              <w:t xml:space="preserve">Discharge of secondary treated sewage effluent with nutrient removal via </w:t>
            </w:r>
            <w:r w:rsidR="002D50FC" w:rsidRPr="00440249">
              <w:rPr>
                <w:rStyle w:val="Blue"/>
                <w:color w:val="000000" w:themeColor="text1"/>
                <w:sz w:val="18"/>
                <w:szCs w:val="18"/>
              </w:rPr>
              <w:t>Final Effluent Discharge Point</w:t>
            </w:r>
          </w:p>
        </w:tc>
        <w:tc>
          <w:tcPr>
            <w:tcW w:w="1338" w:type="pct"/>
            <w:shd w:val="clear" w:color="auto" w:fill="auto"/>
          </w:tcPr>
          <w:p w14:paraId="7479940B" w14:textId="41BECDEC" w:rsidR="00821962" w:rsidRPr="00440249" w:rsidRDefault="00440249" w:rsidP="00821962">
            <w:pPr>
              <w:pStyle w:val="TableText"/>
              <w:rPr>
                <w:rStyle w:val="Red"/>
                <w:color w:val="000000" w:themeColor="text1"/>
                <w:sz w:val="18"/>
                <w:szCs w:val="18"/>
              </w:rPr>
            </w:pPr>
            <w:r w:rsidRPr="00440249">
              <w:rPr>
                <w:rStyle w:val="Red"/>
                <w:color w:val="000000" w:themeColor="text1"/>
                <w:sz w:val="18"/>
                <w:szCs w:val="18"/>
              </w:rPr>
              <w:t>N/A</w:t>
            </w:r>
          </w:p>
        </w:tc>
      </w:tr>
      <w:tr w:rsidR="00821962" w:rsidRPr="003375BF" w14:paraId="758C41BE" w14:textId="77777777" w:rsidTr="00564FD6">
        <w:trPr>
          <w:cantSplit/>
        </w:trPr>
        <w:tc>
          <w:tcPr>
            <w:tcW w:w="1010" w:type="pct"/>
            <w:shd w:val="clear" w:color="auto" w:fill="auto"/>
          </w:tcPr>
          <w:p w14:paraId="3B9EF0E7" w14:textId="77777777" w:rsidR="00821962" w:rsidRPr="00440249" w:rsidRDefault="00821962" w:rsidP="00821962">
            <w:pPr>
              <w:pStyle w:val="TableText"/>
              <w:rPr>
                <w:rStyle w:val="Blue"/>
                <w:color w:val="000000" w:themeColor="text1"/>
                <w:sz w:val="18"/>
                <w:szCs w:val="18"/>
              </w:rPr>
            </w:pPr>
            <w:r w:rsidRPr="00440249">
              <w:rPr>
                <w:rStyle w:val="Blue"/>
                <w:color w:val="000000" w:themeColor="text1"/>
                <w:sz w:val="18"/>
                <w:szCs w:val="18"/>
              </w:rPr>
              <w:t>A2</w:t>
            </w:r>
          </w:p>
        </w:tc>
        <w:tc>
          <w:tcPr>
            <w:tcW w:w="2652" w:type="pct"/>
            <w:shd w:val="clear" w:color="auto" w:fill="auto"/>
          </w:tcPr>
          <w:p w14:paraId="5B8C94E0" w14:textId="3135F021" w:rsidR="00821962" w:rsidRPr="00440249" w:rsidRDefault="00821962" w:rsidP="00821962">
            <w:pPr>
              <w:pStyle w:val="TableText"/>
              <w:rPr>
                <w:rStyle w:val="Blue"/>
                <w:color w:val="000000" w:themeColor="text1"/>
                <w:sz w:val="18"/>
                <w:szCs w:val="18"/>
              </w:rPr>
            </w:pPr>
            <w:r w:rsidRPr="00440249">
              <w:rPr>
                <w:rStyle w:val="Blue"/>
                <w:color w:val="000000" w:themeColor="text1"/>
                <w:sz w:val="18"/>
                <w:szCs w:val="18"/>
              </w:rPr>
              <w:t xml:space="preserve">Discharge of settled storm sewage via </w:t>
            </w:r>
            <w:r w:rsidR="002D50FC" w:rsidRPr="00440249">
              <w:rPr>
                <w:rStyle w:val="Blue"/>
                <w:color w:val="000000" w:themeColor="text1"/>
                <w:sz w:val="18"/>
                <w:szCs w:val="18"/>
              </w:rPr>
              <w:t>Settled Storm Discharge Point</w:t>
            </w:r>
          </w:p>
        </w:tc>
        <w:tc>
          <w:tcPr>
            <w:tcW w:w="1338" w:type="pct"/>
            <w:shd w:val="clear" w:color="auto" w:fill="auto"/>
          </w:tcPr>
          <w:p w14:paraId="3B382FBD" w14:textId="260AF241" w:rsidR="00821962" w:rsidRPr="00440249" w:rsidRDefault="00440249" w:rsidP="00821962">
            <w:pPr>
              <w:pStyle w:val="TableText"/>
              <w:rPr>
                <w:color w:val="000000" w:themeColor="text1"/>
                <w:sz w:val="18"/>
                <w:szCs w:val="18"/>
              </w:rPr>
            </w:pPr>
            <w:r w:rsidRPr="00440249">
              <w:rPr>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70"/>
        <w:gridCol w:w="1764"/>
        <w:gridCol w:w="1062"/>
        <w:gridCol w:w="1311"/>
        <w:gridCol w:w="1051"/>
        <w:gridCol w:w="1301"/>
        <w:gridCol w:w="1202"/>
      </w:tblGrid>
      <w:tr w:rsidR="0039599B" w:rsidRPr="00D2050D" w14:paraId="1863C9FE" w14:textId="77777777" w:rsidTr="00D33C65">
        <w:trPr>
          <w:cantSplit/>
          <w:tblHeader/>
        </w:trPr>
        <w:tc>
          <w:tcPr>
            <w:tcW w:w="5000" w:type="pct"/>
            <w:gridSpan w:val="7"/>
            <w:shd w:val="clear" w:color="auto" w:fill="000000"/>
          </w:tcPr>
          <w:p w14:paraId="0EF2EC66" w14:textId="58F60405" w:rsidR="0039599B" w:rsidRPr="00D2050D" w:rsidRDefault="0039599B" w:rsidP="00D36CB4">
            <w:pPr>
              <w:pStyle w:val="TableText"/>
              <w:rPr>
                <w:b/>
                <w:color w:val="FF0000"/>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9E6E48">
        <w:trPr>
          <w:cantSplit/>
          <w:tblHeader/>
        </w:trPr>
        <w:tc>
          <w:tcPr>
            <w:tcW w:w="611" w:type="pct"/>
            <w:shd w:val="clear" w:color="auto" w:fill="auto"/>
          </w:tcPr>
          <w:p w14:paraId="4748CCF2" w14:textId="77777777" w:rsidR="0039599B" w:rsidRPr="001F4EC0" w:rsidRDefault="0039599B" w:rsidP="008A08E9">
            <w:pPr>
              <w:pStyle w:val="TableText"/>
              <w:rPr>
                <w:b/>
                <w:sz w:val="18"/>
                <w:szCs w:val="18"/>
              </w:rPr>
            </w:pPr>
            <w:r w:rsidRPr="001F4EC0">
              <w:rPr>
                <w:b/>
                <w:sz w:val="18"/>
                <w:szCs w:val="18"/>
              </w:rPr>
              <w:t>Effluent(s) and discharge point(s)</w:t>
            </w:r>
          </w:p>
        </w:tc>
        <w:tc>
          <w:tcPr>
            <w:tcW w:w="1007"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06"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748"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00"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742"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686"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39599B" w:rsidRPr="001F4EC0" w14:paraId="44A56085" w14:textId="77777777" w:rsidTr="009E6E48">
        <w:trPr>
          <w:cantSplit/>
        </w:trPr>
        <w:tc>
          <w:tcPr>
            <w:tcW w:w="611" w:type="pct"/>
            <w:vMerge w:val="restart"/>
            <w:shd w:val="clear" w:color="auto" w:fill="auto"/>
          </w:tcPr>
          <w:p w14:paraId="0B4549DB" w14:textId="29EDDEE2" w:rsidR="0039599B" w:rsidRPr="001F4EC0" w:rsidRDefault="0039599B" w:rsidP="008A08E9">
            <w:pPr>
              <w:pStyle w:val="TableText"/>
              <w:rPr>
                <w:rStyle w:val="Blue"/>
                <w:sz w:val="18"/>
                <w:szCs w:val="18"/>
              </w:rPr>
            </w:pPr>
            <w:r w:rsidRPr="008E6A6E">
              <w:rPr>
                <w:rStyle w:val="Blue"/>
                <w:color w:val="000000" w:themeColor="text1"/>
                <w:sz w:val="18"/>
                <w:szCs w:val="18"/>
              </w:rPr>
              <w:t xml:space="preserve">A1 Secondary treated sewage effluent with nutrient removal via </w:t>
            </w:r>
            <w:r w:rsidR="002D50FC" w:rsidRPr="008E6A6E">
              <w:rPr>
                <w:rStyle w:val="Blue"/>
                <w:color w:val="000000" w:themeColor="text1"/>
                <w:sz w:val="18"/>
                <w:szCs w:val="18"/>
              </w:rPr>
              <w:t>Final Effluent Discharge Point</w:t>
            </w:r>
          </w:p>
        </w:tc>
        <w:tc>
          <w:tcPr>
            <w:tcW w:w="1007" w:type="pct"/>
            <w:shd w:val="clear" w:color="auto" w:fill="auto"/>
          </w:tcPr>
          <w:p w14:paraId="7C2F150C" w14:textId="77777777" w:rsidR="0039599B" w:rsidRPr="00A37843" w:rsidRDefault="0039599B" w:rsidP="008A08E9">
            <w:pPr>
              <w:pStyle w:val="TableText"/>
              <w:rPr>
                <w:rStyle w:val="Blue"/>
                <w:rFonts w:cs="Calibri"/>
                <w:color w:val="000000" w:themeColor="text1"/>
                <w:sz w:val="18"/>
                <w:szCs w:val="18"/>
              </w:rPr>
            </w:pPr>
            <w:r w:rsidRPr="00A37843">
              <w:rPr>
                <w:rStyle w:val="Blue"/>
                <w:rFonts w:cs="Calibri"/>
                <w:color w:val="000000" w:themeColor="text1"/>
                <w:sz w:val="18"/>
                <w:szCs w:val="18"/>
              </w:rPr>
              <w:t>Dry weather flow</w:t>
            </w:r>
          </w:p>
        </w:tc>
        <w:tc>
          <w:tcPr>
            <w:tcW w:w="606" w:type="pct"/>
            <w:shd w:val="clear" w:color="auto" w:fill="auto"/>
          </w:tcPr>
          <w:p w14:paraId="354759EE" w14:textId="1C56E03B" w:rsidR="0039599B" w:rsidRPr="00A37843" w:rsidRDefault="00A37843" w:rsidP="008A08E9">
            <w:pPr>
              <w:pStyle w:val="TableText"/>
              <w:rPr>
                <w:rStyle w:val="Blue"/>
                <w:rFonts w:cs="Calibri"/>
                <w:color w:val="000000" w:themeColor="text1"/>
                <w:sz w:val="18"/>
                <w:szCs w:val="18"/>
              </w:rPr>
            </w:pPr>
            <w:r w:rsidRPr="00A37843">
              <w:rPr>
                <w:rStyle w:val="Blue"/>
                <w:rFonts w:cs="Calibri"/>
                <w:color w:val="000000" w:themeColor="text1"/>
                <w:sz w:val="18"/>
                <w:szCs w:val="18"/>
              </w:rPr>
              <w:t>1305.5</w:t>
            </w:r>
            <w:r w:rsidR="0039599B" w:rsidRPr="00A37843">
              <w:rPr>
                <w:rStyle w:val="Blue"/>
                <w:rFonts w:cs="Calibri"/>
                <w:color w:val="000000" w:themeColor="text1"/>
                <w:sz w:val="18"/>
                <w:szCs w:val="18"/>
              </w:rPr>
              <w:t xml:space="preserve"> m</w:t>
            </w:r>
            <w:r w:rsidR="0039599B" w:rsidRPr="00A37843">
              <w:rPr>
                <w:rStyle w:val="Blue"/>
                <w:rFonts w:cs="Calibri"/>
                <w:color w:val="000000" w:themeColor="text1"/>
                <w:sz w:val="18"/>
                <w:szCs w:val="18"/>
                <w:vertAlign w:val="superscript"/>
              </w:rPr>
              <w:t>3</w:t>
            </w:r>
            <w:r w:rsidR="0039599B" w:rsidRPr="00A37843">
              <w:rPr>
                <w:rStyle w:val="Blue"/>
                <w:rFonts w:cs="Calibri"/>
                <w:color w:val="000000" w:themeColor="text1"/>
                <w:sz w:val="18"/>
                <w:szCs w:val="18"/>
              </w:rPr>
              <w:t>/day</w:t>
            </w:r>
          </w:p>
          <w:p w14:paraId="0D51E0F2" w14:textId="77777777" w:rsidR="0039599B" w:rsidRPr="00A37843" w:rsidRDefault="0039599B" w:rsidP="008A08E9">
            <w:pPr>
              <w:pStyle w:val="TableText"/>
              <w:rPr>
                <w:rStyle w:val="Blue"/>
                <w:rFonts w:cs="Calibri"/>
                <w:color w:val="000000" w:themeColor="text1"/>
                <w:sz w:val="18"/>
                <w:szCs w:val="18"/>
              </w:rPr>
            </w:pPr>
          </w:p>
          <w:p w14:paraId="192F6375" w14:textId="77777777" w:rsidR="0039599B" w:rsidRPr="00A37843" w:rsidRDefault="0039599B" w:rsidP="008A08E9">
            <w:pPr>
              <w:pStyle w:val="TableText"/>
              <w:rPr>
                <w:rStyle w:val="Blue"/>
                <w:rFonts w:cs="Calibri"/>
                <w:color w:val="000000" w:themeColor="text1"/>
                <w:sz w:val="18"/>
                <w:szCs w:val="18"/>
              </w:rPr>
            </w:pPr>
          </w:p>
        </w:tc>
        <w:tc>
          <w:tcPr>
            <w:tcW w:w="748" w:type="pct"/>
            <w:shd w:val="clear" w:color="auto" w:fill="auto"/>
          </w:tcPr>
          <w:p w14:paraId="4A07342E" w14:textId="77777777" w:rsidR="0039599B" w:rsidRPr="00A37843" w:rsidRDefault="0039599B" w:rsidP="008A08E9">
            <w:pPr>
              <w:pStyle w:val="TableText"/>
              <w:rPr>
                <w:rStyle w:val="Blue"/>
                <w:rFonts w:cs="Calibri"/>
                <w:color w:val="000000" w:themeColor="text1"/>
                <w:sz w:val="18"/>
                <w:szCs w:val="18"/>
              </w:rPr>
            </w:pPr>
            <w:r w:rsidRPr="00A37843">
              <w:rPr>
                <w:rStyle w:val="Blue"/>
                <w:rFonts w:cs="Calibri"/>
                <w:color w:val="000000" w:themeColor="text1"/>
                <w:sz w:val="18"/>
                <w:szCs w:val="18"/>
              </w:rPr>
              <w:t>Total daily volume</w:t>
            </w:r>
          </w:p>
        </w:tc>
        <w:tc>
          <w:tcPr>
            <w:tcW w:w="600" w:type="pct"/>
            <w:shd w:val="clear" w:color="auto" w:fill="auto"/>
          </w:tcPr>
          <w:p w14:paraId="116996CA" w14:textId="77777777" w:rsidR="0039599B" w:rsidRPr="00A37843" w:rsidRDefault="0039599B" w:rsidP="008A08E9">
            <w:pPr>
              <w:pStyle w:val="TableText"/>
              <w:rPr>
                <w:rStyle w:val="Blue"/>
                <w:rFonts w:cs="Calibri"/>
                <w:color w:val="000000" w:themeColor="text1"/>
                <w:sz w:val="18"/>
                <w:szCs w:val="18"/>
              </w:rPr>
            </w:pPr>
            <w:r w:rsidRPr="00A37843">
              <w:rPr>
                <w:rStyle w:val="Blue"/>
                <w:rFonts w:cs="Calibri"/>
                <w:color w:val="000000" w:themeColor="text1"/>
                <w:sz w:val="18"/>
                <w:szCs w:val="18"/>
              </w:rPr>
              <w:t xml:space="preserve">N/A                                                                </w:t>
            </w:r>
          </w:p>
        </w:tc>
        <w:tc>
          <w:tcPr>
            <w:tcW w:w="742" w:type="pct"/>
            <w:shd w:val="clear" w:color="auto" w:fill="auto"/>
          </w:tcPr>
          <w:p w14:paraId="1ACA8134" w14:textId="77777777" w:rsidR="0039599B" w:rsidRPr="00A37843" w:rsidRDefault="0039599B" w:rsidP="008A08E9">
            <w:pPr>
              <w:pStyle w:val="TableText"/>
              <w:rPr>
                <w:rStyle w:val="Blue"/>
                <w:rFonts w:cs="Calibri"/>
                <w:color w:val="000000" w:themeColor="text1"/>
                <w:sz w:val="18"/>
                <w:szCs w:val="18"/>
              </w:rPr>
            </w:pPr>
            <w:r w:rsidRPr="00A37843">
              <w:rPr>
                <w:rStyle w:val="Blue"/>
                <w:rFonts w:cs="Calibri"/>
                <w:color w:val="000000" w:themeColor="text1"/>
                <w:sz w:val="18"/>
                <w:szCs w:val="18"/>
              </w:rPr>
              <w:t>Continuous</w:t>
            </w:r>
          </w:p>
        </w:tc>
        <w:tc>
          <w:tcPr>
            <w:tcW w:w="686" w:type="pct"/>
            <w:shd w:val="clear" w:color="auto" w:fill="auto"/>
          </w:tcPr>
          <w:p w14:paraId="65CB55BF" w14:textId="77777777" w:rsidR="0039599B" w:rsidRPr="00A37843" w:rsidRDefault="0039599B" w:rsidP="008A08E9">
            <w:pPr>
              <w:pStyle w:val="TableText"/>
              <w:rPr>
                <w:rStyle w:val="Blue"/>
                <w:rFonts w:cs="Calibri"/>
                <w:color w:val="000000" w:themeColor="text1"/>
                <w:sz w:val="18"/>
                <w:szCs w:val="18"/>
              </w:rPr>
            </w:pPr>
            <w:r w:rsidRPr="00A37843">
              <w:rPr>
                <w:rStyle w:val="Blue"/>
                <w:rFonts w:cs="Calibri"/>
                <w:color w:val="000000" w:themeColor="text1"/>
                <w:sz w:val="18"/>
                <w:szCs w:val="18"/>
              </w:rPr>
              <w:t>Condition 3.1.5 and 3.3.10 applies</w:t>
            </w:r>
          </w:p>
        </w:tc>
      </w:tr>
      <w:tr w:rsidR="0039599B" w:rsidRPr="001F4EC0" w14:paraId="00CED9EC" w14:textId="77777777" w:rsidTr="009E6E48">
        <w:trPr>
          <w:cantSplit/>
        </w:trPr>
        <w:tc>
          <w:tcPr>
            <w:tcW w:w="611" w:type="pct"/>
            <w:vMerge/>
            <w:shd w:val="clear" w:color="auto" w:fill="auto"/>
          </w:tcPr>
          <w:p w14:paraId="1774A9E2" w14:textId="77777777" w:rsidR="0039599B" w:rsidRPr="001F4EC0" w:rsidRDefault="0039599B" w:rsidP="008A08E9">
            <w:pPr>
              <w:pStyle w:val="TableText"/>
              <w:rPr>
                <w:rStyle w:val="Blue"/>
                <w:sz w:val="18"/>
                <w:szCs w:val="18"/>
              </w:rPr>
            </w:pPr>
          </w:p>
        </w:tc>
        <w:tc>
          <w:tcPr>
            <w:tcW w:w="1007" w:type="pct"/>
            <w:shd w:val="clear" w:color="auto" w:fill="auto"/>
          </w:tcPr>
          <w:p w14:paraId="71A5F53A" w14:textId="77777777" w:rsidR="0039599B" w:rsidRPr="00A37843" w:rsidRDefault="0039599B" w:rsidP="008A08E9">
            <w:pPr>
              <w:pStyle w:val="TableText"/>
              <w:rPr>
                <w:rStyle w:val="Blue"/>
                <w:rFonts w:cs="Calibri"/>
                <w:color w:val="000000" w:themeColor="text1"/>
                <w:sz w:val="18"/>
                <w:szCs w:val="18"/>
              </w:rPr>
            </w:pPr>
            <w:r w:rsidRPr="00A37843">
              <w:rPr>
                <w:rStyle w:val="Blue"/>
                <w:rFonts w:cs="Calibri"/>
                <w:color w:val="000000" w:themeColor="text1"/>
                <w:sz w:val="18"/>
                <w:szCs w:val="18"/>
              </w:rPr>
              <w:t>15-minute instantaneous or averaged flow</w:t>
            </w:r>
          </w:p>
        </w:tc>
        <w:tc>
          <w:tcPr>
            <w:tcW w:w="606" w:type="pct"/>
            <w:shd w:val="clear" w:color="auto" w:fill="auto"/>
          </w:tcPr>
          <w:p w14:paraId="06BD9FC5" w14:textId="77777777" w:rsidR="0039599B" w:rsidRPr="00A37843" w:rsidRDefault="0039599B" w:rsidP="008A08E9">
            <w:pPr>
              <w:pStyle w:val="TableText"/>
              <w:rPr>
                <w:rStyle w:val="Blue"/>
                <w:rFonts w:cs="Calibri"/>
                <w:color w:val="000000" w:themeColor="text1"/>
                <w:sz w:val="18"/>
                <w:szCs w:val="18"/>
              </w:rPr>
            </w:pPr>
            <w:r w:rsidRPr="00A37843">
              <w:rPr>
                <w:rStyle w:val="Blue"/>
                <w:rFonts w:cs="Calibri"/>
                <w:color w:val="000000" w:themeColor="text1"/>
                <w:sz w:val="18"/>
                <w:szCs w:val="18"/>
              </w:rPr>
              <w:t>No limit set. Record as l/s</w:t>
            </w:r>
          </w:p>
        </w:tc>
        <w:tc>
          <w:tcPr>
            <w:tcW w:w="748" w:type="pct"/>
            <w:shd w:val="clear" w:color="auto" w:fill="auto"/>
          </w:tcPr>
          <w:p w14:paraId="33A6F90C" w14:textId="749C70E1" w:rsidR="0039599B" w:rsidRPr="00A37843" w:rsidRDefault="0039599B" w:rsidP="008A08E9">
            <w:pPr>
              <w:pStyle w:val="TableText"/>
              <w:rPr>
                <w:rStyle w:val="Blue"/>
                <w:rFonts w:cs="Calibri"/>
                <w:color w:val="000000" w:themeColor="text1"/>
                <w:sz w:val="18"/>
                <w:szCs w:val="18"/>
              </w:rPr>
            </w:pPr>
            <w:r w:rsidRPr="00A37843">
              <w:rPr>
                <w:rStyle w:val="Blue"/>
                <w:rFonts w:cs="Calibri"/>
                <w:color w:val="000000" w:themeColor="text1"/>
                <w:sz w:val="18"/>
                <w:szCs w:val="18"/>
              </w:rPr>
              <w:t>15</w:t>
            </w:r>
            <w:r w:rsidR="00A63EC6" w:rsidRPr="00A37843">
              <w:rPr>
                <w:rStyle w:val="Blue"/>
                <w:rFonts w:cs="Calibri"/>
                <w:color w:val="000000" w:themeColor="text1"/>
                <w:sz w:val="18"/>
                <w:szCs w:val="18"/>
              </w:rPr>
              <w:t xml:space="preserve"> </w:t>
            </w:r>
            <w:r w:rsidRPr="00A37843">
              <w:rPr>
                <w:rStyle w:val="Blue"/>
                <w:rFonts w:cs="Calibri"/>
                <w:color w:val="000000" w:themeColor="text1"/>
                <w:sz w:val="18"/>
                <w:szCs w:val="18"/>
              </w:rPr>
              <w:t>minute</w:t>
            </w:r>
            <w:r w:rsidR="00A63EC6" w:rsidRPr="00A37843">
              <w:rPr>
                <w:rStyle w:val="Blue"/>
                <w:rFonts w:cs="Calibri"/>
                <w:color w:val="000000" w:themeColor="text1"/>
                <w:sz w:val="18"/>
                <w:szCs w:val="18"/>
              </w:rPr>
              <w:t>s</w:t>
            </w:r>
          </w:p>
        </w:tc>
        <w:tc>
          <w:tcPr>
            <w:tcW w:w="600" w:type="pct"/>
            <w:shd w:val="clear" w:color="auto" w:fill="auto"/>
          </w:tcPr>
          <w:p w14:paraId="27AD08D8" w14:textId="77777777" w:rsidR="0039599B" w:rsidRPr="00A37843" w:rsidRDefault="0039599B" w:rsidP="008A08E9">
            <w:pPr>
              <w:pStyle w:val="TableText"/>
              <w:rPr>
                <w:rStyle w:val="Blue"/>
                <w:rFonts w:cs="Calibri"/>
                <w:color w:val="000000" w:themeColor="text1"/>
                <w:sz w:val="18"/>
                <w:szCs w:val="18"/>
              </w:rPr>
            </w:pPr>
            <w:r w:rsidRPr="00A37843">
              <w:rPr>
                <w:rStyle w:val="Blue"/>
                <w:rFonts w:cs="Calibri"/>
                <w:color w:val="000000" w:themeColor="text1"/>
                <w:sz w:val="18"/>
                <w:szCs w:val="18"/>
              </w:rPr>
              <w:t>N/A</w:t>
            </w:r>
          </w:p>
        </w:tc>
        <w:tc>
          <w:tcPr>
            <w:tcW w:w="742" w:type="pct"/>
            <w:shd w:val="clear" w:color="auto" w:fill="auto"/>
          </w:tcPr>
          <w:p w14:paraId="343904E3" w14:textId="77777777" w:rsidR="0039599B" w:rsidRPr="00A37843" w:rsidRDefault="0039599B" w:rsidP="008A08E9">
            <w:pPr>
              <w:pStyle w:val="TableText"/>
              <w:rPr>
                <w:rStyle w:val="Blue"/>
                <w:rFonts w:cs="Calibri"/>
                <w:color w:val="000000" w:themeColor="text1"/>
                <w:sz w:val="18"/>
                <w:szCs w:val="18"/>
              </w:rPr>
            </w:pPr>
            <w:r w:rsidRPr="00A37843">
              <w:rPr>
                <w:rStyle w:val="Blue"/>
                <w:rFonts w:cs="Calibri"/>
                <w:color w:val="000000" w:themeColor="text1"/>
                <w:sz w:val="18"/>
                <w:szCs w:val="18"/>
              </w:rPr>
              <w:t>Continuous</w:t>
            </w:r>
          </w:p>
        </w:tc>
        <w:tc>
          <w:tcPr>
            <w:tcW w:w="686" w:type="pct"/>
            <w:shd w:val="clear" w:color="auto" w:fill="auto"/>
          </w:tcPr>
          <w:p w14:paraId="0A7D37B5" w14:textId="77777777" w:rsidR="0039599B" w:rsidRPr="00A37843" w:rsidRDefault="0039599B" w:rsidP="008A08E9">
            <w:pPr>
              <w:pStyle w:val="TableText"/>
              <w:rPr>
                <w:rStyle w:val="Blue"/>
                <w:rFonts w:cs="Calibri"/>
                <w:color w:val="000000" w:themeColor="text1"/>
                <w:sz w:val="18"/>
                <w:szCs w:val="18"/>
              </w:rPr>
            </w:pPr>
            <w:r w:rsidRPr="00A37843">
              <w:rPr>
                <w:rStyle w:val="Blue"/>
                <w:rFonts w:cs="Calibri"/>
                <w:color w:val="000000" w:themeColor="text1"/>
                <w:sz w:val="18"/>
                <w:szCs w:val="18"/>
              </w:rPr>
              <w:t>N/A</w:t>
            </w:r>
          </w:p>
        </w:tc>
      </w:tr>
      <w:tr w:rsidR="0039599B" w:rsidRPr="001F4EC0" w14:paraId="0F50101C" w14:textId="77777777" w:rsidTr="009E6E48">
        <w:trPr>
          <w:cantSplit/>
        </w:trPr>
        <w:tc>
          <w:tcPr>
            <w:tcW w:w="611" w:type="pct"/>
            <w:vMerge/>
            <w:shd w:val="clear" w:color="auto" w:fill="auto"/>
          </w:tcPr>
          <w:p w14:paraId="1A8AEAEF" w14:textId="77777777" w:rsidR="0039599B" w:rsidRPr="001F4EC0" w:rsidRDefault="0039599B" w:rsidP="008A08E9">
            <w:pPr>
              <w:pStyle w:val="TableText"/>
              <w:rPr>
                <w:rStyle w:val="Blue"/>
                <w:sz w:val="18"/>
                <w:szCs w:val="18"/>
              </w:rPr>
            </w:pPr>
          </w:p>
        </w:tc>
        <w:tc>
          <w:tcPr>
            <w:tcW w:w="1007" w:type="pct"/>
            <w:shd w:val="clear" w:color="auto" w:fill="auto"/>
          </w:tcPr>
          <w:p w14:paraId="5E638F24" w14:textId="77777777" w:rsidR="0039599B" w:rsidRPr="009E6E48" w:rsidRDefault="0039599B" w:rsidP="008A08E9">
            <w:pPr>
              <w:pStyle w:val="TableText"/>
              <w:rPr>
                <w:rStyle w:val="Blue"/>
                <w:rFonts w:cs="Calibri"/>
                <w:color w:val="000000" w:themeColor="text1"/>
                <w:sz w:val="18"/>
                <w:szCs w:val="18"/>
              </w:rPr>
            </w:pPr>
            <w:r w:rsidRPr="009E6E48">
              <w:rPr>
                <w:rStyle w:val="Blue"/>
                <w:rFonts w:cs="Calibri"/>
                <w:color w:val="000000" w:themeColor="text1"/>
                <w:sz w:val="18"/>
                <w:szCs w:val="18"/>
              </w:rPr>
              <w:t>ATU-BOD as O</w:t>
            </w:r>
            <w:r w:rsidRPr="009E6E48">
              <w:rPr>
                <w:rStyle w:val="Blue"/>
                <w:rFonts w:cs="Calibri"/>
                <w:color w:val="000000" w:themeColor="text1"/>
                <w:sz w:val="18"/>
                <w:szCs w:val="18"/>
                <w:vertAlign w:val="subscript"/>
              </w:rPr>
              <w:t>2</w:t>
            </w:r>
          </w:p>
        </w:tc>
        <w:tc>
          <w:tcPr>
            <w:tcW w:w="606" w:type="pct"/>
            <w:shd w:val="clear" w:color="auto" w:fill="auto"/>
          </w:tcPr>
          <w:p w14:paraId="2C7745E3" w14:textId="33CCB45D" w:rsidR="0039599B" w:rsidRPr="009E6E48" w:rsidRDefault="009E6E48" w:rsidP="008A08E9">
            <w:pPr>
              <w:pStyle w:val="TableText"/>
              <w:rPr>
                <w:rStyle w:val="Blue"/>
                <w:rFonts w:cs="Calibri"/>
                <w:color w:val="000000" w:themeColor="text1"/>
                <w:sz w:val="18"/>
                <w:szCs w:val="18"/>
              </w:rPr>
            </w:pPr>
            <w:r w:rsidRPr="009E6E48">
              <w:rPr>
                <w:rStyle w:val="Blue"/>
                <w:rFonts w:cs="Calibri"/>
                <w:color w:val="000000" w:themeColor="text1"/>
                <w:sz w:val="18"/>
                <w:szCs w:val="18"/>
              </w:rPr>
              <w:t>25</w:t>
            </w:r>
            <w:r w:rsidR="0039599B" w:rsidRPr="009E6E48">
              <w:rPr>
                <w:rStyle w:val="Blue"/>
                <w:rFonts w:cs="Calibri"/>
                <w:color w:val="000000" w:themeColor="text1"/>
                <w:sz w:val="18"/>
                <w:szCs w:val="18"/>
              </w:rPr>
              <w:t xml:space="preserve"> mg/l</w:t>
            </w:r>
          </w:p>
        </w:tc>
        <w:tc>
          <w:tcPr>
            <w:tcW w:w="748" w:type="pct"/>
            <w:shd w:val="clear" w:color="auto" w:fill="auto"/>
          </w:tcPr>
          <w:p w14:paraId="76C0E389" w14:textId="77777777" w:rsidR="0039599B" w:rsidRPr="009E6E48" w:rsidRDefault="0039599B" w:rsidP="008A08E9">
            <w:pPr>
              <w:pStyle w:val="TableText"/>
              <w:rPr>
                <w:rStyle w:val="Blue"/>
                <w:rFonts w:cs="Calibri"/>
                <w:color w:val="000000" w:themeColor="text1"/>
                <w:sz w:val="18"/>
                <w:szCs w:val="18"/>
              </w:rPr>
            </w:pPr>
            <w:r w:rsidRPr="009E6E48">
              <w:rPr>
                <w:rStyle w:val="Blue"/>
                <w:rFonts w:cs="Calibri"/>
                <w:color w:val="000000" w:themeColor="text1"/>
                <w:sz w:val="18"/>
                <w:szCs w:val="18"/>
              </w:rPr>
              <w:t>Instantaneous (spot sample)</w:t>
            </w:r>
          </w:p>
        </w:tc>
        <w:tc>
          <w:tcPr>
            <w:tcW w:w="600" w:type="pct"/>
            <w:shd w:val="clear" w:color="auto" w:fill="auto"/>
          </w:tcPr>
          <w:p w14:paraId="60E6094F" w14:textId="77777777" w:rsidR="0039599B" w:rsidRPr="009E6E48" w:rsidRDefault="0039599B" w:rsidP="008A08E9">
            <w:pPr>
              <w:pStyle w:val="TableText"/>
              <w:rPr>
                <w:rStyle w:val="Blue"/>
                <w:rFonts w:cs="Calibri"/>
                <w:color w:val="000000" w:themeColor="text1"/>
                <w:sz w:val="18"/>
                <w:szCs w:val="18"/>
              </w:rPr>
            </w:pPr>
            <w:r w:rsidRPr="009E6E48">
              <w:rPr>
                <w:rStyle w:val="Blue"/>
                <w:rFonts w:cs="Calibri"/>
                <w:color w:val="000000" w:themeColor="text1"/>
                <w:sz w:val="18"/>
                <w:szCs w:val="18"/>
              </w:rPr>
              <w:t>N/A</w:t>
            </w:r>
          </w:p>
        </w:tc>
        <w:tc>
          <w:tcPr>
            <w:tcW w:w="742" w:type="pct"/>
            <w:shd w:val="clear" w:color="auto" w:fill="auto"/>
          </w:tcPr>
          <w:p w14:paraId="7400165B" w14:textId="77777777" w:rsidR="0039599B" w:rsidRPr="009E6E48" w:rsidRDefault="0039599B" w:rsidP="008A08E9">
            <w:pPr>
              <w:pStyle w:val="TableText"/>
              <w:rPr>
                <w:rStyle w:val="Blue"/>
                <w:rFonts w:cs="Calibri"/>
                <w:color w:val="000000" w:themeColor="text1"/>
                <w:sz w:val="18"/>
                <w:szCs w:val="18"/>
              </w:rPr>
            </w:pPr>
            <w:r w:rsidRPr="009E6E48">
              <w:rPr>
                <w:rStyle w:val="Blue"/>
                <w:rFonts w:cs="Calibri"/>
                <w:color w:val="000000" w:themeColor="text1"/>
                <w:sz w:val="18"/>
                <w:szCs w:val="18"/>
              </w:rPr>
              <w:t>As specified in schedule 3B</w:t>
            </w:r>
          </w:p>
        </w:tc>
        <w:tc>
          <w:tcPr>
            <w:tcW w:w="686" w:type="pct"/>
            <w:shd w:val="clear" w:color="auto" w:fill="auto"/>
          </w:tcPr>
          <w:p w14:paraId="42668829" w14:textId="77777777" w:rsidR="0039599B" w:rsidRPr="009E6E48" w:rsidRDefault="0039599B" w:rsidP="008A08E9">
            <w:pPr>
              <w:pStyle w:val="TableText"/>
              <w:rPr>
                <w:rStyle w:val="Blue"/>
                <w:rFonts w:cs="Calibri"/>
                <w:color w:val="000000" w:themeColor="text1"/>
                <w:sz w:val="18"/>
                <w:szCs w:val="18"/>
              </w:rPr>
            </w:pPr>
            <w:r w:rsidRPr="009E6E48">
              <w:rPr>
                <w:rStyle w:val="Blue"/>
                <w:rFonts w:cs="Calibri"/>
                <w:color w:val="000000" w:themeColor="text1"/>
                <w:sz w:val="18"/>
                <w:szCs w:val="18"/>
              </w:rPr>
              <w:t>Look up table</w:t>
            </w:r>
          </w:p>
          <w:p w14:paraId="72826455" w14:textId="77777777" w:rsidR="0039599B" w:rsidRPr="009E6E48" w:rsidRDefault="0039599B" w:rsidP="008A08E9">
            <w:pPr>
              <w:pStyle w:val="TableText"/>
              <w:rPr>
                <w:rStyle w:val="Blue"/>
                <w:rFonts w:cs="Calibri"/>
                <w:color w:val="000000" w:themeColor="text1"/>
                <w:sz w:val="18"/>
                <w:szCs w:val="18"/>
              </w:rPr>
            </w:pPr>
            <w:r w:rsidRPr="009E6E48">
              <w:rPr>
                <w:rStyle w:val="Blue"/>
                <w:rFonts w:cs="Calibri"/>
                <w:color w:val="000000" w:themeColor="text1"/>
                <w:sz w:val="18"/>
                <w:szCs w:val="18"/>
              </w:rPr>
              <w:t>(Conditions 3.1.2 and 3.1.3 apply)</w:t>
            </w:r>
          </w:p>
        </w:tc>
      </w:tr>
      <w:tr w:rsidR="0039599B" w:rsidRPr="001F4EC0" w14:paraId="49928D58" w14:textId="77777777" w:rsidTr="009E6E48">
        <w:trPr>
          <w:cantSplit/>
        </w:trPr>
        <w:tc>
          <w:tcPr>
            <w:tcW w:w="611" w:type="pct"/>
            <w:vMerge/>
            <w:shd w:val="clear" w:color="auto" w:fill="auto"/>
          </w:tcPr>
          <w:p w14:paraId="0D86C623" w14:textId="77777777" w:rsidR="0039599B" w:rsidRPr="001F4EC0" w:rsidRDefault="0039599B" w:rsidP="008A08E9">
            <w:pPr>
              <w:pStyle w:val="TableText"/>
              <w:rPr>
                <w:rStyle w:val="Blue"/>
                <w:sz w:val="18"/>
                <w:szCs w:val="18"/>
              </w:rPr>
            </w:pPr>
          </w:p>
        </w:tc>
        <w:tc>
          <w:tcPr>
            <w:tcW w:w="1007" w:type="pct"/>
            <w:shd w:val="clear" w:color="auto" w:fill="auto"/>
          </w:tcPr>
          <w:p w14:paraId="066BD687" w14:textId="77777777" w:rsidR="0039599B" w:rsidRPr="009E6E48" w:rsidRDefault="0039599B" w:rsidP="008A08E9">
            <w:pPr>
              <w:pStyle w:val="TableText"/>
              <w:rPr>
                <w:rStyle w:val="Blue"/>
                <w:rFonts w:cs="Calibri"/>
                <w:color w:val="000000" w:themeColor="text1"/>
                <w:sz w:val="18"/>
                <w:szCs w:val="18"/>
              </w:rPr>
            </w:pPr>
            <w:r w:rsidRPr="009E6E48">
              <w:rPr>
                <w:rStyle w:val="Blue"/>
                <w:rFonts w:cs="Calibri"/>
                <w:color w:val="000000" w:themeColor="text1"/>
                <w:sz w:val="18"/>
                <w:szCs w:val="18"/>
              </w:rPr>
              <w:t>ATU-BOD as O</w:t>
            </w:r>
            <w:r w:rsidRPr="009E6E48">
              <w:rPr>
                <w:rStyle w:val="Blue"/>
                <w:rFonts w:cs="Calibri"/>
                <w:color w:val="000000" w:themeColor="text1"/>
                <w:sz w:val="18"/>
                <w:szCs w:val="18"/>
                <w:vertAlign w:val="subscript"/>
              </w:rPr>
              <w:t>2</w:t>
            </w:r>
          </w:p>
        </w:tc>
        <w:tc>
          <w:tcPr>
            <w:tcW w:w="606" w:type="pct"/>
            <w:shd w:val="clear" w:color="auto" w:fill="auto"/>
          </w:tcPr>
          <w:p w14:paraId="7211BA27" w14:textId="59ACAA20" w:rsidR="0039599B" w:rsidRPr="009E6E48" w:rsidRDefault="009E6E48" w:rsidP="008A08E9">
            <w:pPr>
              <w:pStyle w:val="TableText"/>
              <w:rPr>
                <w:rStyle w:val="Blue"/>
                <w:rFonts w:cs="Calibri"/>
                <w:color w:val="000000" w:themeColor="text1"/>
                <w:sz w:val="18"/>
                <w:szCs w:val="18"/>
              </w:rPr>
            </w:pPr>
            <w:r w:rsidRPr="009E6E48">
              <w:rPr>
                <w:rStyle w:val="Blue"/>
                <w:rFonts w:cs="Calibri"/>
                <w:color w:val="000000" w:themeColor="text1"/>
                <w:sz w:val="18"/>
                <w:szCs w:val="18"/>
              </w:rPr>
              <w:t>60</w:t>
            </w:r>
            <w:r w:rsidR="0039599B" w:rsidRPr="009E6E48">
              <w:rPr>
                <w:rStyle w:val="Blue"/>
                <w:rFonts w:cs="Calibri"/>
                <w:color w:val="000000" w:themeColor="text1"/>
                <w:sz w:val="18"/>
                <w:szCs w:val="18"/>
              </w:rPr>
              <w:t xml:space="preserve"> mg/l</w:t>
            </w:r>
          </w:p>
        </w:tc>
        <w:tc>
          <w:tcPr>
            <w:tcW w:w="748" w:type="pct"/>
            <w:shd w:val="clear" w:color="auto" w:fill="auto"/>
          </w:tcPr>
          <w:p w14:paraId="2D1F6474" w14:textId="77777777" w:rsidR="0039599B" w:rsidRPr="009E6E48" w:rsidRDefault="0039599B" w:rsidP="008A08E9">
            <w:pPr>
              <w:pStyle w:val="TableText"/>
              <w:rPr>
                <w:rStyle w:val="Blue"/>
                <w:rFonts w:cs="Calibri"/>
                <w:color w:val="000000" w:themeColor="text1"/>
                <w:sz w:val="18"/>
                <w:szCs w:val="18"/>
              </w:rPr>
            </w:pPr>
            <w:r w:rsidRPr="009E6E48">
              <w:rPr>
                <w:rStyle w:val="Blue"/>
                <w:rFonts w:cs="Calibri"/>
                <w:color w:val="000000" w:themeColor="text1"/>
                <w:sz w:val="18"/>
                <w:szCs w:val="18"/>
              </w:rPr>
              <w:t>Instantaneous (spot sample)</w:t>
            </w:r>
          </w:p>
        </w:tc>
        <w:tc>
          <w:tcPr>
            <w:tcW w:w="600" w:type="pct"/>
            <w:shd w:val="clear" w:color="auto" w:fill="auto"/>
          </w:tcPr>
          <w:p w14:paraId="285D7A67" w14:textId="77777777" w:rsidR="0039599B" w:rsidRPr="009E6E48" w:rsidRDefault="0039599B" w:rsidP="008A08E9">
            <w:pPr>
              <w:pStyle w:val="TableText"/>
              <w:rPr>
                <w:rStyle w:val="Blue"/>
                <w:rFonts w:cs="Calibri"/>
                <w:color w:val="000000" w:themeColor="text1"/>
                <w:sz w:val="18"/>
                <w:szCs w:val="18"/>
              </w:rPr>
            </w:pPr>
            <w:r w:rsidRPr="009E6E48">
              <w:rPr>
                <w:rStyle w:val="Blue"/>
                <w:rFonts w:cs="Calibri"/>
                <w:color w:val="000000" w:themeColor="text1"/>
                <w:sz w:val="18"/>
                <w:szCs w:val="18"/>
              </w:rPr>
              <w:t>N/A</w:t>
            </w:r>
          </w:p>
        </w:tc>
        <w:tc>
          <w:tcPr>
            <w:tcW w:w="742" w:type="pct"/>
            <w:shd w:val="clear" w:color="auto" w:fill="auto"/>
          </w:tcPr>
          <w:p w14:paraId="252D871A" w14:textId="77777777" w:rsidR="0039599B" w:rsidRPr="009E6E48" w:rsidRDefault="0039599B" w:rsidP="008A08E9">
            <w:pPr>
              <w:pStyle w:val="TableText"/>
              <w:rPr>
                <w:rStyle w:val="Blue"/>
                <w:rFonts w:cs="Calibri"/>
                <w:color w:val="000000" w:themeColor="text1"/>
                <w:sz w:val="18"/>
                <w:szCs w:val="18"/>
              </w:rPr>
            </w:pPr>
            <w:r w:rsidRPr="009E6E48">
              <w:rPr>
                <w:rStyle w:val="Blue"/>
                <w:rFonts w:cs="Calibri"/>
                <w:color w:val="000000" w:themeColor="text1"/>
                <w:sz w:val="18"/>
                <w:szCs w:val="18"/>
              </w:rPr>
              <w:t>As specified in schedule 3B</w:t>
            </w:r>
          </w:p>
        </w:tc>
        <w:tc>
          <w:tcPr>
            <w:tcW w:w="686" w:type="pct"/>
            <w:shd w:val="clear" w:color="auto" w:fill="auto"/>
          </w:tcPr>
          <w:p w14:paraId="5EA4C76F" w14:textId="77777777" w:rsidR="0039599B" w:rsidRPr="009E6E48" w:rsidRDefault="0039599B" w:rsidP="008A08E9">
            <w:pPr>
              <w:pStyle w:val="TableText"/>
              <w:rPr>
                <w:rStyle w:val="Blue"/>
                <w:rFonts w:cs="Calibri"/>
                <w:color w:val="000000" w:themeColor="text1"/>
                <w:sz w:val="18"/>
                <w:szCs w:val="18"/>
              </w:rPr>
            </w:pPr>
            <w:r w:rsidRPr="009E6E48">
              <w:rPr>
                <w:rStyle w:val="Blue"/>
                <w:rFonts w:cs="Calibri"/>
                <w:color w:val="000000" w:themeColor="text1"/>
                <w:sz w:val="18"/>
                <w:szCs w:val="18"/>
              </w:rPr>
              <w:t>Maximum</w:t>
            </w:r>
          </w:p>
          <w:p w14:paraId="7283E91A" w14:textId="77777777" w:rsidR="0039599B" w:rsidRPr="009E6E48" w:rsidRDefault="0039599B" w:rsidP="008A08E9">
            <w:pPr>
              <w:pStyle w:val="TableText"/>
              <w:rPr>
                <w:rStyle w:val="Blue"/>
                <w:rFonts w:cs="Calibri"/>
                <w:color w:val="000000" w:themeColor="text1"/>
                <w:sz w:val="18"/>
                <w:szCs w:val="18"/>
              </w:rPr>
            </w:pPr>
            <w:r w:rsidRPr="009E6E48">
              <w:rPr>
                <w:rStyle w:val="Blue"/>
                <w:rFonts w:cs="Calibri"/>
                <w:color w:val="000000" w:themeColor="text1"/>
                <w:sz w:val="18"/>
                <w:szCs w:val="18"/>
              </w:rPr>
              <w:t>(Condition 3.1.3 applies)</w:t>
            </w:r>
          </w:p>
        </w:tc>
      </w:tr>
      <w:tr w:rsidR="009E6E48" w:rsidRPr="001F4EC0" w14:paraId="704C818C" w14:textId="77777777" w:rsidTr="009E6E48">
        <w:trPr>
          <w:cantSplit/>
        </w:trPr>
        <w:tc>
          <w:tcPr>
            <w:tcW w:w="611" w:type="pct"/>
            <w:vMerge/>
            <w:shd w:val="clear" w:color="auto" w:fill="auto"/>
          </w:tcPr>
          <w:p w14:paraId="16454F66" w14:textId="77777777" w:rsidR="009E6E48" w:rsidRPr="001F4EC0" w:rsidRDefault="009E6E48" w:rsidP="009E6E48">
            <w:pPr>
              <w:pStyle w:val="TableText"/>
              <w:rPr>
                <w:rStyle w:val="Blue"/>
                <w:sz w:val="18"/>
                <w:szCs w:val="18"/>
              </w:rPr>
            </w:pPr>
          </w:p>
        </w:tc>
        <w:tc>
          <w:tcPr>
            <w:tcW w:w="1007" w:type="pct"/>
            <w:shd w:val="clear" w:color="auto" w:fill="auto"/>
          </w:tcPr>
          <w:p w14:paraId="7C03BB24" w14:textId="380D9D2A" w:rsidR="009E6E48" w:rsidRPr="001F4EC0" w:rsidRDefault="009E6E48" w:rsidP="009E6E48">
            <w:pPr>
              <w:pStyle w:val="TableText"/>
              <w:rPr>
                <w:rStyle w:val="Blue"/>
                <w:rFonts w:cs="Calibri"/>
                <w:sz w:val="18"/>
                <w:szCs w:val="18"/>
              </w:rPr>
            </w:pPr>
            <w:r w:rsidRPr="0019267C">
              <w:rPr>
                <w:rStyle w:val="Blue"/>
                <w:rFonts w:cs="Calibri"/>
                <w:color w:val="000000" w:themeColor="text1"/>
                <w:sz w:val="18"/>
                <w:szCs w:val="18"/>
              </w:rPr>
              <w:t>Ammoniacal nitrogen (expressed as N)</w:t>
            </w:r>
          </w:p>
        </w:tc>
        <w:tc>
          <w:tcPr>
            <w:tcW w:w="606" w:type="pct"/>
            <w:shd w:val="clear" w:color="auto" w:fill="auto"/>
          </w:tcPr>
          <w:p w14:paraId="362F5209" w14:textId="77C68D29" w:rsidR="009E6E48" w:rsidRPr="001F4EC0" w:rsidRDefault="009E6E48" w:rsidP="009E6E48">
            <w:pPr>
              <w:pStyle w:val="TableText"/>
              <w:rPr>
                <w:rStyle w:val="Blue"/>
                <w:rFonts w:cs="Calibri"/>
                <w:sz w:val="18"/>
                <w:szCs w:val="18"/>
              </w:rPr>
            </w:pPr>
            <w:r w:rsidRPr="0019267C">
              <w:rPr>
                <w:rStyle w:val="Blue"/>
                <w:rFonts w:cs="Calibri"/>
                <w:color w:val="000000" w:themeColor="text1"/>
                <w:sz w:val="18"/>
                <w:szCs w:val="18"/>
              </w:rPr>
              <w:t>15 mg/l</w:t>
            </w:r>
          </w:p>
        </w:tc>
        <w:tc>
          <w:tcPr>
            <w:tcW w:w="748" w:type="pct"/>
            <w:shd w:val="clear" w:color="auto" w:fill="auto"/>
          </w:tcPr>
          <w:p w14:paraId="506AE3C8" w14:textId="1BE57DD1" w:rsidR="009E6E48" w:rsidRPr="001F4EC0" w:rsidRDefault="009E6E48" w:rsidP="009E6E48">
            <w:pPr>
              <w:pStyle w:val="TableText"/>
              <w:rPr>
                <w:rStyle w:val="Blue"/>
                <w:rFonts w:cs="Calibri"/>
                <w:sz w:val="18"/>
                <w:szCs w:val="18"/>
              </w:rPr>
            </w:pPr>
            <w:r w:rsidRPr="006D756C">
              <w:rPr>
                <w:rStyle w:val="Blue"/>
                <w:rFonts w:cs="Calibri"/>
                <w:color w:val="000000" w:themeColor="text1"/>
                <w:sz w:val="18"/>
                <w:szCs w:val="18"/>
              </w:rPr>
              <w:t>Instantaneous (spot sample)</w:t>
            </w:r>
          </w:p>
        </w:tc>
        <w:tc>
          <w:tcPr>
            <w:tcW w:w="600" w:type="pct"/>
            <w:shd w:val="clear" w:color="auto" w:fill="auto"/>
          </w:tcPr>
          <w:p w14:paraId="2FB1588F" w14:textId="1A251908" w:rsidR="009E6E48" w:rsidRPr="001F4EC0" w:rsidDel="00B21CF1" w:rsidRDefault="009E6E48" w:rsidP="009E6E48">
            <w:pPr>
              <w:pStyle w:val="TableText"/>
              <w:rPr>
                <w:rStyle w:val="Blue"/>
                <w:rFonts w:cs="Calibri"/>
                <w:sz w:val="18"/>
                <w:szCs w:val="18"/>
              </w:rPr>
            </w:pPr>
            <w:r w:rsidRPr="006D756C">
              <w:rPr>
                <w:rStyle w:val="Blue"/>
                <w:rFonts w:cs="Calibri"/>
                <w:color w:val="000000" w:themeColor="text1"/>
                <w:sz w:val="18"/>
                <w:szCs w:val="18"/>
              </w:rPr>
              <w:t>N/A</w:t>
            </w:r>
          </w:p>
        </w:tc>
        <w:tc>
          <w:tcPr>
            <w:tcW w:w="742" w:type="pct"/>
            <w:shd w:val="clear" w:color="auto" w:fill="auto"/>
          </w:tcPr>
          <w:p w14:paraId="419F24D0" w14:textId="14542893" w:rsidR="009E6E48" w:rsidRPr="001F4EC0" w:rsidRDefault="009E6E48" w:rsidP="009E6E48">
            <w:pPr>
              <w:pStyle w:val="TableText"/>
              <w:rPr>
                <w:rStyle w:val="Blue"/>
                <w:rFonts w:cs="Calibri"/>
                <w:sz w:val="18"/>
                <w:szCs w:val="18"/>
              </w:rPr>
            </w:pPr>
            <w:r w:rsidRPr="006D756C">
              <w:rPr>
                <w:rStyle w:val="Blue"/>
                <w:rFonts w:cs="Calibri"/>
                <w:color w:val="000000" w:themeColor="text1"/>
                <w:sz w:val="18"/>
                <w:szCs w:val="18"/>
              </w:rPr>
              <w:t>As specified in schedule 3B</w:t>
            </w:r>
          </w:p>
        </w:tc>
        <w:tc>
          <w:tcPr>
            <w:tcW w:w="686" w:type="pct"/>
            <w:shd w:val="clear" w:color="auto" w:fill="auto"/>
          </w:tcPr>
          <w:p w14:paraId="0E11E2C4" w14:textId="77777777" w:rsidR="009E6E48" w:rsidRPr="006D756C" w:rsidRDefault="009E6E48" w:rsidP="009E6E48">
            <w:pPr>
              <w:pStyle w:val="TableText"/>
              <w:rPr>
                <w:rStyle w:val="Blue"/>
                <w:rFonts w:cs="Calibri"/>
                <w:color w:val="000000" w:themeColor="text1"/>
                <w:sz w:val="18"/>
                <w:szCs w:val="18"/>
              </w:rPr>
            </w:pPr>
            <w:r w:rsidRPr="006D756C">
              <w:rPr>
                <w:rStyle w:val="Blue"/>
                <w:rFonts w:cs="Calibri"/>
                <w:color w:val="000000" w:themeColor="text1"/>
                <w:sz w:val="18"/>
                <w:szCs w:val="18"/>
              </w:rPr>
              <w:t>Look up table</w:t>
            </w:r>
          </w:p>
          <w:p w14:paraId="64A6DBD6" w14:textId="5F353E10" w:rsidR="009E6E48" w:rsidRPr="001F4EC0" w:rsidRDefault="009E6E48" w:rsidP="009E6E48">
            <w:pPr>
              <w:pStyle w:val="TableText"/>
              <w:rPr>
                <w:rStyle w:val="Blue"/>
                <w:rFonts w:cs="Calibri"/>
                <w:sz w:val="18"/>
                <w:szCs w:val="18"/>
              </w:rPr>
            </w:pPr>
            <w:r w:rsidRPr="006D756C">
              <w:rPr>
                <w:rStyle w:val="Blue"/>
                <w:rFonts w:cs="Calibri"/>
                <w:color w:val="000000" w:themeColor="text1"/>
                <w:sz w:val="18"/>
                <w:szCs w:val="18"/>
              </w:rPr>
              <w:t>(Conditions 3.1.2 and 3.1.3 apply)</w:t>
            </w:r>
          </w:p>
        </w:tc>
      </w:tr>
      <w:tr w:rsidR="009E6E48" w:rsidRPr="001F4EC0" w14:paraId="17850DE7" w14:textId="77777777" w:rsidTr="009E6E48">
        <w:trPr>
          <w:cantSplit/>
        </w:trPr>
        <w:tc>
          <w:tcPr>
            <w:tcW w:w="611" w:type="pct"/>
            <w:vMerge/>
            <w:shd w:val="clear" w:color="auto" w:fill="auto"/>
          </w:tcPr>
          <w:p w14:paraId="4212CBC6" w14:textId="77777777" w:rsidR="009E6E48" w:rsidRPr="001F4EC0" w:rsidRDefault="009E6E48" w:rsidP="009E6E48">
            <w:pPr>
              <w:pStyle w:val="TableText"/>
              <w:rPr>
                <w:rStyle w:val="Blue"/>
                <w:sz w:val="18"/>
                <w:szCs w:val="18"/>
              </w:rPr>
            </w:pPr>
          </w:p>
        </w:tc>
        <w:tc>
          <w:tcPr>
            <w:tcW w:w="1007" w:type="pct"/>
            <w:shd w:val="clear" w:color="auto" w:fill="auto"/>
          </w:tcPr>
          <w:p w14:paraId="662044C4" w14:textId="04330E21" w:rsidR="009E6E48" w:rsidRPr="001F4EC0" w:rsidRDefault="009E6E48" w:rsidP="009E6E48">
            <w:pPr>
              <w:pStyle w:val="TableText"/>
              <w:rPr>
                <w:rStyle w:val="Blue"/>
                <w:rFonts w:cs="Calibri"/>
                <w:sz w:val="18"/>
                <w:szCs w:val="18"/>
              </w:rPr>
            </w:pPr>
            <w:r w:rsidRPr="0019267C">
              <w:rPr>
                <w:rStyle w:val="Blue"/>
                <w:rFonts w:cs="Calibri"/>
                <w:color w:val="000000" w:themeColor="text1"/>
                <w:sz w:val="18"/>
                <w:szCs w:val="18"/>
              </w:rPr>
              <w:t>Ammoniacal nitrogen (expressed as N)</w:t>
            </w:r>
          </w:p>
        </w:tc>
        <w:tc>
          <w:tcPr>
            <w:tcW w:w="606" w:type="pct"/>
            <w:shd w:val="clear" w:color="auto" w:fill="auto"/>
          </w:tcPr>
          <w:p w14:paraId="7EFB0B3C" w14:textId="7E3AF85B" w:rsidR="009E6E48" w:rsidRPr="001F4EC0" w:rsidRDefault="009E6E48" w:rsidP="009E6E48">
            <w:pPr>
              <w:pStyle w:val="TableText"/>
              <w:rPr>
                <w:rStyle w:val="Blue"/>
                <w:rFonts w:cs="Calibri"/>
                <w:sz w:val="18"/>
                <w:szCs w:val="18"/>
              </w:rPr>
            </w:pPr>
            <w:r w:rsidRPr="0019267C">
              <w:rPr>
                <w:rStyle w:val="Blue"/>
                <w:rFonts w:cs="Calibri"/>
                <w:color w:val="000000" w:themeColor="text1"/>
                <w:sz w:val="18"/>
                <w:szCs w:val="18"/>
              </w:rPr>
              <w:t>44 mg/l</w:t>
            </w:r>
          </w:p>
        </w:tc>
        <w:tc>
          <w:tcPr>
            <w:tcW w:w="748" w:type="pct"/>
            <w:shd w:val="clear" w:color="auto" w:fill="auto"/>
          </w:tcPr>
          <w:p w14:paraId="7FEAFC8C" w14:textId="1585E939" w:rsidR="009E6E48" w:rsidRPr="001F4EC0" w:rsidRDefault="009E6E48" w:rsidP="009E6E48">
            <w:pPr>
              <w:pStyle w:val="TableText"/>
              <w:rPr>
                <w:rStyle w:val="Blue"/>
                <w:rFonts w:cs="Calibri"/>
                <w:sz w:val="18"/>
                <w:szCs w:val="18"/>
              </w:rPr>
            </w:pPr>
            <w:r w:rsidRPr="006D756C">
              <w:rPr>
                <w:rStyle w:val="Blue"/>
                <w:rFonts w:cs="Calibri"/>
                <w:color w:val="000000" w:themeColor="text1"/>
                <w:sz w:val="18"/>
                <w:szCs w:val="18"/>
              </w:rPr>
              <w:t>Instantaneous (spot sample)</w:t>
            </w:r>
          </w:p>
        </w:tc>
        <w:tc>
          <w:tcPr>
            <w:tcW w:w="600" w:type="pct"/>
            <w:shd w:val="clear" w:color="auto" w:fill="auto"/>
          </w:tcPr>
          <w:p w14:paraId="74E77B85" w14:textId="3769C2BB" w:rsidR="009E6E48" w:rsidRPr="001F4EC0" w:rsidDel="00B21CF1" w:rsidRDefault="009E6E48" w:rsidP="009E6E48">
            <w:pPr>
              <w:pStyle w:val="TableText"/>
              <w:rPr>
                <w:rStyle w:val="Blue"/>
                <w:rFonts w:cs="Calibri"/>
                <w:sz w:val="18"/>
                <w:szCs w:val="18"/>
              </w:rPr>
            </w:pPr>
            <w:r w:rsidRPr="006D756C">
              <w:rPr>
                <w:rStyle w:val="Blue"/>
                <w:rFonts w:cs="Calibri"/>
                <w:color w:val="000000" w:themeColor="text1"/>
                <w:sz w:val="18"/>
                <w:szCs w:val="18"/>
              </w:rPr>
              <w:t>N/A</w:t>
            </w:r>
          </w:p>
        </w:tc>
        <w:tc>
          <w:tcPr>
            <w:tcW w:w="742" w:type="pct"/>
            <w:shd w:val="clear" w:color="auto" w:fill="auto"/>
          </w:tcPr>
          <w:p w14:paraId="6F7A9679" w14:textId="5FF6205D" w:rsidR="009E6E48" w:rsidRPr="001F4EC0" w:rsidRDefault="009E6E48" w:rsidP="009E6E48">
            <w:pPr>
              <w:pStyle w:val="TableText"/>
              <w:rPr>
                <w:rStyle w:val="Blue"/>
                <w:rFonts w:cs="Calibri"/>
                <w:sz w:val="18"/>
                <w:szCs w:val="18"/>
              </w:rPr>
            </w:pPr>
            <w:r w:rsidRPr="006D756C">
              <w:rPr>
                <w:rStyle w:val="Blue"/>
                <w:rFonts w:cs="Calibri"/>
                <w:color w:val="000000" w:themeColor="text1"/>
                <w:sz w:val="18"/>
                <w:szCs w:val="18"/>
              </w:rPr>
              <w:t>As specified in schedule 3B</w:t>
            </w:r>
          </w:p>
        </w:tc>
        <w:tc>
          <w:tcPr>
            <w:tcW w:w="686" w:type="pct"/>
            <w:shd w:val="clear" w:color="auto" w:fill="auto"/>
          </w:tcPr>
          <w:p w14:paraId="606EB8ED" w14:textId="77777777" w:rsidR="009E6E48" w:rsidRPr="006D756C" w:rsidRDefault="009E6E48" w:rsidP="009E6E48">
            <w:pPr>
              <w:pStyle w:val="TableText"/>
              <w:rPr>
                <w:rStyle w:val="Blue"/>
                <w:rFonts w:cs="Calibri"/>
                <w:color w:val="000000" w:themeColor="text1"/>
                <w:sz w:val="18"/>
                <w:szCs w:val="18"/>
              </w:rPr>
            </w:pPr>
            <w:r w:rsidRPr="006D756C">
              <w:rPr>
                <w:rStyle w:val="Blue"/>
                <w:rFonts w:cs="Calibri"/>
                <w:color w:val="000000" w:themeColor="text1"/>
                <w:sz w:val="18"/>
                <w:szCs w:val="18"/>
              </w:rPr>
              <w:t>Maximum</w:t>
            </w:r>
          </w:p>
          <w:p w14:paraId="04C86987" w14:textId="12B94C45" w:rsidR="009E6E48" w:rsidRPr="001F4EC0" w:rsidRDefault="009E6E48" w:rsidP="009E6E48">
            <w:pPr>
              <w:pStyle w:val="TableText"/>
              <w:rPr>
                <w:rStyle w:val="Blue"/>
                <w:rFonts w:cs="Calibri"/>
                <w:sz w:val="18"/>
                <w:szCs w:val="18"/>
              </w:rPr>
            </w:pPr>
            <w:r w:rsidRPr="006D756C">
              <w:rPr>
                <w:rStyle w:val="Blue"/>
                <w:rFonts w:cs="Calibri"/>
                <w:color w:val="000000" w:themeColor="text1"/>
                <w:sz w:val="18"/>
                <w:szCs w:val="18"/>
              </w:rPr>
              <w:t>(Condition 3.1.3 applies)</w:t>
            </w:r>
          </w:p>
        </w:tc>
      </w:tr>
      <w:tr w:rsidR="009E6E48" w:rsidRPr="001F4EC0" w14:paraId="7E60D4CA" w14:textId="77777777" w:rsidTr="009E6E48">
        <w:trPr>
          <w:cantSplit/>
        </w:trPr>
        <w:tc>
          <w:tcPr>
            <w:tcW w:w="611" w:type="pct"/>
            <w:vMerge/>
            <w:shd w:val="clear" w:color="auto" w:fill="auto"/>
          </w:tcPr>
          <w:p w14:paraId="78BACEEC" w14:textId="77777777" w:rsidR="009E6E48" w:rsidRPr="001F4EC0" w:rsidRDefault="009E6E48" w:rsidP="009E6E48">
            <w:pPr>
              <w:pStyle w:val="TableText"/>
              <w:rPr>
                <w:rStyle w:val="Blue"/>
                <w:sz w:val="18"/>
                <w:szCs w:val="18"/>
              </w:rPr>
            </w:pPr>
          </w:p>
        </w:tc>
        <w:tc>
          <w:tcPr>
            <w:tcW w:w="1007" w:type="pct"/>
            <w:shd w:val="clear" w:color="auto" w:fill="auto"/>
          </w:tcPr>
          <w:p w14:paraId="72A7D3D7" w14:textId="6884C2FA" w:rsidR="009E6E48" w:rsidRPr="0068034E" w:rsidRDefault="009E6E48" w:rsidP="009E6E48">
            <w:pPr>
              <w:pStyle w:val="TableText"/>
              <w:rPr>
                <w:rStyle w:val="Blue"/>
                <w:rFonts w:cs="Calibri"/>
                <w:color w:val="000000" w:themeColor="text1"/>
                <w:sz w:val="18"/>
                <w:szCs w:val="18"/>
              </w:rPr>
            </w:pPr>
            <w:r w:rsidRPr="0068034E">
              <w:rPr>
                <w:rStyle w:val="Blue"/>
                <w:rFonts w:cs="Calibri"/>
                <w:color w:val="000000" w:themeColor="text1"/>
                <w:sz w:val="18"/>
                <w:szCs w:val="18"/>
              </w:rPr>
              <w:t>Suspended solids (measured after drying at 105</w:t>
            </w:r>
            <w:r w:rsidR="004E2DE5" w:rsidRPr="004E2DE5">
              <w:rPr>
                <w:rStyle w:val="Blue"/>
                <w:rFonts w:cs="Calibri"/>
                <w:color w:val="000000" w:themeColor="text1"/>
                <w:sz w:val="18"/>
                <w:szCs w:val="18"/>
              </w:rPr>
              <w:t>°</w:t>
            </w:r>
            <w:r w:rsidRPr="0068034E">
              <w:rPr>
                <w:rStyle w:val="Blue"/>
                <w:rFonts w:cs="Calibri"/>
                <w:color w:val="000000" w:themeColor="text1"/>
                <w:sz w:val="18"/>
                <w:szCs w:val="18"/>
              </w:rPr>
              <w:t>C)</w:t>
            </w:r>
          </w:p>
          <w:p w14:paraId="0D897003" w14:textId="77777777" w:rsidR="009E6E48" w:rsidRPr="001F4EC0" w:rsidRDefault="009E6E48" w:rsidP="009E6E48">
            <w:pPr>
              <w:pStyle w:val="TableText"/>
              <w:rPr>
                <w:rStyle w:val="Blue"/>
                <w:rFonts w:cs="Calibri"/>
                <w:sz w:val="18"/>
                <w:szCs w:val="18"/>
              </w:rPr>
            </w:pPr>
          </w:p>
        </w:tc>
        <w:tc>
          <w:tcPr>
            <w:tcW w:w="606" w:type="pct"/>
            <w:shd w:val="clear" w:color="auto" w:fill="auto"/>
          </w:tcPr>
          <w:p w14:paraId="6C9ACF4C" w14:textId="08F77BBF" w:rsidR="009E6E48" w:rsidRPr="001F4EC0" w:rsidRDefault="009E6E48" w:rsidP="009E6E48">
            <w:pPr>
              <w:pStyle w:val="TableText"/>
              <w:rPr>
                <w:rStyle w:val="Blue"/>
                <w:rFonts w:cs="Calibri"/>
                <w:sz w:val="18"/>
                <w:szCs w:val="18"/>
              </w:rPr>
            </w:pPr>
            <w:r w:rsidRPr="0068034E">
              <w:rPr>
                <w:rStyle w:val="Blue"/>
                <w:rFonts w:cs="Calibri"/>
                <w:color w:val="000000" w:themeColor="text1"/>
                <w:sz w:val="18"/>
                <w:szCs w:val="18"/>
              </w:rPr>
              <w:t>35 mg/l</w:t>
            </w:r>
          </w:p>
        </w:tc>
        <w:tc>
          <w:tcPr>
            <w:tcW w:w="748" w:type="pct"/>
            <w:shd w:val="clear" w:color="auto" w:fill="auto"/>
          </w:tcPr>
          <w:p w14:paraId="0A0F76E5" w14:textId="1EC9407D" w:rsidR="009E6E48" w:rsidRPr="001F4EC0" w:rsidRDefault="009E6E48" w:rsidP="009E6E48">
            <w:pPr>
              <w:pStyle w:val="TableText"/>
              <w:rPr>
                <w:rStyle w:val="Blue"/>
                <w:rFonts w:cs="Calibri"/>
                <w:sz w:val="18"/>
                <w:szCs w:val="18"/>
              </w:rPr>
            </w:pPr>
            <w:r w:rsidRPr="0068034E">
              <w:rPr>
                <w:rStyle w:val="Blue"/>
                <w:rFonts w:cs="Calibri"/>
                <w:color w:val="000000" w:themeColor="text1"/>
                <w:sz w:val="18"/>
                <w:szCs w:val="18"/>
              </w:rPr>
              <w:t>Instantaneous (spot sample)</w:t>
            </w:r>
          </w:p>
        </w:tc>
        <w:tc>
          <w:tcPr>
            <w:tcW w:w="600" w:type="pct"/>
            <w:shd w:val="clear" w:color="auto" w:fill="auto"/>
          </w:tcPr>
          <w:p w14:paraId="0E50F268" w14:textId="21649E4D" w:rsidR="009E6E48" w:rsidRPr="001F4EC0" w:rsidRDefault="009E6E48" w:rsidP="009E6E48">
            <w:pPr>
              <w:pStyle w:val="TableText"/>
              <w:rPr>
                <w:rStyle w:val="Blue"/>
                <w:rFonts w:cs="Calibri"/>
                <w:sz w:val="18"/>
                <w:szCs w:val="18"/>
              </w:rPr>
            </w:pPr>
            <w:r w:rsidRPr="0068034E">
              <w:rPr>
                <w:rStyle w:val="Blue"/>
                <w:rFonts w:cs="Calibri"/>
                <w:color w:val="000000" w:themeColor="text1"/>
                <w:sz w:val="18"/>
                <w:szCs w:val="18"/>
              </w:rPr>
              <w:t>N/A</w:t>
            </w:r>
          </w:p>
        </w:tc>
        <w:tc>
          <w:tcPr>
            <w:tcW w:w="742" w:type="pct"/>
            <w:shd w:val="clear" w:color="auto" w:fill="auto"/>
          </w:tcPr>
          <w:p w14:paraId="527030A2" w14:textId="717783BA" w:rsidR="009E6E48" w:rsidRPr="001F4EC0" w:rsidRDefault="009E6E48" w:rsidP="009E6E48">
            <w:pPr>
              <w:pStyle w:val="TableText"/>
              <w:rPr>
                <w:rStyle w:val="Blue"/>
                <w:rFonts w:cs="Calibri"/>
                <w:sz w:val="18"/>
                <w:szCs w:val="18"/>
              </w:rPr>
            </w:pPr>
            <w:r w:rsidRPr="0068034E">
              <w:rPr>
                <w:rStyle w:val="Blue"/>
                <w:rFonts w:cs="Calibri"/>
                <w:color w:val="000000" w:themeColor="text1"/>
                <w:sz w:val="18"/>
                <w:szCs w:val="18"/>
              </w:rPr>
              <w:t>As specified in schedule 3B</w:t>
            </w:r>
          </w:p>
        </w:tc>
        <w:tc>
          <w:tcPr>
            <w:tcW w:w="686" w:type="pct"/>
            <w:shd w:val="clear" w:color="auto" w:fill="auto"/>
          </w:tcPr>
          <w:p w14:paraId="1893884C" w14:textId="77777777" w:rsidR="009E6E48" w:rsidRPr="0068034E" w:rsidRDefault="009E6E48" w:rsidP="009E6E48">
            <w:pPr>
              <w:pStyle w:val="TableText"/>
              <w:rPr>
                <w:rStyle w:val="Blue"/>
                <w:rFonts w:cs="Calibri"/>
                <w:color w:val="000000" w:themeColor="text1"/>
                <w:sz w:val="18"/>
                <w:szCs w:val="18"/>
              </w:rPr>
            </w:pPr>
            <w:r w:rsidRPr="0068034E">
              <w:rPr>
                <w:rStyle w:val="Blue"/>
                <w:rFonts w:cs="Calibri"/>
                <w:color w:val="000000" w:themeColor="text1"/>
                <w:sz w:val="18"/>
                <w:szCs w:val="18"/>
              </w:rPr>
              <w:t>Look up table</w:t>
            </w:r>
          </w:p>
          <w:p w14:paraId="5A620B85" w14:textId="6EE09CAE" w:rsidR="009E6E48" w:rsidRPr="001F4EC0" w:rsidRDefault="009E6E48" w:rsidP="009E6E48">
            <w:pPr>
              <w:pStyle w:val="TableText"/>
              <w:rPr>
                <w:rStyle w:val="Blue"/>
                <w:rFonts w:cs="Calibri"/>
                <w:sz w:val="18"/>
                <w:szCs w:val="18"/>
              </w:rPr>
            </w:pPr>
            <w:r w:rsidRPr="0068034E">
              <w:rPr>
                <w:rStyle w:val="Blue"/>
                <w:rFonts w:cs="Calibri"/>
                <w:color w:val="000000" w:themeColor="text1"/>
                <w:sz w:val="18"/>
                <w:szCs w:val="18"/>
              </w:rPr>
              <w:t>(Conditions 3.1.2 and 3.1.3 apply)</w:t>
            </w:r>
          </w:p>
        </w:tc>
      </w:tr>
      <w:tr w:rsidR="009E6E48" w:rsidRPr="001F4EC0" w14:paraId="4D34732B" w14:textId="77777777" w:rsidTr="009E6E48">
        <w:trPr>
          <w:cantSplit/>
        </w:trPr>
        <w:tc>
          <w:tcPr>
            <w:tcW w:w="611" w:type="pct"/>
            <w:vMerge/>
            <w:shd w:val="clear" w:color="auto" w:fill="auto"/>
          </w:tcPr>
          <w:p w14:paraId="0BACEC39" w14:textId="77777777" w:rsidR="009E6E48" w:rsidRPr="001F4EC0" w:rsidRDefault="009E6E48" w:rsidP="009E6E48">
            <w:pPr>
              <w:pStyle w:val="TableText"/>
              <w:rPr>
                <w:rStyle w:val="Blue"/>
                <w:sz w:val="18"/>
                <w:szCs w:val="18"/>
              </w:rPr>
            </w:pPr>
          </w:p>
        </w:tc>
        <w:tc>
          <w:tcPr>
            <w:tcW w:w="1007" w:type="pct"/>
            <w:shd w:val="clear" w:color="auto" w:fill="auto"/>
          </w:tcPr>
          <w:p w14:paraId="39E7AD95" w14:textId="619186C6" w:rsidR="009E6E48" w:rsidRPr="0068034E" w:rsidRDefault="009E6E48" w:rsidP="009E6E48">
            <w:pPr>
              <w:pStyle w:val="TableText"/>
              <w:rPr>
                <w:rStyle w:val="Blue"/>
                <w:rFonts w:cs="Calibri"/>
                <w:color w:val="000000" w:themeColor="text1"/>
                <w:sz w:val="18"/>
                <w:szCs w:val="18"/>
              </w:rPr>
            </w:pPr>
            <w:r w:rsidRPr="0068034E">
              <w:rPr>
                <w:rStyle w:val="Blue"/>
                <w:rFonts w:cs="Calibri"/>
                <w:color w:val="000000" w:themeColor="text1"/>
                <w:sz w:val="18"/>
                <w:szCs w:val="18"/>
              </w:rPr>
              <w:t>Suspended solids (measured after drying at 105</w:t>
            </w:r>
            <w:r w:rsidR="004E2DE5" w:rsidRPr="004E2DE5">
              <w:rPr>
                <w:rStyle w:val="Blue"/>
                <w:rFonts w:cs="Calibri"/>
                <w:color w:val="000000" w:themeColor="text1"/>
                <w:sz w:val="18"/>
                <w:szCs w:val="18"/>
              </w:rPr>
              <w:t>°</w:t>
            </w:r>
            <w:r w:rsidRPr="0068034E">
              <w:rPr>
                <w:rStyle w:val="Blue"/>
                <w:rFonts w:cs="Calibri"/>
                <w:color w:val="000000" w:themeColor="text1"/>
                <w:sz w:val="18"/>
                <w:szCs w:val="18"/>
              </w:rPr>
              <w:t>C)</w:t>
            </w:r>
          </w:p>
          <w:p w14:paraId="03EF0AE5" w14:textId="77777777" w:rsidR="009E6E48" w:rsidRPr="001F4EC0" w:rsidRDefault="009E6E48" w:rsidP="009E6E48">
            <w:pPr>
              <w:pStyle w:val="TableText"/>
              <w:rPr>
                <w:rStyle w:val="Blue"/>
                <w:rFonts w:cs="Calibri"/>
                <w:sz w:val="18"/>
                <w:szCs w:val="18"/>
              </w:rPr>
            </w:pPr>
          </w:p>
        </w:tc>
        <w:tc>
          <w:tcPr>
            <w:tcW w:w="606" w:type="pct"/>
            <w:shd w:val="clear" w:color="auto" w:fill="auto"/>
          </w:tcPr>
          <w:p w14:paraId="0481B1E9" w14:textId="07FAF60A" w:rsidR="009E6E48" w:rsidRPr="001F4EC0" w:rsidRDefault="009E6E48" w:rsidP="009E6E48">
            <w:pPr>
              <w:pStyle w:val="TableText"/>
              <w:rPr>
                <w:rStyle w:val="Blue"/>
                <w:rFonts w:cs="Calibri"/>
                <w:sz w:val="18"/>
                <w:szCs w:val="18"/>
              </w:rPr>
            </w:pPr>
            <w:r w:rsidRPr="0068034E">
              <w:rPr>
                <w:rStyle w:val="Blue"/>
                <w:rFonts w:cs="Calibri"/>
                <w:color w:val="000000" w:themeColor="text1"/>
                <w:sz w:val="18"/>
                <w:szCs w:val="18"/>
              </w:rPr>
              <w:t>70 mg/l</w:t>
            </w:r>
          </w:p>
        </w:tc>
        <w:tc>
          <w:tcPr>
            <w:tcW w:w="748" w:type="pct"/>
            <w:shd w:val="clear" w:color="auto" w:fill="auto"/>
          </w:tcPr>
          <w:p w14:paraId="7E92EC64" w14:textId="41BD86FE" w:rsidR="009E6E48" w:rsidRPr="0010346A" w:rsidRDefault="009E6E48" w:rsidP="009E6E48">
            <w:pPr>
              <w:pStyle w:val="TableText"/>
              <w:rPr>
                <w:rStyle w:val="Blue"/>
                <w:rFonts w:cs="Calibri"/>
                <w:color w:val="000000" w:themeColor="text1"/>
                <w:sz w:val="18"/>
                <w:szCs w:val="18"/>
              </w:rPr>
            </w:pPr>
            <w:r w:rsidRPr="0010346A">
              <w:rPr>
                <w:rStyle w:val="Blue"/>
                <w:rFonts w:cs="Calibri"/>
                <w:color w:val="000000" w:themeColor="text1"/>
                <w:sz w:val="18"/>
                <w:szCs w:val="18"/>
              </w:rPr>
              <w:t>Instantaneous (spot sample)</w:t>
            </w:r>
          </w:p>
        </w:tc>
        <w:tc>
          <w:tcPr>
            <w:tcW w:w="600" w:type="pct"/>
            <w:shd w:val="clear" w:color="auto" w:fill="auto"/>
          </w:tcPr>
          <w:p w14:paraId="6583B3BC" w14:textId="1EF0A24E" w:rsidR="009E6E48" w:rsidRPr="001F4EC0" w:rsidRDefault="009E6E48" w:rsidP="009E6E48">
            <w:pPr>
              <w:pStyle w:val="TableText"/>
              <w:rPr>
                <w:rStyle w:val="Blue"/>
                <w:rFonts w:cs="Calibri"/>
                <w:sz w:val="18"/>
                <w:szCs w:val="18"/>
              </w:rPr>
            </w:pPr>
            <w:r w:rsidRPr="0068034E">
              <w:rPr>
                <w:rStyle w:val="Blue"/>
                <w:rFonts w:cs="Calibri"/>
                <w:color w:val="000000" w:themeColor="text1"/>
                <w:sz w:val="18"/>
                <w:szCs w:val="18"/>
              </w:rPr>
              <w:t>N/A</w:t>
            </w:r>
          </w:p>
        </w:tc>
        <w:tc>
          <w:tcPr>
            <w:tcW w:w="742" w:type="pct"/>
            <w:shd w:val="clear" w:color="auto" w:fill="auto"/>
          </w:tcPr>
          <w:p w14:paraId="0893136F" w14:textId="108F509F" w:rsidR="009E6E48" w:rsidRPr="001F4EC0" w:rsidRDefault="009E6E48" w:rsidP="009E6E48">
            <w:pPr>
              <w:pStyle w:val="TableText"/>
              <w:rPr>
                <w:rStyle w:val="Blue"/>
                <w:rFonts w:cs="Calibri"/>
                <w:sz w:val="18"/>
                <w:szCs w:val="18"/>
              </w:rPr>
            </w:pPr>
            <w:r w:rsidRPr="0068034E">
              <w:rPr>
                <w:rStyle w:val="Blue"/>
                <w:rFonts w:cs="Calibri"/>
                <w:color w:val="000000" w:themeColor="text1"/>
                <w:sz w:val="18"/>
                <w:szCs w:val="18"/>
              </w:rPr>
              <w:t>As specified in schedule 3B</w:t>
            </w:r>
          </w:p>
        </w:tc>
        <w:tc>
          <w:tcPr>
            <w:tcW w:w="686" w:type="pct"/>
            <w:shd w:val="clear" w:color="auto" w:fill="auto"/>
          </w:tcPr>
          <w:p w14:paraId="6514A5C6" w14:textId="77777777" w:rsidR="009E6E48" w:rsidRPr="0068034E" w:rsidRDefault="009E6E48" w:rsidP="009E6E48">
            <w:pPr>
              <w:pStyle w:val="TableText"/>
              <w:rPr>
                <w:rStyle w:val="Blue"/>
                <w:rFonts w:cs="Calibri"/>
                <w:color w:val="000000" w:themeColor="text1"/>
                <w:sz w:val="18"/>
                <w:szCs w:val="18"/>
              </w:rPr>
            </w:pPr>
            <w:r w:rsidRPr="0068034E">
              <w:rPr>
                <w:rStyle w:val="Blue"/>
                <w:rFonts w:cs="Calibri"/>
                <w:color w:val="000000" w:themeColor="text1"/>
                <w:sz w:val="18"/>
                <w:szCs w:val="18"/>
              </w:rPr>
              <w:t>Maximum</w:t>
            </w:r>
          </w:p>
          <w:p w14:paraId="0D5D3E87" w14:textId="642877BE" w:rsidR="009E6E48" w:rsidRPr="001F4EC0" w:rsidRDefault="009E6E48" w:rsidP="009E6E48">
            <w:pPr>
              <w:pStyle w:val="TableText"/>
              <w:rPr>
                <w:rStyle w:val="Blue"/>
                <w:rFonts w:cs="Calibri"/>
                <w:sz w:val="18"/>
                <w:szCs w:val="18"/>
              </w:rPr>
            </w:pPr>
            <w:r w:rsidRPr="0068034E">
              <w:rPr>
                <w:rStyle w:val="Blue"/>
                <w:rFonts w:cs="Calibri"/>
                <w:color w:val="000000" w:themeColor="text1"/>
                <w:sz w:val="18"/>
                <w:szCs w:val="18"/>
              </w:rPr>
              <w:t>(Condition 3.1.3 applies)</w:t>
            </w:r>
          </w:p>
        </w:tc>
      </w:tr>
      <w:tr w:rsidR="009E6E48" w:rsidRPr="001F4EC0" w14:paraId="1AE3FB92" w14:textId="77777777" w:rsidTr="009E6E48">
        <w:trPr>
          <w:cantSplit/>
        </w:trPr>
        <w:tc>
          <w:tcPr>
            <w:tcW w:w="611" w:type="pct"/>
            <w:vMerge/>
            <w:shd w:val="clear" w:color="auto" w:fill="auto"/>
          </w:tcPr>
          <w:p w14:paraId="63D043AA" w14:textId="77777777" w:rsidR="009E6E48" w:rsidRPr="00FC55D1" w:rsidRDefault="009E6E48" w:rsidP="009E6E48">
            <w:pPr>
              <w:pStyle w:val="TableText"/>
              <w:rPr>
                <w:rStyle w:val="Blue"/>
              </w:rPr>
            </w:pPr>
          </w:p>
        </w:tc>
        <w:tc>
          <w:tcPr>
            <w:tcW w:w="1007" w:type="pct"/>
            <w:shd w:val="clear" w:color="auto" w:fill="auto"/>
          </w:tcPr>
          <w:p w14:paraId="47C0BB61" w14:textId="55873A44" w:rsidR="009E6E48" w:rsidRPr="003C3C68" w:rsidRDefault="009E6E48" w:rsidP="009E6E48">
            <w:pPr>
              <w:pStyle w:val="TableText"/>
              <w:rPr>
                <w:rStyle w:val="Blue"/>
                <w:rFonts w:cs="Calibri"/>
                <w:sz w:val="18"/>
                <w:szCs w:val="18"/>
                <w:highlight w:val="green"/>
              </w:rPr>
            </w:pPr>
            <w:r w:rsidRPr="00EE1734">
              <w:rPr>
                <w:rStyle w:val="Blue"/>
                <w:rFonts w:cs="Calibri"/>
                <w:color w:val="000000" w:themeColor="text1"/>
                <w:sz w:val="18"/>
                <w:szCs w:val="18"/>
              </w:rPr>
              <w:t>Total phosphorus as P</w:t>
            </w:r>
          </w:p>
        </w:tc>
        <w:tc>
          <w:tcPr>
            <w:tcW w:w="606" w:type="pct"/>
            <w:shd w:val="clear" w:color="auto" w:fill="auto"/>
          </w:tcPr>
          <w:p w14:paraId="47E16449" w14:textId="1FCA1FE1" w:rsidR="009E6E48" w:rsidRPr="003C3C68" w:rsidRDefault="009E6E48" w:rsidP="009E6E48">
            <w:pPr>
              <w:pStyle w:val="TableText"/>
              <w:rPr>
                <w:rStyle w:val="Blue"/>
                <w:rFonts w:cs="Calibri"/>
                <w:sz w:val="18"/>
                <w:szCs w:val="18"/>
                <w:highlight w:val="green"/>
              </w:rPr>
            </w:pPr>
            <w:r w:rsidRPr="00EE1734">
              <w:rPr>
                <w:rStyle w:val="Blue"/>
                <w:rFonts w:cs="Calibri"/>
                <w:color w:val="000000" w:themeColor="text1"/>
                <w:sz w:val="18"/>
                <w:szCs w:val="18"/>
              </w:rPr>
              <w:t xml:space="preserve">1 mg/l </w:t>
            </w:r>
          </w:p>
        </w:tc>
        <w:tc>
          <w:tcPr>
            <w:tcW w:w="748" w:type="pct"/>
            <w:shd w:val="clear" w:color="auto" w:fill="auto"/>
          </w:tcPr>
          <w:p w14:paraId="2CD11B83" w14:textId="30912CD3" w:rsidR="009E6E48" w:rsidRPr="0010346A" w:rsidRDefault="009E6E48" w:rsidP="009E6E48">
            <w:pPr>
              <w:pStyle w:val="TableText"/>
              <w:rPr>
                <w:rStyle w:val="Blue"/>
                <w:rFonts w:cs="Calibri"/>
                <w:color w:val="000000" w:themeColor="text1"/>
                <w:sz w:val="18"/>
                <w:szCs w:val="18"/>
              </w:rPr>
            </w:pPr>
            <w:r w:rsidRPr="0010346A">
              <w:rPr>
                <w:rStyle w:val="Blue"/>
                <w:rFonts w:cs="Calibri"/>
                <w:color w:val="000000" w:themeColor="text1"/>
                <w:sz w:val="18"/>
                <w:szCs w:val="18"/>
              </w:rPr>
              <w:t>24-hour composite</w:t>
            </w:r>
          </w:p>
        </w:tc>
        <w:tc>
          <w:tcPr>
            <w:tcW w:w="600" w:type="pct"/>
            <w:shd w:val="clear" w:color="auto" w:fill="auto"/>
          </w:tcPr>
          <w:p w14:paraId="6D194601" w14:textId="33E5C19B" w:rsidR="009E6E48" w:rsidRPr="003C3C68" w:rsidRDefault="009E6E48" w:rsidP="009E6E48">
            <w:pPr>
              <w:pStyle w:val="TableText"/>
              <w:rPr>
                <w:rStyle w:val="Blue"/>
                <w:rFonts w:cs="Calibri"/>
                <w:sz w:val="18"/>
                <w:szCs w:val="18"/>
                <w:highlight w:val="green"/>
              </w:rPr>
            </w:pPr>
            <w:r w:rsidRPr="00EE1734">
              <w:rPr>
                <w:rStyle w:val="Blue"/>
                <w:rFonts w:cs="Calibri"/>
                <w:color w:val="000000" w:themeColor="text1"/>
                <w:sz w:val="18"/>
                <w:szCs w:val="18"/>
              </w:rPr>
              <w:t>N/A</w:t>
            </w:r>
          </w:p>
        </w:tc>
        <w:tc>
          <w:tcPr>
            <w:tcW w:w="742" w:type="pct"/>
            <w:shd w:val="clear" w:color="auto" w:fill="auto"/>
          </w:tcPr>
          <w:p w14:paraId="7D9F9742" w14:textId="3012CFF6" w:rsidR="009E6E48" w:rsidRPr="003C3C68" w:rsidRDefault="009E6E48" w:rsidP="009E6E48">
            <w:pPr>
              <w:pStyle w:val="TableText"/>
              <w:rPr>
                <w:rStyle w:val="Blue"/>
                <w:rFonts w:cs="Calibri"/>
                <w:sz w:val="18"/>
                <w:szCs w:val="18"/>
                <w:highlight w:val="green"/>
              </w:rPr>
            </w:pPr>
            <w:r w:rsidRPr="00EE1734">
              <w:rPr>
                <w:rStyle w:val="Blue"/>
                <w:rFonts w:cs="Calibri"/>
                <w:color w:val="000000" w:themeColor="text1"/>
                <w:sz w:val="18"/>
                <w:szCs w:val="18"/>
              </w:rPr>
              <w:t>As specified in schedule 3B</w:t>
            </w:r>
          </w:p>
        </w:tc>
        <w:tc>
          <w:tcPr>
            <w:tcW w:w="686" w:type="pct"/>
            <w:shd w:val="clear" w:color="auto" w:fill="auto"/>
          </w:tcPr>
          <w:p w14:paraId="6D5C2227" w14:textId="77777777" w:rsidR="009E6E48" w:rsidRPr="00EE1734" w:rsidRDefault="009E6E48" w:rsidP="009E6E48">
            <w:pPr>
              <w:pStyle w:val="TableText"/>
              <w:rPr>
                <w:rStyle w:val="Blue"/>
                <w:rFonts w:cs="Calibri"/>
                <w:color w:val="000000" w:themeColor="text1"/>
                <w:sz w:val="18"/>
                <w:szCs w:val="18"/>
              </w:rPr>
            </w:pPr>
            <w:r w:rsidRPr="00EE1734">
              <w:rPr>
                <w:rStyle w:val="Blue"/>
                <w:rFonts w:cs="Calibri"/>
                <w:color w:val="000000" w:themeColor="text1"/>
                <w:sz w:val="18"/>
                <w:szCs w:val="18"/>
              </w:rPr>
              <w:t>Annual mean</w:t>
            </w:r>
          </w:p>
          <w:p w14:paraId="77E803BA" w14:textId="02971634" w:rsidR="009E6E48" w:rsidRPr="003C3C68" w:rsidRDefault="009E6E48" w:rsidP="009E6E48">
            <w:pPr>
              <w:pStyle w:val="TableText"/>
              <w:rPr>
                <w:rStyle w:val="Blue"/>
                <w:rFonts w:cs="Calibri"/>
                <w:sz w:val="18"/>
                <w:szCs w:val="18"/>
                <w:highlight w:val="green"/>
              </w:rPr>
            </w:pPr>
            <w:r w:rsidRPr="00EE1734">
              <w:rPr>
                <w:rStyle w:val="Blue"/>
                <w:rFonts w:cs="Calibri"/>
                <w:color w:val="000000" w:themeColor="text1"/>
                <w:sz w:val="18"/>
                <w:szCs w:val="18"/>
              </w:rPr>
              <w:t>(Condition 3.1.3 applies)</w:t>
            </w:r>
          </w:p>
        </w:tc>
      </w:tr>
      <w:tr w:rsidR="003C3C68" w:rsidRPr="001F4EC0" w14:paraId="4693A966" w14:textId="77777777" w:rsidTr="009E6E48">
        <w:trPr>
          <w:cantSplit/>
        </w:trPr>
        <w:tc>
          <w:tcPr>
            <w:tcW w:w="611" w:type="pct"/>
            <w:vMerge/>
            <w:shd w:val="clear" w:color="auto" w:fill="auto"/>
          </w:tcPr>
          <w:p w14:paraId="47A380EA" w14:textId="77777777" w:rsidR="003C3C68" w:rsidRPr="00FC55D1" w:rsidRDefault="003C3C68" w:rsidP="003C3C68">
            <w:pPr>
              <w:pStyle w:val="TableText"/>
              <w:rPr>
                <w:rStyle w:val="Blue"/>
              </w:rPr>
            </w:pPr>
          </w:p>
        </w:tc>
        <w:tc>
          <w:tcPr>
            <w:tcW w:w="1007" w:type="pct"/>
            <w:shd w:val="clear" w:color="auto" w:fill="auto"/>
          </w:tcPr>
          <w:p w14:paraId="66957D6D" w14:textId="77777777" w:rsidR="003C3C68" w:rsidRPr="009E6E48" w:rsidRDefault="003C3C68" w:rsidP="003C3C68">
            <w:pPr>
              <w:pStyle w:val="TableText"/>
              <w:rPr>
                <w:rStyle w:val="Blue"/>
                <w:color w:val="000000" w:themeColor="text1"/>
                <w:sz w:val="18"/>
                <w:szCs w:val="18"/>
              </w:rPr>
            </w:pPr>
            <w:r w:rsidRPr="009E6E48">
              <w:rPr>
                <w:rStyle w:val="Blue"/>
                <w:color w:val="000000" w:themeColor="text1"/>
                <w:sz w:val="18"/>
                <w:szCs w:val="18"/>
              </w:rPr>
              <w:t>Total iron as Fe</w:t>
            </w:r>
          </w:p>
        </w:tc>
        <w:tc>
          <w:tcPr>
            <w:tcW w:w="606" w:type="pct"/>
            <w:shd w:val="clear" w:color="auto" w:fill="auto"/>
          </w:tcPr>
          <w:p w14:paraId="0FF9B86F" w14:textId="3C71427A" w:rsidR="003C3C68" w:rsidRPr="009E6E48" w:rsidRDefault="009E6E48" w:rsidP="003C3C68">
            <w:pPr>
              <w:pStyle w:val="TableText"/>
              <w:rPr>
                <w:rStyle w:val="Blue"/>
                <w:color w:val="000000" w:themeColor="text1"/>
                <w:sz w:val="18"/>
                <w:szCs w:val="18"/>
              </w:rPr>
            </w:pPr>
            <w:r w:rsidRPr="009E6E48">
              <w:rPr>
                <w:rStyle w:val="Blue"/>
                <w:color w:val="000000" w:themeColor="text1"/>
                <w:sz w:val="18"/>
                <w:szCs w:val="18"/>
              </w:rPr>
              <w:t>4000</w:t>
            </w:r>
            <w:r w:rsidR="003C3C68" w:rsidRPr="009E6E48">
              <w:rPr>
                <w:rStyle w:val="Blue"/>
                <w:color w:val="000000" w:themeColor="text1"/>
                <w:sz w:val="18"/>
                <w:szCs w:val="18"/>
              </w:rPr>
              <w:t xml:space="preserve"> µg/l</w:t>
            </w:r>
          </w:p>
        </w:tc>
        <w:tc>
          <w:tcPr>
            <w:tcW w:w="748" w:type="pct"/>
            <w:shd w:val="clear" w:color="auto" w:fill="auto"/>
          </w:tcPr>
          <w:p w14:paraId="7A253B22" w14:textId="77777777" w:rsidR="003C3C68" w:rsidRPr="009E6E48" w:rsidRDefault="003C3C68" w:rsidP="003C3C68">
            <w:pPr>
              <w:pStyle w:val="TableText"/>
              <w:rPr>
                <w:rStyle w:val="Blue"/>
                <w:color w:val="000000" w:themeColor="text1"/>
                <w:sz w:val="18"/>
                <w:szCs w:val="18"/>
              </w:rPr>
            </w:pPr>
            <w:r w:rsidRPr="009E6E48">
              <w:rPr>
                <w:rStyle w:val="Blue"/>
                <w:color w:val="000000" w:themeColor="text1"/>
                <w:sz w:val="18"/>
                <w:szCs w:val="18"/>
              </w:rPr>
              <w:t>Instantaneous (spot sample)</w:t>
            </w:r>
          </w:p>
        </w:tc>
        <w:tc>
          <w:tcPr>
            <w:tcW w:w="600" w:type="pct"/>
            <w:shd w:val="clear" w:color="auto" w:fill="auto"/>
          </w:tcPr>
          <w:p w14:paraId="015A8C21" w14:textId="77777777" w:rsidR="003C3C68" w:rsidRPr="009E6E48" w:rsidRDefault="003C3C68" w:rsidP="003C3C68">
            <w:pPr>
              <w:pStyle w:val="TableText"/>
              <w:rPr>
                <w:rStyle w:val="Blue"/>
                <w:color w:val="000000" w:themeColor="text1"/>
                <w:sz w:val="18"/>
                <w:szCs w:val="18"/>
              </w:rPr>
            </w:pPr>
            <w:r w:rsidRPr="009E6E48">
              <w:rPr>
                <w:rStyle w:val="Blue"/>
                <w:color w:val="000000" w:themeColor="text1"/>
                <w:sz w:val="18"/>
                <w:szCs w:val="18"/>
              </w:rPr>
              <w:t>N/A</w:t>
            </w:r>
          </w:p>
        </w:tc>
        <w:tc>
          <w:tcPr>
            <w:tcW w:w="742" w:type="pct"/>
            <w:shd w:val="clear" w:color="auto" w:fill="auto"/>
          </w:tcPr>
          <w:p w14:paraId="09BE7C5F" w14:textId="77777777" w:rsidR="003C3C68" w:rsidRPr="009E6E48" w:rsidRDefault="003C3C68" w:rsidP="003C3C68">
            <w:pPr>
              <w:pStyle w:val="TableText"/>
              <w:rPr>
                <w:rStyle w:val="Blue"/>
                <w:color w:val="000000" w:themeColor="text1"/>
                <w:sz w:val="18"/>
                <w:szCs w:val="18"/>
              </w:rPr>
            </w:pPr>
            <w:r w:rsidRPr="009E6E48">
              <w:rPr>
                <w:rStyle w:val="Blue"/>
                <w:color w:val="000000" w:themeColor="text1"/>
                <w:sz w:val="18"/>
                <w:szCs w:val="18"/>
              </w:rPr>
              <w:t>As specified in schedule 3B</w:t>
            </w:r>
          </w:p>
        </w:tc>
        <w:tc>
          <w:tcPr>
            <w:tcW w:w="686" w:type="pct"/>
            <w:shd w:val="clear" w:color="auto" w:fill="auto"/>
          </w:tcPr>
          <w:p w14:paraId="6BB60CB2" w14:textId="77777777" w:rsidR="003C3C68" w:rsidRPr="009E6E48" w:rsidRDefault="003C3C68" w:rsidP="003C3C68">
            <w:pPr>
              <w:pStyle w:val="TableText"/>
              <w:rPr>
                <w:rStyle w:val="Blue"/>
                <w:color w:val="000000" w:themeColor="text1"/>
                <w:sz w:val="18"/>
                <w:szCs w:val="18"/>
              </w:rPr>
            </w:pPr>
            <w:r w:rsidRPr="009E6E48">
              <w:rPr>
                <w:rStyle w:val="Blue"/>
                <w:color w:val="000000" w:themeColor="text1"/>
                <w:sz w:val="18"/>
                <w:szCs w:val="18"/>
              </w:rPr>
              <w:t>Look up table</w:t>
            </w:r>
          </w:p>
          <w:p w14:paraId="4211F93E" w14:textId="77777777" w:rsidR="003C3C68" w:rsidRPr="009E6E48" w:rsidRDefault="003C3C68" w:rsidP="003C3C68">
            <w:pPr>
              <w:pStyle w:val="TableText"/>
              <w:rPr>
                <w:rStyle w:val="Blue"/>
                <w:color w:val="000000" w:themeColor="text1"/>
                <w:sz w:val="18"/>
                <w:szCs w:val="18"/>
              </w:rPr>
            </w:pPr>
            <w:r w:rsidRPr="009E6E48">
              <w:rPr>
                <w:rStyle w:val="Blue"/>
                <w:color w:val="000000" w:themeColor="text1"/>
                <w:sz w:val="18"/>
                <w:szCs w:val="18"/>
              </w:rPr>
              <w:t>(Conditions 3.1.2 and 3.1.3 applies)</w:t>
            </w:r>
          </w:p>
        </w:tc>
      </w:tr>
      <w:tr w:rsidR="003C3C68" w:rsidRPr="001F4EC0" w14:paraId="0101C6B9" w14:textId="77777777" w:rsidTr="009E6E48">
        <w:trPr>
          <w:cantSplit/>
        </w:trPr>
        <w:tc>
          <w:tcPr>
            <w:tcW w:w="611" w:type="pct"/>
            <w:vMerge/>
            <w:shd w:val="clear" w:color="auto" w:fill="auto"/>
          </w:tcPr>
          <w:p w14:paraId="29D67AC8" w14:textId="77777777" w:rsidR="003C3C68" w:rsidRPr="00FC55D1" w:rsidRDefault="003C3C68" w:rsidP="003C3C68">
            <w:pPr>
              <w:pStyle w:val="TableText"/>
              <w:rPr>
                <w:rStyle w:val="Blue"/>
              </w:rPr>
            </w:pPr>
          </w:p>
        </w:tc>
        <w:tc>
          <w:tcPr>
            <w:tcW w:w="1007" w:type="pct"/>
            <w:shd w:val="clear" w:color="auto" w:fill="auto"/>
          </w:tcPr>
          <w:p w14:paraId="2431247F" w14:textId="77777777" w:rsidR="003C3C68" w:rsidRPr="009E6E48" w:rsidRDefault="003C3C68" w:rsidP="003C3C68">
            <w:pPr>
              <w:pStyle w:val="TableText"/>
              <w:rPr>
                <w:rStyle w:val="Blue"/>
                <w:color w:val="000000" w:themeColor="text1"/>
                <w:sz w:val="18"/>
                <w:szCs w:val="18"/>
              </w:rPr>
            </w:pPr>
            <w:r w:rsidRPr="009E6E48">
              <w:rPr>
                <w:rStyle w:val="Blue"/>
                <w:color w:val="000000" w:themeColor="text1"/>
                <w:sz w:val="18"/>
                <w:szCs w:val="18"/>
              </w:rPr>
              <w:t>Total iron as Fe</w:t>
            </w:r>
          </w:p>
        </w:tc>
        <w:tc>
          <w:tcPr>
            <w:tcW w:w="606" w:type="pct"/>
            <w:shd w:val="clear" w:color="auto" w:fill="auto"/>
          </w:tcPr>
          <w:p w14:paraId="0C51EDD0" w14:textId="7960DBB3" w:rsidR="003C3C68" w:rsidRPr="009E6E48" w:rsidRDefault="009E6E48" w:rsidP="003C3C68">
            <w:pPr>
              <w:pStyle w:val="TableText"/>
              <w:rPr>
                <w:rStyle w:val="Blue"/>
                <w:color w:val="000000" w:themeColor="text1"/>
                <w:sz w:val="18"/>
                <w:szCs w:val="18"/>
              </w:rPr>
            </w:pPr>
            <w:r w:rsidRPr="009E6E48">
              <w:rPr>
                <w:rStyle w:val="Blue"/>
                <w:color w:val="000000" w:themeColor="text1"/>
                <w:sz w:val="18"/>
                <w:szCs w:val="18"/>
              </w:rPr>
              <w:t>8000</w:t>
            </w:r>
            <w:r w:rsidR="007C0A80" w:rsidRPr="009E6E48">
              <w:rPr>
                <w:rStyle w:val="Blue"/>
                <w:color w:val="000000" w:themeColor="text1"/>
                <w:sz w:val="18"/>
                <w:szCs w:val="18"/>
              </w:rPr>
              <w:t xml:space="preserve"> </w:t>
            </w:r>
            <w:r w:rsidR="003C3C68" w:rsidRPr="009E6E48">
              <w:rPr>
                <w:rStyle w:val="Blue"/>
                <w:color w:val="000000" w:themeColor="text1"/>
                <w:sz w:val="18"/>
                <w:szCs w:val="18"/>
              </w:rPr>
              <w:t>µg/l</w:t>
            </w:r>
          </w:p>
        </w:tc>
        <w:tc>
          <w:tcPr>
            <w:tcW w:w="748" w:type="pct"/>
            <w:shd w:val="clear" w:color="auto" w:fill="auto"/>
          </w:tcPr>
          <w:p w14:paraId="3E1CF797" w14:textId="77777777" w:rsidR="003C3C68" w:rsidRPr="009E6E48" w:rsidRDefault="003C3C68" w:rsidP="003C3C68">
            <w:pPr>
              <w:pStyle w:val="TableText"/>
              <w:rPr>
                <w:rStyle w:val="Blue"/>
                <w:color w:val="000000" w:themeColor="text1"/>
                <w:sz w:val="18"/>
                <w:szCs w:val="18"/>
              </w:rPr>
            </w:pPr>
            <w:r w:rsidRPr="009E6E48">
              <w:rPr>
                <w:rStyle w:val="Blue"/>
                <w:color w:val="000000" w:themeColor="text1"/>
                <w:sz w:val="18"/>
                <w:szCs w:val="18"/>
              </w:rPr>
              <w:t>Instantaneous (spot sample)</w:t>
            </w:r>
          </w:p>
        </w:tc>
        <w:tc>
          <w:tcPr>
            <w:tcW w:w="600" w:type="pct"/>
            <w:shd w:val="clear" w:color="auto" w:fill="auto"/>
          </w:tcPr>
          <w:p w14:paraId="78532A14" w14:textId="77777777" w:rsidR="003C3C68" w:rsidRPr="009E6E48" w:rsidRDefault="003C3C68" w:rsidP="003C3C68">
            <w:pPr>
              <w:pStyle w:val="TableText"/>
              <w:rPr>
                <w:rStyle w:val="Blue"/>
                <w:color w:val="000000" w:themeColor="text1"/>
                <w:sz w:val="18"/>
                <w:szCs w:val="18"/>
              </w:rPr>
            </w:pPr>
            <w:r w:rsidRPr="009E6E48">
              <w:rPr>
                <w:rStyle w:val="Blue"/>
                <w:color w:val="000000" w:themeColor="text1"/>
                <w:sz w:val="18"/>
                <w:szCs w:val="18"/>
              </w:rPr>
              <w:t>N/A</w:t>
            </w:r>
          </w:p>
        </w:tc>
        <w:tc>
          <w:tcPr>
            <w:tcW w:w="742" w:type="pct"/>
            <w:shd w:val="clear" w:color="auto" w:fill="auto"/>
          </w:tcPr>
          <w:p w14:paraId="29823362" w14:textId="77777777" w:rsidR="003C3C68" w:rsidRPr="009E6E48" w:rsidRDefault="003C3C68" w:rsidP="003C3C68">
            <w:pPr>
              <w:pStyle w:val="TableText"/>
              <w:rPr>
                <w:rStyle w:val="Blue"/>
                <w:color w:val="000000" w:themeColor="text1"/>
                <w:sz w:val="18"/>
                <w:szCs w:val="18"/>
              </w:rPr>
            </w:pPr>
            <w:r w:rsidRPr="009E6E48">
              <w:rPr>
                <w:rStyle w:val="Blue"/>
                <w:color w:val="000000" w:themeColor="text1"/>
                <w:sz w:val="18"/>
                <w:szCs w:val="18"/>
              </w:rPr>
              <w:t>As specified in schedule 3B</w:t>
            </w:r>
          </w:p>
        </w:tc>
        <w:tc>
          <w:tcPr>
            <w:tcW w:w="686" w:type="pct"/>
            <w:shd w:val="clear" w:color="auto" w:fill="auto"/>
          </w:tcPr>
          <w:p w14:paraId="02FA02A8" w14:textId="77777777" w:rsidR="003C3C68" w:rsidRPr="009E6E48" w:rsidRDefault="003C3C68" w:rsidP="003C3C68">
            <w:pPr>
              <w:pStyle w:val="TableText"/>
              <w:rPr>
                <w:rStyle w:val="Blue"/>
                <w:color w:val="000000" w:themeColor="text1"/>
                <w:sz w:val="18"/>
                <w:szCs w:val="18"/>
              </w:rPr>
            </w:pPr>
            <w:r w:rsidRPr="009E6E48">
              <w:rPr>
                <w:rStyle w:val="Blue"/>
                <w:color w:val="000000" w:themeColor="text1"/>
                <w:sz w:val="18"/>
                <w:szCs w:val="18"/>
              </w:rPr>
              <w:t>Maximum</w:t>
            </w:r>
          </w:p>
          <w:p w14:paraId="4C44A885" w14:textId="77777777" w:rsidR="003C3C68" w:rsidRPr="009E6E48" w:rsidRDefault="003C3C68" w:rsidP="003C3C68">
            <w:pPr>
              <w:pStyle w:val="TableText"/>
              <w:rPr>
                <w:rStyle w:val="Blue"/>
                <w:color w:val="000000" w:themeColor="text1"/>
                <w:sz w:val="18"/>
                <w:szCs w:val="18"/>
              </w:rPr>
            </w:pPr>
            <w:r w:rsidRPr="009E6E48">
              <w:rPr>
                <w:rStyle w:val="Blue"/>
                <w:color w:val="000000" w:themeColor="text1"/>
                <w:sz w:val="18"/>
                <w:szCs w:val="18"/>
              </w:rPr>
              <w:t>(Condition 3.1.3 applies)</w:t>
            </w:r>
          </w:p>
        </w:tc>
      </w:tr>
      <w:tr w:rsidR="009E6E48" w:rsidRPr="001F4EC0" w14:paraId="670D1232" w14:textId="77777777" w:rsidTr="009E6E48">
        <w:trPr>
          <w:cantSplit/>
        </w:trPr>
        <w:tc>
          <w:tcPr>
            <w:tcW w:w="611" w:type="pct"/>
            <w:vMerge/>
            <w:shd w:val="clear" w:color="auto" w:fill="auto"/>
          </w:tcPr>
          <w:p w14:paraId="133D8AA6" w14:textId="77777777" w:rsidR="009E6E48" w:rsidRPr="00FC55D1" w:rsidRDefault="009E6E48" w:rsidP="009E6E48">
            <w:pPr>
              <w:pStyle w:val="TableText"/>
              <w:rPr>
                <w:rStyle w:val="Blue"/>
              </w:rPr>
            </w:pPr>
          </w:p>
        </w:tc>
        <w:tc>
          <w:tcPr>
            <w:tcW w:w="1007" w:type="pct"/>
            <w:shd w:val="clear" w:color="auto" w:fill="auto"/>
          </w:tcPr>
          <w:p w14:paraId="3AFCBA5A" w14:textId="47D5676F" w:rsidR="009E6E48" w:rsidRPr="009E6E48" w:rsidRDefault="009E6E48" w:rsidP="009E6E48">
            <w:pPr>
              <w:pStyle w:val="TableText"/>
              <w:rPr>
                <w:rStyle w:val="Blue"/>
                <w:color w:val="000000" w:themeColor="text1"/>
                <w:sz w:val="18"/>
                <w:szCs w:val="18"/>
              </w:rPr>
            </w:pPr>
            <w:r>
              <w:rPr>
                <w:rStyle w:val="Blue"/>
                <w:color w:val="000000" w:themeColor="text1"/>
                <w:sz w:val="18"/>
                <w:szCs w:val="18"/>
              </w:rPr>
              <w:t>Total Aluminium as Al</w:t>
            </w:r>
          </w:p>
        </w:tc>
        <w:tc>
          <w:tcPr>
            <w:tcW w:w="606" w:type="pct"/>
            <w:shd w:val="clear" w:color="auto" w:fill="auto"/>
          </w:tcPr>
          <w:p w14:paraId="0C85E371" w14:textId="60EDDF38" w:rsidR="009E6E48" w:rsidRPr="009E6E48" w:rsidRDefault="009E6E48" w:rsidP="009E6E48">
            <w:pPr>
              <w:pStyle w:val="TableText"/>
              <w:rPr>
                <w:rStyle w:val="Blue"/>
                <w:color w:val="000000" w:themeColor="text1"/>
                <w:sz w:val="18"/>
                <w:szCs w:val="18"/>
              </w:rPr>
            </w:pPr>
            <w:r>
              <w:rPr>
                <w:rStyle w:val="Blue"/>
                <w:color w:val="000000" w:themeColor="text1"/>
                <w:sz w:val="18"/>
                <w:szCs w:val="18"/>
              </w:rPr>
              <w:t>1</w:t>
            </w:r>
            <w:r w:rsidRPr="00A76A7D">
              <w:rPr>
                <w:rStyle w:val="Blue"/>
                <w:color w:val="000000" w:themeColor="text1"/>
                <w:sz w:val="18"/>
                <w:szCs w:val="18"/>
              </w:rPr>
              <w:t xml:space="preserve">000 </w:t>
            </w:r>
            <w:r w:rsidRPr="00A76A7D">
              <w:rPr>
                <w:rStyle w:val="Blue"/>
                <w:rFonts w:cs="Calibri"/>
                <w:color w:val="000000" w:themeColor="text1"/>
                <w:sz w:val="18"/>
                <w:szCs w:val="18"/>
              </w:rPr>
              <w:t>µ</w:t>
            </w:r>
            <w:r w:rsidRPr="00A76A7D">
              <w:rPr>
                <w:rStyle w:val="Blue"/>
                <w:color w:val="000000" w:themeColor="text1"/>
                <w:sz w:val="18"/>
                <w:szCs w:val="18"/>
              </w:rPr>
              <w:t>g/l</w:t>
            </w:r>
          </w:p>
        </w:tc>
        <w:tc>
          <w:tcPr>
            <w:tcW w:w="748" w:type="pct"/>
            <w:shd w:val="clear" w:color="auto" w:fill="auto"/>
          </w:tcPr>
          <w:p w14:paraId="07732A3D" w14:textId="209955A4" w:rsidR="009E6E48" w:rsidRPr="009E6E48" w:rsidRDefault="009E6E48" w:rsidP="009E6E48">
            <w:pPr>
              <w:pStyle w:val="TableText"/>
              <w:rPr>
                <w:rStyle w:val="Blue"/>
                <w:color w:val="000000" w:themeColor="text1"/>
                <w:sz w:val="18"/>
                <w:szCs w:val="18"/>
              </w:rPr>
            </w:pPr>
            <w:r w:rsidRPr="00A76A7D">
              <w:rPr>
                <w:rStyle w:val="Blue"/>
                <w:color w:val="000000" w:themeColor="text1"/>
                <w:sz w:val="18"/>
                <w:szCs w:val="18"/>
              </w:rPr>
              <w:t>Instantaneous (spot sample)</w:t>
            </w:r>
          </w:p>
        </w:tc>
        <w:tc>
          <w:tcPr>
            <w:tcW w:w="600" w:type="pct"/>
            <w:shd w:val="clear" w:color="auto" w:fill="auto"/>
          </w:tcPr>
          <w:p w14:paraId="682824DF" w14:textId="35773671" w:rsidR="009E6E48" w:rsidRPr="009E6E48" w:rsidRDefault="009E6E48" w:rsidP="009E6E48">
            <w:pPr>
              <w:pStyle w:val="TableText"/>
              <w:rPr>
                <w:rStyle w:val="Blue"/>
                <w:color w:val="000000" w:themeColor="text1"/>
                <w:sz w:val="18"/>
                <w:szCs w:val="18"/>
              </w:rPr>
            </w:pPr>
            <w:r w:rsidRPr="00A76A7D">
              <w:rPr>
                <w:rStyle w:val="Blue"/>
                <w:color w:val="000000" w:themeColor="text1"/>
                <w:sz w:val="18"/>
                <w:szCs w:val="18"/>
              </w:rPr>
              <w:t>N/A</w:t>
            </w:r>
          </w:p>
        </w:tc>
        <w:tc>
          <w:tcPr>
            <w:tcW w:w="742" w:type="pct"/>
            <w:shd w:val="clear" w:color="auto" w:fill="auto"/>
          </w:tcPr>
          <w:p w14:paraId="671B807C" w14:textId="397059EE" w:rsidR="009E6E48" w:rsidRPr="009E6E48" w:rsidRDefault="009E6E48" w:rsidP="009E6E48">
            <w:pPr>
              <w:pStyle w:val="TableText"/>
              <w:rPr>
                <w:rStyle w:val="Blue"/>
                <w:color w:val="000000" w:themeColor="text1"/>
                <w:sz w:val="18"/>
                <w:szCs w:val="18"/>
              </w:rPr>
            </w:pPr>
            <w:r w:rsidRPr="00A76A7D">
              <w:rPr>
                <w:rStyle w:val="Blue"/>
                <w:color w:val="000000" w:themeColor="text1"/>
                <w:sz w:val="18"/>
                <w:szCs w:val="18"/>
              </w:rPr>
              <w:t>As specified in schedule 3B</w:t>
            </w:r>
          </w:p>
        </w:tc>
        <w:tc>
          <w:tcPr>
            <w:tcW w:w="686" w:type="pct"/>
            <w:shd w:val="clear" w:color="auto" w:fill="auto"/>
          </w:tcPr>
          <w:p w14:paraId="2636C0E0" w14:textId="77777777" w:rsidR="009E6E48" w:rsidRPr="00A76A7D" w:rsidRDefault="009E6E48" w:rsidP="009E6E48">
            <w:pPr>
              <w:pStyle w:val="TableText"/>
              <w:rPr>
                <w:rStyle w:val="Blue"/>
                <w:color w:val="000000" w:themeColor="text1"/>
                <w:sz w:val="18"/>
                <w:szCs w:val="18"/>
              </w:rPr>
            </w:pPr>
            <w:r w:rsidRPr="00A76A7D">
              <w:rPr>
                <w:rStyle w:val="Blue"/>
                <w:color w:val="000000" w:themeColor="text1"/>
                <w:sz w:val="18"/>
                <w:szCs w:val="18"/>
              </w:rPr>
              <w:t>Maximum</w:t>
            </w:r>
          </w:p>
          <w:p w14:paraId="251D1075" w14:textId="1D921ACF" w:rsidR="009E6E48" w:rsidRPr="009E6E48" w:rsidRDefault="009E6E48" w:rsidP="009E6E48">
            <w:pPr>
              <w:pStyle w:val="TableText"/>
              <w:rPr>
                <w:rStyle w:val="Blue"/>
                <w:color w:val="000000" w:themeColor="text1"/>
                <w:sz w:val="18"/>
                <w:szCs w:val="18"/>
              </w:rPr>
            </w:pPr>
            <w:r w:rsidRPr="00A76A7D">
              <w:rPr>
                <w:rStyle w:val="Blue"/>
                <w:color w:val="000000" w:themeColor="text1"/>
                <w:sz w:val="18"/>
                <w:szCs w:val="18"/>
              </w:rPr>
              <w:t>(Condition 3.1.3 applies)</w:t>
            </w:r>
          </w:p>
        </w:tc>
      </w:tr>
      <w:tr w:rsidR="0039599B" w:rsidRPr="001F4EC0" w14:paraId="4639C9A2" w14:textId="77777777" w:rsidTr="009E6E48">
        <w:trPr>
          <w:cantSplit/>
        </w:trPr>
        <w:tc>
          <w:tcPr>
            <w:tcW w:w="611" w:type="pct"/>
            <w:vMerge/>
            <w:shd w:val="clear" w:color="auto" w:fill="auto"/>
          </w:tcPr>
          <w:p w14:paraId="3C314780" w14:textId="77777777" w:rsidR="0039599B" w:rsidRPr="00FC55D1" w:rsidRDefault="0039599B" w:rsidP="008A08E9">
            <w:pPr>
              <w:pStyle w:val="TableText"/>
              <w:rPr>
                <w:rStyle w:val="Blue"/>
              </w:rPr>
            </w:pPr>
          </w:p>
        </w:tc>
        <w:tc>
          <w:tcPr>
            <w:tcW w:w="1007" w:type="pct"/>
            <w:shd w:val="clear" w:color="auto" w:fill="auto"/>
          </w:tcPr>
          <w:p w14:paraId="4990DE5B"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Visible oil or grease</w:t>
            </w:r>
          </w:p>
        </w:tc>
        <w:tc>
          <w:tcPr>
            <w:tcW w:w="606" w:type="pct"/>
            <w:shd w:val="clear" w:color="auto" w:fill="auto"/>
          </w:tcPr>
          <w:p w14:paraId="55AF1ABB"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No significant trace present so far as is reasonably practicable</w:t>
            </w:r>
          </w:p>
        </w:tc>
        <w:tc>
          <w:tcPr>
            <w:tcW w:w="748" w:type="pct"/>
            <w:shd w:val="clear" w:color="auto" w:fill="auto"/>
          </w:tcPr>
          <w:p w14:paraId="39A15153" w14:textId="08F15711"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Instantaneous (visual examination)</w:t>
            </w:r>
          </w:p>
        </w:tc>
        <w:tc>
          <w:tcPr>
            <w:tcW w:w="600" w:type="pct"/>
            <w:shd w:val="clear" w:color="auto" w:fill="auto"/>
          </w:tcPr>
          <w:p w14:paraId="7CB9AB60"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N/A</w:t>
            </w:r>
          </w:p>
        </w:tc>
        <w:tc>
          <w:tcPr>
            <w:tcW w:w="742" w:type="pct"/>
            <w:shd w:val="clear" w:color="auto" w:fill="auto"/>
          </w:tcPr>
          <w:p w14:paraId="79F073FD"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N/A</w:t>
            </w:r>
          </w:p>
        </w:tc>
        <w:tc>
          <w:tcPr>
            <w:tcW w:w="686" w:type="pct"/>
            <w:shd w:val="clear" w:color="auto" w:fill="auto"/>
          </w:tcPr>
          <w:p w14:paraId="189EA354"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No significant trace</w:t>
            </w:r>
          </w:p>
          <w:p w14:paraId="18EC8F15"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(Condition 3.1.3 applies)</w:t>
            </w:r>
          </w:p>
        </w:tc>
      </w:tr>
      <w:tr w:rsidR="0039599B" w:rsidRPr="001F4EC0" w14:paraId="1728A91E" w14:textId="77777777" w:rsidTr="009E6E48">
        <w:trPr>
          <w:cantSplit/>
        </w:trPr>
        <w:tc>
          <w:tcPr>
            <w:tcW w:w="611" w:type="pct"/>
            <w:vMerge/>
            <w:shd w:val="clear" w:color="auto" w:fill="auto"/>
          </w:tcPr>
          <w:p w14:paraId="31F91DC0" w14:textId="77777777" w:rsidR="0039599B" w:rsidRPr="00FC55D1" w:rsidRDefault="0039599B" w:rsidP="008A08E9">
            <w:pPr>
              <w:pStyle w:val="TableText"/>
              <w:rPr>
                <w:rStyle w:val="Blue"/>
              </w:rPr>
            </w:pPr>
          </w:p>
        </w:tc>
        <w:tc>
          <w:tcPr>
            <w:tcW w:w="1007" w:type="pct"/>
            <w:shd w:val="clear" w:color="auto" w:fill="auto"/>
          </w:tcPr>
          <w:p w14:paraId="3CF716AF" w14:textId="68283E4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ATU-BOD as O</w:t>
            </w:r>
            <w:r w:rsidRPr="009E6E48">
              <w:rPr>
                <w:rStyle w:val="Blue"/>
                <w:color w:val="000000" w:themeColor="text1"/>
                <w:sz w:val="18"/>
                <w:szCs w:val="18"/>
                <w:vertAlign w:val="subscript"/>
              </w:rPr>
              <w:t>2</w:t>
            </w:r>
            <w:r w:rsidRPr="009E6E48">
              <w:rPr>
                <w:rStyle w:val="Blue"/>
                <w:color w:val="000000" w:themeColor="text1"/>
                <w:sz w:val="18"/>
                <w:szCs w:val="18"/>
              </w:rPr>
              <w:t xml:space="preserve"> (UWWTR)</w:t>
            </w:r>
          </w:p>
        </w:tc>
        <w:tc>
          <w:tcPr>
            <w:tcW w:w="606" w:type="pct"/>
            <w:shd w:val="clear" w:color="auto" w:fill="auto"/>
          </w:tcPr>
          <w:p w14:paraId="6E2DF96F"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Minimum of 70 % removal compared to influent</w:t>
            </w:r>
          </w:p>
        </w:tc>
        <w:tc>
          <w:tcPr>
            <w:tcW w:w="748" w:type="pct"/>
            <w:vMerge w:val="restart"/>
            <w:shd w:val="clear" w:color="auto" w:fill="auto"/>
          </w:tcPr>
          <w:p w14:paraId="74C70A90" w14:textId="52D9F29C" w:rsidR="0039599B" w:rsidRPr="009E6E48" w:rsidRDefault="00A63EC6" w:rsidP="008A08E9">
            <w:pPr>
              <w:pStyle w:val="TableText"/>
              <w:rPr>
                <w:rStyle w:val="Blue"/>
                <w:color w:val="000000" w:themeColor="text1"/>
                <w:sz w:val="18"/>
                <w:szCs w:val="18"/>
              </w:rPr>
            </w:pPr>
            <w:r w:rsidRPr="009E6E48">
              <w:rPr>
                <w:rStyle w:val="Blue"/>
                <w:color w:val="000000" w:themeColor="text1"/>
                <w:sz w:val="18"/>
                <w:szCs w:val="18"/>
              </w:rPr>
              <w:t>24-hour</w:t>
            </w:r>
            <w:r w:rsidR="0039599B" w:rsidRPr="009E6E48">
              <w:rPr>
                <w:rStyle w:val="Blue"/>
                <w:color w:val="000000" w:themeColor="text1"/>
                <w:sz w:val="18"/>
                <w:szCs w:val="18"/>
              </w:rPr>
              <w:t xml:space="preserve"> composite</w:t>
            </w:r>
          </w:p>
        </w:tc>
        <w:tc>
          <w:tcPr>
            <w:tcW w:w="600" w:type="pct"/>
            <w:vMerge w:val="restart"/>
            <w:shd w:val="clear" w:color="auto" w:fill="auto"/>
          </w:tcPr>
          <w:p w14:paraId="12ED1E3E"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 xml:space="preserve">To be compliant a sample has to meet the 70% removal standard or the 25 mg/l limit not both </w:t>
            </w:r>
          </w:p>
        </w:tc>
        <w:tc>
          <w:tcPr>
            <w:tcW w:w="742" w:type="pct"/>
            <w:vMerge w:val="restart"/>
            <w:shd w:val="clear" w:color="auto" w:fill="auto"/>
          </w:tcPr>
          <w:p w14:paraId="2DADE19A"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 xml:space="preserve">As specified in schedule 3C </w:t>
            </w:r>
          </w:p>
        </w:tc>
        <w:tc>
          <w:tcPr>
            <w:tcW w:w="686" w:type="pct"/>
            <w:vMerge w:val="restart"/>
            <w:shd w:val="clear" w:color="auto" w:fill="auto"/>
          </w:tcPr>
          <w:p w14:paraId="02B4A9D0"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Look up table</w:t>
            </w:r>
          </w:p>
          <w:p w14:paraId="67E3545F"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 xml:space="preserve">(Conditions 3.1.2 and 3.1.4 apply) </w:t>
            </w:r>
          </w:p>
        </w:tc>
      </w:tr>
      <w:tr w:rsidR="0039599B" w:rsidRPr="001F4EC0" w14:paraId="1362FC98" w14:textId="77777777" w:rsidTr="009E6E48">
        <w:trPr>
          <w:cantSplit/>
        </w:trPr>
        <w:tc>
          <w:tcPr>
            <w:tcW w:w="611" w:type="pct"/>
            <w:vMerge/>
            <w:shd w:val="clear" w:color="auto" w:fill="auto"/>
          </w:tcPr>
          <w:p w14:paraId="0DEC9DE5" w14:textId="77777777" w:rsidR="0039599B" w:rsidRPr="00FC55D1" w:rsidRDefault="0039599B" w:rsidP="008A08E9">
            <w:pPr>
              <w:pStyle w:val="TableText"/>
              <w:rPr>
                <w:rStyle w:val="Blue"/>
              </w:rPr>
            </w:pPr>
          </w:p>
        </w:tc>
        <w:tc>
          <w:tcPr>
            <w:tcW w:w="1007" w:type="pct"/>
            <w:shd w:val="clear" w:color="auto" w:fill="auto"/>
          </w:tcPr>
          <w:p w14:paraId="4972244C" w14:textId="7E116B40"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ATU-BOD as O</w:t>
            </w:r>
            <w:r w:rsidRPr="009E6E48">
              <w:rPr>
                <w:rStyle w:val="Blue"/>
                <w:color w:val="000000" w:themeColor="text1"/>
                <w:sz w:val="18"/>
                <w:szCs w:val="18"/>
                <w:vertAlign w:val="subscript"/>
              </w:rPr>
              <w:t>2</w:t>
            </w:r>
            <w:r w:rsidRPr="009E6E48">
              <w:rPr>
                <w:rStyle w:val="Blue"/>
                <w:color w:val="000000" w:themeColor="text1"/>
                <w:sz w:val="18"/>
                <w:szCs w:val="18"/>
              </w:rPr>
              <w:t xml:space="preserve"> (UWWTR)</w:t>
            </w:r>
          </w:p>
        </w:tc>
        <w:tc>
          <w:tcPr>
            <w:tcW w:w="606" w:type="pct"/>
            <w:shd w:val="clear" w:color="auto" w:fill="auto"/>
          </w:tcPr>
          <w:p w14:paraId="3AE743BD"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25 mg/l</w:t>
            </w:r>
          </w:p>
        </w:tc>
        <w:tc>
          <w:tcPr>
            <w:tcW w:w="748" w:type="pct"/>
            <w:vMerge/>
            <w:shd w:val="clear" w:color="auto" w:fill="auto"/>
          </w:tcPr>
          <w:p w14:paraId="551E721D" w14:textId="77777777" w:rsidR="0039599B" w:rsidRPr="009E6E48" w:rsidRDefault="0039599B" w:rsidP="008A08E9">
            <w:pPr>
              <w:pStyle w:val="TableText"/>
              <w:rPr>
                <w:rStyle w:val="Blue"/>
                <w:color w:val="000000" w:themeColor="text1"/>
                <w:sz w:val="18"/>
                <w:szCs w:val="18"/>
              </w:rPr>
            </w:pPr>
          </w:p>
        </w:tc>
        <w:tc>
          <w:tcPr>
            <w:tcW w:w="600" w:type="pct"/>
            <w:vMerge/>
            <w:shd w:val="clear" w:color="auto" w:fill="auto"/>
          </w:tcPr>
          <w:p w14:paraId="0C0CB52E" w14:textId="77777777" w:rsidR="0039599B" w:rsidRPr="009E6E48" w:rsidRDefault="0039599B" w:rsidP="008A08E9">
            <w:pPr>
              <w:pStyle w:val="TableText"/>
              <w:rPr>
                <w:rStyle w:val="Blue"/>
                <w:color w:val="000000" w:themeColor="text1"/>
                <w:sz w:val="18"/>
                <w:szCs w:val="18"/>
              </w:rPr>
            </w:pPr>
          </w:p>
        </w:tc>
        <w:tc>
          <w:tcPr>
            <w:tcW w:w="742" w:type="pct"/>
            <w:vMerge/>
            <w:shd w:val="clear" w:color="auto" w:fill="auto"/>
          </w:tcPr>
          <w:p w14:paraId="5E8F55BD" w14:textId="77777777" w:rsidR="0039599B" w:rsidRPr="009E6E48" w:rsidRDefault="0039599B" w:rsidP="008A08E9">
            <w:pPr>
              <w:pStyle w:val="TableText"/>
              <w:rPr>
                <w:rStyle w:val="Blue"/>
                <w:color w:val="000000" w:themeColor="text1"/>
                <w:sz w:val="18"/>
                <w:szCs w:val="18"/>
              </w:rPr>
            </w:pPr>
          </w:p>
        </w:tc>
        <w:tc>
          <w:tcPr>
            <w:tcW w:w="686" w:type="pct"/>
            <w:vMerge/>
            <w:shd w:val="clear" w:color="auto" w:fill="auto"/>
          </w:tcPr>
          <w:p w14:paraId="3BD91E0F" w14:textId="77777777" w:rsidR="0039599B" w:rsidRPr="009E6E48" w:rsidRDefault="0039599B" w:rsidP="008A08E9">
            <w:pPr>
              <w:pStyle w:val="TableText"/>
              <w:rPr>
                <w:rStyle w:val="Blue"/>
                <w:color w:val="000000" w:themeColor="text1"/>
                <w:sz w:val="18"/>
                <w:szCs w:val="18"/>
              </w:rPr>
            </w:pPr>
          </w:p>
        </w:tc>
      </w:tr>
      <w:tr w:rsidR="0039599B" w:rsidRPr="001F4EC0" w14:paraId="07AEFCF4" w14:textId="77777777" w:rsidTr="009E6E48">
        <w:trPr>
          <w:cantSplit/>
        </w:trPr>
        <w:tc>
          <w:tcPr>
            <w:tcW w:w="611" w:type="pct"/>
            <w:vMerge/>
            <w:shd w:val="clear" w:color="auto" w:fill="auto"/>
          </w:tcPr>
          <w:p w14:paraId="57811036" w14:textId="77777777" w:rsidR="0039599B" w:rsidRPr="00FC55D1" w:rsidRDefault="0039599B" w:rsidP="008A08E9">
            <w:pPr>
              <w:pStyle w:val="TableText"/>
              <w:rPr>
                <w:rStyle w:val="Blue"/>
              </w:rPr>
            </w:pPr>
          </w:p>
        </w:tc>
        <w:tc>
          <w:tcPr>
            <w:tcW w:w="1007" w:type="pct"/>
            <w:shd w:val="clear" w:color="auto" w:fill="auto"/>
          </w:tcPr>
          <w:p w14:paraId="0D57BBEA" w14:textId="2AEEA202"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ATU-BOD as O</w:t>
            </w:r>
            <w:r w:rsidRPr="009E6E48">
              <w:rPr>
                <w:rStyle w:val="Blue"/>
                <w:color w:val="000000" w:themeColor="text1"/>
                <w:sz w:val="18"/>
                <w:szCs w:val="18"/>
                <w:vertAlign w:val="subscript"/>
              </w:rPr>
              <w:t>2</w:t>
            </w:r>
            <w:r w:rsidRPr="009E6E48">
              <w:rPr>
                <w:rStyle w:val="Blue"/>
                <w:color w:val="000000" w:themeColor="text1"/>
                <w:sz w:val="18"/>
                <w:szCs w:val="18"/>
              </w:rPr>
              <w:t xml:space="preserve"> (UWWTR)</w:t>
            </w:r>
          </w:p>
        </w:tc>
        <w:tc>
          <w:tcPr>
            <w:tcW w:w="606" w:type="pct"/>
            <w:shd w:val="clear" w:color="auto" w:fill="auto"/>
          </w:tcPr>
          <w:p w14:paraId="79D0C0BE"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50 mg/l</w:t>
            </w:r>
          </w:p>
        </w:tc>
        <w:tc>
          <w:tcPr>
            <w:tcW w:w="748" w:type="pct"/>
            <w:shd w:val="clear" w:color="auto" w:fill="auto"/>
          </w:tcPr>
          <w:p w14:paraId="587F36D4" w14:textId="4EFC4090" w:rsidR="0039599B" w:rsidRPr="009E6E48" w:rsidRDefault="00A63EC6" w:rsidP="008A08E9">
            <w:pPr>
              <w:pStyle w:val="TableText"/>
              <w:rPr>
                <w:rStyle w:val="Blue"/>
                <w:color w:val="000000" w:themeColor="text1"/>
                <w:sz w:val="18"/>
                <w:szCs w:val="18"/>
              </w:rPr>
            </w:pPr>
            <w:r w:rsidRPr="009E6E48">
              <w:rPr>
                <w:rStyle w:val="Blue"/>
                <w:color w:val="000000" w:themeColor="text1"/>
                <w:sz w:val="18"/>
                <w:szCs w:val="18"/>
              </w:rPr>
              <w:t>24-hour</w:t>
            </w:r>
            <w:r w:rsidR="0039599B" w:rsidRPr="009E6E48">
              <w:rPr>
                <w:rStyle w:val="Blue"/>
                <w:color w:val="000000" w:themeColor="text1"/>
                <w:sz w:val="18"/>
                <w:szCs w:val="18"/>
              </w:rPr>
              <w:t xml:space="preserve"> composite</w:t>
            </w:r>
          </w:p>
        </w:tc>
        <w:tc>
          <w:tcPr>
            <w:tcW w:w="600" w:type="pct"/>
            <w:shd w:val="clear" w:color="auto" w:fill="auto"/>
          </w:tcPr>
          <w:p w14:paraId="23673BF5"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This limit does not apply if a sample has met the 70% removal standard</w:t>
            </w:r>
          </w:p>
        </w:tc>
        <w:tc>
          <w:tcPr>
            <w:tcW w:w="742" w:type="pct"/>
            <w:shd w:val="clear" w:color="auto" w:fill="auto"/>
          </w:tcPr>
          <w:p w14:paraId="4A73F0C8"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As specified in schedule 3C</w:t>
            </w:r>
          </w:p>
          <w:p w14:paraId="5CE90D22" w14:textId="77777777" w:rsidR="0039599B" w:rsidRPr="009E6E48" w:rsidRDefault="0039599B" w:rsidP="008A08E9">
            <w:pPr>
              <w:pStyle w:val="TableText"/>
              <w:rPr>
                <w:rStyle w:val="Blue"/>
                <w:color w:val="000000" w:themeColor="text1"/>
                <w:sz w:val="18"/>
                <w:szCs w:val="18"/>
              </w:rPr>
            </w:pPr>
          </w:p>
        </w:tc>
        <w:tc>
          <w:tcPr>
            <w:tcW w:w="686" w:type="pct"/>
            <w:shd w:val="clear" w:color="auto" w:fill="auto"/>
          </w:tcPr>
          <w:p w14:paraId="73A9C171"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Maximum</w:t>
            </w:r>
          </w:p>
          <w:p w14:paraId="526F0210"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(Condition 3.1.4 applies)</w:t>
            </w:r>
          </w:p>
        </w:tc>
      </w:tr>
      <w:tr w:rsidR="0039599B" w:rsidRPr="001F4EC0" w14:paraId="266FA493" w14:textId="77777777" w:rsidTr="009E6E48">
        <w:trPr>
          <w:cantSplit/>
        </w:trPr>
        <w:tc>
          <w:tcPr>
            <w:tcW w:w="611" w:type="pct"/>
            <w:vMerge/>
            <w:shd w:val="clear" w:color="auto" w:fill="auto"/>
          </w:tcPr>
          <w:p w14:paraId="5F2AC7A6" w14:textId="77777777" w:rsidR="0039599B" w:rsidRPr="00FC55D1" w:rsidRDefault="0039599B" w:rsidP="008A08E9">
            <w:pPr>
              <w:pStyle w:val="TableText"/>
              <w:rPr>
                <w:rStyle w:val="Blue"/>
              </w:rPr>
            </w:pPr>
          </w:p>
        </w:tc>
        <w:tc>
          <w:tcPr>
            <w:tcW w:w="1007" w:type="pct"/>
            <w:shd w:val="clear" w:color="auto" w:fill="auto"/>
          </w:tcPr>
          <w:p w14:paraId="073A0F30"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COD as O</w:t>
            </w:r>
            <w:r w:rsidRPr="009E6E48">
              <w:rPr>
                <w:rStyle w:val="Blue"/>
                <w:color w:val="000000" w:themeColor="text1"/>
                <w:sz w:val="18"/>
                <w:szCs w:val="18"/>
                <w:vertAlign w:val="subscript"/>
              </w:rPr>
              <w:t>2</w:t>
            </w:r>
            <w:r w:rsidRPr="009E6E48">
              <w:rPr>
                <w:rStyle w:val="Blue"/>
                <w:color w:val="000000" w:themeColor="text1"/>
                <w:sz w:val="18"/>
                <w:szCs w:val="18"/>
              </w:rPr>
              <w:t xml:space="preserve"> (UWWTR)</w:t>
            </w:r>
          </w:p>
        </w:tc>
        <w:tc>
          <w:tcPr>
            <w:tcW w:w="606" w:type="pct"/>
            <w:shd w:val="clear" w:color="auto" w:fill="auto"/>
          </w:tcPr>
          <w:p w14:paraId="59655CC8"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Minimum of 75 % removal compared to influent</w:t>
            </w:r>
          </w:p>
        </w:tc>
        <w:tc>
          <w:tcPr>
            <w:tcW w:w="748" w:type="pct"/>
            <w:vMerge w:val="restart"/>
            <w:shd w:val="clear" w:color="auto" w:fill="auto"/>
          </w:tcPr>
          <w:p w14:paraId="20A55547" w14:textId="40584DC0" w:rsidR="0039599B" w:rsidRPr="009E6E48" w:rsidRDefault="00A63EC6" w:rsidP="008A08E9">
            <w:pPr>
              <w:pStyle w:val="TableText"/>
              <w:rPr>
                <w:rStyle w:val="Blue"/>
                <w:color w:val="000000" w:themeColor="text1"/>
                <w:sz w:val="18"/>
                <w:szCs w:val="18"/>
              </w:rPr>
            </w:pPr>
            <w:r w:rsidRPr="009E6E48">
              <w:rPr>
                <w:rStyle w:val="Blue"/>
                <w:color w:val="000000" w:themeColor="text1"/>
                <w:sz w:val="18"/>
                <w:szCs w:val="18"/>
              </w:rPr>
              <w:t>24-hour</w:t>
            </w:r>
            <w:r w:rsidR="0039599B" w:rsidRPr="009E6E48">
              <w:rPr>
                <w:rStyle w:val="Blue"/>
                <w:color w:val="000000" w:themeColor="text1"/>
                <w:sz w:val="18"/>
                <w:szCs w:val="18"/>
              </w:rPr>
              <w:t xml:space="preserve"> composite</w:t>
            </w:r>
          </w:p>
        </w:tc>
        <w:tc>
          <w:tcPr>
            <w:tcW w:w="600" w:type="pct"/>
            <w:vMerge w:val="restart"/>
            <w:shd w:val="clear" w:color="auto" w:fill="auto"/>
          </w:tcPr>
          <w:p w14:paraId="01C5387F"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 xml:space="preserve">To be compliant a sample has to meet the 75% removal standard or the 125 mg/l limit not both </w:t>
            </w:r>
          </w:p>
        </w:tc>
        <w:tc>
          <w:tcPr>
            <w:tcW w:w="742" w:type="pct"/>
            <w:vMerge w:val="restart"/>
            <w:shd w:val="clear" w:color="auto" w:fill="auto"/>
          </w:tcPr>
          <w:p w14:paraId="0615205B"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As specified in schedule 3C</w:t>
            </w:r>
          </w:p>
        </w:tc>
        <w:tc>
          <w:tcPr>
            <w:tcW w:w="686" w:type="pct"/>
            <w:vMerge w:val="restart"/>
            <w:shd w:val="clear" w:color="auto" w:fill="auto"/>
          </w:tcPr>
          <w:p w14:paraId="7386E9B9"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Look up table</w:t>
            </w:r>
          </w:p>
          <w:p w14:paraId="19C1448D"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 xml:space="preserve">(Conditions 3.1.2 and 3.1.4 apply) </w:t>
            </w:r>
          </w:p>
        </w:tc>
      </w:tr>
      <w:tr w:rsidR="0039599B" w:rsidRPr="001F4EC0" w14:paraId="4FC291A9" w14:textId="77777777" w:rsidTr="009E6E48">
        <w:trPr>
          <w:cantSplit/>
        </w:trPr>
        <w:tc>
          <w:tcPr>
            <w:tcW w:w="611" w:type="pct"/>
            <w:vMerge/>
            <w:shd w:val="clear" w:color="auto" w:fill="auto"/>
          </w:tcPr>
          <w:p w14:paraId="24095C98" w14:textId="77777777" w:rsidR="0039599B" w:rsidRPr="00FC55D1" w:rsidRDefault="0039599B" w:rsidP="008A08E9">
            <w:pPr>
              <w:pStyle w:val="TableText"/>
              <w:rPr>
                <w:rStyle w:val="Blue"/>
              </w:rPr>
            </w:pPr>
          </w:p>
        </w:tc>
        <w:tc>
          <w:tcPr>
            <w:tcW w:w="1007" w:type="pct"/>
            <w:shd w:val="clear" w:color="auto" w:fill="auto"/>
          </w:tcPr>
          <w:p w14:paraId="1631E7BF"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COD as O</w:t>
            </w:r>
            <w:r w:rsidRPr="009E6E48">
              <w:rPr>
                <w:rStyle w:val="Blue"/>
                <w:color w:val="000000" w:themeColor="text1"/>
                <w:sz w:val="18"/>
                <w:szCs w:val="18"/>
                <w:vertAlign w:val="subscript"/>
              </w:rPr>
              <w:t>2</w:t>
            </w:r>
            <w:r w:rsidRPr="009E6E48">
              <w:rPr>
                <w:rStyle w:val="Blue"/>
                <w:color w:val="000000" w:themeColor="text1"/>
                <w:sz w:val="18"/>
                <w:szCs w:val="18"/>
              </w:rPr>
              <w:t xml:space="preserve"> (UWWTR)</w:t>
            </w:r>
          </w:p>
        </w:tc>
        <w:tc>
          <w:tcPr>
            <w:tcW w:w="606" w:type="pct"/>
            <w:shd w:val="clear" w:color="auto" w:fill="auto"/>
          </w:tcPr>
          <w:p w14:paraId="13944A87"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125 mg/l</w:t>
            </w:r>
          </w:p>
        </w:tc>
        <w:tc>
          <w:tcPr>
            <w:tcW w:w="748" w:type="pct"/>
            <w:vMerge/>
            <w:shd w:val="clear" w:color="auto" w:fill="auto"/>
          </w:tcPr>
          <w:p w14:paraId="3AFBE31A" w14:textId="77777777" w:rsidR="0039599B" w:rsidRPr="009E6E48" w:rsidRDefault="0039599B" w:rsidP="008A08E9">
            <w:pPr>
              <w:pStyle w:val="TableText"/>
              <w:rPr>
                <w:rStyle w:val="Blue"/>
                <w:color w:val="000000" w:themeColor="text1"/>
                <w:sz w:val="18"/>
                <w:szCs w:val="18"/>
              </w:rPr>
            </w:pPr>
          </w:p>
        </w:tc>
        <w:tc>
          <w:tcPr>
            <w:tcW w:w="600" w:type="pct"/>
            <w:vMerge/>
            <w:shd w:val="clear" w:color="auto" w:fill="auto"/>
          </w:tcPr>
          <w:p w14:paraId="6C442FEA" w14:textId="77777777" w:rsidR="0039599B" w:rsidRPr="009E6E48" w:rsidRDefault="0039599B" w:rsidP="008A08E9">
            <w:pPr>
              <w:pStyle w:val="TableText"/>
              <w:rPr>
                <w:rStyle w:val="Blue"/>
                <w:color w:val="000000" w:themeColor="text1"/>
                <w:sz w:val="18"/>
                <w:szCs w:val="18"/>
              </w:rPr>
            </w:pPr>
          </w:p>
        </w:tc>
        <w:tc>
          <w:tcPr>
            <w:tcW w:w="742" w:type="pct"/>
            <w:vMerge/>
            <w:shd w:val="clear" w:color="auto" w:fill="auto"/>
          </w:tcPr>
          <w:p w14:paraId="0EEF0B30" w14:textId="77777777" w:rsidR="0039599B" w:rsidRPr="009E6E48" w:rsidRDefault="0039599B" w:rsidP="008A08E9">
            <w:pPr>
              <w:pStyle w:val="TableText"/>
              <w:rPr>
                <w:rStyle w:val="Blue"/>
                <w:color w:val="000000" w:themeColor="text1"/>
                <w:sz w:val="18"/>
                <w:szCs w:val="18"/>
              </w:rPr>
            </w:pPr>
          </w:p>
        </w:tc>
        <w:tc>
          <w:tcPr>
            <w:tcW w:w="686" w:type="pct"/>
            <w:vMerge/>
            <w:shd w:val="clear" w:color="auto" w:fill="auto"/>
          </w:tcPr>
          <w:p w14:paraId="038CE890" w14:textId="77777777" w:rsidR="0039599B" w:rsidRPr="009E6E48" w:rsidRDefault="0039599B" w:rsidP="008A08E9">
            <w:pPr>
              <w:pStyle w:val="TableText"/>
              <w:rPr>
                <w:rStyle w:val="Blue"/>
                <w:color w:val="000000" w:themeColor="text1"/>
                <w:sz w:val="18"/>
                <w:szCs w:val="18"/>
              </w:rPr>
            </w:pPr>
          </w:p>
        </w:tc>
      </w:tr>
      <w:tr w:rsidR="0039599B" w:rsidRPr="001F4EC0" w14:paraId="78A0E50E" w14:textId="77777777" w:rsidTr="009E6E48">
        <w:trPr>
          <w:cantSplit/>
        </w:trPr>
        <w:tc>
          <w:tcPr>
            <w:tcW w:w="611" w:type="pct"/>
            <w:vMerge/>
            <w:shd w:val="clear" w:color="auto" w:fill="auto"/>
          </w:tcPr>
          <w:p w14:paraId="765AE6D2" w14:textId="77777777" w:rsidR="0039599B" w:rsidRPr="00FC55D1" w:rsidRDefault="0039599B" w:rsidP="008A08E9">
            <w:pPr>
              <w:pStyle w:val="TableText"/>
              <w:rPr>
                <w:rStyle w:val="Blue"/>
              </w:rPr>
            </w:pPr>
          </w:p>
        </w:tc>
        <w:tc>
          <w:tcPr>
            <w:tcW w:w="1007" w:type="pct"/>
            <w:shd w:val="clear" w:color="auto" w:fill="auto"/>
          </w:tcPr>
          <w:p w14:paraId="1855EBBF"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COD as O</w:t>
            </w:r>
            <w:r w:rsidRPr="009E6E48">
              <w:rPr>
                <w:rStyle w:val="Blue"/>
                <w:color w:val="000000" w:themeColor="text1"/>
                <w:sz w:val="18"/>
                <w:szCs w:val="18"/>
                <w:vertAlign w:val="subscript"/>
              </w:rPr>
              <w:t>2</w:t>
            </w:r>
            <w:r w:rsidRPr="009E6E48">
              <w:rPr>
                <w:rStyle w:val="Blue"/>
                <w:color w:val="000000" w:themeColor="text1"/>
                <w:sz w:val="18"/>
                <w:szCs w:val="18"/>
              </w:rPr>
              <w:t xml:space="preserve"> (UWWTR)</w:t>
            </w:r>
          </w:p>
        </w:tc>
        <w:tc>
          <w:tcPr>
            <w:tcW w:w="606" w:type="pct"/>
            <w:shd w:val="clear" w:color="auto" w:fill="auto"/>
          </w:tcPr>
          <w:p w14:paraId="3341AFC4"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250 mg/l</w:t>
            </w:r>
          </w:p>
        </w:tc>
        <w:tc>
          <w:tcPr>
            <w:tcW w:w="748" w:type="pct"/>
            <w:shd w:val="clear" w:color="auto" w:fill="auto"/>
          </w:tcPr>
          <w:p w14:paraId="7A00C093" w14:textId="564F079B" w:rsidR="0039599B" w:rsidRPr="009E6E48" w:rsidRDefault="00A63EC6" w:rsidP="008A08E9">
            <w:pPr>
              <w:pStyle w:val="TableText"/>
              <w:rPr>
                <w:rStyle w:val="Blue"/>
                <w:color w:val="000000" w:themeColor="text1"/>
                <w:sz w:val="18"/>
                <w:szCs w:val="18"/>
              </w:rPr>
            </w:pPr>
            <w:r w:rsidRPr="009E6E48">
              <w:rPr>
                <w:rStyle w:val="Blue"/>
                <w:color w:val="000000" w:themeColor="text1"/>
                <w:sz w:val="18"/>
                <w:szCs w:val="18"/>
              </w:rPr>
              <w:t>24-hour</w:t>
            </w:r>
            <w:r w:rsidR="0039599B" w:rsidRPr="009E6E48">
              <w:rPr>
                <w:rStyle w:val="Blue"/>
                <w:color w:val="000000" w:themeColor="text1"/>
                <w:sz w:val="18"/>
                <w:szCs w:val="18"/>
              </w:rPr>
              <w:t xml:space="preserve"> composite</w:t>
            </w:r>
          </w:p>
        </w:tc>
        <w:tc>
          <w:tcPr>
            <w:tcW w:w="600" w:type="pct"/>
            <w:shd w:val="clear" w:color="auto" w:fill="auto"/>
          </w:tcPr>
          <w:p w14:paraId="09E8C775"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 xml:space="preserve">This limit does not apply if a sample has met the 75% removal standard </w:t>
            </w:r>
          </w:p>
        </w:tc>
        <w:tc>
          <w:tcPr>
            <w:tcW w:w="742" w:type="pct"/>
            <w:shd w:val="clear" w:color="auto" w:fill="auto"/>
          </w:tcPr>
          <w:p w14:paraId="42389750"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As specified in schedule 3C</w:t>
            </w:r>
          </w:p>
          <w:p w14:paraId="1011C0AA" w14:textId="77777777" w:rsidR="0039599B" w:rsidRPr="009E6E48" w:rsidRDefault="0039599B" w:rsidP="008A08E9">
            <w:pPr>
              <w:pStyle w:val="TableText"/>
              <w:rPr>
                <w:rStyle w:val="Blue"/>
                <w:color w:val="000000" w:themeColor="text1"/>
                <w:sz w:val="18"/>
                <w:szCs w:val="18"/>
              </w:rPr>
            </w:pPr>
          </w:p>
        </w:tc>
        <w:tc>
          <w:tcPr>
            <w:tcW w:w="686" w:type="pct"/>
            <w:shd w:val="clear" w:color="auto" w:fill="auto"/>
          </w:tcPr>
          <w:p w14:paraId="1419031E"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Maximum</w:t>
            </w:r>
          </w:p>
          <w:p w14:paraId="1E9942B5" w14:textId="77777777" w:rsidR="0039599B" w:rsidRPr="009E6E48" w:rsidRDefault="0039599B" w:rsidP="008A08E9">
            <w:pPr>
              <w:pStyle w:val="TableText"/>
              <w:rPr>
                <w:rStyle w:val="Blue"/>
                <w:color w:val="000000" w:themeColor="text1"/>
                <w:sz w:val="18"/>
                <w:szCs w:val="18"/>
              </w:rPr>
            </w:pPr>
            <w:r w:rsidRPr="009E6E48">
              <w:rPr>
                <w:rStyle w:val="Blue"/>
                <w:color w:val="000000" w:themeColor="text1"/>
                <w:sz w:val="18"/>
                <w:szCs w:val="18"/>
              </w:rPr>
              <w:t>(Condition 3.1.4 applies)</w:t>
            </w:r>
          </w:p>
        </w:tc>
      </w:tr>
      <w:tr w:rsidR="004E7E00" w:rsidRPr="001F4EC0" w14:paraId="3AAF8E72" w14:textId="77777777" w:rsidTr="009E6E48">
        <w:trPr>
          <w:cantSplit/>
        </w:trPr>
        <w:tc>
          <w:tcPr>
            <w:tcW w:w="611" w:type="pct"/>
            <w:vMerge w:val="restart"/>
            <w:shd w:val="clear" w:color="auto" w:fill="auto"/>
          </w:tcPr>
          <w:p w14:paraId="65CC3480" w14:textId="40753BF3" w:rsidR="004E7E00" w:rsidRPr="001F4EC0" w:rsidRDefault="004E7E00" w:rsidP="00D33C65">
            <w:pPr>
              <w:pStyle w:val="TableText"/>
              <w:rPr>
                <w:rStyle w:val="Blue"/>
                <w:sz w:val="18"/>
                <w:szCs w:val="18"/>
              </w:rPr>
            </w:pPr>
            <w:r w:rsidRPr="000835E5">
              <w:rPr>
                <w:rStyle w:val="Blue"/>
                <w:color w:val="000000" w:themeColor="text1"/>
                <w:sz w:val="18"/>
                <w:szCs w:val="18"/>
              </w:rPr>
              <w:lastRenderedPageBreak/>
              <w:t xml:space="preserve">A2 Settled storm sewage via </w:t>
            </w:r>
            <w:r w:rsidR="002D50FC" w:rsidRPr="000835E5">
              <w:rPr>
                <w:rStyle w:val="Blue"/>
                <w:color w:val="000000" w:themeColor="text1"/>
                <w:sz w:val="18"/>
                <w:szCs w:val="18"/>
              </w:rPr>
              <w:t>Settled Storm Discharge Point</w:t>
            </w:r>
          </w:p>
        </w:tc>
        <w:tc>
          <w:tcPr>
            <w:tcW w:w="1007" w:type="pct"/>
            <w:shd w:val="clear" w:color="auto" w:fill="auto"/>
          </w:tcPr>
          <w:p w14:paraId="33F5E826" w14:textId="054F94A5" w:rsidR="004E7E00" w:rsidRPr="00167A5B" w:rsidRDefault="004E7E00" w:rsidP="00E2053C">
            <w:pPr>
              <w:pStyle w:val="TableText"/>
              <w:rPr>
                <w:rStyle w:val="Blue"/>
                <w:rFonts w:cs="Arial"/>
                <w:color w:val="000000" w:themeColor="text1"/>
                <w:sz w:val="18"/>
                <w:szCs w:val="18"/>
              </w:rPr>
            </w:pPr>
            <w:r w:rsidRPr="00167A5B">
              <w:rPr>
                <w:rFonts w:cs="Arial"/>
                <w:color w:val="000000" w:themeColor="text1"/>
                <w:sz w:val="18"/>
                <w:szCs w:val="18"/>
              </w:rPr>
              <w:t xml:space="preserve">Discharge </w:t>
            </w:r>
            <w:proofErr w:type="gramStart"/>
            <w:r w:rsidRPr="00167A5B">
              <w:rPr>
                <w:rFonts w:cs="Arial"/>
                <w:color w:val="000000" w:themeColor="text1"/>
                <w:sz w:val="18"/>
                <w:szCs w:val="18"/>
              </w:rPr>
              <w:t>start</w:t>
            </w:r>
            <w:proofErr w:type="gramEnd"/>
            <w:r w:rsidRPr="00167A5B">
              <w:rPr>
                <w:rFonts w:cs="Arial"/>
                <w:color w:val="000000" w:themeColor="text1"/>
                <w:sz w:val="18"/>
                <w:szCs w:val="18"/>
              </w:rPr>
              <w:t xml:space="preserve"> and end times</w:t>
            </w:r>
          </w:p>
        </w:tc>
        <w:tc>
          <w:tcPr>
            <w:tcW w:w="606" w:type="pct"/>
            <w:shd w:val="clear" w:color="auto" w:fill="auto"/>
          </w:tcPr>
          <w:p w14:paraId="7BD7BD63" w14:textId="77777777" w:rsidR="004E7E00" w:rsidRPr="00167A5B" w:rsidRDefault="004E7E00" w:rsidP="00D33C65">
            <w:pPr>
              <w:pStyle w:val="TableText"/>
              <w:rPr>
                <w:rFonts w:cs="Arial"/>
                <w:color w:val="000000" w:themeColor="text1"/>
                <w:sz w:val="18"/>
                <w:szCs w:val="18"/>
              </w:rPr>
            </w:pPr>
            <w:r w:rsidRPr="00167A5B">
              <w:rPr>
                <w:rFonts w:cs="Arial"/>
                <w:color w:val="000000" w:themeColor="text1"/>
                <w:sz w:val="18"/>
                <w:szCs w:val="18"/>
              </w:rPr>
              <w:t>N/A</w:t>
            </w:r>
          </w:p>
          <w:p w14:paraId="1E897907" w14:textId="77777777" w:rsidR="004E7E00" w:rsidRPr="00167A5B" w:rsidRDefault="004E7E00" w:rsidP="00D33C65">
            <w:pPr>
              <w:pStyle w:val="TableText"/>
              <w:rPr>
                <w:rFonts w:cs="Arial"/>
                <w:color w:val="000000" w:themeColor="text1"/>
                <w:sz w:val="18"/>
                <w:szCs w:val="18"/>
              </w:rPr>
            </w:pPr>
          </w:p>
          <w:p w14:paraId="1AF4B0FA" w14:textId="77777777" w:rsidR="004E7E00" w:rsidRPr="00167A5B" w:rsidRDefault="004E7E00" w:rsidP="00D33C65">
            <w:pPr>
              <w:pStyle w:val="TableText"/>
              <w:rPr>
                <w:color w:val="000000" w:themeColor="text1"/>
                <w:sz w:val="18"/>
                <w:szCs w:val="18"/>
              </w:rPr>
            </w:pPr>
          </w:p>
        </w:tc>
        <w:tc>
          <w:tcPr>
            <w:tcW w:w="748" w:type="pct"/>
            <w:shd w:val="clear" w:color="auto" w:fill="auto"/>
          </w:tcPr>
          <w:p w14:paraId="38361979" w14:textId="77777777" w:rsidR="004E7E00" w:rsidRPr="00167A5B" w:rsidRDefault="004E7E00" w:rsidP="00D33C65">
            <w:pPr>
              <w:pStyle w:val="TableText"/>
              <w:rPr>
                <w:rFonts w:cs="Arial"/>
                <w:color w:val="000000" w:themeColor="text1"/>
                <w:sz w:val="18"/>
                <w:szCs w:val="18"/>
              </w:rPr>
            </w:pPr>
            <w:r w:rsidRPr="00167A5B">
              <w:rPr>
                <w:rFonts w:cs="Arial"/>
                <w:color w:val="000000" w:themeColor="text1"/>
                <w:sz w:val="18"/>
                <w:szCs w:val="18"/>
              </w:rPr>
              <w:t>N/A</w:t>
            </w:r>
          </w:p>
          <w:p w14:paraId="0E7C08B5" w14:textId="77777777" w:rsidR="004E7E00" w:rsidRPr="00167A5B" w:rsidRDefault="004E7E00" w:rsidP="00D33C65">
            <w:pPr>
              <w:pStyle w:val="TableText"/>
              <w:rPr>
                <w:rFonts w:cs="Arial"/>
                <w:color w:val="000000" w:themeColor="text1"/>
                <w:sz w:val="18"/>
                <w:szCs w:val="18"/>
              </w:rPr>
            </w:pPr>
          </w:p>
          <w:p w14:paraId="4766C1C0" w14:textId="77777777" w:rsidR="004E7E00" w:rsidRPr="00167A5B" w:rsidRDefault="004E7E00" w:rsidP="00D33C65">
            <w:pPr>
              <w:pStyle w:val="TableText"/>
              <w:rPr>
                <w:color w:val="000000" w:themeColor="text1"/>
                <w:sz w:val="18"/>
                <w:szCs w:val="18"/>
              </w:rPr>
            </w:pPr>
          </w:p>
        </w:tc>
        <w:tc>
          <w:tcPr>
            <w:tcW w:w="600" w:type="pct"/>
            <w:shd w:val="clear" w:color="auto" w:fill="auto"/>
          </w:tcPr>
          <w:p w14:paraId="4C23ACDB" w14:textId="77777777" w:rsidR="004E7E00" w:rsidRPr="00A21248" w:rsidRDefault="004E7E00" w:rsidP="004E7E00">
            <w:pPr>
              <w:pStyle w:val="TableText"/>
              <w:rPr>
                <w:rStyle w:val="Blue"/>
                <w:rFonts w:cs="Arial"/>
                <w:color w:val="000000" w:themeColor="text1"/>
                <w:sz w:val="18"/>
                <w:szCs w:val="18"/>
              </w:rPr>
            </w:pPr>
            <w:r w:rsidRPr="00A21248">
              <w:rPr>
                <w:rFonts w:cs="Arial"/>
                <w:color w:val="000000" w:themeColor="text1"/>
                <w:sz w:val="18"/>
                <w:szCs w:val="18"/>
              </w:rPr>
              <w:t>Condition 3.3.3 does not apply</w:t>
            </w:r>
            <w:r w:rsidRPr="00A21248">
              <w:rPr>
                <w:rStyle w:val="Blue"/>
                <w:rFonts w:cs="Arial"/>
                <w:color w:val="000000" w:themeColor="text1"/>
                <w:sz w:val="18"/>
                <w:szCs w:val="18"/>
              </w:rPr>
              <w:t xml:space="preserve"> </w:t>
            </w:r>
          </w:p>
        </w:tc>
        <w:tc>
          <w:tcPr>
            <w:tcW w:w="742" w:type="pct"/>
            <w:shd w:val="clear" w:color="auto" w:fill="auto"/>
          </w:tcPr>
          <w:p w14:paraId="0FAB19B0" w14:textId="77777777" w:rsidR="004E7E00" w:rsidRPr="00167A5B" w:rsidRDefault="004E7E00" w:rsidP="00D33C65">
            <w:pPr>
              <w:pStyle w:val="TableText"/>
              <w:rPr>
                <w:color w:val="000000" w:themeColor="text1"/>
                <w:sz w:val="18"/>
                <w:szCs w:val="18"/>
              </w:rPr>
            </w:pPr>
            <w:r w:rsidRPr="00167A5B">
              <w:rPr>
                <w:rFonts w:cs="Arial"/>
                <w:color w:val="000000" w:themeColor="text1"/>
                <w:sz w:val="18"/>
                <w:szCs w:val="18"/>
              </w:rPr>
              <w:t>Whenever a discharge occurs</w:t>
            </w:r>
          </w:p>
        </w:tc>
        <w:tc>
          <w:tcPr>
            <w:tcW w:w="686" w:type="pct"/>
            <w:shd w:val="clear" w:color="auto" w:fill="auto"/>
          </w:tcPr>
          <w:p w14:paraId="32053D65" w14:textId="77777777" w:rsidR="004E7E00" w:rsidRPr="00167A5B" w:rsidRDefault="004E7E00" w:rsidP="00D33C65">
            <w:pPr>
              <w:pStyle w:val="TableText"/>
              <w:rPr>
                <w:rFonts w:cs="Arial"/>
                <w:color w:val="000000" w:themeColor="text1"/>
                <w:sz w:val="18"/>
                <w:szCs w:val="18"/>
              </w:rPr>
            </w:pPr>
            <w:r w:rsidRPr="00167A5B">
              <w:rPr>
                <w:rFonts w:cs="Arial"/>
                <w:color w:val="000000" w:themeColor="text1"/>
                <w:sz w:val="18"/>
                <w:szCs w:val="18"/>
              </w:rPr>
              <w:t>N/A</w:t>
            </w:r>
          </w:p>
          <w:p w14:paraId="0E1117F9" w14:textId="77777777" w:rsidR="004E7E00" w:rsidRPr="00167A5B" w:rsidRDefault="004E7E00" w:rsidP="00D33C65">
            <w:pPr>
              <w:pStyle w:val="TableText"/>
              <w:rPr>
                <w:rFonts w:cs="Arial"/>
                <w:color w:val="000000" w:themeColor="text1"/>
                <w:sz w:val="18"/>
                <w:szCs w:val="18"/>
              </w:rPr>
            </w:pPr>
          </w:p>
          <w:p w14:paraId="40D15B7D" w14:textId="77777777" w:rsidR="004E7E00" w:rsidRPr="00167A5B" w:rsidRDefault="004E7E00" w:rsidP="00D33C65">
            <w:pPr>
              <w:pStyle w:val="TableText"/>
              <w:ind w:left="0"/>
              <w:rPr>
                <w:color w:val="000000" w:themeColor="text1"/>
                <w:sz w:val="18"/>
                <w:szCs w:val="18"/>
              </w:rPr>
            </w:pPr>
          </w:p>
        </w:tc>
      </w:tr>
      <w:tr w:rsidR="004E7E00" w:rsidRPr="00D2050D" w14:paraId="35B2E879" w14:textId="77777777" w:rsidTr="009E6E48">
        <w:trPr>
          <w:cantSplit/>
        </w:trPr>
        <w:tc>
          <w:tcPr>
            <w:tcW w:w="611" w:type="pct"/>
            <w:vMerge/>
            <w:shd w:val="clear" w:color="auto" w:fill="auto"/>
          </w:tcPr>
          <w:p w14:paraId="5ACE18F6" w14:textId="77777777" w:rsidR="004E7E00" w:rsidRPr="001F4EC0" w:rsidRDefault="004E7E00" w:rsidP="004E7E00">
            <w:pPr>
              <w:pStyle w:val="TableText"/>
              <w:rPr>
                <w:rStyle w:val="Blue"/>
                <w:sz w:val="18"/>
                <w:szCs w:val="18"/>
              </w:rPr>
            </w:pPr>
          </w:p>
        </w:tc>
        <w:tc>
          <w:tcPr>
            <w:tcW w:w="1007" w:type="pct"/>
            <w:shd w:val="clear" w:color="auto" w:fill="auto"/>
          </w:tcPr>
          <w:p w14:paraId="2FA08875" w14:textId="488FC286" w:rsidR="004E7E00" w:rsidRPr="00167A5B" w:rsidRDefault="00A63EC6" w:rsidP="004E7E00">
            <w:pPr>
              <w:pStyle w:val="TableText"/>
              <w:rPr>
                <w:rFonts w:cs="Arial"/>
                <w:color w:val="000000" w:themeColor="text1"/>
                <w:sz w:val="18"/>
                <w:szCs w:val="18"/>
              </w:rPr>
            </w:pPr>
            <w:r w:rsidRPr="00167A5B">
              <w:rPr>
                <w:rFonts w:cs="Arial"/>
                <w:color w:val="000000" w:themeColor="text1"/>
                <w:sz w:val="18"/>
                <w:szCs w:val="18"/>
              </w:rPr>
              <w:t xml:space="preserve">Block-counted </w:t>
            </w:r>
            <w:r w:rsidR="004E7E00" w:rsidRPr="00167A5B">
              <w:rPr>
                <w:rFonts w:cs="Arial"/>
                <w:color w:val="000000" w:themeColor="text1"/>
                <w:sz w:val="18"/>
                <w:szCs w:val="18"/>
              </w:rPr>
              <w:t xml:space="preserve">spills </w:t>
            </w:r>
          </w:p>
        </w:tc>
        <w:tc>
          <w:tcPr>
            <w:tcW w:w="606" w:type="pct"/>
            <w:shd w:val="clear" w:color="auto" w:fill="auto"/>
          </w:tcPr>
          <w:p w14:paraId="3C9FCA58" w14:textId="77777777" w:rsidR="004E7E00" w:rsidRPr="00167A5B" w:rsidRDefault="004E7E00" w:rsidP="004E7E00">
            <w:pPr>
              <w:pStyle w:val="TableText"/>
              <w:rPr>
                <w:rFonts w:cs="Arial"/>
                <w:color w:val="000000" w:themeColor="text1"/>
                <w:sz w:val="18"/>
                <w:szCs w:val="18"/>
              </w:rPr>
            </w:pPr>
            <w:r w:rsidRPr="00167A5B">
              <w:rPr>
                <w:rFonts w:cs="Arial"/>
                <w:color w:val="000000" w:themeColor="text1"/>
                <w:sz w:val="18"/>
                <w:szCs w:val="18"/>
              </w:rPr>
              <w:t>N/A</w:t>
            </w:r>
          </w:p>
        </w:tc>
        <w:tc>
          <w:tcPr>
            <w:tcW w:w="748" w:type="pct"/>
            <w:shd w:val="clear" w:color="auto" w:fill="auto"/>
          </w:tcPr>
          <w:p w14:paraId="592263A4" w14:textId="77777777" w:rsidR="004E7E00" w:rsidRPr="00167A5B" w:rsidRDefault="004E7E00" w:rsidP="004E7E00">
            <w:pPr>
              <w:pStyle w:val="TableText"/>
              <w:rPr>
                <w:rFonts w:cs="Arial"/>
                <w:color w:val="000000" w:themeColor="text1"/>
                <w:sz w:val="18"/>
                <w:szCs w:val="18"/>
              </w:rPr>
            </w:pPr>
            <w:r w:rsidRPr="00167A5B">
              <w:rPr>
                <w:rFonts w:cs="Arial"/>
                <w:color w:val="000000" w:themeColor="text1"/>
                <w:sz w:val="18"/>
                <w:szCs w:val="18"/>
              </w:rPr>
              <w:t>1</w:t>
            </w:r>
            <w:r w:rsidRPr="00167A5B">
              <w:rPr>
                <w:rFonts w:cs="Arial"/>
                <w:color w:val="000000" w:themeColor="text1"/>
                <w:sz w:val="18"/>
                <w:szCs w:val="18"/>
                <w:vertAlign w:val="superscript"/>
              </w:rPr>
              <w:t>st</w:t>
            </w:r>
            <w:r w:rsidRPr="00167A5B">
              <w:rPr>
                <w:rFonts w:cs="Arial"/>
                <w:color w:val="000000" w:themeColor="text1"/>
                <w:sz w:val="18"/>
                <w:szCs w:val="18"/>
              </w:rPr>
              <w:t xml:space="preserve"> January to 31</w:t>
            </w:r>
            <w:r w:rsidRPr="00167A5B">
              <w:rPr>
                <w:rFonts w:cs="Arial"/>
                <w:color w:val="000000" w:themeColor="text1"/>
                <w:sz w:val="18"/>
                <w:szCs w:val="18"/>
                <w:vertAlign w:val="superscript"/>
              </w:rPr>
              <w:t>st</w:t>
            </w:r>
            <w:r w:rsidRPr="00167A5B">
              <w:rPr>
                <w:rFonts w:cs="Arial"/>
                <w:color w:val="000000" w:themeColor="text1"/>
                <w:sz w:val="18"/>
                <w:szCs w:val="18"/>
              </w:rPr>
              <w:t xml:space="preserve"> December inclusive </w:t>
            </w:r>
          </w:p>
        </w:tc>
        <w:tc>
          <w:tcPr>
            <w:tcW w:w="600" w:type="pct"/>
            <w:shd w:val="clear" w:color="auto" w:fill="auto"/>
          </w:tcPr>
          <w:p w14:paraId="175563F8" w14:textId="77777777" w:rsidR="004E7E00" w:rsidRPr="00A21248" w:rsidRDefault="004E7E00" w:rsidP="004E7E00">
            <w:pPr>
              <w:pStyle w:val="TableText"/>
              <w:rPr>
                <w:rFonts w:cs="Arial"/>
                <w:color w:val="000000" w:themeColor="text1"/>
                <w:sz w:val="18"/>
                <w:szCs w:val="18"/>
              </w:rPr>
            </w:pPr>
            <w:r w:rsidRPr="00A21248">
              <w:rPr>
                <w:rFonts w:cs="Arial"/>
                <w:color w:val="000000" w:themeColor="text1"/>
                <w:sz w:val="18"/>
                <w:szCs w:val="18"/>
              </w:rPr>
              <w:t>Condition 3.3.3 does not apply</w:t>
            </w:r>
          </w:p>
        </w:tc>
        <w:tc>
          <w:tcPr>
            <w:tcW w:w="742" w:type="pct"/>
            <w:shd w:val="clear" w:color="auto" w:fill="auto"/>
          </w:tcPr>
          <w:p w14:paraId="41E8EF52" w14:textId="77777777" w:rsidR="004E7E00" w:rsidRPr="00167A5B" w:rsidRDefault="004E7E00" w:rsidP="004E7E00">
            <w:pPr>
              <w:pStyle w:val="TableText"/>
              <w:rPr>
                <w:rStyle w:val="Blue"/>
                <w:rFonts w:cs="Arial"/>
                <w:color w:val="000000" w:themeColor="text1"/>
                <w:sz w:val="18"/>
                <w:szCs w:val="18"/>
              </w:rPr>
            </w:pPr>
            <w:r w:rsidRPr="00167A5B">
              <w:rPr>
                <w:rStyle w:val="Blue"/>
                <w:color w:val="000000" w:themeColor="text1"/>
                <w:sz w:val="18"/>
                <w:szCs w:val="18"/>
              </w:rPr>
              <w:t>15 minutes</w:t>
            </w:r>
          </w:p>
        </w:tc>
        <w:tc>
          <w:tcPr>
            <w:tcW w:w="686" w:type="pct"/>
            <w:shd w:val="clear" w:color="auto" w:fill="auto"/>
          </w:tcPr>
          <w:p w14:paraId="2031E88B" w14:textId="77777777" w:rsidR="004E7E00" w:rsidRPr="00167A5B" w:rsidRDefault="004E7E00" w:rsidP="004E7E00">
            <w:pPr>
              <w:pStyle w:val="TableText"/>
              <w:rPr>
                <w:rFonts w:cs="Arial"/>
                <w:color w:val="000000" w:themeColor="text1"/>
                <w:sz w:val="18"/>
                <w:szCs w:val="18"/>
              </w:rPr>
            </w:pPr>
            <w:r w:rsidRPr="00167A5B">
              <w:rPr>
                <w:rFonts w:cs="Arial"/>
                <w:color w:val="000000" w:themeColor="text1"/>
                <w:sz w:val="18"/>
                <w:szCs w:val="18"/>
              </w:rPr>
              <w:t>N/A</w:t>
            </w:r>
          </w:p>
        </w:tc>
      </w:tr>
      <w:tr w:rsidR="004E7E00" w:rsidRPr="00D2050D" w14:paraId="4AE96C16" w14:textId="77777777" w:rsidTr="009E6E48">
        <w:trPr>
          <w:cantSplit/>
        </w:trPr>
        <w:tc>
          <w:tcPr>
            <w:tcW w:w="611" w:type="pct"/>
            <w:vMerge/>
            <w:shd w:val="clear" w:color="auto" w:fill="auto"/>
          </w:tcPr>
          <w:p w14:paraId="2B8D4AD7" w14:textId="77777777" w:rsidR="004E7E00" w:rsidRPr="001F4EC0" w:rsidRDefault="004E7E00" w:rsidP="004E7E00">
            <w:pPr>
              <w:pStyle w:val="TableText"/>
              <w:rPr>
                <w:rStyle w:val="Blue"/>
                <w:sz w:val="18"/>
                <w:szCs w:val="18"/>
              </w:rPr>
            </w:pPr>
          </w:p>
        </w:tc>
        <w:tc>
          <w:tcPr>
            <w:tcW w:w="1007" w:type="pct"/>
            <w:shd w:val="clear" w:color="auto" w:fill="auto"/>
          </w:tcPr>
          <w:p w14:paraId="61DB45C4" w14:textId="5F6AA9A5" w:rsidR="004E7E00" w:rsidRPr="00167A5B" w:rsidRDefault="004E7E00" w:rsidP="00E2053C">
            <w:pPr>
              <w:pStyle w:val="TableText"/>
              <w:rPr>
                <w:rFonts w:cs="Arial"/>
                <w:color w:val="000000" w:themeColor="text1"/>
                <w:sz w:val="18"/>
                <w:szCs w:val="18"/>
              </w:rPr>
            </w:pPr>
            <w:r w:rsidRPr="00167A5B">
              <w:rPr>
                <w:rFonts w:cs="Arial"/>
                <w:color w:val="000000" w:themeColor="text1"/>
                <w:sz w:val="18"/>
                <w:szCs w:val="18"/>
              </w:rPr>
              <w:t>Event duration monitoring status (operational / not operational)</w:t>
            </w:r>
          </w:p>
        </w:tc>
        <w:tc>
          <w:tcPr>
            <w:tcW w:w="606" w:type="pct"/>
            <w:shd w:val="clear" w:color="auto" w:fill="auto"/>
          </w:tcPr>
          <w:p w14:paraId="341061A5" w14:textId="77777777" w:rsidR="004E7E00" w:rsidRPr="00167A5B" w:rsidRDefault="004E7E00" w:rsidP="004E7E00">
            <w:pPr>
              <w:pStyle w:val="TableText"/>
              <w:rPr>
                <w:rStyle w:val="Blue"/>
                <w:color w:val="000000" w:themeColor="text1"/>
                <w:sz w:val="18"/>
                <w:szCs w:val="18"/>
              </w:rPr>
            </w:pPr>
            <w:r w:rsidRPr="00167A5B">
              <w:rPr>
                <w:rStyle w:val="Blue"/>
                <w:color w:val="000000" w:themeColor="text1"/>
                <w:sz w:val="18"/>
                <w:szCs w:val="18"/>
              </w:rPr>
              <w:t>N/A</w:t>
            </w:r>
          </w:p>
        </w:tc>
        <w:tc>
          <w:tcPr>
            <w:tcW w:w="748" w:type="pct"/>
            <w:shd w:val="clear" w:color="auto" w:fill="auto"/>
          </w:tcPr>
          <w:p w14:paraId="737ED0ED" w14:textId="77777777" w:rsidR="004E7E00" w:rsidRPr="00167A5B" w:rsidRDefault="004E7E00" w:rsidP="004E7E00">
            <w:pPr>
              <w:pStyle w:val="TableText"/>
              <w:rPr>
                <w:rStyle w:val="Blue"/>
                <w:color w:val="000000" w:themeColor="text1"/>
                <w:sz w:val="18"/>
                <w:szCs w:val="18"/>
              </w:rPr>
            </w:pPr>
            <w:r w:rsidRPr="00167A5B">
              <w:rPr>
                <w:rStyle w:val="Blue"/>
                <w:color w:val="000000" w:themeColor="text1"/>
                <w:sz w:val="18"/>
                <w:szCs w:val="18"/>
              </w:rPr>
              <w:t>N/A</w:t>
            </w:r>
          </w:p>
        </w:tc>
        <w:tc>
          <w:tcPr>
            <w:tcW w:w="600" w:type="pct"/>
            <w:shd w:val="clear" w:color="auto" w:fill="auto"/>
          </w:tcPr>
          <w:p w14:paraId="63221A11" w14:textId="77777777" w:rsidR="004E7E00" w:rsidRPr="00A21248" w:rsidRDefault="004E7E00" w:rsidP="004E7E00">
            <w:pPr>
              <w:pStyle w:val="TableText"/>
              <w:rPr>
                <w:rFonts w:cs="Arial"/>
                <w:color w:val="000000" w:themeColor="text1"/>
                <w:sz w:val="18"/>
                <w:szCs w:val="18"/>
              </w:rPr>
            </w:pPr>
            <w:r w:rsidRPr="00A21248">
              <w:rPr>
                <w:rFonts w:cs="Arial"/>
                <w:color w:val="000000" w:themeColor="text1"/>
                <w:sz w:val="18"/>
                <w:szCs w:val="18"/>
              </w:rPr>
              <w:t>Condition 3.3.3 does not apply</w:t>
            </w:r>
          </w:p>
        </w:tc>
        <w:tc>
          <w:tcPr>
            <w:tcW w:w="742" w:type="pct"/>
            <w:shd w:val="clear" w:color="auto" w:fill="auto"/>
          </w:tcPr>
          <w:p w14:paraId="3B1EE8B8" w14:textId="52A099EA" w:rsidR="004E7E00" w:rsidRPr="00167A5B" w:rsidRDefault="004E7E00" w:rsidP="004E7E00">
            <w:pPr>
              <w:pStyle w:val="TableText"/>
              <w:rPr>
                <w:rStyle w:val="Blue"/>
                <w:rFonts w:cs="Arial"/>
                <w:color w:val="000000" w:themeColor="text1"/>
                <w:sz w:val="18"/>
                <w:szCs w:val="18"/>
              </w:rPr>
            </w:pPr>
            <w:r w:rsidRPr="00167A5B">
              <w:rPr>
                <w:rStyle w:val="Blue"/>
                <w:color w:val="000000" w:themeColor="text1"/>
                <w:sz w:val="18"/>
                <w:szCs w:val="18"/>
              </w:rPr>
              <w:t>15</w:t>
            </w:r>
            <w:r w:rsidR="00FF03B3">
              <w:rPr>
                <w:rStyle w:val="Blue"/>
                <w:color w:val="000000" w:themeColor="text1"/>
                <w:sz w:val="18"/>
                <w:szCs w:val="18"/>
              </w:rPr>
              <w:t>-</w:t>
            </w:r>
            <w:r w:rsidRPr="00167A5B">
              <w:rPr>
                <w:rStyle w:val="Blue"/>
                <w:color w:val="000000" w:themeColor="text1"/>
                <w:sz w:val="18"/>
                <w:szCs w:val="18"/>
              </w:rPr>
              <w:t>minute until monitor is replaced. 2</w:t>
            </w:r>
            <w:r w:rsidR="00FF03B3">
              <w:rPr>
                <w:rStyle w:val="Blue"/>
                <w:color w:val="000000" w:themeColor="text1"/>
                <w:sz w:val="18"/>
                <w:szCs w:val="18"/>
              </w:rPr>
              <w:t>-</w:t>
            </w:r>
            <w:r w:rsidRPr="00167A5B">
              <w:rPr>
                <w:rStyle w:val="Blue"/>
                <w:color w:val="000000" w:themeColor="text1"/>
                <w:sz w:val="18"/>
                <w:szCs w:val="18"/>
              </w:rPr>
              <w:t>minute once monitor is replaced.</w:t>
            </w:r>
          </w:p>
        </w:tc>
        <w:tc>
          <w:tcPr>
            <w:tcW w:w="686" w:type="pct"/>
            <w:shd w:val="clear" w:color="auto" w:fill="auto"/>
          </w:tcPr>
          <w:p w14:paraId="2BD2A3FA" w14:textId="77777777" w:rsidR="004E7E00" w:rsidRPr="00167A5B" w:rsidRDefault="004E7E00" w:rsidP="004E7E00">
            <w:pPr>
              <w:pStyle w:val="TableText"/>
              <w:rPr>
                <w:rFonts w:cs="Arial"/>
                <w:color w:val="000000" w:themeColor="text1"/>
                <w:sz w:val="18"/>
                <w:szCs w:val="18"/>
              </w:rPr>
            </w:pPr>
            <w:r w:rsidRPr="00167A5B">
              <w:rPr>
                <w:rStyle w:val="Blue"/>
                <w:color w:val="000000" w:themeColor="text1"/>
                <w:sz w:val="18"/>
                <w:szCs w:val="18"/>
              </w:rPr>
              <w:t>N/A</w:t>
            </w:r>
          </w:p>
        </w:tc>
      </w:tr>
      <w:tr w:rsidR="004E7E00" w:rsidRPr="00D2050D" w14:paraId="669CF290" w14:textId="77777777" w:rsidTr="009E6E48">
        <w:trPr>
          <w:cantSplit/>
        </w:trPr>
        <w:tc>
          <w:tcPr>
            <w:tcW w:w="611" w:type="pct"/>
            <w:vMerge/>
            <w:shd w:val="clear" w:color="auto" w:fill="auto"/>
          </w:tcPr>
          <w:p w14:paraId="7D0F7EB4" w14:textId="77777777" w:rsidR="004E7E00" w:rsidRPr="001F4EC0" w:rsidRDefault="004E7E00" w:rsidP="004E7E00">
            <w:pPr>
              <w:pStyle w:val="TableText"/>
              <w:rPr>
                <w:rStyle w:val="Blue"/>
                <w:sz w:val="18"/>
                <w:szCs w:val="18"/>
              </w:rPr>
            </w:pPr>
          </w:p>
        </w:tc>
        <w:tc>
          <w:tcPr>
            <w:tcW w:w="1007" w:type="pct"/>
            <w:shd w:val="clear" w:color="auto" w:fill="auto"/>
          </w:tcPr>
          <w:p w14:paraId="567CBB05" w14:textId="77777777" w:rsidR="004E7E00" w:rsidRPr="00726708" w:rsidRDefault="004E7E00" w:rsidP="004E7E00">
            <w:pPr>
              <w:pStyle w:val="TableText"/>
              <w:rPr>
                <w:rStyle w:val="Blue"/>
                <w:rFonts w:cs="Arial"/>
                <w:color w:val="000000" w:themeColor="text1"/>
                <w:sz w:val="18"/>
                <w:szCs w:val="18"/>
              </w:rPr>
            </w:pPr>
            <w:r w:rsidRPr="00726708">
              <w:rPr>
                <w:rStyle w:val="Blue"/>
                <w:rFonts w:cs="Arial"/>
                <w:color w:val="000000" w:themeColor="text1"/>
                <w:sz w:val="18"/>
                <w:szCs w:val="18"/>
              </w:rPr>
              <w:t xml:space="preserve">Flow passed forward </w:t>
            </w:r>
          </w:p>
        </w:tc>
        <w:tc>
          <w:tcPr>
            <w:tcW w:w="606" w:type="pct"/>
            <w:shd w:val="clear" w:color="auto" w:fill="auto"/>
          </w:tcPr>
          <w:p w14:paraId="0A1FA3EF" w14:textId="7D3FF25B" w:rsidR="004E7E00" w:rsidRPr="00FF03B3" w:rsidRDefault="00726708" w:rsidP="004E7E00">
            <w:pPr>
              <w:pStyle w:val="TableText"/>
              <w:rPr>
                <w:rStyle w:val="Blue"/>
                <w:rFonts w:cs="Arial"/>
                <w:color w:val="000000" w:themeColor="text1"/>
                <w:sz w:val="18"/>
                <w:szCs w:val="18"/>
              </w:rPr>
            </w:pPr>
            <w:r w:rsidRPr="00FF03B3">
              <w:rPr>
                <w:rStyle w:val="Blue"/>
                <w:rFonts w:cs="Arial"/>
                <w:color w:val="000000" w:themeColor="text1"/>
                <w:sz w:val="18"/>
                <w:szCs w:val="18"/>
              </w:rPr>
              <w:t>49</w:t>
            </w:r>
            <w:r w:rsidR="004E7E00" w:rsidRPr="00FF03B3">
              <w:rPr>
                <w:rStyle w:val="Blue"/>
                <w:rFonts w:cs="Arial"/>
                <w:color w:val="000000" w:themeColor="text1"/>
                <w:sz w:val="18"/>
                <w:szCs w:val="18"/>
              </w:rPr>
              <w:t xml:space="preserve"> l/s</w:t>
            </w:r>
          </w:p>
        </w:tc>
        <w:tc>
          <w:tcPr>
            <w:tcW w:w="748" w:type="pct"/>
            <w:shd w:val="clear" w:color="auto" w:fill="auto"/>
          </w:tcPr>
          <w:p w14:paraId="7AE0B7A0" w14:textId="65AB8517" w:rsidR="004E7E00" w:rsidRPr="00FF03B3" w:rsidRDefault="004E7E00" w:rsidP="004E7E00">
            <w:pPr>
              <w:pStyle w:val="TableText"/>
              <w:rPr>
                <w:rStyle w:val="Blue"/>
                <w:rFonts w:cs="Arial"/>
                <w:color w:val="000000" w:themeColor="text1"/>
                <w:sz w:val="18"/>
                <w:szCs w:val="18"/>
              </w:rPr>
            </w:pPr>
            <w:r w:rsidRPr="00FF03B3">
              <w:rPr>
                <w:rStyle w:val="Blue"/>
                <w:rFonts w:cs="Arial"/>
                <w:color w:val="000000" w:themeColor="text1"/>
                <w:sz w:val="18"/>
                <w:szCs w:val="18"/>
              </w:rPr>
              <w:t>15</w:t>
            </w:r>
            <w:r w:rsidR="00FF03B3">
              <w:rPr>
                <w:rStyle w:val="Blue"/>
                <w:rFonts w:cs="Arial"/>
                <w:color w:val="000000" w:themeColor="text1"/>
                <w:sz w:val="18"/>
                <w:szCs w:val="18"/>
              </w:rPr>
              <w:t>-</w:t>
            </w:r>
            <w:r w:rsidRPr="00FF03B3">
              <w:rPr>
                <w:rStyle w:val="Blue"/>
                <w:rFonts w:cs="Arial"/>
                <w:color w:val="000000" w:themeColor="text1"/>
                <w:sz w:val="18"/>
                <w:szCs w:val="18"/>
              </w:rPr>
              <w:t>minute except where 2-minute required by condition 2.4.</w:t>
            </w:r>
            <w:r w:rsidR="00A25406" w:rsidRPr="00FF03B3">
              <w:rPr>
                <w:rStyle w:val="Blue"/>
                <w:rFonts w:cs="Arial"/>
                <w:color w:val="000000" w:themeColor="text1"/>
                <w:sz w:val="18"/>
                <w:szCs w:val="18"/>
              </w:rPr>
              <w:t>1</w:t>
            </w:r>
          </w:p>
        </w:tc>
        <w:tc>
          <w:tcPr>
            <w:tcW w:w="600" w:type="pct"/>
            <w:shd w:val="clear" w:color="auto" w:fill="auto"/>
          </w:tcPr>
          <w:p w14:paraId="19F170FC" w14:textId="77777777" w:rsidR="004E7E00" w:rsidRPr="00FF03B3" w:rsidRDefault="004E7E00" w:rsidP="004E7E00">
            <w:pPr>
              <w:pStyle w:val="TableText"/>
              <w:rPr>
                <w:rStyle w:val="Blue"/>
                <w:rFonts w:cs="Arial"/>
                <w:color w:val="000000" w:themeColor="text1"/>
                <w:sz w:val="18"/>
                <w:szCs w:val="18"/>
              </w:rPr>
            </w:pPr>
            <w:r w:rsidRPr="00FF03B3">
              <w:rPr>
                <w:rStyle w:val="Blue"/>
                <w:rFonts w:cs="Arial"/>
                <w:color w:val="000000" w:themeColor="text1"/>
                <w:sz w:val="18"/>
                <w:szCs w:val="18"/>
              </w:rPr>
              <w:t>N/A</w:t>
            </w:r>
          </w:p>
        </w:tc>
        <w:tc>
          <w:tcPr>
            <w:tcW w:w="742" w:type="pct"/>
            <w:shd w:val="clear" w:color="auto" w:fill="auto"/>
          </w:tcPr>
          <w:p w14:paraId="5E8830C3" w14:textId="77777777" w:rsidR="004E7E00" w:rsidRPr="00FF03B3" w:rsidRDefault="004E7E00" w:rsidP="004E7E00">
            <w:pPr>
              <w:pStyle w:val="TableText"/>
              <w:rPr>
                <w:rStyle w:val="Blue"/>
                <w:rFonts w:cs="Arial"/>
                <w:color w:val="auto"/>
                <w:sz w:val="18"/>
                <w:szCs w:val="18"/>
              </w:rPr>
            </w:pPr>
            <w:r w:rsidRPr="00FF03B3">
              <w:rPr>
                <w:rStyle w:val="Blue"/>
                <w:rFonts w:cs="Arial"/>
                <w:color w:val="auto"/>
                <w:sz w:val="18"/>
                <w:szCs w:val="18"/>
              </w:rPr>
              <w:t>Continuous 15 minute instantaneous or averaged flow except where 2-minute required by 2.4.</w:t>
            </w:r>
            <w:r w:rsidR="00A25406" w:rsidRPr="00FF03B3">
              <w:rPr>
                <w:rStyle w:val="Blue"/>
                <w:rFonts w:cs="Arial"/>
                <w:color w:val="auto"/>
                <w:sz w:val="18"/>
                <w:szCs w:val="18"/>
              </w:rPr>
              <w:t>1</w:t>
            </w:r>
          </w:p>
          <w:p w14:paraId="29C3920A" w14:textId="77777777" w:rsidR="004E7E00" w:rsidRPr="00FF03B3" w:rsidRDefault="004E7E00" w:rsidP="004E7E00">
            <w:pPr>
              <w:pStyle w:val="TableText"/>
              <w:rPr>
                <w:rStyle w:val="Blue"/>
                <w:rFonts w:cs="Arial"/>
                <w:color w:val="auto"/>
                <w:sz w:val="18"/>
                <w:szCs w:val="18"/>
              </w:rPr>
            </w:pPr>
          </w:p>
        </w:tc>
        <w:tc>
          <w:tcPr>
            <w:tcW w:w="686" w:type="pct"/>
            <w:shd w:val="clear" w:color="auto" w:fill="auto"/>
          </w:tcPr>
          <w:p w14:paraId="4EC6645F" w14:textId="77777777" w:rsidR="004E7E00" w:rsidRPr="00FF03B3" w:rsidRDefault="004E7E00" w:rsidP="004E7E00">
            <w:pPr>
              <w:pStyle w:val="TableText"/>
              <w:rPr>
                <w:rStyle w:val="Blue"/>
                <w:rFonts w:cs="Arial"/>
                <w:color w:val="auto"/>
                <w:sz w:val="18"/>
                <w:szCs w:val="18"/>
              </w:rPr>
            </w:pPr>
            <w:r w:rsidRPr="00FF03B3">
              <w:rPr>
                <w:rStyle w:val="Blue"/>
                <w:rFonts w:cs="Arial"/>
                <w:color w:val="auto"/>
                <w:sz w:val="18"/>
                <w:szCs w:val="18"/>
              </w:rPr>
              <w:t>Minimum</w:t>
            </w:r>
          </w:p>
          <w:p w14:paraId="2C056914" w14:textId="29C9F5E0" w:rsidR="004E7E00" w:rsidRPr="00FF03B3" w:rsidRDefault="004E7E00" w:rsidP="004E7E00">
            <w:pPr>
              <w:pStyle w:val="TableText"/>
              <w:rPr>
                <w:rStyle w:val="Blue"/>
                <w:rFonts w:cs="Arial"/>
                <w:color w:val="auto"/>
                <w:sz w:val="18"/>
                <w:szCs w:val="18"/>
              </w:rPr>
            </w:pPr>
            <w:r w:rsidRPr="00FF03B3">
              <w:rPr>
                <w:rStyle w:val="Blue"/>
                <w:rFonts w:cs="Arial"/>
                <w:color w:val="auto"/>
                <w:sz w:val="18"/>
                <w:szCs w:val="18"/>
              </w:rPr>
              <w:t>Condition 3.1.</w:t>
            </w:r>
            <w:r w:rsidR="00FF03B3" w:rsidRPr="00FF03B3">
              <w:rPr>
                <w:rStyle w:val="Blue"/>
                <w:rFonts w:cs="Arial"/>
                <w:color w:val="auto"/>
                <w:sz w:val="18"/>
                <w:szCs w:val="18"/>
              </w:rPr>
              <w:t>6</w:t>
            </w:r>
            <w:r w:rsidRPr="00FF03B3">
              <w:rPr>
                <w:rStyle w:val="Blue"/>
                <w:rFonts w:cs="Arial"/>
                <w:color w:val="auto"/>
                <w:sz w:val="18"/>
                <w:szCs w:val="18"/>
              </w:rPr>
              <w:t xml:space="preserve"> applies</w:t>
            </w:r>
          </w:p>
        </w:tc>
      </w:tr>
      <w:tr w:rsidR="004E7E00" w:rsidRPr="00D2050D" w14:paraId="61AE1E8A" w14:textId="77777777" w:rsidTr="009E6E48">
        <w:trPr>
          <w:cantSplit/>
        </w:trPr>
        <w:tc>
          <w:tcPr>
            <w:tcW w:w="611" w:type="pct"/>
            <w:vMerge/>
            <w:shd w:val="clear" w:color="auto" w:fill="auto"/>
          </w:tcPr>
          <w:p w14:paraId="2E127766" w14:textId="77777777" w:rsidR="004E7E00" w:rsidRPr="001F4EC0" w:rsidRDefault="004E7E00" w:rsidP="004E7E00">
            <w:pPr>
              <w:pStyle w:val="TableText"/>
              <w:rPr>
                <w:rStyle w:val="Blue"/>
                <w:sz w:val="18"/>
                <w:szCs w:val="18"/>
              </w:rPr>
            </w:pPr>
          </w:p>
        </w:tc>
        <w:tc>
          <w:tcPr>
            <w:tcW w:w="1007" w:type="pct"/>
            <w:shd w:val="clear" w:color="auto" w:fill="auto"/>
          </w:tcPr>
          <w:p w14:paraId="157B4B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06" w:type="pct"/>
            <w:shd w:val="clear" w:color="auto" w:fill="auto"/>
          </w:tcPr>
          <w:p w14:paraId="361C0AE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748" w:type="pct"/>
            <w:shd w:val="clear" w:color="auto" w:fill="auto"/>
          </w:tcPr>
          <w:p w14:paraId="6CDB10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00" w:type="pct"/>
            <w:shd w:val="clear" w:color="auto" w:fill="auto"/>
          </w:tcPr>
          <w:p w14:paraId="2B24C86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742" w:type="pct"/>
            <w:shd w:val="clear" w:color="auto" w:fill="auto"/>
          </w:tcPr>
          <w:p w14:paraId="3D293119" w14:textId="5186A0BD" w:rsidR="004E7E00" w:rsidRPr="009E2E6C" w:rsidRDefault="004E7E00" w:rsidP="004E7E00">
            <w:pPr>
              <w:pStyle w:val="TableText"/>
              <w:rPr>
                <w:rFonts w:cs="Arial"/>
                <w:sz w:val="18"/>
                <w:szCs w:val="18"/>
              </w:rPr>
            </w:pPr>
            <w:r w:rsidRPr="009E2E6C">
              <w:rPr>
                <w:rStyle w:val="Blue"/>
                <w:rFonts w:cs="Arial"/>
                <w:color w:val="auto"/>
                <w:sz w:val="18"/>
                <w:szCs w:val="18"/>
              </w:rPr>
              <w:t>2</w:t>
            </w:r>
            <w:r w:rsidR="00FF03B3">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686" w:type="pct"/>
            <w:shd w:val="clear" w:color="auto" w:fill="auto"/>
          </w:tcPr>
          <w:p w14:paraId="704D5476"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4E7E00" w:rsidRPr="00D2050D" w14:paraId="6CDA34F3" w14:textId="77777777" w:rsidTr="009E6E48">
        <w:trPr>
          <w:cantSplit/>
        </w:trPr>
        <w:tc>
          <w:tcPr>
            <w:tcW w:w="611" w:type="pct"/>
            <w:vMerge/>
            <w:shd w:val="clear" w:color="auto" w:fill="auto"/>
          </w:tcPr>
          <w:p w14:paraId="6FD66EB8" w14:textId="77777777" w:rsidR="004E7E00" w:rsidRPr="001F4EC0" w:rsidRDefault="004E7E00" w:rsidP="004E7E00">
            <w:pPr>
              <w:pStyle w:val="TableText"/>
              <w:rPr>
                <w:rStyle w:val="Blue"/>
                <w:sz w:val="18"/>
                <w:szCs w:val="18"/>
              </w:rPr>
            </w:pPr>
          </w:p>
        </w:tc>
        <w:tc>
          <w:tcPr>
            <w:tcW w:w="1007" w:type="pct"/>
            <w:shd w:val="clear" w:color="auto" w:fill="auto"/>
          </w:tcPr>
          <w:p w14:paraId="106279D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06" w:type="pct"/>
            <w:shd w:val="clear" w:color="auto" w:fill="auto"/>
          </w:tcPr>
          <w:p w14:paraId="2CE8DD4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748" w:type="pct"/>
            <w:shd w:val="clear" w:color="auto" w:fill="auto"/>
          </w:tcPr>
          <w:p w14:paraId="7C7E0B7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00" w:type="pct"/>
            <w:shd w:val="clear" w:color="auto" w:fill="auto"/>
          </w:tcPr>
          <w:p w14:paraId="0A8BAFA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742" w:type="pct"/>
            <w:shd w:val="clear" w:color="auto" w:fill="auto"/>
          </w:tcPr>
          <w:p w14:paraId="2BDF3DAA" w14:textId="18BFAF43" w:rsidR="004E7E00" w:rsidRPr="009E2E6C" w:rsidRDefault="004E7E00" w:rsidP="004E7E00">
            <w:pPr>
              <w:pStyle w:val="TableText"/>
              <w:rPr>
                <w:rFonts w:cs="Arial"/>
                <w:sz w:val="18"/>
                <w:szCs w:val="18"/>
              </w:rPr>
            </w:pPr>
            <w:r w:rsidRPr="009E2E6C">
              <w:rPr>
                <w:rStyle w:val="Blue"/>
                <w:rFonts w:cs="Arial"/>
                <w:color w:val="auto"/>
                <w:sz w:val="18"/>
                <w:szCs w:val="18"/>
              </w:rPr>
              <w:t>2</w:t>
            </w:r>
            <w:r w:rsidR="00FF03B3">
              <w:rPr>
                <w:rStyle w:val="Blue"/>
                <w:rFonts w:cs="Arial"/>
                <w:color w:val="auto"/>
                <w:sz w:val="18"/>
                <w:szCs w:val="18"/>
              </w:rPr>
              <w:t>-</w:t>
            </w:r>
            <w:r w:rsidRPr="009E2E6C">
              <w:rPr>
                <w:rStyle w:val="Blue"/>
                <w:rFonts w:cs="Arial"/>
                <w:color w:val="auto"/>
                <w:sz w:val="18"/>
                <w:szCs w:val="18"/>
              </w:rPr>
              <w:t>minute or whenever operational status changes</w:t>
            </w:r>
          </w:p>
        </w:tc>
        <w:tc>
          <w:tcPr>
            <w:tcW w:w="686" w:type="pct"/>
            <w:shd w:val="clear" w:color="auto" w:fill="auto"/>
          </w:tcPr>
          <w:p w14:paraId="2E4D76FB"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bl>
    <w:p w14:paraId="766FC0DB" w14:textId="2C2B0CEC"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2522"/>
        <w:gridCol w:w="2014"/>
        <w:gridCol w:w="1979"/>
        <w:gridCol w:w="2273"/>
      </w:tblGrid>
      <w:tr w:rsidR="00821962" w:rsidRPr="00C25946" w14:paraId="0358F9F0" w14:textId="77777777" w:rsidTr="00C227EC">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257C48">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146"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126"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293"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257C48">
        <w:trPr>
          <w:cantSplit/>
        </w:trPr>
        <w:tc>
          <w:tcPr>
            <w:tcW w:w="1435" w:type="pct"/>
            <w:shd w:val="clear" w:color="auto" w:fill="auto"/>
          </w:tcPr>
          <w:p w14:paraId="1E24E62B" w14:textId="3B9EDE21" w:rsidR="00821962" w:rsidRPr="00F02A82" w:rsidRDefault="00821962" w:rsidP="00821962">
            <w:pPr>
              <w:pStyle w:val="TableText"/>
              <w:rPr>
                <w:rStyle w:val="Blue"/>
                <w:color w:val="000000" w:themeColor="text1"/>
                <w:sz w:val="18"/>
                <w:szCs w:val="18"/>
              </w:rPr>
            </w:pPr>
            <w:r w:rsidRPr="00F02A82">
              <w:rPr>
                <w:rStyle w:val="Blue"/>
                <w:color w:val="000000" w:themeColor="text1"/>
                <w:sz w:val="18"/>
                <w:szCs w:val="18"/>
              </w:rPr>
              <w:t>A1 Secondary treated sewage effluent with nutrient removal</w:t>
            </w:r>
          </w:p>
        </w:tc>
        <w:tc>
          <w:tcPr>
            <w:tcW w:w="1146" w:type="pct"/>
            <w:shd w:val="clear" w:color="auto" w:fill="auto"/>
          </w:tcPr>
          <w:p w14:paraId="089EC9A7" w14:textId="1C3819A5" w:rsidR="00821962" w:rsidRPr="00F02A82" w:rsidRDefault="002D50FC" w:rsidP="00821962">
            <w:pPr>
              <w:pStyle w:val="TableText"/>
              <w:rPr>
                <w:rStyle w:val="Blue"/>
                <w:color w:val="000000" w:themeColor="text1"/>
                <w:sz w:val="18"/>
                <w:szCs w:val="18"/>
              </w:rPr>
            </w:pPr>
            <w:r w:rsidRPr="00F02A82">
              <w:rPr>
                <w:rStyle w:val="Blue"/>
                <w:color w:val="000000" w:themeColor="text1"/>
                <w:sz w:val="18"/>
                <w:szCs w:val="18"/>
              </w:rPr>
              <w:t>Final Effluent Discharge Point</w:t>
            </w:r>
          </w:p>
        </w:tc>
        <w:tc>
          <w:tcPr>
            <w:tcW w:w="1126" w:type="pct"/>
            <w:shd w:val="clear" w:color="auto" w:fill="auto"/>
          </w:tcPr>
          <w:p w14:paraId="4EAAD0D4" w14:textId="05903144" w:rsidR="00821962" w:rsidRPr="00F02A82" w:rsidRDefault="00257C48" w:rsidP="00821962">
            <w:pPr>
              <w:pStyle w:val="TableText"/>
              <w:rPr>
                <w:rStyle w:val="Blue"/>
                <w:color w:val="000000" w:themeColor="text1"/>
                <w:sz w:val="18"/>
                <w:szCs w:val="18"/>
              </w:rPr>
            </w:pPr>
            <w:r w:rsidRPr="00F02A82">
              <w:rPr>
                <w:rStyle w:val="Blue"/>
                <w:color w:val="000000" w:themeColor="text1"/>
                <w:sz w:val="18"/>
                <w:szCs w:val="18"/>
              </w:rPr>
              <w:t>SH 46626 59370</w:t>
            </w:r>
          </w:p>
        </w:tc>
        <w:tc>
          <w:tcPr>
            <w:tcW w:w="1293" w:type="pct"/>
            <w:shd w:val="clear" w:color="auto" w:fill="auto"/>
          </w:tcPr>
          <w:p w14:paraId="0A1A2199" w14:textId="44E1F78B" w:rsidR="00821962" w:rsidRPr="00F02A82" w:rsidRDefault="005474A5" w:rsidP="00821962">
            <w:pPr>
              <w:pStyle w:val="TableText"/>
              <w:rPr>
                <w:rStyle w:val="Blue"/>
                <w:color w:val="000000" w:themeColor="text1"/>
                <w:sz w:val="18"/>
                <w:szCs w:val="18"/>
              </w:rPr>
            </w:pPr>
            <w:r w:rsidRPr="00F02A82">
              <w:rPr>
                <w:rStyle w:val="Blue"/>
                <w:color w:val="000000" w:themeColor="text1"/>
                <w:sz w:val="18"/>
                <w:szCs w:val="18"/>
              </w:rPr>
              <w:t xml:space="preserve">Afon </w:t>
            </w:r>
            <w:proofErr w:type="spellStart"/>
            <w:r w:rsidRPr="00F02A82">
              <w:rPr>
                <w:rStyle w:val="Blue"/>
                <w:color w:val="000000" w:themeColor="text1"/>
                <w:sz w:val="18"/>
                <w:szCs w:val="18"/>
              </w:rPr>
              <w:t>Gwyrfai</w:t>
            </w:r>
            <w:proofErr w:type="spellEnd"/>
          </w:p>
        </w:tc>
      </w:tr>
      <w:tr w:rsidR="00821962" w:rsidRPr="00C25946" w14:paraId="30E1B04B" w14:textId="77777777" w:rsidTr="00257C48">
        <w:trPr>
          <w:cantSplit/>
        </w:trPr>
        <w:tc>
          <w:tcPr>
            <w:tcW w:w="1435" w:type="pct"/>
            <w:shd w:val="clear" w:color="auto" w:fill="auto"/>
          </w:tcPr>
          <w:p w14:paraId="16B0CF2E" w14:textId="77777777" w:rsidR="00821962" w:rsidRPr="00F02A82" w:rsidRDefault="00821962" w:rsidP="00821962">
            <w:pPr>
              <w:pStyle w:val="TableText"/>
              <w:rPr>
                <w:rStyle w:val="Blue"/>
                <w:color w:val="000000" w:themeColor="text1"/>
                <w:sz w:val="18"/>
                <w:szCs w:val="18"/>
              </w:rPr>
            </w:pPr>
            <w:r w:rsidRPr="00F02A82">
              <w:rPr>
                <w:rStyle w:val="Blue"/>
                <w:color w:val="000000" w:themeColor="text1"/>
                <w:sz w:val="18"/>
                <w:szCs w:val="18"/>
              </w:rPr>
              <w:t>A2 Settled storm sewage</w:t>
            </w:r>
          </w:p>
        </w:tc>
        <w:tc>
          <w:tcPr>
            <w:tcW w:w="1146" w:type="pct"/>
            <w:shd w:val="clear" w:color="auto" w:fill="auto"/>
          </w:tcPr>
          <w:p w14:paraId="1808C9FE" w14:textId="49E3EB78" w:rsidR="00821962" w:rsidRPr="00F02A82" w:rsidRDefault="002D50FC" w:rsidP="00821962">
            <w:pPr>
              <w:pStyle w:val="TableText"/>
              <w:rPr>
                <w:rStyle w:val="Blue"/>
                <w:color w:val="000000" w:themeColor="text1"/>
                <w:sz w:val="18"/>
                <w:szCs w:val="18"/>
              </w:rPr>
            </w:pPr>
            <w:r w:rsidRPr="00F02A82">
              <w:rPr>
                <w:rStyle w:val="Blue"/>
                <w:color w:val="000000" w:themeColor="text1"/>
                <w:sz w:val="18"/>
                <w:szCs w:val="18"/>
              </w:rPr>
              <w:t>Settled Storm Discharge Point</w:t>
            </w:r>
          </w:p>
        </w:tc>
        <w:tc>
          <w:tcPr>
            <w:tcW w:w="1126" w:type="pct"/>
            <w:shd w:val="clear" w:color="auto" w:fill="auto"/>
          </w:tcPr>
          <w:p w14:paraId="2439C42E" w14:textId="7B257D57" w:rsidR="00821962" w:rsidRPr="00F02A82" w:rsidRDefault="00257C48" w:rsidP="00821962">
            <w:pPr>
              <w:pStyle w:val="TableText"/>
              <w:rPr>
                <w:rStyle w:val="Blue"/>
                <w:color w:val="000000" w:themeColor="text1"/>
                <w:sz w:val="18"/>
                <w:szCs w:val="18"/>
              </w:rPr>
            </w:pPr>
            <w:r w:rsidRPr="00F02A82">
              <w:rPr>
                <w:rStyle w:val="Blue"/>
                <w:color w:val="000000" w:themeColor="text1"/>
                <w:sz w:val="18"/>
                <w:szCs w:val="18"/>
              </w:rPr>
              <w:t>SH 46864 59447</w:t>
            </w:r>
          </w:p>
        </w:tc>
        <w:tc>
          <w:tcPr>
            <w:tcW w:w="1293" w:type="pct"/>
            <w:shd w:val="clear" w:color="auto" w:fill="auto"/>
          </w:tcPr>
          <w:p w14:paraId="5727E74F" w14:textId="5E5863F1" w:rsidR="00821962" w:rsidRPr="00F02A82" w:rsidRDefault="005474A5" w:rsidP="00821962">
            <w:pPr>
              <w:pStyle w:val="TableText"/>
              <w:rPr>
                <w:rStyle w:val="Blue"/>
                <w:color w:val="000000" w:themeColor="text1"/>
                <w:sz w:val="18"/>
                <w:szCs w:val="18"/>
              </w:rPr>
            </w:pPr>
            <w:r w:rsidRPr="00F02A82">
              <w:rPr>
                <w:rStyle w:val="Blue"/>
                <w:color w:val="000000" w:themeColor="text1"/>
                <w:sz w:val="18"/>
                <w:szCs w:val="18"/>
              </w:rPr>
              <w:t xml:space="preserve">Afon </w:t>
            </w:r>
            <w:proofErr w:type="spellStart"/>
            <w:r w:rsidRPr="00F02A82">
              <w:rPr>
                <w:rStyle w:val="Blue"/>
                <w:color w:val="000000" w:themeColor="text1"/>
                <w:sz w:val="18"/>
                <w:szCs w:val="18"/>
              </w:rPr>
              <w:t>Gwyrfai</w:t>
            </w:r>
            <w:proofErr w:type="spellEnd"/>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74"/>
        <w:gridCol w:w="1278"/>
        <w:gridCol w:w="991"/>
        <w:gridCol w:w="1278"/>
        <w:gridCol w:w="990"/>
        <w:gridCol w:w="1701"/>
        <w:gridCol w:w="1276"/>
      </w:tblGrid>
      <w:tr w:rsidR="00821962" w:rsidRPr="004B2752" w14:paraId="2CA8AC37" w14:textId="77777777" w:rsidTr="00C227EC">
        <w:trPr>
          <w:cantSplit/>
          <w:tblHeader/>
        </w:trPr>
        <w:tc>
          <w:tcPr>
            <w:tcW w:w="5000" w:type="pct"/>
            <w:gridSpan w:val="7"/>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362E32" w:rsidRPr="0073697B" w14:paraId="1617DCD7" w14:textId="77777777" w:rsidTr="00DE5C61">
        <w:trPr>
          <w:cantSplit/>
          <w:tblHeader/>
        </w:trPr>
        <w:tc>
          <w:tcPr>
            <w:tcW w:w="725" w:type="pct"/>
            <w:shd w:val="clear" w:color="auto" w:fill="auto"/>
          </w:tcPr>
          <w:p w14:paraId="5DE376BF" w14:textId="77777777" w:rsidR="00821962" w:rsidRPr="001F4EC0" w:rsidRDefault="00821962" w:rsidP="00BB22EC">
            <w:pPr>
              <w:pStyle w:val="TableText"/>
              <w:keepNext/>
              <w:rPr>
                <w:b/>
                <w:sz w:val="18"/>
                <w:szCs w:val="18"/>
              </w:rPr>
            </w:pPr>
            <w:r w:rsidRPr="001F4EC0">
              <w:rPr>
                <w:b/>
                <w:sz w:val="18"/>
                <w:szCs w:val="18"/>
              </w:rPr>
              <w:t xml:space="preserve">Effluent(s) and discharge point(s) </w:t>
            </w:r>
          </w:p>
        </w:tc>
        <w:tc>
          <w:tcPr>
            <w:tcW w:w="727" w:type="pct"/>
            <w:shd w:val="clear" w:color="auto" w:fill="auto"/>
          </w:tcPr>
          <w:p w14:paraId="7A4F6323" w14:textId="77777777" w:rsidR="00821962" w:rsidRPr="001F4EC0" w:rsidRDefault="00821962" w:rsidP="00BB22EC">
            <w:pPr>
              <w:pStyle w:val="TableText"/>
              <w:keepNext/>
              <w:rPr>
                <w:b/>
                <w:sz w:val="18"/>
                <w:szCs w:val="18"/>
              </w:rPr>
            </w:pPr>
            <w:r w:rsidRPr="001F4EC0">
              <w:rPr>
                <w:b/>
                <w:sz w:val="18"/>
                <w:szCs w:val="18"/>
              </w:rPr>
              <w:t>Description of discharge</w:t>
            </w:r>
          </w:p>
        </w:tc>
        <w:tc>
          <w:tcPr>
            <w:tcW w:w="564" w:type="pct"/>
            <w:shd w:val="clear" w:color="auto" w:fill="auto"/>
          </w:tcPr>
          <w:p w14:paraId="529B292E" w14:textId="77777777" w:rsidR="00821962" w:rsidRPr="001F4EC0" w:rsidRDefault="00821962" w:rsidP="00BB22EC">
            <w:pPr>
              <w:pStyle w:val="TableText"/>
              <w:keepNext/>
              <w:rPr>
                <w:b/>
                <w:sz w:val="18"/>
                <w:szCs w:val="18"/>
              </w:rPr>
            </w:pPr>
            <w:r w:rsidRPr="001F4EC0">
              <w:rPr>
                <w:b/>
                <w:sz w:val="18"/>
                <w:szCs w:val="18"/>
              </w:rPr>
              <w:t>Overflow setting l/s</w:t>
            </w:r>
          </w:p>
        </w:tc>
        <w:tc>
          <w:tcPr>
            <w:tcW w:w="727" w:type="pct"/>
            <w:shd w:val="clear" w:color="auto" w:fill="auto"/>
          </w:tcPr>
          <w:p w14:paraId="2587A01B" w14:textId="77777777" w:rsidR="00821962" w:rsidRPr="00B25767" w:rsidRDefault="00821962" w:rsidP="00BB22EC">
            <w:pPr>
              <w:pStyle w:val="TableText"/>
              <w:keepNext/>
              <w:rPr>
                <w:rStyle w:val="Red"/>
                <w:b/>
                <w:color w:val="000000" w:themeColor="text1"/>
                <w:sz w:val="18"/>
                <w:szCs w:val="18"/>
              </w:rPr>
            </w:pPr>
            <w:r w:rsidRPr="00B25767">
              <w:rPr>
                <w:rStyle w:val="Red"/>
                <w:b/>
                <w:color w:val="000000" w:themeColor="text1"/>
                <w:sz w:val="18"/>
                <w:szCs w:val="18"/>
              </w:rPr>
              <w:t>Maximum size of solid matter</w:t>
            </w:r>
          </w:p>
        </w:tc>
        <w:tc>
          <w:tcPr>
            <w:tcW w:w="563" w:type="pct"/>
            <w:shd w:val="clear" w:color="auto" w:fill="auto"/>
          </w:tcPr>
          <w:p w14:paraId="5F15EFD8" w14:textId="77777777" w:rsidR="00821962" w:rsidRPr="00B25767" w:rsidRDefault="00821962" w:rsidP="00BB22EC">
            <w:pPr>
              <w:pStyle w:val="TableText"/>
              <w:keepNext/>
              <w:rPr>
                <w:rStyle w:val="Red"/>
                <w:b/>
                <w:color w:val="000000" w:themeColor="text1"/>
                <w:sz w:val="18"/>
                <w:szCs w:val="18"/>
              </w:rPr>
            </w:pPr>
            <w:r w:rsidRPr="00B25767">
              <w:rPr>
                <w:rStyle w:val="Red"/>
                <w:b/>
                <w:color w:val="000000" w:themeColor="text1"/>
                <w:sz w:val="18"/>
                <w:szCs w:val="18"/>
              </w:rPr>
              <w:t>Screen aperture</w:t>
            </w:r>
            <w:r w:rsidR="00362E32" w:rsidRPr="00B25767">
              <w:rPr>
                <w:rStyle w:val="Red"/>
                <w:b/>
                <w:color w:val="000000" w:themeColor="text1"/>
                <w:sz w:val="18"/>
                <w:szCs w:val="18"/>
              </w:rPr>
              <w:t xml:space="preserve"> </w:t>
            </w:r>
            <w:r w:rsidRPr="00B25767">
              <w:rPr>
                <w:rStyle w:val="Red"/>
                <w:b/>
                <w:color w:val="000000" w:themeColor="text1"/>
                <w:sz w:val="18"/>
                <w:szCs w:val="18"/>
              </w:rPr>
              <w:t>size</w:t>
            </w:r>
          </w:p>
        </w:tc>
        <w:tc>
          <w:tcPr>
            <w:tcW w:w="968" w:type="pct"/>
            <w:shd w:val="clear" w:color="auto" w:fill="auto"/>
          </w:tcPr>
          <w:p w14:paraId="679F089C" w14:textId="77777777" w:rsidR="00821962" w:rsidRPr="00B25767" w:rsidRDefault="00821962" w:rsidP="00BB22EC">
            <w:pPr>
              <w:pStyle w:val="TableText"/>
              <w:keepNext/>
              <w:rPr>
                <w:rStyle w:val="Red"/>
                <w:b/>
                <w:color w:val="000000" w:themeColor="text1"/>
                <w:sz w:val="18"/>
                <w:szCs w:val="18"/>
              </w:rPr>
            </w:pPr>
            <w:r w:rsidRPr="00B25767">
              <w:rPr>
                <w:rStyle w:val="Red"/>
                <w:b/>
                <w:color w:val="000000" w:themeColor="text1"/>
                <w:sz w:val="18"/>
                <w:szCs w:val="18"/>
              </w:rPr>
              <w:t>Minimum screen capacity flow l/s</w:t>
            </w:r>
          </w:p>
        </w:tc>
        <w:tc>
          <w:tcPr>
            <w:tcW w:w="726" w:type="pct"/>
            <w:shd w:val="clear" w:color="auto" w:fill="auto"/>
          </w:tcPr>
          <w:p w14:paraId="5B1A2C07" w14:textId="516AED9E" w:rsidR="008006A4" w:rsidRPr="00B25767" w:rsidRDefault="00821962" w:rsidP="00B25767">
            <w:pPr>
              <w:pStyle w:val="TableText"/>
              <w:keepNext/>
              <w:rPr>
                <w:b/>
                <w:color w:val="000000" w:themeColor="text1"/>
              </w:rPr>
            </w:pPr>
            <w:r w:rsidRPr="00B25767">
              <w:rPr>
                <w:b/>
                <w:color w:val="000000" w:themeColor="text1"/>
                <w:sz w:val="18"/>
                <w:szCs w:val="18"/>
              </w:rPr>
              <w:t>Minimum storage capacity m</w:t>
            </w:r>
            <w:r w:rsidRPr="00B25767">
              <w:rPr>
                <w:b/>
                <w:color w:val="000000" w:themeColor="text1"/>
                <w:sz w:val="18"/>
                <w:szCs w:val="18"/>
                <w:vertAlign w:val="superscript"/>
              </w:rPr>
              <w:t>3</w:t>
            </w:r>
            <w:r w:rsidRPr="00B25767">
              <w:rPr>
                <w:b/>
                <w:color w:val="000000" w:themeColor="text1"/>
                <w:sz w:val="18"/>
                <w:szCs w:val="18"/>
              </w:rPr>
              <w:t xml:space="preserve"> </w:t>
            </w:r>
            <w:r w:rsidRPr="00B25767">
              <w:rPr>
                <w:rStyle w:val="Pink"/>
                <w:b/>
                <w:bCs/>
                <w:color w:val="000000" w:themeColor="text1"/>
              </w:rPr>
              <w:t>(</w:t>
            </w:r>
            <w:r w:rsidRPr="00B25767">
              <w:rPr>
                <w:rStyle w:val="Pink"/>
                <w:b/>
                <w:bCs/>
                <w:color w:val="000000" w:themeColor="text1"/>
                <w:sz w:val="18"/>
                <w:szCs w:val="18"/>
              </w:rPr>
              <w:t>off-line</w:t>
            </w:r>
            <w:r w:rsidR="008006A4" w:rsidRPr="00B25767">
              <w:rPr>
                <w:rStyle w:val="Pink"/>
                <w:b/>
                <w:bCs/>
                <w:color w:val="000000" w:themeColor="text1"/>
                <w:sz w:val="18"/>
                <w:szCs w:val="18"/>
              </w:rPr>
              <w:t>)</w:t>
            </w:r>
          </w:p>
        </w:tc>
      </w:tr>
      <w:tr w:rsidR="00362E32" w:rsidRPr="004B2752" w14:paraId="3F792841" w14:textId="77777777" w:rsidTr="00DE5C61">
        <w:trPr>
          <w:cantSplit/>
        </w:trPr>
        <w:tc>
          <w:tcPr>
            <w:tcW w:w="725" w:type="pct"/>
            <w:shd w:val="clear" w:color="auto" w:fill="auto"/>
          </w:tcPr>
          <w:p w14:paraId="2C7FE4D8" w14:textId="038CD33C" w:rsidR="00821962" w:rsidRPr="00B25767" w:rsidRDefault="00821962" w:rsidP="00821962">
            <w:pPr>
              <w:pStyle w:val="TableText"/>
              <w:rPr>
                <w:rStyle w:val="Blue"/>
                <w:color w:val="000000" w:themeColor="text1"/>
                <w:sz w:val="18"/>
                <w:szCs w:val="18"/>
              </w:rPr>
            </w:pPr>
            <w:r w:rsidRPr="00B25767">
              <w:rPr>
                <w:rStyle w:val="Blue"/>
                <w:color w:val="000000" w:themeColor="text1"/>
                <w:sz w:val="18"/>
                <w:szCs w:val="18"/>
              </w:rPr>
              <w:t xml:space="preserve">A2 Settled storm sewage via </w:t>
            </w:r>
            <w:r w:rsidR="002D50FC" w:rsidRPr="00B25767">
              <w:rPr>
                <w:rStyle w:val="Blue"/>
                <w:color w:val="000000" w:themeColor="text1"/>
                <w:sz w:val="18"/>
                <w:szCs w:val="18"/>
              </w:rPr>
              <w:t>Settled Storm Discharge Point</w:t>
            </w:r>
          </w:p>
        </w:tc>
        <w:tc>
          <w:tcPr>
            <w:tcW w:w="727" w:type="pct"/>
            <w:shd w:val="clear" w:color="auto" w:fill="auto"/>
          </w:tcPr>
          <w:p w14:paraId="417B09E9" w14:textId="77777777" w:rsidR="00821962" w:rsidRPr="00B25767" w:rsidRDefault="00821962" w:rsidP="00821962">
            <w:pPr>
              <w:pStyle w:val="TableText"/>
              <w:rPr>
                <w:rStyle w:val="Blue"/>
                <w:color w:val="000000" w:themeColor="text1"/>
                <w:sz w:val="18"/>
                <w:szCs w:val="18"/>
              </w:rPr>
            </w:pPr>
            <w:r w:rsidRPr="00B25767">
              <w:rPr>
                <w:rStyle w:val="Blue"/>
                <w:color w:val="000000" w:themeColor="text1"/>
                <w:sz w:val="18"/>
                <w:szCs w:val="18"/>
              </w:rPr>
              <w:t>Settled storm sewage</w:t>
            </w:r>
          </w:p>
        </w:tc>
        <w:tc>
          <w:tcPr>
            <w:tcW w:w="564" w:type="pct"/>
            <w:shd w:val="clear" w:color="auto" w:fill="auto"/>
          </w:tcPr>
          <w:p w14:paraId="28380883" w14:textId="5A0D38C9" w:rsidR="00821962" w:rsidRPr="00B25767" w:rsidRDefault="00CA2FFA" w:rsidP="00821962">
            <w:pPr>
              <w:pStyle w:val="TableText"/>
              <w:rPr>
                <w:rStyle w:val="Blue"/>
                <w:color w:val="000000" w:themeColor="text1"/>
                <w:sz w:val="18"/>
                <w:szCs w:val="18"/>
              </w:rPr>
            </w:pPr>
            <w:r w:rsidRPr="00B25767">
              <w:rPr>
                <w:rStyle w:val="Blue"/>
                <w:color w:val="000000" w:themeColor="text1"/>
                <w:sz w:val="18"/>
                <w:szCs w:val="18"/>
              </w:rPr>
              <w:t>49</w:t>
            </w:r>
          </w:p>
        </w:tc>
        <w:tc>
          <w:tcPr>
            <w:tcW w:w="727" w:type="pct"/>
            <w:shd w:val="clear" w:color="auto" w:fill="auto"/>
          </w:tcPr>
          <w:p w14:paraId="014A6706" w14:textId="47377B84" w:rsidR="00821962" w:rsidRPr="00B25767" w:rsidRDefault="00821962" w:rsidP="00CA2FFA">
            <w:pPr>
              <w:pStyle w:val="TableText"/>
              <w:rPr>
                <w:rStyle w:val="Pink"/>
                <w:color w:val="000000" w:themeColor="text1"/>
                <w:sz w:val="18"/>
                <w:szCs w:val="18"/>
              </w:rPr>
            </w:pPr>
            <w:r w:rsidRPr="00B25767">
              <w:rPr>
                <w:rStyle w:val="Blue"/>
                <w:color w:val="000000" w:themeColor="text1"/>
                <w:sz w:val="18"/>
                <w:szCs w:val="18"/>
              </w:rPr>
              <w:t>No greater than 6 mm in more than 1 dimension</w:t>
            </w:r>
          </w:p>
        </w:tc>
        <w:tc>
          <w:tcPr>
            <w:tcW w:w="563" w:type="pct"/>
            <w:shd w:val="clear" w:color="auto" w:fill="auto"/>
          </w:tcPr>
          <w:p w14:paraId="43C72754" w14:textId="490DADA9" w:rsidR="00821962" w:rsidRPr="00B25767" w:rsidRDefault="00821962" w:rsidP="00821962">
            <w:pPr>
              <w:pStyle w:val="TableText"/>
              <w:rPr>
                <w:rStyle w:val="Pink"/>
                <w:color w:val="000000" w:themeColor="text1"/>
                <w:sz w:val="18"/>
                <w:szCs w:val="18"/>
              </w:rPr>
            </w:pPr>
            <w:r w:rsidRPr="00B25767">
              <w:rPr>
                <w:rStyle w:val="Blue"/>
                <w:color w:val="000000" w:themeColor="text1"/>
                <w:sz w:val="18"/>
                <w:szCs w:val="18"/>
              </w:rPr>
              <w:t>6 mm x 6 mm</w:t>
            </w:r>
          </w:p>
          <w:p w14:paraId="4A3C9429" w14:textId="77777777" w:rsidR="00821962" w:rsidRPr="00B25767" w:rsidRDefault="00821962" w:rsidP="00821962">
            <w:pPr>
              <w:pStyle w:val="TableText"/>
              <w:rPr>
                <w:rStyle w:val="Pink"/>
                <w:color w:val="000000" w:themeColor="text1"/>
                <w:sz w:val="18"/>
                <w:szCs w:val="18"/>
              </w:rPr>
            </w:pPr>
          </w:p>
        </w:tc>
        <w:tc>
          <w:tcPr>
            <w:tcW w:w="968" w:type="pct"/>
            <w:shd w:val="clear" w:color="auto" w:fill="auto"/>
          </w:tcPr>
          <w:p w14:paraId="339A00D2" w14:textId="724EC9EF" w:rsidR="00821962" w:rsidRPr="00B25767" w:rsidRDefault="00821962" w:rsidP="00CA2FFA">
            <w:pPr>
              <w:pStyle w:val="TableText"/>
              <w:rPr>
                <w:rStyle w:val="Blue"/>
                <w:color w:val="000000" w:themeColor="text1"/>
                <w:sz w:val="18"/>
                <w:szCs w:val="18"/>
              </w:rPr>
            </w:pPr>
            <w:r w:rsidRPr="00B25767">
              <w:rPr>
                <w:rStyle w:val="Blue"/>
                <w:color w:val="000000" w:themeColor="text1"/>
                <w:sz w:val="18"/>
                <w:szCs w:val="18"/>
              </w:rPr>
              <w:t xml:space="preserve">The screen shall be designed to cope with all flows up to and including the 1 in </w:t>
            </w:r>
            <w:proofErr w:type="gramStart"/>
            <w:r w:rsidRPr="00B25767">
              <w:rPr>
                <w:rStyle w:val="Blue"/>
                <w:color w:val="000000" w:themeColor="text1"/>
                <w:sz w:val="18"/>
                <w:szCs w:val="18"/>
              </w:rPr>
              <w:t>5 year</w:t>
            </w:r>
            <w:proofErr w:type="gramEnd"/>
            <w:r w:rsidRPr="00B25767">
              <w:rPr>
                <w:rStyle w:val="Blue"/>
                <w:color w:val="000000" w:themeColor="text1"/>
                <w:sz w:val="18"/>
                <w:szCs w:val="18"/>
              </w:rPr>
              <w:t xml:space="preserve"> storm return period, as a minimum</w:t>
            </w:r>
          </w:p>
        </w:tc>
        <w:tc>
          <w:tcPr>
            <w:tcW w:w="726" w:type="pct"/>
            <w:shd w:val="clear" w:color="auto" w:fill="auto"/>
          </w:tcPr>
          <w:p w14:paraId="3C77154E" w14:textId="0A03EA9B" w:rsidR="003B780E" w:rsidRPr="00B25767" w:rsidRDefault="00B25767" w:rsidP="00B25767">
            <w:pPr>
              <w:pStyle w:val="TableText"/>
              <w:rPr>
                <w:rStyle w:val="Blue"/>
                <w:color w:val="000000" w:themeColor="text1"/>
                <w:sz w:val="18"/>
                <w:szCs w:val="18"/>
              </w:rPr>
            </w:pPr>
            <w:r w:rsidRPr="00B25767">
              <w:rPr>
                <w:rStyle w:val="Blue"/>
                <w:color w:val="000000" w:themeColor="text1"/>
                <w:sz w:val="18"/>
                <w:szCs w:val="18"/>
              </w:rPr>
              <w:t>835</w:t>
            </w:r>
          </w:p>
        </w:tc>
      </w:tr>
    </w:tbl>
    <w:p w14:paraId="5F0E7084" w14:textId="0507714C"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3"/>
        <w:gridCol w:w="2693"/>
        <w:gridCol w:w="2127"/>
        <w:gridCol w:w="2125"/>
      </w:tblGrid>
      <w:tr w:rsidR="001B6005" w:rsidRPr="001F4EC0" w14:paraId="365F4729" w14:textId="77777777" w:rsidTr="00C1587E">
        <w:trPr>
          <w:cantSplit/>
          <w:tblHeader/>
        </w:trPr>
        <w:tc>
          <w:tcPr>
            <w:tcW w:w="5000" w:type="pct"/>
            <w:gridSpan w:val="4"/>
            <w:shd w:val="clear" w:color="auto" w:fill="000000"/>
          </w:tcPr>
          <w:p w14:paraId="452BA4D5" w14:textId="0D591AD8" w:rsidR="00742E8E" w:rsidRPr="001F4EC0" w:rsidRDefault="001B6005" w:rsidP="00D36CB4">
            <w:pPr>
              <w:pStyle w:val="TableText"/>
              <w:rPr>
                <w:b/>
                <w:sz w:val="18"/>
                <w:szCs w:val="18"/>
              </w:rPr>
            </w:pPr>
            <w:r w:rsidRPr="00534C4C">
              <w:rPr>
                <w:b/>
                <w:color w:val="FFFFFF"/>
                <w:sz w:val="18"/>
                <w:szCs w:val="18"/>
              </w:rPr>
              <w:t>Table S3.4 Monitoring points</w:t>
            </w:r>
          </w:p>
        </w:tc>
      </w:tr>
      <w:tr w:rsidR="001B6005" w:rsidRPr="001F4EC0" w14:paraId="6F1998B7" w14:textId="77777777" w:rsidTr="00DE5C61">
        <w:trPr>
          <w:cantSplit/>
          <w:tblHeader/>
        </w:trPr>
        <w:tc>
          <w:tcPr>
            <w:tcW w:w="1049" w:type="pct"/>
            <w:shd w:val="clear" w:color="auto" w:fill="auto"/>
          </w:tcPr>
          <w:p w14:paraId="0039CA30" w14:textId="77777777"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210"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209"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02420F" w:rsidRPr="001F4EC0" w14:paraId="116526EC" w14:textId="77777777" w:rsidTr="00DE5C61">
        <w:trPr>
          <w:cantSplit/>
        </w:trPr>
        <w:tc>
          <w:tcPr>
            <w:tcW w:w="1049" w:type="pct"/>
            <w:vMerge w:val="restart"/>
            <w:shd w:val="clear" w:color="auto" w:fill="auto"/>
          </w:tcPr>
          <w:p w14:paraId="4404843D" w14:textId="571DC279" w:rsidR="0002420F" w:rsidRPr="00644143" w:rsidRDefault="0002420F" w:rsidP="0002420F">
            <w:pPr>
              <w:pStyle w:val="TableText"/>
              <w:rPr>
                <w:rStyle w:val="Blue"/>
                <w:color w:val="000000" w:themeColor="text1"/>
                <w:sz w:val="18"/>
                <w:szCs w:val="18"/>
              </w:rPr>
            </w:pPr>
            <w:r w:rsidRPr="00644143">
              <w:rPr>
                <w:rStyle w:val="Blue"/>
                <w:color w:val="000000" w:themeColor="text1"/>
                <w:sz w:val="18"/>
                <w:szCs w:val="18"/>
              </w:rPr>
              <w:t>A1 Secondary treated sewage effluent with nutrient removal via Final Effluent Discharge Point</w:t>
            </w:r>
          </w:p>
        </w:tc>
        <w:tc>
          <w:tcPr>
            <w:tcW w:w="1532" w:type="pct"/>
            <w:shd w:val="clear" w:color="auto" w:fill="auto"/>
          </w:tcPr>
          <w:p w14:paraId="6F8CB25C" w14:textId="7B2CBB0C" w:rsidR="0002420F" w:rsidRPr="0002420F" w:rsidRDefault="0002420F" w:rsidP="0002420F">
            <w:pPr>
              <w:pStyle w:val="TableText"/>
              <w:rPr>
                <w:rStyle w:val="Blue"/>
                <w:color w:val="000000" w:themeColor="text1"/>
                <w:sz w:val="18"/>
                <w:szCs w:val="18"/>
              </w:rPr>
            </w:pPr>
            <w:r w:rsidRPr="0002420F">
              <w:rPr>
                <w:rStyle w:val="Blue"/>
                <w:color w:val="000000" w:themeColor="text1"/>
                <w:sz w:val="18"/>
                <w:szCs w:val="18"/>
              </w:rPr>
              <w:t>Final effluent sampling</w:t>
            </w:r>
          </w:p>
        </w:tc>
        <w:tc>
          <w:tcPr>
            <w:tcW w:w="1210" w:type="pct"/>
            <w:shd w:val="clear" w:color="auto" w:fill="auto"/>
          </w:tcPr>
          <w:p w14:paraId="03A35728" w14:textId="75F22092" w:rsidR="0002420F" w:rsidRPr="0002420F" w:rsidRDefault="0002420F" w:rsidP="0002420F">
            <w:pPr>
              <w:pStyle w:val="TableText"/>
              <w:rPr>
                <w:rStyle w:val="Blue"/>
                <w:color w:val="000000" w:themeColor="text1"/>
                <w:sz w:val="18"/>
                <w:szCs w:val="18"/>
              </w:rPr>
            </w:pPr>
            <w:r w:rsidRPr="0002420F">
              <w:rPr>
                <w:rStyle w:val="Blue"/>
                <w:color w:val="000000" w:themeColor="text1"/>
                <w:sz w:val="18"/>
                <w:szCs w:val="18"/>
              </w:rPr>
              <w:t>SH 46715 59403</w:t>
            </w:r>
          </w:p>
        </w:tc>
        <w:tc>
          <w:tcPr>
            <w:tcW w:w="1209" w:type="pct"/>
            <w:shd w:val="clear" w:color="auto" w:fill="auto"/>
          </w:tcPr>
          <w:p w14:paraId="2C534404" w14:textId="64781399" w:rsidR="0002420F" w:rsidRPr="0002420F" w:rsidRDefault="0002420F" w:rsidP="0002420F">
            <w:pPr>
              <w:pStyle w:val="TableText"/>
              <w:rPr>
                <w:rStyle w:val="Blue"/>
                <w:color w:val="000000" w:themeColor="text1"/>
                <w:sz w:val="18"/>
                <w:szCs w:val="18"/>
              </w:rPr>
            </w:pPr>
            <w:r w:rsidRPr="0002420F">
              <w:rPr>
                <w:rStyle w:val="Blue"/>
                <w:color w:val="000000" w:themeColor="text1"/>
                <w:sz w:val="18"/>
                <w:szCs w:val="18"/>
              </w:rPr>
              <w:t>Final Effluent Sample Point</w:t>
            </w:r>
          </w:p>
        </w:tc>
      </w:tr>
      <w:tr w:rsidR="0002420F" w:rsidRPr="001F4EC0" w14:paraId="3794B3F0" w14:textId="77777777" w:rsidTr="00DE5C61">
        <w:trPr>
          <w:cantSplit/>
          <w:trHeight w:val="270"/>
        </w:trPr>
        <w:tc>
          <w:tcPr>
            <w:tcW w:w="1049" w:type="pct"/>
            <w:vMerge/>
            <w:shd w:val="clear" w:color="auto" w:fill="auto"/>
          </w:tcPr>
          <w:p w14:paraId="55300DDF" w14:textId="77777777" w:rsidR="0002420F" w:rsidRPr="00644143" w:rsidRDefault="0002420F" w:rsidP="0002420F">
            <w:pPr>
              <w:pStyle w:val="TableText"/>
              <w:rPr>
                <w:rStyle w:val="Blue"/>
                <w:color w:val="000000" w:themeColor="text1"/>
                <w:sz w:val="18"/>
                <w:szCs w:val="18"/>
              </w:rPr>
            </w:pPr>
          </w:p>
        </w:tc>
        <w:tc>
          <w:tcPr>
            <w:tcW w:w="1532" w:type="pct"/>
            <w:shd w:val="clear" w:color="auto" w:fill="auto"/>
          </w:tcPr>
          <w:p w14:paraId="2F910AD1" w14:textId="26E3BD8F" w:rsidR="0002420F" w:rsidRPr="0002420F" w:rsidRDefault="0002420F" w:rsidP="0002420F">
            <w:pPr>
              <w:pStyle w:val="TableText"/>
              <w:rPr>
                <w:rStyle w:val="Blue"/>
                <w:color w:val="000000" w:themeColor="text1"/>
                <w:sz w:val="18"/>
                <w:szCs w:val="18"/>
              </w:rPr>
            </w:pPr>
            <w:r w:rsidRPr="0002420F">
              <w:rPr>
                <w:rStyle w:val="Blue"/>
                <w:color w:val="000000" w:themeColor="text1"/>
                <w:sz w:val="18"/>
                <w:szCs w:val="18"/>
              </w:rPr>
              <w:t>MCERTS continuous flow monitoring</w:t>
            </w:r>
          </w:p>
        </w:tc>
        <w:tc>
          <w:tcPr>
            <w:tcW w:w="1210" w:type="pct"/>
            <w:shd w:val="clear" w:color="auto" w:fill="auto"/>
          </w:tcPr>
          <w:p w14:paraId="6A58AF7E" w14:textId="5FB246FA" w:rsidR="0002420F" w:rsidRPr="0002420F" w:rsidRDefault="0002420F" w:rsidP="0002420F">
            <w:pPr>
              <w:pStyle w:val="TableText"/>
              <w:rPr>
                <w:rStyle w:val="Blue"/>
                <w:color w:val="000000" w:themeColor="text1"/>
                <w:sz w:val="18"/>
                <w:szCs w:val="18"/>
              </w:rPr>
            </w:pPr>
            <w:r w:rsidRPr="0002420F">
              <w:rPr>
                <w:rStyle w:val="Blue"/>
                <w:color w:val="000000" w:themeColor="text1"/>
                <w:sz w:val="18"/>
                <w:szCs w:val="18"/>
              </w:rPr>
              <w:t>SH 46715 59403</w:t>
            </w:r>
          </w:p>
        </w:tc>
        <w:tc>
          <w:tcPr>
            <w:tcW w:w="1209" w:type="pct"/>
            <w:shd w:val="clear" w:color="auto" w:fill="auto"/>
          </w:tcPr>
          <w:p w14:paraId="67515E1F" w14:textId="5237B4E1" w:rsidR="0002420F" w:rsidRPr="00644143" w:rsidRDefault="0002420F" w:rsidP="0002420F">
            <w:pPr>
              <w:pStyle w:val="TableText"/>
              <w:rPr>
                <w:rStyle w:val="Blue"/>
                <w:color w:val="000000" w:themeColor="text1"/>
                <w:sz w:val="18"/>
                <w:szCs w:val="18"/>
              </w:rPr>
            </w:pPr>
            <w:r w:rsidRPr="00644143">
              <w:rPr>
                <w:rStyle w:val="Blue"/>
                <w:color w:val="000000" w:themeColor="text1"/>
                <w:sz w:val="18"/>
                <w:szCs w:val="18"/>
              </w:rPr>
              <w:t>MCERTS Flow Monitoring Point</w:t>
            </w:r>
          </w:p>
        </w:tc>
      </w:tr>
      <w:tr w:rsidR="0002420F" w:rsidRPr="001F4EC0" w14:paraId="47470E09" w14:textId="77777777" w:rsidTr="00DE5C61">
        <w:trPr>
          <w:cantSplit/>
          <w:trHeight w:val="270"/>
        </w:trPr>
        <w:tc>
          <w:tcPr>
            <w:tcW w:w="1049" w:type="pct"/>
            <w:vMerge/>
            <w:shd w:val="clear" w:color="auto" w:fill="auto"/>
          </w:tcPr>
          <w:p w14:paraId="6EA58297" w14:textId="77777777" w:rsidR="0002420F" w:rsidRPr="00644143" w:rsidRDefault="0002420F" w:rsidP="0002420F">
            <w:pPr>
              <w:pStyle w:val="TableText"/>
              <w:rPr>
                <w:rStyle w:val="Blue"/>
                <w:color w:val="000000" w:themeColor="text1"/>
                <w:sz w:val="18"/>
                <w:szCs w:val="18"/>
              </w:rPr>
            </w:pPr>
          </w:p>
        </w:tc>
        <w:tc>
          <w:tcPr>
            <w:tcW w:w="1532" w:type="pct"/>
            <w:shd w:val="clear" w:color="auto" w:fill="auto"/>
          </w:tcPr>
          <w:p w14:paraId="5E8FC6D3" w14:textId="33170290" w:rsidR="0002420F" w:rsidRPr="00DE5C61" w:rsidRDefault="0002420F" w:rsidP="0002420F">
            <w:pPr>
              <w:pStyle w:val="TableText"/>
              <w:rPr>
                <w:rStyle w:val="Blue"/>
                <w:color w:val="000000" w:themeColor="text1"/>
                <w:sz w:val="18"/>
                <w:szCs w:val="18"/>
              </w:rPr>
            </w:pPr>
            <w:r w:rsidRPr="00DE5C61">
              <w:rPr>
                <w:rStyle w:val="Blue"/>
                <w:color w:val="000000" w:themeColor="text1"/>
                <w:sz w:val="18"/>
                <w:szCs w:val="18"/>
              </w:rPr>
              <w:t>UWWTR sampling</w:t>
            </w:r>
          </w:p>
        </w:tc>
        <w:tc>
          <w:tcPr>
            <w:tcW w:w="1210" w:type="pct"/>
            <w:shd w:val="clear" w:color="auto" w:fill="auto"/>
          </w:tcPr>
          <w:p w14:paraId="4CCB831D" w14:textId="72276635" w:rsidR="0002420F" w:rsidRPr="00DE5C61" w:rsidRDefault="0002420F" w:rsidP="0002420F">
            <w:pPr>
              <w:pStyle w:val="TableText"/>
              <w:rPr>
                <w:rStyle w:val="Blue"/>
                <w:color w:val="000000" w:themeColor="text1"/>
                <w:sz w:val="18"/>
                <w:szCs w:val="18"/>
              </w:rPr>
            </w:pPr>
            <w:r w:rsidRPr="00DE5C61">
              <w:rPr>
                <w:rStyle w:val="Blue"/>
                <w:color w:val="000000" w:themeColor="text1"/>
                <w:sz w:val="18"/>
                <w:szCs w:val="18"/>
              </w:rPr>
              <w:t>SH 46715 59403</w:t>
            </w:r>
          </w:p>
        </w:tc>
        <w:tc>
          <w:tcPr>
            <w:tcW w:w="1209" w:type="pct"/>
            <w:shd w:val="clear" w:color="auto" w:fill="auto"/>
          </w:tcPr>
          <w:p w14:paraId="3671D00B" w14:textId="715FF723" w:rsidR="0002420F" w:rsidRPr="00644143" w:rsidRDefault="0002420F" w:rsidP="0002420F">
            <w:pPr>
              <w:pStyle w:val="TableText"/>
              <w:rPr>
                <w:rStyle w:val="Blue"/>
                <w:color w:val="000000" w:themeColor="text1"/>
                <w:sz w:val="18"/>
                <w:szCs w:val="18"/>
              </w:rPr>
            </w:pPr>
            <w:r w:rsidRPr="00644143">
              <w:rPr>
                <w:rStyle w:val="Blue"/>
                <w:color w:val="000000" w:themeColor="text1"/>
                <w:sz w:val="18"/>
                <w:szCs w:val="18"/>
              </w:rPr>
              <w:t>UWWTR Sample Point</w:t>
            </w:r>
          </w:p>
        </w:tc>
      </w:tr>
      <w:tr w:rsidR="00A24F75" w:rsidRPr="001F4EC0" w14:paraId="100AE65F" w14:textId="77777777" w:rsidTr="00DE5C61">
        <w:trPr>
          <w:cantSplit/>
        </w:trPr>
        <w:tc>
          <w:tcPr>
            <w:tcW w:w="1049" w:type="pct"/>
            <w:vMerge w:val="restart"/>
            <w:shd w:val="clear" w:color="auto" w:fill="auto"/>
          </w:tcPr>
          <w:p w14:paraId="5EC7CE82" w14:textId="44F5DDB0" w:rsidR="00A24F75" w:rsidRPr="00644143" w:rsidRDefault="00A24F75" w:rsidP="00A24F75">
            <w:pPr>
              <w:pStyle w:val="TableText"/>
              <w:rPr>
                <w:rStyle w:val="Blue"/>
                <w:color w:val="000000" w:themeColor="text1"/>
                <w:sz w:val="18"/>
                <w:szCs w:val="18"/>
              </w:rPr>
            </w:pPr>
            <w:r w:rsidRPr="00644143">
              <w:rPr>
                <w:rStyle w:val="Blue"/>
                <w:color w:val="000000" w:themeColor="text1"/>
                <w:sz w:val="18"/>
                <w:szCs w:val="18"/>
              </w:rPr>
              <w:t xml:space="preserve">A2 Settled storm sewage via </w:t>
            </w:r>
            <w:r w:rsidR="002D50FC" w:rsidRPr="00644143">
              <w:rPr>
                <w:rStyle w:val="Blue"/>
                <w:color w:val="000000" w:themeColor="text1"/>
                <w:sz w:val="18"/>
                <w:szCs w:val="18"/>
              </w:rPr>
              <w:t>Settled Storm Discharge Point</w:t>
            </w:r>
          </w:p>
          <w:p w14:paraId="324A46A4" w14:textId="77777777" w:rsidR="00A24F75" w:rsidRPr="00644143" w:rsidRDefault="00A24F75" w:rsidP="00A24F75">
            <w:pPr>
              <w:pStyle w:val="TableText"/>
              <w:rPr>
                <w:rStyle w:val="Blue"/>
                <w:color w:val="000000" w:themeColor="text1"/>
                <w:sz w:val="18"/>
                <w:szCs w:val="18"/>
              </w:rPr>
            </w:pPr>
          </w:p>
        </w:tc>
        <w:tc>
          <w:tcPr>
            <w:tcW w:w="1532" w:type="pct"/>
            <w:shd w:val="clear" w:color="auto" w:fill="auto"/>
          </w:tcPr>
          <w:p w14:paraId="6684CD41" w14:textId="77A9A9B3" w:rsidR="00A24F75" w:rsidRPr="00DE5C61" w:rsidRDefault="00A24F75" w:rsidP="00A24F75">
            <w:pPr>
              <w:pStyle w:val="TableText"/>
              <w:rPr>
                <w:rStyle w:val="Blue"/>
                <w:color w:val="000000" w:themeColor="text1"/>
                <w:sz w:val="18"/>
                <w:szCs w:val="18"/>
              </w:rPr>
            </w:pPr>
            <w:r w:rsidRPr="00DE5C61">
              <w:rPr>
                <w:rStyle w:val="Blue"/>
                <w:color w:val="000000" w:themeColor="text1"/>
                <w:sz w:val="18"/>
                <w:szCs w:val="18"/>
              </w:rPr>
              <w:t>S</w:t>
            </w:r>
            <w:r w:rsidR="00471AAA" w:rsidRPr="00DE5C61">
              <w:rPr>
                <w:rStyle w:val="Blue"/>
                <w:color w:val="000000" w:themeColor="text1"/>
                <w:sz w:val="18"/>
                <w:szCs w:val="18"/>
              </w:rPr>
              <w:t>ettled s</w:t>
            </w:r>
            <w:r w:rsidRPr="00DE5C61">
              <w:rPr>
                <w:rStyle w:val="Blue"/>
                <w:color w:val="000000" w:themeColor="text1"/>
                <w:sz w:val="18"/>
                <w:szCs w:val="18"/>
              </w:rPr>
              <w:t xml:space="preserve">torm </w:t>
            </w:r>
            <w:r w:rsidR="00322FF4" w:rsidRPr="00DE5C61">
              <w:rPr>
                <w:rStyle w:val="Blue"/>
                <w:color w:val="000000" w:themeColor="text1"/>
                <w:sz w:val="18"/>
                <w:szCs w:val="18"/>
              </w:rPr>
              <w:t>e</w:t>
            </w:r>
            <w:r w:rsidRPr="00DE5C61">
              <w:rPr>
                <w:rStyle w:val="Blue"/>
                <w:color w:val="000000" w:themeColor="text1"/>
                <w:sz w:val="18"/>
                <w:szCs w:val="18"/>
              </w:rPr>
              <w:t>ffluent sampling</w:t>
            </w:r>
          </w:p>
        </w:tc>
        <w:tc>
          <w:tcPr>
            <w:tcW w:w="1210" w:type="pct"/>
            <w:shd w:val="clear" w:color="auto" w:fill="auto"/>
          </w:tcPr>
          <w:p w14:paraId="0FC321FD" w14:textId="2935D6DE" w:rsidR="00A24F75" w:rsidRPr="00DE5C61" w:rsidRDefault="00644143" w:rsidP="00A24F75">
            <w:pPr>
              <w:pStyle w:val="TableText"/>
              <w:rPr>
                <w:rStyle w:val="Blue"/>
                <w:color w:val="000000" w:themeColor="text1"/>
                <w:sz w:val="18"/>
                <w:szCs w:val="18"/>
              </w:rPr>
            </w:pPr>
            <w:r w:rsidRPr="00DE5C61">
              <w:rPr>
                <w:rStyle w:val="Blue"/>
                <w:color w:val="000000" w:themeColor="text1"/>
                <w:sz w:val="18"/>
                <w:szCs w:val="18"/>
              </w:rPr>
              <w:t>SH 46849 59482</w:t>
            </w:r>
          </w:p>
        </w:tc>
        <w:tc>
          <w:tcPr>
            <w:tcW w:w="1209" w:type="pct"/>
            <w:shd w:val="clear" w:color="auto" w:fill="auto"/>
          </w:tcPr>
          <w:p w14:paraId="4BFBA58D" w14:textId="2DA405A2" w:rsidR="00A24F75" w:rsidRPr="00644143" w:rsidRDefault="008453FF" w:rsidP="00A24F75">
            <w:pPr>
              <w:pStyle w:val="TableText"/>
              <w:rPr>
                <w:rStyle w:val="Blue"/>
                <w:color w:val="000000" w:themeColor="text1"/>
                <w:sz w:val="18"/>
                <w:szCs w:val="18"/>
              </w:rPr>
            </w:pPr>
            <w:r w:rsidRPr="00644143">
              <w:rPr>
                <w:rStyle w:val="Blue"/>
                <w:color w:val="000000" w:themeColor="text1"/>
                <w:sz w:val="18"/>
                <w:szCs w:val="18"/>
              </w:rPr>
              <w:t>Settled Storm Sample Point</w:t>
            </w:r>
          </w:p>
        </w:tc>
      </w:tr>
      <w:tr w:rsidR="00A24F75" w:rsidRPr="001F4EC0" w14:paraId="415862EE" w14:textId="77777777" w:rsidTr="00DE5C61">
        <w:trPr>
          <w:cantSplit/>
        </w:trPr>
        <w:tc>
          <w:tcPr>
            <w:tcW w:w="1049" w:type="pct"/>
            <w:vMerge/>
            <w:shd w:val="clear" w:color="auto" w:fill="auto"/>
          </w:tcPr>
          <w:p w14:paraId="0D347D51" w14:textId="77777777" w:rsidR="00A24F75" w:rsidRPr="001F4EC0" w:rsidRDefault="00A24F75" w:rsidP="00A24F75">
            <w:pPr>
              <w:pStyle w:val="TableText"/>
              <w:rPr>
                <w:rStyle w:val="Blue"/>
                <w:sz w:val="18"/>
                <w:szCs w:val="18"/>
              </w:rPr>
            </w:pPr>
          </w:p>
        </w:tc>
        <w:tc>
          <w:tcPr>
            <w:tcW w:w="1532" w:type="pct"/>
            <w:shd w:val="clear" w:color="auto" w:fill="auto"/>
          </w:tcPr>
          <w:p w14:paraId="31B845BF" w14:textId="77777777" w:rsidR="00A24F75" w:rsidRPr="00DE5C61" w:rsidRDefault="00A24F75" w:rsidP="00A24F75">
            <w:pPr>
              <w:pStyle w:val="TableText"/>
              <w:rPr>
                <w:rStyle w:val="Blue"/>
                <w:color w:val="000000" w:themeColor="text1"/>
                <w:sz w:val="18"/>
                <w:szCs w:val="18"/>
              </w:rPr>
            </w:pPr>
            <w:r w:rsidRPr="00DE5C61">
              <w:rPr>
                <w:rStyle w:val="Blue"/>
                <w:color w:val="000000" w:themeColor="text1"/>
                <w:sz w:val="18"/>
                <w:szCs w:val="18"/>
              </w:rPr>
              <w:t>Event duration monitoring</w:t>
            </w:r>
          </w:p>
        </w:tc>
        <w:tc>
          <w:tcPr>
            <w:tcW w:w="1210" w:type="pct"/>
            <w:shd w:val="clear" w:color="auto" w:fill="auto"/>
          </w:tcPr>
          <w:p w14:paraId="05588882" w14:textId="63B3E2C7" w:rsidR="00A24F75" w:rsidRPr="00DE5C61" w:rsidRDefault="002E2A3B" w:rsidP="00A24F75">
            <w:pPr>
              <w:pStyle w:val="TableText"/>
              <w:rPr>
                <w:rStyle w:val="Blue"/>
                <w:color w:val="000000" w:themeColor="text1"/>
                <w:sz w:val="18"/>
                <w:szCs w:val="18"/>
              </w:rPr>
            </w:pPr>
            <w:r w:rsidRPr="00DE5C61">
              <w:rPr>
                <w:rStyle w:val="Blue"/>
                <w:color w:val="000000" w:themeColor="text1"/>
                <w:sz w:val="18"/>
                <w:szCs w:val="18"/>
              </w:rPr>
              <w:t>SH 46849 59482</w:t>
            </w:r>
          </w:p>
        </w:tc>
        <w:tc>
          <w:tcPr>
            <w:tcW w:w="1209" w:type="pct"/>
            <w:shd w:val="clear" w:color="auto" w:fill="auto"/>
          </w:tcPr>
          <w:p w14:paraId="307987B8" w14:textId="0066200A" w:rsidR="00A24F75" w:rsidRPr="00644143" w:rsidRDefault="00A24F75" w:rsidP="00A24F75">
            <w:pPr>
              <w:pStyle w:val="TableText"/>
              <w:rPr>
                <w:rStyle w:val="Blue"/>
                <w:color w:val="000000" w:themeColor="text1"/>
                <w:sz w:val="18"/>
                <w:szCs w:val="18"/>
              </w:rPr>
            </w:pPr>
            <w:r w:rsidRPr="00644143">
              <w:rPr>
                <w:rStyle w:val="Blue"/>
                <w:color w:val="000000" w:themeColor="text1"/>
                <w:sz w:val="18"/>
                <w:szCs w:val="18"/>
              </w:rPr>
              <w:t>Settled Storm to Environment EDM Monitoring Point</w:t>
            </w:r>
          </w:p>
        </w:tc>
      </w:tr>
      <w:tr w:rsidR="00A24F75" w:rsidRPr="001F4EC0" w14:paraId="4572E0EF" w14:textId="77777777" w:rsidTr="00DE5C61">
        <w:trPr>
          <w:cantSplit/>
        </w:trPr>
        <w:tc>
          <w:tcPr>
            <w:tcW w:w="1049"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59072490" w14:textId="77777777" w:rsidR="00A24F75" w:rsidRPr="00DE5C61" w:rsidRDefault="00A24F75" w:rsidP="00A24F75">
            <w:pPr>
              <w:pStyle w:val="TableText"/>
              <w:rPr>
                <w:rStyle w:val="Blue"/>
                <w:color w:val="000000" w:themeColor="text1"/>
                <w:sz w:val="18"/>
                <w:szCs w:val="18"/>
              </w:rPr>
            </w:pPr>
            <w:r w:rsidRPr="00DE5C61">
              <w:rPr>
                <w:rStyle w:val="Blue"/>
                <w:color w:val="000000" w:themeColor="text1"/>
                <w:sz w:val="18"/>
                <w:szCs w:val="18"/>
              </w:rPr>
              <w:t>Flow passed forward monitoring</w:t>
            </w:r>
          </w:p>
        </w:tc>
        <w:tc>
          <w:tcPr>
            <w:tcW w:w="1210" w:type="pct"/>
            <w:shd w:val="clear" w:color="auto" w:fill="auto"/>
          </w:tcPr>
          <w:p w14:paraId="021281DB" w14:textId="632296D5" w:rsidR="00A24F75" w:rsidRPr="00DE5C61" w:rsidRDefault="002E2A3B" w:rsidP="00A24F75">
            <w:pPr>
              <w:pStyle w:val="TableText"/>
              <w:rPr>
                <w:rStyle w:val="Blue"/>
                <w:color w:val="000000" w:themeColor="text1"/>
                <w:sz w:val="18"/>
                <w:szCs w:val="18"/>
              </w:rPr>
            </w:pPr>
            <w:r w:rsidRPr="00DE5C61">
              <w:rPr>
                <w:rStyle w:val="Blue"/>
                <w:color w:val="000000" w:themeColor="text1"/>
                <w:sz w:val="18"/>
                <w:szCs w:val="18"/>
              </w:rPr>
              <w:t>SH 46824 59490</w:t>
            </w:r>
          </w:p>
        </w:tc>
        <w:tc>
          <w:tcPr>
            <w:tcW w:w="1209" w:type="pct"/>
            <w:shd w:val="clear" w:color="auto" w:fill="auto"/>
          </w:tcPr>
          <w:p w14:paraId="1B0C645C" w14:textId="0B822174" w:rsidR="00A24F75" w:rsidRPr="00644143" w:rsidRDefault="00A24F75" w:rsidP="00A24F75">
            <w:pPr>
              <w:pStyle w:val="TableText"/>
              <w:rPr>
                <w:rStyle w:val="Blue"/>
                <w:color w:val="000000" w:themeColor="text1"/>
                <w:sz w:val="18"/>
                <w:szCs w:val="18"/>
              </w:rPr>
            </w:pPr>
            <w:r w:rsidRPr="00644143">
              <w:rPr>
                <w:rStyle w:val="Blue"/>
                <w:color w:val="000000" w:themeColor="text1"/>
                <w:sz w:val="18"/>
                <w:szCs w:val="18"/>
              </w:rPr>
              <w:t>MCERTS FPF Monitoring Point</w:t>
            </w:r>
          </w:p>
        </w:tc>
      </w:tr>
      <w:tr w:rsidR="00A24F75" w:rsidRPr="001F4EC0" w14:paraId="54C27632" w14:textId="77777777" w:rsidTr="00DE5C61">
        <w:trPr>
          <w:cantSplit/>
        </w:trPr>
        <w:tc>
          <w:tcPr>
            <w:tcW w:w="1049"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2D1D5C5C" w14:textId="77777777" w:rsidR="00A24F75" w:rsidRPr="00DE5C61" w:rsidRDefault="00A24F75" w:rsidP="00A24F75">
            <w:pPr>
              <w:pStyle w:val="TableText"/>
              <w:rPr>
                <w:rStyle w:val="Blue"/>
                <w:color w:val="000000" w:themeColor="text1"/>
                <w:sz w:val="18"/>
                <w:szCs w:val="18"/>
              </w:rPr>
            </w:pPr>
            <w:r w:rsidRPr="00DE5C61">
              <w:rPr>
                <w:rStyle w:val="Blue"/>
                <w:color w:val="000000" w:themeColor="text1"/>
                <w:sz w:val="18"/>
                <w:szCs w:val="18"/>
              </w:rPr>
              <w:t xml:space="preserve">Overflow operation (into storm storage) monitoring </w:t>
            </w:r>
          </w:p>
        </w:tc>
        <w:tc>
          <w:tcPr>
            <w:tcW w:w="1210" w:type="pct"/>
            <w:shd w:val="clear" w:color="auto" w:fill="auto"/>
          </w:tcPr>
          <w:p w14:paraId="5A6D07EB" w14:textId="5A61500E" w:rsidR="00A24F75" w:rsidRPr="00DE5C61" w:rsidRDefault="002E2A3B" w:rsidP="00A24F75">
            <w:pPr>
              <w:pStyle w:val="TableText"/>
              <w:rPr>
                <w:rStyle w:val="Blue"/>
                <w:color w:val="000000" w:themeColor="text1"/>
                <w:sz w:val="18"/>
                <w:szCs w:val="18"/>
              </w:rPr>
            </w:pPr>
            <w:r w:rsidRPr="00DE5C61">
              <w:rPr>
                <w:rStyle w:val="Blue"/>
                <w:color w:val="000000" w:themeColor="text1"/>
                <w:sz w:val="18"/>
                <w:szCs w:val="18"/>
              </w:rPr>
              <w:t>SH 46824 59490</w:t>
            </w:r>
          </w:p>
        </w:tc>
        <w:tc>
          <w:tcPr>
            <w:tcW w:w="1209" w:type="pct"/>
            <w:shd w:val="clear" w:color="auto" w:fill="auto"/>
          </w:tcPr>
          <w:p w14:paraId="23D59BB0" w14:textId="25E5D882" w:rsidR="00A24F75" w:rsidRPr="00644143" w:rsidRDefault="00A24F75" w:rsidP="00A24F75">
            <w:pPr>
              <w:pStyle w:val="TableText"/>
              <w:rPr>
                <w:rStyle w:val="Blue"/>
                <w:color w:val="000000" w:themeColor="text1"/>
                <w:sz w:val="18"/>
                <w:szCs w:val="18"/>
              </w:rPr>
            </w:pPr>
            <w:r w:rsidRPr="00644143">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DE5C61" w:rsidRDefault="005D2F25" w:rsidP="00821962">
      <w:pPr>
        <w:pStyle w:val="Heading1NotIndexed"/>
        <w:ind w:left="567"/>
        <w:rPr>
          <w:rStyle w:val="Red"/>
          <w:color w:val="000000" w:themeColor="text1"/>
        </w:rPr>
      </w:pPr>
      <w:r>
        <w:rPr>
          <w:rStyle w:val="Red"/>
        </w:rPr>
        <w:br w:type="page"/>
      </w:r>
      <w:r w:rsidR="00821962" w:rsidRPr="00DE5C61">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DE5C61">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DE5C61" w:rsidRDefault="00821962" w:rsidP="00821962">
            <w:pPr>
              <w:pStyle w:val="TableText"/>
              <w:rPr>
                <w:rStyle w:val="Red"/>
                <w:b/>
                <w:color w:val="000000" w:themeColor="text1"/>
                <w:sz w:val="18"/>
                <w:szCs w:val="18"/>
              </w:rPr>
            </w:pPr>
            <w:r w:rsidRPr="00DE5C61">
              <w:rPr>
                <w:rStyle w:val="Red"/>
                <w:b/>
                <w:color w:val="000000" w:themeColor="text1"/>
                <w:sz w:val="18"/>
                <w:szCs w:val="18"/>
              </w:rPr>
              <w:t>Number of s</w:t>
            </w:r>
            <w:bookmarkStart w:id="7" w:name="_Hlt511551491"/>
            <w:bookmarkEnd w:id="7"/>
            <w:r w:rsidRPr="00DE5C61">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DE5C61" w:rsidRDefault="00821962" w:rsidP="00821962">
            <w:pPr>
              <w:pStyle w:val="TableText"/>
              <w:rPr>
                <w:rStyle w:val="Red"/>
                <w:b/>
                <w:color w:val="000000" w:themeColor="text1"/>
                <w:sz w:val="18"/>
                <w:szCs w:val="18"/>
              </w:rPr>
            </w:pPr>
            <w:r w:rsidRPr="00DE5C61">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4–7  </w:t>
            </w:r>
          </w:p>
        </w:tc>
        <w:tc>
          <w:tcPr>
            <w:tcW w:w="2660" w:type="pct"/>
            <w:shd w:val="clear" w:color="auto" w:fill="auto"/>
          </w:tcPr>
          <w:p w14:paraId="42B64EF4"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8–16</w:t>
            </w:r>
          </w:p>
        </w:tc>
        <w:tc>
          <w:tcPr>
            <w:tcW w:w="2660" w:type="pct"/>
            <w:shd w:val="clear" w:color="auto" w:fill="auto"/>
          </w:tcPr>
          <w:p w14:paraId="553C9E2F"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17–28 </w:t>
            </w:r>
          </w:p>
        </w:tc>
        <w:tc>
          <w:tcPr>
            <w:tcW w:w="2660" w:type="pct"/>
            <w:shd w:val="clear" w:color="auto" w:fill="auto"/>
          </w:tcPr>
          <w:p w14:paraId="1FA9AC3B"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29–40 </w:t>
            </w:r>
          </w:p>
        </w:tc>
        <w:tc>
          <w:tcPr>
            <w:tcW w:w="2660" w:type="pct"/>
            <w:shd w:val="clear" w:color="auto" w:fill="auto"/>
          </w:tcPr>
          <w:p w14:paraId="737B05C8"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41–53  </w:t>
            </w:r>
          </w:p>
        </w:tc>
        <w:tc>
          <w:tcPr>
            <w:tcW w:w="2660" w:type="pct"/>
            <w:shd w:val="clear" w:color="auto" w:fill="auto"/>
          </w:tcPr>
          <w:p w14:paraId="27663C27"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54–67  </w:t>
            </w:r>
          </w:p>
        </w:tc>
        <w:tc>
          <w:tcPr>
            <w:tcW w:w="2660" w:type="pct"/>
            <w:shd w:val="clear" w:color="auto" w:fill="auto"/>
          </w:tcPr>
          <w:p w14:paraId="2BB8AE66"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68–81  </w:t>
            </w:r>
          </w:p>
        </w:tc>
        <w:tc>
          <w:tcPr>
            <w:tcW w:w="2660" w:type="pct"/>
            <w:shd w:val="clear" w:color="auto" w:fill="auto"/>
          </w:tcPr>
          <w:p w14:paraId="0CE70478"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82–95 </w:t>
            </w:r>
          </w:p>
        </w:tc>
        <w:tc>
          <w:tcPr>
            <w:tcW w:w="2660" w:type="pct"/>
            <w:shd w:val="clear" w:color="auto" w:fill="auto"/>
          </w:tcPr>
          <w:p w14:paraId="1E5AD8F5"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96–110 </w:t>
            </w:r>
          </w:p>
        </w:tc>
        <w:tc>
          <w:tcPr>
            <w:tcW w:w="2660" w:type="pct"/>
            <w:shd w:val="clear" w:color="auto" w:fill="auto"/>
          </w:tcPr>
          <w:p w14:paraId="6CD2DE18"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111–125  </w:t>
            </w:r>
          </w:p>
        </w:tc>
        <w:tc>
          <w:tcPr>
            <w:tcW w:w="2660" w:type="pct"/>
            <w:shd w:val="clear" w:color="auto" w:fill="auto"/>
          </w:tcPr>
          <w:p w14:paraId="158ED147"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126–140  </w:t>
            </w:r>
          </w:p>
        </w:tc>
        <w:tc>
          <w:tcPr>
            <w:tcW w:w="2660" w:type="pct"/>
            <w:shd w:val="clear" w:color="auto" w:fill="auto"/>
          </w:tcPr>
          <w:p w14:paraId="27B678A1"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141–155  </w:t>
            </w:r>
          </w:p>
        </w:tc>
        <w:tc>
          <w:tcPr>
            <w:tcW w:w="2660" w:type="pct"/>
            <w:shd w:val="clear" w:color="auto" w:fill="auto"/>
          </w:tcPr>
          <w:p w14:paraId="52E83AAB"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156–171  </w:t>
            </w:r>
          </w:p>
        </w:tc>
        <w:tc>
          <w:tcPr>
            <w:tcW w:w="2660" w:type="pct"/>
            <w:shd w:val="clear" w:color="auto" w:fill="auto"/>
          </w:tcPr>
          <w:p w14:paraId="25E39731"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172–187 </w:t>
            </w:r>
          </w:p>
        </w:tc>
        <w:tc>
          <w:tcPr>
            <w:tcW w:w="2660" w:type="pct"/>
            <w:shd w:val="clear" w:color="auto" w:fill="auto"/>
          </w:tcPr>
          <w:p w14:paraId="3966E173"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188–203  </w:t>
            </w:r>
          </w:p>
        </w:tc>
        <w:tc>
          <w:tcPr>
            <w:tcW w:w="2660" w:type="pct"/>
            <w:shd w:val="clear" w:color="auto" w:fill="auto"/>
          </w:tcPr>
          <w:p w14:paraId="2ABFDEF0"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204–219  </w:t>
            </w:r>
          </w:p>
        </w:tc>
        <w:tc>
          <w:tcPr>
            <w:tcW w:w="2660" w:type="pct"/>
            <w:shd w:val="clear" w:color="auto" w:fill="auto"/>
          </w:tcPr>
          <w:p w14:paraId="353C2567"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220–235  </w:t>
            </w:r>
          </w:p>
        </w:tc>
        <w:tc>
          <w:tcPr>
            <w:tcW w:w="2660" w:type="pct"/>
            <w:shd w:val="clear" w:color="auto" w:fill="auto"/>
          </w:tcPr>
          <w:p w14:paraId="218D44CA"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236–251 </w:t>
            </w:r>
          </w:p>
        </w:tc>
        <w:tc>
          <w:tcPr>
            <w:tcW w:w="2660" w:type="pct"/>
            <w:shd w:val="clear" w:color="auto" w:fill="auto"/>
          </w:tcPr>
          <w:p w14:paraId="31593D21"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252–268 </w:t>
            </w:r>
          </w:p>
        </w:tc>
        <w:tc>
          <w:tcPr>
            <w:tcW w:w="2660" w:type="pct"/>
            <w:shd w:val="clear" w:color="auto" w:fill="auto"/>
          </w:tcPr>
          <w:p w14:paraId="3636FFC5"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269–284  </w:t>
            </w:r>
          </w:p>
        </w:tc>
        <w:tc>
          <w:tcPr>
            <w:tcW w:w="2660" w:type="pct"/>
            <w:shd w:val="clear" w:color="auto" w:fill="auto"/>
          </w:tcPr>
          <w:p w14:paraId="4B0FF9BE"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285–300  </w:t>
            </w:r>
          </w:p>
        </w:tc>
        <w:tc>
          <w:tcPr>
            <w:tcW w:w="2660" w:type="pct"/>
            <w:shd w:val="clear" w:color="auto" w:fill="auto"/>
          </w:tcPr>
          <w:p w14:paraId="7A66DB6F"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301–317 </w:t>
            </w:r>
          </w:p>
        </w:tc>
        <w:tc>
          <w:tcPr>
            <w:tcW w:w="2660" w:type="pct"/>
            <w:shd w:val="clear" w:color="auto" w:fill="auto"/>
          </w:tcPr>
          <w:p w14:paraId="6637C2EC"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318–334  </w:t>
            </w:r>
          </w:p>
        </w:tc>
        <w:tc>
          <w:tcPr>
            <w:tcW w:w="2660" w:type="pct"/>
            <w:shd w:val="clear" w:color="auto" w:fill="auto"/>
          </w:tcPr>
          <w:p w14:paraId="72661C33"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335–350 </w:t>
            </w:r>
          </w:p>
        </w:tc>
        <w:tc>
          <w:tcPr>
            <w:tcW w:w="2660" w:type="pct"/>
            <w:shd w:val="clear" w:color="auto" w:fill="auto"/>
          </w:tcPr>
          <w:p w14:paraId="0B6064EA"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351–365 </w:t>
            </w:r>
          </w:p>
        </w:tc>
        <w:tc>
          <w:tcPr>
            <w:tcW w:w="2660" w:type="pct"/>
            <w:shd w:val="clear" w:color="auto" w:fill="auto"/>
          </w:tcPr>
          <w:p w14:paraId="47E295A7"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103B08" w:rsidRDefault="005D2F25" w:rsidP="00821962">
      <w:pPr>
        <w:pStyle w:val="Heading1NotIndexed"/>
        <w:ind w:left="567"/>
        <w:rPr>
          <w:rStyle w:val="Red"/>
          <w:color w:val="000000" w:themeColor="text1"/>
        </w:rPr>
      </w:pPr>
      <w:r>
        <w:rPr>
          <w:rStyle w:val="Red"/>
        </w:rPr>
        <w:br w:type="page"/>
      </w:r>
      <w:r w:rsidR="00821962" w:rsidRPr="00103B0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103B08" w:rsidRPr="00103B08" w14:paraId="5C2384BE" w14:textId="77777777" w:rsidTr="001F4EC0">
        <w:trPr>
          <w:cantSplit/>
          <w:tblHeader/>
        </w:trPr>
        <w:tc>
          <w:tcPr>
            <w:tcW w:w="737" w:type="pct"/>
            <w:shd w:val="clear" w:color="auto" w:fill="auto"/>
          </w:tcPr>
          <w:p w14:paraId="703F9A39" w14:textId="77777777" w:rsidR="00821962" w:rsidRPr="00103B08" w:rsidRDefault="00821962" w:rsidP="00821962">
            <w:pPr>
              <w:pStyle w:val="TableText"/>
              <w:rPr>
                <w:rStyle w:val="Red"/>
                <w:b/>
                <w:color w:val="000000" w:themeColor="text1"/>
                <w:sz w:val="18"/>
                <w:szCs w:val="18"/>
              </w:rPr>
            </w:pPr>
            <w:r w:rsidRPr="00103B08">
              <w:rPr>
                <w:rStyle w:val="Red"/>
                <w:b/>
                <w:color w:val="000000" w:themeColor="text1"/>
                <w:sz w:val="18"/>
                <w:szCs w:val="18"/>
              </w:rPr>
              <w:t>Parameter</w:t>
            </w:r>
          </w:p>
        </w:tc>
        <w:tc>
          <w:tcPr>
            <w:tcW w:w="1056" w:type="pct"/>
            <w:shd w:val="clear" w:color="auto" w:fill="auto"/>
          </w:tcPr>
          <w:p w14:paraId="530C7B69" w14:textId="77777777" w:rsidR="00821962" w:rsidRPr="00103B08" w:rsidRDefault="00821962" w:rsidP="00821962">
            <w:pPr>
              <w:pStyle w:val="TableText"/>
              <w:rPr>
                <w:rStyle w:val="Red"/>
                <w:b/>
                <w:color w:val="000000" w:themeColor="text1"/>
                <w:sz w:val="18"/>
                <w:szCs w:val="18"/>
              </w:rPr>
            </w:pPr>
            <w:r w:rsidRPr="00103B08">
              <w:rPr>
                <w:rStyle w:val="Red"/>
                <w:b/>
                <w:color w:val="000000" w:themeColor="text1"/>
                <w:sz w:val="18"/>
                <w:szCs w:val="18"/>
              </w:rPr>
              <w:t>‘Normal frequency’ of samples per year</w:t>
            </w:r>
          </w:p>
        </w:tc>
        <w:tc>
          <w:tcPr>
            <w:tcW w:w="1055" w:type="pct"/>
            <w:shd w:val="clear" w:color="auto" w:fill="auto"/>
          </w:tcPr>
          <w:p w14:paraId="20E74AFB" w14:textId="77777777" w:rsidR="00821962" w:rsidRPr="00103B08" w:rsidRDefault="00821962" w:rsidP="00821962">
            <w:pPr>
              <w:pStyle w:val="TableText"/>
              <w:rPr>
                <w:rStyle w:val="Red"/>
                <w:b/>
                <w:color w:val="000000" w:themeColor="text1"/>
                <w:sz w:val="18"/>
                <w:szCs w:val="18"/>
              </w:rPr>
            </w:pPr>
            <w:r w:rsidRPr="00103B0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103B08" w:rsidRDefault="00821962" w:rsidP="00821962">
            <w:pPr>
              <w:pStyle w:val="TableText"/>
              <w:rPr>
                <w:rStyle w:val="Red"/>
                <w:b/>
                <w:color w:val="000000" w:themeColor="text1"/>
                <w:sz w:val="18"/>
                <w:szCs w:val="18"/>
              </w:rPr>
            </w:pPr>
            <w:r w:rsidRPr="00103B0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103B08" w:rsidRDefault="00821962" w:rsidP="00821962">
            <w:pPr>
              <w:pStyle w:val="TableText"/>
              <w:rPr>
                <w:rStyle w:val="Red"/>
                <w:b/>
                <w:color w:val="000000" w:themeColor="text1"/>
                <w:sz w:val="18"/>
                <w:szCs w:val="18"/>
              </w:rPr>
            </w:pPr>
            <w:r w:rsidRPr="00103B08">
              <w:rPr>
                <w:rStyle w:val="Red"/>
                <w:b/>
                <w:color w:val="000000" w:themeColor="text1"/>
                <w:sz w:val="18"/>
                <w:szCs w:val="18"/>
              </w:rPr>
              <w:t>Out of hours samples</w:t>
            </w:r>
          </w:p>
        </w:tc>
      </w:tr>
      <w:tr w:rsidR="00103B08" w:rsidRPr="00103B08" w14:paraId="3BA59AB0" w14:textId="77777777" w:rsidTr="001F4EC0">
        <w:trPr>
          <w:cantSplit/>
        </w:trPr>
        <w:tc>
          <w:tcPr>
            <w:tcW w:w="737" w:type="pct"/>
            <w:shd w:val="clear" w:color="auto" w:fill="auto"/>
          </w:tcPr>
          <w:p w14:paraId="59A851F3" w14:textId="77777777" w:rsidR="00821962" w:rsidRPr="00103B08" w:rsidRDefault="00821962" w:rsidP="00821962">
            <w:pPr>
              <w:pStyle w:val="TableText"/>
              <w:rPr>
                <w:rStyle w:val="Red"/>
                <w:color w:val="000000" w:themeColor="text1"/>
                <w:sz w:val="18"/>
                <w:szCs w:val="18"/>
              </w:rPr>
            </w:pPr>
            <w:r w:rsidRPr="00103B08">
              <w:rPr>
                <w:rStyle w:val="Red"/>
                <w:color w:val="000000" w:themeColor="text1"/>
                <w:sz w:val="18"/>
                <w:szCs w:val="18"/>
              </w:rPr>
              <w:t>Sanitary</w:t>
            </w:r>
          </w:p>
          <w:p w14:paraId="295CCAD2" w14:textId="77777777" w:rsidR="00821962" w:rsidRPr="00103B0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103B08" w:rsidRDefault="00821962" w:rsidP="00821962">
            <w:pPr>
              <w:pStyle w:val="TableText"/>
              <w:rPr>
                <w:rStyle w:val="Red"/>
                <w:color w:val="000000" w:themeColor="text1"/>
                <w:sz w:val="18"/>
                <w:szCs w:val="18"/>
              </w:rPr>
            </w:pPr>
            <w:r w:rsidRPr="00103B08">
              <w:rPr>
                <w:rStyle w:val="Red"/>
                <w:color w:val="000000" w:themeColor="text1"/>
                <w:sz w:val="18"/>
                <w:szCs w:val="18"/>
              </w:rPr>
              <w:t>24</w:t>
            </w:r>
          </w:p>
        </w:tc>
        <w:tc>
          <w:tcPr>
            <w:tcW w:w="1055" w:type="pct"/>
            <w:shd w:val="clear" w:color="auto" w:fill="auto"/>
          </w:tcPr>
          <w:p w14:paraId="3A18A3ED" w14:textId="77777777" w:rsidR="00821962" w:rsidRPr="00103B08" w:rsidRDefault="00821962" w:rsidP="00821962">
            <w:pPr>
              <w:pStyle w:val="TableText"/>
              <w:rPr>
                <w:rStyle w:val="Red"/>
                <w:color w:val="000000" w:themeColor="text1"/>
                <w:sz w:val="18"/>
                <w:szCs w:val="18"/>
              </w:rPr>
            </w:pPr>
            <w:r w:rsidRPr="00103B08">
              <w:rPr>
                <w:rStyle w:val="Red"/>
                <w:color w:val="000000" w:themeColor="text1"/>
                <w:sz w:val="18"/>
                <w:szCs w:val="18"/>
              </w:rPr>
              <w:t>12</w:t>
            </w:r>
          </w:p>
        </w:tc>
        <w:tc>
          <w:tcPr>
            <w:tcW w:w="1059" w:type="pct"/>
            <w:shd w:val="clear" w:color="auto" w:fill="auto"/>
          </w:tcPr>
          <w:p w14:paraId="5E5596BC" w14:textId="77777777" w:rsidR="00821962" w:rsidRPr="00103B08" w:rsidRDefault="00821962" w:rsidP="00821962">
            <w:pPr>
              <w:pStyle w:val="TableText"/>
              <w:rPr>
                <w:rStyle w:val="Red"/>
                <w:color w:val="000000" w:themeColor="text1"/>
                <w:sz w:val="18"/>
                <w:szCs w:val="18"/>
              </w:rPr>
            </w:pPr>
            <w:r w:rsidRPr="00103B08">
              <w:rPr>
                <w:rStyle w:val="Red"/>
                <w:color w:val="000000" w:themeColor="text1"/>
                <w:sz w:val="18"/>
                <w:szCs w:val="18"/>
              </w:rPr>
              <w:t>24</w:t>
            </w:r>
          </w:p>
        </w:tc>
        <w:tc>
          <w:tcPr>
            <w:tcW w:w="1093" w:type="pct"/>
            <w:shd w:val="clear" w:color="auto" w:fill="auto"/>
          </w:tcPr>
          <w:p w14:paraId="148489C2" w14:textId="77777777" w:rsidR="00821962" w:rsidRPr="00103B08" w:rsidRDefault="00821962" w:rsidP="00821962">
            <w:pPr>
              <w:pStyle w:val="TableText"/>
              <w:rPr>
                <w:rStyle w:val="Red"/>
                <w:color w:val="000000" w:themeColor="text1"/>
                <w:sz w:val="18"/>
                <w:szCs w:val="18"/>
              </w:rPr>
            </w:pPr>
            <w:r w:rsidRPr="00103B08">
              <w:rPr>
                <w:rStyle w:val="Red"/>
                <w:color w:val="000000" w:themeColor="text1"/>
                <w:sz w:val="18"/>
                <w:szCs w:val="18"/>
              </w:rPr>
              <w:t>For 24 samples 2 out of hours samples per annum</w:t>
            </w:r>
          </w:p>
        </w:tc>
      </w:tr>
      <w:tr w:rsidR="00103B08" w:rsidRPr="00103B08" w14:paraId="76FAF588" w14:textId="77777777" w:rsidTr="001F4EC0">
        <w:trPr>
          <w:cantSplit/>
        </w:trPr>
        <w:tc>
          <w:tcPr>
            <w:tcW w:w="737" w:type="pct"/>
            <w:shd w:val="clear" w:color="auto" w:fill="auto"/>
          </w:tcPr>
          <w:p w14:paraId="5B2C2927" w14:textId="77777777" w:rsidR="00821962" w:rsidRPr="00103B08" w:rsidRDefault="00821962" w:rsidP="00821962">
            <w:pPr>
              <w:pStyle w:val="TableText"/>
              <w:rPr>
                <w:rStyle w:val="Red"/>
                <w:color w:val="000000" w:themeColor="text1"/>
                <w:sz w:val="18"/>
                <w:szCs w:val="18"/>
              </w:rPr>
            </w:pPr>
            <w:r w:rsidRPr="00103B08">
              <w:rPr>
                <w:rStyle w:val="Red"/>
                <w:color w:val="000000" w:themeColor="text1"/>
                <w:sz w:val="18"/>
                <w:szCs w:val="18"/>
              </w:rPr>
              <w:t>Non sanitary</w:t>
            </w:r>
          </w:p>
          <w:p w14:paraId="4833A77E" w14:textId="77777777" w:rsidR="00821962" w:rsidRPr="00103B0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103B08" w:rsidRDefault="00821962" w:rsidP="00821962">
            <w:pPr>
              <w:pStyle w:val="TableText"/>
              <w:rPr>
                <w:rStyle w:val="Red"/>
                <w:color w:val="000000" w:themeColor="text1"/>
                <w:sz w:val="18"/>
                <w:szCs w:val="18"/>
              </w:rPr>
            </w:pPr>
            <w:r w:rsidRPr="00103B08">
              <w:rPr>
                <w:rStyle w:val="Red"/>
                <w:color w:val="000000" w:themeColor="text1"/>
                <w:sz w:val="18"/>
                <w:szCs w:val="18"/>
              </w:rPr>
              <w:t>12</w:t>
            </w:r>
          </w:p>
        </w:tc>
        <w:tc>
          <w:tcPr>
            <w:tcW w:w="1055" w:type="pct"/>
            <w:shd w:val="clear" w:color="auto" w:fill="auto"/>
          </w:tcPr>
          <w:p w14:paraId="15D39765" w14:textId="77777777" w:rsidR="00821962" w:rsidRPr="00103B08" w:rsidRDefault="00821962" w:rsidP="00821962">
            <w:pPr>
              <w:pStyle w:val="TableText"/>
              <w:rPr>
                <w:rStyle w:val="Red"/>
                <w:color w:val="000000" w:themeColor="text1"/>
                <w:sz w:val="18"/>
                <w:szCs w:val="18"/>
              </w:rPr>
            </w:pPr>
            <w:r w:rsidRPr="00103B08">
              <w:rPr>
                <w:rStyle w:val="Red"/>
                <w:color w:val="000000" w:themeColor="text1"/>
                <w:sz w:val="18"/>
                <w:szCs w:val="18"/>
              </w:rPr>
              <w:t>12</w:t>
            </w:r>
          </w:p>
        </w:tc>
        <w:tc>
          <w:tcPr>
            <w:tcW w:w="1059" w:type="pct"/>
            <w:shd w:val="clear" w:color="auto" w:fill="auto"/>
          </w:tcPr>
          <w:p w14:paraId="7163AB3F" w14:textId="77777777" w:rsidR="00821962" w:rsidRPr="00103B08" w:rsidRDefault="00821962" w:rsidP="00821962">
            <w:pPr>
              <w:pStyle w:val="TableText"/>
              <w:rPr>
                <w:rStyle w:val="Red"/>
                <w:color w:val="000000" w:themeColor="text1"/>
                <w:sz w:val="18"/>
                <w:szCs w:val="18"/>
              </w:rPr>
            </w:pPr>
            <w:r w:rsidRPr="00103B08">
              <w:rPr>
                <w:rStyle w:val="Red"/>
                <w:color w:val="000000" w:themeColor="text1"/>
                <w:sz w:val="18"/>
                <w:szCs w:val="18"/>
              </w:rPr>
              <w:t>12</w:t>
            </w:r>
          </w:p>
        </w:tc>
        <w:tc>
          <w:tcPr>
            <w:tcW w:w="1093" w:type="pct"/>
            <w:shd w:val="clear" w:color="auto" w:fill="auto"/>
          </w:tcPr>
          <w:p w14:paraId="17AD8604" w14:textId="77777777" w:rsidR="00821962" w:rsidRPr="00103B08" w:rsidRDefault="00821962" w:rsidP="00821962">
            <w:pPr>
              <w:pStyle w:val="TableText"/>
              <w:rPr>
                <w:rStyle w:val="Red"/>
                <w:color w:val="000000" w:themeColor="text1"/>
                <w:sz w:val="18"/>
                <w:szCs w:val="18"/>
              </w:rPr>
            </w:pPr>
            <w:r w:rsidRPr="00103B08">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21E4032" w14:textId="77777777" w:rsidR="00821962" w:rsidRPr="00F31328" w:rsidRDefault="005D2F25" w:rsidP="00821962">
      <w:pPr>
        <w:pStyle w:val="Heading1NotIndexed"/>
        <w:ind w:left="567"/>
        <w:rPr>
          <w:rStyle w:val="Red"/>
          <w:color w:val="000000" w:themeColor="text1"/>
        </w:rPr>
      </w:pPr>
      <w:r>
        <w:rPr>
          <w:rStyle w:val="Red"/>
        </w:rPr>
        <w:br w:type="page"/>
      </w:r>
      <w:r w:rsidR="00821962" w:rsidRPr="00F31328">
        <w:rPr>
          <w:rStyle w:val="Red"/>
          <w:color w:val="000000" w:themeColor="text1"/>
        </w:rPr>
        <w:lastRenderedPageBreak/>
        <w:t xml:space="preserve">Schedule 3C – Urban </w:t>
      </w:r>
      <w:proofErr w:type="gramStart"/>
      <w:r w:rsidR="00821962" w:rsidRPr="00F31328">
        <w:rPr>
          <w:rStyle w:val="Red"/>
          <w:color w:val="000000" w:themeColor="text1"/>
        </w:rPr>
        <w:t>Waste Water</w:t>
      </w:r>
      <w:proofErr w:type="gramEnd"/>
      <w:r w:rsidR="00821962" w:rsidRPr="00F31328">
        <w:rPr>
          <w:rStyle w:val="Red"/>
          <w:color w:val="000000" w:themeColor="text1"/>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F31328" w:rsidRPr="00F31328" w14:paraId="716031BF" w14:textId="77777777" w:rsidTr="001F4EC0">
        <w:trPr>
          <w:cantSplit/>
          <w:tblHeader/>
        </w:trPr>
        <w:tc>
          <w:tcPr>
            <w:tcW w:w="1010" w:type="pct"/>
            <w:shd w:val="clear" w:color="auto" w:fill="auto"/>
          </w:tcPr>
          <w:p w14:paraId="2D916AF9" w14:textId="77777777" w:rsidR="00821962" w:rsidRPr="00F31328" w:rsidRDefault="00821962" w:rsidP="00821962">
            <w:pPr>
              <w:pStyle w:val="TableText"/>
              <w:rPr>
                <w:rStyle w:val="Red"/>
                <w:rFonts w:eastAsia="Calibri"/>
                <w:b/>
                <w:color w:val="000000" w:themeColor="text1"/>
                <w:sz w:val="18"/>
                <w:szCs w:val="18"/>
              </w:rPr>
            </w:pPr>
            <w:r w:rsidRPr="00F31328">
              <w:rPr>
                <w:rStyle w:val="Red"/>
                <w:b/>
                <w:color w:val="000000" w:themeColor="text1"/>
                <w:sz w:val="18"/>
                <w:szCs w:val="18"/>
              </w:rPr>
              <w:t>Population equivalent</w:t>
            </w:r>
          </w:p>
        </w:tc>
        <w:tc>
          <w:tcPr>
            <w:tcW w:w="1330" w:type="pct"/>
            <w:shd w:val="clear" w:color="auto" w:fill="auto"/>
          </w:tcPr>
          <w:p w14:paraId="3EC19DC3" w14:textId="77777777" w:rsidR="00821962" w:rsidRPr="00F31328" w:rsidRDefault="00821962" w:rsidP="00821962">
            <w:pPr>
              <w:pStyle w:val="TableText"/>
              <w:rPr>
                <w:rStyle w:val="Red"/>
                <w:rFonts w:eastAsia="Calibri"/>
                <w:b/>
                <w:color w:val="000000" w:themeColor="text1"/>
                <w:sz w:val="18"/>
                <w:szCs w:val="18"/>
              </w:rPr>
            </w:pPr>
            <w:r w:rsidRPr="00F31328">
              <w:rPr>
                <w:rStyle w:val="Red"/>
                <w:b/>
                <w:color w:val="000000" w:themeColor="text1"/>
                <w:sz w:val="18"/>
                <w:szCs w:val="18"/>
              </w:rPr>
              <w:t>Samples per year</w:t>
            </w:r>
          </w:p>
        </w:tc>
        <w:tc>
          <w:tcPr>
            <w:tcW w:w="1330" w:type="pct"/>
            <w:shd w:val="clear" w:color="auto" w:fill="auto"/>
          </w:tcPr>
          <w:p w14:paraId="24CE0A5F" w14:textId="77777777" w:rsidR="00821962" w:rsidRPr="00F31328" w:rsidRDefault="00821962" w:rsidP="00821962">
            <w:pPr>
              <w:pStyle w:val="TableText"/>
              <w:rPr>
                <w:rStyle w:val="Red"/>
                <w:rFonts w:eastAsia="Calibri"/>
                <w:b/>
                <w:color w:val="000000" w:themeColor="text1"/>
                <w:sz w:val="18"/>
                <w:szCs w:val="18"/>
              </w:rPr>
            </w:pPr>
            <w:r w:rsidRPr="00F31328">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F31328" w:rsidRDefault="00821962" w:rsidP="00821962">
            <w:pPr>
              <w:pStyle w:val="TableText"/>
              <w:rPr>
                <w:rStyle w:val="Red"/>
                <w:rFonts w:eastAsia="Calibri"/>
                <w:b/>
                <w:color w:val="000000" w:themeColor="text1"/>
                <w:sz w:val="18"/>
                <w:szCs w:val="18"/>
              </w:rPr>
            </w:pPr>
            <w:r w:rsidRPr="00F31328">
              <w:rPr>
                <w:rStyle w:val="Red"/>
                <w:b/>
                <w:color w:val="000000" w:themeColor="text1"/>
                <w:sz w:val="18"/>
                <w:szCs w:val="18"/>
              </w:rPr>
              <w:t>Following an UWWTR exceedance or failure return to the higher frequency in the year that follows, samples per year</w:t>
            </w:r>
          </w:p>
        </w:tc>
      </w:tr>
      <w:tr w:rsidR="00F31328" w:rsidRPr="00F31328" w14:paraId="375358CC" w14:textId="77777777" w:rsidTr="001F4EC0">
        <w:trPr>
          <w:cantSplit/>
        </w:trPr>
        <w:tc>
          <w:tcPr>
            <w:tcW w:w="1010" w:type="pct"/>
            <w:shd w:val="clear" w:color="auto" w:fill="auto"/>
          </w:tcPr>
          <w:p w14:paraId="1261572A"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2,000 to 9,999</w:t>
            </w:r>
          </w:p>
          <w:p w14:paraId="3B599397" w14:textId="77777777" w:rsidR="00821962" w:rsidRPr="00F31328"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12</w:t>
            </w:r>
          </w:p>
        </w:tc>
        <w:tc>
          <w:tcPr>
            <w:tcW w:w="1330" w:type="pct"/>
            <w:shd w:val="clear" w:color="auto" w:fill="auto"/>
          </w:tcPr>
          <w:p w14:paraId="22642273"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4</w:t>
            </w:r>
          </w:p>
        </w:tc>
        <w:tc>
          <w:tcPr>
            <w:tcW w:w="1330" w:type="pct"/>
            <w:shd w:val="clear" w:color="auto" w:fill="auto"/>
          </w:tcPr>
          <w:p w14:paraId="768A6BB8"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12</w:t>
            </w:r>
          </w:p>
        </w:tc>
      </w:tr>
      <w:tr w:rsidR="00F31328" w:rsidRPr="00F31328" w14:paraId="3A5A7D2E" w14:textId="77777777" w:rsidTr="001F4EC0">
        <w:trPr>
          <w:cantSplit/>
        </w:trPr>
        <w:tc>
          <w:tcPr>
            <w:tcW w:w="1010" w:type="pct"/>
            <w:shd w:val="clear" w:color="auto" w:fill="auto"/>
          </w:tcPr>
          <w:p w14:paraId="138253C4"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10,000 to 49,999</w:t>
            </w:r>
          </w:p>
          <w:p w14:paraId="09D44EE3" w14:textId="77777777" w:rsidR="00821962" w:rsidRPr="00F31328"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12</w:t>
            </w:r>
          </w:p>
        </w:tc>
        <w:tc>
          <w:tcPr>
            <w:tcW w:w="1330" w:type="pct"/>
            <w:shd w:val="clear" w:color="auto" w:fill="auto"/>
          </w:tcPr>
          <w:p w14:paraId="12B45B8D"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N/A</w:t>
            </w:r>
          </w:p>
        </w:tc>
        <w:tc>
          <w:tcPr>
            <w:tcW w:w="1330" w:type="pct"/>
            <w:shd w:val="clear" w:color="auto" w:fill="auto"/>
          </w:tcPr>
          <w:p w14:paraId="2C28F562"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N/A</w:t>
            </w:r>
          </w:p>
        </w:tc>
      </w:tr>
      <w:tr w:rsidR="00F31328" w:rsidRPr="00F31328" w14:paraId="4E8281F1" w14:textId="77777777" w:rsidTr="001F4EC0">
        <w:trPr>
          <w:cantSplit/>
        </w:trPr>
        <w:tc>
          <w:tcPr>
            <w:tcW w:w="1010" w:type="pct"/>
            <w:shd w:val="clear" w:color="auto" w:fill="auto"/>
          </w:tcPr>
          <w:p w14:paraId="3C81199D"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50,000 or over</w:t>
            </w:r>
          </w:p>
          <w:p w14:paraId="3FC075F3" w14:textId="77777777" w:rsidR="00821962" w:rsidRPr="00F31328"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24</w:t>
            </w:r>
          </w:p>
        </w:tc>
        <w:tc>
          <w:tcPr>
            <w:tcW w:w="1330" w:type="pct"/>
            <w:shd w:val="clear" w:color="auto" w:fill="auto"/>
          </w:tcPr>
          <w:p w14:paraId="3B5DE3A4"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N/A</w:t>
            </w:r>
          </w:p>
        </w:tc>
        <w:tc>
          <w:tcPr>
            <w:tcW w:w="1330" w:type="pct"/>
            <w:shd w:val="clear" w:color="auto" w:fill="auto"/>
          </w:tcPr>
          <w:p w14:paraId="1BF2D92E"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N/A</w:t>
            </w:r>
          </w:p>
        </w:tc>
      </w:tr>
    </w:tbl>
    <w:p w14:paraId="1429A5DB" w14:textId="77777777" w:rsidR="00821962" w:rsidRPr="00C26D02" w:rsidRDefault="00821962" w:rsidP="00821962"/>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9E4AC3" w:rsidRDefault="00D55C1F" w:rsidP="00821962">
            <w:pPr>
              <w:pStyle w:val="TableText"/>
              <w:rPr>
                <w:b/>
                <w:color w:val="000000" w:themeColor="text1"/>
                <w:sz w:val="18"/>
                <w:szCs w:val="18"/>
              </w:rPr>
            </w:pPr>
            <w:r w:rsidRPr="009E4AC3">
              <w:rPr>
                <w:b/>
                <w:color w:val="000000" w:themeColor="text1"/>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51F26098" w:rsidR="004B69F2" w:rsidRPr="001F4EC0" w:rsidRDefault="00D55C1F" w:rsidP="00F31328">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13FCD6A8" w:rsidR="00D55C1F" w:rsidRPr="009E4AC3" w:rsidRDefault="00D55C1F" w:rsidP="00821962">
            <w:pPr>
              <w:pStyle w:val="TableText"/>
              <w:rPr>
                <w:rStyle w:val="Blue"/>
                <w:rFonts w:cs="Arial"/>
                <w:color w:val="000000" w:themeColor="text1"/>
                <w:sz w:val="18"/>
                <w:szCs w:val="18"/>
              </w:rPr>
            </w:pPr>
            <w:r w:rsidRPr="009E4AC3">
              <w:rPr>
                <w:rStyle w:val="Blue"/>
                <w:rFonts w:cs="Arial"/>
                <w:color w:val="000000" w:themeColor="text1"/>
                <w:sz w:val="18"/>
                <w:szCs w:val="18"/>
              </w:rPr>
              <w:t xml:space="preserve">A1 Discharge of secondary treated sewage effluent with nutrient removal via </w:t>
            </w:r>
            <w:r w:rsidR="002D50FC" w:rsidRPr="009E4AC3">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9E4AC3" w:rsidRDefault="00385ED6" w:rsidP="00821962">
            <w:pPr>
              <w:pStyle w:val="TableText"/>
              <w:rPr>
                <w:rStyle w:val="Blue"/>
                <w:rFonts w:cs="Arial"/>
                <w:color w:val="000000" w:themeColor="text1"/>
                <w:sz w:val="18"/>
                <w:szCs w:val="18"/>
              </w:rPr>
            </w:pPr>
            <w:r w:rsidRPr="009E4AC3">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9E4AC3" w:rsidRDefault="00385ED6" w:rsidP="00821962">
            <w:pPr>
              <w:pStyle w:val="TableText"/>
              <w:rPr>
                <w:rStyle w:val="Blue"/>
                <w:rFonts w:cs="Arial"/>
                <w:color w:val="000000" w:themeColor="text1"/>
                <w:sz w:val="18"/>
                <w:szCs w:val="18"/>
              </w:rPr>
            </w:pPr>
            <w:r w:rsidRPr="009E4AC3">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52CD1521" w:rsidR="00D55C1F" w:rsidRPr="00DD5B7C" w:rsidRDefault="00D55C1F" w:rsidP="00821962">
            <w:pPr>
              <w:pStyle w:val="TableText"/>
              <w:rPr>
                <w:rStyle w:val="Blue"/>
                <w:rFonts w:cs="Arial"/>
                <w:color w:val="000000" w:themeColor="text1"/>
                <w:sz w:val="18"/>
                <w:szCs w:val="18"/>
              </w:rPr>
            </w:pPr>
            <w:r w:rsidRPr="00DD5B7C">
              <w:rPr>
                <w:rStyle w:val="Blue"/>
                <w:rFonts w:cs="Arial"/>
                <w:color w:val="000000" w:themeColor="text1"/>
                <w:sz w:val="18"/>
                <w:szCs w:val="18"/>
              </w:rPr>
              <w:t>UWWTR - ATU-BOD as O</w:t>
            </w:r>
            <w:r w:rsidRPr="00DD5B7C">
              <w:rPr>
                <w:rStyle w:val="Blue"/>
                <w:rFonts w:cs="Arial"/>
                <w:color w:val="000000" w:themeColor="text1"/>
                <w:sz w:val="18"/>
                <w:szCs w:val="18"/>
                <w:vertAlign w:val="subscript"/>
              </w:rPr>
              <w:t>2</w:t>
            </w:r>
            <w:r w:rsidRPr="00DD5B7C">
              <w:rPr>
                <w:rStyle w:val="Blue"/>
                <w:rFonts w:cs="Arial"/>
                <w:color w:val="000000" w:themeColor="text1"/>
                <w:sz w:val="18"/>
                <w:szCs w:val="18"/>
              </w:rPr>
              <w:t>, COD as O</w:t>
            </w:r>
            <w:r w:rsidRPr="00DD5B7C">
              <w:rPr>
                <w:rStyle w:val="Blue"/>
                <w:rFonts w:cs="Arial"/>
                <w:color w:val="000000" w:themeColor="text1"/>
                <w:sz w:val="18"/>
                <w:szCs w:val="18"/>
                <w:vertAlign w:val="subscript"/>
              </w:rPr>
              <w:t>2</w:t>
            </w:r>
          </w:p>
        </w:tc>
        <w:tc>
          <w:tcPr>
            <w:tcW w:w="1000" w:type="pct"/>
            <w:shd w:val="clear" w:color="auto" w:fill="auto"/>
          </w:tcPr>
          <w:p w14:paraId="515A9C00" w14:textId="695D4661" w:rsidR="00D55C1F" w:rsidRPr="00DD5B7C" w:rsidRDefault="00385ED6" w:rsidP="00385ED6">
            <w:pPr>
              <w:pStyle w:val="TableText"/>
              <w:rPr>
                <w:rStyle w:val="Blue"/>
                <w:rFonts w:cs="Arial"/>
                <w:color w:val="000000" w:themeColor="text1"/>
                <w:sz w:val="18"/>
                <w:szCs w:val="18"/>
              </w:rPr>
            </w:pPr>
            <w:r w:rsidRPr="00DD5B7C">
              <w:rPr>
                <w:rStyle w:val="Blue"/>
                <w:rFonts w:cs="Arial"/>
                <w:color w:val="000000" w:themeColor="text1"/>
                <w:sz w:val="18"/>
                <w:szCs w:val="18"/>
              </w:rPr>
              <w:t>UWWTR Sample Point</w:t>
            </w:r>
          </w:p>
        </w:tc>
        <w:tc>
          <w:tcPr>
            <w:tcW w:w="1082" w:type="pct"/>
            <w:shd w:val="clear" w:color="auto" w:fill="auto"/>
          </w:tcPr>
          <w:p w14:paraId="1C1F7B0D" w14:textId="77777777" w:rsidR="00D55C1F" w:rsidRPr="00DD5B7C" w:rsidRDefault="00D55C1F" w:rsidP="00821962">
            <w:pPr>
              <w:pStyle w:val="TableText"/>
              <w:rPr>
                <w:rStyle w:val="Blue"/>
                <w:rFonts w:cs="Arial"/>
                <w:color w:val="000000" w:themeColor="text1"/>
                <w:sz w:val="18"/>
                <w:szCs w:val="18"/>
              </w:rPr>
            </w:pPr>
            <w:r w:rsidRPr="00DD5B7C">
              <w:rPr>
                <w:rStyle w:val="Blue"/>
                <w:rFonts w:cs="Arial"/>
                <w:color w:val="000000" w:themeColor="text1"/>
                <w:sz w:val="18"/>
                <w:szCs w:val="18"/>
              </w:rPr>
              <w:t>Monthly</w:t>
            </w:r>
          </w:p>
          <w:p w14:paraId="7EC06D66" w14:textId="77777777" w:rsidR="00D55C1F" w:rsidRPr="00DD5B7C" w:rsidRDefault="00D55C1F" w:rsidP="00821962">
            <w:pPr>
              <w:pStyle w:val="TableText"/>
              <w:rPr>
                <w:rStyle w:val="Blue"/>
                <w:rFonts w:cs="Arial"/>
                <w:color w:val="000000" w:themeColor="text1"/>
                <w:sz w:val="18"/>
                <w:szCs w:val="18"/>
              </w:rPr>
            </w:pPr>
            <w:r w:rsidRPr="00DD5B7C">
              <w:rPr>
                <w:rStyle w:val="Blue"/>
                <w:rFonts w:cs="Arial"/>
                <w:color w:val="000000" w:themeColor="text1"/>
                <w:sz w:val="18"/>
                <w:szCs w:val="18"/>
              </w:rPr>
              <w:t>Report to be submitted within 28 days</w:t>
            </w:r>
          </w:p>
        </w:tc>
        <w:tc>
          <w:tcPr>
            <w:tcW w:w="915" w:type="pct"/>
            <w:shd w:val="clear" w:color="auto" w:fill="auto"/>
          </w:tcPr>
          <w:p w14:paraId="3731CD6E" w14:textId="77777777" w:rsidR="00D55C1F" w:rsidRPr="00DD5B7C" w:rsidRDefault="00D55C1F" w:rsidP="00821962">
            <w:pPr>
              <w:pStyle w:val="TableText"/>
              <w:rPr>
                <w:rStyle w:val="Blue"/>
                <w:rFonts w:cs="Arial"/>
                <w:color w:val="000000" w:themeColor="text1"/>
                <w:sz w:val="18"/>
                <w:szCs w:val="18"/>
              </w:rPr>
            </w:pPr>
            <w:r w:rsidRPr="00DD5B7C">
              <w:rPr>
                <w:rStyle w:val="Blue"/>
                <w:rFonts w:cs="Arial"/>
                <w:color w:val="000000" w:themeColor="text1"/>
                <w:sz w:val="18"/>
                <w:szCs w:val="18"/>
              </w:rPr>
              <w:t>1</w:t>
            </w:r>
            <w:r w:rsidRPr="00DD5B7C">
              <w:rPr>
                <w:rStyle w:val="Blue"/>
                <w:rFonts w:cs="Arial"/>
                <w:color w:val="000000" w:themeColor="text1"/>
                <w:sz w:val="18"/>
                <w:szCs w:val="18"/>
                <w:vertAlign w:val="superscript"/>
              </w:rPr>
              <w:t>st</w:t>
            </w:r>
            <w:r w:rsidRPr="00DD5B7C">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2FBA0085" w:rsidR="00D55C1F" w:rsidRPr="00DD5B7C" w:rsidRDefault="00D55C1F" w:rsidP="00821962">
            <w:pPr>
              <w:pStyle w:val="TableText"/>
              <w:rPr>
                <w:rStyle w:val="Blue"/>
                <w:rFonts w:cs="Arial"/>
                <w:color w:val="000000" w:themeColor="text1"/>
                <w:sz w:val="18"/>
                <w:szCs w:val="18"/>
              </w:rPr>
            </w:pPr>
            <w:r w:rsidRPr="00DD5B7C">
              <w:rPr>
                <w:rStyle w:val="Blue"/>
                <w:rFonts w:cs="Arial"/>
                <w:color w:val="000000" w:themeColor="text1"/>
                <w:sz w:val="18"/>
                <w:szCs w:val="18"/>
              </w:rPr>
              <w:t xml:space="preserve">Operator </w:t>
            </w:r>
            <w:proofErr w:type="spellStart"/>
            <w:r w:rsidRPr="00DD5B7C">
              <w:rPr>
                <w:rStyle w:val="Blue"/>
                <w:rFonts w:cs="Arial"/>
                <w:color w:val="000000" w:themeColor="text1"/>
                <w:sz w:val="18"/>
                <w:szCs w:val="18"/>
              </w:rPr>
              <w:t>Self Monitoring</w:t>
            </w:r>
            <w:proofErr w:type="spellEnd"/>
            <w:r w:rsidRPr="00DD5B7C">
              <w:rPr>
                <w:rStyle w:val="Blue"/>
                <w:rFonts w:cs="Arial"/>
                <w:color w:val="000000" w:themeColor="text1"/>
                <w:sz w:val="18"/>
                <w:szCs w:val="18"/>
              </w:rPr>
              <w:t xml:space="preserve"> - ATU-BOD as O</w:t>
            </w:r>
            <w:r w:rsidRPr="00DD5B7C">
              <w:rPr>
                <w:rStyle w:val="Blue"/>
                <w:rFonts w:cs="Arial"/>
                <w:color w:val="000000" w:themeColor="text1"/>
                <w:sz w:val="18"/>
                <w:szCs w:val="18"/>
                <w:vertAlign w:val="subscript"/>
              </w:rPr>
              <w:t>2</w:t>
            </w:r>
            <w:r w:rsidRPr="00DD5B7C">
              <w:rPr>
                <w:rStyle w:val="Blue"/>
                <w:rFonts w:cs="Arial"/>
                <w:color w:val="000000" w:themeColor="text1"/>
                <w:sz w:val="18"/>
                <w:szCs w:val="18"/>
              </w:rPr>
              <w:t>, ammoniacal nitrogen (expressed as N), suspended solids (measured after drying at 105</w:t>
            </w:r>
            <w:r w:rsidR="004E2DE5" w:rsidRPr="004E2DE5">
              <w:rPr>
                <w:rStyle w:val="Blue"/>
                <w:rFonts w:cs="Arial"/>
                <w:color w:val="000000" w:themeColor="text1"/>
                <w:sz w:val="18"/>
                <w:szCs w:val="18"/>
              </w:rPr>
              <w:t>°</w:t>
            </w:r>
            <w:r w:rsidRPr="00DD5B7C">
              <w:rPr>
                <w:rStyle w:val="Blue"/>
                <w:rFonts w:cs="Arial"/>
                <w:color w:val="000000" w:themeColor="text1"/>
                <w:sz w:val="18"/>
                <w:szCs w:val="18"/>
              </w:rPr>
              <w:t>C), total phosphorus as P, total iron as Fe</w:t>
            </w:r>
            <w:r w:rsidR="007417D0" w:rsidRPr="00DD5B7C">
              <w:rPr>
                <w:rStyle w:val="Blue"/>
                <w:rFonts w:cs="Arial"/>
                <w:color w:val="000000" w:themeColor="text1"/>
                <w:sz w:val="18"/>
                <w:szCs w:val="18"/>
              </w:rPr>
              <w:t>, total aluminium as Al</w:t>
            </w:r>
          </w:p>
        </w:tc>
        <w:tc>
          <w:tcPr>
            <w:tcW w:w="1000" w:type="pct"/>
            <w:shd w:val="clear" w:color="auto" w:fill="auto"/>
          </w:tcPr>
          <w:p w14:paraId="2BF90434" w14:textId="1F1C65D0" w:rsidR="00D55C1F" w:rsidRPr="00DD5B7C" w:rsidRDefault="00385ED6" w:rsidP="00821962">
            <w:pPr>
              <w:pStyle w:val="TableText"/>
              <w:rPr>
                <w:rStyle w:val="Blue"/>
                <w:rFonts w:cs="Arial"/>
                <w:color w:val="000000" w:themeColor="text1"/>
                <w:sz w:val="18"/>
                <w:szCs w:val="18"/>
              </w:rPr>
            </w:pPr>
            <w:r w:rsidRPr="00DD5B7C">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DD5B7C" w:rsidRDefault="00D55C1F" w:rsidP="00821962">
            <w:pPr>
              <w:pStyle w:val="TableText"/>
              <w:rPr>
                <w:rStyle w:val="Blue"/>
                <w:rFonts w:cs="Arial"/>
                <w:color w:val="000000" w:themeColor="text1"/>
                <w:sz w:val="18"/>
                <w:szCs w:val="18"/>
              </w:rPr>
            </w:pPr>
            <w:r w:rsidRPr="00DD5B7C">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DD5B7C" w:rsidRDefault="00385ED6" w:rsidP="00821962">
            <w:pPr>
              <w:pStyle w:val="TableText"/>
              <w:rPr>
                <w:rStyle w:val="Blue"/>
                <w:rFonts w:cs="Arial"/>
                <w:color w:val="000000" w:themeColor="text1"/>
                <w:sz w:val="18"/>
                <w:szCs w:val="18"/>
              </w:rPr>
            </w:pPr>
            <w:r w:rsidRPr="00DD5B7C">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E14FBF" w:rsidRPr="00C25946" w14:paraId="4E85212E" w14:textId="77777777" w:rsidTr="00D55C1F">
        <w:trPr>
          <w:cantSplit/>
        </w:trPr>
        <w:tc>
          <w:tcPr>
            <w:tcW w:w="837" w:type="pct"/>
            <w:vMerge w:val="restart"/>
          </w:tcPr>
          <w:p w14:paraId="71080C62" w14:textId="271B0898" w:rsidR="00E14FBF" w:rsidRPr="00E14FBF" w:rsidRDefault="00E14FBF" w:rsidP="00E14FBF">
            <w:pPr>
              <w:pStyle w:val="TableText"/>
              <w:rPr>
                <w:rStyle w:val="Blue"/>
                <w:rFonts w:cs="Arial"/>
                <w:color w:val="000000" w:themeColor="text1"/>
                <w:sz w:val="18"/>
                <w:szCs w:val="18"/>
                <w:highlight w:val="green"/>
              </w:rPr>
            </w:pPr>
            <w:r w:rsidRPr="00E14FBF">
              <w:rPr>
                <w:rStyle w:val="Blue"/>
                <w:rFonts w:cs="Arial"/>
                <w:color w:val="000000" w:themeColor="text1"/>
                <w:sz w:val="18"/>
                <w:szCs w:val="18"/>
              </w:rPr>
              <w:t>A2 Settled storm sewage via Settled Storm Discharge Point</w:t>
            </w:r>
          </w:p>
        </w:tc>
        <w:tc>
          <w:tcPr>
            <w:tcW w:w="1166" w:type="pct"/>
            <w:shd w:val="clear" w:color="auto" w:fill="auto"/>
          </w:tcPr>
          <w:p w14:paraId="3106362D" w14:textId="23DFCB8A" w:rsidR="00E14FBF" w:rsidRPr="00E14FBF" w:rsidRDefault="00E14FBF" w:rsidP="00E14FBF">
            <w:pPr>
              <w:pStyle w:val="TableText"/>
              <w:rPr>
                <w:rStyle w:val="Blue"/>
                <w:rFonts w:cs="Arial"/>
                <w:color w:val="000000" w:themeColor="text1"/>
                <w:sz w:val="18"/>
                <w:szCs w:val="18"/>
              </w:rPr>
            </w:pPr>
            <w:r w:rsidRPr="00E14FBF">
              <w:rPr>
                <w:rStyle w:val="Blue"/>
                <w:rFonts w:cs="Arial"/>
                <w:color w:val="000000" w:themeColor="text1"/>
                <w:sz w:val="18"/>
                <w:szCs w:val="18"/>
              </w:rPr>
              <w:t>Event recorder status operational</w:t>
            </w:r>
          </w:p>
        </w:tc>
        <w:tc>
          <w:tcPr>
            <w:tcW w:w="1000" w:type="pct"/>
            <w:shd w:val="clear" w:color="auto" w:fill="auto"/>
          </w:tcPr>
          <w:p w14:paraId="56593A4F" w14:textId="24E1C1CF" w:rsidR="00E14FBF" w:rsidRPr="00E14FBF" w:rsidRDefault="00E14FBF" w:rsidP="00E14FBF">
            <w:pPr>
              <w:pStyle w:val="TableText"/>
              <w:rPr>
                <w:rStyle w:val="Blue"/>
                <w:rFonts w:cs="Arial"/>
                <w:color w:val="000000" w:themeColor="text1"/>
                <w:sz w:val="18"/>
                <w:szCs w:val="18"/>
              </w:rPr>
            </w:pPr>
            <w:r w:rsidRPr="00E14FBF">
              <w:rPr>
                <w:rStyle w:val="Blue"/>
                <w:rFonts w:cs="Arial"/>
                <w:color w:val="000000" w:themeColor="text1"/>
                <w:sz w:val="18"/>
                <w:szCs w:val="18"/>
              </w:rPr>
              <w:t>Settled Storm to Environment EDM Monitoring Point</w:t>
            </w:r>
          </w:p>
        </w:tc>
        <w:tc>
          <w:tcPr>
            <w:tcW w:w="1082" w:type="pct"/>
            <w:shd w:val="clear" w:color="auto" w:fill="auto"/>
          </w:tcPr>
          <w:p w14:paraId="1A7D1856" w14:textId="77777777" w:rsidR="00E14FBF" w:rsidRPr="00E14FBF" w:rsidRDefault="00E14FBF" w:rsidP="00E14FBF">
            <w:pPr>
              <w:pStyle w:val="TableText"/>
              <w:rPr>
                <w:rStyle w:val="Blue"/>
                <w:rFonts w:cs="Arial"/>
                <w:color w:val="000000" w:themeColor="text1"/>
                <w:sz w:val="18"/>
                <w:szCs w:val="18"/>
              </w:rPr>
            </w:pPr>
            <w:r w:rsidRPr="00E14FBF">
              <w:rPr>
                <w:rStyle w:val="Blue"/>
                <w:rFonts w:cs="Arial"/>
                <w:color w:val="000000" w:themeColor="text1"/>
                <w:sz w:val="18"/>
                <w:szCs w:val="18"/>
              </w:rPr>
              <w:t>Annually</w:t>
            </w:r>
          </w:p>
          <w:p w14:paraId="0DD2488D" w14:textId="4C1B5F94" w:rsidR="00E14FBF" w:rsidRPr="00E14FBF" w:rsidRDefault="00E14FBF" w:rsidP="00E14FBF">
            <w:pPr>
              <w:pStyle w:val="TableText"/>
              <w:rPr>
                <w:rStyle w:val="Blue"/>
                <w:rFonts w:cs="Arial"/>
                <w:color w:val="000000" w:themeColor="text1"/>
                <w:sz w:val="18"/>
                <w:szCs w:val="18"/>
              </w:rPr>
            </w:pPr>
            <w:r w:rsidRPr="00E14FBF">
              <w:rPr>
                <w:rStyle w:val="Blue"/>
                <w:rFonts w:cs="Arial"/>
                <w:color w:val="000000" w:themeColor="text1"/>
                <w:sz w:val="18"/>
                <w:szCs w:val="18"/>
              </w:rPr>
              <w:t>Report to be submitted within 2 months</w:t>
            </w:r>
          </w:p>
        </w:tc>
        <w:tc>
          <w:tcPr>
            <w:tcW w:w="915" w:type="pct"/>
            <w:shd w:val="clear" w:color="auto" w:fill="auto"/>
          </w:tcPr>
          <w:p w14:paraId="573605B0" w14:textId="7F8E44BD" w:rsidR="00E14FBF" w:rsidRPr="00E14FBF" w:rsidRDefault="00E14FBF" w:rsidP="00E14FBF">
            <w:pPr>
              <w:pStyle w:val="TableText"/>
              <w:rPr>
                <w:rStyle w:val="Blue"/>
                <w:rFonts w:cs="Arial"/>
                <w:color w:val="000000" w:themeColor="text1"/>
                <w:sz w:val="18"/>
                <w:szCs w:val="18"/>
              </w:rPr>
            </w:pPr>
            <w:r w:rsidRPr="00E14FBF">
              <w:rPr>
                <w:rStyle w:val="Blue"/>
                <w:rFonts w:cs="Arial"/>
                <w:color w:val="000000" w:themeColor="text1"/>
                <w:sz w:val="18"/>
                <w:szCs w:val="18"/>
              </w:rPr>
              <w:t>1</w:t>
            </w:r>
            <w:r w:rsidRPr="00E14FBF">
              <w:rPr>
                <w:rStyle w:val="Blue"/>
                <w:rFonts w:cs="Arial"/>
                <w:color w:val="000000" w:themeColor="text1"/>
                <w:sz w:val="18"/>
                <w:szCs w:val="18"/>
                <w:vertAlign w:val="superscript"/>
              </w:rPr>
              <w:t>st</w:t>
            </w:r>
            <w:r w:rsidRPr="00E14FBF">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07999C47" w:rsidR="002B3F38" w:rsidRPr="00E14FBF" w:rsidRDefault="002B3F38" w:rsidP="002B3F38">
            <w:pPr>
              <w:pStyle w:val="TableText"/>
              <w:rPr>
                <w:rFonts w:cs="Arial"/>
                <w:color w:val="000000" w:themeColor="text1"/>
                <w:sz w:val="18"/>
                <w:szCs w:val="18"/>
              </w:rPr>
            </w:pPr>
            <w:r w:rsidRPr="00E14FBF">
              <w:rPr>
                <w:rFonts w:cs="Arial"/>
                <w:color w:val="000000" w:themeColor="text1"/>
                <w:sz w:val="18"/>
                <w:szCs w:val="18"/>
              </w:rPr>
              <w:t>Settled storm overflow performance, including block-counted significant spills</w:t>
            </w:r>
          </w:p>
        </w:tc>
        <w:tc>
          <w:tcPr>
            <w:tcW w:w="1000" w:type="pct"/>
            <w:shd w:val="clear" w:color="auto" w:fill="auto"/>
          </w:tcPr>
          <w:p w14:paraId="18452865" w14:textId="7F0DE738" w:rsidR="002B3F38" w:rsidRPr="00E14FBF" w:rsidRDefault="00045012" w:rsidP="002B3F38">
            <w:pPr>
              <w:pStyle w:val="TableText"/>
              <w:rPr>
                <w:rStyle w:val="Blue"/>
                <w:rFonts w:cs="Arial"/>
                <w:color w:val="000000" w:themeColor="text1"/>
                <w:sz w:val="18"/>
                <w:szCs w:val="18"/>
              </w:rPr>
            </w:pPr>
            <w:r w:rsidRPr="00E14FBF">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E14FBF" w:rsidRDefault="00045012" w:rsidP="002B3F38">
            <w:pPr>
              <w:pStyle w:val="TableText"/>
              <w:rPr>
                <w:rStyle w:val="Blue"/>
                <w:rFonts w:cs="Arial"/>
                <w:color w:val="000000" w:themeColor="text1"/>
                <w:sz w:val="18"/>
                <w:szCs w:val="18"/>
              </w:rPr>
            </w:pPr>
            <w:r w:rsidRPr="00E14FBF">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6DBF60A0" w:rsidR="002B3F38" w:rsidRPr="00E14FBF" w:rsidRDefault="002B3F38" w:rsidP="00E14FBF">
            <w:pPr>
              <w:pStyle w:val="TableText"/>
              <w:rPr>
                <w:rStyle w:val="Blue"/>
                <w:rFonts w:cs="Arial"/>
                <w:color w:val="000000" w:themeColor="text1"/>
                <w:sz w:val="18"/>
                <w:szCs w:val="18"/>
              </w:rPr>
            </w:pPr>
            <w:r w:rsidRPr="00E14FBF">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E14FBF" w:rsidRDefault="00C601A6" w:rsidP="002B3F38">
            <w:pPr>
              <w:pStyle w:val="TableText"/>
              <w:rPr>
                <w:rStyle w:val="Blue"/>
                <w:rFonts w:cs="Arial"/>
                <w:color w:val="000000" w:themeColor="text1"/>
                <w:sz w:val="18"/>
                <w:szCs w:val="18"/>
              </w:rPr>
            </w:pPr>
            <w:r w:rsidRPr="00E14FBF">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2B3F38" w:rsidRPr="00E14FBF" w:rsidRDefault="00045012" w:rsidP="002B3F38">
            <w:pPr>
              <w:pStyle w:val="TableText"/>
              <w:rPr>
                <w:rStyle w:val="Blue"/>
                <w:rFonts w:cs="Calibri"/>
                <w:color w:val="000000" w:themeColor="text1"/>
                <w:sz w:val="18"/>
                <w:szCs w:val="18"/>
              </w:rPr>
            </w:pPr>
            <w:r w:rsidRPr="00E14FBF">
              <w:rPr>
                <w:rStyle w:val="Blue"/>
                <w:rFonts w:cs="Calibri"/>
                <w:color w:val="000000" w:themeColor="text1"/>
                <w:sz w:val="18"/>
                <w:szCs w:val="18"/>
              </w:rPr>
              <w:t>MCERTS FPF Monitoring Point</w:t>
            </w:r>
          </w:p>
        </w:tc>
        <w:tc>
          <w:tcPr>
            <w:tcW w:w="1082" w:type="pct"/>
            <w:shd w:val="clear" w:color="auto" w:fill="auto"/>
          </w:tcPr>
          <w:p w14:paraId="6D888F9B" w14:textId="77777777"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 xml:space="preserve">Reports to be provided to the Natural Resources Wales upon request </w:t>
            </w:r>
          </w:p>
          <w:p w14:paraId="2AFA220C" w14:textId="77777777"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 xml:space="preserve">Report to be submitted within 28 days unless otherwise specified in writing by the Natural Resources Wales </w:t>
            </w:r>
          </w:p>
        </w:tc>
        <w:tc>
          <w:tcPr>
            <w:tcW w:w="915" w:type="pct"/>
            <w:shd w:val="clear" w:color="auto" w:fill="auto"/>
          </w:tcPr>
          <w:p w14:paraId="58F9003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2B3F38" w:rsidRPr="00E14FBF" w:rsidRDefault="00045012" w:rsidP="002B3F38">
            <w:pPr>
              <w:pStyle w:val="TableText"/>
              <w:rPr>
                <w:rStyle w:val="Blue"/>
                <w:rFonts w:cs="Arial"/>
                <w:color w:val="000000" w:themeColor="text1"/>
                <w:sz w:val="18"/>
                <w:szCs w:val="18"/>
              </w:rPr>
            </w:pPr>
            <w:r w:rsidRPr="00E14FBF">
              <w:rPr>
                <w:rStyle w:val="Blue"/>
                <w:rFonts w:cs="Calibri"/>
                <w:color w:val="000000" w:themeColor="text1"/>
                <w:sz w:val="18"/>
                <w:szCs w:val="18"/>
              </w:rPr>
              <w:t>EDM to Storm Tank Monitoring Point</w:t>
            </w:r>
          </w:p>
        </w:tc>
        <w:tc>
          <w:tcPr>
            <w:tcW w:w="1082" w:type="pct"/>
            <w:shd w:val="clear" w:color="auto" w:fill="auto"/>
          </w:tcPr>
          <w:p w14:paraId="41ECEE97" w14:textId="77777777"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 xml:space="preserve">Reports to be provided to the Natural Resources Wales upon request </w:t>
            </w:r>
          </w:p>
          <w:p w14:paraId="3989EC80" w14:textId="77777777"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 xml:space="preserve">Report to be submitted within 28 days unless otherwise specified in writing by the Natural Resources Wales </w:t>
            </w:r>
          </w:p>
        </w:tc>
        <w:tc>
          <w:tcPr>
            <w:tcW w:w="915" w:type="pct"/>
            <w:shd w:val="clear" w:color="auto" w:fill="auto"/>
          </w:tcPr>
          <w:p w14:paraId="7B42B593"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2B3F38" w:rsidRPr="00E14FBF" w:rsidRDefault="00045012" w:rsidP="002B3F38">
            <w:pPr>
              <w:pStyle w:val="TableText"/>
              <w:rPr>
                <w:rStyle w:val="Blue"/>
                <w:rFonts w:cs="Arial"/>
                <w:color w:val="000000" w:themeColor="text1"/>
                <w:sz w:val="18"/>
                <w:szCs w:val="18"/>
              </w:rPr>
            </w:pPr>
            <w:r w:rsidRPr="00E14FBF">
              <w:rPr>
                <w:rStyle w:val="Blue"/>
                <w:rFonts w:cs="Calibri"/>
                <w:color w:val="000000" w:themeColor="text1"/>
                <w:sz w:val="18"/>
                <w:szCs w:val="18"/>
              </w:rPr>
              <w:t>EDM to Storm Tank Monitoring Point</w:t>
            </w:r>
          </w:p>
        </w:tc>
        <w:tc>
          <w:tcPr>
            <w:tcW w:w="1082" w:type="pct"/>
            <w:shd w:val="clear" w:color="auto" w:fill="auto"/>
          </w:tcPr>
          <w:p w14:paraId="30D75299" w14:textId="77777777"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 xml:space="preserve">Reports to be provided to the Natural Resources Wales upon request </w:t>
            </w:r>
          </w:p>
          <w:p w14:paraId="4F88911F" w14:textId="77777777"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C601A6" w:rsidRPr="00E14FBF" w:rsidRDefault="00045012" w:rsidP="002B3F38">
            <w:pPr>
              <w:pStyle w:val="TableText"/>
              <w:rPr>
                <w:rStyle w:val="Blue"/>
                <w:rFonts w:cs="Calibri"/>
                <w:color w:val="000000" w:themeColor="text1"/>
                <w:sz w:val="18"/>
                <w:szCs w:val="18"/>
              </w:rPr>
            </w:pPr>
            <w:r w:rsidRPr="00E14FBF">
              <w:rPr>
                <w:rStyle w:val="Blue"/>
                <w:rFonts w:cs="Calibri"/>
                <w:color w:val="000000" w:themeColor="text1"/>
                <w:sz w:val="18"/>
                <w:szCs w:val="18"/>
              </w:rPr>
              <w:t>MCERTS FPF Monitoring Point</w:t>
            </w:r>
            <w:r w:rsidR="00C601A6" w:rsidRPr="00E14FBF">
              <w:rPr>
                <w:rStyle w:val="Blue"/>
                <w:rFonts w:cs="Calibri"/>
                <w:color w:val="000000" w:themeColor="text1"/>
                <w:sz w:val="18"/>
                <w:szCs w:val="18"/>
              </w:rPr>
              <w:t xml:space="preserve"> </w:t>
            </w:r>
          </w:p>
          <w:p w14:paraId="0079F445" w14:textId="77777777" w:rsidR="00C601A6" w:rsidRPr="00E14FBF" w:rsidRDefault="00C601A6" w:rsidP="002B3F38">
            <w:pPr>
              <w:pStyle w:val="TableText"/>
              <w:rPr>
                <w:rStyle w:val="Blue"/>
                <w:rFonts w:cs="Calibri"/>
                <w:color w:val="000000" w:themeColor="text1"/>
                <w:sz w:val="18"/>
                <w:szCs w:val="18"/>
              </w:rPr>
            </w:pPr>
            <w:r w:rsidRPr="00E14FBF">
              <w:rPr>
                <w:rStyle w:val="Blue"/>
                <w:rFonts w:cs="Calibri"/>
                <w:color w:val="000000" w:themeColor="text1"/>
                <w:sz w:val="18"/>
                <w:szCs w:val="18"/>
              </w:rPr>
              <w:t>and</w:t>
            </w:r>
          </w:p>
          <w:p w14:paraId="171CDB0C" w14:textId="58CE615C" w:rsidR="002B3F38" w:rsidRPr="00E14FBF" w:rsidRDefault="00C601A6" w:rsidP="002B3F38">
            <w:pPr>
              <w:pStyle w:val="TableText"/>
              <w:rPr>
                <w:rStyle w:val="Blue"/>
                <w:rFonts w:cs="Arial"/>
                <w:color w:val="000000" w:themeColor="text1"/>
                <w:sz w:val="18"/>
                <w:szCs w:val="18"/>
              </w:rPr>
            </w:pPr>
            <w:r w:rsidRPr="00E14FBF">
              <w:rPr>
                <w:rStyle w:val="Blue"/>
                <w:rFonts w:cs="Calibri"/>
                <w:color w:val="000000" w:themeColor="text1"/>
                <w:sz w:val="18"/>
                <w:szCs w:val="18"/>
              </w:rPr>
              <w:t>EDM to Storm Tank Monitoring Point</w:t>
            </w:r>
          </w:p>
        </w:tc>
        <w:tc>
          <w:tcPr>
            <w:tcW w:w="1082" w:type="pct"/>
            <w:shd w:val="clear" w:color="auto" w:fill="auto"/>
          </w:tcPr>
          <w:p w14:paraId="490C259D" w14:textId="6C701A81"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 xml:space="preserve">From </w:t>
            </w:r>
            <w:r w:rsidR="00D36CB4">
              <w:rPr>
                <w:rStyle w:val="Blue"/>
                <w:rFonts w:cs="Arial"/>
                <w:color w:val="000000" w:themeColor="text1"/>
                <w:sz w:val="18"/>
                <w:szCs w:val="18"/>
              </w:rPr>
              <w:t>0</w:t>
            </w:r>
            <w:r w:rsidR="00E14FBF" w:rsidRPr="00E14FBF">
              <w:rPr>
                <w:rStyle w:val="Blue"/>
                <w:rFonts w:cs="Arial"/>
                <w:color w:val="000000" w:themeColor="text1"/>
                <w:sz w:val="18"/>
                <w:szCs w:val="18"/>
              </w:rPr>
              <w:t>1</w:t>
            </w:r>
            <w:r w:rsidRPr="00E14FBF">
              <w:rPr>
                <w:rStyle w:val="Blue"/>
                <w:rFonts w:cs="Arial"/>
                <w:color w:val="000000" w:themeColor="text1"/>
                <w:sz w:val="18"/>
                <w:szCs w:val="18"/>
              </w:rPr>
              <w:t>/0</w:t>
            </w:r>
            <w:r w:rsidR="00D36CB4">
              <w:rPr>
                <w:rStyle w:val="Blue"/>
                <w:rFonts w:cs="Arial"/>
                <w:color w:val="000000" w:themeColor="text1"/>
                <w:sz w:val="18"/>
                <w:szCs w:val="18"/>
              </w:rPr>
              <w:t>1</w:t>
            </w:r>
            <w:r w:rsidRPr="00E14FBF">
              <w:rPr>
                <w:rStyle w:val="Blue"/>
                <w:rFonts w:cs="Arial"/>
                <w:color w:val="000000" w:themeColor="text1"/>
                <w:sz w:val="18"/>
                <w:szCs w:val="18"/>
              </w:rPr>
              <w:t>/</w:t>
            </w:r>
            <w:r w:rsidR="007F408A" w:rsidRPr="00E14FBF">
              <w:rPr>
                <w:rStyle w:val="Blue"/>
                <w:rFonts w:cs="Arial"/>
                <w:color w:val="000000" w:themeColor="text1"/>
                <w:sz w:val="18"/>
                <w:szCs w:val="18"/>
              </w:rPr>
              <w:t>202</w:t>
            </w:r>
            <w:r w:rsidR="00D36CB4">
              <w:rPr>
                <w:rStyle w:val="Blue"/>
                <w:rFonts w:cs="Arial"/>
                <w:color w:val="000000" w:themeColor="text1"/>
                <w:sz w:val="18"/>
                <w:szCs w:val="18"/>
              </w:rPr>
              <w:t>4</w:t>
            </w:r>
            <w:r w:rsidRPr="00E14FBF">
              <w:rPr>
                <w:rStyle w:val="Blue"/>
                <w:rFonts w:cs="Arial"/>
                <w:color w:val="000000" w:themeColor="text1"/>
                <w:sz w:val="18"/>
                <w:szCs w:val="18"/>
              </w:rPr>
              <w:t>:</w:t>
            </w:r>
          </w:p>
          <w:p w14:paraId="720BD219" w14:textId="77777777"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Annually</w:t>
            </w:r>
          </w:p>
          <w:p w14:paraId="4A87EFA9" w14:textId="77777777"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Report to be submitted within 2 months</w:t>
            </w:r>
          </w:p>
          <w:p w14:paraId="5C01F37F" w14:textId="77777777" w:rsidR="002B3F38" w:rsidRPr="00E14FBF" w:rsidRDefault="002B3F38" w:rsidP="002B3F38">
            <w:pPr>
              <w:pStyle w:val="TableText"/>
              <w:rPr>
                <w:rStyle w:val="Blue"/>
                <w:rFonts w:cs="Arial"/>
                <w:color w:val="000000" w:themeColor="text1"/>
                <w:sz w:val="18"/>
                <w:szCs w:val="18"/>
              </w:rPr>
            </w:pP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bl>
    <w:p w14:paraId="5FEA9460" w14:textId="321C2CD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B632CA">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B632CA">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B632CA">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B632CA">
        <w:trPr>
          <w:cantSplit/>
        </w:trPr>
        <w:tc>
          <w:tcPr>
            <w:tcW w:w="1915" w:type="pct"/>
            <w:shd w:val="clear" w:color="auto" w:fill="auto"/>
          </w:tcPr>
          <w:p w14:paraId="49B33513" w14:textId="6460EAEB" w:rsidR="00821962" w:rsidRPr="00A2222F" w:rsidRDefault="00821962" w:rsidP="00821962">
            <w:pPr>
              <w:pStyle w:val="TableText"/>
              <w:rPr>
                <w:rStyle w:val="Blue"/>
                <w:color w:val="000000" w:themeColor="text1"/>
                <w:sz w:val="18"/>
                <w:szCs w:val="18"/>
              </w:rPr>
            </w:pPr>
            <w:r w:rsidRPr="00A2222F">
              <w:rPr>
                <w:rStyle w:val="Blue"/>
                <w:color w:val="000000" w:themeColor="text1"/>
                <w:sz w:val="18"/>
                <w:szCs w:val="18"/>
              </w:rPr>
              <w:t>UWWTR – ATU-BOD as O</w:t>
            </w:r>
            <w:r w:rsidRPr="00A2222F">
              <w:rPr>
                <w:rStyle w:val="Blue"/>
                <w:color w:val="000000" w:themeColor="text1"/>
                <w:sz w:val="18"/>
                <w:szCs w:val="18"/>
                <w:vertAlign w:val="subscript"/>
              </w:rPr>
              <w:t>2</w:t>
            </w:r>
            <w:r w:rsidRPr="00A2222F">
              <w:rPr>
                <w:rStyle w:val="Blue"/>
                <w:color w:val="000000" w:themeColor="text1"/>
                <w:sz w:val="18"/>
                <w:szCs w:val="18"/>
              </w:rPr>
              <w:t>, COD as O</w:t>
            </w:r>
            <w:r w:rsidRPr="00A2222F">
              <w:rPr>
                <w:rStyle w:val="Blue"/>
                <w:color w:val="000000" w:themeColor="text1"/>
                <w:sz w:val="18"/>
                <w:szCs w:val="18"/>
                <w:vertAlign w:val="subscript"/>
              </w:rPr>
              <w:t>2</w:t>
            </w:r>
          </w:p>
        </w:tc>
        <w:tc>
          <w:tcPr>
            <w:tcW w:w="3085" w:type="pct"/>
            <w:shd w:val="clear" w:color="auto" w:fill="auto"/>
          </w:tcPr>
          <w:p w14:paraId="7B07EABF" w14:textId="77777777" w:rsidR="00821962" w:rsidRPr="00A2222F" w:rsidRDefault="00821962" w:rsidP="00821962">
            <w:pPr>
              <w:pStyle w:val="TableText"/>
              <w:rPr>
                <w:rStyle w:val="Blue"/>
                <w:color w:val="000000" w:themeColor="text1"/>
                <w:sz w:val="18"/>
                <w:szCs w:val="18"/>
              </w:rPr>
            </w:pPr>
            <w:r w:rsidRPr="00A2222F">
              <w:rPr>
                <w:rStyle w:val="Blue"/>
                <w:color w:val="000000" w:themeColor="text1"/>
                <w:sz w:val="18"/>
                <w:szCs w:val="18"/>
              </w:rPr>
              <w:t>Electronic format specified by Natural Resources Wales</w:t>
            </w:r>
          </w:p>
        </w:tc>
      </w:tr>
      <w:tr w:rsidR="00821962" w:rsidRPr="00C25946" w14:paraId="2CCE7E30" w14:textId="77777777" w:rsidTr="00B632CA">
        <w:trPr>
          <w:cantSplit/>
        </w:trPr>
        <w:tc>
          <w:tcPr>
            <w:tcW w:w="1915" w:type="pct"/>
            <w:shd w:val="clear" w:color="auto" w:fill="auto"/>
          </w:tcPr>
          <w:p w14:paraId="2DC69053" w14:textId="41F00E87" w:rsidR="00821962" w:rsidRPr="001F4EC0" w:rsidRDefault="00821962" w:rsidP="00821962">
            <w:pPr>
              <w:pStyle w:val="TableText"/>
              <w:rPr>
                <w:rStyle w:val="Blue"/>
                <w:sz w:val="18"/>
                <w:szCs w:val="18"/>
              </w:rPr>
            </w:pPr>
            <w:r w:rsidRPr="003E7B9F">
              <w:rPr>
                <w:rStyle w:val="Blue"/>
                <w:color w:val="auto"/>
                <w:sz w:val="18"/>
                <w:szCs w:val="18"/>
              </w:rPr>
              <w:t>O</w:t>
            </w:r>
            <w:r w:rsidRPr="00E14FBF">
              <w:rPr>
                <w:rStyle w:val="Blue"/>
                <w:color w:val="000000" w:themeColor="text1"/>
                <w:sz w:val="18"/>
                <w:szCs w:val="18"/>
              </w:rPr>
              <w:t>SM - ATU-BOD as O</w:t>
            </w:r>
            <w:r w:rsidRPr="00E14FBF">
              <w:rPr>
                <w:rStyle w:val="Blue"/>
                <w:color w:val="000000" w:themeColor="text1"/>
                <w:sz w:val="18"/>
                <w:szCs w:val="18"/>
                <w:vertAlign w:val="subscript"/>
              </w:rPr>
              <w:t>2</w:t>
            </w:r>
            <w:r w:rsidRPr="00E14FBF">
              <w:rPr>
                <w:rStyle w:val="Blue"/>
                <w:color w:val="000000" w:themeColor="text1"/>
                <w:sz w:val="18"/>
                <w:szCs w:val="18"/>
              </w:rPr>
              <w:t>, ammoniacal nitrogen (expressed as N), suspended solids (measured after drying at 105</w:t>
            </w:r>
            <w:r w:rsidR="004E2DE5" w:rsidRPr="004E2DE5">
              <w:rPr>
                <w:rStyle w:val="Blue"/>
                <w:color w:val="000000" w:themeColor="text1"/>
                <w:sz w:val="18"/>
                <w:szCs w:val="18"/>
              </w:rPr>
              <w:t>°</w:t>
            </w:r>
            <w:r w:rsidRPr="00E14FBF">
              <w:rPr>
                <w:rStyle w:val="Blue"/>
                <w:color w:val="000000" w:themeColor="text1"/>
                <w:sz w:val="18"/>
                <w:szCs w:val="18"/>
              </w:rPr>
              <w:t>C), total phosphorus as P, total iron as Fe</w:t>
            </w:r>
            <w:r w:rsidR="00E14FBF" w:rsidRPr="00E14FBF">
              <w:rPr>
                <w:rStyle w:val="Blue"/>
                <w:color w:val="000000" w:themeColor="text1"/>
                <w:sz w:val="18"/>
                <w:szCs w:val="18"/>
              </w:rPr>
              <w:t>, total aluminium as Al</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B632CA">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B632CA">
        <w:trPr>
          <w:cantSplit/>
        </w:trPr>
        <w:tc>
          <w:tcPr>
            <w:tcW w:w="1915" w:type="pct"/>
            <w:shd w:val="clear" w:color="auto" w:fill="auto"/>
          </w:tcPr>
          <w:p w14:paraId="15C56A65" w14:textId="4D0C1A79" w:rsidR="00821962" w:rsidRPr="003E7B9F" w:rsidRDefault="00215208" w:rsidP="00821962">
            <w:pPr>
              <w:pStyle w:val="TableText"/>
              <w:rPr>
                <w:rStyle w:val="Blue"/>
                <w:color w:val="auto"/>
                <w:sz w:val="18"/>
                <w:szCs w:val="18"/>
              </w:rPr>
            </w:pPr>
            <w:r w:rsidRPr="00215208">
              <w:rPr>
                <w:rStyle w:val="Blue"/>
                <w:color w:val="auto"/>
                <w:sz w:val="18"/>
                <w:szCs w:val="18"/>
              </w:rPr>
              <w:lastRenderedPageBreak/>
              <w:t>Storm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shd w:val="clear" w:color="auto" w:fill="auto"/>
          </w:tcPr>
          <w:p w14:paraId="518F6966" w14:textId="2D6A9583"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B632CA">
        <w:trPr>
          <w:cantSplit/>
        </w:trPr>
        <w:tc>
          <w:tcPr>
            <w:tcW w:w="1915" w:type="pct"/>
            <w:shd w:val="clear" w:color="auto" w:fill="auto"/>
          </w:tcPr>
          <w:p w14:paraId="6AFEF4F7" w14:textId="2CD9B7B1" w:rsidR="00DE25C5" w:rsidRPr="00A2222F" w:rsidRDefault="00527653" w:rsidP="00A2222F">
            <w:pPr>
              <w:pStyle w:val="TableText"/>
              <w:rPr>
                <w:rStyle w:val="Blue"/>
                <w:color w:val="000000" w:themeColor="text1"/>
                <w:sz w:val="18"/>
                <w:szCs w:val="18"/>
              </w:rPr>
            </w:pPr>
            <w:r w:rsidRPr="00A2222F">
              <w:rPr>
                <w:rStyle w:val="Blue"/>
                <w:color w:val="000000" w:themeColor="text1"/>
                <w:sz w:val="18"/>
                <w:szCs w:val="18"/>
              </w:rPr>
              <w:t>Storm sewage discharge start and end times</w:t>
            </w:r>
            <w:r w:rsidR="00DE25C5" w:rsidRPr="00A2222F">
              <w:rPr>
                <w:rStyle w:val="Blue"/>
                <w:color w:val="000000" w:themeColor="text1"/>
                <w:sz w:val="18"/>
                <w:szCs w:val="18"/>
              </w:rPr>
              <w:t xml:space="preserve"> </w:t>
            </w:r>
          </w:p>
        </w:tc>
        <w:tc>
          <w:tcPr>
            <w:tcW w:w="3085" w:type="pct"/>
            <w:shd w:val="clear" w:color="auto" w:fill="auto"/>
          </w:tcPr>
          <w:p w14:paraId="52089F04" w14:textId="77777777" w:rsidR="00527653" w:rsidRPr="00A2222F" w:rsidRDefault="00527653" w:rsidP="00527653">
            <w:pPr>
              <w:pStyle w:val="TableText"/>
              <w:rPr>
                <w:rStyle w:val="Blue"/>
                <w:rFonts w:cs="Arial"/>
                <w:color w:val="000000" w:themeColor="text1"/>
                <w:sz w:val="18"/>
                <w:szCs w:val="18"/>
              </w:rPr>
            </w:pPr>
            <w:r w:rsidRPr="00A2222F">
              <w:rPr>
                <w:rStyle w:val="Blue"/>
                <w:rFonts w:cs="Arial"/>
                <w:color w:val="000000" w:themeColor="text1"/>
                <w:sz w:val="18"/>
                <w:szCs w:val="18"/>
              </w:rPr>
              <w:t xml:space="preserve">Form as agreed in writing by Natural Resources Wales </w:t>
            </w:r>
          </w:p>
        </w:tc>
      </w:tr>
      <w:tr w:rsidR="00527653" w:rsidRPr="00C25946" w14:paraId="33A34C35" w14:textId="77777777" w:rsidTr="00B632CA">
        <w:trPr>
          <w:cantSplit/>
        </w:trPr>
        <w:tc>
          <w:tcPr>
            <w:tcW w:w="1915" w:type="pct"/>
            <w:shd w:val="clear" w:color="auto" w:fill="auto"/>
          </w:tcPr>
          <w:p w14:paraId="490EF324" w14:textId="3030E2FD" w:rsidR="00DE25C5" w:rsidRPr="00A2222F" w:rsidRDefault="00527653" w:rsidP="00A2222F">
            <w:pPr>
              <w:pStyle w:val="TableText"/>
              <w:rPr>
                <w:rStyle w:val="Blue"/>
                <w:color w:val="000000" w:themeColor="text1"/>
                <w:sz w:val="18"/>
                <w:szCs w:val="18"/>
              </w:rPr>
            </w:pPr>
            <w:r w:rsidRPr="00A2222F">
              <w:rPr>
                <w:rStyle w:val="Blue"/>
                <w:color w:val="000000" w:themeColor="text1"/>
                <w:sz w:val="18"/>
                <w:szCs w:val="18"/>
              </w:rPr>
              <w:t>Event recorder status</w:t>
            </w:r>
            <w:r w:rsidR="0004344E" w:rsidRPr="00A2222F">
              <w:rPr>
                <w:rStyle w:val="Blue"/>
                <w:color w:val="000000" w:themeColor="text1"/>
                <w:sz w:val="18"/>
                <w:szCs w:val="18"/>
              </w:rPr>
              <w:t xml:space="preserve"> (operational / not operational)</w:t>
            </w:r>
          </w:p>
        </w:tc>
        <w:tc>
          <w:tcPr>
            <w:tcW w:w="3085" w:type="pct"/>
            <w:shd w:val="clear" w:color="auto" w:fill="auto"/>
          </w:tcPr>
          <w:p w14:paraId="5D9274E8" w14:textId="37EA18FC" w:rsidR="00527653" w:rsidRPr="00A2222F" w:rsidRDefault="00527653" w:rsidP="00527653">
            <w:pPr>
              <w:pStyle w:val="TableText"/>
              <w:rPr>
                <w:rStyle w:val="Blue"/>
                <w:rFonts w:cs="Arial"/>
                <w:color w:val="000000" w:themeColor="text1"/>
                <w:sz w:val="18"/>
                <w:szCs w:val="18"/>
              </w:rPr>
            </w:pPr>
            <w:r w:rsidRPr="00A2222F">
              <w:rPr>
                <w:rStyle w:val="Blue"/>
                <w:rFonts w:cs="Arial"/>
                <w:color w:val="000000" w:themeColor="text1"/>
                <w:sz w:val="18"/>
                <w:szCs w:val="18"/>
              </w:rPr>
              <w:t>Annual summary report or other form as agreed in writing by Natural Resources Wales</w:t>
            </w:r>
          </w:p>
          <w:p w14:paraId="569BD766" w14:textId="77777777" w:rsidR="00527653" w:rsidRPr="00A2222F" w:rsidRDefault="00527653" w:rsidP="00527653">
            <w:pPr>
              <w:pStyle w:val="TableText"/>
              <w:rPr>
                <w:rStyle w:val="Blue"/>
                <w:rFonts w:cs="Arial"/>
                <w:color w:val="000000" w:themeColor="text1"/>
                <w:sz w:val="18"/>
                <w:szCs w:val="18"/>
              </w:rPr>
            </w:pPr>
            <w:r w:rsidRPr="00A2222F">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B632CA">
        <w:trPr>
          <w:cantSplit/>
        </w:trPr>
        <w:tc>
          <w:tcPr>
            <w:tcW w:w="1915" w:type="pct"/>
            <w:shd w:val="clear" w:color="auto" w:fill="auto"/>
          </w:tcPr>
          <w:p w14:paraId="309F74F0" w14:textId="77777777" w:rsidR="0004344E" w:rsidRPr="00306791" w:rsidRDefault="0004344E" w:rsidP="0004344E">
            <w:pPr>
              <w:pStyle w:val="TableText"/>
              <w:rPr>
                <w:rFonts w:cs="Arial"/>
                <w:sz w:val="18"/>
                <w:szCs w:val="18"/>
              </w:rPr>
            </w:pPr>
            <w:r w:rsidRPr="00306791">
              <w:rPr>
                <w:rFonts w:cs="Arial"/>
                <w:sz w:val="18"/>
                <w:szCs w:val="18"/>
              </w:rPr>
              <w:t>Investigation into the operation of the overflow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B632CA">
        <w:trPr>
          <w:cantSplit/>
        </w:trPr>
        <w:tc>
          <w:tcPr>
            <w:tcW w:w="1915" w:type="pct"/>
            <w:shd w:val="clear" w:color="auto" w:fill="auto"/>
          </w:tcPr>
          <w:p w14:paraId="2EF46C6B" w14:textId="77777777" w:rsidR="0004344E" w:rsidRPr="00215208" w:rsidRDefault="0004344E" w:rsidP="0004344E">
            <w:pPr>
              <w:pStyle w:val="TableText"/>
              <w:rPr>
                <w:rStyle w:val="Blue"/>
                <w:color w:val="auto"/>
                <w:sz w:val="18"/>
                <w:szCs w:val="18"/>
              </w:rPr>
            </w:pPr>
            <w:r w:rsidRPr="00215208">
              <w:rPr>
                <w:rStyle w:val="Blue"/>
                <w:color w:val="auto"/>
                <w:sz w:val="18"/>
                <w:szCs w:val="18"/>
              </w:rPr>
              <w:t>Flow passed forward monitoring</w:t>
            </w:r>
          </w:p>
        </w:tc>
        <w:tc>
          <w:tcPr>
            <w:tcW w:w="3085" w:type="pct"/>
            <w:shd w:val="clear" w:color="auto" w:fill="auto"/>
          </w:tcPr>
          <w:p w14:paraId="71F0108C"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0D000470" w14:textId="77777777" w:rsidTr="00B632CA">
        <w:trPr>
          <w:cantSplit/>
        </w:trPr>
        <w:tc>
          <w:tcPr>
            <w:tcW w:w="1915" w:type="pct"/>
            <w:shd w:val="clear" w:color="auto" w:fill="auto"/>
          </w:tcPr>
          <w:p w14:paraId="1FD6DA84" w14:textId="77777777" w:rsidR="0004344E" w:rsidRPr="00215208" w:rsidRDefault="0004344E" w:rsidP="0004344E">
            <w:pPr>
              <w:pStyle w:val="TableText"/>
              <w:rPr>
                <w:rStyle w:val="Blue"/>
                <w:color w:val="auto"/>
                <w:sz w:val="18"/>
                <w:szCs w:val="18"/>
              </w:rPr>
            </w:pPr>
            <w:r w:rsidRPr="00215208">
              <w:rPr>
                <w:rStyle w:val="Blue"/>
                <w:color w:val="auto"/>
                <w:sz w:val="18"/>
                <w:szCs w:val="18"/>
              </w:rPr>
              <w:t>Overflow operation (into storm storage) yes/no or start and end times</w:t>
            </w:r>
          </w:p>
        </w:tc>
        <w:tc>
          <w:tcPr>
            <w:tcW w:w="3085" w:type="pct"/>
            <w:shd w:val="clear" w:color="auto" w:fill="auto"/>
          </w:tcPr>
          <w:p w14:paraId="1089AEB5"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2AF074C7" w14:textId="77777777" w:rsidTr="00B632CA">
        <w:trPr>
          <w:cantSplit/>
        </w:trPr>
        <w:tc>
          <w:tcPr>
            <w:tcW w:w="1915" w:type="pct"/>
            <w:shd w:val="clear" w:color="auto" w:fill="auto"/>
          </w:tcPr>
          <w:p w14:paraId="54B6F662" w14:textId="77777777" w:rsidR="0004344E" w:rsidRPr="00215208" w:rsidRDefault="0004344E" w:rsidP="0004344E">
            <w:pPr>
              <w:pStyle w:val="TableText"/>
              <w:rPr>
                <w:rStyle w:val="Blue"/>
                <w:color w:val="auto"/>
                <w:sz w:val="18"/>
                <w:szCs w:val="18"/>
              </w:rPr>
            </w:pPr>
            <w:r w:rsidRPr="00215208">
              <w:rPr>
                <w:rStyle w:val="Blue"/>
                <w:color w:val="auto"/>
                <w:sz w:val="18"/>
                <w:szCs w:val="18"/>
              </w:rPr>
              <w:t>Overflow operation (into storm storage) monitoring status (operational / not operational)</w:t>
            </w:r>
          </w:p>
        </w:tc>
        <w:tc>
          <w:tcPr>
            <w:tcW w:w="3085" w:type="pct"/>
            <w:shd w:val="clear" w:color="auto" w:fill="auto"/>
          </w:tcPr>
          <w:p w14:paraId="0A16E233"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02CAD520" w14:textId="77777777" w:rsidTr="00B632CA">
        <w:trPr>
          <w:cantSplit/>
        </w:trPr>
        <w:tc>
          <w:tcPr>
            <w:tcW w:w="1915" w:type="pct"/>
            <w:shd w:val="clear" w:color="auto" w:fill="auto"/>
          </w:tcPr>
          <w:p w14:paraId="65BCBD40" w14:textId="77777777" w:rsidR="0004344E" w:rsidRPr="00215208" w:rsidRDefault="0004344E" w:rsidP="0004344E">
            <w:pPr>
              <w:pStyle w:val="TableText"/>
              <w:rPr>
                <w:rStyle w:val="Blue"/>
                <w:color w:val="auto"/>
                <w:sz w:val="18"/>
                <w:szCs w:val="18"/>
              </w:rPr>
            </w:pPr>
            <w:r w:rsidRPr="00215208">
              <w:rPr>
                <w:rStyle w:val="Blue"/>
                <w:color w:val="auto"/>
                <w:sz w:val="18"/>
                <w:szCs w:val="18"/>
              </w:rPr>
              <w:t>Flow passed forward and overflow operation monitoring annual report</w:t>
            </w:r>
          </w:p>
        </w:tc>
        <w:tc>
          <w:tcPr>
            <w:tcW w:w="3085" w:type="pct"/>
            <w:shd w:val="clear" w:color="auto" w:fill="auto"/>
          </w:tcPr>
          <w:p w14:paraId="14B51A9E" w14:textId="77777777" w:rsidR="0004344E" w:rsidRPr="00215208" w:rsidRDefault="0004344E" w:rsidP="0004344E">
            <w:pPr>
              <w:pStyle w:val="TableText"/>
              <w:rPr>
                <w:rStyle w:val="Pink"/>
                <w:color w:val="auto"/>
                <w:sz w:val="18"/>
                <w:szCs w:val="18"/>
              </w:rPr>
            </w:pPr>
            <w:r w:rsidRPr="00215208">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7B16017D" w:rsidR="00821962" w:rsidRPr="004F70AA" w:rsidRDefault="00FB770A" w:rsidP="00821962">
            <w:pPr>
              <w:pStyle w:val="TableText"/>
              <w:rPr>
                <w:color w:val="000000" w:themeColor="text1"/>
              </w:rPr>
            </w:pPr>
            <w:r w:rsidRPr="004F70AA">
              <w:rPr>
                <w:color w:val="000000" w:themeColor="text1"/>
              </w:rPr>
              <w:fldChar w:fldCharType="begin"/>
            </w:r>
            <w:r w:rsidRPr="004F70AA">
              <w:rPr>
                <w:color w:val="000000" w:themeColor="text1"/>
              </w:rPr>
              <w:instrText xml:space="preserve"> MERGEFIELD FE_Permit_Number </w:instrText>
            </w:r>
            <w:r w:rsidRPr="004F70AA">
              <w:rPr>
                <w:color w:val="000000" w:themeColor="text1"/>
              </w:rPr>
              <w:fldChar w:fldCharType="separate"/>
            </w:r>
            <w:r w:rsidR="004C78EB" w:rsidRPr="004F70AA">
              <w:rPr>
                <w:noProof/>
                <w:color w:val="000000" w:themeColor="text1"/>
              </w:rPr>
              <w:t>CG0078101</w:t>
            </w:r>
            <w:r w:rsidRPr="004F70AA">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4F70AA" w:rsidRDefault="009C28CB" w:rsidP="00821962">
            <w:pPr>
              <w:pStyle w:val="TableText"/>
              <w:rPr>
                <w:color w:val="000000" w:themeColor="text1"/>
              </w:rPr>
            </w:pPr>
            <w:r w:rsidRPr="004F70AA">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12F5F98" w:rsidR="00821962" w:rsidRPr="004F70AA" w:rsidRDefault="004F70AA" w:rsidP="00821962">
            <w:pPr>
              <w:pStyle w:val="TableText"/>
              <w:rPr>
                <w:color w:val="000000" w:themeColor="text1"/>
              </w:rPr>
            </w:pPr>
            <w:r w:rsidRPr="004F70AA">
              <w:rPr>
                <w:color w:val="000000" w:themeColor="text1"/>
              </w:rPr>
              <w:t xml:space="preserve">Llanfaglan Wastewater Treatment Works, </w:t>
            </w:r>
            <w:r w:rsidR="009C28CB" w:rsidRPr="004F70AA">
              <w:rPr>
                <w:color w:val="000000" w:themeColor="text1"/>
              </w:rPr>
              <w:fldChar w:fldCharType="begin"/>
            </w:r>
            <w:r w:rsidR="009C28CB" w:rsidRPr="004F70AA">
              <w:rPr>
                <w:color w:val="000000" w:themeColor="text1"/>
              </w:rPr>
              <w:instrText xml:space="preserve"> MERGEFIELD DSI_ADD2 </w:instrText>
            </w:r>
            <w:r w:rsidR="009C28CB" w:rsidRPr="004F70AA">
              <w:rPr>
                <w:color w:val="000000" w:themeColor="text1"/>
              </w:rPr>
              <w:fldChar w:fldCharType="separate"/>
            </w:r>
            <w:r w:rsidR="004C78EB" w:rsidRPr="004F70AA">
              <w:rPr>
                <w:noProof/>
                <w:color w:val="000000" w:themeColor="text1"/>
              </w:rPr>
              <w:t>Saron Road</w:t>
            </w:r>
            <w:r w:rsidR="009C28CB" w:rsidRPr="004F70AA">
              <w:rPr>
                <w:color w:val="000000" w:themeColor="text1"/>
              </w:rPr>
              <w:fldChar w:fldCharType="end"/>
            </w:r>
            <w:r w:rsidR="009C28CB" w:rsidRPr="004F70AA">
              <w:rPr>
                <w:color w:val="000000" w:themeColor="text1"/>
              </w:rPr>
              <w:t xml:space="preserve">, </w:t>
            </w:r>
            <w:r w:rsidR="009C28CB" w:rsidRPr="004F70AA">
              <w:rPr>
                <w:color w:val="000000" w:themeColor="text1"/>
              </w:rPr>
              <w:fldChar w:fldCharType="begin"/>
            </w:r>
            <w:r w:rsidR="009C28CB" w:rsidRPr="004F70AA">
              <w:rPr>
                <w:color w:val="000000" w:themeColor="text1"/>
              </w:rPr>
              <w:instrText xml:space="preserve"> MERGEFIELD DSI_ADD3 </w:instrText>
            </w:r>
            <w:r w:rsidR="009C28CB" w:rsidRPr="004F70AA">
              <w:rPr>
                <w:color w:val="000000" w:themeColor="text1"/>
              </w:rPr>
              <w:fldChar w:fldCharType="separate"/>
            </w:r>
            <w:r w:rsidR="004C78EB" w:rsidRPr="004F70AA">
              <w:rPr>
                <w:noProof/>
                <w:color w:val="000000" w:themeColor="text1"/>
              </w:rPr>
              <w:t>Llanfaglan</w:t>
            </w:r>
            <w:r w:rsidR="009C28CB" w:rsidRPr="004F70AA">
              <w:rPr>
                <w:color w:val="000000" w:themeColor="text1"/>
              </w:rPr>
              <w:fldChar w:fldCharType="end"/>
            </w:r>
            <w:r w:rsidR="009C28CB" w:rsidRPr="004F70AA">
              <w:rPr>
                <w:color w:val="000000" w:themeColor="text1"/>
              </w:rPr>
              <w:t xml:space="preserve">, </w:t>
            </w:r>
            <w:r w:rsidR="009C28CB" w:rsidRPr="004F70AA">
              <w:rPr>
                <w:color w:val="000000" w:themeColor="text1"/>
              </w:rPr>
              <w:fldChar w:fldCharType="begin"/>
            </w:r>
            <w:r w:rsidR="009C28CB" w:rsidRPr="004F70AA">
              <w:rPr>
                <w:color w:val="000000" w:themeColor="text1"/>
              </w:rPr>
              <w:instrText xml:space="preserve"> MERGEFIELD DSI_ADD4 </w:instrText>
            </w:r>
            <w:r w:rsidR="009C28CB" w:rsidRPr="004F70AA">
              <w:rPr>
                <w:color w:val="000000" w:themeColor="text1"/>
              </w:rPr>
              <w:fldChar w:fldCharType="separate"/>
            </w:r>
            <w:r w:rsidR="004C78EB" w:rsidRPr="004F70AA">
              <w:rPr>
                <w:noProof/>
                <w:color w:val="000000" w:themeColor="text1"/>
              </w:rPr>
              <w:t>Gwynedd</w:t>
            </w:r>
            <w:r w:rsidR="009C28CB" w:rsidRPr="004F70AA">
              <w:rPr>
                <w:color w:val="000000" w:themeColor="text1"/>
              </w:rPr>
              <w:fldChar w:fldCharType="end"/>
            </w:r>
            <w:r w:rsidR="009C28CB" w:rsidRPr="004F70AA">
              <w:rPr>
                <w:color w:val="000000" w:themeColor="text1"/>
              </w:rPr>
              <w:t xml:space="preserve">, </w:t>
            </w:r>
            <w:r w:rsidR="009C28CB" w:rsidRPr="004F70AA">
              <w:rPr>
                <w:color w:val="000000" w:themeColor="text1"/>
              </w:rPr>
              <w:fldChar w:fldCharType="begin"/>
            </w:r>
            <w:r w:rsidR="009C28CB" w:rsidRPr="004F70AA">
              <w:rPr>
                <w:color w:val="000000" w:themeColor="text1"/>
              </w:rPr>
              <w:instrText xml:space="preserve"> MERGEFIELD DSI_POST_CODE </w:instrText>
            </w:r>
            <w:r w:rsidR="009C28CB" w:rsidRPr="004F70AA">
              <w:rPr>
                <w:color w:val="000000" w:themeColor="text1"/>
              </w:rPr>
              <w:fldChar w:fldCharType="separate"/>
            </w:r>
            <w:r w:rsidR="004C78EB" w:rsidRPr="004F70AA">
              <w:rPr>
                <w:noProof/>
                <w:color w:val="000000" w:themeColor="text1"/>
              </w:rPr>
              <w:t>LL54 5RB</w:t>
            </w:r>
            <w:r w:rsidR="009C28CB" w:rsidRPr="004F70AA">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DD13DA" w:rsidRDefault="00821962" w:rsidP="00821962">
            <w:pPr>
              <w:pStyle w:val="TableText"/>
              <w:rPr>
                <w:b/>
                <w:color w:val="000000" w:themeColor="text1"/>
                <w:sz w:val="18"/>
                <w:szCs w:val="18"/>
              </w:rPr>
            </w:pPr>
            <w:r w:rsidRPr="00DD13DA">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2305D320" w:rsidR="00821962" w:rsidRPr="00DD13DA" w:rsidRDefault="00821962" w:rsidP="00DD13DA">
            <w:pPr>
              <w:pStyle w:val="TableText"/>
              <w:rPr>
                <w:b/>
                <w:color w:val="000000" w:themeColor="text1"/>
                <w:sz w:val="18"/>
                <w:szCs w:val="18"/>
              </w:rPr>
            </w:pPr>
            <w:r w:rsidRPr="00DD13DA">
              <w:rPr>
                <w:rStyle w:val="Red"/>
                <w:b/>
                <w:color w:val="000000" w:themeColor="text1"/>
                <w:sz w:val="18"/>
                <w:szCs w:val="18"/>
              </w:rPr>
              <w:t>To be notified within 7 days of detection unless otherwise agreed in writing by the Natural Resources Wales.</w:t>
            </w:r>
            <w:r w:rsidRPr="00DD13DA">
              <w:rPr>
                <w:rStyle w:val="PinkBold"/>
                <w:b w:val="0"/>
                <w:color w:val="000000" w:themeColor="text1"/>
                <w:sz w:val="18"/>
                <w:szCs w:val="18"/>
              </w:rPr>
              <w:t xml:space="preserve"> </w:t>
            </w:r>
          </w:p>
        </w:tc>
      </w:tr>
      <w:tr w:rsidR="00821962" w:rsidRPr="00C15459" w14:paraId="39AE53D9" w14:textId="77777777" w:rsidTr="001F4EC0">
        <w:trPr>
          <w:cantSplit/>
        </w:trPr>
        <w:tc>
          <w:tcPr>
            <w:tcW w:w="1469" w:type="pct"/>
            <w:shd w:val="clear" w:color="auto" w:fill="auto"/>
          </w:tcPr>
          <w:p w14:paraId="2DB4B902" w14:textId="77777777" w:rsidR="00821962" w:rsidRPr="00DD13DA" w:rsidRDefault="00821962" w:rsidP="00821962">
            <w:pPr>
              <w:pStyle w:val="TableText"/>
              <w:rPr>
                <w:color w:val="000000" w:themeColor="text1"/>
                <w:sz w:val="18"/>
                <w:szCs w:val="18"/>
              </w:rPr>
            </w:pPr>
            <w:r w:rsidRPr="00DD13DA">
              <w:rPr>
                <w:color w:val="000000" w:themeColor="text1"/>
                <w:sz w:val="18"/>
                <w:szCs w:val="18"/>
              </w:rPr>
              <w:t>Date and time of the event</w:t>
            </w:r>
          </w:p>
        </w:tc>
        <w:tc>
          <w:tcPr>
            <w:tcW w:w="3531" w:type="pct"/>
            <w:shd w:val="clear" w:color="auto" w:fill="auto"/>
          </w:tcPr>
          <w:p w14:paraId="092A5FEA" w14:textId="77777777" w:rsidR="00821962" w:rsidRPr="00DD13DA"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5C4286FD" w:rsidR="00821962" w:rsidRPr="00DD13DA" w:rsidRDefault="00821962" w:rsidP="00DD13DA">
            <w:pPr>
              <w:pStyle w:val="TableText"/>
              <w:rPr>
                <w:rStyle w:val="PinkBold"/>
                <w:color w:val="FF0000"/>
                <w:sz w:val="18"/>
                <w:szCs w:val="18"/>
              </w:rPr>
            </w:pPr>
            <w:r w:rsidRPr="001F4EC0">
              <w:rPr>
                <w:b/>
                <w:sz w:val="18"/>
                <w:szCs w:val="18"/>
              </w:rPr>
              <w:t>(b) Notification re</w:t>
            </w:r>
            <w:r w:rsidRPr="00DD13DA">
              <w:rPr>
                <w:b/>
                <w:color w:val="000000" w:themeColor="text1"/>
                <w:sz w:val="18"/>
                <w:szCs w:val="18"/>
              </w:rPr>
              <w:t xml:space="preserve">quirements for the breach of a limit specified in schedule 3 table S3.1 </w:t>
            </w:r>
            <w:r w:rsidR="00DD13DA" w:rsidRPr="00DD13DA">
              <w:rPr>
                <w:b/>
                <w:color w:val="000000" w:themeColor="text1"/>
                <w:sz w:val="18"/>
                <w:szCs w:val="18"/>
              </w:rPr>
              <w:t>(</w:t>
            </w:r>
            <w:r w:rsidRPr="00DD13DA">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77777777" w:rsidR="00821962" w:rsidRPr="00DD13DA" w:rsidRDefault="00821962" w:rsidP="00821962">
            <w:pPr>
              <w:pStyle w:val="TableText"/>
              <w:rPr>
                <w:color w:val="000000" w:themeColor="text1"/>
                <w:sz w:val="18"/>
                <w:szCs w:val="18"/>
              </w:rPr>
            </w:pPr>
            <w:proofErr w:type="spellStart"/>
            <w:r w:rsidRPr="00DD13DA">
              <w:rPr>
                <w:color w:val="000000" w:themeColor="text1"/>
                <w:sz w:val="18"/>
                <w:szCs w:val="18"/>
              </w:rPr>
              <w:lastRenderedPageBreak/>
              <w:t>Self monitoring</w:t>
            </w:r>
            <w:proofErr w:type="spellEnd"/>
            <w:r w:rsidRPr="00DD13DA">
              <w:rPr>
                <w:color w:val="000000" w:themeColor="text1"/>
                <w:sz w:val="18"/>
                <w:szCs w:val="18"/>
              </w:rPr>
              <w:t xml:space="preserve"> regime (where relevant)</w:t>
            </w:r>
          </w:p>
        </w:tc>
        <w:tc>
          <w:tcPr>
            <w:tcW w:w="3531" w:type="pct"/>
            <w:shd w:val="clear" w:color="auto" w:fill="auto"/>
          </w:tcPr>
          <w:p w14:paraId="4F085857" w14:textId="77777777" w:rsidR="00821962" w:rsidRPr="00DD13DA" w:rsidRDefault="00821962" w:rsidP="00821962">
            <w:pPr>
              <w:pStyle w:val="TableText"/>
              <w:rPr>
                <w:rStyle w:val="Blue"/>
                <w:color w:val="000000" w:themeColor="text1"/>
                <w:sz w:val="18"/>
                <w:szCs w:val="18"/>
              </w:rPr>
            </w:pPr>
            <w:proofErr w:type="gramStart"/>
            <w:r w:rsidRPr="00DD13DA">
              <w:rPr>
                <w:rStyle w:val="Blue"/>
                <w:color w:val="000000" w:themeColor="text1"/>
                <w:sz w:val="18"/>
                <w:szCs w:val="18"/>
              </w:rPr>
              <w:t>e.g.</w:t>
            </w:r>
            <w:proofErr w:type="gramEnd"/>
            <w:r w:rsidRPr="00DD13DA">
              <w:rPr>
                <w:rStyle w:val="Blue"/>
                <w:color w:val="000000" w:themeColor="text1"/>
                <w:sz w:val="18"/>
                <w:szCs w:val="18"/>
              </w:rPr>
              <w:t xml:space="preserve"> OSM/UWWTR</w:t>
            </w:r>
            <w:r w:rsidR="00F2606C" w:rsidRPr="00DD13DA">
              <w:rPr>
                <w:rStyle w:val="Blue"/>
                <w:color w:val="000000" w:themeColor="text1"/>
                <w:sz w:val="18"/>
                <w:szCs w:val="18"/>
              </w:rPr>
              <w:t>/EDM</w:t>
            </w:r>
          </w:p>
          <w:p w14:paraId="0E31F23A" w14:textId="77777777" w:rsidR="00821962" w:rsidRPr="00DD13DA"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DD13DA" w:rsidRDefault="00821962" w:rsidP="00821962">
            <w:pPr>
              <w:pStyle w:val="TableText"/>
              <w:rPr>
                <w:color w:val="000000" w:themeColor="text1"/>
                <w:sz w:val="18"/>
                <w:szCs w:val="18"/>
              </w:rPr>
            </w:pPr>
            <w:r w:rsidRPr="00DD13DA">
              <w:rPr>
                <w:color w:val="000000" w:themeColor="text1"/>
                <w:sz w:val="18"/>
                <w:szCs w:val="18"/>
              </w:rPr>
              <w:t xml:space="preserve">Type of failure </w:t>
            </w:r>
          </w:p>
        </w:tc>
        <w:tc>
          <w:tcPr>
            <w:tcW w:w="3531" w:type="pct"/>
            <w:shd w:val="clear" w:color="auto" w:fill="auto"/>
          </w:tcPr>
          <w:p w14:paraId="7C9314F0" w14:textId="2814D20D" w:rsidR="00821962" w:rsidRPr="00DD13DA" w:rsidRDefault="00821962" w:rsidP="00DD13DA">
            <w:pPr>
              <w:pStyle w:val="TableText"/>
              <w:rPr>
                <w:rStyle w:val="Pink"/>
                <w:color w:val="000000" w:themeColor="text1"/>
                <w:sz w:val="18"/>
                <w:szCs w:val="18"/>
              </w:rPr>
            </w:pPr>
            <w:proofErr w:type="gramStart"/>
            <w:r w:rsidRPr="00DD13DA">
              <w:rPr>
                <w:rStyle w:val="Blue"/>
                <w:color w:val="000000" w:themeColor="text1"/>
                <w:sz w:val="18"/>
                <w:szCs w:val="18"/>
              </w:rPr>
              <w:t>e.g.</w:t>
            </w:r>
            <w:proofErr w:type="gramEnd"/>
            <w:r w:rsidRPr="00DD13DA">
              <w:rPr>
                <w:rStyle w:val="Blue"/>
                <w:color w:val="000000" w:themeColor="text1"/>
                <w:sz w:val="18"/>
                <w:szCs w:val="18"/>
              </w:rPr>
              <w:t xml:space="preserve">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DD13DA" w:rsidRDefault="00821962" w:rsidP="00821962">
            <w:pPr>
              <w:pStyle w:val="TableText"/>
              <w:rPr>
                <w:color w:val="000000" w:themeColor="text1"/>
                <w:sz w:val="18"/>
                <w:szCs w:val="18"/>
              </w:rPr>
            </w:pPr>
            <w:r w:rsidRPr="00DD13DA">
              <w:rPr>
                <w:color w:val="000000" w:themeColor="text1"/>
                <w:sz w:val="18"/>
                <w:szCs w:val="18"/>
              </w:rPr>
              <w:t>Date of sample/event</w:t>
            </w:r>
          </w:p>
        </w:tc>
        <w:tc>
          <w:tcPr>
            <w:tcW w:w="3531" w:type="pct"/>
            <w:shd w:val="clear" w:color="auto" w:fill="auto"/>
          </w:tcPr>
          <w:p w14:paraId="04627420" w14:textId="77777777" w:rsidR="00821962" w:rsidRPr="00DD13DA" w:rsidRDefault="00821962" w:rsidP="00821962">
            <w:pPr>
              <w:pStyle w:val="TableText"/>
              <w:rPr>
                <w:color w:val="000000" w:themeColor="text1"/>
                <w:sz w:val="18"/>
                <w:szCs w:val="18"/>
              </w:rPr>
            </w:pPr>
          </w:p>
        </w:tc>
      </w:tr>
      <w:tr w:rsidR="00821962" w:rsidRPr="00C15459" w14:paraId="7B6EF716" w14:textId="77777777" w:rsidTr="00DD13DA">
        <w:trPr>
          <w:cantSplit/>
          <w:trHeight w:val="63"/>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3E538C18"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B432AA" w:rsidRDefault="00821962" w:rsidP="00821962">
            <w:pPr>
              <w:pStyle w:val="TableText"/>
              <w:rPr>
                <w:rStyle w:val="Red"/>
                <w:b/>
                <w:color w:val="000000" w:themeColor="text1"/>
                <w:sz w:val="18"/>
                <w:szCs w:val="18"/>
              </w:rPr>
            </w:pPr>
            <w:r w:rsidRPr="00B432AA">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B432AA" w:rsidRDefault="00821962" w:rsidP="00821962">
            <w:pPr>
              <w:pStyle w:val="TableText"/>
              <w:rPr>
                <w:rStyle w:val="Red"/>
                <w:b/>
                <w:color w:val="000000" w:themeColor="text1"/>
                <w:sz w:val="18"/>
                <w:szCs w:val="18"/>
              </w:rPr>
            </w:pPr>
            <w:r w:rsidRPr="00B432AA">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B432AA" w:rsidRDefault="00821962" w:rsidP="00821962">
            <w:pPr>
              <w:pStyle w:val="TableText"/>
              <w:rPr>
                <w:rStyle w:val="Red"/>
                <w:color w:val="000000" w:themeColor="text1"/>
                <w:sz w:val="18"/>
                <w:szCs w:val="18"/>
              </w:rPr>
            </w:pPr>
            <w:r w:rsidRPr="00B432AA">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B432AA"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B432AA" w:rsidRDefault="00821962" w:rsidP="00821962">
            <w:pPr>
              <w:pStyle w:val="TableText"/>
              <w:rPr>
                <w:rStyle w:val="Red"/>
                <w:color w:val="000000" w:themeColor="text1"/>
                <w:sz w:val="18"/>
                <w:szCs w:val="18"/>
              </w:rPr>
            </w:pPr>
            <w:r w:rsidRPr="00B432AA">
              <w:rPr>
                <w:rStyle w:val="Red"/>
                <w:color w:val="000000" w:themeColor="text1"/>
                <w:sz w:val="18"/>
                <w:szCs w:val="18"/>
              </w:rPr>
              <w:t>Substances(s) detected</w:t>
            </w:r>
          </w:p>
        </w:tc>
        <w:tc>
          <w:tcPr>
            <w:tcW w:w="3531" w:type="pct"/>
            <w:shd w:val="clear" w:color="auto" w:fill="auto"/>
          </w:tcPr>
          <w:p w14:paraId="6CCB1E76" w14:textId="77777777" w:rsidR="00821962" w:rsidRPr="00B432AA"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B432AA" w:rsidRDefault="00821962" w:rsidP="00821962">
            <w:pPr>
              <w:pStyle w:val="TableText"/>
              <w:rPr>
                <w:rStyle w:val="Red"/>
                <w:color w:val="000000" w:themeColor="text1"/>
                <w:sz w:val="18"/>
                <w:szCs w:val="18"/>
              </w:rPr>
            </w:pPr>
            <w:r w:rsidRPr="00B432AA">
              <w:rPr>
                <w:rStyle w:val="Red"/>
                <w:color w:val="000000" w:themeColor="text1"/>
                <w:sz w:val="18"/>
                <w:szCs w:val="18"/>
              </w:rPr>
              <w:t>Concentrations of substances detected</w:t>
            </w:r>
          </w:p>
        </w:tc>
        <w:tc>
          <w:tcPr>
            <w:tcW w:w="3531" w:type="pct"/>
            <w:shd w:val="clear" w:color="auto" w:fill="auto"/>
          </w:tcPr>
          <w:p w14:paraId="7FAB18C2" w14:textId="77777777" w:rsidR="00821962" w:rsidRPr="00B432AA"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B432AA" w:rsidRDefault="00821962" w:rsidP="00821962">
            <w:pPr>
              <w:pStyle w:val="TableText"/>
              <w:rPr>
                <w:rStyle w:val="Red"/>
                <w:color w:val="000000" w:themeColor="text1"/>
                <w:sz w:val="18"/>
                <w:szCs w:val="18"/>
              </w:rPr>
            </w:pPr>
            <w:r w:rsidRPr="00B432AA">
              <w:rPr>
                <w:rStyle w:val="Red"/>
                <w:color w:val="000000" w:themeColor="text1"/>
                <w:sz w:val="18"/>
                <w:szCs w:val="18"/>
              </w:rPr>
              <w:t>Date of monitoring/sampling</w:t>
            </w:r>
          </w:p>
        </w:tc>
        <w:tc>
          <w:tcPr>
            <w:tcW w:w="3531" w:type="pct"/>
            <w:shd w:val="clear" w:color="auto" w:fill="auto"/>
          </w:tcPr>
          <w:p w14:paraId="6EBB5225" w14:textId="77777777" w:rsidR="00821962" w:rsidRPr="00B432AA"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4FCA26FF" w:rsidR="00B432A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1946E2AD" w14:textId="77777777" w:rsidR="00B432AA" w:rsidRDefault="00B432AA">
      <w:pPr>
        <w:rPr>
          <w:rFonts w:ascii="Arial" w:hAnsi="Arial" w:cs="Arial"/>
          <w:sz w:val="18"/>
          <w:szCs w:val="18"/>
        </w:rPr>
      </w:pPr>
      <w:r>
        <w:rPr>
          <w:rFonts w:ascii="Arial" w:hAnsi="Arial" w:cs="Arial"/>
          <w:sz w:val="18"/>
          <w:szCs w:val="18"/>
        </w:rP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"annually" means once every year.</w:t>
      </w:r>
    </w:p>
    <w:p w14:paraId="4498F4E8" w14:textId="77777777" w:rsidR="00821962" w:rsidRPr="00B432AA"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 xml:space="preserve">“application” means the application for this permit, together with any additional information supplied by the operator as part of the application and any response to a notice served under Schedule 5 to the EP </w:t>
      </w:r>
      <w:r w:rsidRPr="00B432AA">
        <w:rPr>
          <w:rFonts w:ascii="Arial" w:hAnsi="Arial" w:cs="Arial"/>
          <w:color w:val="000000" w:themeColor="text1"/>
          <w:sz w:val="18"/>
          <w:szCs w:val="18"/>
        </w:rPr>
        <w:t>Regulations.</w:t>
      </w:r>
    </w:p>
    <w:p w14:paraId="3AF84604" w14:textId="542B1DC7" w:rsidR="00821962" w:rsidRPr="00FE40B4" w:rsidRDefault="00821962" w:rsidP="00CD1173">
      <w:pPr>
        <w:spacing w:before="120"/>
        <w:ind w:left="567"/>
        <w:rPr>
          <w:rFonts w:ascii="Arial" w:hAnsi="Arial" w:cs="Arial"/>
          <w:sz w:val="18"/>
          <w:szCs w:val="18"/>
        </w:rPr>
      </w:pPr>
      <w:r w:rsidRPr="00B432AA">
        <w:rPr>
          <w:rStyle w:val="Red"/>
          <w:rFonts w:ascii="Arial" w:hAnsi="Arial" w:cs="Arial"/>
          <w:color w:val="000000" w:themeColor="text1"/>
          <w:sz w:val="18"/>
          <w:szCs w:val="18"/>
        </w:rPr>
        <w:t>For the activity</w:t>
      </w:r>
      <w:r w:rsidR="00B432AA" w:rsidRPr="00B432AA">
        <w:rPr>
          <w:rStyle w:val="Red"/>
          <w:rFonts w:ascii="Arial" w:hAnsi="Arial" w:cs="Arial"/>
          <w:color w:val="000000" w:themeColor="text1"/>
          <w:sz w:val="18"/>
          <w:szCs w:val="18"/>
        </w:rPr>
        <w:t xml:space="preserve"> </w:t>
      </w:r>
      <w:r w:rsidRPr="00B432AA">
        <w:rPr>
          <w:rStyle w:val="Red"/>
          <w:rFonts w:ascii="Arial" w:hAnsi="Arial" w:cs="Arial"/>
          <w:color w:val="000000" w:themeColor="text1"/>
          <w:sz w:val="18"/>
          <w:szCs w:val="18"/>
        </w:rPr>
        <w:t>(A1) referenced in schedule 1, table S1.1</w:t>
      </w:r>
      <w:r w:rsidRPr="00B432AA">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w:t>
      </w:r>
      <w:r w:rsidRPr="00FE40B4">
        <w:rPr>
          <w:rFonts w:ascii="Arial" w:hAnsi="Arial" w:cs="Arial"/>
          <w:sz w:val="18"/>
          <w:szCs w:val="18"/>
        </w:rPr>
        <w:t>ed in schedule 1 table S1.1, or to carry out routine monitoring for substances not controlled by emission limits.</w:t>
      </w:r>
    </w:p>
    <w:p w14:paraId="41FFDC87" w14:textId="7DD532C0"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4E2DE5" w:rsidRPr="004E2DE5">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779807B0"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block</w:t>
      </w:r>
      <w:proofErr w:type="gramEnd"/>
      <w:r w:rsidR="00A63EC6">
        <w:rPr>
          <w:rFonts w:ascii="Arial" w:hAnsi="Arial" w:cs="Arial"/>
          <w:sz w:val="18"/>
          <w:szCs w:val="18"/>
        </w:rPr>
        <w:t>-</w:t>
      </w:r>
      <w:r w:rsidRPr="00FE40B4">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FE40B4">
        <w:rPr>
          <w:rFonts w:ascii="Arial" w:hAnsi="Arial" w:cs="Arial"/>
          <w:sz w:val="18"/>
          <w:szCs w:val="18"/>
        </w:rPr>
        <w:t>24 hour</w:t>
      </w:r>
      <w:proofErr w:type="gramEnd"/>
      <w:r w:rsidRPr="00FE40B4">
        <w:rPr>
          <w:rFonts w:ascii="Arial" w:hAnsi="Arial" w:cs="Arial"/>
          <w:sz w:val="18"/>
          <w:szCs w:val="18"/>
        </w:rPr>
        <w:t xml:space="preserve">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77777777" w:rsidR="00821962" w:rsidRPr="00FE40B4" w:rsidRDefault="00821962" w:rsidP="00CD1173">
      <w:pPr>
        <w:pStyle w:val="BodyTextIndent"/>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event</w:t>
      </w:r>
      <w:proofErr w:type="gramEnd"/>
      <w:r w:rsidRPr="00FE40B4">
        <w:rPr>
          <w:rFonts w:ascii="Arial" w:hAnsi="Arial" w:cs="Arial"/>
          <w:sz w:val="18"/>
          <w:szCs w:val="18"/>
        </w:rPr>
        <w:t xml:space="preserve"> recorder" a recorder which records the start time and  end time of individual overflow events.</w:t>
      </w:r>
    </w:p>
    <w:p w14:paraId="2C9C2F69" w14:textId="10FF2E84"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flow</w:t>
      </w:r>
      <w:proofErr w:type="gramEnd"/>
      <w:r w:rsidRPr="00FE40B4">
        <w:rPr>
          <w:rFonts w:ascii="Arial" w:hAnsi="Arial" w:cs="Arial"/>
          <w:sz w:val="18"/>
          <w:szCs w:val="18"/>
        </w:rPr>
        <w:t xml:space="preserve"> passed forward” for the purposes of conditions 2.3.</w:t>
      </w:r>
      <w:r w:rsidR="004E2DE5">
        <w:rPr>
          <w:rFonts w:ascii="Arial" w:hAnsi="Arial" w:cs="Arial"/>
          <w:sz w:val="18"/>
          <w:szCs w:val="18"/>
        </w:rPr>
        <w:t>2</w:t>
      </w:r>
      <w:r w:rsidRPr="00FE40B4">
        <w:rPr>
          <w:rFonts w:ascii="Arial" w:hAnsi="Arial" w:cs="Arial"/>
          <w:sz w:val="18"/>
          <w:szCs w:val="18"/>
        </w:rPr>
        <w:t xml:space="preserve"> and 3.1.</w:t>
      </w:r>
      <w:r w:rsidR="004E2DE5">
        <w:rPr>
          <w:rFonts w:ascii="Arial" w:hAnsi="Arial" w:cs="Arial"/>
          <w:sz w:val="18"/>
          <w:szCs w:val="18"/>
        </w:rPr>
        <w:t>6</w:t>
      </w:r>
      <w:r w:rsidRPr="00FE40B4">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w:t>
      </w:r>
      <w:proofErr w:type="gramStart"/>
      <w:r w:rsidRPr="00FE40B4">
        <w:rPr>
          <w:rFonts w:ascii="Arial" w:hAnsi="Arial" w:cs="Arial"/>
          <w:iCs/>
          <w:sz w:val="18"/>
          <w:szCs w:val="18"/>
        </w:rPr>
        <w:t>good</w:t>
      </w:r>
      <w:proofErr w:type="gramEnd"/>
      <w:r w:rsidRPr="00FE40B4">
        <w:rPr>
          <w:rFonts w:ascii="Arial" w:hAnsi="Arial" w:cs="Arial"/>
          <w:iCs/>
          <w:sz w:val="18"/>
          <w:szCs w:val="18"/>
        </w:rPr>
        <w:t xml:space="preserve">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good</w:t>
      </w:r>
      <w:proofErr w:type="gramEnd"/>
      <w:r w:rsidRPr="00FE40B4">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37D0B0D1" w14:textId="7347B701"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C67B83">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733EE0">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minimum</w:t>
      </w:r>
      <w:proofErr w:type="gramEnd"/>
      <w:r w:rsidRPr="00FE40B4">
        <w:rPr>
          <w:rStyle w:val="Red"/>
          <w:rFonts w:ascii="Arial" w:hAnsi="Arial" w:cs="Arial"/>
          <w:color w:val="auto"/>
          <w:sz w:val="18"/>
          <w:szCs w:val="18"/>
        </w:rPr>
        <w:t xml:space="preserve">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overflow</w:t>
      </w:r>
      <w:proofErr w:type="gramEnd"/>
      <w:r w:rsidRPr="00FE40B4">
        <w:rPr>
          <w:rFonts w:ascii="Arial" w:hAnsi="Arial" w:cs="Arial"/>
          <w:sz w:val="18"/>
          <w:szCs w:val="18"/>
        </w:rPr>
        <w:t xml:space="preserve"> setting” means the minimum flow passed forward to the continuation sewer when the overflow operates.</w:t>
      </w:r>
    </w:p>
    <w:p w14:paraId="4CA15EFE" w14:textId="44ACB019"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"quarter" means a calendar year quarter commencing on 1</w:t>
      </w:r>
      <w:r w:rsidR="004E2DE5" w:rsidRPr="004E2DE5">
        <w:rPr>
          <w:rFonts w:ascii="Arial" w:hAnsi="Arial" w:cs="Arial"/>
          <w:sz w:val="18"/>
          <w:szCs w:val="18"/>
          <w:vertAlign w:val="superscript"/>
        </w:rPr>
        <w:t>st</w:t>
      </w:r>
      <w:r w:rsidR="004E2DE5">
        <w:rPr>
          <w:rFonts w:ascii="Arial" w:hAnsi="Arial" w:cs="Arial"/>
          <w:sz w:val="18"/>
          <w:szCs w:val="18"/>
        </w:rPr>
        <w:t xml:space="preserve"> </w:t>
      </w:r>
      <w:proofErr w:type="gramStart"/>
      <w:r w:rsidRPr="00FE40B4">
        <w:rPr>
          <w:rFonts w:ascii="Arial" w:hAnsi="Arial" w:cs="Arial"/>
          <w:sz w:val="18"/>
          <w:szCs w:val="18"/>
        </w:rPr>
        <w:t>January,</w:t>
      </w:r>
      <w:proofErr w:type="gramEnd"/>
      <w:r w:rsidRPr="00FE40B4">
        <w:rPr>
          <w:rFonts w:ascii="Arial" w:hAnsi="Arial" w:cs="Arial"/>
          <w:sz w:val="18"/>
          <w:szCs w:val="18"/>
        </w:rPr>
        <w:t xml:space="preserve"> 1</w:t>
      </w:r>
      <w:r w:rsidR="004E2DE5" w:rsidRPr="004E2DE5">
        <w:rPr>
          <w:rFonts w:ascii="Arial" w:hAnsi="Arial" w:cs="Arial"/>
          <w:sz w:val="18"/>
          <w:szCs w:val="18"/>
          <w:vertAlign w:val="superscript"/>
        </w:rPr>
        <w:t>st</w:t>
      </w:r>
      <w:r w:rsidR="004E2DE5">
        <w:rPr>
          <w:rFonts w:ascii="Arial" w:hAnsi="Arial" w:cs="Arial"/>
          <w:sz w:val="18"/>
          <w:szCs w:val="18"/>
        </w:rPr>
        <w:t xml:space="preserve"> </w:t>
      </w:r>
      <w:r w:rsidRPr="00FE40B4">
        <w:rPr>
          <w:rFonts w:ascii="Arial" w:hAnsi="Arial" w:cs="Arial"/>
          <w:sz w:val="18"/>
          <w:szCs w:val="18"/>
        </w:rPr>
        <w:t>April, 1</w:t>
      </w:r>
      <w:r w:rsidR="004E2DE5" w:rsidRPr="004E2DE5">
        <w:rPr>
          <w:rFonts w:ascii="Arial" w:hAnsi="Arial" w:cs="Arial"/>
          <w:sz w:val="18"/>
          <w:szCs w:val="18"/>
          <w:vertAlign w:val="superscript"/>
        </w:rPr>
        <w:t>st</w:t>
      </w:r>
      <w:r w:rsidR="004E2DE5">
        <w:rPr>
          <w:rFonts w:ascii="Arial" w:hAnsi="Arial" w:cs="Arial"/>
          <w:sz w:val="18"/>
          <w:szCs w:val="18"/>
        </w:rPr>
        <w:t xml:space="preserve"> </w:t>
      </w:r>
      <w:r w:rsidRPr="00FE40B4">
        <w:rPr>
          <w:rFonts w:ascii="Arial" w:hAnsi="Arial" w:cs="Arial"/>
          <w:sz w:val="18"/>
          <w:szCs w:val="18"/>
        </w:rPr>
        <w:t>July or 1</w:t>
      </w:r>
      <w:r w:rsidR="004E2DE5" w:rsidRPr="004E2DE5">
        <w:rPr>
          <w:rFonts w:ascii="Arial" w:hAnsi="Arial" w:cs="Arial"/>
          <w:sz w:val="18"/>
          <w:szCs w:val="18"/>
          <w:vertAlign w:val="superscript"/>
        </w:rPr>
        <w:t>st</w:t>
      </w:r>
      <w:r w:rsidR="004E2DE5">
        <w:rPr>
          <w:rFonts w:ascii="Arial" w:hAnsi="Arial" w:cs="Arial"/>
          <w:sz w:val="18"/>
          <w:szCs w:val="18"/>
        </w:rPr>
        <w:t xml:space="preserve"> </w:t>
      </w:r>
      <w:r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5183AAAD"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by co</w:t>
      </w:r>
      <w:r w:rsidRPr="00ED4226">
        <w:rPr>
          <w:rFonts w:ascii="Arial" w:hAnsi="Arial" w:cs="Arial"/>
          <w:iCs/>
          <w:sz w:val="18"/>
          <w:szCs w:val="18"/>
        </w:rPr>
        <w:t>ndition 3.1.</w:t>
      </w:r>
      <w:r w:rsidR="00ED4226" w:rsidRPr="00ED4226">
        <w:rPr>
          <w:rFonts w:ascii="Arial" w:hAnsi="Arial" w:cs="Arial"/>
          <w:iCs/>
          <w:sz w:val="18"/>
          <w:szCs w:val="18"/>
        </w:rPr>
        <w:t>6</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C227EC">
      <w:pPr>
        <w:pStyle w:val="RoundBulletL3"/>
        <w:numPr>
          <w:ilvl w:val="2"/>
          <w:numId w:val="48"/>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4E277F2D"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4E2DE5" w:rsidRPr="004E2DE5">
        <w:rPr>
          <w:rFonts w:ascii="Arial" w:hAnsi="Arial" w:cs="Arial"/>
          <w:sz w:val="18"/>
          <w:szCs w:val="18"/>
          <w:vertAlign w:val="superscript"/>
        </w:rPr>
        <w:t>st</w:t>
      </w:r>
      <w:r w:rsidR="004E2DE5">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41B45966" w14:textId="0B305759" w:rsidR="00821962" w:rsidRDefault="0050013C" w:rsidP="0050013C">
      <w:pPr>
        <w:pStyle w:val="Heading1"/>
        <w:spacing w:before="0" w:after="400"/>
        <w:ind w:left="567"/>
        <w:rPr>
          <w:sz w:val="36"/>
        </w:rPr>
      </w:pPr>
      <w:r w:rsidRPr="0050013C">
        <w:rPr>
          <w:noProof/>
        </w:rPr>
        <w:lastRenderedPageBreak/>
        <w:drawing>
          <wp:anchor distT="0" distB="0" distL="114300" distR="114300" simplePos="0" relativeHeight="251672064" behindDoc="0" locked="0" layoutInCell="1" allowOverlap="1" wp14:anchorId="5DFA2E00" wp14:editId="3A107580">
            <wp:simplePos x="0" y="0"/>
            <wp:positionH relativeFrom="column">
              <wp:posOffset>-167640</wp:posOffset>
            </wp:positionH>
            <wp:positionV relativeFrom="paragraph">
              <wp:posOffset>537210</wp:posOffset>
            </wp:positionV>
            <wp:extent cx="6537960" cy="2974340"/>
            <wp:effectExtent l="0" t="0" r="0" b="0"/>
            <wp:wrapTight wrapText="bothSides">
              <wp:wrapPolygon edited="0">
                <wp:start x="0" y="0"/>
                <wp:lineTo x="0" y="21443"/>
                <wp:lineTo x="21524" y="21443"/>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537960" cy="297434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2467DB3A" w14:textId="3C790E8F" w:rsidR="0050013C" w:rsidRPr="0050013C" w:rsidRDefault="0050013C" w:rsidP="0050013C"/>
    <w:p w14:paraId="3ED68694" w14:textId="7F5777D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84D05" w14:textId="77777777" w:rsidR="007900E1" w:rsidRDefault="007900E1">
      <w:r>
        <w:separator/>
      </w:r>
    </w:p>
  </w:endnote>
  <w:endnote w:type="continuationSeparator" w:id="0">
    <w:p w14:paraId="2C1BF5F9" w14:textId="77777777" w:rsidR="007900E1" w:rsidRDefault="00790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8CFC8E8"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application n</w:t>
    </w:r>
    <w:r w:rsidRPr="00613971">
      <w:rPr>
        <w:rFonts w:ascii="Arial" w:hAnsi="Arial"/>
        <w:color w:val="000000" w:themeColor="text1"/>
        <w:sz w:val="18"/>
        <w:szCs w:val="18"/>
      </w:rPr>
      <w:t>umber:</w:t>
    </w:r>
    <w:r w:rsidR="00AB3732">
      <w:rPr>
        <w:rFonts w:ascii="Arial" w:hAnsi="Arial"/>
        <w:color w:val="000000" w:themeColor="text1"/>
        <w:sz w:val="18"/>
        <w:szCs w:val="18"/>
      </w:rPr>
      <w:t xml:space="preserve"> PAN-016875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A5104F" w:rsidRDefault="00FB1541" w:rsidP="00FB1541">
    <w:pPr>
      <w:pStyle w:val="Footer"/>
      <w:rPr>
        <w:rFonts w:ascii="Arial" w:hAnsi="Arial" w:cs="Arial"/>
        <w:color w:val="000000" w:themeColor="text1"/>
        <w:sz w:val="18"/>
        <w:szCs w:val="18"/>
      </w:rPr>
    </w:pPr>
    <w:r w:rsidRPr="00A5104F">
      <w:rPr>
        <w:rFonts w:ascii="Arial" w:hAnsi="Arial" w:cs="Arial"/>
        <w:color w:val="000000" w:themeColor="text1"/>
        <w:sz w:val="18"/>
        <w:szCs w:val="18"/>
      </w:rPr>
      <w:t>Permit number</w:t>
    </w:r>
    <w:r w:rsidR="002B7A45" w:rsidRPr="00A5104F">
      <w:rPr>
        <w:rFonts w:ascii="Arial" w:hAnsi="Arial"/>
        <w:color w:val="000000" w:themeColor="text1"/>
        <w:sz w:val="18"/>
        <w:szCs w:val="18"/>
      </w:rPr>
      <w:t>:</w:t>
    </w:r>
  </w:p>
  <w:p w14:paraId="1F6AF7A2" w14:textId="5EBD4D72" w:rsidR="002B5D5F" w:rsidRPr="000B393C" w:rsidRDefault="007372EB" w:rsidP="00FB1541">
    <w:pPr>
      <w:pStyle w:val="Footer"/>
      <w:rPr>
        <w:sz w:val="18"/>
        <w:szCs w:val="18"/>
      </w:rPr>
    </w:pPr>
    <w:r>
      <w:rPr>
        <w:rFonts w:ascii="Arial" w:hAnsi="Arial" w:cs="Arial"/>
        <w:color w:val="000000" w:themeColor="text1"/>
        <w:sz w:val="18"/>
        <w:szCs w:val="18"/>
      </w:rPr>
      <w:t>CG0078101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733EE0">
      <w:rPr>
        <w:rFonts w:ascii="Arial" w:hAnsi="Arial" w:cs="Arial"/>
        <w:noProof/>
        <w:sz w:val="18"/>
        <w:szCs w:val="18"/>
      </w:rPr>
      <w:t>25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5F447" w14:textId="77777777" w:rsidR="007900E1" w:rsidRDefault="007900E1">
      <w:r>
        <w:separator/>
      </w:r>
    </w:p>
  </w:footnote>
  <w:footnote w:type="continuationSeparator" w:id="0">
    <w:p w14:paraId="36652C6D" w14:textId="77777777" w:rsidR="007900E1" w:rsidRDefault="007900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1"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9"/>
  </w:num>
  <w:num w:numId="2">
    <w:abstractNumId w:val="9"/>
  </w:num>
  <w:num w:numId="3">
    <w:abstractNumId w:val="11"/>
  </w:num>
  <w:num w:numId="4">
    <w:abstractNumId w:val="3"/>
  </w:num>
  <w:num w:numId="5">
    <w:abstractNumId w:val="5"/>
  </w:num>
  <w:num w:numId="6">
    <w:abstractNumId w:val="0"/>
  </w:num>
  <w:num w:numId="7">
    <w:abstractNumId w:val="13"/>
  </w:num>
  <w:num w:numId="8">
    <w:abstractNumId w:val="1"/>
  </w:num>
  <w:num w:numId="9">
    <w:abstractNumId w:val="9"/>
  </w:num>
  <w:num w:numId="10">
    <w:abstractNumId w:val="5"/>
  </w:num>
  <w:num w:numId="11">
    <w:abstractNumId w:val="6"/>
  </w:num>
  <w:num w:numId="12">
    <w:abstractNumId w:val="12"/>
  </w:num>
  <w:num w:numId="13">
    <w:abstractNumId w:val="8"/>
  </w:num>
  <w:num w:numId="14">
    <w:abstractNumId w:val="9"/>
  </w:num>
  <w:num w:numId="15">
    <w:abstractNumId w:val="10"/>
  </w:num>
  <w:num w:numId="16">
    <w:abstractNumId w:val="7"/>
  </w:num>
  <w:num w:numId="17">
    <w:abstractNumId w:val="9"/>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9"/>
  </w:num>
  <w:num w:numId="27">
    <w:abstractNumId w:val="9"/>
  </w:num>
  <w:num w:numId="28">
    <w:abstractNumId w:val="9"/>
  </w:num>
  <w:num w:numId="29">
    <w:abstractNumId w:val="9"/>
  </w:num>
  <w:num w:numId="30">
    <w:abstractNumId w:val="9"/>
  </w:num>
  <w:num w:numId="31">
    <w:abstractNumId w:val="9"/>
  </w:num>
  <w:num w:numId="32">
    <w:abstractNumId w:val="9"/>
  </w:num>
  <w:num w:numId="33">
    <w:abstractNumId w:val="9"/>
  </w:num>
  <w:num w:numId="34">
    <w:abstractNumId w:val="9"/>
  </w:num>
  <w:num w:numId="35">
    <w:abstractNumId w:val="9"/>
  </w:num>
  <w:num w:numId="36">
    <w:abstractNumId w:val="9"/>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8">
    <w:abstractNumId w:val="5"/>
  </w:num>
  <w:num w:numId="39">
    <w:abstractNumId w:val="9"/>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abstractNumId w:val="14"/>
  </w:num>
  <w:num w:numId="41">
    <w:abstractNumId w:val="9"/>
  </w:num>
  <w:num w:numId="42">
    <w:abstractNumId w:val="9"/>
  </w:num>
  <w:num w:numId="43">
    <w:abstractNumId w:val="9"/>
  </w:num>
  <w:num w:numId="44">
    <w:abstractNumId w:val="9"/>
  </w:num>
  <w:num w:numId="45">
    <w:abstractNumId w:val="9"/>
  </w:num>
  <w:num w:numId="46">
    <w:abstractNumId w:val="9"/>
  </w:num>
  <w:num w:numId="47">
    <w:abstractNumId w:val="2"/>
  </w:num>
  <w:num w:numId="48">
    <w:abstractNumId w:val="4"/>
  </w:num>
  <w:num w:numId="49">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36E5"/>
    <w:rsid w:val="000053C0"/>
    <w:rsid w:val="00010875"/>
    <w:rsid w:val="00014992"/>
    <w:rsid w:val="00015073"/>
    <w:rsid w:val="0002420F"/>
    <w:rsid w:val="00031D5D"/>
    <w:rsid w:val="00033507"/>
    <w:rsid w:val="00034DB5"/>
    <w:rsid w:val="000370FF"/>
    <w:rsid w:val="00037728"/>
    <w:rsid w:val="0004344E"/>
    <w:rsid w:val="0004351D"/>
    <w:rsid w:val="00045012"/>
    <w:rsid w:val="00050869"/>
    <w:rsid w:val="00051053"/>
    <w:rsid w:val="0005210B"/>
    <w:rsid w:val="00053D17"/>
    <w:rsid w:val="0006520B"/>
    <w:rsid w:val="00065586"/>
    <w:rsid w:val="0006689A"/>
    <w:rsid w:val="00070B01"/>
    <w:rsid w:val="0007609D"/>
    <w:rsid w:val="000835E5"/>
    <w:rsid w:val="00085F1E"/>
    <w:rsid w:val="000917B4"/>
    <w:rsid w:val="00092FCF"/>
    <w:rsid w:val="000933C8"/>
    <w:rsid w:val="00093C7B"/>
    <w:rsid w:val="000961C4"/>
    <w:rsid w:val="00096816"/>
    <w:rsid w:val="000B393C"/>
    <w:rsid w:val="000B4BA1"/>
    <w:rsid w:val="000B57A2"/>
    <w:rsid w:val="000C3304"/>
    <w:rsid w:val="000C64A7"/>
    <w:rsid w:val="000D0661"/>
    <w:rsid w:val="000D0B36"/>
    <w:rsid w:val="000D6B16"/>
    <w:rsid w:val="000F567A"/>
    <w:rsid w:val="001001E2"/>
    <w:rsid w:val="0010272E"/>
    <w:rsid w:val="0010346A"/>
    <w:rsid w:val="001038EE"/>
    <w:rsid w:val="00103B08"/>
    <w:rsid w:val="00105142"/>
    <w:rsid w:val="00112221"/>
    <w:rsid w:val="0011273F"/>
    <w:rsid w:val="00112E8B"/>
    <w:rsid w:val="00117092"/>
    <w:rsid w:val="00123AE1"/>
    <w:rsid w:val="00127720"/>
    <w:rsid w:val="00131E12"/>
    <w:rsid w:val="001329CE"/>
    <w:rsid w:val="0013782D"/>
    <w:rsid w:val="00137860"/>
    <w:rsid w:val="00142414"/>
    <w:rsid w:val="00143733"/>
    <w:rsid w:val="001447B2"/>
    <w:rsid w:val="00151891"/>
    <w:rsid w:val="001566BD"/>
    <w:rsid w:val="00157B09"/>
    <w:rsid w:val="00167A5B"/>
    <w:rsid w:val="00167FFA"/>
    <w:rsid w:val="00175B8E"/>
    <w:rsid w:val="0018468B"/>
    <w:rsid w:val="001855D4"/>
    <w:rsid w:val="0019267C"/>
    <w:rsid w:val="001A6C95"/>
    <w:rsid w:val="001B25E6"/>
    <w:rsid w:val="001B6005"/>
    <w:rsid w:val="001C4703"/>
    <w:rsid w:val="001C529E"/>
    <w:rsid w:val="001C6254"/>
    <w:rsid w:val="001D3E8F"/>
    <w:rsid w:val="001D725A"/>
    <w:rsid w:val="001E3644"/>
    <w:rsid w:val="001E5F08"/>
    <w:rsid w:val="001F4EC0"/>
    <w:rsid w:val="00202A87"/>
    <w:rsid w:val="00212EB7"/>
    <w:rsid w:val="00214F2A"/>
    <w:rsid w:val="00215208"/>
    <w:rsid w:val="0021613B"/>
    <w:rsid w:val="002302E3"/>
    <w:rsid w:val="0023456E"/>
    <w:rsid w:val="00245B21"/>
    <w:rsid w:val="00246C6C"/>
    <w:rsid w:val="0024782C"/>
    <w:rsid w:val="00257C48"/>
    <w:rsid w:val="00271122"/>
    <w:rsid w:val="002725A1"/>
    <w:rsid w:val="00273EDB"/>
    <w:rsid w:val="0027720E"/>
    <w:rsid w:val="0027754F"/>
    <w:rsid w:val="0028277D"/>
    <w:rsid w:val="002857A0"/>
    <w:rsid w:val="0029272D"/>
    <w:rsid w:val="00297337"/>
    <w:rsid w:val="002A077A"/>
    <w:rsid w:val="002B344C"/>
    <w:rsid w:val="002B3F38"/>
    <w:rsid w:val="002B45D1"/>
    <w:rsid w:val="002B5D5F"/>
    <w:rsid w:val="002B753C"/>
    <w:rsid w:val="002B7A45"/>
    <w:rsid w:val="002C4456"/>
    <w:rsid w:val="002C4E46"/>
    <w:rsid w:val="002D50FC"/>
    <w:rsid w:val="002E2A3B"/>
    <w:rsid w:val="002E6349"/>
    <w:rsid w:val="002F273F"/>
    <w:rsid w:val="002F7CD0"/>
    <w:rsid w:val="00306791"/>
    <w:rsid w:val="003104F0"/>
    <w:rsid w:val="00312383"/>
    <w:rsid w:val="00320ADB"/>
    <w:rsid w:val="00322FF4"/>
    <w:rsid w:val="00331482"/>
    <w:rsid w:val="00331C24"/>
    <w:rsid w:val="003370AB"/>
    <w:rsid w:val="003425F8"/>
    <w:rsid w:val="00346178"/>
    <w:rsid w:val="00361C65"/>
    <w:rsid w:val="00362E32"/>
    <w:rsid w:val="00367A15"/>
    <w:rsid w:val="00377090"/>
    <w:rsid w:val="003842F1"/>
    <w:rsid w:val="00385ED6"/>
    <w:rsid w:val="00385F36"/>
    <w:rsid w:val="003912AE"/>
    <w:rsid w:val="003927FC"/>
    <w:rsid w:val="00394F8F"/>
    <w:rsid w:val="0039599B"/>
    <w:rsid w:val="003A06EE"/>
    <w:rsid w:val="003A46DD"/>
    <w:rsid w:val="003A7CC1"/>
    <w:rsid w:val="003B09D5"/>
    <w:rsid w:val="003B114A"/>
    <w:rsid w:val="003B28B2"/>
    <w:rsid w:val="003B3025"/>
    <w:rsid w:val="003B780E"/>
    <w:rsid w:val="003C3C68"/>
    <w:rsid w:val="003D03CE"/>
    <w:rsid w:val="003E7B9F"/>
    <w:rsid w:val="003F2D1E"/>
    <w:rsid w:val="003F44BF"/>
    <w:rsid w:val="003F7A6C"/>
    <w:rsid w:val="00402581"/>
    <w:rsid w:val="004051A1"/>
    <w:rsid w:val="0041050D"/>
    <w:rsid w:val="00412A9F"/>
    <w:rsid w:val="00413374"/>
    <w:rsid w:val="00414334"/>
    <w:rsid w:val="00417314"/>
    <w:rsid w:val="00420953"/>
    <w:rsid w:val="0043657D"/>
    <w:rsid w:val="00436D8A"/>
    <w:rsid w:val="00440249"/>
    <w:rsid w:val="00444CDC"/>
    <w:rsid w:val="004473A2"/>
    <w:rsid w:val="00452DD5"/>
    <w:rsid w:val="004547EA"/>
    <w:rsid w:val="00455681"/>
    <w:rsid w:val="004570B2"/>
    <w:rsid w:val="00461776"/>
    <w:rsid w:val="00464B17"/>
    <w:rsid w:val="00470FBE"/>
    <w:rsid w:val="00471AAA"/>
    <w:rsid w:val="004770F0"/>
    <w:rsid w:val="004854BB"/>
    <w:rsid w:val="00486E1B"/>
    <w:rsid w:val="00492EA8"/>
    <w:rsid w:val="00493E33"/>
    <w:rsid w:val="00496934"/>
    <w:rsid w:val="00496F69"/>
    <w:rsid w:val="004A3186"/>
    <w:rsid w:val="004A4BC6"/>
    <w:rsid w:val="004A5FBC"/>
    <w:rsid w:val="004B0DAE"/>
    <w:rsid w:val="004B2037"/>
    <w:rsid w:val="004B5A4F"/>
    <w:rsid w:val="004B69F2"/>
    <w:rsid w:val="004C4B5A"/>
    <w:rsid w:val="004C78EB"/>
    <w:rsid w:val="004D6018"/>
    <w:rsid w:val="004D702F"/>
    <w:rsid w:val="004D7529"/>
    <w:rsid w:val="004E2DE5"/>
    <w:rsid w:val="004E3F21"/>
    <w:rsid w:val="004E75D7"/>
    <w:rsid w:val="004E7E00"/>
    <w:rsid w:val="004F05BF"/>
    <w:rsid w:val="004F0D6D"/>
    <w:rsid w:val="004F70AA"/>
    <w:rsid w:val="0050013C"/>
    <w:rsid w:val="00502E5E"/>
    <w:rsid w:val="00515E17"/>
    <w:rsid w:val="00523F49"/>
    <w:rsid w:val="0052516B"/>
    <w:rsid w:val="00527423"/>
    <w:rsid w:val="00527653"/>
    <w:rsid w:val="00534C4C"/>
    <w:rsid w:val="005368C1"/>
    <w:rsid w:val="005474A5"/>
    <w:rsid w:val="00554C29"/>
    <w:rsid w:val="00564FD6"/>
    <w:rsid w:val="00572718"/>
    <w:rsid w:val="005746D3"/>
    <w:rsid w:val="0057696D"/>
    <w:rsid w:val="00585B44"/>
    <w:rsid w:val="00585F88"/>
    <w:rsid w:val="00593711"/>
    <w:rsid w:val="00595A19"/>
    <w:rsid w:val="00596214"/>
    <w:rsid w:val="00596813"/>
    <w:rsid w:val="00597064"/>
    <w:rsid w:val="005B15C8"/>
    <w:rsid w:val="005B6AFB"/>
    <w:rsid w:val="005B73A2"/>
    <w:rsid w:val="005C3A28"/>
    <w:rsid w:val="005C7D03"/>
    <w:rsid w:val="005D2F25"/>
    <w:rsid w:val="005E0DE6"/>
    <w:rsid w:val="005E2C18"/>
    <w:rsid w:val="005E322D"/>
    <w:rsid w:val="005E55B6"/>
    <w:rsid w:val="005F5D72"/>
    <w:rsid w:val="006036F2"/>
    <w:rsid w:val="00605738"/>
    <w:rsid w:val="00605D0A"/>
    <w:rsid w:val="00613971"/>
    <w:rsid w:val="00614C34"/>
    <w:rsid w:val="00617CF8"/>
    <w:rsid w:val="00620985"/>
    <w:rsid w:val="00621012"/>
    <w:rsid w:val="006428D6"/>
    <w:rsid w:val="0064377F"/>
    <w:rsid w:val="00643A32"/>
    <w:rsid w:val="00644143"/>
    <w:rsid w:val="00646362"/>
    <w:rsid w:val="0064736A"/>
    <w:rsid w:val="00652643"/>
    <w:rsid w:val="006653C4"/>
    <w:rsid w:val="00675541"/>
    <w:rsid w:val="0068034E"/>
    <w:rsid w:val="006863C7"/>
    <w:rsid w:val="00692529"/>
    <w:rsid w:val="006938D0"/>
    <w:rsid w:val="006A07E0"/>
    <w:rsid w:val="006A0D80"/>
    <w:rsid w:val="006B3AB2"/>
    <w:rsid w:val="006C144F"/>
    <w:rsid w:val="006C214E"/>
    <w:rsid w:val="006C413D"/>
    <w:rsid w:val="006C6EA9"/>
    <w:rsid w:val="006D06D9"/>
    <w:rsid w:val="006D1424"/>
    <w:rsid w:val="006D2EBE"/>
    <w:rsid w:val="006D3C00"/>
    <w:rsid w:val="006D756C"/>
    <w:rsid w:val="006D7C1E"/>
    <w:rsid w:val="006E1C64"/>
    <w:rsid w:val="006E41ED"/>
    <w:rsid w:val="006E592F"/>
    <w:rsid w:val="006F2B2A"/>
    <w:rsid w:val="006F46A9"/>
    <w:rsid w:val="006F68D2"/>
    <w:rsid w:val="00707F6D"/>
    <w:rsid w:val="00713D81"/>
    <w:rsid w:val="00717300"/>
    <w:rsid w:val="0072070B"/>
    <w:rsid w:val="00722B81"/>
    <w:rsid w:val="007246CC"/>
    <w:rsid w:val="007251B2"/>
    <w:rsid w:val="007264B2"/>
    <w:rsid w:val="00726708"/>
    <w:rsid w:val="00732A3B"/>
    <w:rsid w:val="007338D3"/>
    <w:rsid w:val="00733EE0"/>
    <w:rsid w:val="007372EB"/>
    <w:rsid w:val="0073786A"/>
    <w:rsid w:val="007417D0"/>
    <w:rsid w:val="00742596"/>
    <w:rsid w:val="0074276B"/>
    <w:rsid w:val="00742E8E"/>
    <w:rsid w:val="007475F4"/>
    <w:rsid w:val="00752C00"/>
    <w:rsid w:val="0076354E"/>
    <w:rsid w:val="0077590F"/>
    <w:rsid w:val="00780CC6"/>
    <w:rsid w:val="0078668B"/>
    <w:rsid w:val="007900E1"/>
    <w:rsid w:val="00796C48"/>
    <w:rsid w:val="00797902"/>
    <w:rsid w:val="007A1162"/>
    <w:rsid w:val="007A13CB"/>
    <w:rsid w:val="007A1658"/>
    <w:rsid w:val="007A2B33"/>
    <w:rsid w:val="007A2C4F"/>
    <w:rsid w:val="007A3858"/>
    <w:rsid w:val="007B0FAF"/>
    <w:rsid w:val="007B6177"/>
    <w:rsid w:val="007C0A80"/>
    <w:rsid w:val="007C1549"/>
    <w:rsid w:val="007C2ABF"/>
    <w:rsid w:val="007C3441"/>
    <w:rsid w:val="007D7E5A"/>
    <w:rsid w:val="007E2B3D"/>
    <w:rsid w:val="007E3427"/>
    <w:rsid w:val="007E52AD"/>
    <w:rsid w:val="007E715F"/>
    <w:rsid w:val="007E76A5"/>
    <w:rsid w:val="007F2C12"/>
    <w:rsid w:val="007F408A"/>
    <w:rsid w:val="007F761E"/>
    <w:rsid w:val="008006A4"/>
    <w:rsid w:val="00815AE7"/>
    <w:rsid w:val="00821962"/>
    <w:rsid w:val="008255E1"/>
    <w:rsid w:val="008321E6"/>
    <w:rsid w:val="00832458"/>
    <w:rsid w:val="00836687"/>
    <w:rsid w:val="00837B7B"/>
    <w:rsid w:val="00842F1D"/>
    <w:rsid w:val="008453FF"/>
    <w:rsid w:val="00850177"/>
    <w:rsid w:val="0085024F"/>
    <w:rsid w:val="00850E7A"/>
    <w:rsid w:val="0085189A"/>
    <w:rsid w:val="0085190D"/>
    <w:rsid w:val="00864445"/>
    <w:rsid w:val="008679AD"/>
    <w:rsid w:val="0087520C"/>
    <w:rsid w:val="00877076"/>
    <w:rsid w:val="00885CD7"/>
    <w:rsid w:val="008872C9"/>
    <w:rsid w:val="00896FF0"/>
    <w:rsid w:val="008A08E9"/>
    <w:rsid w:val="008A3F55"/>
    <w:rsid w:val="008A79F2"/>
    <w:rsid w:val="008B0FAD"/>
    <w:rsid w:val="008B467A"/>
    <w:rsid w:val="008B7058"/>
    <w:rsid w:val="008C471F"/>
    <w:rsid w:val="008C4DB7"/>
    <w:rsid w:val="008C571B"/>
    <w:rsid w:val="008C6B7D"/>
    <w:rsid w:val="008D0300"/>
    <w:rsid w:val="008D5F71"/>
    <w:rsid w:val="008E2C8F"/>
    <w:rsid w:val="008E2FBF"/>
    <w:rsid w:val="008E6A6E"/>
    <w:rsid w:val="008E76A1"/>
    <w:rsid w:val="008E76C9"/>
    <w:rsid w:val="008F0548"/>
    <w:rsid w:val="008F30E9"/>
    <w:rsid w:val="008F5E5A"/>
    <w:rsid w:val="00900539"/>
    <w:rsid w:val="0090270F"/>
    <w:rsid w:val="00905E5E"/>
    <w:rsid w:val="009068CE"/>
    <w:rsid w:val="009143CB"/>
    <w:rsid w:val="00915380"/>
    <w:rsid w:val="00921064"/>
    <w:rsid w:val="00924E8D"/>
    <w:rsid w:val="0093046D"/>
    <w:rsid w:val="009341A5"/>
    <w:rsid w:val="00942105"/>
    <w:rsid w:val="00944B58"/>
    <w:rsid w:val="00950D58"/>
    <w:rsid w:val="00952C06"/>
    <w:rsid w:val="00954A99"/>
    <w:rsid w:val="009561D3"/>
    <w:rsid w:val="009564BE"/>
    <w:rsid w:val="009565D3"/>
    <w:rsid w:val="00956EC7"/>
    <w:rsid w:val="00962DF2"/>
    <w:rsid w:val="00962F3C"/>
    <w:rsid w:val="00973180"/>
    <w:rsid w:val="00977071"/>
    <w:rsid w:val="00977C81"/>
    <w:rsid w:val="00986336"/>
    <w:rsid w:val="00993889"/>
    <w:rsid w:val="009A143D"/>
    <w:rsid w:val="009A287F"/>
    <w:rsid w:val="009A36B5"/>
    <w:rsid w:val="009C1D21"/>
    <w:rsid w:val="009C28CB"/>
    <w:rsid w:val="009D5F6A"/>
    <w:rsid w:val="009E1FE3"/>
    <w:rsid w:val="009E2E6C"/>
    <w:rsid w:val="009E4AC3"/>
    <w:rsid w:val="009E6E48"/>
    <w:rsid w:val="009F3266"/>
    <w:rsid w:val="009F5997"/>
    <w:rsid w:val="00A11F4E"/>
    <w:rsid w:val="00A20254"/>
    <w:rsid w:val="00A21248"/>
    <w:rsid w:val="00A2222F"/>
    <w:rsid w:val="00A24F75"/>
    <w:rsid w:val="00A25406"/>
    <w:rsid w:val="00A36CF7"/>
    <w:rsid w:val="00A37843"/>
    <w:rsid w:val="00A40593"/>
    <w:rsid w:val="00A42161"/>
    <w:rsid w:val="00A445C6"/>
    <w:rsid w:val="00A467B6"/>
    <w:rsid w:val="00A47A52"/>
    <w:rsid w:val="00A5104F"/>
    <w:rsid w:val="00A54B58"/>
    <w:rsid w:val="00A60AC7"/>
    <w:rsid w:val="00A63EC6"/>
    <w:rsid w:val="00A6447B"/>
    <w:rsid w:val="00A708DD"/>
    <w:rsid w:val="00A72116"/>
    <w:rsid w:val="00A76A7D"/>
    <w:rsid w:val="00A76D30"/>
    <w:rsid w:val="00A83F3D"/>
    <w:rsid w:val="00A915E6"/>
    <w:rsid w:val="00A92C20"/>
    <w:rsid w:val="00A977E9"/>
    <w:rsid w:val="00AA3F55"/>
    <w:rsid w:val="00AA4EC1"/>
    <w:rsid w:val="00AA61DE"/>
    <w:rsid w:val="00AB1E8F"/>
    <w:rsid w:val="00AB3732"/>
    <w:rsid w:val="00AB4127"/>
    <w:rsid w:val="00AB4AE1"/>
    <w:rsid w:val="00AB574C"/>
    <w:rsid w:val="00AC103A"/>
    <w:rsid w:val="00AC1AB4"/>
    <w:rsid w:val="00AC41E4"/>
    <w:rsid w:val="00AD4185"/>
    <w:rsid w:val="00AD4C68"/>
    <w:rsid w:val="00AD6162"/>
    <w:rsid w:val="00AE2DBB"/>
    <w:rsid w:val="00AE64EF"/>
    <w:rsid w:val="00AF0238"/>
    <w:rsid w:val="00AF06AD"/>
    <w:rsid w:val="00AF08C3"/>
    <w:rsid w:val="00AF4BBB"/>
    <w:rsid w:val="00AF6446"/>
    <w:rsid w:val="00AF7E50"/>
    <w:rsid w:val="00B036E8"/>
    <w:rsid w:val="00B13CB3"/>
    <w:rsid w:val="00B163FB"/>
    <w:rsid w:val="00B1680D"/>
    <w:rsid w:val="00B1698F"/>
    <w:rsid w:val="00B2095D"/>
    <w:rsid w:val="00B20A3D"/>
    <w:rsid w:val="00B22243"/>
    <w:rsid w:val="00B23168"/>
    <w:rsid w:val="00B237E2"/>
    <w:rsid w:val="00B24424"/>
    <w:rsid w:val="00B252B0"/>
    <w:rsid w:val="00B25767"/>
    <w:rsid w:val="00B31EAA"/>
    <w:rsid w:val="00B34B0F"/>
    <w:rsid w:val="00B36107"/>
    <w:rsid w:val="00B369E8"/>
    <w:rsid w:val="00B409F8"/>
    <w:rsid w:val="00B428E7"/>
    <w:rsid w:val="00B42FF9"/>
    <w:rsid w:val="00B430D1"/>
    <w:rsid w:val="00B432AA"/>
    <w:rsid w:val="00B52F7D"/>
    <w:rsid w:val="00B628E2"/>
    <w:rsid w:val="00B632CA"/>
    <w:rsid w:val="00B77A3F"/>
    <w:rsid w:val="00B94E56"/>
    <w:rsid w:val="00BA0A1B"/>
    <w:rsid w:val="00BA110E"/>
    <w:rsid w:val="00BA5708"/>
    <w:rsid w:val="00BA611D"/>
    <w:rsid w:val="00BA69B1"/>
    <w:rsid w:val="00BB22EC"/>
    <w:rsid w:val="00BB30CE"/>
    <w:rsid w:val="00BD2511"/>
    <w:rsid w:val="00BE0FE9"/>
    <w:rsid w:val="00BE5551"/>
    <w:rsid w:val="00BE5E02"/>
    <w:rsid w:val="00BE604E"/>
    <w:rsid w:val="00BF2649"/>
    <w:rsid w:val="00BF6B24"/>
    <w:rsid w:val="00C01A1C"/>
    <w:rsid w:val="00C02681"/>
    <w:rsid w:val="00C07E01"/>
    <w:rsid w:val="00C11D42"/>
    <w:rsid w:val="00C12A4F"/>
    <w:rsid w:val="00C1587E"/>
    <w:rsid w:val="00C17C7E"/>
    <w:rsid w:val="00C227EC"/>
    <w:rsid w:val="00C25E57"/>
    <w:rsid w:val="00C31D2C"/>
    <w:rsid w:val="00C45B96"/>
    <w:rsid w:val="00C51EBA"/>
    <w:rsid w:val="00C52ACA"/>
    <w:rsid w:val="00C601A6"/>
    <w:rsid w:val="00C67B83"/>
    <w:rsid w:val="00C76E5D"/>
    <w:rsid w:val="00C77DEA"/>
    <w:rsid w:val="00C8568E"/>
    <w:rsid w:val="00C91668"/>
    <w:rsid w:val="00C93940"/>
    <w:rsid w:val="00C94451"/>
    <w:rsid w:val="00C94802"/>
    <w:rsid w:val="00CA2FFA"/>
    <w:rsid w:val="00CA5DF4"/>
    <w:rsid w:val="00CB6A42"/>
    <w:rsid w:val="00CC1454"/>
    <w:rsid w:val="00CC5CC5"/>
    <w:rsid w:val="00CC781D"/>
    <w:rsid w:val="00CD1173"/>
    <w:rsid w:val="00CD530B"/>
    <w:rsid w:val="00CD54EA"/>
    <w:rsid w:val="00CE0A4A"/>
    <w:rsid w:val="00CE1DA0"/>
    <w:rsid w:val="00CE57D2"/>
    <w:rsid w:val="00CE66EA"/>
    <w:rsid w:val="00CE7CC3"/>
    <w:rsid w:val="00CF0741"/>
    <w:rsid w:val="00CF5EF2"/>
    <w:rsid w:val="00D060EA"/>
    <w:rsid w:val="00D11BD4"/>
    <w:rsid w:val="00D2050D"/>
    <w:rsid w:val="00D3288A"/>
    <w:rsid w:val="00D33C65"/>
    <w:rsid w:val="00D34A86"/>
    <w:rsid w:val="00D366EB"/>
    <w:rsid w:val="00D36CB4"/>
    <w:rsid w:val="00D41813"/>
    <w:rsid w:val="00D472B8"/>
    <w:rsid w:val="00D555F3"/>
    <w:rsid w:val="00D55C1F"/>
    <w:rsid w:val="00D6083F"/>
    <w:rsid w:val="00D67ADE"/>
    <w:rsid w:val="00D7616C"/>
    <w:rsid w:val="00D772F5"/>
    <w:rsid w:val="00D8660B"/>
    <w:rsid w:val="00D87B87"/>
    <w:rsid w:val="00D932BD"/>
    <w:rsid w:val="00DA533D"/>
    <w:rsid w:val="00DA7542"/>
    <w:rsid w:val="00DB0590"/>
    <w:rsid w:val="00DC3165"/>
    <w:rsid w:val="00DC6DF1"/>
    <w:rsid w:val="00DD13DA"/>
    <w:rsid w:val="00DD3D09"/>
    <w:rsid w:val="00DD5B7C"/>
    <w:rsid w:val="00DD6C0F"/>
    <w:rsid w:val="00DE1513"/>
    <w:rsid w:val="00DE25C5"/>
    <w:rsid w:val="00DE4745"/>
    <w:rsid w:val="00DE5C61"/>
    <w:rsid w:val="00DF16C8"/>
    <w:rsid w:val="00DF21E0"/>
    <w:rsid w:val="00DF6316"/>
    <w:rsid w:val="00DF7A9A"/>
    <w:rsid w:val="00E01182"/>
    <w:rsid w:val="00E01FD9"/>
    <w:rsid w:val="00E0343F"/>
    <w:rsid w:val="00E1036E"/>
    <w:rsid w:val="00E1303A"/>
    <w:rsid w:val="00E14FBF"/>
    <w:rsid w:val="00E2053C"/>
    <w:rsid w:val="00E277C4"/>
    <w:rsid w:val="00E31ECA"/>
    <w:rsid w:val="00E33705"/>
    <w:rsid w:val="00E41750"/>
    <w:rsid w:val="00E4680B"/>
    <w:rsid w:val="00E61407"/>
    <w:rsid w:val="00E64575"/>
    <w:rsid w:val="00E6548C"/>
    <w:rsid w:val="00E7257D"/>
    <w:rsid w:val="00E84C8B"/>
    <w:rsid w:val="00E93922"/>
    <w:rsid w:val="00E95083"/>
    <w:rsid w:val="00E9577E"/>
    <w:rsid w:val="00EA1F59"/>
    <w:rsid w:val="00EA5CAE"/>
    <w:rsid w:val="00EB25CD"/>
    <w:rsid w:val="00EB5B59"/>
    <w:rsid w:val="00EC0A49"/>
    <w:rsid w:val="00EC15BA"/>
    <w:rsid w:val="00EC4A5D"/>
    <w:rsid w:val="00ED3863"/>
    <w:rsid w:val="00ED4226"/>
    <w:rsid w:val="00EE1734"/>
    <w:rsid w:val="00EF0F4E"/>
    <w:rsid w:val="00F012DE"/>
    <w:rsid w:val="00F02A82"/>
    <w:rsid w:val="00F04294"/>
    <w:rsid w:val="00F202FE"/>
    <w:rsid w:val="00F2606C"/>
    <w:rsid w:val="00F26DFE"/>
    <w:rsid w:val="00F31328"/>
    <w:rsid w:val="00F3316D"/>
    <w:rsid w:val="00F340D8"/>
    <w:rsid w:val="00F34E81"/>
    <w:rsid w:val="00F3733D"/>
    <w:rsid w:val="00F41335"/>
    <w:rsid w:val="00F46958"/>
    <w:rsid w:val="00F504C0"/>
    <w:rsid w:val="00F62571"/>
    <w:rsid w:val="00F632CE"/>
    <w:rsid w:val="00F72376"/>
    <w:rsid w:val="00F742D1"/>
    <w:rsid w:val="00F833A0"/>
    <w:rsid w:val="00F8408E"/>
    <w:rsid w:val="00F86494"/>
    <w:rsid w:val="00F97866"/>
    <w:rsid w:val="00FB1541"/>
    <w:rsid w:val="00FB2CFC"/>
    <w:rsid w:val="00FB4E43"/>
    <w:rsid w:val="00FB697C"/>
    <w:rsid w:val="00FB770A"/>
    <w:rsid w:val="00FC317A"/>
    <w:rsid w:val="00FD08DD"/>
    <w:rsid w:val="00FD14BC"/>
    <w:rsid w:val="00FD1EDF"/>
    <w:rsid w:val="00FD2AF6"/>
    <w:rsid w:val="00FD4CBD"/>
    <w:rsid w:val="00FD6B73"/>
    <w:rsid w:val="00FE092C"/>
    <w:rsid w:val="00FE39C1"/>
    <w:rsid w:val="00FE40B4"/>
    <w:rsid w:val="00FE51ED"/>
    <w:rsid w:val="00FE74DF"/>
    <w:rsid w:val="00FE7C49"/>
    <w:rsid w:val="00FF03B3"/>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2F7F5C7D-D0E0-45E5-A313-1B653C149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47"/>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REGU-369-2749359</_dlc_DocId>
    <_dlc_DocIdUrl xmlns="9be56660-2c31-41ef-bc00-23e72f632f2a">
      <Url>https://cyfoethnaturiolcymru.sharepoint.com/teams/Regulatory/Permitting/_layouts/15/DocIdRedir.aspx?ID=REGU-369-2749359</Url>
      <Description>REGU-369-2749359</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Llanfaglan Wastewater Treatment Works</Site_x0020_Name>
    <Internal_x002f_External xmlns="859f7ad6-93f6-4205-b62b-a17f28acbbac">Outgoing document</Internal_x002f_External>
    <Post_x0020_code xmlns="859f7ad6-93f6-4205-b62b-a17f28acbbac">LL54 5RB</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2023-04-25T23:00:00+00:00</Document_x0020_Date>
    <Facility_x0020_Address xmlns="859f7ad6-93f6-4205-b62b-a17f28acbbac">Saron Road, Llanfaglan,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26A4F051-EA83-4317-AA35-88BB9027C6DE}">
  <ds:schemaRefs>
    <ds:schemaRef ds:uri="http://schemas.microsoft.com/office/2006/documentManagement/types"/>
    <ds:schemaRef ds:uri="http://purl.org/dc/dcmitype/"/>
    <ds:schemaRef ds:uri="http://purl.org/dc/elements/1.1/"/>
    <ds:schemaRef ds:uri="http://www.w3.org/XML/1998/namespace"/>
    <ds:schemaRef ds:uri="cd6faf52-b12f-444c-a3fc-1f0e7a71d996"/>
    <ds:schemaRef ds:uri="http://schemas.microsoft.com/office/infopath/2007/PartnerControls"/>
    <ds:schemaRef ds:uri="http://purl.org/dc/terms/"/>
    <ds:schemaRef ds:uri="http://schemas.microsoft.com/office/2006/metadata/properties"/>
    <ds:schemaRef ds:uri="http://schemas.openxmlformats.org/package/2006/metadata/core-properties"/>
    <ds:schemaRef ds:uri="9be56660-2c31-41ef-bc00-23e72f632f2a"/>
    <ds:schemaRef ds:uri="6e121689-de5b-41b9-a751-bfeda7fa2b07"/>
    <ds:schemaRef ds:uri="859f7ad6-93f6-4205-b62b-a17f28acbbac"/>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3FC4BDFE-B485-425C-87DF-A9EF39F0FCE6}"/>
</file>

<file path=docProps/app.xml><?xml version="1.0" encoding="utf-8"?>
<Properties xmlns="http://schemas.openxmlformats.org/officeDocument/2006/extended-properties" xmlns:vt="http://schemas.openxmlformats.org/officeDocument/2006/docPropsVTypes">
  <Template>Normal</Template>
  <TotalTime>298</TotalTime>
  <Pages>30</Pages>
  <Words>7787</Words>
  <Characters>42928</Characters>
  <Application>Microsoft Office Word</Application>
  <DocSecurity>0</DocSecurity>
  <Lines>357</Lines>
  <Paragraphs>101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50614</CharactersWithSpaces>
  <SharedDoc>false</SharedDoc>
  <HLinks>
    <vt:vector size="6" baseType="variant">
      <vt:variant>
        <vt:i4>7471213</vt:i4>
      </vt:variant>
      <vt:variant>
        <vt:i4>102</vt:i4>
      </vt:variant>
      <vt:variant>
        <vt:i4>0</vt:i4>
      </vt:variant>
      <vt:variant>
        <vt:i4>5</vt:i4>
      </vt:variant>
      <vt:variant>
        <vt:lpwstr>http://www.cefas.co.uk/our-science/animal-health-and-food-safety/food-safety/classifying-shellfish-harvesting/monitoring-results-and-maps/classification-zone-maps.aspx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(26/04/2023)</dc:title>
  <dc:subject/>
  <dc:creator>Dulson, Emma</dc:creator>
  <cp:keywords>233 08 SD69, 233-08-SD69, 23308SD69</cp:keywords>
  <dc:description>233_08_SD69, version 3_x000d_
Issue date: 06/001/2011</dc:description>
  <cp:lastModifiedBy>emma.dulson</cp:lastModifiedBy>
  <cp:revision>124</cp:revision>
  <dcterms:created xsi:type="dcterms:W3CDTF">2023-01-30T09:21:00Z</dcterms:created>
  <dcterms:modified xsi:type="dcterms:W3CDTF">2023-04-25T17:58:00Z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561aa427-5310-4200-845d-79d3c4ad5aee</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