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C014E2" w:rsidR="00142AAE" w:rsidRPr="00F77607" w:rsidRDefault="00D67D7E" w:rsidP="00373BAE">
                <w:pPr>
                  <w:pStyle w:val="Paragraph"/>
                  <w:spacing w:before="120" w:after="60"/>
                  <w:rPr>
                    <w:rStyle w:val="Responseboxtext"/>
                  </w:rPr>
                </w:pPr>
                <w:r>
                  <w:t>Dcww1</w:t>
                </w:r>
                <w:r w:rsidR="002C45E3">
                  <w:t>03407431</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5348F3" w:rsidR="00142AAE" w:rsidRPr="00F77607" w:rsidRDefault="00213FBB" w:rsidP="00373BAE">
                <w:pPr>
                  <w:pStyle w:val="Paragraph"/>
                  <w:spacing w:before="120" w:after="60"/>
                  <w:rPr>
                    <w:rStyle w:val="Responseboxtext"/>
                  </w:rPr>
                </w:pPr>
                <w:r>
                  <w:rPr>
                    <w:rStyle w:val="Responseboxtext"/>
                  </w:rPr>
                  <w:t>885</w:t>
                </w:r>
                <w:r w:rsidR="0099729D">
                  <w:rPr>
                    <w:rStyle w:val="Responseboxtext"/>
                  </w:rPr>
                  <w:t xml:space="preserve"> </w:t>
                </w:r>
                <w:proofErr w:type="gramStart"/>
                <w:r w:rsidR="0099729D">
                  <w:rPr>
                    <w:rStyle w:val="Responseboxtext"/>
                  </w:rPr>
                  <w:t>( as</w:t>
                </w:r>
                <w:proofErr w:type="gramEnd"/>
                <w:r w:rsidR="0099729D">
                  <w:rPr>
                    <w:rStyle w:val="Responseboxtext"/>
                  </w:rPr>
                  <w:t xml:space="preserve"> part of larger payment of  £3540)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1-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3A4D5B0" w:rsidR="00F07DB5" w:rsidRPr="007A2E2A" w:rsidRDefault="002C45E3" w:rsidP="00477294">
                <w:pPr>
                  <w:pStyle w:val="Paragraph"/>
                  <w:spacing w:before="120" w:after="60"/>
                  <w:rPr>
                    <w:rStyle w:val="Responseboxtext"/>
                    <w:rFonts w:eastAsia="Calibri"/>
                  </w:rPr>
                </w:pPr>
                <w:r>
                  <w:rPr>
                    <w:rStyle w:val="Responseboxtext"/>
                    <w:rFonts w:eastAsia="Calibri"/>
                  </w:rPr>
                  <w:t>24/01/2022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REGU-193-13532164</_dlc_DocId>
    <_dlc_DocIdUrl xmlns="9be56660-2c31-41ef-bc00-23e72f632f2a">
      <Url>https://cyfoethnaturiolcymru.sharepoint.com/teams/Regulatory/Permitting/_layouts/15/DocIdRedir.aspx?ID=REGU-193-13532164</Url>
      <Description>REGU-193-13532164</Description>
    </_dlc_DocIdUrl>
    <Site_x0020_Name xmlns="859f7ad6-93f6-4205-b62b-a17f28acbbac">Maenchlochog Wastewater Treatment Works</Site_x0020_Name>
    <Internal_x002f_External xmlns="859f7ad6-93f6-4205-b62b-a17f28acbbac">Internal document</Internal_x002f_External>
    <Post_x0020_code xmlns="859f7ad6-93f6-4205-b62b-a17f28acbbac">SA66 7LQ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2022-01-28T00:00:00+00:00</Document_x0020_Date>
    <Facility_x0020_Address xmlns="859f7ad6-93f6-4205-b62b-a17f28acbbac">Junction Near Nant Y Helyg, Maenclochog,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7FF5689-D9F3-4EBB-B7D2-C305A00F1E49}"/>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C5AC7760-43D5-403C-BEEE-585826A1E878}"/>
</file>

<file path=docProps/app.xml><?xml version="1.0" encoding="utf-8"?>
<Properties xmlns="http://schemas.openxmlformats.org/officeDocument/2006/extended-properties" xmlns:vt="http://schemas.openxmlformats.org/officeDocument/2006/docPropsVTypes">
  <Template>Normal.dotm</Template>
  <TotalTime>9</TotalTime>
  <Pages>7</Pages>
  <Words>2826</Words>
  <Characters>16111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Mathew Griffiths</cp:lastModifiedBy>
  <cp:revision>11</cp:revision>
  <cp:lastPrinted>2016-04-18T13:20:00Z</cp:lastPrinted>
  <dcterms:created xsi:type="dcterms:W3CDTF">2019-12-20T08:44:00Z</dcterms:created>
  <dcterms:modified xsi:type="dcterms:W3CDTF">2022-01-24T15:25:00Z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2b0a81cb-273b-4930-9244-8c7a3e628db8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